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055D2" w14:textId="3FE43808" w:rsidR="004E0C5A" w:rsidRPr="00B07A3B" w:rsidRDefault="00B15B49" w:rsidP="00902620">
      <w:pPr>
        <w:jc w:val="both"/>
        <w:outlineLvl w:val="0"/>
        <w:rPr>
          <w:rFonts w:asciiTheme="minorHAnsi" w:eastAsia="Times New Roman" w:hAnsiTheme="minorHAnsi" w:cstheme="minorHAnsi"/>
          <w:b/>
          <w:szCs w:val="24"/>
        </w:rPr>
      </w:pPr>
      <w:bookmarkStart w:id="0" w:name="_Hlk68018153"/>
      <w:proofErr w:type="spellStart"/>
      <w:r>
        <w:rPr>
          <w:rFonts w:asciiTheme="minorHAnsi" w:eastAsia="Times New Roman" w:hAnsiTheme="minorHAnsi" w:cstheme="minorHAnsi" w:hint="eastAsia"/>
          <w:b/>
          <w:szCs w:val="24"/>
          <w:lang w:eastAsia="zh-CN"/>
        </w:rPr>
        <w:t>f</w:t>
      </w:r>
      <w:r w:rsidR="004E0C5A" w:rsidRPr="00B07A3B">
        <w:rPr>
          <w:rFonts w:asciiTheme="minorHAnsi" w:eastAsia="Times New Roman" w:hAnsiTheme="minorHAnsi" w:cstheme="minorHAnsi"/>
          <w:b/>
          <w:szCs w:val="24"/>
        </w:rPr>
        <w:t>Submission</w:t>
      </w:r>
      <w:proofErr w:type="spellEnd"/>
      <w:r w:rsidR="004E0C5A" w:rsidRPr="00B07A3B">
        <w:rPr>
          <w:rFonts w:asciiTheme="minorHAnsi" w:eastAsia="Times New Roman" w:hAnsiTheme="minorHAnsi" w:cstheme="minorHAnsi"/>
          <w:b/>
          <w:szCs w:val="24"/>
        </w:rPr>
        <w:t xml:space="preserve"> ID #:  </w:t>
      </w:r>
      <w:r w:rsidR="00433156">
        <w:rPr>
          <w:rFonts w:asciiTheme="minorHAnsi" w:eastAsia="Times New Roman" w:hAnsiTheme="minorHAnsi" w:cstheme="minorHAnsi"/>
          <w:b/>
          <w:szCs w:val="24"/>
        </w:rPr>
        <w:t>62447</w:t>
      </w:r>
    </w:p>
    <w:p w14:paraId="2F6924E5" w14:textId="2EC2DD7D" w:rsidR="004E0C5A" w:rsidRDefault="004E0C5A" w:rsidP="00902620">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433156">
        <w:rPr>
          <w:rFonts w:asciiTheme="minorHAnsi" w:eastAsia="Times New Roman" w:hAnsiTheme="minorHAnsi" w:cstheme="minorHAnsi"/>
          <w:b/>
          <w:szCs w:val="24"/>
        </w:rPr>
        <w:t>Nilesh Kolhe</w:t>
      </w:r>
    </w:p>
    <w:p w14:paraId="335C7D58" w14:textId="2D73E56A" w:rsidR="006822E6" w:rsidRPr="00B07A3B" w:rsidDel="00A12F8F" w:rsidRDefault="006822E6" w:rsidP="00902620">
      <w:pPr>
        <w:jc w:val="both"/>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w:t>
      </w:r>
      <w:r w:rsidR="00433156">
        <w:rPr>
          <w:rFonts w:asciiTheme="minorHAnsi" w:eastAsia="Times New Roman" w:hAnsiTheme="minorHAnsi" w:cstheme="minorHAnsi"/>
          <w:b/>
          <w:szCs w:val="24"/>
        </w:rPr>
        <w:t xml:space="preserve"> Bridget Colvin</w:t>
      </w:r>
    </w:p>
    <w:p w14:paraId="6FB9233B" w14:textId="10E15E45" w:rsidR="004E0C5A" w:rsidRDefault="004E0C5A" w:rsidP="00902620">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8" w:history="1">
        <w:r w:rsidR="00433156" w:rsidRPr="00DF4058">
          <w:rPr>
            <w:rStyle w:val="Hyperlink"/>
            <w:rFonts w:asciiTheme="minorHAnsi" w:eastAsia="Times New Roman" w:hAnsiTheme="minorHAnsi" w:cstheme="minorHAnsi"/>
            <w:b/>
            <w:szCs w:val="24"/>
          </w:rPr>
          <w:t>https://www.jove.com/account/file-uploader?src=19046383</w:t>
        </w:r>
      </w:hyperlink>
    </w:p>
    <w:bookmarkEnd w:id="0"/>
    <w:p w14:paraId="2C89778F" w14:textId="77777777" w:rsidR="004E0C5A" w:rsidRPr="00B07A3B" w:rsidRDefault="004E0C5A" w:rsidP="00902620">
      <w:pPr>
        <w:jc w:val="both"/>
        <w:outlineLvl w:val="0"/>
        <w:rPr>
          <w:rFonts w:asciiTheme="minorHAnsi" w:eastAsia="Times New Roman" w:hAnsiTheme="minorHAnsi" w:cstheme="minorHAnsi"/>
          <w:b/>
          <w:szCs w:val="24"/>
        </w:rPr>
      </w:pPr>
    </w:p>
    <w:p w14:paraId="3E37A0BE" w14:textId="77777777" w:rsidR="00433156" w:rsidRPr="00433156" w:rsidRDefault="004E0C5A" w:rsidP="00902620">
      <w:pPr>
        <w:contextualSpacing/>
        <w:jc w:val="both"/>
        <w:rPr>
          <w:rFonts w:cs="Calibri"/>
          <w:b/>
          <w:sz w:val="32"/>
          <w:szCs w:val="32"/>
        </w:rPr>
      </w:pPr>
      <w:r w:rsidRPr="00433156">
        <w:rPr>
          <w:rFonts w:asciiTheme="minorHAnsi" w:eastAsia="Times New Roman" w:hAnsiTheme="minorHAnsi" w:cstheme="minorHAnsi"/>
          <w:b/>
          <w:sz w:val="32"/>
          <w:szCs w:val="32"/>
        </w:rPr>
        <w:t xml:space="preserve">Title:   </w:t>
      </w:r>
      <w:r w:rsidR="00433156" w:rsidRPr="00433156">
        <w:rPr>
          <w:rFonts w:cs="Calibri"/>
          <w:b/>
          <w:sz w:val="32"/>
          <w:szCs w:val="32"/>
        </w:rPr>
        <w:t>Nanoparticle Tracking Analysis for the Quantification and Size Determination of Extracellular Vesicles</w:t>
      </w:r>
    </w:p>
    <w:p w14:paraId="4A0C5B67" w14:textId="77777777" w:rsidR="004E0C5A" w:rsidRPr="00B07A3B" w:rsidRDefault="004E0C5A" w:rsidP="00902620">
      <w:pPr>
        <w:jc w:val="both"/>
        <w:outlineLvl w:val="0"/>
        <w:rPr>
          <w:rFonts w:asciiTheme="minorHAnsi" w:eastAsia="Times New Roman" w:hAnsiTheme="minorHAnsi" w:cstheme="minorHAnsi"/>
          <w:b/>
          <w:szCs w:val="24"/>
        </w:rPr>
      </w:pPr>
    </w:p>
    <w:p w14:paraId="43FC0069" w14:textId="31465D8E" w:rsidR="00433156" w:rsidRPr="00433156" w:rsidRDefault="00EC3C46" w:rsidP="00902620">
      <w:pPr>
        <w:contextualSpacing/>
        <w:jc w:val="both"/>
        <w:rPr>
          <w:rFonts w:cs="Calibri"/>
          <w:sz w:val="28"/>
          <w:szCs w:val="28"/>
        </w:rPr>
      </w:pPr>
      <w:r w:rsidRPr="00B07A3B">
        <w:rPr>
          <w:rFonts w:asciiTheme="minorHAnsi" w:eastAsia="Times New Roman" w:hAnsiTheme="minorHAnsi" w:cstheme="minorHAnsi"/>
          <w:b/>
          <w:sz w:val="28"/>
          <w:szCs w:val="28"/>
        </w:rPr>
        <w:t xml:space="preserve">Authors and </w:t>
      </w:r>
      <w:proofErr w:type="spellStart"/>
      <w:r w:rsidRPr="00B07A3B">
        <w:rPr>
          <w:rFonts w:asciiTheme="minorHAnsi" w:eastAsia="Times New Roman" w:hAnsiTheme="minorHAnsi" w:cstheme="minorHAnsi"/>
          <w:b/>
          <w:sz w:val="28"/>
          <w:szCs w:val="28"/>
        </w:rPr>
        <w:t>Affilia</w:t>
      </w:r>
      <w:r w:rsidR="00B15B49">
        <w:rPr>
          <w:rFonts w:asciiTheme="minorHAnsi" w:eastAsia="Times New Roman" w:hAnsiTheme="minorHAnsi" w:cstheme="minorHAnsi"/>
          <w:b/>
          <w:sz w:val="28"/>
          <w:szCs w:val="28"/>
        </w:rPr>
        <w:t>f</w:t>
      </w:r>
      <w:r w:rsidRPr="00B07A3B">
        <w:rPr>
          <w:rFonts w:asciiTheme="minorHAnsi" w:eastAsia="Times New Roman" w:hAnsiTheme="minorHAnsi" w:cstheme="minorHAnsi"/>
          <w:b/>
          <w:sz w:val="28"/>
          <w:szCs w:val="28"/>
        </w:rPr>
        <w:t>tions</w:t>
      </w:r>
      <w:proofErr w:type="spellEnd"/>
      <w:r w:rsidRPr="00B07A3B">
        <w:rPr>
          <w:rFonts w:asciiTheme="minorHAnsi" w:eastAsia="Times New Roman" w:hAnsiTheme="minorHAnsi" w:cstheme="minorHAnsi"/>
          <w:b/>
          <w:sz w:val="28"/>
          <w:szCs w:val="28"/>
        </w:rPr>
        <w:t xml:space="preserve">: </w:t>
      </w:r>
      <w:r w:rsidR="00433156" w:rsidRPr="00433156">
        <w:rPr>
          <w:rFonts w:cs="Calibri"/>
          <w:b/>
          <w:bCs/>
          <w:sz w:val="28"/>
          <w:szCs w:val="28"/>
        </w:rPr>
        <w:t>Nicole Comfort</w:t>
      </w:r>
      <w:r w:rsidR="00433156" w:rsidRPr="00433156">
        <w:rPr>
          <w:rFonts w:cs="Calibri"/>
          <w:b/>
          <w:bCs/>
          <w:sz w:val="28"/>
          <w:szCs w:val="28"/>
          <w:vertAlign w:val="superscript"/>
        </w:rPr>
        <w:t>1</w:t>
      </w:r>
      <w:r w:rsidR="00433156" w:rsidRPr="00433156">
        <w:rPr>
          <w:rFonts w:cs="Calibri"/>
          <w:b/>
          <w:bCs/>
          <w:sz w:val="28"/>
          <w:szCs w:val="28"/>
        </w:rPr>
        <w:t xml:space="preserve">, </w:t>
      </w:r>
      <w:proofErr w:type="spellStart"/>
      <w:r w:rsidR="00433156" w:rsidRPr="00433156">
        <w:rPr>
          <w:rFonts w:cs="Calibri"/>
          <w:b/>
          <w:bCs/>
          <w:sz w:val="28"/>
          <w:szCs w:val="28"/>
        </w:rPr>
        <w:t>Kunheng</w:t>
      </w:r>
      <w:proofErr w:type="spellEnd"/>
      <w:r w:rsidR="00433156" w:rsidRPr="00433156">
        <w:rPr>
          <w:rFonts w:cs="Calibri"/>
          <w:b/>
          <w:bCs/>
          <w:sz w:val="28"/>
          <w:szCs w:val="28"/>
        </w:rPr>
        <w:t xml:space="preserve"> Cai</w:t>
      </w:r>
      <w:r w:rsidR="00433156" w:rsidRPr="00433156">
        <w:rPr>
          <w:rFonts w:cs="Calibri"/>
          <w:b/>
          <w:bCs/>
          <w:sz w:val="28"/>
          <w:szCs w:val="28"/>
          <w:vertAlign w:val="superscript"/>
        </w:rPr>
        <w:t>2</w:t>
      </w:r>
      <w:r w:rsidR="00433156" w:rsidRPr="00433156">
        <w:rPr>
          <w:rFonts w:cs="Calibri"/>
          <w:b/>
          <w:bCs/>
          <w:sz w:val="28"/>
          <w:szCs w:val="28"/>
        </w:rPr>
        <w:t>, Tessa R. Bloomquist</w:t>
      </w:r>
      <w:r w:rsidR="00433156" w:rsidRPr="00433156">
        <w:rPr>
          <w:rFonts w:cs="Calibri"/>
          <w:b/>
          <w:bCs/>
          <w:sz w:val="28"/>
          <w:szCs w:val="28"/>
          <w:vertAlign w:val="superscript"/>
        </w:rPr>
        <w:t>1</w:t>
      </w:r>
      <w:r w:rsidR="00433156" w:rsidRPr="00433156">
        <w:rPr>
          <w:rFonts w:cs="Calibri"/>
          <w:b/>
          <w:bCs/>
          <w:sz w:val="28"/>
          <w:szCs w:val="28"/>
        </w:rPr>
        <w:t>, Madeleine D. Strait</w:t>
      </w:r>
      <w:r w:rsidR="00433156" w:rsidRPr="00433156">
        <w:rPr>
          <w:rFonts w:cs="Calibri"/>
          <w:b/>
          <w:bCs/>
          <w:sz w:val="28"/>
          <w:szCs w:val="28"/>
          <w:vertAlign w:val="superscript"/>
        </w:rPr>
        <w:t>1</w:t>
      </w:r>
      <w:r w:rsidR="00433156" w:rsidRPr="00433156">
        <w:rPr>
          <w:rFonts w:cs="Calibri"/>
          <w:b/>
          <w:bCs/>
          <w:sz w:val="28"/>
          <w:szCs w:val="28"/>
        </w:rPr>
        <w:t>, Anthony W. Ferrante, Jr.</w:t>
      </w:r>
      <w:r w:rsidR="00433156" w:rsidRPr="00433156">
        <w:rPr>
          <w:rFonts w:cs="Calibri"/>
          <w:b/>
          <w:bCs/>
          <w:sz w:val="28"/>
          <w:szCs w:val="28"/>
          <w:vertAlign w:val="superscript"/>
        </w:rPr>
        <w:t>2</w:t>
      </w:r>
      <w:r w:rsidR="00433156" w:rsidRPr="00433156">
        <w:rPr>
          <w:rFonts w:cs="Calibri"/>
          <w:b/>
          <w:bCs/>
          <w:sz w:val="28"/>
          <w:szCs w:val="28"/>
        </w:rPr>
        <w:t>, Andrea A. Baccarelli</w:t>
      </w:r>
      <w:r w:rsidR="00433156" w:rsidRPr="00433156">
        <w:rPr>
          <w:rFonts w:cs="Calibri"/>
          <w:b/>
          <w:bCs/>
          <w:sz w:val="28"/>
          <w:szCs w:val="28"/>
          <w:vertAlign w:val="superscript"/>
        </w:rPr>
        <w:t>1</w:t>
      </w:r>
      <w:r w:rsidR="00433156" w:rsidRPr="00433156">
        <w:rPr>
          <w:rFonts w:cs="Calibri"/>
          <w:sz w:val="28"/>
          <w:szCs w:val="28"/>
        </w:rPr>
        <w:t xml:space="preserve"> </w:t>
      </w:r>
    </w:p>
    <w:p w14:paraId="35A89F5A" w14:textId="77777777" w:rsidR="00433156" w:rsidRPr="00433156" w:rsidRDefault="00433156" w:rsidP="00902620">
      <w:pPr>
        <w:contextualSpacing/>
        <w:jc w:val="both"/>
        <w:rPr>
          <w:rFonts w:cs="Calibri"/>
          <w:sz w:val="28"/>
          <w:szCs w:val="28"/>
          <w:shd w:val="clear" w:color="auto" w:fill="FFFFFF"/>
          <w:vertAlign w:val="superscript"/>
        </w:rPr>
      </w:pPr>
    </w:p>
    <w:p w14:paraId="20F61D0F" w14:textId="2AD998C5" w:rsidR="00433156" w:rsidRPr="00433156" w:rsidRDefault="00433156" w:rsidP="00902620">
      <w:pPr>
        <w:contextualSpacing/>
        <w:jc w:val="both"/>
        <w:rPr>
          <w:rFonts w:cs="Calibri"/>
          <w:sz w:val="28"/>
          <w:szCs w:val="28"/>
          <w:shd w:val="clear" w:color="auto" w:fill="FFFFFF"/>
        </w:rPr>
      </w:pPr>
      <w:r w:rsidRPr="00433156">
        <w:rPr>
          <w:rFonts w:cs="Calibri"/>
          <w:sz w:val="28"/>
          <w:szCs w:val="28"/>
          <w:shd w:val="clear" w:color="auto" w:fill="FFFFFF"/>
          <w:vertAlign w:val="superscript"/>
        </w:rPr>
        <w:t>1</w:t>
      </w:r>
      <w:r w:rsidRPr="00433156">
        <w:rPr>
          <w:rFonts w:cs="Calibri"/>
          <w:sz w:val="28"/>
          <w:szCs w:val="28"/>
          <w:shd w:val="clear" w:color="auto" w:fill="FFFFFF"/>
        </w:rPr>
        <w:t>Department of Environmental Health Sciences, Columbia University Mailman School of Public Health</w:t>
      </w:r>
    </w:p>
    <w:p w14:paraId="1CC5885E" w14:textId="2B236564" w:rsidR="00433156" w:rsidRPr="00433156" w:rsidRDefault="00433156" w:rsidP="00902620">
      <w:pPr>
        <w:pStyle w:val="NormalWeb"/>
        <w:spacing w:before="0" w:beforeAutospacing="0" w:after="0" w:afterAutospacing="0"/>
        <w:contextualSpacing/>
        <w:jc w:val="both"/>
        <w:rPr>
          <w:rFonts w:ascii="Calibri" w:hAnsi="Calibri" w:cs="Calibri"/>
          <w:sz w:val="28"/>
          <w:szCs w:val="28"/>
          <w:lang w:eastAsia="zh-CN"/>
        </w:rPr>
      </w:pPr>
      <w:r w:rsidRPr="00433156">
        <w:rPr>
          <w:rFonts w:ascii="Calibri" w:hAnsi="Calibri" w:cs="Calibri"/>
          <w:sz w:val="28"/>
          <w:szCs w:val="28"/>
          <w:vertAlign w:val="superscript"/>
        </w:rPr>
        <w:t>2</w:t>
      </w:r>
      <w:r w:rsidRPr="00433156">
        <w:rPr>
          <w:rFonts w:ascii="Calibri" w:hAnsi="Calibri" w:cs="Calibri"/>
          <w:sz w:val="28"/>
          <w:szCs w:val="28"/>
          <w:lang w:eastAsia="zh-CN"/>
        </w:rPr>
        <w:t xml:space="preserve">Department of Medicine, Naomi </w:t>
      </w:r>
      <w:proofErr w:type="spellStart"/>
      <w:r w:rsidRPr="00433156">
        <w:rPr>
          <w:rFonts w:ascii="Calibri" w:hAnsi="Calibri" w:cs="Calibri"/>
          <w:sz w:val="28"/>
          <w:szCs w:val="28"/>
          <w:lang w:eastAsia="zh-CN"/>
        </w:rPr>
        <w:t>Berrie</w:t>
      </w:r>
      <w:proofErr w:type="spellEnd"/>
      <w:r w:rsidRPr="00433156">
        <w:rPr>
          <w:rFonts w:ascii="Calibri" w:hAnsi="Calibri" w:cs="Calibri"/>
          <w:sz w:val="28"/>
          <w:szCs w:val="28"/>
          <w:lang w:eastAsia="zh-CN"/>
        </w:rPr>
        <w:t xml:space="preserve"> Diabetes Center, Columbia University</w:t>
      </w:r>
    </w:p>
    <w:p w14:paraId="0CF5E19E" w14:textId="77777777" w:rsidR="004E0C5A" w:rsidRPr="00B07A3B" w:rsidRDefault="004E0C5A" w:rsidP="00902620">
      <w:pPr>
        <w:widowControl w:val="0"/>
        <w:autoSpaceDE w:val="0"/>
        <w:autoSpaceDN w:val="0"/>
        <w:adjustRightInd w:val="0"/>
        <w:jc w:val="both"/>
        <w:rPr>
          <w:rFonts w:asciiTheme="minorHAnsi" w:eastAsia="Times New Roman" w:hAnsiTheme="minorHAnsi" w:cstheme="minorHAnsi"/>
          <w:color w:val="000000"/>
          <w:szCs w:val="24"/>
        </w:rPr>
      </w:pPr>
    </w:p>
    <w:p w14:paraId="74288581" w14:textId="00E75BAA" w:rsidR="004E0C5A" w:rsidRDefault="004E0C5A" w:rsidP="00902620">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08EDF8B4" w14:textId="56A5AFA2" w:rsidR="00433156" w:rsidRDefault="00433156" w:rsidP="00902620">
      <w:pPr>
        <w:contextualSpacing/>
        <w:jc w:val="both"/>
        <w:rPr>
          <w:rFonts w:cs="Calibri"/>
        </w:rPr>
      </w:pPr>
      <w:r w:rsidRPr="00E67378">
        <w:rPr>
          <w:rFonts w:cs="Calibri"/>
        </w:rPr>
        <w:t>Nicole Comfort</w:t>
      </w:r>
      <w:r w:rsidR="007363C0">
        <w:rPr>
          <w:rFonts w:cs="Calibri"/>
        </w:rPr>
        <w:t xml:space="preserve">                                      </w:t>
      </w:r>
      <w:r w:rsidRPr="00E67378">
        <w:rPr>
          <w:rFonts w:cs="Calibri"/>
        </w:rPr>
        <w:t xml:space="preserve"> </w:t>
      </w:r>
      <w:hyperlink r:id="rId9" w:history="1">
        <w:r w:rsidRPr="00DF4058">
          <w:rPr>
            <w:rStyle w:val="Hyperlink"/>
            <w:rFonts w:cs="Calibri"/>
          </w:rPr>
          <w:t>nicole.comfort@columbia.edu</w:t>
        </w:r>
      </w:hyperlink>
    </w:p>
    <w:p w14:paraId="2C6AB429" w14:textId="7D13B5F4" w:rsidR="00433156" w:rsidRDefault="00433156" w:rsidP="00902620">
      <w:pPr>
        <w:contextualSpacing/>
        <w:jc w:val="both"/>
        <w:rPr>
          <w:rFonts w:cs="Calibri"/>
        </w:rPr>
      </w:pPr>
      <w:r w:rsidRPr="00E67378">
        <w:rPr>
          <w:rFonts w:cs="Calibri"/>
        </w:rPr>
        <w:t xml:space="preserve">Andrea A. </w:t>
      </w:r>
      <w:proofErr w:type="spellStart"/>
      <w:r w:rsidRPr="00E67378">
        <w:rPr>
          <w:rFonts w:cs="Calibri"/>
        </w:rPr>
        <w:t>Baccarelli</w:t>
      </w:r>
      <w:proofErr w:type="spellEnd"/>
      <w:r w:rsidRPr="00E67378">
        <w:rPr>
          <w:rFonts w:cs="Calibri"/>
        </w:rPr>
        <w:t xml:space="preserve"> </w:t>
      </w:r>
      <w:r w:rsidR="007363C0">
        <w:rPr>
          <w:rFonts w:cs="Calibri"/>
        </w:rPr>
        <w:t xml:space="preserve">                             </w:t>
      </w:r>
      <w:hyperlink r:id="rId10" w:history="1">
        <w:r w:rsidR="007363C0" w:rsidRPr="00DF4058">
          <w:rPr>
            <w:rStyle w:val="Hyperlink"/>
            <w:rFonts w:cs="Calibri"/>
          </w:rPr>
          <w:t>ab4303@cumc.columbia.edu</w:t>
        </w:r>
      </w:hyperlink>
    </w:p>
    <w:p w14:paraId="1B4B2D7A" w14:textId="77777777" w:rsidR="004E0C5A" w:rsidRPr="00B07A3B" w:rsidRDefault="004E0C5A" w:rsidP="00902620">
      <w:pPr>
        <w:jc w:val="both"/>
        <w:outlineLvl w:val="0"/>
        <w:rPr>
          <w:rFonts w:asciiTheme="minorHAnsi" w:eastAsia="Times New Roman" w:hAnsiTheme="minorHAnsi" w:cstheme="minorHAnsi"/>
          <w:szCs w:val="24"/>
        </w:rPr>
      </w:pPr>
      <w:bookmarkStart w:id="1" w:name="_Hlk25233958"/>
    </w:p>
    <w:p w14:paraId="12916965" w14:textId="0A1264CE" w:rsidR="003B5E26" w:rsidRPr="007363C0" w:rsidRDefault="004E0C5A" w:rsidP="00902620">
      <w:pPr>
        <w:jc w:val="both"/>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bookmarkEnd w:id="1"/>
    </w:p>
    <w:p w14:paraId="6041CBEE" w14:textId="4F43F6E0" w:rsidR="007363C0" w:rsidRDefault="00217EC0" w:rsidP="00902620">
      <w:pPr>
        <w:contextualSpacing/>
        <w:jc w:val="both"/>
        <w:rPr>
          <w:rFonts w:cs="Calibri"/>
        </w:rPr>
      </w:pPr>
      <w:hyperlink r:id="rId11" w:history="1">
        <w:r w:rsidR="007363C0" w:rsidRPr="00DF4058">
          <w:rPr>
            <w:rStyle w:val="Hyperlink"/>
            <w:rFonts w:cs="Calibri"/>
          </w:rPr>
          <w:t>nicole.comfort@columbia.edu</w:t>
        </w:r>
      </w:hyperlink>
    </w:p>
    <w:p w14:paraId="1C2524C7" w14:textId="200A2B7D" w:rsidR="007363C0" w:rsidRDefault="00217EC0" w:rsidP="00902620">
      <w:pPr>
        <w:contextualSpacing/>
        <w:jc w:val="both"/>
        <w:rPr>
          <w:rFonts w:cs="Calibri"/>
        </w:rPr>
      </w:pPr>
      <w:hyperlink r:id="rId12" w:history="1">
        <w:r w:rsidR="007363C0" w:rsidRPr="00DF4058">
          <w:rPr>
            <w:rStyle w:val="Hyperlink"/>
            <w:rFonts w:cs="Calibri"/>
          </w:rPr>
          <w:t>kc3083@cumc.columbia.edu</w:t>
        </w:r>
      </w:hyperlink>
    </w:p>
    <w:p w14:paraId="4D7E1420" w14:textId="4CA0E251" w:rsidR="007363C0" w:rsidRDefault="00217EC0" w:rsidP="00902620">
      <w:pPr>
        <w:contextualSpacing/>
        <w:jc w:val="both"/>
        <w:rPr>
          <w:rFonts w:cs="Calibri"/>
        </w:rPr>
      </w:pPr>
      <w:hyperlink r:id="rId13" w:history="1">
        <w:r w:rsidR="007363C0" w:rsidRPr="00DF4058">
          <w:rPr>
            <w:rStyle w:val="Hyperlink"/>
            <w:rFonts w:cs="Calibri"/>
          </w:rPr>
          <w:t>tb2715@cumc.columbia.edu</w:t>
        </w:r>
      </w:hyperlink>
    </w:p>
    <w:p w14:paraId="78D6DB86" w14:textId="39313586" w:rsidR="007363C0" w:rsidRDefault="00217EC0" w:rsidP="00902620">
      <w:pPr>
        <w:contextualSpacing/>
        <w:jc w:val="both"/>
        <w:rPr>
          <w:rFonts w:cs="Calibri"/>
        </w:rPr>
      </w:pPr>
      <w:hyperlink r:id="rId14" w:history="1">
        <w:r w:rsidR="007363C0" w:rsidRPr="00DF4058">
          <w:rPr>
            <w:rStyle w:val="Hyperlink"/>
            <w:rFonts w:cs="Calibri"/>
          </w:rPr>
          <w:t>mds2247@cumc.columbia.edu</w:t>
        </w:r>
      </w:hyperlink>
    </w:p>
    <w:p w14:paraId="65B0A3F4" w14:textId="0F162A98" w:rsidR="007363C0" w:rsidRDefault="00217EC0" w:rsidP="00902620">
      <w:pPr>
        <w:contextualSpacing/>
        <w:jc w:val="both"/>
        <w:rPr>
          <w:rFonts w:cs="Calibri"/>
        </w:rPr>
      </w:pPr>
      <w:hyperlink r:id="rId15" w:history="1">
        <w:r w:rsidR="007363C0" w:rsidRPr="00DF4058">
          <w:rPr>
            <w:rStyle w:val="Hyperlink"/>
            <w:rFonts w:cs="Calibri"/>
          </w:rPr>
          <w:t>awf7@cumc.columbia.edu</w:t>
        </w:r>
      </w:hyperlink>
    </w:p>
    <w:p w14:paraId="437B2C56" w14:textId="71F3994F" w:rsidR="007363C0" w:rsidRDefault="00217EC0" w:rsidP="00902620">
      <w:pPr>
        <w:contextualSpacing/>
        <w:jc w:val="both"/>
        <w:rPr>
          <w:rFonts w:cs="Calibri"/>
        </w:rPr>
      </w:pPr>
      <w:hyperlink r:id="rId16" w:history="1">
        <w:r w:rsidR="007363C0" w:rsidRPr="00DF4058">
          <w:rPr>
            <w:rStyle w:val="Hyperlink"/>
            <w:rFonts w:cs="Calibri"/>
          </w:rPr>
          <w:t>ab4303@cumc.columbia.edu</w:t>
        </w:r>
      </w:hyperlink>
    </w:p>
    <w:p w14:paraId="066B2673" w14:textId="67A1C122" w:rsidR="007363C0" w:rsidRPr="00E67378" w:rsidRDefault="007363C0" w:rsidP="007363C0">
      <w:pPr>
        <w:contextualSpacing/>
        <w:rPr>
          <w:rFonts w:cs="Calibri"/>
        </w:rPr>
      </w:pPr>
      <w:r w:rsidRPr="00E67378">
        <w:rPr>
          <w:rFonts w:cs="Calibri"/>
        </w:rPr>
        <w:t xml:space="preserve"> </w:t>
      </w: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72574512" w14:textId="68B036F2" w:rsidR="00673750" w:rsidRDefault="00673750" w:rsidP="00AD5B86">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AD5B86">
        <w:rPr>
          <w:rFonts w:asciiTheme="minorHAnsi" w:eastAsia="Times New Roman" w:hAnsiTheme="minorHAnsi" w:cstheme="minorHAnsi"/>
          <w:b/>
          <w:bCs/>
          <w:szCs w:val="24"/>
        </w:rPr>
        <w:t>No</w:t>
      </w:r>
    </w:p>
    <w:p w14:paraId="4B38D6BA" w14:textId="77777777" w:rsidR="00AD5B86" w:rsidRPr="00B07A3B" w:rsidRDefault="00AD5B86" w:rsidP="00AD5B86">
      <w:pPr>
        <w:spacing w:before="120"/>
        <w:ind w:left="216" w:hanging="216"/>
        <w:rPr>
          <w:rFonts w:asciiTheme="minorHAnsi" w:eastAsia="Times New Roman" w:hAnsiTheme="minorHAnsi" w:cstheme="minorHAnsi"/>
          <w:b/>
          <w:szCs w:val="24"/>
        </w:rPr>
      </w:pPr>
    </w:p>
    <w:p w14:paraId="1A5B3771" w14:textId="4C639F36" w:rsidR="00673750" w:rsidRDefault="00673750" w:rsidP="00B000C1">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3F30B0">
        <w:rPr>
          <w:rFonts w:asciiTheme="minorHAnsi" w:eastAsia="Times New Roman" w:hAnsiTheme="minorHAnsi" w:cstheme="minorHAnsi"/>
          <w:b/>
          <w:bCs/>
          <w:szCs w:val="24"/>
        </w:rPr>
        <w:t>Yes</w:t>
      </w:r>
      <w:r w:rsidR="007C5A27">
        <w:rPr>
          <w:rFonts w:asciiTheme="minorHAnsi" w:eastAsia="Times New Roman" w:hAnsiTheme="minorHAnsi" w:cstheme="minorHAnsi"/>
          <w:b/>
          <w:bCs/>
          <w:szCs w:val="24"/>
        </w:rPr>
        <w:t>, all done</w:t>
      </w:r>
    </w:p>
    <w:p w14:paraId="372AD1EB" w14:textId="77777777" w:rsidR="00B000C1" w:rsidRDefault="00B000C1" w:rsidP="00B000C1">
      <w:pPr>
        <w:spacing w:before="120"/>
        <w:ind w:left="216" w:hanging="216"/>
        <w:rPr>
          <w:rFonts w:asciiTheme="minorHAnsi" w:eastAsia="Times New Roman" w:hAnsiTheme="minorHAnsi" w:cstheme="minorHAnsi"/>
          <w:szCs w:val="24"/>
        </w:rPr>
      </w:pPr>
    </w:p>
    <w:p w14:paraId="719C6280" w14:textId="525E4DED" w:rsidR="00673750" w:rsidRPr="007C5A27" w:rsidRDefault="00673750" w:rsidP="00B74EF6">
      <w:pPr>
        <w:spacing w:before="120"/>
        <w:ind w:left="216" w:hanging="216"/>
        <w:rPr>
          <w:rFonts w:asciiTheme="majorHAnsi" w:eastAsia="Times New Roman" w:hAnsiTheme="majorHAnsi" w:cstheme="majorHAnsi"/>
          <w:szCs w:val="24"/>
        </w:rPr>
      </w:pPr>
      <w:r w:rsidRPr="007C5A27">
        <w:rPr>
          <w:rFonts w:asciiTheme="majorHAnsi" w:eastAsia="Times New Roman" w:hAnsiTheme="majorHAnsi" w:cstheme="majorHAnsi"/>
          <w:b/>
          <w:szCs w:val="24"/>
        </w:rPr>
        <w:t xml:space="preserve">3. Interview statements: </w:t>
      </w:r>
      <w:r w:rsidRPr="007C5A27">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p>
    <w:p w14:paraId="06E06DFB" w14:textId="77777777" w:rsidR="00B74EF6" w:rsidRPr="007C5A27" w:rsidRDefault="00B74EF6" w:rsidP="00B74EF6">
      <w:pPr>
        <w:spacing w:before="120"/>
        <w:ind w:left="216" w:hanging="216"/>
        <w:rPr>
          <w:rFonts w:asciiTheme="majorHAnsi" w:eastAsia="Times New Roman" w:hAnsiTheme="majorHAnsi" w:cstheme="majorHAnsi"/>
          <w:szCs w:val="24"/>
        </w:rPr>
      </w:pPr>
    </w:p>
    <w:p w14:paraId="6150E310" w14:textId="7B853C52" w:rsidR="00673750" w:rsidRDefault="00217EC0" w:rsidP="00B74EF6">
      <w:pPr>
        <w:ind w:left="720"/>
        <w:rPr>
          <w:rFonts w:asciiTheme="majorHAnsi" w:eastAsia="Times New Roman" w:hAnsiTheme="majorHAnsi" w:cstheme="majorHAnsi"/>
          <w:b/>
          <w:bCs/>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7F30D3" w:rsidRPr="007C5A27">
            <w:rPr>
              <w:rFonts w:ascii="MS Gothic" w:eastAsia="MS Gothic" w:hAnsi="MS Gothic" w:cstheme="minorHAnsi" w:hint="eastAsia"/>
              <w:color w:val="000000"/>
              <w:szCs w:val="24"/>
            </w:rPr>
            <w:t>☒</w:t>
          </w:r>
        </w:sdtContent>
      </w:sdt>
      <w:r w:rsidR="00673750" w:rsidRPr="007C5A27">
        <w:rPr>
          <w:rFonts w:eastAsia="Times New Roman" w:cs="Calibri"/>
          <w:i/>
          <w:iCs/>
          <w:color w:val="222222"/>
          <w:szCs w:val="24"/>
        </w:rPr>
        <w:t> </w:t>
      </w:r>
      <w:r w:rsidR="00673750" w:rsidRPr="007C5A27">
        <w:rPr>
          <w:rFonts w:eastAsia="Times New Roman" w:cs="Calibri"/>
          <w:i/>
          <w:iCs/>
          <w:color w:val="222222"/>
          <w:szCs w:val="24"/>
        </w:rPr>
        <w:tab/>
      </w:r>
      <w:r w:rsidR="00673750" w:rsidRPr="007C5A27">
        <w:rPr>
          <w:rFonts w:eastAsia="Times New Roman" w:cs="Calibri"/>
          <w:color w:val="222222"/>
          <w:szCs w:val="24"/>
        </w:rPr>
        <w:t>Interviewees wear masks until videographer steps away (≥6 ft/2 m) and begins filming, then the interviewee removes the mask for line delivery only. When take is captured, the interviewee puts the mask back on. Statements can be filmed outside if weather permits.</w:t>
      </w:r>
      <w:r w:rsidR="00673750" w:rsidRPr="006D3C9C">
        <w:rPr>
          <w:rFonts w:asciiTheme="majorHAnsi" w:eastAsia="Times New Roman" w:hAnsiTheme="majorHAnsi" w:cstheme="majorHAnsi"/>
          <w:b/>
          <w:bCs/>
          <w:szCs w:val="24"/>
        </w:rPr>
        <w:t xml:space="preserve"> </w:t>
      </w:r>
    </w:p>
    <w:p w14:paraId="41681BFC" w14:textId="77777777" w:rsidR="00B74EF6" w:rsidRPr="003F30B0" w:rsidRDefault="00B74EF6" w:rsidP="00B74EF6">
      <w:pPr>
        <w:ind w:left="720"/>
        <w:rPr>
          <w:rFonts w:eastAsia="Times New Roman" w:cs="Calibri"/>
          <w:color w:val="222222"/>
          <w:szCs w:val="24"/>
        </w:rPr>
      </w:pPr>
    </w:p>
    <w:p w14:paraId="322B3EEF" w14:textId="5716C831"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7F30D3">
        <w:rPr>
          <w:rFonts w:asciiTheme="minorHAnsi" w:eastAsia="Times New Roman" w:hAnsiTheme="minorHAnsi" w:cstheme="minorHAnsi"/>
          <w:b/>
          <w:bCs/>
          <w:szCs w:val="24"/>
        </w:rPr>
        <w:t>No</w:t>
      </w:r>
    </w:p>
    <w:p w14:paraId="387AB740" w14:textId="77777777" w:rsidR="0082165B" w:rsidRDefault="0082165B" w:rsidP="00987081">
      <w:pPr>
        <w:rPr>
          <w:rFonts w:asciiTheme="minorHAnsi" w:hAnsiTheme="minorHAnsi" w:cstheme="minorHAnsi"/>
          <w:b/>
          <w:sz w:val="22"/>
          <w:szCs w:val="22"/>
        </w:rPr>
      </w:pPr>
    </w:p>
    <w:p w14:paraId="74D07E30" w14:textId="100451AE"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04E717F8" w14:textId="0CE3F432"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235697">
        <w:rPr>
          <w:rFonts w:asciiTheme="minorHAnsi" w:hAnsiTheme="minorHAnsi" w:cstheme="minorHAnsi"/>
          <w:bCs/>
          <w:sz w:val="22"/>
          <w:szCs w:val="22"/>
        </w:rPr>
        <w:t>20</w:t>
      </w:r>
    </w:p>
    <w:p w14:paraId="5AAC9C6C" w14:textId="5168A892"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0429BA">
        <w:rPr>
          <w:rFonts w:asciiTheme="minorHAnsi" w:hAnsiTheme="minorHAnsi" w:cstheme="minorHAnsi"/>
          <w:bCs/>
          <w:sz w:val="22"/>
          <w:szCs w:val="22"/>
        </w:rPr>
        <w:t>3</w:t>
      </w:r>
      <w:r w:rsidR="00235697">
        <w:rPr>
          <w:rFonts w:asciiTheme="minorHAnsi" w:hAnsiTheme="minorHAnsi" w:cstheme="minorHAnsi"/>
          <w:bCs/>
          <w:sz w:val="22"/>
          <w:szCs w:val="22"/>
        </w:rPr>
        <w:t>5</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3B3D31">
      <w:pPr>
        <w:pStyle w:val="ListParagraph"/>
        <w:numPr>
          <w:ilvl w:val="0"/>
          <w:numId w:val="9"/>
        </w:numPr>
        <w:jc w:val="both"/>
        <w:rPr>
          <w:rFonts w:asciiTheme="minorHAnsi" w:hAnsiTheme="minorHAnsi" w:cstheme="minorHAnsi"/>
          <w:b/>
          <w:szCs w:val="24"/>
        </w:rPr>
      </w:pPr>
      <w:bookmarkStart w:id="2" w:name="_Hlk68018195"/>
      <w:r w:rsidRPr="00B07A3B">
        <w:rPr>
          <w:rFonts w:asciiTheme="minorHAnsi" w:hAnsiTheme="minorHAnsi" w:cstheme="minorHAnsi"/>
          <w:b/>
          <w:szCs w:val="24"/>
        </w:rPr>
        <w:t>Introductory Interview Statements</w:t>
      </w:r>
    </w:p>
    <w:p w14:paraId="54172504" w14:textId="77777777" w:rsidR="00336C61" w:rsidRPr="00B07A3B" w:rsidRDefault="00336C61" w:rsidP="003B3D31">
      <w:pPr>
        <w:spacing w:line="360" w:lineRule="auto"/>
        <w:contextualSpacing/>
        <w:jc w:val="both"/>
        <w:outlineLvl w:val="0"/>
        <w:rPr>
          <w:rFonts w:asciiTheme="minorHAnsi" w:hAnsiTheme="minorHAnsi" w:cstheme="minorHAnsi"/>
          <w:sz w:val="22"/>
          <w:szCs w:val="22"/>
        </w:rPr>
      </w:pPr>
    </w:p>
    <w:p w14:paraId="2F4269A9" w14:textId="1BE6FDFF" w:rsidR="0051529C" w:rsidRDefault="007D61A8" w:rsidP="003B3D31">
      <w:pPr>
        <w:jc w:val="both"/>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00B74EF6">
        <w:rPr>
          <w:rFonts w:asciiTheme="minorHAnsi" w:eastAsia="Times New Roman" w:hAnsiTheme="minorHAnsi" w:cstheme="minorHAnsi"/>
          <w:szCs w:val="24"/>
        </w:rPr>
        <w:t xml:space="preserve"> </w:t>
      </w:r>
    </w:p>
    <w:p w14:paraId="07AAEFD0" w14:textId="77777777" w:rsidR="0051529C" w:rsidRPr="00B07A3B" w:rsidRDefault="0051529C" w:rsidP="003B3D31">
      <w:pPr>
        <w:jc w:val="both"/>
        <w:rPr>
          <w:rFonts w:asciiTheme="minorHAnsi" w:eastAsia="Times New Roman" w:hAnsiTheme="minorHAnsi" w:cstheme="minorHAnsi"/>
          <w:szCs w:val="24"/>
        </w:rPr>
      </w:pPr>
    </w:p>
    <w:p w14:paraId="0FC26D89" w14:textId="18C18147" w:rsidR="00766C47" w:rsidRPr="00B74EF6" w:rsidRDefault="000D1277" w:rsidP="003B3D31">
      <w:pPr>
        <w:pStyle w:val="ListParagraph"/>
        <w:numPr>
          <w:ilvl w:val="1"/>
          <w:numId w:val="3"/>
        </w:numPr>
        <w:contextualSpacing w:val="0"/>
        <w:jc w:val="both"/>
        <w:rPr>
          <w:rFonts w:asciiTheme="minorHAnsi" w:eastAsia="Times New Roman" w:hAnsiTheme="minorHAnsi" w:cstheme="minorBidi"/>
        </w:rPr>
      </w:pPr>
      <w:r w:rsidRPr="21E216BE">
        <w:rPr>
          <w:rStyle w:val="AuthorName"/>
          <w:rFonts w:asciiTheme="minorHAnsi" w:eastAsia="Times" w:hAnsiTheme="minorHAnsi" w:cstheme="minorBidi"/>
        </w:rPr>
        <w:t>Nicole Comfort</w:t>
      </w:r>
      <w:r w:rsidR="007D61A8" w:rsidRPr="21E216BE">
        <w:rPr>
          <w:rFonts w:asciiTheme="minorHAnsi" w:eastAsia="Times New Roman" w:hAnsiTheme="minorHAnsi" w:cstheme="minorBidi"/>
          <w:b/>
          <w:bCs/>
          <w:u w:val="single"/>
        </w:rPr>
        <w:t>:</w:t>
      </w:r>
      <w:r w:rsidR="007D61A8" w:rsidRPr="21E216BE">
        <w:rPr>
          <w:rFonts w:asciiTheme="minorHAnsi" w:eastAsia="Times New Roman" w:hAnsiTheme="minorHAnsi" w:cstheme="minorBidi"/>
        </w:rPr>
        <w:t xml:space="preserve"> </w:t>
      </w:r>
      <w:r w:rsidR="00752B56" w:rsidRPr="21E216BE">
        <w:rPr>
          <w:rFonts w:asciiTheme="minorHAnsi" w:hAnsiTheme="minorHAnsi" w:cstheme="minorBidi"/>
        </w:rPr>
        <w:t xml:space="preserve">NTA results </w:t>
      </w:r>
      <w:r w:rsidR="76A24513" w:rsidRPr="21E216BE">
        <w:rPr>
          <w:rFonts w:asciiTheme="minorHAnsi" w:hAnsiTheme="minorHAnsi" w:cstheme="minorBidi"/>
        </w:rPr>
        <w:t xml:space="preserve">are </w:t>
      </w:r>
      <w:r w:rsidR="00752B56" w:rsidRPr="21E216BE">
        <w:rPr>
          <w:rFonts w:asciiTheme="minorHAnsi" w:hAnsiTheme="minorHAnsi" w:cstheme="minorBidi"/>
        </w:rPr>
        <w:t>very prone to operator bias</w:t>
      </w:r>
      <w:r w:rsidR="003B3D31">
        <w:rPr>
          <w:rFonts w:asciiTheme="minorHAnsi" w:hAnsiTheme="minorHAnsi" w:cstheme="minorBidi"/>
        </w:rPr>
        <w:t>.</w:t>
      </w:r>
      <w:r w:rsidR="00766C47" w:rsidRPr="21E216BE">
        <w:rPr>
          <w:rFonts w:asciiTheme="minorHAnsi" w:hAnsiTheme="minorHAnsi" w:cstheme="minorBidi"/>
        </w:rPr>
        <w:t xml:space="preserve"> This protocol </w:t>
      </w:r>
      <w:r w:rsidR="007B38D7" w:rsidRPr="21E216BE">
        <w:rPr>
          <w:rFonts w:asciiTheme="minorHAnsi" w:hAnsiTheme="minorHAnsi" w:cstheme="minorBidi"/>
        </w:rPr>
        <w:t>demonstrates the effects of altered NTA parameters on</w:t>
      </w:r>
      <w:r w:rsidR="004C1AC8" w:rsidRPr="21E216BE">
        <w:rPr>
          <w:rFonts w:asciiTheme="minorHAnsi" w:hAnsiTheme="minorHAnsi" w:cstheme="minorBidi"/>
        </w:rPr>
        <w:t xml:space="preserve"> obtained</w:t>
      </w:r>
      <w:r w:rsidR="007B38D7" w:rsidRPr="21E216BE">
        <w:rPr>
          <w:rFonts w:asciiTheme="minorHAnsi" w:hAnsiTheme="minorHAnsi" w:cstheme="minorBidi"/>
        </w:rPr>
        <w:t xml:space="preserve"> results</w:t>
      </w:r>
      <w:r w:rsidR="00AB4CEF">
        <w:rPr>
          <w:rFonts w:asciiTheme="minorHAnsi" w:hAnsiTheme="minorHAnsi" w:cstheme="minorBidi"/>
        </w:rPr>
        <w:t xml:space="preserve">, as </w:t>
      </w:r>
      <w:r w:rsidR="007B38D7" w:rsidRPr="21E216BE">
        <w:rPr>
          <w:rFonts w:asciiTheme="minorHAnsi" w:hAnsiTheme="minorHAnsi" w:cstheme="minorBidi"/>
        </w:rPr>
        <w:t xml:space="preserve">a standardized method will help </w:t>
      </w:r>
      <w:r w:rsidR="0051529C">
        <w:rPr>
          <w:rFonts w:asciiTheme="minorHAnsi" w:hAnsiTheme="minorHAnsi" w:cstheme="minorBidi"/>
        </w:rPr>
        <w:t xml:space="preserve">to </w:t>
      </w:r>
      <w:r w:rsidR="007B38D7" w:rsidRPr="21E216BE">
        <w:rPr>
          <w:rFonts w:asciiTheme="minorHAnsi" w:hAnsiTheme="minorHAnsi" w:cstheme="minorBidi"/>
        </w:rPr>
        <w:t>increase rigor and reproducibility in analyses</w:t>
      </w:r>
      <w:r w:rsidR="00B74EF6">
        <w:rPr>
          <w:rFonts w:asciiTheme="minorHAnsi" w:hAnsiTheme="minorHAnsi" w:cstheme="minorBidi"/>
        </w:rPr>
        <w:t xml:space="preserve"> </w:t>
      </w:r>
      <w:r w:rsidR="00B74EF6" w:rsidRPr="00B74EF6">
        <w:rPr>
          <w:rFonts w:asciiTheme="minorHAnsi" w:hAnsiTheme="minorHAnsi" w:cstheme="minorBidi"/>
          <w:b/>
          <w:bCs/>
        </w:rPr>
        <w:t>[1]</w:t>
      </w:r>
      <w:r w:rsidR="007B38D7" w:rsidRPr="21E216BE">
        <w:rPr>
          <w:rFonts w:asciiTheme="minorHAnsi" w:hAnsiTheme="minorHAnsi" w:cstheme="minorBidi"/>
        </w:rPr>
        <w:t xml:space="preserve">. </w:t>
      </w:r>
    </w:p>
    <w:p w14:paraId="7A69BDAB" w14:textId="77777777" w:rsidR="00B74EF6" w:rsidRPr="00766C47" w:rsidRDefault="00B74EF6" w:rsidP="003B3D31">
      <w:pPr>
        <w:pStyle w:val="ListParagraph"/>
        <w:ind w:left="907"/>
        <w:contextualSpacing w:val="0"/>
        <w:jc w:val="both"/>
        <w:rPr>
          <w:rFonts w:asciiTheme="minorHAnsi" w:eastAsia="Times New Roman" w:hAnsiTheme="minorHAnsi" w:cstheme="minorBidi"/>
        </w:rPr>
      </w:pPr>
    </w:p>
    <w:p w14:paraId="32DB01B1" w14:textId="11B8AFB5" w:rsidR="00B74EF6" w:rsidRPr="004378CF" w:rsidRDefault="00B74EF6" w:rsidP="004378CF">
      <w:pPr>
        <w:numPr>
          <w:ilvl w:val="2"/>
          <w:numId w:val="3"/>
        </w:numPr>
        <w:contextualSpacing/>
        <w:jc w:val="both"/>
        <w:rPr>
          <w:rFonts w:cs="Calibri"/>
          <w:i/>
          <w:iCs/>
          <w:color w:val="4F81BD" w:themeColor="accent1"/>
          <w:szCs w:val="24"/>
        </w:rPr>
      </w:pPr>
      <w:r w:rsidRPr="00B24F10">
        <w:rPr>
          <w:rFonts w:cs="Calibri"/>
          <w:bCs/>
        </w:rPr>
        <w:t>INTERVIEW: Named talent says the statement above in an interview-style shot, looking slightly off-camera</w:t>
      </w:r>
      <w:r w:rsidR="004378CF">
        <w:rPr>
          <w:rFonts w:cs="Calibri"/>
          <w:bCs/>
        </w:rPr>
        <w:t xml:space="preserve"> </w:t>
      </w:r>
      <w:bookmarkStart w:id="3" w:name="_Hlk72313405"/>
      <w:r w:rsidR="004378CF" w:rsidRPr="00E079C6">
        <w:rPr>
          <w:rFonts w:cs="Calibri"/>
          <w:bCs/>
          <w:i/>
          <w:iCs/>
          <w:color w:val="4F81BD" w:themeColor="accent1"/>
          <w:szCs w:val="24"/>
        </w:rPr>
        <w:t xml:space="preserve">Suggested B role: </w:t>
      </w:r>
      <w:r w:rsidR="004378CF">
        <w:rPr>
          <w:rFonts w:cs="Calibri"/>
          <w:bCs/>
          <w:i/>
          <w:iCs/>
          <w:color w:val="4F81BD" w:themeColor="accent1"/>
          <w:szCs w:val="24"/>
        </w:rPr>
        <w:t>4.4</w:t>
      </w:r>
      <w:bookmarkEnd w:id="3"/>
    </w:p>
    <w:p w14:paraId="00A66870" w14:textId="77777777" w:rsidR="007D61A8" w:rsidRPr="00B07A3B" w:rsidRDefault="007D61A8" w:rsidP="003B3D31">
      <w:pPr>
        <w:jc w:val="both"/>
        <w:rPr>
          <w:rFonts w:asciiTheme="minorHAnsi" w:eastAsia="Times New Roman" w:hAnsiTheme="minorHAnsi" w:cstheme="minorHAnsi"/>
          <w:b/>
          <w:bCs/>
          <w:szCs w:val="24"/>
        </w:rPr>
      </w:pPr>
    </w:p>
    <w:p w14:paraId="0A78BCA6" w14:textId="10803018" w:rsidR="00B74EF6" w:rsidRPr="00432505" w:rsidRDefault="000D1277" w:rsidP="00B000C1">
      <w:pPr>
        <w:pStyle w:val="ListParagraph"/>
        <w:numPr>
          <w:ilvl w:val="1"/>
          <w:numId w:val="3"/>
        </w:numPr>
        <w:contextualSpacing w:val="0"/>
        <w:jc w:val="both"/>
        <w:rPr>
          <w:rFonts w:asciiTheme="minorHAnsi" w:eastAsia="Times New Roman" w:hAnsiTheme="minorHAnsi" w:cstheme="minorHAnsi"/>
          <w:szCs w:val="24"/>
        </w:rPr>
      </w:pPr>
      <w:r>
        <w:rPr>
          <w:rStyle w:val="AuthorName"/>
          <w:rFonts w:asciiTheme="minorHAnsi" w:eastAsia="Times" w:hAnsiTheme="minorHAnsi" w:cstheme="minorHAnsi"/>
        </w:rPr>
        <w:t>Tessa Bloomquist</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AB4CEF">
        <w:rPr>
          <w:rFonts w:asciiTheme="minorHAnsi" w:eastAsia="Times New Roman" w:hAnsiTheme="minorHAnsi" w:cstheme="minorHAnsi"/>
          <w:szCs w:val="24"/>
        </w:rPr>
        <w:t xml:space="preserve">Preparing the sample in a cuvette allows a statistically random sample to be generated for each video, resulting in more reproducible data and the </w:t>
      </w:r>
      <w:r w:rsidR="00AB4CEF" w:rsidRPr="00432505">
        <w:rPr>
          <w:rFonts w:asciiTheme="minorHAnsi" w:eastAsia="Times New Roman" w:hAnsiTheme="minorHAnsi" w:cstheme="minorHAnsi"/>
          <w:szCs w:val="24"/>
        </w:rPr>
        <w:t xml:space="preserve">visualization of particles over </w:t>
      </w:r>
      <w:r w:rsidR="00AB4CEF">
        <w:rPr>
          <w:rFonts w:asciiTheme="minorHAnsi" w:eastAsia="Times New Roman" w:hAnsiTheme="minorHAnsi" w:cstheme="minorHAnsi"/>
          <w:szCs w:val="24"/>
        </w:rPr>
        <w:t xml:space="preserve">a </w:t>
      </w:r>
      <w:r w:rsidR="00AB4CEF" w:rsidRPr="00432505">
        <w:rPr>
          <w:rFonts w:asciiTheme="minorHAnsi" w:eastAsia="Times New Roman" w:hAnsiTheme="minorHAnsi" w:cstheme="minorHAnsi"/>
          <w:szCs w:val="24"/>
        </w:rPr>
        <w:t>wide range of sizes</w:t>
      </w:r>
      <w:r w:rsidR="00AB4CEF">
        <w:rPr>
          <w:rFonts w:asciiTheme="minorHAnsi" w:eastAsia="Times New Roman" w:hAnsiTheme="minorHAnsi" w:cstheme="minorHAnsi"/>
          <w:szCs w:val="24"/>
        </w:rPr>
        <w:t xml:space="preserve"> </w:t>
      </w:r>
      <w:r w:rsidR="00B74EF6" w:rsidRPr="00432505">
        <w:rPr>
          <w:rFonts w:asciiTheme="minorHAnsi" w:eastAsia="Times New Roman" w:hAnsiTheme="minorHAnsi" w:cstheme="minorHAnsi"/>
          <w:b/>
          <w:bCs/>
          <w:szCs w:val="24"/>
        </w:rPr>
        <w:t>[1]</w:t>
      </w:r>
      <w:r w:rsidR="007B1642" w:rsidRPr="00432505">
        <w:rPr>
          <w:rFonts w:asciiTheme="minorHAnsi" w:eastAsia="Times New Roman" w:hAnsiTheme="minorHAnsi" w:cstheme="minorHAnsi"/>
          <w:szCs w:val="24"/>
        </w:rPr>
        <w:t>.</w:t>
      </w:r>
    </w:p>
    <w:p w14:paraId="60F67816" w14:textId="77777777" w:rsidR="00B74EF6" w:rsidRDefault="00B74EF6" w:rsidP="00B000C1">
      <w:pPr>
        <w:pStyle w:val="ListParagraph"/>
        <w:ind w:left="907"/>
        <w:contextualSpacing w:val="0"/>
        <w:jc w:val="both"/>
        <w:rPr>
          <w:rFonts w:asciiTheme="minorHAnsi" w:eastAsia="Times New Roman" w:hAnsiTheme="minorHAnsi" w:cstheme="minorHAnsi"/>
          <w:szCs w:val="24"/>
        </w:rPr>
      </w:pPr>
    </w:p>
    <w:p w14:paraId="31682641" w14:textId="44FE7B26" w:rsidR="00B74EF6" w:rsidRPr="00B000C1" w:rsidRDefault="00B74EF6" w:rsidP="004378CF">
      <w:pPr>
        <w:numPr>
          <w:ilvl w:val="2"/>
          <w:numId w:val="3"/>
        </w:numPr>
        <w:contextualSpacing/>
        <w:jc w:val="both"/>
        <w:rPr>
          <w:rFonts w:cs="Calibri"/>
          <w:i/>
          <w:iCs/>
          <w:color w:val="4F81BD" w:themeColor="accent1"/>
          <w:szCs w:val="24"/>
        </w:rPr>
      </w:pPr>
      <w:r w:rsidRPr="00B24F10">
        <w:rPr>
          <w:rFonts w:cs="Calibri"/>
          <w:bCs/>
        </w:rPr>
        <w:t>INTERVIEW: Named talent says the statement above in an interview-style shot, looking slightly off-camera</w:t>
      </w:r>
      <w:r w:rsidR="004378CF">
        <w:rPr>
          <w:rFonts w:cs="Calibri"/>
          <w:bCs/>
        </w:rPr>
        <w:t xml:space="preserve"> </w:t>
      </w:r>
      <w:bookmarkStart w:id="4" w:name="_Hlk72313423"/>
      <w:r w:rsidR="004378CF" w:rsidRPr="00E079C6">
        <w:rPr>
          <w:rFonts w:cs="Calibri"/>
          <w:bCs/>
          <w:i/>
          <w:iCs/>
          <w:color w:val="4F81BD" w:themeColor="accent1"/>
          <w:szCs w:val="24"/>
        </w:rPr>
        <w:t xml:space="preserve">Suggested B role: </w:t>
      </w:r>
      <w:r w:rsidR="004378CF">
        <w:rPr>
          <w:rFonts w:cs="Calibri"/>
          <w:bCs/>
          <w:i/>
          <w:iCs/>
          <w:color w:val="4F81BD" w:themeColor="accent1"/>
          <w:szCs w:val="24"/>
        </w:rPr>
        <w:t>3.3</w:t>
      </w:r>
      <w:bookmarkEnd w:id="4"/>
    </w:p>
    <w:p w14:paraId="524AC04E" w14:textId="114536F6" w:rsidR="007D61A8" w:rsidRPr="00B74EF6" w:rsidRDefault="007B1642" w:rsidP="003B3D31">
      <w:pPr>
        <w:pStyle w:val="ListParagraph"/>
        <w:spacing w:before="120"/>
        <w:ind w:left="907"/>
        <w:contextualSpacing w:val="0"/>
        <w:jc w:val="both"/>
        <w:rPr>
          <w:rFonts w:asciiTheme="minorHAnsi" w:eastAsia="Times New Roman" w:hAnsiTheme="minorHAnsi" w:cstheme="minorHAnsi"/>
          <w:szCs w:val="24"/>
        </w:rPr>
      </w:pPr>
      <w:r>
        <w:rPr>
          <w:rFonts w:asciiTheme="minorHAnsi" w:eastAsia="Times New Roman" w:hAnsiTheme="minorHAnsi" w:cstheme="minorHAnsi"/>
          <w:szCs w:val="24"/>
        </w:rPr>
        <w:t xml:space="preserve"> </w:t>
      </w:r>
    </w:p>
    <w:p w14:paraId="18C04A67" w14:textId="3C251940" w:rsidR="007D61A8" w:rsidRDefault="007D61A8" w:rsidP="00B000C1">
      <w:pPr>
        <w:jc w:val="both"/>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t>
      </w:r>
    </w:p>
    <w:p w14:paraId="76466EEF" w14:textId="77777777" w:rsidR="0046543B" w:rsidRPr="00B07A3B" w:rsidRDefault="0046543B" w:rsidP="00B000C1">
      <w:pPr>
        <w:jc w:val="both"/>
        <w:rPr>
          <w:rFonts w:asciiTheme="minorHAnsi" w:eastAsia="Times New Roman" w:hAnsiTheme="minorHAnsi" w:cstheme="minorHAnsi"/>
          <w:szCs w:val="24"/>
        </w:rPr>
      </w:pPr>
    </w:p>
    <w:p w14:paraId="7DB3EBE9" w14:textId="18FAEB8D" w:rsidR="00B74EF6" w:rsidRPr="00E23C8B" w:rsidRDefault="00B15B49" w:rsidP="00B000C1">
      <w:pPr>
        <w:pStyle w:val="ListParagraph"/>
        <w:numPr>
          <w:ilvl w:val="1"/>
          <w:numId w:val="3"/>
        </w:numPr>
        <w:contextualSpacing w:val="0"/>
        <w:jc w:val="both"/>
        <w:rPr>
          <w:rFonts w:asciiTheme="minorHAnsi" w:eastAsia="Times New Roman" w:hAnsiTheme="minorHAnsi" w:cstheme="minorBidi"/>
        </w:rPr>
      </w:pPr>
      <w:r w:rsidRPr="21E216BE">
        <w:rPr>
          <w:rStyle w:val="AuthorName"/>
          <w:rFonts w:asciiTheme="minorHAnsi" w:eastAsia="Times" w:hAnsiTheme="minorHAnsi" w:cstheme="minorBidi"/>
        </w:rPr>
        <w:t>Nicole Comfort</w:t>
      </w:r>
      <w:r w:rsidR="00333FA4" w:rsidRPr="68B54EED">
        <w:rPr>
          <w:rFonts w:asciiTheme="minorHAnsi" w:eastAsia="Times New Roman" w:hAnsiTheme="minorHAnsi" w:cstheme="minorBidi"/>
          <w:b/>
          <w:bCs/>
          <w:u w:val="single"/>
        </w:rPr>
        <w:t>:</w:t>
      </w:r>
      <w:r w:rsidR="00333FA4" w:rsidRPr="68B54EED">
        <w:rPr>
          <w:rFonts w:asciiTheme="minorHAnsi" w:eastAsia="Times New Roman" w:hAnsiTheme="minorHAnsi" w:cstheme="minorBidi"/>
        </w:rPr>
        <w:t xml:space="preserve"> </w:t>
      </w:r>
      <w:r w:rsidR="00AB4CEF">
        <w:rPr>
          <w:rFonts w:asciiTheme="minorHAnsi" w:eastAsia="Times New Roman" w:hAnsiTheme="minorHAnsi" w:cstheme="minorBidi"/>
        </w:rPr>
        <w:t>As g</w:t>
      </w:r>
      <w:r w:rsidR="00432505" w:rsidRPr="68B54EED">
        <w:rPr>
          <w:rFonts w:asciiTheme="minorHAnsi" w:eastAsia="Times New Roman" w:hAnsiTheme="minorHAnsi" w:cstheme="minorBidi"/>
        </w:rPr>
        <w:t>etting a proper blank in the expected particle concentration range can be difficult</w:t>
      </w:r>
      <w:r w:rsidR="0046543B">
        <w:rPr>
          <w:rFonts w:asciiTheme="minorHAnsi" w:eastAsia="Times New Roman" w:hAnsiTheme="minorHAnsi" w:cstheme="minorBidi"/>
        </w:rPr>
        <w:t xml:space="preserve">, </w:t>
      </w:r>
      <w:r w:rsidR="00AB4CEF">
        <w:rPr>
          <w:rFonts w:asciiTheme="minorHAnsi" w:eastAsia="Times New Roman" w:hAnsiTheme="minorHAnsi" w:cstheme="minorBidi"/>
        </w:rPr>
        <w:t xml:space="preserve">be sure to </w:t>
      </w:r>
      <w:r w:rsidR="0051529C">
        <w:rPr>
          <w:rFonts w:asciiTheme="minorHAnsi" w:hAnsiTheme="minorHAnsi" w:cstheme="minorBidi"/>
        </w:rPr>
        <w:t xml:space="preserve">perform a </w:t>
      </w:r>
      <w:r w:rsidR="0051529C" w:rsidRPr="68B54EED">
        <w:rPr>
          <w:rFonts w:asciiTheme="minorHAnsi" w:hAnsiTheme="minorHAnsi" w:cstheme="minorBidi"/>
        </w:rPr>
        <w:t>sequential dilution to identify the ideal dilution factor</w:t>
      </w:r>
      <w:r w:rsidR="00AB4CEF">
        <w:rPr>
          <w:rFonts w:asciiTheme="minorHAnsi" w:eastAsia="Times New Roman" w:hAnsiTheme="minorHAnsi" w:cstheme="minorBidi"/>
        </w:rPr>
        <w:t xml:space="preserve"> </w:t>
      </w:r>
      <w:r w:rsidR="00432505" w:rsidRPr="00432505">
        <w:rPr>
          <w:rFonts w:asciiTheme="minorHAnsi" w:hAnsiTheme="minorHAnsi" w:cstheme="minorBidi"/>
          <w:b/>
          <w:bCs/>
        </w:rPr>
        <w:t>[1]</w:t>
      </w:r>
      <w:r w:rsidR="00432505">
        <w:rPr>
          <w:rFonts w:asciiTheme="minorHAnsi" w:hAnsiTheme="minorHAnsi" w:cstheme="minorBidi"/>
        </w:rPr>
        <w:t>.</w:t>
      </w:r>
    </w:p>
    <w:p w14:paraId="36BFDB8E" w14:textId="77777777" w:rsidR="00E23C8B" w:rsidRPr="0046543B" w:rsidRDefault="00E23C8B" w:rsidP="00B000C1">
      <w:pPr>
        <w:ind w:left="360"/>
        <w:jc w:val="both"/>
        <w:rPr>
          <w:rFonts w:asciiTheme="minorHAnsi" w:eastAsia="Times New Roman" w:hAnsiTheme="minorHAnsi" w:cstheme="minorBidi"/>
        </w:rPr>
      </w:pPr>
    </w:p>
    <w:p w14:paraId="5B2B7E8B" w14:textId="08EFFCB4" w:rsidR="00333FA4" w:rsidRPr="00B74EF6" w:rsidRDefault="00B74EF6" w:rsidP="00B000C1">
      <w:pPr>
        <w:numPr>
          <w:ilvl w:val="2"/>
          <w:numId w:val="3"/>
        </w:numPr>
        <w:contextualSpacing/>
        <w:jc w:val="both"/>
        <w:rPr>
          <w:rFonts w:cs="Calibri"/>
        </w:rPr>
      </w:pPr>
      <w:r w:rsidRPr="00B24F10">
        <w:rPr>
          <w:rFonts w:cs="Calibri"/>
          <w:bCs/>
        </w:rPr>
        <w:t>INTERVIEW: Named talent says the statement above in an interview-style shot, looking slightly off-camera</w:t>
      </w:r>
    </w:p>
    <w:bookmarkEnd w:id="2"/>
    <w:p w14:paraId="2EA27563" w14:textId="77777777" w:rsidR="007D61A8" w:rsidRPr="00B07A3B" w:rsidRDefault="007D61A8" w:rsidP="003B3D31">
      <w:pPr>
        <w:jc w:val="both"/>
        <w:rPr>
          <w:rFonts w:asciiTheme="minorHAnsi" w:eastAsia="Times New Roman" w:hAnsiTheme="minorHAnsi" w:cstheme="minorHAnsi"/>
          <w:szCs w:val="24"/>
        </w:rPr>
      </w:pPr>
    </w:p>
    <w:p w14:paraId="297E171B" w14:textId="071AB9FE" w:rsidR="007D61A8" w:rsidRDefault="007D61A8" w:rsidP="00B000C1">
      <w:pPr>
        <w:contextualSpacing/>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275DFFCB" w14:textId="77777777" w:rsidR="0046543B" w:rsidRPr="00B07A3B" w:rsidRDefault="0046543B" w:rsidP="00B000C1">
      <w:pPr>
        <w:contextualSpacing/>
        <w:jc w:val="both"/>
        <w:outlineLvl w:val="0"/>
        <w:rPr>
          <w:rFonts w:asciiTheme="minorHAnsi" w:eastAsia="Times New Roman" w:hAnsiTheme="minorHAnsi" w:cstheme="minorHAnsi"/>
          <w:b/>
          <w:szCs w:val="24"/>
        </w:rPr>
      </w:pPr>
    </w:p>
    <w:p w14:paraId="353C7950" w14:textId="6D93BD09" w:rsidR="007D61A8" w:rsidRPr="00B07A3B" w:rsidRDefault="001705FC" w:rsidP="00B000C1">
      <w:pPr>
        <w:pStyle w:val="ListParagraph"/>
        <w:numPr>
          <w:ilvl w:val="1"/>
          <w:numId w:val="3"/>
        </w:numPr>
        <w:jc w:val="both"/>
        <w:rPr>
          <w:rFonts w:asciiTheme="minorHAnsi" w:eastAsia="Times New Roman" w:hAnsiTheme="minorHAnsi" w:cstheme="minorBidi"/>
        </w:rPr>
      </w:pPr>
      <w:bookmarkStart w:id="5" w:name="_Hlk68018336"/>
      <w:r w:rsidRPr="6EB20F9F">
        <w:rPr>
          <w:rStyle w:val="AuthorName"/>
          <w:rFonts w:asciiTheme="minorHAnsi" w:eastAsia="Times" w:hAnsiTheme="minorHAnsi" w:cstheme="minorBidi"/>
        </w:rPr>
        <w:t>Nicole Comfort</w:t>
      </w:r>
      <w:r w:rsidR="007D61A8" w:rsidRPr="6EB20F9F">
        <w:rPr>
          <w:rFonts w:asciiTheme="minorHAnsi" w:eastAsia="Times New Roman" w:hAnsiTheme="minorHAnsi" w:cstheme="minorBidi"/>
          <w:b/>
          <w:bCs/>
          <w:u w:val="single"/>
        </w:rPr>
        <w:t>:</w:t>
      </w:r>
      <w:r w:rsidR="007D61A8" w:rsidRPr="6EB20F9F">
        <w:rPr>
          <w:rFonts w:asciiTheme="minorHAnsi" w:eastAsia="Times New Roman" w:hAnsiTheme="minorHAnsi" w:cstheme="minorBidi"/>
        </w:rPr>
        <w:t xml:space="preserve"> Demonstrating the procedure will be </w:t>
      </w:r>
      <w:r w:rsidR="009F7E1B" w:rsidRPr="003B3D31">
        <w:rPr>
          <w:rFonts w:asciiTheme="minorHAnsi" w:hAnsiTheme="minorHAnsi" w:cstheme="minorBidi"/>
          <w:u w:val="single"/>
        </w:rPr>
        <w:t>Kunheng Cai</w:t>
      </w:r>
      <w:r w:rsidR="007D61A8" w:rsidRPr="6EB20F9F">
        <w:rPr>
          <w:rFonts w:asciiTheme="minorHAnsi" w:eastAsia="Times New Roman" w:hAnsiTheme="minorHAnsi" w:cstheme="minorBidi"/>
        </w:rPr>
        <w:t xml:space="preserve">, a </w:t>
      </w:r>
      <w:r w:rsidR="009F7E1B" w:rsidRPr="6EB20F9F">
        <w:rPr>
          <w:rFonts w:asciiTheme="minorHAnsi" w:hAnsiTheme="minorHAnsi" w:cstheme="minorBidi"/>
        </w:rPr>
        <w:t>PhD student</w:t>
      </w:r>
      <w:r w:rsidR="007D61A8" w:rsidRPr="6EB20F9F">
        <w:rPr>
          <w:rFonts w:asciiTheme="minorHAnsi" w:eastAsia="Times New Roman" w:hAnsiTheme="minorHAnsi" w:cstheme="minorBidi"/>
        </w:rPr>
        <w:t xml:space="preserve"> from </w:t>
      </w:r>
      <w:r w:rsidR="009F7E1B" w:rsidRPr="00AB4CEF">
        <w:rPr>
          <w:rFonts w:asciiTheme="minorHAnsi" w:eastAsia="Times New Roman" w:hAnsiTheme="minorHAnsi" w:cstheme="minorBidi"/>
        </w:rPr>
        <w:t>Anthony Ferrante’s</w:t>
      </w:r>
      <w:r w:rsidR="007D61A8" w:rsidRPr="6EB20F9F">
        <w:rPr>
          <w:rFonts w:asciiTheme="minorHAnsi" w:eastAsia="Times New Roman" w:hAnsiTheme="minorHAnsi" w:cstheme="minorBidi"/>
        </w:rPr>
        <w:t xml:space="preserve"> laboratory</w:t>
      </w:r>
      <w:r w:rsidR="003B3D31">
        <w:rPr>
          <w:rFonts w:asciiTheme="minorHAnsi" w:eastAsia="Times New Roman" w:hAnsiTheme="minorHAnsi" w:cstheme="minorBidi"/>
        </w:rPr>
        <w:t xml:space="preserve"> </w:t>
      </w:r>
      <w:r w:rsidR="003B3D31" w:rsidRPr="003B3D31">
        <w:rPr>
          <w:rFonts w:asciiTheme="minorHAnsi" w:eastAsia="Times New Roman" w:hAnsiTheme="minorHAnsi" w:cstheme="minorBidi"/>
          <w:b/>
          <w:bCs/>
        </w:rPr>
        <w:t>[1]</w:t>
      </w:r>
      <w:r w:rsidR="007D61A8" w:rsidRPr="6EB20F9F">
        <w:rPr>
          <w:rFonts w:asciiTheme="minorHAnsi" w:eastAsia="Times New Roman" w:hAnsiTheme="minorHAnsi" w:cstheme="minorBidi"/>
        </w:rPr>
        <w:t xml:space="preserve">. </w:t>
      </w:r>
    </w:p>
    <w:p w14:paraId="5B05B762" w14:textId="77777777" w:rsidR="007D61A8" w:rsidRPr="00B07A3B" w:rsidRDefault="007D61A8" w:rsidP="00B000C1">
      <w:pPr>
        <w:pStyle w:val="ListParagraph"/>
        <w:numPr>
          <w:ilvl w:val="2"/>
          <w:numId w:val="3"/>
        </w:numPr>
        <w:contextualSpacing w:val="0"/>
        <w:jc w:val="both"/>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bookmarkEnd w:id="5"/>
    <w:p w14:paraId="05590FD5" w14:textId="71C74116" w:rsidR="007D61A8" w:rsidRDefault="007D61A8" w:rsidP="003B3D31">
      <w:pPr>
        <w:jc w:val="both"/>
        <w:rPr>
          <w:rFonts w:asciiTheme="minorHAnsi" w:eastAsia="Times New Roman" w:hAnsiTheme="minorHAnsi" w:cstheme="minorHAnsi"/>
          <w:b/>
          <w:szCs w:val="24"/>
        </w:rPr>
      </w:pPr>
    </w:p>
    <w:p w14:paraId="0418D27F" w14:textId="474FFC06" w:rsidR="00B000C1" w:rsidRDefault="00B000C1" w:rsidP="003B3D31">
      <w:pPr>
        <w:jc w:val="both"/>
        <w:rPr>
          <w:rFonts w:asciiTheme="minorHAnsi" w:eastAsia="Times New Roman" w:hAnsiTheme="minorHAnsi" w:cstheme="minorHAnsi"/>
          <w:b/>
          <w:szCs w:val="24"/>
        </w:rPr>
      </w:pPr>
    </w:p>
    <w:p w14:paraId="62843A42" w14:textId="05BBEC24" w:rsidR="00B000C1" w:rsidRDefault="00B000C1" w:rsidP="003B3D31">
      <w:pPr>
        <w:jc w:val="both"/>
        <w:rPr>
          <w:rFonts w:asciiTheme="minorHAnsi" w:eastAsia="Times New Roman" w:hAnsiTheme="minorHAnsi" w:cstheme="minorHAnsi"/>
          <w:b/>
          <w:szCs w:val="24"/>
        </w:rPr>
      </w:pPr>
    </w:p>
    <w:p w14:paraId="155EE5B7" w14:textId="749F5FA4" w:rsidR="00B000C1" w:rsidRDefault="00B000C1" w:rsidP="003B3D31">
      <w:pPr>
        <w:jc w:val="both"/>
        <w:rPr>
          <w:rFonts w:asciiTheme="minorHAnsi" w:eastAsia="Times New Roman" w:hAnsiTheme="minorHAnsi" w:cstheme="minorHAnsi"/>
          <w:b/>
          <w:szCs w:val="24"/>
        </w:rPr>
      </w:pPr>
    </w:p>
    <w:p w14:paraId="2124FF55" w14:textId="77777777" w:rsidR="00B000C1" w:rsidRPr="00B07A3B" w:rsidRDefault="00B000C1" w:rsidP="003B3D31">
      <w:pPr>
        <w:jc w:val="both"/>
        <w:rPr>
          <w:rFonts w:asciiTheme="minorHAnsi" w:eastAsia="Times New Roman" w:hAnsiTheme="minorHAnsi" w:cstheme="minorHAnsi"/>
          <w:b/>
          <w:szCs w:val="24"/>
        </w:rPr>
      </w:pPr>
    </w:p>
    <w:p w14:paraId="44C12111" w14:textId="77777777" w:rsidR="007D61A8" w:rsidRPr="00B07A3B" w:rsidRDefault="007D61A8" w:rsidP="003B3D31">
      <w:pPr>
        <w:jc w:val="both"/>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lastRenderedPageBreak/>
        <w:t>Ethics Title Card</w:t>
      </w:r>
    </w:p>
    <w:p w14:paraId="162AE1AE" w14:textId="599C4130" w:rsidR="00902620" w:rsidRPr="00902620" w:rsidRDefault="00902620" w:rsidP="003B3D31">
      <w:pPr>
        <w:pStyle w:val="ListParagraph"/>
        <w:numPr>
          <w:ilvl w:val="1"/>
          <w:numId w:val="3"/>
        </w:numPr>
        <w:spacing w:before="120"/>
        <w:jc w:val="both"/>
        <w:rPr>
          <w:rFonts w:asciiTheme="minorHAnsi" w:eastAsia="Times New Roman" w:hAnsiTheme="minorHAnsi" w:cstheme="minorBidi"/>
        </w:rPr>
      </w:pPr>
      <w:r w:rsidRPr="6EB20F9F">
        <w:rPr>
          <w:rFonts w:asciiTheme="minorHAnsi" w:eastAsia="Times New Roman" w:hAnsiTheme="minorHAnsi" w:cstheme="minorBidi"/>
        </w:rPr>
        <w:t xml:space="preserve">All work with these samples was performed </w:t>
      </w:r>
      <w:r w:rsidR="007363C0" w:rsidRPr="6EB20F9F">
        <w:rPr>
          <w:rFonts w:cs="Calibri"/>
        </w:rPr>
        <w:t xml:space="preserve">in compliance with Institutional Animal Care and Use Committee </w:t>
      </w:r>
      <w:r w:rsidRPr="6EB20F9F">
        <w:rPr>
          <w:rFonts w:cs="Calibri"/>
        </w:rPr>
        <w:t xml:space="preserve">(IACUC) </w:t>
      </w:r>
      <w:r w:rsidR="007363C0" w:rsidRPr="6EB20F9F">
        <w:rPr>
          <w:rFonts w:cs="Calibri"/>
        </w:rPr>
        <w:t>and Institutional Review Board guidelines</w:t>
      </w:r>
      <w:r w:rsidR="003F30B0" w:rsidRPr="6EB20F9F">
        <w:rPr>
          <w:rFonts w:cs="Calibri"/>
        </w:rPr>
        <w:t xml:space="preserve"> </w:t>
      </w:r>
      <w:r w:rsidR="003F30B0" w:rsidRPr="6EB20F9F">
        <w:rPr>
          <w:rFonts w:asciiTheme="minorHAnsi" w:eastAsia="Times New Roman" w:hAnsiTheme="minorHAnsi" w:cstheme="minorBidi"/>
        </w:rPr>
        <w:t xml:space="preserve">at </w:t>
      </w:r>
      <w:r w:rsidR="009F7E1B" w:rsidRPr="6EB20F9F">
        <w:rPr>
          <w:rFonts w:asciiTheme="minorHAnsi" w:eastAsia="Times New Roman" w:hAnsiTheme="minorHAnsi" w:cstheme="minorBidi"/>
        </w:rPr>
        <w:t>Columbia University</w:t>
      </w:r>
      <w:r w:rsidR="003F30B0" w:rsidRPr="6EB20F9F">
        <w:rPr>
          <w:rFonts w:asciiTheme="minorHAnsi" w:eastAsia="Times New Roman" w:hAnsiTheme="minorHAnsi" w:cstheme="minorBidi"/>
        </w:rPr>
        <w:t>.</w:t>
      </w:r>
      <w:r w:rsidR="007363C0" w:rsidRPr="6EB20F9F">
        <w:rPr>
          <w:rFonts w:cs="Calibri"/>
        </w:rPr>
        <w:t xml:space="preserve">  </w:t>
      </w:r>
    </w:p>
    <w:p w14:paraId="66D538A0" w14:textId="6722BB5C" w:rsidR="001016BD" w:rsidRPr="00902620" w:rsidRDefault="001016BD" w:rsidP="003B3D31">
      <w:pPr>
        <w:spacing w:before="120"/>
        <w:jc w:val="both"/>
        <w:rPr>
          <w:rFonts w:asciiTheme="minorHAnsi" w:eastAsia="Times New Roman" w:hAnsiTheme="minorHAnsi" w:cstheme="minorHAnsi"/>
          <w:szCs w:val="24"/>
        </w:rPr>
      </w:pPr>
      <w:r w:rsidRPr="00902620">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74AAE9" w14:textId="77777777" w:rsidR="005C612C" w:rsidRPr="00537CB7" w:rsidRDefault="005C612C" w:rsidP="00537CB7">
      <w:pPr>
        <w:jc w:val="both"/>
        <w:rPr>
          <w:rFonts w:asciiTheme="minorHAnsi" w:hAnsiTheme="minorHAnsi" w:cstheme="minorHAnsi"/>
        </w:rPr>
      </w:pPr>
    </w:p>
    <w:p w14:paraId="3A424304" w14:textId="59F5A922" w:rsidR="00F1059A" w:rsidRPr="00C66EB9" w:rsidRDefault="00AB4CEF" w:rsidP="00495F0B">
      <w:pPr>
        <w:pStyle w:val="ListParagraph"/>
        <w:numPr>
          <w:ilvl w:val="0"/>
          <w:numId w:val="3"/>
        </w:numPr>
        <w:contextualSpacing w:val="0"/>
        <w:jc w:val="both"/>
        <w:rPr>
          <w:rFonts w:asciiTheme="minorHAnsi" w:hAnsiTheme="minorHAnsi" w:cstheme="minorHAnsi"/>
          <w:b/>
          <w:bCs/>
        </w:rPr>
      </w:pPr>
      <w:r>
        <w:rPr>
          <w:rFonts w:asciiTheme="minorHAnsi" w:hAnsiTheme="minorHAnsi" w:cstheme="minorHAnsi"/>
          <w:b/>
          <w:bCs/>
        </w:rPr>
        <w:t>Cuvette</w:t>
      </w:r>
      <w:r w:rsidR="00DF1AA1">
        <w:rPr>
          <w:rFonts w:asciiTheme="minorHAnsi" w:hAnsiTheme="minorHAnsi" w:cstheme="minorHAnsi"/>
          <w:b/>
          <w:bCs/>
        </w:rPr>
        <w:t xml:space="preserve"> Preparation</w:t>
      </w:r>
      <w:r w:rsidR="004378CF">
        <w:rPr>
          <w:rFonts w:asciiTheme="minorHAnsi" w:hAnsiTheme="minorHAnsi" w:cstheme="minorHAnsi"/>
          <w:b/>
          <w:bCs/>
        </w:rPr>
        <w:t xml:space="preserve"> </w:t>
      </w:r>
      <w:r w:rsidR="009D1D3F">
        <w:rPr>
          <w:rFonts w:asciiTheme="minorHAnsi" w:hAnsiTheme="minorHAnsi" w:cstheme="minorHAnsi"/>
          <w:b/>
          <w:bCs/>
        </w:rPr>
        <w:br/>
      </w:r>
    </w:p>
    <w:p w14:paraId="327E01BF" w14:textId="06DC3BD7" w:rsidR="00505ECE" w:rsidRPr="00B00C56" w:rsidRDefault="00917DBA" w:rsidP="00495F0B">
      <w:pPr>
        <w:pStyle w:val="ListParagraph"/>
        <w:numPr>
          <w:ilvl w:val="1"/>
          <w:numId w:val="3"/>
        </w:numPr>
        <w:jc w:val="both"/>
        <w:rPr>
          <w:rFonts w:asciiTheme="minorHAnsi" w:hAnsiTheme="minorHAnsi" w:cstheme="minorHAnsi"/>
          <w:color w:val="7030A0"/>
        </w:rPr>
      </w:pPr>
      <w:r w:rsidRPr="00B00C56">
        <w:rPr>
          <w:rFonts w:asciiTheme="minorHAnsi" w:hAnsiTheme="minorHAnsi" w:cstheme="minorHAnsi"/>
          <w:color w:val="7030A0"/>
        </w:rPr>
        <w:t xml:space="preserve">To prepare </w:t>
      </w:r>
      <w:r w:rsidR="00AB4CEF" w:rsidRPr="00B00C56">
        <w:rPr>
          <w:rFonts w:asciiTheme="minorHAnsi" w:hAnsiTheme="minorHAnsi" w:cstheme="minorHAnsi"/>
          <w:color w:val="7030A0"/>
        </w:rPr>
        <w:t>a</w:t>
      </w:r>
      <w:r w:rsidRPr="00B00C56">
        <w:rPr>
          <w:rFonts w:asciiTheme="minorHAnsi" w:hAnsiTheme="minorHAnsi" w:cstheme="minorHAnsi"/>
          <w:color w:val="7030A0"/>
        </w:rPr>
        <w:t xml:space="preserve"> cuvette for nanoparticle tracking analysis, cover the workspace with a lint-free material to prevent fibers from entering the cuvettes </w:t>
      </w:r>
      <w:r w:rsidRPr="00B00C56">
        <w:rPr>
          <w:rFonts w:asciiTheme="minorHAnsi" w:hAnsiTheme="minorHAnsi" w:cstheme="minorHAnsi"/>
          <w:b/>
          <w:bCs/>
          <w:color w:val="7030A0"/>
        </w:rPr>
        <w:t>[1]</w:t>
      </w:r>
      <w:r w:rsidRPr="00B00C56">
        <w:rPr>
          <w:rFonts w:asciiTheme="minorHAnsi" w:hAnsiTheme="minorHAnsi" w:cstheme="minorHAnsi"/>
          <w:color w:val="7030A0"/>
        </w:rPr>
        <w:t xml:space="preserve">. Wearing gloves, place a cuvette containing a stir bar onto the magnetic cuvette jig </w:t>
      </w:r>
      <w:r w:rsidRPr="00B00C56">
        <w:rPr>
          <w:rFonts w:asciiTheme="minorHAnsi" w:hAnsiTheme="minorHAnsi" w:cstheme="minorHAnsi"/>
          <w:b/>
          <w:bCs/>
          <w:color w:val="7030A0"/>
        </w:rPr>
        <w:t>[2]</w:t>
      </w:r>
      <w:r w:rsidRPr="00B00C56">
        <w:rPr>
          <w:rFonts w:asciiTheme="minorHAnsi" w:hAnsiTheme="minorHAnsi" w:cstheme="minorHAnsi"/>
          <w:color w:val="7030A0"/>
        </w:rPr>
        <w:t>.</w:t>
      </w:r>
    </w:p>
    <w:p w14:paraId="2894841B" w14:textId="12B64555" w:rsidR="00E23C8B" w:rsidRDefault="00505ECE" w:rsidP="00495F0B">
      <w:pPr>
        <w:pStyle w:val="ListParagraph"/>
        <w:numPr>
          <w:ilvl w:val="2"/>
          <w:numId w:val="3"/>
        </w:numPr>
        <w:contextualSpacing w:val="0"/>
        <w:jc w:val="both"/>
        <w:rPr>
          <w:rFonts w:asciiTheme="minorHAnsi" w:hAnsiTheme="minorHAnsi" w:cstheme="minorHAnsi"/>
        </w:rPr>
      </w:pPr>
      <w:r w:rsidRPr="00CB143A">
        <w:rPr>
          <w:rFonts w:asciiTheme="minorHAnsi" w:hAnsiTheme="minorHAnsi" w:cstheme="minorHAnsi"/>
        </w:rPr>
        <w:t>WIDE: Establishing shot of talent at the workspace</w:t>
      </w:r>
    </w:p>
    <w:p w14:paraId="758E90DD" w14:textId="0B921BB7" w:rsidR="00E23C8B" w:rsidRDefault="00E23C8B" w:rsidP="00495F0B">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Talent placing the cuvette onto magnetic cuvette jig</w:t>
      </w:r>
    </w:p>
    <w:p w14:paraId="765DC826" w14:textId="4B443BE9" w:rsidR="00505ECE" w:rsidRPr="00E23C8B" w:rsidRDefault="00505ECE" w:rsidP="00495F0B">
      <w:pPr>
        <w:ind w:left="907"/>
        <w:jc w:val="both"/>
        <w:rPr>
          <w:rFonts w:asciiTheme="minorHAnsi" w:hAnsiTheme="minorHAnsi" w:cstheme="minorBidi"/>
        </w:rPr>
      </w:pPr>
    </w:p>
    <w:p w14:paraId="41AE52D3" w14:textId="4402E06A" w:rsidR="00917DBA" w:rsidRPr="00B00C56" w:rsidRDefault="00917DBA" w:rsidP="00495F0B">
      <w:pPr>
        <w:pStyle w:val="ListParagraph"/>
        <w:numPr>
          <w:ilvl w:val="1"/>
          <w:numId w:val="3"/>
        </w:numPr>
        <w:jc w:val="both"/>
        <w:rPr>
          <w:rFonts w:asciiTheme="minorHAnsi" w:hAnsiTheme="minorHAnsi" w:cstheme="minorHAnsi"/>
          <w:color w:val="7030A0"/>
        </w:rPr>
      </w:pPr>
      <w:r w:rsidRPr="00B00C56">
        <w:rPr>
          <w:rFonts w:asciiTheme="minorHAnsi" w:hAnsiTheme="minorHAnsi" w:cstheme="minorHAnsi"/>
          <w:color w:val="7030A0"/>
        </w:rPr>
        <w:t>Use a hook tool to place the insert into the cuvette</w:t>
      </w:r>
      <w:r w:rsidR="00EA43DF" w:rsidRPr="00B00C56">
        <w:rPr>
          <w:rFonts w:asciiTheme="minorHAnsi" w:hAnsiTheme="minorHAnsi" w:cstheme="minorHAnsi"/>
          <w:color w:val="7030A0"/>
        </w:rPr>
        <w:t xml:space="preserve"> </w:t>
      </w:r>
      <w:r w:rsidR="00EA43DF" w:rsidRPr="00B00C56">
        <w:rPr>
          <w:rFonts w:asciiTheme="minorHAnsi" w:hAnsiTheme="minorHAnsi" w:cstheme="minorHAnsi"/>
          <w:b/>
          <w:bCs/>
          <w:color w:val="7030A0"/>
        </w:rPr>
        <w:t xml:space="preserve">[1] </w:t>
      </w:r>
      <w:r w:rsidR="00EA43DF" w:rsidRPr="00B00C56">
        <w:rPr>
          <w:rFonts w:asciiTheme="minorHAnsi" w:hAnsiTheme="minorHAnsi" w:cstheme="minorHAnsi"/>
          <w:color w:val="7030A0"/>
        </w:rPr>
        <w:t xml:space="preserve">with the “notch” of the insert visible </w:t>
      </w:r>
      <w:r w:rsidR="00880AEC" w:rsidRPr="00B00C56">
        <w:rPr>
          <w:rFonts w:asciiTheme="minorHAnsi" w:hAnsiTheme="minorHAnsi" w:cstheme="minorHAnsi"/>
          <w:color w:val="7030A0"/>
        </w:rPr>
        <w:t>at</w:t>
      </w:r>
      <w:r w:rsidR="00EA43DF" w:rsidRPr="00B00C56">
        <w:rPr>
          <w:rFonts w:asciiTheme="minorHAnsi" w:hAnsiTheme="minorHAnsi" w:cstheme="minorHAnsi"/>
          <w:color w:val="7030A0"/>
        </w:rPr>
        <w:t xml:space="preserve"> the front of the cuvette</w:t>
      </w:r>
      <w:r w:rsidRPr="00B00C56">
        <w:rPr>
          <w:rFonts w:asciiTheme="minorHAnsi" w:hAnsiTheme="minorHAnsi" w:cstheme="minorHAnsi"/>
          <w:color w:val="7030A0"/>
        </w:rPr>
        <w:t xml:space="preserve"> </w:t>
      </w:r>
      <w:r w:rsidRPr="00B00C56">
        <w:rPr>
          <w:rFonts w:asciiTheme="minorHAnsi" w:hAnsiTheme="minorHAnsi" w:cstheme="minorHAnsi"/>
          <w:b/>
          <w:bCs/>
          <w:color w:val="7030A0"/>
        </w:rPr>
        <w:t>[</w:t>
      </w:r>
      <w:r w:rsidR="00EA43DF" w:rsidRPr="00B00C56">
        <w:rPr>
          <w:rFonts w:asciiTheme="minorHAnsi" w:hAnsiTheme="minorHAnsi" w:cstheme="minorHAnsi"/>
          <w:b/>
          <w:bCs/>
          <w:color w:val="7030A0"/>
        </w:rPr>
        <w:t>2</w:t>
      </w:r>
      <w:r w:rsidRPr="00B00C56">
        <w:rPr>
          <w:rFonts w:asciiTheme="minorHAnsi" w:hAnsiTheme="minorHAnsi" w:cstheme="minorHAnsi"/>
          <w:b/>
          <w:bCs/>
          <w:color w:val="7030A0"/>
        </w:rPr>
        <w:t>]</w:t>
      </w:r>
      <w:r w:rsidR="00EA43DF" w:rsidRPr="00B00C56">
        <w:rPr>
          <w:rFonts w:asciiTheme="minorHAnsi" w:hAnsiTheme="minorHAnsi" w:cstheme="minorHAnsi"/>
          <w:b/>
          <w:bCs/>
          <w:color w:val="7030A0"/>
        </w:rPr>
        <w:t>.</w:t>
      </w:r>
      <w:r w:rsidRPr="00B00C56">
        <w:rPr>
          <w:rFonts w:asciiTheme="minorHAnsi" w:hAnsiTheme="minorHAnsi" w:cstheme="minorHAnsi"/>
          <w:color w:val="7030A0"/>
        </w:rPr>
        <w:t xml:space="preserve"> </w:t>
      </w:r>
    </w:p>
    <w:p w14:paraId="7CC32E52" w14:textId="209A0708" w:rsidR="00505ECE" w:rsidRDefault="00505ECE" w:rsidP="00495F0B">
      <w:pPr>
        <w:pStyle w:val="ListParagraph"/>
        <w:numPr>
          <w:ilvl w:val="2"/>
          <w:numId w:val="3"/>
        </w:numPr>
        <w:contextualSpacing w:val="0"/>
        <w:jc w:val="both"/>
        <w:rPr>
          <w:rFonts w:asciiTheme="minorHAnsi" w:hAnsiTheme="minorHAnsi" w:cstheme="minorHAnsi"/>
        </w:rPr>
      </w:pPr>
      <w:r w:rsidRPr="00CB143A">
        <w:rPr>
          <w:rFonts w:asciiTheme="minorHAnsi" w:hAnsiTheme="minorHAnsi" w:cstheme="minorHAnsi"/>
        </w:rPr>
        <w:t>Talent placing the insert into the cuvette</w:t>
      </w:r>
    </w:p>
    <w:p w14:paraId="22F8A926" w14:textId="5D9B1A4A" w:rsidR="00E23C8B" w:rsidRDefault="00E23C8B" w:rsidP="00495F0B">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 xml:space="preserve">Shot of insert </w:t>
      </w:r>
      <w:r w:rsidR="00880AEC">
        <w:rPr>
          <w:rFonts w:asciiTheme="minorHAnsi" w:hAnsiTheme="minorHAnsi" w:cstheme="minorHAnsi"/>
        </w:rPr>
        <w:t>with notch at front of cuvette</w:t>
      </w:r>
    </w:p>
    <w:p w14:paraId="0C9CF72D" w14:textId="14D6583D" w:rsidR="00505ECE" w:rsidRPr="00E23C8B" w:rsidRDefault="00505ECE" w:rsidP="00495F0B">
      <w:pPr>
        <w:jc w:val="both"/>
        <w:rPr>
          <w:rFonts w:asciiTheme="minorHAnsi" w:hAnsiTheme="minorHAnsi" w:cstheme="minorBidi"/>
        </w:rPr>
      </w:pPr>
    </w:p>
    <w:p w14:paraId="07C34F7F" w14:textId="26EA8F06" w:rsidR="00505ECE" w:rsidRPr="00B00C56" w:rsidRDefault="00F84BED" w:rsidP="00495F0B">
      <w:pPr>
        <w:pStyle w:val="ListParagraph"/>
        <w:numPr>
          <w:ilvl w:val="1"/>
          <w:numId w:val="3"/>
        </w:numPr>
        <w:jc w:val="both"/>
        <w:rPr>
          <w:rFonts w:asciiTheme="minorHAnsi" w:hAnsiTheme="minorHAnsi" w:cstheme="minorHAnsi"/>
          <w:color w:val="7030A0"/>
        </w:rPr>
      </w:pPr>
      <w:r w:rsidRPr="00B00C56">
        <w:rPr>
          <w:rFonts w:asciiTheme="minorHAnsi" w:hAnsiTheme="minorHAnsi" w:cstheme="minorHAnsi"/>
          <w:color w:val="7030A0"/>
        </w:rPr>
        <w:t xml:space="preserve">Use a pipette to slowly add 400 to 500 microliters of </w:t>
      </w:r>
      <w:r w:rsidR="00765678" w:rsidRPr="00B00C56">
        <w:rPr>
          <w:rFonts w:asciiTheme="minorHAnsi" w:hAnsiTheme="minorHAnsi" w:cstheme="minorHAnsi"/>
          <w:color w:val="7030A0"/>
        </w:rPr>
        <w:t>purified extracellular vesicles</w:t>
      </w:r>
      <w:r w:rsidR="00505ECE" w:rsidRPr="00B00C56">
        <w:rPr>
          <w:rFonts w:asciiTheme="minorHAnsi" w:hAnsiTheme="minorHAnsi" w:cstheme="minorHAnsi"/>
          <w:color w:val="7030A0"/>
        </w:rPr>
        <w:t xml:space="preserve"> into the cuvette through the hole in the insert </w:t>
      </w:r>
      <w:r w:rsidR="00505ECE" w:rsidRPr="00B00C56">
        <w:rPr>
          <w:rFonts w:asciiTheme="minorHAnsi" w:hAnsiTheme="minorHAnsi" w:cstheme="minorHAnsi"/>
          <w:b/>
          <w:bCs/>
          <w:color w:val="7030A0"/>
        </w:rPr>
        <w:t>[1</w:t>
      </w:r>
      <w:r w:rsidR="00765678" w:rsidRPr="00B00C56">
        <w:rPr>
          <w:rFonts w:asciiTheme="minorHAnsi" w:hAnsiTheme="minorHAnsi" w:cstheme="minorHAnsi"/>
          <w:b/>
          <w:bCs/>
          <w:color w:val="7030A0"/>
        </w:rPr>
        <w:t>-TXT</w:t>
      </w:r>
      <w:r w:rsidR="00505ECE" w:rsidRPr="00B00C56">
        <w:rPr>
          <w:rFonts w:asciiTheme="minorHAnsi" w:hAnsiTheme="minorHAnsi" w:cstheme="minorHAnsi"/>
          <w:b/>
          <w:bCs/>
          <w:color w:val="7030A0"/>
        </w:rPr>
        <w:t>]</w:t>
      </w:r>
      <w:r w:rsidR="00C25A48" w:rsidRPr="00B00C56">
        <w:rPr>
          <w:rFonts w:asciiTheme="minorHAnsi" w:hAnsiTheme="minorHAnsi" w:cstheme="minorHAnsi"/>
          <w:b/>
          <w:bCs/>
          <w:color w:val="7030A0"/>
        </w:rPr>
        <w:t xml:space="preserve"> </w:t>
      </w:r>
      <w:r w:rsidR="00C25A48" w:rsidRPr="00B00C56">
        <w:rPr>
          <w:rFonts w:asciiTheme="minorHAnsi" w:hAnsiTheme="minorHAnsi" w:cstheme="minorHAnsi"/>
          <w:color w:val="7030A0"/>
        </w:rPr>
        <w:t xml:space="preserve">and mix the sample by gently pipetting without introducing air bubbles </w:t>
      </w:r>
      <w:r w:rsidR="00C25A48" w:rsidRPr="00B00C56">
        <w:rPr>
          <w:rFonts w:asciiTheme="minorHAnsi" w:hAnsiTheme="minorHAnsi" w:cstheme="minorHAnsi"/>
          <w:b/>
          <w:bCs/>
          <w:color w:val="7030A0"/>
        </w:rPr>
        <w:t xml:space="preserve">[2]. </w:t>
      </w:r>
    </w:p>
    <w:p w14:paraId="19BE9C7D" w14:textId="77777777" w:rsidR="00765678" w:rsidRPr="006C361B" w:rsidRDefault="00765678" w:rsidP="00495F0B">
      <w:pPr>
        <w:pStyle w:val="ListParagraph"/>
        <w:numPr>
          <w:ilvl w:val="2"/>
          <w:numId w:val="3"/>
        </w:numPr>
        <w:jc w:val="both"/>
        <w:rPr>
          <w:rFonts w:asciiTheme="minorHAnsi" w:hAnsiTheme="minorHAnsi" w:cstheme="minorHAnsi"/>
          <w:b/>
          <w:bCs/>
        </w:rPr>
      </w:pPr>
      <w:r w:rsidRPr="00CB143A">
        <w:rPr>
          <w:rFonts w:asciiTheme="minorHAnsi" w:hAnsiTheme="minorHAnsi" w:cstheme="minorHAnsi"/>
        </w:rPr>
        <w:t>Talent adding diluted sample to the cuvette</w:t>
      </w:r>
      <w:r>
        <w:rPr>
          <w:rFonts w:asciiTheme="minorHAnsi" w:hAnsiTheme="minorHAnsi" w:cstheme="minorHAnsi"/>
        </w:rPr>
        <w:t xml:space="preserve"> </w:t>
      </w:r>
      <w:r w:rsidRPr="006C361B">
        <w:rPr>
          <w:rFonts w:asciiTheme="minorHAnsi" w:hAnsiTheme="minorHAnsi" w:cstheme="minorHAnsi"/>
          <w:b/>
          <w:bCs/>
        </w:rPr>
        <w:t xml:space="preserve">TEXT: </w:t>
      </w:r>
      <w:r>
        <w:rPr>
          <w:rFonts w:asciiTheme="minorHAnsi" w:hAnsiTheme="minorHAnsi" w:cstheme="minorHAnsi"/>
          <w:b/>
          <w:bCs/>
        </w:rPr>
        <w:t xml:space="preserve">See text </w:t>
      </w:r>
      <w:r>
        <w:rPr>
          <w:rFonts w:cs="Calibri"/>
          <w:b/>
          <w:bCs/>
        </w:rPr>
        <w:t>for EV preparation details</w:t>
      </w:r>
    </w:p>
    <w:p w14:paraId="01235C02" w14:textId="584D2862" w:rsidR="00C25A48" w:rsidRPr="00E23C8B" w:rsidRDefault="00765678" w:rsidP="00495F0B">
      <w:pPr>
        <w:pStyle w:val="ListParagraph"/>
        <w:numPr>
          <w:ilvl w:val="2"/>
          <w:numId w:val="3"/>
        </w:numPr>
        <w:jc w:val="both"/>
        <w:rPr>
          <w:rFonts w:asciiTheme="minorHAnsi" w:hAnsiTheme="minorHAnsi" w:cstheme="minorHAnsi"/>
          <w:b/>
          <w:bCs/>
        </w:rPr>
      </w:pPr>
      <w:r w:rsidRPr="00CB143A">
        <w:rPr>
          <w:rFonts w:asciiTheme="minorHAnsi" w:hAnsiTheme="minorHAnsi" w:cstheme="minorHAnsi"/>
        </w:rPr>
        <w:t>Talent mixing the sample</w:t>
      </w:r>
      <w:r w:rsidR="009D1D3F" w:rsidRPr="00E23C8B">
        <w:rPr>
          <w:rFonts w:asciiTheme="minorHAnsi" w:hAnsiTheme="minorHAnsi" w:cstheme="minorHAnsi"/>
        </w:rPr>
        <w:br/>
      </w:r>
    </w:p>
    <w:p w14:paraId="396FBDFA" w14:textId="49F06A77" w:rsidR="000E32EC" w:rsidRPr="00B00C56" w:rsidRDefault="000E32EC" w:rsidP="00495F0B">
      <w:pPr>
        <w:pStyle w:val="ListParagraph"/>
        <w:numPr>
          <w:ilvl w:val="1"/>
          <w:numId w:val="3"/>
        </w:numPr>
        <w:contextualSpacing w:val="0"/>
        <w:jc w:val="both"/>
        <w:rPr>
          <w:rFonts w:asciiTheme="minorHAnsi" w:hAnsiTheme="minorHAnsi" w:cstheme="minorHAnsi"/>
          <w:color w:val="7030A0"/>
        </w:rPr>
      </w:pPr>
      <w:r w:rsidRPr="00B00C56">
        <w:rPr>
          <w:rFonts w:asciiTheme="minorHAnsi" w:hAnsiTheme="minorHAnsi" w:cstheme="minorHAnsi"/>
          <w:color w:val="7030A0"/>
        </w:rPr>
        <w:t xml:space="preserve">Then cap the cuvette, tapping out bubbles as necessary </w:t>
      </w:r>
      <w:r w:rsidRPr="00B00C56">
        <w:rPr>
          <w:rFonts w:asciiTheme="minorHAnsi" w:hAnsiTheme="minorHAnsi" w:cstheme="minorHAnsi"/>
          <w:b/>
          <w:bCs/>
          <w:color w:val="7030A0"/>
        </w:rPr>
        <w:t>[1]</w:t>
      </w:r>
      <w:r w:rsidRPr="00B00C56">
        <w:rPr>
          <w:rFonts w:asciiTheme="minorHAnsi" w:hAnsiTheme="minorHAnsi" w:cstheme="minorHAnsi"/>
          <w:color w:val="7030A0"/>
        </w:rPr>
        <w:t xml:space="preserve">, and use a lint-free cloth to wipe the outside surface of the cuvette </w:t>
      </w:r>
      <w:r w:rsidRPr="00B00C56">
        <w:rPr>
          <w:rFonts w:asciiTheme="minorHAnsi" w:hAnsiTheme="minorHAnsi" w:cstheme="minorHAnsi"/>
          <w:b/>
          <w:bCs/>
          <w:color w:val="7030A0"/>
        </w:rPr>
        <w:t>[2]</w:t>
      </w:r>
      <w:r w:rsidRPr="00B00C56">
        <w:rPr>
          <w:rFonts w:asciiTheme="minorHAnsi" w:hAnsiTheme="minorHAnsi" w:cstheme="minorHAnsi"/>
          <w:color w:val="7030A0"/>
        </w:rPr>
        <w:t xml:space="preserve">. </w:t>
      </w:r>
    </w:p>
    <w:p w14:paraId="0ED7ED60" w14:textId="7EF8EF7D" w:rsidR="000E32EC" w:rsidRPr="00495F0B" w:rsidRDefault="000E32EC" w:rsidP="00495F0B">
      <w:pPr>
        <w:pStyle w:val="ListParagraph"/>
        <w:widowControl w:val="0"/>
        <w:numPr>
          <w:ilvl w:val="2"/>
          <w:numId w:val="3"/>
        </w:numPr>
        <w:jc w:val="both"/>
        <w:rPr>
          <w:rFonts w:asciiTheme="majorHAnsi" w:hAnsiTheme="majorHAnsi" w:cstheme="majorHAnsi"/>
        </w:rPr>
      </w:pPr>
      <w:r w:rsidRPr="00CB143A">
        <w:rPr>
          <w:rFonts w:asciiTheme="minorHAnsi" w:hAnsiTheme="minorHAnsi" w:cstheme="minorHAnsi"/>
        </w:rPr>
        <w:t>Talent capping</w:t>
      </w:r>
      <w:r>
        <w:rPr>
          <w:rFonts w:asciiTheme="minorHAnsi" w:hAnsiTheme="minorHAnsi" w:cstheme="minorHAnsi"/>
        </w:rPr>
        <w:t>/tapping</w:t>
      </w:r>
      <w:r w:rsidRPr="00CB143A">
        <w:rPr>
          <w:rFonts w:asciiTheme="minorHAnsi" w:hAnsiTheme="minorHAnsi" w:cstheme="minorHAnsi"/>
        </w:rPr>
        <w:t xml:space="preserve"> the cuvette</w:t>
      </w:r>
      <w:r w:rsidR="00495F0B">
        <w:rPr>
          <w:rFonts w:asciiTheme="minorHAnsi" w:hAnsiTheme="minorHAnsi" w:cstheme="minorHAnsi"/>
        </w:rPr>
        <w:t xml:space="preserve"> </w:t>
      </w:r>
      <w:r w:rsidR="00495F0B" w:rsidRPr="00177329">
        <w:rPr>
          <w:rFonts w:asciiTheme="majorHAnsi" w:hAnsiTheme="majorHAnsi" w:cstheme="majorHAnsi"/>
          <w:i/>
          <w:iCs/>
          <w:color w:val="4F81BD" w:themeColor="accent1"/>
        </w:rPr>
        <w:t>Videographer: This step is important</w:t>
      </w:r>
    </w:p>
    <w:p w14:paraId="0CBA2F47" w14:textId="47013153" w:rsidR="000E32EC" w:rsidRDefault="000E32EC" w:rsidP="00495F0B">
      <w:pPr>
        <w:pStyle w:val="ListParagraph"/>
        <w:numPr>
          <w:ilvl w:val="2"/>
          <w:numId w:val="3"/>
        </w:numPr>
        <w:contextualSpacing w:val="0"/>
        <w:jc w:val="both"/>
        <w:rPr>
          <w:rFonts w:asciiTheme="minorHAnsi" w:hAnsiTheme="minorHAnsi" w:cstheme="minorHAnsi"/>
        </w:rPr>
      </w:pPr>
      <w:r w:rsidRPr="00CB143A">
        <w:rPr>
          <w:rFonts w:asciiTheme="minorHAnsi" w:hAnsiTheme="minorHAnsi" w:cstheme="minorHAnsi"/>
        </w:rPr>
        <w:t>Talent wiping the outside faces of cuvette</w:t>
      </w:r>
    </w:p>
    <w:p w14:paraId="6CB675BF" w14:textId="7DF7586D" w:rsidR="00C66EB9" w:rsidRPr="00E23C8B" w:rsidRDefault="00C66EB9" w:rsidP="00495F0B">
      <w:pPr>
        <w:jc w:val="both"/>
        <w:rPr>
          <w:rFonts w:asciiTheme="minorHAnsi" w:hAnsiTheme="minorHAnsi" w:cstheme="minorHAnsi"/>
        </w:rPr>
      </w:pPr>
    </w:p>
    <w:p w14:paraId="68668C4C" w14:textId="2EFB1F4B" w:rsidR="00273D51" w:rsidRDefault="00EF1914" w:rsidP="00495F0B">
      <w:pPr>
        <w:pStyle w:val="ListParagraph"/>
        <w:numPr>
          <w:ilvl w:val="0"/>
          <w:numId w:val="3"/>
        </w:numPr>
        <w:contextualSpacing w:val="0"/>
        <w:jc w:val="both"/>
      </w:pPr>
      <w:r w:rsidRPr="00CB143A">
        <w:rPr>
          <w:rFonts w:asciiTheme="minorHAnsi" w:hAnsiTheme="minorHAnsi" w:cstheme="minorHAnsi"/>
          <w:b/>
          <w:bCs/>
        </w:rPr>
        <w:t>P</w:t>
      </w:r>
      <w:r w:rsidR="006E50AF" w:rsidRPr="00CB143A">
        <w:rPr>
          <w:rFonts w:asciiTheme="minorHAnsi" w:hAnsiTheme="minorHAnsi" w:cstheme="minorHAnsi"/>
          <w:b/>
          <w:bCs/>
        </w:rPr>
        <w:t xml:space="preserve">article </w:t>
      </w:r>
      <w:r w:rsidRPr="00CB143A">
        <w:rPr>
          <w:rFonts w:asciiTheme="minorHAnsi" w:hAnsiTheme="minorHAnsi" w:cstheme="minorHAnsi"/>
          <w:b/>
          <w:bCs/>
        </w:rPr>
        <w:t>T</w:t>
      </w:r>
      <w:r w:rsidR="006E50AF" w:rsidRPr="00CB143A">
        <w:rPr>
          <w:rFonts w:asciiTheme="minorHAnsi" w:hAnsiTheme="minorHAnsi" w:cstheme="minorHAnsi"/>
          <w:b/>
          <w:bCs/>
        </w:rPr>
        <w:t xml:space="preserve">racking </w:t>
      </w:r>
      <w:r w:rsidRPr="00CB143A">
        <w:rPr>
          <w:rFonts w:asciiTheme="minorHAnsi" w:hAnsiTheme="minorHAnsi" w:cstheme="minorHAnsi"/>
          <w:b/>
          <w:bCs/>
        </w:rPr>
        <w:t>I</w:t>
      </w:r>
      <w:r w:rsidR="006E50AF" w:rsidRPr="00CB143A">
        <w:rPr>
          <w:rFonts w:asciiTheme="minorHAnsi" w:hAnsiTheme="minorHAnsi" w:cstheme="minorHAnsi"/>
          <w:b/>
          <w:bCs/>
        </w:rPr>
        <w:t>nstrument</w:t>
      </w:r>
      <w:r w:rsidR="00537CB7">
        <w:rPr>
          <w:rFonts w:asciiTheme="minorHAnsi" w:hAnsiTheme="minorHAnsi" w:cstheme="minorHAnsi"/>
          <w:b/>
          <w:bCs/>
        </w:rPr>
        <w:t xml:space="preserve"> Preparation and Blank Nanoparticle Tracking Analysis (NTA)</w:t>
      </w:r>
    </w:p>
    <w:p w14:paraId="1CCF8908" w14:textId="77777777" w:rsidR="00537CB7" w:rsidRPr="00273D51" w:rsidRDefault="00537CB7" w:rsidP="00495F0B">
      <w:pPr>
        <w:jc w:val="both"/>
        <w:rPr>
          <w:rFonts w:asciiTheme="minorHAnsi" w:hAnsiTheme="minorHAnsi" w:cstheme="minorHAnsi"/>
        </w:rPr>
      </w:pPr>
    </w:p>
    <w:p w14:paraId="1A1EC896" w14:textId="0B2F364F" w:rsidR="00F52E83" w:rsidRPr="00B00C56" w:rsidRDefault="00273D51" w:rsidP="00495F0B">
      <w:pPr>
        <w:pStyle w:val="ListParagraph"/>
        <w:numPr>
          <w:ilvl w:val="1"/>
          <w:numId w:val="3"/>
        </w:numPr>
        <w:contextualSpacing w:val="0"/>
        <w:jc w:val="both"/>
        <w:rPr>
          <w:rFonts w:asciiTheme="minorHAnsi" w:hAnsiTheme="minorHAnsi" w:cstheme="minorHAnsi"/>
          <w:color w:val="7030A0"/>
        </w:rPr>
      </w:pPr>
      <w:r w:rsidRPr="00B00C56">
        <w:rPr>
          <w:rFonts w:asciiTheme="minorHAnsi" w:hAnsiTheme="minorHAnsi" w:cstheme="minorHAnsi"/>
          <w:color w:val="7030A0"/>
        </w:rPr>
        <w:t>To analyze the particle concentration of the diluent, t</w:t>
      </w:r>
      <w:r w:rsidR="007B744E" w:rsidRPr="00B00C56">
        <w:rPr>
          <w:rFonts w:asciiTheme="minorHAnsi" w:hAnsiTheme="minorHAnsi" w:cstheme="minorHAnsi"/>
          <w:color w:val="7030A0"/>
        </w:rPr>
        <w:t>urn on the computer workstation and instrument</w:t>
      </w:r>
      <w:r w:rsidR="00B33390" w:rsidRPr="00B00C56">
        <w:rPr>
          <w:rFonts w:asciiTheme="minorHAnsi" w:hAnsiTheme="minorHAnsi" w:cstheme="minorHAnsi"/>
          <w:color w:val="7030A0"/>
        </w:rPr>
        <w:t xml:space="preserve"> </w:t>
      </w:r>
      <w:r w:rsidR="00B33390" w:rsidRPr="00B00C56">
        <w:rPr>
          <w:rFonts w:asciiTheme="minorHAnsi" w:hAnsiTheme="minorHAnsi" w:cstheme="minorHAnsi"/>
          <w:b/>
          <w:bCs/>
          <w:color w:val="7030A0"/>
        </w:rPr>
        <w:t>[1]</w:t>
      </w:r>
      <w:r w:rsidR="00B33390" w:rsidRPr="00B00C56">
        <w:rPr>
          <w:rFonts w:asciiTheme="minorHAnsi" w:hAnsiTheme="minorHAnsi" w:cstheme="minorHAnsi"/>
          <w:color w:val="7030A0"/>
        </w:rPr>
        <w:t xml:space="preserve"> and</w:t>
      </w:r>
      <w:r w:rsidR="00E90438" w:rsidRPr="00B00C56">
        <w:rPr>
          <w:rFonts w:asciiTheme="minorHAnsi" w:hAnsiTheme="minorHAnsi" w:cstheme="minorHAnsi"/>
          <w:color w:val="7030A0"/>
        </w:rPr>
        <w:t xml:space="preserve"> </w:t>
      </w:r>
      <w:r w:rsidR="007B744E" w:rsidRPr="00B00C56">
        <w:rPr>
          <w:rFonts w:asciiTheme="minorHAnsi" w:hAnsiTheme="minorHAnsi" w:cstheme="minorHAnsi"/>
          <w:color w:val="7030A0"/>
        </w:rPr>
        <w:t xml:space="preserve">start the </w:t>
      </w:r>
      <w:r w:rsidR="00387DF5" w:rsidRPr="00B00C56">
        <w:rPr>
          <w:rFonts w:asciiTheme="minorHAnsi" w:hAnsiTheme="minorHAnsi" w:cstheme="minorHAnsi"/>
          <w:color w:val="7030A0"/>
        </w:rPr>
        <w:t xml:space="preserve">particle tracking analysis </w:t>
      </w:r>
      <w:r w:rsidR="007B744E" w:rsidRPr="00B00C56">
        <w:rPr>
          <w:rFonts w:asciiTheme="minorHAnsi" w:hAnsiTheme="minorHAnsi" w:cstheme="minorHAnsi"/>
          <w:color w:val="7030A0"/>
        </w:rPr>
        <w:t xml:space="preserve">program </w:t>
      </w:r>
      <w:r w:rsidR="007B744E" w:rsidRPr="00B00C56">
        <w:rPr>
          <w:rFonts w:asciiTheme="minorHAnsi" w:hAnsiTheme="minorHAnsi" w:cstheme="minorHAnsi"/>
          <w:b/>
          <w:bCs/>
          <w:color w:val="7030A0"/>
        </w:rPr>
        <w:t>[</w:t>
      </w:r>
      <w:r w:rsidR="00387DF5" w:rsidRPr="00B00C56">
        <w:rPr>
          <w:rFonts w:asciiTheme="minorHAnsi" w:hAnsiTheme="minorHAnsi" w:cstheme="minorHAnsi"/>
          <w:b/>
          <w:bCs/>
          <w:color w:val="7030A0"/>
        </w:rPr>
        <w:t>2</w:t>
      </w:r>
      <w:r w:rsidR="007B744E" w:rsidRPr="00B00C56">
        <w:rPr>
          <w:rFonts w:asciiTheme="minorHAnsi" w:hAnsiTheme="minorHAnsi" w:cstheme="minorHAnsi"/>
          <w:b/>
          <w:bCs/>
          <w:color w:val="7030A0"/>
        </w:rPr>
        <w:t>]</w:t>
      </w:r>
      <w:r w:rsidR="007B744E" w:rsidRPr="00B00C56">
        <w:rPr>
          <w:rFonts w:asciiTheme="minorHAnsi" w:hAnsiTheme="minorHAnsi" w:cstheme="minorHAnsi"/>
          <w:color w:val="7030A0"/>
        </w:rPr>
        <w:t xml:space="preserve">. </w:t>
      </w:r>
    </w:p>
    <w:p w14:paraId="023F31BB" w14:textId="5E2B43CB" w:rsidR="00387DF5" w:rsidRDefault="007B744E" w:rsidP="00495F0B">
      <w:pPr>
        <w:pStyle w:val="ListParagraph"/>
        <w:numPr>
          <w:ilvl w:val="2"/>
          <w:numId w:val="3"/>
        </w:numPr>
        <w:contextualSpacing w:val="0"/>
        <w:jc w:val="both"/>
        <w:rPr>
          <w:rFonts w:asciiTheme="minorHAnsi" w:hAnsiTheme="minorHAnsi" w:cstheme="minorHAnsi"/>
        </w:rPr>
      </w:pPr>
      <w:r w:rsidRPr="00CB143A">
        <w:rPr>
          <w:rFonts w:asciiTheme="minorHAnsi" w:hAnsiTheme="minorHAnsi" w:cstheme="minorHAnsi"/>
        </w:rPr>
        <w:t xml:space="preserve">WIDE: </w:t>
      </w:r>
      <w:r w:rsidR="00387DF5">
        <w:rPr>
          <w:rFonts w:asciiTheme="minorHAnsi" w:hAnsiTheme="minorHAnsi" w:cstheme="minorHAnsi"/>
        </w:rPr>
        <w:t>Talent turning on computer and/or instrument</w:t>
      </w:r>
    </w:p>
    <w:p w14:paraId="24C7F21F" w14:textId="77777777" w:rsidR="00387DF5" w:rsidRDefault="007B744E" w:rsidP="00495F0B">
      <w:pPr>
        <w:pStyle w:val="ListParagraph"/>
        <w:numPr>
          <w:ilvl w:val="2"/>
          <w:numId w:val="3"/>
        </w:numPr>
        <w:contextualSpacing w:val="0"/>
        <w:jc w:val="both"/>
        <w:rPr>
          <w:rFonts w:asciiTheme="minorHAnsi" w:hAnsiTheme="minorHAnsi" w:cstheme="minorHAnsi"/>
        </w:rPr>
      </w:pPr>
      <w:r w:rsidRPr="00CB143A">
        <w:rPr>
          <w:rFonts w:asciiTheme="minorHAnsi" w:hAnsiTheme="minorHAnsi" w:cstheme="minorHAnsi"/>
        </w:rPr>
        <w:t>Talent at computer, opening the software program with monitor visible in frame</w:t>
      </w:r>
    </w:p>
    <w:p w14:paraId="63CD23A2" w14:textId="77777777" w:rsidR="00387DF5" w:rsidRPr="00387DF5" w:rsidRDefault="00387DF5" w:rsidP="00495F0B">
      <w:pPr>
        <w:pStyle w:val="ListParagraph"/>
        <w:ind w:left="907"/>
        <w:contextualSpacing w:val="0"/>
        <w:jc w:val="both"/>
        <w:rPr>
          <w:rFonts w:asciiTheme="minorHAnsi" w:hAnsiTheme="minorHAnsi" w:cstheme="minorHAnsi"/>
        </w:rPr>
      </w:pPr>
    </w:p>
    <w:p w14:paraId="210FDCCA" w14:textId="4C3DCD84" w:rsidR="00387DF5" w:rsidRPr="00B00C56" w:rsidRDefault="00387DF5" w:rsidP="00162E80">
      <w:pPr>
        <w:pStyle w:val="ListParagraph"/>
        <w:numPr>
          <w:ilvl w:val="1"/>
          <w:numId w:val="3"/>
        </w:numPr>
        <w:contextualSpacing w:val="0"/>
        <w:jc w:val="both"/>
        <w:rPr>
          <w:rFonts w:asciiTheme="minorHAnsi" w:hAnsiTheme="minorHAnsi" w:cstheme="minorHAnsi"/>
          <w:color w:val="7030A0"/>
        </w:rPr>
      </w:pPr>
      <w:r w:rsidRPr="00B00C56">
        <w:rPr>
          <w:rFonts w:asciiTheme="minorHAnsi" w:hAnsiTheme="minorHAnsi" w:cstheme="minorHAnsi"/>
          <w:color w:val="7030A0"/>
        </w:rPr>
        <w:t xml:space="preserve">When prompted, click </w:t>
      </w:r>
      <w:r w:rsidRPr="00B00C56">
        <w:rPr>
          <w:rFonts w:asciiTheme="minorHAnsi" w:hAnsiTheme="minorHAnsi" w:cstheme="minorHAnsi"/>
          <w:b/>
          <w:bCs/>
          <w:color w:val="7030A0"/>
        </w:rPr>
        <w:t>NTA</w:t>
      </w:r>
      <w:r w:rsidR="006B4F12" w:rsidRPr="00B00C56">
        <w:rPr>
          <w:rFonts w:asciiTheme="minorHAnsi" w:hAnsiTheme="minorHAnsi" w:cstheme="minorHAnsi"/>
          <w:b/>
          <w:bCs/>
          <w:color w:val="7030A0"/>
        </w:rPr>
        <w:t xml:space="preserve"> </w:t>
      </w:r>
      <w:r w:rsidR="006B4F12" w:rsidRPr="009E1FAF">
        <w:rPr>
          <w:rFonts w:asciiTheme="minorHAnsi" w:hAnsiTheme="minorHAnsi" w:cstheme="minorHAnsi"/>
          <w:color w:val="FF0000"/>
        </w:rPr>
        <w:t>(N-T-A)</w:t>
      </w:r>
      <w:r w:rsidRPr="009E1FAF">
        <w:rPr>
          <w:rFonts w:asciiTheme="minorHAnsi" w:hAnsiTheme="minorHAnsi" w:cstheme="minorHAnsi"/>
          <w:color w:val="FF0000"/>
        </w:rPr>
        <w:t xml:space="preserve"> </w:t>
      </w:r>
      <w:r w:rsidRPr="00B00C56">
        <w:rPr>
          <w:rFonts w:asciiTheme="minorHAnsi" w:hAnsiTheme="minorHAnsi" w:cstheme="minorHAnsi"/>
          <w:color w:val="7030A0"/>
        </w:rPr>
        <w:t xml:space="preserve">and open the </w:t>
      </w:r>
      <w:r w:rsidRPr="00B00C56">
        <w:rPr>
          <w:rFonts w:asciiTheme="minorHAnsi" w:hAnsiTheme="minorHAnsi" w:cstheme="minorHAnsi"/>
          <w:b/>
          <w:bCs/>
          <w:color w:val="7030A0"/>
        </w:rPr>
        <w:t>Recording</w:t>
      </w:r>
      <w:r w:rsidRPr="00B00C56">
        <w:rPr>
          <w:rFonts w:asciiTheme="minorHAnsi" w:hAnsiTheme="minorHAnsi" w:cstheme="minorHAnsi"/>
          <w:color w:val="7030A0"/>
        </w:rPr>
        <w:t xml:space="preserve"> tab. Follow the onscreen instructions to fill out all the necessary</w:t>
      </w:r>
      <w:r w:rsidR="003B2A29" w:rsidRPr="00B00C56">
        <w:rPr>
          <w:rFonts w:asciiTheme="minorHAnsi" w:hAnsiTheme="minorHAnsi" w:cstheme="minorHAnsi"/>
          <w:color w:val="7030A0"/>
        </w:rPr>
        <w:t xml:space="preserve"> sample</w:t>
      </w:r>
      <w:r w:rsidRPr="00B00C56">
        <w:rPr>
          <w:rFonts w:asciiTheme="minorHAnsi" w:hAnsiTheme="minorHAnsi" w:cstheme="minorHAnsi"/>
          <w:color w:val="7030A0"/>
        </w:rPr>
        <w:t xml:space="preserve"> information.</w:t>
      </w:r>
      <w:r w:rsidR="009C4242" w:rsidRPr="00B00C56">
        <w:rPr>
          <w:rFonts w:asciiTheme="minorHAnsi" w:hAnsiTheme="minorHAnsi" w:cstheme="minorHAnsi"/>
          <w:color w:val="7030A0"/>
        </w:rPr>
        <w:t xml:space="preserve"> </w:t>
      </w:r>
      <w:r w:rsidRPr="00B00C56">
        <w:rPr>
          <w:rFonts w:asciiTheme="minorHAnsi" w:hAnsiTheme="minorHAnsi" w:cstheme="minorHAnsi"/>
          <w:color w:val="7030A0"/>
        </w:rPr>
        <w:t xml:space="preserve">For EV </w:t>
      </w:r>
      <w:r w:rsidR="00880AEC" w:rsidRPr="009E1FAF">
        <w:rPr>
          <w:rFonts w:asciiTheme="minorHAnsi" w:hAnsiTheme="minorHAnsi" w:cstheme="minorHAnsi"/>
          <w:color w:val="FF0000"/>
        </w:rPr>
        <w:t xml:space="preserve">(E-V) </w:t>
      </w:r>
      <w:r w:rsidRPr="00B00C56">
        <w:rPr>
          <w:rFonts w:asciiTheme="minorHAnsi" w:hAnsiTheme="minorHAnsi" w:cstheme="minorHAnsi"/>
          <w:color w:val="7030A0"/>
        </w:rPr>
        <w:t xml:space="preserve">tracking analysis, set the </w:t>
      </w:r>
      <w:r w:rsidRPr="00B00C56">
        <w:rPr>
          <w:rFonts w:asciiTheme="minorHAnsi" w:hAnsiTheme="minorHAnsi" w:cstheme="minorHAnsi"/>
          <w:b/>
          <w:bCs/>
          <w:color w:val="7030A0"/>
        </w:rPr>
        <w:t>Diluent</w:t>
      </w:r>
      <w:r w:rsidRPr="00B00C56">
        <w:rPr>
          <w:rFonts w:asciiTheme="minorHAnsi" w:hAnsiTheme="minorHAnsi" w:cstheme="minorHAnsi"/>
          <w:color w:val="7030A0"/>
        </w:rPr>
        <w:t xml:space="preserve"> to PBS</w:t>
      </w:r>
      <w:r w:rsidR="003B2A29" w:rsidRPr="00B00C56">
        <w:rPr>
          <w:rFonts w:asciiTheme="minorHAnsi" w:hAnsiTheme="minorHAnsi" w:cstheme="minorHAnsi"/>
          <w:color w:val="7030A0"/>
        </w:rPr>
        <w:t xml:space="preserve">. The salinity will </w:t>
      </w:r>
      <w:r w:rsidRPr="00B00C56">
        <w:rPr>
          <w:rFonts w:asciiTheme="minorHAnsi" w:hAnsiTheme="minorHAnsi" w:cstheme="minorHAnsi"/>
          <w:color w:val="7030A0"/>
        </w:rPr>
        <w:t>auto-populate to 9</w:t>
      </w:r>
      <w:r w:rsidR="006B4F12" w:rsidRPr="00B00C56">
        <w:rPr>
          <w:rFonts w:asciiTheme="minorHAnsi" w:hAnsiTheme="minorHAnsi" w:cstheme="minorHAnsi"/>
          <w:color w:val="7030A0"/>
        </w:rPr>
        <w:t>%</w:t>
      </w:r>
      <w:r w:rsidR="00880AEC" w:rsidRPr="00B00C56">
        <w:rPr>
          <w:rFonts w:asciiTheme="minorHAnsi" w:hAnsiTheme="minorHAnsi" w:cstheme="minorHAnsi"/>
          <w:color w:val="7030A0"/>
        </w:rPr>
        <w:t xml:space="preserve"> </w:t>
      </w:r>
      <w:r w:rsidR="002906AD" w:rsidRPr="00B00C56">
        <w:rPr>
          <w:rFonts w:asciiTheme="minorHAnsi" w:hAnsiTheme="minorHAnsi" w:cstheme="minorHAnsi"/>
          <w:b/>
          <w:bCs/>
          <w:color w:val="7030A0"/>
        </w:rPr>
        <w:t>[1</w:t>
      </w:r>
      <w:r w:rsidR="00DF7AC6" w:rsidRPr="00B00C56">
        <w:rPr>
          <w:rFonts w:asciiTheme="minorHAnsi" w:hAnsiTheme="minorHAnsi" w:cstheme="minorHAnsi"/>
          <w:b/>
          <w:bCs/>
          <w:color w:val="7030A0"/>
        </w:rPr>
        <w:t>-TXT</w:t>
      </w:r>
      <w:r w:rsidR="002906AD" w:rsidRPr="00B00C56">
        <w:rPr>
          <w:rFonts w:asciiTheme="minorHAnsi" w:hAnsiTheme="minorHAnsi" w:cstheme="minorHAnsi"/>
          <w:b/>
          <w:bCs/>
          <w:color w:val="7030A0"/>
        </w:rPr>
        <w:t>]</w:t>
      </w:r>
      <w:r w:rsidR="002906AD" w:rsidRPr="00B00C56">
        <w:rPr>
          <w:rFonts w:asciiTheme="minorHAnsi" w:hAnsiTheme="minorHAnsi" w:cstheme="minorHAnsi"/>
          <w:color w:val="7030A0"/>
        </w:rPr>
        <w:t>.</w:t>
      </w:r>
    </w:p>
    <w:p w14:paraId="77E37F69" w14:textId="1155C4C5" w:rsidR="00C44A03" w:rsidRPr="00162E80" w:rsidRDefault="00162E80" w:rsidP="00162E80">
      <w:pPr>
        <w:pStyle w:val="ListParagraph"/>
        <w:numPr>
          <w:ilvl w:val="2"/>
          <w:numId w:val="3"/>
        </w:numPr>
        <w:contextualSpacing w:val="0"/>
        <w:jc w:val="both"/>
        <w:rPr>
          <w:rFonts w:asciiTheme="minorHAnsi" w:hAnsiTheme="minorHAnsi" w:cstheme="minorHAnsi"/>
          <w:b/>
          <w:bCs/>
        </w:rPr>
      </w:pPr>
      <w:r w:rsidRPr="007C2468">
        <w:rPr>
          <w:rFonts w:asciiTheme="minorHAnsi" w:hAnsiTheme="minorHAnsi" w:cstheme="minorHAnsi"/>
        </w:rPr>
        <w:t>SCREEN:</w:t>
      </w:r>
      <w:r>
        <w:rPr>
          <w:rFonts w:asciiTheme="minorHAnsi" w:hAnsiTheme="minorHAnsi" w:cstheme="minorHAnsi"/>
        </w:rPr>
        <w:t xml:space="preserve"> </w:t>
      </w:r>
      <w:r w:rsidRPr="00642260">
        <w:rPr>
          <w:rFonts w:asciiTheme="minorHAnsi" w:hAnsiTheme="minorHAnsi" w:cstheme="minorHAnsi"/>
        </w:rPr>
        <w:t>62</w:t>
      </w:r>
      <w:r>
        <w:rPr>
          <w:rFonts w:asciiTheme="minorHAnsi" w:hAnsiTheme="minorHAnsi" w:cstheme="minorHAnsi"/>
        </w:rPr>
        <w:t>447</w:t>
      </w:r>
      <w:r w:rsidRPr="00642260">
        <w:rPr>
          <w:rFonts w:asciiTheme="minorHAnsi" w:hAnsiTheme="minorHAnsi" w:cstheme="minorHAnsi"/>
        </w:rPr>
        <w:t>_</w:t>
      </w:r>
      <w:r>
        <w:rPr>
          <w:rFonts w:asciiTheme="minorHAnsi" w:hAnsiTheme="minorHAnsi" w:cstheme="minorHAnsi"/>
        </w:rPr>
        <w:t>3.2.1.mp4 0:12-0:</w:t>
      </w:r>
      <w:r w:rsidR="003B4A80">
        <w:rPr>
          <w:rFonts w:asciiTheme="minorHAnsi" w:hAnsiTheme="minorHAnsi" w:cstheme="minorHAnsi"/>
        </w:rPr>
        <w:t>39</w:t>
      </w:r>
      <w:r>
        <w:rPr>
          <w:rFonts w:asciiTheme="minorHAnsi" w:hAnsiTheme="minorHAnsi" w:cstheme="minorHAnsi"/>
        </w:rPr>
        <w:t xml:space="preserve"> </w:t>
      </w:r>
      <w:r w:rsidRPr="004F46CA">
        <w:rPr>
          <w:rFonts w:asciiTheme="minorHAnsi" w:hAnsiTheme="minorHAnsi" w:cstheme="minorHAnsi"/>
          <w:i/>
          <w:iCs/>
          <w:color w:val="4F81BD" w:themeColor="accent1"/>
        </w:rPr>
        <w:t xml:space="preserve">Video Editor: speed up the video </w:t>
      </w:r>
      <w:r w:rsidR="004F46CA" w:rsidRPr="004F46CA">
        <w:rPr>
          <w:rFonts w:asciiTheme="minorHAnsi" w:hAnsiTheme="minorHAnsi" w:cstheme="minorHAnsi"/>
          <w:i/>
          <w:iCs/>
          <w:color w:val="4F81BD" w:themeColor="accent1"/>
        </w:rPr>
        <w:t>as necessary</w:t>
      </w:r>
      <w:r w:rsidR="004F46CA">
        <w:rPr>
          <w:rFonts w:asciiTheme="minorHAnsi" w:hAnsiTheme="minorHAnsi" w:cstheme="minorHAnsi"/>
        </w:rPr>
        <w:t xml:space="preserve"> </w:t>
      </w:r>
      <w:r w:rsidR="00DF7AC6" w:rsidRPr="00162E80">
        <w:rPr>
          <w:rFonts w:asciiTheme="minorHAnsi" w:hAnsiTheme="minorHAnsi" w:cstheme="minorHAnsi"/>
          <w:b/>
          <w:bCs/>
        </w:rPr>
        <w:t>TEXT: EV: extracellular vesicle</w:t>
      </w:r>
    </w:p>
    <w:p w14:paraId="79275C38" w14:textId="6D9BE364" w:rsidR="00504FE1" w:rsidRPr="002906AD" w:rsidRDefault="00504FE1" w:rsidP="00495F0B">
      <w:pPr>
        <w:jc w:val="both"/>
        <w:rPr>
          <w:rFonts w:asciiTheme="minorHAnsi" w:hAnsiTheme="minorHAnsi" w:cstheme="minorHAnsi"/>
        </w:rPr>
      </w:pPr>
    </w:p>
    <w:p w14:paraId="11514E94" w14:textId="5AC677BF" w:rsidR="00875BE8" w:rsidRPr="00B00C56" w:rsidRDefault="00880AEC" w:rsidP="00880AEC">
      <w:pPr>
        <w:pStyle w:val="ListParagraph"/>
        <w:numPr>
          <w:ilvl w:val="1"/>
          <w:numId w:val="3"/>
        </w:numPr>
        <w:jc w:val="both"/>
        <w:rPr>
          <w:rFonts w:asciiTheme="minorHAnsi" w:hAnsiTheme="minorHAnsi" w:cstheme="minorHAnsi"/>
          <w:color w:val="7030A0"/>
        </w:rPr>
      </w:pPr>
      <w:r w:rsidRPr="00B00C56">
        <w:rPr>
          <w:rFonts w:asciiTheme="minorHAnsi" w:hAnsiTheme="minorHAnsi" w:cstheme="minorHAnsi"/>
          <w:color w:val="7030A0"/>
        </w:rPr>
        <w:lastRenderedPageBreak/>
        <w:t>To obtain the diluent particle concentration, o</w:t>
      </w:r>
      <w:r w:rsidR="006F0355" w:rsidRPr="00B00C56">
        <w:rPr>
          <w:rFonts w:asciiTheme="minorHAnsi" w:hAnsiTheme="minorHAnsi" w:cstheme="minorHAnsi"/>
          <w:color w:val="7030A0"/>
        </w:rPr>
        <w:t>pen</w:t>
      </w:r>
      <w:r w:rsidR="0054399A" w:rsidRPr="00B00C56">
        <w:rPr>
          <w:rFonts w:asciiTheme="minorHAnsi" w:hAnsiTheme="minorHAnsi" w:cstheme="minorHAnsi"/>
          <w:color w:val="7030A0"/>
        </w:rPr>
        <w:t xml:space="preserve"> the instrument lid</w:t>
      </w:r>
      <w:r w:rsidR="006F0355" w:rsidRPr="00B00C56">
        <w:rPr>
          <w:rFonts w:asciiTheme="minorHAnsi" w:hAnsiTheme="minorHAnsi" w:cstheme="minorHAnsi"/>
          <w:color w:val="7030A0"/>
        </w:rPr>
        <w:t xml:space="preserve"> </w:t>
      </w:r>
      <w:r w:rsidR="006F0355" w:rsidRPr="00B00C56">
        <w:rPr>
          <w:rFonts w:asciiTheme="minorHAnsi" w:hAnsiTheme="minorHAnsi" w:cstheme="minorHAnsi"/>
          <w:b/>
          <w:bCs/>
          <w:color w:val="7030A0"/>
        </w:rPr>
        <w:t>[1]</w:t>
      </w:r>
      <w:r w:rsidR="006F0355" w:rsidRPr="00B00C56">
        <w:rPr>
          <w:rFonts w:asciiTheme="minorHAnsi" w:hAnsiTheme="minorHAnsi" w:cstheme="minorHAnsi"/>
          <w:color w:val="7030A0"/>
        </w:rPr>
        <w:t xml:space="preserve"> and</w:t>
      </w:r>
      <w:r w:rsidR="009D213D" w:rsidRPr="00B00C56">
        <w:rPr>
          <w:rFonts w:asciiTheme="minorHAnsi" w:hAnsiTheme="minorHAnsi" w:cstheme="minorHAnsi"/>
          <w:color w:val="7030A0"/>
        </w:rPr>
        <w:t xml:space="preserve"> </w:t>
      </w:r>
      <w:r w:rsidR="0054399A" w:rsidRPr="00B00C56">
        <w:rPr>
          <w:rFonts w:asciiTheme="minorHAnsi" w:hAnsiTheme="minorHAnsi" w:cstheme="minorHAnsi"/>
          <w:color w:val="7030A0"/>
        </w:rPr>
        <w:t xml:space="preserve">remove the protective cap covering where the cuvette </w:t>
      </w:r>
      <w:r w:rsidR="00504FE1" w:rsidRPr="00B00C56">
        <w:rPr>
          <w:rFonts w:asciiTheme="minorHAnsi" w:hAnsiTheme="minorHAnsi" w:cstheme="minorHAnsi"/>
          <w:color w:val="7030A0"/>
        </w:rPr>
        <w:t>will be</w:t>
      </w:r>
      <w:r w:rsidR="0054399A" w:rsidRPr="00B00C56">
        <w:rPr>
          <w:rFonts w:asciiTheme="minorHAnsi" w:hAnsiTheme="minorHAnsi" w:cstheme="minorHAnsi"/>
          <w:color w:val="7030A0"/>
        </w:rPr>
        <w:t xml:space="preserve"> place</w:t>
      </w:r>
      <w:r w:rsidR="00504FE1" w:rsidRPr="00B00C56">
        <w:rPr>
          <w:rFonts w:asciiTheme="minorHAnsi" w:hAnsiTheme="minorHAnsi" w:cstheme="minorHAnsi"/>
          <w:color w:val="7030A0"/>
        </w:rPr>
        <w:t>d</w:t>
      </w:r>
      <w:r w:rsidR="0054399A" w:rsidRPr="00B00C56">
        <w:rPr>
          <w:rFonts w:asciiTheme="minorHAnsi" w:hAnsiTheme="minorHAnsi" w:cstheme="minorHAnsi"/>
          <w:color w:val="7030A0"/>
        </w:rPr>
        <w:t xml:space="preserve"> </w:t>
      </w:r>
      <w:r w:rsidR="0054399A" w:rsidRPr="00B00C56">
        <w:rPr>
          <w:rFonts w:asciiTheme="minorHAnsi" w:hAnsiTheme="minorHAnsi" w:cstheme="minorHAnsi"/>
          <w:b/>
          <w:bCs/>
          <w:color w:val="7030A0"/>
        </w:rPr>
        <w:t>[</w:t>
      </w:r>
      <w:r w:rsidR="006F0355" w:rsidRPr="00B00C56">
        <w:rPr>
          <w:rFonts w:asciiTheme="minorHAnsi" w:hAnsiTheme="minorHAnsi" w:cstheme="minorHAnsi"/>
          <w:b/>
          <w:bCs/>
          <w:color w:val="7030A0"/>
        </w:rPr>
        <w:t>2</w:t>
      </w:r>
      <w:r w:rsidR="0054399A" w:rsidRPr="00B00C56">
        <w:rPr>
          <w:rFonts w:asciiTheme="minorHAnsi" w:hAnsiTheme="minorHAnsi" w:cstheme="minorHAnsi"/>
          <w:b/>
          <w:bCs/>
          <w:color w:val="7030A0"/>
        </w:rPr>
        <w:t>]</w:t>
      </w:r>
      <w:r w:rsidR="006F0355" w:rsidRPr="00B00C56">
        <w:rPr>
          <w:rFonts w:asciiTheme="minorHAnsi" w:hAnsiTheme="minorHAnsi" w:cstheme="minorHAnsi"/>
          <w:color w:val="7030A0"/>
        </w:rPr>
        <w:t>.</w:t>
      </w:r>
      <w:r w:rsidR="009D213D" w:rsidRPr="00B00C56">
        <w:rPr>
          <w:rFonts w:asciiTheme="minorHAnsi" w:hAnsiTheme="minorHAnsi" w:cstheme="minorHAnsi"/>
          <w:color w:val="7030A0"/>
        </w:rPr>
        <w:t xml:space="preserve"> </w:t>
      </w:r>
      <w:r w:rsidR="00751310" w:rsidRPr="00B00C56">
        <w:rPr>
          <w:rFonts w:asciiTheme="minorHAnsi" w:hAnsiTheme="minorHAnsi" w:cstheme="minorHAnsi"/>
          <w:color w:val="7030A0"/>
        </w:rPr>
        <w:t>Load the</w:t>
      </w:r>
      <w:r w:rsidR="00537CB7" w:rsidRPr="00B00C56">
        <w:rPr>
          <w:rFonts w:asciiTheme="minorHAnsi" w:hAnsiTheme="minorHAnsi" w:cstheme="minorHAnsi"/>
          <w:color w:val="7030A0"/>
        </w:rPr>
        <w:t xml:space="preserve"> </w:t>
      </w:r>
      <w:r w:rsidR="006F0355" w:rsidRPr="00B00C56">
        <w:rPr>
          <w:rFonts w:asciiTheme="minorHAnsi" w:hAnsiTheme="minorHAnsi" w:cstheme="minorHAnsi"/>
          <w:color w:val="7030A0"/>
        </w:rPr>
        <w:t>cuvette into the instrument</w:t>
      </w:r>
      <w:r w:rsidR="00751310" w:rsidRPr="00B00C56">
        <w:rPr>
          <w:rFonts w:asciiTheme="minorHAnsi" w:hAnsiTheme="minorHAnsi" w:cstheme="minorHAnsi"/>
          <w:color w:val="7030A0"/>
        </w:rPr>
        <w:t xml:space="preserve"> in the correct orientation, </w:t>
      </w:r>
      <w:r w:rsidR="00814573" w:rsidRPr="00B00C56">
        <w:rPr>
          <w:rFonts w:asciiTheme="minorHAnsi" w:hAnsiTheme="minorHAnsi" w:cstheme="minorHAnsi"/>
          <w:color w:val="7030A0"/>
        </w:rPr>
        <w:t xml:space="preserve">with the </w:t>
      </w:r>
      <w:r w:rsidR="00585E54" w:rsidRPr="00B00C56">
        <w:rPr>
          <w:rFonts w:asciiTheme="minorHAnsi" w:hAnsiTheme="minorHAnsi" w:cstheme="minorHAnsi"/>
          <w:color w:val="7030A0"/>
        </w:rPr>
        <w:t>“</w:t>
      </w:r>
      <w:r w:rsidR="00814573" w:rsidRPr="00B00C56">
        <w:rPr>
          <w:rFonts w:asciiTheme="minorHAnsi" w:hAnsiTheme="minorHAnsi" w:cstheme="minorHAnsi"/>
          <w:color w:val="7030A0"/>
        </w:rPr>
        <w:t>notch</w:t>
      </w:r>
      <w:r w:rsidR="00585E54" w:rsidRPr="00B00C56">
        <w:rPr>
          <w:rFonts w:asciiTheme="minorHAnsi" w:hAnsiTheme="minorHAnsi" w:cstheme="minorHAnsi"/>
          <w:color w:val="7030A0"/>
        </w:rPr>
        <w:t>”</w:t>
      </w:r>
      <w:r w:rsidR="00814573" w:rsidRPr="00B00C56">
        <w:rPr>
          <w:rFonts w:asciiTheme="minorHAnsi" w:hAnsiTheme="minorHAnsi" w:cstheme="minorHAnsi"/>
          <w:color w:val="7030A0"/>
        </w:rPr>
        <w:t xml:space="preserve"> of the insert facing the camera</w:t>
      </w:r>
      <w:r w:rsidR="006F0355" w:rsidRPr="00B00C56">
        <w:rPr>
          <w:rFonts w:asciiTheme="minorHAnsi" w:hAnsiTheme="minorHAnsi" w:cstheme="minorHAnsi"/>
          <w:color w:val="7030A0"/>
        </w:rPr>
        <w:t xml:space="preserve"> </w:t>
      </w:r>
      <w:r w:rsidR="009D213D" w:rsidRPr="00B00C56">
        <w:rPr>
          <w:rFonts w:asciiTheme="minorHAnsi" w:hAnsiTheme="minorHAnsi" w:cstheme="minorHAnsi"/>
          <w:b/>
          <w:bCs/>
          <w:color w:val="7030A0"/>
        </w:rPr>
        <w:t>[</w:t>
      </w:r>
      <w:r w:rsidR="006F0355" w:rsidRPr="00B00C56">
        <w:rPr>
          <w:rFonts w:asciiTheme="minorHAnsi" w:hAnsiTheme="minorHAnsi" w:cstheme="minorHAnsi"/>
          <w:b/>
          <w:bCs/>
          <w:color w:val="7030A0"/>
        </w:rPr>
        <w:t>3</w:t>
      </w:r>
      <w:r w:rsidR="002906AD" w:rsidRPr="00B00C56">
        <w:rPr>
          <w:rFonts w:asciiTheme="minorHAnsi" w:hAnsiTheme="minorHAnsi" w:cstheme="minorHAnsi"/>
          <w:b/>
          <w:bCs/>
          <w:color w:val="7030A0"/>
        </w:rPr>
        <w:t xml:space="preserve">] </w:t>
      </w:r>
      <w:r w:rsidR="002906AD" w:rsidRPr="00B00C56">
        <w:rPr>
          <w:rFonts w:asciiTheme="minorHAnsi" w:hAnsiTheme="minorHAnsi" w:cstheme="minorHAnsi"/>
          <w:color w:val="7030A0"/>
        </w:rPr>
        <w:t>and</w:t>
      </w:r>
      <w:r w:rsidR="00537CB7" w:rsidRPr="00B00C56">
        <w:rPr>
          <w:rFonts w:asciiTheme="minorHAnsi" w:hAnsiTheme="minorHAnsi" w:cstheme="minorHAnsi"/>
          <w:color w:val="7030A0"/>
        </w:rPr>
        <w:t xml:space="preserve"> r</w:t>
      </w:r>
      <w:r w:rsidR="009D213D" w:rsidRPr="00B00C56">
        <w:rPr>
          <w:rFonts w:asciiTheme="minorHAnsi" w:hAnsiTheme="minorHAnsi" w:cstheme="minorHAnsi"/>
          <w:color w:val="7030A0"/>
        </w:rPr>
        <w:t xml:space="preserve">eplace the cap </w:t>
      </w:r>
      <w:r w:rsidR="006F0355" w:rsidRPr="00B00C56">
        <w:rPr>
          <w:rFonts w:asciiTheme="minorHAnsi" w:hAnsiTheme="minorHAnsi" w:cstheme="minorHAnsi"/>
          <w:color w:val="7030A0"/>
        </w:rPr>
        <w:t>and</w:t>
      </w:r>
      <w:r w:rsidR="009D213D" w:rsidRPr="00B00C56">
        <w:rPr>
          <w:rFonts w:asciiTheme="minorHAnsi" w:hAnsiTheme="minorHAnsi" w:cstheme="minorHAnsi"/>
          <w:color w:val="7030A0"/>
        </w:rPr>
        <w:t xml:space="preserve"> instrument lid </w:t>
      </w:r>
      <w:r w:rsidR="009D213D" w:rsidRPr="00B00C56">
        <w:rPr>
          <w:rFonts w:asciiTheme="minorHAnsi" w:hAnsiTheme="minorHAnsi" w:cstheme="minorHAnsi"/>
          <w:b/>
          <w:bCs/>
          <w:color w:val="7030A0"/>
        </w:rPr>
        <w:t>[4]</w:t>
      </w:r>
      <w:r w:rsidR="009D213D" w:rsidRPr="00B00C56">
        <w:rPr>
          <w:rFonts w:asciiTheme="minorHAnsi" w:hAnsiTheme="minorHAnsi" w:cstheme="minorHAnsi"/>
          <w:color w:val="7030A0"/>
        </w:rPr>
        <w:t xml:space="preserve">. </w:t>
      </w:r>
    </w:p>
    <w:p w14:paraId="5C38A676" w14:textId="3239D4B0" w:rsidR="006F0355" w:rsidRDefault="006F0355" w:rsidP="00495F0B">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 xml:space="preserve">Talent opening lid </w:t>
      </w:r>
    </w:p>
    <w:p w14:paraId="5E0273B9" w14:textId="30698C50" w:rsidR="00171DE7" w:rsidRPr="00CB143A" w:rsidRDefault="0054399A" w:rsidP="00495F0B">
      <w:pPr>
        <w:pStyle w:val="ListParagraph"/>
        <w:numPr>
          <w:ilvl w:val="2"/>
          <w:numId w:val="3"/>
        </w:numPr>
        <w:contextualSpacing w:val="0"/>
        <w:jc w:val="both"/>
        <w:rPr>
          <w:rFonts w:asciiTheme="minorHAnsi" w:hAnsiTheme="minorHAnsi" w:cstheme="minorHAnsi"/>
        </w:rPr>
      </w:pPr>
      <w:r w:rsidRPr="00CB143A">
        <w:rPr>
          <w:rFonts w:asciiTheme="minorHAnsi" w:hAnsiTheme="minorHAnsi" w:cstheme="minorHAnsi"/>
        </w:rPr>
        <w:t>Talent removing the protective cap covering</w:t>
      </w:r>
    </w:p>
    <w:p w14:paraId="6369F6C7" w14:textId="77777777" w:rsidR="004F46CA" w:rsidRPr="004F46CA" w:rsidRDefault="00504FE1" w:rsidP="004F46CA">
      <w:pPr>
        <w:pStyle w:val="ListParagraph"/>
        <w:widowControl w:val="0"/>
        <w:numPr>
          <w:ilvl w:val="2"/>
          <w:numId w:val="3"/>
        </w:numPr>
        <w:jc w:val="both"/>
        <w:rPr>
          <w:rFonts w:asciiTheme="majorHAnsi" w:hAnsiTheme="majorHAnsi" w:cstheme="majorHAnsi"/>
        </w:rPr>
      </w:pPr>
      <w:r w:rsidRPr="00CB143A">
        <w:rPr>
          <w:rFonts w:asciiTheme="minorHAnsi" w:hAnsiTheme="minorHAnsi" w:cstheme="minorHAnsi"/>
        </w:rPr>
        <w:t>Talent placing the cuvette inside the instrument</w:t>
      </w:r>
      <w:r w:rsidR="00814573">
        <w:rPr>
          <w:rFonts w:asciiTheme="minorHAnsi" w:hAnsiTheme="minorHAnsi" w:cstheme="minorHAnsi"/>
        </w:rPr>
        <w:t>, note orientation of insert</w:t>
      </w:r>
      <w:r w:rsidR="00495F0B">
        <w:rPr>
          <w:rFonts w:asciiTheme="minorHAnsi" w:hAnsiTheme="minorHAnsi" w:cstheme="minorHAnsi"/>
        </w:rPr>
        <w:t xml:space="preserve"> </w:t>
      </w:r>
      <w:r w:rsidR="00495F0B" w:rsidRPr="00177329">
        <w:rPr>
          <w:rFonts w:asciiTheme="majorHAnsi" w:hAnsiTheme="majorHAnsi" w:cstheme="majorHAnsi"/>
          <w:i/>
          <w:iCs/>
          <w:color w:val="4F81BD" w:themeColor="accent1"/>
        </w:rPr>
        <w:t>Videographer: This step is important</w:t>
      </w:r>
    </w:p>
    <w:p w14:paraId="463468FB" w14:textId="33050A54" w:rsidR="006E50AF" w:rsidRPr="004F46CA" w:rsidRDefault="00504FE1" w:rsidP="004F46CA">
      <w:pPr>
        <w:pStyle w:val="ListParagraph"/>
        <w:widowControl w:val="0"/>
        <w:numPr>
          <w:ilvl w:val="2"/>
          <w:numId w:val="3"/>
        </w:numPr>
        <w:jc w:val="both"/>
        <w:rPr>
          <w:rFonts w:asciiTheme="majorHAnsi" w:hAnsiTheme="majorHAnsi" w:cstheme="majorHAnsi"/>
        </w:rPr>
      </w:pPr>
      <w:r w:rsidRPr="004F46CA">
        <w:rPr>
          <w:rFonts w:asciiTheme="minorHAnsi" w:hAnsiTheme="minorHAnsi" w:cstheme="minorHAnsi"/>
        </w:rPr>
        <w:t>Talent replacing the cap cover</w:t>
      </w:r>
      <w:r w:rsidR="006F0355" w:rsidRPr="004F46CA">
        <w:rPr>
          <w:rFonts w:asciiTheme="minorHAnsi" w:hAnsiTheme="minorHAnsi" w:cstheme="minorHAnsi"/>
        </w:rPr>
        <w:t>/instrument lid</w:t>
      </w:r>
      <w:r w:rsidR="006E50AF" w:rsidRPr="004F46CA">
        <w:rPr>
          <w:rFonts w:asciiTheme="minorHAnsi" w:hAnsiTheme="minorHAnsi" w:cstheme="minorHAnsi"/>
        </w:rPr>
        <w:br/>
      </w:r>
    </w:p>
    <w:p w14:paraId="4FB4C2D6" w14:textId="77777777" w:rsidR="004F46CA" w:rsidRPr="00B00C56" w:rsidRDefault="006F0355" w:rsidP="004F46CA">
      <w:pPr>
        <w:pStyle w:val="ListParagraph"/>
        <w:numPr>
          <w:ilvl w:val="1"/>
          <w:numId w:val="3"/>
        </w:numPr>
        <w:jc w:val="both"/>
        <w:rPr>
          <w:rFonts w:asciiTheme="minorHAnsi" w:hAnsiTheme="minorHAnsi" w:cstheme="minorHAnsi"/>
          <w:color w:val="7030A0"/>
        </w:rPr>
      </w:pPr>
      <w:r w:rsidRPr="00B00C56">
        <w:rPr>
          <w:rFonts w:asciiTheme="minorHAnsi" w:hAnsiTheme="minorHAnsi" w:cstheme="minorHAnsi"/>
          <w:color w:val="7030A0"/>
        </w:rPr>
        <w:t xml:space="preserve">Click the </w:t>
      </w:r>
      <w:r w:rsidR="006D228E" w:rsidRPr="00B00C56">
        <w:rPr>
          <w:rFonts w:asciiTheme="minorHAnsi" w:hAnsiTheme="minorHAnsi" w:cstheme="minorHAnsi"/>
          <w:color w:val="7030A0"/>
        </w:rPr>
        <w:t xml:space="preserve">streaming </w:t>
      </w:r>
      <w:r w:rsidRPr="00B00C56">
        <w:rPr>
          <w:rFonts w:asciiTheme="minorHAnsi" w:hAnsiTheme="minorHAnsi" w:cstheme="minorHAnsi"/>
          <w:color w:val="7030A0"/>
        </w:rPr>
        <w:t>arrow to t</w:t>
      </w:r>
      <w:r w:rsidR="006E50AF" w:rsidRPr="00B00C56">
        <w:rPr>
          <w:rFonts w:asciiTheme="minorHAnsi" w:hAnsiTheme="minorHAnsi" w:cstheme="minorHAnsi"/>
          <w:color w:val="7030A0"/>
        </w:rPr>
        <w:t xml:space="preserve">urn on the camera </w:t>
      </w:r>
      <w:r w:rsidR="00504FE1" w:rsidRPr="00B00C56">
        <w:rPr>
          <w:rFonts w:asciiTheme="minorHAnsi" w:hAnsiTheme="minorHAnsi" w:cstheme="minorHAnsi"/>
          <w:color w:val="7030A0"/>
        </w:rPr>
        <w:t>and</w:t>
      </w:r>
      <w:r w:rsidR="006E50AF" w:rsidRPr="00B00C56">
        <w:rPr>
          <w:rFonts w:asciiTheme="minorHAnsi" w:hAnsiTheme="minorHAnsi" w:cstheme="minorHAnsi"/>
          <w:color w:val="7030A0"/>
        </w:rPr>
        <w:t xml:space="preserve"> </w:t>
      </w:r>
      <w:r w:rsidR="00504FE1" w:rsidRPr="00B00C56">
        <w:rPr>
          <w:rFonts w:asciiTheme="minorHAnsi" w:hAnsiTheme="minorHAnsi" w:cstheme="minorHAnsi"/>
          <w:color w:val="7030A0"/>
        </w:rPr>
        <w:t>c</w:t>
      </w:r>
      <w:r w:rsidR="006E50AF" w:rsidRPr="00B00C56">
        <w:rPr>
          <w:rFonts w:asciiTheme="minorHAnsi" w:hAnsiTheme="minorHAnsi" w:cstheme="minorHAnsi"/>
          <w:color w:val="7030A0"/>
        </w:rPr>
        <w:t>lick the chevron arrow to expand the Record settings</w:t>
      </w:r>
      <w:r w:rsidR="00E03DDD" w:rsidRPr="00B00C56">
        <w:rPr>
          <w:rFonts w:asciiTheme="minorHAnsi" w:hAnsiTheme="minorHAnsi" w:cstheme="minorHAnsi"/>
          <w:color w:val="7030A0"/>
        </w:rPr>
        <w:t>.</w:t>
      </w:r>
      <w:r w:rsidR="006E50AF" w:rsidRPr="00B00C56">
        <w:rPr>
          <w:rFonts w:asciiTheme="minorHAnsi" w:hAnsiTheme="minorHAnsi" w:cstheme="minorHAnsi"/>
          <w:color w:val="7030A0"/>
        </w:rPr>
        <w:t xml:space="preserve"> </w:t>
      </w:r>
      <w:r w:rsidR="00E03DDD" w:rsidRPr="00B00C56">
        <w:rPr>
          <w:rFonts w:asciiTheme="minorHAnsi" w:hAnsiTheme="minorHAnsi" w:cstheme="minorHAnsi"/>
          <w:color w:val="7030A0"/>
        </w:rPr>
        <w:t xml:space="preserve">Adjust the focus until the relatively small particles are clearly visible </w:t>
      </w:r>
      <w:r w:rsidR="00E03DDD" w:rsidRPr="00B00C56">
        <w:rPr>
          <w:rFonts w:asciiTheme="minorHAnsi" w:hAnsiTheme="minorHAnsi" w:cstheme="minorHAnsi"/>
          <w:b/>
          <w:bCs/>
          <w:color w:val="7030A0"/>
        </w:rPr>
        <w:t>[1]</w:t>
      </w:r>
      <w:r w:rsidR="00E03DDD" w:rsidRPr="00B00C56">
        <w:rPr>
          <w:rFonts w:asciiTheme="minorHAnsi" w:hAnsiTheme="minorHAnsi" w:cstheme="minorHAnsi"/>
          <w:color w:val="7030A0"/>
        </w:rPr>
        <w:t>.</w:t>
      </w:r>
    </w:p>
    <w:p w14:paraId="1AE6BF91" w14:textId="7EA4038A" w:rsidR="00162E80" w:rsidRDefault="00162E80" w:rsidP="004F46CA">
      <w:pPr>
        <w:pStyle w:val="ListParagraph"/>
        <w:numPr>
          <w:ilvl w:val="2"/>
          <w:numId w:val="3"/>
        </w:numPr>
        <w:contextualSpacing w:val="0"/>
        <w:jc w:val="both"/>
        <w:rPr>
          <w:rFonts w:asciiTheme="minorHAnsi" w:hAnsiTheme="minorHAnsi" w:cstheme="minorHAnsi"/>
        </w:rPr>
      </w:pPr>
      <w:r w:rsidRPr="004F46CA">
        <w:rPr>
          <w:rFonts w:asciiTheme="minorHAnsi" w:hAnsiTheme="minorHAnsi" w:cstheme="minorHAnsi"/>
        </w:rPr>
        <w:t>SCREEN: 62447_3.4.1.mp4 0:0</w:t>
      </w:r>
      <w:r w:rsidR="004F46CA">
        <w:rPr>
          <w:rFonts w:asciiTheme="minorHAnsi" w:hAnsiTheme="minorHAnsi" w:cstheme="minorHAnsi"/>
        </w:rPr>
        <w:t>3</w:t>
      </w:r>
      <w:r w:rsidRPr="004F46CA">
        <w:rPr>
          <w:rFonts w:asciiTheme="minorHAnsi" w:hAnsiTheme="minorHAnsi" w:cstheme="minorHAnsi"/>
        </w:rPr>
        <w:t>-0:</w:t>
      </w:r>
      <w:r w:rsidR="004F46CA">
        <w:rPr>
          <w:rFonts w:asciiTheme="minorHAnsi" w:hAnsiTheme="minorHAnsi" w:cstheme="minorHAnsi"/>
        </w:rPr>
        <w:t xml:space="preserve">12 </w:t>
      </w:r>
    </w:p>
    <w:p w14:paraId="2AC1343E" w14:textId="77777777" w:rsidR="004F46CA" w:rsidRPr="00B00C56" w:rsidRDefault="004F46CA" w:rsidP="004F46CA">
      <w:pPr>
        <w:pStyle w:val="ListParagraph"/>
        <w:ind w:left="907"/>
        <w:jc w:val="both"/>
        <w:rPr>
          <w:rFonts w:asciiTheme="minorHAnsi" w:hAnsiTheme="minorHAnsi" w:cstheme="minorHAnsi"/>
          <w:color w:val="7030A0"/>
        </w:rPr>
      </w:pPr>
    </w:p>
    <w:p w14:paraId="68FC706A" w14:textId="4A5D0465" w:rsidR="00E03DDD" w:rsidRDefault="00DF7AC6" w:rsidP="00495F0B">
      <w:pPr>
        <w:pStyle w:val="ListParagraph"/>
        <w:numPr>
          <w:ilvl w:val="1"/>
          <w:numId w:val="3"/>
        </w:numPr>
        <w:jc w:val="both"/>
        <w:rPr>
          <w:rFonts w:asciiTheme="minorHAnsi" w:hAnsiTheme="minorHAnsi" w:cstheme="minorHAnsi"/>
        </w:rPr>
      </w:pPr>
      <w:r w:rsidRPr="00B00C56">
        <w:rPr>
          <w:rFonts w:asciiTheme="minorHAnsi" w:hAnsiTheme="minorHAnsi" w:cstheme="minorHAnsi"/>
          <w:color w:val="7030A0"/>
        </w:rPr>
        <w:t>To set the analysis for</w:t>
      </w:r>
      <w:r w:rsidR="00E03DDD" w:rsidRPr="00B00C56">
        <w:rPr>
          <w:rFonts w:asciiTheme="minorHAnsi" w:hAnsiTheme="minorHAnsi" w:cstheme="minorHAnsi"/>
          <w:color w:val="7030A0"/>
        </w:rPr>
        <w:t xml:space="preserve"> small EV quantification, set the </w:t>
      </w:r>
      <w:r w:rsidR="00E03DDD" w:rsidRPr="00B00C56">
        <w:rPr>
          <w:rFonts w:asciiTheme="minorHAnsi" w:hAnsiTheme="minorHAnsi" w:cstheme="minorHAnsi"/>
          <w:b/>
          <w:bCs/>
          <w:color w:val="7030A0"/>
        </w:rPr>
        <w:t>Frame rate</w:t>
      </w:r>
      <w:r w:rsidR="00E03DDD" w:rsidRPr="00B00C56">
        <w:rPr>
          <w:rFonts w:asciiTheme="minorHAnsi" w:hAnsiTheme="minorHAnsi" w:cstheme="minorHAnsi"/>
          <w:color w:val="7030A0"/>
        </w:rPr>
        <w:t xml:space="preserve"> to 30 frames per second, the </w:t>
      </w:r>
      <w:r w:rsidR="00E03DDD" w:rsidRPr="00B00C56">
        <w:rPr>
          <w:rFonts w:asciiTheme="minorHAnsi" w:hAnsiTheme="minorHAnsi" w:cstheme="minorHAnsi"/>
          <w:b/>
          <w:bCs/>
          <w:color w:val="7030A0"/>
        </w:rPr>
        <w:t xml:space="preserve">Exposure </w:t>
      </w:r>
      <w:r w:rsidR="00E03DDD" w:rsidRPr="00B00C56">
        <w:rPr>
          <w:rFonts w:asciiTheme="minorHAnsi" w:hAnsiTheme="minorHAnsi" w:cstheme="minorHAnsi"/>
          <w:color w:val="7030A0"/>
        </w:rPr>
        <w:t xml:space="preserve">to 15 milliseconds, the </w:t>
      </w:r>
      <w:r w:rsidR="00E03DDD" w:rsidRPr="00B00C56">
        <w:rPr>
          <w:rFonts w:asciiTheme="minorHAnsi" w:hAnsiTheme="minorHAnsi" w:cstheme="minorHAnsi"/>
          <w:b/>
          <w:bCs/>
          <w:color w:val="7030A0"/>
        </w:rPr>
        <w:t xml:space="preserve">Stir </w:t>
      </w:r>
      <w:r w:rsidR="00E03DDD" w:rsidRPr="00B00C56">
        <w:rPr>
          <w:rFonts w:asciiTheme="minorHAnsi" w:hAnsiTheme="minorHAnsi" w:cstheme="minorHAnsi"/>
          <w:color w:val="7030A0"/>
        </w:rPr>
        <w:t>time</w:t>
      </w:r>
      <w:r w:rsidR="00E03DDD" w:rsidRPr="00B00C56">
        <w:rPr>
          <w:rFonts w:asciiTheme="minorHAnsi" w:hAnsiTheme="minorHAnsi" w:cstheme="minorHAnsi"/>
          <w:b/>
          <w:bCs/>
          <w:color w:val="7030A0"/>
        </w:rPr>
        <w:t xml:space="preserve"> </w:t>
      </w:r>
      <w:r w:rsidR="00E03DDD" w:rsidRPr="00B00C56">
        <w:rPr>
          <w:rFonts w:asciiTheme="minorHAnsi" w:hAnsiTheme="minorHAnsi" w:cstheme="minorHAnsi"/>
          <w:color w:val="7030A0"/>
        </w:rPr>
        <w:t xml:space="preserve">to 5 seconds, the </w:t>
      </w:r>
      <w:r w:rsidR="00E03DDD" w:rsidRPr="00B00C56">
        <w:rPr>
          <w:rFonts w:asciiTheme="minorHAnsi" w:hAnsiTheme="minorHAnsi" w:cstheme="minorHAnsi"/>
          <w:b/>
          <w:bCs/>
          <w:color w:val="7030A0"/>
        </w:rPr>
        <w:t>Wait</w:t>
      </w:r>
      <w:r w:rsidR="00E03DDD" w:rsidRPr="00B00C56">
        <w:rPr>
          <w:rFonts w:asciiTheme="minorHAnsi" w:hAnsiTheme="minorHAnsi" w:cstheme="minorHAnsi"/>
          <w:color w:val="7030A0"/>
        </w:rPr>
        <w:t xml:space="preserve"> time</w:t>
      </w:r>
      <w:r w:rsidR="002A4C74" w:rsidRPr="00B00C56">
        <w:rPr>
          <w:rFonts w:asciiTheme="minorHAnsi" w:hAnsiTheme="minorHAnsi" w:cstheme="minorHAnsi"/>
          <w:color w:val="7030A0"/>
        </w:rPr>
        <w:t xml:space="preserve"> </w:t>
      </w:r>
      <w:r w:rsidR="00E03DDD" w:rsidRPr="00B00C56">
        <w:rPr>
          <w:rFonts w:asciiTheme="minorHAnsi" w:hAnsiTheme="minorHAnsi" w:cstheme="minorHAnsi"/>
          <w:color w:val="7030A0"/>
        </w:rPr>
        <w:t xml:space="preserve">to 3 seconds, the </w:t>
      </w:r>
      <w:r w:rsidR="00E03DDD" w:rsidRPr="00B00C56">
        <w:rPr>
          <w:rFonts w:asciiTheme="minorHAnsi" w:hAnsiTheme="minorHAnsi" w:cstheme="minorHAnsi"/>
          <w:b/>
          <w:bCs/>
          <w:color w:val="7030A0"/>
        </w:rPr>
        <w:t>Blue</w:t>
      </w:r>
      <w:r w:rsidR="00E03DDD" w:rsidRPr="00B00C56">
        <w:rPr>
          <w:rFonts w:asciiTheme="minorHAnsi" w:hAnsiTheme="minorHAnsi" w:cstheme="minorHAnsi"/>
          <w:color w:val="7030A0"/>
        </w:rPr>
        <w:t xml:space="preserve">, </w:t>
      </w:r>
      <w:r w:rsidR="00E03DDD" w:rsidRPr="00B00C56">
        <w:rPr>
          <w:rFonts w:asciiTheme="minorHAnsi" w:hAnsiTheme="minorHAnsi" w:cstheme="minorHAnsi"/>
          <w:b/>
          <w:bCs/>
          <w:color w:val="7030A0"/>
        </w:rPr>
        <w:t>Green</w:t>
      </w:r>
      <w:r w:rsidR="00E03DDD" w:rsidRPr="00B00C56">
        <w:rPr>
          <w:rFonts w:asciiTheme="minorHAnsi" w:hAnsiTheme="minorHAnsi" w:cstheme="minorHAnsi"/>
          <w:color w:val="7030A0"/>
        </w:rPr>
        <w:t xml:space="preserve">, and </w:t>
      </w:r>
      <w:r w:rsidR="00E03DDD" w:rsidRPr="00B00C56">
        <w:rPr>
          <w:rFonts w:asciiTheme="minorHAnsi" w:hAnsiTheme="minorHAnsi" w:cstheme="minorHAnsi"/>
          <w:b/>
          <w:bCs/>
          <w:color w:val="7030A0"/>
        </w:rPr>
        <w:t>Red</w:t>
      </w:r>
      <w:r w:rsidR="00E03DDD" w:rsidRPr="00B00C56">
        <w:rPr>
          <w:rFonts w:asciiTheme="minorHAnsi" w:hAnsiTheme="minorHAnsi" w:cstheme="minorHAnsi"/>
          <w:color w:val="7030A0"/>
        </w:rPr>
        <w:t xml:space="preserve"> </w:t>
      </w:r>
      <w:r w:rsidR="00E03DDD" w:rsidRPr="00B00C56">
        <w:rPr>
          <w:rFonts w:asciiTheme="minorHAnsi" w:hAnsiTheme="minorHAnsi" w:cstheme="minorHAnsi"/>
          <w:b/>
          <w:bCs/>
          <w:color w:val="7030A0"/>
        </w:rPr>
        <w:t>Laser powers</w:t>
      </w:r>
      <w:r w:rsidR="00E03DDD" w:rsidRPr="00B00C56">
        <w:rPr>
          <w:rFonts w:asciiTheme="minorHAnsi" w:hAnsiTheme="minorHAnsi" w:cstheme="minorHAnsi"/>
          <w:color w:val="7030A0"/>
        </w:rPr>
        <w:t xml:space="preserve"> to 210-, 12-, and 8-milliwatts, respectively, the frames per video to 300, and the Gain to 30 decibels </w:t>
      </w:r>
      <w:r w:rsidR="00E03DDD" w:rsidRPr="00B00C56">
        <w:rPr>
          <w:rFonts w:asciiTheme="minorHAnsi" w:hAnsiTheme="minorHAnsi" w:cstheme="minorHAnsi"/>
          <w:b/>
          <w:bCs/>
          <w:color w:val="7030A0"/>
        </w:rPr>
        <w:t>[1]</w:t>
      </w:r>
      <w:r w:rsidR="00E03DDD" w:rsidRPr="00B00C56">
        <w:rPr>
          <w:rFonts w:asciiTheme="minorHAnsi" w:hAnsiTheme="minorHAnsi" w:cstheme="minorHAnsi"/>
          <w:color w:val="7030A0"/>
        </w:rPr>
        <w:t>.</w:t>
      </w:r>
      <w:r w:rsidR="00E03DDD">
        <w:rPr>
          <w:rFonts w:asciiTheme="minorHAnsi" w:hAnsiTheme="minorHAnsi" w:cstheme="minorHAnsi"/>
        </w:rPr>
        <w:tab/>
      </w:r>
    </w:p>
    <w:p w14:paraId="2FBD05BE" w14:textId="31B7ED3C" w:rsidR="004F46CA" w:rsidRDefault="004F46CA" w:rsidP="0001106B">
      <w:pPr>
        <w:pStyle w:val="ListParagraph"/>
        <w:numPr>
          <w:ilvl w:val="2"/>
          <w:numId w:val="3"/>
        </w:numPr>
        <w:contextualSpacing w:val="0"/>
        <w:jc w:val="both"/>
        <w:rPr>
          <w:rFonts w:asciiTheme="minorHAnsi" w:hAnsiTheme="minorHAnsi" w:cstheme="minorHAnsi"/>
        </w:rPr>
      </w:pPr>
      <w:r w:rsidRPr="004F46CA">
        <w:rPr>
          <w:rFonts w:asciiTheme="minorHAnsi" w:hAnsiTheme="minorHAnsi" w:cstheme="minorHAnsi"/>
        </w:rPr>
        <w:t>SCREEN: 62447_3.</w:t>
      </w:r>
      <w:r w:rsidR="005A5269">
        <w:rPr>
          <w:rFonts w:asciiTheme="minorHAnsi" w:hAnsiTheme="minorHAnsi" w:cstheme="minorHAnsi"/>
        </w:rPr>
        <w:t>4</w:t>
      </w:r>
      <w:r w:rsidRPr="004F46CA">
        <w:rPr>
          <w:rFonts w:asciiTheme="minorHAnsi" w:hAnsiTheme="minorHAnsi" w:cstheme="minorHAnsi"/>
        </w:rPr>
        <w:t>.1.mp4 0:</w:t>
      </w:r>
      <w:r>
        <w:rPr>
          <w:rFonts w:asciiTheme="minorHAnsi" w:hAnsiTheme="minorHAnsi" w:cstheme="minorHAnsi"/>
        </w:rPr>
        <w:t>12</w:t>
      </w:r>
      <w:r w:rsidRPr="004F46CA">
        <w:rPr>
          <w:rFonts w:asciiTheme="minorHAnsi" w:hAnsiTheme="minorHAnsi" w:cstheme="minorHAnsi"/>
        </w:rPr>
        <w:t>-0:3</w:t>
      </w:r>
      <w:r w:rsidR="001B5684">
        <w:rPr>
          <w:rFonts w:asciiTheme="minorHAnsi" w:hAnsiTheme="minorHAnsi" w:cstheme="minorHAnsi"/>
        </w:rPr>
        <w:t>1</w:t>
      </w:r>
    </w:p>
    <w:p w14:paraId="10748C0B" w14:textId="77777777" w:rsidR="003B4A80" w:rsidRPr="004F46CA" w:rsidRDefault="003B4A80" w:rsidP="0001106B">
      <w:pPr>
        <w:pStyle w:val="ListParagraph"/>
        <w:ind w:left="907"/>
        <w:jc w:val="both"/>
        <w:rPr>
          <w:rFonts w:asciiTheme="minorHAnsi" w:hAnsiTheme="minorHAnsi" w:cstheme="minorHAnsi"/>
        </w:rPr>
      </w:pPr>
    </w:p>
    <w:p w14:paraId="564460BD" w14:textId="46F19DF8" w:rsidR="004F46CA" w:rsidRPr="00B00C56" w:rsidRDefault="003B4A80" w:rsidP="0001106B">
      <w:pPr>
        <w:pStyle w:val="ListParagraph"/>
        <w:numPr>
          <w:ilvl w:val="1"/>
          <w:numId w:val="3"/>
        </w:numPr>
        <w:jc w:val="both"/>
        <w:rPr>
          <w:rFonts w:asciiTheme="minorHAnsi" w:hAnsiTheme="minorHAnsi" w:cstheme="minorHAnsi"/>
          <w:color w:val="7030A0"/>
        </w:rPr>
      </w:pPr>
      <w:r w:rsidRPr="00B00C56">
        <w:rPr>
          <w:rFonts w:asciiTheme="minorHAnsi" w:hAnsiTheme="minorHAnsi" w:cstheme="minorHAnsi"/>
          <w:color w:val="7030A0"/>
        </w:rPr>
        <w:t>Adjust the focus until the relatively small particles are clearly visible</w:t>
      </w:r>
      <w:r w:rsidR="00FF0717" w:rsidRPr="00B00C56">
        <w:rPr>
          <w:rFonts w:asciiTheme="minorHAnsi" w:hAnsiTheme="minorHAnsi" w:cstheme="minorHAnsi"/>
          <w:color w:val="7030A0"/>
        </w:rPr>
        <w:t>. Increasing the Zoom and/or the Gain can help with particle focusing, but if you increase the Gain, remember to set it to 30 decibels prior to recording</w:t>
      </w:r>
      <w:r w:rsidRPr="00B00C56">
        <w:rPr>
          <w:rFonts w:asciiTheme="minorHAnsi" w:hAnsiTheme="minorHAnsi" w:cstheme="minorHAnsi"/>
          <w:color w:val="7030A0"/>
        </w:rPr>
        <w:t xml:space="preserve"> </w:t>
      </w:r>
      <w:r w:rsidRPr="00B00C56">
        <w:rPr>
          <w:rFonts w:asciiTheme="minorHAnsi" w:hAnsiTheme="minorHAnsi" w:cstheme="minorHAnsi"/>
          <w:b/>
          <w:bCs/>
          <w:color w:val="7030A0"/>
        </w:rPr>
        <w:t>[1]</w:t>
      </w:r>
      <w:r w:rsidR="0001106B" w:rsidRPr="00B00C56">
        <w:rPr>
          <w:rFonts w:asciiTheme="minorHAnsi" w:hAnsiTheme="minorHAnsi" w:cstheme="minorHAnsi"/>
          <w:color w:val="7030A0"/>
        </w:rPr>
        <w:t>.</w:t>
      </w:r>
    </w:p>
    <w:p w14:paraId="29AF42A3" w14:textId="01D0EEBD" w:rsidR="003B4A80" w:rsidRPr="00550087" w:rsidRDefault="0001106B" w:rsidP="00DC35EF">
      <w:pPr>
        <w:pStyle w:val="ListParagraph"/>
        <w:numPr>
          <w:ilvl w:val="2"/>
          <w:numId w:val="3"/>
        </w:numPr>
        <w:contextualSpacing w:val="0"/>
        <w:jc w:val="both"/>
        <w:rPr>
          <w:rFonts w:asciiTheme="minorHAnsi" w:hAnsiTheme="minorHAnsi" w:cstheme="minorHAnsi"/>
        </w:rPr>
      </w:pPr>
      <w:r w:rsidRPr="00550087">
        <w:rPr>
          <w:rFonts w:asciiTheme="minorHAnsi" w:hAnsiTheme="minorHAnsi" w:cstheme="minorHAnsi"/>
        </w:rPr>
        <w:t xml:space="preserve">SCREEN: 62447_3.5.1.mp4 </w:t>
      </w:r>
      <w:r w:rsidR="00D86686" w:rsidRPr="00550087">
        <w:rPr>
          <w:rFonts w:asciiTheme="minorHAnsi" w:hAnsiTheme="minorHAnsi" w:cstheme="minorHAnsi"/>
        </w:rPr>
        <w:t>0:11-0:</w:t>
      </w:r>
      <w:r w:rsidR="00550087" w:rsidRPr="00550087">
        <w:rPr>
          <w:rFonts w:asciiTheme="minorHAnsi" w:hAnsiTheme="minorHAnsi" w:cstheme="minorHAnsi"/>
        </w:rPr>
        <w:t>34</w:t>
      </w:r>
      <w:r w:rsidR="00D86686" w:rsidRPr="00550087">
        <w:rPr>
          <w:rFonts w:asciiTheme="minorHAnsi" w:hAnsiTheme="minorHAnsi" w:cstheme="minorHAnsi"/>
        </w:rPr>
        <w:t xml:space="preserve"> </w:t>
      </w:r>
    </w:p>
    <w:p w14:paraId="47637D69" w14:textId="77777777" w:rsidR="00550087" w:rsidRPr="00B00C56" w:rsidRDefault="00550087" w:rsidP="00550087">
      <w:pPr>
        <w:pStyle w:val="ListParagraph"/>
        <w:ind w:left="1627"/>
        <w:contextualSpacing w:val="0"/>
        <w:jc w:val="both"/>
        <w:rPr>
          <w:rFonts w:asciiTheme="minorHAnsi" w:hAnsiTheme="minorHAnsi" w:cstheme="minorHAnsi"/>
          <w:color w:val="7030A0"/>
        </w:rPr>
      </w:pPr>
    </w:p>
    <w:p w14:paraId="4E1486A2" w14:textId="7FB066C9" w:rsidR="0064282F" w:rsidRPr="00B00C56" w:rsidRDefault="00550087" w:rsidP="00495F0B">
      <w:pPr>
        <w:pStyle w:val="ListParagraph"/>
        <w:numPr>
          <w:ilvl w:val="1"/>
          <w:numId w:val="3"/>
        </w:numPr>
        <w:jc w:val="both"/>
        <w:rPr>
          <w:rFonts w:asciiTheme="minorHAnsi" w:hAnsiTheme="minorHAnsi" w:cstheme="minorHAnsi"/>
          <w:color w:val="7030A0"/>
        </w:rPr>
      </w:pPr>
      <w:r w:rsidRPr="00B00C56">
        <w:rPr>
          <w:rFonts w:asciiTheme="minorHAnsi" w:hAnsiTheme="minorHAnsi" w:cstheme="minorHAnsi"/>
          <w:color w:val="7030A0"/>
        </w:rPr>
        <w:t>Once particles are in focus,</w:t>
      </w:r>
      <w:r w:rsidR="0033353A" w:rsidRPr="00B00C56">
        <w:rPr>
          <w:rFonts w:asciiTheme="minorHAnsi" w:hAnsiTheme="minorHAnsi" w:cstheme="minorHAnsi"/>
          <w:color w:val="7030A0"/>
        </w:rPr>
        <w:t xml:space="preserve"> s</w:t>
      </w:r>
      <w:r w:rsidR="0064282F" w:rsidRPr="00B00C56">
        <w:rPr>
          <w:rFonts w:asciiTheme="minorHAnsi" w:hAnsiTheme="minorHAnsi" w:cstheme="minorHAnsi"/>
          <w:color w:val="7030A0"/>
        </w:rPr>
        <w:t xml:space="preserve">et the zoom setting to </w:t>
      </w:r>
      <w:r w:rsidR="0033353A" w:rsidRPr="00B00C56">
        <w:rPr>
          <w:rFonts w:asciiTheme="minorHAnsi" w:hAnsiTheme="minorHAnsi" w:cstheme="minorHAnsi"/>
          <w:color w:val="7030A0"/>
        </w:rPr>
        <w:t>0.5x to save bandwidth and</w:t>
      </w:r>
      <w:r w:rsidR="00537CB7" w:rsidRPr="00B00C56">
        <w:rPr>
          <w:rFonts w:asciiTheme="minorHAnsi" w:hAnsiTheme="minorHAnsi" w:cstheme="minorHAnsi"/>
          <w:color w:val="7030A0"/>
        </w:rPr>
        <w:t xml:space="preserve"> to</w:t>
      </w:r>
      <w:r w:rsidR="0033353A" w:rsidRPr="00B00C56">
        <w:rPr>
          <w:rFonts w:asciiTheme="minorHAnsi" w:hAnsiTheme="minorHAnsi" w:cstheme="minorHAnsi"/>
          <w:color w:val="7030A0"/>
        </w:rPr>
        <w:t xml:space="preserve"> </w:t>
      </w:r>
      <w:r w:rsidR="0064282F" w:rsidRPr="00B00C56">
        <w:rPr>
          <w:rFonts w:asciiTheme="minorHAnsi" w:hAnsiTheme="minorHAnsi" w:cstheme="minorHAnsi"/>
          <w:color w:val="7030A0"/>
        </w:rPr>
        <w:t>prevent lost frames</w:t>
      </w:r>
      <w:r w:rsidR="00537CB7" w:rsidRPr="00B00C56">
        <w:rPr>
          <w:rFonts w:asciiTheme="minorHAnsi" w:hAnsiTheme="minorHAnsi" w:cstheme="minorHAnsi"/>
          <w:b/>
          <w:bCs/>
          <w:color w:val="7030A0"/>
        </w:rPr>
        <w:t xml:space="preserve"> </w:t>
      </w:r>
      <w:r w:rsidR="00537CB7" w:rsidRPr="00B00C56">
        <w:rPr>
          <w:rFonts w:asciiTheme="minorHAnsi" w:hAnsiTheme="minorHAnsi" w:cstheme="minorHAnsi"/>
          <w:color w:val="7030A0"/>
        </w:rPr>
        <w:t xml:space="preserve">and click </w:t>
      </w:r>
      <w:r w:rsidR="00537CB7" w:rsidRPr="00B00C56">
        <w:rPr>
          <w:rFonts w:asciiTheme="minorHAnsi" w:hAnsiTheme="minorHAnsi" w:cstheme="minorHAnsi"/>
          <w:b/>
          <w:bCs/>
          <w:color w:val="7030A0"/>
        </w:rPr>
        <w:t>Record</w:t>
      </w:r>
      <w:r w:rsidR="00537CB7" w:rsidRPr="00B00C56">
        <w:rPr>
          <w:rFonts w:asciiTheme="minorHAnsi" w:hAnsiTheme="minorHAnsi" w:cstheme="minorHAnsi"/>
          <w:color w:val="7030A0"/>
        </w:rPr>
        <w:t xml:space="preserve"> to begin</w:t>
      </w:r>
      <w:r w:rsidR="0064282F" w:rsidRPr="00B00C56">
        <w:rPr>
          <w:rFonts w:asciiTheme="minorHAnsi" w:hAnsiTheme="minorHAnsi" w:cstheme="minorHAnsi"/>
          <w:color w:val="7030A0"/>
        </w:rPr>
        <w:t xml:space="preserve"> recording the video</w:t>
      </w:r>
      <w:r w:rsidR="00537CB7" w:rsidRPr="00B00C56">
        <w:rPr>
          <w:rFonts w:asciiTheme="minorHAnsi" w:hAnsiTheme="minorHAnsi" w:cstheme="minorHAnsi"/>
          <w:color w:val="7030A0"/>
        </w:rPr>
        <w:t xml:space="preserve"> </w:t>
      </w:r>
      <w:r w:rsidR="0033353A" w:rsidRPr="00B00C56">
        <w:rPr>
          <w:rFonts w:asciiTheme="minorHAnsi" w:hAnsiTheme="minorHAnsi" w:cstheme="minorHAnsi"/>
          <w:b/>
          <w:bCs/>
          <w:color w:val="7030A0"/>
        </w:rPr>
        <w:t>[</w:t>
      </w:r>
      <w:r w:rsidR="00537CB7" w:rsidRPr="00B00C56">
        <w:rPr>
          <w:rFonts w:asciiTheme="minorHAnsi" w:hAnsiTheme="minorHAnsi" w:cstheme="minorHAnsi"/>
          <w:b/>
          <w:bCs/>
          <w:color w:val="7030A0"/>
        </w:rPr>
        <w:t>1</w:t>
      </w:r>
      <w:r w:rsidR="00DF7AC6" w:rsidRPr="00B00C56">
        <w:rPr>
          <w:rFonts w:asciiTheme="minorHAnsi" w:hAnsiTheme="minorHAnsi" w:cstheme="minorHAnsi"/>
          <w:b/>
          <w:bCs/>
          <w:color w:val="7030A0"/>
        </w:rPr>
        <w:t>-TXT</w:t>
      </w:r>
      <w:r w:rsidR="0033353A" w:rsidRPr="00B00C56">
        <w:rPr>
          <w:rFonts w:asciiTheme="minorHAnsi" w:hAnsiTheme="minorHAnsi" w:cstheme="minorHAnsi"/>
          <w:b/>
          <w:bCs/>
          <w:color w:val="7030A0"/>
        </w:rPr>
        <w:t>]</w:t>
      </w:r>
      <w:r w:rsidR="0033353A" w:rsidRPr="00B00C56">
        <w:rPr>
          <w:rFonts w:asciiTheme="minorHAnsi" w:hAnsiTheme="minorHAnsi" w:cstheme="minorHAnsi"/>
          <w:color w:val="7030A0"/>
        </w:rPr>
        <w:t>.</w:t>
      </w:r>
      <w:r w:rsidR="00B27FA4" w:rsidRPr="00B00C56">
        <w:rPr>
          <w:rFonts w:asciiTheme="minorHAnsi" w:hAnsiTheme="minorHAnsi" w:cstheme="minorHAnsi"/>
          <w:color w:val="7030A0"/>
        </w:rPr>
        <w:t xml:space="preserve"> </w:t>
      </w:r>
    </w:p>
    <w:p w14:paraId="1C6B577B" w14:textId="7BC6D6EE" w:rsidR="002C276C" w:rsidRPr="005A5269" w:rsidRDefault="005A5269" w:rsidP="005A5269">
      <w:pPr>
        <w:pStyle w:val="ListParagraph"/>
        <w:numPr>
          <w:ilvl w:val="2"/>
          <w:numId w:val="3"/>
        </w:numPr>
        <w:contextualSpacing w:val="0"/>
        <w:jc w:val="both"/>
        <w:rPr>
          <w:rFonts w:asciiTheme="minorHAnsi" w:hAnsiTheme="minorHAnsi" w:cstheme="minorHAnsi"/>
        </w:rPr>
      </w:pPr>
      <w:r w:rsidRPr="004F46CA">
        <w:rPr>
          <w:rFonts w:asciiTheme="minorHAnsi" w:hAnsiTheme="minorHAnsi" w:cstheme="minorHAnsi"/>
        </w:rPr>
        <w:t>SCREEN: 62447_3.</w:t>
      </w:r>
      <w:r>
        <w:rPr>
          <w:rFonts w:asciiTheme="minorHAnsi" w:hAnsiTheme="minorHAnsi" w:cstheme="minorHAnsi"/>
        </w:rPr>
        <w:t>6</w:t>
      </w:r>
      <w:r w:rsidRPr="004F46CA">
        <w:rPr>
          <w:rFonts w:asciiTheme="minorHAnsi" w:hAnsiTheme="minorHAnsi" w:cstheme="minorHAnsi"/>
        </w:rPr>
        <w:t>.1.mp4 0:</w:t>
      </w:r>
      <w:r>
        <w:rPr>
          <w:rFonts w:asciiTheme="minorHAnsi" w:hAnsiTheme="minorHAnsi" w:cstheme="minorHAnsi"/>
        </w:rPr>
        <w:t>04</w:t>
      </w:r>
      <w:r w:rsidRPr="004F46CA">
        <w:rPr>
          <w:rFonts w:asciiTheme="minorHAnsi" w:hAnsiTheme="minorHAnsi" w:cstheme="minorHAnsi"/>
        </w:rPr>
        <w:t>-0:3</w:t>
      </w:r>
      <w:r w:rsidR="00A40797">
        <w:rPr>
          <w:rFonts w:asciiTheme="minorHAnsi" w:hAnsiTheme="minorHAnsi" w:cstheme="minorHAnsi"/>
        </w:rPr>
        <w:t>5</w:t>
      </w:r>
      <w:r>
        <w:rPr>
          <w:rFonts w:asciiTheme="minorHAnsi" w:hAnsiTheme="minorHAnsi" w:cstheme="minorHAnsi"/>
        </w:rPr>
        <w:t xml:space="preserve"> </w:t>
      </w:r>
      <w:r w:rsidRPr="004F46CA">
        <w:rPr>
          <w:rFonts w:asciiTheme="minorHAnsi" w:hAnsiTheme="minorHAnsi" w:cstheme="minorHAnsi"/>
          <w:i/>
          <w:iCs/>
          <w:color w:val="4F81BD" w:themeColor="accent1"/>
        </w:rPr>
        <w:t>Video Editor: speed up the video as necessary</w:t>
      </w:r>
      <w:r>
        <w:rPr>
          <w:rFonts w:asciiTheme="minorHAnsi" w:hAnsiTheme="minorHAnsi" w:cstheme="minorHAnsi"/>
        </w:rPr>
        <w:t xml:space="preserve"> </w:t>
      </w:r>
      <w:r w:rsidR="00640397" w:rsidRPr="005A5269">
        <w:rPr>
          <w:rFonts w:asciiTheme="minorHAnsi" w:hAnsiTheme="minorHAnsi" w:cstheme="minorHAnsi"/>
          <w:b/>
          <w:bCs/>
        </w:rPr>
        <w:t xml:space="preserve">TEXT: </w:t>
      </w:r>
      <w:r w:rsidR="00DF7AC6" w:rsidRPr="005A5269">
        <w:rPr>
          <w:rFonts w:asciiTheme="minorHAnsi" w:hAnsiTheme="minorHAnsi" w:cstheme="minorHAnsi"/>
          <w:b/>
          <w:bCs/>
        </w:rPr>
        <w:t>Repeat NTA for particle sample</w:t>
      </w:r>
    </w:p>
    <w:p w14:paraId="7CB577FF" w14:textId="77777777" w:rsidR="00537CB7" w:rsidRPr="00577052" w:rsidRDefault="00537CB7" w:rsidP="00495F0B">
      <w:pPr>
        <w:jc w:val="both"/>
        <w:rPr>
          <w:rFonts w:asciiTheme="minorHAnsi" w:hAnsiTheme="minorHAnsi" w:cstheme="minorHAnsi"/>
        </w:rPr>
      </w:pPr>
    </w:p>
    <w:p w14:paraId="0319AA18" w14:textId="402541AC" w:rsidR="00273D51" w:rsidRPr="00273D51" w:rsidRDefault="00273D51" w:rsidP="00495F0B">
      <w:pPr>
        <w:pStyle w:val="ListParagraph"/>
        <w:numPr>
          <w:ilvl w:val="0"/>
          <w:numId w:val="3"/>
        </w:numPr>
        <w:jc w:val="both"/>
        <w:rPr>
          <w:rFonts w:asciiTheme="minorHAnsi" w:hAnsiTheme="minorHAnsi" w:cstheme="minorHAnsi"/>
          <w:b/>
          <w:bCs/>
        </w:rPr>
      </w:pPr>
      <w:r w:rsidRPr="00273D51">
        <w:rPr>
          <w:rFonts w:asciiTheme="minorHAnsi" w:hAnsiTheme="minorHAnsi" w:cstheme="minorHAnsi"/>
          <w:b/>
          <w:bCs/>
        </w:rPr>
        <w:t>NTA Data Processing</w:t>
      </w:r>
      <w:r w:rsidR="002047BE">
        <w:rPr>
          <w:rFonts w:asciiTheme="minorHAnsi" w:hAnsiTheme="minorHAnsi" w:cstheme="minorHAnsi"/>
          <w:b/>
          <w:bCs/>
        </w:rPr>
        <w:t>, Display, and Interpretation</w:t>
      </w:r>
    </w:p>
    <w:p w14:paraId="25B09A3C" w14:textId="77777777" w:rsidR="00273D51" w:rsidRDefault="00273D51" w:rsidP="00495F0B">
      <w:pPr>
        <w:pStyle w:val="ListParagraph"/>
        <w:ind w:left="360"/>
        <w:jc w:val="both"/>
        <w:rPr>
          <w:rFonts w:asciiTheme="minorHAnsi" w:hAnsiTheme="minorHAnsi" w:cstheme="minorHAnsi"/>
        </w:rPr>
      </w:pPr>
    </w:p>
    <w:p w14:paraId="1A2EDE99" w14:textId="62447E56" w:rsidR="00093C3F" w:rsidRPr="00B00C56" w:rsidRDefault="00273D51" w:rsidP="00550087">
      <w:pPr>
        <w:pStyle w:val="ListParagraph"/>
        <w:numPr>
          <w:ilvl w:val="1"/>
          <w:numId w:val="3"/>
        </w:numPr>
        <w:jc w:val="both"/>
        <w:rPr>
          <w:rFonts w:asciiTheme="minorHAnsi" w:hAnsiTheme="minorHAnsi" w:cstheme="minorHAnsi"/>
          <w:color w:val="7030A0"/>
        </w:rPr>
      </w:pPr>
      <w:r w:rsidRPr="00B00C56">
        <w:rPr>
          <w:rFonts w:asciiTheme="minorHAnsi" w:hAnsiTheme="minorHAnsi" w:cstheme="minorHAnsi"/>
          <w:color w:val="7030A0"/>
        </w:rPr>
        <w:t>W</w:t>
      </w:r>
      <w:r w:rsidR="00640397" w:rsidRPr="00B00C56">
        <w:rPr>
          <w:rFonts w:asciiTheme="minorHAnsi" w:hAnsiTheme="minorHAnsi" w:cstheme="minorHAnsi"/>
          <w:color w:val="7030A0"/>
        </w:rPr>
        <w:t>hen a prompt appears stating that</w:t>
      </w:r>
      <w:r w:rsidR="00DF7AC6" w:rsidRPr="00B00C56">
        <w:rPr>
          <w:rFonts w:asciiTheme="minorHAnsi" w:hAnsiTheme="minorHAnsi" w:cstheme="minorHAnsi"/>
          <w:color w:val="7030A0"/>
        </w:rPr>
        <w:t xml:space="preserve"> the</w:t>
      </w:r>
      <w:r w:rsidR="00640397" w:rsidRPr="00B00C56">
        <w:rPr>
          <w:rFonts w:asciiTheme="minorHAnsi" w:hAnsiTheme="minorHAnsi" w:cstheme="minorHAnsi"/>
          <w:color w:val="7030A0"/>
        </w:rPr>
        <w:t xml:space="preserve"> videos have been recorded, click </w:t>
      </w:r>
      <w:r w:rsidR="00640397" w:rsidRPr="00B00C56">
        <w:rPr>
          <w:rFonts w:asciiTheme="minorHAnsi" w:hAnsiTheme="minorHAnsi" w:cstheme="minorHAnsi"/>
          <w:b/>
          <w:bCs/>
          <w:color w:val="7030A0"/>
        </w:rPr>
        <w:t>OK</w:t>
      </w:r>
      <w:r w:rsidR="00640397" w:rsidRPr="00B00C56">
        <w:rPr>
          <w:rFonts w:asciiTheme="minorHAnsi" w:hAnsiTheme="minorHAnsi" w:cstheme="minorHAnsi"/>
          <w:color w:val="7030A0"/>
        </w:rPr>
        <w:t xml:space="preserve"> to complete</w:t>
      </w:r>
      <w:r w:rsidR="006B4F12" w:rsidRPr="00B00C56">
        <w:rPr>
          <w:rFonts w:asciiTheme="minorHAnsi" w:hAnsiTheme="minorHAnsi" w:cstheme="minorHAnsi"/>
          <w:color w:val="7030A0"/>
        </w:rPr>
        <w:t xml:space="preserve"> the</w:t>
      </w:r>
      <w:r w:rsidR="00640397" w:rsidRPr="00B00C56">
        <w:rPr>
          <w:rFonts w:asciiTheme="minorHAnsi" w:hAnsiTheme="minorHAnsi" w:cstheme="minorHAnsi"/>
          <w:color w:val="7030A0"/>
        </w:rPr>
        <w:t xml:space="preserve"> recording</w:t>
      </w:r>
      <w:r w:rsidR="00093C3F" w:rsidRPr="00B00C56">
        <w:rPr>
          <w:rFonts w:asciiTheme="minorHAnsi" w:hAnsiTheme="minorHAnsi" w:cstheme="minorHAnsi"/>
          <w:color w:val="7030A0"/>
        </w:rPr>
        <w:t xml:space="preserve"> </w:t>
      </w:r>
      <w:r w:rsidRPr="00B00C56">
        <w:rPr>
          <w:rFonts w:asciiTheme="minorHAnsi" w:hAnsiTheme="minorHAnsi" w:cstheme="minorHAnsi"/>
          <w:b/>
          <w:bCs/>
          <w:color w:val="7030A0"/>
        </w:rPr>
        <w:t xml:space="preserve">[1] </w:t>
      </w:r>
      <w:r w:rsidR="00093C3F" w:rsidRPr="00B00C56">
        <w:rPr>
          <w:rFonts w:asciiTheme="minorHAnsi" w:hAnsiTheme="minorHAnsi" w:cstheme="minorHAnsi"/>
          <w:color w:val="7030A0"/>
        </w:rPr>
        <w:t xml:space="preserve">and </w:t>
      </w:r>
      <w:r w:rsidR="00640397" w:rsidRPr="00B00C56">
        <w:rPr>
          <w:rFonts w:asciiTheme="minorHAnsi" w:hAnsiTheme="minorHAnsi" w:cstheme="minorHAnsi"/>
          <w:color w:val="7030A0"/>
        </w:rPr>
        <w:t xml:space="preserve">select the </w:t>
      </w:r>
      <w:r w:rsidR="00640397" w:rsidRPr="00B00C56">
        <w:rPr>
          <w:rFonts w:asciiTheme="minorHAnsi" w:hAnsiTheme="minorHAnsi" w:cstheme="minorHAnsi"/>
          <w:b/>
          <w:bCs/>
          <w:color w:val="7030A0"/>
        </w:rPr>
        <w:t>Process</w:t>
      </w:r>
      <w:r w:rsidR="00640397" w:rsidRPr="00B00C56">
        <w:rPr>
          <w:rFonts w:asciiTheme="minorHAnsi" w:hAnsiTheme="minorHAnsi" w:cstheme="minorHAnsi"/>
          <w:color w:val="7030A0"/>
        </w:rPr>
        <w:t xml:space="preserve"> tab</w:t>
      </w:r>
      <w:r w:rsidRPr="00B00C56">
        <w:rPr>
          <w:rFonts w:asciiTheme="minorHAnsi" w:hAnsiTheme="minorHAnsi" w:cstheme="minorHAnsi"/>
          <w:color w:val="7030A0"/>
        </w:rPr>
        <w:t>.</w:t>
      </w:r>
      <w:r w:rsidR="00550087" w:rsidRPr="00B00C56">
        <w:rPr>
          <w:rFonts w:asciiTheme="minorHAnsi" w:hAnsiTheme="minorHAnsi" w:cstheme="minorHAnsi"/>
          <w:color w:val="7030A0"/>
        </w:rPr>
        <w:t xml:space="preserve"> If</w:t>
      </w:r>
      <w:r w:rsidR="00550087" w:rsidRPr="00B00C56">
        <w:rPr>
          <w:rFonts w:cs="Calibri"/>
          <w:color w:val="7030A0"/>
        </w:rPr>
        <w:t xml:space="preserve"> very large particles were visible in any videos while recording, navigate to the directory of recorded videos and remove the problematic video prior to processing</w:t>
      </w:r>
      <w:r w:rsidR="00424847" w:rsidRPr="00B00C56">
        <w:rPr>
          <w:rFonts w:cs="Calibri"/>
          <w:color w:val="7030A0"/>
        </w:rPr>
        <w:t xml:space="preserve"> </w:t>
      </w:r>
      <w:r w:rsidR="00550087" w:rsidRPr="00B00C56">
        <w:rPr>
          <w:rFonts w:cs="Calibri"/>
          <w:b/>
          <w:bCs/>
          <w:color w:val="7030A0"/>
        </w:rPr>
        <w:t>[2]</w:t>
      </w:r>
    </w:p>
    <w:p w14:paraId="612F4D74" w14:textId="06D550CE" w:rsidR="00273D51" w:rsidRPr="00B00C56" w:rsidRDefault="00273D51" w:rsidP="00495F0B">
      <w:pPr>
        <w:pStyle w:val="ListParagraph"/>
        <w:numPr>
          <w:ilvl w:val="2"/>
          <w:numId w:val="3"/>
        </w:numPr>
        <w:jc w:val="both"/>
        <w:rPr>
          <w:rFonts w:asciiTheme="minorHAnsi" w:hAnsiTheme="minorHAnsi" w:cstheme="minorHAnsi"/>
          <w:strike/>
        </w:rPr>
      </w:pPr>
      <w:r w:rsidRPr="00B00C56">
        <w:rPr>
          <w:rFonts w:asciiTheme="minorHAnsi" w:hAnsiTheme="minorHAnsi" w:cstheme="minorHAnsi"/>
        </w:rPr>
        <w:t>Talent clicking ok, with monitor visible in frame</w:t>
      </w:r>
      <w:r w:rsidR="00B00C56">
        <w:rPr>
          <w:rFonts w:asciiTheme="minorHAnsi" w:hAnsiTheme="minorHAnsi" w:cstheme="minorHAnsi"/>
        </w:rPr>
        <w:t xml:space="preserve">. </w:t>
      </w:r>
      <w:r w:rsidR="00B00C56" w:rsidRPr="00B00C56">
        <w:rPr>
          <w:rFonts w:asciiTheme="minorHAnsi" w:hAnsiTheme="minorHAnsi" w:cstheme="minorHAnsi"/>
          <w:b/>
          <w:bCs/>
          <w:highlight w:val="green"/>
        </w:rPr>
        <w:t>NOTE: Not filmed</w:t>
      </w:r>
    </w:p>
    <w:p w14:paraId="2E42D41C" w14:textId="0999C14D" w:rsidR="00F2628A" w:rsidRDefault="00F2628A" w:rsidP="00495F0B">
      <w:pPr>
        <w:pStyle w:val="ListParagraph"/>
        <w:numPr>
          <w:ilvl w:val="2"/>
          <w:numId w:val="3"/>
        </w:numPr>
        <w:jc w:val="both"/>
        <w:rPr>
          <w:rFonts w:asciiTheme="minorHAnsi" w:hAnsiTheme="minorHAnsi" w:cstheme="minorHAnsi"/>
        </w:rPr>
      </w:pPr>
      <w:r w:rsidRPr="004F46CA">
        <w:rPr>
          <w:rFonts w:asciiTheme="minorHAnsi" w:hAnsiTheme="minorHAnsi" w:cstheme="minorHAnsi"/>
        </w:rPr>
        <w:t>SCREEN: 62447_</w:t>
      </w:r>
      <w:r>
        <w:rPr>
          <w:rFonts w:asciiTheme="minorHAnsi" w:hAnsiTheme="minorHAnsi" w:cstheme="minorHAnsi"/>
        </w:rPr>
        <w:t>4</w:t>
      </w:r>
      <w:r w:rsidRPr="004F46CA">
        <w:rPr>
          <w:rFonts w:asciiTheme="minorHAnsi" w:hAnsiTheme="minorHAnsi" w:cstheme="minorHAnsi"/>
        </w:rPr>
        <w:t>.</w:t>
      </w:r>
      <w:r>
        <w:rPr>
          <w:rFonts w:asciiTheme="minorHAnsi" w:hAnsiTheme="minorHAnsi" w:cstheme="minorHAnsi"/>
        </w:rPr>
        <w:t>1</w:t>
      </w:r>
      <w:r w:rsidRPr="004F46CA">
        <w:rPr>
          <w:rFonts w:asciiTheme="minorHAnsi" w:hAnsiTheme="minorHAnsi" w:cstheme="minorHAnsi"/>
        </w:rPr>
        <w:t>.</w:t>
      </w:r>
      <w:r>
        <w:rPr>
          <w:rFonts w:asciiTheme="minorHAnsi" w:hAnsiTheme="minorHAnsi" w:cstheme="minorHAnsi"/>
        </w:rPr>
        <w:t>2</w:t>
      </w:r>
      <w:r w:rsidRPr="004F46CA">
        <w:rPr>
          <w:rFonts w:asciiTheme="minorHAnsi" w:hAnsiTheme="minorHAnsi" w:cstheme="minorHAnsi"/>
        </w:rPr>
        <w:t>.mp4 0:</w:t>
      </w:r>
      <w:r>
        <w:rPr>
          <w:rFonts w:asciiTheme="minorHAnsi" w:hAnsiTheme="minorHAnsi" w:cstheme="minorHAnsi"/>
        </w:rPr>
        <w:t>04</w:t>
      </w:r>
      <w:r w:rsidRPr="004F46CA">
        <w:rPr>
          <w:rFonts w:asciiTheme="minorHAnsi" w:hAnsiTheme="minorHAnsi" w:cstheme="minorHAnsi"/>
        </w:rPr>
        <w:t>-0:</w:t>
      </w:r>
      <w:r w:rsidR="00424847">
        <w:rPr>
          <w:rFonts w:asciiTheme="minorHAnsi" w:hAnsiTheme="minorHAnsi" w:cstheme="minorHAnsi"/>
        </w:rPr>
        <w:t>45</w:t>
      </w:r>
    </w:p>
    <w:p w14:paraId="5D1B2A34" w14:textId="77777777" w:rsidR="00BB21FF" w:rsidRDefault="00BB21FF" w:rsidP="00495F0B">
      <w:pPr>
        <w:pStyle w:val="ListParagraph"/>
        <w:ind w:left="1627"/>
        <w:jc w:val="both"/>
        <w:rPr>
          <w:rFonts w:asciiTheme="minorHAnsi" w:hAnsiTheme="minorHAnsi" w:cstheme="minorHAnsi"/>
        </w:rPr>
      </w:pPr>
    </w:p>
    <w:p w14:paraId="2C9F3C19" w14:textId="77777777" w:rsidR="00550087" w:rsidRPr="00B00C56" w:rsidRDefault="00550087" w:rsidP="00550087">
      <w:pPr>
        <w:pStyle w:val="ListParagraph"/>
        <w:numPr>
          <w:ilvl w:val="1"/>
          <w:numId w:val="3"/>
        </w:numPr>
        <w:jc w:val="both"/>
        <w:rPr>
          <w:rFonts w:asciiTheme="minorHAnsi" w:hAnsiTheme="minorHAnsi" w:cstheme="minorHAnsi"/>
          <w:color w:val="7030A0"/>
        </w:rPr>
      </w:pPr>
      <w:r w:rsidRPr="00B00C56">
        <w:rPr>
          <w:rFonts w:asciiTheme="minorHAnsi" w:hAnsiTheme="minorHAnsi" w:cstheme="minorHAnsi"/>
          <w:color w:val="7030A0"/>
        </w:rPr>
        <w:t xml:space="preserve">Check the </w:t>
      </w:r>
      <w:r w:rsidRPr="00B00C56">
        <w:rPr>
          <w:rFonts w:asciiTheme="minorHAnsi" w:hAnsiTheme="minorHAnsi" w:cstheme="minorHAnsi"/>
          <w:b/>
          <w:bCs/>
          <w:color w:val="7030A0"/>
        </w:rPr>
        <w:t>Disable auto detection override</w:t>
      </w:r>
      <w:r w:rsidRPr="00B00C56">
        <w:rPr>
          <w:rFonts w:asciiTheme="minorHAnsi" w:hAnsiTheme="minorHAnsi" w:cstheme="minorHAnsi"/>
          <w:color w:val="7030A0"/>
        </w:rPr>
        <w:t xml:space="preserve"> box and set the </w:t>
      </w:r>
      <w:r w:rsidRPr="00B00C56">
        <w:rPr>
          <w:rFonts w:asciiTheme="minorHAnsi" w:hAnsiTheme="minorHAnsi" w:cstheme="minorHAnsi"/>
          <w:b/>
          <w:bCs/>
          <w:color w:val="7030A0"/>
        </w:rPr>
        <w:t>Feature Diameter</w:t>
      </w:r>
      <w:r w:rsidRPr="00B00C56">
        <w:rPr>
          <w:rFonts w:asciiTheme="minorHAnsi" w:hAnsiTheme="minorHAnsi" w:cstheme="minorHAnsi"/>
          <w:color w:val="7030A0"/>
        </w:rPr>
        <w:t xml:space="preserve"> to 30. Click </w:t>
      </w:r>
      <w:r w:rsidRPr="00B00C56">
        <w:rPr>
          <w:rFonts w:asciiTheme="minorHAnsi" w:hAnsiTheme="minorHAnsi" w:cstheme="minorHAnsi"/>
          <w:b/>
          <w:bCs/>
          <w:color w:val="7030A0"/>
        </w:rPr>
        <w:t>Process</w:t>
      </w:r>
      <w:r w:rsidRPr="00B00C56">
        <w:rPr>
          <w:rFonts w:asciiTheme="minorHAnsi" w:hAnsiTheme="minorHAnsi" w:cstheme="minorHAnsi"/>
          <w:color w:val="7030A0"/>
        </w:rPr>
        <w:t xml:space="preserve"> to initiate video processing and view a live distribution graph </w:t>
      </w:r>
      <w:r w:rsidRPr="00B00C56">
        <w:rPr>
          <w:rFonts w:asciiTheme="minorHAnsi" w:hAnsiTheme="minorHAnsi" w:cstheme="minorHAnsi"/>
          <w:b/>
          <w:bCs/>
          <w:color w:val="7030A0"/>
        </w:rPr>
        <w:t>[1-TXT]</w:t>
      </w:r>
      <w:r w:rsidRPr="00B00C56">
        <w:rPr>
          <w:rFonts w:asciiTheme="minorHAnsi" w:hAnsiTheme="minorHAnsi" w:cstheme="minorHAnsi"/>
          <w:color w:val="7030A0"/>
        </w:rPr>
        <w:t>.</w:t>
      </w:r>
    </w:p>
    <w:p w14:paraId="17CA5F4F" w14:textId="4D24D857" w:rsidR="00424847" w:rsidRPr="001849F6" w:rsidRDefault="00424847" w:rsidP="00424847">
      <w:pPr>
        <w:pStyle w:val="ListParagraph"/>
        <w:numPr>
          <w:ilvl w:val="2"/>
          <w:numId w:val="3"/>
        </w:numPr>
        <w:jc w:val="both"/>
        <w:rPr>
          <w:rFonts w:asciiTheme="minorHAnsi" w:hAnsiTheme="minorHAnsi" w:cstheme="minorHAnsi"/>
        </w:rPr>
      </w:pPr>
      <w:r>
        <w:rPr>
          <w:rFonts w:asciiTheme="minorHAnsi" w:hAnsiTheme="minorHAnsi" w:cstheme="minorHAnsi"/>
        </w:rPr>
        <w:lastRenderedPageBreak/>
        <w:t xml:space="preserve">4.2.1. </w:t>
      </w:r>
      <w:r w:rsidRPr="004F46CA">
        <w:rPr>
          <w:rFonts w:asciiTheme="minorHAnsi" w:hAnsiTheme="minorHAnsi" w:cstheme="minorHAnsi"/>
        </w:rPr>
        <w:t>SCREEN:</w:t>
      </w:r>
      <w:r>
        <w:rPr>
          <w:rFonts w:asciiTheme="minorHAnsi" w:hAnsiTheme="minorHAnsi" w:cstheme="minorHAnsi"/>
        </w:rPr>
        <w:t xml:space="preserve"> </w:t>
      </w:r>
      <w:r w:rsidRPr="004F46CA">
        <w:rPr>
          <w:rFonts w:asciiTheme="minorHAnsi" w:hAnsiTheme="minorHAnsi" w:cstheme="minorHAnsi"/>
        </w:rPr>
        <w:t>62447_</w:t>
      </w:r>
      <w:r>
        <w:rPr>
          <w:rFonts w:asciiTheme="minorHAnsi" w:hAnsiTheme="minorHAnsi" w:cstheme="minorHAnsi"/>
        </w:rPr>
        <w:t>4</w:t>
      </w:r>
      <w:r w:rsidRPr="004F46CA">
        <w:rPr>
          <w:rFonts w:asciiTheme="minorHAnsi" w:hAnsiTheme="minorHAnsi" w:cstheme="minorHAnsi"/>
        </w:rPr>
        <w:t>.</w:t>
      </w:r>
      <w:r>
        <w:rPr>
          <w:rFonts w:asciiTheme="minorHAnsi" w:hAnsiTheme="minorHAnsi" w:cstheme="minorHAnsi"/>
        </w:rPr>
        <w:t>2</w:t>
      </w:r>
      <w:r w:rsidRPr="004F46CA">
        <w:rPr>
          <w:rFonts w:asciiTheme="minorHAnsi" w:hAnsiTheme="minorHAnsi" w:cstheme="minorHAnsi"/>
        </w:rPr>
        <w:t>.1.mp4 0:</w:t>
      </w:r>
      <w:r>
        <w:rPr>
          <w:rFonts w:asciiTheme="minorHAnsi" w:hAnsiTheme="minorHAnsi" w:cstheme="minorHAnsi"/>
        </w:rPr>
        <w:t>10</w:t>
      </w:r>
      <w:r w:rsidRPr="004F46CA">
        <w:rPr>
          <w:rFonts w:asciiTheme="minorHAnsi" w:hAnsiTheme="minorHAnsi" w:cstheme="minorHAnsi"/>
        </w:rPr>
        <w:t>-0:</w:t>
      </w:r>
      <w:r>
        <w:rPr>
          <w:rFonts w:asciiTheme="minorHAnsi" w:hAnsiTheme="minorHAnsi" w:cstheme="minorHAnsi"/>
        </w:rPr>
        <w:t xml:space="preserve">27 </w:t>
      </w:r>
      <w:r w:rsidRPr="00424847">
        <w:rPr>
          <w:rFonts w:asciiTheme="minorHAnsi" w:hAnsiTheme="minorHAnsi" w:cstheme="minorHAnsi"/>
          <w:b/>
          <w:bCs/>
        </w:rPr>
        <w:t>TEXT: See text for exosome analysis details</w:t>
      </w:r>
    </w:p>
    <w:p w14:paraId="4D8CDB64" w14:textId="77777777" w:rsidR="00BB21FF" w:rsidRPr="00BB21FF" w:rsidRDefault="00BB21FF" w:rsidP="00495F0B">
      <w:pPr>
        <w:pStyle w:val="ListParagraph"/>
        <w:ind w:left="1627"/>
        <w:jc w:val="both"/>
        <w:rPr>
          <w:rFonts w:asciiTheme="minorHAnsi" w:hAnsiTheme="minorHAnsi" w:cstheme="minorHAnsi"/>
        </w:rPr>
      </w:pPr>
    </w:p>
    <w:p w14:paraId="4A53D673" w14:textId="4D72E27C" w:rsidR="00640397" w:rsidRPr="009E1FAF" w:rsidRDefault="004763CF" w:rsidP="00495F0B">
      <w:pPr>
        <w:pStyle w:val="ListParagraph"/>
        <w:numPr>
          <w:ilvl w:val="1"/>
          <w:numId w:val="3"/>
        </w:numPr>
        <w:jc w:val="both"/>
        <w:rPr>
          <w:rFonts w:asciiTheme="minorHAnsi" w:hAnsiTheme="minorHAnsi" w:cstheme="minorHAnsi"/>
          <w:color w:val="7030A0"/>
        </w:rPr>
      </w:pPr>
      <w:r w:rsidRPr="009E1FAF">
        <w:rPr>
          <w:rFonts w:asciiTheme="minorHAnsi" w:hAnsiTheme="minorHAnsi" w:cstheme="minorHAnsi"/>
          <w:color w:val="7030A0"/>
        </w:rPr>
        <w:t>When the</w:t>
      </w:r>
      <w:r w:rsidR="00640397" w:rsidRPr="009E1FAF">
        <w:rPr>
          <w:rFonts w:asciiTheme="minorHAnsi" w:hAnsiTheme="minorHAnsi" w:cstheme="minorHAnsi"/>
          <w:color w:val="7030A0"/>
        </w:rPr>
        <w:t xml:space="preserve"> processing is complete, click </w:t>
      </w:r>
      <w:r w:rsidR="00640397" w:rsidRPr="009E1FAF">
        <w:rPr>
          <w:rFonts w:asciiTheme="minorHAnsi" w:hAnsiTheme="minorHAnsi" w:cstheme="minorHAnsi"/>
          <w:b/>
          <w:bCs/>
          <w:color w:val="7030A0"/>
        </w:rPr>
        <w:t>OK</w:t>
      </w:r>
      <w:r w:rsidR="00A369BE" w:rsidRPr="009E1FAF">
        <w:rPr>
          <w:rFonts w:asciiTheme="minorHAnsi" w:hAnsiTheme="minorHAnsi" w:cstheme="minorHAnsi"/>
          <w:b/>
          <w:bCs/>
          <w:color w:val="7030A0"/>
        </w:rPr>
        <w:t xml:space="preserve"> </w:t>
      </w:r>
      <w:r w:rsidR="00A369BE" w:rsidRPr="009E1FAF">
        <w:rPr>
          <w:rFonts w:asciiTheme="minorHAnsi" w:hAnsiTheme="minorHAnsi" w:cstheme="minorHAnsi"/>
          <w:color w:val="7030A0"/>
        </w:rPr>
        <w:t xml:space="preserve">and </w:t>
      </w:r>
      <w:r w:rsidR="00640397" w:rsidRPr="009E1FAF">
        <w:rPr>
          <w:rFonts w:asciiTheme="minorHAnsi" w:hAnsiTheme="minorHAnsi" w:cstheme="minorHAnsi"/>
          <w:color w:val="7030A0"/>
        </w:rPr>
        <w:t xml:space="preserve">select the </w:t>
      </w:r>
      <w:r w:rsidR="00640397" w:rsidRPr="009E1FAF">
        <w:rPr>
          <w:rFonts w:asciiTheme="minorHAnsi" w:hAnsiTheme="minorHAnsi" w:cstheme="minorHAnsi"/>
          <w:b/>
          <w:bCs/>
          <w:color w:val="7030A0"/>
        </w:rPr>
        <w:t>Plot</w:t>
      </w:r>
      <w:r w:rsidR="00640397" w:rsidRPr="009E1FAF">
        <w:rPr>
          <w:rFonts w:asciiTheme="minorHAnsi" w:hAnsiTheme="minorHAnsi" w:cstheme="minorHAnsi"/>
          <w:color w:val="7030A0"/>
        </w:rPr>
        <w:t xml:space="preserve"> tab. For EVs, display the Main chart as </w:t>
      </w:r>
      <w:proofErr w:type="spellStart"/>
      <w:r w:rsidR="00640397" w:rsidRPr="009E1FAF">
        <w:rPr>
          <w:rFonts w:asciiTheme="minorHAnsi" w:hAnsiTheme="minorHAnsi" w:cstheme="minorHAnsi"/>
          <w:b/>
          <w:bCs/>
          <w:color w:val="7030A0"/>
        </w:rPr>
        <w:t>LogBinSilica</w:t>
      </w:r>
      <w:proofErr w:type="spellEnd"/>
      <w:r w:rsidR="00640397" w:rsidRPr="009E1FAF">
        <w:rPr>
          <w:rFonts w:asciiTheme="minorHAnsi" w:hAnsiTheme="minorHAnsi" w:cstheme="minorHAnsi"/>
          <w:color w:val="7030A0"/>
        </w:rPr>
        <w:t>.</w:t>
      </w:r>
      <w:r w:rsidR="00B91058" w:rsidRPr="009E1FAF">
        <w:rPr>
          <w:rFonts w:asciiTheme="minorHAnsi" w:hAnsiTheme="minorHAnsi" w:cstheme="minorHAnsi"/>
          <w:color w:val="7030A0"/>
        </w:rPr>
        <w:t xml:space="preserve"> </w:t>
      </w:r>
      <w:r w:rsidR="00DF7AC6" w:rsidRPr="009E1FAF">
        <w:rPr>
          <w:rFonts w:asciiTheme="minorHAnsi" w:hAnsiTheme="minorHAnsi" w:cstheme="minorHAnsi"/>
          <w:color w:val="7030A0"/>
        </w:rPr>
        <w:t>Other</w:t>
      </w:r>
      <w:r w:rsidR="00B91058" w:rsidRPr="009E1FAF">
        <w:rPr>
          <w:rFonts w:asciiTheme="minorHAnsi" w:hAnsiTheme="minorHAnsi" w:cstheme="minorHAnsi"/>
          <w:color w:val="7030A0"/>
        </w:rPr>
        <w:t xml:space="preserve"> features of the graph</w:t>
      </w:r>
      <w:r w:rsidR="00DF7AC6" w:rsidRPr="009E1FAF">
        <w:rPr>
          <w:rFonts w:asciiTheme="minorHAnsi" w:hAnsiTheme="minorHAnsi" w:cstheme="minorHAnsi"/>
          <w:color w:val="7030A0"/>
        </w:rPr>
        <w:t>,</w:t>
      </w:r>
      <w:r w:rsidR="00B91058" w:rsidRPr="009E1FAF">
        <w:rPr>
          <w:rFonts w:asciiTheme="minorHAnsi" w:hAnsiTheme="minorHAnsi" w:cstheme="minorHAnsi"/>
          <w:color w:val="7030A0"/>
        </w:rPr>
        <w:t xml:space="preserve"> such as changing the x</w:t>
      </w:r>
      <w:r w:rsidR="00DF7AC6" w:rsidRPr="009E1FAF">
        <w:rPr>
          <w:rFonts w:asciiTheme="minorHAnsi" w:hAnsiTheme="minorHAnsi" w:cstheme="minorHAnsi"/>
          <w:color w:val="7030A0"/>
        </w:rPr>
        <w:t>-</w:t>
      </w:r>
      <w:r w:rsidR="00B91058" w:rsidRPr="009E1FAF">
        <w:rPr>
          <w:rFonts w:asciiTheme="minorHAnsi" w:hAnsiTheme="minorHAnsi" w:cstheme="minorHAnsi"/>
          <w:color w:val="7030A0"/>
        </w:rPr>
        <w:t xml:space="preserve">axis </w:t>
      </w:r>
      <w:r w:rsidR="00F808A5" w:rsidRPr="009E1FAF">
        <w:rPr>
          <w:rFonts w:asciiTheme="minorHAnsi" w:hAnsiTheme="minorHAnsi" w:cstheme="minorHAnsi"/>
          <w:color w:val="7030A0"/>
        </w:rPr>
        <w:t>to set the area for integration for the figure produced</w:t>
      </w:r>
      <w:r w:rsidR="00DF7AC6" w:rsidRPr="009E1FAF">
        <w:rPr>
          <w:rFonts w:asciiTheme="minorHAnsi" w:hAnsiTheme="minorHAnsi" w:cstheme="minorHAnsi"/>
          <w:color w:val="7030A0"/>
        </w:rPr>
        <w:t>,</w:t>
      </w:r>
      <w:r w:rsidR="00AE4946" w:rsidRPr="009E1FAF">
        <w:rPr>
          <w:rFonts w:asciiTheme="minorHAnsi" w:hAnsiTheme="minorHAnsi" w:cstheme="minorHAnsi"/>
          <w:color w:val="7030A0"/>
        </w:rPr>
        <w:t xml:space="preserve"> can be customized </w:t>
      </w:r>
      <w:r w:rsidR="00AE4946" w:rsidRPr="009E1FAF">
        <w:rPr>
          <w:rFonts w:asciiTheme="minorHAnsi" w:hAnsiTheme="minorHAnsi" w:cstheme="minorHAnsi"/>
          <w:b/>
          <w:bCs/>
          <w:color w:val="7030A0"/>
        </w:rPr>
        <w:t>[1]</w:t>
      </w:r>
      <w:r w:rsidR="00F808A5" w:rsidRPr="009E1FAF">
        <w:rPr>
          <w:rFonts w:asciiTheme="minorHAnsi" w:hAnsiTheme="minorHAnsi" w:cstheme="minorHAnsi"/>
          <w:color w:val="7030A0"/>
        </w:rPr>
        <w:t xml:space="preserve">. </w:t>
      </w:r>
      <w:r w:rsidR="00B91058" w:rsidRPr="009E1FAF">
        <w:rPr>
          <w:rFonts w:asciiTheme="minorHAnsi" w:hAnsiTheme="minorHAnsi" w:cstheme="minorHAnsi"/>
          <w:color w:val="7030A0"/>
        </w:rPr>
        <w:t xml:space="preserve"> </w:t>
      </w:r>
    </w:p>
    <w:p w14:paraId="1E680DE1" w14:textId="66637625" w:rsidR="004D418D" w:rsidRPr="001849F6" w:rsidRDefault="001849F6" w:rsidP="001849F6">
      <w:pPr>
        <w:pStyle w:val="ListParagraph"/>
        <w:numPr>
          <w:ilvl w:val="2"/>
          <w:numId w:val="3"/>
        </w:numPr>
        <w:jc w:val="both"/>
        <w:rPr>
          <w:rFonts w:asciiTheme="minorHAnsi" w:hAnsiTheme="minorHAnsi" w:cstheme="minorHAnsi"/>
          <w:b/>
          <w:bCs/>
        </w:rPr>
      </w:pPr>
      <w:r w:rsidRPr="004F46CA">
        <w:rPr>
          <w:rFonts w:asciiTheme="minorHAnsi" w:hAnsiTheme="minorHAnsi" w:cstheme="minorHAnsi"/>
        </w:rPr>
        <w:t>SCREEN:</w:t>
      </w:r>
      <w:r>
        <w:rPr>
          <w:rFonts w:asciiTheme="minorHAnsi" w:hAnsiTheme="minorHAnsi" w:cstheme="minorHAnsi"/>
        </w:rPr>
        <w:t xml:space="preserve"> </w:t>
      </w:r>
      <w:r w:rsidRPr="004F46CA">
        <w:rPr>
          <w:rFonts w:asciiTheme="minorHAnsi" w:hAnsiTheme="minorHAnsi" w:cstheme="minorHAnsi"/>
        </w:rPr>
        <w:t>62447_</w:t>
      </w:r>
      <w:r>
        <w:rPr>
          <w:rFonts w:asciiTheme="minorHAnsi" w:hAnsiTheme="minorHAnsi" w:cstheme="minorHAnsi"/>
        </w:rPr>
        <w:t>4</w:t>
      </w:r>
      <w:r w:rsidRPr="004F46CA">
        <w:rPr>
          <w:rFonts w:asciiTheme="minorHAnsi" w:hAnsiTheme="minorHAnsi" w:cstheme="minorHAnsi"/>
        </w:rPr>
        <w:t>.</w:t>
      </w:r>
      <w:r>
        <w:rPr>
          <w:rFonts w:asciiTheme="minorHAnsi" w:hAnsiTheme="minorHAnsi" w:cstheme="minorHAnsi"/>
        </w:rPr>
        <w:t>3</w:t>
      </w:r>
      <w:r w:rsidRPr="004F46CA">
        <w:rPr>
          <w:rFonts w:asciiTheme="minorHAnsi" w:hAnsiTheme="minorHAnsi" w:cstheme="minorHAnsi"/>
        </w:rPr>
        <w:t>.1.mp4 0:</w:t>
      </w:r>
      <w:r>
        <w:rPr>
          <w:rFonts w:asciiTheme="minorHAnsi" w:hAnsiTheme="minorHAnsi" w:cstheme="minorHAnsi"/>
        </w:rPr>
        <w:t>03</w:t>
      </w:r>
      <w:r w:rsidRPr="004F46CA">
        <w:rPr>
          <w:rFonts w:asciiTheme="minorHAnsi" w:hAnsiTheme="minorHAnsi" w:cstheme="minorHAnsi"/>
        </w:rPr>
        <w:t>-0:</w:t>
      </w:r>
      <w:r>
        <w:rPr>
          <w:rFonts w:asciiTheme="minorHAnsi" w:hAnsiTheme="minorHAnsi" w:cstheme="minorHAnsi"/>
        </w:rPr>
        <w:t xml:space="preserve">32 </w:t>
      </w:r>
    </w:p>
    <w:p w14:paraId="10B8630E" w14:textId="77777777" w:rsidR="001849F6" w:rsidRPr="002047BE" w:rsidRDefault="001849F6" w:rsidP="001849F6">
      <w:pPr>
        <w:pStyle w:val="ListParagraph"/>
        <w:ind w:left="1627"/>
        <w:jc w:val="both"/>
        <w:rPr>
          <w:rFonts w:asciiTheme="minorHAnsi" w:hAnsiTheme="minorHAnsi" w:cstheme="minorHAnsi"/>
          <w:b/>
          <w:bCs/>
        </w:rPr>
      </w:pPr>
    </w:p>
    <w:p w14:paraId="25657187" w14:textId="7F6C5532" w:rsidR="002047BE" w:rsidRPr="009E1FAF" w:rsidRDefault="002047BE" w:rsidP="00495F0B">
      <w:pPr>
        <w:pStyle w:val="ListParagraph"/>
        <w:numPr>
          <w:ilvl w:val="1"/>
          <w:numId w:val="3"/>
        </w:numPr>
        <w:jc w:val="both"/>
        <w:rPr>
          <w:rFonts w:asciiTheme="minorHAnsi" w:hAnsiTheme="minorHAnsi" w:cstheme="minorHAnsi"/>
          <w:color w:val="7030A0"/>
        </w:rPr>
      </w:pPr>
      <w:r w:rsidRPr="009E1FAF">
        <w:rPr>
          <w:rFonts w:asciiTheme="minorHAnsi" w:hAnsiTheme="minorHAnsi" w:cstheme="minorHAnsi"/>
          <w:color w:val="7030A0"/>
        </w:rPr>
        <w:t>To</w:t>
      </w:r>
      <w:r w:rsidR="00F27A4F" w:rsidRPr="009E1FAF">
        <w:rPr>
          <w:rFonts w:asciiTheme="minorHAnsi" w:hAnsiTheme="minorHAnsi" w:cstheme="minorHAnsi"/>
          <w:color w:val="7030A0"/>
        </w:rPr>
        <w:t xml:space="preserve"> </w:t>
      </w:r>
      <w:r w:rsidR="00640397" w:rsidRPr="009E1FAF">
        <w:rPr>
          <w:rFonts w:asciiTheme="minorHAnsi" w:hAnsiTheme="minorHAnsi" w:cstheme="minorHAnsi"/>
          <w:color w:val="7030A0"/>
        </w:rPr>
        <w:t>create a PDF report</w:t>
      </w:r>
      <w:r w:rsidR="00F27A4F" w:rsidRPr="009E1FAF">
        <w:rPr>
          <w:rFonts w:asciiTheme="minorHAnsi" w:hAnsiTheme="minorHAnsi" w:cstheme="minorHAnsi"/>
          <w:color w:val="7030A0"/>
        </w:rPr>
        <w:t xml:space="preserve"> </w:t>
      </w:r>
      <w:r w:rsidRPr="009E1FAF">
        <w:rPr>
          <w:rFonts w:asciiTheme="minorHAnsi" w:hAnsiTheme="minorHAnsi" w:cstheme="minorHAnsi"/>
          <w:color w:val="7030A0"/>
        </w:rPr>
        <w:t xml:space="preserve">of the results, click </w:t>
      </w:r>
      <w:r w:rsidR="00640397" w:rsidRPr="009E1FAF">
        <w:rPr>
          <w:rFonts w:asciiTheme="minorHAnsi" w:hAnsiTheme="minorHAnsi" w:cstheme="minorHAnsi"/>
          <w:color w:val="7030A0"/>
        </w:rPr>
        <w:t xml:space="preserve">the </w:t>
      </w:r>
      <w:r w:rsidR="00640397" w:rsidRPr="009E1FAF">
        <w:rPr>
          <w:rFonts w:asciiTheme="minorHAnsi" w:hAnsiTheme="minorHAnsi" w:cstheme="minorHAnsi"/>
          <w:b/>
          <w:bCs/>
          <w:color w:val="7030A0"/>
        </w:rPr>
        <w:t>Report</w:t>
      </w:r>
      <w:r w:rsidR="00640397" w:rsidRPr="009E1FAF">
        <w:rPr>
          <w:rFonts w:asciiTheme="minorHAnsi" w:hAnsiTheme="minorHAnsi" w:cstheme="minorHAnsi"/>
          <w:color w:val="7030A0"/>
        </w:rPr>
        <w:t xml:space="preserve"> button</w:t>
      </w:r>
      <w:r w:rsidRPr="009E1FAF">
        <w:rPr>
          <w:rFonts w:asciiTheme="minorHAnsi" w:hAnsiTheme="minorHAnsi" w:cstheme="minorHAnsi"/>
          <w:color w:val="7030A0"/>
        </w:rPr>
        <w:t xml:space="preserve">. The mean, median, mode size, concentration adjusted for the dilution factor, and distribution width will be displayed </w:t>
      </w:r>
      <w:r w:rsidRPr="009E1FAF">
        <w:rPr>
          <w:rFonts w:asciiTheme="minorHAnsi" w:hAnsiTheme="minorHAnsi" w:cstheme="minorHAnsi"/>
          <w:b/>
          <w:bCs/>
          <w:color w:val="7030A0"/>
        </w:rPr>
        <w:t>[1</w:t>
      </w:r>
      <w:r w:rsidR="00AE4946" w:rsidRPr="009E1FAF">
        <w:rPr>
          <w:rFonts w:asciiTheme="minorHAnsi" w:hAnsiTheme="minorHAnsi" w:cstheme="minorHAnsi"/>
          <w:b/>
          <w:bCs/>
          <w:color w:val="7030A0"/>
        </w:rPr>
        <w:t>-TXT</w:t>
      </w:r>
      <w:r w:rsidRPr="009E1FAF">
        <w:rPr>
          <w:rFonts w:asciiTheme="minorHAnsi" w:hAnsiTheme="minorHAnsi" w:cstheme="minorHAnsi"/>
          <w:b/>
          <w:bCs/>
          <w:color w:val="7030A0"/>
        </w:rPr>
        <w:t>]</w:t>
      </w:r>
      <w:r w:rsidRPr="009E1FAF">
        <w:rPr>
          <w:rFonts w:asciiTheme="minorHAnsi" w:hAnsiTheme="minorHAnsi" w:cstheme="minorHAnsi"/>
          <w:color w:val="7030A0"/>
        </w:rPr>
        <w:t>.</w:t>
      </w:r>
      <w:r w:rsidR="00D34917" w:rsidRPr="009E1FAF">
        <w:rPr>
          <w:rFonts w:asciiTheme="minorHAnsi" w:hAnsiTheme="minorHAnsi" w:cstheme="minorHAnsi"/>
          <w:color w:val="7030A0"/>
        </w:rPr>
        <w:t xml:space="preserve"> </w:t>
      </w:r>
    </w:p>
    <w:p w14:paraId="782EE992" w14:textId="727A6693" w:rsidR="00AE4946" w:rsidRPr="005C6672" w:rsidRDefault="001849F6" w:rsidP="005C6672">
      <w:pPr>
        <w:pStyle w:val="ListParagraph"/>
        <w:numPr>
          <w:ilvl w:val="2"/>
          <w:numId w:val="3"/>
        </w:numPr>
        <w:jc w:val="both"/>
        <w:rPr>
          <w:rFonts w:asciiTheme="minorHAnsi" w:hAnsiTheme="minorHAnsi" w:cstheme="minorHAnsi"/>
          <w:b/>
          <w:bCs/>
        </w:rPr>
      </w:pPr>
      <w:r w:rsidRPr="004F46CA">
        <w:rPr>
          <w:rFonts w:asciiTheme="minorHAnsi" w:hAnsiTheme="minorHAnsi" w:cstheme="minorHAnsi"/>
        </w:rPr>
        <w:t>SCREEN:</w:t>
      </w:r>
      <w:r>
        <w:rPr>
          <w:rFonts w:asciiTheme="minorHAnsi" w:hAnsiTheme="minorHAnsi" w:cstheme="minorHAnsi"/>
        </w:rPr>
        <w:t xml:space="preserve"> </w:t>
      </w:r>
      <w:r w:rsidRPr="004F46CA">
        <w:rPr>
          <w:rFonts w:asciiTheme="minorHAnsi" w:hAnsiTheme="minorHAnsi" w:cstheme="minorHAnsi"/>
        </w:rPr>
        <w:t>62447_</w:t>
      </w:r>
      <w:r>
        <w:rPr>
          <w:rFonts w:asciiTheme="minorHAnsi" w:hAnsiTheme="minorHAnsi" w:cstheme="minorHAnsi"/>
        </w:rPr>
        <w:t>4</w:t>
      </w:r>
      <w:r w:rsidRPr="004F46CA">
        <w:rPr>
          <w:rFonts w:asciiTheme="minorHAnsi" w:hAnsiTheme="minorHAnsi" w:cstheme="minorHAnsi"/>
        </w:rPr>
        <w:t>.</w:t>
      </w:r>
      <w:r w:rsidR="00B4581E">
        <w:rPr>
          <w:rFonts w:asciiTheme="minorHAnsi" w:hAnsiTheme="minorHAnsi" w:cstheme="minorHAnsi"/>
        </w:rPr>
        <w:t>4</w:t>
      </w:r>
      <w:r w:rsidRPr="004F46CA">
        <w:rPr>
          <w:rFonts w:asciiTheme="minorHAnsi" w:hAnsiTheme="minorHAnsi" w:cstheme="minorHAnsi"/>
        </w:rPr>
        <w:t>.1.mp4 0:</w:t>
      </w:r>
      <w:r>
        <w:rPr>
          <w:rFonts w:asciiTheme="minorHAnsi" w:hAnsiTheme="minorHAnsi" w:cstheme="minorHAnsi"/>
        </w:rPr>
        <w:t>0</w:t>
      </w:r>
      <w:r w:rsidR="00B4581E">
        <w:rPr>
          <w:rFonts w:asciiTheme="minorHAnsi" w:hAnsiTheme="minorHAnsi" w:cstheme="minorHAnsi"/>
        </w:rPr>
        <w:t>5</w:t>
      </w:r>
      <w:r w:rsidRPr="004F46CA">
        <w:rPr>
          <w:rFonts w:asciiTheme="minorHAnsi" w:hAnsiTheme="minorHAnsi" w:cstheme="minorHAnsi"/>
        </w:rPr>
        <w:t>-0:</w:t>
      </w:r>
      <w:r w:rsidR="00B4581E">
        <w:rPr>
          <w:rFonts w:asciiTheme="minorHAnsi" w:hAnsiTheme="minorHAnsi" w:cstheme="minorHAnsi"/>
        </w:rPr>
        <w:t xml:space="preserve">45 </w:t>
      </w:r>
      <w:r w:rsidR="00AE4946" w:rsidRPr="00B4581E">
        <w:rPr>
          <w:rFonts w:asciiTheme="minorHAnsi" w:hAnsiTheme="minorHAnsi" w:cstheme="minorHAnsi"/>
          <w:b/>
          <w:bCs/>
        </w:rPr>
        <w:t xml:space="preserve">TEXT: </w:t>
      </w:r>
      <w:r w:rsidR="00DF7AC6" w:rsidRPr="00B4581E">
        <w:rPr>
          <w:rFonts w:asciiTheme="minorHAnsi" w:hAnsiTheme="minorHAnsi" w:cstheme="minorHAnsi"/>
          <w:b/>
          <w:bCs/>
        </w:rPr>
        <w:t xml:space="preserve">Subtract blank sample </w:t>
      </w:r>
      <w:r w:rsidR="00AE4946" w:rsidRPr="00B4581E">
        <w:rPr>
          <w:rFonts w:asciiTheme="minorHAnsi" w:hAnsiTheme="minorHAnsi" w:cstheme="minorHAnsi"/>
          <w:b/>
          <w:bCs/>
        </w:rPr>
        <w:t>particle concentration from sample particle concentration</w:t>
      </w:r>
      <w:r w:rsidR="00AE4946" w:rsidRPr="00B4581E">
        <w:rPr>
          <w:rFonts w:asciiTheme="minorHAnsi" w:hAnsiTheme="minorHAnsi" w:cstheme="minorHAnsi"/>
        </w:rPr>
        <w:t xml:space="preserve"> </w:t>
      </w:r>
      <w:r w:rsidR="002047BE" w:rsidRPr="00B4581E">
        <w:rPr>
          <w:rFonts w:asciiTheme="minorHAnsi" w:hAnsiTheme="minorHAnsi" w:cstheme="minorHAnsi"/>
          <w:i/>
          <w:iCs/>
          <w:color w:val="4F81BD" w:themeColor="accent1"/>
        </w:rPr>
        <w:t>Video Editor: please emphasize mean, median, mode size, concentration, and distribution width when mentioned</w:t>
      </w:r>
    </w:p>
    <w:p w14:paraId="5CBE087E" w14:textId="77777777" w:rsidR="005C6672" w:rsidRPr="00B00C56" w:rsidRDefault="005C6672" w:rsidP="005C6672">
      <w:pPr>
        <w:pStyle w:val="ListParagraph"/>
        <w:ind w:left="1627"/>
        <w:jc w:val="both"/>
        <w:rPr>
          <w:rFonts w:asciiTheme="minorHAnsi" w:hAnsiTheme="minorHAnsi" w:cstheme="minorHAnsi"/>
          <w:b/>
          <w:bCs/>
        </w:rPr>
      </w:pPr>
    </w:p>
    <w:p w14:paraId="0CAA1151" w14:textId="3FA74E4A" w:rsidR="00640397" w:rsidRPr="009E1FAF" w:rsidRDefault="002047BE" w:rsidP="00495F0B">
      <w:pPr>
        <w:pStyle w:val="ListParagraph"/>
        <w:numPr>
          <w:ilvl w:val="1"/>
          <w:numId w:val="3"/>
        </w:numPr>
        <w:jc w:val="both"/>
        <w:rPr>
          <w:rFonts w:asciiTheme="minorHAnsi" w:hAnsiTheme="minorHAnsi" w:cstheme="minorHAnsi"/>
          <w:color w:val="7030A0"/>
        </w:rPr>
      </w:pPr>
      <w:r w:rsidRPr="009E1FAF">
        <w:rPr>
          <w:rFonts w:asciiTheme="minorHAnsi" w:hAnsiTheme="minorHAnsi" w:cstheme="minorHAnsi"/>
          <w:color w:val="7030A0"/>
        </w:rPr>
        <w:t xml:space="preserve">Then record the instrument settings used to generate the results </w:t>
      </w:r>
      <w:r w:rsidRPr="009E1FAF">
        <w:rPr>
          <w:rFonts w:asciiTheme="minorHAnsi" w:hAnsiTheme="minorHAnsi" w:cstheme="minorHAnsi"/>
          <w:b/>
          <w:bCs/>
          <w:color w:val="7030A0"/>
        </w:rPr>
        <w:t>[1]</w:t>
      </w:r>
      <w:r w:rsidRPr="009E1FAF">
        <w:rPr>
          <w:rFonts w:asciiTheme="minorHAnsi" w:hAnsiTheme="minorHAnsi" w:cstheme="minorHAnsi"/>
          <w:color w:val="7030A0"/>
        </w:rPr>
        <w:t>.</w:t>
      </w:r>
    </w:p>
    <w:p w14:paraId="10733F62" w14:textId="201B5892" w:rsidR="002047BE" w:rsidRDefault="002047BE" w:rsidP="00495F0B">
      <w:pPr>
        <w:pStyle w:val="ListParagraph"/>
        <w:numPr>
          <w:ilvl w:val="2"/>
          <w:numId w:val="3"/>
        </w:numPr>
        <w:jc w:val="both"/>
        <w:rPr>
          <w:rFonts w:asciiTheme="minorHAnsi" w:hAnsiTheme="minorHAnsi" w:cstheme="minorHAnsi"/>
        </w:rPr>
      </w:pPr>
      <w:r w:rsidRPr="00B00C56">
        <w:rPr>
          <w:rFonts w:asciiTheme="minorHAnsi" w:hAnsiTheme="minorHAnsi" w:cstheme="minorHAnsi"/>
        </w:rPr>
        <w:t>Talent at computer, recording instrument settings into lab notebook or similar</w:t>
      </w:r>
      <w:r w:rsidR="00B15B49">
        <w:rPr>
          <w:rFonts w:asciiTheme="minorHAnsi" w:hAnsiTheme="minorHAnsi" w:cstheme="minorHAnsi"/>
          <w:strike/>
        </w:rPr>
        <w:t xml:space="preserve"> </w:t>
      </w:r>
      <w:r w:rsidR="00B00C56" w:rsidRPr="00B00C56">
        <w:rPr>
          <w:rFonts w:asciiTheme="minorHAnsi" w:hAnsiTheme="minorHAnsi" w:cstheme="minorHAnsi"/>
          <w:b/>
          <w:bCs/>
          <w:highlight w:val="green"/>
        </w:rPr>
        <w:t>NOTE: Not filmed</w:t>
      </w:r>
    </w:p>
    <w:p w14:paraId="0D5E535F" w14:textId="7E786F97" w:rsidR="00640397" w:rsidRPr="00CB143A" w:rsidRDefault="00640397" w:rsidP="00495F0B">
      <w:pPr>
        <w:pStyle w:val="ListParagraph"/>
        <w:ind w:left="0"/>
        <w:jc w:val="both"/>
        <w:rPr>
          <w:rFonts w:asciiTheme="minorHAnsi" w:hAnsiTheme="minorHAnsi" w:cstheme="minorHAnsi"/>
          <w:b/>
          <w:bCs/>
        </w:rPr>
      </w:pPr>
    </w:p>
    <w:p w14:paraId="5F26B35B" w14:textId="77777777" w:rsidR="002047BE" w:rsidRPr="002047BE" w:rsidRDefault="002047BE" w:rsidP="00495F0B">
      <w:pPr>
        <w:pStyle w:val="ListParagraph"/>
        <w:numPr>
          <w:ilvl w:val="0"/>
          <w:numId w:val="3"/>
        </w:numPr>
        <w:jc w:val="both"/>
        <w:rPr>
          <w:rFonts w:asciiTheme="minorHAnsi" w:hAnsiTheme="minorHAnsi" w:cstheme="minorHAnsi"/>
        </w:rPr>
      </w:pPr>
      <w:r>
        <w:rPr>
          <w:rFonts w:cs="Calibri"/>
          <w:b/>
          <w:bCs/>
        </w:rPr>
        <w:t>Cuvette Cleaning</w:t>
      </w:r>
    </w:p>
    <w:p w14:paraId="3B23CDA9" w14:textId="77777777" w:rsidR="002047BE" w:rsidRPr="002047BE" w:rsidRDefault="002047BE" w:rsidP="00495F0B">
      <w:pPr>
        <w:pStyle w:val="ListParagraph"/>
        <w:ind w:left="907"/>
        <w:jc w:val="both"/>
        <w:rPr>
          <w:rFonts w:asciiTheme="minorHAnsi" w:hAnsiTheme="minorHAnsi" w:cstheme="minorHAnsi"/>
        </w:rPr>
      </w:pPr>
    </w:p>
    <w:p w14:paraId="031529CF" w14:textId="2F31F8AD" w:rsidR="002047BE" w:rsidRPr="00E079C6" w:rsidRDefault="002047BE" w:rsidP="00E079C6">
      <w:pPr>
        <w:pStyle w:val="ListParagraph"/>
        <w:widowControl w:val="0"/>
        <w:numPr>
          <w:ilvl w:val="1"/>
          <w:numId w:val="3"/>
        </w:numPr>
        <w:jc w:val="both"/>
        <w:rPr>
          <w:rFonts w:asciiTheme="majorHAnsi" w:hAnsiTheme="majorHAnsi" w:cstheme="majorHAnsi"/>
        </w:rPr>
      </w:pPr>
      <w:r w:rsidRPr="009E1FAF">
        <w:rPr>
          <w:rFonts w:asciiTheme="minorHAnsi" w:hAnsiTheme="minorHAnsi" w:cstheme="minorHAnsi"/>
          <w:color w:val="7030A0"/>
        </w:rPr>
        <w:t>To clean the cuvettes</w:t>
      </w:r>
      <w:r w:rsidR="00D02783" w:rsidRPr="009E1FAF">
        <w:rPr>
          <w:rFonts w:asciiTheme="minorHAnsi" w:hAnsiTheme="minorHAnsi" w:cstheme="minorHAnsi"/>
          <w:color w:val="7030A0"/>
        </w:rPr>
        <w:t xml:space="preserve"> after analysis</w:t>
      </w:r>
      <w:r w:rsidRPr="009E1FAF">
        <w:rPr>
          <w:rFonts w:asciiTheme="minorHAnsi" w:hAnsiTheme="minorHAnsi" w:cstheme="minorHAnsi"/>
          <w:color w:val="7030A0"/>
        </w:rPr>
        <w:t xml:space="preserve">, empty the cuvette </w:t>
      </w:r>
      <w:r w:rsidRPr="009E1FAF">
        <w:rPr>
          <w:rFonts w:asciiTheme="minorHAnsi" w:hAnsiTheme="minorHAnsi" w:cstheme="minorHAnsi"/>
          <w:b/>
          <w:bCs/>
          <w:color w:val="7030A0"/>
        </w:rPr>
        <w:t xml:space="preserve">[1] </w:t>
      </w:r>
      <w:r w:rsidRPr="009E1FAF">
        <w:rPr>
          <w:rFonts w:asciiTheme="minorHAnsi" w:hAnsiTheme="minorHAnsi" w:cstheme="minorHAnsi"/>
          <w:color w:val="7030A0"/>
        </w:rPr>
        <w:t>and completely fill the cuvette</w:t>
      </w:r>
      <w:r w:rsidR="00D02783" w:rsidRPr="009E1FAF">
        <w:rPr>
          <w:rFonts w:asciiTheme="minorHAnsi" w:hAnsiTheme="minorHAnsi" w:cstheme="minorHAnsi"/>
          <w:color w:val="7030A0"/>
        </w:rPr>
        <w:t>s</w:t>
      </w:r>
      <w:r w:rsidRPr="009E1FAF">
        <w:rPr>
          <w:rFonts w:asciiTheme="minorHAnsi" w:hAnsiTheme="minorHAnsi" w:cstheme="minorHAnsi"/>
          <w:color w:val="7030A0"/>
        </w:rPr>
        <w:t xml:space="preserve"> 10 to 15 times with de-ionized water </w:t>
      </w:r>
      <w:r w:rsidRPr="009E1FAF">
        <w:rPr>
          <w:rFonts w:asciiTheme="minorHAnsi" w:hAnsiTheme="minorHAnsi" w:cstheme="minorHAnsi"/>
          <w:b/>
          <w:bCs/>
          <w:color w:val="7030A0"/>
        </w:rPr>
        <w:t>[2]</w:t>
      </w:r>
      <w:r w:rsidRPr="009E1FAF">
        <w:rPr>
          <w:rFonts w:asciiTheme="minorHAnsi" w:hAnsiTheme="minorHAnsi" w:cstheme="minorHAnsi"/>
          <w:color w:val="7030A0"/>
        </w:rPr>
        <w:t xml:space="preserve"> and 3 times with 70 to 100% ethanol to </w:t>
      </w:r>
      <w:r w:rsidR="00D02783" w:rsidRPr="009E1FAF">
        <w:rPr>
          <w:rFonts w:asciiTheme="minorHAnsi" w:hAnsiTheme="minorHAnsi" w:cstheme="minorHAnsi"/>
          <w:color w:val="7030A0"/>
        </w:rPr>
        <w:t>remove</w:t>
      </w:r>
      <w:r w:rsidRPr="009E1FAF">
        <w:rPr>
          <w:rFonts w:asciiTheme="minorHAnsi" w:hAnsiTheme="minorHAnsi" w:cstheme="minorHAnsi"/>
          <w:color w:val="7030A0"/>
        </w:rPr>
        <w:t xml:space="preserve"> any residual sample </w:t>
      </w:r>
      <w:r w:rsidRPr="009E1FAF">
        <w:rPr>
          <w:rFonts w:asciiTheme="minorHAnsi" w:hAnsiTheme="minorHAnsi" w:cstheme="minorHAnsi"/>
          <w:b/>
          <w:bCs/>
          <w:color w:val="7030A0"/>
        </w:rPr>
        <w:t>[</w:t>
      </w:r>
      <w:r w:rsidR="002906AD" w:rsidRPr="009E1FAF">
        <w:rPr>
          <w:rFonts w:asciiTheme="minorHAnsi" w:hAnsiTheme="minorHAnsi" w:cstheme="minorHAnsi"/>
          <w:b/>
          <w:bCs/>
          <w:color w:val="7030A0"/>
        </w:rPr>
        <w:t>3</w:t>
      </w:r>
      <w:r w:rsidRPr="009E1FAF">
        <w:rPr>
          <w:rFonts w:asciiTheme="minorHAnsi" w:hAnsiTheme="minorHAnsi" w:cstheme="minorHAnsi"/>
          <w:b/>
          <w:bCs/>
          <w:color w:val="7030A0"/>
        </w:rPr>
        <w:t>]</w:t>
      </w:r>
      <w:r w:rsidRPr="009E1FAF">
        <w:rPr>
          <w:rFonts w:asciiTheme="minorHAnsi" w:hAnsiTheme="minorHAnsi" w:cstheme="minorHAnsi"/>
          <w:color w:val="7030A0"/>
        </w:rPr>
        <w:t>.</w:t>
      </w:r>
      <w:r w:rsidR="00FE041A" w:rsidRPr="009E1FAF">
        <w:rPr>
          <w:rFonts w:asciiTheme="minorHAnsi" w:hAnsiTheme="minorHAnsi" w:cstheme="minorHAnsi"/>
          <w:color w:val="7030A0"/>
        </w:rPr>
        <w:t xml:space="preserve"> </w:t>
      </w:r>
      <w:r w:rsidR="00FE041A" w:rsidRPr="00E079C6">
        <w:rPr>
          <w:rFonts w:asciiTheme="majorHAnsi" w:hAnsiTheme="majorHAnsi" w:cstheme="majorHAnsi"/>
          <w:i/>
          <w:iCs/>
          <w:color w:val="4F81BD" w:themeColor="accent1"/>
        </w:rPr>
        <w:t>Videographer: This step is important</w:t>
      </w:r>
    </w:p>
    <w:p w14:paraId="616CD1D7" w14:textId="3747BC35" w:rsidR="002047BE" w:rsidRDefault="002047BE" w:rsidP="00495F0B">
      <w:pPr>
        <w:pStyle w:val="ListParagraph"/>
        <w:numPr>
          <w:ilvl w:val="2"/>
          <w:numId w:val="3"/>
        </w:numPr>
        <w:jc w:val="both"/>
        <w:rPr>
          <w:rFonts w:asciiTheme="minorHAnsi" w:hAnsiTheme="minorHAnsi" w:cstheme="minorHAnsi"/>
        </w:rPr>
      </w:pPr>
      <w:r>
        <w:rPr>
          <w:rFonts w:asciiTheme="minorHAnsi" w:hAnsiTheme="minorHAnsi" w:cstheme="minorHAnsi"/>
        </w:rPr>
        <w:t>WIDE: Talent emptying cuvette</w:t>
      </w:r>
    </w:p>
    <w:p w14:paraId="5DF19428" w14:textId="78A5E4F7" w:rsidR="002047BE" w:rsidRPr="00CB143A" w:rsidRDefault="002047BE" w:rsidP="00495F0B">
      <w:pPr>
        <w:pStyle w:val="ListParagraph"/>
        <w:numPr>
          <w:ilvl w:val="2"/>
          <w:numId w:val="3"/>
        </w:numPr>
        <w:jc w:val="both"/>
        <w:rPr>
          <w:rFonts w:asciiTheme="minorHAnsi" w:hAnsiTheme="minorHAnsi" w:cstheme="minorHAnsi"/>
        </w:rPr>
      </w:pPr>
      <w:r w:rsidRPr="00CB143A">
        <w:rPr>
          <w:rFonts w:asciiTheme="minorHAnsi" w:hAnsiTheme="minorHAnsi" w:cstheme="minorHAnsi"/>
        </w:rPr>
        <w:t xml:space="preserve">Talent </w:t>
      </w:r>
      <w:r>
        <w:rPr>
          <w:rFonts w:asciiTheme="minorHAnsi" w:hAnsiTheme="minorHAnsi" w:cstheme="minorHAnsi"/>
        </w:rPr>
        <w:t>filling cuvette with water</w:t>
      </w:r>
    </w:p>
    <w:p w14:paraId="17CDB7F3" w14:textId="087CFFDE" w:rsidR="002047BE" w:rsidRPr="00CB143A" w:rsidRDefault="002047BE" w:rsidP="00495F0B">
      <w:pPr>
        <w:pStyle w:val="ListParagraph"/>
        <w:numPr>
          <w:ilvl w:val="2"/>
          <w:numId w:val="3"/>
        </w:numPr>
        <w:jc w:val="both"/>
        <w:rPr>
          <w:rFonts w:asciiTheme="minorHAnsi" w:hAnsiTheme="minorHAnsi" w:cstheme="minorHAnsi"/>
        </w:rPr>
      </w:pPr>
      <w:r>
        <w:rPr>
          <w:rFonts w:asciiTheme="minorHAnsi" w:hAnsiTheme="minorHAnsi" w:cstheme="minorHAnsi"/>
        </w:rPr>
        <w:t>Cuvette being filled with ethanol</w:t>
      </w:r>
      <w:r w:rsidRPr="00CB143A">
        <w:rPr>
          <w:rFonts w:asciiTheme="minorHAnsi" w:hAnsiTheme="minorHAnsi" w:cstheme="minorHAnsi"/>
        </w:rPr>
        <w:br/>
      </w:r>
    </w:p>
    <w:p w14:paraId="4A16A198" w14:textId="6C60FF69" w:rsidR="002047BE" w:rsidRPr="00CB143A" w:rsidRDefault="002047BE" w:rsidP="00495F0B">
      <w:pPr>
        <w:pStyle w:val="ListParagraph"/>
        <w:numPr>
          <w:ilvl w:val="1"/>
          <w:numId w:val="3"/>
        </w:numPr>
        <w:jc w:val="both"/>
        <w:rPr>
          <w:rFonts w:asciiTheme="minorHAnsi" w:hAnsiTheme="minorHAnsi" w:cstheme="minorHAnsi"/>
        </w:rPr>
      </w:pPr>
      <w:r w:rsidRPr="009E1FAF">
        <w:rPr>
          <w:rFonts w:asciiTheme="minorHAnsi" w:hAnsiTheme="minorHAnsi" w:cstheme="minorHAnsi"/>
          <w:color w:val="7030A0"/>
        </w:rPr>
        <w:t>Dry the outside of the cuvette</w:t>
      </w:r>
      <w:r w:rsidR="00D02783" w:rsidRPr="009E1FAF">
        <w:rPr>
          <w:rFonts w:asciiTheme="minorHAnsi" w:hAnsiTheme="minorHAnsi" w:cstheme="minorHAnsi"/>
          <w:color w:val="7030A0"/>
        </w:rPr>
        <w:t>s</w:t>
      </w:r>
      <w:r w:rsidRPr="009E1FAF">
        <w:rPr>
          <w:rFonts w:asciiTheme="minorHAnsi" w:hAnsiTheme="minorHAnsi" w:cstheme="minorHAnsi"/>
          <w:color w:val="7030A0"/>
        </w:rPr>
        <w:t xml:space="preserve"> with a lint free microfiber cloth </w:t>
      </w:r>
      <w:r w:rsidRPr="009E1FAF">
        <w:rPr>
          <w:rFonts w:asciiTheme="minorHAnsi" w:hAnsiTheme="minorHAnsi" w:cstheme="minorHAnsi"/>
          <w:b/>
          <w:bCs/>
          <w:color w:val="7030A0"/>
        </w:rPr>
        <w:t>[1]</w:t>
      </w:r>
      <w:r w:rsidRPr="009E1FAF">
        <w:rPr>
          <w:rFonts w:asciiTheme="minorHAnsi" w:hAnsiTheme="minorHAnsi" w:cstheme="minorHAnsi"/>
          <w:color w:val="7030A0"/>
        </w:rPr>
        <w:t xml:space="preserve"> and dry the inside with a compressed air duster </w:t>
      </w:r>
      <w:r w:rsidRPr="009E1FAF">
        <w:rPr>
          <w:rFonts w:asciiTheme="minorHAnsi" w:hAnsiTheme="minorHAnsi" w:cstheme="minorHAnsi"/>
          <w:b/>
          <w:bCs/>
          <w:color w:val="7030A0"/>
        </w:rPr>
        <w:t>[2]</w:t>
      </w:r>
      <w:r w:rsidRPr="009E1FAF">
        <w:rPr>
          <w:rFonts w:asciiTheme="minorHAnsi" w:hAnsiTheme="minorHAnsi" w:cstheme="minorHAnsi"/>
          <w:color w:val="7030A0"/>
        </w:rPr>
        <w:t>.</w:t>
      </w:r>
      <w:r w:rsidR="00FE041A" w:rsidRPr="009E1FAF">
        <w:rPr>
          <w:rFonts w:asciiTheme="minorHAnsi" w:hAnsiTheme="minorHAnsi" w:cstheme="minorHAnsi"/>
          <w:color w:val="7030A0"/>
        </w:rPr>
        <w:t xml:space="preserve">  </w:t>
      </w:r>
      <w:r w:rsidR="00FE041A" w:rsidRPr="00FE041A">
        <w:rPr>
          <w:rFonts w:asciiTheme="minorHAnsi" w:hAnsiTheme="minorHAnsi" w:cstheme="minorHAnsi"/>
          <w:i/>
          <w:iCs/>
          <w:color w:val="4F81BD" w:themeColor="accent1"/>
        </w:rPr>
        <w:t>Videographer: This step is important</w:t>
      </w:r>
    </w:p>
    <w:p w14:paraId="61422686" w14:textId="77777777" w:rsidR="002047BE" w:rsidRPr="00CB143A" w:rsidRDefault="002047BE" w:rsidP="00495F0B">
      <w:pPr>
        <w:pStyle w:val="ListParagraph"/>
        <w:numPr>
          <w:ilvl w:val="2"/>
          <w:numId w:val="3"/>
        </w:numPr>
        <w:jc w:val="both"/>
        <w:rPr>
          <w:rFonts w:asciiTheme="minorHAnsi" w:hAnsiTheme="minorHAnsi" w:cstheme="minorHAnsi"/>
        </w:rPr>
      </w:pPr>
      <w:r w:rsidRPr="00CB143A">
        <w:rPr>
          <w:rFonts w:asciiTheme="minorHAnsi" w:hAnsiTheme="minorHAnsi" w:cstheme="minorHAnsi"/>
        </w:rPr>
        <w:t>Talent cleaning the outside of cuvette with lint free microfiber cloth</w:t>
      </w:r>
    </w:p>
    <w:p w14:paraId="41CCC882" w14:textId="77777777" w:rsidR="002047BE" w:rsidRPr="00CB143A" w:rsidRDefault="002047BE" w:rsidP="00495F0B">
      <w:pPr>
        <w:pStyle w:val="ListParagraph"/>
        <w:numPr>
          <w:ilvl w:val="2"/>
          <w:numId w:val="3"/>
        </w:numPr>
        <w:jc w:val="both"/>
        <w:rPr>
          <w:rFonts w:asciiTheme="minorHAnsi" w:hAnsiTheme="minorHAnsi" w:cstheme="minorHAnsi"/>
        </w:rPr>
      </w:pPr>
      <w:r w:rsidRPr="00CB143A">
        <w:rPr>
          <w:rFonts w:asciiTheme="minorHAnsi" w:hAnsiTheme="minorHAnsi" w:cstheme="minorHAnsi"/>
        </w:rPr>
        <w:t>Talent cleaning the inside of the cuvette with air duster</w:t>
      </w:r>
    </w:p>
    <w:p w14:paraId="6834F74B" w14:textId="77777777" w:rsidR="002047BE" w:rsidRPr="00CB143A" w:rsidRDefault="002047BE" w:rsidP="00495F0B">
      <w:pPr>
        <w:pStyle w:val="ListParagraph"/>
        <w:ind w:left="1627"/>
        <w:jc w:val="both"/>
        <w:rPr>
          <w:rFonts w:asciiTheme="minorHAnsi" w:hAnsiTheme="minorHAnsi" w:cstheme="minorHAnsi"/>
        </w:rPr>
      </w:pPr>
    </w:p>
    <w:p w14:paraId="52FFF0CE" w14:textId="7314865C" w:rsidR="002047BE" w:rsidRPr="00FE041A" w:rsidRDefault="002047BE" w:rsidP="00FE041A">
      <w:pPr>
        <w:pStyle w:val="ListParagraph"/>
        <w:widowControl w:val="0"/>
        <w:numPr>
          <w:ilvl w:val="1"/>
          <w:numId w:val="3"/>
        </w:numPr>
        <w:jc w:val="both"/>
        <w:rPr>
          <w:rFonts w:asciiTheme="majorHAnsi" w:hAnsiTheme="majorHAnsi" w:cstheme="majorHAnsi"/>
        </w:rPr>
      </w:pPr>
      <w:r w:rsidRPr="009E1FAF">
        <w:rPr>
          <w:rFonts w:asciiTheme="minorHAnsi" w:hAnsiTheme="minorHAnsi" w:cstheme="minorHAnsi"/>
          <w:color w:val="7030A0"/>
        </w:rPr>
        <w:t>To clean the inserts and stir bars, place the materials in a glass scintillation vial containing 70 t</w:t>
      </w:r>
      <w:r w:rsidR="00D02783" w:rsidRPr="009E1FAF">
        <w:rPr>
          <w:rFonts w:asciiTheme="minorHAnsi" w:hAnsiTheme="minorHAnsi" w:cstheme="minorHAnsi"/>
          <w:color w:val="7030A0"/>
        </w:rPr>
        <w:t>o</w:t>
      </w:r>
      <w:r w:rsidRPr="009E1FAF">
        <w:rPr>
          <w:rFonts w:asciiTheme="minorHAnsi" w:hAnsiTheme="minorHAnsi" w:cstheme="minorHAnsi"/>
          <w:color w:val="7030A0"/>
        </w:rPr>
        <w:t xml:space="preserve"> 100% ethanol </w:t>
      </w:r>
      <w:r w:rsidRPr="009E1FAF">
        <w:rPr>
          <w:rFonts w:asciiTheme="minorHAnsi" w:hAnsiTheme="minorHAnsi" w:cstheme="minorHAnsi"/>
          <w:b/>
          <w:bCs/>
          <w:color w:val="7030A0"/>
        </w:rPr>
        <w:t>[</w:t>
      </w:r>
      <w:r w:rsidR="00D02783" w:rsidRPr="009E1FAF">
        <w:rPr>
          <w:rFonts w:asciiTheme="minorHAnsi" w:hAnsiTheme="minorHAnsi" w:cstheme="minorHAnsi"/>
          <w:b/>
          <w:bCs/>
          <w:color w:val="7030A0"/>
        </w:rPr>
        <w:t>1</w:t>
      </w:r>
      <w:r w:rsidRPr="009E1FAF">
        <w:rPr>
          <w:rFonts w:asciiTheme="minorHAnsi" w:hAnsiTheme="minorHAnsi" w:cstheme="minorHAnsi"/>
          <w:b/>
          <w:bCs/>
          <w:color w:val="7030A0"/>
        </w:rPr>
        <w:t>]</w:t>
      </w:r>
      <w:r w:rsidRPr="009E1FAF">
        <w:rPr>
          <w:rFonts w:asciiTheme="minorHAnsi" w:hAnsiTheme="minorHAnsi" w:cstheme="minorHAnsi"/>
          <w:color w:val="7030A0"/>
        </w:rPr>
        <w:t xml:space="preserve"> and </w:t>
      </w:r>
      <w:r w:rsidR="00D02783" w:rsidRPr="009E1FAF">
        <w:rPr>
          <w:rFonts w:asciiTheme="minorHAnsi" w:hAnsiTheme="minorHAnsi" w:cstheme="minorHAnsi"/>
          <w:color w:val="7030A0"/>
        </w:rPr>
        <w:t xml:space="preserve">shake the vial vigorously </w:t>
      </w:r>
      <w:r w:rsidR="00D02783" w:rsidRPr="009E1FAF">
        <w:rPr>
          <w:rFonts w:asciiTheme="minorHAnsi" w:hAnsiTheme="minorHAnsi" w:cstheme="minorHAnsi"/>
          <w:b/>
          <w:bCs/>
          <w:color w:val="7030A0"/>
        </w:rPr>
        <w:t>[2]</w:t>
      </w:r>
      <w:r w:rsidR="00D02783" w:rsidRPr="009E1FAF">
        <w:rPr>
          <w:rFonts w:asciiTheme="minorHAnsi" w:hAnsiTheme="minorHAnsi" w:cstheme="minorHAnsi"/>
          <w:color w:val="7030A0"/>
        </w:rPr>
        <w:t>. T</w:t>
      </w:r>
      <w:r w:rsidRPr="009E1FAF">
        <w:rPr>
          <w:rFonts w:asciiTheme="minorHAnsi" w:hAnsiTheme="minorHAnsi" w:cstheme="minorHAnsi"/>
          <w:color w:val="7030A0"/>
        </w:rPr>
        <w:t xml:space="preserve">hen </w:t>
      </w:r>
      <w:r w:rsidR="00D02783" w:rsidRPr="009E1FAF">
        <w:rPr>
          <w:rFonts w:asciiTheme="minorHAnsi" w:hAnsiTheme="minorHAnsi" w:cstheme="minorHAnsi"/>
          <w:color w:val="7030A0"/>
        </w:rPr>
        <w:t>rinse the inserts and stir bars</w:t>
      </w:r>
      <w:r w:rsidRPr="009E1FAF">
        <w:rPr>
          <w:rFonts w:asciiTheme="minorHAnsi" w:hAnsiTheme="minorHAnsi" w:cstheme="minorHAnsi"/>
          <w:color w:val="7030A0"/>
        </w:rPr>
        <w:t xml:space="preserve"> </w:t>
      </w:r>
      <w:r w:rsidR="00D02783" w:rsidRPr="009E1FAF">
        <w:rPr>
          <w:rFonts w:asciiTheme="minorHAnsi" w:hAnsiTheme="minorHAnsi" w:cstheme="minorHAnsi"/>
          <w:color w:val="7030A0"/>
        </w:rPr>
        <w:t>in deionized</w:t>
      </w:r>
      <w:r w:rsidRPr="009E1FAF">
        <w:rPr>
          <w:rFonts w:asciiTheme="minorHAnsi" w:hAnsiTheme="minorHAnsi" w:cstheme="minorHAnsi"/>
          <w:color w:val="7030A0"/>
        </w:rPr>
        <w:t xml:space="preserve"> water</w:t>
      </w:r>
      <w:r w:rsidR="00D02783" w:rsidRPr="009E1FAF">
        <w:rPr>
          <w:rFonts w:asciiTheme="minorHAnsi" w:hAnsiTheme="minorHAnsi" w:cstheme="minorHAnsi"/>
          <w:color w:val="7030A0"/>
        </w:rPr>
        <w:t xml:space="preserve"> with shaking as demonstrated</w:t>
      </w:r>
      <w:r w:rsidRPr="009E1FAF">
        <w:rPr>
          <w:rFonts w:asciiTheme="minorHAnsi" w:hAnsiTheme="minorHAnsi" w:cstheme="minorHAnsi"/>
          <w:color w:val="7030A0"/>
        </w:rPr>
        <w:t xml:space="preserve"> </w:t>
      </w:r>
      <w:r w:rsidRPr="009E1FAF">
        <w:rPr>
          <w:rFonts w:asciiTheme="minorHAnsi" w:hAnsiTheme="minorHAnsi" w:cstheme="minorHAnsi"/>
          <w:b/>
          <w:bCs/>
          <w:color w:val="7030A0"/>
        </w:rPr>
        <w:t>[3]</w:t>
      </w:r>
      <w:r w:rsidR="00D02783" w:rsidRPr="009E1FAF">
        <w:rPr>
          <w:rFonts w:asciiTheme="minorHAnsi" w:hAnsiTheme="minorHAnsi" w:cstheme="minorHAnsi"/>
          <w:color w:val="7030A0"/>
        </w:rPr>
        <w:t xml:space="preserve"> and</w:t>
      </w:r>
      <w:r w:rsidRPr="009E1FAF">
        <w:rPr>
          <w:rFonts w:asciiTheme="minorHAnsi" w:hAnsiTheme="minorHAnsi" w:cstheme="minorHAnsi"/>
          <w:color w:val="7030A0"/>
        </w:rPr>
        <w:t xml:space="preserve"> dry them using lint free cloths </w:t>
      </w:r>
      <w:r w:rsidRPr="009E1FAF">
        <w:rPr>
          <w:rFonts w:asciiTheme="minorHAnsi" w:hAnsiTheme="minorHAnsi" w:cstheme="minorHAnsi"/>
          <w:b/>
          <w:bCs/>
          <w:color w:val="7030A0"/>
        </w:rPr>
        <w:t>[4]</w:t>
      </w:r>
      <w:r w:rsidRPr="009E1FAF">
        <w:rPr>
          <w:rFonts w:asciiTheme="minorHAnsi" w:hAnsiTheme="minorHAnsi" w:cstheme="minorHAnsi"/>
          <w:color w:val="7030A0"/>
        </w:rPr>
        <w:t>.</w:t>
      </w:r>
      <w:r w:rsidR="00FE041A" w:rsidRPr="009E1FAF">
        <w:rPr>
          <w:rFonts w:asciiTheme="minorHAnsi" w:hAnsiTheme="minorHAnsi" w:cstheme="minorHAnsi"/>
          <w:color w:val="7030A0"/>
        </w:rPr>
        <w:t xml:space="preserve"> </w:t>
      </w:r>
      <w:r w:rsidR="00FE041A" w:rsidRPr="00FE041A">
        <w:rPr>
          <w:rFonts w:asciiTheme="majorHAnsi" w:hAnsiTheme="majorHAnsi" w:cstheme="majorHAnsi"/>
          <w:i/>
          <w:iCs/>
          <w:color w:val="4F81BD" w:themeColor="accent1"/>
        </w:rPr>
        <w:t>Videographer: This step is important</w:t>
      </w:r>
    </w:p>
    <w:p w14:paraId="27FA5552" w14:textId="30CE0AF0" w:rsidR="002047BE" w:rsidRDefault="002047BE" w:rsidP="00495F0B">
      <w:pPr>
        <w:pStyle w:val="ListParagraph"/>
        <w:numPr>
          <w:ilvl w:val="2"/>
          <w:numId w:val="3"/>
        </w:numPr>
        <w:jc w:val="both"/>
        <w:rPr>
          <w:rFonts w:asciiTheme="minorHAnsi" w:hAnsiTheme="minorHAnsi" w:cstheme="minorHAnsi"/>
        </w:rPr>
      </w:pPr>
      <w:r w:rsidRPr="00CB143A">
        <w:rPr>
          <w:rFonts w:asciiTheme="minorHAnsi" w:hAnsiTheme="minorHAnsi" w:cstheme="minorHAnsi"/>
        </w:rPr>
        <w:t xml:space="preserve">Talent placing the insert and stir bar in ethanol </w:t>
      </w:r>
    </w:p>
    <w:p w14:paraId="6B8670C7" w14:textId="2A275DFD" w:rsidR="00D02783" w:rsidRPr="00CB143A" w:rsidRDefault="00D02783" w:rsidP="00495F0B">
      <w:pPr>
        <w:pStyle w:val="ListParagraph"/>
        <w:numPr>
          <w:ilvl w:val="2"/>
          <w:numId w:val="3"/>
        </w:numPr>
        <w:jc w:val="both"/>
        <w:rPr>
          <w:rFonts w:asciiTheme="minorHAnsi" w:hAnsiTheme="minorHAnsi" w:cstheme="minorHAnsi"/>
        </w:rPr>
      </w:pPr>
      <w:r>
        <w:rPr>
          <w:rFonts w:asciiTheme="minorHAnsi" w:hAnsiTheme="minorHAnsi" w:cstheme="minorHAnsi"/>
        </w:rPr>
        <w:t>Talent shaking vial</w:t>
      </w:r>
    </w:p>
    <w:p w14:paraId="49A7F92A" w14:textId="77777777" w:rsidR="002047BE" w:rsidRPr="00CB143A" w:rsidRDefault="002047BE" w:rsidP="00495F0B">
      <w:pPr>
        <w:pStyle w:val="ListParagraph"/>
        <w:numPr>
          <w:ilvl w:val="2"/>
          <w:numId w:val="3"/>
        </w:numPr>
        <w:jc w:val="both"/>
        <w:rPr>
          <w:rFonts w:asciiTheme="minorHAnsi" w:hAnsiTheme="minorHAnsi" w:cstheme="minorHAnsi"/>
        </w:rPr>
      </w:pPr>
      <w:r w:rsidRPr="00CB143A">
        <w:rPr>
          <w:rFonts w:asciiTheme="minorHAnsi" w:hAnsiTheme="minorHAnsi" w:cstheme="minorHAnsi"/>
        </w:rPr>
        <w:t>Talent placing the insert and stir bar in water</w:t>
      </w:r>
    </w:p>
    <w:p w14:paraId="4C0E99F2" w14:textId="0454C847" w:rsidR="002047BE" w:rsidRPr="00CB143A" w:rsidRDefault="002047BE" w:rsidP="00495F0B">
      <w:pPr>
        <w:pStyle w:val="ListParagraph"/>
        <w:numPr>
          <w:ilvl w:val="2"/>
          <w:numId w:val="3"/>
        </w:numPr>
        <w:jc w:val="both"/>
        <w:rPr>
          <w:rFonts w:asciiTheme="minorHAnsi" w:hAnsiTheme="minorHAnsi" w:cstheme="minorHAnsi"/>
        </w:rPr>
      </w:pPr>
      <w:r w:rsidRPr="00CB143A">
        <w:rPr>
          <w:rFonts w:asciiTheme="minorHAnsi" w:hAnsiTheme="minorHAnsi" w:cstheme="minorHAnsi"/>
        </w:rPr>
        <w:t>Talent drying the insert and</w:t>
      </w:r>
      <w:r w:rsidR="00D02783">
        <w:rPr>
          <w:rFonts w:asciiTheme="minorHAnsi" w:hAnsiTheme="minorHAnsi" w:cstheme="minorHAnsi"/>
        </w:rPr>
        <w:t>/or</w:t>
      </w:r>
      <w:r w:rsidRPr="00CB143A">
        <w:rPr>
          <w:rFonts w:asciiTheme="minorHAnsi" w:hAnsiTheme="minorHAnsi" w:cstheme="minorHAnsi"/>
        </w:rPr>
        <w:t xml:space="preserve"> stir bar with lint free cloth</w:t>
      </w:r>
    </w:p>
    <w:p w14:paraId="6734C303" w14:textId="77777777" w:rsidR="002047BE" w:rsidRPr="00CB143A" w:rsidRDefault="002047BE" w:rsidP="00495F0B">
      <w:pPr>
        <w:contextualSpacing/>
        <w:jc w:val="both"/>
        <w:rPr>
          <w:rFonts w:asciiTheme="minorHAnsi" w:hAnsiTheme="minorHAnsi" w:cstheme="minorHAnsi"/>
        </w:rPr>
      </w:pPr>
    </w:p>
    <w:p w14:paraId="6E2A2BB8" w14:textId="776772AF" w:rsidR="002047BE" w:rsidRPr="009E1FAF" w:rsidRDefault="002047BE" w:rsidP="00495F0B">
      <w:pPr>
        <w:pStyle w:val="ListParagraph"/>
        <w:numPr>
          <w:ilvl w:val="1"/>
          <w:numId w:val="3"/>
        </w:numPr>
        <w:jc w:val="both"/>
        <w:rPr>
          <w:rFonts w:asciiTheme="minorHAnsi" w:hAnsiTheme="minorHAnsi" w:cstheme="minorHAnsi"/>
          <w:color w:val="7030A0"/>
        </w:rPr>
      </w:pPr>
      <w:r w:rsidRPr="009E1FAF">
        <w:rPr>
          <w:rFonts w:asciiTheme="minorHAnsi" w:hAnsiTheme="minorHAnsi" w:cstheme="minorHAnsi"/>
          <w:color w:val="7030A0"/>
        </w:rPr>
        <w:lastRenderedPageBreak/>
        <w:t xml:space="preserve">After </w:t>
      </w:r>
      <w:r w:rsidR="00D02783" w:rsidRPr="009E1FAF">
        <w:rPr>
          <w:rFonts w:asciiTheme="minorHAnsi" w:hAnsiTheme="minorHAnsi" w:cstheme="minorHAnsi"/>
          <w:color w:val="7030A0"/>
        </w:rPr>
        <w:t>drying</w:t>
      </w:r>
      <w:r w:rsidRPr="009E1FAF">
        <w:rPr>
          <w:rFonts w:asciiTheme="minorHAnsi" w:hAnsiTheme="minorHAnsi" w:cstheme="minorHAnsi"/>
          <w:color w:val="7030A0"/>
        </w:rPr>
        <w:t xml:space="preserve">, </w:t>
      </w:r>
      <w:r w:rsidR="00D02783" w:rsidRPr="009E1FAF">
        <w:rPr>
          <w:rFonts w:cs="Calibri"/>
          <w:color w:val="7030A0"/>
        </w:rPr>
        <w:t>immediately place</w:t>
      </w:r>
      <w:r w:rsidRPr="009E1FAF">
        <w:rPr>
          <w:rFonts w:cs="Calibri"/>
          <w:color w:val="7030A0"/>
        </w:rPr>
        <w:t xml:space="preserve"> all</w:t>
      </w:r>
      <w:r w:rsidR="00D02783" w:rsidRPr="009E1FAF">
        <w:rPr>
          <w:rFonts w:cs="Calibri"/>
          <w:color w:val="7030A0"/>
        </w:rPr>
        <w:t xml:space="preserve"> of the</w:t>
      </w:r>
      <w:r w:rsidRPr="009E1FAF">
        <w:rPr>
          <w:rFonts w:cs="Calibri"/>
          <w:color w:val="7030A0"/>
        </w:rPr>
        <w:t xml:space="preserve"> cleaned </w:t>
      </w:r>
      <w:r w:rsidR="00D02783" w:rsidRPr="009E1FAF">
        <w:rPr>
          <w:rFonts w:cs="Calibri"/>
          <w:color w:val="7030A0"/>
        </w:rPr>
        <w:t>components</w:t>
      </w:r>
      <w:r w:rsidRPr="009E1FAF">
        <w:rPr>
          <w:rFonts w:cs="Calibri"/>
          <w:color w:val="7030A0"/>
        </w:rPr>
        <w:t xml:space="preserve"> </w:t>
      </w:r>
      <w:r w:rsidR="00225B8F" w:rsidRPr="009E1FAF">
        <w:rPr>
          <w:rFonts w:cs="Calibri"/>
          <w:color w:val="7030A0"/>
        </w:rPr>
        <w:t>into</w:t>
      </w:r>
      <w:r w:rsidRPr="009E1FAF">
        <w:rPr>
          <w:rFonts w:cs="Calibri"/>
          <w:color w:val="7030A0"/>
        </w:rPr>
        <w:t xml:space="preserve"> storage</w:t>
      </w:r>
      <w:r w:rsidR="00225B8F" w:rsidRPr="009E1FAF">
        <w:rPr>
          <w:rFonts w:cs="Calibri"/>
          <w:color w:val="7030A0"/>
        </w:rPr>
        <w:t xml:space="preserve"> until the next analysis</w:t>
      </w:r>
      <w:r w:rsidRPr="009E1FAF">
        <w:rPr>
          <w:rFonts w:cs="Calibri"/>
          <w:color w:val="7030A0"/>
        </w:rPr>
        <w:t xml:space="preserve"> </w:t>
      </w:r>
      <w:r w:rsidRPr="009E1FAF">
        <w:rPr>
          <w:rFonts w:cs="Calibri"/>
          <w:b/>
          <w:bCs/>
          <w:color w:val="7030A0"/>
        </w:rPr>
        <w:t>[1]</w:t>
      </w:r>
      <w:r w:rsidRPr="009E1FAF">
        <w:rPr>
          <w:rFonts w:cs="Calibri"/>
          <w:color w:val="7030A0"/>
        </w:rPr>
        <w:t>.</w:t>
      </w:r>
    </w:p>
    <w:p w14:paraId="62DC25AE" w14:textId="77777777" w:rsidR="002047BE" w:rsidRPr="00CB143A" w:rsidRDefault="002047BE" w:rsidP="00495F0B">
      <w:pPr>
        <w:pStyle w:val="ListParagraph"/>
        <w:numPr>
          <w:ilvl w:val="2"/>
          <w:numId w:val="3"/>
        </w:numPr>
        <w:jc w:val="both"/>
        <w:rPr>
          <w:rFonts w:asciiTheme="minorHAnsi" w:hAnsiTheme="minorHAnsi" w:cstheme="minorHAnsi"/>
        </w:rPr>
      </w:pPr>
      <w:r w:rsidRPr="00CB143A">
        <w:rPr>
          <w:rFonts w:asciiTheme="minorHAnsi" w:hAnsiTheme="minorHAnsi" w:cstheme="minorHAnsi"/>
        </w:rPr>
        <w:t>Talent placing the clean component in a container</w:t>
      </w:r>
    </w:p>
    <w:p w14:paraId="7EC8CA02" w14:textId="329E7D85" w:rsidR="00A72FC5" w:rsidRPr="00640397" w:rsidRDefault="00A72FC5" w:rsidP="00495F0B">
      <w:pPr>
        <w:jc w:val="both"/>
        <w:rPr>
          <w:rFonts w:cs="Calibri"/>
          <w:b/>
          <w:bCs/>
        </w:rPr>
      </w:pPr>
    </w:p>
    <w:p w14:paraId="53410F74" w14:textId="77C8F116" w:rsidR="00235697" w:rsidRDefault="00235697">
      <w:pPr>
        <w:rPr>
          <w:rFonts w:eastAsia="Times New Roman" w:cs="Calibri"/>
          <w:bCs/>
          <w:sz w:val="52"/>
          <w:szCs w:val="52"/>
        </w:rPr>
      </w:pPr>
      <w:r>
        <w:rPr>
          <w:rFonts w:eastAsia="Times New Roman" w:cs="Calibri"/>
          <w:bCs/>
          <w:sz w:val="52"/>
          <w:szCs w:val="52"/>
        </w:rPr>
        <w:br w:type="page"/>
      </w:r>
    </w:p>
    <w:p w14:paraId="72D5C5B6" w14:textId="77777777" w:rsidR="00A72FC5" w:rsidRPr="00E93105" w:rsidRDefault="00A72FC5" w:rsidP="00E93105">
      <w:pPr>
        <w:jc w:val="both"/>
        <w:rPr>
          <w:rFonts w:eastAsia="Times New Roman" w:cs="Calibri"/>
          <w:bCs/>
          <w:sz w:val="52"/>
          <w:szCs w:val="52"/>
        </w:rPr>
      </w:pPr>
    </w:p>
    <w:p w14:paraId="3F626DC9" w14:textId="481A461A" w:rsidR="00730C7E" w:rsidRPr="00621644" w:rsidRDefault="00873D1A" w:rsidP="00621644">
      <w:pPr>
        <w:pStyle w:val="Heading1"/>
        <w:rPr>
          <w:rFonts w:asciiTheme="minorHAnsi" w:hAnsiTheme="minorHAnsi" w:cstheme="minorHAnsi"/>
        </w:rPr>
      </w:pPr>
      <w:r w:rsidRPr="00B07A3B">
        <w:rPr>
          <w:rFonts w:asciiTheme="minorHAnsi" w:hAnsiTheme="minorHAnsi" w:cstheme="minorHAnsi"/>
        </w:rPr>
        <w:t>Results</w:t>
      </w:r>
    </w:p>
    <w:p w14:paraId="1808FFD2" w14:textId="1FD85B50" w:rsidR="00465B94" w:rsidRPr="00225B8F" w:rsidRDefault="00CE10F2" w:rsidP="00C94469">
      <w:pPr>
        <w:pStyle w:val="ListParagraph"/>
        <w:numPr>
          <w:ilvl w:val="0"/>
          <w:numId w:val="3"/>
        </w:numPr>
        <w:jc w:val="both"/>
        <w:outlineLvl w:val="0"/>
        <w:rPr>
          <w:rFonts w:asciiTheme="minorHAnsi" w:hAnsiTheme="minorHAnsi" w:cstheme="minorHAnsi"/>
          <w:szCs w:val="24"/>
          <w:lang w:eastAsia="zh-TW"/>
        </w:rPr>
      </w:pPr>
      <w:bookmarkStart w:id="6" w:name="_Hlk67294830"/>
      <w:r w:rsidRPr="00225B8F">
        <w:rPr>
          <w:rFonts w:asciiTheme="minorHAnsi" w:hAnsiTheme="minorHAnsi" w:cstheme="minorHAnsi"/>
          <w:b/>
          <w:szCs w:val="24"/>
        </w:rPr>
        <w:t xml:space="preserve">Results: </w:t>
      </w:r>
      <w:r w:rsidR="00C330E5">
        <w:rPr>
          <w:rFonts w:asciiTheme="minorHAnsi" w:hAnsiTheme="minorHAnsi" w:cstheme="minorHAnsi"/>
          <w:b/>
          <w:szCs w:val="24"/>
        </w:rPr>
        <w:t>Us</w:t>
      </w:r>
      <w:r w:rsidR="00DF7AC6">
        <w:rPr>
          <w:rFonts w:asciiTheme="minorHAnsi" w:hAnsiTheme="minorHAnsi" w:cstheme="minorHAnsi"/>
          <w:b/>
          <w:szCs w:val="24"/>
        </w:rPr>
        <w:t>ing</w:t>
      </w:r>
      <w:r w:rsidR="00E93105">
        <w:rPr>
          <w:rFonts w:asciiTheme="minorHAnsi" w:hAnsiTheme="minorHAnsi" w:cstheme="minorHAnsi"/>
          <w:b/>
          <w:szCs w:val="24"/>
        </w:rPr>
        <w:t xml:space="preserve"> </w:t>
      </w:r>
      <w:r w:rsidR="00DF7AC6">
        <w:rPr>
          <w:rFonts w:asciiTheme="minorHAnsi" w:hAnsiTheme="minorHAnsi" w:cstheme="minorHAnsi"/>
          <w:b/>
          <w:szCs w:val="24"/>
        </w:rPr>
        <w:t>a</w:t>
      </w:r>
      <w:r w:rsidR="00C330E5">
        <w:rPr>
          <w:rFonts w:asciiTheme="minorHAnsi" w:hAnsiTheme="minorHAnsi" w:cstheme="minorHAnsi"/>
          <w:b/>
          <w:szCs w:val="24"/>
        </w:rPr>
        <w:t xml:space="preserve"> </w:t>
      </w:r>
      <w:r w:rsidR="00465B94" w:rsidRPr="00225B8F">
        <w:rPr>
          <w:rFonts w:cs="Calibri"/>
          <w:b/>
          <w:szCs w:val="24"/>
        </w:rPr>
        <w:t xml:space="preserve">Novel </w:t>
      </w:r>
      <w:r w:rsidR="00225B8F" w:rsidRPr="00225B8F">
        <w:rPr>
          <w:rFonts w:cs="Calibri"/>
          <w:b/>
          <w:szCs w:val="24"/>
        </w:rPr>
        <w:t>NTA</w:t>
      </w:r>
      <w:r w:rsidR="00465B94" w:rsidRPr="00225B8F">
        <w:rPr>
          <w:rFonts w:cs="Calibri"/>
          <w:b/>
          <w:szCs w:val="24"/>
        </w:rPr>
        <w:t xml:space="preserve"> </w:t>
      </w:r>
      <w:r w:rsidR="00F9554F">
        <w:rPr>
          <w:rFonts w:cs="Calibri"/>
          <w:b/>
          <w:szCs w:val="24"/>
        </w:rPr>
        <w:t xml:space="preserve">Instrument </w:t>
      </w:r>
      <w:r w:rsidR="00465B94" w:rsidRPr="00225B8F">
        <w:rPr>
          <w:rFonts w:cs="Calibri"/>
          <w:b/>
          <w:szCs w:val="24"/>
        </w:rPr>
        <w:t xml:space="preserve">to Estimate </w:t>
      </w:r>
      <w:r w:rsidR="00225B8F" w:rsidRPr="00225B8F">
        <w:rPr>
          <w:rFonts w:cs="Calibri"/>
          <w:b/>
          <w:szCs w:val="24"/>
        </w:rPr>
        <w:t>EV</w:t>
      </w:r>
      <w:r w:rsidR="00465B94" w:rsidRPr="00225B8F">
        <w:rPr>
          <w:rFonts w:cs="Calibri"/>
          <w:b/>
          <w:szCs w:val="24"/>
        </w:rPr>
        <w:t xml:space="preserve"> </w:t>
      </w:r>
      <w:r w:rsidR="00225B8F" w:rsidRPr="00225B8F">
        <w:rPr>
          <w:rFonts w:cs="Calibri"/>
          <w:b/>
          <w:szCs w:val="24"/>
        </w:rPr>
        <w:t>S</w:t>
      </w:r>
      <w:r w:rsidR="00465B94" w:rsidRPr="00225B8F">
        <w:rPr>
          <w:rFonts w:cs="Calibri"/>
          <w:b/>
          <w:szCs w:val="24"/>
        </w:rPr>
        <w:t xml:space="preserve">ize </w:t>
      </w:r>
      <w:r w:rsidR="00225B8F" w:rsidRPr="00225B8F">
        <w:rPr>
          <w:rFonts w:cs="Calibri"/>
          <w:b/>
          <w:szCs w:val="24"/>
        </w:rPr>
        <w:t>D</w:t>
      </w:r>
      <w:r w:rsidR="00465B94" w:rsidRPr="00225B8F">
        <w:rPr>
          <w:rFonts w:cs="Calibri"/>
          <w:b/>
          <w:szCs w:val="24"/>
        </w:rPr>
        <w:t xml:space="preserve">istribution and </w:t>
      </w:r>
      <w:r w:rsidR="00225B8F" w:rsidRPr="00225B8F">
        <w:rPr>
          <w:rFonts w:cs="Calibri"/>
          <w:b/>
          <w:szCs w:val="24"/>
        </w:rPr>
        <w:t>T</w:t>
      </w:r>
      <w:r w:rsidR="00465B94" w:rsidRPr="00225B8F">
        <w:rPr>
          <w:rFonts w:cs="Calibri"/>
          <w:b/>
          <w:szCs w:val="24"/>
        </w:rPr>
        <w:t xml:space="preserve">otal </w:t>
      </w:r>
      <w:r w:rsidR="00225B8F" w:rsidRPr="00225B8F">
        <w:rPr>
          <w:rFonts w:cs="Calibri"/>
          <w:b/>
          <w:szCs w:val="24"/>
        </w:rPr>
        <w:t>P</w:t>
      </w:r>
      <w:r w:rsidR="00465B94" w:rsidRPr="00225B8F">
        <w:rPr>
          <w:rFonts w:cs="Calibri"/>
          <w:b/>
          <w:szCs w:val="24"/>
        </w:rPr>
        <w:t xml:space="preserve">article </w:t>
      </w:r>
      <w:r w:rsidR="00225B8F" w:rsidRPr="00225B8F">
        <w:rPr>
          <w:rFonts w:cs="Calibri"/>
          <w:b/>
          <w:szCs w:val="24"/>
        </w:rPr>
        <w:t>C</w:t>
      </w:r>
      <w:r w:rsidR="00465B94" w:rsidRPr="00225B8F">
        <w:rPr>
          <w:rFonts w:cs="Calibri"/>
          <w:b/>
          <w:szCs w:val="24"/>
        </w:rPr>
        <w:t xml:space="preserve">oncentration </w:t>
      </w:r>
    </w:p>
    <w:p w14:paraId="65DE40FA" w14:textId="77777777" w:rsidR="00225B8F" w:rsidRPr="00225B8F" w:rsidRDefault="00225B8F" w:rsidP="00225B8F">
      <w:pPr>
        <w:pStyle w:val="ListParagraph"/>
        <w:ind w:left="360"/>
        <w:jc w:val="both"/>
        <w:outlineLvl w:val="0"/>
        <w:rPr>
          <w:rFonts w:asciiTheme="minorHAnsi" w:hAnsiTheme="minorHAnsi" w:cstheme="minorHAnsi"/>
          <w:szCs w:val="24"/>
          <w:lang w:eastAsia="zh-TW"/>
        </w:rPr>
      </w:pPr>
    </w:p>
    <w:p w14:paraId="22C2156A" w14:textId="5E782688" w:rsidR="004C3A45" w:rsidRPr="009E1FAF" w:rsidRDefault="004C3A45" w:rsidP="00054985">
      <w:pPr>
        <w:pStyle w:val="ListParagraph"/>
        <w:numPr>
          <w:ilvl w:val="1"/>
          <w:numId w:val="3"/>
        </w:numPr>
        <w:contextualSpacing w:val="0"/>
        <w:jc w:val="both"/>
        <w:outlineLvl w:val="0"/>
        <w:rPr>
          <w:rFonts w:asciiTheme="minorHAnsi" w:hAnsiTheme="minorHAnsi" w:cstheme="minorHAnsi"/>
          <w:color w:val="7030A0"/>
          <w:szCs w:val="24"/>
        </w:rPr>
      </w:pPr>
      <w:r w:rsidRPr="009E1FAF">
        <w:rPr>
          <w:rFonts w:asciiTheme="minorHAnsi" w:hAnsiTheme="minorHAnsi" w:cstheme="minorHAnsi"/>
          <w:color w:val="7030A0"/>
          <w:szCs w:val="24"/>
        </w:rPr>
        <w:t xml:space="preserve">Before performing an analysis, the instrument calibration was tested using polystyrene beads to ensure the validity of the acquired data </w:t>
      </w:r>
      <w:r w:rsidRPr="009E1FAF">
        <w:rPr>
          <w:rFonts w:asciiTheme="minorHAnsi" w:hAnsiTheme="minorHAnsi" w:cstheme="minorHAnsi"/>
          <w:b/>
          <w:bCs/>
          <w:color w:val="7030A0"/>
          <w:szCs w:val="24"/>
        </w:rPr>
        <w:t>[1]</w:t>
      </w:r>
      <w:r w:rsidRPr="009E1FAF">
        <w:rPr>
          <w:rFonts w:asciiTheme="minorHAnsi" w:hAnsiTheme="minorHAnsi" w:cstheme="minorHAnsi"/>
          <w:color w:val="7030A0"/>
          <w:szCs w:val="24"/>
        </w:rPr>
        <w:t xml:space="preserve">. As observed, the particle tracking instrument </w:t>
      </w:r>
      <w:r w:rsidRPr="009E1FAF">
        <w:rPr>
          <w:rFonts w:cs="Calibri"/>
          <w:color w:val="7030A0"/>
          <w:shd w:val="clear" w:color="auto" w:fill="FFFFFF"/>
        </w:rPr>
        <w:t xml:space="preserve">accurately reported the size of the 100-nanometer monodisperse beads </w:t>
      </w:r>
      <w:r w:rsidRPr="009E1FAF">
        <w:rPr>
          <w:rFonts w:cs="Calibri"/>
          <w:b/>
          <w:bCs/>
          <w:color w:val="7030A0"/>
          <w:shd w:val="clear" w:color="auto" w:fill="FFFFFF"/>
        </w:rPr>
        <w:t>[2]</w:t>
      </w:r>
      <w:r w:rsidRPr="009E1FAF">
        <w:rPr>
          <w:rFonts w:cs="Calibri"/>
          <w:color w:val="7030A0"/>
          <w:shd w:val="clear" w:color="auto" w:fill="FFFFFF"/>
        </w:rPr>
        <w:t xml:space="preserve"> </w:t>
      </w:r>
      <w:r w:rsidR="006B4F12" w:rsidRPr="009E1FAF">
        <w:rPr>
          <w:rFonts w:cs="Calibri"/>
          <w:color w:val="7030A0"/>
          <w:shd w:val="clear" w:color="auto" w:fill="FFFFFF"/>
        </w:rPr>
        <w:t>but only</w:t>
      </w:r>
      <w:r w:rsidRPr="009E1FAF">
        <w:rPr>
          <w:rFonts w:cs="Calibri"/>
          <w:color w:val="7030A0"/>
          <w:shd w:val="clear" w:color="auto" w:fill="FFFFFF"/>
        </w:rPr>
        <w:t xml:space="preserve"> closely reported the size of the 400-nanometer beads </w:t>
      </w:r>
      <w:r w:rsidRPr="009E1FAF">
        <w:rPr>
          <w:rFonts w:cs="Calibri"/>
          <w:b/>
          <w:bCs/>
          <w:color w:val="7030A0"/>
          <w:shd w:val="clear" w:color="auto" w:fill="FFFFFF"/>
        </w:rPr>
        <w:t>[3]</w:t>
      </w:r>
      <w:r w:rsidRPr="009E1FAF">
        <w:rPr>
          <w:rFonts w:cs="Calibri"/>
          <w:color w:val="7030A0"/>
          <w:shd w:val="clear" w:color="auto" w:fill="FFFFFF"/>
        </w:rPr>
        <w:t>.</w:t>
      </w:r>
    </w:p>
    <w:p w14:paraId="3E09AB3E" w14:textId="77777777" w:rsidR="004C3A45" w:rsidRPr="00225B8F" w:rsidRDefault="004C3A45" w:rsidP="004C3A45">
      <w:pPr>
        <w:pStyle w:val="ListParagraph"/>
        <w:numPr>
          <w:ilvl w:val="2"/>
          <w:numId w:val="3"/>
        </w:numPr>
        <w:contextualSpacing w:val="0"/>
        <w:jc w:val="both"/>
        <w:outlineLvl w:val="0"/>
        <w:rPr>
          <w:rFonts w:asciiTheme="minorHAnsi" w:hAnsiTheme="minorHAnsi" w:cstheme="minorHAnsi"/>
          <w:i/>
          <w:iCs/>
          <w:color w:val="4F81BD" w:themeColor="accent1"/>
          <w:szCs w:val="24"/>
        </w:rPr>
      </w:pPr>
      <w:r w:rsidRPr="004E24DE">
        <w:rPr>
          <w:rFonts w:asciiTheme="minorHAnsi" w:hAnsiTheme="minorHAnsi" w:cstheme="minorHAnsi"/>
          <w:szCs w:val="24"/>
        </w:rPr>
        <w:t>LAB MEDIA: Figure</w:t>
      </w:r>
      <w:r>
        <w:rPr>
          <w:rFonts w:asciiTheme="minorHAnsi" w:hAnsiTheme="minorHAnsi" w:cstheme="minorHAnsi"/>
          <w:szCs w:val="24"/>
        </w:rPr>
        <w:t xml:space="preserve"> 8</w:t>
      </w:r>
    </w:p>
    <w:p w14:paraId="1100861A" w14:textId="266ED71D" w:rsidR="004C3A45" w:rsidRPr="004C3A45" w:rsidRDefault="004C3A45" w:rsidP="004C3A45">
      <w:pPr>
        <w:pStyle w:val="ListParagraph"/>
        <w:numPr>
          <w:ilvl w:val="2"/>
          <w:numId w:val="3"/>
        </w:numPr>
        <w:contextualSpacing w:val="0"/>
        <w:jc w:val="both"/>
        <w:outlineLvl w:val="0"/>
        <w:rPr>
          <w:rFonts w:asciiTheme="minorHAnsi" w:hAnsiTheme="minorHAnsi" w:cstheme="minorHAnsi"/>
          <w:szCs w:val="24"/>
        </w:rPr>
      </w:pPr>
      <w:r>
        <w:rPr>
          <w:rFonts w:asciiTheme="minorHAnsi" w:hAnsiTheme="minorHAnsi" w:cstheme="minorHAnsi"/>
          <w:szCs w:val="24"/>
        </w:rPr>
        <w:t>LAB MEDIA: Figure 8</w:t>
      </w:r>
      <w:r w:rsidRPr="004C3A45">
        <w:rPr>
          <w:rFonts w:asciiTheme="minorHAnsi" w:hAnsiTheme="minorHAnsi" w:cstheme="minorHAnsi"/>
          <w:i/>
          <w:iCs/>
          <w:color w:val="4F81BD" w:themeColor="accent1"/>
          <w:szCs w:val="24"/>
        </w:rPr>
        <w:t xml:space="preserve"> </w:t>
      </w:r>
      <w:r w:rsidRPr="004E24DE">
        <w:rPr>
          <w:rFonts w:asciiTheme="minorHAnsi" w:hAnsiTheme="minorHAnsi" w:cstheme="minorHAnsi"/>
          <w:i/>
          <w:iCs/>
          <w:color w:val="4F81BD" w:themeColor="accent1"/>
          <w:szCs w:val="24"/>
        </w:rPr>
        <w:t>Video Editor: please emphasize</w:t>
      </w:r>
      <w:r>
        <w:rPr>
          <w:rFonts w:asciiTheme="minorHAnsi" w:hAnsiTheme="minorHAnsi" w:cstheme="minorHAnsi"/>
          <w:i/>
          <w:iCs/>
          <w:color w:val="4F81BD" w:themeColor="accent1"/>
          <w:szCs w:val="24"/>
        </w:rPr>
        <w:t xml:space="preserve"> peak between red lines in Figure 8A</w:t>
      </w:r>
    </w:p>
    <w:p w14:paraId="053F42F7" w14:textId="44885BBB" w:rsidR="004C3A45" w:rsidRPr="004C3A45" w:rsidRDefault="004C3A45" w:rsidP="004C3A45">
      <w:pPr>
        <w:pStyle w:val="ListParagraph"/>
        <w:numPr>
          <w:ilvl w:val="2"/>
          <w:numId w:val="3"/>
        </w:numPr>
        <w:contextualSpacing w:val="0"/>
        <w:jc w:val="both"/>
        <w:outlineLvl w:val="0"/>
        <w:rPr>
          <w:rFonts w:asciiTheme="minorHAnsi" w:hAnsiTheme="minorHAnsi" w:cstheme="minorHAnsi"/>
          <w:szCs w:val="24"/>
        </w:rPr>
      </w:pPr>
      <w:r>
        <w:rPr>
          <w:rFonts w:asciiTheme="minorHAnsi" w:hAnsiTheme="minorHAnsi" w:cstheme="minorHAnsi"/>
          <w:szCs w:val="24"/>
        </w:rPr>
        <w:t xml:space="preserve">LAB MEDIA: Figure 8 </w:t>
      </w:r>
      <w:r w:rsidRPr="004E24DE">
        <w:rPr>
          <w:rFonts w:asciiTheme="minorHAnsi" w:hAnsiTheme="minorHAnsi" w:cstheme="minorHAnsi"/>
          <w:i/>
          <w:iCs/>
          <w:color w:val="4F81BD" w:themeColor="accent1"/>
          <w:szCs w:val="24"/>
        </w:rPr>
        <w:t>Video Editor: please emphasize</w:t>
      </w:r>
      <w:r>
        <w:rPr>
          <w:rFonts w:asciiTheme="minorHAnsi" w:hAnsiTheme="minorHAnsi" w:cstheme="minorHAnsi"/>
          <w:i/>
          <w:iCs/>
          <w:color w:val="4F81BD" w:themeColor="accent1"/>
          <w:szCs w:val="24"/>
        </w:rPr>
        <w:t xml:space="preserve"> peak between red lines in Figure 8B</w:t>
      </w:r>
    </w:p>
    <w:p w14:paraId="3E33FBD0" w14:textId="77777777" w:rsidR="004C3A45" w:rsidRPr="004C3A45" w:rsidRDefault="004C3A45" w:rsidP="004C3A45">
      <w:pPr>
        <w:pStyle w:val="ListParagraph"/>
        <w:ind w:left="1627"/>
        <w:contextualSpacing w:val="0"/>
        <w:jc w:val="both"/>
        <w:outlineLvl w:val="0"/>
        <w:rPr>
          <w:rFonts w:asciiTheme="minorHAnsi" w:hAnsiTheme="minorHAnsi" w:cstheme="minorHAnsi"/>
          <w:szCs w:val="24"/>
        </w:rPr>
      </w:pPr>
    </w:p>
    <w:p w14:paraId="6987CBED" w14:textId="7873AD79" w:rsidR="004C3A45" w:rsidRPr="009E1FAF" w:rsidRDefault="004C3A45" w:rsidP="004C3A45">
      <w:pPr>
        <w:pStyle w:val="ListParagraph"/>
        <w:numPr>
          <w:ilvl w:val="1"/>
          <w:numId w:val="3"/>
        </w:numPr>
        <w:contextualSpacing w:val="0"/>
        <w:jc w:val="both"/>
        <w:outlineLvl w:val="0"/>
        <w:rPr>
          <w:rFonts w:asciiTheme="minorHAnsi" w:hAnsiTheme="minorHAnsi" w:cstheme="minorHAnsi"/>
          <w:color w:val="7030A0"/>
          <w:szCs w:val="24"/>
        </w:rPr>
      </w:pPr>
      <w:r w:rsidRPr="009E1FAF">
        <w:rPr>
          <w:rFonts w:asciiTheme="minorHAnsi" w:hAnsiTheme="minorHAnsi" w:cstheme="minorHAnsi"/>
          <w:color w:val="7030A0"/>
          <w:szCs w:val="24"/>
        </w:rPr>
        <w:t xml:space="preserve">Therefore, the instrument settings for this protocol were more accurate for smaller particles closer to 100 nanometers in size </w:t>
      </w:r>
      <w:r w:rsidRPr="009E1FAF">
        <w:rPr>
          <w:rFonts w:asciiTheme="minorHAnsi" w:hAnsiTheme="minorHAnsi" w:cstheme="minorHAnsi"/>
          <w:b/>
          <w:bCs/>
          <w:color w:val="7030A0"/>
          <w:szCs w:val="24"/>
        </w:rPr>
        <w:t>[1]</w:t>
      </w:r>
      <w:r w:rsidRPr="009E1FAF">
        <w:rPr>
          <w:rFonts w:asciiTheme="minorHAnsi" w:hAnsiTheme="minorHAnsi" w:cstheme="minorHAnsi"/>
          <w:color w:val="7030A0"/>
          <w:szCs w:val="24"/>
        </w:rPr>
        <w:t>.</w:t>
      </w:r>
    </w:p>
    <w:p w14:paraId="42BB0A69" w14:textId="73134572" w:rsidR="004C3A45" w:rsidRDefault="004C3A45" w:rsidP="004C3A45">
      <w:pPr>
        <w:pStyle w:val="ListParagraph"/>
        <w:numPr>
          <w:ilvl w:val="2"/>
          <w:numId w:val="3"/>
        </w:numPr>
        <w:contextualSpacing w:val="0"/>
        <w:jc w:val="both"/>
        <w:outlineLvl w:val="0"/>
        <w:rPr>
          <w:rFonts w:asciiTheme="minorHAnsi" w:hAnsiTheme="minorHAnsi" w:cstheme="minorHAnsi"/>
          <w:szCs w:val="24"/>
        </w:rPr>
      </w:pPr>
      <w:r>
        <w:rPr>
          <w:rFonts w:asciiTheme="minorHAnsi" w:hAnsiTheme="minorHAnsi" w:cstheme="minorHAnsi"/>
          <w:szCs w:val="24"/>
        </w:rPr>
        <w:t>LAB MEDIA: Figure 8</w:t>
      </w:r>
    </w:p>
    <w:p w14:paraId="0539F0AA" w14:textId="77777777" w:rsidR="00E9710E" w:rsidRPr="00621644" w:rsidRDefault="00E9710E" w:rsidP="00E9710E">
      <w:pPr>
        <w:pStyle w:val="ListParagraph"/>
        <w:ind w:left="1627"/>
        <w:contextualSpacing w:val="0"/>
        <w:jc w:val="both"/>
        <w:outlineLvl w:val="0"/>
        <w:rPr>
          <w:rFonts w:asciiTheme="minorHAnsi" w:hAnsiTheme="minorHAnsi" w:cstheme="minorHAnsi"/>
          <w:i/>
          <w:iCs/>
          <w:color w:val="4F81BD" w:themeColor="accent1"/>
          <w:szCs w:val="24"/>
        </w:rPr>
      </w:pPr>
    </w:p>
    <w:p w14:paraId="3AAC2A52" w14:textId="495AB374" w:rsidR="00E9710E" w:rsidRPr="009E1FAF" w:rsidRDefault="00E9710E" w:rsidP="00E9710E">
      <w:pPr>
        <w:pStyle w:val="ListParagraph"/>
        <w:numPr>
          <w:ilvl w:val="1"/>
          <w:numId w:val="3"/>
        </w:numPr>
        <w:contextualSpacing w:val="0"/>
        <w:jc w:val="both"/>
        <w:outlineLvl w:val="0"/>
        <w:rPr>
          <w:rFonts w:asciiTheme="minorHAnsi" w:hAnsiTheme="minorHAnsi" w:cstheme="minorHAnsi"/>
          <w:color w:val="7030A0"/>
          <w:szCs w:val="24"/>
        </w:rPr>
      </w:pPr>
      <w:r w:rsidRPr="009E1FAF">
        <w:rPr>
          <w:rFonts w:cs="Calibri"/>
          <w:color w:val="7030A0"/>
          <w:szCs w:val="24"/>
          <w:shd w:val="clear" w:color="auto" w:fill="FFFFFF"/>
        </w:rPr>
        <w:t>Using these settings</w:t>
      </w:r>
      <w:r w:rsidR="00DF7AC6" w:rsidRPr="009E1FAF">
        <w:rPr>
          <w:rFonts w:cs="Calibri"/>
          <w:color w:val="7030A0"/>
          <w:szCs w:val="24"/>
          <w:shd w:val="clear" w:color="auto" w:fill="FFFFFF"/>
        </w:rPr>
        <w:t xml:space="preserve"> </w:t>
      </w:r>
      <w:r w:rsidR="00DF7AC6" w:rsidRPr="009E1FAF">
        <w:rPr>
          <w:rFonts w:cs="Calibri"/>
          <w:b/>
          <w:bCs/>
          <w:color w:val="7030A0"/>
          <w:szCs w:val="24"/>
          <w:shd w:val="clear" w:color="auto" w:fill="FFFFFF"/>
        </w:rPr>
        <w:t>[1]</w:t>
      </w:r>
      <w:r w:rsidRPr="009E1FAF">
        <w:rPr>
          <w:rFonts w:cs="Calibri"/>
          <w:color w:val="7030A0"/>
          <w:szCs w:val="24"/>
          <w:shd w:val="clear" w:color="auto" w:fill="FFFFFF"/>
        </w:rPr>
        <w:t xml:space="preserve">, reported particle concentration scales accordingly with the dilution factor, demonstrating that the instrument can accurately detect the particle concentration at various dilutions with little variability between technical replicates </w:t>
      </w:r>
      <w:r w:rsidRPr="009E1FAF">
        <w:rPr>
          <w:rFonts w:cs="Calibri"/>
          <w:b/>
          <w:bCs/>
          <w:color w:val="7030A0"/>
          <w:szCs w:val="24"/>
          <w:shd w:val="clear" w:color="auto" w:fill="FFFFFF"/>
        </w:rPr>
        <w:t>[</w:t>
      </w:r>
      <w:r w:rsidR="00DF7AC6" w:rsidRPr="009E1FAF">
        <w:rPr>
          <w:rFonts w:cs="Calibri"/>
          <w:b/>
          <w:bCs/>
          <w:color w:val="7030A0"/>
          <w:szCs w:val="24"/>
          <w:shd w:val="clear" w:color="auto" w:fill="FFFFFF"/>
        </w:rPr>
        <w:t>2</w:t>
      </w:r>
      <w:r w:rsidRPr="009E1FAF">
        <w:rPr>
          <w:rFonts w:cs="Calibri"/>
          <w:b/>
          <w:bCs/>
          <w:color w:val="7030A0"/>
          <w:szCs w:val="24"/>
          <w:shd w:val="clear" w:color="auto" w:fill="FFFFFF"/>
        </w:rPr>
        <w:t>]</w:t>
      </w:r>
      <w:r w:rsidRPr="009E1FAF">
        <w:rPr>
          <w:rFonts w:cs="Calibri"/>
          <w:color w:val="7030A0"/>
          <w:szCs w:val="24"/>
          <w:shd w:val="clear" w:color="auto" w:fill="FFFFFF"/>
        </w:rPr>
        <w:t>.</w:t>
      </w:r>
      <w:r w:rsidRPr="009E1FAF">
        <w:rPr>
          <w:rFonts w:cs="Calibri"/>
          <w:b/>
          <w:bCs/>
          <w:color w:val="7030A0"/>
          <w:szCs w:val="24"/>
          <w:shd w:val="clear" w:color="auto" w:fill="FFFFFF"/>
        </w:rPr>
        <w:t xml:space="preserve"> </w:t>
      </w:r>
    </w:p>
    <w:p w14:paraId="0F6F9049" w14:textId="3597874A" w:rsidR="00DF7AC6" w:rsidRPr="00DF7AC6" w:rsidRDefault="00DF7AC6" w:rsidP="00E9710E">
      <w:pPr>
        <w:pStyle w:val="ListParagraph"/>
        <w:numPr>
          <w:ilvl w:val="2"/>
          <w:numId w:val="3"/>
        </w:numPr>
        <w:contextualSpacing w:val="0"/>
        <w:jc w:val="both"/>
        <w:outlineLvl w:val="0"/>
        <w:rPr>
          <w:rFonts w:asciiTheme="minorHAnsi" w:hAnsiTheme="minorHAnsi" w:cstheme="minorHAnsi"/>
          <w:i/>
          <w:iCs/>
          <w:color w:val="4F81BD" w:themeColor="accent1"/>
          <w:szCs w:val="24"/>
        </w:rPr>
      </w:pPr>
      <w:r>
        <w:rPr>
          <w:rFonts w:asciiTheme="minorHAnsi" w:hAnsiTheme="minorHAnsi" w:cstheme="minorHAnsi"/>
          <w:color w:val="000000" w:themeColor="text1"/>
          <w:szCs w:val="24"/>
        </w:rPr>
        <w:t>LAB MEDIA: Figure 9</w:t>
      </w:r>
    </w:p>
    <w:p w14:paraId="79E05836" w14:textId="26CA7F3F" w:rsidR="00E9710E" w:rsidRPr="00E9710E" w:rsidRDefault="00E9710E" w:rsidP="00E9710E">
      <w:pPr>
        <w:pStyle w:val="ListParagraph"/>
        <w:numPr>
          <w:ilvl w:val="2"/>
          <w:numId w:val="3"/>
        </w:numPr>
        <w:contextualSpacing w:val="0"/>
        <w:jc w:val="both"/>
        <w:outlineLvl w:val="0"/>
        <w:rPr>
          <w:rFonts w:asciiTheme="minorHAnsi" w:hAnsiTheme="minorHAnsi" w:cstheme="minorHAnsi"/>
          <w:i/>
          <w:iCs/>
          <w:color w:val="4F81BD" w:themeColor="accent1"/>
          <w:szCs w:val="24"/>
        </w:rPr>
      </w:pPr>
      <w:r w:rsidRPr="004E24DE">
        <w:rPr>
          <w:rFonts w:cs="Calibri"/>
          <w:szCs w:val="24"/>
          <w:shd w:val="clear" w:color="auto" w:fill="FFFFFF"/>
        </w:rPr>
        <w:t xml:space="preserve">LAB MEIDA: Figure 9 </w:t>
      </w:r>
      <w:r w:rsidRPr="004E24DE">
        <w:rPr>
          <w:rFonts w:cs="Calibri"/>
          <w:i/>
          <w:iCs/>
          <w:color w:val="4F81BD" w:themeColor="accent1"/>
          <w:szCs w:val="24"/>
          <w:shd w:val="clear" w:color="auto" w:fill="FFFFFF"/>
        </w:rPr>
        <w:t xml:space="preserve">Video Editor: please </w:t>
      </w:r>
      <w:r>
        <w:rPr>
          <w:rFonts w:cs="Calibri"/>
          <w:i/>
          <w:iCs/>
          <w:color w:val="4F81BD" w:themeColor="accent1"/>
          <w:szCs w:val="24"/>
          <w:shd w:val="clear" w:color="auto" w:fill="FFFFFF"/>
        </w:rPr>
        <w:t>emphasize the data bars</w:t>
      </w:r>
      <w:r w:rsidR="0046639C">
        <w:rPr>
          <w:rFonts w:cs="Calibri"/>
          <w:i/>
          <w:iCs/>
          <w:color w:val="4F81BD" w:themeColor="accent1"/>
          <w:szCs w:val="24"/>
          <w:shd w:val="clear" w:color="auto" w:fill="FFFFFF"/>
        </w:rPr>
        <w:t xml:space="preserve"> from left to right in succession</w:t>
      </w:r>
    </w:p>
    <w:p w14:paraId="474CBAF9" w14:textId="77777777" w:rsidR="00E9710E" w:rsidRPr="00E41E9E" w:rsidRDefault="00E9710E" w:rsidP="00E9710E">
      <w:pPr>
        <w:pStyle w:val="ListParagraph"/>
        <w:ind w:left="1627"/>
        <w:contextualSpacing w:val="0"/>
        <w:jc w:val="both"/>
        <w:outlineLvl w:val="0"/>
        <w:rPr>
          <w:rFonts w:asciiTheme="minorHAnsi" w:hAnsiTheme="minorHAnsi" w:cstheme="minorHAnsi"/>
          <w:i/>
          <w:iCs/>
          <w:color w:val="4F81BD" w:themeColor="accent1"/>
          <w:szCs w:val="24"/>
        </w:rPr>
      </w:pPr>
    </w:p>
    <w:p w14:paraId="7FEC90EF" w14:textId="7EA854A5" w:rsidR="00E9710E" w:rsidRPr="009E1FAF" w:rsidRDefault="00E9710E" w:rsidP="00E9710E">
      <w:pPr>
        <w:pStyle w:val="ListParagraph"/>
        <w:numPr>
          <w:ilvl w:val="1"/>
          <w:numId w:val="3"/>
        </w:numPr>
        <w:contextualSpacing w:val="0"/>
        <w:jc w:val="both"/>
        <w:outlineLvl w:val="0"/>
        <w:rPr>
          <w:rFonts w:asciiTheme="minorHAnsi" w:hAnsiTheme="minorHAnsi" w:cstheme="minorHAnsi"/>
          <w:color w:val="7030A0"/>
          <w:szCs w:val="24"/>
        </w:rPr>
      </w:pPr>
      <w:r w:rsidRPr="009E1FAF">
        <w:rPr>
          <w:rFonts w:cs="Calibri"/>
          <w:color w:val="7030A0"/>
          <w:szCs w:val="24"/>
          <w:shd w:val="clear" w:color="auto" w:fill="FFFFFF"/>
        </w:rPr>
        <w:t>The optimum dilution for a 4.41 x 10</w:t>
      </w:r>
      <w:r w:rsidRPr="009E1FAF">
        <w:rPr>
          <w:rFonts w:cs="Calibri"/>
          <w:color w:val="7030A0"/>
          <w:szCs w:val="24"/>
          <w:shd w:val="clear" w:color="auto" w:fill="FFFFFF"/>
          <w:vertAlign w:val="superscript"/>
        </w:rPr>
        <w:t>10</w:t>
      </w:r>
      <w:r w:rsidRPr="009E1FAF">
        <w:rPr>
          <w:rFonts w:cs="Calibri"/>
          <w:color w:val="7030A0"/>
          <w:szCs w:val="24"/>
          <w:shd w:val="clear" w:color="auto" w:fill="FFFFFF"/>
        </w:rPr>
        <w:t xml:space="preserve"> particles/milliliter mouse tissue-derived EV sample was determined to be between 1000 and 3000 </w:t>
      </w:r>
      <w:r w:rsidRPr="009E1FAF">
        <w:rPr>
          <w:rFonts w:cs="Calibri"/>
          <w:b/>
          <w:bCs/>
          <w:color w:val="7030A0"/>
          <w:szCs w:val="24"/>
          <w:shd w:val="clear" w:color="auto" w:fill="FFFFFF"/>
        </w:rPr>
        <w:t>[1]</w:t>
      </w:r>
      <w:r w:rsidRPr="009E1FAF">
        <w:rPr>
          <w:rFonts w:cs="Calibri"/>
          <w:color w:val="7030A0"/>
          <w:szCs w:val="24"/>
          <w:shd w:val="clear" w:color="auto" w:fill="FFFFFF"/>
        </w:rPr>
        <w:t xml:space="preserve">. </w:t>
      </w:r>
    </w:p>
    <w:p w14:paraId="4806E3AB" w14:textId="77777777" w:rsidR="00E9710E" w:rsidRPr="004E24DE" w:rsidRDefault="00E9710E" w:rsidP="00E9710E">
      <w:pPr>
        <w:pStyle w:val="ListParagraph"/>
        <w:numPr>
          <w:ilvl w:val="2"/>
          <w:numId w:val="3"/>
        </w:numPr>
        <w:contextualSpacing w:val="0"/>
        <w:jc w:val="both"/>
        <w:outlineLvl w:val="0"/>
        <w:rPr>
          <w:rFonts w:asciiTheme="minorHAnsi" w:hAnsiTheme="minorHAnsi" w:cstheme="minorHAnsi"/>
          <w:i/>
          <w:iCs/>
          <w:color w:val="4F81BD" w:themeColor="accent1"/>
          <w:szCs w:val="24"/>
        </w:rPr>
      </w:pPr>
      <w:r w:rsidRPr="004E24DE">
        <w:rPr>
          <w:rFonts w:cs="Calibri"/>
          <w:szCs w:val="24"/>
          <w:shd w:val="clear" w:color="auto" w:fill="FFFFFF"/>
        </w:rPr>
        <w:t xml:space="preserve">LAB MEIDA: Figure 9 </w:t>
      </w:r>
      <w:r w:rsidRPr="004E24DE">
        <w:rPr>
          <w:rFonts w:cs="Calibri"/>
          <w:i/>
          <w:iCs/>
          <w:color w:val="4F81BD" w:themeColor="accent1"/>
          <w:szCs w:val="24"/>
          <w:shd w:val="clear" w:color="auto" w:fill="FFFFFF"/>
        </w:rPr>
        <w:t xml:space="preserve">Video Editor: please </w:t>
      </w:r>
      <w:r>
        <w:rPr>
          <w:rFonts w:cs="Calibri"/>
          <w:i/>
          <w:iCs/>
          <w:color w:val="4F81BD" w:themeColor="accent1"/>
          <w:szCs w:val="24"/>
          <w:shd w:val="clear" w:color="auto" w:fill="FFFFFF"/>
        </w:rPr>
        <w:t>emphasize 1500 and 2000 data bars</w:t>
      </w:r>
    </w:p>
    <w:p w14:paraId="0DEADE82" w14:textId="77777777" w:rsidR="00AD5B86" w:rsidRPr="004E24DE" w:rsidRDefault="00AD5B86" w:rsidP="00054985">
      <w:pPr>
        <w:contextualSpacing/>
        <w:jc w:val="both"/>
        <w:rPr>
          <w:rFonts w:cs="Calibri"/>
          <w:szCs w:val="24"/>
        </w:rPr>
      </w:pPr>
    </w:p>
    <w:p w14:paraId="4C048496" w14:textId="26D6FFED" w:rsidR="000A29B4" w:rsidRPr="009E1FAF" w:rsidRDefault="00DF7AC6" w:rsidP="00054985">
      <w:pPr>
        <w:pStyle w:val="ListParagraph"/>
        <w:numPr>
          <w:ilvl w:val="1"/>
          <w:numId w:val="3"/>
        </w:numPr>
        <w:jc w:val="both"/>
        <w:rPr>
          <w:rFonts w:cs="Calibri"/>
          <w:color w:val="7030A0"/>
          <w:szCs w:val="24"/>
        </w:rPr>
      </w:pPr>
      <w:r w:rsidRPr="009E1FAF">
        <w:rPr>
          <w:rFonts w:cs="Calibri"/>
          <w:color w:val="7030A0"/>
        </w:rPr>
        <w:t>In this analysis, i</w:t>
      </w:r>
      <w:r w:rsidR="004C3A45" w:rsidRPr="009E1FAF">
        <w:rPr>
          <w:rFonts w:cs="Calibri"/>
          <w:color w:val="7030A0"/>
        </w:rPr>
        <w:t>ncreasing the gain increase</w:t>
      </w:r>
      <w:r w:rsidR="006B4F12" w:rsidRPr="009E1FAF">
        <w:rPr>
          <w:rFonts w:cs="Calibri"/>
          <w:color w:val="7030A0"/>
        </w:rPr>
        <w:t>d</w:t>
      </w:r>
      <w:r w:rsidR="004C3A45" w:rsidRPr="009E1FAF">
        <w:rPr>
          <w:rFonts w:cs="Calibri"/>
          <w:color w:val="7030A0"/>
        </w:rPr>
        <w:t xml:space="preserve"> the sensitivity of the camera</w:t>
      </w:r>
      <w:r w:rsidR="00A82844" w:rsidRPr="009E1FAF">
        <w:rPr>
          <w:rFonts w:cs="Calibri"/>
          <w:color w:val="7030A0"/>
        </w:rPr>
        <w:t xml:space="preserve"> </w:t>
      </w:r>
      <w:r w:rsidR="00A82844" w:rsidRPr="009E1FAF">
        <w:rPr>
          <w:rFonts w:cs="Calibri"/>
          <w:b/>
          <w:bCs/>
          <w:color w:val="7030A0"/>
        </w:rPr>
        <w:t>[1]</w:t>
      </w:r>
      <w:r w:rsidR="00A82844" w:rsidRPr="009E1FAF">
        <w:rPr>
          <w:rFonts w:cs="Calibri"/>
          <w:color w:val="7030A0"/>
        </w:rPr>
        <w:t>,</w:t>
      </w:r>
      <w:r w:rsidR="004C3A45" w:rsidRPr="009E1FAF">
        <w:rPr>
          <w:rFonts w:cs="Calibri"/>
          <w:color w:val="7030A0"/>
        </w:rPr>
        <w:t xml:space="preserve"> allowing </w:t>
      </w:r>
      <w:r w:rsidR="00A82844" w:rsidRPr="009E1FAF">
        <w:rPr>
          <w:rFonts w:cs="Calibri"/>
          <w:color w:val="7030A0"/>
        </w:rPr>
        <w:t>an increase in the</w:t>
      </w:r>
      <w:r w:rsidR="004C3A45" w:rsidRPr="009E1FAF">
        <w:rPr>
          <w:rFonts w:cs="Calibri"/>
          <w:color w:val="7030A0"/>
        </w:rPr>
        <w:t xml:space="preserve"> visualization of </w:t>
      </w:r>
      <w:r w:rsidR="00A82844" w:rsidRPr="009E1FAF">
        <w:rPr>
          <w:rFonts w:cs="Calibri"/>
          <w:color w:val="7030A0"/>
        </w:rPr>
        <w:t xml:space="preserve">a higher number of </w:t>
      </w:r>
      <w:r w:rsidR="004C3A45" w:rsidRPr="009E1FAF">
        <w:rPr>
          <w:rFonts w:cs="Calibri"/>
          <w:color w:val="7030A0"/>
        </w:rPr>
        <w:t xml:space="preserve">smaller particles </w:t>
      </w:r>
      <w:r w:rsidR="000A29B4" w:rsidRPr="009E1FAF">
        <w:rPr>
          <w:rFonts w:cs="Calibri"/>
          <w:b/>
          <w:bCs/>
          <w:color w:val="7030A0"/>
          <w:szCs w:val="24"/>
        </w:rPr>
        <w:t>[</w:t>
      </w:r>
      <w:r w:rsidR="00A82844" w:rsidRPr="009E1FAF">
        <w:rPr>
          <w:rFonts w:cs="Calibri"/>
          <w:b/>
          <w:bCs/>
          <w:color w:val="7030A0"/>
          <w:szCs w:val="24"/>
        </w:rPr>
        <w:t>2</w:t>
      </w:r>
      <w:r w:rsidR="000A29B4" w:rsidRPr="009E1FAF">
        <w:rPr>
          <w:rFonts w:cs="Calibri"/>
          <w:b/>
          <w:bCs/>
          <w:color w:val="7030A0"/>
          <w:szCs w:val="24"/>
        </w:rPr>
        <w:t>]</w:t>
      </w:r>
      <w:r w:rsidR="004C3A45" w:rsidRPr="009E1FAF">
        <w:rPr>
          <w:rFonts w:cs="Calibri"/>
          <w:color w:val="7030A0"/>
          <w:szCs w:val="24"/>
        </w:rPr>
        <w:t>.</w:t>
      </w:r>
      <w:r w:rsidR="00E37506" w:rsidRPr="009E1FAF">
        <w:rPr>
          <w:rFonts w:cs="Calibri"/>
          <w:color w:val="7030A0"/>
          <w:szCs w:val="24"/>
        </w:rPr>
        <w:t xml:space="preserve"> </w:t>
      </w:r>
    </w:p>
    <w:p w14:paraId="792F801C" w14:textId="1F0B06F2" w:rsidR="000A29B4" w:rsidRDefault="000A29B4" w:rsidP="00054985">
      <w:pPr>
        <w:pStyle w:val="ListParagraph"/>
        <w:numPr>
          <w:ilvl w:val="2"/>
          <w:numId w:val="3"/>
        </w:numPr>
        <w:contextualSpacing w:val="0"/>
        <w:jc w:val="both"/>
        <w:outlineLvl w:val="0"/>
        <w:rPr>
          <w:rFonts w:cs="Calibri"/>
          <w:i/>
          <w:iCs/>
          <w:color w:val="4F81BD" w:themeColor="accent1"/>
          <w:szCs w:val="24"/>
        </w:rPr>
      </w:pPr>
      <w:r w:rsidRPr="004E24DE">
        <w:rPr>
          <w:rFonts w:cs="Calibri"/>
          <w:szCs w:val="24"/>
        </w:rPr>
        <w:t xml:space="preserve">LAB MEDIA: </w:t>
      </w:r>
      <w:r w:rsidRPr="00A6306D">
        <w:rPr>
          <w:rFonts w:cs="Calibri"/>
          <w:color w:val="000000" w:themeColor="text1"/>
          <w:szCs w:val="24"/>
        </w:rPr>
        <w:t>Figure 10</w:t>
      </w:r>
      <w:r w:rsidR="00A82844">
        <w:rPr>
          <w:rFonts w:cs="Calibri"/>
          <w:color w:val="000000" w:themeColor="text1"/>
          <w:szCs w:val="24"/>
        </w:rPr>
        <w:t xml:space="preserve"> and Table 5</w:t>
      </w:r>
      <w:r w:rsidRPr="004E24DE">
        <w:rPr>
          <w:rFonts w:cs="Calibri"/>
          <w:i/>
          <w:iCs/>
          <w:color w:val="4F81BD" w:themeColor="accent1"/>
          <w:szCs w:val="24"/>
        </w:rPr>
        <w:t xml:space="preserve"> Video Editor: please </w:t>
      </w:r>
      <w:r w:rsidR="00A82844">
        <w:rPr>
          <w:rFonts w:cs="Calibri"/>
          <w:i/>
          <w:iCs/>
          <w:color w:val="4F81BD" w:themeColor="accent1"/>
          <w:szCs w:val="24"/>
        </w:rPr>
        <w:t xml:space="preserve">sequentially </w:t>
      </w:r>
      <w:r w:rsidRPr="004E24DE">
        <w:rPr>
          <w:rFonts w:cs="Calibri"/>
          <w:i/>
          <w:iCs/>
          <w:color w:val="4F81BD" w:themeColor="accent1"/>
          <w:szCs w:val="24"/>
        </w:rPr>
        <w:t xml:space="preserve">emphasize </w:t>
      </w:r>
      <w:r w:rsidR="00A82844">
        <w:rPr>
          <w:rFonts w:cs="Calibri"/>
          <w:i/>
          <w:iCs/>
          <w:color w:val="4F81BD" w:themeColor="accent1"/>
          <w:szCs w:val="24"/>
        </w:rPr>
        <w:t>images from Figure 10A to 10B</w:t>
      </w:r>
    </w:p>
    <w:p w14:paraId="051629D1" w14:textId="3E787547" w:rsidR="00A82844" w:rsidRPr="004E24DE" w:rsidRDefault="00A82844" w:rsidP="00054985">
      <w:pPr>
        <w:pStyle w:val="ListParagraph"/>
        <w:numPr>
          <w:ilvl w:val="2"/>
          <w:numId w:val="3"/>
        </w:numPr>
        <w:contextualSpacing w:val="0"/>
        <w:jc w:val="both"/>
        <w:outlineLvl w:val="0"/>
        <w:rPr>
          <w:rFonts w:cs="Calibri"/>
          <w:i/>
          <w:iCs/>
          <w:color w:val="4F81BD" w:themeColor="accent1"/>
          <w:szCs w:val="24"/>
        </w:rPr>
      </w:pPr>
      <w:r>
        <w:rPr>
          <w:rFonts w:cs="Calibri"/>
          <w:szCs w:val="24"/>
        </w:rPr>
        <w:t xml:space="preserve">LAB MEDIA: Figure 10 and Table 5 </w:t>
      </w:r>
      <w:r w:rsidRPr="004E24DE">
        <w:rPr>
          <w:rFonts w:cs="Calibri"/>
          <w:i/>
          <w:iCs/>
          <w:color w:val="4F81BD" w:themeColor="accent1"/>
          <w:szCs w:val="24"/>
        </w:rPr>
        <w:t>Video Editor: please</w:t>
      </w:r>
      <w:r>
        <w:rPr>
          <w:rFonts w:cs="Calibri"/>
          <w:i/>
          <w:iCs/>
          <w:color w:val="4F81BD" w:themeColor="accent1"/>
          <w:szCs w:val="24"/>
        </w:rPr>
        <w:t xml:space="preserve"> emphasize Gain 18, 24, and first 30 data rows</w:t>
      </w:r>
    </w:p>
    <w:p w14:paraId="17C6D549" w14:textId="77777777" w:rsidR="00A82844" w:rsidRPr="00A82844" w:rsidRDefault="00A82844" w:rsidP="00A82844">
      <w:pPr>
        <w:jc w:val="both"/>
        <w:outlineLvl w:val="0"/>
        <w:rPr>
          <w:rFonts w:asciiTheme="minorHAnsi" w:eastAsia="Times New Roman" w:hAnsiTheme="minorHAnsi" w:cstheme="minorHAnsi"/>
          <w:i/>
          <w:iCs/>
          <w:color w:val="4F81BD" w:themeColor="accent1"/>
          <w:szCs w:val="24"/>
          <w:lang w:val="en-IN" w:eastAsia="en-IN"/>
        </w:rPr>
      </w:pPr>
    </w:p>
    <w:p w14:paraId="143FE78D" w14:textId="6074CF48" w:rsidR="00A82844" w:rsidRPr="00A82844" w:rsidRDefault="00A82844" w:rsidP="00A82844">
      <w:pPr>
        <w:pStyle w:val="ListParagraph"/>
        <w:numPr>
          <w:ilvl w:val="1"/>
          <w:numId w:val="3"/>
        </w:numPr>
        <w:contextualSpacing w:val="0"/>
        <w:jc w:val="both"/>
        <w:outlineLvl w:val="0"/>
        <w:rPr>
          <w:rFonts w:asciiTheme="minorHAnsi" w:eastAsia="Times New Roman" w:hAnsiTheme="minorHAnsi" w:cstheme="minorHAnsi"/>
          <w:color w:val="4F81BD" w:themeColor="accent1"/>
          <w:szCs w:val="24"/>
          <w:lang w:val="en-IN" w:eastAsia="en-IN"/>
        </w:rPr>
      </w:pPr>
      <w:r w:rsidRPr="009E1FAF">
        <w:rPr>
          <w:rFonts w:cs="Calibri"/>
          <w:color w:val="7030A0"/>
        </w:rPr>
        <w:t xml:space="preserve">Increasing the blue laser power from 70 to 210 milliwatts </w:t>
      </w:r>
      <w:r w:rsidRPr="009E1FAF">
        <w:rPr>
          <w:rFonts w:cs="Calibri"/>
          <w:b/>
          <w:bCs/>
          <w:color w:val="7030A0"/>
        </w:rPr>
        <w:t>[1]</w:t>
      </w:r>
      <w:r w:rsidRPr="009E1FAF">
        <w:rPr>
          <w:rFonts w:cs="Calibri"/>
          <w:color w:val="7030A0"/>
        </w:rPr>
        <w:t xml:space="preserve">, while keeping the green and red laser powers constant </w:t>
      </w:r>
      <w:r w:rsidRPr="009E1FAF">
        <w:rPr>
          <w:rFonts w:cs="Calibri"/>
          <w:b/>
          <w:bCs/>
          <w:color w:val="7030A0"/>
        </w:rPr>
        <w:t>[2]</w:t>
      </w:r>
      <w:r w:rsidRPr="009E1FAF">
        <w:rPr>
          <w:rFonts w:cs="Calibri"/>
          <w:color w:val="7030A0"/>
        </w:rPr>
        <w:t>, shift</w:t>
      </w:r>
      <w:r w:rsidR="006B4F12" w:rsidRPr="009E1FAF">
        <w:rPr>
          <w:rFonts w:cs="Calibri"/>
          <w:color w:val="7030A0"/>
        </w:rPr>
        <w:t xml:space="preserve">ed </w:t>
      </w:r>
      <w:r w:rsidRPr="009E1FAF">
        <w:rPr>
          <w:rFonts w:cs="Calibri"/>
          <w:color w:val="7030A0"/>
        </w:rPr>
        <w:t xml:space="preserve">the reported average particle size from 122 </w:t>
      </w:r>
      <w:r w:rsidRPr="009E1FAF">
        <w:rPr>
          <w:rFonts w:cs="Calibri"/>
          <w:color w:val="7030A0"/>
        </w:rPr>
        <w:lastRenderedPageBreak/>
        <w:t xml:space="preserve">to 105 nanometers </w:t>
      </w:r>
      <w:r w:rsidRPr="009E1FAF">
        <w:rPr>
          <w:rFonts w:cs="Calibri"/>
          <w:b/>
          <w:bCs/>
          <w:color w:val="7030A0"/>
        </w:rPr>
        <w:t xml:space="preserve">[3] </w:t>
      </w:r>
      <w:r w:rsidRPr="009E1FAF">
        <w:rPr>
          <w:rFonts w:cs="Calibri"/>
          <w:color w:val="7030A0"/>
        </w:rPr>
        <w:t>and increase</w:t>
      </w:r>
      <w:r w:rsidR="006B4F12" w:rsidRPr="009E1FAF">
        <w:rPr>
          <w:rFonts w:cs="Calibri"/>
          <w:color w:val="7030A0"/>
        </w:rPr>
        <w:t>d</w:t>
      </w:r>
      <w:r w:rsidRPr="009E1FAF">
        <w:rPr>
          <w:rFonts w:cs="Calibri"/>
          <w:color w:val="7030A0"/>
        </w:rPr>
        <w:t xml:space="preserve"> the reported total particle concentration from 1.1 x 10</w:t>
      </w:r>
      <w:r w:rsidRPr="009E1FAF">
        <w:rPr>
          <w:rFonts w:cs="Calibri"/>
          <w:color w:val="7030A0"/>
          <w:vertAlign w:val="superscript"/>
        </w:rPr>
        <w:t>8</w:t>
      </w:r>
      <w:r w:rsidRPr="009E1FAF">
        <w:rPr>
          <w:rFonts w:cs="Calibri"/>
          <w:color w:val="7030A0"/>
        </w:rPr>
        <w:t xml:space="preserve"> to 1.7 x 10</w:t>
      </w:r>
      <w:r w:rsidRPr="009E1FAF">
        <w:rPr>
          <w:rFonts w:cs="Calibri"/>
          <w:color w:val="7030A0"/>
          <w:vertAlign w:val="superscript"/>
        </w:rPr>
        <w:t xml:space="preserve">8 </w:t>
      </w:r>
      <w:r w:rsidRPr="009E1FAF">
        <w:rPr>
          <w:rFonts w:cs="Calibri"/>
          <w:b/>
          <w:bCs/>
          <w:color w:val="7030A0"/>
        </w:rPr>
        <w:t>[4]</w:t>
      </w:r>
      <w:r w:rsidRPr="009E1FAF">
        <w:rPr>
          <w:rFonts w:cs="Calibri"/>
          <w:color w:val="7030A0"/>
        </w:rPr>
        <w:t>.</w:t>
      </w:r>
    </w:p>
    <w:p w14:paraId="637AB5FE" w14:textId="24F7408A" w:rsidR="00A82844" w:rsidRPr="00A82844" w:rsidRDefault="00A82844" w:rsidP="00A82844">
      <w:pPr>
        <w:pStyle w:val="ListParagraph"/>
        <w:numPr>
          <w:ilvl w:val="2"/>
          <w:numId w:val="3"/>
        </w:numPr>
        <w:contextualSpacing w:val="0"/>
        <w:jc w:val="both"/>
        <w:outlineLvl w:val="0"/>
        <w:rPr>
          <w:rFonts w:asciiTheme="minorHAnsi" w:eastAsia="Times New Roman" w:hAnsiTheme="minorHAnsi" w:cstheme="minorHAnsi"/>
          <w:color w:val="4F81BD" w:themeColor="accent1"/>
          <w:szCs w:val="24"/>
          <w:lang w:val="en-IN" w:eastAsia="en-IN"/>
        </w:rPr>
      </w:pPr>
      <w:r w:rsidRPr="00A82844">
        <w:rPr>
          <w:rFonts w:asciiTheme="minorHAnsi" w:eastAsia="Times New Roman" w:hAnsiTheme="minorHAnsi" w:cstheme="minorHAnsi"/>
          <w:color w:val="000000" w:themeColor="text1"/>
          <w:szCs w:val="24"/>
          <w:lang w:val="en-IN" w:eastAsia="en-IN"/>
        </w:rPr>
        <w:t>LAB MEDIA:</w:t>
      </w:r>
      <w:r>
        <w:rPr>
          <w:rFonts w:asciiTheme="minorHAnsi" w:eastAsia="Times New Roman" w:hAnsiTheme="minorHAnsi" w:cstheme="minorHAnsi"/>
          <w:color w:val="4F81BD" w:themeColor="accent1"/>
          <w:szCs w:val="24"/>
          <w:lang w:val="en-IN" w:eastAsia="en-IN"/>
        </w:rPr>
        <w:t xml:space="preserve"> </w:t>
      </w:r>
      <w:r w:rsidRPr="00A82844">
        <w:rPr>
          <w:rFonts w:asciiTheme="minorHAnsi" w:eastAsia="Times New Roman" w:hAnsiTheme="minorHAnsi" w:cstheme="minorHAnsi"/>
          <w:color w:val="000000" w:themeColor="text1"/>
          <w:szCs w:val="24"/>
          <w:lang w:val="en-IN" w:eastAsia="en-IN"/>
        </w:rPr>
        <w:t>Table 5</w:t>
      </w:r>
      <w:r>
        <w:rPr>
          <w:rFonts w:asciiTheme="minorHAnsi" w:eastAsia="Times New Roman" w:hAnsiTheme="minorHAnsi" w:cstheme="minorHAnsi"/>
          <w:color w:val="4F81BD" w:themeColor="accent1"/>
          <w:szCs w:val="24"/>
          <w:lang w:val="en-IN" w:eastAsia="en-IN"/>
        </w:rPr>
        <w:t xml:space="preserve"> </w:t>
      </w:r>
      <w:r w:rsidRPr="00A82844">
        <w:rPr>
          <w:rFonts w:asciiTheme="minorHAnsi" w:eastAsia="Times New Roman" w:hAnsiTheme="minorHAnsi" w:cstheme="minorHAnsi"/>
          <w:i/>
          <w:iCs/>
          <w:color w:val="4F81BD" w:themeColor="accent1"/>
          <w:szCs w:val="24"/>
          <w:lang w:val="en-IN" w:eastAsia="en-IN"/>
        </w:rPr>
        <w:t>Video Editor: please emphasize</w:t>
      </w:r>
      <w:r>
        <w:rPr>
          <w:rFonts w:asciiTheme="minorHAnsi" w:eastAsia="Times New Roman" w:hAnsiTheme="minorHAnsi" w:cstheme="minorHAnsi"/>
          <w:i/>
          <w:iCs/>
          <w:color w:val="4F81BD" w:themeColor="accent1"/>
          <w:szCs w:val="24"/>
          <w:lang w:val="en-IN" w:eastAsia="en-IN"/>
        </w:rPr>
        <w:t xml:space="preserve"> 3</w:t>
      </w:r>
      <w:r w:rsidRPr="00A82844">
        <w:rPr>
          <w:rFonts w:asciiTheme="minorHAnsi" w:eastAsia="Times New Roman" w:hAnsiTheme="minorHAnsi" w:cstheme="minorHAnsi"/>
          <w:i/>
          <w:iCs/>
          <w:color w:val="4F81BD" w:themeColor="accent1"/>
          <w:szCs w:val="24"/>
          <w:vertAlign w:val="superscript"/>
          <w:lang w:val="en-IN" w:eastAsia="en-IN"/>
        </w:rPr>
        <w:t>rd</w:t>
      </w:r>
      <w:r>
        <w:rPr>
          <w:rFonts w:asciiTheme="minorHAnsi" w:eastAsia="Times New Roman" w:hAnsiTheme="minorHAnsi" w:cstheme="minorHAnsi"/>
          <w:i/>
          <w:iCs/>
          <w:color w:val="4F81BD" w:themeColor="accent1"/>
          <w:szCs w:val="24"/>
          <w:lang w:val="en-IN" w:eastAsia="en-IN"/>
        </w:rPr>
        <w:t xml:space="preserve"> and 4</w:t>
      </w:r>
      <w:r w:rsidRPr="00A82844">
        <w:rPr>
          <w:rFonts w:asciiTheme="minorHAnsi" w:eastAsia="Times New Roman" w:hAnsiTheme="minorHAnsi" w:cstheme="minorHAnsi"/>
          <w:i/>
          <w:iCs/>
          <w:color w:val="4F81BD" w:themeColor="accent1"/>
          <w:szCs w:val="24"/>
          <w:vertAlign w:val="superscript"/>
          <w:lang w:val="en-IN" w:eastAsia="en-IN"/>
        </w:rPr>
        <w:t>th</w:t>
      </w:r>
      <w:r>
        <w:rPr>
          <w:rFonts w:asciiTheme="minorHAnsi" w:eastAsia="Times New Roman" w:hAnsiTheme="minorHAnsi" w:cstheme="minorHAnsi"/>
          <w:i/>
          <w:iCs/>
          <w:color w:val="4F81BD" w:themeColor="accent1"/>
          <w:szCs w:val="24"/>
          <w:lang w:val="en-IN" w:eastAsia="en-IN"/>
        </w:rPr>
        <w:t xml:space="preserve"> data rows</w:t>
      </w:r>
    </w:p>
    <w:p w14:paraId="3C73C14E" w14:textId="4EB1446C" w:rsidR="00A82844" w:rsidRPr="00A82844" w:rsidRDefault="00A82844" w:rsidP="00A82844">
      <w:pPr>
        <w:pStyle w:val="ListParagraph"/>
        <w:numPr>
          <w:ilvl w:val="2"/>
          <w:numId w:val="3"/>
        </w:numPr>
        <w:contextualSpacing w:val="0"/>
        <w:jc w:val="both"/>
        <w:outlineLvl w:val="0"/>
        <w:rPr>
          <w:rFonts w:asciiTheme="minorHAnsi" w:eastAsia="Times New Roman" w:hAnsiTheme="minorHAnsi" w:cstheme="minorHAnsi"/>
          <w:color w:val="4F81BD" w:themeColor="accent1"/>
          <w:szCs w:val="24"/>
          <w:lang w:val="en-IN" w:eastAsia="en-IN"/>
        </w:rPr>
      </w:pPr>
      <w:r>
        <w:rPr>
          <w:rFonts w:asciiTheme="minorHAnsi" w:eastAsia="Times New Roman" w:hAnsiTheme="minorHAnsi" w:cstheme="minorHAnsi"/>
          <w:color w:val="000000" w:themeColor="text1"/>
          <w:szCs w:val="24"/>
          <w:lang w:val="en-IN" w:eastAsia="en-IN"/>
        </w:rPr>
        <w:t>LAB MEDIA: Table 5</w:t>
      </w:r>
      <w:r w:rsidRPr="00A82844">
        <w:rPr>
          <w:rFonts w:asciiTheme="minorHAnsi" w:eastAsia="Times New Roman" w:hAnsiTheme="minorHAnsi" w:cstheme="minorHAnsi"/>
          <w:i/>
          <w:iCs/>
          <w:color w:val="4F81BD" w:themeColor="accent1"/>
          <w:szCs w:val="24"/>
          <w:lang w:val="en-IN" w:eastAsia="en-IN"/>
        </w:rPr>
        <w:t xml:space="preserve"> Video Editor: </w:t>
      </w:r>
      <w:r>
        <w:rPr>
          <w:rFonts w:asciiTheme="minorHAnsi" w:eastAsia="Times New Roman" w:hAnsiTheme="minorHAnsi" w:cstheme="minorHAnsi"/>
          <w:i/>
          <w:iCs/>
          <w:color w:val="4F81BD" w:themeColor="accent1"/>
          <w:szCs w:val="24"/>
          <w:lang w:val="en-IN" w:eastAsia="en-IN"/>
        </w:rPr>
        <w:t>keeping 3</w:t>
      </w:r>
      <w:r w:rsidRPr="00A82844">
        <w:rPr>
          <w:rFonts w:asciiTheme="minorHAnsi" w:eastAsia="Times New Roman" w:hAnsiTheme="minorHAnsi" w:cstheme="minorHAnsi"/>
          <w:i/>
          <w:iCs/>
          <w:color w:val="4F81BD" w:themeColor="accent1"/>
          <w:szCs w:val="24"/>
          <w:vertAlign w:val="superscript"/>
          <w:lang w:val="en-IN" w:eastAsia="en-IN"/>
        </w:rPr>
        <w:t>rd</w:t>
      </w:r>
      <w:r>
        <w:rPr>
          <w:rFonts w:asciiTheme="minorHAnsi" w:eastAsia="Times New Roman" w:hAnsiTheme="minorHAnsi" w:cstheme="minorHAnsi"/>
          <w:i/>
          <w:iCs/>
          <w:color w:val="4F81BD" w:themeColor="accent1"/>
          <w:szCs w:val="24"/>
          <w:lang w:val="en-IN" w:eastAsia="en-IN"/>
        </w:rPr>
        <w:t xml:space="preserve"> and 4</w:t>
      </w:r>
      <w:r w:rsidRPr="00A82844">
        <w:rPr>
          <w:rFonts w:asciiTheme="minorHAnsi" w:eastAsia="Times New Roman" w:hAnsiTheme="minorHAnsi" w:cstheme="minorHAnsi"/>
          <w:i/>
          <w:iCs/>
          <w:color w:val="4F81BD" w:themeColor="accent1"/>
          <w:szCs w:val="24"/>
          <w:vertAlign w:val="superscript"/>
          <w:lang w:val="en-IN" w:eastAsia="en-IN"/>
        </w:rPr>
        <w:t>th</w:t>
      </w:r>
      <w:r>
        <w:rPr>
          <w:rFonts w:asciiTheme="minorHAnsi" w:eastAsia="Times New Roman" w:hAnsiTheme="minorHAnsi" w:cstheme="minorHAnsi"/>
          <w:i/>
          <w:iCs/>
          <w:color w:val="4F81BD" w:themeColor="accent1"/>
          <w:szCs w:val="24"/>
          <w:lang w:val="en-IN" w:eastAsia="en-IN"/>
        </w:rPr>
        <w:t xml:space="preserve"> rows emphasized,</w:t>
      </w:r>
      <w:r w:rsidRPr="00A82844">
        <w:rPr>
          <w:rFonts w:asciiTheme="minorHAnsi" w:eastAsia="Times New Roman" w:hAnsiTheme="minorHAnsi" w:cstheme="minorHAnsi"/>
          <w:i/>
          <w:iCs/>
          <w:color w:val="4F81BD" w:themeColor="accent1"/>
          <w:szCs w:val="24"/>
          <w:lang w:val="en-IN" w:eastAsia="en-IN"/>
        </w:rPr>
        <w:t xml:space="preserve"> </w:t>
      </w:r>
      <w:r>
        <w:rPr>
          <w:rFonts w:asciiTheme="minorHAnsi" w:eastAsia="Times New Roman" w:hAnsiTheme="minorHAnsi" w:cstheme="minorHAnsi"/>
          <w:i/>
          <w:iCs/>
          <w:color w:val="4F81BD" w:themeColor="accent1"/>
          <w:szCs w:val="24"/>
          <w:lang w:val="en-IN" w:eastAsia="en-IN"/>
        </w:rPr>
        <w:t xml:space="preserve">circle/highlight 12 and 8 values (red and green laser </w:t>
      </w:r>
      <w:proofErr w:type="spellStart"/>
      <w:r>
        <w:rPr>
          <w:rFonts w:asciiTheme="minorHAnsi" w:eastAsia="Times New Roman" w:hAnsiTheme="minorHAnsi" w:cstheme="minorHAnsi"/>
          <w:i/>
          <w:iCs/>
          <w:color w:val="4F81BD" w:themeColor="accent1"/>
          <w:szCs w:val="24"/>
          <w:lang w:val="en-IN" w:eastAsia="en-IN"/>
        </w:rPr>
        <w:t>mW</w:t>
      </w:r>
      <w:proofErr w:type="spellEnd"/>
      <w:r>
        <w:rPr>
          <w:rFonts w:asciiTheme="minorHAnsi" w:eastAsia="Times New Roman" w:hAnsiTheme="minorHAnsi" w:cstheme="minorHAnsi"/>
          <w:i/>
          <w:iCs/>
          <w:color w:val="4F81BD" w:themeColor="accent1"/>
          <w:szCs w:val="24"/>
          <w:lang w:val="en-IN" w:eastAsia="en-IN"/>
        </w:rPr>
        <w:t>) in 3</w:t>
      </w:r>
      <w:r w:rsidRPr="00A82844">
        <w:rPr>
          <w:rFonts w:asciiTheme="minorHAnsi" w:eastAsia="Times New Roman" w:hAnsiTheme="minorHAnsi" w:cstheme="minorHAnsi"/>
          <w:i/>
          <w:iCs/>
          <w:color w:val="4F81BD" w:themeColor="accent1"/>
          <w:szCs w:val="24"/>
          <w:vertAlign w:val="superscript"/>
          <w:lang w:val="en-IN" w:eastAsia="en-IN"/>
        </w:rPr>
        <w:t>rd</w:t>
      </w:r>
      <w:r>
        <w:rPr>
          <w:rFonts w:asciiTheme="minorHAnsi" w:eastAsia="Times New Roman" w:hAnsiTheme="minorHAnsi" w:cstheme="minorHAnsi"/>
          <w:i/>
          <w:iCs/>
          <w:color w:val="4F81BD" w:themeColor="accent1"/>
          <w:szCs w:val="24"/>
          <w:lang w:val="en-IN" w:eastAsia="en-IN"/>
        </w:rPr>
        <w:t xml:space="preserve"> and 4</w:t>
      </w:r>
      <w:r w:rsidRPr="00A82844">
        <w:rPr>
          <w:rFonts w:asciiTheme="minorHAnsi" w:eastAsia="Times New Roman" w:hAnsiTheme="minorHAnsi" w:cstheme="minorHAnsi"/>
          <w:i/>
          <w:iCs/>
          <w:color w:val="4F81BD" w:themeColor="accent1"/>
          <w:szCs w:val="24"/>
          <w:vertAlign w:val="superscript"/>
          <w:lang w:val="en-IN" w:eastAsia="en-IN"/>
        </w:rPr>
        <w:t>th</w:t>
      </w:r>
      <w:r>
        <w:rPr>
          <w:rFonts w:asciiTheme="minorHAnsi" w:eastAsia="Times New Roman" w:hAnsiTheme="minorHAnsi" w:cstheme="minorHAnsi"/>
          <w:i/>
          <w:iCs/>
          <w:color w:val="4F81BD" w:themeColor="accent1"/>
          <w:szCs w:val="24"/>
          <w:lang w:val="en-IN" w:eastAsia="en-IN"/>
        </w:rPr>
        <w:t xml:space="preserve"> rows</w:t>
      </w:r>
    </w:p>
    <w:p w14:paraId="019AC47F" w14:textId="66001B5B" w:rsidR="00A82844" w:rsidRPr="00A82844" w:rsidRDefault="00A82844" w:rsidP="00A82844">
      <w:pPr>
        <w:pStyle w:val="ListParagraph"/>
        <w:numPr>
          <w:ilvl w:val="2"/>
          <w:numId w:val="3"/>
        </w:numPr>
        <w:contextualSpacing w:val="0"/>
        <w:jc w:val="both"/>
        <w:outlineLvl w:val="0"/>
        <w:rPr>
          <w:rFonts w:asciiTheme="minorHAnsi" w:eastAsia="Times New Roman" w:hAnsiTheme="minorHAnsi" w:cstheme="minorHAnsi"/>
          <w:color w:val="4F81BD" w:themeColor="accent1"/>
          <w:szCs w:val="24"/>
          <w:lang w:val="en-IN" w:eastAsia="en-IN"/>
        </w:rPr>
      </w:pPr>
      <w:r>
        <w:rPr>
          <w:rFonts w:asciiTheme="minorHAnsi" w:eastAsia="Times New Roman" w:hAnsiTheme="minorHAnsi" w:cstheme="minorHAnsi"/>
          <w:color w:val="000000" w:themeColor="text1"/>
          <w:szCs w:val="24"/>
          <w:lang w:val="en-IN" w:eastAsia="en-IN"/>
        </w:rPr>
        <w:t xml:space="preserve">LAB MEDIA: Table 5 </w:t>
      </w:r>
      <w:r w:rsidRPr="00A82844">
        <w:rPr>
          <w:rFonts w:asciiTheme="minorHAnsi" w:eastAsia="Times New Roman" w:hAnsiTheme="minorHAnsi" w:cstheme="minorHAnsi"/>
          <w:i/>
          <w:iCs/>
          <w:color w:val="4F81BD" w:themeColor="accent1"/>
          <w:szCs w:val="24"/>
          <w:lang w:val="en-IN" w:eastAsia="en-IN"/>
        </w:rPr>
        <w:t xml:space="preserve">Video Editor: </w:t>
      </w:r>
      <w:r>
        <w:rPr>
          <w:rFonts w:asciiTheme="minorHAnsi" w:eastAsia="Times New Roman" w:hAnsiTheme="minorHAnsi" w:cstheme="minorHAnsi"/>
          <w:i/>
          <w:iCs/>
          <w:color w:val="4F81BD" w:themeColor="accent1"/>
          <w:szCs w:val="24"/>
          <w:lang w:val="en-IN" w:eastAsia="en-IN"/>
        </w:rPr>
        <w:t>keeping 3</w:t>
      </w:r>
      <w:r w:rsidRPr="00A82844">
        <w:rPr>
          <w:rFonts w:asciiTheme="minorHAnsi" w:eastAsia="Times New Roman" w:hAnsiTheme="minorHAnsi" w:cstheme="minorHAnsi"/>
          <w:i/>
          <w:iCs/>
          <w:color w:val="4F81BD" w:themeColor="accent1"/>
          <w:szCs w:val="24"/>
          <w:vertAlign w:val="superscript"/>
          <w:lang w:val="en-IN" w:eastAsia="en-IN"/>
        </w:rPr>
        <w:t>rd</w:t>
      </w:r>
      <w:r>
        <w:rPr>
          <w:rFonts w:asciiTheme="minorHAnsi" w:eastAsia="Times New Roman" w:hAnsiTheme="minorHAnsi" w:cstheme="minorHAnsi"/>
          <w:i/>
          <w:iCs/>
          <w:color w:val="4F81BD" w:themeColor="accent1"/>
          <w:szCs w:val="24"/>
          <w:lang w:val="en-IN" w:eastAsia="en-IN"/>
        </w:rPr>
        <w:t xml:space="preserve"> and 4</w:t>
      </w:r>
      <w:r w:rsidRPr="00A82844">
        <w:rPr>
          <w:rFonts w:asciiTheme="minorHAnsi" w:eastAsia="Times New Roman" w:hAnsiTheme="minorHAnsi" w:cstheme="minorHAnsi"/>
          <w:i/>
          <w:iCs/>
          <w:color w:val="4F81BD" w:themeColor="accent1"/>
          <w:szCs w:val="24"/>
          <w:vertAlign w:val="superscript"/>
          <w:lang w:val="en-IN" w:eastAsia="en-IN"/>
        </w:rPr>
        <w:t>th</w:t>
      </w:r>
      <w:r>
        <w:rPr>
          <w:rFonts w:asciiTheme="minorHAnsi" w:eastAsia="Times New Roman" w:hAnsiTheme="minorHAnsi" w:cstheme="minorHAnsi"/>
          <w:i/>
          <w:iCs/>
          <w:color w:val="4F81BD" w:themeColor="accent1"/>
          <w:szCs w:val="24"/>
          <w:lang w:val="en-IN" w:eastAsia="en-IN"/>
        </w:rPr>
        <w:t xml:space="preserve"> rows emphasized, circle/highlight 122 and 105 values (Average nm values) in 3</w:t>
      </w:r>
      <w:r w:rsidRPr="00A82844">
        <w:rPr>
          <w:rFonts w:asciiTheme="minorHAnsi" w:eastAsia="Times New Roman" w:hAnsiTheme="minorHAnsi" w:cstheme="minorHAnsi"/>
          <w:i/>
          <w:iCs/>
          <w:color w:val="4F81BD" w:themeColor="accent1"/>
          <w:szCs w:val="24"/>
          <w:vertAlign w:val="superscript"/>
          <w:lang w:val="en-IN" w:eastAsia="en-IN"/>
        </w:rPr>
        <w:t>rd</w:t>
      </w:r>
      <w:r>
        <w:rPr>
          <w:rFonts w:asciiTheme="minorHAnsi" w:eastAsia="Times New Roman" w:hAnsiTheme="minorHAnsi" w:cstheme="minorHAnsi"/>
          <w:i/>
          <w:iCs/>
          <w:color w:val="4F81BD" w:themeColor="accent1"/>
          <w:szCs w:val="24"/>
          <w:lang w:val="en-IN" w:eastAsia="en-IN"/>
        </w:rPr>
        <w:t xml:space="preserve"> and 4</w:t>
      </w:r>
      <w:r w:rsidRPr="00A82844">
        <w:rPr>
          <w:rFonts w:asciiTheme="minorHAnsi" w:eastAsia="Times New Roman" w:hAnsiTheme="minorHAnsi" w:cstheme="minorHAnsi"/>
          <w:i/>
          <w:iCs/>
          <w:color w:val="4F81BD" w:themeColor="accent1"/>
          <w:szCs w:val="24"/>
          <w:vertAlign w:val="superscript"/>
          <w:lang w:val="en-IN" w:eastAsia="en-IN"/>
        </w:rPr>
        <w:t>th</w:t>
      </w:r>
      <w:r>
        <w:rPr>
          <w:rFonts w:asciiTheme="minorHAnsi" w:eastAsia="Times New Roman" w:hAnsiTheme="minorHAnsi" w:cstheme="minorHAnsi"/>
          <w:i/>
          <w:iCs/>
          <w:color w:val="4F81BD" w:themeColor="accent1"/>
          <w:szCs w:val="24"/>
          <w:lang w:val="en-IN" w:eastAsia="en-IN"/>
        </w:rPr>
        <w:t xml:space="preserve"> rows</w:t>
      </w:r>
    </w:p>
    <w:p w14:paraId="2D266C45" w14:textId="5D6BD9A4" w:rsidR="00A82844" w:rsidRPr="00A82844" w:rsidRDefault="00A82844" w:rsidP="00A82844">
      <w:pPr>
        <w:pStyle w:val="ListParagraph"/>
        <w:numPr>
          <w:ilvl w:val="2"/>
          <w:numId w:val="3"/>
        </w:numPr>
        <w:contextualSpacing w:val="0"/>
        <w:jc w:val="both"/>
        <w:outlineLvl w:val="0"/>
        <w:rPr>
          <w:rFonts w:asciiTheme="minorHAnsi" w:eastAsia="Times New Roman" w:hAnsiTheme="minorHAnsi" w:cstheme="minorHAnsi"/>
          <w:color w:val="4F81BD" w:themeColor="accent1"/>
          <w:szCs w:val="24"/>
          <w:lang w:val="en-IN" w:eastAsia="en-IN"/>
        </w:rPr>
      </w:pPr>
      <w:r>
        <w:rPr>
          <w:rFonts w:asciiTheme="minorHAnsi" w:eastAsia="Times New Roman" w:hAnsiTheme="minorHAnsi" w:cstheme="minorHAnsi"/>
          <w:color w:val="000000" w:themeColor="text1"/>
          <w:szCs w:val="24"/>
          <w:lang w:val="en-IN" w:eastAsia="en-IN"/>
        </w:rPr>
        <w:t xml:space="preserve">LAB MEDIA: Table 5 </w:t>
      </w:r>
      <w:r w:rsidRPr="00A82844">
        <w:rPr>
          <w:rFonts w:asciiTheme="minorHAnsi" w:eastAsia="Times New Roman" w:hAnsiTheme="minorHAnsi" w:cstheme="minorHAnsi"/>
          <w:i/>
          <w:iCs/>
          <w:color w:val="4F81BD" w:themeColor="accent1"/>
          <w:szCs w:val="24"/>
          <w:lang w:val="en-IN" w:eastAsia="en-IN"/>
        </w:rPr>
        <w:t xml:space="preserve">Video Editor: </w:t>
      </w:r>
      <w:r>
        <w:rPr>
          <w:rFonts w:asciiTheme="minorHAnsi" w:eastAsia="Times New Roman" w:hAnsiTheme="minorHAnsi" w:cstheme="minorHAnsi"/>
          <w:i/>
          <w:iCs/>
          <w:color w:val="4F81BD" w:themeColor="accent1"/>
          <w:szCs w:val="24"/>
          <w:lang w:val="en-IN" w:eastAsia="en-IN"/>
        </w:rPr>
        <w:t>keeping 3</w:t>
      </w:r>
      <w:r w:rsidRPr="00A82844">
        <w:rPr>
          <w:rFonts w:asciiTheme="minorHAnsi" w:eastAsia="Times New Roman" w:hAnsiTheme="minorHAnsi" w:cstheme="minorHAnsi"/>
          <w:i/>
          <w:iCs/>
          <w:color w:val="4F81BD" w:themeColor="accent1"/>
          <w:szCs w:val="24"/>
          <w:vertAlign w:val="superscript"/>
          <w:lang w:val="en-IN" w:eastAsia="en-IN"/>
        </w:rPr>
        <w:t>rd</w:t>
      </w:r>
      <w:r>
        <w:rPr>
          <w:rFonts w:asciiTheme="minorHAnsi" w:eastAsia="Times New Roman" w:hAnsiTheme="minorHAnsi" w:cstheme="minorHAnsi"/>
          <w:i/>
          <w:iCs/>
          <w:color w:val="4F81BD" w:themeColor="accent1"/>
          <w:szCs w:val="24"/>
          <w:lang w:val="en-IN" w:eastAsia="en-IN"/>
        </w:rPr>
        <w:t xml:space="preserve"> and 4</w:t>
      </w:r>
      <w:r w:rsidRPr="00A82844">
        <w:rPr>
          <w:rFonts w:asciiTheme="minorHAnsi" w:eastAsia="Times New Roman" w:hAnsiTheme="minorHAnsi" w:cstheme="minorHAnsi"/>
          <w:i/>
          <w:iCs/>
          <w:color w:val="4F81BD" w:themeColor="accent1"/>
          <w:szCs w:val="24"/>
          <w:vertAlign w:val="superscript"/>
          <w:lang w:val="en-IN" w:eastAsia="en-IN"/>
        </w:rPr>
        <w:t>th</w:t>
      </w:r>
      <w:r>
        <w:rPr>
          <w:rFonts w:asciiTheme="minorHAnsi" w:eastAsia="Times New Roman" w:hAnsiTheme="minorHAnsi" w:cstheme="minorHAnsi"/>
          <w:i/>
          <w:iCs/>
          <w:color w:val="4F81BD" w:themeColor="accent1"/>
          <w:szCs w:val="24"/>
          <w:lang w:val="en-IN" w:eastAsia="en-IN"/>
        </w:rPr>
        <w:t xml:space="preserve"> rows emphasized,</w:t>
      </w:r>
      <w:r w:rsidR="00E07FF5">
        <w:rPr>
          <w:rFonts w:asciiTheme="minorHAnsi" w:eastAsia="Times New Roman" w:hAnsiTheme="minorHAnsi" w:cstheme="minorHAnsi"/>
          <w:i/>
          <w:iCs/>
          <w:color w:val="4F81BD" w:themeColor="accent1"/>
          <w:szCs w:val="24"/>
          <w:lang w:val="en-IN" w:eastAsia="en-IN"/>
        </w:rPr>
        <w:t xml:space="preserve"> circle/highlight 1.10E+08 and 1.70E+08 values (Total Concentration values) in 3</w:t>
      </w:r>
      <w:r w:rsidR="00E07FF5" w:rsidRPr="00E07FF5">
        <w:rPr>
          <w:rFonts w:asciiTheme="minorHAnsi" w:eastAsia="Times New Roman" w:hAnsiTheme="minorHAnsi" w:cstheme="minorHAnsi"/>
          <w:i/>
          <w:iCs/>
          <w:color w:val="4F81BD" w:themeColor="accent1"/>
          <w:szCs w:val="24"/>
          <w:vertAlign w:val="superscript"/>
          <w:lang w:val="en-IN" w:eastAsia="en-IN"/>
        </w:rPr>
        <w:t>rd</w:t>
      </w:r>
      <w:r w:rsidR="00E07FF5">
        <w:rPr>
          <w:rFonts w:asciiTheme="minorHAnsi" w:eastAsia="Times New Roman" w:hAnsiTheme="minorHAnsi" w:cstheme="minorHAnsi"/>
          <w:i/>
          <w:iCs/>
          <w:color w:val="4F81BD" w:themeColor="accent1"/>
          <w:szCs w:val="24"/>
          <w:lang w:val="en-IN" w:eastAsia="en-IN"/>
        </w:rPr>
        <w:t xml:space="preserve"> and 4</w:t>
      </w:r>
      <w:r w:rsidR="00E07FF5" w:rsidRPr="00E07FF5">
        <w:rPr>
          <w:rFonts w:asciiTheme="minorHAnsi" w:eastAsia="Times New Roman" w:hAnsiTheme="minorHAnsi" w:cstheme="minorHAnsi"/>
          <w:i/>
          <w:iCs/>
          <w:color w:val="4F81BD" w:themeColor="accent1"/>
          <w:szCs w:val="24"/>
          <w:vertAlign w:val="superscript"/>
          <w:lang w:val="en-IN" w:eastAsia="en-IN"/>
        </w:rPr>
        <w:t>th</w:t>
      </w:r>
      <w:r w:rsidR="00E07FF5">
        <w:rPr>
          <w:rFonts w:asciiTheme="minorHAnsi" w:eastAsia="Times New Roman" w:hAnsiTheme="minorHAnsi" w:cstheme="minorHAnsi"/>
          <w:i/>
          <w:iCs/>
          <w:color w:val="4F81BD" w:themeColor="accent1"/>
          <w:szCs w:val="24"/>
          <w:lang w:val="en-IN" w:eastAsia="en-IN"/>
        </w:rPr>
        <w:t xml:space="preserve"> rows</w:t>
      </w:r>
    </w:p>
    <w:p w14:paraId="4B9EAF62" w14:textId="5A0E607F" w:rsidR="005C100D" w:rsidRPr="004E24DE" w:rsidRDefault="005C100D" w:rsidP="00054985">
      <w:pPr>
        <w:pStyle w:val="ListParagraph"/>
        <w:ind w:left="1627"/>
        <w:contextualSpacing w:val="0"/>
        <w:jc w:val="both"/>
        <w:outlineLvl w:val="0"/>
        <w:rPr>
          <w:rFonts w:asciiTheme="minorHAnsi" w:hAnsiTheme="minorHAnsi" w:cstheme="minorHAnsi"/>
          <w:i/>
          <w:iCs/>
          <w:color w:val="4F81BD" w:themeColor="accent1"/>
          <w:szCs w:val="24"/>
        </w:rPr>
      </w:pPr>
    </w:p>
    <w:p w14:paraId="13382703" w14:textId="2E025D4A" w:rsidR="00E07FF5" w:rsidRPr="009E1FAF" w:rsidRDefault="00E07FF5" w:rsidP="00054985">
      <w:pPr>
        <w:pStyle w:val="ListParagraph"/>
        <w:numPr>
          <w:ilvl w:val="1"/>
          <w:numId w:val="3"/>
        </w:numPr>
        <w:jc w:val="both"/>
        <w:rPr>
          <w:rFonts w:cs="Calibri"/>
          <w:color w:val="7030A0"/>
          <w:szCs w:val="24"/>
        </w:rPr>
      </w:pPr>
      <w:r w:rsidRPr="009E1FAF">
        <w:rPr>
          <w:rFonts w:cs="Calibri"/>
          <w:color w:val="7030A0"/>
        </w:rPr>
        <w:t xml:space="preserve">Increasing the power of the red laser </w:t>
      </w:r>
      <w:r w:rsidRPr="009E1FAF">
        <w:rPr>
          <w:rFonts w:cs="Calibri"/>
          <w:b/>
          <w:bCs/>
          <w:color w:val="7030A0"/>
        </w:rPr>
        <w:t xml:space="preserve">[1] </w:t>
      </w:r>
      <w:r w:rsidRPr="009E1FAF">
        <w:rPr>
          <w:rFonts w:cs="Calibri"/>
          <w:color w:val="7030A0"/>
        </w:rPr>
        <w:t xml:space="preserve">increased the reported average particle size from 175 to 246 nanometers </w:t>
      </w:r>
      <w:r w:rsidRPr="009E1FAF">
        <w:rPr>
          <w:rFonts w:cs="Calibri"/>
          <w:b/>
          <w:bCs/>
          <w:color w:val="7030A0"/>
        </w:rPr>
        <w:t>[2]</w:t>
      </w:r>
      <w:r w:rsidRPr="009E1FAF">
        <w:rPr>
          <w:rFonts w:cs="Calibri"/>
          <w:color w:val="7030A0"/>
        </w:rPr>
        <w:t xml:space="preserve"> and decreased the reported total particle concentration </w:t>
      </w:r>
      <w:r w:rsidRPr="009E1FAF">
        <w:rPr>
          <w:rFonts w:cs="Calibri"/>
          <w:b/>
          <w:bCs/>
          <w:color w:val="7030A0"/>
        </w:rPr>
        <w:t>[3]</w:t>
      </w:r>
      <w:r w:rsidRPr="009E1FAF">
        <w:rPr>
          <w:rFonts w:cs="Calibri"/>
          <w:color w:val="7030A0"/>
        </w:rPr>
        <w:t xml:space="preserve">. Increasing the green laser power </w:t>
      </w:r>
      <w:r w:rsidRPr="009E1FAF">
        <w:rPr>
          <w:rFonts w:cs="Calibri"/>
          <w:b/>
          <w:bCs/>
          <w:color w:val="7030A0"/>
        </w:rPr>
        <w:t xml:space="preserve">[4] </w:t>
      </w:r>
      <w:r w:rsidRPr="009E1FAF">
        <w:rPr>
          <w:rFonts w:cs="Calibri"/>
          <w:color w:val="7030A0"/>
        </w:rPr>
        <w:t xml:space="preserve">resulted in a decrease in the reported average particle size </w:t>
      </w:r>
      <w:r w:rsidRPr="009E1FAF">
        <w:rPr>
          <w:rFonts w:cs="Calibri"/>
          <w:b/>
          <w:bCs/>
          <w:color w:val="7030A0"/>
        </w:rPr>
        <w:t xml:space="preserve">[5] </w:t>
      </w:r>
      <w:r w:rsidRPr="009E1FAF">
        <w:rPr>
          <w:rFonts w:cs="Calibri"/>
          <w:color w:val="7030A0"/>
        </w:rPr>
        <w:t xml:space="preserve">and an increase in reported total particle concentration </w:t>
      </w:r>
      <w:r w:rsidRPr="009E1FAF">
        <w:rPr>
          <w:rFonts w:cs="Calibri"/>
          <w:b/>
          <w:bCs/>
          <w:color w:val="7030A0"/>
        </w:rPr>
        <w:t>[6]</w:t>
      </w:r>
      <w:r w:rsidRPr="009E1FAF">
        <w:rPr>
          <w:rFonts w:cs="Calibri"/>
          <w:color w:val="7030A0"/>
        </w:rPr>
        <w:t>.</w:t>
      </w:r>
    </w:p>
    <w:p w14:paraId="6AF16CB0" w14:textId="6417C38A" w:rsidR="00E07FF5" w:rsidRPr="00E07FF5" w:rsidRDefault="00E07FF5" w:rsidP="00E07FF5">
      <w:pPr>
        <w:pStyle w:val="ListParagraph"/>
        <w:numPr>
          <w:ilvl w:val="2"/>
          <w:numId w:val="3"/>
        </w:numPr>
        <w:jc w:val="both"/>
        <w:rPr>
          <w:rFonts w:cs="Calibri"/>
          <w:szCs w:val="24"/>
        </w:rPr>
      </w:pPr>
      <w:r>
        <w:rPr>
          <w:rFonts w:asciiTheme="minorHAnsi" w:eastAsia="Times New Roman" w:hAnsiTheme="minorHAnsi" w:cstheme="minorHAnsi"/>
          <w:color w:val="000000" w:themeColor="text1"/>
          <w:szCs w:val="24"/>
          <w:lang w:val="en-IN" w:eastAsia="en-IN"/>
        </w:rPr>
        <w:t xml:space="preserve">LAB MEDIA: Table 5 </w:t>
      </w:r>
      <w:r w:rsidRPr="00A82844">
        <w:rPr>
          <w:rFonts w:asciiTheme="minorHAnsi" w:eastAsia="Times New Roman" w:hAnsiTheme="minorHAnsi" w:cstheme="minorHAnsi"/>
          <w:i/>
          <w:iCs/>
          <w:color w:val="4F81BD" w:themeColor="accent1"/>
          <w:szCs w:val="24"/>
          <w:lang w:val="en-IN" w:eastAsia="en-IN"/>
        </w:rPr>
        <w:t>Video Editor:</w:t>
      </w:r>
      <w:r>
        <w:rPr>
          <w:rFonts w:asciiTheme="minorHAnsi" w:eastAsia="Times New Roman" w:hAnsiTheme="minorHAnsi" w:cstheme="minorHAnsi"/>
          <w:i/>
          <w:iCs/>
          <w:color w:val="4F81BD" w:themeColor="accent1"/>
          <w:szCs w:val="24"/>
          <w:lang w:val="en-IN" w:eastAsia="en-IN"/>
        </w:rPr>
        <w:t xml:space="preserve"> please </w:t>
      </w:r>
      <w:r w:rsidR="00A90A27">
        <w:rPr>
          <w:rFonts w:asciiTheme="minorHAnsi" w:eastAsia="Times New Roman" w:hAnsiTheme="minorHAnsi" w:cstheme="minorHAnsi"/>
          <w:i/>
          <w:iCs/>
          <w:color w:val="4F81BD" w:themeColor="accent1"/>
          <w:szCs w:val="24"/>
          <w:lang w:val="en-IN" w:eastAsia="en-IN"/>
        </w:rPr>
        <w:t>emphasize 9</w:t>
      </w:r>
      <w:r w:rsidRPr="00E07FF5">
        <w:rPr>
          <w:rFonts w:asciiTheme="minorHAnsi" w:eastAsia="Times New Roman" w:hAnsiTheme="minorHAnsi" w:cstheme="minorHAnsi"/>
          <w:i/>
          <w:iCs/>
          <w:color w:val="4F81BD" w:themeColor="accent1"/>
          <w:szCs w:val="24"/>
          <w:vertAlign w:val="superscript"/>
          <w:lang w:val="en-IN" w:eastAsia="en-IN"/>
        </w:rPr>
        <w:t>th</w:t>
      </w:r>
      <w:r>
        <w:rPr>
          <w:rFonts w:asciiTheme="minorHAnsi" w:eastAsia="Times New Roman" w:hAnsiTheme="minorHAnsi" w:cstheme="minorHAnsi"/>
          <w:i/>
          <w:iCs/>
          <w:color w:val="4F81BD" w:themeColor="accent1"/>
          <w:szCs w:val="24"/>
          <w:lang w:val="en-IN" w:eastAsia="en-IN"/>
        </w:rPr>
        <w:t xml:space="preserve"> and 10</w:t>
      </w:r>
      <w:r w:rsidRPr="00E07FF5">
        <w:rPr>
          <w:rFonts w:asciiTheme="minorHAnsi" w:eastAsia="Times New Roman" w:hAnsiTheme="minorHAnsi" w:cstheme="minorHAnsi"/>
          <w:i/>
          <w:iCs/>
          <w:color w:val="4F81BD" w:themeColor="accent1"/>
          <w:szCs w:val="24"/>
          <w:vertAlign w:val="superscript"/>
          <w:lang w:val="en-IN" w:eastAsia="en-IN"/>
        </w:rPr>
        <w:t>th</w:t>
      </w:r>
      <w:r>
        <w:rPr>
          <w:rFonts w:asciiTheme="minorHAnsi" w:eastAsia="Times New Roman" w:hAnsiTheme="minorHAnsi" w:cstheme="minorHAnsi"/>
          <w:i/>
          <w:iCs/>
          <w:color w:val="4F81BD" w:themeColor="accent1"/>
          <w:szCs w:val="24"/>
          <w:lang w:val="en-IN" w:eastAsia="en-IN"/>
        </w:rPr>
        <w:t xml:space="preserve"> data rows</w:t>
      </w:r>
    </w:p>
    <w:p w14:paraId="0E16AA29" w14:textId="34CF273C" w:rsidR="00E07FF5" w:rsidRPr="00E07FF5" w:rsidRDefault="00E07FF5" w:rsidP="00E07FF5">
      <w:pPr>
        <w:pStyle w:val="ListParagraph"/>
        <w:numPr>
          <w:ilvl w:val="2"/>
          <w:numId w:val="3"/>
        </w:numPr>
        <w:jc w:val="both"/>
        <w:rPr>
          <w:rFonts w:cs="Calibri"/>
          <w:szCs w:val="24"/>
        </w:rPr>
      </w:pPr>
      <w:r>
        <w:rPr>
          <w:rFonts w:asciiTheme="minorHAnsi" w:eastAsia="Times New Roman" w:hAnsiTheme="minorHAnsi" w:cstheme="minorHAnsi"/>
          <w:color w:val="000000" w:themeColor="text1"/>
          <w:szCs w:val="24"/>
          <w:lang w:val="en-IN" w:eastAsia="en-IN"/>
        </w:rPr>
        <w:t xml:space="preserve">LAB MEDIA: Table 5 </w:t>
      </w:r>
      <w:r w:rsidRPr="00A82844">
        <w:rPr>
          <w:rFonts w:asciiTheme="minorHAnsi" w:eastAsia="Times New Roman" w:hAnsiTheme="minorHAnsi" w:cstheme="minorHAnsi"/>
          <w:i/>
          <w:iCs/>
          <w:color w:val="4F81BD" w:themeColor="accent1"/>
          <w:szCs w:val="24"/>
          <w:lang w:val="en-IN" w:eastAsia="en-IN"/>
        </w:rPr>
        <w:t>Video Editor:</w:t>
      </w:r>
      <w:r>
        <w:rPr>
          <w:rFonts w:asciiTheme="minorHAnsi" w:eastAsia="Times New Roman" w:hAnsiTheme="minorHAnsi" w:cstheme="minorHAnsi"/>
          <w:i/>
          <w:iCs/>
          <w:color w:val="4F81BD" w:themeColor="accent1"/>
          <w:szCs w:val="24"/>
          <w:lang w:val="en-IN" w:eastAsia="en-IN"/>
        </w:rPr>
        <w:t xml:space="preserve"> keeping 9</w:t>
      </w:r>
      <w:r w:rsidRPr="00E07FF5">
        <w:rPr>
          <w:rFonts w:asciiTheme="minorHAnsi" w:eastAsia="Times New Roman" w:hAnsiTheme="minorHAnsi" w:cstheme="minorHAnsi"/>
          <w:i/>
          <w:iCs/>
          <w:color w:val="4F81BD" w:themeColor="accent1"/>
          <w:szCs w:val="24"/>
          <w:vertAlign w:val="superscript"/>
          <w:lang w:val="en-IN" w:eastAsia="en-IN"/>
        </w:rPr>
        <w:t>th</w:t>
      </w:r>
      <w:r>
        <w:rPr>
          <w:rFonts w:asciiTheme="minorHAnsi" w:eastAsia="Times New Roman" w:hAnsiTheme="minorHAnsi" w:cstheme="minorHAnsi"/>
          <w:i/>
          <w:iCs/>
          <w:color w:val="4F81BD" w:themeColor="accent1"/>
          <w:szCs w:val="24"/>
          <w:lang w:val="en-IN" w:eastAsia="en-IN"/>
        </w:rPr>
        <w:t xml:space="preserve"> and 10</w:t>
      </w:r>
      <w:r w:rsidRPr="00E07FF5">
        <w:rPr>
          <w:rFonts w:asciiTheme="minorHAnsi" w:eastAsia="Times New Roman" w:hAnsiTheme="minorHAnsi" w:cstheme="minorHAnsi"/>
          <w:i/>
          <w:iCs/>
          <w:color w:val="4F81BD" w:themeColor="accent1"/>
          <w:szCs w:val="24"/>
          <w:vertAlign w:val="superscript"/>
          <w:lang w:val="en-IN" w:eastAsia="en-IN"/>
        </w:rPr>
        <w:t>th</w:t>
      </w:r>
      <w:r>
        <w:rPr>
          <w:rFonts w:asciiTheme="minorHAnsi" w:eastAsia="Times New Roman" w:hAnsiTheme="minorHAnsi" w:cstheme="minorHAnsi"/>
          <w:i/>
          <w:iCs/>
          <w:color w:val="4F81BD" w:themeColor="accent1"/>
          <w:szCs w:val="24"/>
          <w:lang w:val="en-IN" w:eastAsia="en-IN"/>
        </w:rPr>
        <w:t xml:space="preserve"> data rows emphasized, circle/highlight 175 and 246 (Average size) in 9</w:t>
      </w:r>
      <w:r w:rsidRPr="00E07FF5">
        <w:rPr>
          <w:rFonts w:asciiTheme="minorHAnsi" w:eastAsia="Times New Roman" w:hAnsiTheme="minorHAnsi" w:cstheme="minorHAnsi"/>
          <w:i/>
          <w:iCs/>
          <w:color w:val="4F81BD" w:themeColor="accent1"/>
          <w:szCs w:val="24"/>
          <w:vertAlign w:val="superscript"/>
          <w:lang w:val="en-IN" w:eastAsia="en-IN"/>
        </w:rPr>
        <w:t>th</w:t>
      </w:r>
      <w:r>
        <w:rPr>
          <w:rFonts w:asciiTheme="minorHAnsi" w:eastAsia="Times New Roman" w:hAnsiTheme="minorHAnsi" w:cstheme="minorHAnsi"/>
          <w:i/>
          <w:iCs/>
          <w:color w:val="4F81BD" w:themeColor="accent1"/>
          <w:szCs w:val="24"/>
          <w:lang w:val="en-IN" w:eastAsia="en-IN"/>
        </w:rPr>
        <w:t xml:space="preserve"> and 10</w:t>
      </w:r>
      <w:r w:rsidRPr="00E07FF5">
        <w:rPr>
          <w:rFonts w:asciiTheme="minorHAnsi" w:eastAsia="Times New Roman" w:hAnsiTheme="minorHAnsi" w:cstheme="minorHAnsi"/>
          <w:i/>
          <w:iCs/>
          <w:color w:val="4F81BD" w:themeColor="accent1"/>
          <w:szCs w:val="24"/>
          <w:vertAlign w:val="superscript"/>
          <w:lang w:val="en-IN" w:eastAsia="en-IN"/>
        </w:rPr>
        <w:t>th</w:t>
      </w:r>
      <w:r>
        <w:rPr>
          <w:rFonts w:asciiTheme="minorHAnsi" w:eastAsia="Times New Roman" w:hAnsiTheme="minorHAnsi" w:cstheme="minorHAnsi"/>
          <w:i/>
          <w:iCs/>
          <w:color w:val="4F81BD" w:themeColor="accent1"/>
          <w:szCs w:val="24"/>
          <w:lang w:val="en-IN" w:eastAsia="en-IN"/>
        </w:rPr>
        <w:t xml:space="preserve"> data rows</w:t>
      </w:r>
    </w:p>
    <w:p w14:paraId="0A20ECAF" w14:textId="3275D54E" w:rsidR="00E07FF5" w:rsidRPr="00E07FF5" w:rsidRDefault="00E07FF5" w:rsidP="00E07FF5">
      <w:pPr>
        <w:pStyle w:val="ListParagraph"/>
        <w:numPr>
          <w:ilvl w:val="2"/>
          <w:numId w:val="3"/>
        </w:numPr>
        <w:jc w:val="both"/>
        <w:rPr>
          <w:rFonts w:cs="Calibri"/>
          <w:szCs w:val="24"/>
        </w:rPr>
      </w:pPr>
      <w:r>
        <w:rPr>
          <w:rFonts w:asciiTheme="minorHAnsi" w:eastAsia="Times New Roman" w:hAnsiTheme="minorHAnsi" w:cstheme="minorHAnsi"/>
          <w:color w:val="000000" w:themeColor="text1"/>
          <w:szCs w:val="24"/>
          <w:lang w:val="en-IN" w:eastAsia="en-IN"/>
        </w:rPr>
        <w:t xml:space="preserve">LAB MEDIA: Table 5 </w:t>
      </w:r>
      <w:r w:rsidRPr="00A82844">
        <w:rPr>
          <w:rFonts w:asciiTheme="minorHAnsi" w:eastAsia="Times New Roman" w:hAnsiTheme="minorHAnsi" w:cstheme="minorHAnsi"/>
          <w:i/>
          <w:iCs/>
          <w:color w:val="4F81BD" w:themeColor="accent1"/>
          <w:szCs w:val="24"/>
          <w:lang w:val="en-IN" w:eastAsia="en-IN"/>
        </w:rPr>
        <w:t>Video Editor:</w:t>
      </w:r>
      <w:r>
        <w:rPr>
          <w:rFonts w:asciiTheme="minorHAnsi" w:eastAsia="Times New Roman" w:hAnsiTheme="minorHAnsi" w:cstheme="minorHAnsi"/>
          <w:i/>
          <w:iCs/>
          <w:color w:val="4F81BD" w:themeColor="accent1"/>
          <w:szCs w:val="24"/>
          <w:lang w:val="en-IN" w:eastAsia="en-IN"/>
        </w:rPr>
        <w:t xml:space="preserve"> keeping 9</w:t>
      </w:r>
      <w:r w:rsidRPr="00E07FF5">
        <w:rPr>
          <w:rFonts w:asciiTheme="minorHAnsi" w:eastAsia="Times New Roman" w:hAnsiTheme="minorHAnsi" w:cstheme="minorHAnsi"/>
          <w:i/>
          <w:iCs/>
          <w:color w:val="4F81BD" w:themeColor="accent1"/>
          <w:szCs w:val="24"/>
          <w:vertAlign w:val="superscript"/>
          <w:lang w:val="en-IN" w:eastAsia="en-IN"/>
        </w:rPr>
        <w:t>th</w:t>
      </w:r>
      <w:r>
        <w:rPr>
          <w:rFonts w:asciiTheme="minorHAnsi" w:eastAsia="Times New Roman" w:hAnsiTheme="minorHAnsi" w:cstheme="minorHAnsi"/>
          <w:i/>
          <w:iCs/>
          <w:color w:val="4F81BD" w:themeColor="accent1"/>
          <w:szCs w:val="24"/>
          <w:lang w:val="en-IN" w:eastAsia="en-IN"/>
        </w:rPr>
        <w:t xml:space="preserve"> and 10</w:t>
      </w:r>
      <w:r w:rsidRPr="00E07FF5">
        <w:rPr>
          <w:rFonts w:asciiTheme="minorHAnsi" w:eastAsia="Times New Roman" w:hAnsiTheme="minorHAnsi" w:cstheme="minorHAnsi"/>
          <w:i/>
          <w:iCs/>
          <w:color w:val="4F81BD" w:themeColor="accent1"/>
          <w:szCs w:val="24"/>
          <w:vertAlign w:val="superscript"/>
          <w:lang w:val="en-IN" w:eastAsia="en-IN"/>
        </w:rPr>
        <w:t>th</w:t>
      </w:r>
      <w:r>
        <w:rPr>
          <w:rFonts w:asciiTheme="minorHAnsi" w:eastAsia="Times New Roman" w:hAnsiTheme="minorHAnsi" w:cstheme="minorHAnsi"/>
          <w:i/>
          <w:iCs/>
          <w:color w:val="4F81BD" w:themeColor="accent1"/>
          <w:szCs w:val="24"/>
          <w:lang w:val="en-IN" w:eastAsia="en-IN"/>
        </w:rPr>
        <w:t xml:space="preserve"> data rows emphasized, circle/highlight 1.50E+07 and 9.20E+06 (Total concentration) in 9</w:t>
      </w:r>
      <w:r w:rsidRPr="00E07FF5">
        <w:rPr>
          <w:rFonts w:asciiTheme="minorHAnsi" w:eastAsia="Times New Roman" w:hAnsiTheme="minorHAnsi" w:cstheme="minorHAnsi"/>
          <w:i/>
          <w:iCs/>
          <w:color w:val="4F81BD" w:themeColor="accent1"/>
          <w:szCs w:val="24"/>
          <w:vertAlign w:val="superscript"/>
          <w:lang w:val="en-IN" w:eastAsia="en-IN"/>
        </w:rPr>
        <w:t>th</w:t>
      </w:r>
      <w:r>
        <w:rPr>
          <w:rFonts w:asciiTheme="minorHAnsi" w:eastAsia="Times New Roman" w:hAnsiTheme="minorHAnsi" w:cstheme="minorHAnsi"/>
          <w:i/>
          <w:iCs/>
          <w:color w:val="4F81BD" w:themeColor="accent1"/>
          <w:szCs w:val="24"/>
          <w:lang w:val="en-IN" w:eastAsia="en-IN"/>
        </w:rPr>
        <w:t xml:space="preserve"> and 10</w:t>
      </w:r>
      <w:r w:rsidRPr="00E07FF5">
        <w:rPr>
          <w:rFonts w:asciiTheme="minorHAnsi" w:eastAsia="Times New Roman" w:hAnsiTheme="minorHAnsi" w:cstheme="minorHAnsi"/>
          <w:i/>
          <w:iCs/>
          <w:color w:val="4F81BD" w:themeColor="accent1"/>
          <w:szCs w:val="24"/>
          <w:vertAlign w:val="superscript"/>
          <w:lang w:val="en-IN" w:eastAsia="en-IN"/>
        </w:rPr>
        <w:t>th</w:t>
      </w:r>
      <w:r>
        <w:rPr>
          <w:rFonts w:asciiTheme="minorHAnsi" w:eastAsia="Times New Roman" w:hAnsiTheme="minorHAnsi" w:cstheme="minorHAnsi"/>
          <w:i/>
          <w:iCs/>
          <w:color w:val="4F81BD" w:themeColor="accent1"/>
          <w:szCs w:val="24"/>
          <w:lang w:val="en-IN" w:eastAsia="en-IN"/>
        </w:rPr>
        <w:t xml:space="preserve"> data rows</w:t>
      </w:r>
    </w:p>
    <w:p w14:paraId="30A9E615" w14:textId="5A8A0AB3" w:rsidR="00E07FF5" w:rsidRPr="00E07FF5" w:rsidRDefault="00E07FF5" w:rsidP="00E07FF5">
      <w:pPr>
        <w:pStyle w:val="ListParagraph"/>
        <w:numPr>
          <w:ilvl w:val="2"/>
          <w:numId w:val="3"/>
        </w:numPr>
        <w:jc w:val="both"/>
        <w:rPr>
          <w:rFonts w:cs="Calibri"/>
          <w:szCs w:val="24"/>
        </w:rPr>
      </w:pPr>
      <w:r>
        <w:rPr>
          <w:rFonts w:asciiTheme="minorHAnsi" w:eastAsia="Times New Roman" w:hAnsiTheme="minorHAnsi" w:cstheme="minorHAnsi"/>
          <w:color w:val="000000" w:themeColor="text1"/>
          <w:szCs w:val="24"/>
          <w:lang w:val="en-IN" w:eastAsia="en-IN"/>
        </w:rPr>
        <w:t xml:space="preserve">LAB MEDIA: Table 5 </w:t>
      </w:r>
      <w:r w:rsidRPr="00A82844">
        <w:rPr>
          <w:rFonts w:asciiTheme="minorHAnsi" w:eastAsia="Times New Roman" w:hAnsiTheme="minorHAnsi" w:cstheme="minorHAnsi"/>
          <w:i/>
          <w:iCs/>
          <w:color w:val="4F81BD" w:themeColor="accent1"/>
          <w:szCs w:val="24"/>
          <w:lang w:val="en-IN" w:eastAsia="en-IN"/>
        </w:rPr>
        <w:t>Video Editor:</w:t>
      </w:r>
      <w:r>
        <w:rPr>
          <w:rFonts w:asciiTheme="minorHAnsi" w:eastAsia="Times New Roman" w:hAnsiTheme="minorHAnsi" w:cstheme="minorHAnsi"/>
          <w:i/>
          <w:iCs/>
          <w:color w:val="4F81BD" w:themeColor="accent1"/>
          <w:szCs w:val="24"/>
          <w:lang w:val="en-IN" w:eastAsia="en-IN"/>
        </w:rPr>
        <w:t xml:space="preserve"> please emphasize 7</w:t>
      </w:r>
      <w:r w:rsidRPr="00E07FF5">
        <w:rPr>
          <w:rFonts w:asciiTheme="minorHAnsi" w:eastAsia="Times New Roman" w:hAnsiTheme="minorHAnsi" w:cstheme="minorHAnsi"/>
          <w:i/>
          <w:iCs/>
          <w:color w:val="4F81BD" w:themeColor="accent1"/>
          <w:szCs w:val="24"/>
          <w:vertAlign w:val="superscript"/>
          <w:lang w:val="en-IN" w:eastAsia="en-IN"/>
        </w:rPr>
        <w:t>th</w:t>
      </w:r>
      <w:r>
        <w:rPr>
          <w:rFonts w:asciiTheme="minorHAnsi" w:eastAsia="Times New Roman" w:hAnsiTheme="minorHAnsi" w:cstheme="minorHAnsi"/>
          <w:i/>
          <w:iCs/>
          <w:color w:val="4F81BD" w:themeColor="accent1"/>
          <w:szCs w:val="24"/>
          <w:lang w:val="en-IN" w:eastAsia="en-IN"/>
        </w:rPr>
        <w:t xml:space="preserve"> and 8</w:t>
      </w:r>
      <w:r w:rsidRPr="00E07FF5">
        <w:rPr>
          <w:rFonts w:asciiTheme="minorHAnsi" w:eastAsia="Times New Roman" w:hAnsiTheme="minorHAnsi" w:cstheme="minorHAnsi"/>
          <w:i/>
          <w:iCs/>
          <w:color w:val="4F81BD" w:themeColor="accent1"/>
          <w:szCs w:val="24"/>
          <w:vertAlign w:val="superscript"/>
          <w:lang w:val="en-IN" w:eastAsia="en-IN"/>
        </w:rPr>
        <w:t>th</w:t>
      </w:r>
      <w:r>
        <w:rPr>
          <w:rFonts w:asciiTheme="minorHAnsi" w:eastAsia="Times New Roman" w:hAnsiTheme="minorHAnsi" w:cstheme="minorHAnsi"/>
          <w:i/>
          <w:iCs/>
          <w:color w:val="4F81BD" w:themeColor="accent1"/>
          <w:szCs w:val="24"/>
          <w:lang w:val="en-IN" w:eastAsia="en-IN"/>
        </w:rPr>
        <w:t xml:space="preserve"> data rows</w:t>
      </w:r>
    </w:p>
    <w:p w14:paraId="6C18A043" w14:textId="3484ABEC" w:rsidR="00E07FF5" w:rsidRPr="00E07FF5" w:rsidRDefault="00E07FF5" w:rsidP="00E07FF5">
      <w:pPr>
        <w:pStyle w:val="ListParagraph"/>
        <w:numPr>
          <w:ilvl w:val="2"/>
          <w:numId w:val="3"/>
        </w:numPr>
        <w:jc w:val="both"/>
        <w:rPr>
          <w:rFonts w:cs="Calibri"/>
          <w:szCs w:val="24"/>
        </w:rPr>
      </w:pPr>
      <w:r>
        <w:rPr>
          <w:rFonts w:asciiTheme="minorHAnsi" w:eastAsia="Times New Roman" w:hAnsiTheme="minorHAnsi" w:cstheme="minorHAnsi"/>
          <w:color w:val="000000" w:themeColor="text1"/>
          <w:szCs w:val="24"/>
          <w:lang w:val="en-IN" w:eastAsia="en-IN"/>
        </w:rPr>
        <w:t xml:space="preserve">LAB MEDIA: Table 5 </w:t>
      </w:r>
      <w:r w:rsidRPr="00A82844">
        <w:rPr>
          <w:rFonts w:asciiTheme="minorHAnsi" w:eastAsia="Times New Roman" w:hAnsiTheme="minorHAnsi" w:cstheme="minorHAnsi"/>
          <w:i/>
          <w:iCs/>
          <w:color w:val="4F81BD" w:themeColor="accent1"/>
          <w:szCs w:val="24"/>
          <w:lang w:val="en-IN" w:eastAsia="en-IN"/>
        </w:rPr>
        <w:t>Video Editor:</w:t>
      </w:r>
      <w:r>
        <w:rPr>
          <w:rFonts w:asciiTheme="minorHAnsi" w:eastAsia="Times New Roman" w:hAnsiTheme="minorHAnsi" w:cstheme="minorHAnsi"/>
          <w:i/>
          <w:iCs/>
          <w:color w:val="4F81BD" w:themeColor="accent1"/>
          <w:szCs w:val="24"/>
          <w:lang w:val="en-IN" w:eastAsia="en-IN"/>
        </w:rPr>
        <w:t xml:space="preserve"> keeping 7</w:t>
      </w:r>
      <w:r w:rsidRPr="00E07FF5">
        <w:rPr>
          <w:rFonts w:asciiTheme="minorHAnsi" w:eastAsia="Times New Roman" w:hAnsiTheme="minorHAnsi" w:cstheme="minorHAnsi"/>
          <w:i/>
          <w:iCs/>
          <w:color w:val="4F81BD" w:themeColor="accent1"/>
          <w:szCs w:val="24"/>
          <w:vertAlign w:val="superscript"/>
          <w:lang w:val="en-IN" w:eastAsia="en-IN"/>
        </w:rPr>
        <w:t>th</w:t>
      </w:r>
      <w:r>
        <w:rPr>
          <w:rFonts w:asciiTheme="minorHAnsi" w:eastAsia="Times New Roman" w:hAnsiTheme="minorHAnsi" w:cstheme="minorHAnsi"/>
          <w:i/>
          <w:iCs/>
          <w:color w:val="4F81BD" w:themeColor="accent1"/>
          <w:szCs w:val="24"/>
          <w:lang w:val="en-IN" w:eastAsia="en-IN"/>
        </w:rPr>
        <w:t xml:space="preserve"> and 8</w:t>
      </w:r>
      <w:r w:rsidRPr="00E07FF5">
        <w:rPr>
          <w:rFonts w:asciiTheme="minorHAnsi" w:eastAsia="Times New Roman" w:hAnsiTheme="minorHAnsi" w:cstheme="minorHAnsi"/>
          <w:i/>
          <w:iCs/>
          <w:color w:val="4F81BD" w:themeColor="accent1"/>
          <w:szCs w:val="24"/>
          <w:vertAlign w:val="superscript"/>
          <w:lang w:val="en-IN" w:eastAsia="en-IN"/>
        </w:rPr>
        <w:t>th</w:t>
      </w:r>
      <w:r>
        <w:rPr>
          <w:rFonts w:asciiTheme="minorHAnsi" w:eastAsia="Times New Roman" w:hAnsiTheme="minorHAnsi" w:cstheme="minorHAnsi"/>
          <w:i/>
          <w:iCs/>
          <w:color w:val="4F81BD" w:themeColor="accent1"/>
          <w:szCs w:val="24"/>
          <w:lang w:val="en-IN" w:eastAsia="en-IN"/>
        </w:rPr>
        <w:t xml:space="preserve"> data rows emphasized, circle/highlight 169 and 148 (Average size) in 7</w:t>
      </w:r>
      <w:r w:rsidRPr="00E07FF5">
        <w:rPr>
          <w:rFonts w:asciiTheme="minorHAnsi" w:eastAsia="Times New Roman" w:hAnsiTheme="minorHAnsi" w:cstheme="minorHAnsi"/>
          <w:i/>
          <w:iCs/>
          <w:color w:val="4F81BD" w:themeColor="accent1"/>
          <w:szCs w:val="24"/>
          <w:vertAlign w:val="superscript"/>
          <w:lang w:val="en-IN" w:eastAsia="en-IN"/>
        </w:rPr>
        <w:t>th</w:t>
      </w:r>
      <w:r>
        <w:rPr>
          <w:rFonts w:asciiTheme="minorHAnsi" w:eastAsia="Times New Roman" w:hAnsiTheme="minorHAnsi" w:cstheme="minorHAnsi"/>
          <w:i/>
          <w:iCs/>
          <w:color w:val="4F81BD" w:themeColor="accent1"/>
          <w:szCs w:val="24"/>
          <w:lang w:val="en-IN" w:eastAsia="en-IN"/>
        </w:rPr>
        <w:t xml:space="preserve"> and 8</w:t>
      </w:r>
      <w:r w:rsidRPr="00E07FF5">
        <w:rPr>
          <w:rFonts w:asciiTheme="minorHAnsi" w:eastAsia="Times New Roman" w:hAnsiTheme="minorHAnsi" w:cstheme="minorHAnsi"/>
          <w:i/>
          <w:iCs/>
          <w:color w:val="4F81BD" w:themeColor="accent1"/>
          <w:szCs w:val="24"/>
          <w:vertAlign w:val="superscript"/>
          <w:lang w:val="en-IN" w:eastAsia="en-IN"/>
        </w:rPr>
        <w:t>th</w:t>
      </w:r>
      <w:r>
        <w:rPr>
          <w:rFonts w:asciiTheme="minorHAnsi" w:eastAsia="Times New Roman" w:hAnsiTheme="minorHAnsi" w:cstheme="minorHAnsi"/>
          <w:i/>
          <w:iCs/>
          <w:color w:val="4F81BD" w:themeColor="accent1"/>
          <w:szCs w:val="24"/>
          <w:lang w:val="en-IN" w:eastAsia="en-IN"/>
        </w:rPr>
        <w:t xml:space="preserve"> data rows</w:t>
      </w:r>
    </w:p>
    <w:p w14:paraId="60C43EBF" w14:textId="6F5F4DE9" w:rsidR="00E07FF5" w:rsidRPr="00E07FF5" w:rsidRDefault="00E07FF5" w:rsidP="00E07FF5">
      <w:pPr>
        <w:pStyle w:val="ListParagraph"/>
        <w:numPr>
          <w:ilvl w:val="2"/>
          <w:numId w:val="3"/>
        </w:numPr>
        <w:jc w:val="both"/>
        <w:rPr>
          <w:rFonts w:cs="Calibri"/>
          <w:szCs w:val="24"/>
        </w:rPr>
      </w:pPr>
      <w:r>
        <w:rPr>
          <w:rFonts w:asciiTheme="minorHAnsi" w:eastAsia="Times New Roman" w:hAnsiTheme="minorHAnsi" w:cstheme="minorHAnsi"/>
          <w:color w:val="000000" w:themeColor="text1"/>
          <w:szCs w:val="24"/>
          <w:lang w:val="en-IN" w:eastAsia="en-IN"/>
        </w:rPr>
        <w:t xml:space="preserve">LAB MEDIA: Table 5 </w:t>
      </w:r>
      <w:r w:rsidRPr="00A82844">
        <w:rPr>
          <w:rFonts w:asciiTheme="minorHAnsi" w:eastAsia="Times New Roman" w:hAnsiTheme="minorHAnsi" w:cstheme="minorHAnsi"/>
          <w:i/>
          <w:iCs/>
          <w:color w:val="4F81BD" w:themeColor="accent1"/>
          <w:szCs w:val="24"/>
          <w:lang w:val="en-IN" w:eastAsia="en-IN"/>
        </w:rPr>
        <w:t>Video Editor:</w:t>
      </w:r>
      <w:r>
        <w:rPr>
          <w:rFonts w:asciiTheme="minorHAnsi" w:eastAsia="Times New Roman" w:hAnsiTheme="minorHAnsi" w:cstheme="minorHAnsi"/>
          <w:i/>
          <w:iCs/>
          <w:color w:val="4F81BD" w:themeColor="accent1"/>
          <w:szCs w:val="24"/>
          <w:lang w:val="en-IN" w:eastAsia="en-IN"/>
        </w:rPr>
        <w:t xml:space="preserve"> keeping 7</w:t>
      </w:r>
      <w:r w:rsidRPr="00E07FF5">
        <w:rPr>
          <w:rFonts w:asciiTheme="minorHAnsi" w:eastAsia="Times New Roman" w:hAnsiTheme="minorHAnsi" w:cstheme="minorHAnsi"/>
          <w:i/>
          <w:iCs/>
          <w:color w:val="4F81BD" w:themeColor="accent1"/>
          <w:szCs w:val="24"/>
          <w:vertAlign w:val="superscript"/>
          <w:lang w:val="en-IN" w:eastAsia="en-IN"/>
        </w:rPr>
        <w:t>th</w:t>
      </w:r>
      <w:r>
        <w:rPr>
          <w:rFonts w:asciiTheme="minorHAnsi" w:eastAsia="Times New Roman" w:hAnsiTheme="minorHAnsi" w:cstheme="minorHAnsi"/>
          <w:i/>
          <w:iCs/>
          <w:color w:val="4F81BD" w:themeColor="accent1"/>
          <w:szCs w:val="24"/>
          <w:lang w:val="en-IN" w:eastAsia="en-IN"/>
        </w:rPr>
        <w:t xml:space="preserve"> and 8</w:t>
      </w:r>
      <w:r w:rsidRPr="00E07FF5">
        <w:rPr>
          <w:rFonts w:asciiTheme="minorHAnsi" w:eastAsia="Times New Roman" w:hAnsiTheme="minorHAnsi" w:cstheme="minorHAnsi"/>
          <w:i/>
          <w:iCs/>
          <w:color w:val="4F81BD" w:themeColor="accent1"/>
          <w:szCs w:val="24"/>
          <w:vertAlign w:val="superscript"/>
          <w:lang w:val="en-IN" w:eastAsia="en-IN"/>
        </w:rPr>
        <w:t>th</w:t>
      </w:r>
      <w:r>
        <w:rPr>
          <w:rFonts w:asciiTheme="minorHAnsi" w:eastAsia="Times New Roman" w:hAnsiTheme="minorHAnsi" w:cstheme="minorHAnsi"/>
          <w:i/>
          <w:iCs/>
          <w:color w:val="4F81BD" w:themeColor="accent1"/>
          <w:szCs w:val="24"/>
          <w:lang w:val="en-IN" w:eastAsia="en-IN"/>
        </w:rPr>
        <w:t xml:space="preserve"> data rows emphasized, circle/highlight 2.80E+07 and 4.40E+07 (Total Concentration) in 7</w:t>
      </w:r>
      <w:r w:rsidRPr="00E07FF5">
        <w:rPr>
          <w:rFonts w:asciiTheme="minorHAnsi" w:eastAsia="Times New Roman" w:hAnsiTheme="minorHAnsi" w:cstheme="minorHAnsi"/>
          <w:i/>
          <w:iCs/>
          <w:color w:val="4F81BD" w:themeColor="accent1"/>
          <w:szCs w:val="24"/>
          <w:vertAlign w:val="superscript"/>
          <w:lang w:val="en-IN" w:eastAsia="en-IN"/>
        </w:rPr>
        <w:t>th</w:t>
      </w:r>
      <w:r>
        <w:rPr>
          <w:rFonts w:asciiTheme="minorHAnsi" w:eastAsia="Times New Roman" w:hAnsiTheme="minorHAnsi" w:cstheme="minorHAnsi"/>
          <w:i/>
          <w:iCs/>
          <w:color w:val="4F81BD" w:themeColor="accent1"/>
          <w:szCs w:val="24"/>
          <w:lang w:val="en-IN" w:eastAsia="en-IN"/>
        </w:rPr>
        <w:t xml:space="preserve"> an 8</w:t>
      </w:r>
      <w:r w:rsidRPr="00E07FF5">
        <w:rPr>
          <w:rFonts w:asciiTheme="minorHAnsi" w:eastAsia="Times New Roman" w:hAnsiTheme="minorHAnsi" w:cstheme="minorHAnsi"/>
          <w:i/>
          <w:iCs/>
          <w:color w:val="4F81BD" w:themeColor="accent1"/>
          <w:szCs w:val="24"/>
          <w:vertAlign w:val="superscript"/>
          <w:lang w:val="en-IN" w:eastAsia="en-IN"/>
        </w:rPr>
        <w:t>th</w:t>
      </w:r>
      <w:r>
        <w:rPr>
          <w:rFonts w:asciiTheme="minorHAnsi" w:eastAsia="Times New Roman" w:hAnsiTheme="minorHAnsi" w:cstheme="minorHAnsi"/>
          <w:i/>
          <w:iCs/>
          <w:color w:val="4F81BD" w:themeColor="accent1"/>
          <w:szCs w:val="24"/>
          <w:lang w:val="en-IN" w:eastAsia="en-IN"/>
        </w:rPr>
        <w:t xml:space="preserve"> data rows</w:t>
      </w:r>
    </w:p>
    <w:p w14:paraId="34B863CC" w14:textId="2124E5D1" w:rsidR="009C064C" w:rsidRDefault="009C064C" w:rsidP="009C064C">
      <w:pPr>
        <w:pStyle w:val="ListParagraph"/>
        <w:ind w:left="1627"/>
        <w:rPr>
          <w:rFonts w:cs="Calibri"/>
          <w:color w:val="000000" w:themeColor="text1"/>
          <w:szCs w:val="24"/>
        </w:rPr>
      </w:pPr>
    </w:p>
    <w:p w14:paraId="1F9137AD" w14:textId="77777777" w:rsidR="00DF7AC6" w:rsidRPr="00293DD6" w:rsidRDefault="00DF7AC6" w:rsidP="009C064C">
      <w:pPr>
        <w:pStyle w:val="ListParagraph"/>
        <w:ind w:left="1627"/>
        <w:rPr>
          <w:rFonts w:cs="Calibri"/>
          <w:color w:val="000000" w:themeColor="text1"/>
          <w:szCs w:val="24"/>
        </w:rPr>
      </w:pPr>
    </w:p>
    <w:bookmarkEnd w:id="6"/>
    <w:p w14:paraId="01E01B5B" w14:textId="77777777" w:rsidR="00F2105D" w:rsidRPr="004E24DE" w:rsidRDefault="00F2105D" w:rsidP="00AD5B86">
      <w:pPr>
        <w:contextualSpacing/>
        <w:rPr>
          <w:rFonts w:cs="Calibri"/>
          <w:szCs w:val="24"/>
        </w:rPr>
      </w:pPr>
    </w:p>
    <w:p w14:paraId="78E1C3E4" w14:textId="0FB157B7" w:rsidR="00595B06" w:rsidRPr="004E24DE" w:rsidRDefault="00595B06">
      <w:pPr>
        <w:rPr>
          <w:rFonts w:asciiTheme="minorHAnsi" w:eastAsia="Times New Roman" w:hAnsiTheme="minorHAnsi" w:cstheme="minorHAnsi"/>
          <w:szCs w:val="24"/>
        </w:rPr>
      </w:pPr>
    </w:p>
    <w:p w14:paraId="2283B79F" w14:textId="77777777" w:rsidR="00E07FF5" w:rsidRDefault="00E07FF5">
      <w:pPr>
        <w:rPr>
          <w:rFonts w:asciiTheme="minorHAnsi" w:eastAsia="Times New Roman" w:hAnsiTheme="minorHAnsi" w:cstheme="minorHAnsi"/>
          <w:sz w:val="52"/>
          <w:szCs w:val="24"/>
        </w:rPr>
      </w:pPr>
      <w:r>
        <w:rPr>
          <w:rFonts w:asciiTheme="minorHAnsi" w:hAnsiTheme="minorHAnsi" w:cstheme="minorHAnsi"/>
        </w:rPr>
        <w:br w:type="page"/>
      </w:r>
    </w:p>
    <w:p w14:paraId="66EEF93E" w14:textId="658E6348"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45780DFA" w14:textId="227F3B62" w:rsidR="00473E1C" w:rsidRDefault="00473E1C" w:rsidP="00E079C6">
      <w:pPr>
        <w:pStyle w:val="ListParagraph"/>
        <w:numPr>
          <w:ilvl w:val="0"/>
          <w:numId w:val="3"/>
        </w:numPr>
        <w:rPr>
          <w:rFonts w:asciiTheme="minorHAnsi" w:hAnsiTheme="minorHAnsi" w:cstheme="minorHAnsi"/>
          <w:b/>
          <w:bCs/>
          <w:szCs w:val="24"/>
          <w:lang w:eastAsia="zh-TW"/>
        </w:rPr>
      </w:pPr>
      <w:bookmarkStart w:id="7" w:name="_Hlk27388131"/>
      <w:r w:rsidRPr="00B07A3B">
        <w:rPr>
          <w:rFonts w:asciiTheme="minorHAnsi" w:hAnsiTheme="minorHAnsi" w:cstheme="minorHAnsi"/>
          <w:b/>
          <w:bCs/>
          <w:szCs w:val="24"/>
        </w:rPr>
        <w:t>Conclusion Interview Statements</w:t>
      </w:r>
    </w:p>
    <w:p w14:paraId="0615DF7E" w14:textId="77777777" w:rsidR="00E079C6" w:rsidRPr="00E079C6" w:rsidRDefault="00E079C6" w:rsidP="00E079C6">
      <w:pPr>
        <w:pStyle w:val="ListParagraph"/>
        <w:ind w:left="360"/>
        <w:rPr>
          <w:rFonts w:asciiTheme="minorHAnsi" w:hAnsiTheme="minorHAnsi" w:cstheme="minorHAnsi"/>
          <w:b/>
          <w:bCs/>
          <w:szCs w:val="24"/>
          <w:lang w:eastAsia="zh-TW"/>
        </w:rPr>
      </w:pPr>
    </w:p>
    <w:p w14:paraId="217033D1" w14:textId="3F5BD664" w:rsidR="00B07A3B" w:rsidRPr="00E079C6" w:rsidRDefault="00E9710E" w:rsidP="00E079C6">
      <w:pPr>
        <w:pStyle w:val="ListParagraph"/>
        <w:numPr>
          <w:ilvl w:val="1"/>
          <w:numId w:val="3"/>
        </w:numPr>
        <w:spacing w:before="240"/>
        <w:jc w:val="both"/>
        <w:outlineLvl w:val="0"/>
        <w:rPr>
          <w:rFonts w:asciiTheme="minorHAnsi" w:eastAsiaTheme="minorEastAsia" w:hAnsiTheme="minorHAnsi" w:cstheme="minorBidi"/>
          <w:szCs w:val="24"/>
        </w:rPr>
      </w:pPr>
      <w:bookmarkStart w:id="8" w:name="_Hlk68018385"/>
      <w:bookmarkEnd w:id="7"/>
      <w:r w:rsidRPr="00E079C6">
        <w:rPr>
          <w:rFonts w:cs="Calibri"/>
          <w:b/>
          <w:bCs/>
          <w:szCs w:val="24"/>
          <w:u w:val="single"/>
        </w:rPr>
        <w:t>Kunheng</w:t>
      </w:r>
      <w:r w:rsidRPr="00E079C6">
        <w:rPr>
          <w:rStyle w:val="AuthorName"/>
          <w:rFonts w:asciiTheme="minorHAnsi" w:eastAsia="Times" w:hAnsiTheme="minorHAnsi" w:cstheme="minorBidi"/>
        </w:rPr>
        <w:t xml:space="preserve"> </w:t>
      </w:r>
      <w:r w:rsidR="001D107A" w:rsidRPr="00E079C6">
        <w:rPr>
          <w:rStyle w:val="AuthorName"/>
          <w:rFonts w:asciiTheme="minorHAnsi" w:eastAsia="Times" w:hAnsiTheme="minorHAnsi" w:cstheme="minorBidi"/>
        </w:rPr>
        <w:t>Cai</w:t>
      </w:r>
      <w:r w:rsidR="00473E1C" w:rsidRPr="00E079C6">
        <w:rPr>
          <w:rFonts w:asciiTheme="minorHAnsi" w:eastAsia="Times New Roman" w:hAnsiTheme="minorHAnsi" w:cstheme="minorBidi"/>
          <w:b/>
          <w:bCs/>
          <w:szCs w:val="24"/>
          <w:u w:val="single"/>
        </w:rPr>
        <w:t>:</w:t>
      </w:r>
      <w:r w:rsidR="00473E1C" w:rsidRPr="00E079C6">
        <w:rPr>
          <w:rFonts w:asciiTheme="minorHAnsi" w:eastAsia="Times New Roman" w:hAnsiTheme="minorHAnsi" w:cstheme="minorBidi"/>
          <w:szCs w:val="24"/>
        </w:rPr>
        <w:t xml:space="preserve"> </w:t>
      </w:r>
      <w:r w:rsidR="746CE39C" w:rsidRPr="00E079C6">
        <w:rPr>
          <w:rFonts w:asciiTheme="minorHAnsi" w:hAnsiTheme="minorHAnsi" w:cstheme="minorBidi"/>
          <w:szCs w:val="24"/>
        </w:rPr>
        <w:t xml:space="preserve">Finding the right </w:t>
      </w:r>
      <w:r w:rsidR="00C94469" w:rsidRPr="00E079C6">
        <w:rPr>
          <w:rFonts w:asciiTheme="minorHAnsi" w:hAnsiTheme="minorHAnsi" w:cstheme="minorBidi"/>
          <w:szCs w:val="24"/>
        </w:rPr>
        <w:t xml:space="preserve">dilution to </w:t>
      </w:r>
      <w:r w:rsidR="0046639C">
        <w:rPr>
          <w:rFonts w:asciiTheme="minorHAnsi" w:hAnsiTheme="minorHAnsi" w:cstheme="minorBidi"/>
          <w:szCs w:val="24"/>
        </w:rPr>
        <w:t>place</w:t>
      </w:r>
      <w:r w:rsidR="00C94469" w:rsidRPr="00E079C6">
        <w:rPr>
          <w:rFonts w:asciiTheme="minorHAnsi" w:hAnsiTheme="minorHAnsi" w:cstheme="minorBidi"/>
          <w:szCs w:val="24"/>
        </w:rPr>
        <w:t xml:space="preserve"> the sample</w:t>
      </w:r>
      <w:r w:rsidR="746CE39C" w:rsidRPr="00E079C6">
        <w:rPr>
          <w:rFonts w:asciiTheme="minorHAnsi" w:hAnsiTheme="minorHAnsi" w:cstheme="minorBidi"/>
          <w:szCs w:val="24"/>
        </w:rPr>
        <w:t xml:space="preserve"> within the optimal detection range </w:t>
      </w:r>
      <w:r w:rsidR="00AB4CEF">
        <w:rPr>
          <w:rFonts w:asciiTheme="minorHAnsi" w:hAnsiTheme="minorHAnsi" w:cstheme="minorBidi"/>
          <w:szCs w:val="24"/>
        </w:rPr>
        <w:t>can</w:t>
      </w:r>
      <w:r w:rsidR="746CE39C" w:rsidRPr="00E079C6">
        <w:rPr>
          <w:rFonts w:asciiTheme="minorHAnsi" w:hAnsiTheme="minorHAnsi" w:cstheme="minorBidi"/>
          <w:szCs w:val="24"/>
        </w:rPr>
        <w:t xml:space="preserve"> take a few </w:t>
      </w:r>
      <w:r w:rsidR="00AB4CEF">
        <w:rPr>
          <w:rFonts w:asciiTheme="minorHAnsi" w:hAnsiTheme="minorHAnsi" w:cstheme="minorBidi"/>
          <w:szCs w:val="24"/>
        </w:rPr>
        <w:t>tries</w:t>
      </w:r>
      <w:r w:rsidR="746CE39C" w:rsidRPr="00E079C6">
        <w:rPr>
          <w:rFonts w:asciiTheme="minorHAnsi" w:hAnsiTheme="minorHAnsi" w:cstheme="minorBidi"/>
          <w:szCs w:val="24"/>
        </w:rPr>
        <w:t xml:space="preserve"> for each sample</w:t>
      </w:r>
      <w:r w:rsidR="00AB4CEF">
        <w:rPr>
          <w:rFonts w:asciiTheme="minorHAnsi" w:hAnsiTheme="minorHAnsi" w:cstheme="minorBidi"/>
          <w:szCs w:val="24"/>
        </w:rPr>
        <w:t>. The</w:t>
      </w:r>
      <w:r w:rsidR="746CE39C" w:rsidRPr="00E079C6">
        <w:rPr>
          <w:rFonts w:asciiTheme="minorHAnsi" w:hAnsiTheme="minorHAnsi" w:cstheme="minorBidi"/>
          <w:szCs w:val="24"/>
        </w:rPr>
        <w:t xml:space="preserve"> cuvette cleaning </w:t>
      </w:r>
      <w:r w:rsidR="00AB4CEF">
        <w:rPr>
          <w:rFonts w:asciiTheme="minorHAnsi" w:hAnsiTheme="minorHAnsi" w:cstheme="minorBidi"/>
          <w:szCs w:val="24"/>
        </w:rPr>
        <w:t xml:space="preserve">also </w:t>
      </w:r>
      <w:r w:rsidR="746CE39C" w:rsidRPr="00E079C6">
        <w:rPr>
          <w:rFonts w:asciiTheme="minorHAnsi" w:hAnsiTheme="minorHAnsi" w:cstheme="minorBidi"/>
          <w:szCs w:val="24"/>
        </w:rPr>
        <w:t>require</w:t>
      </w:r>
      <w:r w:rsidR="00C94469" w:rsidRPr="00E079C6">
        <w:rPr>
          <w:rFonts w:asciiTheme="minorHAnsi" w:hAnsiTheme="minorHAnsi" w:cstheme="minorBidi"/>
          <w:szCs w:val="24"/>
        </w:rPr>
        <w:t>s</w:t>
      </w:r>
      <w:r w:rsidR="746CE39C" w:rsidRPr="00E079C6">
        <w:rPr>
          <w:rFonts w:asciiTheme="minorHAnsi" w:hAnsiTheme="minorHAnsi" w:cstheme="minorBidi"/>
          <w:szCs w:val="24"/>
        </w:rPr>
        <w:t xml:space="preserve"> extra careful handling</w:t>
      </w:r>
      <w:r w:rsidRPr="00E079C6">
        <w:rPr>
          <w:rFonts w:asciiTheme="minorHAnsi" w:hAnsiTheme="minorHAnsi" w:cstheme="minorBidi"/>
          <w:szCs w:val="24"/>
        </w:rPr>
        <w:t xml:space="preserve"> </w:t>
      </w:r>
      <w:r w:rsidRPr="00E079C6">
        <w:rPr>
          <w:rFonts w:asciiTheme="minorHAnsi" w:hAnsiTheme="minorHAnsi" w:cstheme="minorBidi"/>
          <w:b/>
          <w:bCs/>
          <w:szCs w:val="24"/>
        </w:rPr>
        <w:t>[1]</w:t>
      </w:r>
      <w:r w:rsidR="746CE39C" w:rsidRPr="00E079C6">
        <w:rPr>
          <w:rFonts w:asciiTheme="minorHAnsi" w:hAnsiTheme="minorHAnsi" w:cstheme="minorBidi"/>
          <w:szCs w:val="24"/>
        </w:rPr>
        <w:t xml:space="preserve">.  </w:t>
      </w:r>
    </w:p>
    <w:p w14:paraId="6C330549" w14:textId="77777777" w:rsidR="00E9710E" w:rsidRPr="00E079C6" w:rsidRDefault="00E9710E" w:rsidP="00E079C6">
      <w:pPr>
        <w:pStyle w:val="ListParagraph"/>
        <w:spacing w:before="240"/>
        <w:ind w:left="907"/>
        <w:jc w:val="both"/>
        <w:outlineLvl w:val="0"/>
        <w:rPr>
          <w:rFonts w:asciiTheme="minorHAnsi" w:eastAsiaTheme="minorEastAsia" w:hAnsiTheme="minorHAnsi" w:cstheme="minorBidi"/>
          <w:szCs w:val="24"/>
        </w:rPr>
      </w:pPr>
    </w:p>
    <w:p w14:paraId="55281BC5" w14:textId="578F868C" w:rsidR="00E9710E" w:rsidRPr="00E079C6" w:rsidRDefault="00E9710E" w:rsidP="00E079C6">
      <w:pPr>
        <w:numPr>
          <w:ilvl w:val="2"/>
          <w:numId w:val="3"/>
        </w:numPr>
        <w:contextualSpacing/>
        <w:jc w:val="both"/>
        <w:rPr>
          <w:rFonts w:cs="Calibri"/>
          <w:i/>
          <w:iCs/>
          <w:color w:val="4F81BD" w:themeColor="accent1"/>
          <w:szCs w:val="24"/>
        </w:rPr>
      </w:pPr>
      <w:r w:rsidRPr="00E079C6">
        <w:rPr>
          <w:rFonts w:cs="Calibri"/>
          <w:bCs/>
          <w:szCs w:val="24"/>
        </w:rPr>
        <w:t xml:space="preserve">INTERVIEW: Named talent says the statement above in an interview-style shot, looking slightly off-camera. </w:t>
      </w:r>
      <w:r w:rsidRPr="00E079C6">
        <w:rPr>
          <w:rFonts w:cs="Calibri"/>
          <w:bCs/>
          <w:i/>
          <w:iCs/>
          <w:color w:val="4F81BD" w:themeColor="accent1"/>
          <w:szCs w:val="24"/>
        </w:rPr>
        <w:t>Suggested B role: 2.</w:t>
      </w:r>
      <w:r w:rsidR="00E079C6" w:rsidRPr="00E079C6">
        <w:rPr>
          <w:rFonts w:cs="Calibri"/>
          <w:bCs/>
          <w:i/>
          <w:iCs/>
          <w:color w:val="4F81BD" w:themeColor="accent1"/>
          <w:szCs w:val="24"/>
        </w:rPr>
        <w:t>3</w:t>
      </w:r>
      <w:r w:rsidRPr="00E079C6">
        <w:rPr>
          <w:rFonts w:cs="Calibri"/>
          <w:bCs/>
          <w:i/>
          <w:iCs/>
          <w:color w:val="4F81BD" w:themeColor="accent1"/>
          <w:szCs w:val="24"/>
        </w:rPr>
        <w:t xml:space="preserve">, </w:t>
      </w:r>
      <w:r w:rsidR="00E079C6" w:rsidRPr="00E079C6">
        <w:rPr>
          <w:rFonts w:cs="Calibri"/>
          <w:bCs/>
          <w:i/>
          <w:iCs/>
          <w:color w:val="4F81BD" w:themeColor="accent1"/>
          <w:szCs w:val="24"/>
        </w:rPr>
        <w:t>5.1</w:t>
      </w:r>
      <w:r w:rsidR="004378CF">
        <w:rPr>
          <w:rFonts w:cs="Calibri"/>
          <w:bCs/>
          <w:i/>
          <w:iCs/>
          <w:color w:val="4F81BD" w:themeColor="accent1"/>
          <w:szCs w:val="24"/>
        </w:rPr>
        <w:t xml:space="preserve"> and 5.2</w:t>
      </w:r>
    </w:p>
    <w:p w14:paraId="0A98CAC0" w14:textId="77777777" w:rsidR="00E9710E" w:rsidRPr="00E079C6" w:rsidRDefault="00E9710E" w:rsidP="00E079C6">
      <w:pPr>
        <w:pStyle w:val="ListParagraph"/>
        <w:spacing w:before="240"/>
        <w:ind w:left="907"/>
        <w:jc w:val="both"/>
        <w:outlineLvl w:val="0"/>
        <w:rPr>
          <w:rFonts w:asciiTheme="minorHAnsi" w:eastAsiaTheme="minorEastAsia" w:hAnsiTheme="minorHAnsi" w:cstheme="minorBidi"/>
          <w:szCs w:val="24"/>
        </w:rPr>
      </w:pPr>
    </w:p>
    <w:p w14:paraId="6F24C180" w14:textId="3FAFF7F7" w:rsidR="00E9710E" w:rsidRPr="0051529C" w:rsidRDefault="00BD5AE1" w:rsidP="0051529C">
      <w:pPr>
        <w:pStyle w:val="ListParagraph"/>
        <w:numPr>
          <w:ilvl w:val="1"/>
          <w:numId w:val="3"/>
        </w:numPr>
        <w:spacing w:before="240"/>
        <w:jc w:val="both"/>
        <w:outlineLvl w:val="0"/>
        <w:rPr>
          <w:rFonts w:asciiTheme="minorHAnsi" w:eastAsia="Times New Roman" w:hAnsiTheme="minorHAnsi" w:cstheme="minorBidi"/>
          <w:szCs w:val="24"/>
        </w:rPr>
      </w:pPr>
      <w:r w:rsidRPr="00E079C6">
        <w:rPr>
          <w:rFonts w:asciiTheme="minorHAnsi" w:hAnsiTheme="minorHAnsi" w:cstheme="minorBidi"/>
          <w:b/>
          <w:bCs/>
          <w:szCs w:val="24"/>
          <w:u w:val="single"/>
          <w:lang w:eastAsia="zh-TW"/>
        </w:rPr>
        <w:t>Nicole Comfort</w:t>
      </w:r>
      <w:r w:rsidR="00473E1C" w:rsidRPr="00E079C6">
        <w:rPr>
          <w:rFonts w:asciiTheme="minorHAnsi" w:eastAsia="Times New Roman" w:hAnsiTheme="minorHAnsi" w:cstheme="minorBidi"/>
          <w:b/>
          <w:bCs/>
          <w:szCs w:val="24"/>
          <w:u w:val="single"/>
        </w:rPr>
        <w:t>:</w:t>
      </w:r>
      <w:r w:rsidR="00473E1C" w:rsidRPr="00E079C6">
        <w:rPr>
          <w:rFonts w:asciiTheme="minorHAnsi" w:eastAsia="Times New Roman" w:hAnsiTheme="minorHAnsi" w:cstheme="minorBidi"/>
          <w:szCs w:val="24"/>
        </w:rPr>
        <w:t xml:space="preserve"> </w:t>
      </w:r>
      <w:r w:rsidR="00013D79" w:rsidRPr="00E079C6">
        <w:rPr>
          <w:rFonts w:asciiTheme="minorHAnsi" w:hAnsiTheme="minorHAnsi" w:cstheme="minorBidi"/>
          <w:szCs w:val="24"/>
        </w:rPr>
        <w:t>We recommend</w:t>
      </w:r>
      <w:r w:rsidRPr="00E079C6">
        <w:rPr>
          <w:color w:val="000000" w:themeColor="text1"/>
          <w:szCs w:val="24"/>
        </w:rPr>
        <w:t xml:space="preserve"> apply</w:t>
      </w:r>
      <w:r w:rsidR="00013D79" w:rsidRPr="00E079C6">
        <w:rPr>
          <w:color w:val="000000" w:themeColor="text1"/>
          <w:szCs w:val="24"/>
        </w:rPr>
        <w:t>ing</w:t>
      </w:r>
      <w:r w:rsidRPr="00E079C6">
        <w:rPr>
          <w:color w:val="000000" w:themeColor="text1"/>
          <w:szCs w:val="24"/>
        </w:rPr>
        <w:t xml:space="preserve"> more than one orthogonal method for </w:t>
      </w:r>
      <w:r w:rsidR="00AB4CEF">
        <w:rPr>
          <w:color w:val="000000" w:themeColor="text1"/>
          <w:szCs w:val="24"/>
        </w:rPr>
        <w:t xml:space="preserve">each EV </w:t>
      </w:r>
      <w:r w:rsidRPr="00E079C6">
        <w:rPr>
          <w:color w:val="000000" w:themeColor="text1"/>
          <w:szCs w:val="24"/>
        </w:rPr>
        <w:t>particle size and concentration measurement</w:t>
      </w:r>
      <w:r w:rsidR="0051529C">
        <w:rPr>
          <w:color w:val="000000" w:themeColor="text1"/>
          <w:szCs w:val="24"/>
        </w:rPr>
        <w:t>. DLS, resistive pulse sensing, TEM</w:t>
      </w:r>
      <w:r w:rsidR="00AB4CEF">
        <w:rPr>
          <w:color w:val="000000" w:themeColor="text1"/>
          <w:szCs w:val="24"/>
        </w:rPr>
        <w:t>,</w:t>
      </w:r>
      <w:r w:rsidR="0051529C">
        <w:rPr>
          <w:color w:val="000000" w:themeColor="text1"/>
          <w:szCs w:val="24"/>
        </w:rPr>
        <w:t xml:space="preserve"> and </w:t>
      </w:r>
      <w:r w:rsidR="00AB4CEF">
        <w:rPr>
          <w:color w:val="000000" w:themeColor="text1"/>
          <w:szCs w:val="24"/>
        </w:rPr>
        <w:t>w</w:t>
      </w:r>
      <w:r w:rsidRPr="0051529C">
        <w:rPr>
          <w:color w:val="000000" w:themeColor="text1"/>
          <w:szCs w:val="24"/>
        </w:rPr>
        <w:t>estern blot</w:t>
      </w:r>
      <w:r w:rsidR="00AB4CEF">
        <w:rPr>
          <w:color w:val="000000" w:themeColor="text1"/>
          <w:szCs w:val="24"/>
        </w:rPr>
        <w:t>ting can also be performed to</w:t>
      </w:r>
      <w:r w:rsidR="000D2A60" w:rsidRPr="0051529C">
        <w:rPr>
          <w:color w:val="000000" w:themeColor="text1"/>
          <w:szCs w:val="24"/>
        </w:rPr>
        <w:t xml:space="preserve"> characterize</w:t>
      </w:r>
      <w:r w:rsidR="00AB4CEF">
        <w:rPr>
          <w:color w:val="000000" w:themeColor="text1"/>
          <w:szCs w:val="24"/>
        </w:rPr>
        <w:t xml:space="preserve"> the</w:t>
      </w:r>
      <w:r w:rsidR="000D2A60" w:rsidRPr="0051529C">
        <w:rPr>
          <w:color w:val="000000" w:themeColor="text1"/>
          <w:szCs w:val="24"/>
        </w:rPr>
        <w:t xml:space="preserve"> EVs </w:t>
      </w:r>
      <w:r w:rsidR="0051529C" w:rsidRPr="0051529C">
        <w:rPr>
          <w:b/>
          <w:bCs/>
          <w:color w:val="000000" w:themeColor="text1"/>
          <w:szCs w:val="24"/>
        </w:rPr>
        <w:t>[1]</w:t>
      </w:r>
      <w:r w:rsidR="00EE09AB" w:rsidRPr="0051529C">
        <w:rPr>
          <w:color w:val="000000" w:themeColor="text1"/>
          <w:szCs w:val="24"/>
        </w:rPr>
        <w:t>.</w:t>
      </w:r>
    </w:p>
    <w:p w14:paraId="16AB1363" w14:textId="4746EDD5" w:rsidR="00A84BA8" w:rsidRPr="00E079C6" w:rsidRDefault="00E9710E" w:rsidP="00110C16">
      <w:pPr>
        <w:numPr>
          <w:ilvl w:val="2"/>
          <w:numId w:val="3"/>
        </w:numPr>
        <w:spacing w:before="240"/>
        <w:contextualSpacing/>
        <w:jc w:val="both"/>
        <w:outlineLvl w:val="0"/>
        <w:rPr>
          <w:rFonts w:asciiTheme="minorHAnsi" w:eastAsia="Times New Roman" w:hAnsiTheme="minorHAnsi" w:cstheme="minorHAnsi"/>
          <w:bCs/>
          <w:szCs w:val="24"/>
        </w:rPr>
      </w:pPr>
      <w:r w:rsidRPr="00E079C6">
        <w:rPr>
          <w:rFonts w:cs="Calibri"/>
          <w:bCs/>
          <w:szCs w:val="24"/>
        </w:rPr>
        <w:t xml:space="preserve">INTERVIEW: Named talent says the statement above in an interview-style shot, looking slightly off-camera. </w:t>
      </w:r>
      <w:bookmarkEnd w:id="8"/>
    </w:p>
    <w:sectPr w:rsidR="00A84BA8" w:rsidRPr="00E079C6" w:rsidSect="00652165">
      <w:headerReference w:type="default" r:id="rId17"/>
      <w:footerReference w:type="even" r:id="rId18"/>
      <w:footerReference w:type="default" r:id="rId19"/>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20241" w14:textId="77777777" w:rsidR="00217EC0" w:rsidRDefault="00217EC0">
      <w:r>
        <w:separator/>
      </w:r>
    </w:p>
    <w:p w14:paraId="62CD4FF4" w14:textId="77777777" w:rsidR="00217EC0" w:rsidRDefault="00217EC0"/>
  </w:endnote>
  <w:endnote w:type="continuationSeparator" w:id="0">
    <w:p w14:paraId="6A37DF23" w14:textId="77777777" w:rsidR="00217EC0" w:rsidRDefault="00217EC0">
      <w:r>
        <w:continuationSeparator/>
      </w:r>
    </w:p>
    <w:p w14:paraId="7C782EE2" w14:textId="77777777" w:rsidR="00217EC0" w:rsidRDefault="00217EC0"/>
  </w:endnote>
  <w:endnote w:type="continuationNotice" w:id="1">
    <w:p w14:paraId="3462BD28" w14:textId="77777777" w:rsidR="00217EC0" w:rsidRDefault="00217E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Segoe UI"/>
    <w:charset w:val="00"/>
    <w:family w:val="swiss"/>
    <w:pitch w:val="variable"/>
    <w:sig w:usb0="E1000AEF" w:usb1="5000A1FF" w:usb2="00000000" w:usb3="00000000" w:csb0="000001BF" w:csb1="00000000"/>
  </w:font>
  <w:font w:name="GJKHG F+ Helvetica">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537CB7" w:rsidRDefault="00537CB7"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537CB7" w:rsidRDefault="00537CB7" w:rsidP="001E230F">
    <w:pPr>
      <w:pStyle w:val="Footer"/>
      <w:ind w:right="360"/>
    </w:pPr>
  </w:p>
  <w:p w14:paraId="1151463A" w14:textId="77777777" w:rsidR="00537CB7" w:rsidRDefault="00537CB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757876B3" w:rsidR="00537CB7" w:rsidRPr="00790E8C" w:rsidRDefault="00537CB7"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eastAsia="Symbol" w:hAnsiTheme="minorHAnsi" w:cstheme="minorHAnsi"/>
        <w:szCs w:val="24"/>
      </w:rPr>
      <w:t>Ó</w:t>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D87263">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51529C">
      <w:rPr>
        <w:rFonts w:asciiTheme="minorHAnsi" w:hAnsiTheme="minorHAnsi" w:cstheme="minorHAnsi"/>
        <w:szCs w:val="24"/>
        <w:lang w:val="en-US"/>
      </w:rPr>
      <w:t xml:space="preserve">  March 30, 2021</w:t>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8D621" w14:textId="77777777" w:rsidR="00217EC0" w:rsidRDefault="00217EC0">
      <w:r>
        <w:separator/>
      </w:r>
    </w:p>
    <w:p w14:paraId="69AB9404" w14:textId="77777777" w:rsidR="00217EC0" w:rsidRDefault="00217EC0"/>
  </w:footnote>
  <w:footnote w:type="continuationSeparator" w:id="0">
    <w:p w14:paraId="00DC6955" w14:textId="77777777" w:rsidR="00217EC0" w:rsidRDefault="00217EC0">
      <w:r>
        <w:continuationSeparator/>
      </w:r>
    </w:p>
    <w:p w14:paraId="22C1925C" w14:textId="77777777" w:rsidR="00217EC0" w:rsidRDefault="00217EC0"/>
  </w:footnote>
  <w:footnote w:type="continuationNotice" w:id="1">
    <w:p w14:paraId="05FB8034" w14:textId="77777777" w:rsidR="00217EC0" w:rsidRDefault="00217E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1EE01" w14:textId="77777777" w:rsidR="00B74EF6" w:rsidRPr="009C0F57" w:rsidRDefault="00B74EF6" w:rsidP="00B74EF6">
    <w:pPr>
      <w:tabs>
        <w:tab w:val="center" w:pos="4680"/>
      </w:tabs>
      <w:spacing w:before="240"/>
      <w:rPr>
        <w:rFonts w:asciiTheme="minorHAnsi" w:hAnsiTheme="minorHAnsi" w:cstheme="minorHAnsi"/>
        <w:b/>
        <w:color w:val="9BBB59" w:themeColor="accent3"/>
        <w:sz w:val="28"/>
        <w:szCs w:val="28"/>
        <w:u w:val="single"/>
      </w:rPr>
    </w:pPr>
    <w:r w:rsidRPr="009C0F57">
      <w:rPr>
        <w:rFonts w:asciiTheme="minorHAnsi" w:hAnsiTheme="minorHAnsi" w:cstheme="minorHAnsi"/>
        <w:b/>
        <w:noProof/>
        <w:color w:val="9BBB59" w:themeColor="accent3"/>
        <w:sz w:val="28"/>
        <w:szCs w:val="28"/>
        <w:u w:val="single"/>
        <w:lang w:eastAsia="zh-CN"/>
      </w:rPr>
      <w:drawing>
        <wp:anchor distT="0" distB="0" distL="114300" distR="114300" simplePos="0" relativeHeight="251659264" behindDoc="0" locked="0" layoutInCell="1" allowOverlap="1" wp14:anchorId="0F749E11" wp14:editId="07E0B5D7">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9C0F57">
      <w:rPr>
        <w:rFonts w:asciiTheme="minorHAnsi" w:hAnsiTheme="minorHAnsi" w:cstheme="minorHAnsi"/>
        <w:b/>
        <w:color w:val="9BBB59" w:themeColor="accent3"/>
        <w:sz w:val="28"/>
        <w:szCs w:val="28"/>
        <w:u w:val="single"/>
      </w:rPr>
      <w:t>FINAL SCRIPT: APPROVED FOR FILMING</w:t>
    </w:r>
  </w:p>
  <w:p w14:paraId="398EBB40" w14:textId="77777777" w:rsidR="00537CB7" w:rsidRDefault="00537CB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2AA4597"/>
    <w:multiLevelType w:val="multilevel"/>
    <w:tmpl w:val="EA1CC22C"/>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A208AE9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1D5D3588"/>
    <w:multiLevelType w:val="multilevel"/>
    <w:tmpl w:val="C19CFCE0"/>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792" w:hanging="432"/>
      </w:pPr>
      <w:rPr>
        <w:rFonts w:hint="default"/>
        <w:b w:val="0"/>
        <w:bCs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ACD2AA4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color w:val="000000" w:themeColor="text1"/>
        <w:sz w:val="24"/>
      </w:rPr>
    </w:lvl>
    <w:lvl w:ilvl="2">
      <w:start w:val="1"/>
      <w:numFmt w:val="decimal"/>
      <w:lvlText w:val="%1.%2.%3."/>
      <w:lvlJc w:val="left"/>
      <w:pPr>
        <w:ind w:left="1627" w:hanging="720"/>
      </w:pPr>
      <w:rPr>
        <w:rFonts w:ascii="Calibri" w:hAnsi="Calibri" w:hint="default"/>
        <w:b w:val="0"/>
        <w:bCs w:val="0"/>
        <w:i w:val="0"/>
        <w:iCs w:val="0"/>
        <w:strike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5" w15:restartNumberingAfterBreak="0">
    <w:nsid w:val="74790E2E"/>
    <w:multiLevelType w:val="multilevel"/>
    <w:tmpl w:val="67B0257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2"/>
  </w:num>
  <w:num w:numId="2">
    <w:abstractNumId w:val="34"/>
  </w:num>
  <w:num w:numId="3">
    <w:abstractNumId w:val="33"/>
  </w:num>
  <w:num w:numId="4">
    <w:abstractNumId w:val="27"/>
  </w:num>
  <w:num w:numId="5">
    <w:abstractNumId w:val="13"/>
  </w:num>
  <w:num w:numId="6">
    <w:abstractNumId w:val="29"/>
  </w:num>
  <w:num w:numId="7">
    <w:abstractNumId w:val="37"/>
  </w:num>
  <w:num w:numId="8">
    <w:abstractNumId w:val="10"/>
  </w:num>
  <w:num w:numId="9">
    <w:abstractNumId w:val="17"/>
  </w:num>
  <w:num w:numId="10">
    <w:abstractNumId w:val="24"/>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8"/>
  </w:num>
  <w:num w:numId="19">
    <w:abstractNumId w:val="26"/>
  </w:num>
  <w:num w:numId="20">
    <w:abstractNumId w:val="20"/>
  </w:num>
  <w:num w:numId="21">
    <w:abstractNumId w:val="18"/>
  </w:num>
  <w:num w:numId="22">
    <w:abstractNumId w:val="9"/>
  </w:num>
  <w:num w:numId="23">
    <w:abstractNumId w:val="16"/>
  </w:num>
  <w:num w:numId="24">
    <w:abstractNumId w:val="30"/>
  </w:num>
  <w:num w:numId="25">
    <w:abstractNumId w:val="12"/>
  </w:num>
  <w:num w:numId="26">
    <w:abstractNumId w:val="25"/>
  </w:num>
  <w:num w:numId="27">
    <w:abstractNumId w:val="22"/>
  </w:num>
  <w:num w:numId="28">
    <w:abstractNumId w:val="8"/>
  </w:num>
  <w:num w:numId="29">
    <w:abstractNumId w:val="7"/>
  </w:num>
  <w:num w:numId="30">
    <w:abstractNumId w:val="6"/>
  </w:num>
  <w:num w:numId="31">
    <w:abstractNumId w:val="5"/>
  </w:num>
  <w:num w:numId="32">
    <w:abstractNumId w:val="4"/>
  </w:num>
  <w:num w:numId="33">
    <w:abstractNumId w:val="19"/>
  </w:num>
  <w:num w:numId="34">
    <w:abstractNumId w:val="3"/>
  </w:num>
  <w:num w:numId="35">
    <w:abstractNumId w:val="2"/>
  </w:num>
  <w:num w:numId="36">
    <w:abstractNumId w:val="1"/>
  </w:num>
  <w:num w:numId="37">
    <w:abstractNumId w:val="0"/>
  </w:num>
  <w:num w:numId="38">
    <w:abstractNumId w:val="15"/>
  </w:num>
  <w:num w:numId="39">
    <w:abstractNumId w:val="36"/>
  </w:num>
  <w:num w:numId="40">
    <w:abstractNumId w:val="21"/>
  </w:num>
  <w:num w:numId="41">
    <w:abstractNumId w:val="23"/>
  </w:num>
  <w:num w:numId="42">
    <w:abstractNumId w:val="14"/>
  </w:num>
  <w:num w:numId="43">
    <w:abstractNumId w:val="35"/>
  </w:num>
  <w:num w:numId="44">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UwNzS1MLM0NTQAspR0lIJTi4sz8/NACoxqAWOqi74sAAAA"/>
  </w:docVars>
  <w:rsids>
    <w:rsidRoot w:val="00BF2674"/>
    <w:rsid w:val="00003C8B"/>
    <w:rsid w:val="000051DE"/>
    <w:rsid w:val="0000605D"/>
    <w:rsid w:val="00010D94"/>
    <w:rsid w:val="00010DD0"/>
    <w:rsid w:val="0001106B"/>
    <w:rsid w:val="0001266D"/>
    <w:rsid w:val="00013090"/>
    <w:rsid w:val="00013862"/>
    <w:rsid w:val="00013D79"/>
    <w:rsid w:val="00014B6B"/>
    <w:rsid w:val="00023E22"/>
    <w:rsid w:val="00025DE9"/>
    <w:rsid w:val="000326C8"/>
    <w:rsid w:val="00037828"/>
    <w:rsid w:val="000429BA"/>
    <w:rsid w:val="00043807"/>
    <w:rsid w:val="00054985"/>
    <w:rsid w:val="00065680"/>
    <w:rsid w:val="00070D65"/>
    <w:rsid w:val="00072CD6"/>
    <w:rsid w:val="00074929"/>
    <w:rsid w:val="00083792"/>
    <w:rsid w:val="0008613B"/>
    <w:rsid w:val="00090BAC"/>
    <w:rsid w:val="00093C3F"/>
    <w:rsid w:val="000A29B4"/>
    <w:rsid w:val="000A3196"/>
    <w:rsid w:val="000B0B1A"/>
    <w:rsid w:val="000B2085"/>
    <w:rsid w:val="000B387A"/>
    <w:rsid w:val="000B4E9A"/>
    <w:rsid w:val="000C39AF"/>
    <w:rsid w:val="000D065F"/>
    <w:rsid w:val="000D1277"/>
    <w:rsid w:val="000D17E8"/>
    <w:rsid w:val="000D2A60"/>
    <w:rsid w:val="000D2C59"/>
    <w:rsid w:val="000D35D9"/>
    <w:rsid w:val="000D67E3"/>
    <w:rsid w:val="000E1C29"/>
    <w:rsid w:val="000E236A"/>
    <w:rsid w:val="000E32EC"/>
    <w:rsid w:val="000E59EB"/>
    <w:rsid w:val="000F05F6"/>
    <w:rsid w:val="001016BD"/>
    <w:rsid w:val="00106F46"/>
    <w:rsid w:val="001115D1"/>
    <w:rsid w:val="00125924"/>
    <w:rsid w:val="00126973"/>
    <w:rsid w:val="00143557"/>
    <w:rsid w:val="001469E6"/>
    <w:rsid w:val="00150D93"/>
    <w:rsid w:val="00151592"/>
    <w:rsid w:val="00151824"/>
    <w:rsid w:val="001528A5"/>
    <w:rsid w:val="00161BAB"/>
    <w:rsid w:val="00161FF5"/>
    <w:rsid w:val="00162D51"/>
    <w:rsid w:val="00162E80"/>
    <w:rsid w:val="001705FC"/>
    <w:rsid w:val="00171DE7"/>
    <w:rsid w:val="00176D6F"/>
    <w:rsid w:val="00177B33"/>
    <w:rsid w:val="001819E3"/>
    <w:rsid w:val="001849F6"/>
    <w:rsid w:val="00184EF9"/>
    <w:rsid w:val="00186AFB"/>
    <w:rsid w:val="00191A77"/>
    <w:rsid w:val="001A0D75"/>
    <w:rsid w:val="001A25EB"/>
    <w:rsid w:val="001A43C8"/>
    <w:rsid w:val="001B3024"/>
    <w:rsid w:val="001B5684"/>
    <w:rsid w:val="001B5C46"/>
    <w:rsid w:val="001C3C85"/>
    <w:rsid w:val="001C5DB5"/>
    <w:rsid w:val="001C7BBC"/>
    <w:rsid w:val="001D107A"/>
    <w:rsid w:val="001D17FB"/>
    <w:rsid w:val="001D1CB0"/>
    <w:rsid w:val="001D66A5"/>
    <w:rsid w:val="001E2225"/>
    <w:rsid w:val="001E230F"/>
    <w:rsid w:val="001E52A3"/>
    <w:rsid w:val="001E5413"/>
    <w:rsid w:val="001F0890"/>
    <w:rsid w:val="0020046D"/>
    <w:rsid w:val="00202C90"/>
    <w:rsid w:val="002047BE"/>
    <w:rsid w:val="002055F5"/>
    <w:rsid w:val="00214268"/>
    <w:rsid w:val="002158F6"/>
    <w:rsid w:val="00217EC0"/>
    <w:rsid w:val="002236E3"/>
    <w:rsid w:val="00225B8F"/>
    <w:rsid w:val="00227773"/>
    <w:rsid w:val="002353CA"/>
    <w:rsid w:val="00235697"/>
    <w:rsid w:val="002422D6"/>
    <w:rsid w:val="0024383A"/>
    <w:rsid w:val="00244CDB"/>
    <w:rsid w:val="00247BFF"/>
    <w:rsid w:val="0025310D"/>
    <w:rsid w:val="002544F1"/>
    <w:rsid w:val="002553AE"/>
    <w:rsid w:val="002617AD"/>
    <w:rsid w:val="00264483"/>
    <w:rsid w:val="00264B3C"/>
    <w:rsid w:val="00265C44"/>
    <w:rsid w:val="00265EAD"/>
    <w:rsid w:val="00265F76"/>
    <w:rsid w:val="00273D51"/>
    <w:rsid w:val="00276590"/>
    <w:rsid w:val="00277C90"/>
    <w:rsid w:val="00283E3E"/>
    <w:rsid w:val="002906AD"/>
    <w:rsid w:val="00293DD6"/>
    <w:rsid w:val="002A4C74"/>
    <w:rsid w:val="002A7F8B"/>
    <w:rsid w:val="002B009A"/>
    <w:rsid w:val="002B025E"/>
    <w:rsid w:val="002B0D88"/>
    <w:rsid w:val="002B26D4"/>
    <w:rsid w:val="002B55D9"/>
    <w:rsid w:val="002C276C"/>
    <w:rsid w:val="002C54DB"/>
    <w:rsid w:val="002C5DA5"/>
    <w:rsid w:val="002D52A1"/>
    <w:rsid w:val="002E6F97"/>
    <w:rsid w:val="002E7521"/>
    <w:rsid w:val="002F0D42"/>
    <w:rsid w:val="002F2268"/>
    <w:rsid w:val="002F2976"/>
    <w:rsid w:val="002F3829"/>
    <w:rsid w:val="002F38CF"/>
    <w:rsid w:val="002F5B0E"/>
    <w:rsid w:val="003036C1"/>
    <w:rsid w:val="00305187"/>
    <w:rsid w:val="0030618C"/>
    <w:rsid w:val="003138D4"/>
    <w:rsid w:val="003176C4"/>
    <w:rsid w:val="00320715"/>
    <w:rsid w:val="00322C71"/>
    <w:rsid w:val="00330F1B"/>
    <w:rsid w:val="0033353A"/>
    <w:rsid w:val="00333FA4"/>
    <w:rsid w:val="00336C61"/>
    <w:rsid w:val="00342D7B"/>
    <w:rsid w:val="00345CF3"/>
    <w:rsid w:val="0034684D"/>
    <w:rsid w:val="003513A5"/>
    <w:rsid w:val="00355D9B"/>
    <w:rsid w:val="00363153"/>
    <w:rsid w:val="00364249"/>
    <w:rsid w:val="00366286"/>
    <w:rsid w:val="0038502C"/>
    <w:rsid w:val="00386777"/>
    <w:rsid w:val="00387DF5"/>
    <w:rsid w:val="0039378B"/>
    <w:rsid w:val="00395684"/>
    <w:rsid w:val="00395766"/>
    <w:rsid w:val="003A1109"/>
    <w:rsid w:val="003A49C2"/>
    <w:rsid w:val="003B2A29"/>
    <w:rsid w:val="003B3D31"/>
    <w:rsid w:val="003B4A80"/>
    <w:rsid w:val="003B5296"/>
    <w:rsid w:val="003B5E26"/>
    <w:rsid w:val="003C1044"/>
    <w:rsid w:val="003C32EC"/>
    <w:rsid w:val="003D0847"/>
    <w:rsid w:val="003E2BC9"/>
    <w:rsid w:val="003F2478"/>
    <w:rsid w:val="003F30B0"/>
    <w:rsid w:val="003F4B52"/>
    <w:rsid w:val="004034B6"/>
    <w:rsid w:val="0040767C"/>
    <w:rsid w:val="004107D4"/>
    <w:rsid w:val="004114EA"/>
    <w:rsid w:val="00414B4F"/>
    <w:rsid w:val="00417415"/>
    <w:rsid w:val="00421528"/>
    <w:rsid w:val="00424847"/>
    <w:rsid w:val="00426350"/>
    <w:rsid w:val="00432505"/>
    <w:rsid w:val="00433156"/>
    <w:rsid w:val="004378CF"/>
    <w:rsid w:val="00440A85"/>
    <w:rsid w:val="00440FFA"/>
    <w:rsid w:val="004425EC"/>
    <w:rsid w:val="00450B27"/>
    <w:rsid w:val="00453116"/>
    <w:rsid w:val="00455510"/>
    <w:rsid w:val="00456A5D"/>
    <w:rsid w:val="00464D72"/>
    <w:rsid w:val="0046543B"/>
    <w:rsid w:val="00465B94"/>
    <w:rsid w:val="0046639C"/>
    <w:rsid w:val="004667E1"/>
    <w:rsid w:val="00472752"/>
    <w:rsid w:val="0047306D"/>
    <w:rsid w:val="00473E1C"/>
    <w:rsid w:val="004763CF"/>
    <w:rsid w:val="0048283A"/>
    <w:rsid w:val="00482D4C"/>
    <w:rsid w:val="00483E1B"/>
    <w:rsid w:val="00493A57"/>
    <w:rsid w:val="004955A5"/>
    <w:rsid w:val="00495F0B"/>
    <w:rsid w:val="004A7747"/>
    <w:rsid w:val="004B3D89"/>
    <w:rsid w:val="004C1095"/>
    <w:rsid w:val="004C1AC8"/>
    <w:rsid w:val="004C2DAD"/>
    <w:rsid w:val="004C3A45"/>
    <w:rsid w:val="004D0E83"/>
    <w:rsid w:val="004D418D"/>
    <w:rsid w:val="004D4A4F"/>
    <w:rsid w:val="004D5C8C"/>
    <w:rsid w:val="004E0C5A"/>
    <w:rsid w:val="004E1182"/>
    <w:rsid w:val="004E24DE"/>
    <w:rsid w:val="004E2BE1"/>
    <w:rsid w:val="004E35F1"/>
    <w:rsid w:val="004E3F8E"/>
    <w:rsid w:val="004E4801"/>
    <w:rsid w:val="004E5008"/>
    <w:rsid w:val="004E6DCA"/>
    <w:rsid w:val="004F46CA"/>
    <w:rsid w:val="004F664D"/>
    <w:rsid w:val="00504FE1"/>
    <w:rsid w:val="00505ECE"/>
    <w:rsid w:val="005064F5"/>
    <w:rsid w:val="00506780"/>
    <w:rsid w:val="00506905"/>
    <w:rsid w:val="00511F52"/>
    <w:rsid w:val="00513853"/>
    <w:rsid w:val="0051437C"/>
    <w:rsid w:val="0051510B"/>
    <w:rsid w:val="0051529C"/>
    <w:rsid w:val="0052184A"/>
    <w:rsid w:val="00530DD9"/>
    <w:rsid w:val="005320E4"/>
    <w:rsid w:val="00534B83"/>
    <w:rsid w:val="00534EA9"/>
    <w:rsid w:val="005363E2"/>
    <w:rsid w:val="00536D89"/>
    <w:rsid w:val="00537CB7"/>
    <w:rsid w:val="00542BAB"/>
    <w:rsid w:val="0054399A"/>
    <w:rsid w:val="00547A88"/>
    <w:rsid w:val="00550087"/>
    <w:rsid w:val="0055139F"/>
    <w:rsid w:val="00557116"/>
    <w:rsid w:val="0055763A"/>
    <w:rsid w:val="0056062B"/>
    <w:rsid w:val="00565757"/>
    <w:rsid w:val="00577052"/>
    <w:rsid w:val="005829FA"/>
    <w:rsid w:val="00585E54"/>
    <w:rsid w:val="00585ECC"/>
    <w:rsid w:val="00595B06"/>
    <w:rsid w:val="0059697B"/>
    <w:rsid w:val="005A02B6"/>
    <w:rsid w:val="005A09D8"/>
    <w:rsid w:val="005A1F5E"/>
    <w:rsid w:val="005A3F8F"/>
    <w:rsid w:val="005A5269"/>
    <w:rsid w:val="005A5B92"/>
    <w:rsid w:val="005A766F"/>
    <w:rsid w:val="005B6859"/>
    <w:rsid w:val="005C100D"/>
    <w:rsid w:val="005C5DE6"/>
    <w:rsid w:val="005C612C"/>
    <w:rsid w:val="005C6672"/>
    <w:rsid w:val="005C6D1E"/>
    <w:rsid w:val="005D4EBD"/>
    <w:rsid w:val="005D783F"/>
    <w:rsid w:val="005E2B7E"/>
    <w:rsid w:val="005F18A3"/>
    <w:rsid w:val="005F50E6"/>
    <w:rsid w:val="00601B15"/>
    <w:rsid w:val="00604177"/>
    <w:rsid w:val="006137EC"/>
    <w:rsid w:val="00621644"/>
    <w:rsid w:val="006240B5"/>
    <w:rsid w:val="00630035"/>
    <w:rsid w:val="00630276"/>
    <w:rsid w:val="006346FE"/>
    <w:rsid w:val="00637544"/>
    <w:rsid w:val="006402D4"/>
    <w:rsid w:val="00640397"/>
    <w:rsid w:val="0064282F"/>
    <w:rsid w:val="00645A61"/>
    <w:rsid w:val="00645B93"/>
    <w:rsid w:val="00646050"/>
    <w:rsid w:val="00652165"/>
    <w:rsid w:val="00654735"/>
    <w:rsid w:val="006556DE"/>
    <w:rsid w:val="006565A0"/>
    <w:rsid w:val="006579DD"/>
    <w:rsid w:val="00660315"/>
    <w:rsid w:val="006617AB"/>
    <w:rsid w:val="00663E85"/>
    <w:rsid w:val="00664850"/>
    <w:rsid w:val="0067168A"/>
    <w:rsid w:val="0067274F"/>
    <w:rsid w:val="00673750"/>
    <w:rsid w:val="006801B1"/>
    <w:rsid w:val="006822E6"/>
    <w:rsid w:val="006835B8"/>
    <w:rsid w:val="0069665E"/>
    <w:rsid w:val="006A0250"/>
    <w:rsid w:val="006A14A2"/>
    <w:rsid w:val="006A15E0"/>
    <w:rsid w:val="006A21CB"/>
    <w:rsid w:val="006A6324"/>
    <w:rsid w:val="006B2573"/>
    <w:rsid w:val="006B4F12"/>
    <w:rsid w:val="006C08AE"/>
    <w:rsid w:val="006C0E87"/>
    <w:rsid w:val="006C361B"/>
    <w:rsid w:val="006D228E"/>
    <w:rsid w:val="006D3AC7"/>
    <w:rsid w:val="006D7676"/>
    <w:rsid w:val="006E39E5"/>
    <w:rsid w:val="006E50AF"/>
    <w:rsid w:val="006E5C69"/>
    <w:rsid w:val="006E7322"/>
    <w:rsid w:val="006F0355"/>
    <w:rsid w:val="006F0F81"/>
    <w:rsid w:val="00700BDB"/>
    <w:rsid w:val="00705920"/>
    <w:rsid w:val="0071294C"/>
    <w:rsid w:val="00724E3B"/>
    <w:rsid w:val="00730C7E"/>
    <w:rsid w:val="00731E5D"/>
    <w:rsid w:val="007363C0"/>
    <w:rsid w:val="007379AE"/>
    <w:rsid w:val="00745178"/>
    <w:rsid w:val="00745D4B"/>
    <w:rsid w:val="00746865"/>
    <w:rsid w:val="00751310"/>
    <w:rsid w:val="00752B56"/>
    <w:rsid w:val="007548F3"/>
    <w:rsid w:val="00755EAF"/>
    <w:rsid w:val="007574EC"/>
    <w:rsid w:val="00765678"/>
    <w:rsid w:val="00766C47"/>
    <w:rsid w:val="0077071A"/>
    <w:rsid w:val="00777388"/>
    <w:rsid w:val="00790E8C"/>
    <w:rsid w:val="007A4E1D"/>
    <w:rsid w:val="007A7541"/>
    <w:rsid w:val="007B0FBB"/>
    <w:rsid w:val="007B1642"/>
    <w:rsid w:val="007B38D7"/>
    <w:rsid w:val="007B3E0E"/>
    <w:rsid w:val="007B744E"/>
    <w:rsid w:val="007C1020"/>
    <w:rsid w:val="007C5802"/>
    <w:rsid w:val="007C5A27"/>
    <w:rsid w:val="007D4222"/>
    <w:rsid w:val="007D61A8"/>
    <w:rsid w:val="007E5FDB"/>
    <w:rsid w:val="007F30D3"/>
    <w:rsid w:val="007F48D4"/>
    <w:rsid w:val="00800B42"/>
    <w:rsid w:val="00802635"/>
    <w:rsid w:val="008043AA"/>
    <w:rsid w:val="00804C75"/>
    <w:rsid w:val="00806B1B"/>
    <w:rsid w:val="00814573"/>
    <w:rsid w:val="00817D9F"/>
    <w:rsid w:val="0082165B"/>
    <w:rsid w:val="008227F4"/>
    <w:rsid w:val="0083216B"/>
    <w:rsid w:val="00832FA5"/>
    <w:rsid w:val="008373A7"/>
    <w:rsid w:val="008459FC"/>
    <w:rsid w:val="00850362"/>
    <w:rsid w:val="00851B3E"/>
    <w:rsid w:val="00852E4C"/>
    <w:rsid w:val="008544FD"/>
    <w:rsid w:val="00854994"/>
    <w:rsid w:val="00860BC3"/>
    <w:rsid w:val="00866F82"/>
    <w:rsid w:val="00872C59"/>
    <w:rsid w:val="00873D1A"/>
    <w:rsid w:val="00875BE8"/>
    <w:rsid w:val="00877B88"/>
    <w:rsid w:val="00880AEC"/>
    <w:rsid w:val="0088113B"/>
    <w:rsid w:val="008935A3"/>
    <w:rsid w:val="008A0177"/>
    <w:rsid w:val="008B4D4A"/>
    <w:rsid w:val="008C3AD1"/>
    <w:rsid w:val="008D2A6A"/>
    <w:rsid w:val="008D58EC"/>
    <w:rsid w:val="008E3B62"/>
    <w:rsid w:val="008E74F7"/>
    <w:rsid w:val="008F47B2"/>
    <w:rsid w:val="008F7754"/>
    <w:rsid w:val="0090117D"/>
    <w:rsid w:val="00902620"/>
    <w:rsid w:val="009026E4"/>
    <w:rsid w:val="009055DD"/>
    <w:rsid w:val="00907375"/>
    <w:rsid w:val="009114D8"/>
    <w:rsid w:val="009149A4"/>
    <w:rsid w:val="0091739A"/>
    <w:rsid w:val="00917DBA"/>
    <w:rsid w:val="009212DD"/>
    <w:rsid w:val="00921AB9"/>
    <w:rsid w:val="009301B8"/>
    <w:rsid w:val="00931D78"/>
    <w:rsid w:val="00941F06"/>
    <w:rsid w:val="009431F3"/>
    <w:rsid w:val="00943D96"/>
    <w:rsid w:val="0094429B"/>
    <w:rsid w:val="00947092"/>
    <w:rsid w:val="00951A8E"/>
    <w:rsid w:val="00954870"/>
    <w:rsid w:val="00955106"/>
    <w:rsid w:val="009577F9"/>
    <w:rsid w:val="009625B1"/>
    <w:rsid w:val="00971BF2"/>
    <w:rsid w:val="00985F44"/>
    <w:rsid w:val="00987081"/>
    <w:rsid w:val="009929D8"/>
    <w:rsid w:val="00992A89"/>
    <w:rsid w:val="00997611"/>
    <w:rsid w:val="009A0E7C"/>
    <w:rsid w:val="009A3CBD"/>
    <w:rsid w:val="009B2183"/>
    <w:rsid w:val="009B4EE3"/>
    <w:rsid w:val="009B687E"/>
    <w:rsid w:val="009C041E"/>
    <w:rsid w:val="009C064C"/>
    <w:rsid w:val="009C2062"/>
    <w:rsid w:val="009C4242"/>
    <w:rsid w:val="009C7B9A"/>
    <w:rsid w:val="009D1D3F"/>
    <w:rsid w:val="009D213D"/>
    <w:rsid w:val="009D21B9"/>
    <w:rsid w:val="009D5276"/>
    <w:rsid w:val="009D6614"/>
    <w:rsid w:val="009E1FAF"/>
    <w:rsid w:val="009E4241"/>
    <w:rsid w:val="009F3418"/>
    <w:rsid w:val="009F356C"/>
    <w:rsid w:val="009F51F2"/>
    <w:rsid w:val="009F7E1B"/>
    <w:rsid w:val="00A00F35"/>
    <w:rsid w:val="00A07468"/>
    <w:rsid w:val="00A13155"/>
    <w:rsid w:val="00A16501"/>
    <w:rsid w:val="00A20DA8"/>
    <w:rsid w:val="00A218EC"/>
    <w:rsid w:val="00A273C5"/>
    <w:rsid w:val="00A310D7"/>
    <w:rsid w:val="00A3138F"/>
    <w:rsid w:val="00A319BE"/>
    <w:rsid w:val="00A31F9A"/>
    <w:rsid w:val="00A369BE"/>
    <w:rsid w:val="00A40760"/>
    <w:rsid w:val="00A40797"/>
    <w:rsid w:val="00A44EFB"/>
    <w:rsid w:val="00A60188"/>
    <w:rsid w:val="00A60320"/>
    <w:rsid w:val="00A6306D"/>
    <w:rsid w:val="00A638EF"/>
    <w:rsid w:val="00A64C0E"/>
    <w:rsid w:val="00A72FC5"/>
    <w:rsid w:val="00A730E3"/>
    <w:rsid w:val="00A778E8"/>
    <w:rsid w:val="00A77CF6"/>
    <w:rsid w:val="00A82844"/>
    <w:rsid w:val="00A84BA8"/>
    <w:rsid w:val="00A84DFC"/>
    <w:rsid w:val="00A8740B"/>
    <w:rsid w:val="00A87A46"/>
    <w:rsid w:val="00A90A27"/>
    <w:rsid w:val="00A91283"/>
    <w:rsid w:val="00A97B66"/>
    <w:rsid w:val="00AA132F"/>
    <w:rsid w:val="00AA276F"/>
    <w:rsid w:val="00AA3535"/>
    <w:rsid w:val="00AB1E02"/>
    <w:rsid w:val="00AB3338"/>
    <w:rsid w:val="00AB4CEF"/>
    <w:rsid w:val="00AB558C"/>
    <w:rsid w:val="00AC357B"/>
    <w:rsid w:val="00AC5C06"/>
    <w:rsid w:val="00AC5EF4"/>
    <w:rsid w:val="00AC63FC"/>
    <w:rsid w:val="00AD3C6C"/>
    <w:rsid w:val="00AD4F04"/>
    <w:rsid w:val="00AD5B86"/>
    <w:rsid w:val="00AE11E8"/>
    <w:rsid w:val="00AE34EF"/>
    <w:rsid w:val="00AE4946"/>
    <w:rsid w:val="00B000C1"/>
    <w:rsid w:val="00B00969"/>
    <w:rsid w:val="00B00C56"/>
    <w:rsid w:val="00B04340"/>
    <w:rsid w:val="00B07A3B"/>
    <w:rsid w:val="00B1106C"/>
    <w:rsid w:val="00B13941"/>
    <w:rsid w:val="00B15B49"/>
    <w:rsid w:val="00B17671"/>
    <w:rsid w:val="00B2643D"/>
    <w:rsid w:val="00B27041"/>
    <w:rsid w:val="00B27FA4"/>
    <w:rsid w:val="00B33390"/>
    <w:rsid w:val="00B340A8"/>
    <w:rsid w:val="00B40E12"/>
    <w:rsid w:val="00B435B8"/>
    <w:rsid w:val="00B4499C"/>
    <w:rsid w:val="00B4581E"/>
    <w:rsid w:val="00B5116D"/>
    <w:rsid w:val="00B6201D"/>
    <w:rsid w:val="00B653B7"/>
    <w:rsid w:val="00B66A14"/>
    <w:rsid w:val="00B7250F"/>
    <w:rsid w:val="00B74EF6"/>
    <w:rsid w:val="00B807E5"/>
    <w:rsid w:val="00B847A0"/>
    <w:rsid w:val="00B87BC5"/>
    <w:rsid w:val="00B91058"/>
    <w:rsid w:val="00BA4B8D"/>
    <w:rsid w:val="00BB21FF"/>
    <w:rsid w:val="00BC6DA7"/>
    <w:rsid w:val="00BD4346"/>
    <w:rsid w:val="00BD5AE1"/>
    <w:rsid w:val="00BE051D"/>
    <w:rsid w:val="00BE34EF"/>
    <w:rsid w:val="00BE756D"/>
    <w:rsid w:val="00BF2674"/>
    <w:rsid w:val="00C00F3F"/>
    <w:rsid w:val="00C035C7"/>
    <w:rsid w:val="00C12062"/>
    <w:rsid w:val="00C22C37"/>
    <w:rsid w:val="00C25A48"/>
    <w:rsid w:val="00C2620F"/>
    <w:rsid w:val="00C330E5"/>
    <w:rsid w:val="00C34F4C"/>
    <w:rsid w:val="00C378CE"/>
    <w:rsid w:val="00C44A03"/>
    <w:rsid w:val="00C602B2"/>
    <w:rsid w:val="00C66EB9"/>
    <w:rsid w:val="00C70C90"/>
    <w:rsid w:val="00C7374B"/>
    <w:rsid w:val="00C8109F"/>
    <w:rsid w:val="00C815A3"/>
    <w:rsid w:val="00C82679"/>
    <w:rsid w:val="00C836F3"/>
    <w:rsid w:val="00C94469"/>
    <w:rsid w:val="00C97B11"/>
    <w:rsid w:val="00CA31F9"/>
    <w:rsid w:val="00CB039A"/>
    <w:rsid w:val="00CB143A"/>
    <w:rsid w:val="00CB5DE5"/>
    <w:rsid w:val="00CC0C58"/>
    <w:rsid w:val="00CC29BF"/>
    <w:rsid w:val="00CD515D"/>
    <w:rsid w:val="00CD63B8"/>
    <w:rsid w:val="00CD7F92"/>
    <w:rsid w:val="00CE10F2"/>
    <w:rsid w:val="00CE4904"/>
    <w:rsid w:val="00CE6673"/>
    <w:rsid w:val="00CF22F6"/>
    <w:rsid w:val="00CF2EC4"/>
    <w:rsid w:val="00CF6830"/>
    <w:rsid w:val="00CF771C"/>
    <w:rsid w:val="00D00EF4"/>
    <w:rsid w:val="00D02783"/>
    <w:rsid w:val="00D103FE"/>
    <w:rsid w:val="00D10BFA"/>
    <w:rsid w:val="00D10F00"/>
    <w:rsid w:val="00D150D8"/>
    <w:rsid w:val="00D30007"/>
    <w:rsid w:val="00D300CE"/>
    <w:rsid w:val="00D34917"/>
    <w:rsid w:val="00D37C1A"/>
    <w:rsid w:val="00D406D6"/>
    <w:rsid w:val="00D42C9E"/>
    <w:rsid w:val="00D45AF7"/>
    <w:rsid w:val="00D466AF"/>
    <w:rsid w:val="00D473BF"/>
    <w:rsid w:val="00D47642"/>
    <w:rsid w:val="00D56FE8"/>
    <w:rsid w:val="00D57215"/>
    <w:rsid w:val="00D712A3"/>
    <w:rsid w:val="00D753B1"/>
    <w:rsid w:val="00D76FE1"/>
    <w:rsid w:val="00D80874"/>
    <w:rsid w:val="00D86686"/>
    <w:rsid w:val="00D87263"/>
    <w:rsid w:val="00D93F3B"/>
    <w:rsid w:val="00D95C4C"/>
    <w:rsid w:val="00DA117F"/>
    <w:rsid w:val="00DA17FB"/>
    <w:rsid w:val="00DB7EBA"/>
    <w:rsid w:val="00DC058D"/>
    <w:rsid w:val="00DC1E10"/>
    <w:rsid w:val="00DC2504"/>
    <w:rsid w:val="00DC311D"/>
    <w:rsid w:val="00DC7C84"/>
    <w:rsid w:val="00DC7D3A"/>
    <w:rsid w:val="00DD2CF9"/>
    <w:rsid w:val="00DE2882"/>
    <w:rsid w:val="00DE456F"/>
    <w:rsid w:val="00DE46DB"/>
    <w:rsid w:val="00DE66F3"/>
    <w:rsid w:val="00DF0865"/>
    <w:rsid w:val="00DF1AA1"/>
    <w:rsid w:val="00DF307B"/>
    <w:rsid w:val="00DF7AC6"/>
    <w:rsid w:val="00E03DDD"/>
    <w:rsid w:val="00E079C6"/>
    <w:rsid w:val="00E07FF5"/>
    <w:rsid w:val="00E20699"/>
    <w:rsid w:val="00E23C8B"/>
    <w:rsid w:val="00E24673"/>
    <w:rsid w:val="00E24898"/>
    <w:rsid w:val="00E2713D"/>
    <w:rsid w:val="00E355EE"/>
    <w:rsid w:val="00E37506"/>
    <w:rsid w:val="00E44C46"/>
    <w:rsid w:val="00E5497F"/>
    <w:rsid w:val="00E65D02"/>
    <w:rsid w:val="00E662CA"/>
    <w:rsid w:val="00E7234D"/>
    <w:rsid w:val="00E8076C"/>
    <w:rsid w:val="00E8515F"/>
    <w:rsid w:val="00E87DA4"/>
    <w:rsid w:val="00E90438"/>
    <w:rsid w:val="00E91D18"/>
    <w:rsid w:val="00E93105"/>
    <w:rsid w:val="00E9710E"/>
    <w:rsid w:val="00EA15F6"/>
    <w:rsid w:val="00EA20E5"/>
    <w:rsid w:val="00EA2756"/>
    <w:rsid w:val="00EA43DF"/>
    <w:rsid w:val="00EA4B94"/>
    <w:rsid w:val="00EA60D4"/>
    <w:rsid w:val="00EB3542"/>
    <w:rsid w:val="00EB54C8"/>
    <w:rsid w:val="00EB710A"/>
    <w:rsid w:val="00EC098C"/>
    <w:rsid w:val="00EC14AC"/>
    <w:rsid w:val="00EC3C46"/>
    <w:rsid w:val="00EC69FF"/>
    <w:rsid w:val="00ED00F1"/>
    <w:rsid w:val="00ED23F4"/>
    <w:rsid w:val="00ED592D"/>
    <w:rsid w:val="00ED6D56"/>
    <w:rsid w:val="00EE09AB"/>
    <w:rsid w:val="00EE1E2F"/>
    <w:rsid w:val="00EE39ED"/>
    <w:rsid w:val="00EE4460"/>
    <w:rsid w:val="00EF1914"/>
    <w:rsid w:val="00EF2E2A"/>
    <w:rsid w:val="00EF4E2B"/>
    <w:rsid w:val="00EF5E67"/>
    <w:rsid w:val="00F0293A"/>
    <w:rsid w:val="00F04E9E"/>
    <w:rsid w:val="00F1059A"/>
    <w:rsid w:val="00F10CF8"/>
    <w:rsid w:val="00F10FAD"/>
    <w:rsid w:val="00F146E3"/>
    <w:rsid w:val="00F2105D"/>
    <w:rsid w:val="00F22F5E"/>
    <w:rsid w:val="00F22FBD"/>
    <w:rsid w:val="00F2628A"/>
    <w:rsid w:val="00F27A4F"/>
    <w:rsid w:val="00F3061E"/>
    <w:rsid w:val="00F335C2"/>
    <w:rsid w:val="00F35094"/>
    <w:rsid w:val="00F44CBA"/>
    <w:rsid w:val="00F45966"/>
    <w:rsid w:val="00F47CEC"/>
    <w:rsid w:val="00F52E83"/>
    <w:rsid w:val="00F536D9"/>
    <w:rsid w:val="00F556CD"/>
    <w:rsid w:val="00F56A75"/>
    <w:rsid w:val="00F60B45"/>
    <w:rsid w:val="00F64FB6"/>
    <w:rsid w:val="00F66F7B"/>
    <w:rsid w:val="00F808A5"/>
    <w:rsid w:val="00F8145C"/>
    <w:rsid w:val="00F845DB"/>
    <w:rsid w:val="00F84BED"/>
    <w:rsid w:val="00F9554F"/>
    <w:rsid w:val="00F95E8D"/>
    <w:rsid w:val="00F96393"/>
    <w:rsid w:val="00FA1A9D"/>
    <w:rsid w:val="00FA532D"/>
    <w:rsid w:val="00FA58D4"/>
    <w:rsid w:val="00FA7A79"/>
    <w:rsid w:val="00FA7D51"/>
    <w:rsid w:val="00FC4B97"/>
    <w:rsid w:val="00FC7829"/>
    <w:rsid w:val="00FD1497"/>
    <w:rsid w:val="00FE041A"/>
    <w:rsid w:val="00FE059A"/>
    <w:rsid w:val="00FE457D"/>
    <w:rsid w:val="00FF0717"/>
    <w:rsid w:val="00FF6C56"/>
    <w:rsid w:val="0535CDA6"/>
    <w:rsid w:val="074A7618"/>
    <w:rsid w:val="0D9246F4"/>
    <w:rsid w:val="0DC94E9E"/>
    <w:rsid w:val="12FFE779"/>
    <w:rsid w:val="21E216BE"/>
    <w:rsid w:val="25BF3538"/>
    <w:rsid w:val="329110D6"/>
    <w:rsid w:val="358971A7"/>
    <w:rsid w:val="405134DF"/>
    <w:rsid w:val="412B27F2"/>
    <w:rsid w:val="4E8382FA"/>
    <w:rsid w:val="50B2BD1D"/>
    <w:rsid w:val="54DF4D85"/>
    <w:rsid w:val="684158A9"/>
    <w:rsid w:val="68B54EED"/>
    <w:rsid w:val="6EB20F9F"/>
    <w:rsid w:val="746CE39C"/>
    <w:rsid w:val="76A24513"/>
    <w:rsid w:val="78AA3F30"/>
    <w:rsid w:val="792DB432"/>
    <w:rsid w:val="7C9F239B"/>
    <w:rsid w:val="7DE1EF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770CD200-C981-469A-8CA8-16E4C90C6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SimSu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 w:type="paragraph" w:styleId="NormalWeb">
    <w:name w:val="Normal (Web)"/>
    <w:basedOn w:val="Normal"/>
    <w:unhideWhenUsed/>
    <w:rsid w:val="00433156"/>
    <w:pPr>
      <w:spacing w:before="100" w:beforeAutospacing="1" w:after="100" w:afterAutospacing="1"/>
    </w:pPr>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00313">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56866105">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529683827">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1690790250">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27248089">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67292605">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17528528">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9046383" TargetMode="External"/><Relationship Id="rId13" Type="http://schemas.openxmlformats.org/officeDocument/2006/relationships/hyperlink" Target="mailto:tb2715@cumc.columbia.ed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kc3083@cumc.columbia.ed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ab4303@cumc.columbia.ed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icole.comfort@columbia.edu" TargetMode="External"/><Relationship Id="rId5" Type="http://schemas.openxmlformats.org/officeDocument/2006/relationships/webSettings" Target="webSettings.xml"/><Relationship Id="rId15" Type="http://schemas.openxmlformats.org/officeDocument/2006/relationships/hyperlink" Target="mailto:awf7@cumc.columbia.edu" TargetMode="External"/><Relationship Id="rId10" Type="http://schemas.openxmlformats.org/officeDocument/2006/relationships/hyperlink" Target="mailto:ab4303@cumc.columbia.ed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nicole.comfort@columbia.edu" TargetMode="External"/><Relationship Id="rId14" Type="http://schemas.openxmlformats.org/officeDocument/2006/relationships/hyperlink" Target="mailto:mds2247@cumc.columbia.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329FA-7737-442B-9C2E-D1CFDA948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2216</Words>
  <Characters>12633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14820</CharactersWithSpaces>
  <SharedDoc>false</SharedDoc>
  <HLinks>
    <vt:vector size="72" baseType="variant">
      <vt:variant>
        <vt:i4>8257568</vt:i4>
      </vt:variant>
      <vt:variant>
        <vt:i4>33</vt:i4>
      </vt:variant>
      <vt:variant>
        <vt:i4>0</vt:i4>
      </vt:variant>
      <vt:variant>
        <vt:i4>5</vt:i4>
      </vt:variant>
      <vt:variant>
        <vt:lpwstr>https://www.jove.com/account/file-uploader?src=19046383</vt:lpwstr>
      </vt:variant>
      <vt:variant>
        <vt:lpwstr/>
      </vt:variant>
      <vt:variant>
        <vt:i4>5373981</vt:i4>
      </vt:variant>
      <vt:variant>
        <vt:i4>30</vt:i4>
      </vt:variant>
      <vt:variant>
        <vt:i4>0</vt:i4>
      </vt:variant>
      <vt:variant>
        <vt:i4>5</vt:i4>
      </vt:variant>
      <vt:variant>
        <vt:lpwstr>https://www.apple.com/support/mac-apps/quicktime/</vt:lpwstr>
      </vt:variant>
      <vt:variant>
        <vt:lpwstr/>
      </vt:variant>
      <vt:variant>
        <vt:i4>7536742</vt:i4>
      </vt:variant>
      <vt:variant>
        <vt:i4>27</vt:i4>
      </vt:variant>
      <vt:variant>
        <vt:i4>0</vt:i4>
      </vt:variant>
      <vt:variant>
        <vt:i4>5</vt:i4>
      </vt:variant>
      <vt:variant>
        <vt:lpwstr>https://obsproject.com/</vt:lpwstr>
      </vt:variant>
      <vt:variant>
        <vt:lpwstr/>
      </vt:variant>
      <vt:variant>
        <vt:i4>1048692</vt:i4>
      </vt:variant>
      <vt:variant>
        <vt:i4>24</vt:i4>
      </vt:variant>
      <vt:variant>
        <vt:i4>0</vt:i4>
      </vt:variant>
      <vt:variant>
        <vt:i4>5</vt:i4>
      </vt:variant>
      <vt:variant>
        <vt:lpwstr>mailto:ab4303@cumc.columbia.edu</vt:lpwstr>
      </vt:variant>
      <vt:variant>
        <vt:lpwstr/>
      </vt:variant>
      <vt:variant>
        <vt:i4>7471190</vt:i4>
      </vt:variant>
      <vt:variant>
        <vt:i4>21</vt:i4>
      </vt:variant>
      <vt:variant>
        <vt:i4>0</vt:i4>
      </vt:variant>
      <vt:variant>
        <vt:i4>5</vt:i4>
      </vt:variant>
      <vt:variant>
        <vt:lpwstr>mailto:awf7@cumc.columbia.edu</vt:lpwstr>
      </vt:variant>
      <vt:variant>
        <vt:lpwstr/>
      </vt:variant>
      <vt:variant>
        <vt:i4>5242943</vt:i4>
      </vt:variant>
      <vt:variant>
        <vt:i4>18</vt:i4>
      </vt:variant>
      <vt:variant>
        <vt:i4>0</vt:i4>
      </vt:variant>
      <vt:variant>
        <vt:i4>5</vt:i4>
      </vt:variant>
      <vt:variant>
        <vt:lpwstr>mailto:mds2247@cumc.columbia.edu</vt:lpwstr>
      </vt:variant>
      <vt:variant>
        <vt:lpwstr/>
      </vt:variant>
      <vt:variant>
        <vt:i4>131190</vt:i4>
      </vt:variant>
      <vt:variant>
        <vt:i4>15</vt:i4>
      </vt:variant>
      <vt:variant>
        <vt:i4>0</vt:i4>
      </vt:variant>
      <vt:variant>
        <vt:i4>5</vt:i4>
      </vt:variant>
      <vt:variant>
        <vt:lpwstr>mailto:tb2715@cumc.columbia.edu</vt:lpwstr>
      </vt:variant>
      <vt:variant>
        <vt:lpwstr/>
      </vt:variant>
      <vt:variant>
        <vt:i4>1376374</vt:i4>
      </vt:variant>
      <vt:variant>
        <vt:i4>12</vt:i4>
      </vt:variant>
      <vt:variant>
        <vt:i4>0</vt:i4>
      </vt:variant>
      <vt:variant>
        <vt:i4>5</vt:i4>
      </vt:variant>
      <vt:variant>
        <vt:lpwstr>mailto:kc3083@cumc.columbia.edu</vt:lpwstr>
      </vt:variant>
      <vt:variant>
        <vt:lpwstr/>
      </vt:variant>
      <vt:variant>
        <vt:i4>2031741</vt:i4>
      </vt:variant>
      <vt:variant>
        <vt:i4>9</vt:i4>
      </vt:variant>
      <vt:variant>
        <vt:i4>0</vt:i4>
      </vt:variant>
      <vt:variant>
        <vt:i4>5</vt:i4>
      </vt:variant>
      <vt:variant>
        <vt:lpwstr>mailto:nicole.comfort@columbia.edu</vt:lpwstr>
      </vt:variant>
      <vt:variant>
        <vt:lpwstr/>
      </vt:variant>
      <vt:variant>
        <vt:i4>1048692</vt:i4>
      </vt:variant>
      <vt:variant>
        <vt:i4>6</vt:i4>
      </vt:variant>
      <vt:variant>
        <vt:i4>0</vt:i4>
      </vt:variant>
      <vt:variant>
        <vt:i4>5</vt:i4>
      </vt:variant>
      <vt:variant>
        <vt:lpwstr>mailto:ab4303@cumc.columbia.edu</vt:lpwstr>
      </vt:variant>
      <vt:variant>
        <vt:lpwstr/>
      </vt:variant>
      <vt:variant>
        <vt:i4>2031741</vt:i4>
      </vt:variant>
      <vt:variant>
        <vt:i4>3</vt:i4>
      </vt:variant>
      <vt:variant>
        <vt:i4>0</vt:i4>
      </vt:variant>
      <vt:variant>
        <vt:i4>5</vt:i4>
      </vt:variant>
      <vt:variant>
        <vt:lpwstr>mailto:nicole.comfort@columbia.edu</vt:lpwstr>
      </vt:variant>
      <vt:variant>
        <vt:lpwstr/>
      </vt:variant>
      <vt:variant>
        <vt:i4>8257568</vt:i4>
      </vt:variant>
      <vt:variant>
        <vt:i4>0</vt:i4>
      </vt:variant>
      <vt:variant>
        <vt:i4>0</vt:i4>
      </vt:variant>
      <vt:variant>
        <vt:i4>5</vt:i4>
      </vt:variant>
      <vt:variant>
        <vt:lpwstr>https://www.jove.com/account/file-uploader?src=19046383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Domnic Colvin</cp:lastModifiedBy>
  <cp:revision>5</cp:revision>
  <cp:lastPrinted>2021-06-17T07:59:00Z</cp:lastPrinted>
  <dcterms:created xsi:type="dcterms:W3CDTF">2021-06-16T21:24:00Z</dcterms:created>
  <dcterms:modified xsi:type="dcterms:W3CDTF">2021-06-17T08:05:00Z</dcterms:modified>
</cp:coreProperties>
</file>