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BE98" w14:textId="77777777" w:rsidR="00E609A5" w:rsidRDefault="00FC3D16">
      <w:pPr>
        <w:contextualSpacing/>
        <w:rPr>
          <w:color w:val="000000"/>
        </w:rPr>
      </w:pPr>
      <w:r>
        <w:rPr>
          <w:b/>
          <w:color w:val="000000"/>
        </w:rPr>
        <w:t>TITLE:</w:t>
      </w:r>
      <w:r>
        <w:rPr>
          <w:color w:val="000000"/>
        </w:rPr>
        <w:t xml:space="preserve"> </w:t>
      </w:r>
    </w:p>
    <w:p w14:paraId="03AFACAE" w14:textId="261ACEBF" w:rsidR="00E609A5" w:rsidRDefault="00FC3D16">
      <w:pPr>
        <w:contextualSpacing/>
        <w:rPr>
          <w:color w:val="000000" w:themeColor="text1"/>
        </w:rPr>
      </w:pPr>
      <w:r>
        <w:rPr>
          <w:color w:val="000000" w:themeColor="text1"/>
        </w:rPr>
        <w:t xml:space="preserve">Establishment and </w:t>
      </w:r>
      <w:r w:rsidR="0055126C">
        <w:rPr>
          <w:color w:val="000000" w:themeColor="text1"/>
        </w:rPr>
        <w:t>Genetic Manipulation o</w:t>
      </w:r>
      <w:r w:rsidR="0055126C">
        <w:rPr>
          <w:color w:val="000000" w:themeColor="text1"/>
        </w:rPr>
        <w:t xml:space="preserve">f </w:t>
      </w:r>
      <w:r w:rsidR="0055126C">
        <w:rPr>
          <w:color w:val="000000" w:themeColor="text1"/>
        </w:rPr>
        <w:t>Murine Hepatocyte Organoids</w:t>
      </w:r>
    </w:p>
    <w:p w14:paraId="0580526D" w14:textId="77777777" w:rsidR="00E609A5" w:rsidRDefault="00E609A5">
      <w:pPr>
        <w:contextualSpacing/>
        <w:rPr>
          <w:b/>
        </w:rPr>
      </w:pPr>
    </w:p>
    <w:p w14:paraId="26E6D074" w14:textId="77777777" w:rsidR="00E609A5" w:rsidRDefault="00FC3D16">
      <w:pPr>
        <w:contextualSpacing/>
        <w:rPr>
          <w:color w:val="808080"/>
        </w:rPr>
      </w:pPr>
      <w:r>
        <w:rPr>
          <w:b/>
        </w:rPr>
        <w:t>AUTHORS AND AFFILIATIONS:</w:t>
      </w:r>
    </w:p>
    <w:p w14:paraId="7FD7B619" w14:textId="77777777" w:rsidR="00E609A5" w:rsidRDefault="00FC3D16">
      <w:pPr>
        <w:contextualSpacing/>
        <w:rPr>
          <w:vertAlign w:val="superscript"/>
        </w:rPr>
      </w:pPr>
      <w:proofErr w:type="spellStart"/>
      <w:r>
        <w:rPr>
          <w:color w:val="000000" w:themeColor="text1"/>
        </w:rPr>
        <w:t>Jiabei</w:t>
      </w:r>
      <w:proofErr w:type="spellEnd"/>
      <w:r>
        <w:rPr>
          <w:color w:val="000000" w:themeColor="text1"/>
        </w:rPr>
        <w:t xml:space="preserve"> Lian</w:t>
      </w:r>
      <w:proofErr w:type="gramStart"/>
      <w:r>
        <w:rPr>
          <w:color w:val="000000" w:themeColor="text1"/>
          <w:vertAlign w:val="superscript"/>
        </w:rPr>
        <w:t>1</w:t>
      </w:r>
      <w:r>
        <w:rPr>
          <w:vertAlign w:val="superscript"/>
        </w:rPr>
        <w:t>,*</w:t>
      </w:r>
      <w:proofErr w:type="gramEnd"/>
      <w:r>
        <w:rPr>
          <w:lang w:eastAsia="zh-CN"/>
        </w:rPr>
        <w:t xml:space="preserve">, </w:t>
      </w:r>
      <w:r>
        <w:rPr>
          <w:color w:val="000000" w:themeColor="text1"/>
        </w:rPr>
        <w:t>Xinyuan Meng</w:t>
      </w:r>
      <w:r>
        <w:rPr>
          <w:vertAlign w:val="superscript"/>
        </w:rPr>
        <w:t>1, *</w:t>
      </w:r>
      <w:r>
        <w:t xml:space="preserve">, </w:t>
      </w:r>
      <w:proofErr w:type="spellStart"/>
      <w:r>
        <w:rPr>
          <w:color w:val="000000" w:themeColor="text1"/>
        </w:rPr>
        <w:t>Xiaohui</w:t>
      </w:r>
      <w:proofErr w:type="spellEnd"/>
      <w:r>
        <w:rPr>
          <w:color w:val="000000" w:themeColor="text1"/>
        </w:rPr>
        <w:t xml:space="preserve"> Zhang</w:t>
      </w:r>
      <w:r>
        <w:rPr>
          <w:vertAlign w:val="superscript"/>
        </w:rPr>
        <w:t>1</w:t>
      </w:r>
      <w:r>
        <w:rPr>
          <w:color w:val="000000" w:themeColor="text1"/>
        </w:rPr>
        <w:t xml:space="preserve">, </w:t>
      </w:r>
      <w:proofErr w:type="spellStart"/>
      <w:r>
        <w:rPr>
          <w:color w:val="000000" w:themeColor="text1"/>
        </w:rPr>
        <w:t>Huili</w:t>
      </w:r>
      <w:proofErr w:type="spellEnd"/>
      <w:r>
        <w:rPr>
          <w:color w:val="000000" w:themeColor="text1"/>
        </w:rPr>
        <w:t xml:space="preserve"> Hu</w:t>
      </w:r>
      <w:r>
        <w:rPr>
          <w:vertAlign w:val="superscript"/>
        </w:rPr>
        <w:t>1, #</w:t>
      </w:r>
    </w:p>
    <w:p w14:paraId="1171D39F" w14:textId="77777777" w:rsidR="00E609A5" w:rsidRDefault="00E609A5">
      <w:pPr>
        <w:contextualSpacing/>
      </w:pPr>
    </w:p>
    <w:p w14:paraId="56D03C06" w14:textId="77777777" w:rsidR="00E609A5" w:rsidRDefault="00FC3D16">
      <w:pPr>
        <w:contextualSpacing/>
        <w:rPr>
          <w:color w:val="000000" w:themeColor="text1"/>
        </w:rPr>
      </w:pPr>
      <w:r>
        <w:rPr>
          <w:vertAlign w:val="superscript"/>
        </w:rPr>
        <w:t>1</w:t>
      </w:r>
      <w:r>
        <w:rPr>
          <w:color w:val="000000" w:themeColor="text1"/>
        </w:rPr>
        <w:t xml:space="preserve">Key Laboratory of Experimental Teratology, Ministry of Education, Institute of Molecular Medicine and Genetics, School of Basic Medical Sciences, Stem Cell and Regenerative Medicine Research Center, </w:t>
      </w:r>
      <w:proofErr w:type="spellStart"/>
      <w:r>
        <w:rPr>
          <w:color w:val="000000" w:themeColor="text1"/>
        </w:rPr>
        <w:t>Cheeloo</w:t>
      </w:r>
      <w:proofErr w:type="spellEnd"/>
      <w:r>
        <w:rPr>
          <w:color w:val="000000" w:themeColor="text1"/>
        </w:rPr>
        <w:t xml:space="preserve"> College of Medicine, Shandong University, Jinan, China</w:t>
      </w:r>
    </w:p>
    <w:p w14:paraId="0D9B940A" w14:textId="77777777" w:rsidR="00E609A5" w:rsidRDefault="00E609A5">
      <w:pPr>
        <w:contextualSpacing/>
        <w:rPr>
          <w:color w:val="000000" w:themeColor="text1"/>
        </w:rPr>
      </w:pPr>
    </w:p>
    <w:p w14:paraId="248AFFA7" w14:textId="77777777" w:rsidR="00E609A5" w:rsidRDefault="00FC3D16">
      <w:pPr>
        <w:contextualSpacing/>
        <w:rPr>
          <w:rStyle w:val="Hyperlink"/>
          <w:rFonts w:eastAsia="Microsoft YaHei"/>
        </w:rPr>
      </w:pPr>
      <w:r>
        <w:rPr>
          <w:rFonts w:eastAsia="Microsoft YaHei"/>
          <w:vertAlign w:val="superscript"/>
        </w:rPr>
        <w:t>#</w:t>
      </w:r>
      <w:r>
        <w:rPr>
          <w:rFonts w:eastAsia="Microsoft YaHei"/>
        </w:rPr>
        <w:t xml:space="preserve"> </w:t>
      </w:r>
      <w:r>
        <w:rPr>
          <w:bCs/>
          <w:lang w:eastAsia="zh-CN"/>
        </w:rPr>
        <w:t xml:space="preserve">Correspondence: Correspondence should be addressed to </w:t>
      </w:r>
      <w:proofErr w:type="spellStart"/>
      <w:r>
        <w:rPr>
          <w:bCs/>
          <w:lang w:eastAsia="zh-CN"/>
        </w:rPr>
        <w:t>Huili</w:t>
      </w:r>
      <w:proofErr w:type="spellEnd"/>
      <w:r>
        <w:rPr>
          <w:bCs/>
          <w:lang w:eastAsia="zh-CN"/>
        </w:rPr>
        <w:t xml:space="preserve"> Hu: </w:t>
      </w:r>
      <w:hyperlink r:id="rId8" w:history="1">
        <w:r>
          <w:rPr>
            <w:rStyle w:val="Hyperlink"/>
            <w:rFonts w:eastAsia="Microsoft YaHei"/>
          </w:rPr>
          <w:t>huhuili@sdu.edu.cn</w:t>
        </w:r>
      </w:hyperlink>
    </w:p>
    <w:p w14:paraId="037E701B" w14:textId="77777777" w:rsidR="00E609A5" w:rsidRDefault="00E609A5">
      <w:pPr>
        <w:contextualSpacing/>
        <w:rPr>
          <w:rStyle w:val="Hyperlink"/>
          <w:rFonts w:eastAsia="Microsoft YaHei"/>
          <w:lang w:eastAsia="zh-CN"/>
        </w:rPr>
      </w:pPr>
    </w:p>
    <w:p w14:paraId="249F6565" w14:textId="77777777" w:rsidR="00E609A5" w:rsidRDefault="00FC3D16">
      <w:pPr>
        <w:contextualSpacing/>
        <w:rPr>
          <w:bCs/>
          <w:lang w:eastAsia="zh-CN"/>
        </w:rPr>
      </w:pPr>
      <w:r>
        <w:t xml:space="preserve">* </w:t>
      </w:r>
      <w:r>
        <w:rPr>
          <w:bCs/>
          <w:lang w:eastAsia="zh-CN"/>
        </w:rPr>
        <w:t>These authors contribute equally to the work.</w:t>
      </w:r>
    </w:p>
    <w:p w14:paraId="1201A644" w14:textId="77777777" w:rsidR="00E609A5" w:rsidRDefault="00E609A5">
      <w:pPr>
        <w:contextualSpacing/>
        <w:rPr>
          <w:bCs/>
          <w:lang w:eastAsia="zh-CN"/>
        </w:rPr>
      </w:pPr>
    </w:p>
    <w:p w14:paraId="6454389F" w14:textId="77777777" w:rsidR="00E609A5" w:rsidRDefault="00FC3D16">
      <w:pPr>
        <w:widowControl/>
        <w:contextualSpacing/>
        <w:rPr>
          <w:rStyle w:val="Hyperlink"/>
          <w:rFonts w:eastAsia="Microsoft YaHei"/>
          <w:color w:val="000000" w:themeColor="text1"/>
          <w:u w:val="none"/>
          <w:lang w:eastAsia="zh-CN"/>
        </w:rPr>
      </w:pPr>
      <w:proofErr w:type="spellStart"/>
      <w:r>
        <w:rPr>
          <w:color w:val="000000" w:themeColor="text1"/>
        </w:rPr>
        <w:t>Jiabei</w:t>
      </w:r>
      <w:proofErr w:type="spellEnd"/>
      <w:r>
        <w:rPr>
          <w:color w:val="000000" w:themeColor="text1"/>
        </w:rPr>
        <w:t xml:space="preserve"> Lian</w:t>
      </w:r>
      <w:r>
        <w:rPr>
          <w:rStyle w:val="Hyperlink"/>
          <w:rFonts w:eastAsia="Microsoft YaHei"/>
          <w:lang w:eastAsia="zh-CN"/>
        </w:rPr>
        <w:t xml:space="preserve">: </w:t>
      </w:r>
      <w:hyperlink r:id="rId9" w:history="1">
        <w:r>
          <w:rPr>
            <w:rStyle w:val="Hyperlink"/>
            <w:rFonts w:eastAsia="Microsoft YaHei"/>
            <w:lang w:eastAsia="zh-CN"/>
          </w:rPr>
          <w:t>lianjiabei1995@163.com</w:t>
        </w:r>
      </w:hyperlink>
    </w:p>
    <w:p w14:paraId="0E0D1544" w14:textId="77777777" w:rsidR="00E609A5" w:rsidRDefault="00FC3D16">
      <w:pPr>
        <w:widowControl/>
        <w:contextualSpacing/>
        <w:rPr>
          <w:rStyle w:val="Hyperlink"/>
          <w:rFonts w:eastAsia="Microsoft YaHei"/>
          <w:color w:val="000000" w:themeColor="text1"/>
          <w:u w:val="none"/>
          <w:lang w:eastAsia="zh-CN"/>
        </w:rPr>
      </w:pPr>
      <w:r>
        <w:rPr>
          <w:color w:val="000000" w:themeColor="text1"/>
        </w:rPr>
        <w:t>Xinyuan Meng</w:t>
      </w:r>
      <w:r>
        <w:rPr>
          <w:rStyle w:val="Hyperlink"/>
          <w:rFonts w:eastAsia="Microsoft YaHei"/>
          <w:lang w:eastAsia="zh-CN"/>
        </w:rPr>
        <w:t xml:space="preserve">: </w:t>
      </w:r>
      <w:hyperlink r:id="rId10" w:history="1">
        <w:r>
          <w:rPr>
            <w:rStyle w:val="Hyperlink"/>
            <w:rFonts w:eastAsia="Microsoft YaHei"/>
            <w:lang w:eastAsia="zh-CN"/>
          </w:rPr>
          <w:t>partyona@163.com</w:t>
        </w:r>
      </w:hyperlink>
    </w:p>
    <w:p w14:paraId="26F57B97" w14:textId="77777777" w:rsidR="00E609A5" w:rsidRDefault="00FC3D16">
      <w:pPr>
        <w:widowControl/>
        <w:contextualSpacing/>
        <w:rPr>
          <w:rStyle w:val="Hyperlink"/>
          <w:rFonts w:eastAsia="Microsoft YaHei"/>
        </w:rPr>
      </w:pPr>
      <w:proofErr w:type="spellStart"/>
      <w:r>
        <w:rPr>
          <w:color w:val="000000" w:themeColor="text1"/>
        </w:rPr>
        <w:t>Xiaohui</w:t>
      </w:r>
      <w:proofErr w:type="spellEnd"/>
      <w:r>
        <w:rPr>
          <w:color w:val="000000" w:themeColor="text1"/>
        </w:rPr>
        <w:t xml:space="preserve"> </w:t>
      </w:r>
      <w:proofErr w:type="gramStart"/>
      <w:r>
        <w:rPr>
          <w:color w:val="000000" w:themeColor="text1"/>
        </w:rPr>
        <w:t>Zhang:</w:t>
      </w:r>
      <w:r>
        <w:rPr>
          <w:rStyle w:val="Hyperlink"/>
          <w:rFonts w:eastAsia="Microsoft YaHei"/>
        </w:rPr>
        <w:t>1657385984@qq.com</w:t>
      </w:r>
      <w:proofErr w:type="gramEnd"/>
    </w:p>
    <w:p w14:paraId="329317F0" w14:textId="77777777" w:rsidR="00E609A5" w:rsidRDefault="00E609A5">
      <w:pPr>
        <w:contextualSpacing/>
        <w:rPr>
          <w:color w:val="000000"/>
        </w:rPr>
      </w:pPr>
    </w:p>
    <w:p w14:paraId="500A21FC" w14:textId="77777777" w:rsidR="00E609A5" w:rsidRDefault="00FC3D16">
      <w:pPr>
        <w:contextualSpacing/>
      </w:pPr>
      <w:r>
        <w:rPr>
          <w:b/>
        </w:rPr>
        <w:t>SUMMARY:</w:t>
      </w:r>
    </w:p>
    <w:p w14:paraId="2FC6AB8C" w14:textId="77777777" w:rsidR="00E609A5" w:rsidRDefault="00FC3D16">
      <w:pPr>
        <w:contextualSpacing/>
        <w:rPr>
          <w:color w:val="808080"/>
        </w:rPr>
      </w:pPr>
      <w:r>
        <w:rPr>
          <w:bCs/>
          <w:lang w:eastAsia="zh-CN"/>
        </w:rPr>
        <w:t xml:space="preserve">A long-term </w:t>
      </w:r>
      <w:r>
        <w:rPr>
          <w:bCs/>
          <w:i/>
          <w:iCs/>
          <w:lang w:eastAsia="zh-CN"/>
        </w:rPr>
        <w:t>ex vitro</w:t>
      </w:r>
      <w:r>
        <w:rPr>
          <w:bCs/>
          <w:lang w:eastAsia="zh-CN"/>
        </w:rPr>
        <w:t xml:space="preserve"> 3D organoid culture system was established from mouse hepatocytes. These organoids can be passaged and genetically manipulated by lentivirus infection of shRNA/ectopic construction, siRNA transfection and CRISPR-Cas9 engineering.</w:t>
      </w:r>
    </w:p>
    <w:p w14:paraId="73AFDC05" w14:textId="77777777" w:rsidR="00E609A5" w:rsidRDefault="00E609A5">
      <w:pPr>
        <w:contextualSpacing/>
        <w:rPr>
          <w:lang w:eastAsia="zh-CN"/>
        </w:rPr>
      </w:pPr>
    </w:p>
    <w:p w14:paraId="3C989491" w14:textId="77777777" w:rsidR="00E609A5" w:rsidRDefault="00FC3D16">
      <w:pPr>
        <w:contextualSpacing/>
        <w:rPr>
          <w:color w:val="808080"/>
        </w:rPr>
      </w:pPr>
      <w:r>
        <w:rPr>
          <w:b/>
        </w:rPr>
        <w:t>ABSTRACT:</w:t>
      </w:r>
    </w:p>
    <w:p w14:paraId="4488561E" w14:textId="73F3C37C" w:rsidR="00E609A5" w:rsidRDefault="00FC3D16">
      <w:pPr>
        <w:contextualSpacing/>
        <w:rPr>
          <w:bCs/>
          <w:lang w:eastAsia="zh-CN"/>
        </w:rPr>
      </w:pPr>
      <w:r>
        <w:rPr>
          <w:bCs/>
          <w:lang w:eastAsia="zh-CN"/>
        </w:rPr>
        <w:t xml:space="preserve">The liver is the largest organ in mammals. It plays an </w:t>
      </w:r>
      <w:r>
        <w:rPr>
          <w:rFonts w:hint="eastAsia"/>
          <w:bCs/>
          <w:lang w:eastAsia="zh-CN"/>
        </w:rPr>
        <w:t>i</w:t>
      </w:r>
      <w:r>
        <w:rPr>
          <w:bCs/>
          <w:lang w:eastAsia="zh-CN"/>
        </w:rPr>
        <w:t>mportant role</w:t>
      </w:r>
      <w:r w:rsidR="0099350E">
        <w:rPr>
          <w:bCs/>
          <w:lang w:eastAsia="zh-CN"/>
        </w:rPr>
        <w:t xml:space="preserve"> </w:t>
      </w:r>
      <w:r>
        <w:rPr>
          <w:bCs/>
          <w:lang w:eastAsia="zh-CN"/>
        </w:rPr>
        <w:t xml:space="preserve">in glucose storage, protein secretion, metabolism and detoxification. </w:t>
      </w:r>
      <w:r w:rsidR="00C62F61" w:rsidRPr="00C71906">
        <w:rPr>
          <w:bCs/>
          <w:lang w:eastAsia="zh-CN"/>
        </w:rPr>
        <w:t xml:space="preserve">As the executor for most of the liver functions, primary hepatocytes have limited proliferating capacity. This requires the establishment of </w:t>
      </w:r>
      <w:r w:rsidR="00C62F61" w:rsidRPr="002243ED">
        <w:rPr>
          <w:bCs/>
          <w:i/>
          <w:iCs/>
          <w:lang w:eastAsia="zh-CN"/>
        </w:rPr>
        <w:t xml:space="preserve">ex vivo </w:t>
      </w:r>
      <w:r w:rsidR="00C62F61" w:rsidRPr="00C71906">
        <w:rPr>
          <w:bCs/>
          <w:lang w:eastAsia="zh-CN"/>
        </w:rPr>
        <w:t xml:space="preserve">hepatocyte expansion models for </w:t>
      </w:r>
      <w:r w:rsidR="00C71906">
        <w:rPr>
          <w:rFonts w:hint="eastAsia"/>
          <w:bCs/>
          <w:lang w:eastAsia="zh-CN"/>
        </w:rPr>
        <w:t>liver</w:t>
      </w:r>
      <w:r w:rsidR="00C71906">
        <w:rPr>
          <w:bCs/>
          <w:lang w:eastAsia="zh-CN"/>
        </w:rPr>
        <w:t xml:space="preserve"> </w:t>
      </w:r>
      <w:r w:rsidR="00C62F61" w:rsidRPr="00C71906">
        <w:rPr>
          <w:bCs/>
          <w:lang w:eastAsia="zh-CN"/>
        </w:rPr>
        <w:t>physiological and pathological research.</w:t>
      </w:r>
      <w:r>
        <w:rPr>
          <w:bCs/>
          <w:lang w:eastAsia="zh-CN"/>
        </w:rPr>
        <w:t xml:space="preserve"> Here, we isolated murine hepatocytes by two steps of collagenase perfusion and established </w:t>
      </w:r>
      <w:r w:rsidR="005B18D5">
        <w:rPr>
          <w:bCs/>
          <w:lang w:eastAsia="zh-CN"/>
        </w:rPr>
        <w:t xml:space="preserve">a </w:t>
      </w:r>
      <w:r>
        <w:rPr>
          <w:bCs/>
          <w:lang w:eastAsia="zh-CN"/>
        </w:rPr>
        <w:t xml:space="preserve">3D organoid culture as </w:t>
      </w:r>
      <w:r w:rsidR="0068739F">
        <w:rPr>
          <w:rFonts w:hint="eastAsia"/>
          <w:bCs/>
          <w:lang w:eastAsia="zh-CN"/>
        </w:rPr>
        <w:t>the</w:t>
      </w:r>
      <w:r w:rsidR="0068739F">
        <w:rPr>
          <w:bCs/>
          <w:lang w:eastAsia="zh-CN"/>
        </w:rPr>
        <w:t xml:space="preserve"> </w:t>
      </w:r>
      <w:r>
        <w:rPr>
          <w:bCs/>
          <w:lang w:eastAsia="zh-CN"/>
        </w:rPr>
        <w:t>‘mini-liver’ to recapitulate cell-cell interaction</w:t>
      </w:r>
      <w:r w:rsidR="005B18D5">
        <w:rPr>
          <w:bCs/>
          <w:lang w:eastAsia="zh-CN"/>
        </w:rPr>
        <w:t>s</w:t>
      </w:r>
      <w:r>
        <w:rPr>
          <w:bCs/>
          <w:lang w:eastAsia="zh-CN"/>
        </w:rPr>
        <w:t xml:space="preserve"> and physical function</w:t>
      </w:r>
      <w:r w:rsidR="005B18D5">
        <w:rPr>
          <w:bCs/>
          <w:lang w:eastAsia="zh-CN"/>
        </w:rPr>
        <w:t>s</w:t>
      </w:r>
      <w:r>
        <w:rPr>
          <w:bCs/>
          <w:lang w:eastAsia="zh-CN"/>
        </w:rPr>
        <w:t xml:space="preserve">. The organoids </w:t>
      </w:r>
      <w:r>
        <w:rPr>
          <w:rFonts w:hint="eastAsia"/>
          <w:bCs/>
          <w:lang w:eastAsia="zh-CN"/>
        </w:rPr>
        <w:t>consist</w:t>
      </w:r>
      <w:r w:rsidR="005B18D5">
        <w:rPr>
          <w:bCs/>
          <w:lang w:eastAsia="zh-CN"/>
        </w:rPr>
        <w:t xml:space="preserve"> </w:t>
      </w:r>
      <w:r>
        <w:rPr>
          <w:rFonts w:hint="eastAsia"/>
          <w:bCs/>
          <w:lang w:eastAsia="zh-CN"/>
        </w:rPr>
        <w:t>of</w:t>
      </w:r>
      <w:r>
        <w:rPr>
          <w:bCs/>
          <w:lang w:eastAsia="zh-CN"/>
        </w:rPr>
        <w:t xml:space="preserve"> heterogeneous cell </w:t>
      </w:r>
      <w:r>
        <w:rPr>
          <w:rFonts w:hint="eastAsia"/>
          <w:bCs/>
          <w:lang w:eastAsia="zh-CN"/>
        </w:rPr>
        <w:t>populations</w:t>
      </w:r>
      <w:r>
        <w:rPr>
          <w:bCs/>
          <w:lang w:eastAsia="zh-CN"/>
        </w:rPr>
        <w:t xml:space="preserve"> </w:t>
      </w:r>
      <w:r>
        <w:rPr>
          <w:rFonts w:hint="eastAsia"/>
          <w:bCs/>
          <w:lang w:eastAsia="zh-CN"/>
        </w:rPr>
        <w:t>including</w:t>
      </w:r>
      <w:r>
        <w:rPr>
          <w:bCs/>
          <w:lang w:eastAsia="zh-CN"/>
        </w:rPr>
        <w:t xml:space="preserve"> </w:t>
      </w:r>
      <w:r>
        <w:rPr>
          <w:rFonts w:hint="eastAsia"/>
          <w:bCs/>
          <w:lang w:eastAsia="zh-CN"/>
        </w:rPr>
        <w:t>progenitor</w:t>
      </w:r>
      <w:r>
        <w:rPr>
          <w:bCs/>
          <w:lang w:eastAsia="zh-CN"/>
        </w:rPr>
        <w:t>s and mature hepatocytes. We introduce the process in detail</w:t>
      </w:r>
      <w:r w:rsidR="005B18D5">
        <w:rPr>
          <w:bCs/>
          <w:lang w:eastAsia="zh-CN"/>
        </w:rPr>
        <w:t>ed</w:t>
      </w:r>
      <w:r>
        <w:rPr>
          <w:bCs/>
          <w:lang w:eastAsia="zh-CN"/>
        </w:rPr>
        <w:t xml:space="preserve"> to</w:t>
      </w:r>
      <w:r w:rsidR="0068739F">
        <w:rPr>
          <w:bCs/>
          <w:lang w:eastAsia="zh-CN"/>
        </w:rPr>
        <w:t xml:space="preserve"> </w:t>
      </w:r>
      <w:r w:rsidR="0068739F">
        <w:rPr>
          <w:rFonts w:hint="eastAsia"/>
          <w:bCs/>
          <w:lang w:eastAsia="zh-CN"/>
        </w:rPr>
        <w:t>isolate</w:t>
      </w:r>
      <w:r w:rsidR="0068739F">
        <w:rPr>
          <w:bCs/>
          <w:lang w:eastAsia="zh-CN"/>
        </w:rPr>
        <w:t xml:space="preserve"> and</w:t>
      </w:r>
      <w:r>
        <w:rPr>
          <w:bCs/>
          <w:lang w:eastAsia="zh-CN"/>
        </w:rPr>
        <w:t xml:space="preserve"> culture the murine hepatocytes or fetal hepatocyte to form organoids </w:t>
      </w:r>
      <w:r w:rsidR="0068739F">
        <w:rPr>
          <w:bCs/>
          <w:lang w:eastAsia="zh-CN"/>
        </w:rPr>
        <w:t>within</w:t>
      </w:r>
      <w:r>
        <w:rPr>
          <w:bCs/>
          <w:lang w:eastAsia="zh-CN"/>
        </w:rPr>
        <w:t xml:space="preserve"> 2-3 weeks and show how to passage them by</w:t>
      </w:r>
      <w:r w:rsidR="0068739F">
        <w:rPr>
          <w:bCs/>
          <w:lang w:eastAsia="zh-CN"/>
        </w:rPr>
        <w:t xml:space="preserve"> mechanically</w:t>
      </w:r>
      <w:r>
        <w:rPr>
          <w:bCs/>
          <w:lang w:eastAsia="zh-CN"/>
        </w:rPr>
        <w:t xml:space="preserve"> pipetting up and down. In addition, we will also introduce how to digest the organoids into single cells for lentivirus infection of shRNA/ectopic construction, siRNA transfection and </w:t>
      </w:r>
      <w:r>
        <w:rPr>
          <w:rFonts w:eastAsia="Microsoft YaHei"/>
          <w:color w:val="000000"/>
        </w:rPr>
        <w:t>CRISPR</w:t>
      </w:r>
      <w:r>
        <w:rPr>
          <w:bCs/>
          <w:lang w:eastAsia="zh-CN"/>
        </w:rPr>
        <w:t xml:space="preserve">-Cas9 engineering. The organoids can be </w:t>
      </w:r>
      <w:r w:rsidR="005B18D5">
        <w:rPr>
          <w:bCs/>
          <w:lang w:eastAsia="zh-CN"/>
        </w:rPr>
        <w:t>used</w:t>
      </w:r>
      <w:r>
        <w:rPr>
          <w:bCs/>
          <w:lang w:eastAsia="zh-CN"/>
        </w:rPr>
        <w:t xml:space="preserve"> for drug screen</w:t>
      </w:r>
      <w:r w:rsidR="005B18D5">
        <w:rPr>
          <w:bCs/>
          <w:lang w:eastAsia="zh-CN"/>
        </w:rPr>
        <w:t>s</w:t>
      </w:r>
      <w:r>
        <w:rPr>
          <w:bCs/>
          <w:lang w:eastAsia="zh-CN"/>
        </w:rPr>
        <w:t>, disease modelling</w:t>
      </w:r>
      <w:r w:rsidR="005B18D5">
        <w:rPr>
          <w:bCs/>
          <w:lang w:eastAsia="zh-CN"/>
        </w:rPr>
        <w:t>,</w:t>
      </w:r>
      <w:r>
        <w:rPr>
          <w:bCs/>
          <w:lang w:eastAsia="zh-CN"/>
        </w:rPr>
        <w:t xml:space="preserve"> and basic liver research </w:t>
      </w:r>
      <w:r>
        <w:rPr>
          <w:rFonts w:hint="eastAsia"/>
          <w:bCs/>
          <w:lang w:eastAsia="zh-CN"/>
        </w:rPr>
        <w:t>by</w:t>
      </w:r>
      <w:r>
        <w:rPr>
          <w:bCs/>
          <w:lang w:eastAsia="zh-CN"/>
        </w:rPr>
        <w:t xml:space="preserve"> modeling liver biology and pathobiology</w:t>
      </w:r>
      <w:r>
        <w:rPr>
          <w:rFonts w:hint="eastAsia"/>
          <w:bCs/>
          <w:lang w:eastAsia="zh-CN"/>
        </w:rPr>
        <w:t>.</w:t>
      </w:r>
      <w:r>
        <w:rPr>
          <w:bCs/>
          <w:lang w:eastAsia="zh-CN"/>
        </w:rPr>
        <w:t xml:space="preserve"> </w:t>
      </w:r>
    </w:p>
    <w:p w14:paraId="7EC0F895" w14:textId="77777777" w:rsidR="00E609A5" w:rsidRDefault="00E609A5">
      <w:pPr>
        <w:contextualSpacing/>
      </w:pPr>
    </w:p>
    <w:p w14:paraId="4C0D6630" w14:textId="77777777" w:rsidR="00E609A5" w:rsidRDefault="00FC3D16">
      <w:pPr>
        <w:contextualSpacing/>
        <w:rPr>
          <w:color w:val="808080"/>
        </w:rPr>
      </w:pPr>
      <w:r>
        <w:rPr>
          <w:b/>
        </w:rPr>
        <w:t>INTRODUCTION:</w:t>
      </w:r>
      <w:r>
        <w:rPr>
          <w:color w:val="808080"/>
        </w:rPr>
        <w:t xml:space="preserve"> </w:t>
      </w:r>
    </w:p>
    <w:p w14:paraId="3916153B" w14:textId="75D318DD" w:rsidR="00E609A5" w:rsidRDefault="00FC3D16">
      <w:pPr>
        <w:contextualSpacing/>
        <w:rPr>
          <w:bCs/>
          <w:lang w:eastAsia="zh-CN"/>
        </w:rPr>
      </w:pPr>
      <w:r>
        <w:rPr>
          <w:bCs/>
          <w:lang w:eastAsia="zh-CN"/>
        </w:rPr>
        <w:t xml:space="preserve">Organoids are self-organized, three-dimensional (3D) </w:t>
      </w:r>
      <w:r>
        <w:rPr>
          <w:bCs/>
          <w:i/>
          <w:iCs/>
          <w:lang w:eastAsia="zh-CN"/>
        </w:rPr>
        <w:t>in vitro</w:t>
      </w:r>
      <w:r>
        <w:rPr>
          <w:bCs/>
          <w:lang w:eastAsia="zh-CN"/>
        </w:rPr>
        <w:t xml:space="preserve"> cluster</w:t>
      </w:r>
      <w:r w:rsidR="005B18D5">
        <w:rPr>
          <w:bCs/>
          <w:lang w:eastAsia="zh-CN"/>
        </w:rPr>
        <w:t>s</w:t>
      </w:r>
      <w:r>
        <w:rPr>
          <w:bCs/>
          <w:lang w:eastAsia="zh-CN"/>
        </w:rPr>
        <w:t xml:space="preserve"> that include</w:t>
      </w:r>
      <w:r w:rsidR="005B18D5">
        <w:rPr>
          <w:bCs/>
          <w:lang w:eastAsia="zh-CN"/>
        </w:rPr>
        <w:t xml:space="preserve"> </w:t>
      </w:r>
      <w:r>
        <w:rPr>
          <w:bCs/>
          <w:lang w:eastAsia="zh-CN"/>
        </w:rPr>
        <w:t>self-renewing stem cells and multi-lineage differentiated cells</w:t>
      </w:r>
      <w:r>
        <w:rPr>
          <w:bCs/>
          <w:vertAlign w:val="superscript"/>
          <w:lang w:eastAsia="zh-CN"/>
        </w:rPr>
        <w:t>1,2</w:t>
      </w:r>
      <w:r>
        <w:rPr>
          <w:bCs/>
          <w:lang w:eastAsia="zh-CN"/>
        </w:rPr>
        <w:t>. The organoids</w:t>
      </w:r>
      <w:r w:rsidR="008C2C92" w:rsidRPr="008C2C92">
        <w:rPr>
          <w:bCs/>
          <w:lang w:eastAsia="zh-CN"/>
        </w:rPr>
        <w:t xml:space="preserve"> </w:t>
      </w:r>
      <w:r w:rsidR="008C2C92">
        <w:rPr>
          <w:bCs/>
          <w:lang w:eastAsia="zh-CN"/>
        </w:rPr>
        <w:t>of m</w:t>
      </w:r>
      <w:r w:rsidR="005B18D5">
        <w:rPr>
          <w:bCs/>
          <w:lang w:eastAsia="zh-CN"/>
        </w:rPr>
        <w:t>any or</w:t>
      </w:r>
      <w:r w:rsidR="008C2C92">
        <w:rPr>
          <w:bCs/>
          <w:lang w:eastAsia="zh-CN"/>
        </w:rPr>
        <w:t>gans</w:t>
      </w:r>
      <w:r>
        <w:rPr>
          <w:bCs/>
          <w:lang w:eastAsia="zh-CN"/>
        </w:rPr>
        <w:t xml:space="preserve"> </w:t>
      </w:r>
      <w:r w:rsidR="00E97680">
        <w:rPr>
          <w:bCs/>
          <w:lang w:eastAsia="zh-CN"/>
        </w:rPr>
        <w:t xml:space="preserve">have been </w:t>
      </w:r>
      <w:r w:rsidR="00502444">
        <w:rPr>
          <w:rFonts w:hint="eastAsia"/>
          <w:bCs/>
          <w:lang w:eastAsia="zh-CN"/>
        </w:rPr>
        <w:t>established</w:t>
      </w:r>
      <w:r w:rsidR="00502444">
        <w:rPr>
          <w:bCs/>
          <w:lang w:eastAsia="zh-CN"/>
        </w:rPr>
        <w:t xml:space="preserve"> </w:t>
      </w:r>
      <w:r>
        <w:rPr>
          <w:bCs/>
          <w:lang w:eastAsia="zh-CN"/>
        </w:rPr>
        <w:t>either from pluripotent or adult stem cells by well-defined niche factors</w:t>
      </w:r>
      <w:r w:rsidR="008C2C92">
        <w:rPr>
          <w:bCs/>
          <w:lang w:eastAsia="zh-CN"/>
        </w:rPr>
        <w:t xml:space="preserve"> </w:t>
      </w:r>
      <w:r>
        <w:rPr>
          <w:bCs/>
          <w:lang w:eastAsia="zh-CN"/>
        </w:rPr>
        <w:t xml:space="preserve">including </w:t>
      </w:r>
      <w:r w:rsidR="005B18D5">
        <w:rPr>
          <w:bCs/>
          <w:lang w:eastAsia="zh-CN"/>
        </w:rPr>
        <w:t xml:space="preserve">the </w:t>
      </w:r>
      <w:r>
        <w:rPr>
          <w:bCs/>
          <w:lang w:eastAsia="zh-CN"/>
        </w:rPr>
        <w:t xml:space="preserve">intestine, </w:t>
      </w:r>
      <w:r w:rsidR="005B18D5">
        <w:rPr>
          <w:bCs/>
          <w:lang w:eastAsia="zh-CN"/>
        </w:rPr>
        <w:t xml:space="preserve">the </w:t>
      </w:r>
      <w:r>
        <w:rPr>
          <w:bCs/>
          <w:lang w:eastAsia="zh-CN"/>
        </w:rPr>
        <w:t xml:space="preserve">brain, </w:t>
      </w:r>
      <w:r w:rsidR="005B18D5">
        <w:rPr>
          <w:bCs/>
          <w:lang w:eastAsia="zh-CN"/>
        </w:rPr>
        <w:t xml:space="preserve">the </w:t>
      </w:r>
      <w:r>
        <w:rPr>
          <w:bCs/>
          <w:lang w:eastAsia="zh-CN"/>
        </w:rPr>
        <w:t xml:space="preserve">colon, </w:t>
      </w:r>
      <w:r w:rsidR="005B18D5">
        <w:rPr>
          <w:bCs/>
          <w:lang w:eastAsia="zh-CN"/>
        </w:rPr>
        <w:t xml:space="preserve">the </w:t>
      </w:r>
      <w:r>
        <w:rPr>
          <w:bCs/>
          <w:lang w:eastAsia="zh-CN"/>
        </w:rPr>
        <w:t xml:space="preserve">kidney, </w:t>
      </w:r>
      <w:r w:rsidR="005B18D5">
        <w:rPr>
          <w:bCs/>
          <w:lang w:eastAsia="zh-CN"/>
        </w:rPr>
        <w:t xml:space="preserve">the </w:t>
      </w:r>
      <w:r>
        <w:rPr>
          <w:bCs/>
          <w:lang w:eastAsia="zh-CN"/>
        </w:rPr>
        <w:t xml:space="preserve">liver, </w:t>
      </w:r>
      <w:r w:rsidR="005B18D5">
        <w:rPr>
          <w:bCs/>
          <w:lang w:eastAsia="zh-CN"/>
        </w:rPr>
        <w:t xml:space="preserve">the </w:t>
      </w:r>
      <w:r>
        <w:rPr>
          <w:bCs/>
          <w:lang w:eastAsia="zh-CN"/>
        </w:rPr>
        <w:t>pancreas, t</w:t>
      </w:r>
      <w:r w:rsidR="005B18D5">
        <w:rPr>
          <w:bCs/>
          <w:lang w:eastAsia="zh-CN"/>
        </w:rPr>
        <w:t>he t</w:t>
      </w:r>
      <w:r>
        <w:rPr>
          <w:bCs/>
          <w:lang w:eastAsia="zh-CN"/>
        </w:rPr>
        <w:t xml:space="preserve">hyroid, </w:t>
      </w:r>
      <w:r w:rsidR="005B18D5">
        <w:rPr>
          <w:bCs/>
          <w:lang w:eastAsia="zh-CN"/>
        </w:rPr>
        <w:t xml:space="preserve">the </w:t>
      </w:r>
      <w:r>
        <w:rPr>
          <w:bCs/>
          <w:lang w:eastAsia="zh-CN"/>
        </w:rPr>
        <w:t xml:space="preserve">stomach, </w:t>
      </w:r>
      <w:r w:rsidR="005B18D5">
        <w:rPr>
          <w:bCs/>
          <w:lang w:eastAsia="zh-CN"/>
        </w:rPr>
        <w:t xml:space="preserve">the </w:t>
      </w:r>
      <w:r>
        <w:rPr>
          <w:bCs/>
          <w:lang w:eastAsia="zh-CN"/>
        </w:rPr>
        <w:t xml:space="preserve">skin, and </w:t>
      </w:r>
      <w:r w:rsidR="005B18D5">
        <w:rPr>
          <w:bCs/>
          <w:lang w:eastAsia="zh-CN"/>
        </w:rPr>
        <w:t xml:space="preserve">the </w:t>
      </w:r>
      <w:r>
        <w:rPr>
          <w:bCs/>
          <w:lang w:eastAsia="zh-CN"/>
        </w:rPr>
        <w:t>lung</w:t>
      </w:r>
      <w:r>
        <w:rPr>
          <w:bCs/>
          <w:vertAlign w:val="superscript"/>
          <w:lang w:eastAsia="zh-CN"/>
        </w:rPr>
        <w:t>3,4,5,6,7</w:t>
      </w:r>
      <w:r>
        <w:rPr>
          <w:bCs/>
          <w:lang w:eastAsia="zh-CN"/>
        </w:rPr>
        <w:t xml:space="preserve">. </w:t>
      </w:r>
      <w:r w:rsidR="00195202">
        <w:rPr>
          <w:bCs/>
          <w:lang w:eastAsia="zh-CN"/>
        </w:rPr>
        <w:t xml:space="preserve">The organoids </w:t>
      </w:r>
      <w:r>
        <w:rPr>
          <w:rFonts w:hint="eastAsia"/>
          <w:bCs/>
          <w:lang w:eastAsia="zh-CN"/>
        </w:rPr>
        <w:t>r</w:t>
      </w:r>
      <w:r>
        <w:rPr>
          <w:bCs/>
          <w:lang w:eastAsia="zh-CN"/>
        </w:rPr>
        <w:t xml:space="preserve">ecapitulate physical </w:t>
      </w:r>
      <w:r w:rsidR="005B18D5">
        <w:rPr>
          <w:bCs/>
          <w:lang w:eastAsia="zh-CN"/>
        </w:rPr>
        <w:t xml:space="preserve">cell </w:t>
      </w:r>
      <w:r>
        <w:rPr>
          <w:bCs/>
          <w:lang w:eastAsia="zh-CN"/>
        </w:rPr>
        <w:t xml:space="preserve">functions by mimicking either </w:t>
      </w:r>
      <w:r>
        <w:rPr>
          <w:bCs/>
          <w:lang w:eastAsia="zh-CN"/>
        </w:rPr>
        <w:lastRenderedPageBreak/>
        <w:t>development (originated from</w:t>
      </w:r>
      <w:r>
        <w:rPr>
          <w:rFonts w:hint="eastAsia"/>
          <w:bCs/>
          <w:lang w:eastAsia="zh-CN"/>
        </w:rPr>
        <w:t xml:space="preserve"> </w:t>
      </w:r>
      <w:r>
        <w:rPr>
          <w:bCs/>
          <w:lang w:eastAsia="zh-CN"/>
        </w:rPr>
        <w:t xml:space="preserve">embryonic or induced </w:t>
      </w:r>
      <w:r>
        <w:rPr>
          <w:rFonts w:hint="eastAsia"/>
          <w:bCs/>
          <w:lang w:eastAsia="zh-CN"/>
        </w:rPr>
        <w:t>pluripotent</w:t>
      </w:r>
      <w:r>
        <w:rPr>
          <w:bCs/>
          <w:lang w:eastAsia="zh-CN"/>
        </w:rPr>
        <w:t xml:space="preserve"> stem cells, PSCs) or </w:t>
      </w:r>
      <w:r>
        <w:rPr>
          <w:rFonts w:hint="eastAsia"/>
          <w:bCs/>
          <w:lang w:eastAsia="zh-CN"/>
        </w:rPr>
        <w:t>homeostasis</w:t>
      </w:r>
      <w:r>
        <w:rPr>
          <w:bCs/>
          <w:lang w:eastAsia="zh-CN"/>
        </w:rPr>
        <w:t xml:space="preserve">/regeneration progression (originated from adult stem cells, ASCs), </w:t>
      </w:r>
      <w:r w:rsidR="00195202">
        <w:rPr>
          <w:bCs/>
          <w:lang w:eastAsia="zh-CN"/>
        </w:rPr>
        <w:t xml:space="preserve">which </w:t>
      </w:r>
      <w:r>
        <w:rPr>
          <w:bCs/>
          <w:lang w:eastAsia="zh-CN"/>
        </w:rPr>
        <w:t>open</w:t>
      </w:r>
      <w:r w:rsidR="00195202">
        <w:rPr>
          <w:bCs/>
          <w:lang w:eastAsia="zh-CN"/>
        </w:rPr>
        <w:t>s</w:t>
      </w:r>
      <w:r>
        <w:rPr>
          <w:bCs/>
          <w:lang w:eastAsia="zh-CN"/>
        </w:rPr>
        <w:t xml:space="preserve"> up new avenues in disease research and therapy</w:t>
      </w:r>
      <w:r>
        <w:rPr>
          <w:bCs/>
          <w:vertAlign w:val="superscript"/>
          <w:lang w:eastAsia="zh-CN"/>
        </w:rPr>
        <w:t>8,9</w:t>
      </w:r>
      <w:r>
        <w:rPr>
          <w:bCs/>
          <w:lang w:eastAsia="zh-CN"/>
        </w:rPr>
        <w:t xml:space="preserve">. </w:t>
      </w:r>
    </w:p>
    <w:p w14:paraId="2DFD14E3" w14:textId="77777777" w:rsidR="00E609A5" w:rsidRDefault="00E609A5">
      <w:pPr>
        <w:contextualSpacing/>
        <w:rPr>
          <w:bCs/>
          <w:lang w:eastAsia="zh-CN"/>
        </w:rPr>
      </w:pPr>
    </w:p>
    <w:p w14:paraId="61172287" w14:textId="10F1FBB3" w:rsidR="00E609A5" w:rsidRDefault="00FC3D16">
      <w:pPr>
        <w:contextualSpacing/>
        <w:rPr>
          <w:bCs/>
          <w:lang w:eastAsia="zh-CN"/>
        </w:rPr>
      </w:pPr>
      <w:r>
        <w:rPr>
          <w:bCs/>
          <w:lang w:eastAsia="zh-CN"/>
        </w:rPr>
        <w:t>As the biggest organ in mammals, the liver is mainly responsible for storage, metabolism and detoxification. Two kinds</w:t>
      </w:r>
      <w:r>
        <w:rPr>
          <w:rFonts w:hint="eastAsia"/>
          <w:bCs/>
          <w:lang w:eastAsia="zh-CN"/>
        </w:rPr>
        <w:t xml:space="preserve"> </w:t>
      </w:r>
      <w:r>
        <w:rPr>
          <w:bCs/>
          <w:lang w:eastAsia="zh-CN"/>
        </w:rPr>
        <w:t xml:space="preserve">of epithelial cell types, hepatocytes and </w:t>
      </w:r>
      <w:proofErr w:type="spellStart"/>
      <w:r>
        <w:rPr>
          <w:bCs/>
          <w:lang w:eastAsia="zh-CN"/>
        </w:rPr>
        <w:t>cholangiocytes</w:t>
      </w:r>
      <w:proofErr w:type="spellEnd"/>
      <w:r>
        <w:rPr>
          <w:bCs/>
          <w:lang w:eastAsia="zh-CN"/>
        </w:rPr>
        <w:t xml:space="preserve">, </w:t>
      </w:r>
      <w:r>
        <w:rPr>
          <w:rFonts w:hint="eastAsia"/>
          <w:bCs/>
          <w:lang w:eastAsia="zh-CN"/>
        </w:rPr>
        <w:t>construct</w:t>
      </w:r>
      <w:r>
        <w:rPr>
          <w:bCs/>
          <w:lang w:eastAsia="zh-CN"/>
        </w:rPr>
        <w:t xml:space="preserve"> </w:t>
      </w:r>
      <w:r>
        <w:rPr>
          <w:rFonts w:hint="eastAsia"/>
          <w:bCs/>
          <w:lang w:eastAsia="zh-CN"/>
        </w:rPr>
        <w:t>the</w:t>
      </w:r>
      <w:r>
        <w:rPr>
          <w:bCs/>
          <w:lang w:eastAsia="zh-CN"/>
        </w:rPr>
        <w:t xml:space="preserve"> </w:t>
      </w:r>
      <w:r w:rsidR="005B18D5">
        <w:rPr>
          <w:bCs/>
          <w:lang w:eastAsia="zh-CN"/>
        </w:rPr>
        <w:t xml:space="preserve">basic </w:t>
      </w:r>
      <w:r>
        <w:rPr>
          <w:bCs/>
          <w:lang w:eastAsia="zh-CN"/>
        </w:rPr>
        <w:t xml:space="preserve">unit of </w:t>
      </w:r>
      <w:r w:rsidR="005B18D5">
        <w:rPr>
          <w:bCs/>
          <w:lang w:eastAsia="zh-CN"/>
        </w:rPr>
        <w:t xml:space="preserve">a </w:t>
      </w:r>
      <w:r>
        <w:rPr>
          <w:bCs/>
          <w:lang w:eastAsia="zh-CN"/>
        </w:rPr>
        <w:t xml:space="preserve">liver </w:t>
      </w:r>
      <w:r>
        <w:rPr>
          <w:rFonts w:hint="eastAsia"/>
          <w:bCs/>
          <w:lang w:eastAsia="zh-CN"/>
        </w:rPr>
        <w:t>lobule</w:t>
      </w:r>
      <w:r>
        <w:rPr>
          <w:bCs/>
          <w:lang w:eastAsia="zh-CN"/>
        </w:rPr>
        <w:t xml:space="preserve">. Hepatocytes </w:t>
      </w:r>
      <w:r>
        <w:rPr>
          <w:rFonts w:hint="eastAsia"/>
          <w:bCs/>
          <w:lang w:eastAsia="zh-CN"/>
        </w:rPr>
        <w:t>are</w:t>
      </w:r>
      <w:r>
        <w:rPr>
          <w:bCs/>
          <w:lang w:eastAsia="zh-CN"/>
        </w:rPr>
        <w:t xml:space="preserve"> </w:t>
      </w:r>
      <w:r>
        <w:rPr>
          <w:rFonts w:hint="eastAsia"/>
          <w:bCs/>
          <w:lang w:eastAsia="zh-CN"/>
        </w:rPr>
        <w:t>responsible</w:t>
      </w:r>
      <w:r>
        <w:rPr>
          <w:bCs/>
          <w:lang w:eastAsia="zh-CN"/>
        </w:rPr>
        <w:t xml:space="preserve"> </w:t>
      </w:r>
      <w:r>
        <w:rPr>
          <w:rFonts w:hint="eastAsia"/>
          <w:bCs/>
          <w:lang w:eastAsia="zh-CN"/>
        </w:rPr>
        <w:t>for</w:t>
      </w:r>
      <w:r>
        <w:rPr>
          <w:bCs/>
          <w:lang w:eastAsia="zh-CN"/>
        </w:rPr>
        <w:t xml:space="preserve"> 70-80</w:t>
      </w:r>
      <w:r w:rsidR="005B18D5">
        <w:rPr>
          <w:bCs/>
          <w:lang w:eastAsia="zh-CN"/>
        </w:rPr>
        <w:t xml:space="preserve">% </w:t>
      </w:r>
      <w:r>
        <w:rPr>
          <w:rFonts w:hint="eastAsia"/>
          <w:bCs/>
          <w:lang w:eastAsia="zh-CN"/>
        </w:rPr>
        <w:t>of</w:t>
      </w:r>
      <w:r>
        <w:rPr>
          <w:bCs/>
          <w:lang w:eastAsia="zh-CN"/>
        </w:rPr>
        <w:t xml:space="preserve"> </w:t>
      </w:r>
      <w:r>
        <w:rPr>
          <w:rFonts w:hint="eastAsia"/>
          <w:bCs/>
          <w:lang w:eastAsia="zh-CN"/>
        </w:rPr>
        <w:t>liver</w:t>
      </w:r>
      <w:r>
        <w:rPr>
          <w:bCs/>
          <w:lang w:eastAsia="zh-CN"/>
        </w:rPr>
        <w:t xml:space="preserve"> function</w:t>
      </w:r>
      <w:r>
        <w:rPr>
          <w:bCs/>
          <w:vertAlign w:val="superscript"/>
          <w:lang w:eastAsia="zh-CN"/>
        </w:rPr>
        <w:t>10</w:t>
      </w:r>
      <w:r>
        <w:rPr>
          <w:bCs/>
          <w:lang w:eastAsia="zh-CN"/>
        </w:rPr>
        <w:t xml:space="preserve">. Although the liver has remarkable regeneration capacity, rapid loss of hepatocyte </w:t>
      </w:r>
      <w:r>
        <w:rPr>
          <w:rFonts w:hint="eastAsia"/>
          <w:bCs/>
          <w:lang w:eastAsia="zh-CN"/>
        </w:rPr>
        <w:t>features</w:t>
      </w:r>
      <w:r>
        <w:rPr>
          <w:bCs/>
          <w:lang w:eastAsia="zh-CN"/>
        </w:rPr>
        <w:t xml:space="preserve"> happens </w:t>
      </w:r>
      <w:r>
        <w:rPr>
          <w:rFonts w:hint="eastAsia"/>
          <w:bCs/>
          <w:lang w:eastAsia="zh-CN"/>
        </w:rPr>
        <w:t>during</w:t>
      </w:r>
      <w:r>
        <w:rPr>
          <w:bCs/>
          <w:lang w:eastAsia="zh-CN"/>
        </w:rPr>
        <w:t xml:space="preserve"> </w:t>
      </w:r>
      <w:r>
        <w:rPr>
          <w:rFonts w:hint="eastAsia"/>
          <w:bCs/>
          <w:lang w:eastAsia="zh-CN"/>
        </w:rPr>
        <w:t>traditional</w:t>
      </w:r>
      <w:r>
        <w:rPr>
          <w:bCs/>
          <w:lang w:eastAsia="zh-CN"/>
        </w:rPr>
        <w:t xml:space="preserve"> monolayer culturing by dysregulated cell polarization </w:t>
      </w:r>
      <w:r>
        <w:rPr>
          <w:rFonts w:hint="eastAsia"/>
          <w:bCs/>
          <w:lang w:eastAsia="zh-CN"/>
        </w:rPr>
        <w:t>and</w:t>
      </w:r>
      <w:r>
        <w:rPr>
          <w:bCs/>
          <w:lang w:eastAsia="zh-CN"/>
        </w:rPr>
        <w:t xml:space="preserve"> dedifferentiation, which increas</w:t>
      </w:r>
      <w:r>
        <w:rPr>
          <w:rFonts w:hint="eastAsia"/>
          <w:bCs/>
          <w:lang w:eastAsia="zh-CN"/>
        </w:rPr>
        <w:t>es</w:t>
      </w:r>
      <w:r>
        <w:rPr>
          <w:bCs/>
          <w:lang w:eastAsia="zh-CN"/>
        </w:rPr>
        <w:t xml:space="preserve"> the </w:t>
      </w:r>
      <w:r w:rsidR="00D96A19">
        <w:rPr>
          <w:bCs/>
          <w:lang w:eastAsia="zh-CN"/>
        </w:rPr>
        <w:t>need</w:t>
      </w:r>
      <w:r>
        <w:rPr>
          <w:bCs/>
          <w:lang w:eastAsia="zh-CN"/>
        </w:rPr>
        <w:t xml:space="preserve"> of researchers and clinicians to build ‘gap-bridging’ liver models in a dish. </w:t>
      </w:r>
      <w:r w:rsidR="00F16C44">
        <w:rPr>
          <w:bCs/>
          <w:lang w:eastAsia="zh-CN"/>
        </w:rPr>
        <w:t>However, u</w:t>
      </w:r>
      <w:r>
        <w:rPr>
          <w:bCs/>
          <w:lang w:eastAsia="zh-CN"/>
        </w:rPr>
        <w:t xml:space="preserve">ntil recently the </w:t>
      </w:r>
      <w:r>
        <w:rPr>
          <w:bCs/>
          <w:i/>
          <w:iCs/>
          <w:lang w:eastAsia="zh-CN"/>
        </w:rPr>
        <w:t>ex vivo</w:t>
      </w:r>
      <w:r>
        <w:rPr>
          <w:bCs/>
          <w:lang w:eastAsia="zh-CN"/>
        </w:rPr>
        <w:t xml:space="preserve"> expansion models from primary hepatocytes had not been well established</w:t>
      </w:r>
      <w:r>
        <w:rPr>
          <w:bCs/>
          <w:vertAlign w:val="superscript"/>
          <w:lang w:eastAsia="zh-CN"/>
        </w:rPr>
        <w:t>11,12,13,14,15</w:t>
      </w:r>
      <w:r>
        <w:rPr>
          <w:bCs/>
          <w:lang w:eastAsia="zh-CN"/>
        </w:rPr>
        <w:t xml:space="preserve">. </w:t>
      </w:r>
      <w:r>
        <w:rPr>
          <w:rFonts w:hint="eastAsia"/>
          <w:bCs/>
          <w:lang w:eastAsia="zh-CN"/>
        </w:rPr>
        <w:t>Liver</w:t>
      </w:r>
      <w:r>
        <w:rPr>
          <w:bCs/>
          <w:lang w:eastAsia="zh-CN"/>
        </w:rPr>
        <w:t xml:space="preserve"> </w:t>
      </w:r>
      <w:r>
        <w:rPr>
          <w:rFonts w:hint="eastAsia"/>
          <w:bCs/>
          <w:lang w:eastAsia="zh-CN"/>
        </w:rPr>
        <w:t>organoids</w:t>
      </w:r>
      <w:r>
        <w:rPr>
          <w:bCs/>
          <w:lang w:eastAsia="zh-CN"/>
        </w:rPr>
        <w:t xml:space="preserve"> can be </w:t>
      </w:r>
      <w:r>
        <w:rPr>
          <w:rFonts w:hint="eastAsia"/>
          <w:bCs/>
          <w:lang w:eastAsia="zh-CN"/>
        </w:rPr>
        <w:t>established</w:t>
      </w:r>
      <w:r>
        <w:rPr>
          <w:bCs/>
          <w:lang w:eastAsia="zh-CN"/>
        </w:rPr>
        <w:t xml:space="preserve"> from embryonic/induced pluripotent stem cells,</w:t>
      </w:r>
      <w:r w:rsidR="004B4A4E">
        <w:rPr>
          <w:bCs/>
          <w:lang w:eastAsia="zh-CN"/>
        </w:rPr>
        <w:t xml:space="preserve"> </w:t>
      </w:r>
      <w:r>
        <w:rPr>
          <w:bCs/>
          <w:lang w:eastAsia="zh-CN"/>
        </w:rPr>
        <w:t>fibroblast</w:t>
      </w:r>
      <w:r w:rsidR="005B18D5">
        <w:rPr>
          <w:bCs/>
          <w:lang w:eastAsia="zh-CN"/>
        </w:rPr>
        <w:t xml:space="preserve"> </w:t>
      </w:r>
      <w:r>
        <w:rPr>
          <w:bCs/>
          <w:lang w:eastAsia="zh-CN"/>
        </w:rPr>
        <w:t>conversion into hepatocyte-like cells</w:t>
      </w:r>
      <w:r w:rsidR="005B18D5">
        <w:rPr>
          <w:bCs/>
          <w:lang w:eastAsia="zh-CN"/>
        </w:rPr>
        <w:t>,</w:t>
      </w:r>
      <w:r>
        <w:rPr>
          <w:bCs/>
          <w:lang w:eastAsia="zh-CN"/>
        </w:rPr>
        <w:t xml:space="preserve"> and tissue-derived cells. </w:t>
      </w:r>
      <w:r w:rsidR="007A38BB">
        <w:rPr>
          <w:bCs/>
          <w:lang w:eastAsia="zh-CN"/>
        </w:rPr>
        <w:t xml:space="preserve">The development of liver organoids </w:t>
      </w:r>
      <w:r>
        <w:rPr>
          <w:bCs/>
          <w:lang w:eastAsia="zh-CN"/>
        </w:rPr>
        <w:t>boost</w:t>
      </w:r>
      <w:r>
        <w:rPr>
          <w:rFonts w:hint="eastAsia"/>
          <w:bCs/>
          <w:lang w:eastAsia="zh-CN"/>
        </w:rPr>
        <w:t>s</w:t>
      </w:r>
      <w:r>
        <w:rPr>
          <w:bCs/>
          <w:lang w:eastAsia="zh-CN"/>
        </w:rPr>
        <w:t xml:space="preserve"> the application of </w:t>
      </w:r>
      <w:r w:rsidR="00D96A19">
        <w:rPr>
          <w:bCs/>
          <w:lang w:eastAsia="zh-CN"/>
        </w:rPr>
        <w:t xml:space="preserve">an </w:t>
      </w:r>
      <w:r>
        <w:rPr>
          <w:bCs/>
          <w:lang w:eastAsia="zh-CN"/>
        </w:rPr>
        <w:t>in vitro model for drug screen</w:t>
      </w:r>
      <w:r w:rsidR="005B18D5">
        <w:rPr>
          <w:bCs/>
          <w:lang w:eastAsia="zh-CN"/>
        </w:rPr>
        <w:t>s</w:t>
      </w:r>
      <w:r>
        <w:rPr>
          <w:bCs/>
          <w:lang w:eastAsia="zh-CN"/>
        </w:rPr>
        <w:t xml:space="preserve"> and liver toxicity assay</w:t>
      </w:r>
      <w:r w:rsidR="005B18D5">
        <w:rPr>
          <w:bCs/>
          <w:lang w:eastAsia="zh-CN"/>
        </w:rPr>
        <w:t>s</w:t>
      </w:r>
      <w:r>
        <w:rPr>
          <w:bCs/>
          <w:vertAlign w:val="superscript"/>
          <w:lang w:eastAsia="zh-CN"/>
        </w:rPr>
        <w:t>16,17</w:t>
      </w:r>
      <w:r w:rsidR="005B18D5">
        <w:rPr>
          <w:bCs/>
          <w:lang w:eastAsia="zh-CN"/>
        </w:rPr>
        <w:t>.</w:t>
      </w:r>
    </w:p>
    <w:p w14:paraId="352EC7F0" w14:textId="77777777" w:rsidR="00E609A5" w:rsidRDefault="00E609A5">
      <w:pPr>
        <w:contextualSpacing/>
        <w:rPr>
          <w:bCs/>
          <w:lang w:eastAsia="zh-CN"/>
        </w:rPr>
      </w:pPr>
    </w:p>
    <w:p w14:paraId="5EB90253" w14:textId="5299EB95" w:rsidR="00E609A5" w:rsidRDefault="00FC3D16">
      <w:pPr>
        <w:contextualSpacing/>
        <w:rPr>
          <w:bCs/>
          <w:lang w:eastAsia="zh-CN"/>
        </w:rPr>
      </w:pPr>
      <w:r>
        <w:rPr>
          <w:bCs/>
          <w:lang w:eastAsia="zh-CN"/>
        </w:rPr>
        <w:t>Here, we describe</w:t>
      </w:r>
      <w:r w:rsidR="005B18D5">
        <w:rPr>
          <w:bCs/>
          <w:lang w:eastAsia="zh-CN"/>
        </w:rPr>
        <w:t xml:space="preserve"> a</w:t>
      </w:r>
      <w:r>
        <w:rPr>
          <w:bCs/>
          <w:lang w:eastAsia="zh-CN"/>
        </w:rPr>
        <w:t xml:space="preserve"> detailed protocol </w:t>
      </w:r>
      <w:r w:rsidR="001E6034">
        <w:rPr>
          <w:bCs/>
          <w:lang w:eastAsia="zh-CN"/>
        </w:rPr>
        <w:t xml:space="preserve">for </w:t>
      </w:r>
      <w:r>
        <w:rPr>
          <w:bCs/>
          <w:lang w:eastAsia="zh-CN"/>
        </w:rPr>
        <w:t>establish</w:t>
      </w:r>
      <w:r w:rsidR="001E6034">
        <w:rPr>
          <w:bCs/>
          <w:lang w:eastAsia="zh-CN"/>
        </w:rPr>
        <w:t>ing</w:t>
      </w:r>
      <w:r>
        <w:rPr>
          <w:bCs/>
          <w:lang w:eastAsia="zh-CN"/>
        </w:rPr>
        <w:t xml:space="preserve"> liver organoids from murine primary hepatocytes. By using this protocol, we set up </w:t>
      </w:r>
      <w:r w:rsidR="00D96A19">
        <w:rPr>
          <w:bCs/>
          <w:lang w:eastAsia="zh-CN"/>
        </w:rPr>
        <w:t>an</w:t>
      </w:r>
      <w:r>
        <w:rPr>
          <w:bCs/>
          <w:lang w:eastAsia="zh-CN"/>
        </w:rPr>
        <w:t xml:space="preserve"> </w:t>
      </w:r>
      <w:r>
        <w:rPr>
          <w:bCs/>
          <w:i/>
          <w:iCs/>
          <w:lang w:eastAsia="zh-CN"/>
        </w:rPr>
        <w:t>in vitro</w:t>
      </w:r>
      <w:r>
        <w:rPr>
          <w:bCs/>
          <w:lang w:eastAsia="zh-CN"/>
        </w:rPr>
        <w:t xml:space="preserve"> culture system of hepatocyte organoids </w:t>
      </w:r>
      <w:r w:rsidR="005B18D5">
        <w:rPr>
          <w:bCs/>
          <w:lang w:eastAsia="zh-CN"/>
        </w:rPr>
        <w:t>with</w:t>
      </w:r>
      <w:r>
        <w:rPr>
          <w:bCs/>
          <w:lang w:eastAsia="zh-CN"/>
        </w:rPr>
        <w:t xml:space="preserve"> two </w:t>
      </w:r>
      <w:r w:rsidR="005B18D5">
        <w:rPr>
          <w:bCs/>
          <w:lang w:eastAsia="zh-CN"/>
        </w:rPr>
        <w:t>perfusions of</w:t>
      </w:r>
      <w:r>
        <w:rPr>
          <w:bCs/>
          <w:lang w:eastAsia="zh-CN"/>
        </w:rPr>
        <w:t xml:space="preserve"> collagenase. These organoids can be passaged </w:t>
      </w:r>
      <w:r w:rsidR="005B18D5">
        <w:rPr>
          <w:bCs/>
          <w:lang w:eastAsia="zh-CN"/>
        </w:rPr>
        <w:t>for</w:t>
      </w:r>
      <w:r>
        <w:rPr>
          <w:bCs/>
          <w:lang w:eastAsia="zh-CN"/>
        </w:rPr>
        <w:t xml:space="preserve"> long-term expansion for months. </w:t>
      </w:r>
      <w:r w:rsidR="005B18D5">
        <w:rPr>
          <w:bCs/>
          <w:lang w:eastAsia="zh-CN"/>
        </w:rPr>
        <w:t>T</w:t>
      </w:r>
      <w:r>
        <w:rPr>
          <w:bCs/>
          <w:lang w:eastAsia="zh-CN"/>
        </w:rPr>
        <w:t>h</w:t>
      </w:r>
      <w:r w:rsidR="00F73A34">
        <w:rPr>
          <w:bCs/>
          <w:lang w:eastAsia="zh-CN"/>
        </w:rPr>
        <w:t xml:space="preserve">eir </w:t>
      </w:r>
      <w:r>
        <w:rPr>
          <w:bCs/>
          <w:lang w:eastAsia="zh-CN"/>
        </w:rPr>
        <w:t>physiological function is highly consistent with hepatocytes. Furthermore, we also provide a detailed description of how to perform genetical manipulation, such as lentivirus infection, siRNA transduction, and C</w:t>
      </w:r>
      <w:r w:rsidR="005B18D5">
        <w:rPr>
          <w:bCs/>
          <w:lang w:eastAsia="zh-CN"/>
        </w:rPr>
        <w:t>RISPR</w:t>
      </w:r>
      <w:r>
        <w:rPr>
          <w:bCs/>
          <w:lang w:eastAsia="zh-CN"/>
        </w:rPr>
        <w:t>-</w:t>
      </w:r>
      <w:r w:rsidR="005B18D5">
        <w:rPr>
          <w:bCs/>
          <w:lang w:eastAsia="zh-CN"/>
        </w:rPr>
        <w:t>C</w:t>
      </w:r>
      <w:r>
        <w:rPr>
          <w:bCs/>
          <w:lang w:eastAsia="zh-CN"/>
        </w:rPr>
        <w:t xml:space="preserve">as9 engineering </w:t>
      </w:r>
      <w:r>
        <w:rPr>
          <w:rFonts w:hint="eastAsia"/>
          <w:bCs/>
          <w:lang w:eastAsia="zh-CN"/>
        </w:rPr>
        <w:t>using</w:t>
      </w:r>
      <w:r>
        <w:rPr>
          <w:bCs/>
          <w:lang w:eastAsia="zh-CN"/>
        </w:rPr>
        <w:t xml:space="preserve"> organoids. The propagation of hepatocyte organoids shed light on the possibility of </w:t>
      </w:r>
      <w:r w:rsidR="005B18D5">
        <w:rPr>
          <w:bCs/>
          <w:lang w:eastAsia="zh-CN"/>
        </w:rPr>
        <w:t xml:space="preserve">using </w:t>
      </w:r>
      <w:r>
        <w:rPr>
          <w:bCs/>
          <w:lang w:eastAsia="zh-CN"/>
        </w:rPr>
        <w:t xml:space="preserve">organoids </w:t>
      </w:r>
      <w:r w:rsidR="005B18D5">
        <w:rPr>
          <w:bCs/>
          <w:lang w:eastAsia="zh-CN"/>
        </w:rPr>
        <w:t>to understand</w:t>
      </w:r>
      <w:r>
        <w:rPr>
          <w:bCs/>
          <w:lang w:eastAsia="zh-CN"/>
        </w:rPr>
        <w:t xml:space="preserve"> liver biology and develop</w:t>
      </w:r>
      <w:r w:rsidR="005B18D5">
        <w:rPr>
          <w:bCs/>
          <w:lang w:eastAsia="zh-CN"/>
        </w:rPr>
        <w:t xml:space="preserve"> </w:t>
      </w:r>
      <w:r>
        <w:rPr>
          <w:bCs/>
          <w:lang w:eastAsia="zh-CN"/>
        </w:rPr>
        <w:t>personalized and translational medicine approaches.</w:t>
      </w:r>
    </w:p>
    <w:p w14:paraId="3AA03197" w14:textId="77777777" w:rsidR="00E609A5" w:rsidRDefault="00E609A5">
      <w:pPr>
        <w:contextualSpacing/>
        <w:rPr>
          <w:bCs/>
          <w:lang w:eastAsia="zh-CN"/>
        </w:rPr>
      </w:pPr>
    </w:p>
    <w:p w14:paraId="2E9B3A5C" w14:textId="77777777" w:rsidR="00E609A5" w:rsidRDefault="00FC3D16">
      <w:pPr>
        <w:contextualSpacing/>
        <w:rPr>
          <w:b/>
        </w:rPr>
      </w:pPr>
      <w:r>
        <w:rPr>
          <w:b/>
        </w:rPr>
        <w:t>PROTOCOL:</w:t>
      </w:r>
    </w:p>
    <w:p w14:paraId="141AA05C" w14:textId="77777777" w:rsidR="00E609A5" w:rsidRDefault="00E609A5">
      <w:pPr>
        <w:contextualSpacing/>
      </w:pPr>
    </w:p>
    <w:p w14:paraId="5C86A118" w14:textId="2520AD92" w:rsidR="00E609A5" w:rsidRDefault="00FC3D16">
      <w:pPr>
        <w:contextualSpacing/>
        <w:rPr>
          <w:bCs/>
          <w:lang w:eastAsia="zh-CN"/>
        </w:rPr>
      </w:pPr>
      <w:r>
        <w:rPr>
          <w:bCs/>
          <w:lang w:eastAsia="zh-CN"/>
        </w:rPr>
        <w:t xml:space="preserve">All mice experiments were approved by the Animal Care and Use Committee of </w:t>
      </w:r>
      <w:r w:rsidR="005B18D5">
        <w:rPr>
          <w:bCs/>
          <w:lang w:eastAsia="zh-CN"/>
        </w:rPr>
        <w:t xml:space="preserve">the </w:t>
      </w:r>
      <w:r>
        <w:rPr>
          <w:color w:val="000000" w:themeColor="text1"/>
        </w:rPr>
        <w:t>School of Basic Medical Sciences</w:t>
      </w:r>
      <w:r>
        <w:rPr>
          <w:bCs/>
          <w:lang w:eastAsia="zh-CN"/>
        </w:rPr>
        <w:t xml:space="preserve"> </w:t>
      </w:r>
      <w:r w:rsidR="00D96A19">
        <w:rPr>
          <w:bCs/>
          <w:lang w:eastAsia="zh-CN"/>
        </w:rPr>
        <w:t>at</w:t>
      </w:r>
      <w:r>
        <w:rPr>
          <w:bCs/>
          <w:lang w:eastAsia="zh-CN"/>
        </w:rPr>
        <w:t xml:space="preserve"> Shandong University and were carried out according to the License under Home Office guidelines and regulations (No. ECSBMSSDU2019-2-079).</w:t>
      </w:r>
    </w:p>
    <w:p w14:paraId="33DEEDFC" w14:textId="77777777" w:rsidR="00E609A5" w:rsidRDefault="00E609A5">
      <w:pPr>
        <w:contextualSpacing/>
      </w:pPr>
    </w:p>
    <w:p w14:paraId="0A5CB557" w14:textId="2332A347" w:rsidR="00E609A5" w:rsidRDefault="00FC3D16">
      <w:pPr>
        <w:contextualSpacing/>
        <w:rPr>
          <w:bCs/>
        </w:rPr>
      </w:pPr>
      <w:r>
        <w:rPr>
          <w:bCs/>
        </w:rPr>
        <w:t>NOTE: This protocol is mainly used to culture 3D organoid</w:t>
      </w:r>
      <w:r w:rsidR="005B18D5">
        <w:rPr>
          <w:bCs/>
        </w:rPr>
        <w:t>s</w:t>
      </w:r>
      <w:r>
        <w:rPr>
          <w:bCs/>
        </w:rPr>
        <w:t xml:space="preserve"> from isolated primary hepatocyte</w:t>
      </w:r>
      <w:r>
        <w:rPr>
          <w:bCs/>
          <w:lang w:eastAsia="zh-CN"/>
        </w:rPr>
        <w:t>s</w:t>
      </w:r>
      <w:r>
        <w:rPr>
          <w:bCs/>
        </w:rPr>
        <w:t xml:space="preserve">. </w:t>
      </w:r>
    </w:p>
    <w:p w14:paraId="21A58773" w14:textId="77777777" w:rsidR="00E609A5" w:rsidRDefault="00E609A5">
      <w:pPr>
        <w:contextualSpacing/>
        <w:rPr>
          <w:bCs/>
        </w:rPr>
      </w:pPr>
    </w:p>
    <w:p w14:paraId="664A0D22" w14:textId="77777777" w:rsidR="00E609A5" w:rsidRDefault="00FC3D16">
      <w:pPr>
        <w:pStyle w:val="ListParagraph"/>
        <w:numPr>
          <w:ilvl w:val="0"/>
          <w:numId w:val="1"/>
        </w:numPr>
        <w:ind w:left="0" w:firstLineChars="0" w:firstLine="0"/>
        <w:contextualSpacing/>
        <w:rPr>
          <w:rFonts w:ascii="Calibri" w:hAnsi="Calibri" w:cs="Calibri"/>
          <w:b/>
          <w:kern w:val="0"/>
          <w:sz w:val="24"/>
          <w:szCs w:val="24"/>
        </w:rPr>
      </w:pPr>
      <w:r>
        <w:rPr>
          <w:rFonts w:ascii="Calibri" w:hAnsi="Calibri" w:cs="Calibri"/>
          <w:b/>
          <w:kern w:val="0"/>
          <w:sz w:val="24"/>
          <w:szCs w:val="24"/>
        </w:rPr>
        <w:t>Establishment of Murine Hepatocyte Organoid Culture</w:t>
      </w:r>
    </w:p>
    <w:p w14:paraId="41E6C0B2" w14:textId="77777777" w:rsidR="00E609A5" w:rsidRDefault="00E609A5">
      <w:pPr>
        <w:pStyle w:val="ListParagraph"/>
        <w:ind w:firstLineChars="0" w:firstLine="0"/>
        <w:contextualSpacing/>
        <w:rPr>
          <w:rFonts w:ascii="Calibri" w:hAnsi="Calibri" w:cs="Calibri"/>
          <w:b/>
          <w:kern w:val="0"/>
          <w:sz w:val="24"/>
          <w:szCs w:val="24"/>
        </w:rPr>
      </w:pPr>
    </w:p>
    <w:p w14:paraId="4C7B435B" w14:textId="6C1AD02A" w:rsidR="00E609A5" w:rsidRDefault="00FC3D16">
      <w:pPr>
        <w:contextualSpacing/>
        <w:rPr>
          <w:bCs/>
          <w:lang w:eastAsia="zh-CN"/>
        </w:rPr>
      </w:pPr>
      <w:r>
        <w:rPr>
          <w:bCs/>
          <w:lang w:eastAsia="zh-CN"/>
        </w:rPr>
        <w:t xml:space="preserve">NOTE: </w:t>
      </w:r>
      <w:r w:rsidR="004B4A4E">
        <w:rPr>
          <w:bCs/>
          <w:lang w:eastAsia="zh-CN"/>
        </w:rPr>
        <w:t>Extracellular</w:t>
      </w:r>
      <w:r>
        <w:rPr>
          <w:bCs/>
          <w:lang w:eastAsia="zh-CN"/>
        </w:rPr>
        <w:t xml:space="preserve"> matrix such as Matrigel or BME are used as </w:t>
      </w:r>
      <w:r w:rsidR="00D96A19">
        <w:rPr>
          <w:bCs/>
          <w:lang w:eastAsia="zh-CN"/>
        </w:rPr>
        <w:t xml:space="preserve">the </w:t>
      </w:r>
      <w:r>
        <w:rPr>
          <w:bCs/>
          <w:lang w:eastAsia="zh-CN"/>
        </w:rPr>
        <w:t xml:space="preserve">basement matrix to culture organoids. Store the </w:t>
      </w:r>
      <w:r w:rsidR="004B4A4E">
        <w:rPr>
          <w:bCs/>
          <w:lang w:eastAsia="zh-CN"/>
        </w:rPr>
        <w:t>extracellular</w:t>
      </w:r>
      <w:r>
        <w:rPr>
          <w:bCs/>
          <w:lang w:eastAsia="zh-CN"/>
        </w:rPr>
        <w:t xml:space="preserve"> matrix at -20 °C and pre-thaw it at 4 °C or on ice. Keep the </w:t>
      </w:r>
      <w:r w:rsidR="004B4A4E">
        <w:rPr>
          <w:bCs/>
          <w:lang w:eastAsia="zh-CN"/>
        </w:rPr>
        <w:t>extracellular</w:t>
      </w:r>
      <w:r>
        <w:rPr>
          <w:bCs/>
          <w:lang w:eastAsia="zh-CN"/>
        </w:rPr>
        <w:t xml:space="preserve"> matrix on ice during the experiments. The wash medium is Advanced DMEM/F12 supplemented with </w:t>
      </w:r>
      <w:proofErr w:type="spellStart"/>
      <w:r>
        <w:rPr>
          <w:bCs/>
          <w:lang w:eastAsia="zh-CN"/>
        </w:rPr>
        <w:t>GlutaMAX</w:t>
      </w:r>
      <w:proofErr w:type="spellEnd"/>
      <w:r>
        <w:rPr>
          <w:bCs/>
          <w:lang w:eastAsia="zh-CN"/>
        </w:rPr>
        <w:t xml:space="preserve">, HEPES and </w:t>
      </w:r>
      <w:r w:rsidR="00D96A19">
        <w:rPr>
          <w:bCs/>
          <w:lang w:eastAsia="zh-CN"/>
        </w:rPr>
        <w:t>penicillin/streptomycin</w:t>
      </w:r>
      <w:r>
        <w:rPr>
          <w:bCs/>
          <w:lang w:eastAsia="zh-CN"/>
        </w:rPr>
        <w:t>. A standard incubator (37 °C, humidified atmosphere, 5% CO</w:t>
      </w:r>
      <w:r>
        <w:rPr>
          <w:bCs/>
          <w:vertAlign w:val="subscript"/>
          <w:lang w:eastAsia="zh-CN"/>
        </w:rPr>
        <w:t>2</w:t>
      </w:r>
      <w:r>
        <w:rPr>
          <w:bCs/>
          <w:lang w:eastAsia="zh-CN"/>
        </w:rPr>
        <w:t>) is used for organoid culture.</w:t>
      </w:r>
    </w:p>
    <w:p w14:paraId="2FD3D9F8" w14:textId="77777777" w:rsidR="00E609A5" w:rsidRDefault="00E609A5">
      <w:pPr>
        <w:contextualSpacing/>
        <w:rPr>
          <w:bCs/>
          <w:lang w:eastAsia="zh-CN"/>
        </w:rPr>
      </w:pPr>
    </w:p>
    <w:p w14:paraId="6D5DC5C0" w14:textId="77777777"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Preparation of materials</w:t>
      </w:r>
    </w:p>
    <w:p w14:paraId="41783B9B" w14:textId="77777777" w:rsidR="00E609A5" w:rsidRDefault="00E609A5">
      <w:pPr>
        <w:pStyle w:val="ListParagraph"/>
        <w:ind w:firstLineChars="0" w:firstLine="0"/>
        <w:contextualSpacing/>
        <w:rPr>
          <w:rFonts w:ascii="Calibri" w:hAnsi="Calibri" w:cs="Calibri"/>
          <w:b/>
          <w:sz w:val="24"/>
          <w:szCs w:val="24"/>
        </w:rPr>
      </w:pPr>
    </w:p>
    <w:p w14:paraId="3C936FAB" w14:textId="405E8DD8" w:rsidR="00E609A5" w:rsidRDefault="00FC3D16">
      <w:pPr>
        <w:pStyle w:val="ListParagraph"/>
        <w:numPr>
          <w:ilvl w:val="2"/>
          <w:numId w:val="2"/>
        </w:numPr>
        <w:ind w:left="0" w:firstLineChars="0" w:firstLine="0"/>
        <w:contextualSpacing/>
        <w:rPr>
          <w:rFonts w:ascii="Calibri" w:hAnsi="Calibri" w:cs="Calibri"/>
          <w:bCs/>
          <w:sz w:val="24"/>
          <w:szCs w:val="24"/>
        </w:rPr>
      </w:pPr>
      <w:r>
        <w:rPr>
          <w:rFonts w:ascii="Calibri" w:hAnsi="Calibri" w:cs="Calibri"/>
          <w:bCs/>
          <w:sz w:val="24"/>
          <w:szCs w:val="24"/>
        </w:rPr>
        <w:t>Prepare the instruments required for the experiment</w:t>
      </w:r>
      <w:r w:rsidR="00D96A19">
        <w:rPr>
          <w:rFonts w:ascii="Calibri" w:hAnsi="Calibri" w:cs="Calibri"/>
          <w:bCs/>
          <w:sz w:val="24"/>
          <w:szCs w:val="24"/>
        </w:rPr>
        <w:t xml:space="preserve">: </w:t>
      </w:r>
      <w:r>
        <w:rPr>
          <w:rFonts w:ascii="Calibri" w:hAnsi="Calibri" w:cs="Calibri"/>
          <w:bCs/>
          <w:sz w:val="24"/>
          <w:szCs w:val="24"/>
        </w:rPr>
        <w:t xml:space="preserve">the </w:t>
      </w:r>
      <w:r w:rsidR="004B4A4E">
        <w:rPr>
          <w:rFonts w:ascii="Calibri" w:hAnsi="Calibri" w:cs="Calibri"/>
          <w:bCs/>
          <w:sz w:val="24"/>
          <w:szCs w:val="24"/>
        </w:rPr>
        <w:t>mouse</w:t>
      </w:r>
      <w:r>
        <w:rPr>
          <w:rFonts w:ascii="Calibri" w:hAnsi="Calibri" w:cs="Calibri"/>
          <w:bCs/>
          <w:sz w:val="24"/>
          <w:szCs w:val="24"/>
        </w:rPr>
        <w:t xml:space="preserve"> pillow, sterile surgical </w:t>
      </w:r>
      <w:r>
        <w:rPr>
          <w:rFonts w:ascii="Calibri" w:hAnsi="Calibri" w:cs="Calibri"/>
          <w:bCs/>
          <w:sz w:val="24"/>
          <w:szCs w:val="24"/>
        </w:rPr>
        <w:lastRenderedPageBreak/>
        <w:t xml:space="preserve">instruments </w:t>
      </w:r>
      <w:r>
        <w:rPr>
          <w:rFonts w:ascii="Calibri" w:hAnsi="Calibri" w:cs="Calibri" w:hint="eastAsia"/>
          <w:bCs/>
          <w:sz w:val="24"/>
          <w:szCs w:val="24"/>
        </w:rPr>
        <w:t>like</w:t>
      </w:r>
      <w:r>
        <w:rPr>
          <w:rFonts w:ascii="Calibri" w:hAnsi="Calibri" w:cs="Calibri"/>
          <w:bCs/>
          <w:sz w:val="24"/>
          <w:szCs w:val="24"/>
        </w:rPr>
        <w:t xml:space="preserve"> tweezers, scissors, tubes, and </w:t>
      </w:r>
      <w:r w:rsidR="00D96A19">
        <w:rPr>
          <w:rFonts w:ascii="Calibri" w:hAnsi="Calibri" w:cs="Calibri"/>
          <w:bCs/>
          <w:sz w:val="24"/>
          <w:szCs w:val="24"/>
        </w:rPr>
        <w:t>a</w:t>
      </w:r>
      <w:r>
        <w:rPr>
          <w:rFonts w:ascii="Calibri" w:hAnsi="Calibri" w:cs="Calibri"/>
          <w:bCs/>
          <w:sz w:val="24"/>
          <w:szCs w:val="24"/>
        </w:rPr>
        <w:t xml:space="preserve"> pump with </w:t>
      </w:r>
      <w:r w:rsidR="00D96A19">
        <w:rPr>
          <w:rFonts w:ascii="Calibri" w:hAnsi="Calibri" w:cs="Calibri"/>
          <w:bCs/>
          <w:sz w:val="24"/>
          <w:szCs w:val="24"/>
        </w:rPr>
        <w:t>a</w:t>
      </w:r>
      <w:r>
        <w:rPr>
          <w:rFonts w:ascii="Calibri" w:hAnsi="Calibri" w:cs="Calibri"/>
          <w:bCs/>
          <w:sz w:val="24"/>
          <w:szCs w:val="24"/>
        </w:rPr>
        <w:t xml:space="preserve"> </w:t>
      </w:r>
      <w:r w:rsidR="004B4A4E">
        <w:rPr>
          <w:rFonts w:ascii="Calibri" w:hAnsi="Calibri" w:cs="Calibri"/>
          <w:bCs/>
          <w:sz w:val="24"/>
          <w:szCs w:val="24"/>
        </w:rPr>
        <w:t>flow rate</w:t>
      </w:r>
      <w:r>
        <w:rPr>
          <w:rFonts w:ascii="Calibri" w:hAnsi="Calibri" w:cs="Calibri"/>
          <w:bCs/>
          <w:sz w:val="24"/>
          <w:szCs w:val="24"/>
        </w:rPr>
        <w:t xml:space="preserve"> of 2-10 mL/min.</w:t>
      </w:r>
    </w:p>
    <w:p w14:paraId="7F2FBC19" w14:textId="77777777" w:rsidR="00E609A5" w:rsidRDefault="00E609A5">
      <w:pPr>
        <w:contextualSpacing/>
        <w:rPr>
          <w:bCs/>
        </w:rPr>
      </w:pPr>
    </w:p>
    <w:p w14:paraId="65500823" w14:textId="7E4B0CD3" w:rsidR="00E609A5" w:rsidRDefault="00FC3D16">
      <w:pPr>
        <w:pStyle w:val="ListParagraph"/>
        <w:numPr>
          <w:ilvl w:val="2"/>
          <w:numId w:val="2"/>
        </w:numPr>
        <w:ind w:left="0" w:firstLineChars="0" w:firstLine="0"/>
        <w:contextualSpacing/>
        <w:rPr>
          <w:rFonts w:ascii="Calibri" w:hAnsi="Calibri" w:cs="Calibri"/>
          <w:bCs/>
          <w:sz w:val="24"/>
          <w:szCs w:val="24"/>
        </w:rPr>
      </w:pPr>
      <w:r>
        <w:rPr>
          <w:rFonts w:ascii="Calibri" w:hAnsi="Calibri" w:cs="Calibri"/>
          <w:bCs/>
          <w:sz w:val="24"/>
          <w:szCs w:val="24"/>
        </w:rPr>
        <w:t xml:space="preserve">Prepare the reagents including the perfusion buffer, digestion buffer and make them sterile for hepatocyte isolation. Add </w:t>
      </w:r>
      <w:r w:rsidR="00D96A19">
        <w:rPr>
          <w:rFonts w:ascii="Calibri" w:hAnsi="Calibri" w:cs="Calibri"/>
          <w:bCs/>
          <w:sz w:val="24"/>
          <w:szCs w:val="24"/>
        </w:rPr>
        <w:t xml:space="preserve">fresh </w:t>
      </w:r>
      <w:r>
        <w:rPr>
          <w:rFonts w:ascii="Calibri" w:hAnsi="Calibri" w:cs="Calibri"/>
          <w:bCs/>
          <w:sz w:val="24"/>
          <w:szCs w:val="24"/>
        </w:rPr>
        <w:t>type IV collagenase (0.10 mg/mL) and</w:t>
      </w:r>
      <w:r>
        <w:rPr>
          <w:rFonts w:ascii="Calibri" w:eastAsiaTheme="minorHAnsi" w:hAnsi="Calibri" w:cs="Calibri"/>
          <w:bCs/>
          <w:sz w:val="24"/>
          <w:szCs w:val="24"/>
        </w:rPr>
        <w:t xml:space="preserve"> CaCl</w:t>
      </w:r>
      <w:r>
        <w:rPr>
          <w:rFonts w:ascii="Calibri" w:eastAsiaTheme="minorHAnsi" w:hAnsi="Calibri" w:cs="Calibri"/>
          <w:bCs/>
          <w:sz w:val="24"/>
          <w:szCs w:val="24"/>
          <w:vertAlign w:val="subscript"/>
        </w:rPr>
        <w:t>2</w:t>
      </w:r>
      <w:r>
        <w:rPr>
          <w:rFonts w:ascii="Calibri" w:eastAsiaTheme="minorHAnsi" w:hAnsi="Calibri" w:cs="Calibri"/>
          <w:bCs/>
          <w:sz w:val="24"/>
          <w:szCs w:val="24"/>
        </w:rPr>
        <w:t xml:space="preserve"> (0.50 M) </w:t>
      </w:r>
      <w:r>
        <w:rPr>
          <w:rFonts w:ascii="Calibri" w:hAnsi="Calibri" w:cs="Calibri"/>
          <w:bCs/>
          <w:sz w:val="24"/>
          <w:szCs w:val="24"/>
        </w:rPr>
        <w:t xml:space="preserve">and pre-warm the buffer at 37 °C in </w:t>
      </w:r>
      <w:r w:rsidR="00D96A19">
        <w:rPr>
          <w:rFonts w:ascii="Calibri" w:hAnsi="Calibri" w:cs="Calibri"/>
          <w:bCs/>
          <w:sz w:val="24"/>
          <w:szCs w:val="24"/>
        </w:rPr>
        <w:t xml:space="preserve">a </w:t>
      </w:r>
      <w:r>
        <w:rPr>
          <w:rFonts w:ascii="Calibri" w:hAnsi="Calibri" w:cs="Calibri"/>
          <w:bCs/>
          <w:sz w:val="24"/>
          <w:szCs w:val="24"/>
        </w:rPr>
        <w:t>water bath.</w:t>
      </w:r>
    </w:p>
    <w:p w14:paraId="4A5506B3" w14:textId="77777777" w:rsidR="00E609A5" w:rsidRDefault="00E609A5">
      <w:pPr>
        <w:pStyle w:val="ListParagraph"/>
        <w:ind w:firstLineChars="0" w:firstLine="0"/>
        <w:contextualSpacing/>
        <w:rPr>
          <w:rFonts w:ascii="Calibri" w:hAnsi="Calibri" w:cs="Calibri"/>
          <w:bCs/>
          <w:sz w:val="24"/>
          <w:szCs w:val="24"/>
        </w:rPr>
      </w:pPr>
    </w:p>
    <w:p w14:paraId="3AEECEA7" w14:textId="3F622C1E" w:rsidR="00E609A5" w:rsidRDefault="00FC3D16">
      <w:pPr>
        <w:pStyle w:val="ListParagraph"/>
        <w:numPr>
          <w:ilvl w:val="2"/>
          <w:numId w:val="2"/>
        </w:numPr>
        <w:ind w:left="0" w:firstLineChars="0" w:firstLine="0"/>
        <w:contextualSpacing/>
        <w:rPr>
          <w:rFonts w:ascii="Calibri" w:hAnsi="Calibri" w:cs="Calibri"/>
          <w:bCs/>
          <w:sz w:val="24"/>
          <w:szCs w:val="24"/>
        </w:rPr>
      </w:pPr>
      <w:r>
        <w:rPr>
          <w:rFonts w:ascii="Calibri" w:hAnsi="Calibri" w:cs="Calibri"/>
          <w:bCs/>
          <w:sz w:val="24"/>
          <w:szCs w:val="24"/>
        </w:rPr>
        <w:t>Prepare the conditional medium to produce R-</w:t>
      </w:r>
      <w:proofErr w:type="spellStart"/>
      <w:r>
        <w:rPr>
          <w:rFonts w:ascii="Calibri" w:hAnsi="Calibri" w:cs="Calibri"/>
          <w:bCs/>
          <w:sz w:val="24"/>
          <w:szCs w:val="24"/>
        </w:rPr>
        <w:t>spondin</w:t>
      </w:r>
      <w:proofErr w:type="spellEnd"/>
      <w:r>
        <w:rPr>
          <w:rFonts w:ascii="Calibri" w:hAnsi="Calibri" w:cs="Calibri"/>
          <w:bCs/>
          <w:sz w:val="24"/>
          <w:szCs w:val="24"/>
        </w:rPr>
        <w:t xml:space="preserve"> 1 and all chemical and growth factor</w:t>
      </w:r>
      <w:r w:rsidR="004B4A4E">
        <w:rPr>
          <w:rFonts w:ascii="Calibri" w:hAnsi="Calibri" w:cs="Calibri"/>
          <w:bCs/>
          <w:sz w:val="24"/>
          <w:szCs w:val="24"/>
        </w:rPr>
        <w:t xml:space="preserve"> stocks </w:t>
      </w:r>
      <w:r>
        <w:rPr>
          <w:rFonts w:ascii="Calibri" w:hAnsi="Calibri" w:cs="Calibri"/>
          <w:bCs/>
          <w:sz w:val="24"/>
          <w:szCs w:val="24"/>
        </w:rPr>
        <w:t xml:space="preserve">according to manufacturer's instructions. </w:t>
      </w:r>
    </w:p>
    <w:p w14:paraId="767ABD66" w14:textId="77777777" w:rsidR="00E609A5" w:rsidRDefault="00E609A5">
      <w:pPr>
        <w:contextualSpacing/>
        <w:rPr>
          <w:bCs/>
          <w:lang w:eastAsia="zh-CN"/>
        </w:rPr>
      </w:pPr>
    </w:p>
    <w:p w14:paraId="5DC0DF00" w14:textId="55AA711B" w:rsidR="00E609A5" w:rsidRDefault="00FC3D16">
      <w:pPr>
        <w:contextualSpacing/>
        <w:rPr>
          <w:bCs/>
        </w:rPr>
      </w:pPr>
      <w:r>
        <w:rPr>
          <w:bCs/>
          <w:lang w:eastAsia="zh-CN"/>
        </w:rPr>
        <w:t xml:space="preserve">NOTE: </w:t>
      </w:r>
      <w:r>
        <w:rPr>
          <w:bCs/>
        </w:rPr>
        <w:t>Avoid frequent</w:t>
      </w:r>
      <w:r w:rsidR="006A361E">
        <w:rPr>
          <w:bCs/>
        </w:rPr>
        <w:t>ly</w:t>
      </w:r>
      <w:r>
        <w:rPr>
          <w:bCs/>
        </w:rPr>
        <w:t xml:space="preserve"> freezing and thawing </w:t>
      </w:r>
      <w:r>
        <w:rPr>
          <w:bCs/>
          <w:lang w:eastAsia="zh-CN"/>
        </w:rPr>
        <w:t>the conditional medium and stocks</w:t>
      </w:r>
      <w:r>
        <w:rPr>
          <w:bCs/>
        </w:rPr>
        <w:t>. Prepare the culture medium fresh</w:t>
      </w:r>
      <w:r w:rsidR="00D96A19">
        <w:rPr>
          <w:bCs/>
        </w:rPr>
        <w:t xml:space="preserve"> </w:t>
      </w:r>
      <w:r>
        <w:rPr>
          <w:bCs/>
        </w:rPr>
        <w:t xml:space="preserve">and use it within one month. </w:t>
      </w:r>
      <w:r w:rsidR="00D96A19">
        <w:rPr>
          <w:bCs/>
        </w:rPr>
        <w:t>This</w:t>
      </w:r>
      <w:r>
        <w:rPr>
          <w:bCs/>
        </w:rPr>
        <w:t xml:space="preserve"> is critical for organoid</w:t>
      </w:r>
      <w:r w:rsidR="00D96A19">
        <w:rPr>
          <w:bCs/>
        </w:rPr>
        <w:t xml:space="preserve"> </w:t>
      </w:r>
      <w:r>
        <w:rPr>
          <w:bCs/>
        </w:rPr>
        <w:t>forming efficiency.</w:t>
      </w:r>
    </w:p>
    <w:p w14:paraId="39C0EE89" w14:textId="77777777" w:rsidR="00E609A5" w:rsidRDefault="00E609A5">
      <w:pPr>
        <w:contextualSpacing/>
        <w:rPr>
          <w:bCs/>
          <w:lang w:eastAsia="zh-CN"/>
        </w:rPr>
      </w:pPr>
    </w:p>
    <w:p w14:paraId="398BD68F" w14:textId="77777777"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Murine hepatocyte isolation by liver perfusion and digestion</w:t>
      </w:r>
    </w:p>
    <w:p w14:paraId="44B30F28" w14:textId="77777777" w:rsidR="00E609A5" w:rsidRDefault="00E609A5">
      <w:pPr>
        <w:contextualSpacing/>
        <w:rPr>
          <w:bCs/>
          <w:lang w:eastAsia="zh-CN"/>
        </w:rPr>
      </w:pPr>
    </w:p>
    <w:p w14:paraId="245937E4" w14:textId="540CDFC0" w:rsidR="00E609A5" w:rsidRDefault="00FC3D16">
      <w:pPr>
        <w:contextualSpacing/>
        <w:rPr>
          <w:bCs/>
          <w:lang w:eastAsia="zh-CN"/>
        </w:rPr>
      </w:pPr>
      <w:r>
        <w:rPr>
          <w:bCs/>
          <w:lang w:eastAsia="zh-CN"/>
        </w:rPr>
        <w:t xml:space="preserve">NOTE: Male or female mice </w:t>
      </w:r>
      <w:r w:rsidR="00D96A19">
        <w:rPr>
          <w:bCs/>
          <w:lang w:eastAsia="zh-CN"/>
        </w:rPr>
        <w:t>between</w:t>
      </w:r>
      <w:r>
        <w:rPr>
          <w:bCs/>
          <w:lang w:eastAsia="zh-CN"/>
        </w:rPr>
        <w:t xml:space="preserve"> the age</w:t>
      </w:r>
      <w:r w:rsidR="00D96A19">
        <w:rPr>
          <w:bCs/>
          <w:lang w:eastAsia="zh-CN"/>
        </w:rPr>
        <w:t>s</w:t>
      </w:r>
      <w:r>
        <w:rPr>
          <w:bCs/>
          <w:lang w:eastAsia="zh-CN"/>
        </w:rPr>
        <w:t xml:space="preserve"> of 12 weeks </w:t>
      </w:r>
      <w:r w:rsidR="00D96A19">
        <w:rPr>
          <w:bCs/>
          <w:lang w:eastAsia="zh-CN"/>
        </w:rPr>
        <w:t>and</w:t>
      </w:r>
      <w:r>
        <w:rPr>
          <w:bCs/>
          <w:lang w:eastAsia="zh-CN"/>
        </w:rPr>
        <w:t xml:space="preserve"> 6 months were used for organoid</w:t>
      </w:r>
      <w:r w:rsidR="00D96A19">
        <w:rPr>
          <w:bCs/>
          <w:lang w:eastAsia="zh-CN"/>
        </w:rPr>
        <w:t xml:space="preserve"> </w:t>
      </w:r>
      <w:r>
        <w:rPr>
          <w:bCs/>
          <w:lang w:eastAsia="zh-CN"/>
        </w:rPr>
        <w:t xml:space="preserve">culture. No obvious differences were found in organoid formation efficiency </w:t>
      </w:r>
      <w:r w:rsidR="00D96A19">
        <w:rPr>
          <w:bCs/>
          <w:lang w:eastAsia="zh-CN"/>
        </w:rPr>
        <w:t>from</w:t>
      </w:r>
      <w:r>
        <w:rPr>
          <w:bCs/>
          <w:lang w:eastAsia="zh-CN"/>
        </w:rPr>
        <w:t xml:space="preserve"> </w:t>
      </w:r>
      <w:r w:rsidR="00D96A19">
        <w:rPr>
          <w:bCs/>
          <w:lang w:eastAsia="zh-CN"/>
        </w:rPr>
        <w:t xml:space="preserve">the </w:t>
      </w:r>
      <w:r>
        <w:rPr>
          <w:bCs/>
          <w:lang w:eastAsia="zh-CN"/>
        </w:rPr>
        <w:t xml:space="preserve">donor mouse age within </w:t>
      </w:r>
      <w:r w:rsidR="00D96A19">
        <w:rPr>
          <w:bCs/>
          <w:lang w:eastAsia="zh-CN"/>
        </w:rPr>
        <w:t>this</w:t>
      </w:r>
      <w:r>
        <w:rPr>
          <w:bCs/>
          <w:lang w:eastAsia="zh-CN"/>
        </w:rPr>
        <w:t xml:space="preserve"> range. </w:t>
      </w:r>
    </w:p>
    <w:p w14:paraId="0DC1EED0" w14:textId="77777777" w:rsidR="00E609A5" w:rsidRDefault="00E609A5">
      <w:pPr>
        <w:pStyle w:val="ListParagraph"/>
        <w:ind w:firstLineChars="0" w:firstLine="0"/>
        <w:contextualSpacing/>
        <w:rPr>
          <w:rFonts w:ascii="Calibri" w:eastAsiaTheme="minorHAnsi" w:hAnsi="Calibri" w:cs="Calibri"/>
          <w:bCs/>
          <w:sz w:val="24"/>
          <w:szCs w:val="24"/>
        </w:rPr>
      </w:pPr>
    </w:p>
    <w:p w14:paraId="63F351E4" w14:textId="66D38F8A"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 xml:space="preserve">Euthanize the mouse with an ethically approved method. </w:t>
      </w:r>
    </w:p>
    <w:p w14:paraId="089977BD" w14:textId="77777777" w:rsidR="00E609A5" w:rsidRDefault="00E609A5">
      <w:pPr>
        <w:pStyle w:val="ListParagraph"/>
        <w:ind w:firstLineChars="0" w:firstLine="0"/>
        <w:contextualSpacing/>
        <w:rPr>
          <w:rFonts w:ascii="Calibri" w:eastAsiaTheme="minorHAnsi" w:hAnsi="Calibri" w:cs="Calibri"/>
          <w:bCs/>
          <w:sz w:val="24"/>
          <w:szCs w:val="24"/>
        </w:rPr>
      </w:pPr>
    </w:p>
    <w:p w14:paraId="02935452" w14:textId="798C6CC4" w:rsidR="00E609A5" w:rsidRDefault="0040541B">
      <w:pPr>
        <w:pStyle w:val="ListParagraph"/>
        <w:numPr>
          <w:ilvl w:val="2"/>
          <w:numId w:val="2"/>
        </w:numPr>
        <w:ind w:left="0" w:firstLineChars="0" w:firstLine="0"/>
        <w:contextualSpacing/>
        <w:rPr>
          <w:rFonts w:ascii="Calibri" w:eastAsiaTheme="minorHAnsi" w:hAnsi="Calibri" w:cs="Calibri"/>
          <w:bCs/>
          <w:sz w:val="24"/>
          <w:szCs w:val="24"/>
        </w:rPr>
      </w:pPr>
      <w:bookmarkStart w:id="0" w:name="OLE_LINK1"/>
      <w:r>
        <w:rPr>
          <w:rFonts w:ascii="Calibri" w:eastAsiaTheme="minorHAnsi" w:hAnsi="Calibri" w:cs="Calibri"/>
          <w:bCs/>
          <w:sz w:val="24"/>
          <w:szCs w:val="24"/>
        </w:rPr>
        <w:t>Fix the mouse on the mouse pillow and c</w:t>
      </w:r>
      <w:r w:rsidR="00FC3D16">
        <w:rPr>
          <w:rFonts w:ascii="Calibri" w:eastAsiaTheme="minorHAnsi" w:hAnsi="Calibri" w:cs="Calibri"/>
          <w:bCs/>
          <w:sz w:val="24"/>
          <w:szCs w:val="24"/>
        </w:rPr>
        <w:t xml:space="preserve">lean the abdominal </w:t>
      </w:r>
      <w:r w:rsidR="00FC3D16">
        <w:rPr>
          <w:rFonts w:ascii="Calibri" w:hAnsi="Calibri" w:cs="Calibri"/>
          <w:bCs/>
          <w:sz w:val="24"/>
          <w:szCs w:val="24"/>
        </w:rPr>
        <w:t>fur</w:t>
      </w:r>
      <w:r w:rsidR="00FC3D16">
        <w:rPr>
          <w:rFonts w:ascii="Calibri" w:eastAsiaTheme="minorHAnsi" w:hAnsi="Calibri" w:cs="Calibri"/>
          <w:bCs/>
          <w:sz w:val="24"/>
          <w:szCs w:val="24"/>
        </w:rPr>
        <w:t xml:space="preserve"> and skin with 70% alcohol</w:t>
      </w:r>
      <w:r>
        <w:rPr>
          <w:rFonts w:ascii="Calibri" w:eastAsiaTheme="minorHAnsi" w:hAnsi="Calibri" w:cs="Calibri"/>
          <w:bCs/>
          <w:sz w:val="24"/>
          <w:szCs w:val="24"/>
        </w:rPr>
        <w:t>.</w:t>
      </w:r>
      <w:r w:rsidR="00FC3D16">
        <w:rPr>
          <w:rFonts w:ascii="Calibri" w:eastAsiaTheme="minorHAnsi" w:hAnsi="Calibri" w:cs="Calibri"/>
          <w:bCs/>
          <w:sz w:val="24"/>
          <w:szCs w:val="24"/>
        </w:rPr>
        <w:t xml:space="preserve"> Expos</w:t>
      </w:r>
      <w:r w:rsidR="00FC3D16">
        <w:rPr>
          <w:rFonts w:ascii="Calibri" w:eastAsiaTheme="minorHAnsi" w:hAnsi="Calibri" w:cs="Calibri" w:hint="eastAsia"/>
          <w:bCs/>
          <w:sz w:val="24"/>
          <w:szCs w:val="24"/>
        </w:rPr>
        <w:t>e</w:t>
      </w:r>
      <w:r w:rsidR="00FC3D16">
        <w:rPr>
          <w:rFonts w:ascii="Calibri" w:eastAsiaTheme="minorHAnsi" w:hAnsi="Calibri" w:cs="Calibri"/>
          <w:bCs/>
          <w:sz w:val="24"/>
          <w:szCs w:val="24"/>
        </w:rPr>
        <w:t xml:space="preserve"> the abdomen </w:t>
      </w:r>
      <w:r>
        <w:rPr>
          <w:rFonts w:ascii="Calibri" w:eastAsiaTheme="minorHAnsi" w:hAnsi="Calibri" w:cs="Calibri"/>
          <w:bCs/>
          <w:sz w:val="24"/>
          <w:szCs w:val="24"/>
        </w:rPr>
        <w:t xml:space="preserve">and </w:t>
      </w:r>
      <w:r w:rsidR="00D96A19">
        <w:rPr>
          <w:rFonts w:ascii="Calibri" w:eastAsiaTheme="minorHAnsi" w:hAnsi="Calibri" w:cs="Calibri"/>
          <w:bCs/>
          <w:sz w:val="24"/>
          <w:szCs w:val="24"/>
        </w:rPr>
        <w:t>lift</w:t>
      </w:r>
      <w:r>
        <w:rPr>
          <w:rFonts w:ascii="Calibri" w:eastAsiaTheme="minorHAnsi" w:hAnsi="Calibri" w:cs="Calibri"/>
          <w:bCs/>
          <w:sz w:val="24"/>
          <w:szCs w:val="24"/>
        </w:rPr>
        <w:t xml:space="preserve"> </w:t>
      </w:r>
      <w:r w:rsidR="00FC3D16">
        <w:rPr>
          <w:rFonts w:ascii="Calibri" w:eastAsiaTheme="minorHAnsi" w:hAnsi="Calibri" w:cs="Calibri"/>
          <w:bCs/>
          <w:sz w:val="24"/>
          <w:szCs w:val="24"/>
        </w:rPr>
        <w:t xml:space="preserve">the liver </w:t>
      </w:r>
      <w:r w:rsidR="00D96A19">
        <w:rPr>
          <w:rFonts w:ascii="Calibri" w:eastAsiaTheme="minorHAnsi" w:hAnsi="Calibri" w:cs="Calibri"/>
          <w:bCs/>
          <w:sz w:val="24"/>
          <w:szCs w:val="24"/>
        </w:rPr>
        <w:t>above</w:t>
      </w:r>
      <w:r w:rsidR="00FC3D16">
        <w:rPr>
          <w:rFonts w:ascii="Calibri" w:eastAsiaTheme="minorHAnsi" w:hAnsi="Calibri" w:cs="Calibri"/>
          <w:bCs/>
          <w:sz w:val="24"/>
          <w:szCs w:val="24"/>
        </w:rPr>
        <w:t xml:space="preserve"> the rest of the body. Make a midline incision to expose the liver.</w:t>
      </w:r>
    </w:p>
    <w:bookmarkEnd w:id="0"/>
    <w:p w14:paraId="21106C5E" w14:textId="77777777" w:rsidR="00E609A5" w:rsidRDefault="00E609A5">
      <w:pPr>
        <w:pStyle w:val="ListParagraph"/>
        <w:ind w:firstLineChars="0" w:firstLine="0"/>
        <w:contextualSpacing/>
        <w:rPr>
          <w:rFonts w:ascii="Calibri" w:eastAsiaTheme="minorHAnsi" w:hAnsi="Calibri" w:cs="Calibri"/>
          <w:bCs/>
          <w:sz w:val="24"/>
          <w:szCs w:val="24"/>
        </w:rPr>
      </w:pPr>
    </w:p>
    <w:p w14:paraId="0E1A2433" w14:textId="571AACFC" w:rsidR="00E609A5" w:rsidRDefault="00D96A19">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Fill</w:t>
      </w:r>
      <w:r w:rsidR="00FC3D16">
        <w:rPr>
          <w:rFonts w:ascii="Calibri" w:eastAsiaTheme="minorHAnsi" w:hAnsi="Calibri" w:cs="Calibri"/>
          <w:bCs/>
          <w:sz w:val="24"/>
          <w:szCs w:val="24"/>
        </w:rPr>
        <w:t xml:space="preserve"> the tube </w:t>
      </w:r>
      <w:r>
        <w:rPr>
          <w:rFonts w:ascii="Calibri" w:eastAsiaTheme="minorHAnsi" w:hAnsi="Calibri" w:cs="Calibri"/>
          <w:bCs/>
          <w:sz w:val="24"/>
          <w:szCs w:val="24"/>
        </w:rPr>
        <w:t>attached</w:t>
      </w:r>
      <w:r w:rsidR="00FC3D16">
        <w:rPr>
          <w:rFonts w:ascii="Calibri" w:eastAsiaTheme="minorHAnsi" w:hAnsi="Calibri" w:cs="Calibri"/>
          <w:bCs/>
          <w:sz w:val="24"/>
          <w:szCs w:val="24"/>
        </w:rPr>
        <w:t xml:space="preserve"> to </w:t>
      </w:r>
      <w:r>
        <w:rPr>
          <w:rFonts w:ascii="Calibri" w:eastAsiaTheme="minorHAnsi" w:hAnsi="Calibri" w:cs="Calibri"/>
          <w:bCs/>
          <w:sz w:val="24"/>
          <w:szCs w:val="24"/>
        </w:rPr>
        <w:t>the</w:t>
      </w:r>
      <w:r w:rsidR="00FC3D16">
        <w:rPr>
          <w:rFonts w:ascii="Calibri" w:eastAsiaTheme="minorHAnsi" w:hAnsi="Calibri" w:cs="Calibri"/>
          <w:bCs/>
          <w:sz w:val="24"/>
          <w:szCs w:val="24"/>
        </w:rPr>
        <w:t xml:space="preserve"> pump with perfusion buffer. Make an incision </w:t>
      </w:r>
      <w:r>
        <w:rPr>
          <w:rFonts w:ascii="Calibri" w:eastAsiaTheme="minorHAnsi" w:hAnsi="Calibri" w:cs="Calibri"/>
          <w:bCs/>
          <w:sz w:val="24"/>
          <w:szCs w:val="24"/>
        </w:rPr>
        <w:t>of the</w:t>
      </w:r>
      <w:r w:rsidR="00FC3D16">
        <w:rPr>
          <w:rFonts w:ascii="Calibri" w:eastAsiaTheme="minorHAnsi" w:hAnsi="Calibri" w:cs="Calibri"/>
          <w:bCs/>
          <w:sz w:val="24"/>
          <w:szCs w:val="24"/>
        </w:rPr>
        <w:t xml:space="preserve"> portal vein (about 1/3 of the diameter of the vein) and carefully place </w:t>
      </w:r>
      <w:r>
        <w:rPr>
          <w:rFonts w:ascii="Calibri" w:eastAsiaTheme="minorHAnsi" w:hAnsi="Calibri" w:cs="Calibri"/>
          <w:bCs/>
          <w:sz w:val="24"/>
          <w:szCs w:val="24"/>
        </w:rPr>
        <w:t xml:space="preserve">a </w:t>
      </w:r>
      <w:r w:rsidR="00FC3D16">
        <w:rPr>
          <w:rFonts w:ascii="Calibri" w:eastAsiaTheme="minorHAnsi" w:hAnsi="Calibri" w:cs="Calibri"/>
          <w:bCs/>
          <w:sz w:val="24"/>
          <w:szCs w:val="24"/>
        </w:rPr>
        <w:t xml:space="preserve">catheter into it. </w:t>
      </w:r>
      <w:proofErr w:type="gramStart"/>
      <w:r w:rsidR="00FC3D16">
        <w:rPr>
          <w:rFonts w:ascii="Calibri" w:eastAsiaTheme="minorHAnsi" w:hAnsi="Calibri" w:cs="Calibri"/>
          <w:bCs/>
          <w:sz w:val="24"/>
          <w:szCs w:val="24"/>
        </w:rPr>
        <w:t>Lift up</w:t>
      </w:r>
      <w:proofErr w:type="gramEnd"/>
      <w:r w:rsidR="00FC3D16">
        <w:rPr>
          <w:rFonts w:ascii="Calibri" w:eastAsiaTheme="minorHAnsi" w:hAnsi="Calibri" w:cs="Calibri"/>
          <w:bCs/>
          <w:sz w:val="24"/>
          <w:szCs w:val="24"/>
        </w:rPr>
        <w:t xml:space="preserve"> the digestive organs to </w:t>
      </w:r>
      <w:r>
        <w:rPr>
          <w:rFonts w:ascii="Calibri" w:eastAsiaTheme="minorHAnsi" w:hAnsi="Calibri" w:cs="Calibri"/>
          <w:bCs/>
          <w:sz w:val="24"/>
          <w:szCs w:val="24"/>
        </w:rPr>
        <w:t>help insert</w:t>
      </w:r>
      <w:r w:rsidR="00FC3D16">
        <w:rPr>
          <w:rFonts w:ascii="Calibri" w:eastAsiaTheme="minorHAnsi" w:hAnsi="Calibri" w:cs="Calibri"/>
          <w:bCs/>
          <w:sz w:val="24"/>
          <w:szCs w:val="24"/>
        </w:rPr>
        <w:t xml:space="preserve"> the cannula. A tie with the surgical line is optional to avoid sliding out and rupturing.</w:t>
      </w:r>
    </w:p>
    <w:p w14:paraId="1BEB6809" w14:textId="77777777" w:rsidR="00E609A5" w:rsidRDefault="00E609A5">
      <w:pPr>
        <w:pStyle w:val="ListParagraph"/>
        <w:ind w:firstLineChars="0" w:firstLine="0"/>
        <w:contextualSpacing/>
        <w:rPr>
          <w:rFonts w:ascii="Calibri" w:eastAsiaTheme="minorHAnsi" w:hAnsi="Calibri" w:cs="Calibri"/>
          <w:bCs/>
          <w:sz w:val="24"/>
          <w:szCs w:val="24"/>
        </w:rPr>
      </w:pPr>
    </w:p>
    <w:p w14:paraId="3102DAE4" w14:textId="3FDD5910"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Start</w:t>
      </w:r>
      <w:r>
        <w:rPr>
          <w:rFonts w:ascii="Calibri" w:eastAsiaTheme="minorHAnsi" w:hAnsi="Calibri" w:cs="Calibri"/>
          <w:bCs/>
          <w:sz w:val="24"/>
          <w:szCs w:val="24"/>
        </w:rPr>
        <w:t xml:space="preserve"> the pump and perform perfusion at a flow </w:t>
      </w:r>
      <w:r w:rsidR="004B4A4E">
        <w:rPr>
          <w:rFonts w:ascii="Calibri" w:eastAsiaTheme="minorHAnsi" w:hAnsi="Calibri" w:cs="Calibri"/>
          <w:bCs/>
          <w:sz w:val="24"/>
          <w:szCs w:val="24"/>
        </w:rPr>
        <w:t>rate</w:t>
      </w:r>
      <w:r>
        <w:rPr>
          <w:rFonts w:ascii="Calibri" w:eastAsiaTheme="minorHAnsi" w:hAnsi="Calibri" w:cs="Calibri"/>
          <w:bCs/>
          <w:sz w:val="24"/>
          <w:szCs w:val="24"/>
        </w:rPr>
        <w:t xml:space="preserve"> of 5-7 mL/min with perfusion buffer. If the liver becomes pale immediately, cut the inferior vena cava to allow the perfusion buffer to flow through the whole liver and drive the blood out.</w:t>
      </w:r>
    </w:p>
    <w:p w14:paraId="55942A74" w14:textId="77777777" w:rsidR="00E609A5" w:rsidRDefault="00E609A5">
      <w:pPr>
        <w:pStyle w:val="ListParagraph"/>
        <w:ind w:firstLineChars="0" w:firstLine="0"/>
        <w:contextualSpacing/>
        <w:rPr>
          <w:rFonts w:ascii="Calibri" w:eastAsiaTheme="minorHAnsi" w:hAnsi="Calibri" w:cs="Calibri"/>
          <w:bCs/>
          <w:sz w:val="24"/>
          <w:szCs w:val="24"/>
        </w:rPr>
      </w:pPr>
    </w:p>
    <w:p w14:paraId="302D84E0" w14:textId="77777777"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When</w:t>
      </w:r>
      <w:r>
        <w:rPr>
          <w:rFonts w:ascii="Calibri" w:eastAsiaTheme="minorHAnsi" w:hAnsi="Calibri" w:cs="Calibri"/>
          <w:bCs/>
          <w:sz w:val="24"/>
          <w:szCs w:val="24"/>
        </w:rPr>
        <w:t xml:space="preserve"> the flow-out becomes clean, remove the cannula. </w:t>
      </w:r>
      <w:r>
        <w:rPr>
          <w:rFonts w:ascii="Calibri" w:eastAsiaTheme="minorHAnsi" w:hAnsi="Calibri" w:cs="Calibri" w:hint="eastAsia"/>
          <w:bCs/>
          <w:sz w:val="24"/>
          <w:szCs w:val="24"/>
        </w:rPr>
        <w:t>I</w:t>
      </w:r>
      <w:r>
        <w:rPr>
          <w:rFonts w:ascii="Calibri" w:eastAsiaTheme="minorHAnsi" w:hAnsi="Calibri" w:cs="Calibri"/>
          <w:bCs/>
          <w:sz w:val="24"/>
          <w:szCs w:val="24"/>
        </w:rPr>
        <w:t xml:space="preserve">t takes </w:t>
      </w:r>
      <w:r>
        <w:rPr>
          <w:rFonts w:ascii="Calibri" w:eastAsiaTheme="minorHAnsi" w:hAnsi="Calibri" w:cs="Calibri" w:hint="eastAsia"/>
          <w:bCs/>
          <w:sz w:val="24"/>
          <w:szCs w:val="24"/>
        </w:rPr>
        <w:t>about</w:t>
      </w:r>
      <w:r>
        <w:rPr>
          <w:rFonts w:ascii="Calibri" w:eastAsiaTheme="minorHAnsi" w:hAnsi="Calibri" w:cs="Calibri"/>
          <w:bCs/>
          <w:sz w:val="24"/>
          <w:szCs w:val="24"/>
        </w:rPr>
        <w:t xml:space="preserve"> 5-10 minutes.</w:t>
      </w:r>
    </w:p>
    <w:p w14:paraId="5D4F4BF5" w14:textId="77777777" w:rsidR="00E609A5" w:rsidRDefault="00E609A5">
      <w:pPr>
        <w:pStyle w:val="ListParagraph"/>
        <w:ind w:firstLineChars="0" w:firstLine="0"/>
        <w:contextualSpacing/>
        <w:rPr>
          <w:rFonts w:ascii="Calibri" w:eastAsiaTheme="minorHAnsi" w:hAnsi="Calibri" w:cs="Calibri"/>
          <w:bCs/>
          <w:sz w:val="24"/>
          <w:szCs w:val="24"/>
        </w:rPr>
      </w:pPr>
    </w:p>
    <w:p w14:paraId="4621D3E4" w14:textId="4335DB25"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 xml:space="preserve">Change the perfusion buffer with pre-warmed digestion buffer at </w:t>
      </w:r>
      <w:r w:rsidR="00D96A19">
        <w:rPr>
          <w:rFonts w:ascii="Calibri" w:eastAsiaTheme="minorHAnsi" w:hAnsi="Calibri" w:cs="Calibri"/>
          <w:bCs/>
          <w:sz w:val="24"/>
          <w:szCs w:val="24"/>
        </w:rPr>
        <w:t>a</w:t>
      </w:r>
      <w:r>
        <w:rPr>
          <w:rFonts w:ascii="Calibri" w:eastAsiaTheme="minorHAnsi" w:hAnsi="Calibri" w:cs="Calibri"/>
          <w:bCs/>
          <w:sz w:val="24"/>
          <w:szCs w:val="24"/>
        </w:rPr>
        <w:t xml:space="preserve"> </w:t>
      </w:r>
      <w:r w:rsidR="004B4A4E">
        <w:rPr>
          <w:rFonts w:ascii="Calibri" w:eastAsiaTheme="minorHAnsi" w:hAnsi="Calibri" w:cs="Calibri"/>
          <w:bCs/>
          <w:sz w:val="24"/>
          <w:szCs w:val="24"/>
        </w:rPr>
        <w:t>rate</w:t>
      </w:r>
      <w:r>
        <w:rPr>
          <w:rFonts w:ascii="Calibri" w:eastAsiaTheme="minorHAnsi" w:hAnsi="Calibri" w:cs="Calibri"/>
          <w:bCs/>
          <w:sz w:val="24"/>
          <w:szCs w:val="24"/>
        </w:rPr>
        <w:t xml:space="preserve"> of 5 mL/min. </w:t>
      </w:r>
      <w:r w:rsidR="00D96A19">
        <w:rPr>
          <w:rFonts w:ascii="Calibri" w:eastAsiaTheme="minorHAnsi" w:hAnsi="Calibri" w:cs="Calibri"/>
          <w:bCs/>
          <w:sz w:val="24"/>
          <w:szCs w:val="24"/>
        </w:rPr>
        <w:t>D</w:t>
      </w:r>
      <w:r w:rsidR="006343FD">
        <w:rPr>
          <w:rFonts w:ascii="Calibri" w:eastAsiaTheme="minorHAnsi" w:hAnsi="Calibri" w:cs="Calibri"/>
          <w:bCs/>
          <w:sz w:val="24"/>
          <w:szCs w:val="24"/>
        </w:rPr>
        <w:t>o not s</w:t>
      </w:r>
      <w:r>
        <w:rPr>
          <w:rFonts w:ascii="Calibri" w:eastAsiaTheme="minorHAnsi" w:hAnsi="Calibri" w:cs="Calibri"/>
          <w:bCs/>
          <w:sz w:val="24"/>
          <w:szCs w:val="24"/>
        </w:rPr>
        <w:t xml:space="preserve">top the </w:t>
      </w:r>
      <w:r>
        <w:rPr>
          <w:rFonts w:ascii="Calibri" w:hAnsi="Calibri" w:cs="Calibri"/>
          <w:bCs/>
          <w:sz w:val="24"/>
          <w:szCs w:val="24"/>
        </w:rPr>
        <w:t>pump</w:t>
      </w:r>
      <w:r>
        <w:rPr>
          <w:rFonts w:ascii="Calibri" w:eastAsiaTheme="minorHAnsi" w:hAnsi="Calibri" w:cs="Calibri"/>
          <w:bCs/>
          <w:sz w:val="24"/>
          <w:szCs w:val="24"/>
        </w:rPr>
        <w:t xml:space="preserve"> until the liver becomes soft and swell</w:t>
      </w:r>
      <w:r w:rsidR="00D96A19">
        <w:rPr>
          <w:rFonts w:ascii="Calibri" w:eastAsiaTheme="minorHAnsi" w:hAnsi="Calibri" w:cs="Calibri"/>
          <w:bCs/>
          <w:sz w:val="24"/>
          <w:szCs w:val="24"/>
        </w:rPr>
        <w:t>s</w:t>
      </w:r>
      <w:r>
        <w:rPr>
          <w:rFonts w:ascii="Calibri" w:eastAsiaTheme="minorHAnsi" w:hAnsi="Calibri" w:cs="Calibri"/>
          <w:bCs/>
          <w:sz w:val="24"/>
          <w:szCs w:val="24"/>
        </w:rPr>
        <w:t>.</w:t>
      </w:r>
      <w:r w:rsidR="006343FD">
        <w:rPr>
          <w:rFonts w:ascii="Calibri" w:eastAsiaTheme="minorHAnsi" w:hAnsi="Calibri" w:cs="Calibri"/>
          <w:bCs/>
          <w:sz w:val="24"/>
          <w:szCs w:val="24"/>
        </w:rPr>
        <w:t xml:space="preserve"> </w:t>
      </w:r>
      <w:r>
        <w:rPr>
          <w:rFonts w:ascii="Calibri" w:eastAsiaTheme="minorHAnsi" w:hAnsi="Calibri" w:cs="Calibri"/>
          <w:bCs/>
          <w:sz w:val="24"/>
          <w:szCs w:val="24"/>
        </w:rPr>
        <w:t>Remove the catheter</w:t>
      </w:r>
      <w:r w:rsidR="006343FD">
        <w:rPr>
          <w:rFonts w:ascii="Calibri" w:eastAsiaTheme="minorHAnsi" w:hAnsi="Calibri" w:cs="Calibri"/>
          <w:bCs/>
          <w:sz w:val="24"/>
          <w:szCs w:val="24"/>
        </w:rPr>
        <w:t xml:space="preserve"> when </w:t>
      </w:r>
      <w:r w:rsidR="004B4A4E">
        <w:rPr>
          <w:rFonts w:ascii="Calibri" w:eastAsiaTheme="minorHAnsi" w:hAnsi="Calibri" w:cs="Calibri"/>
          <w:bCs/>
          <w:sz w:val="24"/>
          <w:szCs w:val="24"/>
        </w:rPr>
        <w:t>the liver</w:t>
      </w:r>
      <w:r w:rsidR="006343FD">
        <w:rPr>
          <w:rFonts w:ascii="Calibri" w:eastAsiaTheme="minorHAnsi" w:hAnsi="Calibri" w:cs="Calibri"/>
          <w:bCs/>
          <w:sz w:val="24"/>
          <w:szCs w:val="24"/>
        </w:rPr>
        <w:t xml:space="preserve"> stop</w:t>
      </w:r>
      <w:r w:rsidR="00D96A19">
        <w:rPr>
          <w:rFonts w:ascii="Calibri" w:eastAsiaTheme="minorHAnsi" w:hAnsi="Calibri" w:cs="Calibri"/>
          <w:bCs/>
          <w:sz w:val="24"/>
          <w:szCs w:val="24"/>
        </w:rPr>
        <w:t>s swelling</w:t>
      </w:r>
      <w:r>
        <w:rPr>
          <w:rFonts w:ascii="Calibri" w:eastAsiaTheme="minorHAnsi" w:hAnsi="Calibri" w:cs="Calibri"/>
          <w:bCs/>
          <w:sz w:val="24"/>
          <w:szCs w:val="24"/>
        </w:rPr>
        <w:t>.</w:t>
      </w:r>
    </w:p>
    <w:p w14:paraId="69D58B90" w14:textId="77777777" w:rsidR="00E609A5" w:rsidRDefault="00E609A5">
      <w:pPr>
        <w:contextualSpacing/>
        <w:rPr>
          <w:rFonts w:eastAsiaTheme="minorHAnsi"/>
          <w:bCs/>
        </w:rPr>
      </w:pPr>
    </w:p>
    <w:p w14:paraId="4057F5C5" w14:textId="353E0101" w:rsidR="00E609A5" w:rsidRDefault="00FC3D16">
      <w:pPr>
        <w:contextualSpacing/>
        <w:rPr>
          <w:rFonts w:eastAsiaTheme="minorHAnsi"/>
          <w:bCs/>
        </w:rPr>
      </w:pPr>
      <w:r>
        <w:rPr>
          <w:rFonts w:eastAsiaTheme="minorHAnsi"/>
          <w:bCs/>
        </w:rPr>
        <w:t>NOTE: It is very important to keep proper digestion time to avoid excessive digestion and get single liver cells.</w:t>
      </w:r>
    </w:p>
    <w:p w14:paraId="097C53F9" w14:textId="77777777" w:rsidR="00E609A5" w:rsidRDefault="00E609A5">
      <w:pPr>
        <w:contextualSpacing/>
        <w:rPr>
          <w:rFonts w:eastAsiaTheme="minorHAnsi"/>
          <w:bCs/>
        </w:rPr>
      </w:pPr>
    </w:p>
    <w:p w14:paraId="01AE1CED" w14:textId="65B88FFB"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 xml:space="preserve">Cut off the liver and place it in a 100 mm plate filled with 15 mL of </w:t>
      </w:r>
      <w:r w:rsidR="00D96A19">
        <w:rPr>
          <w:rFonts w:ascii="Calibri" w:eastAsiaTheme="minorHAnsi" w:hAnsi="Calibri" w:cs="Calibri"/>
          <w:bCs/>
          <w:sz w:val="24"/>
          <w:szCs w:val="24"/>
        </w:rPr>
        <w:t xml:space="preserve">cold </w:t>
      </w:r>
      <w:r>
        <w:rPr>
          <w:rFonts w:ascii="Calibri" w:eastAsiaTheme="minorHAnsi" w:hAnsi="Calibri" w:cs="Calibri"/>
          <w:bCs/>
          <w:sz w:val="24"/>
          <w:szCs w:val="24"/>
        </w:rPr>
        <w:t xml:space="preserve">wash medium. Cut the </w:t>
      </w:r>
      <w:r>
        <w:rPr>
          <w:rFonts w:ascii="Calibri" w:hAnsi="Calibri" w:cs="Calibri"/>
          <w:bCs/>
          <w:sz w:val="24"/>
          <w:szCs w:val="24"/>
        </w:rPr>
        <w:t>ligaments</w:t>
      </w:r>
      <w:r>
        <w:rPr>
          <w:rFonts w:ascii="Calibri" w:eastAsiaTheme="minorHAnsi" w:hAnsi="Calibri" w:cs="Calibri"/>
          <w:bCs/>
          <w:sz w:val="24"/>
          <w:szCs w:val="24"/>
        </w:rPr>
        <w:t xml:space="preserve"> with small scissors. Tear </w:t>
      </w:r>
      <w:r w:rsidR="00520263">
        <w:rPr>
          <w:rFonts w:ascii="Calibri" w:eastAsiaTheme="minorHAnsi" w:hAnsi="Calibri" w:cs="Calibri"/>
          <w:bCs/>
          <w:sz w:val="24"/>
          <w:szCs w:val="24"/>
        </w:rPr>
        <w:t xml:space="preserve">the </w:t>
      </w:r>
      <w:r>
        <w:rPr>
          <w:rFonts w:ascii="Calibri" w:eastAsiaTheme="minorHAnsi" w:hAnsi="Calibri" w:cs="Calibri"/>
          <w:bCs/>
          <w:sz w:val="24"/>
          <w:szCs w:val="24"/>
        </w:rPr>
        <w:t xml:space="preserve">liver into pieces with </w:t>
      </w:r>
      <w:r w:rsidR="00D96A19">
        <w:rPr>
          <w:rFonts w:ascii="Calibri" w:eastAsiaTheme="minorHAnsi" w:hAnsi="Calibri" w:cs="Calibri"/>
          <w:bCs/>
          <w:sz w:val="24"/>
          <w:szCs w:val="24"/>
        </w:rPr>
        <w:t xml:space="preserve">pipette </w:t>
      </w:r>
      <w:r>
        <w:rPr>
          <w:rFonts w:ascii="Calibri" w:eastAsiaTheme="minorHAnsi" w:hAnsi="Calibri" w:cs="Calibri"/>
          <w:bCs/>
          <w:sz w:val="24"/>
          <w:szCs w:val="24"/>
        </w:rPr>
        <w:t>tips or forceps.</w:t>
      </w:r>
    </w:p>
    <w:p w14:paraId="63285BF9" w14:textId="77777777" w:rsidR="00E609A5" w:rsidRDefault="00E609A5">
      <w:pPr>
        <w:pStyle w:val="ListParagraph"/>
        <w:ind w:firstLineChars="0" w:firstLine="0"/>
        <w:contextualSpacing/>
        <w:rPr>
          <w:rFonts w:ascii="Calibri" w:eastAsiaTheme="minorHAnsi" w:hAnsi="Calibri" w:cs="Calibri"/>
          <w:bCs/>
          <w:sz w:val="24"/>
          <w:szCs w:val="24"/>
        </w:rPr>
      </w:pPr>
    </w:p>
    <w:p w14:paraId="1E5D4B5B" w14:textId="23787BD7"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Pipette</w:t>
      </w:r>
      <w:r>
        <w:rPr>
          <w:rFonts w:ascii="Calibri" w:eastAsiaTheme="minorHAnsi" w:hAnsi="Calibri" w:cs="Calibri"/>
          <w:bCs/>
          <w:sz w:val="24"/>
          <w:szCs w:val="24"/>
        </w:rPr>
        <w:t xml:space="preserve"> up and down gently to release the cells until the buffer </w:t>
      </w:r>
      <w:r w:rsidR="00D96A19">
        <w:rPr>
          <w:rFonts w:ascii="Calibri" w:eastAsiaTheme="minorHAnsi" w:hAnsi="Calibri" w:cs="Calibri"/>
          <w:bCs/>
          <w:sz w:val="24"/>
          <w:szCs w:val="24"/>
        </w:rPr>
        <w:t>is</w:t>
      </w:r>
      <w:r>
        <w:rPr>
          <w:rFonts w:ascii="Calibri" w:eastAsiaTheme="minorHAnsi" w:hAnsi="Calibri" w:cs="Calibri"/>
          <w:bCs/>
          <w:sz w:val="24"/>
          <w:szCs w:val="24"/>
        </w:rPr>
        <w:t xml:space="preserve"> saturated with cells (12-15 times). Pour the cell suspension </w:t>
      </w:r>
      <w:r w:rsidR="00520263">
        <w:rPr>
          <w:rFonts w:ascii="Calibri" w:eastAsiaTheme="minorHAnsi" w:hAnsi="Calibri" w:cs="Calibri"/>
          <w:bCs/>
          <w:sz w:val="24"/>
          <w:szCs w:val="24"/>
        </w:rPr>
        <w:t xml:space="preserve">into a 50 mL tube </w:t>
      </w:r>
      <w:r>
        <w:rPr>
          <w:rFonts w:ascii="Calibri" w:eastAsiaTheme="minorHAnsi" w:hAnsi="Calibri" w:cs="Calibri"/>
          <w:bCs/>
          <w:sz w:val="24"/>
          <w:szCs w:val="24"/>
        </w:rPr>
        <w:t xml:space="preserve">through 70 µm filters. </w:t>
      </w:r>
    </w:p>
    <w:p w14:paraId="0C515533" w14:textId="77777777" w:rsidR="00E609A5" w:rsidRDefault="00E609A5">
      <w:pPr>
        <w:pStyle w:val="ListParagraph"/>
        <w:ind w:firstLine="480"/>
        <w:contextualSpacing/>
        <w:rPr>
          <w:rFonts w:ascii="Calibri" w:eastAsiaTheme="minorHAnsi" w:hAnsi="Calibri" w:cs="Calibri"/>
          <w:bCs/>
          <w:sz w:val="24"/>
          <w:szCs w:val="24"/>
        </w:rPr>
      </w:pPr>
    </w:p>
    <w:p w14:paraId="273E3B1A" w14:textId="77AD8D91"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 xml:space="preserve">Centrifuge for 1-3 minutes </w:t>
      </w:r>
      <w:r w:rsidR="00D96A19">
        <w:rPr>
          <w:rFonts w:ascii="Calibri" w:eastAsiaTheme="minorHAnsi" w:hAnsi="Calibri" w:cs="Calibri"/>
          <w:bCs/>
          <w:sz w:val="24"/>
          <w:szCs w:val="24"/>
        </w:rPr>
        <w:t xml:space="preserve">at 50 x </w:t>
      </w:r>
      <w:r w:rsidR="00D96A19" w:rsidRPr="00D96A19">
        <w:rPr>
          <w:rFonts w:ascii="Calibri" w:eastAsiaTheme="minorHAnsi" w:hAnsi="Calibri" w:cs="Calibri"/>
          <w:bCs/>
          <w:i/>
          <w:iCs/>
          <w:sz w:val="24"/>
          <w:szCs w:val="24"/>
        </w:rPr>
        <w:t>g</w:t>
      </w:r>
      <w:r w:rsidR="00D96A19">
        <w:rPr>
          <w:rFonts w:ascii="Calibri" w:eastAsiaTheme="minorHAnsi" w:hAnsi="Calibri" w:cs="Calibri"/>
          <w:bCs/>
          <w:sz w:val="24"/>
          <w:szCs w:val="24"/>
        </w:rPr>
        <w:t xml:space="preserve"> </w:t>
      </w:r>
      <w:r w:rsidR="00D96A19">
        <w:rPr>
          <w:rFonts w:ascii="Calibri" w:eastAsiaTheme="minorHAnsi" w:hAnsi="Calibri" w:cs="Calibri"/>
          <w:bCs/>
          <w:sz w:val="24"/>
          <w:szCs w:val="24"/>
        </w:rPr>
        <w:t>and</w:t>
      </w:r>
      <w:r>
        <w:rPr>
          <w:rFonts w:ascii="Calibri" w:eastAsiaTheme="minorHAnsi" w:hAnsi="Calibri" w:cs="Calibri"/>
          <w:bCs/>
          <w:sz w:val="24"/>
          <w:szCs w:val="24"/>
        </w:rPr>
        <w:t xml:space="preserve"> 4 °C. Decant the </w:t>
      </w:r>
      <w:proofErr w:type="spellStart"/>
      <w:proofErr w:type="gramStart"/>
      <w:r>
        <w:rPr>
          <w:rFonts w:ascii="Calibri" w:eastAsiaTheme="minorHAnsi" w:hAnsi="Calibri" w:cs="Calibri"/>
          <w:bCs/>
          <w:sz w:val="24"/>
          <w:szCs w:val="24"/>
        </w:rPr>
        <w:t>supernatant</w:t>
      </w:r>
      <w:r w:rsidR="004B4A4E">
        <w:rPr>
          <w:rFonts w:ascii="SimSun" w:eastAsia="SimSun" w:hAnsi="SimSun" w:cs="SimSun"/>
          <w:bCs/>
          <w:sz w:val="24"/>
          <w:szCs w:val="24"/>
        </w:rPr>
        <w:t>.</w:t>
      </w:r>
      <w:r w:rsidR="00D96A19">
        <w:rPr>
          <w:rFonts w:ascii="Calibri" w:eastAsiaTheme="minorHAnsi" w:hAnsi="Calibri" w:cs="Calibri"/>
          <w:bCs/>
          <w:sz w:val="24"/>
          <w:szCs w:val="24"/>
        </w:rPr>
        <w:t>Optionally</w:t>
      </w:r>
      <w:proofErr w:type="spellEnd"/>
      <w:proofErr w:type="gramEnd"/>
      <w:r w:rsidR="00D96A19">
        <w:rPr>
          <w:rFonts w:ascii="Calibri" w:eastAsiaTheme="minorHAnsi" w:hAnsi="Calibri" w:cs="Calibri"/>
          <w:bCs/>
          <w:sz w:val="24"/>
          <w:szCs w:val="24"/>
        </w:rPr>
        <w:t>, r</w:t>
      </w:r>
      <w:r>
        <w:rPr>
          <w:rFonts w:ascii="Calibri" w:eastAsiaTheme="minorHAnsi" w:hAnsi="Calibri" w:cs="Calibri"/>
          <w:bCs/>
          <w:sz w:val="24"/>
          <w:szCs w:val="24"/>
        </w:rPr>
        <w:t xml:space="preserve">esuspend the cells with wash medium or resuspend </w:t>
      </w:r>
      <w:r w:rsidR="00D96A19">
        <w:rPr>
          <w:rFonts w:ascii="Calibri" w:eastAsiaTheme="minorHAnsi" w:hAnsi="Calibri" w:cs="Calibri"/>
          <w:bCs/>
          <w:sz w:val="24"/>
          <w:szCs w:val="24"/>
        </w:rPr>
        <w:t xml:space="preserve">the </w:t>
      </w:r>
      <w:r>
        <w:rPr>
          <w:rFonts w:ascii="Calibri" w:eastAsiaTheme="minorHAnsi" w:hAnsi="Calibri" w:cs="Calibri"/>
          <w:bCs/>
          <w:sz w:val="24"/>
          <w:szCs w:val="24"/>
        </w:rPr>
        <w:t xml:space="preserve">cells with culture medium directly. Count </w:t>
      </w:r>
      <w:r>
        <w:rPr>
          <w:rFonts w:ascii="Calibri" w:eastAsiaTheme="minorHAnsi" w:hAnsi="Calibri" w:cs="Calibri" w:hint="eastAsia"/>
          <w:bCs/>
          <w:sz w:val="24"/>
          <w:szCs w:val="24"/>
        </w:rPr>
        <w:t>the</w:t>
      </w:r>
      <w:r>
        <w:rPr>
          <w:rFonts w:ascii="Calibri" w:eastAsiaTheme="minorHAnsi" w:hAnsi="Calibri" w:cs="Calibri"/>
          <w:bCs/>
          <w:sz w:val="24"/>
          <w:szCs w:val="24"/>
        </w:rPr>
        <w:t xml:space="preserve"> cells</w:t>
      </w:r>
      <w:r w:rsidR="006C7306">
        <w:rPr>
          <w:rFonts w:ascii="Calibri" w:eastAsiaTheme="minorHAnsi" w:hAnsi="Calibri" w:cs="Calibri"/>
          <w:bCs/>
          <w:sz w:val="24"/>
          <w:szCs w:val="24"/>
        </w:rPr>
        <w:t xml:space="preserve"> </w:t>
      </w:r>
      <w:r w:rsidR="00D96A19">
        <w:rPr>
          <w:rFonts w:ascii="Calibri" w:eastAsiaTheme="minorHAnsi" w:hAnsi="Calibri" w:cs="Calibri"/>
          <w:bCs/>
          <w:sz w:val="24"/>
          <w:szCs w:val="24"/>
        </w:rPr>
        <w:t>with a</w:t>
      </w:r>
      <w:r>
        <w:rPr>
          <w:rFonts w:ascii="Calibri" w:eastAsiaTheme="minorHAnsi" w:hAnsi="Calibri" w:cs="Calibri"/>
          <w:bCs/>
          <w:sz w:val="24"/>
          <w:szCs w:val="24"/>
        </w:rPr>
        <w:t xml:space="preserve"> hemacytometer.</w:t>
      </w:r>
    </w:p>
    <w:p w14:paraId="3237A099" w14:textId="77777777" w:rsidR="00E609A5" w:rsidRDefault="00E609A5">
      <w:pPr>
        <w:pStyle w:val="ListParagraph"/>
        <w:ind w:firstLineChars="0" w:firstLine="0"/>
        <w:contextualSpacing/>
        <w:rPr>
          <w:rFonts w:ascii="Calibri" w:eastAsiaTheme="minorHAnsi" w:hAnsi="Calibri" w:cs="Calibri"/>
          <w:bCs/>
          <w:sz w:val="24"/>
          <w:szCs w:val="24"/>
        </w:rPr>
      </w:pPr>
    </w:p>
    <w:p w14:paraId="1B18E64D" w14:textId="1AC05591" w:rsidR="00E609A5" w:rsidRDefault="00D96A19">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Distinguish l</w:t>
      </w:r>
      <w:r w:rsidR="00FC3D16">
        <w:rPr>
          <w:rFonts w:ascii="Calibri" w:hAnsi="Calibri" w:cs="Calibri"/>
          <w:bCs/>
          <w:sz w:val="24"/>
          <w:szCs w:val="24"/>
        </w:rPr>
        <w:t>ive</w:t>
      </w:r>
      <w:r w:rsidR="00FC3D16">
        <w:rPr>
          <w:rFonts w:ascii="Calibri" w:eastAsiaTheme="minorHAnsi" w:hAnsi="Calibri" w:cs="Calibri"/>
          <w:bCs/>
          <w:sz w:val="24"/>
          <w:szCs w:val="24"/>
        </w:rPr>
        <w:t xml:space="preserve"> or dead cells by</w:t>
      </w:r>
      <w:r>
        <w:rPr>
          <w:rFonts w:ascii="Calibri" w:eastAsiaTheme="minorHAnsi" w:hAnsi="Calibri" w:cs="Calibri"/>
          <w:bCs/>
          <w:sz w:val="24"/>
          <w:szCs w:val="24"/>
        </w:rPr>
        <w:t xml:space="preserve"> the</w:t>
      </w:r>
      <w:r w:rsidR="00FC3D16">
        <w:rPr>
          <w:rFonts w:ascii="Calibri" w:eastAsiaTheme="minorHAnsi" w:hAnsi="Calibri" w:cs="Calibri"/>
          <w:bCs/>
          <w:sz w:val="24"/>
          <w:szCs w:val="24"/>
        </w:rPr>
        <w:t xml:space="preserve"> </w:t>
      </w:r>
      <w:r>
        <w:rPr>
          <w:rFonts w:ascii="Calibri" w:eastAsiaTheme="minorHAnsi" w:hAnsi="Calibri" w:cs="Calibri"/>
          <w:bCs/>
          <w:sz w:val="24"/>
          <w:szCs w:val="24"/>
        </w:rPr>
        <w:t>cell counter machine after l</w:t>
      </w:r>
      <w:r w:rsidR="00FC3D16">
        <w:rPr>
          <w:rFonts w:ascii="Calibri" w:eastAsiaTheme="minorHAnsi" w:hAnsi="Calibri" w:cs="Calibri"/>
          <w:bCs/>
          <w:sz w:val="24"/>
          <w:szCs w:val="24"/>
        </w:rPr>
        <w:t xml:space="preserve">ive cell dye staining. </w:t>
      </w:r>
    </w:p>
    <w:p w14:paraId="2547CDD9" w14:textId="77777777" w:rsidR="00E609A5" w:rsidRDefault="00E609A5">
      <w:pPr>
        <w:contextualSpacing/>
        <w:rPr>
          <w:rFonts w:eastAsiaTheme="minorHAnsi"/>
          <w:bCs/>
        </w:rPr>
      </w:pPr>
    </w:p>
    <w:p w14:paraId="4EB0C84F" w14:textId="34DABE65" w:rsidR="00E609A5" w:rsidRDefault="00FC3D16">
      <w:pPr>
        <w:contextualSpacing/>
        <w:rPr>
          <w:rFonts w:eastAsiaTheme="minorHAnsi"/>
          <w:bCs/>
        </w:rPr>
      </w:pPr>
      <w:r>
        <w:rPr>
          <w:rFonts w:eastAsiaTheme="minorHAnsi"/>
          <w:bCs/>
        </w:rPr>
        <w:t xml:space="preserve">NOTE: </w:t>
      </w:r>
      <w:r>
        <w:rPr>
          <w:rFonts w:eastAsiaTheme="minorHAnsi"/>
          <w:bCs/>
          <w:lang w:eastAsia="zh-CN"/>
        </w:rPr>
        <w:t xml:space="preserve">It is </w:t>
      </w:r>
      <w:r w:rsidR="00D96A19">
        <w:rPr>
          <w:rFonts w:eastAsiaTheme="minorHAnsi"/>
          <w:bCs/>
          <w:lang w:eastAsia="zh-CN"/>
        </w:rPr>
        <w:t>best</w:t>
      </w:r>
      <w:r>
        <w:rPr>
          <w:rFonts w:eastAsiaTheme="minorHAnsi"/>
          <w:bCs/>
        </w:rPr>
        <w:t xml:space="preserve"> </w:t>
      </w:r>
      <w:r>
        <w:rPr>
          <w:rFonts w:eastAsiaTheme="minorHAnsi"/>
          <w:bCs/>
          <w:lang w:eastAsia="zh-CN"/>
        </w:rPr>
        <w:t xml:space="preserve">to </w:t>
      </w:r>
      <w:r>
        <w:rPr>
          <w:rFonts w:eastAsiaTheme="minorHAnsi"/>
          <w:bCs/>
        </w:rPr>
        <w:t>purif</w:t>
      </w:r>
      <w:r>
        <w:rPr>
          <w:rFonts w:eastAsiaTheme="minorHAnsi"/>
          <w:bCs/>
          <w:lang w:eastAsia="zh-CN"/>
        </w:rPr>
        <w:t>y hepatocytes</w:t>
      </w:r>
      <w:r>
        <w:rPr>
          <w:rFonts w:eastAsiaTheme="minorHAnsi"/>
          <w:bCs/>
        </w:rPr>
        <w:t xml:space="preserve"> using </w:t>
      </w:r>
      <w:r w:rsidR="004B4A4E">
        <w:rPr>
          <w:rFonts w:eastAsiaTheme="minorHAnsi"/>
          <w:bCs/>
        </w:rPr>
        <w:t xml:space="preserve">cold </w:t>
      </w:r>
      <w:r>
        <w:rPr>
          <w:rFonts w:eastAsiaTheme="minorHAnsi"/>
          <w:bCs/>
        </w:rPr>
        <w:t xml:space="preserve">40% </w:t>
      </w:r>
      <w:r w:rsidR="00D96A19">
        <w:rPr>
          <w:rFonts w:eastAsiaTheme="minorHAnsi"/>
          <w:bCs/>
        </w:rPr>
        <w:t>P</w:t>
      </w:r>
      <w:r>
        <w:rPr>
          <w:rFonts w:eastAsiaTheme="minorHAnsi"/>
          <w:bCs/>
        </w:rPr>
        <w:t>ercoll. After this step, viable hepatocytes will be at the bottom of the tubes.</w:t>
      </w:r>
    </w:p>
    <w:p w14:paraId="24D91356" w14:textId="77777777" w:rsidR="00E609A5" w:rsidRDefault="00E609A5">
      <w:pPr>
        <w:pStyle w:val="ListParagraph"/>
        <w:ind w:firstLineChars="0" w:firstLine="0"/>
        <w:contextualSpacing/>
        <w:rPr>
          <w:rFonts w:ascii="Calibri" w:hAnsi="Calibri" w:cs="Calibri"/>
          <w:bCs/>
          <w:sz w:val="24"/>
          <w:szCs w:val="24"/>
        </w:rPr>
      </w:pPr>
    </w:p>
    <w:p w14:paraId="36C79865" w14:textId="3C6392C8"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Organoid culture and passage</w:t>
      </w:r>
    </w:p>
    <w:p w14:paraId="222E1F7A" w14:textId="77777777" w:rsidR="00E609A5" w:rsidRDefault="00E609A5">
      <w:pPr>
        <w:pStyle w:val="ListParagraph"/>
        <w:ind w:firstLineChars="0" w:firstLine="0"/>
        <w:contextualSpacing/>
        <w:rPr>
          <w:rFonts w:ascii="Calibri" w:eastAsiaTheme="minorHAnsi" w:hAnsi="Calibri" w:cs="Calibri"/>
          <w:bCs/>
          <w:sz w:val="24"/>
          <w:szCs w:val="24"/>
        </w:rPr>
      </w:pPr>
    </w:p>
    <w:p w14:paraId="5E7A5B6B" w14:textId="276AB773"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Remove</w:t>
      </w:r>
      <w:r>
        <w:rPr>
          <w:rFonts w:ascii="Calibri" w:eastAsiaTheme="minorHAnsi" w:hAnsi="Calibri" w:cs="Calibri"/>
          <w:bCs/>
          <w:sz w:val="24"/>
          <w:szCs w:val="24"/>
        </w:rPr>
        <w:t xml:space="preserve"> the supernatant and resuspend the hepatocytes with </w:t>
      </w:r>
      <w:r w:rsidR="00D96A19">
        <w:rPr>
          <w:rFonts w:ascii="Calibri" w:eastAsiaTheme="minorHAnsi" w:hAnsi="Calibri" w:cs="Calibri"/>
          <w:bCs/>
          <w:sz w:val="24"/>
          <w:szCs w:val="24"/>
        </w:rPr>
        <w:t>a</w:t>
      </w:r>
      <w:r>
        <w:rPr>
          <w:rFonts w:ascii="Calibri" w:eastAsiaTheme="minorHAnsi" w:hAnsi="Calibri" w:cs="Calibri"/>
          <w:bCs/>
          <w:sz w:val="24"/>
          <w:szCs w:val="24"/>
        </w:rPr>
        <w:t xml:space="preserve"> mixture of </w:t>
      </w:r>
      <w:r w:rsidR="004B4A4E">
        <w:rPr>
          <w:rFonts w:ascii="Calibri" w:eastAsiaTheme="minorHAnsi" w:hAnsi="Calibri" w:cs="Calibri"/>
          <w:bCs/>
          <w:sz w:val="24"/>
          <w:szCs w:val="24"/>
        </w:rPr>
        <w:t>extracellular</w:t>
      </w:r>
      <w:r>
        <w:rPr>
          <w:rFonts w:ascii="Calibri" w:eastAsiaTheme="minorHAnsi" w:hAnsi="Calibri" w:cs="Calibri"/>
          <w:bCs/>
          <w:sz w:val="24"/>
          <w:szCs w:val="24"/>
        </w:rPr>
        <w:t xml:space="preserve"> matrix and culture medium </w:t>
      </w:r>
      <w:r w:rsidR="00D96A19">
        <w:rPr>
          <w:rFonts w:ascii="Calibri" w:eastAsiaTheme="minorHAnsi" w:hAnsi="Calibri" w:cs="Calibri"/>
          <w:bCs/>
          <w:sz w:val="24"/>
          <w:szCs w:val="24"/>
        </w:rPr>
        <w:t>in a</w:t>
      </w:r>
      <w:r>
        <w:rPr>
          <w:rFonts w:ascii="Calibri" w:eastAsiaTheme="minorHAnsi" w:hAnsi="Calibri" w:cs="Calibri"/>
          <w:bCs/>
          <w:sz w:val="24"/>
          <w:szCs w:val="24"/>
        </w:rPr>
        <w:t xml:space="preserve"> ratio of 3:1. </w:t>
      </w:r>
    </w:p>
    <w:p w14:paraId="1711F862" w14:textId="77777777" w:rsidR="00E609A5" w:rsidRDefault="00E609A5">
      <w:pPr>
        <w:contextualSpacing/>
        <w:rPr>
          <w:rFonts w:eastAsiaTheme="minorHAnsi"/>
          <w:bCs/>
        </w:rPr>
      </w:pPr>
    </w:p>
    <w:p w14:paraId="27727948" w14:textId="065C3FB2" w:rsidR="00E609A5" w:rsidRDefault="00FC3D16">
      <w:pPr>
        <w:contextualSpacing/>
        <w:rPr>
          <w:rFonts w:eastAsiaTheme="minorHAnsi"/>
          <w:bCs/>
        </w:rPr>
      </w:pPr>
      <w:r>
        <w:rPr>
          <w:rFonts w:eastAsiaTheme="minorHAnsi"/>
          <w:bCs/>
        </w:rPr>
        <w:t>NOTE: 10</w:t>
      </w:r>
      <w:r w:rsidR="00D96A19">
        <w:rPr>
          <w:rFonts w:eastAsiaTheme="minorHAnsi"/>
          <w:bCs/>
        </w:rPr>
        <w:t>,</w:t>
      </w:r>
      <w:r>
        <w:rPr>
          <w:rFonts w:eastAsiaTheme="minorHAnsi"/>
          <w:bCs/>
        </w:rPr>
        <w:t>000-20</w:t>
      </w:r>
      <w:r w:rsidR="00D96A19">
        <w:rPr>
          <w:rFonts w:eastAsiaTheme="minorHAnsi"/>
          <w:bCs/>
        </w:rPr>
        <w:t>,</w:t>
      </w:r>
      <w:r>
        <w:rPr>
          <w:rFonts w:eastAsiaTheme="minorHAnsi"/>
          <w:bCs/>
        </w:rPr>
        <w:t xml:space="preserve">000 cells </w:t>
      </w:r>
      <w:r w:rsidR="00D96A19">
        <w:rPr>
          <w:rFonts w:eastAsiaTheme="minorHAnsi"/>
          <w:bCs/>
        </w:rPr>
        <w:t>in a</w:t>
      </w:r>
      <w:r>
        <w:rPr>
          <w:rFonts w:eastAsiaTheme="minorHAnsi"/>
          <w:bCs/>
        </w:rPr>
        <w:t xml:space="preserve"> 50-60 µ</w:t>
      </w:r>
      <w:r w:rsidR="00D96A19">
        <w:rPr>
          <w:rFonts w:eastAsiaTheme="minorHAnsi"/>
          <w:bCs/>
        </w:rPr>
        <w:t>L</w:t>
      </w:r>
      <w:r>
        <w:rPr>
          <w:rFonts w:eastAsiaTheme="minorHAnsi"/>
          <w:bCs/>
        </w:rPr>
        <w:t xml:space="preserve"> mixture per well for a 24-well plate are recommended. It is important to work quickly and keep the mixture on ice throughout the process. 200-500 organoids could be formed at this concentration.</w:t>
      </w:r>
    </w:p>
    <w:p w14:paraId="34E70634" w14:textId="77777777" w:rsidR="00E609A5" w:rsidRDefault="00E609A5">
      <w:pPr>
        <w:pStyle w:val="ListParagraph"/>
        <w:ind w:firstLineChars="0" w:firstLine="0"/>
        <w:contextualSpacing/>
        <w:rPr>
          <w:rFonts w:ascii="Calibri" w:eastAsiaTheme="minorHAnsi" w:hAnsi="Calibri" w:cs="Calibri"/>
          <w:bCs/>
          <w:sz w:val="24"/>
          <w:szCs w:val="24"/>
        </w:rPr>
      </w:pPr>
    </w:p>
    <w:p w14:paraId="1DE5BE34" w14:textId="2CCDA058"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Add the cell/mixture drop on the plate with small droplets to prevent</w:t>
      </w:r>
      <w:r w:rsidR="00AA2F5C">
        <w:rPr>
          <w:rFonts w:ascii="Calibri" w:eastAsiaTheme="minorHAnsi" w:hAnsi="Calibri" w:cs="Calibri"/>
          <w:bCs/>
          <w:sz w:val="24"/>
          <w:szCs w:val="24"/>
        </w:rPr>
        <w:t xml:space="preserve"> </w:t>
      </w:r>
      <w:r w:rsidR="00AA2F5C">
        <w:rPr>
          <w:rFonts w:ascii="Calibri" w:eastAsiaTheme="minorHAnsi" w:hAnsi="Calibri" w:cs="Calibri" w:hint="eastAsia"/>
          <w:bCs/>
          <w:sz w:val="24"/>
          <w:szCs w:val="24"/>
        </w:rPr>
        <w:t>the</w:t>
      </w:r>
      <w:r>
        <w:rPr>
          <w:rFonts w:ascii="Calibri" w:eastAsiaTheme="minorHAnsi" w:hAnsi="Calibri" w:cs="Calibri"/>
          <w:bCs/>
          <w:sz w:val="24"/>
          <w:szCs w:val="24"/>
        </w:rPr>
        <w:t xml:space="preserve"> droplet </w:t>
      </w:r>
      <w:r w:rsidR="00AA2F5C">
        <w:rPr>
          <w:rFonts w:ascii="Calibri" w:eastAsiaTheme="minorHAnsi" w:hAnsi="Calibri" w:cs="Calibri" w:hint="eastAsia"/>
          <w:bCs/>
          <w:sz w:val="24"/>
          <w:szCs w:val="24"/>
        </w:rPr>
        <w:t>from</w:t>
      </w:r>
      <w:r w:rsidR="00AA2F5C">
        <w:rPr>
          <w:rFonts w:ascii="Calibri" w:eastAsiaTheme="minorHAnsi" w:hAnsi="Calibri" w:cs="Calibri"/>
          <w:bCs/>
          <w:sz w:val="24"/>
          <w:szCs w:val="24"/>
        </w:rPr>
        <w:t xml:space="preserve"> </w:t>
      </w:r>
      <w:r w:rsidR="002007F1">
        <w:rPr>
          <w:rFonts w:ascii="Calibri" w:eastAsiaTheme="minorHAnsi" w:hAnsi="Calibri" w:cs="Calibri" w:hint="eastAsia"/>
          <w:bCs/>
          <w:sz w:val="24"/>
          <w:szCs w:val="24"/>
        </w:rPr>
        <w:t>connecting</w:t>
      </w:r>
      <w:r w:rsidR="002007F1">
        <w:rPr>
          <w:rFonts w:ascii="Calibri" w:eastAsiaTheme="minorHAnsi" w:hAnsi="Calibri" w:cs="Calibri"/>
          <w:bCs/>
          <w:sz w:val="24"/>
          <w:szCs w:val="24"/>
        </w:rPr>
        <w:t xml:space="preserve"> </w:t>
      </w:r>
      <w:r w:rsidR="002007F1">
        <w:rPr>
          <w:rFonts w:ascii="Calibri" w:eastAsiaTheme="minorHAnsi" w:hAnsi="Calibri" w:cs="Calibri" w:hint="eastAsia"/>
          <w:bCs/>
          <w:sz w:val="24"/>
          <w:szCs w:val="24"/>
        </w:rPr>
        <w:t>together</w:t>
      </w:r>
      <w:r>
        <w:rPr>
          <w:rFonts w:ascii="Calibri" w:eastAsiaTheme="minorHAnsi" w:hAnsi="Calibri" w:cs="Calibri"/>
          <w:bCs/>
          <w:sz w:val="24"/>
          <w:szCs w:val="24"/>
        </w:rPr>
        <w:t xml:space="preserve">. Incubate the plate in the cell incubator </w:t>
      </w:r>
      <w:r>
        <w:rPr>
          <w:rFonts w:ascii="Calibri" w:eastAsiaTheme="minorHAnsi" w:hAnsi="Calibri" w:cs="Calibri" w:hint="eastAsia"/>
          <w:bCs/>
          <w:sz w:val="24"/>
          <w:szCs w:val="24"/>
        </w:rPr>
        <w:t>at</w:t>
      </w:r>
      <w:r>
        <w:rPr>
          <w:rFonts w:ascii="Calibri" w:eastAsiaTheme="minorHAnsi" w:hAnsi="Calibri" w:cs="Calibri"/>
          <w:bCs/>
          <w:sz w:val="24"/>
          <w:szCs w:val="24"/>
        </w:rPr>
        <w:t xml:space="preserve"> 37</w:t>
      </w:r>
      <w:r w:rsidR="00D96A19">
        <w:rPr>
          <w:rFonts w:ascii="Calibri" w:eastAsiaTheme="minorHAnsi" w:hAnsi="Calibri" w:cs="Calibri"/>
          <w:bCs/>
          <w:sz w:val="24"/>
          <w:szCs w:val="24"/>
        </w:rPr>
        <w:t xml:space="preserve"> </w:t>
      </w:r>
      <w:r>
        <w:rPr>
          <w:rFonts w:ascii="Calibri" w:eastAsiaTheme="minorHAnsi" w:hAnsi="Calibri" w:cs="Calibri"/>
          <w:bCs/>
          <w:sz w:val="24"/>
          <w:szCs w:val="24"/>
        </w:rPr>
        <w:t>°C, 5% CO</w:t>
      </w:r>
      <w:r w:rsidRPr="00D96A19">
        <w:rPr>
          <w:rFonts w:ascii="Calibri" w:eastAsiaTheme="minorHAnsi" w:hAnsi="Calibri" w:cs="Calibri"/>
          <w:bCs/>
          <w:sz w:val="24"/>
          <w:szCs w:val="24"/>
          <w:vertAlign w:val="subscript"/>
        </w:rPr>
        <w:t>2</w:t>
      </w:r>
      <w:r>
        <w:rPr>
          <w:rFonts w:ascii="Calibri" w:eastAsiaTheme="minorHAnsi" w:hAnsi="Calibri" w:cs="Calibri"/>
          <w:bCs/>
          <w:sz w:val="24"/>
          <w:szCs w:val="24"/>
        </w:rPr>
        <w:t xml:space="preserve"> </w:t>
      </w:r>
      <w:r w:rsidR="00D96A19">
        <w:rPr>
          <w:rFonts w:ascii="Calibri" w:eastAsiaTheme="minorHAnsi" w:hAnsi="Calibri" w:cs="Calibri"/>
          <w:bCs/>
          <w:sz w:val="24"/>
          <w:szCs w:val="24"/>
        </w:rPr>
        <w:t>for</w:t>
      </w:r>
      <w:r>
        <w:rPr>
          <w:rFonts w:ascii="Calibri" w:eastAsiaTheme="minorHAnsi" w:hAnsi="Calibri" w:cs="Calibri"/>
          <w:bCs/>
          <w:sz w:val="24"/>
          <w:szCs w:val="24"/>
        </w:rPr>
        <w:t xml:space="preserve"> 5-10 min and then </w:t>
      </w:r>
      <w:r w:rsidR="004D77DF">
        <w:rPr>
          <w:rFonts w:ascii="Calibri" w:eastAsiaTheme="minorHAnsi" w:hAnsi="Calibri" w:cs="Calibri"/>
          <w:bCs/>
          <w:sz w:val="24"/>
          <w:szCs w:val="24"/>
        </w:rPr>
        <w:t>take</w:t>
      </w:r>
      <w:r>
        <w:rPr>
          <w:rFonts w:ascii="Calibri" w:eastAsiaTheme="minorHAnsi" w:hAnsi="Calibri" w:cs="Calibri"/>
          <w:bCs/>
          <w:sz w:val="24"/>
          <w:szCs w:val="24"/>
        </w:rPr>
        <w:t xml:space="preserve"> the plate out </w:t>
      </w:r>
      <w:r w:rsidR="004D77DF">
        <w:rPr>
          <w:rFonts w:ascii="Calibri" w:eastAsiaTheme="minorHAnsi" w:hAnsi="Calibri" w:cs="Calibri"/>
          <w:bCs/>
          <w:sz w:val="24"/>
          <w:szCs w:val="24"/>
        </w:rPr>
        <w:t>for</w:t>
      </w:r>
      <w:r>
        <w:rPr>
          <w:rFonts w:ascii="Calibri" w:eastAsiaTheme="minorHAnsi" w:hAnsi="Calibri" w:cs="Calibri"/>
          <w:bCs/>
          <w:sz w:val="24"/>
          <w:szCs w:val="24"/>
        </w:rPr>
        <w:t xml:space="preserve"> 20-25 min until the </w:t>
      </w:r>
      <w:r w:rsidR="004B4A4E">
        <w:rPr>
          <w:rFonts w:ascii="Calibri" w:eastAsiaTheme="minorHAnsi" w:hAnsi="Calibri" w:cs="Calibri"/>
          <w:bCs/>
          <w:sz w:val="24"/>
          <w:szCs w:val="24"/>
        </w:rPr>
        <w:t>extracellular</w:t>
      </w:r>
      <w:r>
        <w:rPr>
          <w:rFonts w:ascii="Calibri" w:eastAsiaTheme="minorHAnsi" w:hAnsi="Calibri" w:cs="Calibri"/>
          <w:bCs/>
          <w:sz w:val="24"/>
          <w:szCs w:val="24"/>
        </w:rPr>
        <w:t xml:space="preserve"> matrix become</w:t>
      </w:r>
      <w:r>
        <w:rPr>
          <w:rFonts w:ascii="Calibri" w:eastAsiaTheme="minorHAnsi" w:hAnsi="Calibri" w:cs="Calibri" w:hint="eastAsia"/>
          <w:bCs/>
          <w:sz w:val="24"/>
          <w:szCs w:val="24"/>
        </w:rPr>
        <w:t>s</w:t>
      </w:r>
      <w:r>
        <w:rPr>
          <w:rFonts w:ascii="Calibri" w:eastAsiaTheme="minorHAnsi" w:hAnsi="Calibri" w:cs="Calibri"/>
          <w:bCs/>
          <w:sz w:val="24"/>
          <w:szCs w:val="24"/>
        </w:rPr>
        <w:t xml:space="preserve"> solid.</w:t>
      </w:r>
    </w:p>
    <w:p w14:paraId="5502BAA8" w14:textId="77777777" w:rsidR="00E609A5" w:rsidRDefault="00E609A5">
      <w:pPr>
        <w:pStyle w:val="ListParagraph"/>
        <w:ind w:firstLineChars="0" w:firstLine="0"/>
        <w:contextualSpacing/>
        <w:rPr>
          <w:rFonts w:ascii="Calibri" w:eastAsiaTheme="minorHAnsi" w:hAnsi="Calibri" w:cs="Calibri"/>
          <w:bCs/>
          <w:sz w:val="24"/>
          <w:szCs w:val="24"/>
        </w:rPr>
      </w:pPr>
    </w:p>
    <w:p w14:paraId="64BF99B1" w14:textId="7CF767FB"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Add culture medium (500 µ</w:t>
      </w:r>
      <w:r w:rsidR="00D96A19">
        <w:rPr>
          <w:rFonts w:ascii="Calibri" w:eastAsiaTheme="minorHAnsi" w:hAnsi="Calibri" w:cs="Calibri"/>
          <w:bCs/>
          <w:sz w:val="24"/>
          <w:szCs w:val="24"/>
        </w:rPr>
        <w:t>L</w:t>
      </w:r>
      <w:r>
        <w:rPr>
          <w:rFonts w:ascii="Calibri" w:eastAsiaTheme="minorHAnsi" w:hAnsi="Calibri" w:cs="Calibri"/>
          <w:bCs/>
          <w:sz w:val="24"/>
          <w:szCs w:val="24"/>
        </w:rPr>
        <w:t xml:space="preserve"> per well for a 24-well plate) into the wells and </w:t>
      </w:r>
      <w:r w:rsidR="004D77DF">
        <w:rPr>
          <w:rFonts w:ascii="Calibri" w:eastAsiaTheme="minorHAnsi" w:hAnsi="Calibri" w:cs="Calibri"/>
          <w:bCs/>
          <w:sz w:val="24"/>
          <w:szCs w:val="24"/>
        </w:rPr>
        <w:t>return the plate to t</w:t>
      </w:r>
      <w:r>
        <w:rPr>
          <w:rFonts w:ascii="Calibri" w:eastAsiaTheme="minorHAnsi" w:hAnsi="Calibri" w:cs="Calibri"/>
          <w:bCs/>
          <w:sz w:val="24"/>
          <w:szCs w:val="24"/>
        </w:rPr>
        <w:t xml:space="preserve">he incubator </w:t>
      </w:r>
      <w:r>
        <w:rPr>
          <w:rFonts w:ascii="Calibri" w:eastAsiaTheme="minorHAnsi" w:hAnsi="Calibri" w:cs="Calibri" w:hint="eastAsia"/>
          <w:bCs/>
          <w:sz w:val="24"/>
          <w:szCs w:val="24"/>
        </w:rPr>
        <w:t>for</w:t>
      </w:r>
      <w:r>
        <w:rPr>
          <w:rFonts w:ascii="Calibri" w:eastAsiaTheme="minorHAnsi" w:hAnsi="Calibri" w:cs="Calibri"/>
          <w:bCs/>
          <w:sz w:val="24"/>
          <w:szCs w:val="24"/>
        </w:rPr>
        <w:t xml:space="preserve"> </w:t>
      </w:r>
      <w:r>
        <w:rPr>
          <w:rFonts w:ascii="Calibri" w:eastAsiaTheme="minorHAnsi" w:hAnsi="Calibri" w:cs="Calibri" w:hint="eastAsia"/>
          <w:bCs/>
          <w:sz w:val="24"/>
          <w:szCs w:val="24"/>
        </w:rPr>
        <w:t>organoid</w:t>
      </w:r>
      <w:r w:rsidR="004D77DF">
        <w:rPr>
          <w:rFonts w:ascii="Calibri" w:eastAsiaTheme="minorHAnsi" w:hAnsi="Calibri" w:cs="Calibri"/>
          <w:bCs/>
          <w:sz w:val="24"/>
          <w:szCs w:val="24"/>
        </w:rPr>
        <w:t xml:space="preserve"> </w:t>
      </w:r>
      <w:r>
        <w:rPr>
          <w:rFonts w:ascii="Calibri" w:eastAsiaTheme="minorHAnsi" w:hAnsi="Calibri" w:cs="Calibri" w:hint="eastAsia"/>
          <w:bCs/>
          <w:sz w:val="24"/>
          <w:szCs w:val="24"/>
        </w:rPr>
        <w:t>culture.</w:t>
      </w:r>
      <w:r>
        <w:rPr>
          <w:rFonts w:ascii="Calibri" w:eastAsiaTheme="minorHAnsi" w:hAnsi="Calibri" w:cs="Calibri"/>
          <w:bCs/>
          <w:sz w:val="24"/>
          <w:szCs w:val="24"/>
        </w:rPr>
        <w:t xml:space="preserve"> Change the medium </w:t>
      </w:r>
      <w:r w:rsidR="004D77DF">
        <w:rPr>
          <w:rFonts w:ascii="Calibri" w:eastAsiaTheme="minorHAnsi" w:hAnsi="Calibri" w:cs="Calibri"/>
          <w:bCs/>
          <w:sz w:val="24"/>
          <w:szCs w:val="24"/>
        </w:rPr>
        <w:t>every</w:t>
      </w:r>
      <w:r>
        <w:rPr>
          <w:rFonts w:ascii="Calibri" w:eastAsiaTheme="minorHAnsi" w:hAnsi="Calibri" w:cs="Calibri"/>
          <w:bCs/>
          <w:sz w:val="24"/>
          <w:szCs w:val="24"/>
        </w:rPr>
        <w:t xml:space="preserve"> 3-4 days. Observe the organoids until they are big enough to be passaged.</w:t>
      </w:r>
    </w:p>
    <w:p w14:paraId="25781343" w14:textId="77777777" w:rsidR="00E609A5" w:rsidRDefault="00E609A5">
      <w:pPr>
        <w:contextualSpacing/>
        <w:rPr>
          <w:rFonts w:eastAsiaTheme="minorHAnsi"/>
          <w:bCs/>
        </w:rPr>
      </w:pPr>
    </w:p>
    <w:p w14:paraId="0A87C3C4" w14:textId="77777777" w:rsidR="00E609A5" w:rsidRDefault="00FC3D16">
      <w:pPr>
        <w:contextualSpacing/>
        <w:rPr>
          <w:rFonts w:eastAsiaTheme="minorHAnsi"/>
          <w:bCs/>
        </w:rPr>
      </w:pPr>
      <w:r>
        <w:rPr>
          <w:rFonts w:eastAsiaTheme="minorHAnsi"/>
          <w:bCs/>
        </w:rPr>
        <w:t>NOTE: A diameter with around 400-500 µm is suitable for passage of hepatocyte organoids.</w:t>
      </w:r>
    </w:p>
    <w:p w14:paraId="156DE230" w14:textId="77777777" w:rsidR="00E609A5" w:rsidRDefault="00E609A5">
      <w:pPr>
        <w:pStyle w:val="ListParagraph"/>
        <w:ind w:firstLineChars="0" w:firstLine="0"/>
        <w:contextualSpacing/>
        <w:rPr>
          <w:rFonts w:ascii="Calibri" w:eastAsiaTheme="minorHAnsi" w:hAnsi="Calibri" w:cs="Calibri"/>
          <w:bCs/>
          <w:sz w:val="24"/>
          <w:szCs w:val="24"/>
        </w:rPr>
      </w:pPr>
    </w:p>
    <w:p w14:paraId="338B16D1" w14:textId="2D0E216F" w:rsidR="00E609A5" w:rsidRDefault="004D77DF">
      <w:pPr>
        <w:pStyle w:val="ListParagraph"/>
        <w:numPr>
          <w:ilvl w:val="2"/>
          <w:numId w:val="2"/>
        </w:numPr>
        <w:ind w:left="0" w:firstLineChars="0" w:firstLine="0"/>
        <w:contextualSpacing/>
        <w:rPr>
          <w:rFonts w:ascii="Calibri" w:eastAsiaTheme="minorHAnsi" w:hAnsi="Calibri" w:cs="Calibri"/>
          <w:bCs/>
          <w:sz w:val="24"/>
          <w:szCs w:val="24"/>
        </w:rPr>
      </w:pPr>
      <w:r>
        <w:rPr>
          <w:rFonts w:ascii="Calibri" w:eastAsiaTheme="minorHAnsi" w:hAnsi="Calibri" w:cs="Calibri"/>
          <w:bCs/>
          <w:sz w:val="24"/>
          <w:szCs w:val="24"/>
        </w:rPr>
        <w:t>Isolate o</w:t>
      </w:r>
      <w:r w:rsidR="00FC3D16">
        <w:rPr>
          <w:rFonts w:ascii="Calibri" w:eastAsiaTheme="minorHAnsi" w:hAnsi="Calibri" w:cs="Calibri"/>
          <w:bCs/>
          <w:sz w:val="24"/>
          <w:szCs w:val="24"/>
        </w:rPr>
        <w:t xml:space="preserve">rganoids from </w:t>
      </w:r>
      <w:r>
        <w:rPr>
          <w:rFonts w:ascii="Calibri" w:eastAsiaTheme="minorHAnsi" w:hAnsi="Calibri" w:cs="Calibri"/>
          <w:bCs/>
          <w:sz w:val="24"/>
          <w:szCs w:val="24"/>
        </w:rPr>
        <w:t xml:space="preserve">the </w:t>
      </w:r>
      <w:r w:rsidR="004B4A4E">
        <w:rPr>
          <w:rFonts w:ascii="Calibri" w:eastAsiaTheme="minorHAnsi" w:hAnsi="Calibri" w:cs="Calibri"/>
          <w:bCs/>
          <w:sz w:val="24"/>
          <w:szCs w:val="24"/>
        </w:rPr>
        <w:t>extracellular</w:t>
      </w:r>
      <w:r w:rsidR="00FC3D16">
        <w:rPr>
          <w:rFonts w:ascii="Calibri" w:eastAsiaTheme="minorHAnsi" w:hAnsi="Calibri" w:cs="Calibri"/>
          <w:bCs/>
          <w:sz w:val="24"/>
          <w:szCs w:val="24"/>
        </w:rPr>
        <w:t xml:space="preserve"> matrix with the detail</w:t>
      </w:r>
      <w:r w:rsidR="002007F1">
        <w:rPr>
          <w:rFonts w:ascii="Calibri" w:eastAsiaTheme="minorHAnsi" w:hAnsi="Calibri" w:cs="Calibri" w:hint="eastAsia"/>
          <w:bCs/>
          <w:sz w:val="24"/>
          <w:szCs w:val="24"/>
        </w:rPr>
        <w:t>ed</w:t>
      </w:r>
      <w:r w:rsidR="00FC3D16">
        <w:rPr>
          <w:rFonts w:ascii="Calibri" w:eastAsiaTheme="minorHAnsi" w:hAnsi="Calibri" w:cs="Calibri"/>
          <w:bCs/>
          <w:sz w:val="24"/>
          <w:szCs w:val="24"/>
        </w:rPr>
        <w:t xml:space="preserve"> process below. Hold a glass Pasteur </w:t>
      </w:r>
      <w:r w:rsidR="00FC3D16">
        <w:rPr>
          <w:rFonts w:ascii="Calibri" w:hAnsi="Calibri" w:cs="Calibri"/>
          <w:bCs/>
          <w:sz w:val="24"/>
          <w:szCs w:val="24"/>
        </w:rPr>
        <w:t>pipette</w:t>
      </w:r>
      <w:r w:rsidR="00FC3D16">
        <w:rPr>
          <w:rFonts w:ascii="Calibri" w:eastAsiaTheme="minorHAnsi" w:hAnsi="Calibri" w:cs="Calibri"/>
          <w:bCs/>
          <w:sz w:val="24"/>
          <w:szCs w:val="24"/>
        </w:rPr>
        <w:t xml:space="preserve"> in a flame to narrow its aperture (by ~1/2). Mechanically pipette up and down 5-10 times to </w:t>
      </w:r>
      <w:r>
        <w:rPr>
          <w:rFonts w:ascii="Calibri" w:eastAsiaTheme="minorHAnsi" w:hAnsi="Calibri" w:cs="Calibri"/>
          <w:bCs/>
          <w:sz w:val="24"/>
          <w:szCs w:val="24"/>
        </w:rPr>
        <w:t>dissociate</w:t>
      </w:r>
      <w:r w:rsidR="00FC3D16">
        <w:rPr>
          <w:rFonts w:ascii="Calibri" w:eastAsiaTheme="minorHAnsi" w:hAnsi="Calibri" w:cs="Calibri"/>
          <w:bCs/>
          <w:sz w:val="24"/>
          <w:szCs w:val="24"/>
        </w:rPr>
        <w:t xml:space="preserve"> the organoids into smaller </w:t>
      </w:r>
      <w:r>
        <w:rPr>
          <w:rFonts w:ascii="Calibri" w:eastAsiaTheme="minorHAnsi" w:hAnsi="Calibri" w:cs="Calibri"/>
          <w:bCs/>
          <w:sz w:val="24"/>
          <w:szCs w:val="24"/>
        </w:rPr>
        <w:t xml:space="preserve">organoids </w:t>
      </w:r>
      <w:r w:rsidR="00FC3D16">
        <w:rPr>
          <w:rFonts w:ascii="Calibri" w:eastAsiaTheme="minorHAnsi" w:hAnsi="Calibri" w:cs="Calibri"/>
          <w:bCs/>
          <w:sz w:val="24"/>
          <w:szCs w:val="24"/>
        </w:rPr>
        <w:t xml:space="preserve">during passaging. </w:t>
      </w:r>
    </w:p>
    <w:p w14:paraId="187D67BA" w14:textId="77777777" w:rsidR="00E609A5" w:rsidRDefault="00E609A5">
      <w:pPr>
        <w:contextualSpacing/>
        <w:rPr>
          <w:rFonts w:eastAsiaTheme="minorHAnsi"/>
          <w:bCs/>
        </w:rPr>
      </w:pPr>
    </w:p>
    <w:p w14:paraId="1E00F6DB" w14:textId="3492A5EE" w:rsidR="00E609A5" w:rsidRDefault="00FC3D16">
      <w:pPr>
        <w:contextualSpacing/>
        <w:rPr>
          <w:bCs/>
          <w:lang w:eastAsia="zh-CN"/>
        </w:rPr>
      </w:pPr>
      <w:r>
        <w:rPr>
          <w:rFonts w:eastAsiaTheme="minorHAnsi"/>
          <w:bCs/>
        </w:rPr>
        <w:t xml:space="preserve">NOTE: During passaging, </w:t>
      </w:r>
      <w:r>
        <w:rPr>
          <w:bCs/>
          <w:lang w:eastAsia="zh-CN"/>
        </w:rPr>
        <w:t xml:space="preserve">prepare pre-washed </w:t>
      </w:r>
      <w:r>
        <w:rPr>
          <w:bCs/>
        </w:rPr>
        <w:t>micropipette</w:t>
      </w:r>
      <w:r>
        <w:rPr>
          <w:bCs/>
          <w:lang w:eastAsia="zh-CN"/>
        </w:rPr>
        <w:t xml:space="preserve"> tips and tubes with tip-wash buffer to avoid the loss of organoids sticking </w:t>
      </w:r>
      <w:r w:rsidR="002007F1">
        <w:rPr>
          <w:rFonts w:hint="eastAsia"/>
          <w:bCs/>
          <w:lang w:eastAsia="zh-CN"/>
        </w:rPr>
        <w:t>to</w:t>
      </w:r>
      <w:r w:rsidR="002007F1">
        <w:rPr>
          <w:bCs/>
          <w:lang w:eastAsia="zh-CN"/>
        </w:rPr>
        <w:t xml:space="preserve"> </w:t>
      </w:r>
      <w:r>
        <w:rPr>
          <w:bCs/>
          <w:lang w:eastAsia="zh-CN"/>
        </w:rPr>
        <w:t>the tubes or tips.</w:t>
      </w:r>
    </w:p>
    <w:p w14:paraId="0CB72ACC" w14:textId="77777777" w:rsidR="00E609A5" w:rsidRDefault="00E609A5">
      <w:pPr>
        <w:contextualSpacing/>
        <w:rPr>
          <w:rFonts w:eastAsiaTheme="minorHAnsi"/>
          <w:bCs/>
        </w:rPr>
      </w:pPr>
    </w:p>
    <w:p w14:paraId="69F17E5E" w14:textId="77777777" w:rsidR="00E609A5" w:rsidRDefault="00FC3D16">
      <w:pPr>
        <w:pStyle w:val="ListParagraph"/>
        <w:numPr>
          <w:ilvl w:val="0"/>
          <w:numId w:val="2"/>
        </w:numPr>
        <w:ind w:left="0" w:firstLineChars="0" w:firstLine="0"/>
        <w:contextualSpacing/>
        <w:rPr>
          <w:rFonts w:ascii="Calibri" w:hAnsi="Calibri" w:cs="Calibri"/>
          <w:b/>
          <w:sz w:val="24"/>
          <w:szCs w:val="24"/>
        </w:rPr>
      </w:pPr>
      <w:r>
        <w:rPr>
          <w:rFonts w:ascii="Calibri" w:hAnsi="Calibri" w:cs="Calibri"/>
          <w:b/>
          <w:sz w:val="24"/>
          <w:szCs w:val="24"/>
        </w:rPr>
        <w:t>Genetic manipulation of murine hepatocyte organoids</w:t>
      </w:r>
    </w:p>
    <w:p w14:paraId="7089C712" w14:textId="77777777" w:rsidR="00E609A5" w:rsidRDefault="00E609A5">
      <w:pPr>
        <w:pStyle w:val="ListParagraph"/>
        <w:ind w:firstLineChars="0" w:firstLine="0"/>
        <w:contextualSpacing/>
        <w:rPr>
          <w:rFonts w:ascii="Calibri" w:hAnsi="Calibri" w:cs="Calibri"/>
          <w:b/>
          <w:sz w:val="24"/>
          <w:szCs w:val="24"/>
        </w:rPr>
      </w:pPr>
    </w:p>
    <w:p w14:paraId="70A6DF18" w14:textId="77777777"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Single cells from hepatocyte organoids</w:t>
      </w:r>
    </w:p>
    <w:p w14:paraId="4CC988BD" w14:textId="77777777" w:rsidR="00E609A5" w:rsidRDefault="00E609A5">
      <w:pPr>
        <w:pStyle w:val="ListParagraph"/>
        <w:ind w:firstLineChars="0" w:firstLine="0"/>
        <w:contextualSpacing/>
        <w:rPr>
          <w:rFonts w:ascii="Calibri" w:hAnsi="Calibri" w:cs="Calibri"/>
          <w:bCs/>
          <w:sz w:val="24"/>
          <w:szCs w:val="24"/>
        </w:rPr>
      </w:pPr>
    </w:p>
    <w:p w14:paraId="6A8F9F96" w14:textId="40644BED" w:rsidR="00E609A5" w:rsidRDefault="00FC3D16">
      <w:pPr>
        <w:pStyle w:val="ListParagraph"/>
        <w:numPr>
          <w:ilvl w:val="2"/>
          <w:numId w:val="2"/>
        </w:numPr>
        <w:ind w:left="0" w:firstLineChars="0" w:firstLine="0"/>
        <w:contextualSpacing/>
        <w:rPr>
          <w:rFonts w:ascii="Calibri" w:hAnsi="Calibri" w:cs="Calibri"/>
          <w:bCs/>
          <w:sz w:val="24"/>
          <w:szCs w:val="24"/>
        </w:rPr>
      </w:pPr>
      <w:r>
        <w:rPr>
          <w:rFonts w:ascii="Calibri" w:hAnsi="Calibri" w:cs="Calibri"/>
          <w:bCs/>
          <w:sz w:val="24"/>
          <w:szCs w:val="24"/>
        </w:rPr>
        <w:t>Add 500 µ</w:t>
      </w:r>
      <w:r w:rsidR="004D77DF">
        <w:rPr>
          <w:rFonts w:ascii="Calibri" w:hAnsi="Calibri" w:cs="Calibri"/>
          <w:bCs/>
          <w:sz w:val="24"/>
          <w:szCs w:val="24"/>
        </w:rPr>
        <w:t>L of</w:t>
      </w:r>
      <w:r>
        <w:rPr>
          <w:rFonts w:ascii="Calibri" w:hAnsi="Calibri" w:cs="Calibri"/>
          <w:bCs/>
          <w:sz w:val="24"/>
          <w:szCs w:val="24"/>
        </w:rPr>
        <w:t xml:space="preserve"> cold wash medium/cell recovery solution to each well. </w:t>
      </w:r>
      <w:r>
        <w:rPr>
          <w:rFonts w:ascii="Calibri" w:eastAsiaTheme="minorHAnsi" w:hAnsi="Calibri" w:cs="Calibri"/>
          <w:bCs/>
          <w:sz w:val="24"/>
          <w:szCs w:val="24"/>
        </w:rPr>
        <w:t>Pipett</w:t>
      </w:r>
      <w:r w:rsidR="004D77DF">
        <w:rPr>
          <w:rFonts w:ascii="Calibri" w:eastAsiaTheme="minorHAnsi" w:hAnsi="Calibri" w:cs="Calibri"/>
          <w:bCs/>
          <w:sz w:val="24"/>
          <w:szCs w:val="24"/>
        </w:rPr>
        <w:t>e</w:t>
      </w:r>
      <w:r>
        <w:rPr>
          <w:rFonts w:ascii="Calibri" w:eastAsiaTheme="minorHAnsi" w:hAnsi="Calibri" w:cs="Calibri"/>
          <w:bCs/>
          <w:sz w:val="24"/>
          <w:szCs w:val="24"/>
        </w:rPr>
        <w:t xml:space="preserve"> up and down</w:t>
      </w:r>
      <w:r>
        <w:rPr>
          <w:rFonts w:ascii="Calibri" w:hAnsi="Calibri" w:cs="Calibri"/>
          <w:bCs/>
          <w:sz w:val="24"/>
          <w:szCs w:val="24"/>
        </w:rPr>
        <w:t xml:space="preserve"> </w:t>
      </w:r>
      <w:r>
        <w:rPr>
          <w:rFonts w:ascii="Calibri" w:hAnsi="Calibri" w:cs="Calibri"/>
          <w:bCs/>
          <w:sz w:val="24"/>
          <w:szCs w:val="24"/>
        </w:rPr>
        <w:lastRenderedPageBreak/>
        <w:t>to destroy the cell/</w:t>
      </w:r>
      <w:r w:rsidR="004B4A4E">
        <w:rPr>
          <w:rFonts w:ascii="Calibri" w:hAnsi="Calibri" w:cs="Calibri"/>
          <w:bCs/>
          <w:sz w:val="24"/>
          <w:szCs w:val="24"/>
        </w:rPr>
        <w:t>extracellular</w:t>
      </w:r>
      <w:r>
        <w:rPr>
          <w:rFonts w:ascii="Calibri" w:hAnsi="Calibri" w:cs="Calibri"/>
          <w:bCs/>
          <w:sz w:val="24"/>
          <w:szCs w:val="24"/>
        </w:rPr>
        <w:t xml:space="preserve"> matrix mixture with a micropipette and then transfer the organoid suspension to a 15 mL centrifuge tube on ice. </w:t>
      </w:r>
      <w:r w:rsidR="004D77DF">
        <w:rPr>
          <w:rFonts w:ascii="Calibri" w:hAnsi="Calibri" w:cs="Calibri"/>
          <w:bCs/>
          <w:sz w:val="24"/>
          <w:szCs w:val="24"/>
        </w:rPr>
        <w:t xml:space="preserve">Optionally, </w:t>
      </w:r>
      <w:r>
        <w:rPr>
          <w:rFonts w:ascii="Calibri" w:hAnsi="Calibri" w:cs="Calibri"/>
          <w:bCs/>
          <w:sz w:val="24"/>
          <w:szCs w:val="24"/>
        </w:rPr>
        <w:t>turn the tube up and down from time to time to thaw the mixture thoroughly.</w:t>
      </w:r>
    </w:p>
    <w:p w14:paraId="22EA3109" w14:textId="77777777" w:rsidR="00E609A5" w:rsidRDefault="00E609A5">
      <w:pPr>
        <w:pStyle w:val="ListParagraph"/>
        <w:ind w:firstLineChars="0" w:firstLine="0"/>
        <w:contextualSpacing/>
        <w:rPr>
          <w:rFonts w:ascii="Calibri" w:eastAsiaTheme="minorHAnsi" w:hAnsi="Calibri" w:cs="Calibri"/>
          <w:bCs/>
          <w:sz w:val="24"/>
          <w:szCs w:val="24"/>
        </w:rPr>
      </w:pPr>
    </w:p>
    <w:p w14:paraId="0D67DD32" w14:textId="48078C02" w:rsidR="00E609A5" w:rsidRDefault="00FC3D16">
      <w:pPr>
        <w:pStyle w:val="ListParagraph"/>
        <w:numPr>
          <w:ilvl w:val="2"/>
          <w:numId w:val="2"/>
        </w:numPr>
        <w:ind w:left="0" w:firstLineChars="0" w:firstLine="0"/>
        <w:contextualSpacing/>
        <w:rPr>
          <w:rFonts w:ascii="Calibri" w:eastAsiaTheme="minorHAnsi" w:hAnsi="Calibri" w:cs="Calibri"/>
          <w:bCs/>
          <w:sz w:val="24"/>
          <w:szCs w:val="24"/>
        </w:rPr>
      </w:pPr>
      <w:r>
        <w:rPr>
          <w:rFonts w:ascii="Calibri" w:hAnsi="Calibri" w:cs="Calibri"/>
          <w:bCs/>
          <w:sz w:val="24"/>
          <w:szCs w:val="24"/>
        </w:rPr>
        <w:t xml:space="preserve">Centrifuge </w:t>
      </w:r>
      <w:r w:rsidR="004D77DF">
        <w:rPr>
          <w:rFonts w:ascii="Calibri" w:hAnsi="Calibri" w:cs="Calibri"/>
          <w:bCs/>
          <w:sz w:val="24"/>
          <w:szCs w:val="24"/>
        </w:rPr>
        <w:t xml:space="preserve">for 5 min </w:t>
      </w:r>
      <w:r>
        <w:rPr>
          <w:rFonts w:ascii="Calibri" w:hAnsi="Calibri" w:cs="Calibri"/>
          <w:bCs/>
          <w:sz w:val="24"/>
          <w:szCs w:val="24"/>
        </w:rPr>
        <w:t xml:space="preserve">at 500-800 x </w:t>
      </w:r>
      <w:r w:rsidRPr="004D77DF">
        <w:rPr>
          <w:rFonts w:ascii="Calibri" w:hAnsi="Calibri" w:cs="Calibri"/>
          <w:bCs/>
          <w:i/>
          <w:iCs/>
          <w:sz w:val="24"/>
          <w:szCs w:val="24"/>
        </w:rPr>
        <w:t>g</w:t>
      </w:r>
      <w:r>
        <w:rPr>
          <w:rFonts w:ascii="Calibri" w:hAnsi="Calibri" w:cs="Calibri"/>
          <w:bCs/>
          <w:sz w:val="24"/>
          <w:szCs w:val="24"/>
        </w:rPr>
        <w:t xml:space="preserve"> </w:t>
      </w:r>
      <w:r w:rsidR="004D77DF">
        <w:rPr>
          <w:rFonts w:ascii="Calibri" w:hAnsi="Calibri" w:cs="Calibri"/>
          <w:bCs/>
          <w:sz w:val="24"/>
          <w:szCs w:val="24"/>
        </w:rPr>
        <w:t>and</w:t>
      </w:r>
      <w:r>
        <w:rPr>
          <w:rFonts w:ascii="Calibri" w:hAnsi="Calibri" w:cs="Calibri"/>
          <w:bCs/>
          <w:sz w:val="24"/>
          <w:szCs w:val="24"/>
        </w:rPr>
        <w:t xml:space="preserve"> 4 °C and discard the supernatant. </w:t>
      </w:r>
      <w:r>
        <w:rPr>
          <w:rFonts w:ascii="Calibri" w:eastAsiaTheme="minorHAnsi" w:hAnsi="Calibri" w:cs="Calibri"/>
          <w:bCs/>
          <w:sz w:val="24"/>
          <w:szCs w:val="24"/>
        </w:rPr>
        <w:t>Add 1</w:t>
      </w:r>
      <w:r w:rsidR="004D77DF">
        <w:rPr>
          <w:rFonts w:ascii="Calibri" w:eastAsiaTheme="minorHAnsi" w:hAnsi="Calibri" w:cs="Calibri"/>
          <w:bCs/>
          <w:sz w:val="24"/>
          <w:szCs w:val="24"/>
        </w:rPr>
        <w:t xml:space="preserve"> </w:t>
      </w:r>
      <w:r>
        <w:rPr>
          <w:rFonts w:ascii="Calibri" w:eastAsiaTheme="minorHAnsi" w:hAnsi="Calibri" w:cs="Calibri"/>
          <w:bCs/>
          <w:sz w:val="24"/>
          <w:szCs w:val="24"/>
        </w:rPr>
        <w:t>m</w:t>
      </w:r>
      <w:r w:rsidR="004D77DF">
        <w:rPr>
          <w:rFonts w:ascii="Calibri" w:eastAsiaTheme="minorHAnsi" w:hAnsi="Calibri" w:cs="Calibri"/>
          <w:bCs/>
          <w:sz w:val="24"/>
          <w:szCs w:val="24"/>
        </w:rPr>
        <w:t>L of</w:t>
      </w:r>
      <w:r>
        <w:rPr>
          <w:rFonts w:ascii="Calibri" w:eastAsiaTheme="minorHAnsi" w:hAnsi="Calibri" w:cs="Calibri"/>
          <w:bCs/>
          <w:sz w:val="24"/>
          <w:szCs w:val="24"/>
        </w:rPr>
        <w:t xml:space="preserve"> trypsin </w:t>
      </w:r>
      <w:r w:rsidR="004D77DF">
        <w:rPr>
          <w:rFonts w:ascii="Calibri" w:eastAsiaTheme="minorHAnsi" w:hAnsi="Calibri" w:cs="Calibri"/>
          <w:bCs/>
          <w:sz w:val="24"/>
          <w:szCs w:val="24"/>
        </w:rPr>
        <w:t>solution</w:t>
      </w:r>
      <w:r>
        <w:rPr>
          <w:rFonts w:ascii="Calibri" w:eastAsiaTheme="minorHAnsi" w:hAnsi="Calibri" w:cs="Calibri"/>
          <w:bCs/>
          <w:sz w:val="24"/>
          <w:szCs w:val="24"/>
        </w:rPr>
        <w:t xml:space="preserve"> to the p</w:t>
      </w:r>
      <w:r w:rsidR="004D77DF">
        <w:rPr>
          <w:rFonts w:ascii="Calibri" w:eastAsiaTheme="minorHAnsi" w:hAnsi="Calibri" w:cs="Calibri"/>
          <w:bCs/>
          <w:sz w:val="24"/>
          <w:szCs w:val="24"/>
        </w:rPr>
        <w:t>e</w:t>
      </w:r>
      <w:r>
        <w:rPr>
          <w:rFonts w:ascii="Calibri" w:eastAsiaTheme="minorHAnsi" w:hAnsi="Calibri" w:cs="Calibri"/>
          <w:bCs/>
          <w:sz w:val="24"/>
          <w:szCs w:val="24"/>
        </w:rPr>
        <w:t xml:space="preserve">llet and pipette it </w:t>
      </w:r>
      <w:r w:rsidR="004D77DF">
        <w:rPr>
          <w:rFonts w:ascii="Calibri" w:eastAsiaTheme="minorHAnsi" w:hAnsi="Calibri" w:cs="Calibri"/>
          <w:bCs/>
          <w:sz w:val="24"/>
          <w:szCs w:val="24"/>
        </w:rPr>
        <w:t>to mix</w:t>
      </w:r>
      <w:r>
        <w:rPr>
          <w:rFonts w:ascii="Calibri" w:eastAsiaTheme="minorHAnsi" w:hAnsi="Calibri" w:cs="Calibri"/>
          <w:bCs/>
          <w:sz w:val="24"/>
          <w:szCs w:val="24"/>
        </w:rPr>
        <w:t xml:space="preserve">. </w:t>
      </w:r>
      <w:r w:rsidR="004D77DF">
        <w:rPr>
          <w:rFonts w:ascii="Calibri" w:eastAsiaTheme="minorHAnsi" w:hAnsi="Calibri" w:cs="Calibri"/>
          <w:bCs/>
          <w:sz w:val="24"/>
          <w:szCs w:val="24"/>
        </w:rPr>
        <w:t>I</w:t>
      </w:r>
      <w:r>
        <w:rPr>
          <w:rFonts w:ascii="Calibri" w:eastAsiaTheme="minorHAnsi" w:hAnsi="Calibri" w:cs="Calibri"/>
          <w:bCs/>
          <w:sz w:val="24"/>
          <w:szCs w:val="24"/>
        </w:rPr>
        <w:t xml:space="preserve">ncubate at 37 °C </w:t>
      </w:r>
      <w:r>
        <w:rPr>
          <w:rFonts w:ascii="Calibri" w:eastAsiaTheme="minorHAnsi" w:hAnsi="Calibri" w:cs="Calibri" w:hint="eastAsia"/>
          <w:bCs/>
          <w:sz w:val="24"/>
          <w:szCs w:val="24"/>
        </w:rPr>
        <w:t>for</w:t>
      </w:r>
      <w:r>
        <w:rPr>
          <w:rFonts w:ascii="Calibri" w:eastAsiaTheme="minorHAnsi" w:hAnsi="Calibri" w:cs="Calibri"/>
          <w:bCs/>
          <w:sz w:val="24"/>
          <w:szCs w:val="24"/>
        </w:rPr>
        <w:t xml:space="preserve"> 5-10 </w:t>
      </w:r>
      <w:r>
        <w:rPr>
          <w:rFonts w:ascii="Calibri" w:eastAsiaTheme="minorHAnsi" w:hAnsi="Calibri" w:cs="Calibri" w:hint="eastAsia"/>
          <w:bCs/>
          <w:sz w:val="24"/>
          <w:szCs w:val="24"/>
        </w:rPr>
        <w:t>min</w:t>
      </w:r>
      <w:r w:rsidR="004D77DF">
        <w:rPr>
          <w:rFonts w:ascii="Calibri" w:eastAsiaTheme="minorHAnsi" w:hAnsi="Calibri" w:cs="Calibri"/>
          <w:bCs/>
          <w:sz w:val="24"/>
          <w:szCs w:val="24"/>
        </w:rPr>
        <w:t xml:space="preserve"> and then stop</w:t>
      </w:r>
      <w:r>
        <w:rPr>
          <w:rFonts w:ascii="Calibri" w:eastAsiaTheme="minorHAnsi" w:hAnsi="Calibri" w:cs="Calibri"/>
          <w:bCs/>
          <w:sz w:val="24"/>
          <w:szCs w:val="24"/>
        </w:rPr>
        <w:t xml:space="preserve"> digestion by adding </w:t>
      </w:r>
      <w:r w:rsidR="00F61302">
        <w:rPr>
          <w:rFonts w:ascii="Calibri" w:eastAsiaTheme="minorHAnsi" w:hAnsi="Calibri" w:cs="Calibri"/>
          <w:bCs/>
          <w:sz w:val="24"/>
          <w:szCs w:val="24"/>
        </w:rPr>
        <w:t xml:space="preserve">a </w:t>
      </w:r>
      <w:r>
        <w:rPr>
          <w:rFonts w:ascii="Calibri" w:eastAsiaTheme="minorHAnsi" w:hAnsi="Calibri" w:cs="Calibri"/>
          <w:bCs/>
          <w:sz w:val="24"/>
          <w:szCs w:val="24"/>
        </w:rPr>
        <w:t>2</w:t>
      </w:r>
      <w:r w:rsidR="004D77DF">
        <w:rPr>
          <w:rFonts w:ascii="Calibri" w:eastAsiaTheme="minorHAnsi" w:hAnsi="Calibri" w:cs="Calibri"/>
          <w:bCs/>
          <w:sz w:val="24"/>
          <w:szCs w:val="24"/>
        </w:rPr>
        <w:t>x</w:t>
      </w:r>
      <w:r w:rsidR="004B4A4E">
        <w:rPr>
          <w:rFonts w:ascii="Calibri" w:eastAsiaTheme="minorHAnsi" w:hAnsi="Calibri" w:cs="Calibri"/>
          <w:bCs/>
          <w:sz w:val="24"/>
          <w:szCs w:val="24"/>
        </w:rPr>
        <w:t xml:space="preserve"> </w:t>
      </w:r>
      <w:r w:rsidR="004D77DF">
        <w:rPr>
          <w:rFonts w:ascii="Calibri" w:eastAsiaTheme="minorHAnsi" w:hAnsi="Calibri" w:cs="Calibri"/>
          <w:bCs/>
          <w:sz w:val="24"/>
          <w:szCs w:val="24"/>
        </w:rPr>
        <w:t xml:space="preserve">volume of </w:t>
      </w:r>
      <w:r>
        <w:rPr>
          <w:rFonts w:ascii="Calibri" w:eastAsiaTheme="minorHAnsi" w:hAnsi="Calibri" w:cs="Calibri"/>
          <w:bCs/>
          <w:sz w:val="24"/>
          <w:szCs w:val="24"/>
        </w:rPr>
        <w:t>wash medium.</w:t>
      </w:r>
    </w:p>
    <w:p w14:paraId="649D801C" w14:textId="77777777" w:rsidR="00E609A5" w:rsidRDefault="00E609A5">
      <w:pPr>
        <w:pStyle w:val="ListParagraph"/>
        <w:ind w:firstLineChars="0" w:firstLine="0"/>
        <w:contextualSpacing/>
        <w:rPr>
          <w:rFonts w:ascii="Calibri" w:hAnsi="Calibri" w:cs="Calibri"/>
          <w:bCs/>
          <w:sz w:val="24"/>
          <w:szCs w:val="24"/>
        </w:rPr>
      </w:pPr>
    </w:p>
    <w:p w14:paraId="09488DD0" w14:textId="273D1C02" w:rsidR="00E609A5" w:rsidRDefault="00FC3D16">
      <w:pPr>
        <w:pStyle w:val="ListParagraph"/>
        <w:numPr>
          <w:ilvl w:val="2"/>
          <w:numId w:val="2"/>
        </w:numPr>
        <w:ind w:left="0" w:firstLineChars="0" w:firstLine="0"/>
        <w:contextualSpacing/>
        <w:rPr>
          <w:rFonts w:ascii="Calibri" w:hAnsi="Calibri" w:cs="Calibri"/>
          <w:bCs/>
          <w:sz w:val="24"/>
          <w:szCs w:val="24"/>
        </w:rPr>
      </w:pPr>
      <w:r>
        <w:rPr>
          <w:rFonts w:ascii="Calibri" w:hAnsi="Calibri" w:cs="Calibri"/>
          <w:bCs/>
          <w:sz w:val="24"/>
          <w:szCs w:val="24"/>
        </w:rPr>
        <w:t xml:space="preserve">Centrifuge </w:t>
      </w:r>
      <w:r w:rsidR="004D77DF">
        <w:rPr>
          <w:rFonts w:ascii="Calibri" w:hAnsi="Calibri" w:cs="Calibri"/>
          <w:bCs/>
          <w:sz w:val="24"/>
          <w:szCs w:val="24"/>
        </w:rPr>
        <w:t>for 5 min</w:t>
      </w:r>
      <w:r w:rsidR="004D77DF">
        <w:rPr>
          <w:rFonts w:ascii="Calibri" w:hAnsi="Calibri" w:cs="Calibri"/>
          <w:bCs/>
          <w:sz w:val="24"/>
          <w:szCs w:val="24"/>
        </w:rPr>
        <w:t xml:space="preserve"> </w:t>
      </w:r>
      <w:r>
        <w:rPr>
          <w:rFonts w:ascii="Calibri" w:hAnsi="Calibri" w:cs="Calibri"/>
          <w:bCs/>
          <w:sz w:val="24"/>
          <w:szCs w:val="24"/>
        </w:rPr>
        <w:t xml:space="preserve">at 800 x g </w:t>
      </w:r>
      <w:r w:rsidR="004D77DF">
        <w:rPr>
          <w:rFonts w:ascii="Calibri" w:hAnsi="Calibri" w:cs="Calibri"/>
          <w:bCs/>
          <w:sz w:val="24"/>
          <w:szCs w:val="24"/>
        </w:rPr>
        <w:t>and</w:t>
      </w:r>
      <w:r>
        <w:rPr>
          <w:rFonts w:ascii="Calibri" w:hAnsi="Calibri" w:cs="Calibri"/>
          <w:bCs/>
          <w:sz w:val="24"/>
          <w:szCs w:val="24"/>
        </w:rPr>
        <w:t xml:space="preserve"> 4 °C and discard the supernatant. Resuspend the pellet with culture medium and count the cell</w:t>
      </w:r>
      <w:r w:rsidR="004D77DF">
        <w:rPr>
          <w:rFonts w:ascii="Calibri" w:hAnsi="Calibri" w:cs="Calibri"/>
          <w:bCs/>
          <w:sz w:val="24"/>
          <w:szCs w:val="24"/>
        </w:rPr>
        <w:t>s</w:t>
      </w:r>
      <w:r>
        <w:rPr>
          <w:rFonts w:ascii="Calibri" w:hAnsi="Calibri" w:cs="Calibri"/>
          <w:bCs/>
          <w:sz w:val="24"/>
          <w:szCs w:val="24"/>
        </w:rPr>
        <w:t xml:space="preserve"> </w:t>
      </w:r>
      <w:r>
        <w:rPr>
          <w:rFonts w:ascii="Calibri" w:eastAsiaTheme="minorHAnsi" w:hAnsi="Calibri" w:cs="Calibri"/>
          <w:bCs/>
          <w:sz w:val="24"/>
          <w:szCs w:val="24"/>
        </w:rPr>
        <w:t xml:space="preserve">using </w:t>
      </w:r>
      <w:r w:rsidR="002007F1">
        <w:rPr>
          <w:rFonts w:ascii="Calibri" w:eastAsiaTheme="minorHAnsi" w:hAnsi="Calibri" w:cs="Calibri" w:hint="eastAsia"/>
          <w:bCs/>
          <w:sz w:val="24"/>
          <w:szCs w:val="24"/>
        </w:rPr>
        <w:t>a</w:t>
      </w:r>
      <w:r w:rsidR="002007F1">
        <w:rPr>
          <w:rFonts w:ascii="Calibri" w:eastAsiaTheme="minorHAnsi" w:hAnsi="Calibri" w:cs="Calibri"/>
          <w:bCs/>
          <w:sz w:val="24"/>
          <w:szCs w:val="24"/>
        </w:rPr>
        <w:t xml:space="preserve"> </w:t>
      </w:r>
      <w:r>
        <w:rPr>
          <w:rFonts w:ascii="Calibri" w:eastAsiaTheme="minorHAnsi" w:hAnsi="Calibri" w:cs="Calibri"/>
          <w:bCs/>
          <w:sz w:val="24"/>
          <w:szCs w:val="24"/>
        </w:rPr>
        <w:t>hemacytometer</w:t>
      </w:r>
      <w:r>
        <w:rPr>
          <w:rFonts w:ascii="Calibri" w:hAnsi="Calibri" w:cs="Calibri"/>
          <w:bCs/>
          <w:sz w:val="24"/>
          <w:szCs w:val="24"/>
        </w:rPr>
        <w:t>.</w:t>
      </w:r>
    </w:p>
    <w:p w14:paraId="0AFF9F9C" w14:textId="77777777" w:rsidR="00E609A5" w:rsidRDefault="00E609A5">
      <w:pPr>
        <w:pStyle w:val="ListParagraph"/>
        <w:ind w:firstLineChars="0" w:firstLine="0"/>
        <w:contextualSpacing/>
        <w:rPr>
          <w:rFonts w:ascii="Calibri" w:hAnsi="Calibri" w:cs="Calibri"/>
          <w:bCs/>
          <w:sz w:val="24"/>
          <w:szCs w:val="24"/>
        </w:rPr>
      </w:pPr>
    </w:p>
    <w:p w14:paraId="0B9AD487" w14:textId="77777777"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siRNA or plasmid transfection</w:t>
      </w:r>
    </w:p>
    <w:p w14:paraId="4DD80301" w14:textId="77777777" w:rsidR="00E609A5" w:rsidRDefault="00E609A5">
      <w:pPr>
        <w:widowControl/>
        <w:contextualSpacing/>
      </w:pPr>
    </w:p>
    <w:p w14:paraId="72F80D89" w14:textId="1E385F4E" w:rsidR="00E609A5" w:rsidRDefault="00FC3D16">
      <w:pPr>
        <w:widowControl/>
        <w:contextualSpacing/>
      </w:pPr>
      <w:r>
        <w:t xml:space="preserve">NOTE: Smaller organoids with a diameter </w:t>
      </w:r>
      <w:r>
        <w:rPr>
          <w:rFonts w:hint="eastAsia"/>
          <w:lang w:eastAsia="zh-CN"/>
        </w:rPr>
        <w:t>less</w:t>
      </w:r>
      <w:r>
        <w:rPr>
          <w:lang w:eastAsia="zh-CN"/>
        </w:rPr>
        <w:t xml:space="preserve"> </w:t>
      </w:r>
      <w:r>
        <w:rPr>
          <w:rFonts w:hint="eastAsia"/>
          <w:lang w:eastAsia="zh-CN"/>
        </w:rPr>
        <w:t>than</w:t>
      </w:r>
      <w:r>
        <w:t xml:space="preserve"> 50 µm or sin</w:t>
      </w:r>
      <w:r w:rsidR="002007F1">
        <w:rPr>
          <w:rFonts w:hint="eastAsia"/>
          <w:lang w:eastAsia="zh-CN"/>
        </w:rPr>
        <w:t>g</w:t>
      </w:r>
      <w:r>
        <w:t>l</w:t>
      </w:r>
      <w:r w:rsidR="002007F1">
        <w:rPr>
          <w:rFonts w:hint="eastAsia"/>
          <w:lang w:eastAsia="zh-CN"/>
        </w:rPr>
        <w:t>e</w:t>
      </w:r>
      <w:r>
        <w:t xml:space="preserve"> cells from hepatocyte organoids </w:t>
      </w:r>
      <w:r>
        <w:rPr>
          <w:lang w:eastAsia="zh-CN"/>
        </w:rPr>
        <w:t>are</w:t>
      </w:r>
      <w:r>
        <w:t xml:space="preserve"> transfected with siRNA using </w:t>
      </w:r>
      <w:r w:rsidR="004D77DF">
        <w:t>L</w:t>
      </w:r>
      <w:r>
        <w:t>ipofectamine or plasmids using</w:t>
      </w:r>
      <w:r>
        <w:rPr>
          <w:lang w:eastAsia="zh-CN"/>
        </w:rPr>
        <w:t xml:space="preserve"> t</w:t>
      </w:r>
      <w:r>
        <w:t xml:space="preserve">ransfection reagent according to the manufacturer’s instructions. </w:t>
      </w:r>
    </w:p>
    <w:p w14:paraId="0610CCE3" w14:textId="77777777" w:rsidR="00E609A5" w:rsidRDefault="00E609A5">
      <w:pPr>
        <w:pStyle w:val="ListParagraph"/>
        <w:ind w:firstLineChars="0" w:firstLine="0"/>
        <w:contextualSpacing/>
        <w:rPr>
          <w:rFonts w:ascii="Calibri" w:hAnsi="Calibri" w:cs="Calibri"/>
          <w:sz w:val="24"/>
          <w:szCs w:val="24"/>
        </w:rPr>
      </w:pPr>
    </w:p>
    <w:p w14:paraId="4D90C554" w14:textId="50B3B6EB" w:rsidR="00E609A5" w:rsidRDefault="004D77DF">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 xml:space="preserve">Mix </w:t>
      </w:r>
      <w:r w:rsidR="00FC3D16">
        <w:rPr>
          <w:rFonts w:ascii="Calibri" w:hAnsi="Calibri" w:cs="Calibri"/>
          <w:sz w:val="24"/>
          <w:szCs w:val="24"/>
        </w:rPr>
        <w:t xml:space="preserve">siRNA or plasmids with transfection reagent. </w:t>
      </w:r>
      <w:r>
        <w:rPr>
          <w:rFonts w:ascii="Calibri" w:hAnsi="Calibri" w:cs="Calibri"/>
          <w:sz w:val="24"/>
          <w:szCs w:val="24"/>
        </w:rPr>
        <w:t>Add s</w:t>
      </w:r>
      <w:r w:rsidR="00FC3D16">
        <w:rPr>
          <w:rFonts w:ascii="Calibri" w:hAnsi="Calibri" w:cs="Calibri"/>
          <w:sz w:val="24"/>
          <w:szCs w:val="24"/>
        </w:rPr>
        <w:t xml:space="preserve">ingle cells from organoids and the </w:t>
      </w:r>
      <w:r w:rsidR="00FC3D16">
        <w:rPr>
          <w:rFonts w:ascii="Calibri" w:hAnsi="Calibri" w:cs="Calibri"/>
          <w:bCs/>
          <w:sz w:val="24"/>
          <w:szCs w:val="24"/>
        </w:rPr>
        <w:t>Lipofectamine</w:t>
      </w:r>
      <w:r w:rsidR="00FC3D16">
        <w:rPr>
          <w:rFonts w:ascii="Calibri" w:hAnsi="Calibri" w:cs="Calibri"/>
          <w:sz w:val="24"/>
          <w:szCs w:val="24"/>
        </w:rPr>
        <w:t xml:space="preserve">–RNA/Lipo-plasmid mixture </w:t>
      </w:r>
      <w:r w:rsidR="004B4A4E">
        <w:rPr>
          <w:rFonts w:ascii="Calibri" w:hAnsi="Calibri" w:cs="Calibri"/>
          <w:sz w:val="24"/>
          <w:szCs w:val="24"/>
        </w:rPr>
        <w:t xml:space="preserve">(e.g., </w:t>
      </w:r>
      <w:proofErr w:type="spellStart"/>
      <w:r w:rsidR="004B4A4E">
        <w:rPr>
          <w:rFonts w:ascii="Calibri" w:hAnsi="Calibri" w:cs="Calibri"/>
          <w:sz w:val="24"/>
          <w:szCs w:val="24"/>
        </w:rPr>
        <w:t>RNAiMAX</w:t>
      </w:r>
      <w:proofErr w:type="spellEnd"/>
      <w:r w:rsidR="004B4A4E">
        <w:rPr>
          <w:rFonts w:ascii="Calibri" w:hAnsi="Calibri" w:cs="Calibri"/>
          <w:sz w:val="24"/>
          <w:szCs w:val="24"/>
        </w:rPr>
        <w:t xml:space="preserve">) </w:t>
      </w:r>
      <w:r w:rsidR="00FC3D16">
        <w:rPr>
          <w:rFonts w:ascii="Calibri" w:hAnsi="Calibri" w:cs="Calibri"/>
          <w:sz w:val="24"/>
          <w:szCs w:val="24"/>
        </w:rPr>
        <w:t>into 1-2 wells in the 24-well plate</w:t>
      </w:r>
      <w:r w:rsidR="004B4A4E">
        <w:rPr>
          <w:rFonts w:ascii="Calibri" w:hAnsi="Calibri" w:cs="Calibri"/>
          <w:sz w:val="24"/>
          <w:szCs w:val="24"/>
        </w:rPr>
        <w:t xml:space="preserve"> </w:t>
      </w:r>
      <w:r w:rsidR="00FC3D16">
        <w:rPr>
          <w:rFonts w:ascii="Calibri" w:hAnsi="Calibri" w:cs="Calibri"/>
          <w:sz w:val="24"/>
          <w:szCs w:val="24"/>
        </w:rPr>
        <w:t xml:space="preserve">and centrifuge </w:t>
      </w:r>
      <w:r w:rsidR="00E85D4A">
        <w:rPr>
          <w:rFonts w:ascii="Calibri" w:hAnsi="Calibri" w:cs="Calibri"/>
          <w:sz w:val="24"/>
          <w:szCs w:val="24"/>
        </w:rPr>
        <w:t>for 1</w:t>
      </w:r>
      <w:r w:rsidR="00E85D4A">
        <w:rPr>
          <w:rFonts w:ascii="Calibri" w:hAnsi="Calibri" w:cs="Calibri"/>
          <w:sz w:val="24"/>
          <w:szCs w:val="24"/>
        </w:rPr>
        <w:t xml:space="preserve"> </w:t>
      </w:r>
      <w:r w:rsidR="00E85D4A">
        <w:rPr>
          <w:rFonts w:ascii="Calibri" w:hAnsi="Calibri" w:cs="Calibri"/>
          <w:sz w:val="24"/>
          <w:szCs w:val="24"/>
        </w:rPr>
        <w:t>h</w:t>
      </w:r>
      <w:r w:rsidR="00E85D4A">
        <w:rPr>
          <w:rFonts w:ascii="Calibri" w:hAnsi="Calibri" w:cs="Calibri"/>
          <w:sz w:val="24"/>
          <w:szCs w:val="24"/>
        </w:rPr>
        <w:t xml:space="preserve"> at </w:t>
      </w:r>
      <w:r w:rsidR="00FC3D16">
        <w:rPr>
          <w:rFonts w:ascii="Calibri" w:hAnsi="Calibri" w:cs="Calibri"/>
          <w:sz w:val="24"/>
          <w:szCs w:val="24"/>
        </w:rPr>
        <w:t xml:space="preserve">500 </w:t>
      </w:r>
      <w:r w:rsidR="00E85D4A">
        <w:rPr>
          <w:rFonts w:ascii="Calibri" w:hAnsi="Calibri" w:cs="Calibri"/>
          <w:sz w:val="24"/>
          <w:szCs w:val="24"/>
        </w:rPr>
        <w:t xml:space="preserve">x </w:t>
      </w:r>
      <w:r w:rsidR="00FC3D16">
        <w:rPr>
          <w:rFonts w:ascii="Calibri" w:hAnsi="Calibri" w:cs="Calibri"/>
          <w:sz w:val="24"/>
          <w:szCs w:val="24"/>
        </w:rPr>
        <w:t xml:space="preserve">g </w:t>
      </w:r>
      <w:r w:rsidR="00E85D4A">
        <w:rPr>
          <w:rFonts w:ascii="Calibri" w:hAnsi="Calibri" w:cs="Calibri"/>
          <w:sz w:val="24"/>
          <w:szCs w:val="24"/>
        </w:rPr>
        <w:t>an</w:t>
      </w:r>
      <w:r w:rsidR="004B4A4E">
        <w:rPr>
          <w:rFonts w:ascii="Calibri" w:hAnsi="Calibri" w:cs="Calibri"/>
          <w:sz w:val="24"/>
          <w:szCs w:val="24"/>
        </w:rPr>
        <w:t>d</w:t>
      </w:r>
      <w:r w:rsidR="00FC3D16">
        <w:rPr>
          <w:rFonts w:ascii="Calibri" w:hAnsi="Calibri" w:cs="Calibri"/>
          <w:sz w:val="24"/>
          <w:szCs w:val="24"/>
        </w:rPr>
        <w:t xml:space="preserve"> 32 °C. After centrifugation, incubate the plate in the incubator for 4-5</w:t>
      </w:r>
      <w:r w:rsidR="00E85D4A">
        <w:rPr>
          <w:rFonts w:ascii="Calibri" w:hAnsi="Calibri" w:cs="Calibri"/>
          <w:sz w:val="24"/>
          <w:szCs w:val="24"/>
        </w:rPr>
        <w:t xml:space="preserve"> </w:t>
      </w:r>
      <w:r w:rsidR="00FC3D16">
        <w:rPr>
          <w:rFonts w:ascii="Calibri" w:hAnsi="Calibri" w:cs="Calibri"/>
          <w:sz w:val="24"/>
          <w:szCs w:val="24"/>
        </w:rPr>
        <w:t>h at 37 °C.</w:t>
      </w:r>
    </w:p>
    <w:p w14:paraId="45EF0F71" w14:textId="77777777" w:rsidR="00E609A5" w:rsidRDefault="00E609A5">
      <w:pPr>
        <w:pStyle w:val="ListParagraph"/>
        <w:ind w:firstLineChars="0" w:firstLine="0"/>
        <w:contextualSpacing/>
        <w:rPr>
          <w:rFonts w:ascii="Calibri" w:hAnsi="Calibri" w:cs="Calibri"/>
          <w:sz w:val="24"/>
          <w:szCs w:val="24"/>
        </w:rPr>
      </w:pPr>
    </w:p>
    <w:p w14:paraId="7F30396A" w14:textId="364470AA" w:rsidR="00E609A5" w:rsidRDefault="00FC3D16">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 xml:space="preserve">Collect the cells and seed in </w:t>
      </w:r>
      <w:r w:rsidR="004B4A4E">
        <w:rPr>
          <w:rFonts w:ascii="Calibri" w:hAnsi="Calibri" w:cs="Calibri"/>
          <w:sz w:val="24"/>
          <w:szCs w:val="24"/>
        </w:rPr>
        <w:t>extracellular</w:t>
      </w:r>
      <w:r>
        <w:rPr>
          <w:rFonts w:ascii="Calibri" w:hAnsi="Calibri" w:cs="Calibri"/>
          <w:sz w:val="24"/>
          <w:szCs w:val="24"/>
        </w:rPr>
        <w:t xml:space="preserve"> matrix with culture medium </w:t>
      </w:r>
      <w:r>
        <w:rPr>
          <w:rFonts w:ascii="Calibri" w:hAnsi="Calibri" w:cs="Calibri" w:hint="eastAsia"/>
          <w:sz w:val="24"/>
          <w:szCs w:val="24"/>
        </w:rPr>
        <w:t>at</w:t>
      </w:r>
      <w:r>
        <w:rPr>
          <w:rFonts w:ascii="Calibri" w:hAnsi="Calibri" w:cs="Calibri"/>
          <w:sz w:val="24"/>
          <w:szCs w:val="24"/>
        </w:rPr>
        <w:t xml:space="preserve"> </w:t>
      </w:r>
      <w:r w:rsidR="004B4A4E">
        <w:rPr>
          <w:rFonts w:ascii="Calibri" w:hAnsi="Calibri" w:cs="Calibri"/>
          <w:sz w:val="24"/>
          <w:szCs w:val="24"/>
        </w:rPr>
        <w:t>a</w:t>
      </w:r>
      <w:r>
        <w:rPr>
          <w:rFonts w:ascii="Calibri" w:hAnsi="Calibri" w:cs="Calibri"/>
          <w:sz w:val="24"/>
          <w:szCs w:val="24"/>
        </w:rPr>
        <w:t xml:space="preserve"> </w:t>
      </w:r>
      <w:r>
        <w:rPr>
          <w:rFonts w:ascii="Calibri" w:hAnsi="Calibri" w:cs="Calibri" w:hint="eastAsia"/>
          <w:sz w:val="24"/>
          <w:szCs w:val="24"/>
        </w:rPr>
        <w:t>concentration</w:t>
      </w:r>
      <w:r>
        <w:rPr>
          <w:rFonts w:ascii="Calibri" w:hAnsi="Calibri" w:cs="Calibri"/>
          <w:sz w:val="24"/>
          <w:szCs w:val="24"/>
        </w:rPr>
        <w:t xml:space="preserve"> </w:t>
      </w:r>
      <w:r>
        <w:rPr>
          <w:rFonts w:ascii="Calibri" w:hAnsi="Calibri" w:cs="Calibri" w:hint="eastAsia"/>
          <w:sz w:val="24"/>
          <w:szCs w:val="24"/>
        </w:rPr>
        <w:t>of</w:t>
      </w:r>
      <w:r>
        <w:rPr>
          <w:rFonts w:ascii="Calibri" w:hAnsi="Calibri" w:cs="Calibri"/>
          <w:sz w:val="24"/>
          <w:szCs w:val="24"/>
        </w:rPr>
        <w:t xml:space="preserve"> 10</w:t>
      </w:r>
      <w:r w:rsidR="00E85D4A">
        <w:rPr>
          <w:rFonts w:ascii="Calibri" w:hAnsi="Calibri" w:cs="Calibri"/>
          <w:sz w:val="24"/>
          <w:szCs w:val="24"/>
        </w:rPr>
        <w:t>,</w:t>
      </w:r>
      <w:r>
        <w:rPr>
          <w:rFonts w:ascii="Calibri" w:hAnsi="Calibri" w:cs="Calibri"/>
          <w:sz w:val="24"/>
          <w:szCs w:val="24"/>
        </w:rPr>
        <w:t xml:space="preserve">000 </w:t>
      </w:r>
      <w:r w:rsidR="004B4A4E">
        <w:rPr>
          <w:rFonts w:ascii="Calibri" w:hAnsi="Calibri" w:cs="Calibri"/>
          <w:sz w:val="24"/>
          <w:szCs w:val="24"/>
        </w:rPr>
        <w:t xml:space="preserve">cells </w:t>
      </w:r>
      <w:r>
        <w:rPr>
          <w:rFonts w:ascii="Calibri" w:hAnsi="Calibri" w:cs="Calibri" w:hint="eastAsia"/>
          <w:sz w:val="24"/>
          <w:szCs w:val="24"/>
        </w:rPr>
        <w:t>per</w:t>
      </w:r>
      <w:r>
        <w:rPr>
          <w:rFonts w:ascii="Calibri" w:hAnsi="Calibri" w:cs="Calibri"/>
          <w:sz w:val="24"/>
          <w:szCs w:val="24"/>
        </w:rPr>
        <w:t xml:space="preserve"> </w:t>
      </w:r>
      <w:r>
        <w:rPr>
          <w:rFonts w:ascii="Calibri" w:hAnsi="Calibri" w:cs="Calibri" w:hint="eastAsia"/>
          <w:sz w:val="24"/>
          <w:szCs w:val="24"/>
        </w:rPr>
        <w:t>well</w:t>
      </w:r>
      <w:r>
        <w:rPr>
          <w:rFonts w:ascii="Calibri" w:hAnsi="Calibri" w:cs="Calibri"/>
          <w:sz w:val="24"/>
          <w:szCs w:val="24"/>
        </w:rPr>
        <w:t xml:space="preserve">. </w:t>
      </w:r>
      <w:r w:rsidR="00E85D4A">
        <w:rPr>
          <w:rFonts w:ascii="Calibri" w:hAnsi="Calibri" w:cs="Calibri"/>
          <w:sz w:val="24"/>
          <w:szCs w:val="24"/>
        </w:rPr>
        <w:t xml:space="preserve">Change the medium to the selection condition two days after transfection. </w:t>
      </w:r>
      <w:r w:rsidR="00E85D4A">
        <w:rPr>
          <w:rFonts w:ascii="Calibri" w:hAnsi="Calibri" w:cs="Calibri"/>
          <w:sz w:val="24"/>
          <w:szCs w:val="24"/>
        </w:rPr>
        <w:t>Assess the</w:t>
      </w:r>
      <w:r>
        <w:rPr>
          <w:rFonts w:ascii="Calibri" w:hAnsi="Calibri" w:cs="Calibri"/>
          <w:sz w:val="24"/>
          <w:szCs w:val="24"/>
        </w:rPr>
        <w:t xml:space="preserve"> organoid-formation efficiency </w:t>
      </w:r>
      <w:r w:rsidR="00E85D4A">
        <w:rPr>
          <w:rFonts w:ascii="Calibri" w:hAnsi="Calibri" w:cs="Calibri"/>
          <w:sz w:val="24"/>
          <w:szCs w:val="24"/>
        </w:rPr>
        <w:t>after</w:t>
      </w:r>
      <w:r w:rsidR="002007F1">
        <w:rPr>
          <w:rFonts w:ascii="Calibri" w:hAnsi="Calibri" w:cs="Calibri"/>
          <w:sz w:val="24"/>
          <w:szCs w:val="24"/>
        </w:rPr>
        <w:t xml:space="preserve"> </w:t>
      </w:r>
      <w:r>
        <w:rPr>
          <w:rFonts w:ascii="Calibri" w:hAnsi="Calibri" w:cs="Calibri"/>
          <w:sz w:val="24"/>
          <w:szCs w:val="24"/>
        </w:rPr>
        <w:t>10 days.</w:t>
      </w:r>
    </w:p>
    <w:p w14:paraId="3AF34093" w14:textId="77777777" w:rsidR="00E609A5" w:rsidRDefault="00E609A5">
      <w:pPr>
        <w:pStyle w:val="ListParagraph"/>
        <w:ind w:firstLineChars="0" w:firstLine="0"/>
        <w:contextualSpacing/>
        <w:rPr>
          <w:rFonts w:ascii="Calibri" w:hAnsi="Calibri" w:cs="Calibri"/>
          <w:bCs/>
          <w:sz w:val="24"/>
          <w:szCs w:val="24"/>
        </w:rPr>
      </w:pPr>
    </w:p>
    <w:p w14:paraId="2101104F" w14:textId="488E0896"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Lentiviral infection</w:t>
      </w:r>
      <w:r w:rsidR="00E85D4A">
        <w:rPr>
          <w:rFonts w:ascii="Calibri" w:hAnsi="Calibri" w:cs="Calibri"/>
          <w:bCs/>
          <w:sz w:val="24"/>
          <w:szCs w:val="24"/>
        </w:rPr>
        <w:t xml:space="preserve"> </w:t>
      </w:r>
    </w:p>
    <w:p w14:paraId="40DB766C" w14:textId="77777777" w:rsidR="00E609A5" w:rsidRDefault="00E609A5">
      <w:pPr>
        <w:widowControl/>
        <w:contextualSpacing/>
      </w:pPr>
    </w:p>
    <w:p w14:paraId="3E5AF144" w14:textId="0E7AC07D" w:rsidR="00E609A5" w:rsidRDefault="00E85D4A">
      <w:pPr>
        <w:widowControl/>
        <w:contextualSpacing/>
      </w:pPr>
      <w:r>
        <w:t xml:space="preserve">NOTE: </w:t>
      </w:r>
      <w:r w:rsidR="00FC3D16">
        <w:t>Small</w:t>
      </w:r>
      <w:r>
        <w:t xml:space="preserve"> </w:t>
      </w:r>
      <w:r w:rsidR="00FC3D16">
        <w:t xml:space="preserve">organoids with a diameter </w:t>
      </w:r>
      <w:r w:rsidR="00FC3D16">
        <w:rPr>
          <w:rFonts w:hint="eastAsia"/>
          <w:lang w:eastAsia="zh-CN"/>
        </w:rPr>
        <w:t>less</w:t>
      </w:r>
      <w:r w:rsidR="00FC3D16">
        <w:rPr>
          <w:lang w:eastAsia="zh-CN"/>
        </w:rPr>
        <w:t xml:space="preserve"> </w:t>
      </w:r>
      <w:r w:rsidR="00FC3D16">
        <w:rPr>
          <w:rFonts w:hint="eastAsia"/>
          <w:lang w:eastAsia="zh-CN"/>
        </w:rPr>
        <w:t>than</w:t>
      </w:r>
      <w:r w:rsidR="00FC3D16">
        <w:t xml:space="preserve"> 50</w:t>
      </w:r>
      <w:r>
        <w:t xml:space="preserve"> </w:t>
      </w:r>
      <w:r w:rsidR="00FC3D16">
        <w:t>µm or si</w:t>
      </w:r>
      <w:r w:rsidR="002007F1">
        <w:rPr>
          <w:rFonts w:hint="eastAsia"/>
          <w:lang w:eastAsia="zh-CN"/>
        </w:rPr>
        <w:t>n</w:t>
      </w:r>
      <w:r w:rsidR="00FC3D16">
        <w:t>gl</w:t>
      </w:r>
      <w:r w:rsidR="002007F1">
        <w:rPr>
          <w:rFonts w:hint="eastAsia"/>
          <w:lang w:eastAsia="zh-CN"/>
        </w:rPr>
        <w:t>e</w:t>
      </w:r>
      <w:r w:rsidR="00FC3D16">
        <w:t xml:space="preserve"> cells from hepatocyte organoids </w:t>
      </w:r>
      <w:r w:rsidR="00FC3D16">
        <w:rPr>
          <w:lang w:eastAsia="zh-CN"/>
        </w:rPr>
        <w:t>are</w:t>
      </w:r>
      <w:r w:rsidR="00FC3D16">
        <w:t xml:space="preserve"> infected by lentivirus using infection reagents medium according to the manufacturer’s instructions.</w:t>
      </w:r>
    </w:p>
    <w:p w14:paraId="436242EC" w14:textId="77777777" w:rsidR="00E609A5" w:rsidRDefault="00E609A5">
      <w:pPr>
        <w:pStyle w:val="ListParagraph"/>
        <w:ind w:firstLineChars="0" w:firstLine="0"/>
        <w:contextualSpacing/>
        <w:rPr>
          <w:rFonts w:ascii="Calibri" w:hAnsi="Calibri" w:cs="Calibri"/>
          <w:sz w:val="24"/>
          <w:szCs w:val="24"/>
        </w:rPr>
      </w:pPr>
    </w:p>
    <w:p w14:paraId="2BAE328D" w14:textId="116BC012" w:rsidR="00E609A5" w:rsidRDefault="00FC3D16">
      <w:pPr>
        <w:pStyle w:val="ListParagraph"/>
        <w:numPr>
          <w:ilvl w:val="2"/>
          <w:numId w:val="2"/>
        </w:numPr>
        <w:ind w:left="0" w:firstLineChars="0" w:firstLine="0"/>
        <w:contextualSpacing/>
        <w:rPr>
          <w:rFonts w:ascii="Calibri" w:hAnsi="Calibri" w:cs="Calibri"/>
          <w:sz w:val="24"/>
          <w:szCs w:val="24"/>
        </w:rPr>
      </w:pPr>
      <w:r>
        <w:rPr>
          <w:rFonts w:ascii="Calibri" w:hAnsi="Calibri" w:cs="Calibri"/>
          <w:bCs/>
          <w:sz w:val="24"/>
          <w:szCs w:val="24"/>
        </w:rPr>
        <w:t>Mix</w:t>
      </w:r>
      <w:r>
        <w:rPr>
          <w:rFonts w:ascii="Calibri" w:hAnsi="Calibri" w:cs="Calibri"/>
          <w:sz w:val="24"/>
          <w:szCs w:val="24"/>
        </w:rPr>
        <w:t xml:space="preserve"> 250 </w:t>
      </w:r>
      <w:r w:rsidR="00E85D4A">
        <w:rPr>
          <w:rFonts w:ascii="Calibri" w:hAnsi="Calibri" w:cs="Calibri"/>
          <w:sz w:val="24"/>
          <w:szCs w:val="24"/>
        </w:rPr>
        <w:t xml:space="preserve">μL </w:t>
      </w:r>
      <w:r>
        <w:rPr>
          <w:rFonts w:ascii="Calibri" w:hAnsi="Calibri" w:cs="Calibri"/>
          <w:sz w:val="24"/>
          <w:szCs w:val="24"/>
        </w:rPr>
        <w:t xml:space="preserve">of </w:t>
      </w:r>
      <w:r w:rsidR="00E85D4A">
        <w:rPr>
          <w:rFonts w:ascii="Calibri" w:hAnsi="Calibri" w:cs="Calibri"/>
          <w:sz w:val="24"/>
          <w:szCs w:val="24"/>
        </w:rPr>
        <w:t xml:space="preserve">the </w:t>
      </w:r>
      <w:r>
        <w:rPr>
          <w:rFonts w:ascii="Calibri" w:hAnsi="Calibri" w:cs="Calibri"/>
          <w:sz w:val="24"/>
          <w:szCs w:val="24"/>
        </w:rPr>
        <w:t xml:space="preserve">single-cell suspension from </w:t>
      </w:r>
      <w:r w:rsidR="00E85D4A">
        <w:rPr>
          <w:rFonts w:ascii="Calibri" w:hAnsi="Calibri" w:cs="Calibri"/>
          <w:sz w:val="24"/>
          <w:szCs w:val="24"/>
        </w:rPr>
        <w:t xml:space="preserve">the </w:t>
      </w:r>
      <w:r>
        <w:rPr>
          <w:rFonts w:ascii="Calibri" w:hAnsi="Calibri" w:cs="Calibri"/>
          <w:sz w:val="24"/>
          <w:szCs w:val="24"/>
        </w:rPr>
        <w:t xml:space="preserve">organoid and 250 </w:t>
      </w:r>
      <w:r w:rsidR="00E85D4A">
        <w:rPr>
          <w:rFonts w:ascii="Calibri" w:hAnsi="Calibri" w:cs="Calibri"/>
          <w:sz w:val="24"/>
          <w:szCs w:val="24"/>
        </w:rPr>
        <w:t xml:space="preserve">μL </w:t>
      </w:r>
      <w:r>
        <w:rPr>
          <w:rFonts w:ascii="Calibri" w:hAnsi="Calibri" w:cs="Calibri"/>
          <w:sz w:val="24"/>
          <w:szCs w:val="24"/>
        </w:rPr>
        <w:t xml:space="preserve">of viral particles in a 1.5 mL tube. </w:t>
      </w:r>
    </w:p>
    <w:p w14:paraId="54D60464" w14:textId="77777777" w:rsidR="00E609A5" w:rsidRDefault="00E609A5">
      <w:pPr>
        <w:pStyle w:val="ListParagraph"/>
        <w:ind w:firstLineChars="0" w:firstLine="0"/>
        <w:contextualSpacing/>
        <w:rPr>
          <w:rFonts w:ascii="Calibri" w:hAnsi="Calibri" w:cs="Calibri"/>
          <w:sz w:val="24"/>
          <w:szCs w:val="24"/>
        </w:rPr>
      </w:pPr>
    </w:p>
    <w:p w14:paraId="317360DF" w14:textId="3BFADB3C" w:rsidR="00E609A5" w:rsidRDefault="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bCs/>
          <w:sz w:val="24"/>
          <w:szCs w:val="24"/>
        </w:rPr>
        <w:t>Plate the</w:t>
      </w:r>
      <w:r w:rsidR="00FC3D16">
        <w:rPr>
          <w:rFonts w:ascii="Calibri" w:hAnsi="Calibri" w:cs="Calibri"/>
          <w:sz w:val="24"/>
          <w:szCs w:val="24"/>
        </w:rPr>
        <w:t xml:space="preserve"> mixture and centrifuge </w:t>
      </w:r>
      <w:r>
        <w:rPr>
          <w:rFonts w:ascii="Calibri" w:hAnsi="Calibri" w:cs="Calibri"/>
          <w:sz w:val="24"/>
          <w:szCs w:val="24"/>
        </w:rPr>
        <w:t>for 1</w:t>
      </w:r>
      <w:r>
        <w:rPr>
          <w:rFonts w:ascii="Calibri" w:hAnsi="Calibri" w:cs="Calibri"/>
          <w:sz w:val="24"/>
          <w:szCs w:val="24"/>
        </w:rPr>
        <w:t xml:space="preserve"> </w:t>
      </w:r>
      <w:r>
        <w:rPr>
          <w:rFonts w:ascii="Calibri" w:hAnsi="Calibri" w:cs="Calibri"/>
          <w:sz w:val="24"/>
          <w:szCs w:val="24"/>
        </w:rPr>
        <w:t xml:space="preserve">h </w:t>
      </w:r>
      <w:r w:rsidR="00FC3D16">
        <w:rPr>
          <w:rFonts w:ascii="Calibri" w:hAnsi="Calibri" w:cs="Calibri"/>
          <w:sz w:val="24"/>
          <w:szCs w:val="24"/>
        </w:rPr>
        <w:t xml:space="preserve">at 500 </w:t>
      </w:r>
      <w:r>
        <w:rPr>
          <w:rFonts w:ascii="Calibri" w:hAnsi="Calibri" w:cs="Calibri"/>
          <w:sz w:val="24"/>
          <w:szCs w:val="24"/>
        </w:rPr>
        <w:t xml:space="preserve">x </w:t>
      </w:r>
      <w:r w:rsidR="00FC3D16">
        <w:rPr>
          <w:rFonts w:ascii="Calibri" w:hAnsi="Calibri" w:cs="Calibri"/>
          <w:sz w:val="24"/>
          <w:szCs w:val="24"/>
        </w:rPr>
        <w:t xml:space="preserve">g </w:t>
      </w:r>
      <w:r>
        <w:rPr>
          <w:rFonts w:ascii="Calibri" w:hAnsi="Calibri" w:cs="Calibri"/>
          <w:sz w:val="24"/>
          <w:szCs w:val="24"/>
        </w:rPr>
        <w:t>and</w:t>
      </w:r>
      <w:r w:rsidR="00FC3D16">
        <w:rPr>
          <w:rFonts w:ascii="Calibri" w:hAnsi="Calibri" w:cs="Calibri"/>
          <w:sz w:val="24"/>
          <w:szCs w:val="24"/>
        </w:rPr>
        <w:t xml:space="preserve"> 32 °C</w:t>
      </w:r>
      <w:r>
        <w:rPr>
          <w:rFonts w:ascii="Calibri" w:hAnsi="Calibri" w:cs="Calibri"/>
          <w:sz w:val="24"/>
          <w:szCs w:val="24"/>
        </w:rPr>
        <w:t>. I</w:t>
      </w:r>
      <w:r w:rsidR="00FC3D16">
        <w:rPr>
          <w:rFonts w:ascii="Calibri" w:hAnsi="Calibri" w:cs="Calibri"/>
          <w:sz w:val="24"/>
          <w:szCs w:val="24"/>
        </w:rPr>
        <w:t>ncubate for 4</w:t>
      </w:r>
      <w:r>
        <w:rPr>
          <w:rFonts w:ascii="Calibri" w:hAnsi="Calibri" w:cs="Calibri"/>
          <w:sz w:val="24"/>
          <w:szCs w:val="24"/>
        </w:rPr>
        <w:t>-</w:t>
      </w:r>
      <w:r w:rsidR="00FC3D16">
        <w:rPr>
          <w:rFonts w:ascii="Calibri" w:hAnsi="Calibri" w:cs="Calibri"/>
          <w:sz w:val="24"/>
          <w:szCs w:val="24"/>
        </w:rPr>
        <w:t>5</w:t>
      </w:r>
      <w:r>
        <w:rPr>
          <w:rFonts w:ascii="Calibri" w:hAnsi="Calibri" w:cs="Calibri"/>
          <w:sz w:val="24"/>
          <w:szCs w:val="24"/>
        </w:rPr>
        <w:t xml:space="preserve"> </w:t>
      </w:r>
      <w:r w:rsidR="00FC3D16">
        <w:rPr>
          <w:rFonts w:ascii="Calibri" w:hAnsi="Calibri" w:cs="Calibri"/>
          <w:sz w:val="24"/>
          <w:szCs w:val="24"/>
        </w:rPr>
        <w:t>h at 37 °C.</w:t>
      </w:r>
    </w:p>
    <w:p w14:paraId="32581E1C" w14:textId="77777777" w:rsidR="00E609A5" w:rsidRDefault="00E609A5">
      <w:pPr>
        <w:pStyle w:val="ListParagraph"/>
        <w:ind w:firstLine="480"/>
        <w:contextualSpacing/>
        <w:rPr>
          <w:rFonts w:ascii="Calibri" w:hAnsi="Calibri" w:cs="Calibri"/>
          <w:sz w:val="24"/>
          <w:szCs w:val="24"/>
        </w:rPr>
      </w:pPr>
    </w:p>
    <w:p w14:paraId="6C2333E0" w14:textId="61FB09ED" w:rsidR="00E609A5" w:rsidRDefault="00E85D4A" w:rsidP="00E85D4A">
      <w:pPr>
        <w:pStyle w:val="ListParagraph"/>
        <w:numPr>
          <w:ilvl w:val="2"/>
          <w:numId w:val="2"/>
        </w:numPr>
        <w:ind w:left="0" w:firstLineChars="0" w:firstLine="0"/>
        <w:contextualSpacing/>
        <w:rPr>
          <w:rFonts w:ascii="Calibri" w:hAnsi="Calibri" w:cs="Calibri"/>
          <w:sz w:val="24"/>
          <w:szCs w:val="24"/>
        </w:rPr>
      </w:pPr>
      <w:r w:rsidRPr="00E85D4A">
        <w:rPr>
          <w:rFonts w:ascii="Calibri" w:hAnsi="Calibri" w:cs="Calibri"/>
          <w:sz w:val="24"/>
          <w:szCs w:val="24"/>
        </w:rPr>
        <w:t>Collect the</w:t>
      </w:r>
      <w:r w:rsidR="00FC3D16" w:rsidRPr="00E85D4A">
        <w:rPr>
          <w:rFonts w:ascii="Calibri" w:hAnsi="Calibri" w:cs="Calibri"/>
          <w:sz w:val="24"/>
          <w:szCs w:val="24"/>
        </w:rPr>
        <w:t xml:space="preserve"> cells and seed in </w:t>
      </w:r>
      <w:r w:rsidR="004B4A4E">
        <w:rPr>
          <w:rFonts w:ascii="Calibri" w:hAnsi="Calibri" w:cs="Calibri"/>
          <w:sz w:val="24"/>
          <w:szCs w:val="24"/>
        </w:rPr>
        <w:t>extracellular</w:t>
      </w:r>
      <w:r w:rsidR="00FC3D16" w:rsidRPr="00E85D4A">
        <w:rPr>
          <w:rFonts w:ascii="Calibri" w:hAnsi="Calibri" w:cs="Calibri"/>
          <w:sz w:val="24"/>
          <w:szCs w:val="24"/>
        </w:rPr>
        <w:t xml:space="preserve"> matrix with culture medium. </w:t>
      </w:r>
      <w:r>
        <w:rPr>
          <w:rFonts w:ascii="Calibri" w:hAnsi="Calibri" w:cs="Calibri"/>
          <w:sz w:val="24"/>
          <w:szCs w:val="24"/>
        </w:rPr>
        <w:t xml:space="preserve">Change the medium to the selection condition two days after transfection. Assess the organoid-formation efficiency </w:t>
      </w:r>
      <w:r>
        <w:rPr>
          <w:rFonts w:ascii="Calibri" w:hAnsi="Calibri" w:cs="Calibri"/>
          <w:sz w:val="24"/>
          <w:szCs w:val="24"/>
        </w:rPr>
        <w:t>after</w:t>
      </w:r>
      <w:r>
        <w:rPr>
          <w:rFonts w:ascii="Calibri" w:hAnsi="Calibri" w:cs="Calibri"/>
          <w:sz w:val="24"/>
          <w:szCs w:val="24"/>
        </w:rPr>
        <w:t xml:space="preserve"> 10 days.</w:t>
      </w:r>
    </w:p>
    <w:p w14:paraId="3836A8DA" w14:textId="77777777" w:rsidR="00E85D4A" w:rsidRPr="00E85D4A" w:rsidRDefault="00E85D4A" w:rsidP="00E85D4A">
      <w:pPr>
        <w:pStyle w:val="ListParagraph"/>
        <w:ind w:firstLineChars="0" w:firstLine="0"/>
        <w:contextualSpacing/>
        <w:rPr>
          <w:rFonts w:ascii="Calibri" w:hAnsi="Calibri" w:cs="Calibri"/>
          <w:sz w:val="24"/>
          <w:szCs w:val="24"/>
        </w:rPr>
      </w:pPr>
    </w:p>
    <w:p w14:paraId="1D8A11B0" w14:textId="77777777" w:rsidR="00E609A5" w:rsidRDefault="00FC3D16">
      <w:pPr>
        <w:pStyle w:val="ListParagraph"/>
        <w:numPr>
          <w:ilvl w:val="1"/>
          <w:numId w:val="2"/>
        </w:numPr>
        <w:ind w:left="0" w:firstLineChars="0" w:firstLine="0"/>
        <w:contextualSpacing/>
        <w:rPr>
          <w:rFonts w:ascii="Calibri" w:hAnsi="Calibri" w:cs="Calibri"/>
          <w:bCs/>
          <w:sz w:val="24"/>
          <w:szCs w:val="24"/>
        </w:rPr>
      </w:pPr>
      <w:r>
        <w:rPr>
          <w:rFonts w:ascii="Calibri" w:hAnsi="Calibri" w:cs="Calibri"/>
          <w:bCs/>
          <w:sz w:val="24"/>
          <w:szCs w:val="24"/>
        </w:rPr>
        <w:t>Genetic engineering by CRISPR/Cas9</w:t>
      </w:r>
    </w:p>
    <w:p w14:paraId="54D54369" w14:textId="77777777" w:rsidR="00E609A5" w:rsidRDefault="00E609A5">
      <w:pPr>
        <w:pStyle w:val="ListParagraph"/>
        <w:ind w:firstLineChars="0" w:firstLine="0"/>
        <w:contextualSpacing/>
        <w:rPr>
          <w:rFonts w:ascii="Calibri" w:hAnsi="Calibri" w:cs="Calibri"/>
          <w:sz w:val="24"/>
          <w:szCs w:val="24"/>
        </w:rPr>
      </w:pPr>
    </w:p>
    <w:p w14:paraId="1487EF02" w14:textId="4F703C83" w:rsidR="00E609A5" w:rsidRDefault="00FC3D16">
      <w:pPr>
        <w:pStyle w:val="ListParagraph"/>
        <w:ind w:firstLineChars="0" w:firstLine="0"/>
        <w:contextualSpacing/>
        <w:rPr>
          <w:rFonts w:ascii="Calibri" w:hAnsi="Calibri" w:cs="Calibri"/>
          <w:sz w:val="24"/>
          <w:szCs w:val="24"/>
        </w:rPr>
      </w:pPr>
      <w:r>
        <w:rPr>
          <w:rFonts w:ascii="Calibri" w:hAnsi="Calibri" w:cs="Calibri"/>
          <w:sz w:val="24"/>
          <w:szCs w:val="24"/>
        </w:rPr>
        <w:t xml:space="preserve">NOTE: </w:t>
      </w:r>
      <w:r w:rsidR="00E85D4A">
        <w:rPr>
          <w:rFonts w:ascii="Calibri" w:hAnsi="Calibri" w:cs="Calibri"/>
          <w:sz w:val="24"/>
          <w:szCs w:val="24"/>
        </w:rPr>
        <w:t>W</w:t>
      </w:r>
      <w:r>
        <w:rPr>
          <w:rFonts w:ascii="Calibri" w:hAnsi="Calibri" w:cs="Calibri"/>
          <w:sz w:val="24"/>
          <w:szCs w:val="24"/>
        </w:rPr>
        <w:t xml:space="preserve">e </w:t>
      </w:r>
      <w:r>
        <w:rPr>
          <w:rFonts w:ascii="Calibri" w:hAnsi="Calibri" w:cs="Calibri"/>
          <w:bCs/>
          <w:sz w:val="24"/>
          <w:szCs w:val="24"/>
        </w:rPr>
        <w:t>provide</w:t>
      </w:r>
      <w:r>
        <w:rPr>
          <w:rFonts w:ascii="Calibri" w:hAnsi="Calibri" w:cs="Calibri"/>
          <w:sz w:val="24"/>
          <w:szCs w:val="24"/>
        </w:rPr>
        <w:t xml:space="preserve"> video for this performance in the supplemental </w:t>
      </w:r>
      <w:r>
        <w:rPr>
          <w:rFonts w:ascii="Calibri" w:hAnsi="Calibri" w:cs="Calibri" w:hint="eastAsia"/>
          <w:sz w:val="24"/>
          <w:szCs w:val="24"/>
        </w:rPr>
        <w:t>materials</w:t>
      </w:r>
      <w:r>
        <w:rPr>
          <w:rFonts w:ascii="Calibri" w:hAnsi="Calibri" w:cs="Calibri"/>
          <w:sz w:val="24"/>
          <w:szCs w:val="24"/>
        </w:rPr>
        <w:t>. Si</w:t>
      </w:r>
      <w:r>
        <w:rPr>
          <w:rFonts w:ascii="Calibri" w:hAnsi="Calibri" w:cs="Calibri" w:hint="eastAsia"/>
          <w:sz w:val="24"/>
          <w:szCs w:val="24"/>
        </w:rPr>
        <w:t>ngle</w:t>
      </w:r>
      <w:r>
        <w:rPr>
          <w:rFonts w:ascii="Calibri" w:hAnsi="Calibri" w:cs="Calibri"/>
          <w:sz w:val="24"/>
          <w:szCs w:val="24"/>
        </w:rPr>
        <w:t xml:space="preserve"> cells from </w:t>
      </w:r>
      <w:r>
        <w:rPr>
          <w:rFonts w:ascii="Calibri" w:hAnsi="Calibri" w:cs="Calibri"/>
          <w:sz w:val="24"/>
          <w:szCs w:val="24"/>
        </w:rPr>
        <w:lastRenderedPageBreak/>
        <w:t xml:space="preserve">organoids were infected with lentivirus or transfected by plasmids carrying sgRNA and </w:t>
      </w:r>
      <w:r w:rsidR="00E85D4A">
        <w:rPr>
          <w:rFonts w:ascii="Calibri" w:hAnsi="Calibri" w:cs="Calibri"/>
          <w:sz w:val="24"/>
          <w:szCs w:val="24"/>
        </w:rPr>
        <w:t>C</w:t>
      </w:r>
      <w:r>
        <w:rPr>
          <w:rFonts w:ascii="Calibri" w:hAnsi="Calibri" w:cs="Calibri"/>
          <w:sz w:val="24"/>
          <w:szCs w:val="24"/>
        </w:rPr>
        <w:t>as9.</w:t>
      </w:r>
    </w:p>
    <w:p w14:paraId="3DE8EDBA" w14:textId="77777777" w:rsidR="00E609A5" w:rsidRDefault="00E609A5">
      <w:pPr>
        <w:pStyle w:val="ListParagraph"/>
        <w:ind w:firstLineChars="0" w:firstLine="0"/>
        <w:contextualSpacing/>
        <w:rPr>
          <w:rFonts w:ascii="Calibri" w:hAnsi="Calibri" w:cs="Calibri"/>
          <w:sz w:val="24"/>
          <w:szCs w:val="24"/>
        </w:rPr>
      </w:pPr>
    </w:p>
    <w:p w14:paraId="2BF4D5C8" w14:textId="6A4A6130" w:rsidR="00E609A5" w:rsidRDefault="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Digest s</w:t>
      </w:r>
      <w:r w:rsidR="00FC3D16">
        <w:rPr>
          <w:rFonts w:ascii="Calibri" w:hAnsi="Calibri" w:cs="Calibri"/>
          <w:sz w:val="24"/>
          <w:szCs w:val="24"/>
        </w:rPr>
        <w:t>ingle cells from hepatocyte organoids cultured and passage according to the above method.</w:t>
      </w:r>
    </w:p>
    <w:p w14:paraId="6ABA31FF" w14:textId="77777777" w:rsidR="00E609A5" w:rsidRDefault="00E609A5">
      <w:pPr>
        <w:pStyle w:val="ListParagraph"/>
        <w:ind w:firstLineChars="0" w:firstLine="0"/>
        <w:contextualSpacing/>
        <w:rPr>
          <w:rFonts w:ascii="Calibri" w:hAnsi="Calibri" w:cs="Calibri"/>
          <w:sz w:val="24"/>
          <w:szCs w:val="24"/>
        </w:rPr>
      </w:pPr>
    </w:p>
    <w:p w14:paraId="041CE366" w14:textId="25F37DA6" w:rsidR="00E609A5" w:rsidRDefault="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Infect sin</w:t>
      </w:r>
      <w:r w:rsidR="002007F1">
        <w:rPr>
          <w:rFonts w:ascii="Calibri" w:hAnsi="Calibri" w:cs="Calibri" w:hint="eastAsia"/>
          <w:sz w:val="24"/>
          <w:szCs w:val="24"/>
        </w:rPr>
        <w:t>gle</w:t>
      </w:r>
      <w:r w:rsidR="00FC3D16">
        <w:rPr>
          <w:rFonts w:ascii="Calibri" w:hAnsi="Calibri" w:cs="Calibri"/>
          <w:sz w:val="24"/>
          <w:szCs w:val="24"/>
        </w:rPr>
        <w:t xml:space="preserve"> cells </w:t>
      </w:r>
      <w:r>
        <w:rPr>
          <w:rFonts w:ascii="Calibri" w:hAnsi="Calibri" w:cs="Calibri"/>
          <w:sz w:val="24"/>
          <w:szCs w:val="24"/>
        </w:rPr>
        <w:t>with</w:t>
      </w:r>
      <w:r w:rsidR="00FC3D16">
        <w:rPr>
          <w:rFonts w:ascii="Calibri" w:hAnsi="Calibri" w:cs="Calibri"/>
          <w:sz w:val="24"/>
          <w:szCs w:val="24"/>
        </w:rPr>
        <w:t xml:space="preserve"> sgRNA</w:t>
      </w:r>
      <w:r>
        <w:rPr>
          <w:rFonts w:ascii="Calibri" w:hAnsi="Calibri" w:cs="Calibri"/>
          <w:sz w:val="24"/>
          <w:szCs w:val="24"/>
        </w:rPr>
        <w:t xml:space="preserve"> </w:t>
      </w:r>
      <w:r w:rsidR="00FC3D16">
        <w:rPr>
          <w:rFonts w:ascii="Calibri" w:hAnsi="Calibri" w:cs="Calibri"/>
          <w:sz w:val="24"/>
          <w:szCs w:val="24"/>
        </w:rPr>
        <w:t xml:space="preserve">using Opti-MEM medium and </w:t>
      </w:r>
      <w:r>
        <w:rPr>
          <w:rFonts w:ascii="Calibri" w:hAnsi="Calibri" w:cs="Calibri"/>
          <w:sz w:val="24"/>
          <w:szCs w:val="24"/>
        </w:rPr>
        <w:t>i</w:t>
      </w:r>
      <w:r w:rsidR="00FC3D16">
        <w:rPr>
          <w:rFonts w:ascii="Calibri" w:hAnsi="Calibri" w:cs="Calibri"/>
          <w:sz w:val="24"/>
          <w:szCs w:val="24"/>
        </w:rPr>
        <w:t xml:space="preserve">nfection reagents </w:t>
      </w:r>
      <w:r w:rsidR="002007F1">
        <w:rPr>
          <w:rFonts w:ascii="Calibri" w:hAnsi="Calibri" w:cs="Calibri" w:hint="eastAsia"/>
          <w:sz w:val="24"/>
          <w:szCs w:val="24"/>
        </w:rPr>
        <w:t>acc</w:t>
      </w:r>
      <w:r w:rsidR="00FC3D16">
        <w:rPr>
          <w:rFonts w:ascii="Calibri" w:hAnsi="Calibri" w:cs="Calibri"/>
          <w:sz w:val="24"/>
          <w:szCs w:val="24"/>
        </w:rPr>
        <w:t xml:space="preserve">ording to </w:t>
      </w:r>
      <w:r w:rsidR="00FC3D16">
        <w:rPr>
          <w:rFonts w:ascii="Calibri" w:hAnsi="Calibri" w:cs="Calibri"/>
          <w:bCs/>
          <w:sz w:val="24"/>
          <w:szCs w:val="24"/>
        </w:rPr>
        <w:t>the</w:t>
      </w:r>
      <w:r w:rsidR="00FC3D16">
        <w:rPr>
          <w:rFonts w:ascii="Calibri" w:hAnsi="Calibri" w:cs="Calibri"/>
          <w:sz w:val="24"/>
          <w:szCs w:val="24"/>
        </w:rPr>
        <w:t xml:space="preserve"> manufacturer’s instructions.</w:t>
      </w:r>
    </w:p>
    <w:p w14:paraId="3FDF9F00" w14:textId="77777777" w:rsidR="00E609A5" w:rsidRDefault="00E609A5">
      <w:pPr>
        <w:pStyle w:val="ListParagraph"/>
        <w:ind w:firstLineChars="0" w:firstLine="0"/>
        <w:contextualSpacing/>
        <w:rPr>
          <w:rFonts w:ascii="Calibri" w:hAnsi="Calibri" w:cs="Calibri"/>
          <w:sz w:val="24"/>
          <w:szCs w:val="24"/>
        </w:rPr>
      </w:pPr>
    </w:p>
    <w:p w14:paraId="00E3AB74" w14:textId="481756CE" w:rsidR="00E609A5" w:rsidRDefault="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 xml:space="preserve">Mix </w:t>
      </w:r>
      <w:r w:rsidR="00FC3D16">
        <w:rPr>
          <w:rFonts w:ascii="Calibri" w:hAnsi="Calibri" w:cs="Calibri"/>
          <w:sz w:val="24"/>
          <w:szCs w:val="24"/>
        </w:rPr>
        <w:t xml:space="preserve">250 </w:t>
      </w:r>
      <w:r>
        <w:rPr>
          <w:rFonts w:ascii="Calibri" w:hAnsi="Calibri" w:cs="Calibri"/>
          <w:sz w:val="24"/>
          <w:szCs w:val="24"/>
        </w:rPr>
        <w:t>μL</w:t>
      </w:r>
      <w:r w:rsidR="00FC3D16">
        <w:rPr>
          <w:rFonts w:ascii="Calibri" w:hAnsi="Calibri" w:cs="Calibri"/>
          <w:sz w:val="24"/>
          <w:szCs w:val="24"/>
        </w:rPr>
        <w:t xml:space="preserve"> of a single-cell suspension and 250 </w:t>
      </w:r>
      <w:r>
        <w:rPr>
          <w:rFonts w:ascii="Calibri" w:hAnsi="Calibri" w:cs="Calibri"/>
          <w:sz w:val="24"/>
          <w:szCs w:val="24"/>
        </w:rPr>
        <w:t>μL</w:t>
      </w:r>
      <w:r w:rsidR="00FC3D16">
        <w:rPr>
          <w:rFonts w:ascii="Calibri" w:hAnsi="Calibri" w:cs="Calibri"/>
          <w:sz w:val="24"/>
          <w:szCs w:val="24"/>
        </w:rPr>
        <w:t xml:space="preserve"> of viral particles together in a 1.5 mL tube. </w:t>
      </w:r>
    </w:p>
    <w:p w14:paraId="39353C8F" w14:textId="77777777" w:rsidR="00E609A5" w:rsidRDefault="00E609A5">
      <w:pPr>
        <w:pStyle w:val="ListParagraph"/>
        <w:ind w:firstLineChars="0" w:firstLine="0"/>
        <w:contextualSpacing/>
        <w:rPr>
          <w:rFonts w:ascii="Calibri" w:hAnsi="Calibri" w:cs="Calibri"/>
          <w:sz w:val="24"/>
          <w:szCs w:val="24"/>
        </w:rPr>
      </w:pPr>
    </w:p>
    <w:p w14:paraId="4A61155D" w14:textId="79AF80ED" w:rsidR="00E609A5" w:rsidRDefault="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sz w:val="24"/>
          <w:szCs w:val="24"/>
        </w:rPr>
        <w:t>Centrifuge the</w:t>
      </w:r>
      <w:r w:rsidR="00FC3D16">
        <w:rPr>
          <w:rFonts w:ascii="Calibri" w:hAnsi="Calibri" w:cs="Calibri"/>
          <w:sz w:val="24"/>
          <w:szCs w:val="24"/>
        </w:rPr>
        <w:t xml:space="preserve"> </w:t>
      </w:r>
      <w:r>
        <w:rPr>
          <w:rFonts w:ascii="Calibri" w:hAnsi="Calibri" w:cs="Calibri"/>
          <w:sz w:val="24"/>
          <w:szCs w:val="24"/>
        </w:rPr>
        <w:t xml:space="preserve">500 </w:t>
      </w:r>
      <w:r>
        <w:rPr>
          <w:rFonts w:ascii="Calibri" w:hAnsi="Calibri" w:cs="Calibri"/>
          <w:sz w:val="24"/>
          <w:szCs w:val="24"/>
        </w:rPr>
        <w:t>μ</w:t>
      </w:r>
      <w:r w:rsidR="004B4A4E">
        <w:rPr>
          <w:rFonts w:ascii="Calibri" w:hAnsi="Calibri" w:cs="Calibri"/>
          <w:sz w:val="24"/>
          <w:szCs w:val="24"/>
        </w:rPr>
        <w:t>L</w:t>
      </w:r>
      <w:r>
        <w:rPr>
          <w:rFonts w:ascii="Calibri" w:hAnsi="Calibri" w:cs="Calibri"/>
          <w:sz w:val="24"/>
          <w:szCs w:val="24"/>
        </w:rPr>
        <w:t xml:space="preserve"> </w:t>
      </w:r>
      <w:r w:rsidR="00FC3D16">
        <w:rPr>
          <w:rFonts w:ascii="Calibri" w:hAnsi="Calibri" w:cs="Calibri"/>
          <w:sz w:val="24"/>
          <w:szCs w:val="24"/>
        </w:rPr>
        <w:t xml:space="preserve">mixture </w:t>
      </w:r>
      <w:r>
        <w:rPr>
          <w:rFonts w:ascii="Calibri" w:hAnsi="Calibri" w:cs="Calibri"/>
          <w:sz w:val="24"/>
          <w:szCs w:val="24"/>
        </w:rPr>
        <w:t>for 1</w:t>
      </w:r>
      <w:r>
        <w:rPr>
          <w:rFonts w:ascii="Calibri" w:hAnsi="Calibri" w:cs="Calibri"/>
          <w:sz w:val="24"/>
          <w:szCs w:val="24"/>
        </w:rPr>
        <w:t xml:space="preserve"> </w:t>
      </w:r>
      <w:r>
        <w:rPr>
          <w:rFonts w:ascii="Calibri" w:hAnsi="Calibri" w:cs="Calibri"/>
          <w:sz w:val="24"/>
          <w:szCs w:val="24"/>
        </w:rPr>
        <w:t xml:space="preserve">h </w:t>
      </w:r>
      <w:r w:rsidR="00FC3D16">
        <w:rPr>
          <w:rFonts w:ascii="Calibri" w:hAnsi="Calibri" w:cs="Calibri"/>
          <w:sz w:val="24"/>
          <w:szCs w:val="24"/>
        </w:rPr>
        <w:t>at 500</w:t>
      </w:r>
      <w:r>
        <w:rPr>
          <w:rFonts w:ascii="Calibri" w:hAnsi="Calibri" w:cs="Calibri"/>
          <w:sz w:val="24"/>
          <w:szCs w:val="24"/>
        </w:rPr>
        <w:t xml:space="preserve"> x </w:t>
      </w:r>
      <w:r w:rsidR="00FC3D16">
        <w:rPr>
          <w:rFonts w:ascii="Calibri" w:hAnsi="Calibri" w:cs="Calibri"/>
          <w:sz w:val="24"/>
          <w:szCs w:val="24"/>
        </w:rPr>
        <w:t xml:space="preserve">g </w:t>
      </w:r>
      <w:r>
        <w:rPr>
          <w:rFonts w:ascii="Calibri" w:hAnsi="Calibri" w:cs="Calibri"/>
          <w:sz w:val="24"/>
          <w:szCs w:val="24"/>
        </w:rPr>
        <w:t>and</w:t>
      </w:r>
      <w:r w:rsidR="00FC3D16">
        <w:rPr>
          <w:rFonts w:ascii="Calibri" w:hAnsi="Calibri" w:cs="Calibri"/>
          <w:sz w:val="24"/>
          <w:szCs w:val="24"/>
        </w:rPr>
        <w:t xml:space="preserve"> 32 °C and then incubate for 4-5</w:t>
      </w:r>
      <w:r>
        <w:rPr>
          <w:rFonts w:ascii="Calibri" w:hAnsi="Calibri" w:cs="Calibri"/>
          <w:sz w:val="24"/>
          <w:szCs w:val="24"/>
        </w:rPr>
        <w:t xml:space="preserve"> </w:t>
      </w:r>
      <w:r w:rsidR="00FC3D16">
        <w:rPr>
          <w:rFonts w:ascii="Calibri" w:hAnsi="Calibri" w:cs="Calibri"/>
          <w:sz w:val="24"/>
          <w:szCs w:val="24"/>
        </w:rPr>
        <w:t>h at 37 °C.</w:t>
      </w:r>
    </w:p>
    <w:p w14:paraId="097D66CE" w14:textId="77777777" w:rsidR="00E609A5" w:rsidRDefault="00E609A5">
      <w:pPr>
        <w:pStyle w:val="ListParagraph"/>
        <w:ind w:firstLineChars="0" w:firstLine="0"/>
        <w:contextualSpacing/>
        <w:rPr>
          <w:rFonts w:ascii="Calibri" w:hAnsi="Calibri" w:cs="Calibri"/>
          <w:sz w:val="24"/>
          <w:szCs w:val="24"/>
        </w:rPr>
      </w:pPr>
    </w:p>
    <w:p w14:paraId="2ADDB465" w14:textId="247DA0CB" w:rsidR="00E609A5" w:rsidRPr="00E85D4A" w:rsidRDefault="00E85D4A" w:rsidP="00E85D4A">
      <w:pPr>
        <w:pStyle w:val="ListParagraph"/>
        <w:numPr>
          <w:ilvl w:val="2"/>
          <w:numId w:val="2"/>
        </w:numPr>
        <w:ind w:left="0" w:firstLineChars="0" w:firstLine="0"/>
        <w:contextualSpacing/>
        <w:rPr>
          <w:rFonts w:ascii="Calibri" w:hAnsi="Calibri" w:cs="Calibri"/>
          <w:sz w:val="24"/>
          <w:szCs w:val="24"/>
        </w:rPr>
      </w:pPr>
      <w:r>
        <w:rPr>
          <w:rFonts w:ascii="Calibri" w:hAnsi="Calibri" w:cs="Calibri"/>
          <w:bCs/>
          <w:sz w:val="24"/>
          <w:szCs w:val="24"/>
        </w:rPr>
        <w:t>Collect the</w:t>
      </w:r>
      <w:r w:rsidR="00FC3D16">
        <w:rPr>
          <w:rFonts w:ascii="Calibri" w:hAnsi="Calibri" w:cs="Calibri"/>
          <w:sz w:val="24"/>
          <w:szCs w:val="24"/>
        </w:rPr>
        <w:t xml:space="preserve"> cell suspension and seed in </w:t>
      </w:r>
      <w:r w:rsidR="004B4A4E">
        <w:rPr>
          <w:rFonts w:ascii="Calibri" w:hAnsi="Calibri" w:cs="Calibri"/>
          <w:sz w:val="24"/>
          <w:szCs w:val="24"/>
        </w:rPr>
        <w:t>extracellular</w:t>
      </w:r>
      <w:r w:rsidR="00FC3D16">
        <w:rPr>
          <w:rFonts w:ascii="Calibri" w:hAnsi="Calibri" w:cs="Calibri"/>
          <w:sz w:val="24"/>
          <w:szCs w:val="24"/>
        </w:rPr>
        <w:t xml:space="preserve"> matrix. </w:t>
      </w:r>
      <w:r>
        <w:rPr>
          <w:rFonts w:ascii="Calibri" w:hAnsi="Calibri" w:cs="Calibri"/>
          <w:sz w:val="24"/>
          <w:szCs w:val="24"/>
        </w:rPr>
        <w:t xml:space="preserve">Assess the organoid-formation efficiency </w:t>
      </w:r>
      <w:r>
        <w:rPr>
          <w:rFonts w:ascii="Calibri" w:hAnsi="Calibri" w:cs="Calibri"/>
          <w:sz w:val="24"/>
          <w:szCs w:val="24"/>
        </w:rPr>
        <w:t>after</w:t>
      </w:r>
      <w:r>
        <w:rPr>
          <w:rFonts w:ascii="Calibri" w:hAnsi="Calibri" w:cs="Calibri"/>
          <w:sz w:val="24"/>
          <w:szCs w:val="24"/>
        </w:rPr>
        <w:t xml:space="preserve"> 10 days.</w:t>
      </w:r>
    </w:p>
    <w:p w14:paraId="165E4C14" w14:textId="77777777" w:rsidR="00E609A5" w:rsidRDefault="00E609A5">
      <w:pPr>
        <w:contextualSpacing/>
        <w:rPr>
          <w:color w:val="000000"/>
          <w:lang w:eastAsia="zh-CN"/>
        </w:rPr>
      </w:pPr>
    </w:p>
    <w:p w14:paraId="3A995662" w14:textId="78ADBF85" w:rsidR="00E609A5" w:rsidRDefault="00FC3D16">
      <w:pPr>
        <w:contextualSpacing/>
        <w:rPr>
          <w:color w:val="808080"/>
        </w:rPr>
      </w:pPr>
      <w:r>
        <w:rPr>
          <w:b/>
          <w:color w:val="000000"/>
        </w:rPr>
        <w:t>REPRESENTATIVE RESULTS:</w:t>
      </w:r>
      <w:r w:rsidR="004B4A4E">
        <w:rPr>
          <w:b/>
          <w:color w:val="000000"/>
        </w:rPr>
        <w:t xml:space="preserve"> </w:t>
      </w:r>
    </w:p>
    <w:p w14:paraId="2793D381" w14:textId="381219AA" w:rsidR="00E609A5" w:rsidRDefault="00FC3D16">
      <w:pPr>
        <w:contextualSpacing/>
      </w:pPr>
      <w:r>
        <w:t>The hepatocyte organoids from female Alb-</w:t>
      </w:r>
      <w:proofErr w:type="spellStart"/>
      <w:r>
        <w:t>Cre</w:t>
      </w:r>
      <w:proofErr w:type="spellEnd"/>
      <w:r>
        <w:t>; Rosa26-GFP mouse (8 weeks) were observed five days after seeding (</w:t>
      </w:r>
      <w:r>
        <w:rPr>
          <w:b/>
          <w:bCs/>
        </w:rPr>
        <w:t>Figure 1A</w:t>
      </w:r>
      <w:r>
        <w:t>). The organoids are proliferating with Ki67 positive staining (</w:t>
      </w:r>
      <w:r>
        <w:rPr>
          <w:b/>
          <w:bCs/>
        </w:rPr>
        <w:t>Figure 1B</w:t>
      </w:r>
      <w:r>
        <w:t xml:space="preserve">). Interfering expression of representative genes in hepatocyte organoids either by siRNA transfection or lentivirus infection was examined by qRT-PCR and western blot. The results </w:t>
      </w:r>
      <w:r w:rsidR="00E85D4A">
        <w:t>are</w:t>
      </w:r>
      <w:r>
        <w:t xml:space="preserve"> shown in </w:t>
      </w:r>
      <w:r>
        <w:rPr>
          <w:b/>
          <w:bCs/>
        </w:rPr>
        <w:t>Figure 2A</w:t>
      </w:r>
      <w:r>
        <w:t xml:space="preserve"> and </w:t>
      </w:r>
      <w:r>
        <w:rPr>
          <w:b/>
          <w:bCs/>
        </w:rPr>
        <w:t>2B</w:t>
      </w:r>
      <w:r>
        <w:t xml:space="preserve">. </w:t>
      </w:r>
      <w:r>
        <w:rPr>
          <w:b/>
          <w:bCs/>
        </w:rPr>
        <w:t>Figure 2C</w:t>
      </w:r>
      <w:r>
        <w:t xml:space="preserve"> shows the selection results from liver organoids after </w:t>
      </w:r>
      <w:r w:rsidR="00E85D4A">
        <w:t xml:space="preserve">14 days </w:t>
      </w:r>
      <w:r w:rsidR="00E85D4A">
        <w:t>of treatment</w:t>
      </w:r>
      <w:r w:rsidR="00E85D4A">
        <w:t xml:space="preserve"> with RSL-3</w:t>
      </w:r>
      <w:r w:rsidR="00E85D4A">
        <w:t xml:space="preserve"> and </w:t>
      </w:r>
      <w:r>
        <w:t>the CRISPR/Cas9 genomic library screen. The results suggest these organoids could be expanded in vitro and genetically manipulated.</w:t>
      </w:r>
    </w:p>
    <w:p w14:paraId="6D25D6E6" w14:textId="77777777" w:rsidR="00E609A5" w:rsidRDefault="00E609A5">
      <w:pPr>
        <w:contextualSpacing/>
        <w:rPr>
          <w:color w:val="808080"/>
        </w:rPr>
      </w:pPr>
    </w:p>
    <w:p w14:paraId="5FB229FE" w14:textId="77777777" w:rsidR="00E609A5" w:rsidRDefault="00FC3D16">
      <w:pPr>
        <w:contextualSpacing/>
        <w:rPr>
          <w:color w:val="808080"/>
        </w:rPr>
      </w:pPr>
      <w:r>
        <w:rPr>
          <w:b/>
        </w:rPr>
        <w:t>FIGURE AND TABLE LEGENDS:</w:t>
      </w:r>
      <w:r>
        <w:rPr>
          <w:color w:val="808080"/>
        </w:rPr>
        <w:t xml:space="preserve"> </w:t>
      </w:r>
    </w:p>
    <w:p w14:paraId="5101D99A" w14:textId="77777777" w:rsidR="00E609A5" w:rsidRDefault="00FC3D16">
      <w:pPr>
        <w:contextualSpacing/>
        <w:rPr>
          <w:b/>
          <w:bCs/>
        </w:rPr>
      </w:pPr>
      <w:r>
        <w:rPr>
          <w:b/>
          <w:bCs/>
        </w:rPr>
        <w:t xml:space="preserve">Figure 1: Establishment </w:t>
      </w:r>
      <w:r>
        <w:rPr>
          <w:rFonts w:hint="eastAsia"/>
          <w:b/>
          <w:bCs/>
          <w:lang w:eastAsia="zh-CN"/>
        </w:rPr>
        <w:t>and</w:t>
      </w:r>
      <w:r>
        <w:rPr>
          <w:b/>
          <w:bCs/>
          <w:lang w:eastAsia="zh-CN"/>
        </w:rPr>
        <w:t xml:space="preserve"> </w:t>
      </w:r>
      <w:r>
        <w:rPr>
          <w:rFonts w:hint="eastAsia"/>
          <w:b/>
          <w:bCs/>
          <w:lang w:eastAsia="zh-CN"/>
        </w:rPr>
        <w:t>expansion</w:t>
      </w:r>
      <w:r>
        <w:rPr>
          <w:b/>
          <w:bCs/>
        </w:rPr>
        <w:t xml:space="preserve"> and of murine hepatocyte organoids</w:t>
      </w:r>
    </w:p>
    <w:p w14:paraId="4F05CB1A" w14:textId="61DBFAE3" w:rsidR="00E609A5" w:rsidRDefault="00FC3D16">
      <w:pPr>
        <w:contextualSpacing/>
      </w:pPr>
      <w:r>
        <w:t>(</w:t>
      </w:r>
      <w:r w:rsidRPr="00E85D4A">
        <w:rPr>
          <w:b/>
          <w:bCs/>
        </w:rPr>
        <w:t>A</w:t>
      </w:r>
      <w:r>
        <w:t>) Representative image of hepatocyte organoids from Alb-</w:t>
      </w:r>
      <w:proofErr w:type="spellStart"/>
      <w:r>
        <w:t>Cre</w:t>
      </w:r>
      <w:proofErr w:type="spellEnd"/>
      <w:r>
        <w:t>; Rosa26-GFP. The scale bar is 400 µm. (</w:t>
      </w:r>
      <w:r w:rsidRPr="00E85D4A">
        <w:rPr>
          <w:b/>
          <w:bCs/>
        </w:rPr>
        <w:t>B</w:t>
      </w:r>
      <w:r>
        <w:t xml:space="preserve">) Representative image of whole mount </w:t>
      </w:r>
      <w:proofErr w:type="spellStart"/>
      <w:r>
        <w:t>staning</w:t>
      </w:r>
      <w:proofErr w:type="spellEnd"/>
      <w:r>
        <w:t xml:space="preserve"> of hepatocyte organoids with b-catenin and </w:t>
      </w:r>
      <w:r w:rsidR="004B4A4E">
        <w:t>K</w:t>
      </w:r>
      <w:r>
        <w:t>i67 antibodies.</w:t>
      </w:r>
    </w:p>
    <w:p w14:paraId="2C4D7C56" w14:textId="77777777" w:rsidR="00E609A5" w:rsidRDefault="00E609A5">
      <w:pPr>
        <w:contextualSpacing/>
        <w:rPr>
          <w:b/>
          <w:bCs/>
        </w:rPr>
      </w:pPr>
    </w:p>
    <w:p w14:paraId="33A7CB8E" w14:textId="77777777" w:rsidR="00E609A5" w:rsidRDefault="00FC3D16">
      <w:pPr>
        <w:contextualSpacing/>
        <w:rPr>
          <w:b/>
          <w:bCs/>
        </w:rPr>
      </w:pPr>
      <w:r>
        <w:rPr>
          <w:b/>
          <w:bCs/>
        </w:rPr>
        <w:t xml:space="preserve">Figure 2: </w:t>
      </w:r>
      <w:r>
        <w:rPr>
          <w:rFonts w:hint="eastAsia"/>
          <w:b/>
          <w:bCs/>
          <w:lang w:eastAsia="zh-CN"/>
        </w:rPr>
        <w:t>Genetic</w:t>
      </w:r>
      <w:r>
        <w:rPr>
          <w:b/>
          <w:bCs/>
          <w:lang w:eastAsia="zh-CN"/>
        </w:rPr>
        <w:t xml:space="preserve"> </w:t>
      </w:r>
      <w:r>
        <w:rPr>
          <w:b/>
          <w:bCs/>
        </w:rPr>
        <w:t xml:space="preserve">manipulation </w:t>
      </w:r>
      <w:r>
        <w:rPr>
          <w:rFonts w:hint="eastAsia"/>
          <w:b/>
          <w:bCs/>
          <w:lang w:eastAsia="zh-CN"/>
        </w:rPr>
        <w:t>of</w:t>
      </w:r>
      <w:r>
        <w:rPr>
          <w:b/>
          <w:bCs/>
        </w:rPr>
        <w:t xml:space="preserve"> murine hepatocyte organoids</w:t>
      </w:r>
    </w:p>
    <w:p w14:paraId="4738D808" w14:textId="77777777" w:rsidR="00E609A5" w:rsidRDefault="00FC3D16">
      <w:pPr>
        <w:contextualSpacing/>
      </w:pPr>
      <w:r>
        <w:t>(</w:t>
      </w:r>
      <w:r w:rsidRPr="00E85D4A">
        <w:rPr>
          <w:b/>
          <w:bCs/>
        </w:rPr>
        <w:t>A</w:t>
      </w:r>
      <w:r>
        <w:t>) The mRNA level of Hdac3 and Wee1 relative to GAPDH in hepatocyte organoids after transfected with siRNA. Error bars represent standard errors (n=3). (</w:t>
      </w:r>
      <w:r w:rsidRPr="00E85D4A">
        <w:rPr>
          <w:b/>
          <w:bCs/>
        </w:rPr>
        <w:t>B</w:t>
      </w:r>
      <w:r>
        <w:t>) Western bolt analysis of organoids infected by lentivirus. (</w:t>
      </w:r>
      <w:r w:rsidRPr="00E85D4A">
        <w:rPr>
          <w:b/>
          <w:bCs/>
        </w:rPr>
        <w:t>C</w:t>
      </w:r>
      <w:r>
        <w:t>) Representative image of liver organoids after CRISPR-Cas9 screen in culture medium with RSL-3 selection.</w:t>
      </w:r>
    </w:p>
    <w:p w14:paraId="6AC495C0" w14:textId="77777777" w:rsidR="00E609A5" w:rsidRDefault="00E609A5">
      <w:pPr>
        <w:contextualSpacing/>
        <w:rPr>
          <w:color w:val="808080"/>
          <w:lang w:eastAsia="zh-CN"/>
        </w:rPr>
      </w:pPr>
    </w:p>
    <w:p w14:paraId="12B1E7B4" w14:textId="77777777" w:rsidR="00E609A5" w:rsidRDefault="00FC3D16">
      <w:pPr>
        <w:contextualSpacing/>
        <w:rPr>
          <w:color w:val="808080"/>
        </w:rPr>
      </w:pPr>
      <w:r>
        <w:rPr>
          <w:b/>
        </w:rPr>
        <w:t xml:space="preserve">DISCUSSION: </w:t>
      </w:r>
    </w:p>
    <w:p w14:paraId="4E12AF18" w14:textId="0F70D256" w:rsidR="00E609A5" w:rsidRDefault="00FC3D16">
      <w:pPr>
        <w:contextualSpacing/>
      </w:pPr>
      <w:r>
        <w:t xml:space="preserve">The ability to culture mature hepatocytes over long periods is </w:t>
      </w:r>
      <w:r w:rsidR="00E85D4A">
        <w:t>fundamental in studying</w:t>
      </w:r>
      <w:r>
        <w:t xml:space="preserve"> liver basic science, drug toxicology and hepatotropic host-microbiology infections such as malaria and the hepatitis viruses. With a well-defined niche</w:t>
      </w:r>
      <w:r w:rsidR="00E85D4A">
        <w:t>,</w:t>
      </w:r>
      <w:r>
        <w:t xml:space="preserve"> </w:t>
      </w:r>
      <w:r w:rsidR="00E85D4A">
        <w:t>the</w:t>
      </w:r>
      <w:r>
        <w:t xml:space="preserve"> protocol </w:t>
      </w:r>
      <w:r w:rsidR="00E85D4A">
        <w:t xml:space="preserve">here </w:t>
      </w:r>
      <w:r>
        <w:t>set</w:t>
      </w:r>
      <w:r>
        <w:rPr>
          <w:rFonts w:hint="eastAsia"/>
          <w:lang w:eastAsia="zh-CN"/>
        </w:rPr>
        <w:t>s</w:t>
      </w:r>
      <w:r>
        <w:t xml:space="preserve"> up </w:t>
      </w:r>
      <w:r w:rsidR="00E85D4A">
        <w:t>a</w:t>
      </w:r>
      <w:r>
        <w:t xml:space="preserve"> culture system for hepatocytes. This protocol drives mature hepatocytes to expand in 3D culture with </w:t>
      </w:r>
      <w:r w:rsidR="00E85D4A">
        <w:t xml:space="preserve">a </w:t>
      </w:r>
      <w:r>
        <w:t>heterogeneity that recapitulate</w:t>
      </w:r>
      <w:r w:rsidR="00E85D4A">
        <w:t>s</w:t>
      </w:r>
      <w:r>
        <w:t xml:space="preserve"> cell-cell interaction, most hepatocyte </w:t>
      </w:r>
      <w:proofErr w:type="gramStart"/>
      <w:r>
        <w:t>function</w:t>
      </w:r>
      <w:proofErr w:type="gramEnd"/>
      <w:r>
        <w:t xml:space="preserve"> and genetic </w:t>
      </w:r>
      <w:r>
        <w:lastRenderedPageBreak/>
        <w:t>modifications, allowing the design of gene function stud</w:t>
      </w:r>
      <w:r w:rsidR="00E85D4A">
        <w:t>ies</w:t>
      </w:r>
      <w:r>
        <w:t xml:space="preserve"> and novel therapeutic avenues toward regenerative therapy. </w:t>
      </w:r>
    </w:p>
    <w:p w14:paraId="3DD4093B" w14:textId="77777777" w:rsidR="00E609A5" w:rsidRDefault="00E609A5">
      <w:pPr>
        <w:contextualSpacing/>
      </w:pPr>
    </w:p>
    <w:p w14:paraId="0A72EA4A" w14:textId="08C47BF0" w:rsidR="00E609A5" w:rsidRDefault="00FC3D16">
      <w:pPr>
        <w:contextualSpacing/>
      </w:pPr>
      <w:r>
        <w:t xml:space="preserve">High quality hepatocytes </w:t>
      </w:r>
      <w:r w:rsidR="00E85D4A">
        <w:t>are</w:t>
      </w:r>
      <w:r>
        <w:t xml:space="preserve"> very important for the establishment and genetic </w:t>
      </w:r>
      <w:r w:rsidR="00E85D4A">
        <w:t>manipulation</w:t>
      </w:r>
      <w:r>
        <w:t xml:space="preserve"> of hepatocyte organoids. </w:t>
      </w:r>
      <w:r>
        <w:rPr>
          <w:rFonts w:hint="eastAsia"/>
          <w:lang w:eastAsia="zh-CN"/>
        </w:rPr>
        <w:t>The</w:t>
      </w:r>
      <w:r>
        <w:rPr>
          <w:lang w:eastAsia="zh-CN"/>
        </w:rPr>
        <w:t xml:space="preserve"> </w:t>
      </w:r>
      <w:r>
        <w:rPr>
          <w:rFonts w:hint="eastAsia"/>
          <w:lang w:eastAsia="zh-CN"/>
        </w:rPr>
        <w:t>digestion</w:t>
      </w:r>
      <w:r>
        <w:t xml:space="preserve"> </w:t>
      </w:r>
      <w:r>
        <w:rPr>
          <w:rFonts w:hint="eastAsia"/>
          <w:lang w:eastAsia="zh-CN"/>
        </w:rPr>
        <w:t>time</w:t>
      </w:r>
      <w:r>
        <w:rPr>
          <w:lang w:eastAsia="zh-CN"/>
        </w:rPr>
        <w:t xml:space="preserve"> </w:t>
      </w:r>
      <w:r>
        <w:rPr>
          <w:rFonts w:hint="eastAsia"/>
          <w:lang w:eastAsia="zh-CN"/>
        </w:rPr>
        <w:t>of</w:t>
      </w:r>
      <w:r>
        <w:t xml:space="preserve"> collagenase </w:t>
      </w:r>
      <w:r>
        <w:rPr>
          <w:rFonts w:hint="eastAsia"/>
          <w:lang w:eastAsia="zh-CN"/>
        </w:rPr>
        <w:t>treatment</w:t>
      </w:r>
      <w:r>
        <w:rPr>
          <w:lang w:eastAsia="zh-CN"/>
        </w:rPr>
        <w:t xml:space="preserve"> </w:t>
      </w:r>
      <w:r>
        <w:t xml:space="preserve">is quite critical. </w:t>
      </w:r>
      <w:r>
        <w:rPr>
          <w:rFonts w:hint="eastAsia"/>
          <w:lang w:eastAsia="zh-CN"/>
        </w:rPr>
        <w:t>There</w:t>
      </w:r>
      <w:r>
        <w:rPr>
          <w:lang w:eastAsia="zh-CN"/>
        </w:rPr>
        <w:t xml:space="preserve"> </w:t>
      </w:r>
      <w:proofErr w:type="gramStart"/>
      <w:r>
        <w:rPr>
          <w:rFonts w:hint="eastAsia"/>
          <w:lang w:eastAsia="zh-CN"/>
        </w:rPr>
        <w:t>remains</w:t>
      </w:r>
      <w:proofErr w:type="gramEnd"/>
      <w:r>
        <w:t xml:space="preserve"> some limitations </w:t>
      </w:r>
      <w:r>
        <w:rPr>
          <w:rFonts w:hint="eastAsia"/>
          <w:lang w:eastAsia="zh-CN"/>
        </w:rPr>
        <w:t>in</w:t>
      </w:r>
      <w:r>
        <w:rPr>
          <w:lang w:eastAsia="zh-CN"/>
        </w:rPr>
        <w:t xml:space="preserve"> </w:t>
      </w:r>
      <w:r w:rsidR="00E85D4A">
        <w:rPr>
          <w:lang w:eastAsia="zh-CN"/>
        </w:rPr>
        <w:t>the</w:t>
      </w:r>
      <w:r>
        <w:rPr>
          <w:lang w:eastAsia="zh-CN"/>
        </w:rPr>
        <w:t xml:space="preserve"> </w:t>
      </w:r>
      <w:r>
        <w:rPr>
          <w:rFonts w:hint="eastAsia"/>
          <w:lang w:eastAsia="zh-CN"/>
        </w:rPr>
        <w:t>method</w:t>
      </w:r>
      <w:r w:rsidR="00E85D4A">
        <w:rPr>
          <w:lang w:eastAsia="zh-CN"/>
        </w:rPr>
        <w:t xml:space="preserve"> though</w:t>
      </w:r>
      <w:r>
        <w:t xml:space="preserve">. First, more niche factors </w:t>
      </w:r>
      <w:r>
        <w:rPr>
          <w:lang w:eastAsia="zh-CN"/>
        </w:rPr>
        <w:t xml:space="preserve">are suggested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 xml:space="preserve">trial </w:t>
      </w:r>
      <w:r>
        <w:t xml:space="preserve">to help the organoids expand longer. Second, the organoids </w:t>
      </w:r>
      <w:r w:rsidR="00E85D4A">
        <w:t xml:space="preserve">do not </w:t>
      </w:r>
      <w:r>
        <w:t>like to be single cells consecutively and frequently. The hepatocyte-derived organoids appear to recapitulate the regenerative response of adult liver</w:t>
      </w:r>
      <w:r w:rsidR="00E85D4A">
        <w:t>s</w:t>
      </w:r>
      <w:r>
        <w:t xml:space="preserve"> after partial hepatectomy, but </w:t>
      </w:r>
      <w:r>
        <w:rPr>
          <w:rFonts w:hint="eastAsia"/>
          <w:lang w:eastAsia="zh-CN"/>
        </w:rPr>
        <w:t>the</w:t>
      </w:r>
      <w:r w:rsidR="002007F1">
        <w:rPr>
          <w:rFonts w:hint="eastAsia"/>
          <w:lang w:eastAsia="zh-CN"/>
        </w:rPr>
        <w:t>y</w:t>
      </w:r>
      <w:r>
        <w:rPr>
          <w:lang w:eastAsia="zh-CN"/>
        </w:rPr>
        <w:t xml:space="preserve"> </w:t>
      </w:r>
      <w:r>
        <w:rPr>
          <w:rFonts w:hint="eastAsia"/>
          <w:lang w:eastAsia="zh-CN"/>
        </w:rPr>
        <w:t>are</w:t>
      </w:r>
      <w:r>
        <w:t xml:space="preserve"> still different from quiescent mature hepatocytes. </w:t>
      </w:r>
    </w:p>
    <w:p w14:paraId="1A216955" w14:textId="77777777" w:rsidR="00E609A5" w:rsidRDefault="00E609A5">
      <w:pPr>
        <w:contextualSpacing/>
      </w:pPr>
    </w:p>
    <w:p w14:paraId="0ED29A9A" w14:textId="1660C560" w:rsidR="00E609A5" w:rsidRDefault="00FC3D16">
      <w:pPr>
        <w:contextualSpacing/>
      </w:pPr>
      <w:r>
        <w:t xml:space="preserve">Of note, </w:t>
      </w:r>
      <w:r w:rsidR="00E85D4A">
        <w:t>using</w:t>
      </w:r>
      <w:r>
        <w:t xml:space="preserve"> hepatocyte organoids to expand hepatocytes </w:t>
      </w:r>
      <w:proofErr w:type="gramStart"/>
      <w:r>
        <w:t>open up</w:t>
      </w:r>
      <w:proofErr w:type="gramEnd"/>
      <w:r>
        <w:t xml:space="preserve"> new </w:t>
      </w:r>
      <w:r w:rsidR="00E85D4A">
        <w:t>pathways</w:t>
      </w:r>
      <w:r>
        <w:t xml:space="preserve"> for liver gene function</w:t>
      </w:r>
      <w:r w:rsidR="00E85D4A">
        <w:t xml:space="preserve"> </w:t>
      </w:r>
      <w:r>
        <w:t>stud</w:t>
      </w:r>
      <w:r w:rsidR="00E85D4A">
        <w:t>ies</w:t>
      </w:r>
      <w:r>
        <w:t xml:space="preserve">. Co-culturing organoids with vessel cells, immune cells and hepatic viruses are expected to </w:t>
      </w:r>
      <w:r>
        <w:rPr>
          <w:rFonts w:hint="eastAsia"/>
          <w:lang w:eastAsia="zh-CN"/>
        </w:rPr>
        <w:t>further</w:t>
      </w:r>
      <w:r>
        <w:rPr>
          <w:lang w:eastAsia="zh-CN"/>
        </w:rPr>
        <w:t xml:space="preserve"> </w:t>
      </w:r>
      <w:r>
        <w:t>study angiogenesis, microenvironments and infectious liver disease. A standard high-</w:t>
      </w:r>
      <w:proofErr w:type="spellStart"/>
      <w:r>
        <w:t>throughout</w:t>
      </w:r>
      <w:proofErr w:type="spellEnd"/>
      <w:r>
        <w:t xml:space="preserve"> screen system with these organoids </w:t>
      </w:r>
      <w:r w:rsidR="00E85D4A">
        <w:t>is</w:t>
      </w:r>
      <w:r>
        <w:t xml:space="preserve"> also recommended for </w:t>
      </w:r>
      <w:r w:rsidR="00E85D4A">
        <w:t xml:space="preserve">an </w:t>
      </w:r>
      <w:r>
        <w:t>ex vivo detoxification study.</w:t>
      </w:r>
    </w:p>
    <w:p w14:paraId="4E95F4AB" w14:textId="77777777" w:rsidR="00E609A5" w:rsidRDefault="00E609A5">
      <w:pPr>
        <w:contextualSpacing/>
        <w:rPr>
          <w:lang w:eastAsia="zh-CN"/>
        </w:rPr>
      </w:pPr>
    </w:p>
    <w:p w14:paraId="69D82C92" w14:textId="62435CC4" w:rsidR="00E609A5" w:rsidRDefault="00FC3D16">
      <w:pPr>
        <w:contextualSpacing/>
        <w:rPr>
          <w:color w:val="808080"/>
        </w:rPr>
      </w:pPr>
      <w:r>
        <w:rPr>
          <w:b/>
          <w:color w:val="000000"/>
        </w:rPr>
        <w:t>ACKNOWLEDGMENTS:</w:t>
      </w:r>
      <w:r w:rsidR="004B4A4E">
        <w:rPr>
          <w:b/>
          <w:color w:val="000000"/>
        </w:rPr>
        <w:t xml:space="preserve"> </w:t>
      </w:r>
    </w:p>
    <w:p w14:paraId="2532BED3" w14:textId="77777777" w:rsidR="00E609A5" w:rsidRDefault="00FC3D16">
      <w:pPr>
        <w:contextualSpacing/>
      </w:pPr>
      <w:r>
        <w:t xml:space="preserve">We thank Professor Hans </w:t>
      </w:r>
      <w:proofErr w:type="spellStart"/>
      <w:r>
        <w:t>Clevers</w:t>
      </w:r>
      <w:proofErr w:type="spellEnd"/>
      <w:r>
        <w:t xml:space="preserve"> for kindly providing the cell lines to produce recombinant R-spondin1. This work was supported by the grants from the National Key R&amp;D Program of China (2019YFA0111400), the National Natural Science Foundation of China (31970779) to H.H., and the Funds for Youth Interdisciplinary and Innovation Research Group of Shandong University (2020QNQT003) to H.H.</w:t>
      </w:r>
    </w:p>
    <w:p w14:paraId="26CF59B4" w14:textId="77777777" w:rsidR="00E609A5" w:rsidRDefault="00E609A5">
      <w:pPr>
        <w:contextualSpacing/>
      </w:pPr>
    </w:p>
    <w:p w14:paraId="7BB118F1" w14:textId="47509EA3" w:rsidR="00E609A5" w:rsidRDefault="00FC3D16">
      <w:pPr>
        <w:contextualSpacing/>
        <w:rPr>
          <w:color w:val="808080"/>
        </w:rPr>
      </w:pPr>
      <w:r>
        <w:rPr>
          <w:b/>
          <w:color w:val="000000"/>
        </w:rPr>
        <w:t>DISCLOSURES:</w:t>
      </w:r>
      <w:r w:rsidR="004B4A4E">
        <w:rPr>
          <w:b/>
          <w:color w:val="000000"/>
        </w:rPr>
        <w:t xml:space="preserve"> </w:t>
      </w:r>
    </w:p>
    <w:p w14:paraId="5416CB7D" w14:textId="77777777" w:rsidR="00E609A5" w:rsidRDefault="00FC3D16">
      <w:pPr>
        <w:contextualSpacing/>
      </w:pPr>
      <w:r>
        <w:t>The authors disclose no conflicts.</w:t>
      </w:r>
    </w:p>
    <w:p w14:paraId="098950A8" w14:textId="77777777" w:rsidR="00E609A5" w:rsidRDefault="00E609A5">
      <w:pPr>
        <w:contextualSpacing/>
        <w:rPr>
          <w:color w:val="000000"/>
        </w:rPr>
      </w:pPr>
    </w:p>
    <w:p w14:paraId="73E7F320" w14:textId="77777777" w:rsidR="00E609A5" w:rsidRDefault="00FC3D16">
      <w:pPr>
        <w:contextualSpacing/>
        <w:rPr>
          <w:color w:val="808080"/>
        </w:rPr>
      </w:pPr>
      <w:r>
        <w:rPr>
          <w:b/>
        </w:rPr>
        <w:t>REFERENCES:</w:t>
      </w:r>
      <w:r>
        <w:t xml:space="preserve"> </w:t>
      </w:r>
    </w:p>
    <w:p w14:paraId="24671860" w14:textId="77777777" w:rsidR="00E609A5" w:rsidRDefault="00FC3D16">
      <w:pPr>
        <w:contextualSpacing/>
        <w:rPr>
          <w:color w:val="000000" w:themeColor="text1"/>
        </w:rPr>
      </w:pPr>
      <w:r>
        <w:rPr>
          <w:color w:val="000000" w:themeColor="text1"/>
        </w:rPr>
        <w:t>1. Lancaster</w:t>
      </w:r>
      <w:r>
        <w:rPr>
          <w:color w:val="000000" w:themeColor="text1"/>
          <w:lang w:eastAsia="zh-CN"/>
        </w:rPr>
        <w:t xml:space="preserve">, </w:t>
      </w:r>
      <w:r>
        <w:rPr>
          <w:color w:val="000000" w:themeColor="text1"/>
        </w:rPr>
        <w:t xml:space="preserve">M. A, </w:t>
      </w:r>
      <w:proofErr w:type="spellStart"/>
      <w:r>
        <w:rPr>
          <w:color w:val="000000" w:themeColor="text1"/>
        </w:rPr>
        <w:t>Knoblich</w:t>
      </w:r>
      <w:proofErr w:type="spellEnd"/>
      <w:r>
        <w:rPr>
          <w:color w:val="000000" w:themeColor="text1"/>
        </w:rPr>
        <w:t xml:space="preserve">, J.A. Organogenesis in a dish: modeling development and disease using organoid technologies. </w:t>
      </w:r>
      <w:r>
        <w:rPr>
          <w:i/>
          <w:iCs/>
          <w:color w:val="000000" w:themeColor="text1"/>
        </w:rPr>
        <w:t>Science</w:t>
      </w:r>
      <w:r>
        <w:rPr>
          <w:color w:val="000000" w:themeColor="text1"/>
        </w:rPr>
        <w:t xml:space="preserve">. </w:t>
      </w:r>
      <w:r>
        <w:rPr>
          <w:b/>
          <w:bCs/>
          <w:color w:val="000000" w:themeColor="text1"/>
        </w:rPr>
        <w:t>345</w:t>
      </w:r>
      <w:r>
        <w:rPr>
          <w:color w:val="000000" w:themeColor="text1"/>
        </w:rPr>
        <w:t xml:space="preserve"> (6194),124-125 (2014).</w:t>
      </w:r>
    </w:p>
    <w:p w14:paraId="221ED732" w14:textId="77777777" w:rsidR="00E609A5" w:rsidRDefault="00FC3D16">
      <w:pPr>
        <w:contextualSpacing/>
        <w:rPr>
          <w:color w:val="000000" w:themeColor="text1"/>
        </w:rPr>
      </w:pPr>
      <w:r>
        <w:rPr>
          <w:color w:val="000000" w:themeColor="text1"/>
        </w:rPr>
        <w:t xml:space="preserve">2. </w:t>
      </w:r>
      <w:proofErr w:type="spellStart"/>
      <w:r>
        <w:rPr>
          <w:color w:val="000000" w:themeColor="text1"/>
        </w:rPr>
        <w:t>Sasai</w:t>
      </w:r>
      <w:proofErr w:type="spellEnd"/>
      <w:r>
        <w:rPr>
          <w:color w:val="000000" w:themeColor="text1"/>
        </w:rPr>
        <w:t xml:space="preserve">, Y. Next-generation regenerative medicine: organogenesis from stem cells in 3D culture. </w:t>
      </w:r>
      <w:r>
        <w:rPr>
          <w:i/>
          <w:iCs/>
          <w:color w:val="000000" w:themeColor="text1"/>
        </w:rPr>
        <w:t>Cell Stem Ce</w:t>
      </w:r>
      <w:r>
        <w:rPr>
          <w:color w:val="000000" w:themeColor="text1"/>
        </w:rPr>
        <w:t xml:space="preserve">ll. </w:t>
      </w:r>
      <w:r>
        <w:rPr>
          <w:b/>
          <w:bCs/>
          <w:color w:val="000000" w:themeColor="text1"/>
        </w:rPr>
        <w:t>12</w:t>
      </w:r>
      <w:r>
        <w:rPr>
          <w:color w:val="000000" w:themeColor="text1"/>
        </w:rPr>
        <w:t xml:space="preserve"> (5), 520-530 (2013).</w:t>
      </w:r>
    </w:p>
    <w:p w14:paraId="1432551C" w14:textId="62469BB7" w:rsidR="00E609A5" w:rsidRDefault="00FC3D16">
      <w:pPr>
        <w:contextualSpacing/>
        <w:rPr>
          <w:color w:val="000000" w:themeColor="text1"/>
        </w:rPr>
      </w:pPr>
      <w:r>
        <w:rPr>
          <w:color w:val="000000" w:themeColor="text1"/>
        </w:rPr>
        <w:t>3. Sato, T</w:t>
      </w:r>
      <w:r w:rsidR="00E85D4A">
        <w:rPr>
          <w:color w:val="000000" w:themeColor="text1"/>
        </w:rPr>
        <w:t>. et al.</w:t>
      </w:r>
      <w:r>
        <w:rPr>
          <w:color w:val="000000" w:themeColor="text1"/>
        </w:rPr>
        <w:t xml:space="preserve"> Single Lgr5 stem cells build crypt-villus structures in vitro without a mesenchymal niche. </w:t>
      </w:r>
      <w:r>
        <w:rPr>
          <w:i/>
          <w:iCs/>
          <w:color w:val="000000" w:themeColor="text1"/>
        </w:rPr>
        <w:t>Nature</w:t>
      </w:r>
      <w:r>
        <w:rPr>
          <w:color w:val="000000" w:themeColor="text1"/>
        </w:rPr>
        <w:t xml:space="preserve">. </w:t>
      </w:r>
      <w:r>
        <w:rPr>
          <w:b/>
          <w:bCs/>
          <w:color w:val="000000" w:themeColor="text1"/>
        </w:rPr>
        <w:t>459</w:t>
      </w:r>
      <w:r w:rsidR="00E85D4A">
        <w:rPr>
          <w:b/>
          <w:bCs/>
          <w:color w:val="000000" w:themeColor="text1"/>
        </w:rPr>
        <w:t xml:space="preserve"> </w:t>
      </w:r>
      <w:r>
        <w:rPr>
          <w:color w:val="000000" w:themeColor="text1"/>
        </w:rPr>
        <w:t>(7244), 262-265 (2009).</w:t>
      </w:r>
    </w:p>
    <w:p w14:paraId="69F7D2A2" w14:textId="621CDB09" w:rsidR="00E609A5" w:rsidRDefault="00FC3D16">
      <w:pPr>
        <w:contextualSpacing/>
        <w:rPr>
          <w:color w:val="000000" w:themeColor="text1"/>
        </w:rPr>
      </w:pPr>
      <w:r>
        <w:rPr>
          <w:color w:val="000000" w:themeColor="text1"/>
        </w:rPr>
        <w:t>4.</w:t>
      </w:r>
      <w:r>
        <w:t xml:space="preserve"> </w:t>
      </w:r>
      <w:r>
        <w:rPr>
          <w:color w:val="000000" w:themeColor="text1"/>
        </w:rPr>
        <w:t>Paola, A</w:t>
      </w:r>
      <w:r w:rsidR="00E85D4A">
        <w:rPr>
          <w:color w:val="000000" w:themeColor="text1"/>
        </w:rPr>
        <w:t>. et al.</w:t>
      </w:r>
      <w:r>
        <w:rPr>
          <w:color w:val="000000" w:themeColor="text1"/>
        </w:rPr>
        <w:t xml:space="preserve"> Individual brain organoids reproducibly form cell diversity of the human cerebral cortex. </w:t>
      </w:r>
      <w:r>
        <w:rPr>
          <w:i/>
          <w:iCs/>
          <w:color w:val="000000" w:themeColor="text1"/>
        </w:rPr>
        <w:t>Nature</w:t>
      </w:r>
      <w:r>
        <w:rPr>
          <w:color w:val="000000" w:themeColor="text1"/>
        </w:rPr>
        <w:t xml:space="preserve">. </w:t>
      </w:r>
      <w:r>
        <w:rPr>
          <w:b/>
          <w:bCs/>
          <w:color w:val="000000" w:themeColor="text1"/>
        </w:rPr>
        <w:t>570</w:t>
      </w:r>
      <w:r>
        <w:rPr>
          <w:color w:val="000000" w:themeColor="text1"/>
        </w:rPr>
        <w:t>, 523–527 (2019).</w:t>
      </w:r>
    </w:p>
    <w:p w14:paraId="63588B48" w14:textId="68697726" w:rsidR="00E609A5" w:rsidRDefault="00FC3D16">
      <w:pPr>
        <w:contextualSpacing/>
        <w:rPr>
          <w:color w:val="000000" w:themeColor="text1"/>
        </w:rPr>
      </w:pPr>
      <w:r>
        <w:rPr>
          <w:color w:val="000000" w:themeColor="text1"/>
        </w:rPr>
        <w:t xml:space="preserve">5. </w:t>
      </w:r>
      <w:proofErr w:type="spellStart"/>
      <w:r>
        <w:rPr>
          <w:color w:val="000000" w:themeColor="text1"/>
        </w:rPr>
        <w:t>Atsuhiro</w:t>
      </w:r>
      <w:proofErr w:type="spellEnd"/>
      <w:r>
        <w:rPr>
          <w:color w:val="000000" w:themeColor="text1"/>
        </w:rPr>
        <w:t>, T., Ryuichi N. Higher-Order Kidney Organogenesis from Pluripotent Stem Cells.</w:t>
      </w:r>
      <w:r>
        <w:t xml:space="preserve"> </w:t>
      </w:r>
      <w:r>
        <w:rPr>
          <w:color w:val="000000" w:themeColor="text1"/>
        </w:rPr>
        <w:t>C</w:t>
      </w:r>
      <w:r>
        <w:rPr>
          <w:i/>
          <w:iCs/>
          <w:color w:val="000000" w:themeColor="text1"/>
        </w:rPr>
        <w:t>ell Stem Cell</w:t>
      </w:r>
      <w:r>
        <w:rPr>
          <w:color w:val="000000" w:themeColor="text1"/>
        </w:rPr>
        <w:t xml:space="preserve">. </w:t>
      </w:r>
      <w:r>
        <w:rPr>
          <w:b/>
          <w:bCs/>
          <w:color w:val="000000" w:themeColor="text1"/>
        </w:rPr>
        <w:t>21</w:t>
      </w:r>
      <w:r w:rsidR="00E85D4A">
        <w:rPr>
          <w:b/>
          <w:bCs/>
          <w:color w:val="000000" w:themeColor="text1"/>
        </w:rPr>
        <w:t xml:space="preserve"> </w:t>
      </w:r>
      <w:r>
        <w:rPr>
          <w:color w:val="000000" w:themeColor="text1"/>
        </w:rPr>
        <w:t>(6), 730-746 (2017).</w:t>
      </w:r>
    </w:p>
    <w:p w14:paraId="56E441B7" w14:textId="4AC5A86F" w:rsidR="00E609A5" w:rsidRDefault="00FC3D16">
      <w:pPr>
        <w:contextualSpacing/>
      </w:pPr>
      <w:r>
        <w:t xml:space="preserve">6. </w:t>
      </w:r>
      <w:proofErr w:type="spellStart"/>
      <w:r>
        <w:t>Huch</w:t>
      </w:r>
      <w:proofErr w:type="spellEnd"/>
      <w:r>
        <w:t>, M</w:t>
      </w:r>
      <w:r w:rsidR="00E85D4A">
        <w:t>. et al.</w:t>
      </w:r>
      <w:r>
        <w:t xml:space="preserve"> In vitro expansion of single Lgr5+ liver stem cells induced by </w:t>
      </w:r>
      <w:proofErr w:type="spellStart"/>
      <w:r>
        <w:t>Wnt</w:t>
      </w:r>
      <w:proofErr w:type="spellEnd"/>
      <w:r>
        <w:t xml:space="preserve">-driven regeneration. </w:t>
      </w:r>
      <w:r>
        <w:rPr>
          <w:i/>
          <w:iCs/>
        </w:rPr>
        <w:t>Nature</w:t>
      </w:r>
      <w:r>
        <w:t xml:space="preserve">. </w:t>
      </w:r>
      <w:r>
        <w:rPr>
          <w:b/>
          <w:bCs/>
        </w:rPr>
        <w:t>494</w:t>
      </w:r>
      <w:r w:rsidR="00E85D4A">
        <w:rPr>
          <w:b/>
          <w:bCs/>
        </w:rPr>
        <w:t xml:space="preserve"> </w:t>
      </w:r>
      <w:r>
        <w:t>(7436), 247-250 (2013).</w:t>
      </w:r>
    </w:p>
    <w:p w14:paraId="0DB9ED4A" w14:textId="4D3F49E4" w:rsidR="00E609A5" w:rsidRDefault="00FC3D16">
      <w:pPr>
        <w:contextualSpacing/>
      </w:pPr>
      <w:r>
        <w:t>7. Wang, DS</w:t>
      </w:r>
      <w:r w:rsidR="00E85D4A">
        <w:t>. et al.</w:t>
      </w:r>
      <w:r>
        <w:t xml:space="preserve"> Long-Term Expansion of Pancreatic Islet Organoids from Resident </w:t>
      </w:r>
      <w:proofErr w:type="spellStart"/>
      <w:r>
        <w:t>Procr</w:t>
      </w:r>
      <w:proofErr w:type="spellEnd"/>
      <w:r>
        <w:t xml:space="preserve"> + Progenitors. </w:t>
      </w:r>
      <w:r>
        <w:rPr>
          <w:i/>
          <w:iCs/>
        </w:rPr>
        <w:t>Cell</w:t>
      </w:r>
      <w:r>
        <w:t xml:space="preserve">. </w:t>
      </w:r>
      <w:r>
        <w:rPr>
          <w:b/>
          <w:bCs/>
        </w:rPr>
        <w:t>180</w:t>
      </w:r>
      <w:r w:rsidR="00E85D4A">
        <w:rPr>
          <w:b/>
          <w:bCs/>
        </w:rPr>
        <w:t xml:space="preserve"> </w:t>
      </w:r>
      <w:r>
        <w:t>(6), 1198-1211 (2020).</w:t>
      </w:r>
    </w:p>
    <w:p w14:paraId="30D0E143" w14:textId="77777777" w:rsidR="00E609A5" w:rsidRDefault="00FC3D16">
      <w:pPr>
        <w:contextualSpacing/>
      </w:pPr>
      <w:r>
        <w:t xml:space="preserve">8. </w:t>
      </w:r>
      <w:proofErr w:type="spellStart"/>
      <w:r>
        <w:t>Jarno</w:t>
      </w:r>
      <w:proofErr w:type="spellEnd"/>
      <w:r>
        <w:t xml:space="preserve">, D., Hans, C. Organoids in cancer research. </w:t>
      </w:r>
      <w:r>
        <w:rPr>
          <w:i/>
          <w:iCs/>
        </w:rPr>
        <w:t>Nature Reviews Cancer</w:t>
      </w:r>
      <w:r>
        <w:t xml:space="preserve">. </w:t>
      </w:r>
      <w:r>
        <w:rPr>
          <w:b/>
          <w:bCs/>
        </w:rPr>
        <w:t>18</w:t>
      </w:r>
      <w:r>
        <w:t>, 407–418 (2018).</w:t>
      </w:r>
    </w:p>
    <w:p w14:paraId="585E95B7" w14:textId="37896922" w:rsidR="00E609A5" w:rsidRDefault="00FC3D16">
      <w:pPr>
        <w:contextualSpacing/>
      </w:pPr>
      <w:r>
        <w:t xml:space="preserve">9. Hans, C. Modeling Development and Disease with Organoids. </w:t>
      </w:r>
      <w:r>
        <w:rPr>
          <w:i/>
          <w:iCs/>
        </w:rPr>
        <w:t>Cell</w:t>
      </w:r>
      <w:r>
        <w:t>.</w:t>
      </w:r>
      <w:r w:rsidR="00E85D4A">
        <w:t xml:space="preserve"> </w:t>
      </w:r>
      <w:r>
        <w:rPr>
          <w:b/>
          <w:bCs/>
        </w:rPr>
        <w:t>165</w:t>
      </w:r>
      <w:r w:rsidR="00E85D4A">
        <w:rPr>
          <w:b/>
          <w:bCs/>
        </w:rPr>
        <w:t xml:space="preserve"> </w:t>
      </w:r>
      <w:r>
        <w:t>(7)</w:t>
      </w:r>
      <w:r w:rsidR="00E85D4A">
        <w:t xml:space="preserve">, </w:t>
      </w:r>
      <w:r>
        <w:t>1586-1597 (2016).</w:t>
      </w:r>
    </w:p>
    <w:p w14:paraId="3FA2672C" w14:textId="5CAA3E43" w:rsidR="00E609A5" w:rsidRDefault="00FC3D16">
      <w:pPr>
        <w:contextualSpacing/>
        <w:rPr>
          <w:lang w:eastAsia="zh-CN"/>
        </w:rPr>
      </w:pPr>
      <w:r>
        <w:rPr>
          <w:lang w:eastAsia="zh-CN"/>
        </w:rPr>
        <w:lastRenderedPageBreak/>
        <w:t>10</w:t>
      </w:r>
      <w:r>
        <w:rPr>
          <w:lang w:eastAsia="zh-CN"/>
        </w:rPr>
        <w:t>．</w:t>
      </w:r>
      <w:r>
        <w:rPr>
          <w:lang w:eastAsia="zh-CN"/>
        </w:rPr>
        <w:t xml:space="preserve">Forbes SJ, and Newsome PN. Liver regeneration-mechanisms and models to clinical application. </w:t>
      </w:r>
      <w:r>
        <w:rPr>
          <w:i/>
          <w:iCs/>
          <w:lang w:eastAsia="zh-CN"/>
        </w:rPr>
        <w:t>Nat Rev Gastroenterol Hepatol</w:t>
      </w:r>
      <w:r>
        <w:rPr>
          <w:lang w:eastAsia="zh-CN"/>
        </w:rPr>
        <w:t xml:space="preserve">. </w:t>
      </w:r>
      <w:r>
        <w:rPr>
          <w:b/>
          <w:bCs/>
          <w:lang w:eastAsia="zh-CN"/>
        </w:rPr>
        <w:t>13</w:t>
      </w:r>
      <w:r w:rsidR="00E85D4A">
        <w:rPr>
          <w:b/>
          <w:bCs/>
          <w:lang w:eastAsia="zh-CN"/>
        </w:rPr>
        <w:t xml:space="preserve"> </w:t>
      </w:r>
      <w:r>
        <w:rPr>
          <w:lang w:eastAsia="zh-CN"/>
        </w:rPr>
        <w:t>(8), 473-485 (2016).</w:t>
      </w:r>
    </w:p>
    <w:p w14:paraId="545CC6B8" w14:textId="4ACD2949" w:rsidR="00E609A5" w:rsidRDefault="00FC3D16">
      <w:pPr>
        <w:contextualSpacing/>
        <w:rPr>
          <w:lang w:eastAsia="zh-CN"/>
        </w:rPr>
      </w:pPr>
      <w:r>
        <w:t>11. Zhang, K</w:t>
      </w:r>
      <w:r w:rsidR="00E85D4A">
        <w:t>. et al.</w:t>
      </w:r>
      <w:r>
        <w:t xml:space="preserve"> </w:t>
      </w:r>
      <w:r>
        <w:rPr>
          <w:iCs/>
        </w:rPr>
        <w:t>In Vitro Expansion of Primary Human Hepatocytes with Efficient Liver Repopulation Capacity.</w:t>
      </w:r>
      <w:r>
        <w:t xml:space="preserve"> </w:t>
      </w:r>
      <w:r>
        <w:rPr>
          <w:bCs/>
          <w:i/>
          <w:iCs/>
        </w:rPr>
        <w:t>Cell Stem Cell</w:t>
      </w:r>
      <w:r>
        <w:t xml:space="preserve">. </w:t>
      </w:r>
      <w:r>
        <w:rPr>
          <w:b/>
          <w:bCs/>
        </w:rPr>
        <w:t>23</w:t>
      </w:r>
      <w:r w:rsidR="00E85D4A">
        <w:rPr>
          <w:b/>
          <w:bCs/>
        </w:rPr>
        <w:t xml:space="preserve"> </w:t>
      </w:r>
      <w:r>
        <w:t>(6), 806-819 (2018).</w:t>
      </w:r>
    </w:p>
    <w:p w14:paraId="0640627B" w14:textId="4617B6F2" w:rsidR="00E609A5" w:rsidRDefault="00FC3D16">
      <w:pPr>
        <w:contextualSpacing/>
        <w:rPr>
          <w:lang w:eastAsia="zh-CN"/>
        </w:rPr>
      </w:pPr>
      <w:r>
        <w:t xml:space="preserve">12. </w:t>
      </w:r>
      <w:proofErr w:type="spellStart"/>
      <w:r>
        <w:t>Katsuda</w:t>
      </w:r>
      <w:proofErr w:type="spellEnd"/>
      <w:r>
        <w:t>, T</w:t>
      </w:r>
      <w:r w:rsidR="00E85D4A">
        <w:t>. et al.</w:t>
      </w:r>
      <w:r>
        <w:t xml:space="preserve"> Conversion of Terminally Committed Hepatocytes to Culturable Bipotent Progenitor Cells with Regenerative Capacity. </w:t>
      </w:r>
      <w:r>
        <w:rPr>
          <w:i/>
          <w:iCs/>
        </w:rPr>
        <w:t>Cell Stem Cell.</w:t>
      </w:r>
      <w:r>
        <w:t xml:space="preserve"> </w:t>
      </w:r>
      <w:r>
        <w:rPr>
          <w:b/>
          <w:bCs/>
        </w:rPr>
        <w:t>20</w:t>
      </w:r>
      <w:r w:rsidR="00E85D4A">
        <w:rPr>
          <w:b/>
          <w:bCs/>
        </w:rPr>
        <w:t xml:space="preserve"> </w:t>
      </w:r>
      <w:r>
        <w:t>(1), 41-55 (2017).</w:t>
      </w:r>
    </w:p>
    <w:p w14:paraId="6F0EAFCB" w14:textId="18E99CB2" w:rsidR="00E609A5" w:rsidRDefault="00FC3D16">
      <w:pPr>
        <w:contextualSpacing/>
        <w:rPr>
          <w:lang w:eastAsia="zh-CN"/>
        </w:rPr>
      </w:pPr>
      <w:r>
        <w:t>13. Hu</w:t>
      </w:r>
      <w:r>
        <w:rPr>
          <w:lang w:eastAsia="zh-CN"/>
        </w:rPr>
        <w:t>,</w:t>
      </w:r>
      <w:r>
        <w:t xml:space="preserve"> H</w:t>
      </w:r>
      <w:r w:rsidR="00E85D4A">
        <w:t>. et al.</w:t>
      </w:r>
      <w:r>
        <w:t xml:space="preserve"> Long-Term Expansion of Functional Mouse and Human Hepatocytes as 3D Organoids. </w:t>
      </w:r>
      <w:r>
        <w:rPr>
          <w:i/>
          <w:iCs/>
        </w:rPr>
        <w:t>Cell.</w:t>
      </w:r>
      <w:r>
        <w:t xml:space="preserve"> </w:t>
      </w:r>
      <w:r>
        <w:rPr>
          <w:b/>
          <w:bCs/>
        </w:rPr>
        <w:t>175</w:t>
      </w:r>
      <w:r w:rsidR="00E85D4A">
        <w:rPr>
          <w:b/>
          <w:bCs/>
        </w:rPr>
        <w:t xml:space="preserve"> </w:t>
      </w:r>
      <w:r>
        <w:t>(6), 1591-1606 (2018).</w:t>
      </w:r>
    </w:p>
    <w:p w14:paraId="217AF7E8" w14:textId="65329C4B" w:rsidR="00E609A5" w:rsidRDefault="00FC3D16">
      <w:pPr>
        <w:contextualSpacing/>
      </w:pPr>
      <w:r>
        <w:rPr>
          <w:lang w:eastAsia="zh-CN"/>
        </w:rPr>
        <w:t xml:space="preserve">14. </w:t>
      </w:r>
      <w:r>
        <w:t xml:space="preserve">Peng, W. </w:t>
      </w:r>
      <w:r w:rsidR="00E85D4A">
        <w:t>et al.</w:t>
      </w:r>
      <w:r>
        <w:t xml:space="preserve"> </w:t>
      </w:r>
      <w:r>
        <w:rPr>
          <w:iCs/>
        </w:rPr>
        <w:t xml:space="preserve">Inflammatory Cytokine </w:t>
      </w:r>
      <w:proofErr w:type="spellStart"/>
      <w:r>
        <w:rPr>
          <w:iCs/>
        </w:rPr>
        <w:t>TNFalpha</w:t>
      </w:r>
      <w:proofErr w:type="spellEnd"/>
      <w:r>
        <w:rPr>
          <w:iCs/>
        </w:rPr>
        <w:t xml:space="preserve"> Promotes the Long-Term Expansion of Primary Hepatocytes in 3D Culture. </w:t>
      </w:r>
      <w:r>
        <w:rPr>
          <w:bCs/>
          <w:i/>
          <w:iCs/>
        </w:rPr>
        <w:t>Cell.</w:t>
      </w:r>
      <w:r>
        <w:t xml:space="preserve"> </w:t>
      </w:r>
      <w:r>
        <w:rPr>
          <w:b/>
          <w:bCs/>
        </w:rPr>
        <w:t>175</w:t>
      </w:r>
      <w:r w:rsidR="00E85D4A">
        <w:rPr>
          <w:b/>
          <w:bCs/>
        </w:rPr>
        <w:t xml:space="preserve"> </w:t>
      </w:r>
      <w:r>
        <w:t>(6), 1607-1619 (2018).</w:t>
      </w:r>
    </w:p>
    <w:p w14:paraId="05854E2F" w14:textId="3D5FA56E" w:rsidR="00E609A5" w:rsidRDefault="00FC3D16">
      <w:pPr>
        <w:contextualSpacing/>
        <w:rPr>
          <w:lang w:eastAsia="zh-CN"/>
        </w:rPr>
      </w:pPr>
      <w:r>
        <w:t>15. Xiang, C</w:t>
      </w:r>
      <w:r w:rsidR="00E85D4A">
        <w:t>. et al.</w:t>
      </w:r>
      <w:r>
        <w:t xml:space="preserve"> Long-term functional maintenance of primary human hepatocytes in vitro. </w:t>
      </w:r>
      <w:r>
        <w:rPr>
          <w:i/>
          <w:iCs/>
        </w:rPr>
        <w:t>Science</w:t>
      </w:r>
      <w:r>
        <w:t xml:space="preserve">. </w:t>
      </w:r>
      <w:proofErr w:type="gramStart"/>
      <w:r>
        <w:rPr>
          <w:b/>
          <w:bCs/>
        </w:rPr>
        <w:t>364</w:t>
      </w:r>
      <w:r>
        <w:t>(</w:t>
      </w:r>
      <w:r w:rsidR="00E85D4A">
        <w:t xml:space="preserve"> </w:t>
      </w:r>
      <w:r>
        <w:t>6438</w:t>
      </w:r>
      <w:proofErr w:type="gramEnd"/>
      <w:r>
        <w:t>), 399-402 (2019).</w:t>
      </w:r>
    </w:p>
    <w:p w14:paraId="66151ED0" w14:textId="36EADD30" w:rsidR="00E609A5" w:rsidRDefault="00FC3D16">
      <w:pPr>
        <w:contextualSpacing/>
        <w:rPr>
          <w:lang w:eastAsia="zh-CN"/>
        </w:rPr>
      </w:pPr>
      <w:r>
        <w:t xml:space="preserve">16. </w:t>
      </w:r>
      <w:proofErr w:type="spellStart"/>
      <w:r>
        <w:t>Huch</w:t>
      </w:r>
      <w:proofErr w:type="spellEnd"/>
      <w:r>
        <w:t>, M</w:t>
      </w:r>
      <w:r w:rsidR="00E85D4A">
        <w:t>. et al.</w:t>
      </w:r>
      <w:r>
        <w:t xml:space="preserve"> </w:t>
      </w:r>
      <w:r>
        <w:rPr>
          <w:iCs/>
        </w:rPr>
        <w:t>Long-term culture of genome-stable bipotent stem cells from adult human liver.</w:t>
      </w:r>
      <w:r>
        <w:rPr>
          <w:i/>
          <w:iCs/>
        </w:rPr>
        <w:t xml:space="preserve"> Cell.</w:t>
      </w:r>
      <w:r>
        <w:t xml:space="preserve"> </w:t>
      </w:r>
      <w:r>
        <w:rPr>
          <w:b/>
          <w:bCs/>
        </w:rPr>
        <w:t>160</w:t>
      </w:r>
      <w:r w:rsidR="00E85D4A">
        <w:rPr>
          <w:b/>
          <w:bCs/>
        </w:rPr>
        <w:t xml:space="preserve"> </w:t>
      </w:r>
      <w:r>
        <w:t>(1-2), 299-312 (2015).</w:t>
      </w:r>
    </w:p>
    <w:p w14:paraId="534C052D" w14:textId="52978DB2" w:rsidR="00E609A5" w:rsidRDefault="00FC3D16">
      <w:pPr>
        <w:contextualSpacing/>
        <w:rPr>
          <w:lang w:eastAsia="zh-CN"/>
        </w:rPr>
      </w:pPr>
      <w:r>
        <w:t xml:space="preserve">17. </w:t>
      </w:r>
      <w:proofErr w:type="spellStart"/>
      <w:r>
        <w:t>Broutier</w:t>
      </w:r>
      <w:proofErr w:type="spellEnd"/>
      <w:r>
        <w:t>, L</w:t>
      </w:r>
      <w:r w:rsidR="00E85D4A">
        <w:t>. et al.</w:t>
      </w:r>
      <w:r>
        <w:t xml:space="preserve"> </w:t>
      </w:r>
      <w:r>
        <w:rPr>
          <w:iCs/>
        </w:rPr>
        <w:t>Culture and establishment of self-renewing human and mouse adult liver and pancreas 3D organoids and their genetic manipulation</w:t>
      </w:r>
      <w:r>
        <w:t xml:space="preserve">. </w:t>
      </w:r>
      <w:r>
        <w:rPr>
          <w:b/>
        </w:rPr>
        <w:t>Nature Protocol</w:t>
      </w:r>
      <w:r w:rsidR="00E85D4A">
        <w:t>.</w:t>
      </w:r>
      <w:r>
        <w:t xml:space="preserve"> </w:t>
      </w:r>
      <w:r>
        <w:rPr>
          <w:b/>
          <w:bCs/>
        </w:rPr>
        <w:t>11</w:t>
      </w:r>
      <w:r w:rsidR="00E85D4A">
        <w:rPr>
          <w:b/>
          <w:bCs/>
        </w:rPr>
        <w:t xml:space="preserve"> </w:t>
      </w:r>
      <w:r>
        <w:t>(9), 1724-1743 (2016).</w:t>
      </w:r>
    </w:p>
    <w:p w14:paraId="266F739B" w14:textId="77777777" w:rsidR="00E609A5" w:rsidRDefault="00E609A5">
      <w:pPr>
        <w:contextualSpacing/>
        <w:rPr>
          <w:color w:val="808080"/>
        </w:rPr>
      </w:pPr>
    </w:p>
    <w:sectPr w:rsidR="00E609A5">
      <w:headerReference w:type="even" r:id="rId11"/>
      <w:headerReference w:type="default" r:id="rId12"/>
      <w:footerReference w:type="even" r:id="rId13"/>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3039" w14:textId="77777777" w:rsidR="008B17F1" w:rsidRDefault="008B17F1">
      <w:r>
        <w:separator/>
      </w:r>
    </w:p>
  </w:endnote>
  <w:endnote w:type="continuationSeparator" w:id="0">
    <w:p w14:paraId="03593D3A" w14:textId="77777777" w:rsidR="008B17F1" w:rsidRDefault="008B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AE42" w14:textId="77777777" w:rsidR="00E609A5" w:rsidRDefault="00E609A5">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EBF3" w14:textId="77777777" w:rsidR="008B17F1" w:rsidRDefault="008B17F1">
      <w:r>
        <w:separator/>
      </w:r>
    </w:p>
  </w:footnote>
  <w:footnote w:type="continuationSeparator" w:id="0">
    <w:p w14:paraId="5A0938C5" w14:textId="77777777" w:rsidR="008B17F1" w:rsidRDefault="008B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2A57" w14:textId="77777777" w:rsidR="00E609A5" w:rsidRDefault="00E609A5">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D17B" w14:textId="77777777" w:rsidR="00E609A5" w:rsidRDefault="00FC3D16">
    <w:pPr>
      <w:tabs>
        <w:tab w:val="center" w:pos="4680"/>
        <w:tab w:val="left" w:pos="5724"/>
        <w:tab w:val="right" w:pos="9360"/>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D76A0"/>
    <w:multiLevelType w:val="multilevel"/>
    <w:tmpl w:val="35AD76A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5E6F2C"/>
    <w:multiLevelType w:val="multilevel"/>
    <w:tmpl w:val="3A5E6F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5EF2"/>
    <w:rsid w:val="00012017"/>
    <w:rsid w:val="00015B7C"/>
    <w:rsid w:val="00024CBE"/>
    <w:rsid w:val="00030B95"/>
    <w:rsid w:val="00030EE2"/>
    <w:rsid w:val="0003146F"/>
    <w:rsid w:val="000364C3"/>
    <w:rsid w:val="00041397"/>
    <w:rsid w:val="000413E6"/>
    <w:rsid w:val="00041854"/>
    <w:rsid w:val="00047C7E"/>
    <w:rsid w:val="00051E07"/>
    <w:rsid w:val="00054105"/>
    <w:rsid w:val="00054D33"/>
    <w:rsid w:val="00056914"/>
    <w:rsid w:val="00056E74"/>
    <w:rsid w:val="000632B6"/>
    <w:rsid w:val="00063FD0"/>
    <w:rsid w:val="00066ECB"/>
    <w:rsid w:val="00070023"/>
    <w:rsid w:val="000825DF"/>
    <w:rsid w:val="00084257"/>
    <w:rsid w:val="0008654A"/>
    <w:rsid w:val="000A0721"/>
    <w:rsid w:val="000A4036"/>
    <w:rsid w:val="000B7B4E"/>
    <w:rsid w:val="000C074F"/>
    <w:rsid w:val="000C409F"/>
    <w:rsid w:val="000C4FAA"/>
    <w:rsid w:val="000E7C8F"/>
    <w:rsid w:val="000F49A1"/>
    <w:rsid w:val="000F5B04"/>
    <w:rsid w:val="0010277E"/>
    <w:rsid w:val="00105565"/>
    <w:rsid w:val="001113A7"/>
    <w:rsid w:val="00112448"/>
    <w:rsid w:val="00112994"/>
    <w:rsid w:val="001153B0"/>
    <w:rsid w:val="00124208"/>
    <w:rsid w:val="00127920"/>
    <w:rsid w:val="001303E8"/>
    <w:rsid w:val="001307B8"/>
    <w:rsid w:val="00132C7C"/>
    <w:rsid w:val="00135128"/>
    <w:rsid w:val="001363A7"/>
    <w:rsid w:val="001471DF"/>
    <w:rsid w:val="00147860"/>
    <w:rsid w:val="00153C19"/>
    <w:rsid w:val="00163055"/>
    <w:rsid w:val="0016486A"/>
    <w:rsid w:val="00164BC5"/>
    <w:rsid w:val="00184573"/>
    <w:rsid w:val="00195202"/>
    <w:rsid w:val="001975FD"/>
    <w:rsid w:val="001A1CBD"/>
    <w:rsid w:val="001A6D57"/>
    <w:rsid w:val="001B11AD"/>
    <w:rsid w:val="001B3E99"/>
    <w:rsid w:val="001B4B6E"/>
    <w:rsid w:val="001B57E5"/>
    <w:rsid w:val="001C0B7B"/>
    <w:rsid w:val="001C67D9"/>
    <w:rsid w:val="001D0FE0"/>
    <w:rsid w:val="001D1EE4"/>
    <w:rsid w:val="001E243D"/>
    <w:rsid w:val="001E38F4"/>
    <w:rsid w:val="001E5AF5"/>
    <w:rsid w:val="001E6034"/>
    <w:rsid w:val="001F3D6B"/>
    <w:rsid w:val="001F71A3"/>
    <w:rsid w:val="001F7734"/>
    <w:rsid w:val="002007F1"/>
    <w:rsid w:val="00204C33"/>
    <w:rsid w:val="00205701"/>
    <w:rsid w:val="00205E4F"/>
    <w:rsid w:val="0020636A"/>
    <w:rsid w:val="002243ED"/>
    <w:rsid w:val="002306CA"/>
    <w:rsid w:val="002344BC"/>
    <w:rsid w:val="002373D5"/>
    <w:rsid w:val="00244EC9"/>
    <w:rsid w:val="00246964"/>
    <w:rsid w:val="0024781C"/>
    <w:rsid w:val="00251D36"/>
    <w:rsid w:val="00254044"/>
    <w:rsid w:val="00254857"/>
    <w:rsid w:val="00255EF7"/>
    <w:rsid w:val="00263356"/>
    <w:rsid w:val="00263402"/>
    <w:rsid w:val="00286471"/>
    <w:rsid w:val="002877B6"/>
    <w:rsid w:val="00292323"/>
    <w:rsid w:val="00292822"/>
    <w:rsid w:val="00295C2E"/>
    <w:rsid w:val="002A0586"/>
    <w:rsid w:val="002A14F3"/>
    <w:rsid w:val="002A3F66"/>
    <w:rsid w:val="002A482E"/>
    <w:rsid w:val="002A65A2"/>
    <w:rsid w:val="002A7BA2"/>
    <w:rsid w:val="002B2A7C"/>
    <w:rsid w:val="002B5E6C"/>
    <w:rsid w:val="002C1C6C"/>
    <w:rsid w:val="002C2FCD"/>
    <w:rsid w:val="002C4ACA"/>
    <w:rsid w:val="002C5721"/>
    <w:rsid w:val="002D6279"/>
    <w:rsid w:val="002E05DB"/>
    <w:rsid w:val="002E7471"/>
    <w:rsid w:val="002F1F13"/>
    <w:rsid w:val="002F38DF"/>
    <w:rsid w:val="002F51C2"/>
    <w:rsid w:val="002F79AA"/>
    <w:rsid w:val="002F7FD7"/>
    <w:rsid w:val="003006ED"/>
    <w:rsid w:val="003060FA"/>
    <w:rsid w:val="00316FAF"/>
    <w:rsid w:val="00325DCA"/>
    <w:rsid w:val="00327458"/>
    <w:rsid w:val="0033012E"/>
    <w:rsid w:val="0033295C"/>
    <w:rsid w:val="003353E7"/>
    <w:rsid w:val="003478ED"/>
    <w:rsid w:val="00351087"/>
    <w:rsid w:val="00351E02"/>
    <w:rsid w:val="00367B3B"/>
    <w:rsid w:val="003725FC"/>
    <w:rsid w:val="003811D1"/>
    <w:rsid w:val="00385EA6"/>
    <w:rsid w:val="00395A38"/>
    <w:rsid w:val="003B1420"/>
    <w:rsid w:val="003B29D9"/>
    <w:rsid w:val="003C35B8"/>
    <w:rsid w:val="003C5DA3"/>
    <w:rsid w:val="003D0ED3"/>
    <w:rsid w:val="003D1F9D"/>
    <w:rsid w:val="003D3B3C"/>
    <w:rsid w:val="003D58BB"/>
    <w:rsid w:val="003D79AA"/>
    <w:rsid w:val="003E093C"/>
    <w:rsid w:val="003E1315"/>
    <w:rsid w:val="003E193D"/>
    <w:rsid w:val="003E5A31"/>
    <w:rsid w:val="003F0B41"/>
    <w:rsid w:val="00401912"/>
    <w:rsid w:val="00403862"/>
    <w:rsid w:val="00404CEA"/>
    <w:rsid w:val="0040541B"/>
    <w:rsid w:val="00412A4C"/>
    <w:rsid w:val="004140F3"/>
    <w:rsid w:val="0041419E"/>
    <w:rsid w:val="00415486"/>
    <w:rsid w:val="00424752"/>
    <w:rsid w:val="00426646"/>
    <w:rsid w:val="00426D75"/>
    <w:rsid w:val="00440F85"/>
    <w:rsid w:val="00442DD4"/>
    <w:rsid w:val="004441E2"/>
    <w:rsid w:val="004501FF"/>
    <w:rsid w:val="00451711"/>
    <w:rsid w:val="00454417"/>
    <w:rsid w:val="0045717F"/>
    <w:rsid w:val="0046540F"/>
    <w:rsid w:val="004711D2"/>
    <w:rsid w:val="004714AA"/>
    <w:rsid w:val="00481630"/>
    <w:rsid w:val="00486C78"/>
    <w:rsid w:val="00491BBF"/>
    <w:rsid w:val="00495861"/>
    <w:rsid w:val="004A3892"/>
    <w:rsid w:val="004A46E0"/>
    <w:rsid w:val="004A5EBA"/>
    <w:rsid w:val="004B04AF"/>
    <w:rsid w:val="004B4A4E"/>
    <w:rsid w:val="004B6972"/>
    <w:rsid w:val="004C299F"/>
    <w:rsid w:val="004C4892"/>
    <w:rsid w:val="004D2849"/>
    <w:rsid w:val="004D55DA"/>
    <w:rsid w:val="004D77DF"/>
    <w:rsid w:val="004E20ED"/>
    <w:rsid w:val="004E36E6"/>
    <w:rsid w:val="004F0EBB"/>
    <w:rsid w:val="004F1A81"/>
    <w:rsid w:val="004F59D9"/>
    <w:rsid w:val="00502444"/>
    <w:rsid w:val="00506C94"/>
    <w:rsid w:val="00512753"/>
    <w:rsid w:val="00520263"/>
    <w:rsid w:val="00520DBE"/>
    <w:rsid w:val="00522B18"/>
    <w:rsid w:val="0052492A"/>
    <w:rsid w:val="0052714A"/>
    <w:rsid w:val="00544316"/>
    <w:rsid w:val="00545A74"/>
    <w:rsid w:val="00550A12"/>
    <w:rsid w:val="0055126C"/>
    <w:rsid w:val="00551723"/>
    <w:rsid w:val="005517D4"/>
    <w:rsid w:val="00551D82"/>
    <w:rsid w:val="00554B0B"/>
    <w:rsid w:val="00570D8B"/>
    <w:rsid w:val="005712CB"/>
    <w:rsid w:val="00573B77"/>
    <w:rsid w:val="00573F96"/>
    <w:rsid w:val="005777D9"/>
    <w:rsid w:val="00581484"/>
    <w:rsid w:val="00584199"/>
    <w:rsid w:val="005A0D74"/>
    <w:rsid w:val="005A1BEB"/>
    <w:rsid w:val="005A3D3D"/>
    <w:rsid w:val="005A6695"/>
    <w:rsid w:val="005B154B"/>
    <w:rsid w:val="005B18D5"/>
    <w:rsid w:val="005B34C0"/>
    <w:rsid w:val="005C0347"/>
    <w:rsid w:val="005C65B8"/>
    <w:rsid w:val="005C77D5"/>
    <w:rsid w:val="005D3C2D"/>
    <w:rsid w:val="005D6E07"/>
    <w:rsid w:val="005E61C2"/>
    <w:rsid w:val="005F652C"/>
    <w:rsid w:val="005F7857"/>
    <w:rsid w:val="00601AEC"/>
    <w:rsid w:val="00601B9B"/>
    <w:rsid w:val="006024EC"/>
    <w:rsid w:val="00603C4C"/>
    <w:rsid w:val="00607C42"/>
    <w:rsid w:val="00612E7A"/>
    <w:rsid w:val="0061703B"/>
    <w:rsid w:val="00622578"/>
    <w:rsid w:val="006274BA"/>
    <w:rsid w:val="00631A21"/>
    <w:rsid w:val="00633F37"/>
    <w:rsid w:val="006343FD"/>
    <w:rsid w:val="00640DC7"/>
    <w:rsid w:val="00655AFF"/>
    <w:rsid w:val="00657C15"/>
    <w:rsid w:val="00660C07"/>
    <w:rsid w:val="006745F9"/>
    <w:rsid w:val="006763DC"/>
    <w:rsid w:val="0068739F"/>
    <w:rsid w:val="006920E6"/>
    <w:rsid w:val="0069269F"/>
    <w:rsid w:val="006A0455"/>
    <w:rsid w:val="006A361E"/>
    <w:rsid w:val="006A65B4"/>
    <w:rsid w:val="006B1DF2"/>
    <w:rsid w:val="006B33B5"/>
    <w:rsid w:val="006B7932"/>
    <w:rsid w:val="006C16A1"/>
    <w:rsid w:val="006C59F7"/>
    <w:rsid w:val="006C5C2E"/>
    <w:rsid w:val="006C7306"/>
    <w:rsid w:val="006D7513"/>
    <w:rsid w:val="006E4797"/>
    <w:rsid w:val="006F069D"/>
    <w:rsid w:val="006F0A69"/>
    <w:rsid w:val="006F6628"/>
    <w:rsid w:val="0070114C"/>
    <w:rsid w:val="0070268D"/>
    <w:rsid w:val="007031C1"/>
    <w:rsid w:val="0070444F"/>
    <w:rsid w:val="00707B15"/>
    <w:rsid w:val="00715C1A"/>
    <w:rsid w:val="00717072"/>
    <w:rsid w:val="007272F8"/>
    <w:rsid w:val="007326E1"/>
    <w:rsid w:val="0074277D"/>
    <w:rsid w:val="00744206"/>
    <w:rsid w:val="007446F6"/>
    <w:rsid w:val="00746354"/>
    <w:rsid w:val="00750676"/>
    <w:rsid w:val="00761D73"/>
    <w:rsid w:val="00762162"/>
    <w:rsid w:val="00762398"/>
    <w:rsid w:val="00762768"/>
    <w:rsid w:val="00763834"/>
    <w:rsid w:val="00763DA5"/>
    <w:rsid w:val="00764943"/>
    <w:rsid w:val="0076571C"/>
    <w:rsid w:val="00766251"/>
    <w:rsid w:val="00766F06"/>
    <w:rsid w:val="00771551"/>
    <w:rsid w:val="0077354A"/>
    <w:rsid w:val="00773E0A"/>
    <w:rsid w:val="00775D84"/>
    <w:rsid w:val="007807CA"/>
    <w:rsid w:val="007814B3"/>
    <w:rsid w:val="0078585D"/>
    <w:rsid w:val="007937C1"/>
    <w:rsid w:val="00794F8D"/>
    <w:rsid w:val="00796004"/>
    <w:rsid w:val="007A38BB"/>
    <w:rsid w:val="007B039F"/>
    <w:rsid w:val="007B0512"/>
    <w:rsid w:val="007C745A"/>
    <w:rsid w:val="007D1847"/>
    <w:rsid w:val="007D4942"/>
    <w:rsid w:val="007E1EF5"/>
    <w:rsid w:val="007E5E75"/>
    <w:rsid w:val="007F13AB"/>
    <w:rsid w:val="007F21D1"/>
    <w:rsid w:val="007F2EAF"/>
    <w:rsid w:val="007F5B74"/>
    <w:rsid w:val="00800C51"/>
    <w:rsid w:val="00800FA8"/>
    <w:rsid w:val="0080255F"/>
    <w:rsid w:val="00804612"/>
    <w:rsid w:val="008115DF"/>
    <w:rsid w:val="00815DE9"/>
    <w:rsid w:val="00834B07"/>
    <w:rsid w:val="0083674D"/>
    <w:rsid w:val="00867696"/>
    <w:rsid w:val="00882D01"/>
    <w:rsid w:val="0088640D"/>
    <w:rsid w:val="00891FC0"/>
    <w:rsid w:val="0089388D"/>
    <w:rsid w:val="00893D92"/>
    <w:rsid w:val="00896A68"/>
    <w:rsid w:val="008B17F1"/>
    <w:rsid w:val="008B1B1C"/>
    <w:rsid w:val="008B3561"/>
    <w:rsid w:val="008B4F11"/>
    <w:rsid w:val="008B5BE3"/>
    <w:rsid w:val="008B722C"/>
    <w:rsid w:val="008C2C92"/>
    <w:rsid w:val="008C3C30"/>
    <w:rsid w:val="008C5253"/>
    <w:rsid w:val="008D0D9E"/>
    <w:rsid w:val="008D1941"/>
    <w:rsid w:val="008D7C5B"/>
    <w:rsid w:val="00900E48"/>
    <w:rsid w:val="009023E5"/>
    <w:rsid w:val="00902E12"/>
    <w:rsid w:val="009112B6"/>
    <w:rsid w:val="00920E6A"/>
    <w:rsid w:val="00922CDB"/>
    <w:rsid w:val="00922E16"/>
    <w:rsid w:val="00923AAA"/>
    <w:rsid w:val="00926643"/>
    <w:rsid w:val="00930A10"/>
    <w:rsid w:val="00935BAE"/>
    <w:rsid w:val="00951399"/>
    <w:rsid w:val="00951DE1"/>
    <w:rsid w:val="009540FB"/>
    <w:rsid w:val="00954B05"/>
    <w:rsid w:val="00966205"/>
    <w:rsid w:val="0097346E"/>
    <w:rsid w:val="00976ED6"/>
    <w:rsid w:val="009867F5"/>
    <w:rsid w:val="009910E9"/>
    <w:rsid w:val="0099350E"/>
    <w:rsid w:val="009953D3"/>
    <w:rsid w:val="00997699"/>
    <w:rsid w:val="009A2BD3"/>
    <w:rsid w:val="009B0645"/>
    <w:rsid w:val="009B0CA6"/>
    <w:rsid w:val="009B557D"/>
    <w:rsid w:val="009B5911"/>
    <w:rsid w:val="009C1092"/>
    <w:rsid w:val="009C70B7"/>
    <w:rsid w:val="009D0DE5"/>
    <w:rsid w:val="009D3C09"/>
    <w:rsid w:val="009D7935"/>
    <w:rsid w:val="009E022A"/>
    <w:rsid w:val="009E045D"/>
    <w:rsid w:val="009E74EC"/>
    <w:rsid w:val="009F0FE7"/>
    <w:rsid w:val="009F2FD7"/>
    <w:rsid w:val="009F4982"/>
    <w:rsid w:val="009F54FF"/>
    <w:rsid w:val="00A10584"/>
    <w:rsid w:val="00A1102C"/>
    <w:rsid w:val="00A157B1"/>
    <w:rsid w:val="00A17920"/>
    <w:rsid w:val="00A31293"/>
    <w:rsid w:val="00A40CEB"/>
    <w:rsid w:val="00A410DD"/>
    <w:rsid w:val="00A4170D"/>
    <w:rsid w:val="00A4707E"/>
    <w:rsid w:val="00A52128"/>
    <w:rsid w:val="00A52FF9"/>
    <w:rsid w:val="00A53AB2"/>
    <w:rsid w:val="00A56873"/>
    <w:rsid w:val="00A666DE"/>
    <w:rsid w:val="00A66AD6"/>
    <w:rsid w:val="00A72EFF"/>
    <w:rsid w:val="00A730B6"/>
    <w:rsid w:val="00A85D6F"/>
    <w:rsid w:val="00A869A0"/>
    <w:rsid w:val="00A87401"/>
    <w:rsid w:val="00A93127"/>
    <w:rsid w:val="00A94C9C"/>
    <w:rsid w:val="00A95E79"/>
    <w:rsid w:val="00A9662D"/>
    <w:rsid w:val="00AA0CE5"/>
    <w:rsid w:val="00AA0E51"/>
    <w:rsid w:val="00AA2F5C"/>
    <w:rsid w:val="00AA3A0F"/>
    <w:rsid w:val="00AA4990"/>
    <w:rsid w:val="00AA7D46"/>
    <w:rsid w:val="00AB0754"/>
    <w:rsid w:val="00AB41FC"/>
    <w:rsid w:val="00AC1004"/>
    <w:rsid w:val="00AC1A39"/>
    <w:rsid w:val="00AC2803"/>
    <w:rsid w:val="00AC4901"/>
    <w:rsid w:val="00AC646F"/>
    <w:rsid w:val="00AD0A03"/>
    <w:rsid w:val="00AD28FC"/>
    <w:rsid w:val="00AD5BA7"/>
    <w:rsid w:val="00AE1F67"/>
    <w:rsid w:val="00AE20D3"/>
    <w:rsid w:val="00AE2502"/>
    <w:rsid w:val="00AF2371"/>
    <w:rsid w:val="00AF51A9"/>
    <w:rsid w:val="00AF77E7"/>
    <w:rsid w:val="00B01707"/>
    <w:rsid w:val="00B07A37"/>
    <w:rsid w:val="00B106A2"/>
    <w:rsid w:val="00B22E8A"/>
    <w:rsid w:val="00B241EE"/>
    <w:rsid w:val="00B25E80"/>
    <w:rsid w:val="00B35DC0"/>
    <w:rsid w:val="00B375C9"/>
    <w:rsid w:val="00B418D5"/>
    <w:rsid w:val="00B42E89"/>
    <w:rsid w:val="00B57903"/>
    <w:rsid w:val="00B600BE"/>
    <w:rsid w:val="00B7090B"/>
    <w:rsid w:val="00B741B8"/>
    <w:rsid w:val="00B74532"/>
    <w:rsid w:val="00B810C4"/>
    <w:rsid w:val="00B81440"/>
    <w:rsid w:val="00B82DB7"/>
    <w:rsid w:val="00B92581"/>
    <w:rsid w:val="00B94120"/>
    <w:rsid w:val="00BA52AF"/>
    <w:rsid w:val="00BB0EC8"/>
    <w:rsid w:val="00BC41EF"/>
    <w:rsid w:val="00BC4983"/>
    <w:rsid w:val="00BE0BF5"/>
    <w:rsid w:val="00BE1056"/>
    <w:rsid w:val="00BE15C1"/>
    <w:rsid w:val="00BE22A2"/>
    <w:rsid w:val="00BE3990"/>
    <w:rsid w:val="00BF0BC6"/>
    <w:rsid w:val="00BF3ACC"/>
    <w:rsid w:val="00C032BA"/>
    <w:rsid w:val="00C03690"/>
    <w:rsid w:val="00C07B56"/>
    <w:rsid w:val="00C1438C"/>
    <w:rsid w:val="00C173FD"/>
    <w:rsid w:val="00C17BDA"/>
    <w:rsid w:val="00C2635B"/>
    <w:rsid w:val="00C27844"/>
    <w:rsid w:val="00C3143F"/>
    <w:rsid w:val="00C33646"/>
    <w:rsid w:val="00C360D2"/>
    <w:rsid w:val="00C4243F"/>
    <w:rsid w:val="00C42BF2"/>
    <w:rsid w:val="00C47152"/>
    <w:rsid w:val="00C4777C"/>
    <w:rsid w:val="00C578EC"/>
    <w:rsid w:val="00C601E7"/>
    <w:rsid w:val="00C6155A"/>
    <w:rsid w:val="00C62F61"/>
    <w:rsid w:val="00C67337"/>
    <w:rsid w:val="00C71906"/>
    <w:rsid w:val="00C72832"/>
    <w:rsid w:val="00C7766C"/>
    <w:rsid w:val="00C83BF9"/>
    <w:rsid w:val="00C91D58"/>
    <w:rsid w:val="00C9765D"/>
    <w:rsid w:val="00C97C59"/>
    <w:rsid w:val="00CA6CB9"/>
    <w:rsid w:val="00CB557B"/>
    <w:rsid w:val="00CB67E3"/>
    <w:rsid w:val="00CC2262"/>
    <w:rsid w:val="00CC3F24"/>
    <w:rsid w:val="00CC4089"/>
    <w:rsid w:val="00CD278E"/>
    <w:rsid w:val="00CD3BC9"/>
    <w:rsid w:val="00CE10BE"/>
    <w:rsid w:val="00CE36C8"/>
    <w:rsid w:val="00D012A0"/>
    <w:rsid w:val="00D01ED8"/>
    <w:rsid w:val="00D03897"/>
    <w:rsid w:val="00D03DFD"/>
    <w:rsid w:val="00D068CD"/>
    <w:rsid w:val="00D07C9C"/>
    <w:rsid w:val="00D14159"/>
    <w:rsid w:val="00D159F0"/>
    <w:rsid w:val="00D2215E"/>
    <w:rsid w:val="00D26CAC"/>
    <w:rsid w:val="00D3722A"/>
    <w:rsid w:val="00D4249B"/>
    <w:rsid w:val="00D43661"/>
    <w:rsid w:val="00D53C06"/>
    <w:rsid w:val="00D72F8A"/>
    <w:rsid w:val="00D807AC"/>
    <w:rsid w:val="00D83027"/>
    <w:rsid w:val="00D92D50"/>
    <w:rsid w:val="00D96A19"/>
    <w:rsid w:val="00DA408D"/>
    <w:rsid w:val="00DA4449"/>
    <w:rsid w:val="00DC13CA"/>
    <w:rsid w:val="00DC1624"/>
    <w:rsid w:val="00DC5C6B"/>
    <w:rsid w:val="00DC6B15"/>
    <w:rsid w:val="00DC785B"/>
    <w:rsid w:val="00DD48D1"/>
    <w:rsid w:val="00DD5C92"/>
    <w:rsid w:val="00DE0DBC"/>
    <w:rsid w:val="00DE7199"/>
    <w:rsid w:val="00E037D6"/>
    <w:rsid w:val="00E05508"/>
    <w:rsid w:val="00E115B4"/>
    <w:rsid w:val="00E17355"/>
    <w:rsid w:val="00E20388"/>
    <w:rsid w:val="00E21C2B"/>
    <w:rsid w:val="00E223E1"/>
    <w:rsid w:val="00E25F63"/>
    <w:rsid w:val="00E32BDC"/>
    <w:rsid w:val="00E3392D"/>
    <w:rsid w:val="00E3779E"/>
    <w:rsid w:val="00E43A95"/>
    <w:rsid w:val="00E477FC"/>
    <w:rsid w:val="00E479EC"/>
    <w:rsid w:val="00E518DA"/>
    <w:rsid w:val="00E51B7A"/>
    <w:rsid w:val="00E546BC"/>
    <w:rsid w:val="00E54C03"/>
    <w:rsid w:val="00E551AF"/>
    <w:rsid w:val="00E609A5"/>
    <w:rsid w:val="00E613A9"/>
    <w:rsid w:val="00E6243B"/>
    <w:rsid w:val="00E705F3"/>
    <w:rsid w:val="00E80944"/>
    <w:rsid w:val="00E84AC6"/>
    <w:rsid w:val="00E85D4A"/>
    <w:rsid w:val="00E86E25"/>
    <w:rsid w:val="00E87B70"/>
    <w:rsid w:val="00E9069C"/>
    <w:rsid w:val="00E90848"/>
    <w:rsid w:val="00E9618D"/>
    <w:rsid w:val="00E97680"/>
    <w:rsid w:val="00EA08AC"/>
    <w:rsid w:val="00EA7BCE"/>
    <w:rsid w:val="00EB1072"/>
    <w:rsid w:val="00EB1E68"/>
    <w:rsid w:val="00EB3DF2"/>
    <w:rsid w:val="00EB4C72"/>
    <w:rsid w:val="00EB542F"/>
    <w:rsid w:val="00EC6976"/>
    <w:rsid w:val="00ED285F"/>
    <w:rsid w:val="00ED3EF4"/>
    <w:rsid w:val="00ED43D6"/>
    <w:rsid w:val="00ED76CF"/>
    <w:rsid w:val="00EE00B9"/>
    <w:rsid w:val="00EE5AFE"/>
    <w:rsid w:val="00EE66E8"/>
    <w:rsid w:val="00EE7325"/>
    <w:rsid w:val="00EE7AB7"/>
    <w:rsid w:val="00EE7DB3"/>
    <w:rsid w:val="00EF0A70"/>
    <w:rsid w:val="00EF39A0"/>
    <w:rsid w:val="00EF69A8"/>
    <w:rsid w:val="00EF7AED"/>
    <w:rsid w:val="00F01A75"/>
    <w:rsid w:val="00F04FB5"/>
    <w:rsid w:val="00F06B69"/>
    <w:rsid w:val="00F07E41"/>
    <w:rsid w:val="00F1052A"/>
    <w:rsid w:val="00F10893"/>
    <w:rsid w:val="00F1264D"/>
    <w:rsid w:val="00F155D9"/>
    <w:rsid w:val="00F16C44"/>
    <w:rsid w:val="00F16FFA"/>
    <w:rsid w:val="00F25C07"/>
    <w:rsid w:val="00F353C4"/>
    <w:rsid w:val="00F40737"/>
    <w:rsid w:val="00F444B4"/>
    <w:rsid w:val="00F464F7"/>
    <w:rsid w:val="00F4753B"/>
    <w:rsid w:val="00F47BC6"/>
    <w:rsid w:val="00F54FE3"/>
    <w:rsid w:val="00F61302"/>
    <w:rsid w:val="00F663D2"/>
    <w:rsid w:val="00F679DA"/>
    <w:rsid w:val="00F725AC"/>
    <w:rsid w:val="00F73A34"/>
    <w:rsid w:val="00F817E7"/>
    <w:rsid w:val="00F871C2"/>
    <w:rsid w:val="00F9270F"/>
    <w:rsid w:val="00F92CAF"/>
    <w:rsid w:val="00F93CA0"/>
    <w:rsid w:val="00F95E80"/>
    <w:rsid w:val="00FB1999"/>
    <w:rsid w:val="00FB43F1"/>
    <w:rsid w:val="00FB5146"/>
    <w:rsid w:val="00FB5C08"/>
    <w:rsid w:val="00FB6949"/>
    <w:rsid w:val="00FC2ABF"/>
    <w:rsid w:val="00FC30CD"/>
    <w:rsid w:val="00FC3A8A"/>
    <w:rsid w:val="00FC3D16"/>
    <w:rsid w:val="00FD16DF"/>
    <w:rsid w:val="00FD2883"/>
    <w:rsid w:val="00FD6399"/>
    <w:rsid w:val="00FE0BAF"/>
    <w:rsid w:val="00FF134A"/>
    <w:rsid w:val="01C82A2E"/>
    <w:rsid w:val="053B41A9"/>
    <w:rsid w:val="061D7655"/>
    <w:rsid w:val="09666FFC"/>
    <w:rsid w:val="0ED42358"/>
    <w:rsid w:val="116741FC"/>
    <w:rsid w:val="12B667F8"/>
    <w:rsid w:val="14061819"/>
    <w:rsid w:val="148F33A8"/>
    <w:rsid w:val="158400C5"/>
    <w:rsid w:val="1A5A2E69"/>
    <w:rsid w:val="1CE064A9"/>
    <w:rsid w:val="1D8207D9"/>
    <w:rsid w:val="1DD3672F"/>
    <w:rsid w:val="1DEA0B1E"/>
    <w:rsid w:val="1EF662F1"/>
    <w:rsid w:val="236829BE"/>
    <w:rsid w:val="25E95F7D"/>
    <w:rsid w:val="2BC12215"/>
    <w:rsid w:val="2FE85728"/>
    <w:rsid w:val="36071331"/>
    <w:rsid w:val="362A443A"/>
    <w:rsid w:val="364871BA"/>
    <w:rsid w:val="38FB1FB8"/>
    <w:rsid w:val="392255BF"/>
    <w:rsid w:val="3BDD0A95"/>
    <w:rsid w:val="3CCB1C57"/>
    <w:rsid w:val="3E8D6F08"/>
    <w:rsid w:val="3F174BE5"/>
    <w:rsid w:val="416A78AF"/>
    <w:rsid w:val="43773FB0"/>
    <w:rsid w:val="448020F1"/>
    <w:rsid w:val="44E229E8"/>
    <w:rsid w:val="4B4D7116"/>
    <w:rsid w:val="4C136661"/>
    <w:rsid w:val="51C26602"/>
    <w:rsid w:val="52D4668B"/>
    <w:rsid w:val="53A12060"/>
    <w:rsid w:val="53FA6F2B"/>
    <w:rsid w:val="548E1658"/>
    <w:rsid w:val="55A6015B"/>
    <w:rsid w:val="5BC9147C"/>
    <w:rsid w:val="5E9150D2"/>
    <w:rsid w:val="60152403"/>
    <w:rsid w:val="625C695A"/>
    <w:rsid w:val="64BE7613"/>
    <w:rsid w:val="64C609DF"/>
    <w:rsid w:val="653736A2"/>
    <w:rsid w:val="666844BD"/>
    <w:rsid w:val="67580F73"/>
    <w:rsid w:val="69D9481E"/>
    <w:rsid w:val="6C3A08C4"/>
    <w:rsid w:val="6C6E50CC"/>
    <w:rsid w:val="6D201E3B"/>
    <w:rsid w:val="703F01B4"/>
    <w:rsid w:val="71695252"/>
    <w:rsid w:val="73387AEA"/>
    <w:rsid w:val="7408161E"/>
    <w:rsid w:val="770263A5"/>
    <w:rsid w:val="78425427"/>
    <w:rsid w:val="799827E6"/>
    <w:rsid w:val="7AC8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alloonText">
    <w:name w:val="Balloon Text"/>
    <w:basedOn w:val="Normal"/>
    <w:link w:val="BalloonTextChar"/>
    <w:uiPriority w:val="99"/>
    <w:semiHidden/>
    <w:unhideWhenUsed/>
    <w:qFormat/>
    <w:rPr>
      <w:rFonts w:ascii="SimSun" w:eastAsia="SimSun"/>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semiHidden/>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qFormat/>
    <w:rPr>
      <w:rFonts w:ascii="SimSun" w:eastAsia="SimSun"/>
      <w:sz w:val="18"/>
      <w:szCs w:val="18"/>
    </w:rPr>
  </w:style>
  <w:style w:type="paragraph" w:styleId="ListParagraph">
    <w:name w:val="List Paragraph"/>
    <w:basedOn w:val="Normal"/>
    <w:uiPriority w:val="34"/>
    <w:qFormat/>
    <w:pPr>
      <w:ind w:firstLineChars="200" w:firstLine="420"/>
    </w:pPr>
    <w:rPr>
      <w:rFonts w:asciiTheme="minorHAnsi" w:hAnsiTheme="minorHAnsi" w:cstheme="minorBidi"/>
      <w:kern w:val="2"/>
      <w:sz w:val="21"/>
      <w:szCs w:val="22"/>
      <w:lang w:eastAsia="zh-CN"/>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sz w:val="24"/>
      <w:szCs w:val="24"/>
      <w:lang w:eastAsia="en-US"/>
    </w:rPr>
  </w:style>
  <w:style w:type="character" w:customStyle="1" w:styleId="HeaderChar">
    <w:name w:val="Header Char"/>
    <w:basedOn w:val="DefaultParagraphFont"/>
    <w:link w:val="Header"/>
    <w:uiPriority w:val="99"/>
    <w:semiHidden/>
    <w:rPr>
      <w:sz w:val="24"/>
      <w:szCs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uhuili@sdu.ed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yona@163.com" TargetMode="External"/><Relationship Id="rId4" Type="http://schemas.openxmlformats.org/officeDocument/2006/relationships/settings" Target="settings.xml"/><Relationship Id="rId9" Type="http://schemas.openxmlformats.org/officeDocument/2006/relationships/hyperlink" Target="mailto:lianjiabei1995@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2021-05-11T15:27:00Z</dcterms:created>
  <dcterms:modified xsi:type="dcterms:W3CDTF">2021-05-28T18:20:00Z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FA185B0479FC44A99AED2571B4ED4ACA</vt:lpwstr>
  </property>
</Properties>
</file>