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F8B6" w14:textId="77777777" w:rsidR="00B37E2E" w:rsidRPr="001356DC" w:rsidRDefault="00EE4835" w:rsidP="00B87AD8">
      <w:pPr>
        <w:pBdr>
          <w:top w:val="nil"/>
          <w:left w:val="nil"/>
          <w:bottom w:val="nil"/>
          <w:right w:val="nil"/>
          <w:between w:val="nil"/>
        </w:pBdr>
        <w:contextualSpacing/>
        <w:rPr>
          <w:color w:val="auto"/>
        </w:rPr>
      </w:pPr>
      <w:r w:rsidRPr="001356DC">
        <w:rPr>
          <w:b/>
          <w:color w:val="auto"/>
        </w:rPr>
        <w:t>TITLE:</w:t>
      </w:r>
    </w:p>
    <w:p w14:paraId="1B031EA2" w14:textId="1D9355F6" w:rsidR="00B37E2E" w:rsidRPr="001356DC" w:rsidRDefault="00543601" w:rsidP="00B87AD8">
      <w:pPr>
        <w:contextualSpacing/>
        <w:rPr>
          <w:color w:val="auto"/>
        </w:rPr>
      </w:pPr>
      <w:r w:rsidRPr="001356DC">
        <w:rPr>
          <w:color w:val="auto"/>
          <w:highlight w:val="white"/>
        </w:rPr>
        <w:t xml:space="preserve">Confocal </w:t>
      </w:r>
      <w:r w:rsidR="00F17601" w:rsidRPr="001356DC">
        <w:rPr>
          <w:color w:val="auto"/>
          <w:highlight w:val="white"/>
        </w:rPr>
        <w:t xml:space="preserve">Laser Scanning Microscopy-Based Quantitative Analysis </w:t>
      </w:r>
      <w:r w:rsidR="00EE4835" w:rsidRPr="001356DC">
        <w:rPr>
          <w:color w:val="auto"/>
          <w:highlight w:val="white"/>
        </w:rPr>
        <w:t xml:space="preserve">of </w:t>
      </w:r>
      <w:r w:rsidR="00EE4835" w:rsidRPr="001356DC">
        <w:rPr>
          <w:i/>
          <w:color w:val="auto"/>
          <w:highlight w:val="white"/>
        </w:rPr>
        <w:t>Aspergillus fumigatus</w:t>
      </w:r>
      <w:r w:rsidR="00EE4835" w:rsidRPr="001356DC">
        <w:rPr>
          <w:color w:val="auto"/>
          <w:highlight w:val="white"/>
        </w:rPr>
        <w:t xml:space="preserve"> </w:t>
      </w:r>
      <w:r w:rsidR="00F17601" w:rsidRPr="001356DC">
        <w:rPr>
          <w:color w:val="auto"/>
          <w:highlight w:val="white"/>
        </w:rPr>
        <w:t>Conidia Distribut</w:t>
      </w:r>
      <w:r w:rsidR="00EE4835" w:rsidRPr="001356DC">
        <w:rPr>
          <w:color w:val="auto"/>
          <w:highlight w:val="white"/>
        </w:rPr>
        <w:t xml:space="preserve">ion in </w:t>
      </w:r>
      <w:r w:rsidR="00F17601" w:rsidRPr="001356DC">
        <w:rPr>
          <w:color w:val="auto"/>
          <w:highlight w:val="white"/>
        </w:rPr>
        <w:t>Whole-Mount Optically Cleared Mouse Lung</w:t>
      </w:r>
    </w:p>
    <w:p w14:paraId="61BAEF63" w14:textId="77777777" w:rsidR="00B37E2E" w:rsidRPr="001356DC" w:rsidRDefault="00B37E2E" w:rsidP="00B87AD8">
      <w:pPr>
        <w:contextualSpacing/>
        <w:rPr>
          <w:b/>
          <w:color w:val="auto"/>
        </w:rPr>
      </w:pPr>
    </w:p>
    <w:p w14:paraId="5B7E8E31" w14:textId="77777777" w:rsidR="00B37E2E" w:rsidRPr="001356DC" w:rsidRDefault="00EE4835" w:rsidP="00B87AD8">
      <w:pPr>
        <w:contextualSpacing/>
        <w:rPr>
          <w:color w:val="auto"/>
        </w:rPr>
      </w:pPr>
      <w:r w:rsidRPr="001356DC">
        <w:rPr>
          <w:b/>
          <w:color w:val="auto"/>
        </w:rPr>
        <w:t>AUTHORS AND AFFILIATIONS:</w:t>
      </w:r>
    </w:p>
    <w:p w14:paraId="2121D6DA" w14:textId="1AADE07F" w:rsidR="00B37E2E" w:rsidRPr="001356DC" w:rsidRDefault="00B17507" w:rsidP="00B87AD8">
      <w:pPr>
        <w:widowControl/>
        <w:contextualSpacing/>
        <w:rPr>
          <w:color w:val="auto"/>
          <w:highlight w:val="white"/>
        </w:rPr>
      </w:pPr>
      <w:r w:rsidRPr="001356DC">
        <w:rPr>
          <w:color w:val="auto"/>
          <w:highlight w:val="white"/>
        </w:rPr>
        <w:t>Ivan V Maslov</w:t>
      </w:r>
      <w:r w:rsidRPr="001356DC">
        <w:rPr>
          <w:color w:val="auto"/>
          <w:vertAlign w:val="superscript"/>
        </w:rPr>
        <w:t>1</w:t>
      </w:r>
      <w:r w:rsidRPr="001356DC">
        <w:rPr>
          <w:color w:val="auto"/>
          <w:highlight w:val="white"/>
        </w:rPr>
        <w:t xml:space="preserve">, </w:t>
      </w:r>
      <w:r w:rsidR="00EE4835" w:rsidRPr="001356DC">
        <w:rPr>
          <w:color w:val="auto"/>
          <w:highlight w:val="white"/>
        </w:rPr>
        <w:t>Andrey O Bogorodskiy</w:t>
      </w:r>
      <w:r w:rsidR="00EE4835" w:rsidRPr="001356DC">
        <w:rPr>
          <w:color w:val="auto"/>
          <w:vertAlign w:val="superscript"/>
        </w:rPr>
        <w:t>1</w:t>
      </w:r>
      <w:r w:rsidR="00EE4835" w:rsidRPr="001356DC">
        <w:rPr>
          <w:color w:val="auto"/>
          <w:highlight w:val="white"/>
        </w:rPr>
        <w:t xml:space="preserve">, </w:t>
      </w:r>
      <w:proofErr w:type="spellStart"/>
      <w:r w:rsidR="00EE4835" w:rsidRPr="001356DC">
        <w:rPr>
          <w:color w:val="auto"/>
          <w:highlight w:val="white"/>
        </w:rPr>
        <w:t>Mariia</w:t>
      </w:r>
      <w:proofErr w:type="spellEnd"/>
      <w:r w:rsidR="00EE4835" w:rsidRPr="001356DC">
        <w:rPr>
          <w:color w:val="auto"/>
          <w:highlight w:val="white"/>
        </w:rPr>
        <w:t xml:space="preserve"> V Pavelchenko</w:t>
      </w:r>
      <w:r w:rsidR="00EE4835" w:rsidRPr="001356DC">
        <w:rPr>
          <w:color w:val="auto"/>
          <w:vertAlign w:val="superscript"/>
        </w:rPr>
        <w:t>1</w:t>
      </w:r>
      <w:r w:rsidR="00EE4835" w:rsidRPr="001356DC">
        <w:rPr>
          <w:color w:val="auto"/>
          <w:highlight w:val="white"/>
        </w:rPr>
        <w:t>, Ilia O Zykov</w:t>
      </w:r>
      <w:r w:rsidR="00EE4835" w:rsidRPr="001356DC">
        <w:rPr>
          <w:color w:val="auto"/>
          <w:vertAlign w:val="superscript"/>
        </w:rPr>
        <w:t>1</w:t>
      </w:r>
      <w:r w:rsidR="00EE4835" w:rsidRPr="001356DC">
        <w:rPr>
          <w:color w:val="auto"/>
          <w:highlight w:val="white"/>
        </w:rPr>
        <w:t>, Natalya I Troyanova</w:t>
      </w:r>
      <w:r w:rsidR="00EE4835" w:rsidRPr="001356DC">
        <w:rPr>
          <w:color w:val="auto"/>
          <w:vertAlign w:val="superscript"/>
        </w:rPr>
        <w:t>2</w:t>
      </w:r>
      <w:r w:rsidR="00EE4835" w:rsidRPr="001356DC">
        <w:rPr>
          <w:color w:val="auto"/>
          <w:highlight w:val="white"/>
        </w:rPr>
        <w:t xml:space="preserve">, Valentin </w:t>
      </w:r>
      <w:r w:rsidR="002229B8" w:rsidRPr="001356DC">
        <w:rPr>
          <w:color w:val="auto"/>
          <w:highlight w:val="white"/>
        </w:rPr>
        <w:t xml:space="preserve">V </w:t>
      </w:r>
      <w:r w:rsidR="00EE4835" w:rsidRPr="001356DC">
        <w:rPr>
          <w:color w:val="auto"/>
          <w:highlight w:val="white"/>
        </w:rPr>
        <w:t>Borshchevskiy</w:t>
      </w:r>
      <w:r w:rsidR="00EE4835" w:rsidRPr="001356DC">
        <w:rPr>
          <w:color w:val="auto"/>
          <w:vertAlign w:val="superscript"/>
        </w:rPr>
        <w:t>3,1</w:t>
      </w:r>
      <w:r w:rsidR="00EE4835" w:rsidRPr="001356DC">
        <w:rPr>
          <w:color w:val="auto"/>
          <w:highlight w:val="white"/>
        </w:rPr>
        <w:t xml:space="preserve">*, Marina </w:t>
      </w:r>
      <w:r w:rsidR="002229B8" w:rsidRPr="001356DC">
        <w:rPr>
          <w:color w:val="auto"/>
          <w:highlight w:val="white"/>
        </w:rPr>
        <w:t xml:space="preserve">A </w:t>
      </w:r>
      <w:r w:rsidR="00EE4835" w:rsidRPr="001356DC">
        <w:rPr>
          <w:color w:val="auto"/>
          <w:highlight w:val="white"/>
        </w:rPr>
        <w:t>Shevchenko</w:t>
      </w:r>
      <w:r w:rsidR="00EE4835" w:rsidRPr="001356DC">
        <w:rPr>
          <w:color w:val="auto"/>
          <w:vertAlign w:val="superscript"/>
        </w:rPr>
        <w:t>2</w:t>
      </w:r>
      <w:r w:rsidR="00EE4835" w:rsidRPr="001356DC">
        <w:rPr>
          <w:color w:val="auto"/>
          <w:highlight w:val="white"/>
        </w:rPr>
        <w:t>*</w:t>
      </w:r>
    </w:p>
    <w:p w14:paraId="1B8A268E" w14:textId="77777777" w:rsidR="00666B7A" w:rsidRPr="001356DC" w:rsidRDefault="00666B7A" w:rsidP="00B87AD8">
      <w:pPr>
        <w:widowControl/>
        <w:contextualSpacing/>
        <w:rPr>
          <w:color w:val="auto"/>
          <w:highlight w:val="white"/>
        </w:rPr>
      </w:pPr>
    </w:p>
    <w:p w14:paraId="2A3C3600" w14:textId="77777777" w:rsidR="00B37E2E" w:rsidRPr="001356DC" w:rsidRDefault="00EE4835" w:rsidP="00B87AD8">
      <w:pPr>
        <w:widowControl/>
        <w:contextualSpacing/>
        <w:rPr>
          <w:color w:val="auto"/>
          <w:highlight w:val="white"/>
        </w:rPr>
      </w:pPr>
      <w:r w:rsidRPr="001356DC">
        <w:rPr>
          <w:color w:val="auto"/>
          <w:vertAlign w:val="superscript"/>
        </w:rPr>
        <w:t>1</w:t>
      </w:r>
      <w:r w:rsidRPr="001356DC">
        <w:rPr>
          <w:color w:val="auto"/>
          <w:highlight w:val="white"/>
        </w:rPr>
        <w:t xml:space="preserve">Research Center for Molecular Mechanisms of Aging and Age-Related Diseases, Moscow Institute of Physics and Technology, </w:t>
      </w:r>
      <w:proofErr w:type="spellStart"/>
      <w:r w:rsidRPr="001356DC">
        <w:rPr>
          <w:color w:val="auto"/>
          <w:highlight w:val="white"/>
        </w:rPr>
        <w:t>Dolgoprudny</w:t>
      </w:r>
      <w:proofErr w:type="spellEnd"/>
      <w:r w:rsidRPr="001356DC">
        <w:rPr>
          <w:color w:val="auto"/>
          <w:highlight w:val="white"/>
        </w:rPr>
        <w:t>, Russia</w:t>
      </w:r>
    </w:p>
    <w:p w14:paraId="62F05871" w14:textId="42EB7AB8" w:rsidR="00B37E2E" w:rsidRPr="001356DC" w:rsidRDefault="00EE4835" w:rsidP="00B87AD8">
      <w:pPr>
        <w:widowControl/>
        <w:contextualSpacing/>
        <w:rPr>
          <w:color w:val="auto"/>
          <w:highlight w:val="white"/>
        </w:rPr>
      </w:pPr>
      <w:r w:rsidRPr="001356DC">
        <w:rPr>
          <w:color w:val="auto"/>
          <w:vertAlign w:val="superscript"/>
        </w:rPr>
        <w:t>2</w:t>
      </w:r>
      <w:r w:rsidRPr="001356DC">
        <w:rPr>
          <w:color w:val="auto"/>
          <w:highlight w:val="white"/>
        </w:rPr>
        <w:t xml:space="preserve">Department of Immunology, </w:t>
      </w:r>
      <w:proofErr w:type="spellStart"/>
      <w:r w:rsidRPr="001356DC">
        <w:rPr>
          <w:color w:val="auto"/>
          <w:highlight w:val="white"/>
        </w:rPr>
        <w:t>Shemyakn</w:t>
      </w:r>
      <w:proofErr w:type="spellEnd"/>
      <w:r w:rsidRPr="001356DC">
        <w:rPr>
          <w:color w:val="auto"/>
          <w:highlight w:val="white"/>
        </w:rPr>
        <w:t xml:space="preserve"> and </w:t>
      </w:r>
      <w:proofErr w:type="spellStart"/>
      <w:r w:rsidRPr="001356DC">
        <w:rPr>
          <w:color w:val="auto"/>
          <w:highlight w:val="white"/>
        </w:rPr>
        <w:t>Ovchinnikov</w:t>
      </w:r>
      <w:proofErr w:type="spellEnd"/>
      <w:r w:rsidRPr="001356DC">
        <w:rPr>
          <w:color w:val="auto"/>
          <w:highlight w:val="white"/>
        </w:rPr>
        <w:t xml:space="preserve"> Institute of Bioorganic Chemistry, Russian Academy of Sciences, Moscow, Russia</w:t>
      </w:r>
    </w:p>
    <w:p w14:paraId="397DDAF7" w14:textId="77777777" w:rsidR="00B37E2E" w:rsidRPr="001356DC" w:rsidRDefault="00EE4835" w:rsidP="00B87AD8">
      <w:pPr>
        <w:widowControl/>
        <w:contextualSpacing/>
        <w:rPr>
          <w:color w:val="auto"/>
        </w:rPr>
      </w:pPr>
      <w:r w:rsidRPr="001356DC">
        <w:rPr>
          <w:color w:val="auto"/>
          <w:vertAlign w:val="superscript"/>
        </w:rPr>
        <w:t>3</w:t>
      </w:r>
      <w:r w:rsidRPr="001356DC">
        <w:rPr>
          <w:color w:val="auto"/>
          <w:highlight w:val="white"/>
        </w:rPr>
        <w:t xml:space="preserve">Institute of Biological Information Processing (IBI-7: Structural Biochemistry), </w:t>
      </w:r>
      <w:proofErr w:type="spellStart"/>
      <w:r w:rsidRPr="001356DC">
        <w:rPr>
          <w:color w:val="auto"/>
          <w:highlight w:val="white"/>
        </w:rPr>
        <w:t>Forschungszentrum</w:t>
      </w:r>
      <w:proofErr w:type="spellEnd"/>
      <w:r w:rsidRPr="001356DC">
        <w:rPr>
          <w:color w:val="auto"/>
          <w:highlight w:val="white"/>
        </w:rPr>
        <w:t xml:space="preserve"> </w:t>
      </w:r>
      <w:proofErr w:type="spellStart"/>
      <w:r w:rsidRPr="001356DC">
        <w:rPr>
          <w:color w:val="auto"/>
          <w:highlight w:val="white"/>
        </w:rPr>
        <w:t>Jülich</w:t>
      </w:r>
      <w:proofErr w:type="spellEnd"/>
      <w:r w:rsidRPr="001356DC">
        <w:rPr>
          <w:color w:val="auto"/>
          <w:highlight w:val="white"/>
        </w:rPr>
        <w:t xml:space="preserve">, </w:t>
      </w:r>
      <w:proofErr w:type="spellStart"/>
      <w:r w:rsidRPr="001356DC">
        <w:rPr>
          <w:color w:val="auto"/>
          <w:highlight w:val="white"/>
        </w:rPr>
        <w:t>Jülich</w:t>
      </w:r>
      <w:proofErr w:type="spellEnd"/>
      <w:r w:rsidRPr="001356DC">
        <w:rPr>
          <w:color w:val="auto"/>
          <w:highlight w:val="white"/>
        </w:rPr>
        <w:t>, Germany</w:t>
      </w:r>
    </w:p>
    <w:p w14:paraId="2C460F7F" w14:textId="77777777" w:rsidR="00B37E2E" w:rsidRPr="001356DC" w:rsidRDefault="00B37E2E" w:rsidP="00B87AD8">
      <w:pPr>
        <w:widowControl/>
        <w:contextualSpacing/>
        <w:rPr>
          <w:color w:val="auto"/>
          <w:highlight w:val="white"/>
        </w:rPr>
      </w:pPr>
    </w:p>
    <w:p w14:paraId="16CD45D8" w14:textId="77777777" w:rsidR="00B37E2E" w:rsidRPr="001356DC" w:rsidRDefault="00EE4835" w:rsidP="00B87AD8">
      <w:pPr>
        <w:contextualSpacing/>
        <w:rPr>
          <w:color w:val="auto"/>
        </w:rPr>
      </w:pPr>
      <w:r w:rsidRPr="001356DC">
        <w:rPr>
          <w:color w:val="auto"/>
        </w:rPr>
        <w:t xml:space="preserve">Corresponding Authors: </w:t>
      </w:r>
    </w:p>
    <w:p w14:paraId="5BFD269D" w14:textId="77777777" w:rsidR="00B37E2E" w:rsidRPr="001356DC" w:rsidRDefault="00EE4835" w:rsidP="00B87AD8">
      <w:pPr>
        <w:contextualSpacing/>
        <w:rPr>
          <w:color w:val="auto"/>
        </w:rPr>
      </w:pPr>
      <w:r w:rsidRPr="001356DC">
        <w:rPr>
          <w:color w:val="auto"/>
        </w:rPr>
        <w:t xml:space="preserve">Marina A Shevchenko </w:t>
      </w:r>
    </w:p>
    <w:p w14:paraId="19BF4940" w14:textId="77777777" w:rsidR="00B37E2E" w:rsidRPr="001356DC" w:rsidRDefault="004114ED" w:rsidP="00B87AD8">
      <w:pPr>
        <w:contextualSpacing/>
        <w:rPr>
          <w:color w:val="auto"/>
        </w:rPr>
      </w:pPr>
      <w:hyperlink r:id="rId9">
        <w:r w:rsidR="00EE4835" w:rsidRPr="001356DC">
          <w:rPr>
            <w:color w:val="auto"/>
            <w:u w:val="single"/>
          </w:rPr>
          <w:t>shev@ibch.ru</w:t>
        </w:r>
      </w:hyperlink>
      <w:r w:rsidR="00EE4835" w:rsidRPr="001356DC">
        <w:rPr>
          <w:color w:val="auto"/>
        </w:rPr>
        <w:t xml:space="preserve"> (or mshevch@gmail.com)</w:t>
      </w:r>
    </w:p>
    <w:p w14:paraId="5A69EB86" w14:textId="77777777" w:rsidR="00B37E2E" w:rsidRPr="001356DC" w:rsidRDefault="00EE4835" w:rsidP="00B87AD8">
      <w:pPr>
        <w:contextualSpacing/>
        <w:rPr>
          <w:color w:val="auto"/>
        </w:rPr>
      </w:pPr>
      <w:r w:rsidRPr="001356DC">
        <w:rPr>
          <w:color w:val="auto"/>
        </w:rPr>
        <w:t>&amp;</w:t>
      </w:r>
    </w:p>
    <w:p w14:paraId="2C7D5444" w14:textId="77777777" w:rsidR="00B37E2E" w:rsidRPr="001356DC" w:rsidRDefault="00EE4835" w:rsidP="00B87AD8">
      <w:pPr>
        <w:contextualSpacing/>
        <w:rPr>
          <w:color w:val="auto"/>
        </w:rPr>
      </w:pPr>
      <w:r w:rsidRPr="001356DC">
        <w:rPr>
          <w:color w:val="auto"/>
        </w:rPr>
        <w:t xml:space="preserve">Valentin I </w:t>
      </w:r>
      <w:proofErr w:type="spellStart"/>
      <w:r w:rsidRPr="001356DC">
        <w:rPr>
          <w:color w:val="auto"/>
        </w:rPr>
        <w:t>Borshchevskiy</w:t>
      </w:r>
      <w:proofErr w:type="spellEnd"/>
    </w:p>
    <w:p w14:paraId="5F166D59" w14:textId="77777777" w:rsidR="00B37E2E" w:rsidRPr="001356DC" w:rsidRDefault="004114ED" w:rsidP="00B87AD8">
      <w:pPr>
        <w:widowControl/>
        <w:contextualSpacing/>
        <w:rPr>
          <w:color w:val="auto"/>
          <w:highlight w:val="white"/>
        </w:rPr>
      </w:pPr>
      <w:hyperlink r:id="rId10">
        <w:r w:rsidR="00EE4835" w:rsidRPr="001356DC">
          <w:rPr>
            <w:color w:val="auto"/>
            <w:highlight w:val="white"/>
            <w:u w:val="single"/>
          </w:rPr>
          <w:t>borshchevskiy.vi@phystech.edu</w:t>
        </w:r>
      </w:hyperlink>
    </w:p>
    <w:p w14:paraId="7A6DD575" w14:textId="77777777" w:rsidR="00B37E2E" w:rsidRPr="001356DC" w:rsidRDefault="00B37E2E" w:rsidP="00B87AD8">
      <w:pPr>
        <w:contextualSpacing/>
        <w:rPr>
          <w:color w:val="auto"/>
        </w:rPr>
      </w:pPr>
    </w:p>
    <w:p w14:paraId="62A2D972" w14:textId="77777777" w:rsidR="00B37E2E" w:rsidRPr="001356DC" w:rsidRDefault="00EE4835" w:rsidP="00B87AD8">
      <w:pPr>
        <w:pBdr>
          <w:top w:val="nil"/>
          <w:left w:val="nil"/>
          <w:bottom w:val="nil"/>
          <w:right w:val="nil"/>
          <w:between w:val="nil"/>
        </w:pBdr>
        <w:contextualSpacing/>
        <w:rPr>
          <w:color w:val="auto"/>
        </w:rPr>
      </w:pPr>
      <w:r w:rsidRPr="001356DC">
        <w:rPr>
          <w:color w:val="auto"/>
        </w:rPr>
        <w:t>Email Addresses of Co-authors</w:t>
      </w:r>
      <w:r w:rsidRPr="001356DC">
        <w:rPr>
          <w:b/>
          <w:color w:val="auto"/>
        </w:rPr>
        <w:t>:</w:t>
      </w:r>
    </w:p>
    <w:p w14:paraId="1C7CD2A4" w14:textId="7B0A0362" w:rsidR="00B37E2E" w:rsidRPr="001356DC" w:rsidRDefault="00EE4835" w:rsidP="00B87AD8">
      <w:pPr>
        <w:widowControl/>
        <w:contextualSpacing/>
        <w:rPr>
          <w:color w:val="auto"/>
          <w:highlight w:val="white"/>
        </w:rPr>
      </w:pPr>
      <w:r w:rsidRPr="001356DC">
        <w:rPr>
          <w:color w:val="auto"/>
          <w:highlight w:val="white"/>
        </w:rPr>
        <w:t xml:space="preserve">Andrey </w:t>
      </w:r>
      <w:r w:rsidR="00A86461" w:rsidRPr="001356DC">
        <w:rPr>
          <w:color w:val="auto"/>
          <w:highlight w:val="white"/>
        </w:rPr>
        <w:t xml:space="preserve">O </w:t>
      </w:r>
      <w:proofErr w:type="spellStart"/>
      <w:r w:rsidRPr="001356DC">
        <w:rPr>
          <w:color w:val="auto"/>
          <w:highlight w:val="white"/>
        </w:rPr>
        <w:t>Bogorodskiy</w:t>
      </w:r>
      <w:proofErr w:type="spellEnd"/>
      <w:r w:rsidR="00B75FA1" w:rsidRPr="001356DC">
        <w:rPr>
          <w:color w:val="auto"/>
          <w:highlight w:val="white"/>
        </w:rPr>
        <w:t xml:space="preserve"> </w:t>
      </w:r>
      <w:r w:rsidRPr="001356DC">
        <w:rPr>
          <w:color w:val="auto"/>
          <w:highlight w:val="white"/>
        </w:rPr>
        <w:t>(</w:t>
      </w:r>
      <w:hyperlink r:id="rId11">
        <w:r w:rsidRPr="001356DC">
          <w:rPr>
            <w:color w:val="auto"/>
            <w:highlight w:val="white"/>
            <w:u w:val="single"/>
          </w:rPr>
          <w:t>bogorodskiy173@gmail.com</w:t>
        </w:r>
      </w:hyperlink>
      <w:r w:rsidRPr="001356DC">
        <w:rPr>
          <w:color w:val="auto"/>
          <w:highlight w:val="white"/>
        </w:rPr>
        <w:t>)</w:t>
      </w:r>
    </w:p>
    <w:p w14:paraId="7BA9AA74" w14:textId="6A21CD85" w:rsidR="00B37E2E" w:rsidRPr="001356DC" w:rsidRDefault="00EE4835" w:rsidP="00B87AD8">
      <w:pPr>
        <w:widowControl/>
        <w:contextualSpacing/>
        <w:rPr>
          <w:color w:val="auto"/>
          <w:highlight w:val="white"/>
        </w:rPr>
      </w:pPr>
      <w:proofErr w:type="spellStart"/>
      <w:r w:rsidRPr="001356DC">
        <w:rPr>
          <w:color w:val="auto"/>
          <w:highlight w:val="white"/>
        </w:rPr>
        <w:t>Mariia</w:t>
      </w:r>
      <w:proofErr w:type="spellEnd"/>
      <w:r w:rsidRPr="001356DC">
        <w:rPr>
          <w:color w:val="auto"/>
          <w:highlight w:val="white"/>
        </w:rPr>
        <w:t xml:space="preserve"> </w:t>
      </w:r>
      <w:r w:rsidR="00A86461" w:rsidRPr="001356DC">
        <w:rPr>
          <w:color w:val="auto"/>
          <w:highlight w:val="white"/>
        </w:rPr>
        <w:t xml:space="preserve">V </w:t>
      </w:r>
      <w:proofErr w:type="spellStart"/>
      <w:r w:rsidRPr="001356DC">
        <w:rPr>
          <w:color w:val="auto"/>
          <w:highlight w:val="white"/>
        </w:rPr>
        <w:t>Pavelchenko</w:t>
      </w:r>
      <w:proofErr w:type="spellEnd"/>
      <w:r w:rsidRPr="001356DC">
        <w:rPr>
          <w:color w:val="auto"/>
          <w:highlight w:val="white"/>
        </w:rPr>
        <w:tab/>
        <w:t>(</w:t>
      </w:r>
      <w:hyperlink r:id="rId12">
        <w:r w:rsidRPr="001356DC">
          <w:rPr>
            <w:color w:val="auto"/>
            <w:highlight w:val="white"/>
            <w:u w:val="single"/>
          </w:rPr>
          <w:t>mariya.pavelchenko@phystech.edu</w:t>
        </w:r>
      </w:hyperlink>
      <w:r w:rsidRPr="001356DC">
        <w:rPr>
          <w:color w:val="auto"/>
          <w:highlight w:val="white"/>
        </w:rPr>
        <w:t>)</w:t>
      </w:r>
    </w:p>
    <w:p w14:paraId="36FD0BEB" w14:textId="699A05F3" w:rsidR="00B37E2E" w:rsidRPr="001356DC" w:rsidRDefault="00EE4835" w:rsidP="00B87AD8">
      <w:pPr>
        <w:widowControl/>
        <w:contextualSpacing/>
        <w:rPr>
          <w:color w:val="auto"/>
          <w:highlight w:val="white"/>
        </w:rPr>
      </w:pPr>
      <w:r w:rsidRPr="001356DC">
        <w:rPr>
          <w:color w:val="auto"/>
          <w:highlight w:val="white"/>
        </w:rPr>
        <w:t xml:space="preserve">Ilia </w:t>
      </w:r>
      <w:r w:rsidR="00A86461" w:rsidRPr="001356DC">
        <w:rPr>
          <w:color w:val="auto"/>
          <w:highlight w:val="white"/>
        </w:rPr>
        <w:t xml:space="preserve">O </w:t>
      </w:r>
      <w:proofErr w:type="spellStart"/>
      <w:r w:rsidRPr="001356DC">
        <w:rPr>
          <w:color w:val="auto"/>
          <w:highlight w:val="white"/>
        </w:rPr>
        <w:t>Zykov</w:t>
      </w:r>
      <w:proofErr w:type="spellEnd"/>
      <w:r w:rsidR="00B75FA1" w:rsidRPr="001356DC">
        <w:rPr>
          <w:color w:val="auto"/>
          <w:highlight w:val="white"/>
        </w:rPr>
        <w:t xml:space="preserve"> </w:t>
      </w:r>
      <w:r w:rsidRPr="001356DC">
        <w:rPr>
          <w:color w:val="auto"/>
          <w:highlight w:val="white"/>
        </w:rPr>
        <w:t>(</w:t>
      </w:r>
      <w:hyperlink r:id="rId13">
        <w:r w:rsidRPr="001356DC">
          <w:rPr>
            <w:color w:val="auto"/>
            <w:highlight w:val="white"/>
            <w:u w:val="single"/>
          </w:rPr>
          <w:t>ilya.o-zykov@yandex.ru</w:t>
        </w:r>
      </w:hyperlink>
      <w:r w:rsidRPr="001356DC">
        <w:rPr>
          <w:color w:val="auto"/>
          <w:highlight w:val="white"/>
        </w:rPr>
        <w:t>)</w:t>
      </w:r>
    </w:p>
    <w:p w14:paraId="24BEFFE1" w14:textId="79E07D18" w:rsidR="00B37E2E" w:rsidRPr="001356DC" w:rsidRDefault="00EE4835" w:rsidP="00B87AD8">
      <w:pPr>
        <w:widowControl/>
        <w:contextualSpacing/>
        <w:rPr>
          <w:color w:val="auto"/>
          <w:highlight w:val="white"/>
        </w:rPr>
      </w:pPr>
      <w:r w:rsidRPr="001356DC">
        <w:rPr>
          <w:color w:val="auto"/>
          <w:highlight w:val="white"/>
        </w:rPr>
        <w:t xml:space="preserve">Ivan </w:t>
      </w:r>
      <w:r w:rsidR="00A86461" w:rsidRPr="001356DC">
        <w:rPr>
          <w:color w:val="auto"/>
          <w:highlight w:val="white"/>
        </w:rPr>
        <w:t xml:space="preserve">V </w:t>
      </w:r>
      <w:proofErr w:type="spellStart"/>
      <w:r w:rsidRPr="001356DC">
        <w:rPr>
          <w:color w:val="auto"/>
          <w:highlight w:val="white"/>
        </w:rPr>
        <w:t>Maslov</w:t>
      </w:r>
      <w:proofErr w:type="spellEnd"/>
      <w:r w:rsidRPr="001356DC">
        <w:rPr>
          <w:color w:val="auto"/>
          <w:highlight w:val="white"/>
        </w:rPr>
        <w:tab/>
        <w:t>(</w:t>
      </w:r>
      <w:hyperlink r:id="rId14">
        <w:r w:rsidRPr="001356DC">
          <w:rPr>
            <w:color w:val="auto"/>
            <w:highlight w:val="white"/>
            <w:u w:val="single"/>
          </w:rPr>
          <w:t>ivan.v.maslov@phystech.edu</w:t>
        </w:r>
      </w:hyperlink>
      <w:r w:rsidRPr="001356DC">
        <w:rPr>
          <w:color w:val="auto"/>
          <w:highlight w:val="white"/>
        </w:rPr>
        <w:t>)</w:t>
      </w:r>
    </w:p>
    <w:p w14:paraId="4E6B157B" w14:textId="1EDCF2CB" w:rsidR="00B37E2E" w:rsidRPr="001356DC" w:rsidRDefault="00EE4835" w:rsidP="00B87AD8">
      <w:pPr>
        <w:widowControl/>
        <w:contextualSpacing/>
        <w:rPr>
          <w:color w:val="auto"/>
          <w:highlight w:val="white"/>
        </w:rPr>
      </w:pPr>
      <w:r w:rsidRPr="001356DC">
        <w:rPr>
          <w:color w:val="auto"/>
          <w:highlight w:val="white"/>
        </w:rPr>
        <w:t xml:space="preserve">Natalya </w:t>
      </w:r>
      <w:r w:rsidR="00A86461" w:rsidRPr="001356DC">
        <w:rPr>
          <w:color w:val="auto"/>
          <w:highlight w:val="white"/>
        </w:rPr>
        <w:t xml:space="preserve">I </w:t>
      </w:r>
      <w:proofErr w:type="spellStart"/>
      <w:r w:rsidRPr="001356DC">
        <w:rPr>
          <w:color w:val="auto"/>
          <w:highlight w:val="white"/>
        </w:rPr>
        <w:t>Troyanova</w:t>
      </w:r>
      <w:proofErr w:type="spellEnd"/>
      <w:r w:rsidRPr="001356DC">
        <w:rPr>
          <w:color w:val="auto"/>
          <w:highlight w:val="white"/>
        </w:rPr>
        <w:t xml:space="preserve"> (</w:t>
      </w:r>
      <w:hyperlink r:id="rId15">
        <w:r w:rsidRPr="001356DC">
          <w:rPr>
            <w:color w:val="auto"/>
            <w:highlight w:val="white"/>
            <w:u w:val="single"/>
          </w:rPr>
          <w:t>troyanatali@gmail.com</w:t>
        </w:r>
      </w:hyperlink>
      <w:r w:rsidRPr="001356DC">
        <w:rPr>
          <w:color w:val="auto"/>
          <w:highlight w:val="white"/>
        </w:rPr>
        <w:t>)</w:t>
      </w:r>
    </w:p>
    <w:p w14:paraId="7D23F91B" w14:textId="77777777" w:rsidR="00B37E2E" w:rsidRPr="001356DC" w:rsidRDefault="00B37E2E" w:rsidP="00B87AD8">
      <w:pPr>
        <w:contextualSpacing/>
        <w:rPr>
          <w:color w:val="auto"/>
        </w:rPr>
      </w:pPr>
    </w:p>
    <w:p w14:paraId="68187073" w14:textId="77777777" w:rsidR="00B37E2E" w:rsidRPr="001356DC" w:rsidRDefault="00EE4835" w:rsidP="00B87AD8">
      <w:pPr>
        <w:pBdr>
          <w:top w:val="nil"/>
          <w:left w:val="nil"/>
          <w:bottom w:val="nil"/>
          <w:right w:val="nil"/>
          <w:between w:val="nil"/>
        </w:pBdr>
        <w:contextualSpacing/>
        <w:rPr>
          <w:color w:val="auto"/>
        </w:rPr>
      </w:pPr>
      <w:r w:rsidRPr="001356DC">
        <w:rPr>
          <w:b/>
          <w:color w:val="auto"/>
        </w:rPr>
        <w:t>KEYWORDS:</w:t>
      </w:r>
    </w:p>
    <w:p w14:paraId="0C9EDE7F" w14:textId="77777777" w:rsidR="00B37E2E" w:rsidRPr="001356DC" w:rsidRDefault="00EE4835" w:rsidP="00B87AD8">
      <w:pPr>
        <w:contextualSpacing/>
        <w:rPr>
          <w:color w:val="auto"/>
        </w:rPr>
      </w:pPr>
      <w:r w:rsidRPr="001356DC">
        <w:rPr>
          <w:i/>
          <w:color w:val="auto"/>
        </w:rPr>
        <w:t>Aspergillus fumigatus</w:t>
      </w:r>
      <w:r w:rsidRPr="001356DC">
        <w:rPr>
          <w:color w:val="auto"/>
        </w:rPr>
        <w:t>, conidia distribution, optically cleared mouse lung, fluorescent confocal laser scanning microscopy</w:t>
      </w:r>
    </w:p>
    <w:p w14:paraId="45CA6522" w14:textId="77777777" w:rsidR="00B37E2E" w:rsidRPr="001356DC" w:rsidRDefault="00B37E2E" w:rsidP="00B87AD8">
      <w:pPr>
        <w:pBdr>
          <w:top w:val="nil"/>
          <w:left w:val="nil"/>
          <w:bottom w:val="nil"/>
          <w:right w:val="nil"/>
          <w:between w:val="nil"/>
        </w:pBdr>
        <w:contextualSpacing/>
        <w:rPr>
          <w:color w:val="auto"/>
        </w:rPr>
      </w:pPr>
    </w:p>
    <w:p w14:paraId="0096AFA2" w14:textId="77777777" w:rsidR="00B37E2E" w:rsidRPr="001356DC" w:rsidRDefault="00EE4835" w:rsidP="00B87AD8">
      <w:pPr>
        <w:contextualSpacing/>
        <w:rPr>
          <w:color w:val="auto"/>
        </w:rPr>
      </w:pPr>
      <w:r w:rsidRPr="001356DC">
        <w:rPr>
          <w:b/>
          <w:color w:val="auto"/>
        </w:rPr>
        <w:t>SUMMARY:</w:t>
      </w:r>
    </w:p>
    <w:p w14:paraId="2FDC8B01" w14:textId="7107830B" w:rsidR="00B37E2E" w:rsidRPr="001356DC" w:rsidRDefault="00EE4835" w:rsidP="00B87AD8">
      <w:pPr>
        <w:contextualSpacing/>
        <w:rPr>
          <w:color w:val="auto"/>
          <w:highlight w:val="white"/>
        </w:rPr>
      </w:pPr>
      <w:r w:rsidRPr="001356DC">
        <w:rPr>
          <w:color w:val="auto"/>
          <w:highlight w:val="white"/>
        </w:rPr>
        <w:t xml:space="preserve">We describe the method for quantitative analysis of the distribution of </w:t>
      </w:r>
      <w:r w:rsidRPr="001356DC">
        <w:rPr>
          <w:i/>
          <w:color w:val="auto"/>
          <w:highlight w:val="white"/>
        </w:rPr>
        <w:t>Aspergillus fumigatus</w:t>
      </w:r>
      <w:r w:rsidRPr="001356DC">
        <w:rPr>
          <w:color w:val="auto"/>
          <w:highlight w:val="white"/>
        </w:rPr>
        <w:t xml:space="preserve"> conidia (3 µm in size) in the airways of mice. The method also can be used for the analysis of microparticles and nanoparticle agglomerate</w:t>
      </w:r>
      <w:r w:rsidR="00B87AD8" w:rsidRPr="001356DC">
        <w:rPr>
          <w:color w:val="auto"/>
          <w:highlight w:val="white"/>
        </w:rPr>
        <w:t xml:space="preserve"> </w:t>
      </w:r>
      <w:r w:rsidRPr="001356DC">
        <w:rPr>
          <w:color w:val="auto"/>
          <w:highlight w:val="white"/>
        </w:rPr>
        <w:t>distribution in the airways in various pathological condition models.</w:t>
      </w:r>
    </w:p>
    <w:p w14:paraId="3ACD8533" w14:textId="77777777" w:rsidR="00B37E2E" w:rsidRPr="001356DC" w:rsidRDefault="00B37E2E" w:rsidP="00B87AD8">
      <w:pPr>
        <w:contextualSpacing/>
        <w:rPr>
          <w:color w:val="auto"/>
        </w:rPr>
      </w:pPr>
    </w:p>
    <w:p w14:paraId="797BC0B7" w14:textId="77777777" w:rsidR="00B37E2E" w:rsidRPr="001356DC" w:rsidRDefault="00EE4835" w:rsidP="00B87AD8">
      <w:pPr>
        <w:contextualSpacing/>
        <w:rPr>
          <w:color w:val="auto"/>
        </w:rPr>
      </w:pPr>
      <w:r w:rsidRPr="001356DC">
        <w:rPr>
          <w:b/>
          <w:color w:val="auto"/>
        </w:rPr>
        <w:t>ABSTRACT:</w:t>
      </w:r>
    </w:p>
    <w:p w14:paraId="1B9D2412" w14:textId="4615FF7D" w:rsidR="00A67788" w:rsidRPr="001356DC" w:rsidRDefault="00EE4835" w:rsidP="00B87AD8">
      <w:pPr>
        <w:contextualSpacing/>
        <w:rPr>
          <w:color w:val="auto"/>
        </w:rPr>
      </w:pPr>
      <w:r w:rsidRPr="001356DC">
        <w:rPr>
          <w:i/>
          <w:color w:val="auto"/>
          <w:highlight w:val="white"/>
        </w:rPr>
        <w:t>Aspergillus fumigatus</w:t>
      </w:r>
      <w:r w:rsidRPr="001356DC">
        <w:rPr>
          <w:color w:val="auto"/>
          <w:highlight w:val="white"/>
        </w:rPr>
        <w:t xml:space="preserve"> conidia are airborne pathogens that can penetrate human airways. Immunocompetent people without allergies exhibit resistance and immunological tolerance, while in immunocompromised patients, conidia can colonize airways and cause severe invasive respiratory disorders. Various cells in different airway compartments are involved in the immune </w:t>
      </w:r>
      <w:r w:rsidRPr="001356DC">
        <w:rPr>
          <w:color w:val="auto"/>
          <w:highlight w:val="white"/>
        </w:rPr>
        <w:lastRenderedPageBreak/>
        <w:t>response that prevents fungal invasion</w:t>
      </w:r>
      <w:r w:rsidR="00B75FA1" w:rsidRPr="001356DC">
        <w:rPr>
          <w:color w:val="auto"/>
          <w:highlight w:val="white"/>
        </w:rPr>
        <w:t>;</w:t>
      </w:r>
      <w:r w:rsidRPr="001356DC">
        <w:rPr>
          <w:color w:val="auto"/>
          <w:highlight w:val="white"/>
        </w:rPr>
        <w:t xml:space="preserve"> however, the </w:t>
      </w:r>
      <w:proofErr w:type="spellStart"/>
      <w:r w:rsidRPr="001356DC">
        <w:rPr>
          <w:color w:val="auto"/>
          <w:highlight w:val="white"/>
        </w:rPr>
        <w:t>spatio</w:t>
      </w:r>
      <w:proofErr w:type="spellEnd"/>
      <w:r w:rsidRPr="001356DC">
        <w:rPr>
          <w:color w:val="auto"/>
          <w:highlight w:val="white"/>
        </w:rPr>
        <w:t xml:space="preserve">-temporal aspects of pathogen elimination are still not completely understood. </w:t>
      </w:r>
      <w:r w:rsidR="00822EFF" w:rsidRPr="001356DC">
        <w:rPr>
          <w:color w:val="auto"/>
          <w:highlight w:val="white"/>
        </w:rPr>
        <w:t>Three-</w:t>
      </w:r>
      <w:r w:rsidR="002F2B49" w:rsidRPr="001356DC">
        <w:rPr>
          <w:color w:val="auto"/>
          <w:highlight w:val="white"/>
        </w:rPr>
        <w:t>dimensional</w:t>
      </w:r>
      <w:r w:rsidR="00822EFF" w:rsidRPr="001356DC">
        <w:rPr>
          <w:color w:val="auto"/>
          <w:highlight w:val="white"/>
        </w:rPr>
        <w:t xml:space="preserve"> (</w:t>
      </w:r>
      <w:r w:rsidRPr="001356DC">
        <w:rPr>
          <w:color w:val="auto"/>
          <w:highlight w:val="white"/>
        </w:rPr>
        <w:t>3D</w:t>
      </w:r>
      <w:r w:rsidR="00822EFF" w:rsidRPr="001356DC">
        <w:rPr>
          <w:color w:val="auto"/>
          <w:highlight w:val="white"/>
        </w:rPr>
        <w:t>)</w:t>
      </w:r>
      <w:r w:rsidRPr="001356DC">
        <w:rPr>
          <w:color w:val="auto"/>
          <w:highlight w:val="white"/>
        </w:rPr>
        <w:t xml:space="preserve"> imaging of optically cleared whole-mount organs, particularly the lungs of experimental mice, permits detecti</w:t>
      </w:r>
      <w:r w:rsidR="00B87AD8" w:rsidRPr="001356DC">
        <w:rPr>
          <w:color w:val="auto"/>
          <w:highlight w:val="white"/>
        </w:rPr>
        <w:t>on of</w:t>
      </w:r>
      <w:r w:rsidRPr="001356DC">
        <w:rPr>
          <w:color w:val="auto"/>
          <w:highlight w:val="white"/>
        </w:rPr>
        <w:t xml:space="preserve"> fluorescently labeled pathogens in the airways at different time points after infection. In the present study, we describe an experimental setup to perform a quantitative analysis of </w:t>
      </w:r>
      <w:r w:rsidRPr="001356DC">
        <w:rPr>
          <w:i/>
          <w:color w:val="auto"/>
          <w:highlight w:val="white"/>
        </w:rPr>
        <w:t>A. fumigatus</w:t>
      </w:r>
      <w:r w:rsidRPr="001356DC">
        <w:rPr>
          <w:color w:val="auto"/>
          <w:highlight w:val="white"/>
        </w:rPr>
        <w:t xml:space="preserve"> conidia distribution in the airways. Using fluorescent confocal laser scanning microscopy (CLSM), we traced the location of </w:t>
      </w:r>
      <w:r w:rsidR="00EF7A7E" w:rsidRPr="001356DC">
        <w:rPr>
          <w:color w:val="auto"/>
          <w:highlight w:val="white"/>
        </w:rPr>
        <w:t xml:space="preserve">fluorescently </w:t>
      </w:r>
      <w:r w:rsidRPr="001356DC">
        <w:rPr>
          <w:color w:val="auto"/>
          <w:highlight w:val="white"/>
        </w:rPr>
        <w:t>labeled</w:t>
      </w:r>
      <w:r w:rsidRPr="001356DC">
        <w:rPr>
          <w:i/>
          <w:color w:val="auto"/>
          <w:highlight w:val="white"/>
        </w:rPr>
        <w:t xml:space="preserve"> </w:t>
      </w:r>
      <w:r w:rsidRPr="001356DC">
        <w:rPr>
          <w:color w:val="auto"/>
          <w:highlight w:val="white"/>
        </w:rPr>
        <w:t xml:space="preserve">conidia in </w:t>
      </w:r>
      <w:r w:rsidR="00B87AD8" w:rsidRPr="001356DC">
        <w:rPr>
          <w:color w:val="auto"/>
          <w:highlight w:val="white"/>
        </w:rPr>
        <w:t xml:space="preserve">the </w:t>
      </w:r>
      <w:r w:rsidRPr="001356DC">
        <w:rPr>
          <w:color w:val="auto"/>
          <w:highlight w:val="white"/>
        </w:rPr>
        <w:t>bronchial branches and the alveolar compartment 6 hours after oropharyngeal application to mice. The approach described here was previously used for detecti</w:t>
      </w:r>
      <w:r w:rsidR="00B87AD8" w:rsidRPr="001356DC">
        <w:rPr>
          <w:color w:val="auto"/>
          <w:highlight w:val="white"/>
        </w:rPr>
        <w:t>on of</w:t>
      </w:r>
      <w:r w:rsidRPr="001356DC">
        <w:rPr>
          <w:color w:val="auto"/>
          <w:highlight w:val="white"/>
        </w:rPr>
        <w:t xml:space="preserve"> the precise pathogen location and identification of the pathogen-interacting cells at different phases of the immune response. </w:t>
      </w:r>
      <w:r w:rsidR="00B87AD8" w:rsidRPr="001356DC">
        <w:rPr>
          <w:color w:val="auto"/>
          <w:highlight w:val="white"/>
        </w:rPr>
        <w:t>T</w:t>
      </w:r>
      <w:r w:rsidRPr="001356DC">
        <w:rPr>
          <w:color w:val="auto"/>
          <w:highlight w:val="white"/>
        </w:rPr>
        <w:t>he experimental setup can be used to estimate the kinetics of the pathogen elimination in different pathological conditions.</w:t>
      </w:r>
    </w:p>
    <w:p w14:paraId="767D761E" w14:textId="77777777" w:rsidR="00B37E2E" w:rsidRPr="001356DC" w:rsidRDefault="00B37E2E" w:rsidP="00B87AD8">
      <w:pPr>
        <w:contextualSpacing/>
        <w:rPr>
          <w:color w:val="auto"/>
        </w:rPr>
      </w:pPr>
    </w:p>
    <w:p w14:paraId="462943DA" w14:textId="77777777" w:rsidR="00B37E2E" w:rsidRPr="001356DC" w:rsidRDefault="00EE4835" w:rsidP="00B87AD8">
      <w:pPr>
        <w:contextualSpacing/>
        <w:rPr>
          <w:color w:val="auto"/>
        </w:rPr>
      </w:pPr>
      <w:r w:rsidRPr="001356DC">
        <w:rPr>
          <w:b/>
          <w:color w:val="auto"/>
        </w:rPr>
        <w:t>INTRODUCTION:</w:t>
      </w:r>
    </w:p>
    <w:p w14:paraId="381CCBDA" w14:textId="473BA433" w:rsidR="00B37E2E" w:rsidRPr="001356DC" w:rsidRDefault="00B87AD8" w:rsidP="00B87AD8">
      <w:pPr>
        <w:contextualSpacing/>
        <w:rPr>
          <w:color w:val="auto"/>
        </w:rPr>
      </w:pPr>
      <w:proofErr w:type="gramStart"/>
      <w:r w:rsidRPr="001356DC">
        <w:rPr>
          <w:color w:val="auto"/>
        </w:rPr>
        <w:t>On a daily basis</w:t>
      </w:r>
      <w:proofErr w:type="gramEnd"/>
      <w:r w:rsidRPr="001356DC">
        <w:rPr>
          <w:color w:val="auto"/>
        </w:rPr>
        <w:t>,</w:t>
      </w:r>
      <w:r w:rsidR="00EE4835" w:rsidRPr="001356DC">
        <w:rPr>
          <w:color w:val="auto"/>
        </w:rPr>
        <w:t xml:space="preserve"> people inhale airborne pathogens, including spores of opportunistic fungi </w:t>
      </w:r>
      <w:r w:rsidR="00EE4835" w:rsidRPr="001356DC">
        <w:rPr>
          <w:i/>
          <w:color w:val="auto"/>
        </w:rPr>
        <w:t>Aspergillus fumigatus</w:t>
      </w:r>
      <w:r w:rsidR="00EE4835" w:rsidRPr="001356DC">
        <w:rPr>
          <w:color w:val="auto"/>
        </w:rPr>
        <w:t xml:space="preserve"> (</w:t>
      </w:r>
      <w:r w:rsidR="00EE4835" w:rsidRPr="001356DC">
        <w:rPr>
          <w:i/>
          <w:color w:val="auto"/>
        </w:rPr>
        <w:t>A. fumigatus</w:t>
      </w:r>
      <w:r w:rsidR="00EE4835" w:rsidRPr="001356DC">
        <w:rPr>
          <w:color w:val="auto"/>
        </w:rPr>
        <w:t xml:space="preserve"> conidia) that can penetrate the respiratory tract</w:t>
      </w:r>
      <w:r w:rsidR="00EE4835" w:rsidRPr="001356DC">
        <w:rPr>
          <w:color w:val="auto"/>
          <w:highlight w:val="white"/>
          <w:vertAlign w:val="superscript"/>
        </w:rPr>
        <w:t>1</w:t>
      </w:r>
      <w:r w:rsidR="00EE4835" w:rsidRPr="001356DC">
        <w:rPr>
          <w:color w:val="auto"/>
        </w:rPr>
        <w:t>. The respiratory tract of mammal</w:t>
      </w:r>
      <w:r w:rsidR="00B75FA1" w:rsidRPr="001356DC">
        <w:rPr>
          <w:color w:val="auto"/>
        </w:rPr>
        <w:t>s</w:t>
      </w:r>
      <w:r w:rsidR="00EE4835" w:rsidRPr="001356DC">
        <w:rPr>
          <w:color w:val="auto"/>
        </w:rPr>
        <w:t xml:space="preserve"> is a system of airways of different generations that are characterized by the different structures of the airway walls</w:t>
      </w:r>
      <w:r w:rsidR="00EE4835" w:rsidRPr="001356DC">
        <w:rPr>
          <w:color w:val="auto"/>
          <w:vertAlign w:val="superscript"/>
        </w:rPr>
        <w:t>2,3,4</w:t>
      </w:r>
      <w:r w:rsidR="00EE4835" w:rsidRPr="001356DC">
        <w:rPr>
          <w:color w:val="auto"/>
        </w:rPr>
        <w:t xml:space="preserve">. Tracheobronchial walls </w:t>
      </w:r>
      <w:r w:rsidR="00E05B69" w:rsidRPr="001356DC">
        <w:rPr>
          <w:color w:val="auto"/>
        </w:rPr>
        <w:t xml:space="preserve">consist of several cell types among which </w:t>
      </w:r>
      <w:r w:rsidR="00EE4835" w:rsidRPr="001356DC">
        <w:rPr>
          <w:color w:val="auto"/>
        </w:rPr>
        <w:t xml:space="preserve">are ciliated cells that provide the </w:t>
      </w:r>
      <w:proofErr w:type="spellStart"/>
      <w:r w:rsidR="00EE4835" w:rsidRPr="001356DC">
        <w:rPr>
          <w:color w:val="auto"/>
        </w:rPr>
        <w:t>mucociliary</w:t>
      </w:r>
      <w:proofErr w:type="spellEnd"/>
      <w:r w:rsidR="00EE4835" w:rsidRPr="001356DC">
        <w:rPr>
          <w:color w:val="auto"/>
        </w:rPr>
        <w:t xml:space="preserve"> clearance</w:t>
      </w:r>
      <w:r w:rsidR="00EE4835" w:rsidRPr="001356DC">
        <w:rPr>
          <w:color w:val="auto"/>
          <w:vertAlign w:val="superscript"/>
        </w:rPr>
        <w:t>5</w:t>
      </w:r>
      <w:r w:rsidR="00EE4835" w:rsidRPr="001356DC">
        <w:rPr>
          <w:color w:val="auto"/>
        </w:rPr>
        <w:t xml:space="preserve">. In the alveoli, there are no ciliated cells and the penetrating alveolar space pathogens cannot be eliminated by the </w:t>
      </w:r>
      <w:proofErr w:type="spellStart"/>
      <w:r w:rsidR="00EE4835" w:rsidRPr="001356DC">
        <w:rPr>
          <w:color w:val="auto"/>
        </w:rPr>
        <w:t>mucociliary</w:t>
      </w:r>
      <w:proofErr w:type="spellEnd"/>
      <w:r w:rsidR="00EE4835" w:rsidRPr="001356DC">
        <w:rPr>
          <w:color w:val="auto"/>
        </w:rPr>
        <w:t xml:space="preserve"> clearance</w:t>
      </w:r>
      <w:r w:rsidR="00EE4835" w:rsidRPr="001356DC">
        <w:rPr>
          <w:color w:val="auto"/>
          <w:vertAlign w:val="superscript"/>
        </w:rPr>
        <w:t>6</w:t>
      </w:r>
      <w:r w:rsidR="00EE4835" w:rsidRPr="001356DC">
        <w:rPr>
          <w:color w:val="auto"/>
        </w:rPr>
        <w:t>. Moreover, each airway generation is a niche for multiple immune cell populations and subsets of these populations are unique for certain airway compartments. Thus, alveolar macrophages reside in the alveolar compartments, while both the trachea and conducting airways are lined with the intraepithelial dendritic cells</w:t>
      </w:r>
      <w:r w:rsidR="00EE4835" w:rsidRPr="001356DC">
        <w:rPr>
          <w:color w:val="auto"/>
          <w:vertAlign w:val="superscript"/>
        </w:rPr>
        <w:t>7</w:t>
      </w:r>
      <w:r w:rsidR="00EE4835" w:rsidRPr="001356DC">
        <w:rPr>
          <w:color w:val="auto"/>
          <w:highlight w:val="white"/>
          <w:vertAlign w:val="superscript"/>
        </w:rPr>
        <w:t>,8</w:t>
      </w:r>
      <w:r w:rsidR="00EE4835" w:rsidRPr="001356DC">
        <w:rPr>
          <w:color w:val="auto"/>
        </w:rPr>
        <w:t>.</w:t>
      </w:r>
    </w:p>
    <w:p w14:paraId="7E66E47B" w14:textId="77777777" w:rsidR="00666B7A" w:rsidRPr="001356DC" w:rsidRDefault="00666B7A" w:rsidP="00B87AD8">
      <w:pPr>
        <w:contextualSpacing/>
        <w:rPr>
          <w:color w:val="auto"/>
        </w:rPr>
      </w:pPr>
    </w:p>
    <w:p w14:paraId="43C532E0" w14:textId="5205494D" w:rsidR="00B37E2E" w:rsidRPr="001356DC" w:rsidRDefault="00EE4835" w:rsidP="00B87AD8">
      <w:pPr>
        <w:contextualSpacing/>
        <w:rPr>
          <w:color w:val="auto"/>
        </w:rPr>
      </w:pPr>
      <w:r w:rsidRPr="001356DC">
        <w:rPr>
          <w:color w:val="auto"/>
        </w:rPr>
        <w:t xml:space="preserve">The approximate size of </w:t>
      </w:r>
      <w:r w:rsidRPr="001356DC">
        <w:rPr>
          <w:i/>
          <w:color w:val="auto"/>
        </w:rPr>
        <w:t>A. fumigatus</w:t>
      </w:r>
      <w:r w:rsidRPr="001356DC">
        <w:rPr>
          <w:color w:val="auto"/>
        </w:rPr>
        <w:t xml:space="preserve"> conidia is 2-3.5 µm</w:t>
      </w:r>
      <w:r w:rsidRPr="001356DC">
        <w:rPr>
          <w:color w:val="auto"/>
          <w:vertAlign w:val="superscript"/>
        </w:rPr>
        <w:t>9</w:t>
      </w:r>
      <w:r w:rsidRPr="001356DC">
        <w:rPr>
          <w:color w:val="auto"/>
        </w:rPr>
        <w:t>. Since the diameter of small airways in humans and even in mice exceeds 3.5 µm, it was suggested that conidia can penetrate the alveolar space</w:t>
      </w:r>
      <w:r w:rsidRPr="001356DC">
        <w:rPr>
          <w:color w:val="auto"/>
          <w:vertAlign w:val="superscript"/>
        </w:rPr>
        <w:t>2</w:t>
      </w:r>
      <w:r w:rsidRPr="001356DC">
        <w:rPr>
          <w:color w:val="auto"/>
          <w:highlight w:val="white"/>
          <w:vertAlign w:val="superscript"/>
        </w:rPr>
        <w:t>,10,11</w:t>
      </w:r>
      <w:r w:rsidRPr="001356DC">
        <w:rPr>
          <w:color w:val="auto"/>
        </w:rPr>
        <w:t>. In fact, histological examination showed the fungal growth in the alveoli of the patients suffering from aspergillosis</w:t>
      </w:r>
      <w:r w:rsidRPr="001356DC">
        <w:rPr>
          <w:color w:val="auto"/>
          <w:vertAlign w:val="superscript"/>
        </w:rPr>
        <w:t>12</w:t>
      </w:r>
      <w:r w:rsidRPr="001356DC">
        <w:rPr>
          <w:color w:val="auto"/>
        </w:rPr>
        <w:t>. Conidia were also detected in the alveoli of infected mice using live imaging of the thick lung slices</w:t>
      </w:r>
      <w:r w:rsidRPr="001356DC">
        <w:rPr>
          <w:color w:val="auto"/>
          <w:vertAlign w:val="superscript"/>
        </w:rPr>
        <w:t>13</w:t>
      </w:r>
      <w:r w:rsidRPr="001356DC">
        <w:rPr>
          <w:color w:val="auto"/>
        </w:rPr>
        <w:t>. Simultaneously, conidia were detected in the luminal side of the bronchial epithelium of mice</w:t>
      </w:r>
      <w:r w:rsidRPr="001356DC">
        <w:rPr>
          <w:color w:val="auto"/>
          <w:vertAlign w:val="superscript"/>
        </w:rPr>
        <w:t>14</w:t>
      </w:r>
      <w:r w:rsidR="004222B6" w:rsidRPr="001356DC">
        <w:rPr>
          <w:color w:val="auto"/>
        </w:rPr>
        <w:t>.</w:t>
      </w:r>
    </w:p>
    <w:p w14:paraId="2FD9F972" w14:textId="77777777" w:rsidR="00666B7A" w:rsidRPr="001356DC" w:rsidRDefault="00666B7A" w:rsidP="00B87AD8">
      <w:pPr>
        <w:contextualSpacing/>
        <w:rPr>
          <w:color w:val="auto"/>
        </w:rPr>
      </w:pPr>
    </w:p>
    <w:p w14:paraId="7F3D9C8E" w14:textId="15FCC884" w:rsidR="00B37E2E" w:rsidRPr="001356DC" w:rsidRDefault="00676150" w:rsidP="00B87AD8">
      <w:pPr>
        <w:contextualSpacing/>
        <w:rPr>
          <w:color w:val="auto"/>
          <w:highlight w:val="white"/>
        </w:rPr>
      </w:pPr>
      <w:r w:rsidRPr="001356DC">
        <w:rPr>
          <w:color w:val="auto"/>
          <w:highlight w:val="white"/>
        </w:rPr>
        <w:t xml:space="preserve">Three-dimensional (3D) </w:t>
      </w:r>
      <w:r w:rsidR="00EE4835" w:rsidRPr="001356DC">
        <w:rPr>
          <w:color w:val="auto"/>
          <w:highlight w:val="white"/>
        </w:rPr>
        <w:t>imaging of the optically cleared whole-mount mouse lungs permits morphometric analysis of the airways</w:t>
      </w:r>
      <w:r w:rsidR="00EE4835" w:rsidRPr="001356DC">
        <w:rPr>
          <w:color w:val="auto"/>
          <w:highlight w:val="white"/>
          <w:vertAlign w:val="superscript"/>
        </w:rPr>
        <w:t>15</w:t>
      </w:r>
      <w:r w:rsidR="00EE4835" w:rsidRPr="001356DC">
        <w:rPr>
          <w:color w:val="auto"/>
          <w:highlight w:val="white"/>
        </w:rPr>
        <w:t>. Particularly, the quantitative analysis of the visceral pleural nerve distribution was performed using optically cleared mouse lung specimens</w:t>
      </w:r>
      <w:r w:rsidR="00EE4835" w:rsidRPr="001356DC">
        <w:rPr>
          <w:color w:val="auto"/>
          <w:highlight w:val="white"/>
          <w:vertAlign w:val="superscript"/>
        </w:rPr>
        <w:t>15</w:t>
      </w:r>
      <w:r w:rsidR="00EE4835" w:rsidRPr="001356DC">
        <w:rPr>
          <w:color w:val="auto"/>
          <w:highlight w:val="white"/>
        </w:rPr>
        <w:t xml:space="preserve">. </w:t>
      </w:r>
      <w:r w:rsidR="00EE4835" w:rsidRPr="001356DC">
        <w:rPr>
          <w:color w:val="auto"/>
        </w:rPr>
        <w:t xml:space="preserve">Recently, </w:t>
      </w:r>
      <w:proofErr w:type="spellStart"/>
      <w:r w:rsidR="00EE4835" w:rsidRPr="001356DC">
        <w:rPr>
          <w:color w:val="auto"/>
        </w:rPr>
        <w:t>Amich</w:t>
      </w:r>
      <w:proofErr w:type="spellEnd"/>
      <w:r w:rsidR="00EE4835" w:rsidRPr="001356DC">
        <w:rPr>
          <w:color w:val="auto"/>
        </w:rPr>
        <w:t xml:space="preserve"> et al.</w:t>
      </w:r>
      <w:r w:rsidR="00EE4835" w:rsidRPr="001356DC">
        <w:rPr>
          <w:color w:val="auto"/>
          <w:vertAlign w:val="superscript"/>
        </w:rPr>
        <w:t>16</w:t>
      </w:r>
      <w:r w:rsidR="00EE4835" w:rsidRPr="001356DC">
        <w:rPr>
          <w:color w:val="auto"/>
        </w:rPr>
        <w:t xml:space="preserve"> investigated the fungal growth after intranasal application of conidia to the immunocompromised mice using a light-sheet fluorescence microscopy of optically cleared mouse lung specimens. The precise location of the resting conidia in the airways at different time points after the infection is important for identifying the cell populations that can provide sufficient antifungal defense in certain phases of inflammation. However, due to the relatively small size, </w:t>
      </w:r>
      <w:r w:rsidR="00EE4835" w:rsidRPr="001356DC">
        <w:rPr>
          <w:color w:val="auto"/>
          <w:highlight w:val="white"/>
        </w:rPr>
        <w:t xml:space="preserve">the </w:t>
      </w:r>
      <w:proofErr w:type="spellStart"/>
      <w:r w:rsidR="00EE4835" w:rsidRPr="001356DC">
        <w:rPr>
          <w:color w:val="auto"/>
          <w:highlight w:val="white"/>
        </w:rPr>
        <w:t>spatio</w:t>
      </w:r>
      <w:proofErr w:type="spellEnd"/>
      <w:r w:rsidR="00EE4835" w:rsidRPr="001356DC">
        <w:rPr>
          <w:color w:val="auto"/>
          <w:highlight w:val="white"/>
        </w:rPr>
        <w:t xml:space="preserve">-temporal aspects of </w:t>
      </w:r>
      <w:r w:rsidR="00EE4835" w:rsidRPr="001356DC">
        <w:rPr>
          <w:i/>
          <w:color w:val="auto"/>
          <w:highlight w:val="white"/>
        </w:rPr>
        <w:t>A. fumigatus</w:t>
      </w:r>
      <w:r w:rsidR="00EE4835" w:rsidRPr="001356DC">
        <w:rPr>
          <w:color w:val="auto"/>
          <w:highlight w:val="white"/>
        </w:rPr>
        <w:t xml:space="preserve"> conidia distribution in the airways are poorly characterized.</w:t>
      </w:r>
    </w:p>
    <w:p w14:paraId="3648B420" w14:textId="77777777" w:rsidR="00666B7A" w:rsidRPr="001356DC" w:rsidRDefault="00666B7A" w:rsidP="00B87AD8">
      <w:pPr>
        <w:contextualSpacing/>
        <w:rPr>
          <w:color w:val="auto"/>
          <w:highlight w:val="white"/>
        </w:rPr>
      </w:pPr>
    </w:p>
    <w:p w14:paraId="79ABE3FA" w14:textId="7FD7576D" w:rsidR="00B37E2E" w:rsidRPr="001356DC" w:rsidRDefault="00EE4835" w:rsidP="00B87AD8">
      <w:pPr>
        <w:contextualSpacing/>
        <w:rPr>
          <w:color w:val="auto"/>
        </w:rPr>
      </w:pPr>
      <w:r w:rsidRPr="001356DC">
        <w:rPr>
          <w:color w:val="auto"/>
          <w:highlight w:val="white"/>
        </w:rPr>
        <w:t xml:space="preserve">Here, we present an experimental setup for the quantitative analysis of </w:t>
      </w:r>
      <w:r w:rsidRPr="001356DC">
        <w:rPr>
          <w:i/>
          <w:color w:val="auto"/>
          <w:highlight w:val="white"/>
        </w:rPr>
        <w:t>A. fumigatus</w:t>
      </w:r>
      <w:r w:rsidRPr="001356DC">
        <w:rPr>
          <w:color w:val="auto"/>
          <w:highlight w:val="white"/>
        </w:rPr>
        <w:t xml:space="preserve"> conidia </w:t>
      </w:r>
      <w:r w:rsidRPr="001356DC">
        <w:rPr>
          <w:color w:val="auto"/>
          <w:highlight w:val="white"/>
        </w:rPr>
        <w:lastRenderedPageBreak/>
        <w:t>distribution in the airways of infected mice. Using fluorescent confocal laser scanning microscopy (CLSM) of optically cleared lungs of mice that received an oropharyngeal application of the fluorescently</w:t>
      </w:r>
      <w:r w:rsidR="00C43F57" w:rsidRPr="001356DC">
        <w:rPr>
          <w:color w:val="auto"/>
          <w:highlight w:val="white"/>
        </w:rPr>
        <w:t xml:space="preserve"> </w:t>
      </w:r>
      <w:r w:rsidRPr="001356DC">
        <w:rPr>
          <w:color w:val="auto"/>
          <w:highlight w:val="white"/>
        </w:rPr>
        <w:t xml:space="preserve">labeled </w:t>
      </w:r>
      <w:r w:rsidRPr="001356DC">
        <w:rPr>
          <w:i/>
          <w:color w:val="auto"/>
          <w:highlight w:val="white"/>
        </w:rPr>
        <w:t>A. fumigatus</w:t>
      </w:r>
      <w:r w:rsidRPr="001356DC">
        <w:rPr>
          <w:color w:val="auto"/>
          <w:highlight w:val="white"/>
        </w:rPr>
        <w:t xml:space="preserve"> conidia, we obtain 3D images and perform the image processing.</w:t>
      </w:r>
      <w:r w:rsidR="00A67788" w:rsidRPr="001356DC">
        <w:rPr>
          <w:color w:val="auto"/>
        </w:rPr>
        <w:t xml:space="preserve"> Using 3D imaging of </w:t>
      </w:r>
      <w:r w:rsidR="00B87AD8" w:rsidRPr="001356DC">
        <w:rPr>
          <w:color w:val="auto"/>
        </w:rPr>
        <w:t xml:space="preserve">the </w:t>
      </w:r>
      <w:r w:rsidR="00A67788" w:rsidRPr="001356DC">
        <w:rPr>
          <w:color w:val="auto"/>
        </w:rPr>
        <w:t>whole-mount lung lobe</w:t>
      </w:r>
      <w:r w:rsidR="00B87AD8" w:rsidRPr="001356DC">
        <w:rPr>
          <w:color w:val="auto"/>
        </w:rPr>
        <w:t>,</w:t>
      </w:r>
      <w:r w:rsidR="00A67788" w:rsidRPr="001356DC">
        <w:rPr>
          <w:color w:val="auto"/>
        </w:rPr>
        <w:t xml:space="preserve"> we have previously shown the distribution of </w:t>
      </w:r>
      <w:r w:rsidR="00A67788" w:rsidRPr="001356DC">
        <w:rPr>
          <w:i/>
          <w:color w:val="auto"/>
        </w:rPr>
        <w:t>A. fumigatus</w:t>
      </w:r>
      <w:r w:rsidR="00A67788" w:rsidRPr="001356DC">
        <w:rPr>
          <w:color w:val="auto"/>
        </w:rPr>
        <w:t xml:space="preserve"> conidia in </w:t>
      </w:r>
      <w:r w:rsidR="00B87AD8" w:rsidRPr="001356DC">
        <w:rPr>
          <w:color w:val="auto"/>
        </w:rPr>
        <w:t xml:space="preserve">the </w:t>
      </w:r>
      <w:r w:rsidR="00A67788" w:rsidRPr="001356DC">
        <w:rPr>
          <w:color w:val="auto"/>
        </w:rPr>
        <w:t>conducting airway of mice 72 hours after conidia application</w:t>
      </w:r>
      <w:r w:rsidR="00A67788" w:rsidRPr="001356DC">
        <w:rPr>
          <w:color w:val="auto"/>
          <w:highlight w:val="white"/>
          <w:vertAlign w:val="superscript"/>
        </w:rPr>
        <w:t>8</w:t>
      </w:r>
      <w:r w:rsidR="00A67788" w:rsidRPr="001356DC">
        <w:rPr>
          <w:color w:val="auto"/>
        </w:rPr>
        <w:t>.</w:t>
      </w:r>
    </w:p>
    <w:p w14:paraId="5255D957" w14:textId="77777777" w:rsidR="00B37E2E" w:rsidRPr="001356DC" w:rsidRDefault="00B37E2E" w:rsidP="00B87AD8">
      <w:pPr>
        <w:contextualSpacing/>
        <w:rPr>
          <w:b/>
          <w:color w:val="auto"/>
        </w:rPr>
      </w:pPr>
    </w:p>
    <w:p w14:paraId="427FD19F" w14:textId="4387676A" w:rsidR="00B37E2E" w:rsidRPr="001356DC" w:rsidRDefault="00EE4835" w:rsidP="00B87AD8">
      <w:pPr>
        <w:contextualSpacing/>
        <w:rPr>
          <w:b/>
          <w:color w:val="auto"/>
        </w:rPr>
      </w:pPr>
      <w:r w:rsidRPr="001356DC">
        <w:rPr>
          <w:b/>
          <w:color w:val="auto"/>
        </w:rPr>
        <w:t>PROTOCOL:</w:t>
      </w:r>
    </w:p>
    <w:p w14:paraId="469DE983" w14:textId="77777777" w:rsidR="00666B7A" w:rsidRPr="001356DC" w:rsidRDefault="00666B7A" w:rsidP="00B87AD8">
      <w:pPr>
        <w:pStyle w:val="ListParagraph"/>
        <w:ind w:left="0"/>
        <w:rPr>
          <w:color w:val="auto"/>
          <w:highlight w:val="white"/>
        </w:rPr>
      </w:pPr>
    </w:p>
    <w:p w14:paraId="331425D3" w14:textId="59F96F88" w:rsidR="00666B7A" w:rsidRPr="001356DC" w:rsidRDefault="00666B7A" w:rsidP="00B87AD8">
      <w:pPr>
        <w:pStyle w:val="ListParagraph"/>
        <w:ind w:left="0"/>
        <w:rPr>
          <w:color w:val="auto"/>
          <w:highlight w:val="white"/>
        </w:rPr>
      </w:pPr>
      <w:r w:rsidRPr="001356DC">
        <w:rPr>
          <w:color w:val="auto"/>
          <w:highlight w:val="white"/>
        </w:rPr>
        <w:t xml:space="preserve">All methods concerning laboratory animals described here have been approved by the Institutional Animal Care and Use Committee (IACUC) </w:t>
      </w:r>
      <w:r w:rsidR="00B87AD8" w:rsidRPr="001356DC">
        <w:rPr>
          <w:color w:val="auto"/>
          <w:highlight w:val="white"/>
        </w:rPr>
        <w:t xml:space="preserve">at the </w:t>
      </w:r>
      <w:proofErr w:type="spellStart"/>
      <w:r w:rsidRPr="001356DC">
        <w:rPr>
          <w:color w:val="auto"/>
          <w:highlight w:val="white"/>
        </w:rPr>
        <w:t>Shemyakin</w:t>
      </w:r>
      <w:proofErr w:type="spellEnd"/>
      <w:r w:rsidRPr="001356DC">
        <w:rPr>
          <w:color w:val="auto"/>
          <w:highlight w:val="white"/>
        </w:rPr>
        <w:t xml:space="preserve"> and </w:t>
      </w:r>
      <w:proofErr w:type="spellStart"/>
      <w:r w:rsidRPr="001356DC">
        <w:rPr>
          <w:color w:val="auto"/>
          <w:highlight w:val="white"/>
        </w:rPr>
        <w:t>Ovchinnikov</w:t>
      </w:r>
      <w:proofErr w:type="spellEnd"/>
      <w:r w:rsidRPr="001356DC">
        <w:rPr>
          <w:color w:val="auto"/>
          <w:highlight w:val="white"/>
        </w:rPr>
        <w:t xml:space="preserve"> Institute of Bioorganic Chemistry</w:t>
      </w:r>
      <w:r w:rsidR="00B87AD8" w:rsidRPr="001356DC">
        <w:rPr>
          <w:color w:val="auto"/>
          <w:highlight w:val="white"/>
        </w:rPr>
        <w:t>,</w:t>
      </w:r>
      <w:r w:rsidRPr="001356DC">
        <w:rPr>
          <w:color w:val="auto"/>
          <w:highlight w:val="white"/>
        </w:rPr>
        <w:t xml:space="preserve"> Russian Academy of Sciences </w:t>
      </w:r>
      <w:r w:rsidRPr="001356DC">
        <w:rPr>
          <w:color w:val="auto"/>
          <w:shd w:val="clear" w:color="auto" w:fill="FFFFFF"/>
        </w:rPr>
        <w:t>(protocol number 226/2017)</w:t>
      </w:r>
      <w:r w:rsidRPr="001356DC">
        <w:rPr>
          <w:color w:val="auto"/>
          <w:highlight w:val="white"/>
        </w:rPr>
        <w:t>.</w:t>
      </w:r>
    </w:p>
    <w:p w14:paraId="3C973356" w14:textId="77777777" w:rsidR="00666B7A" w:rsidRPr="001356DC" w:rsidRDefault="00666B7A" w:rsidP="00B87AD8">
      <w:pPr>
        <w:contextualSpacing/>
        <w:rPr>
          <w:b/>
          <w:color w:val="auto"/>
        </w:rPr>
      </w:pPr>
    </w:p>
    <w:p w14:paraId="6AC183A4" w14:textId="24E9D642" w:rsidR="00B37E2E" w:rsidRPr="001356DC" w:rsidRDefault="00EE4835" w:rsidP="00B87AD8">
      <w:pPr>
        <w:widowControl/>
        <w:numPr>
          <w:ilvl w:val="0"/>
          <w:numId w:val="2"/>
        </w:numPr>
        <w:pBdr>
          <w:top w:val="nil"/>
          <w:left w:val="nil"/>
          <w:bottom w:val="nil"/>
          <w:right w:val="nil"/>
          <w:between w:val="nil"/>
        </w:pBdr>
        <w:ind w:left="0" w:firstLine="0"/>
        <w:contextualSpacing/>
        <w:rPr>
          <w:b/>
          <w:bCs/>
          <w:color w:val="auto"/>
        </w:rPr>
      </w:pPr>
      <w:r w:rsidRPr="001356DC">
        <w:rPr>
          <w:b/>
          <w:bCs/>
          <w:i/>
          <w:color w:val="auto"/>
        </w:rPr>
        <w:t>A. fumigatus</w:t>
      </w:r>
      <w:r w:rsidRPr="001356DC">
        <w:rPr>
          <w:b/>
          <w:bCs/>
          <w:color w:val="auto"/>
        </w:rPr>
        <w:t xml:space="preserve"> </w:t>
      </w:r>
      <w:r w:rsidR="00B75FA1" w:rsidRPr="001356DC">
        <w:rPr>
          <w:b/>
          <w:bCs/>
          <w:color w:val="auto"/>
        </w:rPr>
        <w:t xml:space="preserve">conidia application </w:t>
      </w:r>
    </w:p>
    <w:p w14:paraId="708E7009" w14:textId="77777777" w:rsidR="00026186" w:rsidRPr="001356DC" w:rsidRDefault="00026186" w:rsidP="00B87AD8">
      <w:pPr>
        <w:widowControl/>
        <w:pBdr>
          <w:top w:val="nil"/>
          <w:left w:val="nil"/>
          <w:bottom w:val="nil"/>
          <w:right w:val="nil"/>
          <w:between w:val="nil"/>
        </w:pBdr>
        <w:contextualSpacing/>
        <w:rPr>
          <w:color w:val="auto"/>
        </w:rPr>
      </w:pPr>
    </w:p>
    <w:p w14:paraId="1A865641" w14:textId="5A814D34" w:rsidR="00780BF9"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To obtain fluorescently</w:t>
      </w:r>
      <w:r w:rsidR="00C43F57" w:rsidRPr="001356DC">
        <w:rPr>
          <w:color w:val="auto"/>
        </w:rPr>
        <w:t xml:space="preserve"> </w:t>
      </w:r>
      <w:r w:rsidRPr="001356DC">
        <w:rPr>
          <w:color w:val="auto"/>
        </w:rPr>
        <w:t xml:space="preserve">labeled </w:t>
      </w:r>
      <w:r w:rsidRPr="001356DC">
        <w:rPr>
          <w:i/>
          <w:color w:val="auto"/>
        </w:rPr>
        <w:t>A. fumigatus</w:t>
      </w:r>
      <w:r w:rsidRPr="001356DC">
        <w:rPr>
          <w:color w:val="auto"/>
        </w:rPr>
        <w:t xml:space="preserve"> conidia, fix 5 × 10</w:t>
      </w:r>
      <w:r w:rsidRPr="001356DC">
        <w:rPr>
          <w:color w:val="auto"/>
          <w:vertAlign w:val="superscript"/>
        </w:rPr>
        <w:t>8</w:t>
      </w:r>
      <w:r w:rsidRPr="001356DC">
        <w:rPr>
          <w:color w:val="auto"/>
        </w:rPr>
        <w:t xml:space="preserve"> conidia by adding 1 mL of 3</w:t>
      </w:r>
      <w:r w:rsidR="00780BF9" w:rsidRPr="001356DC">
        <w:rPr>
          <w:color w:val="auto"/>
        </w:rPr>
        <w:t>%</w:t>
      </w:r>
      <w:r w:rsidRPr="001356DC">
        <w:rPr>
          <w:color w:val="auto"/>
        </w:rPr>
        <w:t xml:space="preserve"> paraformaldehyde to </w:t>
      </w:r>
      <w:r w:rsidR="00FA3083" w:rsidRPr="001356DC">
        <w:rPr>
          <w:color w:val="auto"/>
        </w:rPr>
        <w:t xml:space="preserve">the </w:t>
      </w:r>
      <w:r w:rsidRPr="001356DC">
        <w:rPr>
          <w:color w:val="auto"/>
        </w:rPr>
        <w:t>conidia</w:t>
      </w:r>
      <w:r w:rsidR="008E62E0" w:rsidRPr="001356DC">
        <w:rPr>
          <w:color w:val="auto"/>
        </w:rPr>
        <w:t xml:space="preserve"> pellet</w:t>
      </w:r>
      <w:r w:rsidRPr="001356DC">
        <w:rPr>
          <w:color w:val="auto"/>
        </w:rPr>
        <w:t xml:space="preserve">. Incubate in a 50 mL test tube for 2 h on a shaker at </w:t>
      </w:r>
      <w:r w:rsidRPr="001356DC">
        <w:rPr>
          <w:color w:val="auto"/>
          <w:highlight w:val="white"/>
        </w:rPr>
        <w:t>room temperature</w:t>
      </w:r>
      <w:r w:rsidRPr="001356DC">
        <w:rPr>
          <w:color w:val="auto"/>
        </w:rPr>
        <w:t>.</w:t>
      </w:r>
    </w:p>
    <w:p w14:paraId="5F514E0C" w14:textId="77777777" w:rsidR="00780BF9" w:rsidRPr="001356DC" w:rsidRDefault="00780BF9" w:rsidP="00B87AD8">
      <w:pPr>
        <w:widowControl/>
        <w:pBdr>
          <w:top w:val="nil"/>
          <w:left w:val="nil"/>
          <w:bottom w:val="nil"/>
          <w:right w:val="nil"/>
          <w:between w:val="nil"/>
        </w:pBdr>
        <w:contextualSpacing/>
        <w:rPr>
          <w:color w:val="auto"/>
        </w:rPr>
      </w:pPr>
    </w:p>
    <w:p w14:paraId="44345FB6" w14:textId="74B05548" w:rsidR="00780BF9"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 xml:space="preserve">Wash conidia with 20 mL </w:t>
      </w:r>
      <w:r w:rsidR="008E62E0" w:rsidRPr="001356DC">
        <w:rPr>
          <w:color w:val="auto"/>
        </w:rPr>
        <w:t>of phosphate buffer saline (</w:t>
      </w:r>
      <w:r w:rsidRPr="001356DC">
        <w:rPr>
          <w:color w:val="auto"/>
        </w:rPr>
        <w:t>PBS</w:t>
      </w:r>
      <w:r w:rsidR="008E62E0" w:rsidRPr="001356DC">
        <w:rPr>
          <w:color w:val="auto"/>
        </w:rPr>
        <w:t>)</w:t>
      </w:r>
      <w:r w:rsidRPr="001356DC">
        <w:rPr>
          <w:color w:val="auto"/>
        </w:rPr>
        <w:t xml:space="preserve"> </w:t>
      </w:r>
      <w:r w:rsidR="00B87AD8" w:rsidRPr="001356DC">
        <w:rPr>
          <w:color w:val="auto"/>
        </w:rPr>
        <w:t>by</w:t>
      </w:r>
      <w:r w:rsidRPr="001356DC">
        <w:rPr>
          <w:color w:val="auto"/>
        </w:rPr>
        <w:t xml:space="preserve"> centrifug</w:t>
      </w:r>
      <w:r w:rsidR="00B87AD8" w:rsidRPr="001356DC">
        <w:rPr>
          <w:color w:val="auto"/>
        </w:rPr>
        <w:t>ing</w:t>
      </w:r>
      <w:r w:rsidRPr="001356DC">
        <w:rPr>
          <w:color w:val="auto"/>
        </w:rPr>
        <w:t xml:space="preserve"> at 1</w:t>
      </w:r>
      <w:r w:rsidR="00B87AD8" w:rsidRPr="001356DC">
        <w:rPr>
          <w:color w:val="auto"/>
        </w:rPr>
        <w:t>,</w:t>
      </w:r>
      <w:r w:rsidRPr="001356DC">
        <w:rPr>
          <w:color w:val="auto"/>
        </w:rPr>
        <w:t xml:space="preserve">000 x g </w:t>
      </w:r>
      <w:r w:rsidR="006B4951" w:rsidRPr="001356DC">
        <w:rPr>
          <w:color w:val="auto"/>
        </w:rPr>
        <w:t xml:space="preserve">for </w:t>
      </w:r>
      <w:r w:rsidRPr="001356DC">
        <w:rPr>
          <w:color w:val="auto"/>
        </w:rPr>
        <w:t>15 min</w:t>
      </w:r>
      <w:r w:rsidR="00B87AD8" w:rsidRPr="001356DC">
        <w:rPr>
          <w:color w:val="auto"/>
        </w:rPr>
        <w:t>, g</w:t>
      </w:r>
      <w:r w:rsidRPr="001356DC">
        <w:rPr>
          <w:color w:val="auto"/>
        </w:rPr>
        <w:t>ently removing the supernatant</w:t>
      </w:r>
      <w:r w:rsidR="00B87AD8" w:rsidRPr="001356DC">
        <w:rPr>
          <w:color w:val="auto"/>
        </w:rPr>
        <w:t>,</w:t>
      </w:r>
      <w:r w:rsidRPr="001356DC">
        <w:rPr>
          <w:color w:val="auto"/>
        </w:rPr>
        <w:t xml:space="preserve"> and adding fresh PBS</w:t>
      </w:r>
      <w:r w:rsidR="00864DF4" w:rsidRPr="001356DC">
        <w:rPr>
          <w:color w:val="auto"/>
        </w:rPr>
        <w:t xml:space="preserve"> in a volume of 20 mL</w:t>
      </w:r>
      <w:r w:rsidRPr="001356DC">
        <w:rPr>
          <w:color w:val="auto"/>
        </w:rPr>
        <w:t>.</w:t>
      </w:r>
      <w:r w:rsidR="00B87AD8" w:rsidRPr="001356DC">
        <w:rPr>
          <w:color w:val="auto"/>
        </w:rPr>
        <w:t xml:space="preserve"> Repeat.</w:t>
      </w:r>
    </w:p>
    <w:p w14:paraId="778DDE0A" w14:textId="77777777" w:rsidR="00780BF9" w:rsidRPr="001356DC" w:rsidRDefault="00780BF9" w:rsidP="00B87AD8">
      <w:pPr>
        <w:pStyle w:val="ListParagraph"/>
        <w:ind w:left="0"/>
        <w:rPr>
          <w:color w:val="auto"/>
        </w:rPr>
      </w:pPr>
    </w:p>
    <w:p w14:paraId="3B84F88B" w14:textId="12EB66DF" w:rsidR="00780BF9"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 xml:space="preserve">Dissolve </w:t>
      </w:r>
      <w:r w:rsidR="00B87AD8" w:rsidRPr="001356DC">
        <w:rPr>
          <w:color w:val="auto"/>
        </w:rPr>
        <w:t xml:space="preserve">the </w:t>
      </w:r>
      <w:r w:rsidRPr="001356DC">
        <w:rPr>
          <w:color w:val="auto"/>
        </w:rPr>
        <w:t>conidia in 900 µL of 0</w:t>
      </w:r>
      <w:r w:rsidR="00AD00A0" w:rsidRPr="001356DC">
        <w:rPr>
          <w:color w:val="auto"/>
        </w:rPr>
        <w:t>.</w:t>
      </w:r>
      <w:r w:rsidRPr="001356DC">
        <w:rPr>
          <w:color w:val="auto"/>
        </w:rPr>
        <w:t>1</w:t>
      </w:r>
      <w:r w:rsidR="00780BF9" w:rsidRPr="001356DC">
        <w:rPr>
          <w:color w:val="auto"/>
        </w:rPr>
        <w:t xml:space="preserve"> </w:t>
      </w:r>
      <w:r w:rsidRPr="001356DC">
        <w:rPr>
          <w:color w:val="auto"/>
        </w:rPr>
        <w:t>M NaHCO</w:t>
      </w:r>
      <w:r w:rsidRPr="001356DC">
        <w:rPr>
          <w:color w:val="auto"/>
          <w:vertAlign w:val="subscript"/>
        </w:rPr>
        <w:t>3</w:t>
      </w:r>
      <w:r w:rsidRPr="001356DC">
        <w:rPr>
          <w:color w:val="auto"/>
        </w:rPr>
        <w:t>.</w:t>
      </w:r>
    </w:p>
    <w:p w14:paraId="2EB81DF1" w14:textId="77777777" w:rsidR="00780BF9" w:rsidRPr="001356DC" w:rsidRDefault="00780BF9" w:rsidP="00B87AD8">
      <w:pPr>
        <w:pStyle w:val="ListParagraph"/>
        <w:ind w:left="0"/>
        <w:rPr>
          <w:color w:val="auto"/>
        </w:rPr>
      </w:pPr>
    </w:p>
    <w:p w14:paraId="7A5686A6" w14:textId="67E047FC" w:rsidR="00780BF9"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 xml:space="preserve">Dissolve </w:t>
      </w:r>
      <w:r w:rsidR="00B87AD8" w:rsidRPr="001356DC">
        <w:rPr>
          <w:color w:val="auto"/>
        </w:rPr>
        <w:t xml:space="preserve">the </w:t>
      </w:r>
      <w:proofErr w:type="spellStart"/>
      <w:r w:rsidR="008E62E0" w:rsidRPr="001356DC">
        <w:rPr>
          <w:color w:val="auto"/>
        </w:rPr>
        <w:t>succinimidyl</w:t>
      </w:r>
      <w:proofErr w:type="spellEnd"/>
      <w:r w:rsidR="008E62E0" w:rsidRPr="001356DC">
        <w:rPr>
          <w:color w:val="auto"/>
        </w:rPr>
        <w:t xml:space="preserve"> ester of </w:t>
      </w:r>
      <w:r w:rsidR="000F3E42" w:rsidRPr="001356DC">
        <w:rPr>
          <w:color w:val="auto"/>
        </w:rPr>
        <w:t xml:space="preserve">the </w:t>
      </w:r>
      <w:r w:rsidR="00172CCC" w:rsidRPr="001356DC">
        <w:rPr>
          <w:color w:val="auto"/>
        </w:rPr>
        <w:t>594-fluorescent</w:t>
      </w:r>
      <w:r w:rsidR="000F3E42" w:rsidRPr="001356DC">
        <w:rPr>
          <w:color w:val="auto"/>
        </w:rPr>
        <w:t xml:space="preserve"> </w:t>
      </w:r>
      <w:r w:rsidR="008E62E0" w:rsidRPr="001356DC">
        <w:rPr>
          <w:color w:val="auto"/>
        </w:rPr>
        <w:t xml:space="preserve">dye </w:t>
      </w:r>
      <w:r w:rsidRPr="001356DC">
        <w:rPr>
          <w:color w:val="auto"/>
        </w:rPr>
        <w:t xml:space="preserve">in 100 µL of </w:t>
      </w:r>
      <w:r w:rsidR="008E62E0" w:rsidRPr="001356DC">
        <w:rPr>
          <w:color w:val="auto"/>
        </w:rPr>
        <w:t>dimethyl sulfoxide</w:t>
      </w:r>
      <w:r w:rsidRPr="001356DC">
        <w:rPr>
          <w:color w:val="auto"/>
        </w:rPr>
        <w:t xml:space="preserve"> and add to conidia.</w:t>
      </w:r>
    </w:p>
    <w:p w14:paraId="3A92194C" w14:textId="77777777" w:rsidR="00780BF9" w:rsidRPr="001356DC" w:rsidRDefault="00780BF9" w:rsidP="00B87AD8">
      <w:pPr>
        <w:pStyle w:val="ListParagraph"/>
        <w:ind w:left="0"/>
        <w:rPr>
          <w:color w:val="auto"/>
        </w:rPr>
      </w:pPr>
    </w:p>
    <w:p w14:paraId="00DD978D" w14:textId="34260C2E" w:rsidR="00780BF9"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 xml:space="preserve">Incubate </w:t>
      </w:r>
      <w:r w:rsidR="00B87AD8" w:rsidRPr="001356DC">
        <w:rPr>
          <w:color w:val="auto"/>
        </w:rPr>
        <w:t xml:space="preserve">the </w:t>
      </w:r>
      <w:r w:rsidRPr="001356DC">
        <w:rPr>
          <w:color w:val="auto"/>
        </w:rPr>
        <w:t xml:space="preserve">conidia with </w:t>
      </w:r>
      <w:r w:rsidR="00072DEC" w:rsidRPr="001356DC">
        <w:rPr>
          <w:color w:val="auto"/>
        </w:rPr>
        <w:t>the dye</w:t>
      </w:r>
      <w:r w:rsidRPr="001356DC">
        <w:rPr>
          <w:color w:val="auto"/>
        </w:rPr>
        <w:t xml:space="preserve"> for 1 h on a shaker at 150 rpm at room temperature.</w:t>
      </w:r>
    </w:p>
    <w:p w14:paraId="16DAAA73" w14:textId="77777777" w:rsidR="00780BF9" w:rsidRPr="001356DC" w:rsidRDefault="00780BF9" w:rsidP="00B87AD8">
      <w:pPr>
        <w:pStyle w:val="ListParagraph"/>
        <w:ind w:left="0"/>
        <w:rPr>
          <w:color w:val="auto"/>
        </w:rPr>
      </w:pPr>
    </w:p>
    <w:p w14:paraId="6EB816EA" w14:textId="15F1FB39" w:rsidR="00780BF9"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 xml:space="preserve">Wash </w:t>
      </w:r>
      <w:r w:rsidR="00B87AD8" w:rsidRPr="001356DC">
        <w:rPr>
          <w:color w:val="auto"/>
        </w:rPr>
        <w:t xml:space="preserve">the </w:t>
      </w:r>
      <w:r w:rsidRPr="001356DC">
        <w:rPr>
          <w:color w:val="auto"/>
        </w:rPr>
        <w:t xml:space="preserve">conidia twice with 20 mL </w:t>
      </w:r>
      <w:r w:rsidR="00B87AD8" w:rsidRPr="001356DC">
        <w:rPr>
          <w:color w:val="auto"/>
        </w:rPr>
        <w:t xml:space="preserve">of </w:t>
      </w:r>
      <w:r w:rsidRPr="001356DC">
        <w:rPr>
          <w:color w:val="auto"/>
        </w:rPr>
        <w:t xml:space="preserve">PBS in </w:t>
      </w:r>
      <w:r w:rsidR="00FA3083" w:rsidRPr="001356DC">
        <w:rPr>
          <w:color w:val="auto"/>
        </w:rPr>
        <w:t xml:space="preserve">the </w:t>
      </w:r>
      <w:r w:rsidRPr="001356DC">
        <w:rPr>
          <w:color w:val="auto"/>
        </w:rPr>
        <w:t>centrifuge at 1</w:t>
      </w:r>
      <w:r w:rsidR="00B87AD8" w:rsidRPr="001356DC">
        <w:rPr>
          <w:color w:val="auto"/>
        </w:rPr>
        <w:t>,</w:t>
      </w:r>
      <w:r w:rsidRPr="001356DC">
        <w:rPr>
          <w:color w:val="auto"/>
        </w:rPr>
        <w:t xml:space="preserve">000 x g </w:t>
      </w:r>
      <w:r w:rsidR="006B4951" w:rsidRPr="001356DC">
        <w:rPr>
          <w:color w:val="auto"/>
        </w:rPr>
        <w:t xml:space="preserve">for </w:t>
      </w:r>
      <w:r w:rsidRPr="001356DC">
        <w:rPr>
          <w:color w:val="auto"/>
        </w:rPr>
        <w:t>15 min.</w:t>
      </w:r>
    </w:p>
    <w:p w14:paraId="3D214BF8" w14:textId="77777777" w:rsidR="00780BF9" w:rsidRPr="001356DC" w:rsidRDefault="00780BF9" w:rsidP="00B87AD8">
      <w:pPr>
        <w:pStyle w:val="ListParagraph"/>
        <w:ind w:left="0"/>
        <w:rPr>
          <w:color w:val="auto"/>
        </w:rPr>
      </w:pPr>
    </w:p>
    <w:p w14:paraId="1CE429F5" w14:textId="13E14829" w:rsidR="00B37E2E"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 xml:space="preserve">Dilute </w:t>
      </w:r>
      <w:r w:rsidR="00B87AD8" w:rsidRPr="001356DC">
        <w:rPr>
          <w:color w:val="auto"/>
        </w:rPr>
        <w:t xml:space="preserve">the </w:t>
      </w:r>
      <w:r w:rsidRPr="001356DC">
        <w:rPr>
          <w:color w:val="auto"/>
        </w:rPr>
        <w:t xml:space="preserve">conidia to </w:t>
      </w:r>
      <w:r w:rsidR="00B87AD8" w:rsidRPr="001356DC">
        <w:rPr>
          <w:color w:val="auto"/>
        </w:rPr>
        <w:t>a</w:t>
      </w:r>
      <w:r w:rsidRPr="001356DC">
        <w:rPr>
          <w:color w:val="auto"/>
        </w:rPr>
        <w:t xml:space="preserve"> concentration of 1 × 10</w:t>
      </w:r>
      <w:r w:rsidRPr="001356DC">
        <w:rPr>
          <w:color w:val="auto"/>
          <w:vertAlign w:val="superscript"/>
        </w:rPr>
        <w:t>8</w:t>
      </w:r>
      <w:r w:rsidRPr="001356DC">
        <w:rPr>
          <w:color w:val="auto"/>
        </w:rPr>
        <w:t xml:space="preserve"> conidia/mL in PBS and store at 4 °C.</w:t>
      </w:r>
    </w:p>
    <w:p w14:paraId="40F64619" w14:textId="77777777" w:rsidR="00026186" w:rsidRPr="001356DC" w:rsidRDefault="00026186" w:rsidP="00B87AD8">
      <w:pPr>
        <w:widowControl/>
        <w:pBdr>
          <w:top w:val="nil"/>
          <w:left w:val="nil"/>
          <w:bottom w:val="nil"/>
          <w:right w:val="nil"/>
          <w:between w:val="nil"/>
        </w:pBdr>
        <w:contextualSpacing/>
        <w:rPr>
          <w:color w:val="auto"/>
        </w:rPr>
      </w:pPr>
    </w:p>
    <w:p w14:paraId="782A6DBF" w14:textId="02D61E97" w:rsidR="00B37E2E" w:rsidRPr="001356DC" w:rsidRDefault="00EE4835" w:rsidP="00B87AD8">
      <w:pPr>
        <w:widowControl/>
        <w:numPr>
          <w:ilvl w:val="1"/>
          <w:numId w:val="3"/>
        </w:numPr>
        <w:pBdr>
          <w:top w:val="nil"/>
          <w:left w:val="nil"/>
          <w:bottom w:val="nil"/>
          <w:right w:val="nil"/>
          <w:between w:val="nil"/>
        </w:pBdr>
        <w:ind w:left="0" w:firstLine="0"/>
        <w:contextualSpacing/>
        <w:rPr>
          <w:color w:val="auto"/>
        </w:rPr>
      </w:pPr>
      <w:r w:rsidRPr="001356DC">
        <w:rPr>
          <w:color w:val="auto"/>
        </w:rPr>
        <w:t>Anesthetize the mouse with 0.5-3</w:t>
      </w:r>
      <w:r w:rsidR="00780BF9" w:rsidRPr="001356DC">
        <w:rPr>
          <w:color w:val="auto"/>
        </w:rPr>
        <w:t>%</w:t>
      </w:r>
      <w:r w:rsidRPr="001356DC">
        <w:rPr>
          <w:color w:val="auto"/>
        </w:rPr>
        <w:t xml:space="preserve"> isoflurane vapor. Put the mouse on the holder, fix the tongue with smooth forceps, and hold the nares. </w:t>
      </w:r>
      <w:r w:rsidR="00F81C8D" w:rsidRPr="001356DC">
        <w:rPr>
          <w:color w:val="auto"/>
        </w:rPr>
        <w:t>Take a single channel pipette and a</w:t>
      </w:r>
      <w:r w:rsidRPr="001356DC">
        <w:rPr>
          <w:color w:val="auto"/>
        </w:rPr>
        <w:t>pply 50 µL of conidia suspension to the mouse pharynx</w:t>
      </w:r>
      <w:r w:rsidR="006B4951" w:rsidRPr="001356DC">
        <w:rPr>
          <w:color w:val="auto"/>
        </w:rPr>
        <w:t>. W</w:t>
      </w:r>
      <w:r w:rsidRPr="001356DC">
        <w:rPr>
          <w:color w:val="auto"/>
        </w:rPr>
        <w:t>ait until the suspension is inhaled.</w:t>
      </w:r>
    </w:p>
    <w:p w14:paraId="26BC657A" w14:textId="77777777" w:rsidR="00026186" w:rsidRPr="001356DC" w:rsidRDefault="00026186" w:rsidP="00B87AD8">
      <w:pPr>
        <w:pStyle w:val="ListParagraph"/>
        <w:ind w:left="0"/>
        <w:rPr>
          <w:color w:val="auto"/>
        </w:rPr>
      </w:pPr>
    </w:p>
    <w:p w14:paraId="0EC13F1C" w14:textId="6E818F04" w:rsidR="00B37E2E" w:rsidRPr="001356DC" w:rsidRDefault="00EE4835" w:rsidP="00B87AD8">
      <w:pPr>
        <w:widowControl/>
        <w:numPr>
          <w:ilvl w:val="0"/>
          <w:numId w:val="2"/>
        </w:numPr>
        <w:pBdr>
          <w:top w:val="nil"/>
          <w:left w:val="nil"/>
          <w:bottom w:val="nil"/>
          <w:right w:val="nil"/>
          <w:between w:val="nil"/>
        </w:pBdr>
        <w:ind w:left="0" w:firstLine="0"/>
        <w:contextualSpacing/>
        <w:rPr>
          <w:b/>
          <w:bCs/>
          <w:color w:val="auto"/>
        </w:rPr>
      </w:pPr>
      <w:r w:rsidRPr="001356DC">
        <w:rPr>
          <w:b/>
          <w:bCs/>
          <w:color w:val="auto"/>
        </w:rPr>
        <w:t xml:space="preserve">Specimen </w:t>
      </w:r>
      <w:r w:rsidR="006B4951" w:rsidRPr="001356DC">
        <w:rPr>
          <w:b/>
          <w:bCs/>
          <w:color w:val="auto"/>
        </w:rPr>
        <w:t>p</w:t>
      </w:r>
      <w:r w:rsidRPr="001356DC">
        <w:rPr>
          <w:b/>
          <w:bCs/>
          <w:color w:val="auto"/>
        </w:rPr>
        <w:t>reparation</w:t>
      </w:r>
    </w:p>
    <w:p w14:paraId="15588C12" w14:textId="77777777" w:rsidR="00347707" w:rsidRPr="001356DC" w:rsidRDefault="00347707" w:rsidP="00B87AD8">
      <w:pPr>
        <w:widowControl/>
        <w:pBdr>
          <w:top w:val="nil"/>
          <w:left w:val="nil"/>
          <w:bottom w:val="nil"/>
          <w:right w:val="nil"/>
          <w:between w:val="nil"/>
        </w:pBdr>
        <w:contextualSpacing/>
        <w:rPr>
          <w:color w:val="auto"/>
        </w:rPr>
      </w:pPr>
    </w:p>
    <w:p w14:paraId="269EDF6D" w14:textId="729C4657" w:rsidR="00B37E2E" w:rsidRPr="001356DC" w:rsidRDefault="00EE4835" w:rsidP="00B87AD8">
      <w:pPr>
        <w:widowControl/>
        <w:numPr>
          <w:ilvl w:val="1"/>
          <w:numId w:val="4"/>
        </w:numPr>
        <w:pBdr>
          <w:top w:val="nil"/>
          <w:left w:val="nil"/>
          <w:bottom w:val="nil"/>
          <w:right w:val="nil"/>
          <w:between w:val="nil"/>
        </w:pBdr>
        <w:ind w:left="0" w:firstLine="0"/>
        <w:contextualSpacing/>
        <w:rPr>
          <w:color w:val="auto"/>
        </w:rPr>
      </w:pPr>
      <w:r w:rsidRPr="001356DC">
        <w:rPr>
          <w:color w:val="auto"/>
        </w:rPr>
        <w:t>Prepare the 50 mL test tube and fill it with 15 mL of fresh 2</w:t>
      </w:r>
      <w:r w:rsidR="00780BF9" w:rsidRPr="001356DC">
        <w:rPr>
          <w:color w:val="auto"/>
        </w:rPr>
        <w:t>%</w:t>
      </w:r>
      <w:r w:rsidRPr="001356DC">
        <w:rPr>
          <w:color w:val="auto"/>
        </w:rPr>
        <w:t xml:space="preserve"> paraformaldehyde. Place the medical instruments (</w:t>
      </w:r>
      <w:r w:rsidR="00B87AD8" w:rsidRPr="001356DC">
        <w:rPr>
          <w:color w:val="auto"/>
        </w:rPr>
        <w:t xml:space="preserve">15 cm </w:t>
      </w:r>
      <w:r w:rsidRPr="001356DC">
        <w:rPr>
          <w:color w:val="auto"/>
        </w:rPr>
        <w:t xml:space="preserve">toothed dissecting forceps, </w:t>
      </w:r>
      <w:r w:rsidR="00B87AD8" w:rsidRPr="001356DC">
        <w:rPr>
          <w:color w:val="auto"/>
        </w:rPr>
        <w:t>8 cm</w:t>
      </w:r>
      <w:r w:rsidR="00B87AD8" w:rsidRPr="001356DC">
        <w:rPr>
          <w:color w:val="auto"/>
        </w:rPr>
        <w:t xml:space="preserve"> </w:t>
      </w:r>
      <w:r w:rsidRPr="001356DC">
        <w:rPr>
          <w:color w:val="auto"/>
        </w:rPr>
        <w:t xml:space="preserve">fine-tipped forceps, and </w:t>
      </w:r>
      <w:r w:rsidR="00B87AD8" w:rsidRPr="001356DC">
        <w:rPr>
          <w:color w:val="auto"/>
        </w:rPr>
        <w:t>10 cm</w:t>
      </w:r>
      <w:r w:rsidR="00B87AD8" w:rsidRPr="001356DC">
        <w:rPr>
          <w:color w:val="auto"/>
        </w:rPr>
        <w:t xml:space="preserve"> </w:t>
      </w:r>
      <w:r w:rsidRPr="001356DC">
        <w:rPr>
          <w:color w:val="auto"/>
        </w:rPr>
        <w:t>scissors with blunt ends) into 70</w:t>
      </w:r>
      <w:r w:rsidR="00780BF9" w:rsidRPr="001356DC">
        <w:rPr>
          <w:color w:val="auto"/>
        </w:rPr>
        <w:t>%</w:t>
      </w:r>
      <w:r w:rsidRPr="001356DC">
        <w:rPr>
          <w:color w:val="auto"/>
        </w:rPr>
        <w:t xml:space="preserve"> ethanol solution.</w:t>
      </w:r>
    </w:p>
    <w:p w14:paraId="7CC412FB" w14:textId="77777777" w:rsidR="00026186" w:rsidRPr="001356DC" w:rsidRDefault="00026186" w:rsidP="00B87AD8">
      <w:pPr>
        <w:widowControl/>
        <w:pBdr>
          <w:top w:val="nil"/>
          <w:left w:val="nil"/>
          <w:bottom w:val="nil"/>
          <w:right w:val="nil"/>
          <w:between w:val="nil"/>
        </w:pBdr>
        <w:contextualSpacing/>
        <w:rPr>
          <w:color w:val="auto"/>
        </w:rPr>
      </w:pPr>
    </w:p>
    <w:p w14:paraId="0A53DE59" w14:textId="1892DC29" w:rsidR="001C697B" w:rsidRPr="001356DC" w:rsidRDefault="00B87AD8" w:rsidP="00B87AD8">
      <w:pPr>
        <w:widowControl/>
        <w:numPr>
          <w:ilvl w:val="1"/>
          <w:numId w:val="4"/>
        </w:numPr>
        <w:pBdr>
          <w:top w:val="nil"/>
          <w:left w:val="nil"/>
          <w:bottom w:val="nil"/>
          <w:right w:val="nil"/>
          <w:between w:val="nil"/>
        </w:pBdr>
        <w:ind w:left="0" w:firstLine="0"/>
        <w:contextualSpacing/>
        <w:rPr>
          <w:color w:val="auto"/>
        </w:rPr>
      </w:pPr>
      <w:r w:rsidRPr="001356DC">
        <w:rPr>
          <w:color w:val="auto"/>
        </w:rPr>
        <w:lastRenderedPageBreak/>
        <w:t xml:space="preserve">Euthanize the mouse in </w:t>
      </w:r>
      <w:r w:rsidRPr="001356DC">
        <w:rPr>
          <w:color w:val="auto"/>
        </w:rPr>
        <w:t xml:space="preserve">accordance with </w:t>
      </w:r>
      <w:r w:rsidRPr="001356DC">
        <w:rPr>
          <w:color w:val="auto"/>
        </w:rPr>
        <w:t xml:space="preserve">the </w:t>
      </w:r>
      <w:r w:rsidRPr="001356DC">
        <w:rPr>
          <w:color w:val="auto"/>
        </w:rPr>
        <w:t xml:space="preserve">IACUC protocol </w:t>
      </w:r>
      <w:r w:rsidR="00EE4835" w:rsidRPr="001356DC">
        <w:rPr>
          <w:color w:val="auto"/>
        </w:rPr>
        <w:t>euthanized</w:t>
      </w:r>
      <w:r w:rsidRPr="001356DC">
        <w:rPr>
          <w:color w:val="auto"/>
        </w:rPr>
        <w:t>. Then place the</w:t>
      </w:r>
      <w:r w:rsidR="00EE4835" w:rsidRPr="001356DC">
        <w:rPr>
          <w:color w:val="auto"/>
        </w:rPr>
        <w:t xml:space="preserve"> mouse in the dorsal position and fix the mouse paws with needles.</w:t>
      </w:r>
    </w:p>
    <w:p w14:paraId="5D24E0D2" w14:textId="77777777" w:rsidR="001C697B" w:rsidRPr="001356DC" w:rsidRDefault="001C697B" w:rsidP="00B87AD8">
      <w:pPr>
        <w:widowControl/>
        <w:pBdr>
          <w:top w:val="nil"/>
          <w:left w:val="nil"/>
          <w:bottom w:val="nil"/>
          <w:right w:val="nil"/>
          <w:between w:val="nil"/>
        </w:pBdr>
        <w:contextualSpacing/>
        <w:rPr>
          <w:color w:val="auto"/>
        </w:rPr>
      </w:pPr>
    </w:p>
    <w:p w14:paraId="66CD6C91" w14:textId="3D427E2C" w:rsidR="001C697B" w:rsidRPr="001356DC" w:rsidRDefault="001C697B" w:rsidP="00B87AD8">
      <w:pPr>
        <w:widowControl/>
        <w:pBdr>
          <w:top w:val="nil"/>
          <w:left w:val="nil"/>
          <w:bottom w:val="nil"/>
          <w:right w:val="nil"/>
          <w:between w:val="nil"/>
        </w:pBdr>
        <w:contextualSpacing/>
        <w:rPr>
          <w:color w:val="auto"/>
        </w:rPr>
      </w:pPr>
      <w:r w:rsidRPr="001356DC">
        <w:rPr>
          <w:color w:val="auto"/>
        </w:rPr>
        <w:t xml:space="preserve">NOTE: </w:t>
      </w:r>
      <w:r w:rsidR="00B87AD8" w:rsidRPr="001356DC">
        <w:rPr>
          <w:color w:val="auto"/>
        </w:rPr>
        <w:t>I</w:t>
      </w:r>
      <w:r w:rsidRPr="001356DC">
        <w:rPr>
          <w:color w:val="auto"/>
        </w:rPr>
        <w:t>f us</w:t>
      </w:r>
      <w:r w:rsidR="00B87AD8" w:rsidRPr="001356DC">
        <w:rPr>
          <w:color w:val="auto"/>
        </w:rPr>
        <w:t>ing</w:t>
      </w:r>
      <w:r w:rsidRPr="001356DC">
        <w:rPr>
          <w:color w:val="auto"/>
        </w:rPr>
        <w:t xml:space="preserve"> cervical dislocation for euthanasia, ensure the </w:t>
      </w:r>
      <w:r w:rsidR="00B87AD8" w:rsidRPr="001356DC">
        <w:rPr>
          <w:color w:val="auto"/>
        </w:rPr>
        <w:t xml:space="preserve">integrity </w:t>
      </w:r>
      <w:r w:rsidR="00B87AD8" w:rsidRPr="001356DC">
        <w:rPr>
          <w:color w:val="auto"/>
        </w:rPr>
        <w:t xml:space="preserve">of the </w:t>
      </w:r>
      <w:r w:rsidRPr="001356DC">
        <w:rPr>
          <w:color w:val="auto"/>
        </w:rPr>
        <w:t>trachea.</w:t>
      </w:r>
    </w:p>
    <w:p w14:paraId="0E5CCC1E" w14:textId="77777777" w:rsidR="001C697B" w:rsidRPr="001356DC" w:rsidRDefault="001C697B" w:rsidP="00B87AD8">
      <w:pPr>
        <w:widowControl/>
        <w:pBdr>
          <w:top w:val="nil"/>
          <w:left w:val="nil"/>
          <w:bottom w:val="nil"/>
          <w:right w:val="nil"/>
          <w:between w:val="nil"/>
        </w:pBdr>
        <w:contextualSpacing/>
        <w:rPr>
          <w:color w:val="auto"/>
        </w:rPr>
      </w:pPr>
    </w:p>
    <w:p w14:paraId="79DEB6EC" w14:textId="4823B778" w:rsidR="00780BF9" w:rsidRPr="001356DC" w:rsidRDefault="00EE4835" w:rsidP="00B87AD8">
      <w:pPr>
        <w:pStyle w:val="ListParagraph"/>
        <w:widowControl/>
        <w:numPr>
          <w:ilvl w:val="2"/>
          <w:numId w:val="4"/>
        </w:numPr>
        <w:pBdr>
          <w:top w:val="nil"/>
          <w:left w:val="nil"/>
          <w:bottom w:val="nil"/>
          <w:right w:val="nil"/>
          <w:between w:val="nil"/>
        </w:pBdr>
        <w:ind w:left="0" w:firstLine="0"/>
        <w:rPr>
          <w:color w:val="auto"/>
        </w:rPr>
      </w:pPr>
      <w:r w:rsidRPr="001356DC">
        <w:rPr>
          <w:color w:val="auto"/>
        </w:rPr>
        <w:t>Treat the mouse with 70</w:t>
      </w:r>
      <w:r w:rsidR="00780BF9" w:rsidRPr="001356DC">
        <w:rPr>
          <w:color w:val="auto"/>
        </w:rPr>
        <w:t>%</w:t>
      </w:r>
      <w:r w:rsidRPr="001356DC">
        <w:rPr>
          <w:color w:val="auto"/>
        </w:rPr>
        <w:t xml:space="preserve"> ethanol using a sprayer.</w:t>
      </w:r>
    </w:p>
    <w:p w14:paraId="261683AF" w14:textId="77777777" w:rsidR="00780BF9" w:rsidRPr="001356DC" w:rsidRDefault="00780BF9" w:rsidP="00B87AD8">
      <w:pPr>
        <w:pStyle w:val="ListParagraph"/>
        <w:widowControl/>
        <w:pBdr>
          <w:top w:val="nil"/>
          <w:left w:val="nil"/>
          <w:bottom w:val="nil"/>
          <w:right w:val="nil"/>
          <w:between w:val="nil"/>
        </w:pBdr>
        <w:ind w:left="0"/>
        <w:rPr>
          <w:color w:val="auto"/>
        </w:rPr>
      </w:pPr>
    </w:p>
    <w:p w14:paraId="17DC2581" w14:textId="18B9DE8A" w:rsidR="00780BF9" w:rsidRPr="001356DC" w:rsidRDefault="00EE4835" w:rsidP="00B87AD8">
      <w:pPr>
        <w:pStyle w:val="ListParagraph"/>
        <w:widowControl/>
        <w:numPr>
          <w:ilvl w:val="2"/>
          <w:numId w:val="4"/>
        </w:numPr>
        <w:pBdr>
          <w:top w:val="nil"/>
          <w:left w:val="nil"/>
          <w:bottom w:val="nil"/>
          <w:right w:val="nil"/>
          <w:between w:val="nil"/>
        </w:pBdr>
        <w:ind w:left="0" w:firstLine="0"/>
        <w:rPr>
          <w:color w:val="auto"/>
        </w:rPr>
      </w:pPr>
      <w:r w:rsidRPr="001356DC">
        <w:rPr>
          <w:color w:val="auto"/>
        </w:rPr>
        <w:t xml:space="preserve">Make </w:t>
      </w:r>
      <w:r w:rsidR="00B87AD8" w:rsidRPr="001356DC">
        <w:rPr>
          <w:color w:val="auto"/>
        </w:rPr>
        <w:t>a</w:t>
      </w:r>
      <w:r w:rsidRPr="001356DC">
        <w:rPr>
          <w:color w:val="auto"/>
        </w:rPr>
        <w:t xml:space="preserve"> median longitudinal cut in the ventral skin from the hind paws to the forepaws and the chin.</w:t>
      </w:r>
    </w:p>
    <w:p w14:paraId="4AF43E29" w14:textId="77777777" w:rsidR="00780BF9" w:rsidRPr="001356DC" w:rsidRDefault="00780BF9" w:rsidP="00B87AD8">
      <w:pPr>
        <w:pStyle w:val="ListParagraph"/>
        <w:ind w:left="0"/>
        <w:rPr>
          <w:color w:val="auto"/>
        </w:rPr>
      </w:pPr>
    </w:p>
    <w:p w14:paraId="3CBB5644" w14:textId="58406AF6" w:rsidR="00780BF9" w:rsidRPr="001356DC" w:rsidRDefault="00EE4835" w:rsidP="00B87AD8">
      <w:pPr>
        <w:pStyle w:val="ListParagraph"/>
        <w:widowControl/>
        <w:numPr>
          <w:ilvl w:val="2"/>
          <w:numId w:val="4"/>
        </w:numPr>
        <w:pBdr>
          <w:top w:val="nil"/>
          <w:left w:val="nil"/>
          <w:bottom w:val="nil"/>
          <w:right w:val="nil"/>
          <w:between w:val="nil"/>
        </w:pBdr>
        <w:ind w:left="0" w:firstLine="0"/>
        <w:rPr>
          <w:color w:val="auto"/>
        </w:rPr>
      </w:pPr>
      <w:r w:rsidRPr="001356DC">
        <w:rPr>
          <w:color w:val="auto"/>
        </w:rPr>
        <w:t>Separate the skin from the subcutaneous tissue using toothed forceps and closed scissors. Fix the upper ends of the skin with needles.</w:t>
      </w:r>
    </w:p>
    <w:p w14:paraId="40DE70FD" w14:textId="77777777" w:rsidR="00780BF9" w:rsidRPr="001356DC" w:rsidRDefault="00780BF9" w:rsidP="00B87AD8">
      <w:pPr>
        <w:pStyle w:val="ListParagraph"/>
        <w:ind w:left="0"/>
        <w:rPr>
          <w:color w:val="auto"/>
        </w:rPr>
      </w:pPr>
    </w:p>
    <w:p w14:paraId="08E22A30" w14:textId="457654EF" w:rsidR="00780BF9" w:rsidRPr="001356DC" w:rsidRDefault="00EE4835" w:rsidP="00B87AD8">
      <w:pPr>
        <w:pStyle w:val="ListParagraph"/>
        <w:widowControl/>
        <w:numPr>
          <w:ilvl w:val="2"/>
          <w:numId w:val="4"/>
        </w:numPr>
        <w:pBdr>
          <w:top w:val="nil"/>
          <w:left w:val="nil"/>
          <w:bottom w:val="nil"/>
          <w:right w:val="nil"/>
          <w:between w:val="nil"/>
        </w:pBdr>
        <w:ind w:left="0" w:firstLine="0"/>
        <w:rPr>
          <w:color w:val="auto"/>
        </w:rPr>
      </w:pPr>
      <w:r w:rsidRPr="001356DC">
        <w:rPr>
          <w:color w:val="auto"/>
        </w:rPr>
        <w:t xml:space="preserve">Make </w:t>
      </w:r>
      <w:r w:rsidR="00B87AD8" w:rsidRPr="001356DC">
        <w:rPr>
          <w:color w:val="auto"/>
        </w:rPr>
        <w:t>an</w:t>
      </w:r>
      <w:r w:rsidRPr="001356DC">
        <w:rPr>
          <w:color w:val="auto"/>
        </w:rPr>
        <w:t xml:space="preserve"> incision in the abdominal </w:t>
      </w:r>
      <w:r w:rsidR="00B87AD8" w:rsidRPr="001356DC">
        <w:rPr>
          <w:color w:val="auto"/>
        </w:rPr>
        <w:t xml:space="preserve">wall and </w:t>
      </w:r>
      <w:r w:rsidRPr="001356DC">
        <w:rPr>
          <w:color w:val="auto"/>
        </w:rPr>
        <w:t>separate the liver from the diaphragm. Carefully pick the diaphragm with closed scissors and then cut the diaphragm.</w:t>
      </w:r>
    </w:p>
    <w:p w14:paraId="09B9DF93" w14:textId="77777777" w:rsidR="00780BF9" w:rsidRPr="001356DC" w:rsidRDefault="00780BF9" w:rsidP="00B87AD8">
      <w:pPr>
        <w:pStyle w:val="ListParagraph"/>
        <w:ind w:left="0"/>
        <w:rPr>
          <w:color w:val="auto"/>
        </w:rPr>
      </w:pPr>
    </w:p>
    <w:p w14:paraId="37E47757" w14:textId="20FC44A5" w:rsidR="008E62E0" w:rsidRPr="001356DC" w:rsidRDefault="00EE4835" w:rsidP="00B87AD8">
      <w:pPr>
        <w:pStyle w:val="ListParagraph"/>
        <w:widowControl/>
        <w:numPr>
          <w:ilvl w:val="2"/>
          <w:numId w:val="4"/>
        </w:numPr>
        <w:pBdr>
          <w:top w:val="nil"/>
          <w:left w:val="nil"/>
          <w:bottom w:val="nil"/>
          <w:right w:val="nil"/>
          <w:between w:val="nil"/>
        </w:pBdr>
        <w:ind w:left="0" w:firstLine="0"/>
        <w:rPr>
          <w:color w:val="auto"/>
        </w:rPr>
      </w:pPr>
      <w:r w:rsidRPr="001356DC">
        <w:rPr>
          <w:color w:val="auto"/>
        </w:rPr>
        <w:t>Make a medial cut of the thorax and neck connective tissue</w:t>
      </w:r>
      <w:r w:rsidR="00671C54" w:rsidRPr="001356DC">
        <w:rPr>
          <w:color w:val="auto"/>
        </w:rPr>
        <w:t>s until the trachea is visible.</w:t>
      </w:r>
    </w:p>
    <w:p w14:paraId="0CC351AF" w14:textId="77777777" w:rsidR="00026186" w:rsidRPr="001356DC" w:rsidRDefault="00026186" w:rsidP="00B87AD8">
      <w:pPr>
        <w:widowControl/>
        <w:pBdr>
          <w:top w:val="nil"/>
          <w:left w:val="nil"/>
          <w:bottom w:val="nil"/>
          <w:right w:val="nil"/>
          <w:between w:val="nil"/>
        </w:pBdr>
        <w:contextualSpacing/>
        <w:rPr>
          <w:color w:val="auto"/>
        </w:rPr>
      </w:pPr>
    </w:p>
    <w:p w14:paraId="35A1BB5E" w14:textId="410A019A" w:rsidR="00864DF4" w:rsidRPr="001356DC" w:rsidRDefault="00EE4835" w:rsidP="00B87AD8">
      <w:pPr>
        <w:widowControl/>
        <w:numPr>
          <w:ilvl w:val="1"/>
          <w:numId w:val="4"/>
        </w:numPr>
        <w:pBdr>
          <w:top w:val="nil"/>
          <w:left w:val="nil"/>
          <w:bottom w:val="nil"/>
          <w:right w:val="nil"/>
          <w:between w:val="nil"/>
        </w:pBdr>
        <w:ind w:left="0" w:firstLine="0"/>
        <w:contextualSpacing/>
        <w:rPr>
          <w:color w:val="auto"/>
        </w:rPr>
      </w:pPr>
      <w:r w:rsidRPr="001356DC">
        <w:rPr>
          <w:color w:val="auto"/>
        </w:rPr>
        <w:t xml:space="preserve">Run a </w:t>
      </w:r>
      <w:r w:rsidR="000D200A" w:rsidRPr="001356DC">
        <w:rPr>
          <w:color w:val="auto"/>
        </w:rPr>
        <w:t xml:space="preserve">silk thread </w:t>
      </w:r>
      <w:r w:rsidRPr="001356DC">
        <w:rPr>
          <w:color w:val="auto"/>
        </w:rPr>
        <w:t xml:space="preserve">beneath the trachea and make a surgical knot using two </w:t>
      </w:r>
      <w:r w:rsidR="00780BF9" w:rsidRPr="001356DC">
        <w:rPr>
          <w:color w:val="auto"/>
        </w:rPr>
        <w:t>forceps</w:t>
      </w:r>
      <w:r w:rsidRPr="001356DC">
        <w:rPr>
          <w:color w:val="auto"/>
        </w:rPr>
        <w:t xml:space="preserve">. </w:t>
      </w:r>
    </w:p>
    <w:p w14:paraId="6076A10E" w14:textId="77777777" w:rsidR="00864DF4" w:rsidRPr="001356DC" w:rsidRDefault="00864DF4" w:rsidP="00B87AD8">
      <w:pPr>
        <w:widowControl/>
        <w:pBdr>
          <w:top w:val="nil"/>
          <w:left w:val="nil"/>
          <w:bottom w:val="nil"/>
          <w:right w:val="nil"/>
          <w:between w:val="nil"/>
        </w:pBdr>
        <w:contextualSpacing/>
        <w:rPr>
          <w:color w:val="auto"/>
        </w:rPr>
      </w:pPr>
    </w:p>
    <w:p w14:paraId="1DB5611D" w14:textId="6BF37FCF" w:rsidR="00864DF4" w:rsidRPr="001356DC" w:rsidRDefault="00864DF4" w:rsidP="00B87AD8">
      <w:pPr>
        <w:widowControl/>
        <w:pBdr>
          <w:top w:val="nil"/>
          <w:left w:val="nil"/>
          <w:bottom w:val="nil"/>
          <w:right w:val="nil"/>
          <w:between w:val="nil"/>
        </w:pBdr>
        <w:contextualSpacing/>
        <w:rPr>
          <w:color w:val="auto"/>
        </w:rPr>
      </w:pPr>
      <w:r w:rsidRPr="001356DC">
        <w:rPr>
          <w:color w:val="auto"/>
        </w:rPr>
        <w:t xml:space="preserve">NOTE: </w:t>
      </w:r>
      <w:r w:rsidR="00B87AD8" w:rsidRPr="001356DC">
        <w:rPr>
          <w:color w:val="auto"/>
        </w:rPr>
        <w:t xml:space="preserve">Alternatively, </w:t>
      </w:r>
      <w:r w:rsidRPr="001356DC">
        <w:rPr>
          <w:color w:val="auto"/>
        </w:rPr>
        <w:t>use dental floss instead of silk thread.</w:t>
      </w:r>
    </w:p>
    <w:p w14:paraId="2243A1EB" w14:textId="77777777" w:rsidR="00864DF4" w:rsidRPr="001356DC" w:rsidRDefault="00864DF4" w:rsidP="00B87AD8">
      <w:pPr>
        <w:widowControl/>
        <w:pBdr>
          <w:top w:val="nil"/>
          <w:left w:val="nil"/>
          <w:bottom w:val="nil"/>
          <w:right w:val="nil"/>
          <w:between w:val="nil"/>
        </w:pBdr>
        <w:contextualSpacing/>
        <w:rPr>
          <w:color w:val="auto"/>
        </w:rPr>
      </w:pPr>
    </w:p>
    <w:p w14:paraId="201BC83A" w14:textId="6D48EE1F" w:rsidR="0058444C" w:rsidRPr="001356DC" w:rsidRDefault="00EE4835" w:rsidP="00B87AD8">
      <w:pPr>
        <w:pStyle w:val="ListParagraph"/>
        <w:widowControl/>
        <w:numPr>
          <w:ilvl w:val="2"/>
          <w:numId w:val="4"/>
        </w:numPr>
        <w:pBdr>
          <w:top w:val="nil"/>
          <w:left w:val="nil"/>
          <w:bottom w:val="nil"/>
          <w:right w:val="nil"/>
          <w:between w:val="nil"/>
        </w:pBdr>
        <w:ind w:left="0" w:firstLine="0"/>
        <w:rPr>
          <w:color w:val="auto"/>
        </w:rPr>
      </w:pPr>
      <w:r w:rsidRPr="001356DC">
        <w:rPr>
          <w:color w:val="auto"/>
        </w:rPr>
        <w:t xml:space="preserve">Carefully pull the </w:t>
      </w:r>
      <w:r w:rsidR="00864DF4" w:rsidRPr="001356DC">
        <w:rPr>
          <w:color w:val="auto"/>
        </w:rPr>
        <w:t xml:space="preserve">thread </w:t>
      </w:r>
      <w:r w:rsidRPr="001356DC">
        <w:rPr>
          <w:color w:val="auto"/>
        </w:rPr>
        <w:t>and cut off the lungs from the connective tissue with scissors</w:t>
      </w:r>
      <w:r w:rsidR="00B87AD8" w:rsidRPr="001356DC">
        <w:rPr>
          <w:color w:val="auto"/>
        </w:rPr>
        <w:t>. H</w:t>
      </w:r>
      <w:r w:rsidRPr="001356DC">
        <w:rPr>
          <w:color w:val="auto"/>
        </w:rPr>
        <w:t>old the scissors perpendicular to the table.</w:t>
      </w:r>
    </w:p>
    <w:p w14:paraId="3C187131" w14:textId="77777777" w:rsidR="0058444C" w:rsidRPr="001356DC" w:rsidRDefault="0058444C" w:rsidP="00B87AD8">
      <w:pPr>
        <w:pStyle w:val="ListParagraph"/>
        <w:widowControl/>
        <w:pBdr>
          <w:top w:val="nil"/>
          <w:left w:val="nil"/>
          <w:bottom w:val="nil"/>
          <w:right w:val="nil"/>
          <w:between w:val="nil"/>
        </w:pBdr>
        <w:ind w:left="0"/>
        <w:rPr>
          <w:color w:val="auto"/>
        </w:rPr>
      </w:pPr>
    </w:p>
    <w:p w14:paraId="0C340BDB" w14:textId="1606DB67" w:rsidR="00026186" w:rsidRPr="001356DC" w:rsidRDefault="00EE4835" w:rsidP="00B87AD8">
      <w:pPr>
        <w:pStyle w:val="ListParagraph"/>
        <w:widowControl/>
        <w:numPr>
          <w:ilvl w:val="2"/>
          <w:numId w:val="4"/>
        </w:numPr>
        <w:pBdr>
          <w:top w:val="nil"/>
          <w:left w:val="nil"/>
          <w:bottom w:val="nil"/>
          <w:right w:val="nil"/>
          <w:between w:val="nil"/>
        </w:pBdr>
        <w:ind w:left="0" w:firstLine="0"/>
        <w:rPr>
          <w:color w:val="auto"/>
        </w:rPr>
      </w:pPr>
      <w:r w:rsidRPr="001356DC">
        <w:rPr>
          <w:color w:val="auto"/>
        </w:rPr>
        <w:t xml:space="preserve">Put the lungs </w:t>
      </w:r>
      <w:r w:rsidR="0089110A" w:rsidRPr="001356DC">
        <w:rPr>
          <w:color w:val="auto"/>
        </w:rPr>
        <w:t>in</w:t>
      </w:r>
      <w:r w:rsidRPr="001356DC">
        <w:rPr>
          <w:color w:val="auto"/>
        </w:rPr>
        <w:t xml:space="preserve"> the 50 mL test tube with </w:t>
      </w:r>
      <w:r w:rsidR="00452F79" w:rsidRPr="001356DC">
        <w:rPr>
          <w:color w:val="auto"/>
        </w:rPr>
        <w:t>2</w:t>
      </w:r>
      <w:r w:rsidR="00780BF9" w:rsidRPr="001356DC">
        <w:rPr>
          <w:color w:val="auto"/>
        </w:rPr>
        <w:t>%</w:t>
      </w:r>
      <w:r w:rsidR="00452F79" w:rsidRPr="001356DC">
        <w:rPr>
          <w:color w:val="auto"/>
        </w:rPr>
        <w:t xml:space="preserve"> </w:t>
      </w:r>
      <w:r w:rsidRPr="001356DC">
        <w:rPr>
          <w:color w:val="auto"/>
        </w:rPr>
        <w:t xml:space="preserve">paraformaldehyde. Leave </w:t>
      </w:r>
      <w:r w:rsidR="00864DF4" w:rsidRPr="001356DC">
        <w:rPr>
          <w:color w:val="auto"/>
        </w:rPr>
        <w:t xml:space="preserve">thread ends </w:t>
      </w:r>
      <w:r w:rsidRPr="001356DC">
        <w:rPr>
          <w:color w:val="auto"/>
        </w:rPr>
        <w:t>outside the tube, put the cover</w:t>
      </w:r>
      <w:r w:rsidR="00452F79" w:rsidRPr="001356DC">
        <w:rPr>
          <w:color w:val="auto"/>
        </w:rPr>
        <w:t xml:space="preserve"> tight</w:t>
      </w:r>
      <w:r w:rsidRPr="001356DC">
        <w:rPr>
          <w:color w:val="auto"/>
        </w:rPr>
        <w:t>, and turn over the tube to cover the lungs with paraformaldehyde. Hold the lungs overnight at 4 °C.</w:t>
      </w:r>
    </w:p>
    <w:p w14:paraId="40E0E93D" w14:textId="77777777" w:rsidR="00026186" w:rsidRPr="001356DC" w:rsidRDefault="00026186" w:rsidP="00B87AD8">
      <w:pPr>
        <w:widowControl/>
        <w:pBdr>
          <w:top w:val="nil"/>
          <w:left w:val="nil"/>
          <w:bottom w:val="nil"/>
          <w:right w:val="nil"/>
          <w:between w:val="nil"/>
        </w:pBdr>
        <w:contextualSpacing/>
        <w:rPr>
          <w:color w:val="auto"/>
        </w:rPr>
      </w:pPr>
    </w:p>
    <w:p w14:paraId="060970FA" w14:textId="7B9818E2" w:rsidR="00F72178" w:rsidRPr="001356DC" w:rsidRDefault="00EE4835" w:rsidP="00B87AD8">
      <w:pPr>
        <w:widowControl/>
        <w:numPr>
          <w:ilvl w:val="1"/>
          <w:numId w:val="4"/>
        </w:numPr>
        <w:pBdr>
          <w:top w:val="nil"/>
          <w:left w:val="nil"/>
          <w:bottom w:val="nil"/>
          <w:right w:val="nil"/>
          <w:between w:val="nil"/>
        </w:pBdr>
        <w:ind w:left="0" w:firstLine="0"/>
        <w:contextualSpacing/>
        <w:rPr>
          <w:color w:val="auto"/>
        </w:rPr>
      </w:pPr>
      <w:r w:rsidRPr="001356DC">
        <w:rPr>
          <w:color w:val="auto"/>
        </w:rPr>
        <w:t>Dissect the lung lobes from the heart and each other with a scalpel.</w:t>
      </w:r>
    </w:p>
    <w:p w14:paraId="14FF7E7B" w14:textId="77777777" w:rsidR="0058444C" w:rsidRPr="001356DC" w:rsidRDefault="0058444C" w:rsidP="00B87AD8">
      <w:pPr>
        <w:widowControl/>
        <w:pBdr>
          <w:top w:val="nil"/>
          <w:left w:val="nil"/>
          <w:bottom w:val="nil"/>
          <w:right w:val="nil"/>
          <w:between w:val="nil"/>
        </w:pBdr>
        <w:contextualSpacing/>
        <w:rPr>
          <w:color w:val="auto"/>
        </w:rPr>
      </w:pPr>
    </w:p>
    <w:p w14:paraId="14D9A3A2" w14:textId="539EF831" w:rsidR="0058444C" w:rsidRPr="001356DC" w:rsidRDefault="00EE4835" w:rsidP="00B87AD8">
      <w:pPr>
        <w:widowControl/>
        <w:numPr>
          <w:ilvl w:val="2"/>
          <w:numId w:val="4"/>
        </w:numPr>
        <w:pBdr>
          <w:top w:val="nil"/>
          <w:left w:val="nil"/>
          <w:bottom w:val="nil"/>
          <w:right w:val="nil"/>
          <w:between w:val="nil"/>
        </w:pBdr>
        <w:ind w:left="0" w:firstLine="0"/>
        <w:contextualSpacing/>
        <w:rPr>
          <w:color w:val="auto"/>
        </w:rPr>
      </w:pPr>
      <w:r w:rsidRPr="001356DC">
        <w:rPr>
          <w:color w:val="auto"/>
        </w:rPr>
        <w:t>Put the lung lobe</w:t>
      </w:r>
      <w:r w:rsidR="00F72178" w:rsidRPr="001356DC">
        <w:rPr>
          <w:color w:val="auto"/>
        </w:rPr>
        <w:t>s</w:t>
      </w:r>
      <w:r w:rsidRPr="001356DC">
        <w:rPr>
          <w:color w:val="auto"/>
        </w:rPr>
        <w:t xml:space="preserve"> in a 24 well plate, </w:t>
      </w:r>
      <w:r w:rsidR="00A71BB5" w:rsidRPr="001356DC">
        <w:rPr>
          <w:color w:val="auto"/>
        </w:rPr>
        <w:t xml:space="preserve">with </w:t>
      </w:r>
      <w:r w:rsidRPr="001356DC">
        <w:rPr>
          <w:color w:val="auto"/>
        </w:rPr>
        <w:t>each lobe in a separate well. Wash the lung lobe</w:t>
      </w:r>
      <w:r w:rsidR="00A71BB5" w:rsidRPr="001356DC">
        <w:rPr>
          <w:color w:val="auto"/>
        </w:rPr>
        <w:t>s</w:t>
      </w:r>
      <w:r w:rsidRPr="001356DC">
        <w:rPr>
          <w:color w:val="auto"/>
        </w:rPr>
        <w:t xml:space="preserve"> in 1 mL of Tris-</w:t>
      </w:r>
      <w:r w:rsidR="00A71BB5" w:rsidRPr="001356DC">
        <w:rPr>
          <w:color w:val="auto"/>
        </w:rPr>
        <w:t xml:space="preserve">buffered saline </w:t>
      </w:r>
      <w:r w:rsidRPr="001356DC">
        <w:rPr>
          <w:color w:val="auto"/>
        </w:rPr>
        <w:t xml:space="preserve">(TBS) pH 7.4, 5 times </w:t>
      </w:r>
      <w:r w:rsidR="00A71BB5" w:rsidRPr="001356DC">
        <w:rPr>
          <w:color w:val="auto"/>
        </w:rPr>
        <w:t>for</w:t>
      </w:r>
      <w:r w:rsidRPr="001356DC">
        <w:rPr>
          <w:color w:val="auto"/>
        </w:rPr>
        <w:t xml:space="preserve"> 1 h </w:t>
      </w:r>
      <w:r w:rsidR="00A71BB5" w:rsidRPr="001356DC">
        <w:rPr>
          <w:color w:val="auto"/>
        </w:rPr>
        <w:t xml:space="preserve">each </w:t>
      </w:r>
      <w:r w:rsidRPr="001356DC">
        <w:rPr>
          <w:color w:val="auto"/>
        </w:rPr>
        <w:t>on a shaker at 150 rpm.</w:t>
      </w:r>
    </w:p>
    <w:p w14:paraId="2A01D9D4" w14:textId="77777777" w:rsidR="0058444C" w:rsidRPr="001356DC" w:rsidRDefault="0058444C" w:rsidP="00B87AD8">
      <w:pPr>
        <w:widowControl/>
        <w:pBdr>
          <w:top w:val="nil"/>
          <w:left w:val="nil"/>
          <w:bottom w:val="nil"/>
          <w:right w:val="nil"/>
          <w:between w:val="nil"/>
        </w:pBdr>
        <w:contextualSpacing/>
        <w:rPr>
          <w:color w:val="auto"/>
        </w:rPr>
      </w:pPr>
    </w:p>
    <w:p w14:paraId="16B56219" w14:textId="48AFA271" w:rsidR="0058444C" w:rsidRPr="001356DC" w:rsidRDefault="00EE4835" w:rsidP="00B87AD8">
      <w:pPr>
        <w:widowControl/>
        <w:numPr>
          <w:ilvl w:val="2"/>
          <w:numId w:val="4"/>
        </w:numPr>
        <w:pBdr>
          <w:top w:val="nil"/>
          <w:left w:val="nil"/>
          <w:bottom w:val="nil"/>
          <w:right w:val="nil"/>
          <w:between w:val="nil"/>
        </w:pBdr>
        <w:ind w:left="0" w:firstLine="0"/>
        <w:contextualSpacing/>
        <w:rPr>
          <w:color w:val="auto"/>
        </w:rPr>
      </w:pPr>
      <w:r w:rsidRPr="001356DC">
        <w:rPr>
          <w:color w:val="auto"/>
        </w:rPr>
        <w:t xml:space="preserve">Replace </w:t>
      </w:r>
      <w:r w:rsidR="00864DF4" w:rsidRPr="001356DC">
        <w:rPr>
          <w:color w:val="auto"/>
        </w:rPr>
        <w:t>1 mL</w:t>
      </w:r>
      <w:r w:rsidRPr="001356DC">
        <w:rPr>
          <w:color w:val="auto"/>
        </w:rPr>
        <w:t xml:space="preserve"> </w:t>
      </w:r>
      <w:r w:rsidR="00A71BB5" w:rsidRPr="001356DC">
        <w:rPr>
          <w:color w:val="auto"/>
        </w:rPr>
        <w:t xml:space="preserve">of </w:t>
      </w:r>
      <w:r w:rsidRPr="001356DC">
        <w:rPr>
          <w:color w:val="auto"/>
        </w:rPr>
        <w:t xml:space="preserve">TBS with </w:t>
      </w:r>
      <w:r w:rsidR="00864DF4" w:rsidRPr="001356DC">
        <w:rPr>
          <w:color w:val="auto"/>
        </w:rPr>
        <w:t>1 mL of the blocking buffer</w:t>
      </w:r>
      <w:r w:rsidR="00A71BB5" w:rsidRPr="001356DC">
        <w:rPr>
          <w:color w:val="auto"/>
        </w:rPr>
        <w:t xml:space="preserve"> (</w:t>
      </w:r>
      <w:r w:rsidRPr="001356DC">
        <w:rPr>
          <w:color w:val="auto"/>
        </w:rPr>
        <w:t>1</w:t>
      </w:r>
      <w:r w:rsidR="00780BF9" w:rsidRPr="001356DC">
        <w:rPr>
          <w:color w:val="auto"/>
        </w:rPr>
        <w:t>%</w:t>
      </w:r>
      <w:r w:rsidRPr="001356DC">
        <w:rPr>
          <w:color w:val="auto"/>
        </w:rPr>
        <w:t xml:space="preserve"> Triton X 100, 5</w:t>
      </w:r>
      <w:r w:rsidR="00780BF9" w:rsidRPr="001356DC">
        <w:rPr>
          <w:color w:val="auto"/>
        </w:rPr>
        <w:t>%</w:t>
      </w:r>
      <w:r w:rsidRPr="001356DC">
        <w:rPr>
          <w:color w:val="auto"/>
        </w:rPr>
        <w:t xml:space="preserve"> powdered milk in TBS</w:t>
      </w:r>
      <w:r w:rsidR="00A71BB5" w:rsidRPr="001356DC">
        <w:rPr>
          <w:color w:val="auto"/>
        </w:rPr>
        <w:t>)</w:t>
      </w:r>
      <w:r w:rsidRPr="001356DC">
        <w:rPr>
          <w:color w:val="auto"/>
        </w:rPr>
        <w:t xml:space="preserve"> and leave the specimen overnight at room temperature on a shaker.</w:t>
      </w:r>
    </w:p>
    <w:p w14:paraId="625097D2" w14:textId="77777777" w:rsidR="0058444C" w:rsidRPr="001356DC" w:rsidRDefault="0058444C" w:rsidP="00B87AD8">
      <w:pPr>
        <w:pStyle w:val="ListParagraph"/>
        <w:ind w:left="0"/>
        <w:rPr>
          <w:color w:val="auto"/>
        </w:rPr>
      </w:pPr>
    </w:p>
    <w:p w14:paraId="23F50F59" w14:textId="05245033" w:rsidR="00026186" w:rsidRPr="001356DC" w:rsidRDefault="00EE4835" w:rsidP="00B87AD8">
      <w:pPr>
        <w:widowControl/>
        <w:numPr>
          <w:ilvl w:val="2"/>
          <w:numId w:val="4"/>
        </w:numPr>
        <w:pBdr>
          <w:top w:val="nil"/>
          <w:left w:val="nil"/>
          <w:bottom w:val="nil"/>
          <w:right w:val="nil"/>
          <w:between w:val="nil"/>
        </w:pBdr>
        <w:ind w:left="0" w:firstLine="0"/>
        <w:contextualSpacing/>
        <w:rPr>
          <w:color w:val="auto"/>
        </w:rPr>
      </w:pPr>
      <w:r w:rsidRPr="001356DC">
        <w:rPr>
          <w:color w:val="auto"/>
        </w:rPr>
        <w:t xml:space="preserve">Replace the blocking buffer with </w:t>
      </w:r>
      <w:r w:rsidR="004E6FF0" w:rsidRPr="001356DC">
        <w:rPr>
          <w:color w:val="auto"/>
        </w:rPr>
        <w:t xml:space="preserve">1 mL </w:t>
      </w:r>
      <w:r w:rsidR="00A71BB5" w:rsidRPr="001356DC">
        <w:rPr>
          <w:color w:val="auto"/>
        </w:rPr>
        <w:t xml:space="preserve">of </w:t>
      </w:r>
      <w:r w:rsidRPr="001356DC">
        <w:rPr>
          <w:color w:val="auto"/>
        </w:rPr>
        <w:t>s</w:t>
      </w:r>
      <w:r w:rsidR="00E928B2" w:rsidRPr="001356DC">
        <w:rPr>
          <w:color w:val="auto"/>
        </w:rPr>
        <w:t>t</w:t>
      </w:r>
      <w:r w:rsidRPr="001356DC">
        <w:rPr>
          <w:color w:val="auto"/>
        </w:rPr>
        <w:t>reptavidin-</w:t>
      </w:r>
      <w:r w:rsidR="001D6391" w:rsidRPr="001356DC">
        <w:rPr>
          <w:color w:val="auto"/>
        </w:rPr>
        <w:t>488</w:t>
      </w:r>
      <w:r w:rsidR="00172CCC" w:rsidRPr="001356DC">
        <w:rPr>
          <w:color w:val="auto"/>
        </w:rPr>
        <w:t>-</w:t>
      </w:r>
      <w:r w:rsidR="00537817" w:rsidRPr="001356DC">
        <w:rPr>
          <w:color w:val="auto"/>
        </w:rPr>
        <w:t>fluorescent dye</w:t>
      </w:r>
      <w:r w:rsidRPr="001356DC">
        <w:rPr>
          <w:color w:val="auto"/>
        </w:rPr>
        <w:t xml:space="preserve"> conjugate diluted 1:30 in TBS. Leave the specimen for at least 72 h at room temperature on a shaker (150 rpm).</w:t>
      </w:r>
    </w:p>
    <w:p w14:paraId="0D378545" w14:textId="77777777" w:rsidR="00026186" w:rsidRPr="001356DC" w:rsidRDefault="00026186" w:rsidP="00B87AD8">
      <w:pPr>
        <w:widowControl/>
        <w:pBdr>
          <w:top w:val="nil"/>
          <w:left w:val="nil"/>
          <w:bottom w:val="nil"/>
          <w:right w:val="nil"/>
          <w:between w:val="nil"/>
        </w:pBdr>
        <w:contextualSpacing/>
        <w:rPr>
          <w:color w:val="auto"/>
        </w:rPr>
      </w:pPr>
    </w:p>
    <w:p w14:paraId="06617540" w14:textId="37E8404B" w:rsidR="00026186" w:rsidRPr="001356DC" w:rsidRDefault="00EE4835" w:rsidP="00B87AD8">
      <w:pPr>
        <w:widowControl/>
        <w:numPr>
          <w:ilvl w:val="1"/>
          <w:numId w:val="4"/>
        </w:numPr>
        <w:pBdr>
          <w:top w:val="nil"/>
          <w:left w:val="nil"/>
          <w:bottom w:val="nil"/>
          <w:right w:val="nil"/>
          <w:between w:val="nil"/>
        </w:pBdr>
        <w:ind w:left="0" w:firstLine="0"/>
        <w:contextualSpacing/>
        <w:rPr>
          <w:color w:val="auto"/>
        </w:rPr>
      </w:pPr>
      <w:r w:rsidRPr="001356DC">
        <w:rPr>
          <w:color w:val="auto"/>
        </w:rPr>
        <w:t xml:space="preserve">Wash the specimen 5 times </w:t>
      </w:r>
      <w:r w:rsidR="00A71BB5" w:rsidRPr="001356DC">
        <w:rPr>
          <w:color w:val="auto"/>
        </w:rPr>
        <w:t xml:space="preserve">for 1 h each </w:t>
      </w:r>
      <w:r w:rsidRPr="001356DC">
        <w:rPr>
          <w:color w:val="auto"/>
        </w:rPr>
        <w:t xml:space="preserve">in </w:t>
      </w:r>
      <w:r w:rsidR="004E6FF0" w:rsidRPr="001356DC">
        <w:rPr>
          <w:color w:val="auto"/>
        </w:rPr>
        <w:t xml:space="preserve">1 mL of </w:t>
      </w:r>
      <w:r w:rsidRPr="001356DC">
        <w:rPr>
          <w:color w:val="auto"/>
        </w:rPr>
        <w:t xml:space="preserve">TBS at room temperature on a shaker (150 rpm). </w:t>
      </w:r>
      <w:r w:rsidR="009B1D76" w:rsidRPr="001356DC">
        <w:rPr>
          <w:color w:val="auto"/>
        </w:rPr>
        <w:t>Transfer</w:t>
      </w:r>
      <w:r w:rsidRPr="001356DC">
        <w:rPr>
          <w:color w:val="auto"/>
        </w:rPr>
        <w:t xml:space="preserve"> the specimen to the new wells and cover</w:t>
      </w:r>
      <w:r w:rsidR="00DE0F27" w:rsidRPr="001356DC">
        <w:rPr>
          <w:color w:val="auto"/>
        </w:rPr>
        <w:t xml:space="preserve"> it</w:t>
      </w:r>
      <w:r w:rsidRPr="001356DC">
        <w:rPr>
          <w:color w:val="auto"/>
        </w:rPr>
        <w:t xml:space="preserve"> with 2</w:t>
      </w:r>
      <w:r w:rsidR="00780BF9" w:rsidRPr="001356DC">
        <w:rPr>
          <w:color w:val="auto"/>
        </w:rPr>
        <w:t>%</w:t>
      </w:r>
      <w:r w:rsidRPr="001356DC">
        <w:rPr>
          <w:color w:val="auto"/>
        </w:rPr>
        <w:t xml:space="preserve"> paraformaldehyde overnight at 4 °C for post-fixation.</w:t>
      </w:r>
    </w:p>
    <w:p w14:paraId="686031A3" w14:textId="77777777" w:rsidR="009F3889" w:rsidRPr="001356DC" w:rsidRDefault="009F3889" w:rsidP="00B87AD8">
      <w:pPr>
        <w:widowControl/>
        <w:pBdr>
          <w:top w:val="nil"/>
          <w:left w:val="nil"/>
          <w:bottom w:val="nil"/>
          <w:right w:val="nil"/>
          <w:between w:val="nil"/>
        </w:pBdr>
        <w:contextualSpacing/>
        <w:rPr>
          <w:color w:val="auto"/>
        </w:rPr>
      </w:pPr>
    </w:p>
    <w:p w14:paraId="233DAF6A" w14:textId="293BDAD7" w:rsidR="00B37E2E" w:rsidRPr="001356DC" w:rsidRDefault="00F8462A" w:rsidP="00B87AD8">
      <w:pPr>
        <w:widowControl/>
        <w:numPr>
          <w:ilvl w:val="0"/>
          <w:numId w:val="2"/>
        </w:numPr>
        <w:pBdr>
          <w:top w:val="nil"/>
          <w:left w:val="nil"/>
          <w:bottom w:val="nil"/>
          <w:right w:val="nil"/>
          <w:between w:val="nil"/>
        </w:pBdr>
        <w:ind w:left="0" w:firstLine="0"/>
        <w:contextualSpacing/>
        <w:rPr>
          <w:b/>
          <w:bCs/>
          <w:color w:val="auto"/>
          <w:highlight w:val="yellow"/>
        </w:rPr>
      </w:pPr>
      <w:r w:rsidRPr="001356DC">
        <w:rPr>
          <w:b/>
          <w:bCs/>
          <w:color w:val="auto"/>
          <w:highlight w:val="yellow"/>
        </w:rPr>
        <w:t xml:space="preserve">Mouse </w:t>
      </w:r>
      <w:r w:rsidR="00A71BB5" w:rsidRPr="001356DC">
        <w:rPr>
          <w:b/>
          <w:bCs/>
          <w:color w:val="auto"/>
          <w:highlight w:val="yellow"/>
        </w:rPr>
        <w:t>lung lobe optical clearing</w:t>
      </w:r>
    </w:p>
    <w:p w14:paraId="5981EE5C" w14:textId="77777777" w:rsidR="009F3889" w:rsidRPr="001356DC" w:rsidRDefault="009F3889" w:rsidP="00B87AD8">
      <w:pPr>
        <w:widowControl/>
        <w:pBdr>
          <w:top w:val="nil"/>
          <w:left w:val="nil"/>
          <w:bottom w:val="nil"/>
          <w:right w:val="nil"/>
          <w:between w:val="nil"/>
        </w:pBdr>
        <w:contextualSpacing/>
        <w:rPr>
          <w:color w:val="auto"/>
          <w:highlight w:val="yellow"/>
        </w:rPr>
      </w:pPr>
    </w:p>
    <w:p w14:paraId="6F28B1FB" w14:textId="327BEC4D" w:rsidR="00780BF9" w:rsidRPr="001356DC" w:rsidRDefault="009F3889" w:rsidP="00B87AD8">
      <w:pPr>
        <w:pStyle w:val="ListParagraph"/>
        <w:widowControl/>
        <w:numPr>
          <w:ilvl w:val="1"/>
          <w:numId w:val="2"/>
        </w:numPr>
        <w:pBdr>
          <w:top w:val="nil"/>
          <w:left w:val="nil"/>
          <w:bottom w:val="nil"/>
          <w:right w:val="nil"/>
          <w:between w:val="nil"/>
        </w:pBdr>
        <w:ind w:left="0" w:firstLine="0"/>
        <w:rPr>
          <w:color w:val="auto"/>
          <w:highlight w:val="yellow"/>
        </w:rPr>
      </w:pPr>
      <w:r w:rsidRPr="001356DC">
        <w:rPr>
          <w:color w:val="auto"/>
          <w:highlight w:val="yellow"/>
        </w:rPr>
        <w:t xml:space="preserve">Place the specimen in the </w:t>
      </w:r>
      <w:r w:rsidR="004E6FF0" w:rsidRPr="001356DC">
        <w:rPr>
          <w:color w:val="auto"/>
          <w:highlight w:val="yellow"/>
        </w:rPr>
        <w:t xml:space="preserve">5 mL </w:t>
      </w:r>
      <w:r w:rsidRPr="001356DC">
        <w:rPr>
          <w:color w:val="auto"/>
          <w:highlight w:val="yellow"/>
        </w:rPr>
        <w:t xml:space="preserve">glass bottle filled with </w:t>
      </w:r>
      <w:r w:rsidR="004E6FF0" w:rsidRPr="001356DC">
        <w:rPr>
          <w:color w:val="auto"/>
          <w:highlight w:val="yellow"/>
        </w:rPr>
        <w:t xml:space="preserve">3 mL of </w:t>
      </w:r>
      <w:r w:rsidRPr="001356DC">
        <w:rPr>
          <w:color w:val="auto"/>
          <w:highlight w:val="yellow"/>
        </w:rPr>
        <w:t>50</w:t>
      </w:r>
      <w:r w:rsidR="00780BF9" w:rsidRPr="001356DC">
        <w:rPr>
          <w:color w:val="auto"/>
          <w:highlight w:val="yellow"/>
        </w:rPr>
        <w:t>%</w:t>
      </w:r>
      <w:r w:rsidRPr="001356DC">
        <w:rPr>
          <w:color w:val="auto"/>
          <w:highlight w:val="yellow"/>
        </w:rPr>
        <w:t xml:space="preserve"> methanol-water solution and put it </w:t>
      </w:r>
      <w:r w:rsidR="00EC15DF" w:rsidRPr="001356DC">
        <w:rPr>
          <w:color w:val="auto"/>
          <w:highlight w:val="yellow"/>
        </w:rPr>
        <w:t xml:space="preserve">on </w:t>
      </w:r>
      <w:r w:rsidRPr="001356DC">
        <w:rPr>
          <w:color w:val="auto"/>
          <w:highlight w:val="yellow"/>
        </w:rPr>
        <w:t>to the sample mixer at room temperature for 1 h.</w:t>
      </w:r>
    </w:p>
    <w:p w14:paraId="6002FCEE" w14:textId="77777777" w:rsidR="00780BF9" w:rsidRPr="001356DC" w:rsidRDefault="00780BF9" w:rsidP="00B87AD8">
      <w:pPr>
        <w:pStyle w:val="ListParagraph"/>
        <w:widowControl/>
        <w:pBdr>
          <w:top w:val="nil"/>
          <w:left w:val="nil"/>
          <w:bottom w:val="nil"/>
          <w:right w:val="nil"/>
          <w:between w:val="nil"/>
        </w:pBdr>
        <w:ind w:left="0"/>
        <w:rPr>
          <w:color w:val="auto"/>
          <w:highlight w:val="yellow"/>
        </w:rPr>
      </w:pPr>
    </w:p>
    <w:p w14:paraId="519B59BD" w14:textId="4680E5DE" w:rsidR="00780BF9" w:rsidRPr="001356DC" w:rsidRDefault="009F3889" w:rsidP="00B87AD8">
      <w:pPr>
        <w:pStyle w:val="ListParagraph"/>
        <w:widowControl/>
        <w:numPr>
          <w:ilvl w:val="1"/>
          <w:numId w:val="2"/>
        </w:numPr>
        <w:pBdr>
          <w:top w:val="nil"/>
          <w:left w:val="nil"/>
          <w:bottom w:val="nil"/>
          <w:right w:val="nil"/>
          <w:between w:val="nil"/>
        </w:pBdr>
        <w:ind w:left="0" w:firstLine="0"/>
        <w:rPr>
          <w:color w:val="auto"/>
          <w:highlight w:val="yellow"/>
        </w:rPr>
      </w:pPr>
      <w:r w:rsidRPr="001356DC">
        <w:rPr>
          <w:color w:val="auto"/>
          <w:highlight w:val="yellow"/>
        </w:rPr>
        <w:t xml:space="preserve">Replace </w:t>
      </w:r>
      <w:r w:rsidR="00BF0B43" w:rsidRPr="001356DC">
        <w:rPr>
          <w:color w:val="auto"/>
          <w:highlight w:val="yellow"/>
        </w:rPr>
        <w:t xml:space="preserve">3 mL of </w:t>
      </w:r>
      <w:r w:rsidRPr="001356DC">
        <w:rPr>
          <w:color w:val="auto"/>
          <w:highlight w:val="yellow"/>
        </w:rPr>
        <w:t>50</w:t>
      </w:r>
      <w:r w:rsidR="00780BF9" w:rsidRPr="001356DC">
        <w:rPr>
          <w:color w:val="auto"/>
          <w:highlight w:val="yellow"/>
        </w:rPr>
        <w:t>%</w:t>
      </w:r>
      <w:r w:rsidRPr="001356DC">
        <w:rPr>
          <w:color w:val="auto"/>
          <w:highlight w:val="yellow"/>
        </w:rPr>
        <w:t xml:space="preserve"> methanol with </w:t>
      </w:r>
      <w:r w:rsidR="00BF0B43" w:rsidRPr="001356DC">
        <w:rPr>
          <w:color w:val="auto"/>
          <w:highlight w:val="yellow"/>
        </w:rPr>
        <w:t xml:space="preserve">3 mL of </w:t>
      </w:r>
      <w:r w:rsidRPr="001356DC">
        <w:rPr>
          <w:color w:val="auto"/>
          <w:highlight w:val="yellow"/>
        </w:rPr>
        <w:t>100</w:t>
      </w:r>
      <w:r w:rsidR="00780BF9" w:rsidRPr="001356DC">
        <w:rPr>
          <w:color w:val="auto"/>
          <w:highlight w:val="yellow"/>
        </w:rPr>
        <w:t>%</w:t>
      </w:r>
      <w:r w:rsidRPr="001356DC">
        <w:rPr>
          <w:color w:val="auto"/>
          <w:highlight w:val="yellow"/>
        </w:rPr>
        <w:t xml:space="preserve"> methanol and put it </w:t>
      </w:r>
      <w:r w:rsidR="00EC15DF" w:rsidRPr="001356DC">
        <w:rPr>
          <w:color w:val="auto"/>
          <w:highlight w:val="yellow"/>
        </w:rPr>
        <w:t xml:space="preserve">on </w:t>
      </w:r>
      <w:r w:rsidRPr="001356DC">
        <w:rPr>
          <w:color w:val="auto"/>
          <w:highlight w:val="yellow"/>
        </w:rPr>
        <w:t>to the sample mixer for 2 h. Prepare a 1:2 v/v mixture of benzyl alcohol and benzyl benzoate (BABB)</w:t>
      </w:r>
      <w:r w:rsidR="00BF0B43" w:rsidRPr="001356DC">
        <w:rPr>
          <w:color w:val="auto"/>
          <w:highlight w:val="yellow"/>
        </w:rPr>
        <w:t xml:space="preserve"> in a total volume of 1 mL</w:t>
      </w:r>
      <w:r w:rsidRPr="001356DC">
        <w:rPr>
          <w:color w:val="auto"/>
          <w:highlight w:val="yellow"/>
        </w:rPr>
        <w:t>.</w:t>
      </w:r>
    </w:p>
    <w:p w14:paraId="248DDF72" w14:textId="77777777" w:rsidR="00780BF9" w:rsidRPr="001356DC" w:rsidRDefault="00780BF9" w:rsidP="00B87AD8">
      <w:pPr>
        <w:pStyle w:val="ListParagraph"/>
        <w:ind w:left="0"/>
        <w:rPr>
          <w:color w:val="auto"/>
          <w:highlight w:val="yellow"/>
        </w:rPr>
      </w:pPr>
    </w:p>
    <w:p w14:paraId="23F99D79" w14:textId="1487EF34" w:rsidR="00780BF9" w:rsidRPr="001356DC" w:rsidRDefault="009F3889" w:rsidP="00B87AD8">
      <w:pPr>
        <w:pStyle w:val="ListParagraph"/>
        <w:widowControl/>
        <w:numPr>
          <w:ilvl w:val="1"/>
          <w:numId w:val="2"/>
        </w:numPr>
        <w:pBdr>
          <w:top w:val="nil"/>
          <w:left w:val="nil"/>
          <w:bottom w:val="nil"/>
          <w:right w:val="nil"/>
          <w:between w:val="nil"/>
        </w:pBdr>
        <w:ind w:left="0" w:firstLine="0"/>
        <w:rPr>
          <w:color w:val="auto"/>
          <w:highlight w:val="yellow"/>
        </w:rPr>
      </w:pPr>
      <w:r w:rsidRPr="001356DC">
        <w:rPr>
          <w:color w:val="auto"/>
          <w:highlight w:val="yellow"/>
        </w:rPr>
        <w:t xml:space="preserve">Transfer the specimen </w:t>
      </w:r>
      <w:r w:rsidR="008F1678" w:rsidRPr="001356DC">
        <w:rPr>
          <w:color w:val="auto"/>
          <w:highlight w:val="yellow"/>
        </w:rPr>
        <w:t>to</w:t>
      </w:r>
      <w:r w:rsidRPr="001356DC">
        <w:rPr>
          <w:color w:val="auto"/>
          <w:highlight w:val="yellow"/>
        </w:rPr>
        <w:t xml:space="preserve"> a 24 well plate and cover with </w:t>
      </w:r>
      <w:r w:rsidR="00BF0B43" w:rsidRPr="001356DC">
        <w:rPr>
          <w:color w:val="auto"/>
          <w:highlight w:val="yellow"/>
        </w:rPr>
        <w:t xml:space="preserve">1 mL of </w:t>
      </w:r>
      <w:r w:rsidRPr="001356DC">
        <w:rPr>
          <w:color w:val="auto"/>
          <w:highlight w:val="yellow"/>
        </w:rPr>
        <w:t>BABB mixture for at least 30 min. Do not leave the specimen in BABB for a long time</w:t>
      </w:r>
      <w:r w:rsidR="00A71BB5" w:rsidRPr="001356DC">
        <w:rPr>
          <w:color w:val="auto"/>
          <w:highlight w:val="yellow"/>
        </w:rPr>
        <w:t>;</w:t>
      </w:r>
      <w:r w:rsidRPr="001356DC">
        <w:rPr>
          <w:color w:val="auto"/>
          <w:highlight w:val="yellow"/>
        </w:rPr>
        <w:t xml:space="preserve"> BABB can damage the plastic plate and make the specimen too rigid.</w:t>
      </w:r>
    </w:p>
    <w:p w14:paraId="11B601DE" w14:textId="77777777" w:rsidR="00780BF9" w:rsidRPr="001356DC" w:rsidRDefault="00780BF9" w:rsidP="00B87AD8">
      <w:pPr>
        <w:pStyle w:val="ListParagraph"/>
        <w:ind w:left="0"/>
        <w:rPr>
          <w:color w:val="auto"/>
          <w:highlight w:val="yellow"/>
        </w:rPr>
      </w:pPr>
    </w:p>
    <w:p w14:paraId="78EC43C8" w14:textId="0AB1C042" w:rsidR="009F3889" w:rsidRPr="001356DC" w:rsidRDefault="009F3889" w:rsidP="00B87AD8">
      <w:pPr>
        <w:pStyle w:val="ListParagraph"/>
        <w:widowControl/>
        <w:numPr>
          <w:ilvl w:val="1"/>
          <w:numId w:val="2"/>
        </w:numPr>
        <w:pBdr>
          <w:top w:val="nil"/>
          <w:left w:val="nil"/>
          <w:bottom w:val="nil"/>
          <w:right w:val="nil"/>
          <w:between w:val="nil"/>
        </w:pBdr>
        <w:ind w:left="0" w:firstLine="0"/>
        <w:rPr>
          <w:color w:val="auto"/>
          <w:highlight w:val="yellow"/>
        </w:rPr>
      </w:pPr>
      <w:r w:rsidRPr="001356DC">
        <w:rPr>
          <w:color w:val="auto"/>
          <w:highlight w:val="yellow"/>
        </w:rPr>
        <w:t xml:space="preserve">Put the specimen </w:t>
      </w:r>
      <w:r w:rsidR="000577C1" w:rsidRPr="001356DC">
        <w:rPr>
          <w:color w:val="auto"/>
          <w:highlight w:val="yellow"/>
        </w:rPr>
        <w:t>in</w:t>
      </w:r>
      <w:r w:rsidRPr="001356DC">
        <w:rPr>
          <w:color w:val="auto"/>
          <w:highlight w:val="yellow"/>
        </w:rPr>
        <w:t xml:space="preserve"> the cell imaging coverglass</w:t>
      </w:r>
      <w:r w:rsidR="00E773E3" w:rsidRPr="001356DC">
        <w:rPr>
          <w:color w:val="auto"/>
          <w:highlight w:val="yellow"/>
        </w:rPr>
        <w:t>-</w:t>
      </w:r>
      <w:r w:rsidRPr="001356DC">
        <w:rPr>
          <w:color w:val="auto"/>
          <w:highlight w:val="yellow"/>
        </w:rPr>
        <w:t>bottom chamber. The sample is ready for imaging.</w:t>
      </w:r>
    </w:p>
    <w:p w14:paraId="7441C81A" w14:textId="3F4CDB3B" w:rsidR="009F3889" w:rsidRPr="001356DC" w:rsidRDefault="009F3889" w:rsidP="00B87AD8">
      <w:pPr>
        <w:widowControl/>
        <w:pBdr>
          <w:top w:val="nil"/>
          <w:left w:val="nil"/>
          <w:bottom w:val="nil"/>
          <w:right w:val="nil"/>
          <w:between w:val="nil"/>
        </w:pBdr>
        <w:contextualSpacing/>
        <w:rPr>
          <w:color w:val="auto"/>
          <w:highlight w:val="yellow"/>
        </w:rPr>
      </w:pPr>
    </w:p>
    <w:p w14:paraId="5DF262DD" w14:textId="28A44C81" w:rsidR="009F3889" w:rsidRPr="001356DC" w:rsidRDefault="00245695" w:rsidP="00B87AD8">
      <w:pPr>
        <w:widowControl/>
        <w:numPr>
          <w:ilvl w:val="0"/>
          <w:numId w:val="2"/>
        </w:numPr>
        <w:pBdr>
          <w:top w:val="nil"/>
          <w:left w:val="nil"/>
          <w:bottom w:val="nil"/>
          <w:right w:val="nil"/>
          <w:between w:val="nil"/>
        </w:pBdr>
        <w:ind w:left="0" w:firstLine="0"/>
        <w:contextualSpacing/>
        <w:rPr>
          <w:b/>
          <w:bCs/>
          <w:color w:val="auto"/>
          <w:highlight w:val="yellow"/>
        </w:rPr>
      </w:pPr>
      <w:r w:rsidRPr="001356DC">
        <w:rPr>
          <w:b/>
          <w:bCs/>
          <w:color w:val="auto"/>
          <w:highlight w:val="yellow"/>
        </w:rPr>
        <w:t xml:space="preserve">Mouse </w:t>
      </w:r>
      <w:r w:rsidR="00A71BB5" w:rsidRPr="001356DC">
        <w:rPr>
          <w:b/>
          <w:bCs/>
          <w:color w:val="auto"/>
          <w:highlight w:val="yellow"/>
        </w:rPr>
        <w:t xml:space="preserve">lung lobe imaging </w:t>
      </w:r>
      <w:r w:rsidR="009F3889" w:rsidRPr="001356DC">
        <w:rPr>
          <w:b/>
          <w:bCs/>
          <w:color w:val="auto"/>
          <w:highlight w:val="yellow"/>
        </w:rPr>
        <w:t>with CLSM</w:t>
      </w:r>
    </w:p>
    <w:p w14:paraId="1B03AA47" w14:textId="33081575" w:rsidR="00EF749A" w:rsidRPr="001356DC" w:rsidRDefault="00EF749A" w:rsidP="00B87AD8">
      <w:pPr>
        <w:widowControl/>
        <w:pBdr>
          <w:top w:val="nil"/>
          <w:left w:val="nil"/>
          <w:bottom w:val="nil"/>
          <w:right w:val="nil"/>
          <w:between w:val="nil"/>
        </w:pBdr>
        <w:contextualSpacing/>
        <w:rPr>
          <w:color w:val="auto"/>
          <w:highlight w:val="yellow"/>
        </w:rPr>
      </w:pPr>
    </w:p>
    <w:p w14:paraId="5EA6442C" w14:textId="11DD638D" w:rsidR="007D6CA0" w:rsidRPr="001356DC" w:rsidRDefault="00EF749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Turn the microscope system </w:t>
      </w:r>
      <w:r w:rsidR="0068186D" w:rsidRPr="001356DC">
        <w:rPr>
          <w:color w:val="auto"/>
          <w:highlight w:val="yellow"/>
        </w:rPr>
        <w:t>on</w:t>
      </w:r>
      <w:r w:rsidRPr="001356DC">
        <w:rPr>
          <w:color w:val="auto"/>
          <w:highlight w:val="yellow"/>
        </w:rPr>
        <w:t xml:space="preserve">. Open the </w:t>
      </w:r>
      <w:r w:rsidR="0068186D" w:rsidRPr="001356DC">
        <w:rPr>
          <w:color w:val="auto"/>
          <w:highlight w:val="yellow"/>
        </w:rPr>
        <w:t xml:space="preserve">microscope </w:t>
      </w:r>
      <w:r w:rsidR="00A92560" w:rsidRPr="001356DC">
        <w:rPr>
          <w:color w:val="auto"/>
          <w:highlight w:val="yellow"/>
        </w:rPr>
        <w:t>s</w:t>
      </w:r>
      <w:r w:rsidRPr="001356DC">
        <w:rPr>
          <w:color w:val="auto"/>
          <w:highlight w:val="yellow"/>
        </w:rPr>
        <w:t>oftware</w:t>
      </w:r>
      <w:r w:rsidR="00276F3B" w:rsidRPr="001356DC">
        <w:rPr>
          <w:color w:val="auto"/>
          <w:highlight w:val="yellow"/>
        </w:rPr>
        <w:t>.</w:t>
      </w:r>
      <w:r w:rsidRPr="001356DC">
        <w:rPr>
          <w:color w:val="auto"/>
          <w:highlight w:val="yellow"/>
        </w:rPr>
        <w:t xml:space="preserve"> </w:t>
      </w:r>
      <w:r w:rsidR="00276F3B" w:rsidRPr="001356DC">
        <w:rPr>
          <w:color w:val="auto"/>
          <w:highlight w:val="yellow"/>
        </w:rPr>
        <w:t>Turn the transmission light on</w:t>
      </w:r>
      <w:r w:rsidR="00C7099C" w:rsidRPr="001356DC">
        <w:rPr>
          <w:color w:val="auto"/>
          <w:highlight w:val="yellow"/>
        </w:rPr>
        <w:t xml:space="preserve"> in the </w:t>
      </w:r>
      <w:r w:rsidR="00C7099C" w:rsidRPr="001356DC">
        <w:rPr>
          <w:b/>
          <w:bCs/>
          <w:color w:val="auto"/>
          <w:highlight w:val="yellow"/>
        </w:rPr>
        <w:t>Locate</w:t>
      </w:r>
      <w:r w:rsidR="00C7099C" w:rsidRPr="001356DC">
        <w:rPr>
          <w:color w:val="auto"/>
          <w:highlight w:val="yellow"/>
        </w:rPr>
        <w:t xml:space="preserve"> tab</w:t>
      </w:r>
      <w:r w:rsidRPr="001356DC">
        <w:rPr>
          <w:color w:val="auto"/>
          <w:highlight w:val="yellow"/>
        </w:rPr>
        <w:t xml:space="preserve">. </w:t>
      </w:r>
      <w:r w:rsidR="0024229F" w:rsidRPr="001356DC">
        <w:rPr>
          <w:color w:val="auto"/>
          <w:highlight w:val="yellow"/>
        </w:rPr>
        <w:t>Select the 10</w:t>
      </w:r>
      <w:r w:rsidR="00E0099D" w:rsidRPr="001356DC">
        <w:rPr>
          <w:color w:val="auto"/>
          <w:highlight w:val="yellow"/>
        </w:rPr>
        <w:t>x</w:t>
      </w:r>
      <w:r w:rsidR="0024229F" w:rsidRPr="001356DC">
        <w:rPr>
          <w:color w:val="auto"/>
          <w:highlight w:val="yellow"/>
        </w:rPr>
        <w:t xml:space="preserve"> objective.</w:t>
      </w:r>
    </w:p>
    <w:p w14:paraId="4E7D573E" w14:textId="19A97956" w:rsidR="008F4F3F" w:rsidRPr="001356DC" w:rsidRDefault="008F4F3F" w:rsidP="00B87AD8">
      <w:pPr>
        <w:widowControl/>
        <w:pBdr>
          <w:top w:val="nil"/>
          <w:left w:val="nil"/>
          <w:bottom w:val="nil"/>
          <w:right w:val="nil"/>
          <w:between w:val="nil"/>
        </w:pBdr>
        <w:contextualSpacing/>
        <w:rPr>
          <w:color w:val="auto"/>
          <w:highlight w:val="yellow"/>
        </w:rPr>
      </w:pPr>
    </w:p>
    <w:p w14:paraId="7C51672A" w14:textId="41DB3451" w:rsidR="008F4F3F" w:rsidRPr="001356DC" w:rsidRDefault="008F4F3F" w:rsidP="00B87AD8">
      <w:pPr>
        <w:widowControl/>
        <w:pBdr>
          <w:top w:val="nil"/>
          <w:left w:val="nil"/>
          <w:bottom w:val="nil"/>
          <w:right w:val="nil"/>
          <w:between w:val="nil"/>
        </w:pBdr>
        <w:contextualSpacing/>
        <w:rPr>
          <w:color w:val="auto"/>
          <w:highlight w:val="yellow"/>
        </w:rPr>
      </w:pPr>
      <w:r w:rsidRPr="001356DC">
        <w:rPr>
          <w:color w:val="auto"/>
          <w:highlight w:val="yellow"/>
        </w:rPr>
        <w:t xml:space="preserve">NOTE: </w:t>
      </w:r>
      <w:r w:rsidR="00E0099D" w:rsidRPr="001356DC">
        <w:rPr>
          <w:color w:val="auto"/>
          <w:highlight w:val="yellow"/>
        </w:rPr>
        <w:t>F</w:t>
      </w:r>
      <w:r w:rsidRPr="001356DC">
        <w:rPr>
          <w:color w:val="auto"/>
          <w:highlight w:val="yellow"/>
        </w:rPr>
        <w:t>or more detailed analysis</w:t>
      </w:r>
      <w:r w:rsidR="00E0099D" w:rsidRPr="001356DC">
        <w:rPr>
          <w:color w:val="auto"/>
          <w:highlight w:val="yellow"/>
        </w:rPr>
        <w:t>,</w:t>
      </w:r>
      <w:r w:rsidRPr="001356DC">
        <w:rPr>
          <w:color w:val="auto"/>
          <w:highlight w:val="yellow"/>
        </w:rPr>
        <w:t xml:space="preserve"> use the 20</w:t>
      </w:r>
      <w:r w:rsidR="00E0099D" w:rsidRPr="001356DC">
        <w:rPr>
          <w:color w:val="auto"/>
          <w:highlight w:val="yellow"/>
        </w:rPr>
        <w:t>x</w:t>
      </w:r>
      <w:r w:rsidRPr="001356DC">
        <w:rPr>
          <w:color w:val="auto"/>
          <w:highlight w:val="yellow"/>
        </w:rPr>
        <w:t xml:space="preserve"> objective, but it increases the time of the experiment and the image file size.</w:t>
      </w:r>
    </w:p>
    <w:p w14:paraId="2798F8C1" w14:textId="77777777" w:rsidR="008F4F3F" w:rsidRPr="001356DC" w:rsidRDefault="008F4F3F" w:rsidP="00B87AD8">
      <w:pPr>
        <w:widowControl/>
        <w:pBdr>
          <w:top w:val="nil"/>
          <w:left w:val="nil"/>
          <w:bottom w:val="nil"/>
          <w:right w:val="nil"/>
          <w:between w:val="nil"/>
        </w:pBdr>
        <w:contextualSpacing/>
        <w:rPr>
          <w:color w:val="auto"/>
          <w:highlight w:val="yellow"/>
        </w:rPr>
      </w:pPr>
    </w:p>
    <w:p w14:paraId="19DFF03E" w14:textId="3E204718" w:rsidR="00EF749A" w:rsidRPr="001356DC" w:rsidRDefault="00EF749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Put the chamber with the specimen in the cover slide holder. Put the holder on the XY stage over the objective. Center the specimen using </w:t>
      </w:r>
      <w:r w:rsidR="00E0099D" w:rsidRPr="001356DC">
        <w:rPr>
          <w:color w:val="auto"/>
          <w:highlight w:val="yellow"/>
        </w:rPr>
        <w:t xml:space="preserve">the </w:t>
      </w:r>
      <w:r w:rsidRPr="001356DC">
        <w:rPr>
          <w:color w:val="auto"/>
          <w:highlight w:val="yellow"/>
        </w:rPr>
        <w:t xml:space="preserve">XY controls of the stage on top of the objective. Use </w:t>
      </w:r>
      <w:r w:rsidR="00E0099D" w:rsidRPr="001356DC">
        <w:rPr>
          <w:color w:val="auto"/>
          <w:highlight w:val="yellow"/>
        </w:rPr>
        <w:t xml:space="preserve">the </w:t>
      </w:r>
      <w:r w:rsidRPr="001356DC">
        <w:rPr>
          <w:color w:val="auto"/>
          <w:highlight w:val="yellow"/>
        </w:rPr>
        <w:t xml:space="preserve">transmission light and eyepiece to manually find </w:t>
      </w:r>
      <w:r w:rsidR="00E0099D" w:rsidRPr="001356DC">
        <w:rPr>
          <w:color w:val="auto"/>
          <w:highlight w:val="yellow"/>
        </w:rPr>
        <w:t xml:space="preserve">the </w:t>
      </w:r>
      <w:r w:rsidRPr="001356DC">
        <w:rPr>
          <w:color w:val="auto"/>
          <w:highlight w:val="yellow"/>
        </w:rPr>
        <w:t>specimen Z-plane.</w:t>
      </w:r>
    </w:p>
    <w:p w14:paraId="56B9043A" w14:textId="77777777" w:rsidR="00EF749A" w:rsidRPr="001356DC" w:rsidRDefault="00EF749A" w:rsidP="00B87AD8">
      <w:pPr>
        <w:widowControl/>
        <w:pBdr>
          <w:top w:val="nil"/>
          <w:left w:val="nil"/>
          <w:bottom w:val="nil"/>
          <w:right w:val="nil"/>
          <w:between w:val="nil"/>
        </w:pBdr>
        <w:contextualSpacing/>
        <w:rPr>
          <w:color w:val="auto"/>
          <w:highlight w:val="yellow"/>
        </w:rPr>
      </w:pPr>
    </w:p>
    <w:p w14:paraId="2687BEAA" w14:textId="665AC83B" w:rsidR="00396079" w:rsidRPr="001356DC" w:rsidRDefault="00EF749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Switch </w:t>
      </w:r>
      <w:r w:rsidR="00C23AEF" w:rsidRPr="001356DC">
        <w:rPr>
          <w:color w:val="auto"/>
          <w:highlight w:val="yellow"/>
        </w:rPr>
        <w:t>the</w:t>
      </w:r>
      <w:r w:rsidRPr="001356DC">
        <w:rPr>
          <w:color w:val="auto"/>
          <w:highlight w:val="yellow"/>
        </w:rPr>
        <w:t xml:space="preserve"> software to the </w:t>
      </w:r>
      <w:r w:rsidRPr="001356DC">
        <w:rPr>
          <w:b/>
          <w:bCs/>
          <w:color w:val="auto"/>
          <w:highlight w:val="yellow"/>
        </w:rPr>
        <w:t>Acquisition</w:t>
      </w:r>
      <w:r w:rsidRPr="001356DC">
        <w:rPr>
          <w:color w:val="auto"/>
          <w:highlight w:val="yellow"/>
        </w:rPr>
        <w:t xml:space="preserve"> tab. Select </w:t>
      </w:r>
      <w:r w:rsidRPr="001356DC">
        <w:rPr>
          <w:b/>
          <w:bCs/>
          <w:color w:val="auto"/>
          <w:highlight w:val="yellow"/>
        </w:rPr>
        <w:t>CLSM λ</w:t>
      </w:r>
      <w:r w:rsidRPr="001356DC">
        <w:rPr>
          <w:color w:val="auto"/>
          <w:highlight w:val="yellow"/>
        </w:rPr>
        <w:t xml:space="preserve">-mode. Turn </w:t>
      </w:r>
      <w:r w:rsidR="00E0099D" w:rsidRPr="001356DC">
        <w:rPr>
          <w:color w:val="auto"/>
          <w:highlight w:val="yellow"/>
        </w:rPr>
        <w:t xml:space="preserve">the </w:t>
      </w:r>
      <w:r w:rsidR="00C24FDC" w:rsidRPr="001356DC">
        <w:rPr>
          <w:color w:val="auto"/>
          <w:highlight w:val="yellow"/>
        </w:rPr>
        <w:t xml:space="preserve">488 nm and 561 nm </w:t>
      </w:r>
      <w:r w:rsidRPr="001356DC">
        <w:rPr>
          <w:color w:val="auto"/>
          <w:highlight w:val="yellow"/>
        </w:rPr>
        <w:t xml:space="preserve">lasers </w:t>
      </w:r>
      <w:r w:rsidR="00C24FDC" w:rsidRPr="001356DC">
        <w:rPr>
          <w:color w:val="auto"/>
          <w:highlight w:val="yellow"/>
        </w:rPr>
        <w:t xml:space="preserve">on. Select </w:t>
      </w:r>
      <w:r w:rsidR="00E0099D" w:rsidRPr="001356DC">
        <w:rPr>
          <w:color w:val="auto"/>
          <w:highlight w:val="yellow"/>
        </w:rPr>
        <w:t xml:space="preserve">the </w:t>
      </w:r>
      <w:r w:rsidR="00C24FDC" w:rsidRPr="001356DC">
        <w:rPr>
          <w:color w:val="auto"/>
          <w:highlight w:val="yellow"/>
        </w:rPr>
        <w:t>488/561 nm dichroic mirror</w:t>
      </w:r>
      <w:r w:rsidR="00340188" w:rsidRPr="001356DC">
        <w:rPr>
          <w:color w:val="auto"/>
          <w:highlight w:val="yellow"/>
        </w:rPr>
        <w:t xml:space="preserve">. Change the spectral range of the detector to 490-695 nm. </w:t>
      </w:r>
      <w:r w:rsidRPr="001356DC">
        <w:rPr>
          <w:color w:val="auto"/>
          <w:highlight w:val="yellow"/>
        </w:rPr>
        <w:t>Adjust the laser power to the appropriate range (10-50 µW)</w:t>
      </w:r>
      <w:r w:rsidR="00340188" w:rsidRPr="001356DC">
        <w:rPr>
          <w:color w:val="auto"/>
          <w:highlight w:val="yellow"/>
        </w:rPr>
        <w:t>.</w:t>
      </w:r>
      <w:r w:rsidRPr="001356DC">
        <w:rPr>
          <w:color w:val="auto"/>
          <w:highlight w:val="yellow"/>
        </w:rPr>
        <w:t xml:space="preserve"> </w:t>
      </w:r>
      <w:r w:rsidR="00340188" w:rsidRPr="001356DC">
        <w:rPr>
          <w:color w:val="auto"/>
          <w:highlight w:val="yellow"/>
        </w:rPr>
        <w:t xml:space="preserve">Adjust the </w:t>
      </w:r>
      <w:r w:rsidR="00340188" w:rsidRPr="001356DC">
        <w:rPr>
          <w:b/>
          <w:bCs/>
          <w:color w:val="auto"/>
          <w:highlight w:val="yellow"/>
        </w:rPr>
        <w:t>D</w:t>
      </w:r>
      <w:r w:rsidRPr="001356DC">
        <w:rPr>
          <w:b/>
          <w:bCs/>
          <w:color w:val="auto"/>
          <w:highlight w:val="yellow"/>
        </w:rPr>
        <w:t xml:space="preserve">etector </w:t>
      </w:r>
      <w:r w:rsidR="00340188" w:rsidRPr="001356DC">
        <w:rPr>
          <w:b/>
          <w:bCs/>
          <w:color w:val="auto"/>
          <w:highlight w:val="yellow"/>
        </w:rPr>
        <w:t>G</w:t>
      </w:r>
      <w:r w:rsidRPr="001356DC">
        <w:rPr>
          <w:b/>
          <w:bCs/>
          <w:color w:val="auto"/>
          <w:highlight w:val="yellow"/>
        </w:rPr>
        <w:t>ain</w:t>
      </w:r>
      <w:r w:rsidRPr="001356DC">
        <w:rPr>
          <w:color w:val="auto"/>
          <w:highlight w:val="yellow"/>
        </w:rPr>
        <w:t xml:space="preserve"> between 750-900 range</w:t>
      </w:r>
      <w:r w:rsidR="00396079" w:rsidRPr="001356DC">
        <w:rPr>
          <w:color w:val="auto"/>
          <w:highlight w:val="yellow"/>
        </w:rPr>
        <w:t>.</w:t>
      </w:r>
    </w:p>
    <w:p w14:paraId="61BD8E29" w14:textId="77777777" w:rsidR="00396079" w:rsidRPr="001356DC" w:rsidRDefault="00396079" w:rsidP="00B87AD8">
      <w:pPr>
        <w:widowControl/>
        <w:pBdr>
          <w:top w:val="nil"/>
          <w:left w:val="nil"/>
          <w:bottom w:val="nil"/>
          <w:right w:val="nil"/>
          <w:between w:val="nil"/>
        </w:pBdr>
        <w:contextualSpacing/>
        <w:rPr>
          <w:color w:val="auto"/>
          <w:highlight w:val="yellow"/>
        </w:rPr>
      </w:pPr>
    </w:p>
    <w:p w14:paraId="5E85C291" w14:textId="02F226D6" w:rsidR="00396079" w:rsidRPr="001356DC" w:rsidRDefault="00396079" w:rsidP="00B87AD8">
      <w:pPr>
        <w:widowControl/>
        <w:pBdr>
          <w:top w:val="nil"/>
          <w:left w:val="nil"/>
          <w:bottom w:val="nil"/>
          <w:right w:val="nil"/>
          <w:between w:val="nil"/>
        </w:pBdr>
        <w:contextualSpacing/>
        <w:rPr>
          <w:color w:val="auto"/>
          <w:highlight w:val="yellow"/>
        </w:rPr>
      </w:pPr>
      <w:r w:rsidRPr="001356DC">
        <w:rPr>
          <w:color w:val="auto"/>
          <w:highlight w:val="yellow"/>
        </w:rPr>
        <w:t xml:space="preserve">NOTE: </w:t>
      </w:r>
      <w:r w:rsidR="00E0099D" w:rsidRPr="001356DC">
        <w:rPr>
          <w:color w:val="auto"/>
          <w:highlight w:val="yellow"/>
        </w:rPr>
        <w:t>H</w:t>
      </w:r>
      <w:r w:rsidRPr="001356DC">
        <w:rPr>
          <w:color w:val="auto"/>
          <w:highlight w:val="yellow"/>
        </w:rPr>
        <w:t>igher gain settings are undesirable due to noise.</w:t>
      </w:r>
    </w:p>
    <w:p w14:paraId="4D3D37E4" w14:textId="77777777" w:rsidR="00396079" w:rsidRPr="001356DC" w:rsidRDefault="00396079" w:rsidP="00B87AD8">
      <w:pPr>
        <w:widowControl/>
        <w:pBdr>
          <w:top w:val="nil"/>
          <w:left w:val="nil"/>
          <w:bottom w:val="nil"/>
          <w:right w:val="nil"/>
          <w:between w:val="nil"/>
        </w:pBdr>
        <w:contextualSpacing/>
        <w:rPr>
          <w:color w:val="auto"/>
          <w:highlight w:val="yellow"/>
        </w:rPr>
      </w:pPr>
    </w:p>
    <w:p w14:paraId="356714C0" w14:textId="1D087EF4" w:rsidR="00EF749A" w:rsidRPr="001356DC" w:rsidRDefault="00340188" w:rsidP="00E0099D">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Narrow</w:t>
      </w:r>
      <w:r w:rsidR="00EF749A" w:rsidRPr="001356DC">
        <w:rPr>
          <w:color w:val="auto"/>
          <w:highlight w:val="yellow"/>
        </w:rPr>
        <w:t xml:space="preserve"> the pinhole to 1 Airy unit</w:t>
      </w:r>
      <w:r w:rsidR="00F7504E" w:rsidRPr="001356DC">
        <w:rPr>
          <w:color w:val="auto"/>
          <w:highlight w:val="yellow"/>
        </w:rPr>
        <w:t xml:space="preserve"> by clicking </w:t>
      </w:r>
      <w:r w:rsidR="00F7504E" w:rsidRPr="001356DC">
        <w:rPr>
          <w:b/>
          <w:bCs/>
          <w:color w:val="auto"/>
          <w:highlight w:val="yellow"/>
        </w:rPr>
        <w:t>1 AU</w:t>
      </w:r>
      <w:r w:rsidR="00F7504E" w:rsidRPr="001356DC">
        <w:rPr>
          <w:color w:val="auto"/>
          <w:highlight w:val="yellow"/>
        </w:rPr>
        <w:t xml:space="preserve"> button</w:t>
      </w:r>
      <w:r w:rsidR="00EF749A" w:rsidRPr="001356DC">
        <w:rPr>
          <w:color w:val="auto"/>
          <w:highlight w:val="yellow"/>
        </w:rPr>
        <w:t>.</w:t>
      </w:r>
      <w:r w:rsidR="001E765D" w:rsidRPr="001356DC">
        <w:rPr>
          <w:color w:val="auto"/>
          <w:highlight w:val="yellow"/>
        </w:rPr>
        <w:t xml:space="preserve"> Set pixel resolution to </w:t>
      </w:r>
      <w:r w:rsidR="001E765D" w:rsidRPr="001356DC">
        <w:rPr>
          <w:b/>
          <w:bCs/>
          <w:color w:val="auto"/>
          <w:highlight w:val="yellow"/>
        </w:rPr>
        <w:t>512 × 512</w:t>
      </w:r>
      <w:r w:rsidR="001E765D" w:rsidRPr="001356DC">
        <w:rPr>
          <w:color w:val="auto"/>
          <w:highlight w:val="yellow"/>
        </w:rPr>
        <w:t xml:space="preserve"> pixels.</w:t>
      </w:r>
    </w:p>
    <w:p w14:paraId="5F7BCBA0" w14:textId="77777777" w:rsidR="00EF749A" w:rsidRPr="001356DC" w:rsidRDefault="00EF749A" w:rsidP="00B87AD8">
      <w:pPr>
        <w:widowControl/>
        <w:pBdr>
          <w:top w:val="nil"/>
          <w:left w:val="nil"/>
          <w:bottom w:val="nil"/>
          <w:right w:val="nil"/>
          <w:between w:val="nil"/>
        </w:pBdr>
        <w:contextualSpacing/>
        <w:rPr>
          <w:color w:val="auto"/>
          <w:highlight w:val="yellow"/>
        </w:rPr>
      </w:pPr>
    </w:p>
    <w:p w14:paraId="3EA88459" w14:textId="3E6DFFFC" w:rsidR="00396079" w:rsidRPr="001356DC" w:rsidRDefault="00424D03"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Switch on the </w:t>
      </w:r>
      <w:r w:rsidRPr="001356DC">
        <w:rPr>
          <w:b/>
          <w:bCs/>
          <w:color w:val="auto"/>
          <w:highlight w:val="yellow"/>
        </w:rPr>
        <w:t>Z-stack</w:t>
      </w:r>
      <w:r w:rsidRPr="001356DC">
        <w:rPr>
          <w:color w:val="auto"/>
          <w:highlight w:val="yellow"/>
        </w:rPr>
        <w:t xml:space="preserve"> mode. </w:t>
      </w:r>
      <w:r w:rsidR="00EF749A" w:rsidRPr="001356DC">
        <w:rPr>
          <w:color w:val="auto"/>
          <w:highlight w:val="yellow"/>
        </w:rPr>
        <w:t xml:space="preserve">Start </w:t>
      </w:r>
      <w:r w:rsidR="00EF749A" w:rsidRPr="001356DC">
        <w:rPr>
          <w:b/>
          <w:bCs/>
          <w:color w:val="auto"/>
          <w:highlight w:val="yellow"/>
        </w:rPr>
        <w:t>Live</w:t>
      </w:r>
      <w:r w:rsidR="00EF749A" w:rsidRPr="001356DC">
        <w:rPr>
          <w:color w:val="auto"/>
          <w:highlight w:val="yellow"/>
        </w:rPr>
        <w:t xml:space="preserve"> </w:t>
      </w:r>
      <w:r w:rsidR="00E0099D" w:rsidRPr="001356DC">
        <w:rPr>
          <w:b/>
          <w:bCs/>
          <w:color w:val="auto"/>
          <w:highlight w:val="yellow"/>
        </w:rPr>
        <w:t>I</w:t>
      </w:r>
      <w:r w:rsidR="00EF749A" w:rsidRPr="001356DC">
        <w:rPr>
          <w:b/>
          <w:bCs/>
          <w:color w:val="auto"/>
          <w:highlight w:val="yellow"/>
        </w:rPr>
        <w:t>maging</w:t>
      </w:r>
      <w:r w:rsidRPr="001356DC">
        <w:rPr>
          <w:color w:val="auto"/>
          <w:highlight w:val="yellow"/>
        </w:rPr>
        <w:t>. S</w:t>
      </w:r>
      <w:r w:rsidR="003D5D63" w:rsidRPr="001356DC">
        <w:rPr>
          <w:color w:val="auto"/>
          <w:highlight w:val="yellow"/>
        </w:rPr>
        <w:t xml:space="preserve">elect the </w:t>
      </w:r>
      <w:r w:rsidRPr="001356DC">
        <w:rPr>
          <w:color w:val="auto"/>
          <w:highlight w:val="yellow"/>
        </w:rPr>
        <w:t xml:space="preserve">focal </w:t>
      </w:r>
      <w:r w:rsidR="003D5D63" w:rsidRPr="001356DC">
        <w:rPr>
          <w:color w:val="auto"/>
          <w:highlight w:val="yellow"/>
        </w:rPr>
        <w:t>plane</w:t>
      </w:r>
      <w:r w:rsidR="00EF749A" w:rsidRPr="001356DC">
        <w:rPr>
          <w:color w:val="auto"/>
          <w:highlight w:val="yellow"/>
        </w:rPr>
        <w:t xml:space="preserve"> </w:t>
      </w:r>
      <w:r w:rsidR="003D5D63" w:rsidRPr="001356DC">
        <w:rPr>
          <w:color w:val="auto"/>
          <w:highlight w:val="yellow"/>
        </w:rPr>
        <w:t xml:space="preserve">in which </w:t>
      </w:r>
      <w:r w:rsidR="00CD4BEB" w:rsidRPr="001356DC">
        <w:rPr>
          <w:color w:val="auto"/>
          <w:highlight w:val="yellow"/>
        </w:rPr>
        <w:t>both</w:t>
      </w:r>
      <w:r w:rsidR="003D5D63" w:rsidRPr="001356DC">
        <w:rPr>
          <w:color w:val="auto"/>
          <w:highlight w:val="yellow"/>
        </w:rPr>
        <w:t xml:space="preserve"> dyes </w:t>
      </w:r>
      <w:r w:rsidR="00470E4A" w:rsidRPr="001356DC">
        <w:rPr>
          <w:color w:val="auto"/>
          <w:highlight w:val="yellow"/>
        </w:rPr>
        <w:t xml:space="preserve">are </w:t>
      </w:r>
      <w:r w:rsidR="00CD4BEB" w:rsidRPr="001356DC">
        <w:rPr>
          <w:color w:val="auto"/>
          <w:highlight w:val="yellow"/>
        </w:rPr>
        <w:t>visible</w:t>
      </w:r>
      <w:r w:rsidR="00EF749A" w:rsidRPr="001356DC">
        <w:rPr>
          <w:color w:val="auto"/>
          <w:highlight w:val="yellow"/>
        </w:rPr>
        <w:t>.</w:t>
      </w:r>
    </w:p>
    <w:p w14:paraId="29F3184A" w14:textId="77777777" w:rsidR="00396079" w:rsidRPr="001356DC" w:rsidRDefault="00396079" w:rsidP="00B87AD8">
      <w:pPr>
        <w:widowControl/>
        <w:pBdr>
          <w:top w:val="nil"/>
          <w:left w:val="nil"/>
          <w:bottom w:val="nil"/>
          <w:right w:val="nil"/>
          <w:between w:val="nil"/>
        </w:pBdr>
        <w:contextualSpacing/>
        <w:rPr>
          <w:color w:val="auto"/>
          <w:highlight w:val="yellow"/>
        </w:rPr>
      </w:pPr>
    </w:p>
    <w:p w14:paraId="70151957" w14:textId="03D9B64B" w:rsidR="00EF749A" w:rsidRPr="001356DC" w:rsidRDefault="0037453E" w:rsidP="00B87AD8">
      <w:pPr>
        <w:widowControl/>
        <w:pBdr>
          <w:top w:val="nil"/>
          <w:left w:val="nil"/>
          <w:bottom w:val="nil"/>
          <w:right w:val="nil"/>
          <w:between w:val="nil"/>
        </w:pBdr>
        <w:contextualSpacing/>
        <w:rPr>
          <w:color w:val="auto"/>
          <w:highlight w:val="yellow"/>
        </w:rPr>
      </w:pPr>
      <w:r w:rsidRPr="001356DC">
        <w:rPr>
          <w:color w:val="auto"/>
          <w:highlight w:val="yellow"/>
        </w:rPr>
        <w:lastRenderedPageBreak/>
        <w:t xml:space="preserve">NOTE: </w:t>
      </w:r>
      <w:r w:rsidR="00E0099D" w:rsidRPr="001356DC">
        <w:rPr>
          <w:color w:val="auto"/>
          <w:highlight w:val="yellow"/>
        </w:rPr>
        <w:t>I</w:t>
      </w:r>
      <w:r w:rsidRPr="001356DC">
        <w:rPr>
          <w:color w:val="auto"/>
          <w:highlight w:val="yellow"/>
        </w:rPr>
        <w:t>f necessary, a</w:t>
      </w:r>
      <w:r w:rsidR="00EF749A" w:rsidRPr="001356DC">
        <w:rPr>
          <w:color w:val="auto"/>
          <w:highlight w:val="yellow"/>
        </w:rPr>
        <w:t xml:space="preserve">djust the laser power to normalize the brightness of the two fluorescent dyes. </w:t>
      </w:r>
      <w:r w:rsidR="00E0099D" w:rsidRPr="001356DC">
        <w:rPr>
          <w:color w:val="auto"/>
          <w:highlight w:val="yellow"/>
        </w:rPr>
        <w:t>U</w:t>
      </w:r>
      <w:r w:rsidR="00EF749A" w:rsidRPr="001356DC">
        <w:rPr>
          <w:color w:val="auto"/>
          <w:highlight w:val="yellow"/>
        </w:rPr>
        <w:t xml:space="preserve">se </w:t>
      </w:r>
      <w:r w:rsidR="00860672" w:rsidRPr="001356DC">
        <w:rPr>
          <w:b/>
          <w:bCs/>
          <w:color w:val="auto"/>
          <w:highlight w:val="yellow"/>
        </w:rPr>
        <w:t>G</w:t>
      </w:r>
      <w:r w:rsidR="00EF749A" w:rsidRPr="001356DC">
        <w:rPr>
          <w:b/>
          <w:bCs/>
          <w:color w:val="auto"/>
          <w:highlight w:val="yellow"/>
        </w:rPr>
        <w:t>allery</w:t>
      </w:r>
      <w:r w:rsidR="00EF749A" w:rsidRPr="001356DC">
        <w:rPr>
          <w:color w:val="auto"/>
          <w:highlight w:val="yellow"/>
        </w:rPr>
        <w:t xml:space="preserve"> and </w:t>
      </w:r>
      <w:r w:rsidR="00860672" w:rsidRPr="001356DC">
        <w:rPr>
          <w:b/>
          <w:bCs/>
          <w:color w:val="auto"/>
          <w:highlight w:val="yellow"/>
        </w:rPr>
        <w:t>S</w:t>
      </w:r>
      <w:r w:rsidR="00EF749A" w:rsidRPr="001356DC">
        <w:rPr>
          <w:b/>
          <w:bCs/>
          <w:color w:val="auto"/>
          <w:highlight w:val="yellow"/>
        </w:rPr>
        <w:t>ingle-channel</w:t>
      </w:r>
      <w:r w:rsidR="00EF749A" w:rsidRPr="001356DC">
        <w:rPr>
          <w:color w:val="auto"/>
          <w:highlight w:val="yellow"/>
        </w:rPr>
        <w:t xml:space="preserve"> mode, to avoid clipping and to precisely match fluorescence intensity.</w:t>
      </w:r>
    </w:p>
    <w:p w14:paraId="4849DF48" w14:textId="77777777" w:rsidR="00EF749A" w:rsidRPr="001356DC" w:rsidRDefault="00EF749A" w:rsidP="00B87AD8">
      <w:pPr>
        <w:pStyle w:val="ListParagraph"/>
        <w:ind w:left="0"/>
        <w:rPr>
          <w:color w:val="auto"/>
          <w:highlight w:val="yellow"/>
        </w:rPr>
      </w:pPr>
    </w:p>
    <w:p w14:paraId="26DEB69D" w14:textId="61FFC781" w:rsidR="000567AF" w:rsidRPr="001356DC" w:rsidRDefault="00EF749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Expand the appeared </w:t>
      </w:r>
      <w:r w:rsidRPr="001356DC">
        <w:rPr>
          <w:b/>
          <w:bCs/>
          <w:color w:val="auto"/>
          <w:highlight w:val="yellow"/>
        </w:rPr>
        <w:t>Z-stack</w:t>
      </w:r>
      <w:r w:rsidRPr="001356DC">
        <w:rPr>
          <w:color w:val="auto"/>
          <w:highlight w:val="yellow"/>
        </w:rPr>
        <w:t xml:space="preserve"> pane. </w:t>
      </w:r>
      <w:r w:rsidR="008D1889" w:rsidRPr="001356DC">
        <w:rPr>
          <w:color w:val="auto"/>
          <w:highlight w:val="yellow"/>
        </w:rPr>
        <w:t>U</w:t>
      </w:r>
      <w:r w:rsidRPr="001356DC">
        <w:rPr>
          <w:color w:val="auto"/>
          <w:highlight w:val="yellow"/>
        </w:rPr>
        <w:t>s</w:t>
      </w:r>
      <w:r w:rsidR="008D1889" w:rsidRPr="001356DC">
        <w:rPr>
          <w:color w:val="auto"/>
          <w:highlight w:val="yellow"/>
        </w:rPr>
        <w:t>e</w:t>
      </w:r>
      <w:r w:rsidRPr="001356DC">
        <w:rPr>
          <w:color w:val="auto"/>
          <w:highlight w:val="yellow"/>
        </w:rPr>
        <w:t xml:space="preserve"> the focus</w:t>
      </w:r>
      <w:r w:rsidR="002F4ADF" w:rsidRPr="001356DC">
        <w:rPr>
          <w:color w:val="auto"/>
          <w:highlight w:val="yellow"/>
        </w:rPr>
        <w:t>ing</w:t>
      </w:r>
      <w:r w:rsidRPr="001356DC">
        <w:rPr>
          <w:color w:val="auto"/>
          <w:highlight w:val="yellow"/>
        </w:rPr>
        <w:t xml:space="preserve"> wheel </w:t>
      </w:r>
      <w:r w:rsidR="00741F8C" w:rsidRPr="001356DC">
        <w:rPr>
          <w:color w:val="auto"/>
          <w:highlight w:val="yellow"/>
        </w:rPr>
        <w:t xml:space="preserve">and </w:t>
      </w:r>
      <w:r w:rsidRPr="001356DC">
        <w:rPr>
          <w:color w:val="auto"/>
          <w:highlight w:val="yellow"/>
        </w:rPr>
        <w:t>find the lowest plane of the sample</w:t>
      </w:r>
      <w:r w:rsidR="002843DC" w:rsidRPr="001356DC">
        <w:rPr>
          <w:color w:val="auto"/>
          <w:highlight w:val="yellow"/>
        </w:rPr>
        <w:t>. U</w:t>
      </w:r>
      <w:r w:rsidRPr="001356DC">
        <w:rPr>
          <w:color w:val="auto"/>
          <w:highlight w:val="yellow"/>
        </w:rPr>
        <w:t xml:space="preserve">se the </w:t>
      </w:r>
      <w:r w:rsidRPr="001356DC">
        <w:rPr>
          <w:b/>
          <w:bCs/>
          <w:color w:val="auto"/>
          <w:highlight w:val="yellow"/>
        </w:rPr>
        <w:t>First</w:t>
      </w:r>
      <w:r w:rsidRPr="001356DC">
        <w:rPr>
          <w:color w:val="auto"/>
          <w:highlight w:val="yellow"/>
        </w:rPr>
        <w:t xml:space="preserve"> button in the </w:t>
      </w:r>
      <w:r w:rsidRPr="001356DC">
        <w:rPr>
          <w:b/>
          <w:bCs/>
          <w:color w:val="auto"/>
          <w:highlight w:val="yellow"/>
        </w:rPr>
        <w:t>Z-stack</w:t>
      </w:r>
      <w:r w:rsidRPr="001356DC">
        <w:rPr>
          <w:color w:val="auto"/>
          <w:highlight w:val="yellow"/>
        </w:rPr>
        <w:t xml:space="preserve"> pane. Move the focal plane upwards to find the top boundary of the specimen and save the position by using the </w:t>
      </w:r>
      <w:r w:rsidRPr="001356DC">
        <w:rPr>
          <w:b/>
          <w:bCs/>
          <w:color w:val="auto"/>
          <w:highlight w:val="yellow"/>
        </w:rPr>
        <w:t>Last</w:t>
      </w:r>
      <w:r w:rsidRPr="001356DC">
        <w:rPr>
          <w:color w:val="auto"/>
          <w:highlight w:val="yellow"/>
        </w:rPr>
        <w:t xml:space="preserve"> button. </w:t>
      </w:r>
      <w:r w:rsidR="000567AF" w:rsidRPr="001356DC">
        <w:rPr>
          <w:color w:val="auto"/>
          <w:highlight w:val="yellow"/>
        </w:rPr>
        <w:t>Check the representation of the sample depth i</w:t>
      </w:r>
      <w:r w:rsidRPr="001356DC">
        <w:rPr>
          <w:color w:val="auto"/>
          <w:highlight w:val="yellow"/>
        </w:rPr>
        <w:t xml:space="preserve">n the </w:t>
      </w:r>
      <w:r w:rsidRPr="001356DC">
        <w:rPr>
          <w:b/>
          <w:bCs/>
          <w:color w:val="auto"/>
          <w:highlight w:val="yellow"/>
        </w:rPr>
        <w:t>Z-stack</w:t>
      </w:r>
      <w:r w:rsidRPr="001356DC">
        <w:rPr>
          <w:color w:val="auto"/>
          <w:highlight w:val="yellow"/>
        </w:rPr>
        <w:t xml:space="preserve"> pane</w:t>
      </w:r>
      <w:r w:rsidR="000567AF" w:rsidRPr="001356DC">
        <w:rPr>
          <w:color w:val="auto"/>
          <w:highlight w:val="yellow"/>
        </w:rPr>
        <w:t>.</w:t>
      </w:r>
    </w:p>
    <w:p w14:paraId="4CC55357" w14:textId="77777777" w:rsidR="000567AF" w:rsidRPr="001356DC" w:rsidRDefault="000567AF" w:rsidP="00B87AD8">
      <w:pPr>
        <w:widowControl/>
        <w:pBdr>
          <w:top w:val="nil"/>
          <w:left w:val="nil"/>
          <w:bottom w:val="nil"/>
          <w:right w:val="nil"/>
          <w:between w:val="nil"/>
        </w:pBdr>
        <w:contextualSpacing/>
        <w:rPr>
          <w:color w:val="auto"/>
          <w:highlight w:val="yellow"/>
        </w:rPr>
      </w:pPr>
    </w:p>
    <w:p w14:paraId="27C93273" w14:textId="32808E40" w:rsidR="00EF749A" w:rsidRPr="001356DC" w:rsidRDefault="000567AF" w:rsidP="00B87AD8">
      <w:pPr>
        <w:widowControl/>
        <w:pBdr>
          <w:top w:val="nil"/>
          <w:left w:val="nil"/>
          <w:bottom w:val="nil"/>
          <w:right w:val="nil"/>
          <w:between w:val="nil"/>
        </w:pBdr>
        <w:contextualSpacing/>
        <w:rPr>
          <w:color w:val="auto"/>
          <w:highlight w:val="yellow"/>
        </w:rPr>
      </w:pPr>
      <w:r w:rsidRPr="001356DC">
        <w:rPr>
          <w:color w:val="auto"/>
          <w:highlight w:val="yellow"/>
        </w:rPr>
        <w:t>NOTE:</w:t>
      </w:r>
      <w:r w:rsidR="00EF749A" w:rsidRPr="001356DC">
        <w:rPr>
          <w:color w:val="auto"/>
          <w:highlight w:val="yellow"/>
        </w:rPr>
        <w:t xml:space="preserve"> </w:t>
      </w:r>
      <w:r w:rsidRPr="001356DC">
        <w:rPr>
          <w:color w:val="auto"/>
          <w:highlight w:val="yellow"/>
        </w:rPr>
        <w:t>A</w:t>
      </w:r>
      <w:r w:rsidR="00EF749A" w:rsidRPr="001356DC">
        <w:rPr>
          <w:color w:val="auto"/>
          <w:highlight w:val="yellow"/>
        </w:rPr>
        <w:t xml:space="preserve"> representation of the sample depth will appear</w:t>
      </w:r>
      <w:r w:rsidRPr="001356DC">
        <w:rPr>
          <w:color w:val="auto"/>
          <w:highlight w:val="yellow"/>
        </w:rPr>
        <w:t xml:space="preserve"> in the </w:t>
      </w:r>
      <w:r w:rsidRPr="001356DC">
        <w:rPr>
          <w:b/>
          <w:bCs/>
          <w:color w:val="auto"/>
          <w:highlight w:val="yellow"/>
        </w:rPr>
        <w:t>Z-stack</w:t>
      </w:r>
      <w:r w:rsidRPr="001356DC">
        <w:rPr>
          <w:color w:val="auto"/>
          <w:highlight w:val="yellow"/>
        </w:rPr>
        <w:t xml:space="preserve"> pane after the </w:t>
      </w:r>
      <w:r w:rsidRPr="001356DC">
        <w:rPr>
          <w:b/>
          <w:bCs/>
          <w:color w:val="auto"/>
          <w:highlight w:val="yellow"/>
        </w:rPr>
        <w:t>Firs</w:t>
      </w:r>
      <w:r w:rsidR="00E0099D" w:rsidRPr="001356DC">
        <w:rPr>
          <w:b/>
          <w:bCs/>
          <w:color w:val="auto"/>
          <w:highlight w:val="yellow"/>
        </w:rPr>
        <w:t>t</w:t>
      </w:r>
      <w:r w:rsidRPr="001356DC">
        <w:rPr>
          <w:color w:val="auto"/>
          <w:highlight w:val="yellow"/>
        </w:rPr>
        <w:t xml:space="preserve"> and the </w:t>
      </w:r>
      <w:r w:rsidRPr="001356DC">
        <w:rPr>
          <w:b/>
          <w:bCs/>
          <w:color w:val="auto"/>
          <w:highlight w:val="yellow"/>
        </w:rPr>
        <w:t>Last</w:t>
      </w:r>
      <w:r w:rsidRPr="001356DC">
        <w:rPr>
          <w:color w:val="auto"/>
          <w:highlight w:val="yellow"/>
        </w:rPr>
        <w:t xml:space="preserve"> position</w:t>
      </w:r>
      <w:r w:rsidR="001B0FE1" w:rsidRPr="001356DC">
        <w:rPr>
          <w:color w:val="auto"/>
          <w:highlight w:val="yellow"/>
        </w:rPr>
        <w:t>s</w:t>
      </w:r>
      <w:r w:rsidRPr="001356DC">
        <w:rPr>
          <w:color w:val="auto"/>
          <w:highlight w:val="yellow"/>
        </w:rPr>
        <w:t xml:space="preserve"> </w:t>
      </w:r>
      <w:r w:rsidR="00E0099D" w:rsidRPr="001356DC">
        <w:rPr>
          <w:color w:val="auto"/>
          <w:highlight w:val="yellow"/>
        </w:rPr>
        <w:t>are</w:t>
      </w:r>
      <w:r w:rsidRPr="001356DC">
        <w:rPr>
          <w:color w:val="auto"/>
          <w:highlight w:val="yellow"/>
        </w:rPr>
        <w:t xml:space="preserve"> chosen</w:t>
      </w:r>
      <w:r w:rsidR="00EF749A" w:rsidRPr="001356DC">
        <w:rPr>
          <w:color w:val="auto"/>
          <w:highlight w:val="yellow"/>
        </w:rPr>
        <w:t>.</w:t>
      </w:r>
    </w:p>
    <w:p w14:paraId="75A7CEB3" w14:textId="77777777" w:rsidR="00EF749A" w:rsidRPr="001356DC" w:rsidRDefault="00EF749A" w:rsidP="00B87AD8">
      <w:pPr>
        <w:pStyle w:val="ListParagraph"/>
        <w:ind w:left="0"/>
        <w:rPr>
          <w:color w:val="auto"/>
          <w:highlight w:val="yellow"/>
        </w:rPr>
      </w:pPr>
    </w:p>
    <w:p w14:paraId="21F36EA4" w14:textId="5F772E69" w:rsidR="001C1572" w:rsidRPr="001356DC" w:rsidRDefault="00EF749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Position the objective using the focus</w:t>
      </w:r>
      <w:r w:rsidR="002F4ADF" w:rsidRPr="001356DC">
        <w:rPr>
          <w:color w:val="auto"/>
          <w:highlight w:val="yellow"/>
        </w:rPr>
        <w:t>ing</w:t>
      </w:r>
      <w:r w:rsidRPr="001356DC">
        <w:rPr>
          <w:color w:val="auto"/>
          <w:highlight w:val="yellow"/>
        </w:rPr>
        <w:t xml:space="preserve"> wheel near the bottom of the specimen, by looking at the </w:t>
      </w:r>
      <w:r w:rsidRPr="001356DC">
        <w:rPr>
          <w:b/>
          <w:bCs/>
          <w:color w:val="auto"/>
          <w:highlight w:val="yellow"/>
        </w:rPr>
        <w:t>Z-stack</w:t>
      </w:r>
      <w:r w:rsidRPr="001356DC">
        <w:rPr>
          <w:color w:val="auto"/>
          <w:highlight w:val="yellow"/>
        </w:rPr>
        <w:t xml:space="preserve"> pane.</w:t>
      </w:r>
      <w:r w:rsidR="00E0099D" w:rsidRPr="001356DC">
        <w:rPr>
          <w:color w:val="auto"/>
          <w:highlight w:val="yellow"/>
        </w:rPr>
        <w:t xml:space="preserve"> This is a</w:t>
      </w:r>
      <w:r w:rsidR="001C1572" w:rsidRPr="001356DC">
        <w:rPr>
          <w:color w:val="auto"/>
          <w:highlight w:val="yellow"/>
        </w:rPr>
        <w:t>pproximate</w:t>
      </w:r>
      <w:r w:rsidR="00E0099D" w:rsidRPr="001356DC">
        <w:rPr>
          <w:color w:val="auto"/>
          <w:highlight w:val="yellow"/>
        </w:rPr>
        <w:t>ly</w:t>
      </w:r>
      <w:r w:rsidR="001C1572" w:rsidRPr="001356DC">
        <w:rPr>
          <w:color w:val="auto"/>
          <w:highlight w:val="yellow"/>
        </w:rPr>
        <w:t xml:space="preserve"> 20 µm from the bottom of the specimen.</w:t>
      </w:r>
    </w:p>
    <w:p w14:paraId="6009E1D5" w14:textId="77777777" w:rsidR="001C1572" w:rsidRPr="001356DC" w:rsidRDefault="001C1572" w:rsidP="00B87AD8">
      <w:pPr>
        <w:widowControl/>
        <w:pBdr>
          <w:top w:val="nil"/>
          <w:left w:val="nil"/>
          <w:bottom w:val="nil"/>
          <w:right w:val="nil"/>
          <w:between w:val="nil"/>
        </w:pBdr>
        <w:contextualSpacing/>
        <w:rPr>
          <w:color w:val="auto"/>
          <w:highlight w:val="yellow"/>
        </w:rPr>
      </w:pPr>
    </w:p>
    <w:p w14:paraId="53A2435A" w14:textId="18A9EAD2" w:rsidR="00093FF0" w:rsidRPr="001356DC" w:rsidRDefault="00EF749A" w:rsidP="00794206">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Turn the </w:t>
      </w:r>
      <w:r w:rsidRPr="001356DC">
        <w:rPr>
          <w:b/>
          <w:bCs/>
          <w:color w:val="auto"/>
          <w:highlight w:val="yellow"/>
        </w:rPr>
        <w:t>Z-stack</w:t>
      </w:r>
      <w:r w:rsidRPr="001356DC">
        <w:rPr>
          <w:color w:val="auto"/>
          <w:highlight w:val="yellow"/>
        </w:rPr>
        <w:t xml:space="preserve"> mode </w:t>
      </w:r>
      <w:r w:rsidR="007C5756" w:rsidRPr="001356DC">
        <w:rPr>
          <w:color w:val="auto"/>
          <w:highlight w:val="yellow"/>
        </w:rPr>
        <w:t xml:space="preserve">off </w:t>
      </w:r>
      <w:r w:rsidRPr="001356DC">
        <w:rPr>
          <w:color w:val="auto"/>
          <w:highlight w:val="yellow"/>
        </w:rPr>
        <w:t xml:space="preserve">and turn the </w:t>
      </w:r>
      <w:r w:rsidRPr="001356DC">
        <w:rPr>
          <w:b/>
          <w:bCs/>
          <w:color w:val="auto"/>
          <w:highlight w:val="yellow"/>
        </w:rPr>
        <w:t>Tile Scan</w:t>
      </w:r>
      <w:r w:rsidRPr="001356DC">
        <w:rPr>
          <w:color w:val="auto"/>
          <w:highlight w:val="yellow"/>
        </w:rPr>
        <w:t xml:space="preserve"> mode</w:t>
      </w:r>
      <w:r w:rsidR="007C5756" w:rsidRPr="001356DC">
        <w:rPr>
          <w:color w:val="auto"/>
          <w:highlight w:val="yellow"/>
        </w:rPr>
        <w:t xml:space="preserve"> on</w:t>
      </w:r>
      <w:r w:rsidRPr="001356DC">
        <w:rPr>
          <w:color w:val="auto"/>
          <w:highlight w:val="yellow"/>
        </w:rPr>
        <w:t xml:space="preserve">. </w:t>
      </w:r>
      <w:r w:rsidR="00D63F5A" w:rsidRPr="001356DC">
        <w:rPr>
          <w:color w:val="auto"/>
          <w:highlight w:val="yellow"/>
        </w:rPr>
        <w:t>Acquire the i</w:t>
      </w:r>
      <w:r w:rsidRPr="001356DC">
        <w:rPr>
          <w:color w:val="auto"/>
          <w:highlight w:val="yellow"/>
        </w:rPr>
        <w:t>mage with an appropriate number of tiles for the size of the specimen</w:t>
      </w:r>
      <w:r w:rsidR="00093FF0" w:rsidRPr="001356DC">
        <w:rPr>
          <w:color w:val="auto"/>
          <w:highlight w:val="yellow"/>
        </w:rPr>
        <w:t xml:space="preserve">. 5 × 5 </w:t>
      </w:r>
      <w:r w:rsidR="00CA6430" w:rsidRPr="001356DC">
        <w:rPr>
          <w:color w:val="auto"/>
          <w:highlight w:val="yellow"/>
        </w:rPr>
        <w:t xml:space="preserve">tiles </w:t>
      </w:r>
      <w:r w:rsidR="00E0099D" w:rsidRPr="001356DC">
        <w:rPr>
          <w:color w:val="auto"/>
          <w:highlight w:val="yellow"/>
        </w:rPr>
        <w:t>are</w:t>
      </w:r>
      <w:r w:rsidR="00093FF0" w:rsidRPr="001356DC">
        <w:rPr>
          <w:color w:val="auto"/>
          <w:highlight w:val="yellow"/>
        </w:rPr>
        <w:t xml:space="preserve"> a good starting point.</w:t>
      </w:r>
    </w:p>
    <w:p w14:paraId="368D7D3F" w14:textId="77777777" w:rsidR="00093FF0" w:rsidRPr="001356DC" w:rsidRDefault="00093FF0" w:rsidP="00B87AD8">
      <w:pPr>
        <w:widowControl/>
        <w:pBdr>
          <w:top w:val="nil"/>
          <w:left w:val="nil"/>
          <w:bottom w:val="nil"/>
          <w:right w:val="nil"/>
          <w:between w:val="nil"/>
        </w:pBdr>
        <w:contextualSpacing/>
        <w:rPr>
          <w:color w:val="auto"/>
          <w:highlight w:val="yellow"/>
        </w:rPr>
      </w:pPr>
    </w:p>
    <w:p w14:paraId="01CAEE1B" w14:textId="07687CF1" w:rsidR="00EF749A" w:rsidRPr="001356DC" w:rsidRDefault="00EF749A" w:rsidP="00E0099D">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Adjust the number of tiles and </w:t>
      </w:r>
      <w:r w:rsidR="00E0099D" w:rsidRPr="001356DC">
        <w:rPr>
          <w:color w:val="auto"/>
          <w:highlight w:val="yellow"/>
        </w:rPr>
        <w:t xml:space="preserve">the </w:t>
      </w:r>
      <w:r w:rsidRPr="001356DC">
        <w:rPr>
          <w:color w:val="auto"/>
          <w:highlight w:val="yellow"/>
        </w:rPr>
        <w:t xml:space="preserve">specimen XY position until the whole lung fits inside the tiled image. Recheck </w:t>
      </w:r>
      <w:r w:rsidR="00F44A52" w:rsidRPr="001356DC">
        <w:rPr>
          <w:color w:val="auto"/>
          <w:highlight w:val="yellow"/>
        </w:rPr>
        <w:t xml:space="preserve">the </w:t>
      </w:r>
      <w:r w:rsidRPr="001356DC">
        <w:rPr>
          <w:color w:val="auto"/>
          <w:highlight w:val="yellow"/>
        </w:rPr>
        <w:t xml:space="preserve">correctness of the </w:t>
      </w:r>
      <w:r w:rsidRPr="001356DC">
        <w:rPr>
          <w:b/>
          <w:bCs/>
          <w:color w:val="auto"/>
          <w:highlight w:val="yellow"/>
        </w:rPr>
        <w:t>Z-stack</w:t>
      </w:r>
      <w:r w:rsidRPr="001356DC">
        <w:rPr>
          <w:color w:val="auto"/>
          <w:highlight w:val="yellow"/>
        </w:rPr>
        <w:t xml:space="preserve"> positions with </w:t>
      </w:r>
      <w:r w:rsidR="00F44A52" w:rsidRPr="001356DC">
        <w:rPr>
          <w:color w:val="auto"/>
          <w:highlight w:val="yellow"/>
        </w:rPr>
        <w:t xml:space="preserve">the </w:t>
      </w:r>
      <w:r w:rsidRPr="001356DC">
        <w:rPr>
          <w:color w:val="auto"/>
          <w:highlight w:val="yellow"/>
        </w:rPr>
        <w:t>newly obtained XY position of the center of the sample.</w:t>
      </w:r>
    </w:p>
    <w:p w14:paraId="000BAA0A" w14:textId="77777777" w:rsidR="00EF749A" w:rsidRPr="001356DC" w:rsidRDefault="00EF749A" w:rsidP="00B87AD8">
      <w:pPr>
        <w:widowControl/>
        <w:pBdr>
          <w:top w:val="nil"/>
          <w:left w:val="nil"/>
          <w:bottom w:val="nil"/>
          <w:right w:val="nil"/>
          <w:between w:val="nil"/>
        </w:pBdr>
        <w:contextualSpacing/>
        <w:rPr>
          <w:color w:val="auto"/>
          <w:highlight w:val="yellow"/>
        </w:rPr>
      </w:pPr>
    </w:p>
    <w:p w14:paraId="66438E34" w14:textId="423A30D3" w:rsidR="005B5409" w:rsidRPr="001356DC" w:rsidRDefault="00EF749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Turn both </w:t>
      </w:r>
      <w:r w:rsidRPr="001356DC">
        <w:rPr>
          <w:b/>
          <w:bCs/>
          <w:color w:val="auto"/>
          <w:highlight w:val="yellow"/>
        </w:rPr>
        <w:t>Z-</w:t>
      </w:r>
      <w:r w:rsidR="00357EC3" w:rsidRPr="001356DC">
        <w:rPr>
          <w:b/>
          <w:bCs/>
          <w:color w:val="auto"/>
          <w:highlight w:val="yellow"/>
        </w:rPr>
        <w:t>stack</w:t>
      </w:r>
      <w:r w:rsidRPr="001356DC">
        <w:rPr>
          <w:color w:val="auto"/>
          <w:highlight w:val="yellow"/>
        </w:rPr>
        <w:t xml:space="preserve"> and </w:t>
      </w:r>
      <w:r w:rsidR="00151CF0" w:rsidRPr="001356DC">
        <w:rPr>
          <w:b/>
          <w:bCs/>
          <w:color w:val="auto"/>
          <w:highlight w:val="yellow"/>
        </w:rPr>
        <w:t>T</w:t>
      </w:r>
      <w:r w:rsidRPr="001356DC">
        <w:rPr>
          <w:b/>
          <w:bCs/>
          <w:color w:val="auto"/>
          <w:highlight w:val="yellow"/>
        </w:rPr>
        <w:t xml:space="preserve">ile </w:t>
      </w:r>
      <w:r w:rsidR="00151CF0" w:rsidRPr="001356DC">
        <w:rPr>
          <w:b/>
          <w:bCs/>
          <w:color w:val="auto"/>
          <w:highlight w:val="yellow"/>
        </w:rPr>
        <w:t>S</w:t>
      </w:r>
      <w:r w:rsidRPr="001356DC">
        <w:rPr>
          <w:b/>
          <w:bCs/>
          <w:color w:val="auto"/>
          <w:highlight w:val="yellow"/>
        </w:rPr>
        <w:t>can</w:t>
      </w:r>
      <w:r w:rsidRPr="001356DC">
        <w:rPr>
          <w:color w:val="auto"/>
          <w:highlight w:val="yellow"/>
        </w:rPr>
        <w:t xml:space="preserve"> </w:t>
      </w:r>
      <w:r w:rsidR="00357EC3" w:rsidRPr="001356DC">
        <w:rPr>
          <w:color w:val="auto"/>
          <w:highlight w:val="yellow"/>
        </w:rPr>
        <w:t>modes on</w:t>
      </w:r>
      <w:r w:rsidRPr="001356DC">
        <w:rPr>
          <w:color w:val="auto"/>
          <w:highlight w:val="yellow"/>
        </w:rPr>
        <w:t xml:space="preserve">. </w:t>
      </w:r>
      <w:r w:rsidR="00357EC3" w:rsidRPr="001356DC">
        <w:rPr>
          <w:color w:val="auto"/>
          <w:highlight w:val="yellow"/>
        </w:rPr>
        <w:t xml:space="preserve">Set </w:t>
      </w:r>
      <w:r w:rsidRPr="001356DC">
        <w:rPr>
          <w:color w:val="auto"/>
          <w:highlight w:val="yellow"/>
        </w:rPr>
        <w:t xml:space="preserve">Z step (in </w:t>
      </w:r>
      <w:r w:rsidRPr="001356DC">
        <w:rPr>
          <w:b/>
          <w:bCs/>
          <w:color w:val="auto"/>
          <w:highlight w:val="yellow"/>
        </w:rPr>
        <w:t>Z-stack</w:t>
      </w:r>
      <w:r w:rsidRPr="001356DC">
        <w:rPr>
          <w:color w:val="auto"/>
          <w:highlight w:val="yellow"/>
        </w:rPr>
        <w:t xml:space="preserve"> pane) to 5 µm</w:t>
      </w:r>
      <w:r w:rsidR="00357EC3" w:rsidRPr="001356DC">
        <w:rPr>
          <w:color w:val="auto"/>
          <w:highlight w:val="yellow"/>
        </w:rPr>
        <w:t>. Set</w:t>
      </w:r>
      <w:r w:rsidRPr="001356DC">
        <w:rPr>
          <w:color w:val="auto"/>
          <w:highlight w:val="yellow"/>
        </w:rPr>
        <w:t xml:space="preserve"> </w:t>
      </w:r>
      <w:r w:rsidR="00357EC3" w:rsidRPr="001356DC">
        <w:rPr>
          <w:b/>
          <w:bCs/>
          <w:color w:val="auto"/>
          <w:highlight w:val="yellow"/>
        </w:rPr>
        <w:t>S</w:t>
      </w:r>
      <w:r w:rsidRPr="001356DC">
        <w:rPr>
          <w:b/>
          <w:bCs/>
          <w:color w:val="auto"/>
          <w:highlight w:val="yellow"/>
        </w:rPr>
        <w:t xml:space="preserve">canning </w:t>
      </w:r>
      <w:r w:rsidR="00357EC3" w:rsidRPr="001356DC">
        <w:rPr>
          <w:b/>
          <w:bCs/>
          <w:color w:val="auto"/>
          <w:highlight w:val="yellow"/>
        </w:rPr>
        <w:t>S</w:t>
      </w:r>
      <w:r w:rsidRPr="001356DC">
        <w:rPr>
          <w:b/>
          <w:bCs/>
          <w:color w:val="auto"/>
          <w:highlight w:val="yellow"/>
        </w:rPr>
        <w:t>peed</w:t>
      </w:r>
      <w:r w:rsidRPr="001356DC">
        <w:rPr>
          <w:color w:val="auto"/>
          <w:highlight w:val="yellow"/>
        </w:rPr>
        <w:t xml:space="preserve"> to 6. Turn the </w:t>
      </w:r>
      <w:r w:rsidRPr="001356DC">
        <w:rPr>
          <w:b/>
          <w:bCs/>
          <w:color w:val="auto"/>
          <w:highlight w:val="yellow"/>
        </w:rPr>
        <w:t>Autosave</w:t>
      </w:r>
      <w:r w:rsidRPr="001356DC">
        <w:rPr>
          <w:color w:val="auto"/>
          <w:highlight w:val="yellow"/>
        </w:rPr>
        <w:t xml:space="preserve"> function </w:t>
      </w:r>
      <w:r w:rsidR="00357EC3" w:rsidRPr="001356DC">
        <w:rPr>
          <w:color w:val="auto"/>
          <w:highlight w:val="yellow"/>
        </w:rPr>
        <w:t>on.</w:t>
      </w:r>
      <w:r w:rsidRPr="001356DC">
        <w:rPr>
          <w:color w:val="auto"/>
          <w:highlight w:val="yellow"/>
        </w:rPr>
        <w:t xml:space="preserve"> </w:t>
      </w:r>
      <w:r w:rsidR="00357EC3" w:rsidRPr="001356DC">
        <w:rPr>
          <w:color w:val="auto"/>
          <w:highlight w:val="yellow"/>
        </w:rPr>
        <w:t>T</w:t>
      </w:r>
      <w:r w:rsidRPr="001356DC">
        <w:rPr>
          <w:color w:val="auto"/>
          <w:highlight w:val="yellow"/>
        </w:rPr>
        <w:t xml:space="preserve">urn the option </w:t>
      </w:r>
      <w:r w:rsidR="00357EC3" w:rsidRPr="001356DC">
        <w:rPr>
          <w:b/>
          <w:bCs/>
          <w:color w:val="auto"/>
          <w:highlight w:val="yellow"/>
        </w:rPr>
        <w:t>S</w:t>
      </w:r>
      <w:r w:rsidRPr="001356DC">
        <w:rPr>
          <w:b/>
          <w:bCs/>
          <w:color w:val="auto"/>
          <w:highlight w:val="yellow"/>
        </w:rPr>
        <w:t xml:space="preserve">aving </w:t>
      </w:r>
      <w:r w:rsidR="00357EC3" w:rsidRPr="001356DC">
        <w:rPr>
          <w:b/>
          <w:bCs/>
          <w:color w:val="auto"/>
          <w:highlight w:val="yellow"/>
        </w:rPr>
        <w:t>S</w:t>
      </w:r>
      <w:r w:rsidRPr="001356DC">
        <w:rPr>
          <w:b/>
          <w:bCs/>
          <w:color w:val="auto"/>
          <w:highlight w:val="yellow"/>
        </w:rPr>
        <w:t xml:space="preserve">eparate </w:t>
      </w:r>
      <w:r w:rsidR="00357EC3" w:rsidRPr="001356DC">
        <w:rPr>
          <w:b/>
          <w:bCs/>
          <w:color w:val="auto"/>
          <w:highlight w:val="yellow"/>
        </w:rPr>
        <w:t>T</w:t>
      </w:r>
      <w:r w:rsidRPr="001356DC">
        <w:rPr>
          <w:b/>
          <w:bCs/>
          <w:color w:val="auto"/>
          <w:highlight w:val="yellow"/>
        </w:rPr>
        <w:t>iles</w:t>
      </w:r>
      <w:r w:rsidR="00357EC3" w:rsidRPr="001356DC">
        <w:rPr>
          <w:color w:val="auto"/>
          <w:highlight w:val="yellow"/>
        </w:rPr>
        <w:t xml:space="preserve"> on</w:t>
      </w:r>
      <w:r w:rsidRPr="001356DC">
        <w:rPr>
          <w:color w:val="auto"/>
          <w:highlight w:val="yellow"/>
        </w:rPr>
        <w:t xml:space="preserve">. Name the file. Press </w:t>
      </w:r>
      <w:r w:rsidR="003279E6" w:rsidRPr="001356DC">
        <w:rPr>
          <w:color w:val="auto"/>
          <w:highlight w:val="yellow"/>
        </w:rPr>
        <w:t xml:space="preserve">the </w:t>
      </w:r>
      <w:r w:rsidRPr="001356DC">
        <w:rPr>
          <w:b/>
          <w:bCs/>
          <w:color w:val="auto"/>
          <w:highlight w:val="yellow"/>
        </w:rPr>
        <w:t>Start Experiment</w:t>
      </w:r>
      <w:r w:rsidRPr="001356DC">
        <w:rPr>
          <w:color w:val="auto"/>
          <w:highlight w:val="yellow"/>
        </w:rPr>
        <w:t xml:space="preserve"> button.</w:t>
      </w:r>
    </w:p>
    <w:p w14:paraId="736FE742" w14:textId="77777777" w:rsidR="005B5409" w:rsidRPr="001356DC" w:rsidRDefault="005B5409" w:rsidP="00B87AD8">
      <w:pPr>
        <w:widowControl/>
        <w:pBdr>
          <w:top w:val="nil"/>
          <w:left w:val="nil"/>
          <w:bottom w:val="nil"/>
          <w:right w:val="nil"/>
          <w:between w:val="nil"/>
        </w:pBdr>
        <w:contextualSpacing/>
        <w:rPr>
          <w:color w:val="auto"/>
          <w:highlight w:val="yellow"/>
        </w:rPr>
      </w:pPr>
    </w:p>
    <w:p w14:paraId="53BAE123" w14:textId="787336AF" w:rsidR="005C4180" w:rsidRPr="001356DC" w:rsidRDefault="00EF749A" w:rsidP="00E0099D">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Verify that the experiment does not exceed the allocated time on the </w:t>
      </w:r>
      <w:proofErr w:type="gramStart"/>
      <w:r w:rsidRPr="001356DC">
        <w:rPr>
          <w:color w:val="auto"/>
          <w:highlight w:val="yellow"/>
        </w:rPr>
        <w:t>microscope;</w:t>
      </w:r>
      <w:proofErr w:type="gramEnd"/>
      <w:r w:rsidRPr="001356DC">
        <w:rPr>
          <w:color w:val="auto"/>
          <w:highlight w:val="yellow"/>
        </w:rPr>
        <w:t xml:space="preserve"> if so – adjust the speed.</w:t>
      </w:r>
    </w:p>
    <w:p w14:paraId="4CBC7DC9" w14:textId="77777777" w:rsidR="005C4180" w:rsidRPr="001356DC" w:rsidRDefault="005C4180" w:rsidP="00B87AD8">
      <w:pPr>
        <w:widowControl/>
        <w:pBdr>
          <w:top w:val="nil"/>
          <w:left w:val="nil"/>
          <w:bottom w:val="nil"/>
          <w:right w:val="nil"/>
          <w:between w:val="nil"/>
        </w:pBdr>
        <w:contextualSpacing/>
        <w:rPr>
          <w:color w:val="auto"/>
          <w:highlight w:val="yellow"/>
        </w:rPr>
      </w:pPr>
    </w:p>
    <w:p w14:paraId="14B63FC3" w14:textId="43AFC48A" w:rsidR="0096372D" w:rsidRPr="001356DC" w:rsidRDefault="005C4180" w:rsidP="00B87AD8">
      <w:pPr>
        <w:widowControl/>
        <w:pBdr>
          <w:top w:val="nil"/>
          <w:left w:val="nil"/>
          <w:bottom w:val="nil"/>
          <w:right w:val="nil"/>
          <w:between w:val="nil"/>
        </w:pBdr>
        <w:contextualSpacing/>
        <w:rPr>
          <w:color w:val="auto"/>
          <w:highlight w:val="yellow"/>
        </w:rPr>
      </w:pPr>
      <w:r w:rsidRPr="001356DC">
        <w:rPr>
          <w:color w:val="auto"/>
          <w:highlight w:val="yellow"/>
        </w:rPr>
        <w:t xml:space="preserve">NOTE: </w:t>
      </w:r>
      <w:r w:rsidR="00E0099D" w:rsidRPr="001356DC">
        <w:rPr>
          <w:color w:val="auto"/>
          <w:highlight w:val="yellow"/>
        </w:rPr>
        <w:t>T</w:t>
      </w:r>
      <w:r w:rsidR="00EF749A" w:rsidRPr="001356DC">
        <w:rPr>
          <w:color w:val="auto"/>
          <w:highlight w:val="yellow"/>
        </w:rPr>
        <w:t>he approximate file size is more than 10 G</w:t>
      </w:r>
      <w:r w:rsidR="00E0099D" w:rsidRPr="001356DC">
        <w:rPr>
          <w:color w:val="auto"/>
          <w:highlight w:val="yellow"/>
        </w:rPr>
        <w:t>b;</w:t>
      </w:r>
      <w:r w:rsidR="00EF749A" w:rsidRPr="001356DC">
        <w:rPr>
          <w:color w:val="auto"/>
          <w:highlight w:val="yellow"/>
        </w:rPr>
        <w:t xml:space="preserve"> be sure that there is enough space on the hard drive.</w:t>
      </w:r>
    </w:p>
    <w:p w14:paraId="6DA1135C" w14:textId="77777777" w:rsidR="00E5553C" w:rsidRPr="001356DC" w:rsidRDefault="00E5553C" w:rsidP="00B87AD8">
      <w:pPr>
        <w:widowControl/>
        <w:pBdr>
          <w:top w:val="nil"/>
          <w:left w:val="nil"/>
          <w:bottom w:val="nil"/>
          <w:right w:val="nil"/>
          <w:between w:val="nil"/>
        </w:pBdr>
        <w:contextualSpacing/>
        <w:rPr>
          <w:color w:val="auto"/>
          <w:highlight w:val="yellow"/>
        </w:rPr>
      </w:pPr>
    </w:p>
    <w:p w14:paraId="7A0D9E0A" w14:textId="3B04C8D8" w:rsidR="00E5553C" w:rsidRPr="001356DC" w:rsidRDefault="00E5553C" w:rsidP="00B87AD8">
      <w:pPr>
        <w:widowControl/>
        <w:numPr>
          <w:ilvl w:val="0"/>
          <w:numId w:val="2"/>
        </w:numPr>
        <w:pBdr>
          <w:top w:val="nil"/>
          <w:left w:val="nil"/>
          <w:bottom w:val="nil"/>
          <w:right w:val="nil"/>
          <w:between w:val="nil"/>
        </w:pBdr>
        <w:ind w:left="0" w:firstLine="0"/>
        <w:contextualSpacing/>
        <w:rPr>
          <w:b/>
          <w:bCs/>
          <w:color w:val="auto"/>
          <w:highlight w:val="yellow"/>
        </w:rPr>
      </w:pPr>
      <w:r w:rsidRPr="001356DC">
        <w:rPr>
          <w:b/>
          <w:bCs/>
          <w:color w:val="auto"/>
          <w:highlight w:val="yellow"/>
        </w:rPr>
        <w:t xml:space="preserve">Spectral </w:t>
      </w:r>
      <w:r w:rsidR="00E0099D" w:rsidRPr="001356DC">
        <w:rPr>
          <w:b/>
          <w:bCs/>
          <w:color w:val="auto"/>
          <w:highlight w:val="yellow"/>
        </w:rPr>
        <w:t>unmixing and stitching</w:t>
      </w:r>
    </w:p>
    <w:p w14:paraId="676B573C" w14:textId="77777777" w:rsidR="007E57D1" w:rsidRPr="001356DC" w:rsidRDefault="007E57D1" w:rsidP="00B87AD8">
      <w:pPr>
        <w:widowControl/>
        <w:pBdr>
          <w:top w:val="nil"/>
          <w:left w:val="nil"/>
          <w:bottom w:val="nil"/>
          <w:right w:val="nil"/>
          <w:between w:val="nil"/>
        </w:pBdr>
        <w:contextualSpacing/>
        <w:rPr>
          <w:color w:val="auto"/>
          <w:highlight w:val="yellow"/>
        </w:rPr>
      </w:pPr>
    </w:p>
    <w:p w14:paraId="4D400C2C" w14:textId="531D1262" w:rsidR="00E5553C" w:rsidRPr="001356DC" w:rsidRDefault="00E5553C" w:rsidP="00B87AD8">
      <w:pPr>
        <w:pStyle w:val="ListParagraph"/>
        <w:widowControl/>
        <w:numPr>
          <w:ilvl w:val="1"/>
          <w:numId w:val="2"/>
        </w:numPr>
        <w:pBdr>
          <w:top w:val="nil"/>
          <w:left w:val="nil"/>
          <w:bottom w:val="nil"/>
          <w:right w:val="nil"/>
          <w:between w:val="nil"/>
        </w:pBdr>
        <w:ind w:left="0" w:firstLine="0"/>
        <w:rPr>
          <w:color w:val="auto"/>
          <w:highlight w:val="yellow"/>
        </w:rPr>
      </w:pPr>
      <w:r w:rsidRPr="001356DC">
        <w:rPr>
          <w:color w:val="auto"/>
          <w:highlight w:val="yellow"/>
        </w:rPr>
        <w:t>Use the software for the initial image processing. For spectral unmixing</w:t>
      </w:r>
      <w:r w:rsidR="00E0099D" w:rsidRPr="001356DC">
        <w:rPr>
          <w:color w:val="auto"/>
          <w:highlight w:val="yellow"/>
        </w:rPr>
        <w:t>,</w:t>
      </w:r>
      <w:r w:rsidRPr="001356DC">
        <w:rPr>
          <w:color w:val="auto"/>
          <w:highlight w:val="yellow"/>
        </w:rPr>
        <w:t xml:space="preserve"> select the </w:t>
      </w:r>
      <w:r w:rsidRPr="001356DC">
        <w:rPr>
          <w:b/>
          <w:bCs/>
          <w:color w:val="auto"/>
          <w:highlight w:val="yellow"/>
        </w:rPr>
        <w:t>Unmixing</w:t>
      </w:r>
      <w:r w:rsidRPr="001356DC">
        <w:rPr>
          <w:color w:val="auto"/>
          <w:highlight w:val="yellow"/>
        </w:rPr>
        <w:t xml:space="preserve"> option</w:t>
      </w:r>
      <w:r w:rsidR="00B7507B" w:rsidRPr="001356DC">
        <w:rPr>
          <w:color w:val="auto"/>
          <w:highlight w:val="yellow"/>
        </w:rPr>
        <w:t>.</w:t>
      </w:r>
      <w:r w:rsidRPr="001356DC">
        <w:rPr>
          <w:color w:val="auto"/>
          <w:highlight w:val="yellow"/>
        </w:rPr>
        <w:t xml:space="preserve"> </w:t>
      </w:r>
      <w:r w:rsidR="00B7507B" w:rsidRPr="001356DC">
        <w:rPr>
          <w:color w:val="auto"/>
          <w:highlight w:val="yellow"/>
        </w:rPr>
        <w:t>S</w:t>
      </w:r>
      <w:r w:rsidR="000F1670" w:rsidRPr="001356DC">
        <w:rPr>
          <w:color w:val="auto"/>
          <w:highlight w:val="yellow"/>
        </w:rPr>
        <w:t xml:space="preserve">elect </w:t>
      </w:r>
      <w:r w:rsidR="00B85C5C" w:rsidRPr="001356DC">
        <w:rPr>
          <w:color w:val="auto"/>
          <w:highlight w:val="yellow"/>
        </w:rPr>
        <w:t xml:space="preserve">two </w:t>
      </w:r>
      <w:r w:rsidR="000F1670" w:rsidRPr="001356DC">
        <w:rPr>
          <w:color w:val="auto"/>
          <w:highlight w:val="yellow"/>
        </w:rPr>
        <w:t xml:space="preserve">regions corresponding to the </w:t>
      </w:r>
      <w:r w:rsidR="003B0449" w:rsidRPr="001356DC">
        <w:rPr>
          <w:color w:val="auto"/>
          <w:highlight w:val="yellow"/>
        </w:rPr>
        <w:t>streptavidin/</w:t>
      </w:r>
      <w:r w:rsidR="000F1670" w:rsidRPr="001356DC">
        <w:rPr>
          <w:color w:val="auto"/>
          <w:highlight w:val="yellow"/>
        </w:rPr>
        <w:t xml:space="preserve">airways </w:t>
      </w:r>
      <w:r w:rsidR="003B0449" w:rsidRPr="001356DC">
        <w:rPr>
          <w:color w:val="auto"/>
          <w:highlight w:val="yellow"/>
        </w:rPr>
        <w:t xml:space="preserve">and </w:t>
      </w:r>
      <w:r w:rsidR="000F1670" w:rsidRPr="001356DC">
        <w:rPr>
          <w:color w:val="auto"/>
          <w:highlight w:val="yellow"/>
        </w:rPr>
        <w:t>conidia to acquire the spectra from the image.</w:t>
      </w:r>
      <w:r w:rsidR="00445509" w:rsidRPr="001356DC">
        <w:rPr>
          <w:color w:val="auto"/>
          <w:highlight w:val="yellow"/>
        </w:rPr>
        <w:t xml:space="preserve"> </w:t>
      </w:r>
      <w:r w:rsidR="00D41D94" w:rsidRPr="001356DC">
        <w:rPr>
          <w:color w:val="auto"/>
          <w:highlight w:val="yellow"/>
        </w:rPr>
        <w:t xml:space="preserve">Click </w:t>
      </w:r>
      <w:r w:rsidR="00445509" w:rsidRPr="001356DC">
        <w:rPr>
          <w:b/>
          <w:bCs/>
          <w:color w:val="auto"/>
          <w:highlight w:val="yellow"/>
        </w:rPr>
        <w:t>Start Unmixing</w:t>
      </w:r>
      <w:r w:rsidR="00445509" w:rsidRPr="001356DC">
        <w:rPr>
          <w:color w:val="auto"/>
          <w:highlight w:val="yellow"/>
        </w:rPr>
        <w:t>.</w:t>
      </w:r>
    </w:p>
    <w:p w14:paraId="4E3DD16D" w14:textId="7CC388C3" w:rsidR="006C7E50" w:rsidRPr="001356DC" w:rsidRDefault="006C7E50" w:rsidP="00B87AD8">
      <w:pPr>
        <w:pStyle w:val="ListParagraph"/>
        <w:widowControl/>
        <w:pBdr>
          <w:top w:val="nil"/>
          <w:left w:val="nil"/>
          <w:bottom w:val="nil"/>
          <w:right w:val="nil"/>
          <w:between w:val="nil"/>
        </w:pBdr>
        <w:ind w:left="0"/>
        <w:rPr>
          <w:color w:val="auto"/>
          <w:highlight w:val="yellow"/>
        </w:rPr>
      </w:pPr>
    </w:p>
    <w:p w14:paraId="01F44824" w14:textId="21F35511" w:rsidR="006C7E50" w:rsidRPr="001356DC" w:rsidRDefault="006C7E50" w:rsidP="00B87AD8">
      <w:pPr>
        <w:pStyle w:val="ListParagraph"/>
        <w:widowControl/>
        <w:pBdr>
          <w:top w:val="nil"/>
          <w:left w:val="nil"/>
          <w:bottom w:val="nil"/>
          <w:right w:val="nil"/>
          <w:between w:val="nil"/>
        </w:pBdr>
        <w:ind w:left="0"/>
        <w:rPr>
          <w:color w:val="auto"/>
          <w:highlight w:val="yellow"/>
        </w:rPr>
      </w:pPr>
      <w:r w:rsidRPr="001356DC">
        <w:rPr>
          <w:color w:val="auto"/>
          <w:highlight w:val="yellow"/>
        </w:rPr>
        <w:t xml:space="preserve">NOTE: </w:t>
      </w:r>
      <w:r w:rsidR="00E0099D" w:rsidRPr="001356DC">
        <w:rPr>
          <w:color w:val="auto"/>
          <w:highlight w:val="yellow"/>
        </w:rPr>
        <w:t>Alternatively, use</w:t>
      </w:r>
      <w:r w:rsidRPr="001356DC">
        <w:rPr>
          <w:color w:val="auto"/>
          <w:highlight w:val="yellow"/>
        </w:rPr>
        <w:t xml:space="preserve"> the existing spectra for 488 and 594 nm fluorochromes.</w:t>
      </w:r>
    </w:p>
    <w:p w14:paraId="3AA0C2A0" w14:textId="77777777" w:rsidR="006C7E50" w:rsidRPr="001356DC" w:rsidRDefault="006C7E50" w:rsidP="00B87AD8">
      <w:pPr>
        <w:pStyle w:val="ListParagraph"/>
        <w:widowControl/>
        <w:pBdr>
          <w:top w:val="nil"/>
          <w:left w:val="nil"/>
          <w:bottom w:val="nil"/>
          <w:right w:val="nil"/>
          <w:between w:val="nil"/>
        </w:pBdr>
        <w:ind w:left="0"/>
        <w:rPr>
          <w:color w:val="auto"/>
          <w:highlight w:val="yellow"/>
        </w:rPr>
      </w:pPr>
    </w:p>
    <w:p w14:paraId="03ED53BF" w14:textId="4A8426B9" w:rsidR="00E5553C" w:rsidRPr="001356DC" w:rsidRDefault="00E5553C" w:rsidP="00B87AD8">
      <w:pPr>
        <w:pStyle w:val="ListParagraph"/>
        <w:widowControl/>
        <w:numPr>
          <w:ilvl w:val="1"/>
          <w:numId w:val="2"/>
        </w:numPr>
        <w:pBdr>
          <w:top w:val="nil"/>
          <w:left w:val="nil"/>
          <w:bottom w:val="nil"/>
          <w:right w:val="nil"/>
          <w:between w:val="nil"/>
        </w:pBdr>
        <w:ind w:left="0" w:firstLine="0"/>
        <w:rPr>
          <w:color w:val="auto"/>
          <w:highlight w:val="yellow"/>
        </w:rPr>
      </w:pPr>
      <w:r w:rsidRPr="001356DC">
        <w:rPr>
          <w:color w:val="auto"/>
          <w:highlight w:val="yellow"/>
        </w:rPr>
        <w:t xml:space="preserve">Open the file </w:t>
      </w:r>
      <w:r w:rsidR="00D41D94" w:rsidRPr="001356DC">
        <w:rPr>
          <w:color w:val="auto"/>
          <w:highlight w:val="yellow"/>
        </w:rPr>
        <w:t xml:space="preserve">for the image processing </w:t>
      </w:r>
      <w:r w:rsidRPr="001356DC">
        <w:rPr>
          <w:color w:val="auto"/>
          <w:highlight w:val="yellow"/>
        </w:rPr>
        <w:t xml:space="preserve">and select the </w:t>
      </w:r>
      <w:r w:rsidRPr="001356DC">
        <w:rPr>
          <w:b/>
          <w:bCs/>
          <w:color w:val="auto"/>
          <w:highlight w:val="yellow"/>
        </w:rPr>
        <w:t>Processing</w:t>
      </w:r>
      <w:r w:rsidRPr="001356DC">
        <w:rPr>
          <w:color w:val="auto"/>
          <w:highlight w:val="yellow"/>
        </w:rPr>
        <w:t xml:space="preserve"> tab. In the </w:t>
      </w:r>
      <w:r w:rsidRPr="001356DC">
        <w:rPr>
          <w:b/>
          <w:bCs/>
          <w:color w:val="auto"/>
          <w:highlight w:val="yellow"/>
        </w:rPr>
        <w:t>Methods</w:t>
      </w:r>
      <w:r w:rsidRPr="001356DC">
        <w:rPr>
          <w:color w:val="auto"/>
          <w:highlight w:val="yellow"/>
        </w:rPr>
        <w:t xml:space="preserve"> section</w:t>
      </w:r>
      <w:r w:rsidR="00E0099D" w:rsidRPr="001356DC">
        <w:rPr>
          <w:color w:val="auto"/>
          <w:highlight w:val="yellow"/>
        </w:rPr>
        <w:t>,</w:t>
      </w:r>
      <w:r w:rsidRPr="001356DC">
        <w:rPr>
          <w:color w:val="auto"/>
          <w:highlight w:val="yellow"/>
        </w:rPr>
        <w:t xml:space="preserve"> select</w:t>
      </w:r>
      <w:r w:rsidR="003B0449" w:rsidRPr="001356DC">
        <w:rPr>
          <w:color w:val="auto"/>
          <w:highlight w:val="yellow"/>
        </w:rPr>
        <w:t xml:space="preserve"> </w:t>
      </w:r>
      <w:r w:rsidR="003B0449" w:rsidRPr="001356DC">
        <w:rPr>
          <w:b/>
          <w:bCs/>
          <w:color w:val="auto"/>
          <w:highlight w:val="yellow"/>
        </w:rPr>
        <w:t>Geometric</w:t>
      </w:r>
      <w:r w:rsidR="003B0449" w:rsidRPr="001356DC">
        <w:rPr>
          <w:color w:val="auto"/>
          <w:highlight w:val="yellow"/>
        </w:rPr>
        <w:t xml:space="preserve"> and</w:t>
      </w:r>
      <w:r w:rsidRPr="001356DC">
        <w:rPr>
          <w:color w:val="auto"/>
          <w:highlight w:val="yellow"/>
        </w:rPr>
        <w:t xml:space="preserve"> </w:t>
      </w:r>
      <w:r w:rsidRPr="001356DC">
        <w:rPr>
          <w:b/>
          <w:bCs/>
          <w:color w:val="auto"/>
          <w:highlight w:val="yellow"/>
        </w:rPr>
        <w:t>Stitching</w:t>
      </w:r>
      <w:r w:rsidRPr="001356DC">
        <w:rPr>
          <w:color w:val="auto"/>
          <w:highlight w:val="yellow"/>
        </w:rPr>
        <w:t xml:space="preserve">. In the </w:t>
      </w:r>
      <w:r w:rsidRPr="001356DC">
        <w:rPr>
          <w:b/>
          <w:bCs/>
          <w:color w:val="auto"/>
          <w:highlight w:val="yellow"/>
        </w:rPr>
        <w:t>Parameter</w:t>
      </w:r>
      <w:r w:rsidRPr="001356DC">
        <w:rPr>
          <w:color w:val="auto"/>
          <w:highlight w:val="yellow"/>
        </w:rPr>
        <w:t xml:space="preserve"> section, select the </w:t>
      </w:r>
      <w:r w:rsidRPr="001356DC">
        <w:rPr>
          <w:b/>
          <w:bCs/>
          <w:color w:val="auto"/>
          <w:highlight w:val="yellow"/>
        </w:rPr>
        <w:t xml:space="preserve">New </w:t>
      </w:r>
      <w:r w:rsidR="00E0099D" w:rsidRPr="001356DC">
        <w:rPr>
          <w:b/>
          <w:bCs/>
          <w:color w:val="auto"/>
          <w:highlight w:val="yellow"/>
        </w:rPr>
        <w:t>O</w:t>
      </w:r>
      <w:r w:rsidRPr="001356DC">
        <w:rPr>
          <w:b/>
          <w:bCs/>
          <w:color w:val="auto"/>
          <w:highlight w:val="yellow"/>
        </w:rPr>
        <w:t>utput</w:t>
      </w:r>
      <w:r w:rsidRPr="001356DC">
        <w:rPr>
          <w:color w:val="auto"/>
          <w:highlight w:val="yellow"/>
        </w:rPr>
        <w:t xml:space="preserve"> and mark the </w:t>
      </w:r>
      <w:r w:rsidRPr="001356DC">
        <w:rPr>
          <w:b/>
          <w:bCs/>
          <w:color w:val="auto"/>
          <w:highlight w:val="yellow"/>
        </w:rPr>
        <w:t>Fuse Tiles</w:t>
      </w:r>
      <w:r w:rsidRPr="001356DC">
        <w:rPr>
          <w:color w:val="auto"/>
          <w:highlight w:val="yellow"/>
        </w:rPr>
        <w:t xml:space="preserve"> option. </w:t>
      </w:r>
      <w:r w:rsidR="006C7E50" w:rsidRPr="001356DC">
        <w:rPr>
          <w:color w:val="auto"/>
          <w:highlight w:val="yellow"/>
        </w:rPr>
        <w:t xml:space="preserve">Use the reference mode with </w:t>
      </w:r>
      <w:r w:rsidR="00C56C52" w:rsidRPr="001356DC">
        <w:rPr>
          <w:color w:val="auto"/>
          <w:highlight w:val="yellow"/>
        </w:rPr>
        <w:t xml:space="preserve">the </w:t>
      </w:r>
      <w:r w:rsidR="006C7E50" w:rsidRPr="001356DC">
        <w:rPr>
          <w:color w:val="auto"/>
          <w:highlight w:val="yellow"/>
        </w:rPr>
        <w:t xml:space="preserve">selected channel corresponding to the airway fluorescence. </w:t>
      </w:r>
      <w:r w:rsidRPr="001356DC">
        <w:rPr>
          <w:color w:val="auto"/>
          <w:highlight w:val="yellow"/>
        </w:rPr>
        <w:t>Apply the Stitching</w:t>
      </w:r>
      <w:r w:rsidR="00D41D94" w:rsidRPr="001356DC">
        <w:rPr>
          <w:color w:val="auto"/>
          <w:highlight w:val="yellow"/>
        </w:rPr>
        <w:t xml:space="preserve"> by clicking </w:t>
      </w:r>
      <w:r w:rsidR="00D41D94" w:rsidRPr="001356DC">
        <w:rPr>
          <w:b/>
          <w:bCs/>
          <w:color w:val="auto"/>
          <w:highlight w:val="yellow"/>
        </w:rPr>
        <w:t>Apply</w:t>
      </w:r>
      <w:r w:rsidRPr="001356DC">
        <w:rPr>
          <w:color w:val="auto"/>
          <w:highlight w:val="yellow"/>
        </w:rPr>
        <w:t>.</w:t>
      </w:r>
    </w:p>
    <w:p w14:paraId="0ABF562D" w14:textId="77777777" w:rsidR="0096372D" w:rsidRPr="001356DC" w:rsidRDefault="0096372D" w:rsidP="00B87AD8">
      <w:pPr>
        <w:widowControl/>
        <w:pBdr>
          <w:top w:val="nil"/>
          <w:left w:val="nil"/>
          <w:bottom w:val="nil"/>
          <w:right w:val="nil"/>
          <w:between w:val="nil"/>
        </w:pBdr>
        <w:contextualSpacing/>
        <w:rPr>
          <w:color w:val="auto"/>
          <w:highlight w:val="yellow"/>
        </w:rPr>
      </w:pPr>
    </w:p>
    <w:p w14:paraId="6F4B2D52" w14:textId="625B5F6A" w:rsidR="00267A62" w:rsidRPr="001356DC" w:rsidRDefault="00EE4835" w:rsidP="00B87AD8">
      <w:pPr>
        <w:widowControl/>
        <w:numPr>
          <w:ilvl w:val="0"/>
          <w:numId w:val="2"/>
        </w:numPr>
        <w:pBdr>
          <w:top w:val="nil"/>
          <w:left w:val="nil"/>
          <w:bottom w:val="nil"/>
          <w:right w:val="nil"/>
          <w:between w:val="nil"/>
        </w:pBdr>
        <w:ind w:left="0" w:firstLine="0"/>
        <w:contextualSpacing/>
        <w:rPr>
          <w:b/>
          <w:bCs/>
          <w:color w:val="auto"/>
          <w:highlight w:val="yellow"/>
        </w:rPr>
      </w:pPr>
      <w:r w:rsidRPr="001356DC">
        <w:rPr>
          <w:b/>
          <w:bCs/>
          <w:color w:val="auto"/>
          <w:highlight w:val="yellow"/>
        </w:rPr>
        <w:t xml:space="preserve">Image </w:t>
      </w:r>
      <w:r w:rsidR="00E0099D" w:rsidRPr="001356DC">
        <w:rPr>
          <w:b/>
          <w:bCs/>
          <w:color w:val="auto"/>
          <w:highlight w:val="yellow"/>
        </w:rPr>
        <w:t>processing: surface rendering</w:t>
      </w:r>
    </w:p>
    <w:p w14:paraId="58F49EFE" w14:textId="77777777" w:rsidR="00DD6AFA" w:rsidRPr="001356DC" w:rsidRDefault="00DD6AFA" w:rsidP="00B87AD8">
      <w:pPr>
        <w:widowControl/>
        <w:pBdr>
          <w:top w:val="nil"/>
          <w:left w:val="nil"/>
          <w:bottom w:val="nil"/>
          <w:right w:val="nil"/>
          <w:between w:val="nil"/>
        </w:pBdr>
        <w:contextualSpacing/>
        <w:rPr>
          <w:color w:val="auto"/>
          <w:highlight w:val="yellow"/>
        </w:rPr>
      </w:pPr>
    </w:p>
    <w:p w14:paraId="192919CA" w14:textId="37ECEA45" w:rsidR="00E44D6C" w:rsidRPr="001356DC" w:rsidRDefault="00DD6AF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Open the image as a </w:t>
      </w:r>
      <w:r w:rsidRPr="001356DC">
        <w:rPr>
          <w:b/>
          <w:bCs/>
          <w:color w:val="auto"/>
          <w:highlight w:val="yellow"/>
        </w:rPr>
        <w:t>Surpass 3D View</w:t>
      </w:r>
      <w:r w:rsidRPr="001356DC">
        <w:rPr>
          <w:color w:val="auto"/>
          <w:highlight w:val="yellow"/>
        </w:rPr>
        <w:t xml:space="preserve">. Create an airway surface using the option </w:t>
      </w:r>
      <w:r w:rsidRPr="001356DC">
        <w:rPr>
          <w:b/>
          <w:bCs/>
          <w:color w:val="auto"/>
          <w:highlight w:val="yellow"/>
        </w:rPr>
        <w:t>Surface</w:t>
      </w:r>
      <w:r w:rsidRPr="001356DC">
        <w:rPr>
          <w:color w:val="auto"/>
          <w:highlight w:val="yellow"/>
        </w:rPr>
        <w:t xml:space="preserve"> for the</w:t>
      </w:r>
      <w:r w:rsidR="00A903C4" w:rsidRPr="001356DC">
        <w:rPr>
          <w:color w:val="auto"/>
          <w:highlight w:val="yellow"/>
        </w:rPr>
        <w:t xml:space="preserve"> </w:t>
      </w:r>
      <w:r w:rsidRPr="001356DC">
        <w:rPr>
          <w:color w:val="auto"/>
          <w:highlight w:val="yellow"/>
        </w:rPr>
        <w:t xml:space="preserve">channel that was used for the airway visualization. Choose the </w:t>
      </w:r>
      <w:r w:rsidRPr="001356DC">
        <w:rPr>
          <w:b/>
          <w:bCs/>
          <w:color w:val="auto"/>
          <w:highlight w:val="yellow"/>
        </w:rPr>
        <w:t>Smoothing</w:t>
      </w:r>
      <w:r w:rsidRPr="001356DC">
        <w:rPr>
          <w:color w:val="auto"/>
          <w:highlight w:val="yellow"/>
        </w:rPr>
        <w:t xml:space="preserve"> parameter of 10 μm</w:t>
      </w:r>
      <w:r w:rsidR="00E44D6C" w:rsidRPr="001356DC">
        <w:rPr>
          <w:color w:val="auto"/>
          <w:highlight w:val="yellow"/>
        </w:rPr>
        <w:t>.</w:t>
      </w:r>
    </w:p>
    <w:p w14:paraId="16E43D40" w14:textId="07B19A18" w:rsidR="002E7974" w:rsidRPr="001356DC" w:rsidRDefault="002E7974" w:rsidP="00B87AD8">
      <w:pPr>
        <w:widowControl/>
        <w:pBdr>
          <w:top w:val="nil"/>
          <w:left w:val="nil"/>
          <w:bottom w:val="nil"/>
          <w:right w:val="nil"/>
          <w:between w:val="nil"/>
        </w:pBdr>
        <w:contextualSpacing/>
        <w:rPr>
          <w:color w:val="auto"/>
          <w:highlight w:val="yellow"/>
        </w:rPr>
      </w:pPr>
    </w:p>
    <w:p w14:paraId="6249EC8E" w14:textId="345F292E" w:rsidR="002E7974" w:rsidRPr="001356DC" w:rsidRDefault="002E7974" w:rsidP="00B87AD8">
      <w:pPr>
        <w:widowControl/>
        <w:pBdr>
          <w:top w:val="nil"/>
          <w:left w:val="nil"/>
          <w:bottom w:val="nil"/>
          <w:right w:val="nil"/>
          <w:between w:val="nil"/>
        </w:pBdr>
        <w:contextualSpacing/>
        <w:rPr>
          <w:color w:val="auto"/>
          <w:highlight w:val="yellow"/>
        </w:rPr>
      </w:pPr>
      <w:r w:rsidRPr="001356DC">
        <w:rPr>
          <w:color w:val="auto"/>
          <w:highlight w:val="yellow"/>
        </w:rPr>
        <w:t xml:space="preserve">NOTE: </w:t>
      </w:r>
      <w:r w:rsidR="00E0099D" w:rsidRPr="001356DC">
        <w:rPr>
          <w:color w:val="auto"/>
          <w:highlight w:val="yellow"/>
        </w:rPr>
        <w:t>C</w:t>
      </w:r>
      <w:r w:rsidRPr="001356DC">
        <w:rPr>
          <w:color w:val="auto"/>
          <w:highlight w:val="yellow"/>
        </w:rPr>
        <w:t xml:space="preserve">hoose the automatic threshold value </w:t>
      </w:r>
      <w:r w:rsidR="00E0099D" w:rsidRPr="001356DC">
        <w:rPr>
          <w:color w:val="auto"/>
          <w:highlight w:val="yellow"/>
        </w:rPr>
        <w:t>as well</w:t>
      </w:r>
      <w:r w:rsidRPr="001356DC">
        <w:rPr>
          <w:color w:val="auto"/>
          <w:highlight w:val="yellow"/>
        </w:rPr>
        <w:t>.</w:t>
      </w:r>
    </w:p>
    <w:p w14:paraId="53F16A4F" w14:textId="77777777" w:rsidR="002E7974" w:rsidRPr="001356DC" w:rsidRDefault="002E7974" w:rsidP="00B87AD8">
      <w:pPr>
        <w:widowControl/>
        <w:pBdr>
          <w:top w:val="nil"/>
          <w:left w:val="nil"/>
          <w:bottom w:val="nil"/>
          <w:right w:val="nil"/>
          <w:between w:val="nil"/>
        </w:pBdr>
        <w:contextualSpacing/>
        <w:rPr>
          <w:color w:val="auto"/>
          <w:highlight w:val="yellow"/>
        </w:rPr>
      </w:pPr>
    </w:p>
    <w:p w14:paraId="77E9F4B5" w14:textId="6E3EEB9B" w:rsidR="002E7974" w:rsidRPr="001356DC" w:rsidRDefault="00DF0FDD" w:rsidP="00E0099D">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Visually inspect the surface. </w:t>
      </w:r>
      <w:r w:rsidR="00E44D6C" w:rsidRPr="001356DC">
        <w:rPr>
          <w:color w:val="auto"/>
          <w:highlight w:val="yellow"/>
        </w:rPr>
        <w:t>C</w:t>
      </w:r>
      <w:r w:rsidR="00DD6AFA" w:rsidRPr="001356DC">
        <w:rPr>
          <w:color w:val="auto"/>
          <w:highlight w:val="yellow"/>
        </w:rPr>
        <w:t>hoose the thresholds to reduce the outlying signal. Remove the surfaces of pleura and vessels.</w:t>
      </w:r>
    </w:p>
    <w:p w14:paraId="25E70F27" w14:textId="26166399" w:rsidR="0033663A" w:rsidRPr="001356DC" w:rsidRDefault="0033663A" w:rsidP="00B87AD8">
      <w:pPr>
        <w:widowControl/>
        <w:pBdr>
          <w:top w:val="nil"/>
          <w:left w:val="nil"/>
          <w:bottom w:val="nil"/>
          <w:right w:val="nil"/>
          <w:between w:val="nil"/>
        </w:pBdr>
        <w:contextualSpacing/>
        <w:rPr>
          <w:color w:val="auto"/>
          <w:highlight w:val="yellow"/>
        </w:rPr>
      </w:pPr>
    </w:p>
    <w:p w14:paraId="55B7549B" w14:textId="0CE60111" w:rsidR="003E67B0" w:rsidRPr="001356DC" w:rsidRDefault="00DD6AF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Create a mask for the airway surface using options </w:t>
      </w:r>
      <w:r w:rsidRPr="001356DC">
        <w:rPr>
          <w:b/>
          <w:bCs/>
          <w:color w:val="auto"/>
          <w:highlight w:val="yellow"/>
        </w:rPr>
        <w:t>Edit</w:t>
      </w:r>
      <w:r w:rsidRPr="001356DC">
        <w:rPr>
          <w:color w:val="auto"/>
          <w:highlight w:val="yellow"/>
        </w:rPr>
        <w:t xml:space="preserve"> and </w:t>
      </w:r>
      <w:r w:rsidRPr="001356DC">
        <w:rPr>
          <w:b/>
          <w:bCs/>
          <w:color w:val="auto"/>
          <w:highlight w:val="yellow"/>
        </w:rPr>
        <w:t>Mask All</w:t>
      </w:r>
      <w:r w:rsidRPr="001356DC">
        <w:rPr>
          <w:color w:val="auto"/>
          <w:highlight w:val="yellow"/>
        </w:rPr>
        <w:t xml:space="preserve">. </w:t>
      </w:r>
      <w:r w:rsidR="00B066FF" w:rsidRPr="001356DC">
        <w:rPr>
          <w:color w:val="auto"/>
          <w:highlight w:val="yellow"/>
        </w:rPr>
        <w:t xml:space="preserve">Select the airway channel and set </w:t>
      </w:r>
      <w:r w:rsidR="00B066FF" w:rsidRPr="001356DC">
        <w:rPr>
          <w:b/>
          <w:bCs/>
          <w:color w:val="auto"/>
          <w:highlight w:val="yellow"/>
        </w:rPr>
        <w:t>Voxels outside the surface</w:t>
      </w:r>
      <w:r w:rsidR="00B066FF" w:rsidRPr="001356DC">
        <w:rPr>
          <w:color w:val="auto"/>
          <w:highlight w:val="yellow"/>
        </w:rPr>
        <w:t xml:space="preserve"> to 0.001.</w:t>
      </w:r>
    </w:p>
    <w:p w14:paraId="6EC3AB56" w14:textId="77777777" w:rsidR="003E67B0" w:rsidRPr="001356DC" w:rsidRDefault="003E67B0" w:rsidP="00B87AD8">
      <w:pPr>
        <w:widowControl/>
        <w:pBdr>
          <w:top w:val="nil"/>
          <w:left w:val="nil"/>
          <w:bottom w:val="nil"/>
          <w:right w:val="nil"/>
          <w:between w:val="nil"/>
        </w:pBdr>
        <w:contextualSpacing/>
        <w:rPr>
          <w:color w:val="auto"/>
          <w:highlight w:val="yellow"/>
        </w:rPr>
      </w:pPr>
    </w:p>
    <w:p w14:paraId="1BA13640" w14:textId="1D29553A" w:rsidR="00DD6AFA" w:rsidRPr="001356DC" w:rsidRDefault="00DD6AF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Save the file with the airway mask as a TIFF series to the folder. Save the file with the conidia channel as a TIFF series to the separate folder.</w:t>
      </w:r>
    </w:p>
    <w:p w14:paraId="7EF3A82B" w14:textId="77777777" w:rsidR="00267A62" w:rsidRPr="001356DC" w:rsidRDefault="00267A62" w:rsidP="00B87AD8">
      <w:pPr>
        <w:widowControl/>
        <w:pBdr>
          <w:top w:val="nil"/>
          <w:left w:val="nil"/>
          <w:bottom w:val="nil"/>
          <w:right w:val="nil"/>
          <w:between w:val="nil"/>
        </w:pBdr>
        <w:contextualSpacing/>
        <w:rPr>
          <w:color w:val="auto"/>
          <w:highlight w:val="yellow"/>
        </w:rPr>
      </w:pPr>
    </w:p>
    <w:p w14:paraId="1263FFCC" w14:textId="292F8427" w:rsidR="00267A62" w:rsidRPr="001356DC" w:rsidRDefault="00267A62" w:rsidP="00B87AD8">
      <w:pPr>
        <w:widowControl/>
        <w:numPr>
          <w:ilvl w:val="0"/>
          <w:numId w:val="2"/>
        </w:numPr>
        <w:pBdr>
          <w:top w:val="nil"/>
          <w:left w:val="nil"/>
          <w:bottom w:val="nil"/>
          <w:right w:val="nil"/>
          <w:between w:val="nil"/>
        </w:pBdr>
        <w:ind w:left="0" w:firstLine="0"/>
        <w:contextualSpacing/>
        <w:rPr>
          <w:b/>
          <w:bCs/>
          <w:color w:val="auto"/>
          <w:highlight w:val="yellow"/>
        </w:rPr>
      </w:pPr>
      <w:r w:rsidRPr="001356DC">
        <w:rPr>
          <w:b/>
          <w:bCs/>
          <w:color w:val="auto"/>
          <w:highlight w:val="yellow"/>
        </w:rPr>
        <w:t xml:space="preserve">Image </w:t>
      </w:r>
      <w:r w:rsidR="001356DC" w:rsidRPr="001356DC">
        <w:rPr>
          <w:b/>
          <w:bCs/>
          <w:color w:val="auto"/>
          <w:highlight w:val="yellow"/>
        </w:rPr>
        <w:t>processing: mask correction</w:t>
      </w:r>
    </w:p>
    <w:p w14:paraId="080ECC57" w14:textId="77777777" w:rsidR="00DD6AFA" w:rsidRPr="001356DC" w:rsidRDefault="00DD6AFA" w:rsidP="00B87AD8">
      <w:pPr>
        <w:pStyle w:val="ListParagraph"/>
        <w:ind w:left="0"/>
        <w:rPr>
          <w:color w:val="auto"/>
          <w:highlight w:val="yellow"/>
        </w:rPr>
      </w:pPr>
    </w:p>
    <w:p w14:paraId="578F932A" w14:textId="17D7F242" w:rsidR="008146EC" w:rsidRPr="001356DC" w:rsidRDefault="00DD6AF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Open the file with the airway mask in </w:t>
      </w:r>
      <w:r w:rsidR="00D17A9E" w:rsidRPr="001356DC">
        <w:rPr>
          <w:color w:val="auto"/>
          <w:highlight w:val="yellow"/>
        </w:rPr>
        <w:t>an open-source platform for biological-image analysis</w:t>
      </w:r>
      <w:r w:rsidRPr="001356DC">
        <w:rPr>
          <w:color w:val="auto"/>
          <w:highlight w:val="yellow"/>
          <w:vertAlign w:val="superscript"/>
        </w:rPr>
        <w:t>17</w:t>
      </w:r>
      <w:r w:rsidRPr="001356DC">
        <w:rPr>
          <w:color w:val="auto"/>
          <w:highlight w:val="yellow"/>
        </w:rPr>
        <w:t xml:space="preserve"> as an 8-bit image. Make the image binary </w:t>
      </w:r>
      <w:r w:rsidR="00D41D94" w:rsidRPr="001356DC">
        <w:rPr>
          <w:color w:val="auto"/>
          <w:highlight w:val="yellow"/>
        </w:rPr>
        <w:t xml:space="preserve">by clicking </w:t>
      </w:r>
      <w:r w:rsidRPr="001356DC">
        <w:rPr>
          <w:b/>
          <w:bCs/>
          <w:color w:val="auto"/>
          <w:highlight w:val="yellow"/>
        </w:rPr>
        <w:t>Process</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Binary</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Make Binary</w:t>
      </w:r>
      <w:r w:rsidRPr="001356DC">
        <w:rPr>
          <w:color w:val="auto"/>
          <w:highlight w:val="yellow"/>
        </w:rPr>
        <w:t>.</w:t>
      </w:r>
    </w:p>
    <w:p w14:paraId="6A10B874" w14:textId="475186A9" w:rsidR="005F45EB" w:rsidRPr="001356DC" w:rsidRDefault="005F45EB" w:rsidP="00B87AD8">
      <w:pPr>
        <w:widowControl/>
        <w:pBdr>
          <w:top w:val="nil"/>
          <w:left w:val="nil"/>
          <w:bottom w:val="nil"/>
          <w:right w:val="nil"/>
          <w:between w:val="nil"/>
        </w:pBdr>
        <w:contextualSpacing/>
        <w:rPr>
          <w:color w:val="auto"/>
          <w:highlight w:val="yellow"/>
        </w:rPr>
      </w:pPr>
    </w:p>
    <w:p w14:paraId="363F0F86" w14:textId="659EEE53" w:rsidR="005F45EB" w:rsidRPr="001356DC" w:rsidRDefault="005F45EB" w:rsidP="00B87AD8">
      <w:pPr>
        <w:widowControl/>
        <w:pBdr>
          <w:top w:val="nil"/>
          <w:left w:val="nil"/>
          <w:bottom w:val="nil"/>
          <w:right w:val="nil"/>
          <w:between w:val="nil"/>
        </w:pBdr>
        <w:contextualSpacing/>
        <w:rPr>
          <w:color w:val="auto"/>
          <w:highlight w:val="yellow"/>
        </w:rPr>
      </w:pPr>
      <w:r w:rsidRPr="001356DC">
        <w:rPr>
          <w:color w:val="auto"/>
          <w:highlight w:val="yellow"/>
        </w:rPr>
        <w:t xml:space="preserve">NOTE: </w:t>
      </w:r>
      <w:r w:rsidR="001356DC" w:rsidRPr="001356DC">
        <w:rPr>
          <w:color w:val="auto"/>
          <w:highlight w:val="yellow"/>
        </w:rPr>
        <w:t>I</w:t>
      </w:r>
      <w:r w:rsidRPr="001356DC">
        <w:rPr>
          <w:color w:val="auto"/>
          <w:highlight w:val="yellow"/>
        </w:rPr>
        <w:t xml:space="preserve">f necessary, correct the mask: remove the excessive surfaces using the </w:t>
      </w:r>
      <w:r w:rsidRPr="001356DC">
        <w:rPr>
          <w:b/>
          <w:bCs/>
          <w:color w:val="auto"/>
          <w:highlight w:val="yellow"/>
        </w:rPr>
        <w:t>Polygon</w:t>
      </w:r>
      <w:r w:rsidRPr="001356DC">
        <w:rPr>
          <w:b/>
          <w:color w:val="auto"/>
          <w:highlight w:val="yellow"/>
        </w:rPr>
        <w:t xml:space="preserve"> selection</w:t>
      </w:r>
      <w:r w:rsidRPr="001356DC">
        <w:rPr>
          <w:color w:val="auto"/>
          <w:highlight w:val="yellow"/>
        </w:rPr>
        <w:t xml:space="preserve"> and </w:t>
      </w:r>
      <w:r w:rsidRPr="001356DC">
        <w:rPr>
          <w:b/>
          <w:bCs/>
          <w:color w:val="auto"/>
          <w:highlight w:val="yellow"/>
        </w:rPr>
        <w:t xml:space="preserve">Delete </w:t>
      </w:r>
      <w:r w:rsidRPr="001356DC">
        <w:rPr>
          <w:color w:val="auto"/>
          <w:highlight w:val="yellow"/>
        </w:rPr>
        <w:t xml:space="preserve">tab. Alternatively, use the </w:t>
      </w:r>
      <w:r w:rsidRPr="001356DC">
        <w:rPr>
          <w:b/>
          <w:bCs/>
          <w:color w:val="auto"/>
          <w:highlight w:val="yellow"/>
        </w:rPr>
        <w:t>Flood Fill Tool</w:t>
      </w:r>
      <w:r w:rsidRPr="001356DC">
        <w:rPr>
          <w:color w:val="auto"/>
          <w:highlight w:val="yellow"/>
        </w:rPr>
        <w:t>.</w:t>
      </w:r>
    </w:p>
    <w:p w14:paraId="4562199D" w14:textId="77777777" w:rsidR="005F45EB" w:rsidRPr="001356DC" w:rsidRDefault="005F45EB" w:rsidP="00B87AD8">
      <w:pPr>
        <w:widowControl/>
        <w:pBdr>
          <w:top w:val="nil"/>
          <w:left w:val="nil"/>
          <w:bottom w:val="nil"/>
          <w:right w:val="nil"/>
          <w:between w:val="nil"/>
        </w:pBdr>
        <w:contextualSpacing/>
        <w:rPr>
          <w:color w:val="auto"/>
          <w:highlight w:val="yellow"/>
        </w:rPr>
      </w:pPr>
    </w:p>
    <w:p w14:paraId="25905770" w14:textId="52BE539C" w:rsidR="001C33DD" w:rsidRPr="001356DC" w:rsidRDefault="00DD6AFA"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Draw the missing surfaces using several times </w:t>
      </w:r>
      <w:r w:rsidRPr="001356DC">
        <w:rPr>
          <w:b/>
          <w:bCs/>
          <w:color w:val="auto"/>
          <w:highlight w:val="yellow"/>
        </w:rPr>
        <w:t>Dilate (3D)</w:t>
      </w:r>
      <w:r w:rsidR="00CA659F" w:rsidRPr="001356DC">
        <w:rPr>
          <w:color w:val="auto"/>
          <w:highlight w:val="yellow"/>
        </w:rPr>
        <w:t>:</w:t>
      </w:r>
      <w:r w:rsidRPr="001356DC">
        <w:rPr>
          <w:color w:val="auto"/>
          <w:highlight w:val="yellow"/>
        </w:rPr>
        <w:t xml:space="preserve"> </w:t>
      </w:r>
      <w:r w:rsidR="00CA659F" w:rsidRPr="001356DC">
        <w:rPr>
          <w:color w:val="auto"/>
          <w:highlight w:val="yellow"/>
        </w:rPr>
        <w:t xml:space="preserve">click </w:t>
      </w:r>
      <w:r w:rsidRPr="001356DC">
        <w:rPr>
          <w:b/>
          <w:bCs/>
          <w:color w:val="auto"/>
          <w:highlight w:val="yellow"/>
        </w:rPr>
        <w:t>Plugins</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Process</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Dilate (3D)</w:t>
      </w:r>
      <w:r w:rsidR="00D92562" w:rsidRPr="001356DC">
        <w:rPr>
          <w:b/>
          <w:bCs/>
          <w:color w:val="auto"/>
          <w:highlight w:val="yellow"/>
        </w:rPr>
        <w:t>.</w:t>
      </w:r>
      <w:r w:rsidRPr="001356DC">
        <w:rPr>
          <w:color w:val="auto"/>
          <w:highlight w:val="yellow"/>
        </w:rPr>
        <w:t xml:space="preserve"> </w:t>
      </w:r>
      <w:r w:rsidR="00D92562" w:rsidRPr="001356DC">
        <w:rPr>
          <w:color w:val="auto"/>
          <w:highlight w:val="yellow"/>
        </w:rPr>
        <w:t>F</w:t>
      </w:r>
      <w:r w:rsidR="00881C36" w:rsidRPr="001356DC">
        <w:rPr>
          <w:color w:val="auto"/>
          <w:highlight w:val="yellow"/>
        </w:rPr>
        <w:t xml:space="preserve">ill the holes by clicking </w:t>
      </w:r>
      <w:r w:rsidRPr="001356DC">
        <w:rPr>
          <w:b/>
          <w:bCs/>
          <w:color w:val="auto"/>
          <w:highlight w:val="yellow"/>
        </w:rPr>
        <w:t>Process</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Binary</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Fill Holes</w:t>
      </w:r>
      <w:r w:rsidRPr="001356DC">
        <w:rPr>
          <w:color w:val="auto"/>
          <w:highlight w:val="yellow"/>
        </w:rPr>
        <w:t xml:space="preserve">. </w:t>
      </w:r>
      <w:r w:rsidR="00F02682" w:rsidRPr="001356DC">
        <w:rPr>
          <w:color w:val="auto"/>
          <w:highlight w:val="yellow"/>
        </w:rPr>
        <w:t xml:space="preserve">Use selection and </w:t>
      </w:r>
      <w:r w:rsidR="00F02682" w:rsidRPr="001356DC">
        <w:rPr>
          <w:b/>
          <w:bCs/>
          <w:color w:val="auto"/>
          <w:highlight w:val="yellow"/>
        </w:rPr>
        <w:t>ROI manager</w:t>
      </w:r>
      <w:r w:rsidR="00F02682" w:rsidRPr="001356DC">
        <w:rPr>
          <w:color w:val="auto"/>
          <w:highlight w:val="yellow"/>
        </w:rPr>
        <w:t xml:space="preserve"> </w:t>
      </w:r>
      <w:r w:rsidR="00F02682" w:rsidRPr="001356DC">
        <w:rPr>
          <w:b/>
          <w:bCs/>
          <w:color w:val="auto"/>
          <w:highlight w:val="yellow"/>
        </w:rPr>
        <w:t xml:space="preserve">interpolation </w:t>
      </w:r>
      <w:r w:rsidR="00F02682" w:rsidRPr="001356DC">
        <w:rPr>
          <w:color w:val="auto"/>
          <w:highlight w:val="yellow"/>
        </w:rPr>
        <w:t xml:space="preserve">to fill the residual holes in the mask manually. </w:t>
      </w:r>
      <w:r w:rsidRPr="001356DC">
        <w:rPr>
          <w:color w:val="auto"/>
          <w:highlight w:val="yellow"/>
        </w:rPr>
        <w:t xml:space="preserve">Apply several </w:t>
      </w:r>
      <w:r w:rsidRPr="001356DC">
        <w:rPr>
          <w:b/>
          <w:bCs/>
          <w:color w:val="auto"/>
          <w:highlight w:val="yellow"/>
        </w:rPr>
        <w:t>Erode (3D)</w:t>
      </w:r>
      <w:r w:rsidRPr="001356DC">
        <w:rPr>
          <w:color w:val="auto"/>
          <w:highlight w:val="yellow"/>
        </w:rPr>
        <w:t xml:space="preserve"> options (</w:t>
      </w:r>
      <w:r w:rsidRPr="001356DC">
        <w:rPr>
          <w:b/>
          <w:bCs/>
          <w:color w:val="auto"/>
          <w:highlight w:val="yellow"/>
        </w:rPr>
        <w:t>Plugins</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Process</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Erode (3D)</w:t>
      </w:r>
      <w:r w:rsidRPr="001356DC">
        <w:rPr>
          <w:color w:val="auto"/>
          <w:highlight w:val="yellow"/>
        </w:rPr>
        <w:t>) to resample the mask thickness.</w:t>
      </w:r>
    </w:p>
    <w:p w14:paraId="0F09FE4E" w14:textId="4EB19758" w:rsidR="00303062" w:rsidRPr="001356DC" w:rsidRDefault="00303062" w:rsidP="00B87AD8">
      <w:pPr>
        <w:widowControl/>
        <w:pBdr>
          <w:top w:val="nil"/>
          <w:left w:val="nil"/>
          <w:bottom w:val="nil"/>
          <w:right w:val="nil"/>
          <w:between w:val="nil"/>
        </w:pBdr>
        <w:contextualSpacing/>
        <w:rPr>
          <w:color w:val="auto"/>
          <w:highlight w:val="yellow"/>
        </w:rPr>
      </w:pPr>
    </w:p>
    <w:p w14:paraId="6AA4F04A" w14:textId="45EC909E" w:rsidR="00303062" w:rsidRPr="001356DC" w:rsidRDefault="00303062" w:rsidP="00B87AD8">
      <w:pPr>
        <w:widowControl/>
        <w:pBdr>
          <w:top w:val="nil"/>
          <w:left w:val="nil"/>
          <w:bottom w:val="nil"/>
          <w:right w:val="nil"/>
          <w:between w:val="nil"/>
        </w:pBdr>
        <w:contextualSpacing/>
        <w:rPr>
          <w:color w:val="auto"/>
          <w:highlight w:val="yellow"/>
        </w:rPr>
      </w:pPr>
      <w:r w:rsidRPr="001356DC">
        <w:rPr>
          <w:color w:val="auto"/>
          <w:highlight w:val="yellow"/>
        </w:rPr>
        <w:t xml:space="preserve">NOTE: </w:t>
      </w:r>
      <w:r w:rsidR="001356DC" w:rsidRPr="001356DC">
        <w:rPr>
          <w:color w:val="auto"/>
          <w:highlight w:val="yellow"/>
        </w:rPr>
        <w:t>C</w:t>
      </w:r>
      <w:r w:rsidRPr="001356DC">
        <w:rPr>
          <w:color w:val="auto"/>
          <w:highlight w:val="yellow"/>
        </w:rPr>
        <w:t xml:space="preserve">reate macros by using </w:t>
      </w:r>
      <w:r w:rsidRPr="001356DC">
        <w:rPr>
          <w:b/>
          <w:bCs/>
          <w:color w:val="auto"/>
          <w:highlight w:val="yellow"/>
        </w:rPr>
        <w:t>Plugins</w:t>
      </w:r>
      <w:r w:rsidRPr="001356DC">
        <w:rPr>
          <w:color w:val="auto"/>
          <w:highlight w:val="yellow"/>
        </w:rPr>
        <w:t xml:space="preserve"> </w:t>
      </w:r>
      <w:r w:rsidR="001356DC" w:rsidRPr="001356DC">
        <w:rPr>
          <w:color w:val="auto"/>
          <w:highlight w:val="yellow"/>
        </w:rPr>
        <w:t>|</w:t>
      </w:r>
      <w:r w:rsidRPr="001356DC">
        <w:rPr>
          <w:color w:val="auto"/>
          <w:highlight w:val="yellow"/>
        </w:rPr>
        <w:t xml:space="preserve"> </w:t>
      </w:r>
      <w:r w:rsidRPr="001356DC">
        <w:rPr>
          <w:b/>
          <w:bCs/>
          <w:color w:val="auto"/>
          <w:highlight w:val="yellow"/>
        </w:rPr>
        <w:t>Macros</w:t>
      </w:r>
      <w:r w:rsidRPr="001356DC">
        <w:rPr>
          <w:color w:val="auto"/>
          <w:highlight w:val="yellow"/>
        </w:rPr>
        <w:t xml:space="preserve"> options for multiple </w:t>
      </w:r>
      <w:r w:rsidRPr="001356DC">
        <w:rPr>
          <w:b/>
          <w:bCs/>
          <w:color w:val="auto"/>
          <w:highlight w:val="yellow"/>
        </w:rPr>
        <w:t>Dilate (3D)</w:t>
      </w:r>
      <w:r w:rsidRPr="001356DC">
        <w:rPr>
          <w:color w:val="auto"/>
          <w:highlight w:val="yellow"/>
        </w:rPr>
        <w:t xml:space="preserve"> and </w:t>
      </w:r>
      <w:r w:rsidRPr="001356DC">
        <w:rPr>
          <w:b/>
          <w:bCs/>
          <w:color w:val="auto"/>
          <w:highlight w:val="yellow"/>
        </w:rPr>
        <w:t>Erode (3D)</w:t>
      </w:r>
      <w:r w:rsidRPr="001356DC">
        <w:rPr>
          <w:color w:val="auto"/>
          <w:highlight w:val="yellow"/>
        </w:rPr>
        <w:t xml:space="preserve"> repeats.</w:t>
      </w:r>
    </w:p>
    <w:p w14:paraId="54A33E9E" w14:textId="77777777" w:rsidR="00303062" w:rsidRPr="001356DC" w:rsidRDefault="00303062" w:rsidP="00B87AD8">
      <w:pPr>
        <w:widowControl/>
        <w:pBdr>
          <w:top w:val="nil"/>
          <w:left w:val="nil"/>
          <w:bottom w:val="nil"/>
          <w:right w:val="nil"/>
          <w:between w:val="nil"/>
        </w:pBdr>
        <w:contextualSpacing/>
        <w:rPr>
          <w:color w:val="auto"/>
          <w:highlight w:val="yellow"/>
        </w:rPr>
      </w:pPr>
    </w:p>
    <w:p w14:paraId="15A61748" w14:textId="77777777" w:rsidR="00303062" w:rsidRPr="001356DC" w:rsidRDefault="00303062" w:rsidP="00B87AD8">
      <w:pPr>
        <w:widowControl/>
        <w:pBdr>
          <w:top w:val="nil"/>
          <w:left w:val="nil"/>
          <w:bottom w:val="nil"/>
          <w:right w:val="nil"/>
          <w:between w:val="nil"/>
        </w:pBdr>
        <w:contextualSpacing/>
        <w:rPr>
          <w:color w:val="auto"/>
          <w:highlight w:val="yellow"/>
        </w:rPr>
      </w:pPr>
      <w:r w:rsidRPr="001356DC">
        <w:rPr>
          <w:color w:val="auto"/>
          <w:highlight w:val="yellow"/>
        </w:rPr>
        <w:t xml:space="preserve">Ensure the number of </w:t>
      </w:r>
      <w:r w:rsidRPr="001356DC">
        <w:rPr>
          <w:b/>
          <w:bCs/>
          <w:color w:val="auto"/>
          <w:highlight w:val="yellow"/>
        </w:rPr>
        <w:t>Erode (3D)</w:t>
      </w:r>
      <w:r w:rsidRPr="001356DC">
        <w:rPr>
          <w:color w:val="auto"/>
          <w:highlight w:val="yellow"/>
        </w:rPr>
        <w:t xml:space="preserve"> is equal to the number of </w:t>
      </w:r>
      <w:r w:rsidRPr="001356DC">
        <w:rPr>
          <w:b/>
          <w:bCs/>
          <w:color w:val="auto"/>
          <w:highlight w:val="yellow"/>
        </w:rPr>
        <w:t>Dilate (3D)</w:t>
      </w:r>
      <w:r w:rsidRPr="001356DC">
        <w:rPr>
          <w:color w:val="auto"/>
          <w:highlight w:val="yellow"/>
        </w:rPr>
        <w:t xml:space="preserve"> applications.</w:t>
      </w:r>
    </w:p>
    <w:p w14:paraId="59E844F8" w14:textId="77777777" w:rsidR="00303062" w:rsidRPr="001356DC" w:rsidRDefault="00303062" w:rsidP="00B87AD8">
      <w:pPr>
        <w:widowControl/>
        <w:pBdr>
          <w:top w:val="nil"/>
          <w:left w:val="nil"/>
          <w:bottom w:val="nil"/>
          <w:right w:val="nil"/>
          <w:between w:val="nil"/>
        </w:pBdr>
        <w:contextualSpacing/>
        <w:rPr>
          <w:color w:val="auto"/>
          <w:highlight w:val="yellow"/>
        </w:rPr>
      </w:pPr>
    </w:p>
    <w:p w14:paraId="2B50518D" w14:textId="6263EBA5" w:rsidR="00DD6AFA" w:rsidRPr="001356DC" w:rsidRDefault="005F4EFE"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Save </w:t>
      </w:r>
      <w:r w:rsidR="00771673" w:rsidRPr="001356DC">
        <w:rPr>
          <w:color w:val="auto"/>
          <w:highlight w:val="yellow"/>
        </w:rPr>
        <w:t xml:space="preserve">the mask </w:t>
      </w:r>
      <w:r w:rsidRPr="001356DC">
        <w:rPr>
          <w:color w:val="auto"/>
          <w:highlight w:val="yellow"/>
        </w:rPr>
        <w:t>in a new folder as a TIFF series.</w:t>
      </w:r>
    </w:p>
    <w:p w14:paraId="6BF5E0BB" w14:textId="77777777" w:rsidR="0096372D" w:rsidRPr="001356DC" w:rsidRDefault="0096372D" w:rsidP="00B87AD8">
      <w:pPr>
        <w:widowControl/>
        <w:pBdr>
          <w:top w:val="nil"/>
          <w:left w:val="nil"/>
          <w:bottom w:val="nil"/>
          <w:right w:val="nil"/>
          <w:between w:val="nil"/>
        </w:pBdr>
        <w:contextualSpacing/>
        <w:rPr>
          <w:color w:val="auto"/>
          <w:highlight w:val="yellow"/>
        </w:rPr>
      </w:pPr>
    </w:p>
    <w:p w14:paraId="06C3014E" w14:textId="79E8DDA6" w:rsidR="002E442F" w:rsidRPr="001356DC" w:rsidRDefault="002E442F" w:rsidP="00B87AD8">
      <w:pPr>
        <w:widowControl/>
        <w:numPr>
          <w:ilvl w:val="0"/>
          <w:numId w:val="2"/>
        </w:numPr>
        <w:pBdr>
          <w:top w:val="nil"/>
          <w:left w:val="nil"/>
          <w:bottom w:val="nil"/>
          <w:right w:val="nil"/>
          <w:between w:val="nil"/>
        </w:pBdr>
        <w:ind w:left="0" w:firstLine="0"/>
        <w:contextualSpacing/>
        <w:rPr>
          <w:b/>
          <w:bCs/>
          <w:color w:val="auto"/>
          <w:highlight w:val="yellow"/>
        </w:rPr>
      </w:pPr>
      <w:r w:rsidRPr="001356DC">
        <w:rPr>
          <w:b/>
          <w:bCs/>
          <w:color w:val="auto"/>
          <w:highlight w:val="yellow"/>
        </w:rPr>
        <w:t xml:space="preserve">Conidia </w:t>
      </w:r>
      <w:r w:rsidR="001356DC" w:rsidRPr="001356DC">
        <w:rPr>
          <w:b/>
          <w:bCs/>
          <w:color w:val="auto"/>
          <w:highlight w:val="yellow"/>
        </w:rPr>
        <w:t>quantitative analysis</w:t>
      </w:r>
    </w:p>
    <w:p w14:paraId="012C5E5C" w14:textId="77777777" w:rsidR="002E442F" w:rsidRPr="001356DC" w:rsidRDefault="002E442F" w:rsidP="00B87AD8">
      <w:pPr>
        <w:widowControl/>
        <w:pBdr>
          <w:top w:val="nil"/>
          <w:left w:val="nil"/>
          <w:bottom w:val="nil"/>
          <w:right w:val="nil"/>
          <w:between w:val="nil"/>
        </w:pBdr>
        <w:contextualSpacing/>
        <w:rPr>
          <w:color w:val="auto"/>
          <w:highlight w:val="yellow"/>
        </w:rPr>
      </w:pPr>
    </w:p>
    <w:p w14:paraId="34BF1893" w14:textId="30591822" w:rsidR="00151660" w:rsidRPr="001356DC" w:rsidRDefault="002E442F"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Open </w:t>
      </w:r>
      <w:r w:rsidR="0007068D" w:rsidRPr="001356DC">
        <w:rPr>
          <w:color w:val="auto"/>
          <w:highlight w:val="yellow"/>
        </w:rPr>
        <w:t>the</w:t>
      </w:r>
      <w:r w:rsidRPr="001356DC">
        <w:rPr>
          <w:color w:val="auto"/>
          <w:highlight w:val="yellow"/>
        </w:rPr>
        <w:t xml:space="preserve"> app </w:t>
      </w:r>
      <w:r w:rsidR="0007068D" w:rsidRPr="001356DC">
        <w:rPr>
          <w:color w:val="auto"/>
          <w:highlight w:val="yellow"/>
        </w:rPr>
        <w:t>in</w:t>
      </w:r>
      <w:r w:rsidRPr="001356DC">
        <w:rPr>
          <w:color w:val="auto"/>
          <w:highlight w:val="yellow"/>
        </w:rPr>
        <w:t xml:space="preserve"> </w:t>
      </w:r>
      <w:r w:rsidR="00FA5AE3" w:rsidRPr="001356DC">
        <w:rPr>
          <w:color w:val="auto"/>
          <w:highlight w:val="yellow"/>
        </w:rPr>
        <w:t xml:space="preserve">the </w:t>
      </w:r>
      <w:r w:rsidR="0007068D" w:rsidRPr="001356DC">
        <w:rPr>
          <w:color w:val="auto"/>
          <w:highlight w:val="yellow"/>
        </w:rPr>
        <w:t>programming and numeric computing platform</w:t>
      </w:r>
      <w:r w:rsidRPr="001356DC">
        <w:rPr>
          <w:color w:val="auto"/>
          <w:highlight w:val="yellow"/>
        </w:rPr>
        <w:t xml:space="preserve">: </w:t>
      </w:r>
      <w:hyperlink r:id="rId16">
        <w:r w:rsidRPr="001356DC">
          <w:rPr>
            <w:rFonts w:eastAsia="Arial"/>
            <w:color w:val="auto"/>
            <w:highlight w:val="white"/>
            <w:u w:val="single"/>
          </w:rPr>
          <w:t>https://www.mathworks.com/matlabcentral/fileexchange/84525-conidia_counter</w:t>
        </w:r>
      </w:hyperlink>
      <w:r w:rsidRPr="001356DC">
        <w:rPr>
          <w:color w:val="auto"/>
          <w:highlight w:val="yellow"/>
        </w:rPr>
        <w:t>.</w:t>
      </w:r>
    </w:p>
    <w:p w14:paraId="64FF8BD8" w14:textId="77777777" w:rsidR="00FE4AB2" w:rsidRPr="001356DC" w:rsidRDefault="00FE4AB2" w:rsidP="00B87AD8">
      <w:pPr>
        <w:widowControl/>
        <w:pBdr>
          <w:top w:val="nil"/>
          <w:left w:val="nil"/>
          <w:bottom w:val="nil"/>
          <w:right w:val="nil"/>
          <w:between w:val="nil"/>
        </w:pBdr>
        <w:contextualSpacing/>
        <w:rPr>
          <w:color w:val="auto"/>
          <w:highlight w:val="yellow"/>
        </w:rPr>
      </w:pPr>
    </w:p>
    <w:p w14:paraId="68B52DD1" w14:textId="5A293F65" w:rsidR="00151660" w:rsidRPr="001356DC" w:rsidRDefault="002E442F"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Press the </w:t>
      </w:r>
      <w:r w:rsidRPr="001356DC">
        <w:rPr>
          <w:b/>
          <w:color w:val="auto"/>
          <w:highlight w:val="yellow"/>
        </w:rPr>
        <w:t>Add files</w:t>
      </w:r>
      <w:r w:rsidRPr="001356DC">
        <w:rPr>
          <w:color w:val="auto"/>
          <w:highlight w:val="yellow"/>
        </w:rPr>
        <w:t xml:space="preserve"> button. </w:t>
      </w:r>
      <w:r w:rsidR="00B07ABD" w:rsidRPr="001356DC">
        <w:rPr>
          <w:color w:val="auto"/>
          <w:highlight w:val="yellow"/>
        </w:rPr>
        <w:t>Select</w:t>
      </w:r>
      <w:r w:rsidRPr="001356DC">
        <w:rPr>
          <w:color w:val="auto"/>
          <w:highlight w:val="yellow"/>
        </w:rPr>
        <w:t xml:space="preserve"> the airway mask folder and the conidia folder.</w:t>
      </w:r>
    </w:p>
    <w:p w14:paraId="7B71F3D5" w14:textId="77777777" w:rsidR="00FE4AB2" w:rsidRPr="001356DC" w:rsidRDefault="00FE4AB2" w:rsidP="00B87AD8">
      <w:pPr>
        <w:widowControl/>
        <w:pBdr>
          <w:top w:val="nil"/>
          <w:left w:val="nil"/>
          <w:bottom w:val="nil"/>
          <w:right w:val="nil"/>
          <w:between w:val="nil"/>
        </w:pBdr>
        <w:contextualSpacing/>
        <w:rPr>
          <w:color w:val="auto"/>
          <w:highlight w:val="yellow"/>
        </w:rPr>
      </w:pPr>
    </w:p>
    <w:p w14:paraId="62C4FF5A" w14:textId="1AFCB093" w:rsidR="00151660" w:rsidRPr="001356DC" w:rsidRDefault="00B55EAC"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 xml:space="preserve">Set a </w:t>
      </w:r>
      <w:r w:rsidRPr="001356DC">
        <w:rPr>
          <w:b/>
          <w:bCs/>
          <w:color w:val="auto"/>
          <w:highlight w:val="yellow"/>
        </w:rPr>
        <w:t>custom threshold</w:t>
      </w:r>
      <w:r w:rsidRPr="001356DC">
        <w:rPr>
          <w:color w:val="auto"/>
          <w:highlight w:val="yellow"/>
        </w:rPr>
        <w:t xml:space="preserve"> between 0 and 1</w:t>
      </w:r>
      <w:r w:rsidR="00B07ABD" w:rsidRPr="001356DC">
        <w:rPr>
          <w:color w:val="auto"/>
          <w:highlight w:val="yellow"/>
        </w:rPr>
        <w:t xml:space="preserve">. </w:t>
      </w:r>
      <w:r w:rsidR="002E442F" w:rsidRPr="001356DC">
        <w:rPr>
          <w:color w:val="auto"/>
          <w:highlight w:val="yellow"/>
        </w:rPr>
        <w:t xml:space="preserve">Press the </w:t>
      </w:r>
      <w:r w:rsidR="002E442F" w:rsidRPr="001356DC">
        <w:rPr>
          <w:b/>
          <w:color w:val="auto"/>
          <w:highlight w:val="yellow"/>
        </w:rPr>
        <w:t>OK</w:t>
      </w:r>
      <w:r w:rsidR="002E442F" w:rsidRPr="001356DC">
        <w:rPr>
          <w:color w:val="auto"/>
          <w:highlight w:val="yellow"/>
        </w:rPr>
        <w:t xml:space="preserve"> button.</w:t>
      </w:r>
    </w:p>
    <w:p w14:paraId="6B0EB8F6" w14:textId="77777777" w:rsidR="00FE4AB2" w:rsidRPr="001356DC" w:rsidRDefault="00FE4AB2" w:rsidP="00B87AD8">
      <w:pPr>
        <w:widowControl/>
        <w:pBdr>
          <w:top w:val="nil"/>
          <w:left w:val="nil"/>
          <w:bottom w:val="nil"/>
          <w:right w:val="nil"/>
          <w:between w:val="nil"/>
        </w:pBdr>
        <w:contextualSpacing/>
        <w:rPr>
          <w:color w:val="auto"/>
          <w:highlight w:val="yellow"/>
        </w:rPr>
      </w:pPr>
    </w:p>
    <w:p w14:paraId="6E9EB7D8" w14:textId="2E1B2772" w:rsidR="002E442F" w:rsidRPr="001356DC" w:rsidRDefault="002E442F" w:rsidP="00B87AD8">
      <w:pPr>
        <w:widowControl/>
        <w:numPr>
          <w:ilvl w:val="1"/>
          <w:numId w:val="2"/>
        </w:numPr>
        <w:pBdr>
          <w:top w:val="nil"/>
          <w:left w:val="nil"/>
          <w:bottom w:val="nil"/>
          <w:right w:val="nil"/>
          <w:between w:val="nil"/>
        </w:pBdr>
        <w:ind w:left="0" w:firstLine="0"/>
        <w:contextualSpacing/>
        <w:rPr>
          <w:color w:val="auto"/>
          <w:highlight w:val="yellow"/>
        </w:rPr>
      </w:pPr>
      <w:r w:rsidRPr="001356DC">
        <w:rPr>
          <w:color w:val="auto"/>
          <w:highlight w:val="yellow"/>
        </w:rPr>
        <w:t>Save the output table to the custom .xls file.</w:t>
      </w:r>
    </w:p>
    <w:p w14:paraId="2C2DD555" w14:textId="77777777" w:rsidR="00716F81" w:rsidRPr="001356DC" w:rsidRDefault="00716F81" w:rsidP="00B87AD8">
      <w:pPr>
        <w:widowControl/>
        <w:pBdr>
          <w:top w:val="nil"/>
          <w:left w:val="nil"/>
          <w:bottom w:val="nil"/>
          <w:right w:val="nil"/>
          <w:between w:val="nil"/>
        </w:pBdr>
        <w:contextualSpacing/>
        <w:rPr>
          <w:color w:val="auto"/>
          <w:highlight w:val="yellow"/>
        </w:rPr>
      </w:pPr>
    </w:p>
    <w:p w14:paraId="109D1AEA" w14:textId="5D597C4A" w:rsidR="00B37E2E" w:rsidRPr="001356DC" w:rsidRDefault="00EE4835" w:rsidP="00B87AD8">
      <w:pPr>
        <w:widowControl/>
        <w:numPr>
          <w:ilvl w:val="1"/>
          <w:numId w:val="2"/>
        </w:numPr>
        <w:pBdr>
          <w:top w:val="nil"/>
          <w:left w:val="nil"/>
          <w:bottom w:val="nil"/>
          <w:right w:val="nil"/>
          <w:between w:val="nil"/>
        </w:pBdr>
        <w:ind w:left="0" w:firstLine="0"/>
        <w:contextualSpacing/>
        <w:rPr>
          <w:color w:val="auto"/>
        </w:rPr>
      </w:pPr>
      <w:r w:rsidRPr="001356DC">
        <w:rPr>
          <w:color w:val="auto"/>
        </w:rPr>
        <w:t>Analyze the data with software for statistical analysis.</w:t>
      </w:r>
    </w:p>
    <w:p w14:paraId="1758334F" w14:textId="77777777" w:rsidR="00780BF9" w:rsidRPr="001356DC" w:rsidRDefault="00780BF9" w:rsidP="00B87AD8">
      <w:pPr>
        <w:pBdr>
          <w:top w:val="nil"/>
          <w:left w:val="nil"/>
          <w:bottom w:val="nil"/>
          <w:right w:val="nil"/>
          <w:between w:val="nil"/>
        </w:pBdr>
        <w:contextualSpacing/>
        <w:rPr>
          <w:b/>
          <w:color w:val="auto"/>
        </w:rPr>
      </w:pPr>
    </w:p>
    <w:p w14:paraId="7F650CFE" w14:textId="086149C8" w:rsidR="00B37E2E" w:rsidRPr="001356DC" w:rsidRDefault="00EE4835" w:rsidP="00B87AD8">
      <w:pPr>
        <w:pBdr>
          <w:top w:val="nil"/>
          <w:left w:val="nil"/>
          <w:bottom w:val="nil"/>
          <w:right w:val="nil"/>
          <w:between w:val="nil"/>
        </w:pBdr>
        <w:contextualSpacing/>
        <w:rPr>
          <w:color w:val="auto"/>
        </w:rPr>
      </w:pPr>
      <w:r w:rsidRPr="001356DC">
        <w:rPr>
          <w:b/>
          <w:color w:val="auto"/>
        </w:rPr>
        <w:t>REPRESENTATIVE RESULTS:</w:t>
      </w:r>
    </w:p>
    <w:p w14:paraId="62B06761" w14:textId="71FCC5CA" w:rsidR="00B37E2E" w:rsidRPr="001356DC" w:rsidRDefault="00EE4835" w:rsidP="00B87AD8">
      <w:pPr>
        <w:contextualSpacing/>
        <w:rPr>
          <w:color w:val="auto"/>
        </w:rPr>
      </w:pPr>
      <w:r w:rsidRPr="001356DC">
        <w:rPr>
          <w:color w:val="auto"/>
        </w:rPr>
        <w:t>Following the protocol above</w:t>
      </w:r>
      <w:r w:rsidR="001356DC">
        <w:rPr>
          <w:color w:val="auto"/>
        </w:rPr>
        <w:t>,</w:t>
      </w:r>
      <w:r w:rsidRPr="001356DC">
        <w:rPr>
          <w:color w:val="auto"/>
        </w:rPr>
        <w:t xml:space="preserve"> the 3D image showing the airways and </w:t>
      </w:r>
      <w:r w:rsidRPr="001356DC">
        <w:rPr>
          <w:i/>
          <w:color w:val="auto"/>
        </w:rPr>
        <w:t>A. fumigatus</w:t>
      </w:r>
      <w:r w:rsidRPr="001356DC">
        <w:rPr>
          <w:color w:val="auto"/>
        </w:rPr>
        <w:t xml:space="preserve"> conidia in the lung lobe of a mouse was obtained (</w:t>
      </w:r>
      <w:r w:rsidRPr="001356DC">
        <w:rPr>
          <w:b/>
          <w:bCs/>
          <w:color w:val="auto"/>
        </w:rPr>
        <w:t>Figure 1A</w:t>
      </w:r>
      <w:r w:rsidRPr="001356DC">
        <w:rPr>
          <w:color w:val="auto"/>
        </w:rPr>
        <w:t>). Streptavidin (that was used for airway visualization) labeled bronchi and bronchioles</w:t>
      </w:r>
      <w:r w:rsidRPr="001356DC">
        <w:rPr>
          <w:color w:val="auto"/>
          <w:vertAlign w:val="superscript"/>
        </w:rPr>
        <w:t>15</w:t>
      </w:r>
      <w:r w:rsidRPr="001356DC">
        <w:rPr>
          <w:color w:val="auto"/>
        </w:rPr>
        <w:t>. Additionally, the large vessels, which are easily distinguishable from the airways by their morphology, and pleura are visualized in the airway channel (</w:t>
      </w:r>
      <w:r w:rsidRPr="001356DC">
        <w:rPr>
          <w:b/>
          <w:bCs/>
          <w:color w:val="auto"/>
        </w:rPr>
        <w:t>Figure 1A-C</w:t>
      </w:r>
      <w:r w:rsidRPr="001356DC">
        <w:rPr>
          <w:color w:val="auto"/>
        </w:rPr>
        <w:t xml:space="preserve">). The creation of the airway surface and mask permitted </w:t>
      </w:r>
      <w:r w:rsidR="001356DC">
        <w:rPr>
          <w:color w:val="auto"/>
        </w:rPr>
        <w:t>removal</w:t>
      </w:r>
      <w:r w:rsidRPr="001356DC">
        <w:rPr>
          <w:color w:val="auto"/>
        </w:rPr>
        <w:t xml:space="preserve"> of the vessel and the pleura projections in the airway channel</w:t>
      </w:r>
      <w:r w:rsidR="001356DC">
        <w:rPr>
          <w:color w:val="auto"/>
        </w:rPr>
        <w:t>;</w:t>
      </w:r>
      <w:r w:rsidRPr="001356DC">
        <w:rPr>
          <w:color w:val="auto"/>
        </w:rPr>
        <w:t xml:space="preserve"> however, the integrity of the airway surface is destroyed due to the weak signal of streptavidin in several bronchial branches (</w:t>
      </w:r>
      <w:r w:rsidRPr="001356DC">
        <w:rPr>
          <w:b/>
          <w:bCs/>
          <w:color w:val="auto"/>
        </w:rPr>
        <w:t>Figure 1B</w:t>
      </w:r>
      <w:r w:rsidR="001356DC">
        <w:rPr>
          <w:b/>
          <w:bCs/>
          <w:color w:val="auto"/>
        </w:rPr>
        <w:t>-</w:t>
      </w:r>
      <w:r w:rsidRPr="001356DC">
        <w:rPr>
          <w:b/>
          <w:bCs/>
          <w:color w:val="auto"/>
        </w:rPr>
        <w:t>C</w:t>
      </w:r>
      <w:r w:rsidRPr="001356DC">
        <w:rPr>
          <w:color w:val="auto"/>
        </w:rPr>
        <w:t xml:space="preserve">). The </w:t>
      </w:r>
      <w:r w:rsidR="0007068D" w:rsidRPr="001356DC">
        <w:rPr>
          <w:color w:val="auto"/>
        </w:rPr>
        <w:t xml:space="preserve">further </w:t>
      </w:r>
      <w:r w:rsidRPr="001356DC">
        <w:rPr>
          <w:color w:val="auto"/>
        </w:rPr>
        <w:t>processing of the airway mask permits the repair of the missing fragments (</w:t>
      </w:r>
      <w:r w:rsidRPr="001356DC">
        <w:rPr>
          <w:b/>
          <w:bCs/>
          <w:color w:val="auto"/>
        </w:rPr>
        <w:t>Figure 1D</w:t>
      </w:r>
      <w:r w:rsidRPr="001356DC">
        <w:rPr>
          <w:color w:val="auto"/>
        </w:rPr>
        <w:t>).</w:t>
      </w:r>
    </w:p>
    <w:p w14:paraId="11F2F2E5" w14:textId="77777777" w:rsidR="00780BF9" w:rsidRPr="001356DC" w:rsidRDefault="00780BF9" w:rsidP="00B87AD8">
      <w:pPr>
        <w:contextualSpacing/>
        <w:rPr>
          <w:color w:val="auto"/>
        </w:rPr>
      </w:pPr>
    </w:p>
    <w:p w14:paraId="247ADEDD" w14:textId="39A446B4" w:rsidR="00B37E2E" w:rsidRPr="001356DC" w:rsidRDefault="00EE4835" w:rsidP="00B87AD8">
      <w:pPr>
        <w:contextualSpacing/>
        <w:rPr>
          <w:color w:val="auto"/>
        </w:rPr>
      </w:pPr>
      <w:r w:rsidRPr="001356DC">
        <w:rPr>
          <w:color w:val="auto"/>
        </w:rPr>
        <w:t xml:space="preserve">The distribution of </w:t>
      </w:r>
      <w:r w:rsidRPr="001356DC">
        <w:rPr>
          <w:i/>
          <w:color w:val="auto"/>
        </w:rPr>
        <w:t>A. fumigatus</w:t>
      </w:r>
      <w:r w:rsidRPr="001356DC">
        <w:rPr>
          <w:color w:val="auto"/>
        </w:rPr>
        <w:t xml:space="preserve"> conidia in the lungs of mice was estimated using the left or right superior lung lobes at different time points after conidia application. For the right superior lung lobe, the image consists of approximately 30 tiles and around 250 Z-stacks. After </w:t>
      </w:r>
      <w:r w:rsidR="001356DC">
        <w:rPr>
          <w:color w:val="auto"/>
        </w:rPr>
        <w:t>s</w:t>
      </w:r>
      <w:r w:rsidRPr="001356DC">
        <w:rPr>
          <w:color w:val="auto"/>
        </w:rPr>
        <w:t>titching</w:t>
      </w:r>
      <w:r w:rsidR="001356DC">
        <w:rPr>
          <w:color w:val="auto"/>
        </w:rPr>
        <w:t>,</w:t>
      </w:r>
      <w:r w:rsidRPr="001356DC">
        <w:rPr>
          <w:color w:val="auto"/>
        </w:rPr>
        <w:t xml:space="preserve"> the image that was acquired with the resolution 512 × 512 had an image size of 2360 × 2815 pixels and the size of one pixel is 2.77 µm × 2.77 µm, which is comparable with the size of </w:t>
      </w:r>
      <w:r w:rsidRPr="001356DC">
        <w:rPr>
          <w:i/>
          <w:color w:val="auto"/>
        </w:rPr>
        <w:t>A. fumigatus</w:t>
      </w:r>
      <w:r w:rsidRPr="001356DC">
        <w:rPr>
          <w:color w:val="auto"/>
        </w:rPr>
        <w:t xml:space="preserve"> conidia that is 2-3.5 µm</w:t>
      </w:r>
      <w:r w:rsidRPr="001356DC">
        <w:rPr>
          <w:color w:val="auto"/>
          <w:vertAlign w:val="superscript"/>
        </w:rPr>
        <w:t>9</w:t>
      </w:r>
      <w:r w:rsidRPr="001356DC">
        <w:rPr>
          <w:color w:val="auto"/>
        </w:rPr>
        <w:t>.</w:t>
      </w:r>
    </w:p>
    <w:p w14:paraId="73FC12DD" w14:textId="77777777" w:rsidR="00780BF9" w:rsidRPr="001356DC" w:rsidRDefault="00780BF9" w:rsidP="00B87AD8">
      <w:pPr>
        <w:contextualSpacing/>
        <w:rPr>
          <w:color w:val="auto"/>
        </w:rPr>
      </w:pPr>
    </w:p>
    <w:p w14:paraId="18C489F9" w14:textId="4A6E3022" w:rsidR="00B37E2E" w:rsidRPr="001356DC" w:rsidRDefault="00EE4835" w:rsidP="00B87AD8">
      <w:pPr>
        <w:contextualSpacing/>
        <w:rPr>
          <w:color w:val="auto"/>
        </w:rPr>
      </w:pPr>
      <w:r w:rsidRPr="001356DC">
        <w:rPr>
          <w:color w:val="auto"/>
        </w:rPr>
        <w:t>The enlarged image of the distal airway region demonstrates that detection of the precise location of conidia (inside or outside the bronchial branches) is quite difficult due to the complexity of the image and the small size of conidia in relation to the size of the airways (</w:t>
      </w:r>
      <w:r w:rsidRPr="001356DC">
        <w:rPr>
          <w:b/>
          <w:bCs/>
          <w:color w:val="auto"/>
        </w:rPr>
        <w:t>Figure 2A</w:t>
      </w:r>
      <w:r w:rsidRPr="001356DC">
        <w:rPr>
          <w:color w:val="auto"/>
        </w:rPr>
        <w:t>). Precise examination revealed that conidia were located both inside and outside the bronchial branches (</w:t>
      </w:r>
      <w:r w:rsidRPr="001356DC">
        <w:rPr>
          <w:b/>
          <w:bCs/>
          <w:color w:val="auto"/>
        </w:rPr>
        <w:t>Figure 2B</w:t>
      </w:r>
      <w:r w:rsidR="001356DC">
        <w:rPr>
          <w:b/>
          <w:bCs/>
          <w:color w:val="auto"/>
        </w:rPr>
        <w:t>-</w:t>
      </w:r>
      <w:r w:rsidRPr="001356DC">
        <w:rPr>
          <w:b/>
          <w:bCs/>
          <w:color w:val="auto"/>
        </w:rPr>
        <w:t>C</w:t>
      </w:r>
      <w:r w:rsidRPr="001356DC">
        <w:rPr>
          <w:color w:val="auto"/>
        </w:rPr>
        <w:t>).</w:t>
      </w:r>
    </w:p>
    <w:p w14:paraId="07953E8D" w14:textId="77777777" w:rsidR="00780BF9" w:rsidRPr="001356DC" w:rsidRDefault="00780BF9" w:rsidP="00B87AD8">
      <w:pPr>
        <w:contextualSpacing/>
        <w:rPr>
          <w:color w:val="auto"/>
        </w:rPr>
      </w:pPr>
    </w:p>
    <w:p w14:paraId="46EDC616" w14:textId="568ED859" w:rsidR="00B37E2E" w:rsidRPr="001356DC" w:rsidRDefault="00EE4835" w:rsidP="00B87AD8">
      <w:pPr>
        <w:contextualSpacing/>
        <w:rPr>
          <w:color w:val="auto"/>
        </w:rPr>
      </w:pPr>
      <w:r w:rsidRPr="001356DC">
        <w:rPr>
          <w:color w:val="auto"/>
        </w:rPr>
        <w:t>The threshold settings of the conidia channel greatly influence the resulting number of conidia (</w:t>
      </w:r>
      <w:r w:rsidRPr="001356DC">
        <w:rPr>
          <w:b/>
          <w:bCs/>
          <w:color w:val="auto"/>
        </w:rPr>
        <w:t>Figure</w:t>
      </w:r>
      <w:r w:rsidR="001356DC" w:rsidRPr="001356DC">
        <w:rPr>
          <w:b/>
          <w:bCs/>
          <w:color w:val="auto"/>
        </w:rPr>
        <w:t xml:space="preserve"> </w:t>
      </w:r>
      <w:r w:rsidRPr="001356DC">
        <w:rPr>
          <w:b/>
          <w:bCs/>
          <w:color w:val="auto"/>
        </w:rPr>
        <w:t>2B</w:t>
      </w:r>
      <w:r w:rsidR="001356DC" w:rsidRPr="001356DC">
        <w:rPr>
          <w:b/>
          <w:bCs/>
          <w:color w:val="auto"/>
        </w:rPr>
        <w:t>-</w:t>
      </w:r>
      <w:r w:rsidRPr="001356DC">
        <w:rPr>
          <w:b/>
          <w:bCs/>
          <w:color w:val="auto"/>
        </w:rPr>
        <w:t>C</w:t>
      </w:r>
      <w:r w:rsidRPr="001356DC">
        <w:rPr>
          <w:color w:val="auto"/>
        </w:rPr>
        <w:t xml:space="preserve">). To make the unbiased quantitative analysis we developed </w:t>
      </w:r>
      <w:r w:rsidR="00B0711A">
        <w:rPr>
          <w:color w:val="auto"/>
        </w:rPr>
        <w:t>an</w:t>
      </w:r>
      <w:r w:rsidRPr="001356DC">
        <w:rPr>
          <w:color w:val="auto"/>
        </w:rPr>
        <w:t xml:space="preserve"> app in </w:t>
      </w:r>
      <w:r w:rsidR="00FA5AE3" w:rsidRPr="001356DC">
        <w:rPr>
          <w:color w:val="auto"/>
        </w:rPr>
        <w:t>the programming and numeric computing platform</w:t>
      </w:r>
      <w:r w:rsidRPr="001356DC">
        <w:rPr>
          <w:color w:val="auto"/>
        </w:rPr>
        <w:t xml:space="preserve"> that allows </w:t>
      </w:r>
      <w:r w:rsidR="00C16F6B" w:rsidRPr="001356DC">
        <w:rPr>
          <w:color w:val="auto"/>
        </w:rPr>
        <w:t>estimating</w:t>
      </w:r>
      <w:r w:rsidRPr="001356DC">
        <w:rPr>
          <w:color w:val="auto"/>
        </w:rPr>
        <w:t xml:space="preserve"> the number of conidia inside and outside the airway mask</w:t>
      </w:r>
      <w:r w:rsidR="00B0711A">
        <w:rPr>
          <w:color w:val="auto"/>
        </w:rPr>
        <w:t>,</w:t>
      </w:r>
      <w:r w:rsidRPr="001356DC">
        <w:rPr>
          <w:color w:val="auto"/>
        </w:rPr>
        <w:t xml:space="preserve"> avoiding the manual threshold setting. The app acts based on the following algorithm. First, the conidia channel is segmented into a binary 3D stack of images using </w:t>
      </w:r>
      <w:r w:rsidR="00E168ED" w:rsidRPr="001356DC">
        <w:rPr>
          <w:color w:val="auto"/>
        </w:rPr>
        <w:t xml:space="preserve">an </w:t>
      </w:r>
      <w:r w:rsidRPr="001356DC">
        <w:rPr>
          <w:color w:val="auto"/>
        </w:rPr>
        <w:t xml:space="preserve">optimal threshold value. As was described above, the selected imaging resolution permits </w:t>
      </w:r>
      <w:r w:rsidR="00F30F6B" w:rsidRPr="001356DC">
        <w:rPr>
          <w:color w:val="auto"/>
        </w:rPr>
        <w:t xml:space="preserve">the identification of </w:t>
      </w:r>
      <w:r w:rsidRPr="001356DC">
        <w:rPr>
          <w:color w:val="auto"/>
        </w:rPr>
        <w:t xml:space="preserve">one conidium as one pixel. </w:t>
      </w:r>
      <w:r w:rsidR="00761349" w:rsidRPr="001356DC">
        <w:rPr>
          <w:color w:val="auto"/>
        </w:rPr>
        <w:t>The usage of streptavidin for airway</w:t>
      </w:r>
      <w:r w:rsidRPr="001356DC">
        <w:rPr>
          <w:color w:val="auto"/>
        </w:rPr>
        <w:t xml:space="preserve"> labeling permits </w:t>
      </w:r>
      <w:r w:rsidR="00761349" w:rsidRPr="001356DC">
        <w:rPr>
          <w:color w:val="auto"/>
        </w:rPr>
        <w:t>visualization of bronchi</w:t>
      </w:r>
      <w:r w:rsidR="009C2263" w:rsidRPr="001356DC">
        <w:rPr>
          <w:color w:val="auto"/>
        </w:rPr>
        <w:t xml:space="preserve"> </w:t>
      </w:r>
      <w:r w:rsidRPr="001356DC">
        <w:rPr>
          <w:color w:val="auto"/>
        </w:rPr>
        <w:t>but not alveoli</w:t>
      </w:r>
      <w:r w:rsidRPr="001356DC">
        <w:rPr>
          <w:color w:val="auto"/>
          <w:vertAlign w:val="superscript"/>
        </w:rPr>
        <w:t>15</w:t>
      </w:r>
      <w:r w:rsidRPr="001356DC">
        <w:rPr>
          <w:color w:val="auto"/>
        </w:rPr>
        <w:t xml:space="preserve">. Therefore, conidia residing in bronchi are defined as conidia pixels inside the airways mask, while conidia residing in alveoli </w:t>
      </w:r>
      <w:r w:rsidR="002B700D" w:rsidRPr="001356DC">
        <w:rPr>
          <w:color w:val="auto"/>
        </w:rPr>
        <w:t>are defined as conidia pixels</w:t>
      </w:r>
      <w:r w:rsidR="002B700D" w:rsidRPr="001356DC">
        <w:rPr>
          <w:color w:val="auto"/>
        </w:rPr>
        <w:t xml:space="preserve"> </w:t>
      </w:r>
      <w:r w:rsidRPr="001356DC">
        <w:rPr>
          <w:color w:val="auto"/>
        </w:rPr>
        <w:t xml:space="preserve">outside the airway mask. Considering this, in the next step of the algorithm, </w:t>
      </w:r>
      <w:r w:rsidR="002B700D">
        <w:rPr>
          <w:color w:val="auto"/>
        </w:rPr>
        <w:t xml:space="preserve">a </w:t>
      </w:r>
      <w:r w:rsidRPr="001356DC">
        <w:rPr>
          <w:color w:val="auto"/>
        </w:rPr>
        <w:t xml:space="preserve">binary AND operation is performed for the airway mask image and the conidia image to extract pixels of conidia that reside in bronchi. Similarly, the </w:t>
      </w:r>
      <w:r w:rsidR="00E1634D" w:rsidRPr="001356DC">
        <w:rPr>
          <w:color w:val="auto"/>
        </w:rPr>
        <w:t xml:space="preserve">remaining </w:t>
      </w:r>
      <w:r w:rsidRPr="001356DC">
        <w:rPr>
          <w:color w:val="auto"/>
        </w:rPr>
        <w:t xml:space="preserve">conidia pixels are extracted to obtain the number of conidia in alveoli. The resulting percentage of conidia in </w:t>
      </w:r>
      <w:r w:rsidRPr="001356DC">
        <w:rPr>
          <w:color w:val="auto"/>
        </w:rPr>
        <w:lastRenderedPageBreak/>
        <w:t xml:space="preserve">bronchi and alveoli relative to the overall amount of conidia in the lung is presented in the bar chart and the output table of </w:t>
      </w:r>
      <w:r w:rsidR="00C849B5" w:rsidRPr="001356DC">
        <w:rPr>
          <w:color w:val="auto"/>
        </w:rPr>
        <w:t>the app</w:t>
      </w:r>
      <w:r w:rsidRPr="001356DC">
        <w:rPr>
          <w:color w:val="auto"/>
        </w:rPr>
        <w:t xml:space="preserve"> user interface.</w:t>
      </w:r>
    </w:p>
    <w:p w14:paraId="569ADEC6" w14:textId="77777777" w:rsidR="00780BF9" w:rsidRPr="001356DC" w:rsidRDefault="00780BF9" w:rsidP="00B87AD8">
      <w:pPr>
        <w:contextualSpacing/>
        <w:rPr>
          <w:color w:val="auto"/>
        </w:rPr>
      </w:pPr>
    </w:p>
    <w:p w14:paraId="2AD50F69" w14:textId="21DE7077" w:rsidR="00B37E2E" w:rsidRPr="001356DC" w:rsidRDefault="00EE4835" w:rsidP="00B87AD8">
      <w:pPr>
        <w:contextualSpacing/>
        <w:rPr>
          <w:color w:val="auto"/>
        </w:rPr>
      </w:pPr>
      <w:r w:rsidRPr="001356DC">
        <w:rPr>
          <w:color w:val="auto"/>
        </w:rPr>
        <w:t>Using this approach, the quantitative analysis of the conidia distribution in the airways of mice was performed for the time point of 6 hours after conidia application (</w:t>
      </w:r>
      <w:r w:rsidRPr="002B700D">
        <w:rPr>
          <w:b/>
          <w:bCs/>
          <w:color w:val="auto"/>
        </w:rPr>
        <w:t>Figure 2D</w:t>
      </w:r>
      <w:r w:rsidRPr="001356DC">
        <w:rPr>
          <w:color w:val="auto"/>
        </w:rPr>
        <w:t xml:space="preserve">). The data suggest that upon oropharyngeal application, </w:t>
      </w:r>
      <w:proofErr w:type="gramStart"/>
      <w:r w:rsidRPr="001356DC">
        <w:rPr>
          <w:color w:val="auto"/>
        </w:rPr>
        <w:t>the majority of</w:t>
      </w:r>
      <w:proofErr w:type="gramEnd"/>
      <w:r w:rsidRPr="001356DC">
        <w:rPr>
          <w:color w:val="auto"/>
        </w:rPr>
        <w:t xml:space="preserve"> conidia penetrate the alveolar space and locate there at the beginning of the inflammatory immune response.</w:t>
      </w:r>
    </w:p>
    <w:p w14:paraId="4ABD0BAE" w14:textId="77777777" w:rsidR="00B37E2E" w:rsidRPr="001356DC" w:rsidRDefault="00B37E2E" w:rsidP="00B87AD8">
      <w:pPr>
        <w:contextualSpacing/>
        <w:rPr>
          <w:color w:val="auto"/>
        </w:rPr>
      </w:pPr>
    </w:p>
    <w:p w14:paraId="5175F890" w14:textId="63B75339" w:rsidR="00B37E2E" w:rsidRPr="001356DC" w:rsidRDefault="00EE4835" w:rsidP="00B87AD8">
      <w:pPr>
        <w:contextualSpacing/>
        <w:rPr>
          <w:color w:val="auto"/>
        </w:rPr>
      </w:pPr>
      <w:r w:rsidRPr="001356DC">
        <w:rPr>
          <w:b/>
          <w:color w:val="auto"/>
        </w:rPr>
        <w:t>FIGURE AND TABLE LEGENDS:</w:t>
      </w:r>
    </w:p>
    <w:p w14:paraId="35CD8ACC" w14:textId="6F9AAA20" w:rsidR="00B37E2E" w:rsidRPr="001356DC" w:rsidRDefault="00EE4835" w:rsidP="00B87AD8">
      <w:pPr>
        <w:contextualSpacing/>
        <w:rPr>
          <w:color w:val="auto"/>
        </w:rPr>
      </w:pPr>
      <w:bookmarkStart w:id="0" w:name="_heading=h.gjdgxs" w:colFirst="0" w:colLast="0"/>
      <w:bookmarkEnd w:id="0"/>
      <w:r w:rsidRPr="002B700D">
        <w:rPr>
          <w:b/>
          <w:bCs/>
          <w:color w:val="auto"/>
        </w:rPr>
        <w:t>Figure 1. The principle of airway image processing.</w:t>
      </w:r>
      <w:r w:rsidRPr="001356DC">
        <w:rPr>
          <w:color w:val="auto"/>
        </w:rPr>
        <w:t xml:space="preserve"> </w:t>
      </w:r>
      <w:r w:rsidR="002B700D">
        <w:rPr>
          <w:color w:val="auto"/>
        </w:rPr>
        <w:t>(</w:t>
      </w:r>
      <w:r w:rsidR="002B700D" w:rsidRPr="002B700D">
        <w:rPr>
          <w:b/>
          <w:bCs/>
          <w:color w:val="auto"/>
        </w:rPr>
        <w:t>A</w:t>
      </w:r>
      <w:r w:rsidR="002B700D">
        <w:rPr>
          <w:color w:val="auto"/>
        </w:rPr>
        <w:t>)</w:t>
      </w:r>
      <w:r w:rsidRPr="001356DC">
        <w:rPr>
          <w:color w:val="auto"/>
        </w:rPr>
        <w:t xml:space="preserve"> 3D image of the right superior lung lobe of a mouse, 24 hours after conidia application showing biotin-rich structures (streptavidin, white) and </w:t>
      </w:r>
      <w:r w:rsidRPr="001356DC">
        <w:rPr>
          <w:i/>
          <w:color w:val="auto"/>
        </w:rPr>
        <w:t>A. fumigatus</w:t>
      </w:r>
      <w:r w:rsidRPr="001356DC">
        <w:rPr>
          <w:color w:val="auto"/>
        </w:rPr>
        <w:t xml:space="preserve"> conidia (magenta). </w:t>
      </w:r>
      <w:r w:rsidR="002B700D">
        <w:rPr>
          <w:color w:val="auto"/>
        </w:rPr>
        <w:t>(</w:t>
      </w:r>
      <w:proofErr w:type="gramStart"/>
      <w:r w:rsidR="002B700D">
        <w:rPr>
          <w:b/>
          <w:bCs/>
          <w:color w:val="auto"/>
        </w:rPr>
        <w:t>B,C</w:t>
      </w:r>
      <w:proofErr w:type="gramEnd"/>
      <w:r w:rsidR="002B700D">
        <w:rPr>
          <w:color w:val="auto"/>
        </w:rPr>
        <w:t>)</w:t>
      </w:r>
      <w:r w:rsidR="002B700D" w:rsidRPr="001356DC">
        <w:rPr>
          <w:color w:val="auto"/>
        </w:rPr>
        <w:t xml:space="preserve"> </w:t>
      </w:r>
      <w:r w:rsidRPr="001356DC">
        <w:rPr>
          <w:color w:val="auto"/>
        </w:rPr>
        <w:t>The surface (green) and the mask (</w:t>
      </w:r>
      <w:r w:rsidR="00C849B5" w:rsidRPr="001356DC">
        <w:rPr>
          <w:color w:val="auto"/>
        </w:rPr>
        <w:t>orange</w:t>
      </w:r>
      <w:r w:rsidRPr="001356DC">
        <w:rPr>
          <w:color w:val="auto"/>
        </w:rPr>
        <w:t xml:space="preserve">) for the airways. Streptavidin-positive large vessels are indicated with fine arrows. The missing airway fragments in the surface and the mask are indicated with </w:t>
      </w:r>
      <w:proofErr w:type="gramStart"/>
      <w:r w:rsidRPr="001356DC">
        <w:rPr>
          <w:color w:val="auto"/>
        </w:rPr>
        <w:t>arrows;</w:t>
      </w:r>
      <w:proofErr w:type="gramEnd"/>
      <w:r w:rsidRPr="001356DC">
        <w:rPr>
          <w:color w:val="auto"/>
        </w:rPr>
        <w:t xml:space="preserve"> the exce</w:t>
      </w:r>
      <w:r w:rsidR="00D2125F" w:rsidRPr="001356DC">
        <w:rPr>
          <w:color w:val="auto"/>
        </w:rPr>
        <w:t>ssive</w:t>
      </w:r>
      <w:r w:rsidRPr="001356DC">
        <w:rPr>
          <w:color w:val="auto"/>
        </w:rPr>
        <w:t xml:space="preserve"> structures with arrowheads. Scale bar is 1000 µm. </w:t>
      </w:r>
      <w:r w:rsidR="002B700D">
        <w:rPr>
          <w:color w:val="auto"/>
        </w:rPr>
        <w:t>(</w:t>
      </w:r>
      <w:r w:rsidR="002B700D">
        <w:rPr>
          <w:b/>
          <w:bCs/>
          <w:color w:val="auto"/>
        </w:rPr>
        <w:t>D</w:t>
      </w:r>
      <w:r w:rsidR="002B700D">
        <w:rPr>
          <w:color w:val="auto"/>
        </w:rPr>
        <w:t>)</w:t>
      </w:r>
      <w:r w:rsidR="002B700D" w:rsidRPr="001356DC">
        <w:rPr>
          <w:color w:val="auto"/>
        </w:rPr>
        <w:t xml:space="preserve"> </w:t>
      </w:r>
      <w:r w:rsidRPr="001356DC">
        <w:rPr>
          <w:color w:val="auto"/>
        </w:rPr>
        <w:t xml:space="preserve">The airway </w:t>
      </w:r>
      <w:r w:rsidR="008B6F9D" w:rsidRPr="001356DC">
        <w:rPr>
          <w:color w:val="auto"/>
        </w:rPr>
        <w:t xml:space="preserve">mask </w:t>
      </w:r>
      <w:r w:rsidR="00C849B5" w:rsidRPr="001356DC">
        <w:rPr>
          <w:color w:val="auto"/>
        </w:rPr>
        <w:t xml:space="preserve">after the </w:t>
      </w:r>
      <w:r w:rsidR="008B6F9D" w:rsidRPr="001356DC">
        <w:rPr>
          <w:color w:val="auto"/>
        </w:rPr>
        <w:t>correct</w:t>
      </w:r>
      <w:r w:rsidR="00C849B5" w:rsidRPr="001356DC">
        <w:rPr>
          <w:color w:val="auto"/>
        </w:rPr>
        <w:t>ions</w:t>
      </w:r>
      <w:r w:rsidR="008B6F9D" w:rsidRPr="001356DC">
        <w:rPr>
          <w:color w:val="auto"/>
        </w:rPr>
        <w:t>.</w:t>
      </w:r>
    </w:p>
    <w:p w14:paraId="5B4B9479" w14:textId="77777777" w:rsidR="00780BF9" w:rsidRPr="001356DC" w:rsidRDefault="00780BF9" w:rsidP="00B87AD8">
      <w:pPr>
        <w:contextualSpacing/>
        <w:rPr>
          <w:color w:val="auto"/>
        </w:rPr>
      </w:pPr>
    </w:p>
    <w:p w14:paraId="29528FD3" w14:textId="0AFA6222" w:rsidR="00B37E2E" w:rsidRPr="001356DC" w:rsidRDefault="00EE4835" w:rsidP="00B87AD8">
      <w:pPr>
        <w:contextualSpacing/>
        <w:rPr>
          <w:color w:val="auto"/>
        </w:rPr>
      </w:pPr>
      <w:r w:rsidRPr="002B700D">
        <w:rPr>
          <w:b/>
          <w:bCs/>
          <w:color w:val="auto"/>
        </w:rPr>
        <w:t>Figure 2. Conidia image processing and quantitative analysis.</w:t>
      </w:r>
      <w:r w:rsidRPr="001356DC">
        <w:rPr>
          <w:color w:val="auto"/>
        </w:rPr>
        <w:t xml:space="preserve"> </w:t>
      </w:r>
      <w:r w:rsidR="002B700D">
        <w:rPr>
          <w:color w:val="auto"/>
        </w:rPr>
        <w:t>(</w:t>
      </w:r>
      <w:r w:rsidR="002B700D" w:rsidRPr="002B700D">
        <w:rPr>
          <w:b/>
          <w:bCs/>
          <w:color w:val="auto"/>
        </w:rPr>
        <w:t>A</w:t>
      </w:r>
      <w:r w:rsidR="002B700D">
        <w:rPr>
          <w:color w:val="auto"/>
        </w:rPr>
        <w:t>)</w:t>
      </w:r>
      <w:r w:rsidR="002B700D" w:rsidRPr="001356DC">
        <w:rPr>
          <w:color w:val="auto"/>
        </w:rPr>
        <w:t xml:space="preserve"> </w:t>
      </w:r>
      <w:r w:rsidRPr="001356DC">
        <w:rPr>
          <w:color w:val="auto"/>
        </w:rPr>
        <w:t xml:space="preserve">Enlarged image of the distal airways (Streptavidin, </w:t>
      </w:r>
      <w:r w:rsidR="00C849B5" w:rsidRPr="001356DC">
        <w:rPr>
          <w:color w:val="auto"/>
        </w:rPr>
        <w:t>grey</w:t>
      </w:r>
      <w:r w:rsidR="00104DF4" w:rsidRPr="001356DC">
        <w:rPr>
          <w:color w:val="auto"/>
        </w:rPr>
        <w:t xml:space="preserve"> shades</w:t>
      </w:r>
      <w:r w:rsidRPr="001356DC">
        <w:rPr>
          <w:color w:val="auto"/>
        </w:rPr>
        <w:t xml:space="preserve">) and </w:t>
      </w:r>
      <w:r w:rsidRPr="001356DC">
        <w:rPr>
          <w:i/>
          <w:color w:val="auto"/>
        </w:rPr>
        <w:t>A. fumigatus</w:t>
      </w:r>
      <w:r w:rsidRPr="001356DC">
        <w:rPr>
          <w:color w:val="auto"/>
        </w:rPr>
        <w:t xml:space="preserve"> conidia (magenta) that are presented </w:t>
      </w:r>
      <w:r w:rsidR="00B803D3" w:rsidRPr="001356DC">
        <w:rPr>
          <w:color w:val="auto"/>
        </w:rPr>
        <w:t>i</w:t>
      </w:r>
      <w:r w:rsidRPr="001356DC">
        <w:rPr>
          <w:color w:val="auto"/>
        </w:rPr>
        <w:t xml:space="preserve">n </w:t>
      </w:r>
      <w:r w:rsidRPr="002B700D">
        <w:rPr>
          <w:b/>
          <w:bCs/>
          <w:color w:val="auto"/>
        </w:rPr>
        <w:t>Figure 1A</w:t>
      </w:r>
      <w:r w:rsidRPr="001356DC">
        <w:rPr>
          <w:color w:val="auto"/>
        </w:rPr>
        <w:t xml:space="preserve">. Scale bar is 300 µm </w:t>
      </w:r>
      <w:r w:rsidRPr="002B700D">
        <w:rPr>
          <w:b/>
          <w:bCs/>
          <w:color w:val="auto"/>
        </w:rPr>
        <w:t>B, C</w:t>
      </w:r>
      <w:r w:rsidRPr="001356DC">
        <w:rPr>
          <w:color w:val="auto"/>
        </w:rPr>
        <w:t xml:space="preserve">. Enlarged image arbitrary boxed on </w:t>
      </w:r>
      <w:r w:rsidR="002B700D">
        <w:rPr>
          <w:color w:val="auto"/>
        </w:rPr>
        <w:t>(</w:t>
      </w:r>
      <w:r w:rsidR="002B700D" w:rsidRPr="002B700D">
        <w:rPr>
          <w:b/>
          <w:bCs/>
          <w:color w:val="auto"/>
        </w:rPr>
        <w:t>A</w:t>
      </w:r>
      <w:r w:rsidR="002B700D">
        <w:rPr>
          <w:color w:val="auto"/>
        </w:rPr>
        <w:t>)</w:t>
      </w:r>
      <w:r w:rsidRPr="001356DC">
        <w:rPr>
          <w:color w:val="auto"/>
        </w:rPr>
        <w:t xml:space="preserve"> is represented as a Z-slice with a high threshold </w:t>
      </w:r>
      <w:r w:rsidR="002B700D">
        <w:rPr>
          <w:color w:val="auto"/>
        </w:rPr>
        <w:t>(</w:t>
      </w:r>
      <w:r w:rsidR="002B700D">
        <w:rPr>
          <w:b/>
          <w:bCs/>
          <w:color w:val="auto"/>
        </w:rPr>
        <w:t>B</w:t>
      </w:r>
      <w:r w:rsidR="002B700D">
        <w:rPr>
          <w:color w:val="auto"/>
        </w:rPr>
        <w:t>)</w:t>
      </w:r>
      <w:r w:rsidR="002B700D" w:rsidRPr="001356DC">
        <w:rPr>
          <w:color w:val="auto"/>
        </w:rPr>
        <w:t xml:space="preserve"> </w:t>
      </w:r>
      <w:r w:rsidRPr="001356DC">
        <w:rPr>
          <w:color w:val="auto"/>
        </w:rPr>
        <w:t xml:space="preserve">and a low threshold value </w:t>
      </w:r>
      <w:r w:rsidR="002B700D">
        <w:rPr>
          <w:color w:val="auto"/>
        </w:rPr>
        <w:t>(</w:t>
      </w:r>
      <w:r w:rsidR="002B700D">
        <w:rPr>
          <w:b/>
          <w:bCs/>
          <w:color w:val="auto"/>
        </w:rPr>
        <w:t>C</w:t>
      </w:r>
      <w:r w:rsidR="002B700D">
        <w:rPr>
          <w:color w:val="auto"/>
        </w:rPr>
        <w:t>)</w:t>
      </w:r>
      <w:r w:rsidRPr="001356DC">
        <w:rPr>
          <w:color w:val="auto"/>
        </w:rPr>
        <w:t xml:space="preserve">. Conidia inside the airway are indicated with arrows, and outside with arrowheads. Scale bar is 150 µm. </w:t>
      </w:r>
      <w:r w:rsidR="002B700D">
        <w:rPr>
          <w:color w:val="auto"/>
        </w:rPr>
        <w:t>(</w:t>
      </w:r>
      <w:r w:rsidR="002B700D">
        <w:rPr>
          <w:b/>
          <w:bCs/>
          <w:color w:val="auto"/>
        </w:rPr>
        <w:t>D</w:t>
      </w:r>
      <w:r w:rsidR="002B700D">
        <w:rPr>
          <w:color w:val="auto"/>
        </w:rPr>
        <w:t>)</w:t>
      </w:r>
      <w:r w:rsidR="002B700D" w:rsidRPr="001356DC">
        <w:rPr>
          <w:color w:val="auto"/>
        </w:rPr>
        <w:t xml:space="preserve"> </w:t>
      </w:r>
      <w:r w:rsidRPr="001356DC">
        <w:rPr>
          <w:color w:val="auto"/>
        </w:rPr>
        <w:t xml:space="preserve">Quantitative analysis of conidia in the bronchial branches and the alveolar space. The data are shown as the median and interquartile range for 4 mice, 6 h after receiving </w:t>
      </w:r>
      <w:r w:rsidRPr="001356DC">
        <w:rPr>
          <w:i/>
          <w:color w:val="auto"/>
        </w:rPr>
        <w:t>A. fumigatus</w:t>
      </w:r>
      <w:r w:rsidRPr="001356DC">
        <w:rPr>
          <w:color w:val="auto"/>
        </w:rPr>
        <w:t xml:space="preserve"> conidia.</w:t>
      </w:r>
    </w:p>
    <w:p w14:paraId="5F6451B7" w14:textId="77777777" w:rsidR="00B37E2E" w:rsidRPr="001356DC" w:rsidRDefault="00B37E2E" w:rsidP="00B87AD8">
      <w:pPr>
        <w:contextualSpacing/>
        <w:rPr>
          <w:color w:val="auto"/>
        </w:rPr>
      </w:pPr>
    </w:p>
    <w:p w14:paraId="269FBEEF" w14:textId="510498A2" w:rsidR="00B37E2E" w:rsidRPr="001356DC" w:rsidRDefault="00EE4835" w:rsidP="00B87AD8">
      <w:pPr>
        <w:contextualSpacing/>
        <w:rPr>
          <w:b/>
          <w:color w:val="auto"/>
        </w:rPr>
      </w:pPr>
      <w:r w:rsidRPr="001356DC">
        <w:rPr>
          <w:b/>
          <w:color w:val="auto"/>
        </w:rPr>
        <w:t>DISCUSSION:</w:t>
      </w:r>
    </w:p>
    <w:p w14:paraId="596CAE6A" w14:textId="3F2CE9FC" w:rsidR="00B37E2E" w:rsidRPr="001356DC" w:rsidRDefault="00EE4835" w:rsidP="00B87AD8">
      <w:pPr>
        <w:contextualSpacing/>
        <w:rPr>
          <w:color w:val="auto"/>
        </w:rPr>
      </w:pPr>
      <w:r w:rsidRPr="001356DC">
        <w:rPr>
          <w:color w:val="auto"/>
        </w:rPr>
        <w:t xml:space="preserve">Whole-organ 3D imaging permits </w:t>
      </w:r>
      <w:r w:rsidR="00C87184" w:rsidRPr="001356DC">
        <w:rPr>
          <w:color w:val="auto"/>
        </w:rPr>
        <w:t xml:space="preserve">obtaining of </w:t>
      </w:r>
      <w:r w:rsidRPr="001356DC">
        <w:rPr>
          <w:color w:val="auto"/>
        </w:rPr>
        <w:t>the data without dissection of the specimen</w:t>
      </w:r>
      <w:r w:rsidR="00BE007C" w:rsidRPr="001356DC">
        <w:rPr>
          <w:color w:val="auto"/>
        </w:rPr>
        <w:t>,</w:t>
      </w:r>
      <w:r w:rsidRPr="001356DC">
        <w:rPr>
          <w:color w:val="auto"/>
        </w:rPr>
        <w:t xml:space="preserve"> which is of great importance for investigating the spatial aspects of the anatomical distribution of the pathogen in the organism. There are several techniques </w:t>
      </w:r>
      <w:r w:rsidR="00917F5B" w:rsidRPr="001356DC">
        <w:rPr>
          <w:color w:val="auto"/>
        </w:rPr>
        <w:t xml:space="preserve">and modifications </w:t>
      </w:r>
      <w:r w:rsidRPr="001356DC">
        <w:rPr>
          <w:color w:val="auto"/>
        </w:rPr>
        <w:t>of tissue optical clearing that help to overcome the laser light scattering and allow whole-organ imaging</w:t>
      </w:r>
      <w:r w:rsidR="00F963AA" w:rsidRPr="001356DC">
        <w:rPr>
          <w:color w:val="auto"/>
          <w:vertAlign w:val="superscript"/>
        </w:rPr>
        <w:t>15,16,1</w:t>
      </w:r>
      <w:r w:rsidR="00C45A31" w:rsidRPr="001356DC">
        <w:rPr>
          <w:color w:val="auto"/>
          <w:vertAlign w:val="superscript"/>
        </w:rPr>
        <w:t>8,1</w:t>
      </w:r>
      <w:r w:rsidR="00F963AA" w:rsidRPr="001356DC">
        <w:rPr>
          <w:color w:val="auto"/>
          <w:vertAlign w:val="superscript"/>
        </w:rPr>
        <w:t>9</w:t>
      </w:r>
      <w:r w:rsidRPr="001356DC">
        <w:rPr>
          <w:color w:val="auto"/>
        </w:rPr>
        <w:t xml:space="preserve">. One of the custom </w:t>
      </w:r>
      <w:proofErr w:type="gramStart"/>
      <w:r w:rsidRPr="001356DC">
        <w:rPr>
          <w:color w:val="auto"/>
        </w:rPr>
        <w:t>tissue</w:t>
      </w:r>
      <w:proofErr w:type="gramEnd"/>
      <w:r w:rsidRPr="001356DC">
        <w:rPr>
          <w:color w:val="auto"/>
        </w:rPr>
        <w:t xml:space="preserve"> clearing approaches consists of methanol-based tissue dehydration and </w:t>
      </w:r>
      <w:proofErr w:type="spellStart"/>
      <w:r w:rsidRPr="001356DC">
        <w:rPr>
          <w:color w:val="auto"/>
        </w:rPr>
        <w:t>delipidation</w:t>
      </w:r>
      <w:proofErr w:type="spellEnd"/>
      <w:r w:rsidRPr="001356DC">
        <w:rPr>
          <w:color w:val="auto"/>
        </w:rPr>
        <w:t xml:space="preserve"> followed by optical clearing with BABB. The approach was developed more than 100 years ago and has several modifications. In our work, we use the simplest modification that was described by Scott </w:t>
      </w:r>
      <w:r w:rsidRPr="001356DC">
        <w:rPr>
          <w:i/>
          <w:color w:val="auto"/>
        </w:rPr>
        <w:t>et al.</w:t>
      </w:r>
      <w:r w:rsidRPr="001356DC">
        <w:rPr>
          <w:color w:val="auto"/>
          <w:vertAlign w:val="superscript"/>
        </w:rPr>
        <w:t>15</w:t>
      </w:r>
      <w:r w:rsidRPr="001356DC">
        <w:rPr>
          <w:i/>
          <w:color w:val="auto"/>
        </w:rPr>
        <w:t xml:space="preserve"> </w:t>
      </w:r>
      <w:r w:rsidRPr="001356DC">
        <w:rPr>
          <w:color w:val="auto"/>
        </w:rPr>
        <w:t xml:space="preserve">Such </w:t>
      </w:r>
      <w:r w:rsidR="0006598B" w:rsidRPr="001356DC">
        <w:rPr>
          <w:color w:val="auto"/>
        </w:rPr>
        <w:t xml:space="preserve">an </w:t>
      </w:r>
      <w:r w:rsidRPr="001356DC">
        <w:rPr>
          <w:color w:val="auto"/>
        </w:rPr>
        <w:t>approach is optimal for usage with fluorescently</w:t>
      </w:r>
      <w:r w:rsidR="005E2E48" w:rsidRPr="001356DC">
        <w:rPr>
          <w:color w:val="auto"/>
        </w:rPr>
        <w:t xml:space="preserve"> </w:t>
      </w:r>
      <w:r w:rsidRPr="001356DC">
        <w:rPr>
          <w:color w:val="auto"/>
        </w:rPr>
        <w:t xml:space="preserve">labeled pathogens. Moreover, the fluorochromes with high photostability </w:t>
      </w:r>
      <w:r w:rsidR="002B700D">
        <w:rPr>
          <w:color w:val="auto"/>
        </w:rPr>
        <w:t xml:space="preserve">are </w:t>
      </w:r>
      <w:r w:rsidR="00392E19" w:rsidRPr="001356DC">
        <w:rPr>
          <w:color w:val="auto"/>
        </w:rPr>
        <w:t>preferable for prolonged imaging</w:t>
      </w:r>
      <w:r w:rsidRPr="001356DC">
        <w:rPr>
          <w:color w:val="auto"/>
        </w:rPr>
        <w:t xml:space="preserve">. Unfortunately, visualization of transgenic </w:t>
      </w:r>
      <w:proofErr w:type="spellStart"/>
      <w:r w:rsidRPr="001356DC">
        <w:rPr>
          <w:color w:val="auto"/>
        </w:rPr>
        <w:t>TdTomato</w:t>
      </w:r>
      <w:proofErr w:type="spellEnd"/>
      <w:r w:rsidRPr="001356DC">
        <w:rPr>
          <w:color w:val="auto"/>
        </w:rPr>
        <w:t xml:space="preserve"> </w:t>
      </w:r>
      <w:r w:rsidRPr="001356DC">
        <w:rPr>
          <w:i/>
          <w:color w:val="auto"/>
        </w:rPr>
        <w:t>A. fumigatus</w:t>
      </w:r>
      <w:r w:rsidRPr="001356DC">
        <w:rPr>
          <w:color w:val="auto"/>
        </w:rPr>
        <w:t xml:space="preserve"> conidia is not possible using this method, due to the high sensitivity of </w:t>
      </w:r>
      <w:proofErr w:type="spellStart"/>
      <w:r w:rsidRPr="001356DC">
        <w:rPr>
          <w:color w:val="auto"/>
        </w:rPr>
        <w:t>TdTomato</w:t>
      </w:r>
      <w:proofErr w:type="spellEnd"/>
      <w:r w:rsidRPr="001356DC">
        <w:rPr>
          <w:color w:val="auto"/>
        </w:rPr>
        <w:t xml:space="preserve"> to BABB (data not shown). Thus, the approach that we describe here permits successful detect</w:t>
      </w:r>
      <w:r w:rsidR="002B700D">
        <w:rPr>
          <w:color w:val="auto"/>
        </w:rPr>
        <w:t>ion of</w:t>
      </w:r>
      <w:r w:rsidRPr="001356DC">
        <w:rPr>
          <w:color w:val="auto"/>
        </w:rPr>
        <w:t xml:space="preserve"> resting or fixed </w:t>
      </w:r>
      <w:proofErr w:type="gramStart"/>
      <w:r w:rsidRPr="001356DC">
        <w:rPr>
          <w:color w:val="auto"/>
        </w:rPr>
        <w:t>pathogens, but</w:t>
      </w:r>
      <w:proofErr w:type="gramEnd"/>
      <w:r w:rsidRPr="001356DC">
        <w:rPr>
          <w:color w:val="auto"/>
        </w:rPr>
        <w:t xml:space="preserve"> cannot be used for imaging of growing </w:t>
      </w:r>
      <w:r w:rsidRPr="001356DC">
        <w:rPr>
          <w:i/>
          <w:color w:val="auto"/>
        </w:rPr>
        <w:t>A. fumigatus</w:t>
      </w:r>
      <w:r w:rsidRPr="001356DC">
        <w:rPr>
          <w:color w:val="auto"/>
        </w:rPr>
        <w:t xml:space="preserve"> conidia or hyphae. Additionally, the immunohistochemical staining of the specimen with the high-affinity binding substances is preferable. Thus, we also faced trouble trying to apply the fluorescently</w:t>
      </w:r>
      <w:r w:rsidR="005E2E48" w:rsidRPr="001356DC">
        <w:rPr>
          <w:color w:val="auto"/>
        </w:rPr>
        <w:t xml:space="preserve"> </w:t>
      </w:r>
      <w:r w:rsidRPr="001356DC">
        <w:rPr>
          <w:color w:val="auto"/>
        </w:rPr>
        <w:t xml:space="preserve">labeled antibodies to visualize vessels and lymphatics in whole-mount lung lobe specimens. However, Scott </w:t>
      </w:r>
      <w:r w:rsidRPr="001356DC">
        <w:rPr>
          <w:i/>
          <w:color w:val="auto"/>
        </w:rPr>
        <w:t>et al.</w:t>
      </w:r>
      <w:r w:rsidRPr="001356DC">
        <w:rPr>
          <w:color w:val="auto"/>
          <w:vertAlign w:val="superscript"/>
        </w:rPr>
        <w:t>15</w:t>
      </w:r>
      <w:r w:rsidRPr="001356DC">
        <w:rPr>
          <w:i/>
          <w:color w:val="auto"/>
        </w:rPr>
        <w:t xml:space="preserve"> </w:t>
      </w:r>
      <w:r w:rsidRPr="001356DC">
        <w:rPr>
          <w:color w:val="auto"/>
        </w:rPr>
        <w:t>visualized nerve fibers using two-step</w:t>
      </w:r>
      <w:r w:rsidR="002B700D">
        <w:rPr>
          <w:color w:val="auto"/>
        </w:rPr>
        <w:t xml:space="preserve"> </w:t>
      </w:r>
      <w:r w:rsidRPr="001356DC">
        <w:rPr>
          <w:color w:val="auto"/>
        </w:rPr>
        <w:t>staining with antibodies against PGP 9.5. This indicates that some antibodies can be used for staining with the following optical clearing using BABB. We also lost the fluorescent signal from the 0</w:t>
      </w:r>
      <w:r w:rsidR="007D47EA" w:rsidRPr="001356DC">
        <w:rPr>
          <w:color w:val="auto"/>
        </w:rPr>
        <w:t>.</w:t>
      </w:r>
      <w:r w:rsidRPr="001356DC">
        <w:rPr>
          <w:color w:val="auto"/>
        </w:rPr>
        <w:t xml:space="preserve">1 µm </w:t>
      </w:r>
      <w:r w:rsidR="001B7217" w:rsidRPr="001356DC">
        <w:rPr>
          <w:color w:val="auto"/>
        </w:rPr>
        <w:t>fluorescent latex particles</w:t>
      </w:r>
      <w:r w:rsidRPr="001356DC">
        <w:rPr>
          <w:color w:val="auto"/>
        </w:rPr>
        <w:t xml:space="preserve"> after BABB clearing</w:t>
      </w:r>
      <w:r w:rsidR="001B7217" w:rsidRPr="001356DC">
        <w:rPr>
          <w:color w:val="auto"/>
        </w:rPr>
        <w:t>,</w:t>
      </w:r>
      <w:r w:rsidR="00F45AA9" w:rsidRPr="001356DC">
        <w:rPr>
          <w:color w:val="auto"/>
        </w:rPr>
        <w:t xml:space="preserve"> </w:t>
      </w:r>
      <w:r w:rsidR="004D251A" w:rsidRPr="001356DC">
        <w:rPr>
          <w:color w:val="auto"/>
        </w:rPr>
        <w:t xml:space="preserve">while </w:t>
      </w:r>
      <w:r w:rsidR="004D251A" w:rsidRPr="001356DC">
        <w:rPr>
          <w:color w:val="auto"/>
        </w:rPr>
        <w:lastRenderedPageBreak/>
        <w:t>the usage of</w:t>
      </w:r>
      <w:r w:rsidR="001B7217" w:rsidRPr="001356DC">
        <w:rPr>
          <w:color w:val="auto"/>
        </w:rPr>
        <w:t xml:space="preserve"> </w:t>
      </w:r>
      <w:r w:rsidR="00ED26E7" w:rsidRPr="001356DC">
        <w:rPr>
          <w:color w:val="auto"/>
        </w:rPr>
        <w:t>clearing-enhanced 3D (Ce3D)</w:t>
      </w:r>
      <w:r w:rsidR="001B7217" w:rsidRPr="001356DC">
        <w:rPr>
          <w:color w:val="auto"/>
        </w:rPr>
        <w:t xml:space="preserve"> </w:t>
      </w:r>
      <w:r w:rsidR="000E1D34" w:rsidRPr="001356DC">
        <w:rPr>
          <w:color w:val="auto"/>
        </w:rPr>
        <w:t>clearing solution</w:t>
      </w:r>
      <w:r w:rsidR="000E1D34" w:rsidRPr="001356DC">
        <w:rPr>
          <w:color w:val="auto"/>
          <w:vertAlign w:val="superscript"/>
        </w:rPr>
        <w:t>1</w:t>
      </w:r>
      <w:r w:rsidR="00C45A31" w:rsidRPr="001356DC">
        <w:rPr>
          <w:color w:val="auto"/>
          <w:vertAlign w:val="superscript"/>
        </w:rPr>
        <w:t>8</w:t>
      </w:r>
      <w:r w:rsidR="00ED26E7" w:rsidRPr="001356DC">
        <w:rPr>
          <w:color w:val="auto"/>
        </w:rPr>
        <w:t xml:space="preserve"> did not affect the fluorescent signal of the particles</w:t>
      </w:r>
      <w:r w:rsidRPr="001356DC">
        <w:rPr>
          <w:color w:val="auto"/>
        </w:rPr>
        <w:t>.</w:t>
      </w:r>
    </w:p>
    <w:p w14:paraId="5595D0CD" w14:textId="77777777" w:rsidR="00780BF9" w:rsidRPr="001356DC" w:rsidRDefault="00780BF9" w:rsidP="00B87AD8">
      <w:pPr>
        <w:contextualSpacing/>
        <w:rPr>
          <w:color w:val="auto"/>
        </w:rPr>
      </w:pPr>
    </w:p>
    <w:p w14:paraId="396BFF4F" w14:textId="6822907A" w:rsidR="00B37E2E" w:rsidRPr="001356DC" w:rsidRDefault="00EE4835" w:rsidP="00B87AD8">
      <w:pPr>
        <w:contextualSpacing/>
        <w:rPr>
          <w:color w:val="auto"/>
        </w:rPr>
      </w:pPr>
      <w:r w:rsidRPr="001356DC">
        <w:rPr>
          <w:color w:val="auto"/>
        </w:rPr>
        <w:t xml:space="preserve">In the present approach, we use streptavidin to label airways. Streptavidin binds endogenous biotin that </w:t>
      </w:r>
      <w:proofErr w:type="gramStart"/>
      <w:r w:rsidRPr="001356DC">
        <w:rPr>
          <w:color w:val="auto"/>
        </w:rPr>
        <w:t>is considered to be</w:t>
      </w:r>
      <w:proofErr w:type="gramEnd"/>
      <w:r w:rsidRPr="001356DC">
        <w:rPr>
          <w:color w:val="auto"/>
        </w:rPr>
        <w:t xml:space="preserve"> expressed in Clara cells (and the alveolar type II epithelial cells to a lesser extent)</w:t>
      </w:r>
      <w:r w:rsidR="00C45A31" w:rsidRPr="001356DC">
        <w:rPr>
          <w:color w:val="auto"/>
          <w:vertAlign w:val="superscript"/>
        </w:rPr>
        <w:t>20</w:t>
      </w:r>
      <w:r w:rsidRPr="001356DC">
        <w:rPr>
          <w:color w:val="auto"/>
        </w:rPr>
        <w:t xml:space="preserve">. </w:t>
      </w:r>
      <w:r w:rsidR="002B700D">
        <w:rPr>
          <w:color w:val="auto"/>
        </w:rPr>
        <w:t>As</w:t>
      </w:r>
      <w:r w:rsidRPr="001356DC">
        <w:rPr>
          <w:color w:val="auto"/>
        </w:rPr>
        <w:t xml:space="preserve"> Clara cells </w:t>
      </w:r>
      <w:r w:rsidR="00F52468" w:rsidRPr="001356DC">
        <w:rPr>
          <w:color w:val="auto"/>
        </w:rPr>
        <w:t>(</w:t>
      </w:r>
      <w:r w:rsidR="003C11AD" w:rsidRPr="001356DC">
        <w:rPr>
          <w:color w:val="auto"/>
        </w:rPr>
        <w:t>also</w:t>
      </w:r>
      <w:r w:rsidR="002914BF" w:rsidRPr="001356DC">
        <w:rPr>
          <w:color w:val="auto"/>
        </w:rPr>
        <w:t xml:space="preserve"> known as Club cells</w:t>
      </w:r>
      <w:r w:rsidR="00F52468" w:rsidRPr="001356DC">
        <w:rPr>
          <w:color w:val="auto"/>
        </w:rPr>
        <w:t xml:space="preserve">) </w:t>
      </w:r>
      <w:r w:rsidR="003C11AD" w:rsidRPr="001356DC">
        <w:rPr>
          <w:color w:val="auto"/>
        </w:rPr>
        <w:t xml:space="preserve">in the absence of inflammation </w:t>
      </w:r>
      <w:r w:rsidRPr="001356DC">
        <w:rPr>
          <w:color w:val="auto"/>
        </w:rPr>
        <w:t xml:space="preserve">reside in the bronchi and bronchioles, but not in the alveolar compartment, streptavidin staining visualizes only bronchial branches. Therefore, in the present approach, all the conidia outside the streptavidin-labeled airways were determined as </w:t>
      </w:r>
      <w:proofErr w:type="gramStart"/>
      <w:r w:rsidRPr="001356DC">
        <w:rPr>
          <w:color w:val="auto"/>
        </w:rPr>
        <w:t>being located in</w:t>
      </w:r>
      <w:proofErr w:type="gramEnd"/>
      <w:r w:rsidRPr="001356DC">
        <w:rPr>
          <w:color w:val="auto"/>
        </w:rPr>
        <w:t xml:space="preserve"> the alveolar space. For the more precise detection of the conidia location, some other airway markers, such as SOX9, should be used</w:t>
      </w:r>
      <w:r w:rsidRPr="001356DC">
        <w:rPr>
          <w:color w:val="auto"/>
          <w:vertAlign w:val="superscript"/>
        </w:rPr>
        <w:t>3</w:t>
      </w:r>
      <w:r w:rsidRPr="001356DC">
        <w:rPr>
          <w:color w:val="auto"/>
        </w:rPr>
        <w:t>.</w:t>
      </w:r>
      <w:r w:rsidR="00FB25A6" w:rsidRPr="001356DC">
        <w:rPr>
          <w:color w:val="auto"/>
        </w:rPr>
        <w:t xml:space="preserve"> In case, when antibody usage is necessary </w:t>
      </w:r>
      <w:proofErr w:type="gramStart"/>
      <w:r w:rsidR="00FB25A6" w:rsidRPr="001356DC">
        <w:rPr>
          <w:color w:val="auto"/>
        </w:rPr>
        <w:t>Ce3D</w:t>
      </w:r>
      <w:proofErr w:type="gramEnd"/>
      <w:r w:rsidR="00FB25A6" w:rsidRPr="001356DC">
        <w:rPr>
          <w:color w:val="auto"/>
        </w:rPr>
        <w:t xml:space="preserve"> or three-dimensional imaging of solvent-cleared organs (3DISCO)</w:t>
      </w:r>
      <w:r w:rsidR="00C45A31" w:rsidRPr="001356DC">
        <w:rPr>
          <w:color w:val="auto"/>
          <w:vertAlign w:val="superscript"/>
        </w:rPr>
        <w:t>19</w:t>
      </w:r>
      <w:r w:rsidR="00FB25A6" w:rsidRPr="001356DC">
        <w:rPr>
          <w:color w:val="auto"/>
        </w:rPr>
        <w:t xml:space="preserve"> </w:t>
      </w:r>
      <w:r w:rsidR="00485D97" w:rsidRPr="001356DC">
        <w:rPr>
          <w:color w:val="auto"/>
        </w:rPr>
        <w:t xml:space="preserve">techniques </w:t>
      </w:r>
      <w:r w:rsidR="00FB25A6" w:rsidRPr="001356DC">
        <w:rPr>
          <w:color w:val="auto"/>
        </w:rPr>
        <w:t>are more appropriate</w:t>
      </w:r>
      <w:r w:rsidR="00485D97" w:rsidRPr="001356DC">
        <w:rPr>
          <w:color w:val="auto"/>
        </w:rPr>
        <w:t xml:space="preserve"> than BAAB-based optical clearing</w:t>
      </w:r>
      <w:r w:rsidR="00FB25A6" w:rsidRPr="001356DC">
        <w:rPr>
          <w:color w:val="auto"/>
        </w:rPr>
        <w:t xml:space="preserve">. However, BABB optical clearing is the most simple and </w:t>
      </w:r>
      <w:r w:rsidR="00104DF4" w:rsidRPr="001356DC">
        <w:rPr>
          <w:color w:val="auto"/>
        </w:rPr>
        <w:t xml:space="preserve">time-consuming </w:t>
      </w:r>
      <w:r w:rsidR="00D674DE" w:rsidRPr="001356DC">
        <w:rPr>
          <w:color w:val="auto"/>
        </w:rPr>
        <w:t>approach</w:t>
      </w:r>
      <w:r w:rsidR="00485D97" w:rsidRPr="001356DC">
        <w:rPr>
          <w:color w:val="auto"/>
        </w:rPr>
        <w:t>, and t</w:t>
      </w:r>
      <w:r w:rsidR="00FB25A6" w:rsidRPr="001356DC">
        <w:rPr>
          <w:color w:val="auto"/>
        </w:rPr>
        <w:t>herefor</w:t>
      </w:r>
      <w:r w:rsidR="001B41C4" w:rsidRPr="001356DC">
        <w:rPr>
          <w:color w:val="auto"/>
        </w:rPr>
        <w:t>e</w:t>
      </w:r>
      <w:r w:rsidR="00FB25A6" w:rsidRPr="001356DC">
        <w:rPr>
          <w:color w:val="auto"/>
        </w:rPr>
        <w:t xml:space="preserve"> is </w:t>
      </w:r>
      <w:r w:rsidR="005C001A" w:rsidRPr="001356DC">
        <w:rPr>
          <w:color w:val="auto"/>
        </w:rPr>
        <w:t xml:space="preserve">the most </w:t>
      </w:r>
      <w:r w:rsidR="00FB25A6" w:rsidRPr="001356DC">
        <w:rPr>
          <w:color w:val="auto"/>
        </w:rPr>
        <w:t>advantage</w:t>
      </w:r>
      <w:r w:rsidR="005C001A" w:rsidRPr="001356DC">
        <w:rPr>
          <w:color w:val="auto"/>
        </w:rPr>
        <w:t>ous</w:t>
      </w:r>
      <w:r w:rsidR="00FB25A6" w:rsidRPr="001356DC">
        <w:rPr>
          <w:color w:val="auto"/>
        </w:rPr>
        <w:t xml:space="preserve"> </w:t>
      </w:r>
      <w:r w:rsidR="006E7060" w:rsidRPr="001356DC">
        <w:rPr>
          <w:color w:val="auto"/>
        </w:rPr>
        <w:t xml:space="preserve">for </w:t>
      </w:r>
      <w:r w:rsidR="00104DF4" w:rsidRPr="001356DC">
        <w:rPr>
          <w:color w:val="auto"/>
        </w:rPr>
        <w:t xml:space="preserve">the </w:t>
      </w:r>
      <w:r w:rsidR="00FB25A6" w:rsidRPr="001356DC">
        <w:rPr>
          <w:color w:val="auto"/>
        </w:rPr>
        <w:t xml:space="preserve">in advance fluorescently labeled conidia detection in the </w:t>
      </w:r>
      <w:r w:rsidR="006E7060" w:rsidRPr="001356DC">
        <w:rPr>
          <w:color w:val="auto"/>
        </w:rPr>
        <w:t>marked with streptavidin</w:t>
      </w:r>
      <w:r w:rsidR="00333D33" w:rsidRPr="001356DC">
        <w:rPr>
          <w:color w:val="auto"/>
        </w:rPr>
        <w:t xml:space="preserve"> airways</w:t>
      </w:r>
      <w:r w:rsidR="00FB25A6" w:rsidRPr="001356DC">
        <w:rPr>
          <w:color w:val="auto"/>
        </w:rPr>
        <w:t>.</w:t>
      </w:r>
    </w:p>
    <w:p w14:paraId="588F258F" w14:textId="77777777" w:rsidR="00780BF9" w:rsidRPr="001356DC" w:rsidRDefault="00780BF9" w:rsidP="00B87AD8">
      <w:pPr>
        <w:contextualSpacing/>
        <w:rPr>
          <w:color w:val="auto"/>
        </w:rPr>
      </w:pPr>
    </w:p>
    <w:p w14:paraId="7F2E5BA1" w14:textId="2F603CC0" w:rsidR="00B37E2E" w:rsidRPr="001356DC" w:rsidRDefault="00EE4835" w:rsidP="00B87AD8">
      <w:pPr>
        <w:contextualSpacing/>
        <w:rPr>
          <w:color w:val="auto"/>
        </w:rPr>
      </w:pPr>
      <w:bookmarkStart w:id="1" w:name="_heading=h.30j0zll" w:colFirst="0" w:colLast="0"/>
      <w:bookmarkEnd w:id="1"/>
      <w:r w:rsidRPr="001356DC">
        <w:rPr>
          <w:color w:val="auto"/>
        </w:rPr>
        <w:t>3D imaging of the mouse lungs can also be performed using optical projection tomography integrated microscopy</w:t>
      </w:r>
      <w:r w:rsidRPr="001356DC">
        <w:rPr>
          <w:color w:val="auto"/>
          <w:vertAlign w:val="superscript"/>
        </w:rPr>
        <w:t>3</w:t>
      </w:r>
      <w:r w:rsidRPr="001356DC">
        <w:rPr>
          <w:color w:val="auto"/>
        </w:rPr>
        <w:t>. However, due to the limitation in the resolution of tomography, CLSM is more suitable for the simultaneous imaging of the airways and 3 µm conidia. In our case, a single conidium is seen as one pixel. The processing of such images allowed quantif</w:t>
      </w:r>
      <w:r w:rsidR="002B700D">
        <w:rPr>
          <w:color w:val="auto"/>
        </w:rPr>
        <w:t>ication of</w:t>
      </w:r>
      <w:r w:rsidRPr="001356DC">
        <w:rPr>
          <w:color w:val="auto"/>
        </w:rPr>
        <w:t xml:space="preserve"> conidia inside and outside the bronchial branches. The method also can be applied to compare anatomical conidia distribution in the immunocompetent and immunocompromised mice. The approach can also be utilized to estimate the kinetics of the conidia elimination from the airways of mice. Moreover, the combination of the approach of the whole airway morphometry that was developed by Scott </w:t>
      </w:r>
      <w:r w:rsidRPr="001356DC">
        <w:rPr>
          <w:i/>
          <w:color w:val="auto"/>
        </w:rPr>
        <w:t>et al.</w:t>
      </w:r>
      <w:r w:rsidRPr="001356DC">
        <w:rPr>
          <w:color w:val="auto"/>
          <w:vertAlign w:val="superscript"/>
        </w:rPr>
        <w:t>15</w:t>
      </w:r>
      <w:r w:rsidRPr="001356DC">
        <w:rPr>
          <w:color w:val="auto"/>
        </w:rPr>
        <w:t xml:space="preserve"> with the algorithm for unbiased conidia quantitative analysis can be helpful in the precise location of </w:t>
      </w:r>
      <w:r w:rsidRPr="001356DC">
        <w:rPr>
          <w:i/>
          <w:color w:val="auto"/>
        </w:rPr>
        <w:t>A. fumigatus</w:t>
      </w:r>
      <w:r w:rsidRPr="001356DC">
        <w:rPr>
          <w:color w:val="auto"/>
        </w:rPr>
        <w:t xml:space="preserve"> conidia and other particles of comparable size in different generations of the bronchial tree.</w:t>
      </w:r>
    </w:p>
    <w:p w14:paraId="307E18D7" w14:textId="77777777" w:rsidR="00B37E2E" w:rsidRPr="001356DC" w:rsidRDefault="00B37E2E" w:rsidP="00B87AD8">
      <w:pPr>
        <w:contextualSpacing/>
        <w:rPr>
          <w:color w:val="auto"/>
        </w:rPr>
      </w:pPr>
    </w:p>
    <w:p w14:paraId="708BB290" w14:textId="1CB9D2FE" w:rsidR="00B37E2E" w:rsidRPr="001356DC" w:rsidRDefault="00EE4835" w:rsidP="00B87AD8">
      <w:pPr>
        <w:pBdr>
          <w:top w:val="nil"/>
          <w:left w:val="nil"/>
          <w:bottom w:val="nil"/>
          <w:right w:val="nil"/>
          <w:between w:val="nil"/>
        </w:pBdr>
        <w:contextualSpacing/>
        <w:rPr>
          <w:color w:val="auto"/>
        </w:rPr>
      </w:pPr>
      <w:r w:rsidRPr="001356DC">
        <w:rPr>
          <w:b/>
          <w:color w:val="auto"/>
        </w:rPr>
        <w:t>ACKNOWLEDGMENTS:</w:t>
      </w:r>
    </w:p>
    <w:p w14:paraId="676AB824" w14:textId="4DC331FE" w:rsidR="00B37E2E" w:rsidRPr="001356DC" w:rsidRDefault="00EE4835" w:rsidP="00B87AD8">
      <w:pPr>
        <w:contextualSpacing/>
        <w:rPr>
          <w:color w:val="auto"/>
        </w:rPr>
      </w:pPr>
      <w:r w:rsidRPr="001356DC">
        <w:rPr>
          <w:color w:val="auto"/>
        </w:rPr>
        <w:t xml:space="preserve">The authors thank Prof. Sven </w:t>
      </w:r>
      <w:proofErr w:type="spellStart"/>
      <w:r w:rsidRPr="001356DC">
        <w:rPr>
          <w:color w:val="auto"/>
        </w:rPr>
        <w:t>Krappmann</w:t>
      </w:r>
      <w:proofErr w:type="spellEnd"/>
      <w:r w:rsidRPr="001356DC">
        <w:rPr>
          <w:color w:val="auto"/>
        </w:rPr>
        <w:t xml:space="preserve"> (University Hospital Erlangen and FUA Erlangen-</w:t>
      </w:r>
      <w:proofErr w:type="spellStart"/>
      <w:r w:rsidRPr="001356DC">
        <w:rPr>
          <w:color w:val="auto"/>
        </w:rPr>
        <w:t>Nürnberg</w:t>
      </w:r>
      <w:proofErr w:type="spellEnd"/>
      <w:r w:rsidRPr="001356DC">
        <w:rPr>
          <w:color w:val="auto"/>
        </w:rPr>
        <w:t xml:space="preserve">, Germany) for providing the </w:t>
      </w:r>
      <w:r w:rsidRPr="001356DC">
        <w:rPr>
          <w:i/>
          <w:color w:val="auto"/>
        </w:rPr>
        <w:t>Aspergillus fumigatus</w:t>
      </w:r>
      <w:r w:rsidRPr="001356DC">
        <w:rPr>
          <w:color w:val="auto"/>
        </w:rPr>
        <w:t xml:space="preserve"> conidia strain AfS150.</w:t>
      </w:r>
      <w:r w:rsidR="00C11C7D" w:rsidRPr="001356DC">
        <w:rPr>
          <w:color w:val="auto"/>
        </w:rPr>
        <w:t xml:space="preserve"> The authors</w:t>
      </w:r>
      <w:r w:rsidR="0024084D" w:rsidRPr="001356DC">
        <w:rPr>
          <w:color w:val="auto"/>
        </w:rPr>
        <w:t xml:space="preserve"> </w:t>
      </w:r>
      <w:r w:rsidR="00C11C7D" w:rsidRPr="001356DC">
        <w:rPr>
          <w:color w:val="auto"/>
        </w:rPr>
        <w:t>thank MIPT Press Office. V.B. acknowledges the Ministry of Science and Higher Education of the</w:t>
      </w:r>
      <w:r w:rsidR="0024084D" w:rsidRPr="001356DC">
        <w:rPr>
          <w:color w:val="auto"/>
        </w:rPr>
        <w:t xml:space="preserve"> </w:t>
      </w:r>
      <w:r w:rsidR="00C11C7D" w:rsidRPr="001356DC">
        <w:rPr>
          <w:color w:val="auto"/>
        </w:rPr>
        <w:t>Russian Federation (#075-00337-20-03, project FSMG-2020-0003).</w:t>
      </w:r>
      <w:r w:rsidR="0024084D" w:rsidRPr="001356DC">
        <w:rPr>
          <w:color w:val="auto"/>
        </w:rPr>
        <w:t xml:space="preserve"> </w:t>
      </w:r>
      <w:r w:rsidRPr="001356DC">
        <w:rPr>
          <w:color w:val="auto"/>
        </w:rPr>
        <w:t xml:space="preserve">The </w:t>
      </w:r>
      <w:r w:rsidR="003B56D3" w:rsidRPr="001356DC">
        <w:rPr>
          <w:color w:val="auto"/>
        </w:rPr>
        <w:t xml:space="preserve">work regarding </w:t>
      </w:r>
      <w:r w:rsidR="003B56D3" w:rsidRPr="001356DC">
        <w:rPr>
          <w:i/>
          <w:color w:val="auto"/>
        </w:rPr>
        <w:t>A. fumigatus</w:t>
      </w:r>
      <w:r w:rsidR="003B56D3" w:rsidRPr="001356DC">
        <w:rPr>
          <w:color w:val="auto"/>
        </w:rPr>
        <w:t xml:space="preserve"> conidia imaging and quantification </w:t>
      </w:r>
      <w:r w:rsidRPr="001356DC">
        <w:rPr>
          <w:color w:val="auto"/>
        </w:rPr>
        <w:t>was supported by RSF № 19-75-00082</w:t>
      </w:r>
      <w:r w:rsidR="003B56D3" w:rsidRPr="001356DC">
        <w:rPr>
          <w:color w:val="auto"/>
        </w:rPr>
        <w:t xml:space="preserve">. The work regarding airways imaging was supported by </w:t>
      </w:r>
      <w:r w:rsidR="00E750EB" w:rsidRPr="001356DC">
        <w:rPr>
          <w:color w:val="auto"/>
        </w:rPr>
        <w:t>RFBR № 20-04-60311</w:t>
      </w:r>
      <w:r w:rsidRPr="001356DC">
        <w:rPr>
          <w:color w:val="auto"/>
        </w:rPr>
        <w:t>.</w:t>
      </w:r>
    </w:p>
    <w:p w14:paraId="04273DCF" w14:textId="77777777" w:rsidR="00976E13" w:rsidRPr="001356DC" w:rsidRDefault="00976E13" w:rsidP="00B87AD8">
      <w:pPr>
        <w:contextualSpacing/>
        <w:rPr>
          <w:b/>
          <w:color w:val="auto"/>
        </w:rPr>
      </w:pPr>
    </w:p>
    <w:p w14:paraId="707AE3EC" w14:textId="19DF3558" w:rsidR="00B37E2E" w:rsidRPr="001356DC" w:rsidRDefault="00EE4835" w:rsidP="00B87AD8">
      <w:pPr>
        <w:pBdr>
          <w:top w:val="nil"/>
          <w:left w:val="nil"/>
          <w:bottom w:val="nil"/>
          <w:right w:val="nil"/>
          <w:between w:val="nil"/>
        </w:pBdr>
        <w:contextualSpacing/>
        <w:rPr>
          <w:color w:val="auto"/>
        </w:rPr>
      </w:pPr>
      <w:r w:rsidRPr="001356DC">
        <w:rPr>
          <w:b/>
          <w:color w:val="auto"/>
        </w:rPr>
        <w:t>DISCLOSURES:</w:t>
      </w:r>
    </w:p>
    <w:p w14:paraId="3586B7A4" w14:textId="77777777" w:rsidR="00B37E2E" w:rsidRPr="001356DC" w:rsidRDefault="00EE4835" w:rsidP="00B87AD8">
      <w:pPr>
        <w:contextualSpacing/>
        <w:rPr>
          <w:color w:val="auto"/>
        </w:rPr>
      </w:pPr>
      <w:r w:rsidRPr="001356DC">
        <w:rPr>
          <w:color w:val="auto"/>
        </w:rPr>
        <w:t>The authors report no conflicts of interest in this work.</w:t>
      </w:r>
    </w:p>
    <w:p w14:paraId="0C3FDF6E" w14:textId="77777777" w:rsidR="00B37E2E" w:rsidRPr="001356DC" w:rsidRDefault="00B37E2E" w:rsidP="00B87AD8">
      <w:pPr>
        <w:contextualSpacing/>
        <w:rPr>
          <w:color w:val="auto"/>
        </w:rPr>
      </w:pPr>
    </w:p>
    <w:p w14:paraId="096B3211" w14:textId="62E7BD8B" w:rsidR="00B37E2E" w:rsidRPr="001356DC" w:rsidRDefault="00EE4835" w:rsidP="00B87AD8">
      <w:pPr>
        <w:contextualSpacing/>
        <w:rPr>
          <w:b/>
          <w:color w:val="auto"/>
        </w:rPr>
      </w:pPr>
      <w:r w:rsidRPr="001356DC">
        <w:rPr>
          <w:b/>
          <w:color w:val="auto"/>
        </w:rPr>
        <w:t>REFERENCES:</w:t>
      </w:r>
    </w:p>
    <w:p w14:paraId="706C6501" w14:textId="3FF05D41" w:rsidR="00B37E2E" w:rsidRPr="001356DC" w:rsidRDefault="00EE4835" w:rsidP="00B87AD8">
      <w:pPr>
        <w:contextualSpacing/>
        <w:rPr>
          <w:color w:val="auto"/>
        </w:rPr>
      </w:pPr>
      <w:r w:rsidRPr="001356DC">
        <w:rPr>
          <w:color w:val="auto"/>
        </w:rPr>
        <w:t>1.</w:t>
      </w:r>
      <w:r w:rsidR="00666B7A" w:rsidRPr="001356DC">
        <w:rPr>
          <w:color w:val="auto"/>
        </w:rPr>
        <w:t xml:space="preserve"> </w:t>
      </w:r>
      <w:r w:rsidRPr="001356DC">
        <w:rPr>
          <w:color w:val="auto"/>
        </w:rPr>
        <w:tab/>
        <w:t xml:space="preserve">O’Gorman, C.M. Airborne Aspergillus fumigatus conidia: A risk factor for aspergillosis. </w:t>
      </w:r>
      <w:r w:rsidRPr="001356DC">
        <w:rPr>
          <w:i/>
          <w:color w:val="auto"/>
        </w:rPr>
        <w:t>Fungal Biology Reviews</w:t>
      </w:r>
      <w:r w:rsidRPr="001356DC">
        <w:rPr>
          <w:color w:val="auto"/>
        </w:rPr>
        <w:t xml:space="preserve">. </w:t>
      </w:r>
      <w:r w:rsidRPr="001356DC">
        <w:rPr>
          <w:b/>
          <w:color w:val="auto"/>
        </w:rPr>
        <w:t>25</w:t>
      </w:r>
      <w:r w:rsidRPr="001356DC">
        <w:rPr>
          <w:color w:val="auto"/>
        </w:rPr>
        <w:t xml:space="preserve"> (3), 151–157, </w:t>
      </w:r>
      <w:proofErr w:type="spellStart"/>
      <w:r w:rsidRPr="001356DC">
        <w:rPr>
          <w:color w:val="auto"/>
        </w:rPr>
        <w:t>doi</w:t>
      </w:r>
      <w:proofErr w:type="spellEnd"/>
      <w:r w:rsidRPr="001356DC">
        <w:rPr>
          <w:color w:val="auto"/>
        </w:rPr>
        <w:t>: 10.1016/j.fbr.2011.07.002 (2011).</w:t>
      </w:r>
    </w:p>
    <w:p w14:paraId="096BC55D" w14:textId="58B48D16" w:rsidR="00B37E2E" w:rsidRPr="001356DC" w:rsidRDefault="00EE4835" w:rsidP="00B87AD8">
      <w:pPr>
        <w:contextualSpacing/>
        <w:rPr>
          <w:color w:val="auto"/>
        </w:rPr>
      </w:pPr>
      <w:r w:rsidRPr="001356DC">
        <w:rPr>
          <w:color w:val="auto"/>
        </w:rPr>
        <w:t>2.</w:t>
      </w:r>
      <w:r w:rsidR="00666B7A" w:rsidRPr="001356DC">
        <w:rPr>
          <w:color w:val="auto"/>
        </w:rPr>
        <w:t xml:space="preserve"> </w:t>
      </w:r>
      <w:r w:rsidRPr="001356DC">
        <w:rPr>
          <w:color w:val="auto"/>
        </w:rPr>
        <w:tab/>
        <w:t xml:space="preserve">Hyde, D.M. </w:t>
      </w:r>
      <w:r w:rsidRPr="001356DC">
        <w:rPr>
          <w:i/>
          <w:color w:val="auto"/>
        </w:rPr>
        <w:t>et al.</w:t>
      </w:r>
      <w:r w:rsidRPr="001356DC">
        <w:rPr>
          <w:color w:val="auto"/>
        </w:rPr>
        <w:t xml:space="preserve"> Asthma: A comparison of animal models using stereological methods. </w:t>
      </w:r>
      <w:r w:rsidRPr="001356DC">
        <w:rPr>
          <w:i/>
          <w:color w:val="auto"/>
        </w:rPr>
        <w:t>European Respiratory Review</w:t>
      </w:r>
      <w:r w:rsidRPr="001356DC">
        <w:rPr>
          <w:color w:val="auto"/>
        </w:rPr>
        <w:t xml:space="preserve">. </w:t>
      </w:r>
      <w:r w:rsidRPr="001356DC">
        <w:rPr>
          <w:b/>
          <w:color w:val="auto"/>
        </w:rPr>
        <w:t>15</w:t>
      </w:r>
      <w:r w:rsidRPr="001356DC">
        <w:rPr>
          <w:color w:val="auto"/>
        </w:rPr>
        <w:t xml:space="preserve"> (101), 122–135, </w:t>
      </w:r>
      <w:proofErr w:type="spellStart"/>
      <w:r w:rsidRPr="001356DC">
        <w:rPr>
          <w:color w:val="auto"/>
        </w:rPr>
        <w:t>doi</w:t>
      </w:r>
      <w:proofErr w:type="spellEnd"/>
      <w:r w:rsidRPr="001356DC">
        <w:rPr>
          <w:color w:val="auto"/>
        </w:rPr>
        <w:t>: 10.1183/09059180.00010103 (2006).</w:t>
      </w:r>
    </w:p>
    <w:p w14:paraId="067F26C7" w14:textId="7CB41F69" w:rsidR="00B37E2E" w:rsidRPr="001356DC" w:rsidRDefault="00EE4835" w:rsidP="00B87AD8">
      <w:pPr>
        <w:contextualSpacing/>
        <w:rPr>
          <w:color w:val="auto"/>
        </w:rPr>
      </w:pPr>
      <w:r w:rsidRPr="001356DC">
        <w:rPr>
          <w:color w:val="auto"/>
        </w:rPr>
        <w:lastRenderedPageBreak/>
        <w:t>3.</w:t>
      </w:r>
      <w:r w:rsidR="00666B7A" w:rsidRPr="001356DC">
        <w:rPr>
          <w:color w:val="auto"/>
        </w:rPr>
        <w:t xml:space="preserve"> </w:t>
      </w:r>
      <w:r w:rsidRPr="001356DC">
        <w:rPr>
          <w:color w:val="auto"/>
        </w:rPr>
        <w:tab/>
        <w:t xml:space="preserve">Alanis, D.M., Chang, D.R., Akiyama, H., </w:t>
      </w:r>
      <w:proofErr w:type="spellStart"/>
      <w:r w:rsidRPr="001356DC">
        <w:rPr>
          <w:color w:val="auto"/>
        </w:rPr>
        <w:t>Krasnow</w:t>
      </w:r>
      <w:proofErr w:type="spellEnd"/>
      <w:r w:rsidRPr="001356DC">
        <w:rPr>
          <w:color w:val="auto"/>
        </w:rPr>
        <w:t xml:space="preserve">, M.A., Chen, J. Two nested developmental waves demarcate a compartment boundary in the mouse lung. </w:t>
      </w:r>
      <w:r w:rsidRPr="001356DC">
        <w:rPr>
          <w:i/>
          <w:color w:val="auto"/>
        </w:rPr>
        <w:t>Nature Communications</w:t>
      </w:r>
      <w:r w:rsidRPr="001356DC">
        <w:rPr>
          <w:color w:val="auto"/>
        </w:rPr>
        <w:t xml:space="preserve">. </w:t>
      </w:r>
      <w:r w:rsidRPr="001356DC">
        <w:rPr>
          <w:b/>
          <w:color w:val="auto"/>
        </w:rPr>
        <w:t>5</w:t>
      </w:r>
      <w:r w:rsidRPr="001356DC">
        <w:rPr>
          <w:color w:val="auto"/>
        </w:rPr>
        <w:t xml:space="preserve">, </w:t>
      </w:r>
      <w:proofErr w:type="spellStart"/>
      <w:r w:rsidRPr="001356DC">
        <w:rPr>
          <w:color w:val="auto"/>
        </w:rPr>
        <w:t>doi</w:t>
      </w:r>
      <w:proofErr w:type="spellEnd"/>
      <w:r w:rsidRPr="001356DC">
        <w:rPr>
          <w:color w:val="auto"/>
        </w:rPr>
        <w:t>: 10.1038/ncomms4923 (2014).</w:t>
      </w:r>
    </w:p>
    <w:p w14:paraId="56FF574A" w14:textId="3B97041D" w:rsidR="00B37E2E" w:rsidRPr="001356DC" w:rsidRDefault="00EE4835" w:rsidP="00B87AD8">
      <w:pPr>
        <w:contextualSpacing/>
        <w:rPr>
          <w:color w:val="auto"/>
        </w:rPr>
      </w:pPr>
      <w:r w:rsidRPr="001356DC">
        <w:rPr>
          <w:color w:val="auto"/>
        </w:rPr>
        <w:t>4.</w:t>
      </w:r>
      <w:r w:rsidR="00666B7A" w:rsidRPr="001356DC">
        <w:rPr>
          <w:color w:val="auto"/>
        </w:rPr>
        <w:t xml:space="preserve"> </w:t>
      </w:r>
      <w:r w:rsidRPr="001356DC">
        <w:rPr>
          <w:color w:val="auto"/>
        </w:rPr>
        <w:tab/>
      </w:r>
      <w:proofErr w:type="spellStart"/>
      <w:r w:rsidRPr="001356DC">
        <w:rPr>
          <w:color w:val="auto"/>
        </w:rPr>
        <w:t>Kleinstreuer</w:t>
      </w:r>
      <w:proofErr w:type="spellEnd"/>
      <w:r w:rsidRPr="001356DC">
        <w:rPr>
          <w:color w:val="auto"/>
        </w:rPr>
        <w:t xml:space="preserve">, C., Zhang, Z., Donohue, J.F. Targeted drug-aerosol delivery in the human respiratory system. </w:t>
      </w:r>
      <w:r w:rsidRPr="001356DC">
        <w:rPr>
          <w:i/>
          <w:color w:val="auto"/>
        </w:rPr>
        <w:t>Annual Review of Biomedical Engineering</w:t>
      </w:r>
      <w:r w:rsidRPr="001356DC">
        <w:rPr>
          <w:color w:val="auto"/>
        </w:rPr>
        <w:t xml:space="preserve">. </w:t>
      </w:r>
      <w:r w:rsidRPr="001356DC">
        <w:rPr>
          <w:b/>
          <w:color w:val="auto"/>
        </w:rPr>
        <w:t>10</w:t>
      </w:r>
      <w:r w:rsidRPr="001356DC">
        <w:rPr>
          <w:color w:val="auto"/>
        </w:rPr>
        <w:t xml:space="preserve">, </w:t>
      </w:r>
      <w:proofErr w:type="spellStart"/>
      <w:r w:rsidRPr="001356DC">
        <w:rPr>
          <w:color w:val="auto"/>
        </w:rPr>
        <w:t>doi</w:t>
      </w:r>
      <w:proofErr w:type="spellEnd"/>
      <w:r w:rsidRPr="001356DC">
        <w:rPr>
          <w:color w:val="auto"/>
        </w:rPr>
        <w:t>: 10.1146/annurev.bioeng.10.061807.160544 (2008).</w:t>
      </w:r>
    </w:p>
    <w:p w14:paraId="1CC4982A" w14:textId="41C81CFC" w:rsidR="00B37E2E" w:rsidRPr="001356DC" w:rsidRDefault="00EE4835" w:rsidP="00B87AD8">
      <w:pPr>
        <w:contextualSpacing/>
        <w:rPr>
          <w:color w:val="auto"/>
        </w:rPr>
      </w:pPr>
      <w:r w:rsidRPr="001356DC">
        <w:rPr>
          <w:color w:val="auto"/>
        </w:rPr>
        <w:t>5.</w:t>
      </w:r>
      <w:r w:rsidR="00666B7A" w:rsidRPr="001356DC">
        <w:rPr>
          <w:color w:val="auto"/>
        </w:rPr>
        <w:t xml:space="preserve"> </w:t>
      </w:r>
      <w:r w:rsidRPr="001356DC">
        <w:rPr>
          <w:color w:val="auto"/>
        </w:rPr>
        <w:tab/>
        <w:t xml:space="preserve">Bustamante-Marin, X.M., Ostrowski, L.E. Cilia and </w:t>
      </w:r>
      <w:proofErr w:type="spellStart"/>
      <w:r w:rsidRPr="001356DC">
        <w:rPr>
          <w:color w:val="auto"/>
        </w:rPr>
        <w:t>mucociliary</w:t>
      </w:r>
      <w:proofErr w:type="spellEnd"/>
      <w:r w:rsidRPr="001356DC">
        <w:rPr>
          <w:color w:val="auto"/>
        </w:rPr>
        <w:t xml:space="preserve"> clearance. </w:t>
      </w:r>
      <w:r w:rsidRPr="001356DC">
        <w:rPr>
          <w:i/>
          <w:color w:val="auto"/>
        </w:rPr>
        <w:t>Cold Spring Harbor Perspectives in Biology</w:t>
      </w:r>
      <w:r w:rsidRPr="001356DC">
        <w:rPr>
          <w:color w:val="auto"/>
        </w:rPr>
        <w:t xml:space="preserve">. </w:t>
      </w:r>
      <w:r w:rsidRPr="001356DC">
        <w:rPr>
          <w:b/>
          <w:color w:val="auto"/>
        </w:rPr>
        <w:t>9</w:t>
      </w:r>
      <w:r w:rsidRPr="001356DC">
        <w:rPr>
          <w:color w:val="auto"/>
        </w:rPr>
        <w:t xml:space="preserve"> (4), </w:t>
      </w:r>
      <w:proofErr w:type="spellStart"/>
      <w:r w:rsidRPr="001356DC">
        <w:rPr>
          <w:color w:val="auto"/>
        </w:rPr>
        <w:t>doi</w:t>
      </w:r>
      <w:proofErr w:type="spellEnd"/>
      <w:r w:rsidRPr="001356DC">
        <w:rPr>
          <w:color w:val="auto"/>
        </w:rPr>
        <w:t>: 10.1101/</w:t>
      </w:r>
      <w:proofErr w:type="gramStart"/>
      <w:r w:rsidRPr="001356DC">
        <w:rPr>
          <w:color w:val="auto"/>
        </w:rPr>
        <w:t>cshperspect.a</w:t>
      </w:r>
      <w:proofErr w:type="gramEnd"/>
      <w:r w:rsidRPr="001356DC">
        <w:rPr>
          <w:color w:val="auto"/>
        </w:rPr>
        <w:t>028241 (2017).</w:t>
      </w:r>
    </w:p>
    <w:p w14:paraId="3D0E3469" w14:textId="48B5F432" w:rsidR="00B37E2E" w:rsidRPr="001356DC" w:rsidRDefault="00EE4835" w:rsidP="00B87AD8">
      <w:pPr>
        <w:contextualSpacing/>
        <w:rPr>
          <w:color w:val="auto"/>
        </w:rPr>
      </w:pPr>
      <w:r w:rsidRPr="001356DC">
        <w:rPr>
          <w:color w:val="auto"/>
        </w:rPr>
        <w:t>6.</w:t>
      </w:r>
      <w:r w:rsidR="00666B7A" w:rsidRPr="001356DC">
        <w:rPr>
          <w:color w:val="auto"/>
        </w:rPr>
        <w:t xml:space="preserve"> </w:t>
      </w:r>
      <w:r w:rsidRPr="001356DC">
        <w:rPr>
          <w:color w:val="auto"/>
        </w:rPr>
        <w:tab/>
        <w:t xml:space="preserve">Fröhlich, E., </w:t>
      </w:r>
      <w:proofErr w:type="spellStart"/>
      <w:r w:rsidRPr="001356DC">
        <w:rPr>
          <w:color w:val="auto"/>
        </w:rPr>
        <w:t>Salar-Behzadi</w:t>
      </w:r>
      <w:proofErr w:type="spellEnd"/>
      <w:r w:rsidRPr="001356DC">
        <w:rPr>
          <w:color w:val="auto"/>
        </w:rPr>
        <w:t xml:space="preserve">, S. Toxicological assessment of inhaled nanoparticles: Role of in vivo, ex vivo, in vitro, and in Silico Studies. </w:t>
      </w:r>
      <w:r w:rsidRPr="001356DC">
        <w:rPr>
          <w:i/>
          <w:color w:val="auto"/>
        </w:rPr>
        <w:t>International Journal of Molecular Sciences</w:t>
      </w:r>
      <w:r w:rsidRPr="001356DC">
        <w:rPr>
          <w:color w:val="auto"/>
        </w:rPr>
        <w:t xml:space="preserve">. </w:t>
      </w:r>
      <w:r w:rsidRPr="001356DC">
        <w:rPr>
          <w:b/>
          <w:color w:val="auto"/>
        </w:rPr>
        <w:t>15</w:t>
      </w:r>
      <w:r w:rsidRPr="001356DC">
        <w:rPr>
          <w:color w:val="auto"/>
        </w:rPr>
        <w:t xml:space="preserve"> (3), 4795–822, </w:t>
      </w:r>
      <w:proofErr w:type="spellStart"/>
      <w:r w:rsidRPr="001356DC">
        <w:rPr>
          <w:color w:val="auto"/>
        </w:rPr>
        <w:t>doi</w:t>
      </w:r>
      <w:proofErr w:type="spellEnd"/>
      <w:r w:rsidRPr="001356DC">
        <w:rPr>
          <w:color w:val="auto"/>
        </w:rPr>
        <w:t>: 10.3390/ijms15034795 (2014).</w:t>
      </w:r>
    </w:p>
    <w:p w14:paraId="64FD7FFA" w14:textId="6CB2B8DB" w:rsidR="00B37E2E" w:rsidRPr="001356DC" w:rsidRDefault="00EE4835" w:rsidP="00B87AD8">
      <w:pPr>
        <w:contextualSpacing/>
        <w:rPr>
          <w:color w:val="auto"/>
        </w:rPr>
      </w:pPr>
      <w:r w:rsidRPr="001356DC">
        <w:rPr>
          <w:color w:val="auto"/>
        </w:rPr>
        <w:t>7.</w:t>
      </w:r>
      <w:r w:rsidR="00666B7A" w:rsidRPr="001356DC">
        <w:rPr>
          <w:color w:val="auto"/>
        </w:rPr>
        <w:t xml:space="preserve"> </w:t>
      </w:r>
      <w:r w:rsidRPr="001356DC">
        <w:rPr>
          <w:color w:val="auto"/>
        </w:rPr>
        <w:tab/>
        <w:t xml:space="preserve">Patel, V.I., Metcalf, J.P. Airway macrophage and dendritic cell subsets in the resting human lung. </w:t>
      </w:r>
      <w:r w:rsidRPr="001356DC">
        <w:rPr>
          <w:i/>
          <w:color w:val="auto"/>
        </w:rPr>
        <w:t>Critical Reviews in Immunology</w:t>
      </w:r>
      <w:r w:rsidRPr="001356DC">
        <w:rPr>
          <w:color w:val="auto"/>
        </w:rPr>
        <w:t xml:space="preserve">. </w:t>
      </w:r>
      <w:r w:rsidRPr="001356DC">
        <w:rPr>
          <w:b/>
          <w:color w:val="auto"/>
        </w:rPr>
        <w:t>38</w:t>
      </w:r>
      <w:r w:rsidRPr="001356DC">
        <w:rPr>
          <w:color w:val="auto"/>
        </w:rPr>
        <w:t xml:space="preserve"> (4), 303–331, </w:t>
      </w:r>
      <w:proofErr w:type="spellStart"/>
      <w:r w:rsidRPr="001356DC">
        <w:rPr>
          <w:color w:val="auto"/>
        </w:rPr>
        <w:t>doi</w:t>
      </w:r>
      <w:proofErr w:type="spellEnd"/>
      <w:r w:rsidRPr="001356DC">
        <w:rPr>
          <w:color w:val="auto"/>
        </w:rPr>
        <w:t>: 10.1615/CritRevImmunol.2018026459 (2018).</w:t>
      </w:r>
    </w:p>
    <w:p w14:paraId="6C237FDF" w14:textId="55E07EF9" w:rsidR="00B37E2E" w:rsidRPr="001356DC" w:rsidRDefault="00EE4835" w:rsidP="00B87AD8">
      <w:pPr>
        <w:contextualSpacing/>
        <w:rPr>
          <w:color w:val="auto"/>
        </w:rPr>
      </w:pPr>
      <w:r w:rsidRPr="001356DC">
        <w:rPr>
          <w:color w:val="auto"/>
        </w:rPr>
        <w:t>8.</w:t>
      </w:r>
      <w:r w:rsidR="00666B7A" w:rsidRPr="001356DC">
        <w:rPr>
          <w:color w:val="auto"/>
        </w:rPr>
        <w:t xml:space="preserve"> </w:t>
      </w:r>
      <w:r w:rsidRPr="001356DC">
        <w:rPr>
          <w:color w:val="auto"/>
        </w:rPr>
        <w:tab/>
      </w:r>
      <w:proofErr w:type="spellStart"/>
      <w:r w:rsidRPr="001356DC">
        <w:rPr>
          <w:color w:val="auto"/>
        </w:rPr>
        <w:t>Bogorodskiy</w:t>
      </w:r>
      <w:proofErr w:type="spellEnd"/>
      <w:r w:rsidRPr="001356DC">
        <w:rPr>
          <w:color w:val="auto"/>
        </w:rPr>
        <w:t xml:space="preserve">, A.O. </w:t>
      </w:r>
      <w:r w:rsidRPr="001356DC">
        <w:rPr>
          <w:i/>
          <w:color w:val="auto"/>
        </w:rPr>
        <w:t>et al.</w:t>
      </w:r>
      <w:r w:rsidRPr="001356DC">
        <w:rPr>
          <w:color w:val="auto"/>
        </w:rPr>
        <w:t xml:space="preserve"> Murine Intraepithelial Dendritic Cells Interact </w:t>
      </w:r>
      <w:proofErr w:type="gramStart"/>
      <w:r w:rsidRPr="001356DC">
        <w:rPr>
          <w:color w:val="auto"/>
        </w:rPr>
        <w:t>With</w:t>
      </w:r>
      <w:proofErr w:type="gramEnd"/>
      <w:r w:rsidRPr="001356DC">
        <w:rPr>
          <w:color w:val="auto"/>
        </w:rPr>
        <w:t xml:space="preserve"> Phagocytic Cells During Aspergillus fumigatus-Induced Inflammation. </w:t>
      </w:r>
      <w:r w:rsidRPr="001356DC">
        <w:rPr>
          <w:i/>
          <w:color w:val="auto"/>
        </w:rPr>
        <w:t>Frontiers in Immunology</w:t>
      </w:r>
      <w:r w:rsidRPr="001356DC">
        <w:rPr>
          <w:color w:val="auto"/>
        </w:rPr>
        <w:t xml:space="preserve">. </w:t>
      </w:r>
      <w:r w:rsidRPr="001356DC">
        <w:rPr>
          <w:b/>
          <w:color w:val="auto"/>
        </w:rPr>
        <w:t>11</w:t>
      </w:r>
      <w:r w:rsidRPr="001356DC">
        <w:rPr>
          <w:color w:val="auto"/>
        </w:rPr>
        <w:t xml:space="preserve">, </w:t>
      </w:r>
      <w:proofErr w:type="spellStart"/>
      <w:r w:rsidRPr="001356DC">
        <w:rPr>
          <w:color w:val="auto"/>
        </w:rPr>
        <w:t>doi</w:t>
      </w:r>
      <w:proofErr w:type="spellEnd"/>
      <w:r w:rsidRPr="001356DC">
        <w:rPr>
          <w:color w:val="auto"/>
        </w:rPr>
        <w:t>: 10.3389/fimmu.2020.00298 (2020).</w:t>
      </w:r>
    </w:p>
    <w:p w14:paraId="28ED76FD" w14:textId="1D34E9FF" w:rsidR="00B37E2E" w:rsidRPr="001356DC" w:rsidRDefault="00EE4835" w:rsidP="00B87AD8">
      <w:pPr>
        <w:contextualSpacing/>
        <w:rPr>
          <w:color w:val="auto"/>
        </w:rPr>
      </w:pPr>
      <w:r w:rsidRPr="001356DC">
        <w:rPr>
          <w:color w:val="auto"/>
        </w:rPr>
        <w:t>9.</w:t>
      </w:r>
      <w:r w:rsidR="00666B7A" w:rsidRPr="001356DC">
        <w:rPr>
          <w:color w:val="auto"/>
        </w:rPr>
        <w:t xml:space="preserve"> </w:t>
      </w:r>
      <w:r w:rsidRPr="001356DC">
        <w:rPr>
          <w:color w:val="auto"/>
        </w:rPr>
        <w:tab/>
        <w:t xml:space="preserve">Kwon-Chung, K.J., </w:t>
      </w:r>
      <w:proofErr w:type="spellStart"/>
      <w:r w:rsidRPr="001356DC">
        <w:rPr>
          <w:color w:val="auto"/>
        </w:rPr>
        <w:t>Sugui</w:t>
      </w:r>
      <w:proofErr w:type="spellEnd"/>
      <w:r w:rsidRPr="001356DC">
        <w:rPr>
          <w:color w:val="auto"/>
        </w:rPr>
        <w:t xml:space="preserve">, J.A. Aspergillus </w:t>
      </w:r>
      <w:proofErr w:type="gramStart"/>
      <w:r w:rsidRPr="001356DC">
        <w:rPr>
          <w:color w:val="auto"/>
        </w:rPr>
        <w:t>fumigatus</w:t>
      </w:r>
      <w:proofErr w:type="gramEnd"/>
      <w:r w:rsidRPr="001356DC">
        <w:rPr>
          <w:color w:val="auto"/>
        </w:rPr>
        <w:t xml:space="preserve">-What Makes the Species a Ubiquitous Human Fungal Pathogen? </w:t>
      </w:r>
      <w:proofErr w:type="spellStart"/>
      <w:r w:rsidRPr="001356DC">
        <w:rPr>
          <w:i/>
          <w:color w:val="auto"/>
        </w:rPr>
        <w:t>PLoS</w:t>
      </w:r>
      <w:proofErr w:type="spellEnd"/>
      <w:r w:rsidRPr="001356DC">
        <w:rPr>
          <w:i/>
          <w:color w:val="auto"/>
        </w:rPr>
        <w:t xml:space="preserve"> Pathogens</w:t>
      </w:r>
      <w:r w:rsidRPr="001356DC">
        <w:rPr>
          <w:color w:val="auto"/>
        </w:rPr>
        <w:t xml:space="preserve">. </w:t>
      </w:r>
      <w:r w:rsidRPr="001356DC">
        <w:rPr>
          <w:b/>
          <w:color w:val="auto"/>
        </w:rPr>
        <w:t>9</w:t>
      </w:r>
      <w:r w:rsidRPr="001356DC">
        <w:rPr>
          <w:color w:val="auto"/>
        </w:rPr>
        <w:t xml:space="preserve"> (12), 1–4, </w:t>
      </w:r>
      <w:proofErr w:type="spellStart"/>
      <w:r w:rsidRPr="001356DC">
        <w:rPr>
          <w:color w:val="auto"/>
        </w:rPr>
        <w:t>doi</w:t>
      </w:r>
      <w:proofErr w:type="spellEnd"/>
      <w:r w:rsidRPr="001356DC">
        <w:rPr>
          <w:color w:val="auto"/>
        </w:rPr>
        <w:t>: 10.1371/journal.ppat.1003743 (2013).</w:t>
      </w:r>
    </w:p>
    <w:p w14:paraId="38FA8DD2" w14:textId="0B0CE200" w:rsidR="00B37E2E" w:rsidRPr="001356DC" w:rsidRDefault="00EE4835" w:rsidP="00B87AD8">
      <w:pPr>
        <w:contextualSpacing/>
        <w:rPr>
          <w:color w:val="auto"/>
        </w:rPr>
      </w:pPr>
      <w:r w:rsidRPr="001356DC">
        <w:rPr>
          <w:color w:val="auto"/>
        </w:rPr>
        <w:t>10.</w:t>
      </w:r>
      <w:r w:rsidR="00666B7A" w:rsidRPr="001356DC">
        <w:rPr>
          <w:color w:val="auto"/>
        </w:rPr>
        <w:t xml:space="preserve"> </w:t>
      </w:r>
      <w:r w:rsidRPr="001356DC">
        <w:rPr>
          <w:color w:val="auto"/>
        </w:rPr>
        <w:tab/>
        <w:t xml:space="preserve">Overton, N., Gago, S., Bowyer, P. Immunogenetics of chronic and allergic aspergillosis. </w:t>
      </w:r>
      <w:r w:rsidRPr="001356DC">
        <w:rPr>
          <w:i/>
          <w:color w:val="auto"/>
        </w:rPr>
        <w:t>Immunogenetics of Fungal Diseases</w:t>
      </w:r>
      <w:r w:rsidRPr="001356DC">
        <w:rPr>
          <w:color w:val="auto"/>
        </w:rPr>
        <w:t xml:space="preserve">. 153–171, </w:t>
      </w:r>
      <w:proofErr w:type="spellStart"/>
      <w:r w:rsidRPr="001356DC">
        <w:rPr>
          <w:color w:val="auto"/>
        </w:rPr>
        <w:t>doi</w:t>
      </w:r>
      <w:proofErr w:type="spellEnd"/>
      <w:r w:rsidRPr="001356DC">
        <w:rPr>
          <w:color w:val="auto"/>
        </w:rPr>
        <w:t>: 10.1007/978-3-319-50842-9_7 (2017).</w:t>
      </w:r>
    </w:p>
    <w:p w14:paraId="7F1F76D2" w14:textId="21AF9730" w:rsidR="00B37E2E" w:rsidRPr="001356DC" w:rsidRDefault="00EE4835" w:rsidP="00B87AD8">
      <w:pPr>
        <w:contextualSpacing/>
        <w:rPr>
          <w:color w:val="auto"/>
        </w:rPr>
      </w:pPr>
      <w:r w:rsidRPr="001356DC">
        <w:rPr>
          <w:color w:val="auto"/>
        </w:rPr>
        <w:t>11.</w:t>
      </w:r>
      <w:r w:rsidR="00666B7A" w:rsidRPr="001356DC">
        <w:rPr>
          <w:color w:val="auto"/>
        </w:rPr>
        <w:t xml:space="preserve"> </w:t>
      </w:r>
      <w:r w:rsidRPr="001356DC">
        <w:rPr>
          <w:color w:val="auto"/>
        </w:rPr>
        <w:tab/>
      </w:r>
      <w:proofErr w:type="spellStart"/>
      <w:r w:rsidRPr="001356DC">
        <w:rPr>
          <w:color w:val="auto"/>
        </w:rPr>
        <w:t>Thiesse</w:t>
      </w:r>
      <w:proofErr w:type="spellEnd"/>
      <w:r w:rsidRPr="001356DC">
        <w:rPr>
          <w:color w:val="auto"/>
        </w:rPr>
        <w:t xml:space="preserve">, J. </w:t>
      </w:r>
      <w:r w:rsidRPr="001356DC">
        <w:rPr>
          <w:i/>
          <w:color w:val="auto"/>
        </w:rPr>
        <w:t>et al.</w:t>
      </w:r>
      <w:r w:rsidRPr="001356DC">
        <w:rPr>
          <w:color w:val="auto"/>
        </w:rPr>
        <w:t xml:space="preserve"> Lung structure phenotype variation in inbred mouse strains revealed through in vivo micro-CT imaging. </w:t>
      </w:r>
      <w:r w:rsidRPr="001356DC">
        <w:rPr>
          <w:i/>
          <w:color w:val="auto"/>
        </w:rPr>
        <w:t>Journal of Applied Physiology</w:t>
      </w:r>
      <w:r w:rsidRPr="001356DC">
        <w:rPr>
          <w:color w:val="auto"/>
        </w:rPr>
        <w:t xml:space="preserve">. </w:t>
      </w:r>
      <w:r w:rsidRPr="001356DC">
        <w:rPr>
          <w:b/>
          <w:color w:val="auto"/>
        </w:rPr>
        <w:t>109</w:t>
      </w:r>
      <w:r w:rsidRPr="001356DC">
        <w:rPr>
          <w:color w:val="auto"/>
        </w:rPr>
        <w:t xml:space="preserve"> (6), 1960–1968, </w:t>
      </w:r>
      <w:proofErr w:type="spellStart"/>
      <w:r w:rsidRPr="001356DC">
        <w:rPr>
          <w:color w:val="auto"/>
        </w:rPr>
        <w:t>doi</w:t>
      </w:r>
      <w:proofErr w:type="spellEnd"/>
      <w:r w:rsidRPr="001356DC">
        <w:rPr>
          <w:color w:val="auto"/>
        </w:rPr>
        <w:t>: 10.1152/japplphysiol.01322.2009 (2010).</w:t>
      </w:r>
    </w:p>
    <w:p w14:paraId="751E45B4" w14:textId="28BBEA94" w:rsidR="00B37E2E" w:rsidRPr="001356DC" w:rsidRDefault="00EE4835" w:rsidP="00B87AD8">
      <w:pPr>
        <w:contextualSpacing/>
        <w:rPr>
          <w:color w:val="auto"/>
        </w:rPr>
      </w:pPr>
      <w:r w:rsidRPr="001356DC">
        <w:rPr>
          <w:color w:val="auto"/>
        </w:rPr>
        <w:t>12.</w:t>
      </w:r>
      <w:r w:rsidR="00666B7A" w:rsidRPr="001356DC">
        <w:rPr>
          <w:color w:val="auto"/>
        </w:rPr>
        <w:t xml:space="preserve"> </w:t>
      </w:r>
      <w:r w:rsidRPr="001356DC">
        <w:rPr>
          <w:color w:val="auto"/>
        </w:rPr>
        <w:tab/>
        <w:t xml:space="preserve">Tochigi, N. </w:t>
      </w:r>
      <w:r w:rsidRPr="001356DC">
        <w:rPr>
          <w:i/>
          <w:color w:val="auto"/>
        </w:rPr>
        <w:t>et al.</w:t>
      </w:r>
      <w:r w:rsidRPr="001356DC">
        <w:rPr>
          <w:color w:val="auto"/>
        </w:rPr>
        <w:t xml:space="preserve"> Histopathological implications of Aspergillus infection in lung. </w:t>
      </w:r>
      <w:r w:rsidRPr="001356DC">
        <w:rPr>
          <w:i/>
          <w:color w:val="auto"/>
        </w:rPr>
        <w:t>Mediators of Inflammation</w:t>
      </w:r>
      <w:r w:rsidRPr="001356DC">
        <w:rPr>
          <w:color w:val="auto"/>
        </w:rPr>
        <w:t xml:space="preserve">. </w:t>
      </w:r>
      <w:r w:rsidRPr="001356DC">
        <w:rPr>
          <w:b/>
          <w:color w:val="auto"/>
        </w:rPr>
        <w:t>2013</w:t>
      </w:r>
      <w:r w:rsidRPr="001356DC">
        <w:rPr>
          <w:color w:val="auto"/>
        </w:rPr>
        <w:t xml:space="preserve">, </w:t>
      </w:r>
      <w:proofErr w:type="spellStart"/>
      <w:r w:rsidRPr="001356DC">
        <w:rPr>
          <w:color w:val="auto"/>
        </w:rPr>
        <w:t>doi</w:t>
      </w:r>
      <w:proofErr w:type="spellEnd"/>
      <w:r w:rsidRPr="001356DC">
        <w:rPr>
          <w:color w:val="auto"/>
        </w:rPr>
        <w:t>: 10.1155/2013/809798 (2013).</w:t>
      </w:r>
    </w:p>
    <w:p w14:paraId="25650E7E" w14:textId="769BF7D5" w:rsidR="00B37E2E" w:rsidRPr="001356DC" w:rsidRDefault="00EE4835" w:rsidP="00B87AD8">
      <w:pPr>
        <w:contextualSpacing/>
        <w:rPr>
          <w:color w:val="auto"/>
        </w:rPr>
      </w:pPr>
      <w:r w:rsidRPr="001356DC">
        <w:rPr>
          <w:color w:val="auto"/>
        </w:rPr>
        <w:t>13.</w:t>
      </w:r>
      <w:r w:rsidR="00666B7A" w:rsidRPr="001356DC">
        <w:rPr>
          <w:color w:val="auto"/>
        </w:rPr>
        <w:t xml:space="preserve"> </w:t>
      </w:r>
      <w:r w:rsidRPr="001356DC">
        <w:rPr>
          <w:color w:val="auto"/>
        </w:rPr>
        <w:tab/>
        <w:t xml:space="preserve">Bruns, S. </w:t>
      </w:r>
      <w:r w:rsidRPr="001356DC">
        <w:rPr>
          <w:i/>
          <w:color w:val="auto"/>
        </w:rPr>
        <w:t>et al.</w:t>
      </w:r>
      <w:r w:rsidRPr="001356DC">
        <w:rPr>
          <w:color w:val="auto"/>
        </w:rPr>
        <w:t xml:space="preserve"> Production of extracellular traps against aspergillus fumigatus in vitro and in infected lung tissue is dependent on invading neutrophils and influenced by </w:t>
      </w:r>
      <w:proofErr w:type="spellStart"/>
      <w:r w:rsidRPr="001356DC">
        <w:rPr>
          <w:color w:val="auto"/>
        </w:rPr>
        <w:t>hydrophobin</w:t>
      </w:r>
      <w:proofErr w:type="spellEnd"/>
      <w:r w:rsidRPr="001356DC">
        <w:rPr>
          <w:color w:val="auto"/>
        </w:rPr>
        <w:t xml:space="preserve"> </w:t>
      </w:r>
      <w:proofErr w:type="spellStart"/>
      <w:r w:rsidRPr="001356DC">
        <w:rPr>
          <w:color w:val="auto"/>
        </w:rPr>
        <w:t>roda</w:t>
      </w:r>
      <w:proofErr w:type="spellEnd"/>
      <w:r w:rsidRPr="001356DC">
        <w:rPr>
          <w:color w:val="auto"/>
        </w:rPr>
        <w:t xml:space="preserve">. </w:t>
      </w:r>
      <w:proofErr w:type="spellStart"/>
      <w:r w:rsidRPr="001356DC">
        <w:rPr>
          <w:i/>
          <w:color w:val="auto"/>
        </w:rPr>
        <w:t>PLoS</w:t>
      </w:r>
      <w:proofErr w:type="spellEnd"/>
      <w:r w:rsidRPr="001356DC">
        <w:rPr>
          <w:i/>
          <w:color w:val="auto"/>
        </w:rPr>
        <w:t xml:space="preserve"> Pathogens</w:t>
      </w:r>
      <w:r w:rsidRPr="001356DC">
        <w:rPr>
          <w:color w:val="auto"/>
        </w:rPr>
        <w:t xml:space="preserve">. </w:t>
      </w:r>
      <w:r w:rsidRPr="001356DC">
        <w:rPr>
          <w:b/>
          <w:color w:val="auto"/>
        </w:rPr>
        <w:t>6</w:t>
      </w:r>
      <w:r w:rsidRPr="001356DC">
        <w:rPr>
          <w:color w:val="auto"/>
        </w:rPr>
        <w:t xml:space="preserve"> (4), 1–18, </w:t>
      </w:r>
      <w:proofErr w:type="spellStart"/>
      <w:r w:rsidRPr="001356DC">
        <w:rPr>
          <w:color w:val="auto"/>
        </w:rPr>
        <w:t>doi</w:t>
      </w:r>
      <w:proofErr w:type="spellEnd"/>
      <w:r w:rsidRPr="001356DC">
        <w:rPr>
          <w:color w:val="auto"/>
        </w:rPr>
        <w:t>: 10.1371/journal.ppat.1000873 (2010).</w:t>
      </w:r>
    </w:p>
    <w:p w14:paraId="30E9B43E" w14:textId="3251E8E2" w:rsidR="00B37E2E" w:rsidRPr="001356DC" w:rsidRDefault="00EE4835" w:rsidP="00B87AD8">
      <w:pPr>
        <w:contextualSpacing/>
        <w:rPr>
          <w:color w:val="auto"/>
        </w:rPr>
      </w:pPr>
      <w:r w:rsidRPr="001356DC">
        <w:rPr>
          <w:color w:val="auto"/>
        </w:rPr>
        <w:t>14.</w:t>
      </w:r>
      <w:r w:rsidR="00666B7A" w:rsidRPr="001356DC">
        <w:rPr>
          <w:color w:val="auto"/>
        </w:rPr>
        <w:t xml:space="preserve"> </w:t>
      </w:r>
      <w:r w:rsidRPr="001356DC">
        <w:rPr>
          <w:color w:val="auto"/>
        </w:rPr>
        <w:tab/>
        <w:t xml:space="preserve">Shevchenko, M.A. </w:t>
      </w:r>
      <w:r w:rsidRPr="001356DC">
        <w:rPr>
          <w:i/>
          <w:color w:val="auto"/>
        </w:rPr>
        <w:t>et al.</w:t>
      </w:r>
      <w:r w:rsidRPr="001356DC">
        <w:rPr>
          <w:color w:val="auto"/>
        </w:rPr>
        <w:t xml:space="preserve"> Aspergillus fumigatus Infection-Induced Neutrophil Recruitment and Location in the Conducting Airway of Immunocompetent, Neutropenic, and Immunosuppressed Mice. </w:t>
      </w:r>
      <w:r w:rsidRPr="001356DC">
        <w:rPr>
          <w:i/>
          <w:color w:val="auto"/>
        </w:rPr>
        <w:t>Journal of Immunology Research</w:t>
      </w:r>
      <w:r w:rsidRPr="001356DC">
        <w:rPr>
          <w:color w:val="auto"/>
        </w:rPr>
        <w:t xml:space="preserve">. </w:t>
      </w:r>
      <w:r w:rsidRPr="001356DC">
        <w:rPr>
          <w:b/>
          <w:color w:val="auto"/>
        </w:rPr>
        <w:t>2018</w:t>
      </w:r>
      <w:r w:rsidRPr="001356DC">
        <w:rPr>
          <w:color w:val="auto"/>
        </w:rPr>
        <w:t xml:space="preserve">, </w:t>
      </w:r>
      <w:proofErr w:type="spellStart"/>
      <w:r w:rsidRPr="001356DC">
        <w:rPr>
          <w:color w:val="auto"/>
        </w:rPr>
        <w:t>doi</w:t>
      </w:r>
      <w:proofErr w:type="spellEnd"/>
      <w:r w:rsidRPr="001356DC">
        <w:rPr>
          <w:color w:val="auto"/>
        </w:rPr>
        <w:t>: 10.1155/2018/5379085 (2018).</w:t>
      </w:r>
    </w:p>
    <w:p w14:paraId="10B47868" w14:textId="7A07D375" w:rsidR="00B37E2E" w:rsidRPr="001356DC" w:rsidRDefault="00EE4835" w:rsidP="00B87AD8">
      <w:pPr>
        <w:contextualSpacing/>
        <w:rPr>
          <w:color w:val="auto"/>
        </w:rPr>
      </w:pPr>
      <w:r w:rsidRPr="001356DC">
        <w:rPr>
          <w:color w:val="auto"/>
        </w:rPr>
        <w:t>15.</w:t>
      </w:r>
      <w:r w:rsidR="00666B7A" w:rsidRPr="001356DC">
        <w:rPr>
          <w:color w:val="auto"/>
        </w:rPr>
        <w:t xml:space="preserve"> </w:t>
      </w:r>
      <w:r w:rsidRPr="001356DC">
        <w:rPr>
          <w:color w:val="auto"/>
        </w:rPr>
        <w:tab/>
        <w:t xml:space="preserve">Scott, G.D., Blum, E.D., Fryer, A.D., Jacoby, D.B. Tissue optical clearing, three-dimensional imaging, and computer morphometry in whole mouse lungs and human airways. </w:t>
      </w:r>
      <w:r w:rsidRPr="001356DC">
        <w:rPr>
          <w:i/>
          <w:color w:val="auto"/>
        </w:rPr>
        <w:t>American Journal of Respiratory Cell and Molecular Biology</w:t>
      </w:r>
      <w:r w:rsidRPr="001356DC">
        <w:rPr>
          <w:color w:val="auto"/>
        </w:rPr>
        <w:t xml:space="preserve">. </w:t>
      </w:r>
      <w:r w:rsidRPr="001356DC">
        <w:rPr>
          <w:b/>
          <w:color w:val="auto"/>
        </w:rPr>
        <w:t>1</w:t>
      </w:r>
      <w:r w:rsidRPr="001356DC">
        <w:rPr>
          <w:color w:val="auto"/>
        </w:rPr>
        <w:t xml:space="preserve"> (51), 43–55, </w:t>
      </w:r>
      <w:proofErr w:type="spellStart"/>
      <w:r w:rsidRPr="001356DC">
        <w:rPr>
          <w:color w:val="auto"/>
        </w:rPr>
        <w:t>doi</w:t>
      </w:r>
      <w:proofErr w:type="spellEnd"/>
      <w:r w:rsidRPr="001356DC">
        <w:rPr>
          <w:color w:val="auto"/>
        </w:rPr>
        <w:t>: 10.1165/rcmb.2013-0284OC (2014).</w:t>
      </w:r>
    </w:p>
    <w:p w14:paraId="767BE500" w14:textId="7F07FF31" w:rsidR="00B37E2E" w:rsidRPr="001356DC" w:rsidRDefault="00EE4835" w:rsidP="00B87AD8">
      <w:pPr>
        <w:contextualSpacing/>
        <w:rPr>
          <w:color w:val="auto"/>
        </w:rPr>
      </w:pPr>
      <w:r w:rsidRPr="001356DC">
        <w:rPr>
          <w:color w:val="auto"/>
        </w:rPr>
        <w:t>16.</w:t>
      </w:r>
      <w:r w:rsidR="00666B7A" w:rsidRPr="001356DC">
        <w:rPr>
          <w:color w:val="auto"/>
        </w:rPr>
        <w:t xml:space="preserve"> </w:t>
      </w:r>
      <w:r w:rsidRPr="001356DC">
        <w:rPr>
          <w:color w:val="auto"/>
        </w:rPr>
        <w:tab/>
      </w:r>
      <w:proofErr w:type="spellStart"/>
      <w:r w:rsidRPr="001356DC">
        <w:rPr>
          <w:color w:val="auto"/>
        </w:rPr>
        <w:t>Amich</w:t>
      </w:r>
      <w:proofErr w:type="spellEnd"/>
      <w:r w:rsidRPr="001356DC">
        <w:rPr>
          <w:color w:val="auto"/>
        </w:rPr>
        <w:t xml:space="preserve">, J. </w:t>
      </w:r>
      <w:r w:rsidRPr="001356DC">
        <w:rPr>
          <w:i/>
          <w:color w:val="auto"/>
        </w:rPr>
        <w:t>et al.</w:t>
      </w:r>
      <w:r w:rsidRPr="001356DC">
        <w:rPr>
          <w:color w:val="auto"/>
        </w:rPr>
        <w:t xml:space="preserve"> Three-dimensional light sheet fluorescence microscopy of lungs to dissect local host immune-aspergillus fumigatus interactions. </w:t>
      </w:r>
      <w:r w:rsidRPr="001356DC">
        <w:rPr>
          <w:i/>
          <w:color w:val="auto"/>
        </w:rPr>
        <w:t>mBio</w:t>
      </w:r>
      <w:r w:rsidRPr="001356DC">
        <w:rPr>
          <w:color w:val="auto"/>
        </w:rPr>
        <w:t xml:space="preserve">. </w:t>
      </w:r>
      <w:r w:rsidRPr="001356DC">
        <w:rPr>
          <w:b/>
          <w:color w:val="auto"/>
        </w:rPr>
        <w:t>11</w:t>
      </w:r>
      <w:r w:rsidRPr="001356DC">
        <w:rPr>
          <w:color w:val="auto"/>
        </w:rPr>
        <w:t xml:space="preserve"> (1), </w:t>
      </w:r>
      <w:proofErr w:type="spellStart"/>
      <w:r w:rsidRPr="001356DC">
        <w:rPr>
          <w:color w:val="auto"/>
        </w:rPr>
        <w:t>doi</w:t>
      </w:r>
      <w:proofErr w:type="spellEnd"/>
      <w:r w:rsidRPr="001356DC">
        <w:rPr>
          <w:color w:val="auto"/>
        </w:rPr>
        <w:t>: 10.1128/mBio.02752-19 (2020).</w:t>
      </w:r>
    </w:p>
    <w:p w14:paraId="0A0D2C30" w14:textId="5D55B850" w:rsidR="00B37E2E" w:rsidRPr="001356DC" w:rsidRDefault="001A2AC8" w:rsidP="00B87AD8">
      <w:pPr>
        <w:contextualSpacing/>
        <w:rPr>
          <w:color w:val="auto"/>
        </w:rPr>
      </w:pPr>
      <w:r w:rsidRPr="001356DC">
        <w:rPr>
          <w:color w:val="auto"/>
        </w:rPr>
        <w:t>17.</w:t>
      </w:r>
      <w:r w:rsidR="00666B7A" w:rsidRPr="001356DC">
        <w:rPr>
          <w:color w:val="auto"/>
        </w:rPr>
        <w:t xml:space="preserve"> </w:t>
      </w:r>
      <w:r w:rsidR="00EE4835" w:rsidRPr="001356DC">
        <w:rPr>
          <w:color w:val="auto"/>
        </w:rPr>
        <w:tab/>
      </w:r>
      <w:proofErr w:type="spellStart"/>
      <w:r w:rsidR="00EE4835" w:rsidRPr="001356DC">
        <w:rPr>
          <w:color w:val="auto"/>
        </w:rPr>
        <w:t>Schindelin</w:t>
      </w:r>
      <w:proofErr w:type="spellEnd"/>
      <w:r w:rsidR="00EE4835" w:rsidRPr="001356DC">
        <w:rPr>
          <w:color w:val="auto"/>
        </w:rPr>
        <w:t xml:space="preserve"> J, </w:t>
      </w:r>
      <w:r w:rsidR="00EE4835" w:rsidRPr="001356DC">
        <w:rPr>
          <w:i/>
          <w:color w:val="auto"/>
        </w:rPr>
        <w:t>et al.</w:t>
      </w:r>
      <w:r w:rsidR="00EE4835" w:rsidRPr="001356DC">
        <w:rPr>
          <w:color w:val="auto"/>
        </w:rPr>
        <w:t xml:space="preserve"> Fiji: an open-source platform for biological-image analysis. </w:t>
      </w:r>
      <w:r w:rsidR="00EE4835" w:rsidRPr="001356DC">
        <w:rPr>
          <w:i/>
          <w:color w:val="auto"/>
        </w:rPr>
        <w:t>Nat Methods.</w:t>
      </w:r>
      <w:r w:rsidR="00EE4835" w:rsidRPr="001356DC">
        <w:rPr>
          <w:color w:val="auto"/>
        </w:rPr>
        <w:t xml:space="preserve"> </w:t>
      </w:r>
      <w:r w:rsidR="00EE4835" w:rsidRPr="001356DC">
        <w:rPr>
          <w:b/>
          <w:color w:val="auto"/>
        </w:rPr>
        <w:t>9</w:t>
      </w:r>
      <w:r w:rsidR="00EE4835" w:rsidRPr="001356DC">
        <w:rPr>
          <w:color w:val="auto"/>
        </w:rPr>
        <w:t xml:space="preserve"> (7), 676–82. </w:t>
      </w:r>
      <w:proofErr w:type="spellStart"/>
      <w:r w:rsidR="00EE4835" w:rsidRPr="001356DC">
        <w:rPr>
          <w:color w:val="auto"/>
        </w:rPr>
        <w:t>doi</w:t>
      </w:r>
      <w:proofErr w:type="spellEnd"/>
      <w:r w:rsidR="00EE4835" w:rsidRPr="001356DC">
        <w:rPr>
          <w:color w:val="auto"/>
        </w:rPr>
        <w:t>: 10.1038/nmeth.2019 (2012).</w:t>
      </w:r>
    </w:p>
    <w:p w14:paraId="7771A59F" w14:textId="7C1EA596" w:rsidR="004D251A" w:rsidRPr="001356DC" w:rsidRDefault="003D2291" w:rsidP="00B87AD8">
      <w:pPr>
        <w:contextualSpacing/>
        <w:rPr>
          <w:color w:val="auto"/>
        </w:rPr>
      </w:pPr>
      <w:r w:rsidRPr="001356DC">
        <w:rPr>
          <w:color w:val="auto"/>
        </w:rPr>
        <w:t>1</w:t>
      </w:r>
      <w:r w:rsidR="00CC6664" w:rsidRPr="001356DC">
        <w:rPr>
          <w:color w:val="auto"/>
        </w:rPr>
        <w:t>8</w:t>
      </w:r>
      <w:r w:rsidRPr="001356DC">
        <w:rPr>
          <w:color w:val="auto"/>
        </w:rPr>
        <w:t>.</w:t>
      </w:r>
      <w:r w:rsidR="00666B7A" w:rsidRPr="001356DC">
        <w:rPr>
          <w:color w:val="auto"/>
        </w:rPr>
        <w:t xml:space="preserve"> </w:t>
      </w:r>
      <w:r w:rsidRPr="001356DC">
        <w:rPr>
          <w:color w:val="auto"/>
        </w:rPr>
        <w:tab/>
      </w:r>
      <w:r w:rsidR="004D251A" w:rsidRPr="001356DC">
        <w:rPr>
          <w:color w:val="auto"/>
        </w:rPr>
        <w:t xml:space="preserve">Li W, Germain RN, </w:t>
      </w:r>
      <w:proofErr w:type="spellStart"/>
      <w:r w:rsidR="004D251A" w:rsidRPr="001356DC">
        <w:rPr>
          <w:color w:val="auto"/>
        </w:rPr>
        <w:t>Gerner</w:t>
      </w:r>
      <w:proofErr w:type="spellEnd"/>
      <w:r w:rsidR="004D251A" w:rsidRPr="001356DC">
        <w:rPr>
          <w:color w:val="auto"/>
        </w:rPr>
        <w:t xml:space="preserve"> MY. High-dimensional cell-level analysis of tissues with Ce3D </w:t>
      </w:r>
      <w:r w:rsidR="004D251A" w:rsidRPr="001356DC">
        <w:rPr>
          <w:color w:val="auto"/>
        </w:rPr>
        <w:lastRenderedPageBreak/>
        <w:t xml:space="preserve">multiplex volume imaging. Nat </w:t>
      </w:r>
      <w:proofErr w:type="spellStart"/>
      <w:r w:rsidR="004D251A" w:rsidRPr="001356DC">
        <w:rPr>
          <w:color w:val="auto"/>
        </w:rPr>
        <w:t>Protoc</w:t>
      </w:r>
      <w:proofErr w:type="spellEnd"/>
      <w:r w:rsidR="004D251A" w:rsidRPr="001356DC">
        <w:rPr>
          <w:color w:val="auto"/>
        </w:rPr>
        <w:t xml:space="preserve">. </w:t>
      </w:r>
      <w:r w:rsidR="004D251A" w:rsidRPr="001356DC">
        <w:rPr>
          <w:b/>
          <w:color w:val="auto"/>
        </w:rPr>
        <w:t>14</w:t>
      </w:r>
      <w:r w:rsidR="00003984" w:rsidRPr="001356DC">
        <w:rPr>
          <w:color w:val="auto"/>
        </w:rPr>
        <w:t xml:space="preserve"> </w:t>
      </w:r>
      <w:r w:rsidR="004D251A" w:rsidRPr="001356DC">
        <w:rPr>
          <w:color w:val="auto"/>
        </w:rPr>
        <w:t>(6)</w:t>
      </w:r>
      <w:r w:rsidR="00003984" w:rsidRPr="001356DC">
        <w:rPr>
          <w:color w:val="auto"/>
        </w:rPr>
        <w:t xml:space="preserve">, </w:t>
      </w:r>
      <w:r w:rsidR="004D251A" w:rsidRPr="001356DC">
        <w:rPr>
          <w:color w:val="auto"/>
        </w:rPr>
        <w:t xml:space="preserve">1708-1733. </w:t>
      </w:r>
      <w:proofErr w:type="spellStart"/>
      <w:r w:rsidR="004D251A" w:rsidRPr="001356DC">
        <w:rPr>
          <w:color w:val="auto"/>
        </w:rPr>
        <w:t>doi</w:t>
      </w:r>
      <w:proofErr w:type="spellEnd"/>
      <w:r w:rsidR="004D251A" w:rsidRPr="001356DC">
        <w:rPr>
          <w:color w:val="auto"/>
        </w:rPr>
        <w:t xml:space="preserve">: 10.1038/s41596-019-0156-4 </w:t>
      </w:r>
      <w:r w:rsidR="004E43A1" w:rsidRPr="001356DC">
        <w:rPr>
          <w:color w:val="auto"/>
        </w:rPr>
        <w:t>(</w:t>
      </w:r>
      <w:r w:rsidR="004D251A" w:rsidRPr="001356DC">
        <w:rPr>
          <w:color w:val="auto"/>
        </w:rPr>
        <w:t>2019</w:t>
      </w:r>
      <w:r w:rsidR="004E43A1" w:rsidRPr="001356DC">
        <w:rPr>
          <w:color w:val="auto"/>
        </w:rPr>
        <w:t>)</w:t>
      </w:r>
      <w:r w:rsidR="004D251A" w:rsidRPr="001356DC">
        <w:rPr>
          <w:color w:val="auto"/>
        </w:rPr>
        <w:t>.</w:t>
      </w:r>
    </w:p>
    <w:p w14:paraId="5476F727" w14:textId="69F61E2F" w:rsidR="00147B0A" w:rsidRPr="001356DC" w:rsidRDefault="00CC6664" w:rsidP="00B87AD8">
      <w:pPr>
        <w:contextualSpacing/>
        <w:rPr>
          <w:color w:val="auto"/>
        </w:rPr>
      </w:pPr>
      <w:r w:rsidRPr="001356DC">
        <w:rPr>
          <w:color w:val="auto"/>
        </w:rPr>
        <w:t>19</w:t>
      </w:r>
      <w:r w:rsidR="00147B0A" w:rsidRPr="001356DC">
        <w:rPr>
          <w:color w:val="auto"/>
        </w:rPr>
        <w:t>.</w:t>
      </w:r>
      <w:r w:rsidR="00666B7A" w:rsidRPr="001356DC">
        <w:rPr>
          <w:color w:val="auto"/>
        </w:rPr>
        <w:t xml:space="preserve"> </w:t>
      </w:r>
      <w:r w:rsidR="00147B0A" w:rsidRPr="001356DC">
        <w:rPr>
          <w:color w:val="auto"/>
        </w:rPr>
        <w:tab/>
      </w:r>
      <w:proofErr w:type="spellStart"/>
      <w:r w:rsidR="00147B0A" w:rsidRPr="001356DC">
        <w:rPr>
          <w:color w:val="auto"/>
        </w:rPr>
        <w:t>Ertürk</w:t>
      </w:r>
      <w:proofErr w:type="spellEnd"/>
      <w:r w:rsidR="00147B0A" w:rsidRPr="001356DC">
        <w:rPr>
          <w:color w:val="auto"/>
        </w:rPr>
        <w:t xml:space="preserve"> A, </w:t>
      </w:r>
      <w:proofErr w:type="spellStart"/>
      <w:r w:rsidR="00147B0A" w:rsidRPr="001356DC">
        <w:rPr>
          <w:color w:val="auto"/>
        </w:rPr>
        <w:t>Lafkas</w:t>
      </w:r>
      <w:proofErr w:type="spellEnd"/>
      <w:r w:rsidR="00147B0A" w:rsidRPr="001356DC">
        <w:rPr>
          <w:color w:val="auto"/>
        </w:rPr>
        <w:t xml:space="preserve"> D, </w:t>
      </w:r>
      <w:proofErr w:type="spellStart"/>
      <w:r w:rsidR="00147B0A" w:rsidRPr="001356DC">
        <w:rPr>
          <w:color w:val="auto"/>
        </w:rPr>
        <w:t>Chalouni</w:t>
      </w:r>
      <w:proofErr w:type="spellEnd"/>
      <w:r w:rsidR="00147B0A" w:rsidRPr="001356DC">
        <w:rPr>
          <w:color w:val="auto"/>
        </w:rPr>
        <w:t xml:space="preserve"> C. Imaging cleared intact biological systems at a cellular level by 3DISCO. J Vis Exp. (89)</w:t>
      </w:r>
      <w:r w:rsidR="00003984" w:rsidRPr="001356DC">
        <w:rPr>
          <w:color w:val="auto"/>
        </w:rPr>
        <w:t xml:space="preserve">, </w:t>
      </w:r>
      <w:r w:rsidR="00147B0A" w:rsidRPr="001356DC">
        <w:rPr>
          <w:color w:val="auto"/>
        </w:rPr>
        <w:t>51382. doi:10.3791/51382</w:t>
      </w:r>
      <w:r w:rsidR="00003984" w:rsidRPr="001356DC">
        <w:rPr>
          <w:color w:val="auto"/>
        </w:rPr>
        <w:t xml:space="preserve"> (2014)</w:t>
      </w:r>
      <w:r w:rsidR="006F207E" w:rsidRPr="001356DC">
        <w:rPr>
          <w:color w:val="auto"/>
        </w:rPr>
        <w:t>.</w:t>
      </w:r>
    </w:p>
    <w:p w14:paraId="5F5F7259" w14:textId="3253EEC0" w:rsidR="00CC6664" w:rsidRPr="001356DC" w:rsidRDefault="00CC6664" w:rsidP="00B87AD8">
      <w:pPr>
        <w:contextualSpacing/>
        <w:rPr>
          <w:color w:val="auto"/>
        </w:rPr>
      </w:pPr>
      <w:r w:rsidRPr="001356DC">
        <w:rPr>
          <w:color w:val="auto"/>
        </w:rPr>
        <w:t>20.</w:t>
      </w:r>
      <w:r w:rsidR="00666B7A" w:rsidRPr="001356DC">
        <w:rPr>
          <w:color w:val="auto"/>
        </w:rPr>
        <w:t xml:space="preserve"> </w:t>
      </w:r>
      <w:r w:rsidRPr="001356DC">
        <w:rPr>
          <w:color w:val="auto"/>
        </w:rPr>
        <w:tab/>
        <w:t xml:space="preserve">Kuhn, C. Biotin stores in rodent lungs: Localization to </w:t>
      </w:r>
      <w:proofErr w:type="spellStart"/>
      <w:r w:rsidRPr="001356DC">
        <w:rPr>
          <w:color w:val="auto"/>
        </w:rPr>
        <w:t>clara</w:t>
      </w:r>
      <w:proofErr w:type="spellEnd"/>
      <w:r w:rsidRPr="001356DC">
        <w:rPr>
          <w:color w:val="auto"/>
        </w:rPr>
        <w:t xml:space="preserve"> and type II alveolar cells. </w:t>
      </w:r>
      <w:r w:rsidRPr="001356DC">
        <w:rPr>
          <w:i/>
          <w:color w:val="auto"/>
        </w:rPr>
        <w:t>Experimental Lung Research</w:t>
      </w:r>
      <w:r w:rsidRPr="001356DC">
        <w:rPr>
          <w:color w:val="auto"/>
        </w:rPr>
        <w:t xml:space="preserve">. </w:t>
      </w:r>
      <w:r w:rsidRPr="001356DC">
        <w:rPr>
          <w:b/>
          <w:color w:val="auto"/>
        </w:rPr>
        <w:t>14</w:t>
      </w:r>
      <w:r w:rsidRPr="001356DC">
        <w:rPr>
          <w:color w:val="auto"/>
        </w:rPr>
        <w:t xml:space="preserve"> (4), 527–536, </w:t>
      </w:r>
      <w:proofErr w:type="spellStart"/>
      <w:r w:rsidRPr="001356DC">
        <w:rPr>
          <w:color w:val="auto"/>
        </w:rPr>
        <w:t>doi</w:t>
      </w:r>
      <w:proofErr w:type="spellEnd"/>
      <w:r w:rsidRPr="001356DC">
        <w:rPr>
          <w:color w:val="auto"/>
        </w:rPr>
        <w:t>: 10.3109/01902148809087825 (1988).</w:t>
      </w:r>
    </w:p>
    <w:sectPr w:rsidR="00CC6664" w:rsidRPr="001356DC" w:rsidSect="00AF19C9">
      <w:headerReference w:type="default" r:id="rId17"/>
      <w:footerReference w:type="first" r:id="rId1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F59D" w14:textId="77777777" w:rsidR="004114ED" w:rsidRDefault="004114ED">
      <w:r>
        <w:separator/>
      </w:r>
    </w:p>
  </w:endnote>
  <w:endnote w:type="continuationSeparator" w:id="0">
    <w:p w14:paraId="3272A413" w14:textId="77777777" w:rsidR="004114ED" w:rsidRDefault="0041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AD08" w14:textId="77777777" w:rsidR="002914BF" w:rsidRDefault="002914B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E3AF" w14:textId="77777777" w:rsidR="004114ED" w:rsidRDefault="004114ED">
      <w:r>
        <w:separator/>
      </w:r>
    </w:p>
  </w:footnote>
  <w:footnote w:type="continuationSeparator" w:id="0">
    <w:p w14:paraId="0EE82D86" w14:textId="77777777" w:rsidR="004114ED" w:rsidRDefault="0041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839C" w14:textId="77777777" w:rsidR="002914BF" w:rsidRDefault="002914BF">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0B2"/>
    <w:multiLevelType w:val="multilevel"/>
    <w:tmpl w:val="7492A2DA"/>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 w15:restartNumberingAfterBreak="0">
    <w:nsid w:val="0B1442E8"/>
    <w:multiLevelType w:val="multilevel"/>
    <w:tmpl w:val="0419001F"/>
    <w:lvl w:ilvl="0">
      <w:start w:val="1"/>
      <w:numFmt w:val="decimal"/>
      <w:lvlText w:val="%1."/>
      <w:lvlJc w:val="left"/>
      <w:pPr>
        <w:ind w:left="644"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122E7F"/>
    <w:multiLevelType w:val="multilevel"/>
    <w:tmpl w:val="1124DE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3" w15:restartNumberingAfterBreak="0">
    <w:nsid w:val="4E136AD1"/>
    <w:multiLevelType w:val="multilevel"/>
    <w:tmpl w:val="3D58C256"/>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4" w15:restartNumberingAfterBreak="0">
    <w:nsid w:val="699D01AA"/>
    <w:multiLevelType w:val="multilevel"/>
    <w:tmpl w:val="E80216A4"/>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2E"/>
    <w:rsid w:val="00003984"/>
    <w:rsid w:val="00026186"/>
    <w:rsid w:val="000567AF"/>
    <w:rsid w:val="000577C1"/>
    <w:rsid w:val="0006598B"/>
    <w:rsid w:val="0007068D"/>
    <w:rsid w:val="00072DEC"/>
    <w:rsid w:val="000751D5"/>
    <w:rsid w:val="0009180C"/>
    <w:rsid w:val="00093FF0"/>
    <w:rsid w:val="000C2013"/>
    <w:rsid w:val="000C52B7"/>
    <w:rsid w:val="000D200A"/>
    <w:rsid w:val="000E1D34"/>
    <w:rsid w:val="000E314E"/>
    <w:rsid w:val="000F1670"/>
    <w:rsid w:val="000F1A0E"/>
    <w:rsid w:val="000F3E42"/>
    <w:rsid w:val="00104AED"/>
    <w:rsid w:val="00104DF4"/>
    <w:rsid w:val="00106DBC"/>
    <w:rsid w:val="00117392"/>
    <w:rsid w:val="001356DC"/>
    <w:rsid w:val="00147B0A"/>
    <w:rsid w:val="00151660"/>
    <w:rsid w:val="00151CF0"/>
    <w:rsid w:val="00152A8E"/>
    <w:rsid w:val="00162C9C"/>
    <w:rsid w:val="00172CCC"/>
    <w:rsid w:val="001A2AC8"/>
    <w:rsid w:val="001B0FE1"/>
    <w:rsid w:val="001B41C4"/>
    <w:rsid w:val="001B7217"/>
    <w:rsid w:val="001B755D"/>
    <w:rsid w:val="001C0523"/>
    <w:rsid w:val="001C1572"/>
    <w:rsid w:val="001C33DD"/>
    <w:rsid w:val="001C697B"/>
    <w:rsid w:val="001D045B"/>
    <w:rsid w:val="001D4B0E"/>
    <w:rsid w:val="001D4C91"/>
    <w:rsid w:val="001D6391"/>
    <w:rsid w:val="001E3DD7"/>
    <w:rsid w:val="001E546B"/>
    <w:rsid w:val="001E765D"/>
    <w:rsid w:val="001F2A02"/>
    <w:rsid w:val="001F4B84"/>
    <w:rsid w:val="002214C9"/>
    <w:rsid w:val="002229B8"/>
    <w:rsid w:val="00230490"/>
    <w:rsid w:val="0024084D"/>
    <w:rsid w:val="0024229F"/>
    <w:rsid w:val="00245695"/>
    <w:rsid w:val="0025045E"/>
    <w:rsid w:val="002568F0"/>
    <w:rsid w:val="00267A62"/>
    <w:rsid w:val="00276F3B"/>
    <w:rsid w:val="002843DC"/>
    <w:rsid w:val="002914BF"/>
    <w:rsid w:val="002A27F6"/>
    <w:rsid w:val="002B700D"/>
    <w:rsid w:val="002C1571"/>
    <w:rsid w:val="002D0CFA"/>
    <w:rsid w:val="002D41CC"/>
    <w:rsid w:val="002E1517"/>
    <w:rsid w:val="002E442F"/>
    <w:rsid w:val="002E7974"/>
    <w:rsid w:val="002F2B49"/>
    <w:rsid w:val="002F4ADF"/>
    <w:rsid w:val="00303062"/>
    <w:rsid w:val="003279E6"/>
    <w:rsid w:val="00333D33"/>
    <w:rsid w:val="0033663A"/>
    <w:rsid w:val="00340188"/>
    <w:rsid w:val="00347707"/>
    <w:rsid w:val="00357EC3"/>
    <w:rsid w:val="00366489"/>
    <w:rsid w:val="00372CD8"/>
    <w:rsid w:val="0037453E"/>
    <w:rsid w:val="00392E19"/>
    <w:rsid w:val="00394B8A"/>
    <w:rsid w:val="00396079"/>
    <w:rsid w:val="003A5282"/>
    <w:rsid w:val="003B0449"/>
    <w:rsid w:val="003B56D3"/>
    <w:rsid w:val="003C11AD"/>
    <w:rsid w:val="003D10B2"/>
    <w:rsid w:val="003D2291"/>
    <w:rsid w:val="003D2F34"/>
    <w:rsid w:val="003D5D63"/>
    <w:rsid w:val="003E67B0"/>
    <w:rsid w:val="0041080E"/>
    <w:rsid w:val="004114ED"/>
    <w:rsid w:val="004138C2"/>
    <w:rsid w:val="004152D5"/>
    <w:rsid w:val="004222B6"/>
    <w:rsid w:val="00424D03"/>
    <w:rsid w:val="004319EC"/>
    <w:rsid w:val="00445509"/>
    <w:rsid w:val="00452F79"/>
    <w:rsid w:val="00463F50"/>
    <w:rsid w:val="00470E4A"/>
    <w:rsid w:val="00485D97"/>
    <w:rsid w:val="004943DB"/>
    <w:rsid w:val="004A0643"/>
    <w:rsid w:val="004A22C9"/>
    <w:rsid w:val="004A4594"/>
    <w:rsid w:val="004C3A47"/>
    <w:rsid w:val="004D251A"/>
    <w:rsid w:val="004E2FE4"/>
    <w:rsid w:val="004E43A1"/>
    <w:rsid w:val="004E6FF0"/>
    <w:rsid w:val="004E7BD9"/>
    <w:rsid w:val="004F4DB3"/>
    <w:rsid w:val="004F735B"/>
    <w:rsid w:val="00517667"/>
    <w:rsid w:val="005342A3"/>
    <w:rsid w:val="00535306"/>
    <w:rsid w:val="00537817"/>
    <w:rsid w:val="00543055"/>
    <w:rsid w:val="00543601"/>
    <w:rsid w:val="00556EAA"/>
    <w:rsid w:val="0058444C"/>
    <w:rsid w:val="005851FB"/>
    <w:rsid w:val="00596D81"/>
    <w:rsid w:val="005B5409"/>
    <w:rsid w:val="005C001A"/>
    <w:rsid w:val="005C4180"/>
    <w:rsid w:val="005D1940"/>
    <w:rsid w:val="005E2E48"/>
    <w:rsid w:val="005E4E27"/>
    <w:rsid w:val="005F364F"/>
    <w:rsid w:val="005F45EB"/>
    <w:rsid w:val="005F4EFE"/>
    <w:rsid w:val="00643AA0"/>
    <w:rsid w:val="00645277"/>
    <w:rsid w:val="0064540E"/>
    <w:rsid w:val="00662D89"/>
    <w:rsid w:val="00666B7A"/>
    <w:rsid w:val="00671C54"/>
    <w:rsid w:val="00676150"/>
    <w:rsid w:val="0068186D"/>
    <w:rsid w:val="0069022C"/>
    <w:rsid w:val="00690AC6"/>
    <w:rsid w:val="00693FAE"/>
    <w:rsid w:val="006B4951"/>
    <w:rsid w:val="006C16D8"/>
    <w:rsid w:val="006C7E50"/>
    <w:rsid w:val="006D26E0"/>
    <w:rsid w:val="006E391E"/>
    <w:rsid w:val="006E6497"/>
    <w:rsid w:val="006E7060"/>
    <w:rsid w:val="006F207E"/>
    <w:rsid w:val="007066D0"/>
    <w:rsid w:val="00716F81"/>
    <w:rsid w:val="007206DF"/>
    <w:rsid w:val="007269D9"/>
    <w:rsid w:val="00741F8C"/>
    <w:rsid w:val="007572EE"/>
    <w:rsid w:val="00761349"/>
    <w:rsid w:val="00771673"/>
    <w:rsid w:val="00780BF9"/>
    <w:rsid w:val="00785595"/>
    <w:rsid w:val="00791D5E"/>
    <w:rsid w:val="007B3CFD"/>
    <w:rsid w:val="007C5623"/>
    <w:rsid w:val="007C5756"/>
    <w:rsid w:val="007D47EA"/>
    <w:rsid w:val="007D6CA0"/>
    <w:rsid w:val="007E2B9C"/>
    <w:rsid w:val="007E57D1"/>
    <w:rsid w:val="007F482C"/>
    <w:rsid w:val="00806192"/>
    <w:rsid w:val="008146EC"/>
    <w:rsid w:val="00822EFF"/>
    <w:rsid w:val="00850304"/>
    <w:rsid w:val="00852D1A"/>
    <w:rsid w:val="00857A56"/>
    <w:rsid w:val="00860672"/>
    <w:rsid w:val="00864DF4"/>
    <w:rsid w:val="00881C36"/>
    <w:rsid w:val="00886326"/>
    <w:rsid w:val="0089110A"/>
    <w:rsid w:val="008B51A1"/>
    <w:rsid w:val="008B6F9D"/>
    <w:rsid w:val="008C12BB"/>
    <w:rsid w:val="008D1889"/>
    <w:rsid w:val="008E2812"/>
    <w:rsid w:val="008E62E0"/>
    <w:rsid w:val="008F1678"/>
    <w:rsid w:val="008F4F3F"/>
    <w:rsid w:val="009169A6"/>
    <w:rsid w:val="00917F5B"/>
    <w:rsid w:val="009551F4"/>
    <w:rsid w:val="00955655"/>
    <w:rsid w:val="0096372D"/>
    <w:rsid w:val="009652C2"/>
    <w:rsid w:val="00976E13"/>
    <w:rsid w:val="009943AB"/>
    <w:rsid w:val="009A0021"/>
    <w:rsid w:val="009A312C"/>
    <w:rsid w:val="009B1D76"/>
    <w:rsid w:val="009B3563"/>
    <w:rsid w:val="009B4AD0"/>
    <w:rsid w:val="009B6AC8"/>
    <w:rsid w:val="009C2263"/>
    <w:rsid w:val="009D2CEE"/>
    <w:rsid w:val="009F3889"/>
    <w:rsid w:val="00A254CB"/>
    <w:rsid w:val="00A30061"/>
    <w:rsid w:val="00A37C8E"/>
    <w:rsid w:val="00A61402"/>
    <w:rsid w:val="00A61829"/>
    <w:rsid w:val="00A65BD0"/>
    <w:rsid w:val="00A67788"/>
    <w:rsid w:val="00A70F0B"/>
    <w:rsid w:val="00A71BB5"/>
    <w:rsid w:val="00A83D2A"/>
    <w:rsid w:val="00A86461"/>
    <w:rsid w:val="00A903C4"/>
    <w:rsid w:val="00A92560"/>
    <w:rsid w:val="00AD00A0"/>
    <w:rsid w:val="00AF19C9"/>
    <w:rsid w:val="00AF29B7"/>
    <w:rsid w:val="00B066FF"/>
    <w:rsid w:val="00B0711A"/>
    <w:rsid w:val="00B07ABD"/>
    <w:rsid w:val="00B1724E"/>
    <w:rsid w:val="00B17507"/>
    <w:rsid w:val="00B37E2E"/>
    <w:rsid w:val="00B55EAC"/>
    <w:rsid w:val="00B7507B"/>
    <w:rsid w:val="00B75FA1"/>
    <w:rsid w:val="00B803D3"/>
    <w:rsid w:val="00B85C5C"/>
    <w:rsid w:val="00B87AD8"/>
    <w:rsid w:val="00B914D2"/>
    <w:rsid w:val="00B94207"/>
    <w:rsid w:val="00BB61F7"/>
    <w:rsid w:val="00BC1FE7"/>
    <w:rsid w:val="00BE007C"/>
    <w:rsid w:val="00BF0B43"/>
    <w:rsid w:val="00BF2AD8"/>
    <w:rsid w:val="00C05F53"/>
    <w:rsid w:val="00C105A2"/>
    <w:rsid w:val="00C10942"/>
    <w:rsid w:val="00C11C7D"/>
    <w:rsid w:val="00C16F6B"/>
    <w:rsid w:val="00C23AEF"/>
    <w:rsid w:val="00C24FDC"/>
    <w:rsid w:val="00C43B2D"/>
    <w:rsid w:val="00C43F57"/>
    <w:rsid w:val="00C45A31"/>
    <w:rsid w:val="00C509AF"/>
    <w:rsid w:val="00C56C52"/>
    <w:rsid w:val="00C7099C"/>
    <w:rsid w:val="00C7180B"/>
    <w:rsid w:val="00C81A86"/>
    <w:rsid w:val="00C849B5"/>
    <w:rsid w:val="00C866B1"/>
    <w:rsid w:val="00C87184"/>
    <w:rsid w:val="00CA6430"/>
    <w:rsid w:val="00CA659F"/>
    <w:rsid w:val="00CC6664"/>
    <w:rsid w:val="00CD4BEB"/>
    <w:rsid w:val="00CF5525"/>
    <w:rsid w:val="00D17A9E"/>
    <w:rsid w:val="00D2125F"/>
    <w:rsid w:val="00D21C52"/>
    <w:rsid w:val="00D305CF"/>
    <w:rsid w:val="00D41D94"/>
    <w:rsid w:val="00D42775"/>
    <w:rsid w:val="00D44735"/>
    <w:rsid w:val="00D533A6"/>
    <w:rsid w:val="00D63F5A"/>
    <w:rsid w:val="00D674DE"/>
    <w:rsid w:val="00D92562"/>
    <w:rsid w:val="00DB0B3F"/>
    <w:rsid w:val="00DB57F8"/>
    <w:rsid w:val="00DD6AFA"/>
    <w:rsid w:val="00DE0F27"/>
    <w:rsid w:val="00DF0FDD"/>
    <w:rsid w:val="00E0099D"/>
    <w:rsid w:val="00E05B69"/>
    <w:rsid w:val="00E06C24"/>
    <w:rsid w:val="00E1634D"/>
    <w:rsid w:val="00E168ED"/>
    <w:rsid w:val="00E4434D"/>
    <w:rsid w:val="00E44D6C"/>
    <w:rsid w:val="00E5553C"/>
    <w:rsid w:val="00E62D94"/>
    <w:rsid w:val="00E750EB"/>
    <w:rsid w:val="00E773E3"/>
    <w:rsid w:val="00E860FA"/>
    <w:rsid w:val="00E8792A"/>
    <w:rsid w:val="00E928B2"/>
    <w:rsid w:val="00EA678F"/>
    <w:rsid w:val="00EA6889"/>
    <w:rsid w:val="00EB1DEB"/>
    <w:rsid w:val="00EB4304"/>
    <w:rsid w:val="00EC0E2A"/>
    <w:rsid w:val="00EC15DF"/>
    <w:rsid w:val="00EC75AE"/>
    <w:rsid w:val="00ED26E7"/>
    <w:rsid w:val="00ED3907"/>
    <w:rsid w:val="00ED4ACE"/>
    <w:rsid w:val="00EE1300"/>
    <w:rsid w:val="00EE4835"/>
    <w:rsid w:val="00EE491C"/>
    <w:rsid w:val="00EF749A"/>
    <w:rsid w:val="00EF7A7E"/>
    <w:rsid w:val="00F02682"/>
    <w:rsid w:val="00F17601"/>
    <w:rsid w:val="00F30F6B"/>
    <w:rsid w:val="00F359E8"/>
    <w:rsid w:val="00F444AA"/>
    <w:rsid w:val="00F44A52"/>
    <w:rsid w:val="00F45AA9"/>
    <w:rsid w:val="00F52468"/>
    <w:rsid w:val="00F541EE"/>
    <w:rsid w:val="00F72178"/>
    <w:rsid w:val="00F7504E"/>
    <w:rsid w:val="00F81C8D"/>
    <w:rsid w:val="00F8462A"/>
    <w:rsid w:val="00F9514E"/>
    <w:rsid w:val="00F963AA"/>
    <w:rsid w:val="00FA3083"/>
    <w:rsid w:val="00FA5AE3"/>
    <w:rsid w:val="00FB25A6"/>
    <w:rsid w:val="00FB7EC6"/>
    <w:rsid w:val="00FD39D7"/>
    <w:rsid w:val="00FE4AB2"/>
    <w:rsid w:val="00FE7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77C7"/>
  <w15:docId w15:val="{AF2700AA-BAAE-404F-AB5C-E73FEB76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u-RU"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1001">
      <w:bodyDiv w:val="1"/>
      <w:marLeft w:val="0"/>
      <w:marRight w:val="0"/>
      <w:marTop w:val="0"/>
      <w:marBottom w:val="0"/>
      <w:divBdr>
        <w:top w:val="none" w:sz="0" w:space="0" w:color="auto"/>
        <w:left w:val="none" w:sz="0" w:space="0" w:color="auto"/>
        <w:bottom w:val="none" w:sz="0" w:space="0" w:color="auto"/>
        <w:right w:val="none" w:sz="0" w:space="0" w:color="auto"/>
      </w:divBdr>
    </w:div>
    <w:div w:id="90999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lya.o-zykov@yandex.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iya.pavelchenko@phystech.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thworks.com/matlabcentral/fileexchange/84525-conidia_cou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gorodskiy173@gmail.com" TargetMode="External"/><Relationship Id="rId5" Type="http://schemas.openxmlformats.org/officeDocument/2006/relationships/settings" Target="settings.xml"/><Relationship Id="rId15" Type="http://schemas.openxmlformats.org/officeDocument/2006/relationships/hyperlink" Target="mailto:troyanatali@gmail.com" TargetMode="External"/><Relationship Id="rId10" Type="http://schemas.openxmlformats.org/officeDocument/2006/relationships/hyperlink" Target="mailto:borshchevskiy.vi@phystech.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hev@ibch.ru" TargetMode="External"/><Relationship Id="rId14" Type="http://schemas.openxmlformats.org/officeDocument/2006/relationships/hyperlink" Target="mailto:ivan.v.maslov@phys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UWz5xCjvjXW/kF0LHAqEMwakfA==">AMUW2mVD+HiFSnYZ5Z4tqN13+jJC3bdh9b3LQxhrOCQLPSgqsk01s2BfK9jCkPgizxwcW5HoBnsg19lrLIWXn67ytjehWXknQqK6Qfv2/7e+tgDQJDNZGVMtRzsB9a3XE4vztzyTLfV9</go:docsCustomData>
</go:gDocsCustomXmlDataStorage>
</file>

<file path=customXml/itemProps1.xml><?xml version="1.0" encoding="utf-8"?>
<ds:datastoreItem xmlns:ds="http://schemas.openxmlformats.org/officeDocument/2006/customXml" ds:itemID="{09D596EA-0028-47B0-8F07-D8EE7DD258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12</Pages>
  <Words>4435</Words>
  <Characters>25281</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 Editorial</dc:creator>
  <cp:lastModifiedBy>Nam Nguyen</cp:lastModifiedBy>
  <cp:revision>82</cp:revision>
  <dcterms:created xsi:type="dcterms:W3CDTF">2021-05-10T21:42:00Z</dcterms:created>
  <dcterms:modified xsi:type="dcterms:W3CDTF">2021-08-26T16:00:00Z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Document_1">
    <vt:lpwstr>True</vt:lpwstr>
  </property>
  <property fmtid="{D5CDD505-2E9C-101B-9397-08002B2CF9AE}" pid="29" name="Mendeley Unique User Id_1">
    <vt:lpwstr>cb9233ed-5dd8-33b2-95b1-2f1920478d60</vt:lpwstr>
  </property>
  <property fmtid="{D5CDD505-2E9C-101B-9397-08002B2CF9AE}" pid="30" name="Mendeley Citation Style_1">
    <vt:lpwstr>http://www.zotero.org/styles/journal-of-visualized-experiments</vt:lpwstr>
  </property>
</Properties>
</file>