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F47B4" w14:textId="7827E3FC" w:rsidR="006B3E48" w:rsidRDefault="006B3E48" w:rsidP="008F3B45">
      <w:pPr>
        <w:pStyle w:val="a8"/>
        <w:rPr>
          <w:rFonts w:ascii="Times New Roman" w:eastAsia="ＭＳ 明朝" w:hAnsi="Times New Roman"/>
          <w:b/>
        </w:rPr>
      </w:pPr>
      <w:r>
        <w:rPr>
          <w:rFonts w:ascii="Times New Roman" w:eastAsia="ＭＳ 明朝" w:hAnsi="Times New Roman" w:hint="eastAsia"/>
          <w:b/>
        </w:rPr>
        <w:t>A</w:t>
      </w:r>
      <w:r>
        <w:rPr>
          <w:rFonts w:ascii="Times New Roman" w:eastAsia="ＭＳ 明朝" w:hAnsi="Times New Roman"/>
          <w:b/>
        </w:rPr>
        <w:t>nswers for editor’s comments</w:t>
      </w:r>
    </w:p>
    <w:p w14:paraId="112A53FA" w14:textId="77777777" w:rsidR="006B3E48" w:rsidRDefault="006B3E48" w:rsidP="008F3B45">
      <w:pPr>
        <w:pStyle w:val="a8"/>
        <w:rPr>
          <w:rFonts w:ascii="Times New Roman" w:eastAsia="ＭＳ 明朝" w:hAnsi="Times New Roman"/>
          <w:b/>
        </w:rPr>
      </w:pPr>
    </w:p>
    <w:p w14:paraId="086CE034" w14:textId="0BB3F0D2" w:rsidR="008F3B45" w:rsidRDefault="008F3B45" w:rsidP="008F3B45">
      <w:pPr>
        <w:pStyle w:val="a8"/>
        <w:rPr>
          <w:rFonts w:ascii="Times New Roman" w:hAnsi="Times New Roman"/>
        </w:rPr>
      </w:pPr>
      <w:r w:rsidRPr="00983A04">
        <w:rPr>
          <w:rFonts w:ascii="Times New Roman" w:eastAsia="ＭＳ 明朝" w:hAnsi="Times New Roman"/>
          <w:b/>
        </w:rPr>
        <w:t xml:space="preserve">L44-47 </w:t>
      </w:r>
      <w:r w:rsidRPr="00983A04">
        <w:rPr>
          <w:rFonts w:ascii="Times New Roman" w:hAnsi="Times New Roman"/>
        </w:rPr>
        <w:t xml:space="preserve">Please remove commercial language. This article and accompanying video cannot become an advertisement. </w:t>
      </w:r>
    </w:p>
    <w:p w14:paraId="7C2393B7" w14:textId="78124D1F" w:rsidR="00020A85" w:rsidRPr="00020A85" w:rsidRDefault="00020A85" w:rsidP="00020A85">
      <w:pPr>
        <w:rPr>
          <w:rFonts w:ascii="Times New Roman" w:hAnsi="Times New Roman"/>
          <w:color w:val="0070C0"/>
        </w:rPr>
      </w:pPr>
      <w:r w:rsidRPr="00020A85">
        <w:rPr>
          <w:rFonts w:ascii="Times New Roman" w:hAnsi="Times New Roman"/>
          <w:color w:val="0070C0"/>
        </w:rPr>
        <w:t xml:space="preserve">(Answer) </w:t>
      </w:r>
      <w:r>
        <w:rPr>
          <w:rFonts w:ascii="Times New Roman" w:hAnsi="Times New Roman"/>
          <w:color w:val="0070C0"/>
        </w:rPr>
        <w:t>I removed “</w:t>
      </w:r>
      <w:r w:rsidRPr="00020A85">
        <w:rPr>
          <w:rFonts w:ascii="Times New Roman" w:hAnsi="Times New Roman"/>
          <w:color w:val="0070C0"/>
        </w:rPr>
        <w:t>Several devices have already been sold, and requests for a video manual on how to use the device have been received.</w:t>
      </w:r>
      <w:r>
        <w:rPr>
          <w:rFonts w:ascii="Times New Roman" w:hAnsi="Times New Roman"/>
          <w:color w:val="0070C0"/>
        </w:rPr>
        <w:t>”</w:t>
      </w:r>
      <w:r w:rsidRPr="00020A85">
        <w:rPr>
          <w:rFonts w:ascii="Times New Roman" w:hAnsi="Times New Roman"/>
          <w:color w:val="0070C0"/>
        </w:rPr>
        <w:t xml:space="preserve"> </w:t>
      </w:r>
      <w:r>
        <w:rPr>
          <w:rFonts w:ascii="Times New Roman" w:hAnsi="Times New Roman"/>
          <w:color w:val="0070C0"/>
        </w:rPr>
        <w:t xml:space="preserve">But I think “commercially available” is not commercial language and important </w:t>
      </w:r>
      <w:r w:rsidR="00D559D4">
        <w:rPr>
          <w:rFonts w:ascii="Times New Roman" w:hAnsi="Times New Roman"/>
          <w:color w:val="0070C0"/>
        </w:rPr>
        <w:t>information for readers</w:t>
      </w:r>
      <w:r>
        <w:rPr>
          <w:rFonts w:ascii="Times New Roman" w:hAnsi="Times New Roman"/>
          <w:color w:val="0070C0"/>
        </w:rPr>
        <w:t>.</w:t>
      </w:r>
      <w:r w:rsidRPr="00020A85">
        <w:rPr>
          <w:rStyle w:val="a7"/>
          <w:rFonts w:ascii="Times New Roman" w:hAnsi="Times New Roman"/>
          <w:color w:val="0070C0"/>
          <w:sz w:val="24"/>
          <w:szCs w:val="24"/>
        </w:rPr>
        <w:annotationRef/>
      </w:r>
    </w:p>
    <w:p w14:paraId="4FDCA405" w14:textId="5E8D367C" w:rsidR="008F3B45" w:rsidRPr="00983A04" w:rsidRDefault="008F3B45" w:rsidP="008F3B45">
      <w:pPr>
        <w:pStyle w:val="a8"/>
        <w:rPr>
          <w:rFonts w:ascii="Times New Roman" w:hAnsi="Times New Roman"/>
        </w:rPr>
      </w:pPr>
    </w:p>
    <w:p w14:paraId="6A702C6E" w14:textId="3D98D8E8" w:rsidR="008F3B45" w:rsidRDefault="008F3B45" w:rsidP="008F3B45">
      <w:pPr>
        <w:pStyle w:val="a4"/>
        <w:rPr>
          <w:rFonts w:ascii="Times New Roman" w:hAnsi="Times New Roman"/>
        </w:rPr>
      </w:pPr>
      <w:r w:rsidRPr="0059588E">
        <w:rPr>
          <w:rFonts w:ascii="Times New Roman" w:hAnsi="Times New Roman"/>
          <w:b/>
        </w:rPr>
        <w:t>L81-83</w:t>
      </w:r>
      <w:r w:rsidRPr="00983A04">
        <w:rPr>
          <w:rFonts w:ascii="Times New Roman" w:hAnsi="Times New Roman"/>
        </w:rPr>
        <w:t xml:space="preserve"> Please remove commercial language. This article and accompanying video cannot become an advertisement.</w:t>
      </w:r>
    </w:p>
    <w:p w14:paraId="317B7EFE" w14:textId="6D8E9AB9" w:rsidR="00D559D4" w:rsidRPr="00D559D4" w:rsidRDefault="00D559D4" w:rsidP="00D559D4">
      <w:pPr>
        <w:pStyle w:val="a4"/>
        <w:rPr>
          <w:rFonts w:ascii="Times New Roman" w:hAnsi="Times New Roman"/>
          <w:color w:val="0070C0"/>
        </w:rPr>
      </w:pPr>
      <w:r w:rsidRPr="00D559D4">
        <w:rPr>
          <w:rFonts w:ascii="Times New Roman" w:hAnsi="Times New Roman" w:hint="eastAsia"/>
          <w:color w:val="0070C0"/>
        </w:rPr>
        <w:t>(</w:t>
      </w:r>
      <w:r w:rsidRPr="00D559D4">
        <w:rPr>
          <w:rFonts w:ascii="Times New Roman" w:hAnsi="Times New Roman"/>
          <w:color w:val="0070C0"/>
        </w:rPr>
        <w:t xml:space="preserve">Answer) I removed “Several devices have already been sold, and requests for a video manual on how to use the device have been received.” But I think “commercially available” is not commercial language and important </w:t>
      </w:r>
      <w:r>
        <w:rPr>
          <w:rFonts w:ascii="Times New Roman" w:hAnsi="Times New Roman"/>
          <w:color w:val="0070C0"/>
        </w:rPr>
        <w:t>information for readers</w:t>
      </w:r>
      <w:r w:rsidRPr="00D559D4">
        <w:rPr>
          <w:rFonts w:ascii="Times New Roman" w:hAnsi="Times New Roman"/>
          <w:color w:val="0070C0"/>
        </w:rPr>
        <w:t>.</w:t>
      </w:r>
      <w:r w:rsidRPr="00D559D4">
        <w:rPr>
          <w:rFonts w:ascii="Times New Roman" w:hAnsi="Times New Roman"/>
          <w:color w:val="0070C0"/>
        </w:rPr>
        <w:commentReference w:id="0"/>
      </w:r>
    </w:p>
    <w:p w14:paraId="389AEC4E" w14:textId="34A8281B" w:rsidR="008F3B45" w:rsidRPr="00C80335" w:rsidRDefault="008F3B45" w:rsidP="008F3B45">
      <w:pPr>
        <w:pStyle w:val="af2"/>
        <w:rPr>
          <w:rFonts w:ascii="Times New Roman" w:hAnsi="Times New Roman" w:cs="Times New Roman"/>
          <w:i w:val="0"/>
          <w:color w:val="auto"/>
          <w:sz w:val="24"/>
          <w:szCs w:val="24"/>
        </w:rPr>
      </w:pPr>
      <w:r w:rsidRPr="00C80335">
        <w:rPr>
          <w:rFonts w:ascii="Times New Roman" w:hAnsi="Times New Roman" w:cs="Times New Roman"/>
          <w:b/>
          <w:i w:val="0"/>
          <w:color w:val="auto"/>
          <w:sz w:val="24"/>
          <w:szCs w:val="24"/>
        </w:rPr>
        <w:t>L96</w:t>
      </w:r>
      <w:r w:rsidRPr="00C80335">
        <w:rPr>
          <w:rFonts w:ascii="Times New Roman" w:hAnsi="Times New Roman" w:cs="Times New Roman"/>
          <w:i w:val="0"/>
          <w:color w:val="auto"/>
          <w:sz w:val="24"/>
          <w:szCs w:val="24"/>
        </w:rPr>
        <w:t xml:space="preserve"> Please remove this figure. This article and accompanying video cannot become an advertisement.</w:t>
      </w:r>
    </w:p>
    <w:p w14:paraId="32176063" w14:textId="510C1F6C" w:rsidR="00D559D4" w:rsidRPr="00C80335" w:rsidRDefault="00D559D4" w:rsidP="00D559D4">
      <w:pPr>
        <w:rPr>
          <w:rFonts w:ascii="Times New Roman" w:hAnsi="Times New Roman"/>
          <w:color w:val="0070C0"/>
          <w:lang w:eastAsia="en-US"/>
        </w:rPr>
      </w:pPr>
      <w:r w:rsidRPr="00C80335">
        <w:rPr>
          <w:rFonts w:ascii="Times New Roman" w:hAnsi="Times New Roman"/>
          <w:color w:val="0070C0"/>
          <w:lang w:eastAsia="en-US"/>
        </w:rPr>
        <w:t xml:space="preserve">(Answer) I now changed “sandwich freezing device” as general equipment for freezing biological specimens. So, Fig. 1 may be useful for readers in understanding which tools are necessary to perform sandwich freezing. </w:t>
      </w:r>
    </w:p>
    <w:p w14:paraId="64158150" w14:textId="280EC8A9" w:rsidR="008F3B45" w:rsidRPr="00983A04" w:rsidRDefault="008F3B45" w:rsidP="008F3B45">
      <w:pPr>
        <w:rPr>
          <w:rFonts w:ascii="Times New Roman" w:hAnsi="Times New Roman"/>
          <w:lang w:eastAsia="en-US"/>
        </w:rPr>
      </w:pPr>
    </w:p>
    <w:p w14:paraId="571F6B0C" w14:textId="6176ABDB" w:rsidR="008F3B45" w:rsidRDefault="008F3B45" w:rsidP="008F3B45">
      <w:pPr>
        <w:pStyle w:val="a8"/>
        <w:rPr>
          <w:rFonts w:ascii="Times New Roman" w:hAnsi="Times New Roman"/>
        </w:rPr>
      </w:pPr>
      <w:r w:rsidRPr="0059588E">
        <w:rPr>
          <w:rFonts w:ascii="Times New Roman" w:hAnsi="Times New Roman"/>
          <w:b/>
        </w:rPr>
        <w:t>L115</w:t>
      </w:r>
      <w:r w:rsidRPr="00983A04">
        <w:rPr>
          <w:rFonts w:ascii="Times New Roman" w:hAnsi="Times New Roman"/>
        </w:rPr>
        <w:t xml:space="preserve"> Please note that this is contradictory to your figure where the person handling liquid nitrogen is not wearing gloves. Please address this by ensuring gloves are always worn (as in Fig 8) and that cryogloves are worn while handling liquid nitrogen. </w:t>
      </w:r>
    </w:p>
    <w:p w14:paraId="20ABE453" w14:textId="5490BC6E" w:rsidR="00D559D4" w:rsidRPr="00D559D4" w:rsidRDefault="00D559D4" w:rsidP="00D559D4">
      <w:pPr>
        <w:pStyle w:val="a8"/>
        <w:rPr>
          <w:rFonts w:ascii="Times New Roman" w:hAnsi="Times New Roman"/>
          <w:color w:val="0070C0"/>
        </w:rPr>
      </w:pPr>
      <w:r w:rsidRPr="00D559D4">
        <w:rPr>
          <w:rFonts w:ascii="Times New Roman" w:hAnsi="Times New Roman" w:hint="eastAsia"/>
          <w:color w:val="0070C0"/>
        </w:rPr>
        <w:t>(</w:t>
      </w:r>
      <w:r w:rsidRPr="00D559D4">
        <w:rPr>
          <w:rFonts w:ascii="Times New Roman" w:hAnsi="Times New Roman"/>
          <w:color w:val="0070C0"/>
        </w:rPr>
        <w:t>Answer)</w:t>
      </w:r>
      <w:r>
        <w:rPr>
          <w:rFonts w:ascii="Times New Roman" w:hAnsi="Times New Roman"/>
          <w:color w:val="0070C0"/>
        </w:rPr>
        <w:t xml:space="preserve"> Thank you. I changed the figure </w:t>
      </w:r>
      <w:r w:rsidRPr="00D559D4">
        <w:rPr>
          <w:rFonts w:ascii="Times New Roman" w:hAnsi="Times New Roman"/>
          <w:color w:val="0070C0"/>
        </w:rPr>
        <w:t>where the person handling liquid nitrogen is wearing gloves.</w:t>
      </w:r>
    </w:p>
    <w:p w14:paraId="5A34B2C4" w14:textId="6958F119" w:rsidR="008F3B45" w:rsidRPr="00983A04" w:rsidRDefault="008F3B45" w:rsidP="008F3B45">
      <w:pPr>
        <w:rPr>
          <w:rFonts w:ascii="Times New Roman" w:hAnsi="Times New Roman"/>
        </w:rPr>
      </w:pPr>
    </w:p>
    <w:p w14:paraId="14264159" w14:textId="13D3BEE1" w:rsidR="0036424E" w:rsidRDefault="0036424E" w:rsidP="008F3B45">
      <w:pPr>
        <w:rPr>
          <w:rFonts w:ascii="Times New Roman" w:hAnsi="Times New Roman"/>
        </w:rPr>
      </w:pPr>
      <w:r w:rsidRPr="0059588E">
        <w:rPr>
          <w:rFonts w:ascii="Times New Roman" w:hAnsi="Times New Roman"/>
          <w:b/>
        </w:rPr>
        <w:t>L133</w:t>
      </w:r>
      <w:r w:rsidRPr="00983A04">
        <w:rPr>
          <w:rFonts w:ascii="Times New Roman" w:hAnsi="Times New Roman"/>
        </w:rPr>
        <w:t xml:space="preserve"> What is a thick suspension? Any desired cell count?</w:t>
      </w:r>
    </w:p>
    <w:p w14:paraId="3D4E7124" w14:textId="15798A61" w:rsidR="00D559D4" w:rsidRPr="00D559D4" w:rsidRDefault="00D559D4" w:rsidP="00D559D4">
      <w:pPr>
        <w:rPr>
          <w:rFonts w:ascii="Times New Roman" w:hAnsi="Times New Roman"/>
          <w:color w:val="0070C0"/>
        </w:rPr>
      </w:pPr>
      <w:r w:rsidRPr="00D559D4">
        <w:rPr>
          <w:rFonts w:ascii="Times New Roman" w:hAnsi="Times New Roman" w:hint="eastAsia"/>
          <w:color w:val="0070C0"/>
        </w:rPr>
        <w:t>(</w:t>
      </w:r>
      <w:r w:rsidRPr="00D559D4">
        <w:rPr>
          <w:rFonts w:ascii="Times New Roman" w:hAnsi="Times New Roman"/>
          <w:color w:val="0070C0"/>
        </w:rPr>
        <w:t>Answer)</w:t>
      </w:r>
      <w:r>
        <w:rPr>
          <w:rFonts w:ascii="Times New Roman" w:hAnsi="Times New Roman"/>
          <w:color w:val="0070C0"/>
        </w:rPr>
        <w:t xml:space="preserve"> </w:t>
      </w:r>
      <w:r w:rsidRPr="00D559D4">
        <w:rPr>
          <w:rFonts w:ascii="Times New Roman" w:hAnsi="Times New Roman"/>
          <w:color w:val="0070C0"/>
        </w:rPr>
        <w:t xml:space="preserve">For </w:t>
      </w:r>
      <w:r w:rsidRPr="00D559D4">
        <w:rPr>
          <w:rFonts w:ascii="Times New Roman" w:hAnsi="Times New Roman"/>
          <w:i/>
          <w:color w:val="0070C0"/>
        </w:rPr>
        <w:t>S. cerevisiae</w:t>
      </w:r>
      <w:r w:rsidRPr="00D559D4">
        <w:rPr>
          <w:rFonts w:ascii="Times New Roman" w:hAnsi="Times New Roman"/>
          <w:color w:val="0070C0"/>
        </w:rPr>
        <w:t>, it is 3–5 × 10</w:t>
      </w:r>
      <w:r w:rsidRPr="00D559D4">
        <w:rPr>
          <w:rFonts w:ascii="Times New Roman" w:hAnsi="Times New Roman"/>
          <w:color w:val="0070C0"/>
          <w:vertAlign w:val="superscript"/>
        </w:rPr>
        <w:t>9</w:t>
      </w:r>
      <w:r w:rsidRPr="00D559D4">
        <w:rPr>
          <w:rFonts w:ascii="Times New Roman" w:hAnsi="Times New Roman"/>
          <w:color w:val="0070C0"/>
        </w:rPr>
        <w:t xml:space="preserve"> cells/mL</w:t>
      </w:r>
      <w:r>
        <w:rPr>
          <w:rFonts w:ascii="Times New Roman" w:hAnsi="Times New Roman"/>
          <w:color w:val="0070C0"/>
        </w:rPr>
        <w:t>, as I wrote in Discussion. But actually,</w:t>
      </w:r>
      <w:r w:rsidR="00357C08">
        <w:rPr>
          <w:rFonts w:ascii="Times New Roman" w:hAnsi="Times New Roman"/>
          <w:color w:val="0070C0"/>
        </w:rPr>
        <w:t xml:space="preserve"> since</w:t>
      </w:r>
      <w:r>
        <w:rPr>
          <w:rFonts w:ascii="Times New Roman" w:hAnsi="Times New Roman"/>
          <w:color w:val="0070C0"/>
        </w:rPr>
        <w:t xml:space="preserve"> there is no time to measure cell density during the experiments</w:t>
      </w:r>
      <w:r w:rsidR="00357C08">
        <w:rPr>
          <w:rFonts w:ascii="Times New Roman" w:hAnsi="Times New Roman"/>
          <w:color w:val="0070C0"/>
        </w:rPr>
        <w:t>, the readers would understand the cell concentration by reading the description in Discussion.</w:t>
      </w:r>
    </w:p>
    <w:p w14:paraId="1B8F388E" w14:textId="60796A96" w:rsidR="0036424E" w:rsidRPr="00983A04" w:rsidRDefault="0036424E" w:rsidP="008F3B45">
      <w:pPr>
        <w:rPr>
          <w:rFonts w:ascii="Times New Roman" w:hAnsi="Times New Roman"/>
        </w:rPr>
      </w:pPr>
    </w:p>
    <w:p w14:paraId="2CFAF5E1" w14:textId="1F35A627" w:rsidR="0036424E" w:rsidRDefault="0036424E" w:rsidP="008F3B45">
      <w:pPr>
        <w:rPr>
          <w:rFonts w:ascii="Times New Roman" w:hAnsi="Times New Roman"/>
        </w:rPr>
      </w:pPr>
      <w:r w:rsidRPr="0059588E">
        <w:rPr>
          <w:rFonts w:ascii="Times New Roman" w:hAnsi="Times New Roman"/>
          <w:b/>
        </w:rPr>
        <w:t>L135</w:t>
      </w:r>
      <w:r w:rsidRPr="00983A04">
        <w:rPr>
          <w:rFonts w:ascii="Times New Roman" w:hAnsi="Times New Roman"/>
        </w:rPr>
        <w:t xml:space="preserve"> Please check this amount again. Do you mean 0.02 mL (20 µL)? How do you measure 0.02 µL (20 nL)? The drops in the images are not that miniscule.</w:t>
      </w:r>
    </w:p>
    <w:p w14:paraId="6833E4A8" w14:textId="09DF5F18" w:rsidR="00357C08" w:rsidRPr="00357C08" w:rsidRDefault="00357C08" w:rsidP="00357C08">
      <w:pPr>
        <w:rPr>
          <w:rFonts w:ascii="Times New Roman" w:hAnsi="Times New Roman"/>
          <w:color w:val="0070C0"/>
        </w:rPr>
      </w:pPr>
      <w:r w:rsidRPr="00357C08">
        <w:rPr>
          <w:rFonts w:ascii="Times New Roman" w:hAnsi="Times New Roman" w:hint="eastAsia"/>
          <w:color w:val="0070C0"/>
        </w:rPr>
        <w:t>(</w:t>
      </w:r>
      <w:r w:rsidRPr="00357C08">
        <w:rPr>
          <w:rFonts w:ascii="Times New Roman" w:hAnsi="Times New Roman"/>
          <w:color w:val="0070C0"/>
        </w:rPr>
        <w:t>Answer)</w:t>
      </w:r>
      <w:r>
        <w:rPr>
          <w:rFonts w:ascii="Times New Roman" w:hAnsi="Times New Roman"/>
          <w:color w:val="0070C0"/>
        </w:rPr>
        <w:t xml:space="preserve"> As I wrote in Discussion, the amount of the samples is important for good freezing of the specimen. Although measuring 0.02 </w:t>
      </w:r>
      <w:r w:rsidRPr="00357C08">
        <w:rPr>
          <w:rFonts w:ascii="Times New Roman" w:hAnsi="Times New Roman"/>
          <w:color w:val="0070C0"/>
        </w:rPr>
        <w:t>µL</w:t>
      </w:r>
      <w:r>
        <w:rPr>
          <w:rFonts w:ascii="Times New Roman" w:hAnsi="Times New Roman"/>
          <w:color w:val="0070C0"/>
        </w:rPr>
        <w:t xml:space="preserve"> is difficult, I would like to </w:t>
      </w:r>
      <w:r>
        <w:rPr>
          <w:rFonts w:ascii="Times New Roman" w:hAnsi="Times New Roman" w:hint="eastAsia"/>
          <w:color w:val="0070C0"/>
        </w:rPr>
        <w:t>h</w:t>
      </w:r>
      <w:r>
        <w:rPr>
          <w:rFonts w:ascii="Times New Roman" w:hAnsi="Times New Roman"/>
          <w:color w:val="0070C0"/>
        </w:rPr>
        <w:t xml:space="preserve">elp readers for good freezing of the specimens by </w:t>
      </w:r>
      <w:r w:rsidRPr="00357C08">
        <w:rPr>
          <w:rFonts w:ascii="Times New Roman" w:hAnsi="Times New Roman"/>
          <w:color w:val="0070C0"/>
        </w:rPr>
        <w:t>show</w:t>
      </w:r>
      <w:r>
        <w:rPr>
          <w:rFonts w:ascii="Times New Roman" w:hAnsi="Times New Roman"/>
          <w:color w:val="0070C0"/>
        </w:rPr>
        <w:t>ing</w:t>
      </w:r>
      <w:r w:rsidRPr="00357C08">
        <w:rPr>
          <w:rFonts w:ascii="Times New Roman" w:hAnsi="Times New Roman"/>
          <w:color w:val="0070C0"/>
        </w:rPr>
        <w:t xml:space="preserve"> this amount.</w:t>
      </w:r>
      <w:r>
        <w:rPr>
          <w:rFonts w:ascii="Times New Roman" w:hAnsi="Times New Roman"/>
          <w:color w:val="0070C0"/>
        </w:rPr>
        <w:t xml:space="preserve"> </w:t>
      </w:r>
    </w:p>
    <w:p w14:paraId="717A235B" w14:textId="75AB497A" w:rsidR="0036424E" w:rsidRPr="00983A04" w:rsidRDefault="0036424E" w:rsidP="008F3B45">
      <w:pPr>
        <w:rPr>
          <w:rFonts w:ascii="Times New Roman" w:hAnsi="Times New Roman"/>
        </w:rPr>
      </w:pPr>
    </w:p>
    <w:p w14:paraId="472EB971" w14:textId="69AC2072" w:rsidR="0036424E" w:rsidRDefault="0036424E" w:rsidP="008F3B45">
      <w:pPr>
        <w:rPr>
          <w:rFonts w:ascii="Times New Roman" w:hAnsi="Times New Roman"/>
        </w:rPr>
      </w:pPr>
      <w:r w:rsidRPr="0059588E">
        <w:rPr>
          <w:rFonts w:ascii="Times New Roman" w:hAnsi="Times New Roman"/>
          <w:b/>
        </w:rPr>
        <w:t>L151</w:t>
      </w:r>
      <w:r w:rsidRPr="00983A04">
        <w:rPr>
          <w:rFonts w:ascii="Times New Roman" w:hAnsi="Times New Roman"/>
        </w:rPr>
        <w:t xml:space="preserve"> Please check this amount.</w:t>
      </w:r>
    </w:p>
    <w:p w14:paraId="0B65AF1A" w14:textId="28DD49CB" w:rsidR="00357C08" w:rsidRPr="00357C08" w:rsidRDefault="00357C08" w:rsidP="00357C08">
      <w:pPr>
        <w:rPr>
          <w:rFonts w:ascii="Times New Roman" w:hAnsi="Times New Roman"/>
          <w:color w:val="0070C0"/>
        </w:rPr>
      </w:pPr>
      <w:r w:rsidRPr="00357C08">
        <w:rPr>
          <w:rFonts w:ascii="Times New Roman" w:hAnsi="Times New Roman" w:hint="eastAsia"/>
          <w:color w:val="0070C0"/>
        </w:rPr>
        <w:t>(</w:t>
      </w:r>
      <w:r w:rsidRPr="00357C08">
        <w:rPr>
          <w:rFonts w:ascii="Times New Roman" w:hAnsi="Times New Roman"/>
          <w:color w:val="0070C0"/>
        </w:rPr>
        <w:t>Answer)</w:t>
      </w:r>
      <w:r>
        <w:rPr>
          <w:rFonts w:ascii="Times New Roman" w:hAnsi="Times New Roman"/>
          <w:color w:val="0070C0"/>
        </w:rPr>
        <w:t xml:space="preserve"> See L135 above.</w:t>
      </w:r>
    </w:p>
    <w:p w14:paraId="1EC8E28D" w14:textId="1BA7F78B" w:rsidR="0036424E" w:rsidRPr="00983A04" w:rsidRDefault="0036424E" w:rsidP="008F3B45">
      <w:pPr>
        <w:rPr>
          <w:rFonts w:ascii="Times New Roman" w:hAnsi="Times New Roman"/>
        </w:rPr>
      </w:pPr>
    </w:p>
    <w:p w14:paraId="15D04B71" w14:textId="6D97BE74" w:rsidR="0036424E" w:rsidRDefault="0036424E" w:rsidP="0036424E">
      <w:pPr>
        <w:rPr>
          <w:rFonts w:ascii="Times New Roman" w:hAnsi="Times New Roman"/>
        </w:rPr>
      </w:pPr>
      <w:r w:rsidRPr="0059588E">
        <w:rPr>
          <w:rFonts w:ascii="Times New Roman" w:hAnsi="Times New Roman"/>
          <w:b/>
        </w:rPr>
        <w:t>L280</w:t>
      </w:r>
      <w:r w:rsidRPr="00983A04">
        <w:rPr>
          <w:rFonts w:ascii="Times New Roman" w:hAnsi="Times New Roman"/>
        </w:rPr>
        <w:t xml:space="preserve"> Please reduce your protocol figures. Instead, ensure that your video shows all the necessary steps. For this, all important protocol steps to be filmed should be highlighted and the total length of the highlighted text should not exceed three pages.</w:t>
      </w:r>
    </w:p>
    <w:p w14:paraId="71725A8E" w14:textId="2DE97743" w:rsidR="00091DFC" w:rsidRPr="00091DFC" w:rsidRDefault="00091DFC" w:rsidP="00091DFC">
      <w:pPr>
        <w:rPr>
          <w:rFonts w:ascii="Times New Roman" w:hAnsi="Times New Roman"/>
          <w:color w:val="0070C0"/>
        </w:rPr>
      </w:pPr>
      <w:r w:rsidRPr="00091DFC">
        <w:rPr>
          <w:rFonts w:ascii="Times New Roman" w:hAnsi="Times New Roman" w:hint="eastAsia"/>
          <w:color w:val="0070C0"/>
        </w:rPr>
        <w:t>(</w:t>
      </w:r>
      <w:r w:rsidRPr="00091DFC">
        <w:rPr>
          <w:rFonts w:ascii="Times New Roman" w:hAnsi="Times New Roman"/>
          <w:color w:val="0070C0"/>
        </w:rPr>
        <w:t>Answer)</w:t>
      </w:r>
      <w:r>
        <w:rPr>
          <w:rFonts w:ascii="Times New Roman" w:hAnsi="Times New Roman"/>
          <w:color w:val="0070C0"/>
        </w:rPr>
        <w:t xml:space="preserve"> Reducing protocol figures is very difficult. Because most of my protocol figures are close-up pictures and would help for performing actual procedures when readers try sandwich freezing experiments. I think just watching video may not be enough to repeat these procedures</w:t>
      </w:r>
      <w:r w:rsidR="00C80335">
        <w:rPr>
          <w:rFonts w:ascii="Times New Roman" w:hAnsi="Times New Roman"/>
          <w:color w:val="0070C0"/>
        </w:rPr>
        <w:t xml:space="preserve"> and </w:t>
      </w:r>
      <w:r w:rsidR="00C80335" w:rsidRPr="00C80335">
        <w:rPr>
          <w:rFonts w:ascii="Times New Roman" w:hAnsi="Times New Roman"/>
          <w:color w:val="0070C0"/>
        </w:rPr>
        <w:t>protocol figures</w:t>
      </w:r>
      <w:r w:rsidR="00C80335">
        <w:rPr>
          <w:rFonts w:ascii="Times New Roman" w:hAnsi="Times New Roman"/>
          <w:color w:val="0070C0"/>
        </w:rPr>
        <w:t xml:space="preserve"> should help for experiments.</w:t>
      </w:r>
    </w:p>
    <w:p w14:paraId="6186F327" w14:textId="71ED9937" w:rsidR="0036424E" w:rsidRPr="00091DFC" w:rsidRDefault="0036424E" w:rsidP="008F3B45">
      <w:pPr>
        <w:rPr>
          <w:rFonts w:ascii="Times New Roman" w:hAnsi="Times New Roman"/>
        </w:rPr>
      </w:pPr>
    </w:p>
    <w:p w14:paraId="431BD20F" w14:textId="65169386" w:rsidR="0036424E" w:rsidRPr="00983A04" w:rsidRDefault="0036424E" w:rsidP="008F3B45">
      <w:pPr>
        <w:rPr>
          <w:rFonts w:ascii="Times New Roman" w:hAnsi="Times New Roman"/>
        </w:rPr>
      </w:pPr>
      <w:r w:rsidRPr="00983A04">
        <w:rPr>
          <w:rFonts w:ascii="Times New Roman" w:hAnsi="Times New Roman"/>
        </w:rPr>
        <w:t>Please see earlier comment on this figure suggesting advertisement.</w:t>
      </w:r>
    </w:p>
    <w:p w14:paraId="03142B14" w14:textId="77777777" w:rsidR="00C80335" w:rsidRPr="00C80335" w:rsidRDefault="00C80335" w:rsidP="00C80335">
      <w:pPr>
        <w:rPr>
          <w:rFonts w:ascii="Times New Roman" w:hAnsi="Times New Roman"/>
        </w:rPr>
      </w:pPr>
      <w:r w:rsidRPr="00C80335">
        <w:rPr>
          <w:rFonts w:ascii="Times New Roman" w:hAnsi="Times New Roman" w:hint="eastAsia"/>
          <w:color w:val="0070C0"/>
        </w:rPr>
        <w:t>(</w:t>
      </w:r>
      <w:r w:rsidRPr="00C80335">
        <w:rPr>
          <w:rFonts w:ascii="Times New Roman" w:hAnsi="Times New Roman"/>
          <w:color w:val="0070C0"/>
        </w:rPr>
        <w:t xml:space="preserve">Answer) I now changed “sandwich freezing device” as general equipment for freezing biological specimens. So, Fig. 1 may be useful for readers in understanding which tools are necessary to perform </w:t>
      </w:r>
      <w:r w:rsidRPr="00C80335">
        <w:rPr>
          <w:rFonts w:ascii="Times New Roman" w:hAnsi="Times New Roman"/>
          <w:color w:val="0070C0"/>
        </w:rPr>
        <w:lastRenderedPageBreak/>
        <w:t>sandwich freezing.</w:t>
      </w:r>
      <w:r w:rsidRPr="00C80335">
        <w:rPr>
          <w:rFonts w:ascii="Times New Roman" w:hAnsi="Times New Roman"/>
        </w:rPr>
        <w:t xml:space="preserve"> </w:t>
      </w:r>
    </w:p>
    <w:p w14:paraId="2E266927" w14:textId="129CBF1C" w:rsidR="0036424E" w:rsidRPr="00C80335" w:rsidRDefault="0036424E" w:rsidP="008F3B45">
      <w:pPr>
        <w:rPr>
          <w:rFonts w:ascii="Times New Roman" w:hAnsi="Times New Roman"/>
        </w:rPr>
      </w:pPr>
    </w:p>
    <w:p w14:paraId="225C42A8" w14:textId="7214154D" w:rsidR="0036424E" w:rsidRDefault="0036424E" w:rsidP="0036424E">
      <w:pPr>
        <w:rPr>
          <w:rFonts w:ascii="Times New Roman" w:hAnsi="Times New Roman"/>
        </w:rPr>
      </w:pPr>
      <w:r w:rsidRPr="0059588E">
        <w:rPr>
          <w:rFonts w:ascii="Times New Roman" w:hAnsi="Times New Roman"/>
          <w:b/>
        </w:rPr>
        <w:t>L290-291</w:t>
      </w:r>
      <w:r w:rsidRPr="00983A04">
        <w:rPr>
          <w:rFonts w:ascii="Times New Roman" w:hAnsi="Times New Roman"/>
        </w:rPr>
        <w:t xml:space="preserve"> Instead of Styrofoam…. Added to Table of Materials also. Please check if OK.</w:t>
      </w:r>
    </w:p>
    <w:p w14:paraId="07821F6A" w14:textId="274225C7" w:rsidR="00C80335" w:rsidRPr="00C80335" w:rsidRDefault="00C80335" w:rsidP="00C80335">
      <w:pPr>
        <w:rPr>
          <w:rFonts w:ascii="Times New Roman" w:hAnsi="Times New Roman"/>
          <w:color w:val="0070C0"/>
        </w:rPr>
      </w:pPr>
      <w:r w:rsidRPr="00C80335">
        <w:rPr>
          <w:rFonts w:ascii="Times New Roman" w:hAnsi="Times New Roman" w:hint="eastAsia"/>
          <w:color w:val="0070C0"/>
        </w:rPr>
        <w:t>(</w:t>
      </w:r>
      <w:r w:rsidRPr="00C80335">
        <w:rPr>
          <w:rFonts w:ascii="Times New Roman" w:hAnsi="Times New Roman"/>
          <w:color w:val="0070C0"/>
        </w:rPr>
        <w:t>Answer)</w:t>
      </w:r>
      <w:r>
        <w:rPr>
          <w:rFonts w:ascii="Times New Roman" w:hAnsi="Times New Roman"/>
          <w:color w:val="0070C0"/>
        </w:rPr>
        <w:t xml:space="preserve"> Thank you. I follow your suggestion.</w:t>
      </w:r>
    </w:p>
    <w:p w14:paraId="0D6F9148" w14:textId="0C252744" w:rsidR="00983A04" w:rsidRPr="00983A04" w:rsidRDefault="00983A04" w:rsidP="0036424E">
      <w:pPr>
        <w:rPr>
          <w:rFonts w:ascii="Times New Roman" w:hAnsi="Times New Roman"/>
        </w:rPr>
      </w:pPr>
    </w:p>
    <w:p w14:paraId="08600059" w14:textId="33DCAD4F" w:rsidR="00983A04" w:rsidRDefault="00983A04" w:rsidP="00983A04">
      <w:pPr>
        <w:rPr>
          <w:rFonts w:ascii="Times New Roman" w:hAnsi="Times New Roman"/>
        </w:rPr>
      </w:pPr>
      <w:r w:rsidRPr="0059588E">
        <w:rPr>
          <w:rFonts w:ascii="Times New Roman" w:hAnsi="Times New Roman"/>
          <w:b/>
        </w:rPr>
        <w:t>L351</w:t>
      </w:r>
      <w:r w:rsidRPr="00983A04">
        <w:rPr>
          <w:rFonts w:ascii="Times New Roman" w:hAnsi="Times New Roman"/>
        </w:rPr>
        <w:t xml:space="preserve"> Figure 11 is not cited in the text. Please insert its citation in the correct order.</w:t>
      </w:r>
    </w:p>
    <w:p w14:paraId="33F18678" w14:textId="69B3F17C" w:rsidR="00C80335" w:rsidRPr="00C80335" w:rsidRDefault="00C80335" w:rsidP="00983A04">
      <w:pPr>
        <w:rPr>
          <w:rFonts w:ascii="Times New Roman" w:hAnsi="Times New Roman"/>
          <w:color w:val="0070C0"/>
        </w:rPr>
      </w:pPr>
      <w:r w:rsidRPr="00C80335">
        <w:rPr>
          <w:rFonts w:ascii="Times New Roman" w:hAnsi="Times New Roman" w:hint="eastAsia"/>
          <w:color w:val="0070C0"/>
        </w:rPr>
        <w:t>(</w:t>
      </w:r>
      <w:r w:rsidRPr="00C80335">
        <w:rPr>
          <w:rFonts w:ascii="Times New Roman" w:hAnsi="Times New Roman"/>
          <w:color w:val="0070C0"/>
        </w:rPr>
        <w:t>Answer) Thank you.</w:t>
      </w:r>
      <w:r>
        <w:rPr>
          <w:rFonts w:ascii="Times New Roman" w:hAnsi="Times New Roman"/>
          <w:color w:val="0070C0"/>
        </w:rPr>
        <w:t xml:space="preserve"> I inserted its citation.</w:t>
      </w:r>
      <w:bookmarkStart w:id="1" w:name="_GoBack"/>
      <w:bookmarkEnd w:id="1"/>
    </w:p>
    <w:p w14:paraId="75DAACB7" w14:textId="6120E130" w:rsidR="00983A04" w:rsidRPr="00983A04" w:rsidRDefault="00983A04" w:rsidP="00983A04">
      <w:pPr>
        <w:rPr>
          <w:rFonts w:ascii="Times New Roman" w:hAnsi="Times New Roman"/>
        </w:rPr>
      </w:pPr>
    </w:p>
    <w:p w14:paraId="456BE041" w14:textId="5B584A7F" w:rsidR="00983A04" w:rsidRDefault="00983A04" w:rsidP="00983A04">
      <w:pPr>
        <w:rPr>
          <w:rFonts w:ascii="Times New Roman" w:hAnsi="Times New Roman"/>
        </w:rPr>
      </w:pPr>
      <w:r w:rsidRPr="0059588E">
        <w:rPr>
          <w:rFonts w:ascii="Times New Roman" w:hAnsi="Times New Roman"/>
          <w:b/>
        </w:rPr>
        <w:t>L353</w:t>
      </w:r>
      <w:r w:rsidRPr="00983A04">
        <w:rPr>
          <w:rFonts w:ascii="Times New Roman" w:hAnsi="Times New Roman"/>
        </w:rPr>
        <w:t xml:space="preserve"> Changed in figure. Please check if OK.</w:t>
      </w:r>
    </w:p>
    <w:p w14:paraId="652EC1F3" w14:textId="4211935B" w:rsidR="00DA5605" w:rsidRPr="00DA5605" w:rsidRDefault="00DA5605" w:rsidP="00DA5605">
      <w:pPr>
        <w:rPr>
          <w:rFonts w:ascii="Times New Roman" w:hAnsi="Times New Roman"/>
          <w:color w:val="0070C0"/>
        </w:rPr>
      </w:pPr>
      <w:r w:rsidRPr="00DA5605">
        <w:rPr>
          <w:rFonts w:ascii="Times New Roman" w:hAnsi="Times New Roman" w:hint="eastAsia"/>
          <w:color w:val="0070C0"/>
        </w:rPr>
        <w:t>(</w:t>
      </w:r>
      <w:r w:rsidRPr="00DA5605">
        <w:rPr>
          <w:rFonts w:ascii="Times New Roman" w:hAnsi="Times New Roman"/>
          <w:color w:val="0070C0"/>
        </w:rPr>
        <w:t>Answer)</w:t>
      </w:r>
      <w:r>
        <w:rPr>
          <w:rFonts w:ascii="Times New Roman" w:hAnsi="Times New Roman"/>
          <w:color w:val="0070C0"/>
        </w:rPr>
        <w:t xml:space="preserve"> Thank you for changing.</w:t>
      </w:r>
    </w:p>
    <w:p w14:paraId="019E1189" w14:textId="28136301" w:rsidR="00983A04" w:rsidRPr="00983A04" w:rsidRDefault="00983A04" w:rsidP="00983A04">
      <w:pPr>
        <w:rPr>
          <w:rFonts w:ascii="Times New Roman" w:hAnsi="Times New Roman"/>
        </w:rPr>
      </w:pPr>
    </w:p>
    <w:p w14:paraId="0AC9D39E" w14:textId="180457E9" w:rsidR="00983A04" w:rsidRDefault="00983A04" w:rsidP="00983A04">
      <w:pPr>
        <w:rPr>
          <w:rFonts w:ascii="Times New Roman" w:hAnsi="Times New Roman"/>
        </w:rPr>
      </w:pPr>
      <w:r w:rsidRPr="0059588E">
        <w:rPr>
          <w:rFonts w:ascii="Times New Roman" w:hAnsi="Times New Roman"/>
          <w:b/>
        </w:rPr>
        <w:t>L398</w:t>
      </w:r>
      <w:r w:rsidRPr="00983A04">
        <w:rPr>
          <w:rFonts w:ascii="Times New Roman" w:hAnsi="Times New Roman"/>
        </w:rPr>
        <w:t xml:space="preserve"> The readability was improved so that style and formatting changes could be applied. But please consider employing professional copy-editing to ensure that the language is publication-grade throughout the manuscript.</w:t>
      </w:r>
    </w:p>
    <w:p w14:paraId="79AD464E" w14:textId="61C9EFC3" w:rsidR="00DA5605" w:rsidRPr="00DA5605" w:rsidRDefault="00DA5605" w:rsidP="00DA5605">
      <w:pPr>
        <w:rPr>
          <w:rFonts w:ascii="Times New Roman" w:hAnsi="Times New Roman"/>
          <w:color w:val="0070C0"/>
        </w:rPr>
      </w:pPr>
      <w:r w:rsidRPr="00DA5605">
        <w:rPr>
          <w:rFonts w:ascii="Times New Roman" w:hAnsi="Times New Roman" w:hint="eastAsia"/>
          <w:color w:val="0070C0"/>
        </w:rPr>
        <w:t>(</w:t>
      </w:r>
      <w:r w:rsidRPr="00DA5605">
        <w:rPr>
          <w:rFonts w:ascii="Times New Roman" w:hAnsi="Times New Roman"/>
          <w:color w:val="0070C0"/>
        </w:rPr>
        <w:t>Answer)</w:t>
      </w:r>
      <w:r>
        <w:rPr>
          <w:rFonts w:ascii="Times New Roman" w:hAnsi="Times New Roman"/>
          <w:color w:val="0070C0"/>
        </w:rPr>
        <w:t xml:space="preserve"> I asked </w:t>
      </w:r>
      <w:r w:rsidRPr="00DA5605">
        <w:rPr>
          <w:rFonts w:ascii="Times New Roman" w:hAnsi="Times New Roman"/>
          <w:color w:val="0070C0"/>
        </w:rPr>
        <w:t>professional copy-editing</w:t>
      </w:r>
      <w:r>
        <w:rPr>
          <w:rFonts w:ascii="Times New Roman" w:hAnsi="Times New Roman"/>
          <w:color w:val="0070C0"/>
        </w:rPr>
        <w:t>. So</w:t>
      </w:r>
      <w:r w:rsidRPr="00DA5605">
        <w:rPr>
          <w:rFonts w:ascii="Times New Roman" w:hAnsi="Times New Roman"/>
          <w:color w:val="0070C0"/>
        </w:rPr>
        <w:t xml:space="preserve"> the language is publication-grade</w:t>
      </w:r>
      <w:r>
        <w:rPr>
          <w:rFonts w:ascii="Times New Roman" w:hAnsi="Times New Roman"/>
          <w:color w:val="0070C0"/>
        </w:rPr>
        <w:t xml:space="preserve"> now.</w:t>
      </w:r>
    </w:p>
    <w:p w14:paraId="37D64FF7" w14:textId="33C68482" w:rsidR="00983A04" w:rsidRPr="00983A04" w:rsidRDefault="00983A04" w:rsidP="00983A04">
      <w:pPr>
        <w:rPr>
          <w:rFonts w:ascii="Times New Roman" w:hAnsi="Times New Roman"/>
        </w:rPr>
      </w:pPr>
    </w:p>
    <w:p w14:paraId="5947A70A" w14:textId="7714D164" w:rsidR="00983A04" w:rsidRDefault="00983A04" w:rsidP="00983A04">
      <w:pPr>
        <w:pStyle w:val="a8"/>
        <w:rPr>
          <w:rFonts w:ascii="Times New Roman" w:hAnsi="Times New Roman"/>
        </w:rPr>
      </w:pPr>
      <w:r w:rsidRPr="0059588E">
        <w:rPr>
          <w:rFonts w:ascii="Times New Roman" w:hAnsi="Times New Roman"/>
          <w:b/>
        </w:rPr>
        <w:t>L423</w:t>
      </w:r>
      <w:r w:rsidRPr="00983A04">
        <w:rPr>
          <w:rFonts w:ascii="Times New Roman" w:hAnsi="Times New Roman"/>
        </w:rPr>
        <w:t xml:space="preserve"> Only accepted manuscripts can be cited. </w:t>
      </w:r>
    </w:p>
    <w:p w14:paraId="74B1DE70" w14:textId="6FFEAB73" w:rsidR="00DA5605" w:rsidRPr="00DA5605" w:rsidRDefault="00DA5605" w:rsidP="00DA5605">
      <w:pPr>
        <w:pStyle w:val="a8"/>
        <w:rPr>
          <w:rFonts w:ascii="Times New Roman" w:hAnsi="Times New Roman"/>
        </w:rPr>
      </w:pPr>
      <w:r w:rsidRPr="00DA5605">
        <w:rPr>
          <w:rFonts w:ascii="Times New Roman" w:hAnsi="Times New Roman" w:hint="eastAsia"/>
          <w:color w:val="0070C0"/>
        </w:rPr>
        <w:t>(</w:t>
      </w:r>
      <w:r w:rsidRPr="00DA5605">
        <w:rPr>
          <w:rFonts w:ascii="Times New Roman" w:hAnsi="Times New Roman"/>
          <w:color w:val="0070C0"/>
        </w:rPr>
        <w:t>Answer)</w:t>
      </w:r>
      <w:r>
        <w:rPr>
          <w:rFonts w:ascii="Times New Roman" w:hAnsi="Times New Roman"/>
          <w:color w:val="0070C0"/>
        </w:rPr>
        <w:t xml:space="preserve"> OK. I removed (Yamaguchi in preparation).</w:t>
      </w:r>
    </w:p>
    <w:p w14:paraId="1CB73179" w14:textId="3AF1B192" w:rsidR="00983A04" w:rsidRPr="00983A04" w:rsidRDefault="00983A04" w:rsidP="00983A04">
      <w:pPr>
        <w:pStyle w:val="a8"/>
        <w:rPr>
          <w:rFonts w:ascii="Times New Roman" w:hAnsi="Times New Roman"/>
        </w:rPr>
      </w:pPr>
    </w:p>
    <w:p w14:paraId="6535F3DF" w14:textId="7771522D" w:rsidR="00983A04" w:rsidRDefault="00983A04" w:rsidP="00983A04">
      <w:pPr>
        <w:pStyle w:val="a8"/>
        <w:rPr>
          <w:rFonts w:ascii="Times New Roman" w:hAnsi="Times New Roman"/>
        </w:rPr>
      </w:pPr>
      <w:r w:rsidRPr="0059588E">
        <w:rPr>
          <w:rFonts w:ascii="Times New Roman" w:hAnsi="Times New Roman"/>
          <w:b/>
        </w:rPr>
        <w:t>L503</w:t>
      </w:r>
      <w:r w:rsidRPr="00983A04">
        <w:rPr>
          <w:rFonts w:ascii="Times New Roman" w:hAnsi="Times New Roman"/>
        </w:rPr>
        <w:t xml:space="preserve"> Please check. As this is commercially available and you have fabricated it, you would have to declare all conflicts of interest.</w:t>
      </w:r>
    </w:p>
    <w:p w14:paraId="516A8B8C" w14:textId="17E6BA7E" w:rsidR="00C72CEC" w:rsidRPr="00501260" w:rsidRDefault="00C72CEC" w:rsidP="00501260">
      <w:pPr>
        <w:pStyle w:val="a8"/>
        <w:rPr>
          <w:rFonts w:ascii="Times New Roman" w:hAnsi="Times New Roman"/>
          <w:color w:val="0070C0"/>
        </w:rPr>
      </w:pPr>
      <w:r w:rsidRPr="00C72CEC">
        <w:rPr>
          <w:rFonts w:ascii="Times New Roman" w:hAnsi="Times New Roman" w:hint="eastAsia"/>
          <w:color w:val="0070C0"/>
        </w:rPr>
        <w:t>(</w:t>
      </w:r>
      <w:r w:rsidRPr="00C72CEC">
        <w:rPr>
          <w:rFonts w:ascii="Times New Roman" w:hAnsi="Times New Roman"/>
          <w:color w:val="0070C0"/>
        </w:rPr>
        <w:t>Answer)</w:t>
      </w:r>
      <w:r>
        <w:rPr>
          <w:rFonts w:ascii="Times New Roman" w:hAnsi="Times New Roman"/>
          <w:color w:val="0070C0"/>
        </w:rPr>
        <w:t xml:space="preserve"> </w:t>
      </w:r>
      <w:r w:rsidR="00501260">
        <w:rPr>
          <w:rFonts w:ascii="Times New Roman" w:hAnsi="Times New Roman"/>
          <w:color w:val="0070C0"/>
        </w:rPr>
        <w:t xml:space="preserve">Marine Work Japan (Mr. Masaki Taguchi) and I fabricated this device. Since </w:t>
      </w:r>
      <w:r w:rsidR="00501260" w:rsidRPr="00501260">
        <w:rPr>
          <w:rFonts w:ascii="Times New Roman" w:hAnsi="Times New Roman"/>
          <w:color w:val="0070C0"/>
        </w:rPr>
        <w:t>Marine Work Japan (Mr. Masaki Taguchi)</w:t>
      </w:r>
      <w:r w:rsidR="00501260">
        <w:rPr>
          <w:rFonts w:ascii="Times New Roman" w:hAnsi="Times New Roman"/>
          <w:color w:val="0070C0"/>
        </w:rPr>
        <w:t xml:space="preserve"> is coauthor of this paper, there are no conflict of interest.</w:t>
      </w:r>
    </w:p>
    <w:p w14:paraId="529691C5" w14:textId="75631A7D" w:rsidR="00983A04" w:rsidRPr="00983A04" w:rsidRDefault="00983A04" w:rsidP="00983A04">
      <w:pPr>
        <w:pStyle w:val="a8"/>
        <w:rPr>
          <w:rFonts w:ascii="Times New Roman" w:hAnsi="Times New Roman"/>
        </w:rPr>
      </w:pPr>
    </w:p>
    <w:p w14:paraId="1ED4A4AA" w14:textId="77777777" w:rsidR="00983A04" w:rsidRPr="00983A04" w:rsidRDefault="00983A04" w:rsidP="00983A04">
      <w:pPr>
        <w:pStyle w:val="a8"/>
        <w:rPr>
          <w:rFonts w:ascii="Times New Roman" w:hAnsi="Times New Roman"/>
        </w:rPr>
      </w:pPr>
      <w:r w:rsidRPr="0059588E">
        <w:rPr>
          <w:rFonts w:ascii="Times New Roman" w:hAnsi="Times New Roman"/>
          <w:b/>
        </w:rPr>
        <w:t>L583</w:t>
      </w:r>
      <w:r w:rsidRPr="00983A04">
        <w:rPr>
          <w:rFonts w:ascii="Times New Roman" w:hAnsi="Times New Roman"/>
        </w:rPr>
        <w:t xml:space="preserve"> No hits for this…please check accuracy of this reference. </w:t>
      </w:r>
    </w:p>
    <w:p w14:paraId="75FC2B23" w14:textId="5221BF1F" w:rsidR="00983A04" w:rsidRPr="00C72CEC" w:rsidRDefault="00C72CEC" w:rsidP="00983A04">
      <w:pPr>
        <w:pStyle w:val="a8"/>
        <w:rPr>
          <w:rFonts w:ascii="Times New Roman" w:hAnsi="Times New Roman"/>
          <w:color w:val="0070C0"/>
        </w:rPr>
      </w:pPr>
      <w:r w:rsidRPr="00C72CEC">
        <w:rPr>
          <w:rFonts w:ascii="Times New Roman" w:hAnsi="Times New Roman" w:hint="eastAsia"/>
          <w:color w:val="0070C0"/>
        </w:rPr>
        <w:t>(</w:t>
      </w:r>
      <w:r w:rsidRPr="00C72CEC">
        <w:rPr>
          <w:rFonts w:ascii="Times New Roman" w:hAnsi="Times New Roman"/>
          <w:color w:val="0070C0"/>
        </w:rPr>
        <w:t>Answer) This is a Japanese article. I checked. English title is correct.</w:t>
      </w:r>
    </w:p>
    <w:p w14:paraId="61D63788" w14:textId="09C15788" w:rsidR="00983A04" w:rsidRPr="00983A04" w:rsidRDefault="00983A04" w:rsidP="00983A04">
      <w:pPr>
        <w:rPr>
          <w:rFonts w:ascii="Times New Roman" w:hAnsi="Times New Roman"/>
        </w:rPr>
      </w:pPr>
    </w:p>
    <w:sectPr w:rsidR="00983A04" w:rsidRPr="00983A04" w:rsidSect="001846D8">
      <w:footerReference w:type="even" r:id="rId9"/>
      <w:footerReference w:type="default" r:id="rId10"/>
      <w:pgSz w:w="11906" w:h="16838" w:code="9"/>
      <w:pgMar w:top="1134" w:right="1134" w:bottom="1134" w:left="1134" w:header="851" w:footer="992" w:gutter="0"/>
      <w:cols w:space="425"/>
      <w:docGrid w:linePitch="416" w:charSpace="5677"/>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作成者" w:date="2021-04-29T12:32:00Z" w:initials="A">
    <w:p w14:paraId="05EAF131" w14:textId="77777777" w:rsidR="00020A85" w:rsidRDefault="00020A85" w:rsidP="00020A85">
      <w:pPr>
        <w:pStyle w:val="a8"/>
      </w:pPr>
      <w:r>
        <w:rPr>
          <w:rStyle w:val="a7"/>
        </w:rPr>
        <w:annotationRef/>
      </w:r>
      <w:r>
        <w:t xml:space="preserve">Please remove commercial language. This article and accompanying video cannot become an advertisement.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EAF1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8E39D" w16cex:dateUtc="2021-03-02T07:17:00Z"/>
  <w16cex:commentExtensible w16cex:durableId="23E8E3EC" w16cex:dateUtc="2021-03-02T07:18:00Z"/>
  <w16cex:commentExtensible w16cex:durableId="23E8E36B" w16cex:dateUtc="2021-03-02T07:16:00Z"/>
  <w16cex:commentExtensible w16cex:durableId="23E8E47B" w16cex:dateUtc="2021-03-02T07:21:00Z"/>
  <w16cex:commentExtensible w16cex:durableId="23E8E4BC" w16cex:dateUtc="2021-03-02T0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F7AB24" w16cid:durableId="23C42788"/>
  <w16cid:commentId w16cid:paraId="464D635D" w16cid:durableId="23C572A1"/>
  <w16cid:commentId w16cid:paraId="408BAB84" w16cid:durableId="23E8E39D"/>
  <w16cid:commentId w16cid:paraId="330AC5BF" w16cid:durableId="23E8E3EC"/>
  <w16cid:commentId w16cid:paraId="75F82116" w16cid:durableId="23C2D1D5"/>
  <w16cid:commentId w16cid:paraId="3E736A5A" w16cid:durableId="23E8E36B"/>
  <w16cid:commentId w16cid:paraId="479E4AA6" w16cid:durableId="23C43011"/>
  <w16cid:commentId w16cid:paraId="0535F004" w16cid:durableId="23C43001"/>
  <w16cid:commentId w16cid:paraId="0EBBA251" w16cid:durableId="23C43371"/>
  <w16cid:commentId w16cid:paraId="67C90A67" w16cid:durableId="23C433C5"/>
  <w16cid:commentId w16cid:paraId="676C30C0" w16cid:durableId="23C2D890"/>
  <w16cid:commentId w16cid:paraId="2D24C34C" w16cid:durableId="23E8E47B"/>
  <w16cid:commentId w16cid:paraId="3C972039" w16cid:durableId="23C2DB53"/>
  <w16cid:commentId w16cid:paraId="0F8CAC0A" w16cid:durableId="23E8E4BC"/>
  <w16cid:commentId w16cid:paraId="5C0EF12B" w16cid:durableId="23E8E2A7"/>
  <w16cid:commentId w16cid:paraId="75469768" w16cid:durableId="23D55530"/>
  <w16cid:commentId w16cid:paraId="7833090E" w16cid:durableId="23E8E2A9"/>
  <w16cid:commentId w16cid:paraId="7668B096" w16cid:durableId="23E8E2AA"/>
  <w16cid:commentId w16cid:paraId="302B5A0F" w16cid:durableId="23D55290"/>
  <w16cid:commentId w16cid:paraId="6793BE32" w16cid:durableId="23E8E2AC"/>
  <w16cid:commentId w16cid:paraId="04FF337B" w16cid:durableId="23E8E2AD"/>
  <w16cid:commentId w16cid:paraId="71226FDD" w16cid:durableId="23E8E2AE"/>
  <w16cid:commentId w16cid:paraId="76C71A8D" w16cid:durableId="23E8E2AF"/>
  <w16cid:commentId w16cid:paraId="0A2AACDF" w16cid:durableId="23D553EF"/>
  <w16cid:commentId w16cid:paraId="26F44091" w16cid:durableId="23E8E2B1"/>
  <w16cid:commentId w16cid:paraId="58865B2C" w16cid:durableId="23E8E2B2"/>
  <w16cid:commentId w16cid:paraId="2815DBDA" w16cid:durableId="23E8E2B3"/>
  <w16cid:commentId w16cid:paraId="60935A0B" w16cid:durableId="23C2DF6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A656E" w14:textId="77777777" w:rsidR="00775759" w:rsidRDefault="00775759">
      <w:r>
        <w:separator/>
      </w:r>
    </w:p>
  </w:endnote>
  <w:endnote w:type="continuationSeparator" w:id="0">
    <w:p w14:paraId="6AD3801B" w14:textId="77777777" w:rsidR="00775759" w:rsidRDefault="00775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altName w:val="﷽﷽﷽﷽﷽﷽﷽﷽鷀Ϫ怀"/>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BF650" w14:textId="77777777" w:rsidR="00D260FA" w:rsidRDefault="00D260FA">
    <w:pPr>
      <w:pStyle w:val="a4"/>
      <w:framePr w:wrap="around" w:vAnchor="text" w:hAnchor="margin" w:xAlign="center" w:y="1"/>
      <w:rPr>
        <w:rStyle w:val="a6"/>
      </w:rPr>
    </w:pPr>
    <w:r>
      <w:rPr>
        <w:rStyle w:val="a6"/>
      </w:rPr>
      <w:t>1</w:t>
    </w:r>
  </w:p>
  <w:p w14:paraId="751525D7" w14:textId="77777777" w:rsidR="00D260FA" w:rsidRDefault="00D260FA">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5981870"/>
      <w:docPartObj>
        <w:docPartGallery w:val="Page Numbers (Bottom of Page)"/>
        <w:docPartUnique/>
      </w:docPartObj>
    </w:sdtPr>
    <w:sdtEndPr/>
    <w:sdtContent>
      <w:p w14:paraId="2FFF4D57" w14:textId="30C68C13" w:rsidR="006B3E48" w:rsidRDefault="006B3E48">
        <w:pPr>
          <w:pStyle w:val="a4"/>
          <w:jc w:val="center"/>
        </w:pPr>
        <w:r>
          <w:fldChar w:fldCharType="begin"/>
        </w:r>
        <w:r>
          <w:instrText>PAGE   \* MERGEFORMAT</w:instrText>
        </w:r>
        <w:r>
          <w:fldChar w:fldCharType="separate"/>
        </w:r>
        <w:r w:rsidR="00C80335" w:rsidRPr="00C80335">
          <w:rPr>
            <w:noProof/>
            <w:lang w:val="ja-JP"/>
          </w:rPr>
          <w:t>2</w:t>
        </w:r>
        <w:r>
          <w:fldChar w:fldCharType="end"/>
        </w:r>
      </w:p>
    </w:sdtContent>
  </w:sdt>
  <w:p w14:paraId="0868A33B" w14:textId="77777777" w:rsidR="00D260FA" w:rsidRDefault="00D260FA">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DB721" w14:textId="77777777" w:rsidR="00775759" w:rsidRDefault="00775759">
      <w:r>
        <w:separator/>
      </w:r>
    </w:p>
  </w:footnote>
  <w:footnote w:type="continuationSeparator" w:id="0">
    <w:p w14:paraId="50BF29FD" w14:textId="77777777" w:rsidR="00775759" w:rsidRDefault="007757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82D14"/>
    <w:multiLevelType w:val="hybridMultilevel"/>
    <w:tmpl w:val="FF503F96"/>
    <w:lvl w:ilvl="0" w:tplc="1BD4F8CE">
      <w:start w:val="1"/>
      <w:numFmt w:val="lowerLetter"/>
      <w:lvlText w:val="%1．"/>
      <w:lvlJc w:val="left"/>
      <w:pPr>
        <w:tabs>
          <w:tab w:val="num" w:pos="720"/>
        </w:tabs>
        <w:ind w:left="720" w:hanging="720"/>
      </w:pPr>
      <w:rPr>
        <w:rFonts w:hint="eastAsia"/>
      </w:rPr>
    </w:lvl>
    <w:lvl w:ilvl="1" w:tplc="878A645A" w:tentative="1">
      <w:start w:val="1"/>
      <w:numFmt w:val="aiueoFullWidth"/>
      <w:lvlText w:val="(%2)"/>
      <w:lvlJc w:val="left"/>
      <w:pPr>
        <w:tabs>
          <w:tab w:val="num" w:pos="840"/>
        </w:tabs>
        <w:ind w:left="840" w:hanging="420"/>
      </w:pPr>
    </w:lvl>
    <w:lvl w:ilvl="2" w:tplc="3F44926E" w:tentative="1">
      <w:start w:val="1"/>
      <w:numFmt w:val="decimalEnclosedCircle"/>
      <w:lvlText w:val="%3"/>
      <w:lvlJc w:val="left"/>
      <w:pPr>
        <w:tabs>
          <w:tab w:val="num" w:pos="1260"/>
        </w:tabs>
        <w:ind w:left="1260" w:hanging="420"/>
      </w:pPr>
    </w:lvl>
    <w:lvl w:ilvl="3" w:tplc="1136A85A" w:tentative="1">
      <w:start w:val="1"/>
      <w:numFmt w:val="decimal"/>
      <w:lvlText w:val="%4."/>
      <w:lvlJc w:val="left"/>
      <w:pPr>
        <w:tabs>
          <w:tab w:val="num" w:pos="1680"/>
        </w:tabs>
        <w:ind w:left="1680" w:hanging="420"/>
      </w:pPr>
    </w:lvl>
    <w:lvl w:ilvl="4" w:tplc="217842FC" w:tentative="1">
      <w:start w:val="1"/>
      <w:numFmt w:val="aiueoFullWidth"/>
      <w:lvlText w:val="(%5)"/>
      <w:lvlJc w:val="left"/>
      <w:pPr>
        <w:tabs>
          <w:tab w:val="num" w:pos="2100"/>
        </w:tabs>
        <w:ind w:left="2100" w:hanging="420"/>
      </w:pPr>
    </w:lvl>
    <w:lvl w:ilvl="5" w:tplc="539C2110" w:tentative="1">
      <w:start w:val="1"/>
      <w:numFmt w:val="decimalEnclosedCircle"/>
      <w:lvlText w:val="%6"/>
      <w:lvlJc w:val="left"/>
      <w:pPr>
        <w:tabs>
          <w:tab w:val="num" w:pos="2520"/>
        </w:tabs>
        <w:ind w:left="2520" w:hanging="420"/>
      </w:pPr>
    </w:lvl>
    <w:lvl w:ilvl="6" w:tplc="DA686E46" w:tentative="1">
      <w:start w:val="1"/>
      <w:numFmt w:val="decimal"/>
      <w:lvlText w:val="%7."/>
      <w:lvlJc w:val="left"/>
      <w:pPr>
        <w:tabs>
          <w:tab w:val="num" w:pos="2940"/>
        </w:tabs>
        <w:ind w:left="2940" w:hanging="420"/>
      </w:pPr>
    </w:lvl>
    <w:lvl w:ilvl="7" w:tplc="DE863DAE" w:tentative="1">
      <w:start w:val="1"/>
      <w:numFmt w:val="aiueoFullWidth"/>
      <w:lvlText w:val="(%8)"/>
      <w:lvlJc w:val="left"/>
      <w:pPr>
        <w:tabs>
          <w:tab w:val="num" w:pos="3360"/>
        </w:tabs>
        <w:ind w:left="3360" w:hanging="420"/>
      </w:pPr>
    </w:lvl>
    <w:lvl w:ilvl="8" w:tplc="A886B63A" w:tentative="1">
      <w:start w:val="1"/>
      <w:numFmt w:val="decimalEnclosedCircle"/>
      <w:lvlText w:val="%9"/>
      <w:lvlJc w:val="left"/>
      <w:pPr>
        <w:tabs>
          <w:tab w:val="num" w:pos="3780"/>
        </w:tabs>
        <w:ind w:left="3780" w:hanging="420"/>
      </w:pPr>
    </w:lvl>
  </w:abstractNum>
  <w:abstractNum w:abstractNumId="1" w15:restartNumberingAfterBreak="0">
    <w:nsid w:val="4F68183B"/>
    <w:multiLevelType w:val="hybridMultilevel"/>
    <w:tmpl w:val="8AF2FD56"/>
    <w:lvl w:ilvl="0" w:tplc="FC9ED606">
      <w:start w:val="1"/>
      <w:numFmt w:val="lowerLetter"/>
      <w:lvlText w:val="%1．"/>
      <w:lvlJc w:val="left"/>
      <w:pPr>
        <w:tabs>
          <w:tab w:val="num" w:pos="720"/>
        </w:tabs>
        <w:ind w:left="720" w:hanging="720"/>
      </w:pPr>
      <w:rPr>
        <w:rFonts w:hint="eastAsia"/>
      </w:rPr>
    </w:lvl>
    <w:lvl w:ilvl="1" w:tplc="1C20726A" w:tentative="1">
      <w:start w:val="1"/>
      <w:numFmt w:val="aiueoFullWidth"/>
      <w:lvlText w:val="(%2)"/>
      <w:lvlJc w:val="left"/>
      <w:pPr>
        <w:tabs>
          <w:tab w:val="num" w:pos="840"/>
        </w:tabs>
        <w:ind w:left="840" w:hanging="420"/>
      </w:pPr>
    </w:lvl>
    <w:lvl w:ilvl="2" w:tplc="C6122E70" w:tentative="1">
      <w:start w:val="1"/>
      <w:numFmt w:val="decimalEnclosedCircle"/>
      <w:lvlText w:val="%3"/>
      <w:lvlJc w:val="left"/>
      <w:pPr>
        <w:tabs>
          <w:tab w:val="num" w:pos="1260"/>
        </w:tabs>
        <w:ind w:left="1260" w:hanging="420"/>
      </w:pPr>
    </w:lvl>
    <w:lvl w:ilvl="3" w:tplc="CB48154A" w:tentative="1">
      <w:start w:val="1"/>
      <w:numFmt w:val="decimal"/>
      <w:lvlText w:val="%4."/>
      <w:lvlJc w:val="left"/>
      <w:pPr>
        <w:tabs>
          <w:tab w:val="num" w:pos="1680"/>
        </w:tabs>
        <w:ind w:left="1680" w:hanging="420"/>
      </w:pPr>
    </w:lvl>
    <w:lvl w:ilvl="4" w:tplc="33F2446A" w:tentative="1">
      <w:start w:val="1"/>
      <w:numFmt w:val="aiueoFullWidth"/>
      <w:lvlText w:val="(%5)"/>
      <w:lvlJc w:val="left"/>
      <w:pPr>
        <w:tabs>
          <w:tab w:val="num" w:pos="2100"/>
        </w:tabs>
        <w:ind w:left="2100" w:hanging="420"/>
      </w:pPr>
    </w:lvl>
    <w:lvl w:ilvl="5" w:tplc="143C7ECC" w:tentative="1">
      <w:start w:val="1"/>
      <w:numFmt w:val="decimalEnclosedCircle"/>
      <w:lvlText w:val="%6"/>
      <w:lvlJc w:val="left"/>
      <w:pPr>
        <w:tabs>
          <w:tab w:val="num" w:pos="2520"/>
        </w:tabs>
        <w:ind w:left="2520" w:hanging="420"/>
      </w:pPr>
    </w:lvl>
    <w:lvl w:ilvl="6" w:tplc="FA309038" w:tentative="1">
      <w:start w:val="1"/>
      <w:numFmt w:val="decimal"/>
      <w:lvlText w:val="%7."/>
      <w:lvlJc w:val="left"/>
      <w:pPr>
        <w:tabs>
          <w:tab w:val="num" w:pos="2940"/>
        </w:tabs>
        <w:ind w:left="2940" w:hanging="420"/>
      </w:pPr>
    </w:lvl>
    <w:lvl w:ilvl="7" w:tplc="4EAEFA9E" w:tentative="1">
      <w:start w:val="1"/>
      <w:numFmt w:val="aiueoFullWidth"/>
      <w:lvlText w:val="(%8)"/>
      <w:lvlJc w:val="left"/>
      <w:pPr>
        <w:tabs>
          <w:tab w:val="num" w:pos="3360"/>
        </w:tabs>
        <w:ind w:left="3360" w:hanging="420"/>
      </w:pPr>
    </w:lvl>
    <w:lvl w:ilvl="8" w:tplc="1862C85C" w:tentative="1">
      <w:start w:val="1"/>
      <w:numFmt w:val="decimalEnclosedCircle"/>
      <w:lvlText w:val="%9"/>
      <w:lvlJc w:val="left"/>
      <w:pPr>
        <w:tabs>
          <w:tab w:val="num" w:pos="3780"/>
        </w:tabs>
        <w:ind w:left="3780" w:hanging="420"/>
      </w:pPr>
    </w:lvl>
  </w:abstractNum>
  <w:abstractNum w:abstractNumId="2" w15:restartNumberingAfterBreak="0">
    <w:nsid w:val="692C7E37"/>
    <w:multiLevelType w:val="hybridMultilevel"/>
    <w:tmpl w:val="61DA5D68"/>
    <w:lvl w:ilvl="0" w:tplc="ACB8A9F8">
      <w:start w:val="1"/>
      <w:numFmt w:val="lowerLetter"/>
      <w:lvlText w:val="%1．"/>
      <w:lvlJc w:val="left"/>
      <w:pPr>
        <w:tabs>
          <w:tab w:val="num" w:pos="720"/>
        </w:tabs>
        <w:ind w:left="720" w:hanging="720"/>
      </w:pPr>
      <w:rPr>
        <w:rFonts w:hint="eastAsia"/>
      </w:rPr>
    </w:lvl>
    <w:lvl w:ilvl="1" w:tplc="1B0E5E50" w:tentative="1">
      <w:start w:val="1"/>
      <w:numFmt w:val="aiueoFullWidth"/>
      <w:lvlText w:val="(%2)"/>
      <w:lvlJc w:val="left"/>
      <w:pPr>
        <w:tabs>
          <w:tab w:val="num" w:pos="840"/>
        </w:tabs>
        <w:ind w:left="840" w:hanging="420"/>
      </w:pPr>
    </w:lvl>
    <w:lvl w:ilvl="2" w:tplc="AE1043B6" w:tentative="1">
      <w:start w:val="1"/>
      <w:numFmt w:val="decimalEnclosedCircle"/>
      <w:lvlText w:val="%3"/>
      <w:lvlJc w:val="left"/>
      <w:pPr>
        <w:tabs>
          <w:tab w:val="num" w:pos="1260"/>
        </w:tabs>
        <w:ind w:left="1260" w:hanging="420"/>
      </w:pPr>
    </w:lvl>
    <w:lvl w:ilvl="3" w:tplc="22C2C712" w:tentative="1">
      <w:start w:val="1"/>
      <w:numFmt w:val="decimal"/>
      <w:lvlText w:val="%4."/>
      <w:lvlJc w:val="left"/>
      <w:pPr>
        <w:tabs>
          <w:tab w:val="num" w:pos="1680"/>
        </w:tabs>
        <w:ind w:left="1680" w:hanging="420"/>
      </w:pPr>
    </w:lvl>
    <w:lvl w:ilvl="4" w:tplc="AB347078" w:tentative="1">
      <w:start w:val="1"/>
      <w:numFmt w:val="aiueoFullWidth"/>
      <w:lvlText w:val="(%5)"/>
      <w:lvlJc w:val="left"/>
      <w:pPr>
        <w:tabs>
          <w:tab w:val="num" w:pos="2100"/>
        </w:tabs>
        <w:ind w:left="2100" w:hanging="420"/>
      </w:pPr>
    </w:lvl>
    <w:lvl w:ilvl="5" w:tplc="31E0ADE6" w:tentative="1">
      <w:start w:val="1"/>
      <w:numFmt w:val="decimalEnclosedCircle"/>
      <w:lvlText w:val="%6"/>
      <w:lvlJc w:val="left"/>
      <w:pPr>
        <w:tabs>
          <w:tab w:val="num" w:pos="2520"/>
        </w:tabs>
        <w:ind w:left="2520" w:hanging="420"/>
      </w:pPr>
    </w:lvl>
    <w:lvl w:ilvl="6" w:tplc="C22E123E" w:tentative="1">
      <w:start w:val="1"/>
      <w:numFmt w:val="decimal"/>
      <w:lvlText w:val="%7."/>
      <w:lvlJc w:val="left"/>
      <w:pPr>
        <w:tabs>
          <w:tab w:val="num" w:pos="2940"/>
        </w:tabs>
        <w:ind w:left="2940" w:hanging="420"/>
      </w:pPr>
    </w:lvl>
    <w:lvl w:ilvl="7" w:tplc="489AB450" w:tentative="1">
      <w:start w:val="1"/>
      <w:numFmt w:val="aiueoFullWidth"/>
      <w:lvlText w:val="(%8)"/>
      <w:lvlJc w:val="left"/>
      <w:pPr>
        <w:tabs>
          <w:tab w:val="num" w:pos="3360"/>
        </w:tabs>
        <w:ind w:left="3360" w:hanging="420"/>
      </w:pPr>
    </w:lvl>
    <w:lvl w:ilvl="8" w:tplc="DE38A9B4" w:tentative="1">
      <w:start w:val="1"/>
      <w:numFmt w:val="decimalEnclosedCircle"/>
      <w:lvlText w:val="%9"/>
      <w:lvlJc w:val="left"/>
      <w:pPr>
        <w:tabs>
          <w:tab w:val="num" w:pos="3780"/>
        </w:tabs>
        <w:ind w:left="3780" w:hanging="420"/>
      </w:pPr>
    </w:lvl>
  </w:abstractNum>
  <w:abstractNum w:abstractNumId="3" w15:restartNumberingAfterBreak="0">
    <w:nsid w:val="70106D77"/>
    <w:multiLevelType w:val="hybridMultilevel"/>
    <w:tmpl w:val="75B0541E"/>
    <w:lvl w:ilvl="0" w:tplc="0EAE9E82">
      <w:start w:val="1"/>
      <w:numFmt w:val="lowerLetter"/>
      <w:lvlText w:val="%1．"/>
      <w:lvlJc w:val="left"/>
      <w:pPr>
        <w:tabs>
          <w:tab w:val="num" w:pos="720"/>
        </w:tabs>
        <w:ind w:left="720" w:hanging="720"/>
      </w:pPr>
      <w:rPr>
        <w:rFonts w:hint="eastAsia"/>
      </w:rPr>
    </w:lvl>
    <w:lvl w:ilvl="1" w:tplc="8EF00432" w:tentative="1">
      <w:start w:val="1"/>
      <w:numFmt w:val="aiueoFullWidth"/>
      <w:lvlText w:val="(%2)"/>
      <w:lvlJc w:val="left"/>
      <w:pPr>
        <w:tabs>
          <w:tab w:val="num" w:pos="840"/>
        </w:tabs>
        <w:ind w:left="840" w:hanging="420"/>
      </w:pPr>
    </w:lvl>
    <w:lvl w:ilvl="2" w:tplc="3E78F49E" w:tentative="1">
      <w:start w:val="1"/>
      <w:numFmt w:val="decimalEnclosedCircle"/>
      <w:lvlText w:val="%3"/>
      <w:lvlJc w:val="left"/>
      <w:pPr>
        <w:tabs>
          <w:tab w:val="num" w:pos="1260"/>
        </w:tabs>
        <w:ind w:left="1260" w:hanging="420"/>
      </w:pPr>
    </w:lvl>
    <w:lvl w:ilvl="3" w:tplc="148ED26A" w:tentative="1">
      <w:start w:val="1"/>
      <w:numFmt w:val="decimal"/>
      <w:lvlText w:val="%4."/>
      <w:lvlJc w:val="left"/>
      <w:pPr>
        <w:tabs>
          <w:tab w:val="num" w:pos="1680"/>
        </w:tabs>
        <w:ind w:left="1680" w:hanging="420"/>
      </w:pPr>
    </w:lvl>
    <w:lvl w:ilvl="4" w:tplc="E08604E0" w:tentative="1">
      <w:start w:val="1"/>
      <w:numFmt w:val="aiueoFullWidth"/>
      <w:lvlText w:val="(%5)"/>
      <w:lvlJc w:val="left"/>
      <w:pPr>
        <w:tabs>
          <w:tab w:val="num" w:pos="2100"/>
        </w:tabs>
        <w:ind w:left="2100" w:hanging="420"/>
      </w:pPr>
    </w:lvl>
    <w:lvl w:ilvl="5" w:tplc="42BC979C" w:tentative="1">
      <w:start w:val="1"/>
      <w:numFmt w:val="decimalEnclosedCircle"/>
      <w:lvlText w:val="%6"/>
      <w:lvlJc w:val="left"/>
      <w:pPr>
        <w:tabs>
          <w:tab w:val="num" w:pos="2520"/>
        </w:tabs>
        <w:ind w:left="2520" w:hanging="420"/>
      </w:pPr>
    </w:lvl>
    <w:lvl w:ilvl="6" w:tplc="B1885D54" w:tentative="1">
      <w:start w:val="1"/>
      <w:numFmt w:val="decimal"/>
      <w:lvlText w:val="%7."/>
      <w:lvlJc w:val="left"/>
      <w:pPr>
        <w:tabs>
          <w:tab w:val="num" w:pos="2940"/>
        </w:tabs>
        <w:ind w:left="2940" w:hanging="420"/>
      </w:pPr>
    </w:lvl>
    <w:lvl w:ilvl="7" w:tplc="B6009698" w:tentative="1">
      <w:start w:val="1"/>
      <w:numFmt w:val="aiueoFullWidth"/>
      <w:lvlText w:val="(%8)"/>
      <w:lvlJc w:val="left"/>
      <w:pPr>
        <w:tabs>
          <w:tab w:val="num" w:pos="3360"/>
        </w:tabs>
        <w:ind w:left="3360" w:hanging="420"/>
      </w:pPr>
    </w:lvl>
    <w:lvl w:ilvl="8" w:tplc="C760407A" w:tentative="1">
      <w:start w:val="1"/>
      <w:numFmt w:val="decimalEnclosedCircle"/>
      <w:lvlText w:val="%9"/>
      <w:lvlJc w:val="left"/>
      <w:pPr>
        <w:tabs>
          <w:tab w:val="num" w:pos="3780"/>
        </w:tabs>
        <w:ind w:left="3780" w:hanging="420"/>
      </w:pPr>
    </w:lvl>
  </w:abstractNum>
  <w:abstractNum w:abstractNumId="4" w15:restartNumberingAfterBreak="0">
    <w:nsid w:val="75A924CF"/>
    <w:multiLevelType w:val="hybridMultilevel"/>
    <w:tmpl w:val="20363EDA"/>
    <w:lvl w:ilvl="0" w:tplc="E1B6BED8">
      <w:start w:val="1"/>
      <w:numFmt w:val="low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revisionView w:comments="0"/>
  <w:defaultTabStop w:val="840"/>
  <w:drawingGridHorizontalSpacing w:val="134"/>
  <w:drawingGridVerticalSpacing w:val="20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A1E"/>
    <w:rsid w:val="00020A85"/>
    <w:rsid w:val="00025537"/>
    <w:rsid w:val="000257EA"/>
    <w:rsid w:val="00032B84"/>
    <w:rsid w:val="0004361A"/>
    <w:rsid w:val="0006683F"/>
    <w:rsid w:val="00076B29"/>
    <w:rsid w:val="00091DFC"/>
    <w:rsid w:val="000A6E04"/>
    <w:rsid w:val="000C2DE2"/>
    <w:rsid w:val="001347E7"/>
    <w:rsid w:val="0016768A"/>
    <w:rsid w:val="00182CE0"/>
    <w:rsid w:val="001846D8"/>
    <w:rsid w:val="001A496C"/>
    <w:rsid w:val="001D3B08"/>
    <w:rsid w:val="001F3555"/>
    <w:rsid w:val="001F52FE"/>
    <w:rsid w:val="002208A2"/>
    <w:rsid w:val="00270214"/>
    <w:rsid w:val="00274E9B"/>
    <w:rsid w:val="00290485"/>
    <w:rsid w:val="002A0CB1"/>
    <w:rsid w:val="00302306"/>
    <w:rsid w:val="00302939"/>
    <w:rsid w:val="00357C08"/>
    <w:rsid w:val="0036424E"/>
    <w:rsid w:val="00367DE6"/>
    <w:rsid w:val="0037251D"/>
    <w:rsid w:val="00377A75"/>
    <w:rsid w:val="003A413B"/>
    <w:rsid w:val="003A4C6A"/>
    <w:rsid w:val="004430F2"/>
    <w:rsid w:val="00447302"/>
    <w:rsid w:val="00471EAA"/>
    <w:rsid w:val="004A11A9"/>
    <w:rsid w:val="004D5C98"/>
    <w:rsid w:val="004D73C2"/>
    <w:rsid w:val="00501260"/>
    <w:rsid w:val="00526FA4"/>
    <w:rsid w:val="005745AD"/>
    <w:rsid w:val="0059588E"/>
    <w:rsid w:val="00602812"/>
    <w:rsid w:val="006074DE"/>
    <w:rsid w:val="006356CE"/>
    <w:rsid w:val="0065510D"/>
    <w:rsid w:val="006A04A3"/>
    <w:rsid w:val="006B3E48"/>
    <w:rsid w:val="006C57BE"/>
    <w:rsid w:val="00717ECA"/>
    <w:rsid w:val="0075382A"/>
    <w:rsid w:val="00755A80"/>
    <w:rsid w:val="00756E2C"/>
    <w:rsid w:val="00774815"/>
    <w:rsid w:val="00775759"/>
    <w:rsid w:val="0078366D"/>
    <w:rsid w:val="007C6309"/>
    <w:rsid w:val="007F67AF"/>
    <w:rsid w:val="008B7D59"/>
    <w:rsid w:val="008C5B70"/>
    <w:rsid w:val="008E0E87"/>
    <w:rsid w:val="008E3AF7"/>
    <w:rsid w:val="008F3B45"/>
    <w:rsid w:val="009219F9"/>
    <w:rsid w:val="0096600E"/>
    <w:rsid w:val="00983A04"/>
    <w:rsid w:val="00A070F2"/>
    <w:rsid w:val="00A22D46"/>
    <w:rsid w:val="00A25A1E"/>
    <w:rsid w:val="00A3105D"/>
    <w:rsid w:val="00A473B4"/>
    <w:rsid w:val="00A477B8"/>
    <w:rsid w:val="00A5164E"/>
    <w:rsid w:val="00AD0C1C"/>
    <w:rsid w:val="00B10076"/>
    <w:rsid w:val="00B2075F"/>
    <w:rsid w:val="00BA3A20"/>
    <w:rsid w:val="00BB5B03"/>
    <w:rsid w:val="00BD0EF2"/>
    <w:rsid w:val="00BF2593"/>
    <w:rsid w:val="00C3358D"/>
    <w:rsid w:val="00C72CEC"/>
    <w:rsid w:val="00C80335"/>
    <w:rsid w:val="00C81106"/>
    <w:rsid w:val="00CA7478"/>
    <w:rsid w:val="00CB3DD9"/>
    <w:rsid w:val="00D260FA"/>
    <w:rsid w:val="00D559D4"/>
    <w:rsid w:val="00D66754"/>
    <w:rsid w:val="00D81CC3"/>
    <w:rsid w:val="00DA5605"/>
    <w:rsid w:val="00DB0C09"/>
    <w:rsid w:val="00DC0B3D"/>
    <w:rsid w:val="00DC6A89"/>
    <w:rsid w:val="00DF5FA6"/>
    <w:rsid w:val="00E54B81"/>
    <w:rsid w:val="00EF6639"/>
    <w:rsid w:val="00F124DB"/>
    <w:rsid w:val="00F4147E"/>
    <w:rsid w:val="00F72013"/>
    <w:rsid w:val="00F868DC"/>
    <w:rsid w:val="00FB1D4B"/>
    <w:rsid w:val="00FD4E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984AB8"/>
  <w15:chartTrackingRefBased/>
  <w15:docId w15:val="{F5447A74-0C26-024A-8577-65F94FF6E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Ｐゴシック"/>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rFonts w:eastAsia="ＭＳ 明朝"/>
    </w:rPr>
  </w:style>
  <w:style w:type="paragraph" w:styleId="a4">
    <w:name w:val="footer"/>
    <w:basedOn w:val="a"/>
    <w:link w:val="a5"/>
    <w:uiPriority w:val="99"/>
    <w:pPr>
      <w:tabs>
        <w:tab w:val="center" w:pos="4252"/>
        <w:tab w:val="right" w:pos="8504"/>
      </w:tabs>
      <w:snapToGrid w:val="0"/>
    </w:pPr>
  </w:style>
  <w:style w:type="character" w:styleId="a6">
    <w:name w:val="page number"/>
    <w:basedOn w:val="a0"/>
    <w:semiHidden/>
  </w:style>
  <w:style w:type="character" w:styleId="a7">
    <w:name w:val="annotation reference"/>
    <w:uiPriority w:val="99"/>
    <w:unhideWhenUsed/>
    <w:rsid w:val="003A4C6A"/>
    <w:rPr>
      <w:sz w:val="18"/>
      <w:szCs w:val="18"/>
    </w:rPr>
  </w:style>
  <w:style w:type="paragraph" w:styleId="a8">
    <w:name w:val="annotation text"/>
    <w:basedOn w:val="a"/>
    <w:link w:val="a9"/>
    <w:uiPriority w:val="99"/>
    <w:unhideWhenUsed/>
    <w:rsid w:val="003A4C6A"/>
    <w:pPr>
      <w:jc w:val="left"/>
    </w:pPr>
  </w:style>
  <w:style w:type="character" w:customStyle="1" w:styleId="a9">
    <w:name w:val="コメント文字列 (文字)"/>
    <w:link w:val="a8"/>
    <w:uiPriority w:val="99"/>
    <w:rsid w:val="003A4C6A"/>
    <w:rPr>
      <w:rFonts w:eastAsia="ＭＳ Ｐゴシック"/>
      <w:kern w:val="2"/>
      <w:sz w:val="24"/>
      <w:szCs w:val="24"/>
    </w:rPr>
  </w:style>
  <w:style w:type="paragraph" w:styleId="aa">
    <w:name w:val="annotation subject"/>
    <w:basedOn w:val="a8"/>
    <w:next w:val="a8"/>
    <w:link w:val="ab"/>
    <w:uiPriority w:val="99"/>
    <w:semiHidden/>
    <w:unhideWhenUsed/>
    <w:rsid w:val="003A4C6A"/>
    <w:rPr>
      <w:b/>
      <w:bCs/>
    </w:rPr>
  </w:style>
  <w:style w:type="character" w:customStyle="1" w:styleId="ab">
    <w:name w:val="コメント内容 (文字)"/>
    <w:link w:val="aa"/>
    <w:uiPriority w:val="99"/>
    <w:semiHidden/>
    <w:rsid w:val="003A4C6A"/>
    <w:rPr>
      <w:rFonts w:eastAsia="ＭＳ Ｐゴシック"/>
      <w:b/>
      <w:bCs/>
      <w:kern w:val="2"/>
      <w:sz w:val="24"/>
      <w:szCs w:val="24"/>
    </w:rPr>
  </w:style>
  <w:style w:type="paragraph" w:styleId="ac">
    <w:name w:val="Balloon Text"/>
    <w:basedOn w:val="a"/>
    <w:link w:val="ad"/>
    <w:uiPriority w:val="99"/>
    <w:semiHidden/>
    <w:unhideWhenUsed/>
    <w:rsid w:val="003A4C6A"/>
    <w:rPr>
      <w:rFonts w:ascii="Arial" w:eastAsia="ＭＳ ゴシック" w:hAnsi="Arial"/>
      <w:sz w:val="18"/>
      <w:szCs w:val="18"/>
    </w:rPr>
  </w:style>
  <w:style w:type="character" w:customStyle="1" w:styleId="ad">
    <w:name w:val="吹き出し (文字)"/>
    <w:link w:val="ac"/>
    <w:uiPriority w:val="99"/>
    <w:semiHidden/>
    <w:rsid w:val="003A4C6A"/>
    <w:rPr>
      <w:rFonts w:ascii="Arial" w:eastAsia="ＭＳ ゴシック" w:hAnsi="Arial" w:cs="Times New Roman"/>
      <w:kern w:val="2"/>
      <w:sz w:val="18"/>
      <w:szCs w:val="18"/>
    </w:rPr>
  </w:style>
  <w:style w:type="character" w:styleId="ae">
    <w:name w:val="Emphasis"/>
    <w:uiPriority w:val="20"/>
    <w:qFormat/>
    <w:rsid w:val="00E54B81"/>
    <w:rPr>
      <w:i/>
      <w:iCs/>
    </w:rPr>
  </w:style>
  <w:style w:type="paragraph" w:styleId="af">
    <w:name w:val="Revision"/>
    <w:hidden/>
    <w:uiPriority w:val="99"/>
    <w:semiHidden/>
    <w:rsid w:val="00602812"/>
    <w:rPr>
      <w:rFonts w:eastAsia="ＭＳ Ｐゴシック"/>
      <w:kern w:val="2"/>
      <w:sz w:val="24"/>
      <w:szCs w:val="24"/>
    </w:rPr>
  </w:style>
  <w:style w:type="paragraph" w:styleId="af0">
    <w:name w:val="header"/>
    <w:basedOn w:val="a"/>
    <w:link w:val="af1"/>
    <w:uiPriority w:val="99"/>
    <w:unhideWhenUsed/>
    <w:rsid w:val="00A070F2"/>
    <w:pPr>
      <w:tabs>
        <w:tab w:val="center" w:pos="4252"/>
        <w:tab w:val="right" w:pos="8504"/>
      </w:tabs>
      <w:snapToGrid w:val="0"/>
    </w:pPr>
  </w:style>
  <w:style w:type="character" w:customStyle="1" w:styleId="af1">
    <w:name w:val="ヘッダー (文字)"/>
    <w:basedOn w:val="a0"/>
    <w:link w:val="af0"/>
    <w:uiPriority w:val="99"/>
    <w:rsid w:val="00A070F2"/>
    <w:rPr>
      <w:rFonts w:eastAsia="ＭＳ Ｐゴシック"/>
      <w:kern w:val="2"/>
      <w:sz w:val="24"/>
      <w:szCs w:val="24"/>
    </w:rPr>
  </w:style>
  <w:style w:type="character" w:customStyle="1" w:styleId="a5">
    <w:name w:val="フッター (文字)"/>
    <w:basedOn w:val="a0"/>
    <w:link w:val="a4"/>
    <w:uiPriority w:val="99"/>
    <w:rsid w:val="008F3B45"/>
    <w:rPr>
      <w:rFonts w:eastAsia="ＭＳ Ｐゴシック"/>
      <w:kern w:val="2"/>
      <w:sz w:val="24"/>
      <w:szCs w:val="24"/>
    </w:rPr>
  </w:style>
  <w:style w:type="paragraph" w:styleId="af2">
    <w:name w:val="Subtitle"/>
    <w:basedOn w:val="a"/>
    <w:next w:val="a"/>
    <w:link w:val="af3"/>
    <w:uiPriority w:val="11"/>
    <w:qFormat/>
    <w:rsid w:val="008F3B45"/>
    <w:pPr>
      <w:keepNext/>
      <w:keepLines/>
      <w:spacing w:before="360" w:after="80"/>
    </w:pPr>
    <w:rPr>
      <w:rFonts w:ascii="Georgia" w:eastAsia="Georgia" w:hAnsi="Georgia" w:cs="Georgia"/>
      <w:i/>
      <w:color w:val="666666"/>
      <w:kern w:val="0"/>
      <w:sz w:val="48"/>
      <w:szCs w:val="48"/>
      <w:lang w:eastAsia="en-US"/>
    </w:rPr>
  </w:style>
  <w:style w:type="character" w:customStyle="1" w:styleId="af3">
    <w:name w:val="副題 (文字)"/>
    <w:basedOn w:val="a0"/>
    <w:link w:val="af2"/>
    <w:uiPriority w:val="11"/>
    <w:rsid w:val="008F3B45"/>
    <w:rPr>
      <w:rFonts w:ascii="Georgia" w:eastAsia="Georgia" w:hAnsi="Georgia" w:cs="Georgia"/>
      <w:i/>
      <w:color w:val="666666"/>
      <w:sz w:val="48"/>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45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635</Words>
  <Characters>3626</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１１</vt:lpstr>
      <vt:lpstr>１１</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１１</dc:title>
  <dc:subject/>
  <dc:creator>形態形成学研究室</dc:creator>
  <cp:keywords/>
  <dc:description/>
  <cp:lastModifiedBy>yamaguchi</cp:lastModifiedBy>
  <cp:revision>5</cp:revision>
  <cp:lastPrinted>2021-03-04T04:43:00Z</cp:lastPrinted>
  <dcterms:created xsi:type="dcterms:W3CDTF">2021-05-16T23:58:00Z</dcterms:created>
  <dcterms:modified xsi:type="dcterms:W3CDTF">2021-05-18T00:10:00Z</dcterms:modified>
</cp:coreProperties>
</file>