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119C2A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D21BE">
        <w:rPr>
          <w:rFonts w:asciiTheme="minorHAnsi" w:eastAsia="Times New Roman" w:hAnsiTheme="minorHAnsi" w:cstheme="minorHAnsi"/>
          <w:b/>
          <w:szCs w:val="24"/>
        </w:rPr>
        <w:t>62416</w:t>
      </w:r>
    </w:p>
    <w:p w14:paraId="56F7BA80" w14:textId="55CBCB10" w:rsidR="000D21BE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B40B2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2F6924E5" w14:textId="1C61EC0D" w:rsidR="004E0C5A" w:rsidRPr="00B07A3B" w:rsidDel="00A12F8F" w:rsidRDefault="000D21B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7D0325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0D21BE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https://www.jove.com/account/file-uploader?src=19036928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59A099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21BE" w:rsidRPr="000D21BE">
        <w:rPr>
          <w:rStyle w:val="ArticleTitle"/>
          <w:rFonts w:cstheme="minorHAnsi"/>
        </w:rPr>
        <w:t>Zebrafish Model of Neuroblastoma Metastasis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D30816C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E806A58" w14:textId="77777777" w:rsidR="00545263" w:rsidRPr="00F133CB" w:rsidRDefault="00545263" w:rsidP="00545263">
      <w:r w:rsidRPr="00F133CB">
        <w:t xml:space="preserve">Zuag Paj Her, Kok Siong Yeo, Cassie Howe, Taylor Levee, Shizhen Zhu  </w:t>
      </w:r>
    </w:p>
    <w:p w14:paraId="1F7CB8C4" w14:textId="77777777" w:rsidR="00545263" w:rsidRPr="00F133CB" w:rsidRDefault="00545263" w:rsidP="00545263">
      <w:pPr>
        <w:rPr>
          <w:color w:val="808080"/>
        </w:rPr>
      </w:pPr>
    </w:p>
    <w:p w14:paraId="28E1EE51" w14:textId="46E7D14B" w:rsidR="00545263" w:rsidRPr="00545263" w:rsidRDefault="00545263" w:rsidP="00545263">
      <w:pPr>
        <w:pBdr>
          <w:top w:val="nil"/>
          <w:left w:val="nil"/>
          <w:bottom w:val="nil"/>
          <w:right w:val="nil"/>
          <w:between w:val="nil"/>
        </w:pBdr>
      </w:pPr>
      <w:r w:rsidRPr="00F133CB">
        <w:t>Department of Biochemistry and Molecular Biology, Mayo Clinic College of Medicine, Mayo Clinic Cancer Center, Rochester, MN 55902, USA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36A27595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61E5434" w14:textId="62603CDD" w:rsidR="000D21BE" w:rsidRPr="000D21BE" w:rsidRDefault="000D21BE" w:rsidP="000D21B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</w:pPr>
      <w:r w:rsidRPr="00F133CB">
        <w:t>Shizhen Zhu</w:t>
      </w:r>
      <w:r>
        <w:t xml:space="preserve"> </w:t>
      </w:r>
      <w:r w:rsidRPr="00F133CB">
        <w:t>(Zhu.Shizhen@mayo.ed</w:t>
      </w:r>
      <w:r w:rsidR="00A22B9C">
        <w:t>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01C58323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49A4EB" w14:textId="6F4B3259" w:rsidR="000D21BE" w:rsidRDefault="00902B6C" w:rsidP="000D21BE">
      <w:hyperlink r:id="rId8" w:history="1">
        <w:r w:rsidR="00A22B9C" w:rsidRPr="00427C7D">
          <w:rPr>
            <w:rStyle w:val="Hyperlink"/>
          </w:rPr>
          <w:t>Her.ZuagPaj@mayo.edu</w:t>
        </w:r>
      </w:hyperlink>
    </w:p>
    <w:p w14:paraId="3E48B0AD" w14:textId="3BFB437C" w:rsidR="000D21BE" w:rsidRDefault="00902B6C" w:rsidP="000D21BE">
      <w:hyperlink r:id="rId9" w:history="1">
        <w:r w:rsidR="00A22B9C" w:rsidRPr="00427C7D">
          <w:rPr>
            <w:rStyle w:val="Hyperlink"/>
          </w:rPr>
          <w:t>Yeo.KokSiong@mayo.edu</w:t>
        </w:r>
      </w:hyperlink>
    </w:p>
    <w:p w14:paraId="46E677ED" w14:textId="34CB909B" w:rsidR="00A22B9C" w:rsidRDefault="00902B6C" w:rsidP="000D21BE">
      <w:hyperlink r:id="rId10" w:history="1">
        <w:r w:rsidR="00A22B9C" w:rsidRPr="00427C7D">
          <w:rPr>
            <w:rStyle w:val="Hyperlink"/>
          </w:rPr>
          <w:t>Howe.Cassie@mayo.edu</w:t>
        </w:r>
      </w:hyperlink>
    </w:p>
    <w:p w14:paraId="7501641A" w14:textId="17CE9035" w:rsidR="00A22B9C" w:rsidRDefault="00902B6C" w:rsidP="000D21BE">
      <w:hyperlink r:id="rId11" w:history="1">
        <w:r w:rsidR="00A22B9C" w:rsidRPr="00427C7D">
          <w:rPr>
            <w:rStyle w:val="Hyperlink"/>
          </w:rPr>
          <w:t>Levee.Taylor@mayo.edu</w:t>
        </w:r>
      </w:hyperlink>
    </w:p>
    <w:p w14:paraId="27D56B6F" w14:textId="1E5C6EA9" w:rsidR="00A22B9C" w:rsidRDefault="00902B6C" w:rsidP="000D21BE">
      <w:hyperlink r:id="rId12" w:history="1">
        <w:r w:rsidR="00A22B9C" w:rsidRPr="00427C7D">
          <w:rPr>
            <w:rStyle w:val="Hyperlink"/>
          </w:rPr>
          <w:t>Zhu.Shizhen@mayo.edu</w:t>
        </w:r>
      </w:hyperlink>
    </w:p>
    <w:p w14:paraId="18366B8C" w14:textId="23379ED7" w:rsidR="000D21BE" w:rsidRPr="00F133CB" w:rsidRDefault="000D21BE" w:rsidP="000D21BE">
      <w:pPr>
        <w:rPr>
          <w:color w:val="808080"/>
        </w:rPr>
      </w:pPr>
      <w:r w:rsidRPr="00F133CB">
        <w:rPr>
          <w:color w:val="808080"/>
        </w:rPr>
        <w:t xml:space="preserve"> </w:t>
      </w:r>
    </w:p>
    <w:p w14:paraId="11447ABC" w14:textId="77777777" w:rsidR="000D21BE" w:rsidRPr="00B07A3B" w:rsidRDefault="000D21B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77E571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432F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750CC7FE" w:rsidR="00673750" w:rsidRPr="00037828" w:rsidRDefault="00917C70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1950C294" w:rsidR="00673750" w:rsidRPr="00B07A3B" w:rsidRDefault="004B432F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4B432F">
        <w:rPr>
          <w:rFonts w:asciiTheme="minorHAnsi" w:eastAsia="Times New Roman" w:hAnsiTheme="minorHAnsi" w:cstheme="minorHAnsi"/>
          <w:b/>
          <w:bCs/>
          <w:szCs w:val="24"/>
        </w:rPr>
        <w:t>Leica M165 FC Stereomicroscope with fluorescence.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AE4419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432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351CC8F4" w:rsidR="00673750" w:rsidRPr="006D3C9C" w:rsidRDefault="00902B6C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432F" w:rsidRPr="00D9767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648CDBA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432F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643DE">
        <w:rPr>
          <w:rFonts w:asciiTheme="minorHAnsi" w:eastAsia="Times New Roman" w:hAnsiTheme="minorHAnsi" w:cstheme="minorHAnsi"/>
          <w:b/>
          <w:bCs/>
          <w:szCs w:val="24"/>
        </w:rPr>
        <w:t>, 2 floors in the same building</w:t>
      </w:r>
    </w:p>
    <w:p w14:paraId="2DA6183B" w14:textId="107DD326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B1C6AEB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33CB0">
        <w:rPr>
          <w:rFonts w:asciiTheme="minorHAnsi" w:hAnsiTheme="minorHAnsi" w:cstheme="minorHAnsi"/>
          <w:bCs/>
          <w:sz w:val="22"/>
          <w:szCs w:val="22"/>
        </w:rPr>
        <w:t>09</w:t>
      </w:r>
    </w:p>
    <w:p w14:paraId="5AAC9C6C" w14:textId="14B5BC3B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3CB0">
        <w:rPr>
          <w:rFonts w:asciiTheme="minorHAnsi" w:hAnsiTheme="minorHAnsi" w:cstheme="minorHAnsi"/>
          <w:bCs/>
          <w:sz w:val="22"/>
          <w:szCs w:val="22"/>
        </w:rPr>
        <w:t>15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661493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65AE4BB" w:rsidR="007D61A8" w:rsidRPr="00D9767E" w:rsidRDefault="004B432F" w:rsidP="00D976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Zuag Paj Her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4B432F">
        <w:rPr>
          <w:rFonts w:asciiTheme="minorHAnsi" w:hAnsiTheme="minorHAnsi" w:cstheme="minorHAnsi"/>
        </w:rPr>
        <w:t xml:space="preserve">These methods </w:t>
      </w:r>
      <w:r w:rsidR="00500289">
        <w:rPr>
          <w:rFonts w:asciiTheme="minorHAnsi" w:hAnsiTheme="minorHAnsi" w:cstheme="minorHAnsi"/>
        </w:rPr>
        <w:t xml:space="preserve">were used to </w:t>
      </w:r>
      <w:r w:rsidRPr="004B432F">
        <w:rPr>
          <w:rFonts w:asciiTheme="minorHAnsi" w:hAnsiTheme="minorHAnsi" w:cstheme="minorHAnsi"/>
        </w:rPr>
        <w:t xml:space="preserve">develop the first zebrafish model of neuroblastoma metastasis and </w:t>
      </w:r>
      <w:r w:rsidR="00500289">
        <w:rPr>
          <w:rFonts w:asciiTheme="minorHAnsi" w:hAnsiTheme="minorHAnsi" w:cstheme="minorHAnsi"/>
        </w:rPr>
        <w:t xml:space="preserve">to </w:t>
      </w:r>
      <w:r w:rsidRPr="004B432F">
        <w:rPr>
          <w:rFonts w:asciiTheme="minorHAnsi" w:hAnsiTheme="minorHAnsi" w:cstheme="minorHAnsi"/>
        </w:rPr>
        <w:t xml:space="preserve">demonstrate that this model can faithfully recapitulate many features of metastasis seen in patients with high-risk neuroblastoma.  </w:t>
      </w:r>
    </w:p>
    <w:p w14:paraId="1429460A" w14:textId="2982BF43" w:rsidR="00D9767E" w:rsidRPr="00D9767E" w:rsidRDefault="00D9767E" w:rsidP="00D976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D9767E"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Suggested B-roll: </w:t>
      </w:r>
      <w:r>
        <w:rPr>
          <w:rFonts w:asciiTheme="minorHAnsi" w:hAnsiTheme="minorHAnsi" w:cstheme="minorHAnsi"/>
          <w:bCs/>
          <w:i/>
          <w:iCs/>
          <w:color w:val="002060"/>
          <w:szCs w:val="24"/>
        </w:rPr>
        <w:t>2.2.1, 2.3.1</w:t>
      </w:r>
    </w:p>
    <w:p w14:paraId="00A66870" w14:textId="77777777" w:rsidR="007D61A8" w:rsidRPr="00B07A3B" w:rsidRDefault="007D61A8" w:rsidP="00D9767E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F8A184D" w:rsidR="007D61A8" w:rsidRPr="00D9767E" w:rsidRDefault="004B432F" w:rsidP="00D976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Zuag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Paj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4B432F">
        <w:rPr>
          <w:rFonts w:asciiTheme="minorHAnsi" w:hAnsiTheme="minorHAnsi" w:cstheme="minorHAnsi"/>
        </w:rPr>
        <w:t xml:space="preserve">The main advantage of this metastatic zebrafish model is the real time in vivo imaging of tumor dissemination, </w:t>
      </w:r>
      <w:r w:rsidR="00D9767E">
        <w:rPr>
          <w:rFonts w:asciiTheme="minorHAnsi" w:hAnsiTheme="minorHAnsi" w:cstheme="minorHAnsi"/>
        </w:rPr>
        <w:t>to</w:t>
      </w:r>
      <w:r w:rsidRPr="004B432F">
        <w:rPr>
          <w:rFonts w:asciiTheme="minorHAnsi" w:hAnsiTheme="minorHAnsi" w:cstheme="minorHAnsi"/>
        </w:rPr>
        <w:t xml:space="preserve"> better understand when and possibly how metastasis occurs.</w:t>
      </w:r>
    </w:p>
    <w:p w14:paraId="04695188" w14:textId="0FBDA3AC" w:rsidR="00D9767E" w:rsidRPr="00D9767E" w:rsidRDefault="00D9767E" w:rsidP="00D976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D9767E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 3.3.2</w:t>
      </w:r>
    </w:p>
    <w:p w14:paraId="539B9D0E" w14:textId="77777777" w:rsidR="007D61A8" w:rsidRPr="00B07A3B" w:rsidRDefault="007D61A8" w:rsidP="00D9767E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5B6132A3" w:rsidR="007D61A8" w:rsidRPr="00B07A3B" w:rsidRDefault="007D61A8" w:rsidP="00D9767E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1AF03F40" w:rsidR="00333FA4" w:rsidRPr="00D9767E" w:rsidRDefault="004B432F" w:rsidP="00D976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Zuag Paj Her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4B432F">
        <w:rPr>
          <w:rFonts w:asciiTheme="minorHAnsi" w:hAnsiTheme="minorHAnsi" w:cstheme="minorHAnsi"/>
        </w:rPr>
        <w:t>This technique isn’t specific to Neuroblastoma and can be applied to zebrafish models of diverse types of cancers</w:t>
      </w:r>
      <w:r w:rsidR="00D9767E">
        <w:rPr>
          <w:rFonts w:asciiTheme="minorHAnsi" w:hAnsiTheme="minorHAnsi" w:cstheme="minorHAnsi"/>
        </w:rPr>
        <w:t xml:space="preserve">, </w:t>
      </w:r>
      <w:r w:rsidRPr="004B432F">
        <w:rPr>
          <w:rFonts w:asciiTheme="minorHAnsi" w:hAnsiTheme="minorHAnsi" w:cstheme="minorHAnsi"/>
        </w:rPr>
        <w:t>as long as the tumor cells can be identified and tracked</w:t>
      </w:r>
      <w:r w:rsidR="00D9767E">
        <w:rPr>
          <w:rFonts w:asciiTheme="minorHAnsi" w:hAnsiTheme="minorHAnsi" w:cstheme="minorHAnsi"/>
        </w:rPr>
        <w:t xml:space="preserve">, </w:t>
      </w:r>
      <w:r w:rsidRPr="004B432F">
        <w:rPr>
          <w:rFonts w:asciiTheme="minorHAnsi" w:hAnsiTheme="minorHAnsi" w:cstheme="minorHAnsi"/>
        </w:rPr>
        <w:t>leading</w:t>
      </w:r>
      <w:r>
        <w:rPr>
          <w:rFonts w:asciiTheme="minorHAnsi" w:hAnsiTheme="minorHAnsi" w:cstheme="minorHAnsi"/>
        </w:rPr>
        <w:t xml:space="preserve"> </w:t>
      </w:r>
      <w:r w:rsidRPr="004B432F">
        <w:rPr>
          <w:rFonts w:asciiTheme="minorHAnsi" w:hAnsiTheme="minorHAnsi" w:cstheme="minorHAnsi"/>
        </w:rPr>
        <w:t>to an array of possibilities.</w:t>
      </w:r>
    </w:p>
    <w:p w14:paraId="04BDB06A" w14:textId="7BEEE042" w:rsidR="00D9767E" w:rsidRPr="00D9767E" w:rsidRDefault="00D9767E" w:rsidP="00D9767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626C7C4" w:rsidR="001016BD" w:rsidRPr="00B07A3B" w:rsidRDefault="00A22B9C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A22B9C">
        <w:rPr>
          <w:rFonts w:asciiTheme="minorHAnsi" w:eastAsia="Times New Roman" w:hAnsiTheme="minorHAnsi" w:cstheme="minorHAnsi"/>
          <w:szCs w:val="24"/>
        </w:rPr>
        <w:t>All research methods using zebrafish and animal care/maintenance were performed in compliance with the institutional guidelines at Mayo Clinic.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53D50C9" w:rsidR="00DC2504" w:rsidRPr="00B07A3B" w:rsidRDefault="00DC2504" w:rsidP="000D21B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29E302E" w14:textId="3AE0904D" w:rsidR="000D21BE" w:rsidRPr="00A02FC7" w:rsidRDefault="000D21BE" w:rsidP="000D21B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2FC7">
        <w:rPr>
          <w:b/>
          <w:bCs/>
        </w:rPr>
        <w:t xml:space="preserve">Outcross of </w:t>
      </w:r>
      <w:r w:rsidRPr="00A02FC7">
        <w:rPr>
          <w:b/>
          <w:bCs/>
          <w:i/>
        </w:rPr>
        <w:t xml:space="preserve">LMO1 </w:t>
      </w:r>
      <w:r w:rsidRPr="00A02FC7">
        <w:rPr>
          <w:b/>
          <w:bCs/>
        </w:rPr>
        <w:t xml:space="preserve">and </w:t>
      </w:r>
      <w:r w:rsidRPr="00A02FC7">
        <w:rPr>
          <w:b/>
          <w:bCs/>
          <w:i/>
        </w:rPr>
        <w:t xml:space="preserve">MYCN </w:t>
      </w:r>
      <w:r w:rsidR="003976B6">
        <w:rPr>
          <w:b/>
          <w:bCs/>
        </w:rPr>
        <w:t>T</w:t>
      </w:r>
      <w:r w:rsidRPr="00A02FC7">
        <w:rPr>
          <w:b/>
          <w:bCs/>
        </w:rPr>
        <w:t xml:space="preserve">ransgenic </w:t>
      </w:r>
      <w:r w:rsidR="003976B6">
        <w:rPr>
          <w:b/>
          <w:bCs/>
        </w:rPr>
        <w:t>L</w:t>
      </w:r>
      <w:r w:rsidRPr="00A02FC7">
        <w:rPr>
          <w:b/>
          <w:bCs/>
        </w:rPr>
        <w:t xml:space="preserve">ines to </w:t>
      </w:r>
      <w:r w:rsidR="003976B6">
        <w:rPr>
          <w:b/>
          <w:bCs/>
        </w:rPr>
        <w:t>C</w:t>
      </w:r>
      <w:r w:rsidRPr="00A02FC7">
        <w:rPr>
          <w:b/>
          <w:bCs/>
        </w:rPr>
        <w:t xml:space="preserve">reate </w:t>
      </w:r>
      <w:r w:rsidR="003976B6">
        <w:rPr>
          <w:b/>
          <w:bCs/>
        </w:rPr>
        <w:t>M</w:t>
      </w:r>
      <w:r w:rsidRPr="00A02FC7">
        <w:rPr>
          <w:b/>
          <w:bCs/>
        </w:rPr>
        <w:t xml:space="preserve">etastatic </w:t>
      </w:r>
      <w:r w:rsidR="003976B6">
        <w:rPr>
          <w:b/>
          <w:bCs/>
        </w:rPr>
        <w:t>M</w:t>
      </w:r>
      <w:r w:rsidRPr="00A02FC7">
        <w:rPr>
          <w:b/>
          <w:bCs/>
        </w:rPr>
        <w:t>odel</w:t>
      </w:r>
    </w:p>
    <w:p w14:paraId="5A0DBD1B" w14:textId="738C291C" w:rsidR="00B33AE7" w:rsidRPr="00A02FC7" w:rsidRDefault="00B33AE7" w:rsidP="0070220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FC7">
        <w:t xml:space="preserve">To begin, develop </w:t>
      </w:r>
      <w:r w:rsidR="003976B6">
        <w:t xml:space="preserve">a </w:t>
      </w:r>
      <w:r w:rsidRPr="00A02FC7">
        <w:t xml:space="preserve">heterozygous transgenic fish line overexpressing both </w:t>
      </w:r>
      <w:r w:rsidRPr="00A02FC7">
        <w:rPr>
          <w:i/>
        </w:rPr>
        <w:t>MYCN</w:t>
      </w:r>
      <w:r w:rsidRPr="00A02FC7">
        <w:t xml:space="preserve"> and </w:t>
      </w:r>
      <w:r w:rsidRPr="00A02FC7">
        <w:rPr>
          <w:i/>
        </w:rPr>
        <w:t>LMO1</w:t>
      </w:r>
      <w:r w:rsidR="004B432F">
        <w:rPr>
          <w:i/>
        </w:rPr>
        <w:t xml:space="preserve"> </w:t>
      </w:r>
      <w:r w:rsidR="004B432F" w:rsidRPr="00916C65">
        <w:rPr>
          <w:iCs/>
        </w:rPr>
        <w:t>by interbreeding</w:t>
      </w:r>
      <w:r w:rsidR="004B432F">
        <w:rPr>
          <w:i/>
        </w:rPr>
        <w:t xml:space="preserve"> MYCN</w:t>
      </w:r>
      <w:r w:rsidR="004B432F" w:rsidRPr="00916C65">
        <w:rPr>
          <w:iCs/>
        </w:rPr>
        <w:t xml:space="preserve"> and</w:t>
      </w:r>
      <w:r w:rsidR="004B432F">
        <w:rPr>
          <w:i/>
        </w:rPr>
        <w:t xml:space="preserve"> LMO1 </w:t>
      </w:r>
      <w:r w:rsidR="004B432F" w:rsidRPr="00916C65">
        <w:rPr>
          <w:iCs/>
        </w:rPr>
        <w:t>transgenic lines</w:t>
      </w:r>
      <w:r w:rsidR="00A22B9C" w:rsidRPr="00A02FC7">
        <w:rPr>
          <w:i/>
        </w:rPr>
        <w:t xml:space="preserve"> </w:t>
      </w:r>
      <w:r w:rsidR="00A22B9C" w:rsidRPr="00A02FC7">
        <w:rPr>
          <w:b/>
          <w:bCs/>
          <w:iCs/>
        </w:rPr>
        <w:t>[1]</w:t>
      </w:r>
      <w:r w:rsidRPr="00A02FC7">
        <w:rPr>
          <w:i/>
        </w:rPr>
        <w:t xml:space="preserve">. </w:t>
      </w:r>
      <w:r w:rsidR="000D21BE" w:rsidRPr="00A02FC7">
        <w:t xml:space="preserve">At 1 day post fertilization, </w:t>
      </w:r>
      <w:r w:rsidR="003976B6">
        <w:t>use a</w:t>
      </w:r>
      <w:r w:rsidR="003976B6" w:rsidRPr="00A02FC7">
        <w:t xml:space="preserve"> stereoscopic fluorescence microscope</w:t>
      </w:r>
      <w:r w:rsidR="003976B6">
        <w:t xml:space="preserve"> to</w:t>
      </w:r>
      <w:r w:rsidR="003976B6" w:rsidRPr="00A02FC7">
        <w:t xml:space="preserve"> </w:t>
      </w:r>
      <w:r w:rsidR="000D21BE" w:rsidRPr="00A02FC7">
        <w:t>sort the progeny of outcross for EGFP expression, which presents as EGFP-positive points in the hindbrain region</w:t>
      </w:r>
      <w:r w:rsidRPr="00A02FC7">
        <w:t xml:space="preserve"> </w:t>
      </w:r>
      <w:r w:rsidRPr="00A02FC7">
        <w:rPr>
          <w:b/>
          <w:bCs/>
        </w:rPr>
        <w:t>[</w:t>
      </w:r>
      <w:r w:rsidR="00A22B9C" w:rsidRPr="00A02FC7">
        <w:rPr>
          <w:b/>
          <w:bCs/>
        </w:rPr>
        <w:t>2</w:t>
      </w:r>
      <w:r w:rsidRPr="00A02FC7">
        <w:rPr>
          <w:b/>
          <w:bCs/>
        </w:rPr>
        <w:t>]</w:t>
      </w:r>
      <w:r w:rsidR="000D21BE" w:rsidRPr="00A02FC7">
        <w:t>.</w:t>
      </w:r>
    </w:p>
    <w:p w14:paraId="5B8633AF" w14:textId="1DC38DCA" w:rsidR="00A22B9C" w:rsidRPr="00A02FC7" w:rsidRDefault="00A22B9C" w:rsidP="007022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FC7">
        <w:t xml:space="preserve">WIDE: Establish the shot of talent </w:t>
      </w:r>
      <w:r w:rsidR="003976B6">
        <w:t>in front of a</w:t>
      </w:r>
      <w:r w:rsidRPr="00A02FC7">
        <w:t xml:space="preserve"> zebrafish</w:t>
      </w:r>
      <w:r w:rsidR="003976B6">
        <w:t xml:space="preserve"> tank</w:t>
      </w:r>
      <w:r w:rsidRPr="00A02FC7">
        <w:t xml:space="preserve"> </w:t>
      </w:r>
    </w:p>
    <w:p w14:paraId="3CF2455F" w14:textId="74CFE030" w:rsidR="000D21BE" w:rsidRPr="00A02FC7" w:rsidRDefault="00B33AE7" w:rsidP="007022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FC7">
        <w:t>SCOPE: Visualization of EGFP positive points in hindbrain region</w:t>
      </w:r>
      <w:r w:rsidR="000D21BE" w:rsidRPr="00A02FC7">
        <w:t xml:space="preserve"> </w:t>
      </w:r>
      <w:r w:rsidR="00917C70" w:rsidRPr="00917C70">
        <w:rPr>
          <w:i/>
          <w:iCs/>
          <w:color w:val="002060"/>
        </w:rPr>
        <w:t>Videographer: This step is im</w:t>
      </w:r>
      <w:r w:rsidR="00917C70">
        <w:rPr>
          <w:i/>
          <w:iCs/>
          <w:color w:val="002060"/>
        </w:rPr>
        <w:t>p</w:t>
      </w:r>
      <w:r w:rsidR="00917C70" w:rsidRPr="00917C70">
        <w:rPr>
          <w:i/>
          <w:iCs/>
          <w:color w:val="002060"/>
        </w:rPr>
        <w:t>ortant</w:t>
      </w:r>
      <w:r w:rsidR="00917C70">
        <w:rPr>
          <w:i/>
          <w:iCs/>
          <w:color w:val="002060"/>
        </w:rPr>
        <w:t>!</w:t>
      </w:r>
    </w:p>
    <w:p w14:paraId="2F8EEAB5" w14:textId="259CE242" w:rsidR="000D21BE" w:rsidRPr="00A02FC7" w:rsidRDefault="000D21BE" w:rsidP="0070220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FC7">
        <w:t xml:space="preserve">After sorting, isolate screened embryos into separate Petri dishes </w:t>
      </w:r>
      <w:r w:rsidR="00A22B9C" w:rsidRPr="00A02FC7">
        <w:rPr>
          <w:b/>
          <w:bCs/>
        </w:rPr>
        <w:t>[1]</w:t>
      </w:r>
      <w:r w:rsidR="00A22B9C" w:rsidRPr="00A02FC7">
        <w:t xml:space="preserve"> </w:t>
      </w:r>
      <w:r w:rsidRPr="00A02FC7">
        <w:t>and label dishes as</w:t>
      </w:r>
      <w:r w:rsidRPr="00A02FC7">
        <w:rPr>
          <w:i/>
        </w:rPr>
        <w:t xml:space="preserve"> MYCN</w:t>
      </w:r>
      <w:r w:rsidR="005B40B2" w:rsidRPr="00A02FC7">
        <w:t xml:space="preserve"> </w:t>
      </w:r>
      <w:r w:rsidR="003976B6">
        <w:t>positive</w:t>
      </w:r>
      <w:r w:rsidRPr="00A02FC7">
        <w:t xml:space="preserve"> or</w:t>
      </w:r>
      <w:r w:rsidRPr="00A02FC7">
        <w:rPr>
          <w:i/>
        </w:rPr>
        <w:t xml:space="preserve"> MYCN</w:t>
      </w:r>
      <w:r w:rsidR="005B40B2" w:rsidRPr="00A02FC7">
        <w:t xml:space="preserve"> negative</w:t>
      </w:r>
      <w:r w:rsidR="00A22B9C" w:rsidRPr="00A02FC7">
        <w:t xml:space="preserve"> </w:t>
      </w:r>
      <w:r w:rsidR="00A22B9C" w:rsidRPr="00A02FC7">
        <w:rPr>
          <w:b/>
          <w:bCs/>
        </w:rPr>
        <w:t>[2]</w:t>
      </w:r>
      <w:r w:rsidRPr="00A02FC7">
        <w:t xml:space="preserve">. </w:t>
      </w:r>
    </w:p>
    <w:p w14:paraId="5537B198" w14:textId="2D1E2D94" w:rsidR="005B40B2" w:rsidRPr="00A02FC7" w:rsidRDefault="00A22B9C" w:rsidP="007022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02FC7">
        <w:rPr>
          <w:rFonts w:asciiTheme="minorHAnsi" w:hAnsiTheme="minorHAnsi" w:cstheme="minorHAnsi"/>
        </w:rPr>
        <w:t>Talent isolating the embryos into the Petri dishes</w:t>
      </w:r>
    </w:p>
    <w:p w14:paraId="5BF0558F" w14:textId="07F937B1" w:rsidR="00A22B9C" w:rsidRPr="00A02FC7" w:rsidRDefault="00A22B9C" w:rsidP="007022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02FC7">
        <w:rPr>
          <w:rFonts w:asciiTheme="minorHAnsi" w:hAnsiTheme="minorHAnsi" w:cstheme="minorHAnsi"/>
        </w:rPr>
        <w:t>Talent labeling the dishes</w:t>
      </w:r>
    </w:p>
    <w:p w14:paraId="16C2F0E1" w14:textId="5A503022" w:rsidR="000D21BE" w:rsidRPr="00A02FC7" w:rsidRDefault="003976B6" w:rsidP="0070220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t>V</w:t>
      </w:r>
      <w:r w:rsidRPr="00A02FC7">
        <w:t xml:space="preserve">isualize and sort embryos of both groups for </w:t>
      </w:r>
      <w:r w:rsidRPr="00A02FC7">
        <w:rPr>
          <w:i/>
        </w:rPr>
        <w:t>LMO1</w:t>
      </w:r>
      <w:r w:rsidRPr="00A02FC7">
        <w:t xml:space="preserve"> expression </w:t>
      </w:r>
      <w:r>
        <w:t>3</w:t>
      </w:r>
      <w:r w:rsidR="004F5284" w:rsidRPr="00A02FC7">
        <w:t xml:space="preserve"> to </w:t>
      </w:r>
      <w:r>
        <w:t>4</w:t>
      </w:r>
      <w:r w:rsidR="000D21BE" w:rsidRPr="00A02FC7">
        <w:t xml:space="preserve"> days post fertilization</w:t>
      </w:r>
      <w:r w:rsidR="00A22B9C" w:rsidRPr="00A02FC7">
        <w:t xml:space="preserve"> </w:t>
      </w:r>
      <w:r w:rsidR="00A22B9C" w:rsidRPr="00A02FC7">
        <w:rPr>
          <w:b/>
          <w:bCs/>
        </w:rPr>
        <w:t>[1]</w:t>
      </w:r>
      <w:r>
        <w:t>.</w:t>
      </w:r>
      <w:r w:rsidR="00A22B9C" w:rsidRPr="00A02FC7">
        <w:t xml:space="preserve"> </w:t>
      </w:r>
      <w:r>
        <w:t>L</w:t>
      </w:r>
      <w:r w:rsidR="000D21BE" w:rsidRPr="00A02FC7">
        <w:t>ook for red fluorescent spots in both the superior cervical ganglion and non-PSNS dopaminergic neuronal cells</w:t>
      </w:r>
      <w:r>
        <w:t>,</w:t>
      </w:r>
      <w:r w:rsidR="004F5284" w:rsidRPr="00A02FC7">
        <w:t xml:space="preserve"> </w:t>
      </w:r>
      <w:r w:rsidR="000D21BE" w:rsidRPr="00A02FC7">
        <w:t>especially in oblongata medulla of the hindbrain</w:t>
      </w:r>
      <w:r>
        <w:t>.</w:t>
      </w:r>
      <w:r w:rsidR="00A22B9C" w:rsidRPr="00A02FC7">
        <w:t xml:space="preserve"> </w:t>
      </w:r>
      <w:r>
        <w:t>Perform the screening</w:t>
      </w:r>
      <w:r w:rsidR="004F5284" w:rsidRPr="00A02FC7">
        <w:t xml:space="preserve"> before embryos reach 5 days post fertilization</w:t>
      </w:r>
      <w:r w:rsidR="004F5284" w:rsidRPr="00A02FC7">
        <w:rPr>
          <w:b/>
          <w:bCs/>
        </w:rPr>
        <w:t xml:space="preserve"> </w:t>
      </w:r>
      <w:r w:rsidR="00A22B9C" w:rsidRPr="00A02FC7">
        <w:rPr>
          <w:b/>
          <w:bCs/>
        </w:rPr>
        <w:t>[2]</w:t>
      </w:r>
      <w:r w:rsidR="000D21BE" w:rsidRPr="00A02FC7">
        <w:t xml:space="preserve">. </w:t>
      </w:r>
    </w:p>
    <w:p w14:paraId="2398F2E8" w14:textId="2DDED355" w:rsidR="00A22B9C" w:rsidRPr="00A02FC7" w:rsidRDefault="00A22B9C" w:rsidP="007022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FC7">
        <w:t>Talent looking to embryos under microscope</w:t>
      </w:r>
    </w:p>
    <w:p w14:paraId="71508FA6" w14:textId="45671ED0" w:rsidR="00A22B9C" w:rsidRPr="00917C70" w:rsidRDefault="00A22B9C" w:rsidP="00917C7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FC7">
        <w:rPr>
          <w:rFonts w:asciiTheme="minorHAnsi" w:hAnsiTheme="minorHAnsi" w:cstheme="minorHAnsi"/>
        </w:rPr>
        <w:t>SCOPE: Red fluorescence spots in brain</w:t>
      </w:r>
      <w:r w:rsidR="00917C70">
        <w:rPr>
          <w:rFonts w:asciiTheme="minorHAnsi" w:hAnsiTheme="minorHAnsi" w:cstheme="minorHAnsi"/>
        </w:rPr>
        <w:t xml:space="preserve"> </w:t>
      </w:r>
      <w:r w:rsidR="00917C70" w:rsidRPr="00917C70">
        <w:rPr>
          <w:i/>
          <w:iCs/>
          <w:color w:val="002060"/>
        </w:rPr>
        <w:t>Videographer: This step is im</w:t>
      </w:r>
      <w:r w:rsidR="00917C70">
        <w:rPr>
          <w:i/>
          <w:iCs/>
          <w:color w:val="002060"/>
        </w:rPr>
        <w:t>p</w:t>
      </w:r>
      <w:r w:rsidR="00917C70" w:rsidRPr="00917C70">
        <w:rPr>
          <w:i/>
          <w:iCs/>
          <w:color w:val="002060"/>
        </w:rPr>
        <w:t>ortant</w:t>
      </w:r>
      <w:r w:rsidR="00917C70">
        <w:rPr>
          <w:i/>
          <w:iCs/>
          <w:color w:val="002060"/>
        </w:rPr>
        <w:t>!</w:t>
      </w:r>
    </w:p>
    <w:p w14:paraId="63EA85D6" w14:textId="5B05C1F4" w:rsidR="004F5284" w:rsidRPr="00A02FC7" w:rsidRDefault="003976B6" w:rsidP="0070220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t>Then</w:t>
      </w:r>
      <w:r w:rsidR="000D21BE" w:rsidRPr="00A02FC7">
        <w:t>, isolate sorted fish into four groups of different genotypes</w:t>
      </w:r>
      <w:r w:rsidR="004F5284" w:rsidRPr="00A02FC7">
        <w:t xml:space="preserve"> </w:t>
      </w:r>
      <w:r w:rsidR="004F5284" w:rsidRPr="00A02FC7">
        <w:rPr>
          <w:b/>
          <w:bCs/>
        </w:rPr>
        <w:t>[1]</w:t>
      </w:r>
      <w:r w:rsidR="000D21BE" w:rsidRPr="00A02FC7">
        <w:t xml:space="preserve"> and label as </w:t>
      </w:r>
      <w:r w:rsidR="004F5284" w:rsidRPr="00A02FC7">
        <w:rPr>
          <w:i/>
        </w:rPr>
        <w:t>MYCN</w:t>
      </w:r>
      <w:r w:rsidR="004F5284" w:rsidRPr="00A02FC7">
        <w:t xml:space="preserve">-only, </w:t>
      </w:r>
      <w:r w:rsidR="004F5284" w:rsidRPr="00A02FC7">
        <w:rPr>
          <w:i/>
        </w:rPr>
        <w:t>LMO1</w:t>
      </w:r>
      <w:r w:rsidR="004F5284" w:rsidRPr="00A02FC7">
        <w:t xml:space="preserve">-only, </w:t>
      </w:r>
      <w:r w:rsidR="004F5284" w:rsidRPr="00A02FC7">
        <w:rPr>
          <w:i/>
        </w:rPr>
        <w:t>MYCN</w:t>
      </w:r>
      <w:r w:rsidR="00702206">
        <w:t xml:space="preserve"> and </w:t>
      </w:r>
      <w:r w:rsidR="004F5284" w:rsidRPr="00A02FC7">
        <w:rPr>
          <w:i/>
        </w:rPr>
        <w:t>LMO1</w:t>
      </w:r>
      <w:r w:rsidR="00702206">
        <w:rPr>
          <w:i/>
        </w:rPr>
        <w:t xml:space="preserve"> both</w:t>
      </w:r>
      <w:r w:rsidR="004F5284" w:rsidRPr="00A02FC7">
        <w:t>, and Wildtype</w:t>
      </w:r>
      <w:r w:rsidR="00702206">
        <w:t>.</w:t>
      </w:r>
      <w:r w:rsidR="004F5284" w:rsidRPr="00A02FC7">
        <w:t xml:space="preserve"> </w:t>
      </w:r>
      <w:r w:rsidR="00702206">
        <w:t>R</w:t>
      </w:r>
      <w:r w:rsidR="004F5284" w:rsidRPr="00A02FC7">
        <w:t>aise them in identical conditions according to</w:t>
      </w:r>
      <w:r>
        <w:t xml:space="preserve"> </w:t>
      </w:r>
      <w:r w:rsidR="004F5284" w:rsidRPr="00A02FC7">
        <w:t xml:space="preserve">standard protocols </w:t>
      </w:r>
      <w:r w:rsidR="004F5284" w:rsidRPr="00A02FC7">
        <w:rPr>
          <w:b/>
          <w:bCs/>
        </w:rPr>
        <w:t>[2]</w:t>
      </w:r>
      <w:r w:rsidR="004F5284" w:rsidRPr="00A02FC7">
        <w:t xml:space="preserve">. </w:t>
      </w:r>
    </w:p>
    <w:p w14:paraId="3BC974BC" w14:textId="05D8C6E1" w:rsidR="004F5284" w:rsidRPr="004F5284" w:rsidRDefault="004F5284" w:rsidP="007022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t xml:space="preserve">Talent sorting fishes </w:t>
      </w:r>
    </w:p>
    <w:p w14:paraId="45AF12A4" w14:textId="797012B6" w:rsidR="004F5284" w:rsidRPr="004F5284" w:rsidRDefault="004F5284" w:rsidP="0070220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t>Fishes sorted and labelled in categories</w:t>
      </w:r>
    </w:p>
    <w:p w14:paraId="5C7B5378" w14:textId="77777777" w:rsidR="000D21BE" w:rsidRPr="0008275D" w:rsidRDefault="000D21BE" w:rsidP="00702206">
      <w:pPr>
        <w:tabs>
          <w:tab w:val="left" w:pos="1440"/>
          <w:tab w:val="left" w:pos="2070"/>
        </w:tabs>
        <w:jc w:val="both"/>
        <w:rPr>
          <w:b/>
          <w:bCs/>
          <w:highlight w:val="yellow"/>
        </w:rPr>
      </w:pPr>
    </w:p>
    <w:p w14:paraId="04C11912" w14:textId="3D709935" w:rsidR="000D21BE" w:rsidRPr="00A02FC7" w:rsidRDefault="000D21BE" w:rsidP="00702206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2070"/>
        </w:tabs>
        <w:jc w:val="both"/>
      </w:pPr>
      <w:r w:rsidRPr="00A02FC7">
        <w:rPr>
          <w:b/>
          <w:bCs/>
        </w:rPr>
        <w:t xml:space="preserve">Visualizing </w:t>
      </w:r>
      <w:r w:rsidR="003976B6">
        <w:rPr>
          <w:b/>
          <w:bCs/>
        </w:rPr>
        <w:t>T</w:t>
      </w:r>
      <w:r w:rsidRPr="00A02FC7">
        <w:rPr>
          <w:b/>
          <w:bCs/>
        </w:rPr>
        <w:t xml:space="preserve">umor </w:t>
      </w:r>
      <w:r w:rsidR="003976B6">
        <w:rPr>
          <w:b/>
          <w:bCs/>
        </w:rPr>
        <w:t>B</w:t>
      </w:r>
      <w:r w:rsidRPr="00A02FC7">
        <w:rPr>
          <w:b/>
          <w:bCs/>
        </w:rPr>
        <w:t xml:space="preserve">urden in </w:t>
      </w:r>
      <w:r w:rsidR="003976B6">
        <w:rPr>
          <w:b/>
          <w:bCs/>
        </w:rPr>
        <w:t>T</w:t>
      </w:r>
      <w:r w:rsidRPr="00A02FC7">
        <w:rPr>
          <w:b/>
          <w:bCs/>
        </w:rPr>
        <w:t xml:space="preserve">ransgenic </w:t>
      </w:r>
      <w:r w:rsidR="003976B6">
        <w:rPr>
          <w:b/>
          <w:bCs/>
        </w:rPr>
        <w:t>Z</w:t>
      </w:r>
      <w:r w:rsidRPr="00A02FC7">
        <w:rPr>
          <w:b/>
          <w:bCs/>
        </w:rPr>
        <w:t xml:space="preserve">ebrafish </w:t>
      </w:r>
      <w:r w:rsidR="003976B6">
        <w:rPr>
          <w:b/>
          <w:bCs/>
        </w:rPr>
        <w:t>L</w:t>
      </w:r>
      <w:r w:rsidRPr="00A02FC7">
        <w:rPr>
          <w:b/>
          <w:bCs/>
        </w:rPr>
        <w:t>ines</w:t>
      </w:r>
    </w:p>
    <w:p w14:paraId="77E186FD" w14:textId="53EC69DB" w:rsidR="000D21BE" w:rsidRPr="00A02FC7" w:rsidRDefault="000D21BE" w:rsidP="00702206">
      <w:pPr>
        <w:pStyle w:val="ListParagraph"/>
        <w:widowControl w:val="0"/>
        <w:numPr>
          <w:ilvl w:val="1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 w:rsidRPr="00A02FC7">
        <w:t xml:space="preserve">Visualize tumors with a stereoscopic fluorescence microscope by gently flipping fish with a metal spatula onto both lateral sides to view </w:t>
      </w:r>
      <w:r w:rsidR="003976B6">
        <w:t xml:space="preserve">the </w:t>
      </w:r>
      <w:r w:rsidRPr="00A02FC7">
        <w:t>tumor</w:t>
      </w:r>
      <w:r w:rsidR="00ED0DDD" w:rsidRPr="00A02FC7">
        <w:t xml:space="preserve"> </w:t>
      </w:r>
      <w:r w:rsidR="00ED0DDD" w:rsidRPr="00A02FC7">
        <w:rPr>
          <w:b/>
          <w:bCs/>
        </w:rPr>
        <w:t>[1]</w:t>
      </w:r>
      <w:r w:rsidRPr="00A02FC7">
        <w:t xml:space="preserve">. </w:t>
      </w:r>
    </w:p>
    <w:p w14:paraId="39387009" w14:textId="10CFDF3B" w:rsidR="004F5284" w:rsidRPr="00917C70" w:rsidRDefault="00ED0DDD" w:rsidP="00917C7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FC7">
        <w:t>SCOPE: Talent flipping the fish with metal spatula</w:t>
      </w:r>
      <w:r w:rsidR="00917C70">
        <w:t xml:space="preserve"> </w:t>
      </w:r>
      <w:r w:rsidR="00917C70" w:rsidRPr="00917C70">
        <w:rPr>
          <w:i/>
          <w:iCs/>
          <w:color w:val="002060"/>
        </w:rPr>
        <w:t>Videographer: This step is im</w:t>
      </w:r>
      <w:r w:rsidR="00917C70">
        <w:rPr>
          <w:i/>
          <w:iCs/>
          <w:color w:val="002060"/>
        </w:rPr>
        <w:t>p</w:t>
      </w:r>
      <w:r w:rsidR="00917C70" w:rsidRPr="00917C70">
        <w:rPr>
          <w:i/>
          <w:iCs/>
          <w:color w:val="002060"/>
        </w:rPr>
        <w:t>ortant</w:t>
      </w:r>
      <w:r w:rsidR="00917C70">
        <w:rPr>
          <w:i/>
          <w:iCs/>
          <w:color w:val="002060"/>
        </w:rPr>
        <w:t>!</w:t>
      </w:r>
    </w:p>
    <w:p w14:paraId="7DB17F65" w14:textId="23B24F29" w:rsidR="000D21BE" w:rsidRPr="00A02FC7" w:rsidRDefault="000D21BE" w:rsidP="00702206">
      <w:pPr>
        <w:pStyle w:val="ListParagraph"/>
        <w:widowControl w:val="0"/>
        <w:numPr>
          <w:ilvl w:val="1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 w:rsidRPr="00A02FC7">
        <w:t xml:space="preserve">After identification of the possible tumor-bearing fish, isolate </w:t>
      </w:r>
      <w:r w:rsidR="003976B6">
        <w:t>them</w:t>
      </w:r>
      <w:r w:rsidRPr="00A02FC7">
        <w:t xml:space="preserve"> into a separate tank with appropriate labels, which includes date of birth, date when tumor </w:t>
      </w:r>
      <w:r w:rsidR="003976B6">
        <w:t xml:space="preserve">was </w:t>
      </w:r>
      <w:r w:rsidRPr="00A02FC7">
        <w:t>screened, and genotype</w:t>
      </w:r>
      <w:r w:rsidR="00ED0DDD" w:rsidRPr="00A02FC7">
        <w:t xml:space="preserve"> </w:t>
      </w:r>
      <w:r w:rsidR="00ED0DDD" w:rsidRPr="00A02FC7">
        <w:rPr>
          <w:b/>
          <w:bCs/>
        </w:rPr>
        <w:t>[1]</w:t>
      </w:r>
      <w:r w:rsidRPr="00A02FC7">
        <w:t>.</w:t>
      </w:r>
    </w:p>
    <w:p w14:paraId="3D080981" w14:textId="169BF218" w:rsidR="00ED0DDD" w:rsidRPr="00A02FC7" w:rsidRDefault="00ED0DDD" w:rsidP="00702206">
      <w:pPr>
        <w:pStyle w:val="ListParagraph"/>
        <w:widowControl w:val="0"/>
        <w:numPr>
          <w:ilvl w:val="2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 w:rsidRPr="00A02FC7">
        <w:t>Isolated fishes into labelled tanks</w:t>
      </w:r>
    </w:p>
    <w:p w14:paraId="333B228D" w14:textId="0A93A79F" w:rsidR="000D21BE" w:rsidRPr="00A02FC7" w:rsidRDefault="000D21BE" w:rsidP="00702206">
      <w:pPr>
        <w:pStyle w:val="ListParagraph"/>
        <w:widowControl w:val="0"/>
        <w:numPr>
          <w:ilvl w:val="1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 w:rsidRPr="00A02FC7">
        <w:lastRenderedPageBreak/>
        <w:t>At 6 w</w:t>
      </w:r>
      <w:r w:rsidR="00ED0DDD" w:rsidRPr="00A02FC7">
        <w:t>eeks post fertilization</w:t>
      </w:r>
      <w:r w:rsidRPr="00A02FC7">
        <w:t>, repeat previous steps to screen</w:t>
      </w:r>
      <w:r w:rsidR="003976B6">
        <w:t xml:space="preserve"> for</w:t>
      </w:r>
      <w:r w:rsidRPr="00A02FC7">
        <w:t xml:space="preserve"> tumor-bearing fish and non-tumor bearing fish to confirm the presence of tumors for previously screened fish or identify new possible tumor-bearing fish</w:t>
      </w:r>
      <w:r w:rsidR="00ED0DDD" w:rsidRPr="00A02FC7">
        <w:t xml:space="preserve"> </w:t>
      </w:r>
      <w:r w:rsidR="00ED0DDD" w:rsidRPr="00A02FC7">
        <w:rPr>
          <w:b/>
          <w:bCs/>
        </w:rPr>
        <w:t>[1]</w:t>
      </w:r>
      <w:r w:rsidRPr="00A02FC7">
        <w:t>. Look for sustained or increased size of fluorescence-positive mass in confirmed tumor-bearing fish</w:t>
      </w:r>
      <w:r w:rsidR="00ED0DDD" w:rsidRPr="00A02FC7">
        <w:t xml:space="preserve"> </w:t>
      </w:r>
      <w:r w:rsidR="00ED0DDD" w:rsidRPr="00A02FC7">
        <w:rPr>
          <w:b/>
          <w:bCs/>
        </w:rPr>
        <w:t>[2]</w:t>
      </w:r>
      <w:r w:rsidRPr="00A02FC7">
        <w:t xml:space="preserve">. </w:t>
      </w:r>
    </w:p>
    <w:p w14:paraId="5DBF1863" w14:textId="4E250E3E" w:rsidR="00ED0DDD" w:rsidRPr="00A02FC7" w:rsidRDefault="00ED0DDD" w:rsidP="00702206">
      <w:pPr>
        <w:pStyle w:val="ListParagraph"/>
        <w:widowControl w:val="0"/>
        <w:numPr>
          <w:ilvl w:val="2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 w:rsidRPr="00A02FC7">
        <w:t>Talent screening the fish</w:t>
      </w:r>
    </w:p>
    <w:p w14:paraId="6D150516" w14:textId="7EA048E5" w:rsidR="00ED0DDD" w:rsidRPr="00A02FC7" w:rsidRDefault="003976B6" w:rsidP="00702206">
      <w:pPr>
        <w:pStyle w:val="ListParagraph"/>
        <w:widowControl w:val="0"/>
        <w:numPr>
          <w:ilvl w:val="2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>
        <w:t xml:space="preserve">SCOPE: </w:t>
      </w:r>
      <w:r w:rsidR="00ED0DDD" w:rsidRPr="00A02FC7">
        <w:t xml:space="preserve">Fluorescence-positive tumor mass in fish </w:t>
      </w:r>
    </w:p>
    <w:p w14:paraId="6B561306" w14:textId="66197A5E" w:rsidR="003976B6" w:rsidRDefault="000D21BE" w:rsidP="008A405D">
      <w:pPr>
        <w:pStyle w:val="ListParagraph"/>
        <w:widowControl w:val="0"/>
        <w:numPr>
          <w:ilvl w:val="1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 w:rsidRPr="00A02FC7">
        <w:t xml:space="preserve">After identifying tumor-bearing fish, monitor them biweekly for evidence of tumor cell migration, which presents as tiny EGFP or </w:t>
      </w:r>
      <w:proofErr w:type="spellStart"/>
      <w:r w:rsidRPr="00A02FC7">
        <w:t>mCherry</w:t>
      </w:r>
      <w:proofErr w:type="spellEnd"/>
      <w:r w:rsidR="00A02FC7" w:rsidRPr="00A02FC7">
        <w:t xml:space="preserve"> </w:t>
      </w:r>
      <w:r w:rsidRPr="00A02FC7">
        <w:t>positive tumor masses far from the primary site of tumor</w:t>
      </w:r>
      <w:r w:rsidR="00A02FC7" w:rsidRPr="00A02FC7">
        <w:t xml:space="preserve"> </w:t>
      </w:r>
      <w:r w:rsidRPr="00A02FC7">
        <w:t>genesis</w:t>
      </w:r>
      <w:r w:rsidR="00ED0DDD" w:rsidRPr="00A02FC7">
        <w:t xml:space="preserve"> </w:t>
      </w:r>
      <w:r w:rsidR="00ED0DDD" w:rsidRPr="00A02FC7">
        <w:rPr>
          <w:b/>
          <w:bCs/>
        </w:rPr>
        <w:t>[1]</w:t>
      </w:r>
      <w:r w:rsidRPr="00A02FC7">
        <w:t>. Isolate these fish into separate tanks as needed and label appropriately to indicate possible metastasis</w:t>
      </w:r>
      <w:r w:rsidR="00ED0DDD" w:rsidRPr="00A02FC7">
        <w:t xml:space="preserve"> </w:t>
      </w:r>
      <w:r w:rsidR="00ED0DDD" w:rsidRPr="00A02FC7">
        <w:rPr>
          <w:b/>
          <w:bCs/>
        </w:rPr>
        <w:t>[2]</w:t>
      </w:r>
      <w:r w:rsidRPr="00A02FC7">
        <w:t>.</w:t>
      </w:r>
    </w:p>
    <w:p w14:paraId="356E52EA" w14:textId="23B4CC36" w:rsidR="00A02FC7" w:rsidRPr="00917C70" w:rsidRDefault="003976B6" w:rsidP="00917C7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t>SCOPE:</w:t>
      </w:r>
      <w:r w:rsidR="00A02FC7" w:rsidRPr="00A02FC7">
        <w:t xml:space="preserve"> metastatic tumor site</w:t>
      </w:r>
      <w:r w:rsidR="00917C70">
        <w:t xml:space="preserve"> </w:t>
      </w:r>
      <w:r w:rsidR="00917C70" w:rsidRPr="00917C70">
        <w:rPr>
          <w:i/>
          <w:iCs/>
          <w:color w:val="002060"/>
        </w:rPr>
        <w:t>Videographer: This step is im</w:t>
      </w:r>
      <w:r w:rsidR="00917C70">
        <w:rPr>
          <w:i/>
          <w:iCs/>
          <w:color w:val="002060"/>
        </w:rPr>
        <w:t>p</w:t>
      </w:r>
      <w:r w:rsidR="00917C70" w:rsidRPr="00917C70">
        <w:rPr>
          <w:i/>
          <w:iCs/>
          <w:color w:val="002060"/>
        </w:rPr>
        <w:t>ortant</w:t>
      </w:r>
      <w:r w:rsidR="00917C70">
        <w:rPr>
          <w:i/>
          <w:iCs/>
          <w:color w:val="002060"/>
        </w:rPr>
        <w:t>!</w:t>
      </w:r>
    </w:p>
    <w:p w14:paraId="4A73F941" w14:textId="45ECA738" w:rsidR="00ED0DDD" w:rsidRDefault="00A02FC7" w:rsidP="00702206">
      <w:pPr>
        <w:pStyle w:val="ListParagraph"/>
        <w:widowControl w:val="0"/>
        <w:numPr>
          <w:ilvl w:val="2"/>
          <w:numId w:val="3"/>
        </w:numPr>
        <w:tabs>
          <w:tab w:val="left" w:pos="1440"/>
          <w:tab w:val="left" w:pos="2070"/>
        </w:tabs>
        <w:spacing w:before="120"/>
        <w:contextualSpacing w:val="0"/>
        <w:jc w:val="both"/>
      </w:pPr>
      <w:r w:rsidRPr="00A02FC7">
        <w:t>Talent isolating the fish in separate tank and labelling them to indicate metastasis</w:t>
      </w:r>
    </w:p>
    <w:p w14:paraId="7691FCB8" w14:textId="58D38071" w:rsidR="009055DD" w:rsidRPr="00917C70" w:rsidRDefault="00A72FC5" w:rsidP="00917C70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0FCA74BF" w:rsidR="005E2B7E" w:rsidRPr="00B07A3B" w:rsidRDefault="00873D1A" w:rsidP="00917C7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C9DE6D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5C4E5D" w:rsidRPr="005C4E5D">
        <w:t xml:space="preserve"> </w:t>
      </w:r>
      <w:r w:rsidR="005C4E5D" w:rsidRPr="005C4E5D">
        <w:rPr>
          <w:b/>
          <w:bCs/>
        </w:rPr>
        <w:t>Transgenic</w:t>
      </w:r>
      <w:r w:rsidR="005C4E5D">
        <w:t xml:space="preserve"> </w:t>
      </w:r>
      <w:r w:rsidR="005C4E5D" w:rsidRPr="005C4E5D">
        <w:rPr>
          <w:rFonts w:asciiTheme="minorHAnsi" w:hAnsiTheme="minorHAnsi" w:cstheme="minorHAnsi"/>
          <w:b/>
          <w:szCs w:val="24"/>
        </w:rPr>
        <w:t>Zebrafish Model</w:t>
      </w:r>
      <w:r w:rsidR="005C4E5D">
        <w:rPr>
          <w:rFonts w:asciiTheme="minorHAnsi" w:hAnsiTheme="minorHAnsi" w:cstheme="minorHAnsi"/>
          <w:b/>
          <w:szCs w:val="24"/>
        </w:rPr>
        <w:t xml:space="preserve"> </w:t>
      </w:r>
      <w:r w:rsidR="006D2A46">
        <w:rPr>
          <w:rFonts w:asciiTheme="minorHAnsi" w:hAnsiTheme="minorHAnsi" w:cstheme="minorHAnsi"/>
          <w:b/>
          <w:szCs w:val="24"/>
        </w:rPr>
        <w:t>O</w:t>
      </w:r>
      <w:r w:rsidR="005C4E5D">
        <w:rPr>
          <w:rFonts w:asciiTheme="minorHAnsi" w:hAnsiTheme="minorHAnsi" w:cstheme="minorHAnsi"/>
          <w:b/>
          <w:szCs w:val="24"/>
        </w:rPr>
        <w:t>verexpressing MYCN and LMO1 for</w:t>
      </w:r>
      <w:r w:rsidR="005C4E5D" w:rsidRPr="005C4E5D">
        <w:rPr>
          <w:rFonts w:asciiTheme="minorHAnsi" w:hAnsiTheme="minorHAnsi" w:cstheme="minorHAnsi"/>
          <w:b/>
          <w:szCs w:val="24"/>
        </w:rPr>
        <w:t xml:space="preserve"> Neuroblastoma Metastasis</w:t>
      </w:r>
    </w:p>
    <w:p w14:paraId="52E24B75" w14:textId="737AB46A" w:rsidR="00395684" w:rsidRPr="00DC7083" w:rsidRDefault="006D2A46" w:rsidP="00EF057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t xml:space="preserve">After interbreeding the </w:t>
      </w:r>
      <w:r w:rsidR="00DC7083">
        <w:t>h</w:t>
      </w:r>
      <w:r w:rsidR="00DC7083" w:rsidRPr="00F133CB">
        <w:t xml:space="preserve">eterozygous </w:t>
      </w:r>
      <w:r w:rsidR="00DC7083" w:rsidRPr="00F133CB">
        <w:rPr>
          <w:i/>
        </w:rPr>
        <w:t>MYCN</w:t>
      </w:r>
      <w:r w:rsidR="00DC7083" w:rsidRPr="00F133CB">
        <w:t xml:space="preserve"> and </w:t>
      </w:r>
      <w:r w:rsidR="00DC7083" w:rsidRPr="00F133CB">
        <w:rPr>
          <w:i/>
        </w:rPr>
        <w:t>LMO1</w:t>
      </w:r>
      <w:r w:rsidR="00DC7083" w:rsidRPr="00F133CB">
        <w:t xml:space="preserve"> fish </w:t>
      </w:r>
      <w:r w:rsidR="00DC7083" w:rsidRPr="00DC7083">
        <w:rPr>
          <w:b/>
          <w:bCs/>
        </w:rPr>
        <w:t>[1]</w:t>
      </w:r>
      <w:r w:rsidR="00D92CA8">
        <w:rPr>
          <w:b/>
          <w:bCs/>
        </w:rPr>
        <w:t xml:space="preserve"> </w:t>
      </w:r>
      <w:r w:rsidR="00D92CA8" w:rsidRPr="00916C65">
        <w:t>and while</w:t>
      </w:r>
      <w:r w:rsidR="00D92CA8">
        <w:t xml:space="preserve"> sorting their progeny</w:t>
      </w:r>
      <w:r>
        <w:t>,</w:t>
      </w:r>
      <w:r w:rsidR="00DC7083" w:rsidRPr="00F133CB">
        <w:t xml:space="preserve"> EGFP-MYCN expression </w:t>
      </w:r>
      <w:r>
        <w:t>wa</w:t>
      </w:r>
      <w:r w:rsidR="00DC7083" w:rsidRPr="00F133CB">
        <w:t>s</w:t>
      </w:r>
      <w:r w:rsidR="00917C70">
        <w:t xml:space="preserve"> </w:t>
      </w:r>
      <w:r w:rsidR="00DC7083" w:rsidRPr="00F133CB">
        <w:t>prominent in the non-PSNS dopaminergic neuronal cells at 1 d</w:t>
      </w:r>
      <w:r w:rsidR="00DC7083">
        <w:t xml:space="preserve">ay </w:t>
      </w:r>
      <w:r w:rsidR="00DC7083" w:rsidRPr="00F133CB">
        <w:t>p</w:t>
      </w:r>
      <w:r w:rsidR="00DC7083">
        <w:t xml:space="preserve">ost fertilization </w:t>
      </w:r>
      <w:r w:rsidR="00DC7083" w:rsidRPr="00DC7083">
        <w:rPr>
          <w:b/>
          <w:bCs/>
        </w:rPr>
        <w:t>[</w:t>
      </w:r>
      <w:r w:rsidR="00DC7083">
        <w:rPr>
          <w:b/>
          <w:bCs/>
        </w:rPr>
        <w:t>2</w:t>
      </w:r>
      <w:r w:rsidR="00DC7083" w:rsidRPr="00DC7083">
        <w:rPr>
          <w:b/>
          <w:bCs/>
        </w:rPr>
        <w:t>]</w:t>
      </w:r>
      <w:r w:rsidR="00DC7083">
        <w:t xml:space="preserve">. </w:t>
      </w:r>
      <w:r w:rsidR="00DC7083" w:rsidRPr="00F133CB">
        <w:t xml:space="preserve">In contrast, the </w:t>
      </w:r>
      <w:r w:rsidR="00DC7083" w:rsidRPr="00F133CB">
        <w:rPr>
          <w:i/>
        </w:rPr>
        <w:t>LMO1</w:t>
      </w:r>
      <w:r w:rsidR="00DC7083" w:rsidRPr="00F133CB">
        <w:t xml:space="preserve"> expression </w:t>
      </w:r>
      <w:r>
        <w:t>wa</w:t>
      </w:r>
      <w:r w:rsidR="00DC7083" w:rsidRPr="00F133CB">
        <w:t>s prominent in both PSNS cells and non-PSNS dopaminergic neuronal cells</w:t>
      </w:r>
      <w:r w:rsidR="00DC7083">
        <w:t xml:space="preserve"> </w:t>
      </w:r>
      <w:r w:rsidR="00DC7083" w:rsidRPr="00DC7083">
        <w:rPr>
          <w:b/>
          <w:bCs/>
        </w:rPr>
        <w:t>[3]</w:t>
      </w:r>
      <w:r w:rsidR="00DC7083">
        <w:t>.</w:t>
      </w:r>
    </w:p>
    <w:p w14:paraId="30E7621B" w14:textId="02625B8F" w:rsidR="00DC7083" w:rsidRPr="00DC7083" w:rsidRDefault="00DC708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DC7083">
        <w:rPr>
          <w:rFonts w:asciiTheme="minorHAnsi" w:hAnsiTheme="minorHAnsi" w:cstheme="minorHAnsi"/>
          <w:color w:val="000000" w:themeColor="text1"/>
          <w:szCs w:val="24"/>
        </w:rPr>
        <w:t xml:space="preserve">LAB MEDIA: Figure </w:t>
      </w:r>
      <w:r>
        <w:rPr>
          <w:rFonts w:asciiTheme="minorHAnsi" w:hAnsiTheme="minorHAnsi" w:cstheme="minorHAnsi"/>
          <w:color w:val="000000" w:themeColor="text1"/>
          <w:szCs w:val="24"/>
        </w:rPr>
        <w:t>1</w:t>
      </w:r>
    </w:p>
    <w:p w14:paraId="4E75A4CA" w14:textId="6A393D09" w:rsidR="009D21B9" w:rsidRPr="00DC7083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C7083">
        <w:rPr>
          <w:rFonts w:asciiTheme="minorHAnsi" w:hAnsiTheme="minorHAnsi" w:cstheme="minorHAnsi"/>
          <w:szCs w:val="24"/>
        </w:rPr>
        <w:t xml:space="preserve"> Figure 1A </w:t>
      </w:r>
      <w:r w:rsidR="00DC7083"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the images </w:t>
      </w:r>
      <w:r w:rsidR="00DC7083">
        <w:rPr>
          <w:rFonts w:asciiTheme="minorHAnsi" w:hAnsiTheme="minorHAnsi" w:cstheme="minorHAnsi"/>
          <w:i/>
          <w:iCs/>
          <w:color w:val="002060"/>
          <w:szCs w:val="24"/>
        </w:rPr>
        <w:t>below the heading</w:t>
      </w:r>
      <w:r w:rsidR="00DC7083"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 Day 2: Sorting of EGFP+ (MYCN) embryos at 1 </w:t>
      </w:r>
      <w:proofErr w:type="spellStart"/>
      <w:r w:rsidR="00DC7083" w:rsidRPr="00DC7083">
        <w:rPr>
          <w:rFonts w:asciiTheme="minorHAnsi" w:hAnsiTheme="minorHAnsi" w:cstheme="minorHAnsi"/>
          <w:i/>
          <w:iCs/>
          <w:color w:val="002060"/>
          <w:szCs w:val="24"/>
        </w:rPr>
        <w:t>dpf</w:t>
      </w:r>
      <w:proofErr w:type="spellEnd"/>
    </w:p>
    <w:p w14:paraId="097DA376" w14:textId="69F3836D" w:rsidR="00DC7083" w:rsidRPr="00B07A3B" w:rsidRDefault="00DC7083" w:rsidP="00EF05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 </w:t>
      </w:r>
      <w:r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the images </w:t>
      </w:r>
      <w:r>
        <w:rPr>
          <w:rFonts w:asciiTheme="minorHAnsi" w:hAnsiTheme="minorHAnsi" w:cstheme="minorHAnsi"/>
          <w:i/>
          <w:iCs/>
          <w:color w:val="002060"/>
          <w:szCs w:val="24"/>
        </w:rPr>
        <w:t>below the heading</w:t>
      </w:r>
      <w:r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 Day </w:t>
      </w:r>
      <w:r>
        <w:rPr>
          <w:rFonts w:asciiTheme="minorHAnsi" w:hAnsiTheme="minorHAnsi" w:cstheme="minorHAnsi"/>
          <w:i/>
          <w:iCs/>
          <w:color w:val="002060"/>
          <w:szCs w:val="24"/>
        </w:rPr>
        <w:t>4</w:t>
      </w:r>
      <w:r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: Sorting of </w:t>
      </w:r>
      <w:proofErr w:type="spellStart"/>
      <w:r>
        <w:rPr>
          <w:rFonts w:asciiTheme="minorHAnsi" w:hAnsiTheme="minorHAnsi" w:cstheme="minorHAnsi"/>
          <w:i/>
          <w:iCs/>
          <w:color w:val="002060"/>
          <w:szCs w:val="24"/>
        </w:rPr>
        <w:t>mCherry</w:t>
      </w:r>
      <w:proofErr w:type="spellEnd"/>
      <w:r>
        <w:rPr>
          <w:rFonts w:asciiTheme="minorHAnsi" w:hAnsiTheme="minorHAnsi" w:cstheme="minorHAnsi"/>
          <w:i/>
          <w:iCs/>
          <w:color w:val="002060"/>
          <w:szCs w:val="24"/>
        </w:rPr>
        <w:t>+</w:t>
      </w:r>
      <w:r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 (</w:t>
      </w:r>
      <w:r>
        <w:rPr>
          <w:rFonts w:asciiTheme="minorHAnsi" w:hAnsiTheme="minorHAnsi" w:cstheme="minorHAnsi"/>
          <w:i/>
          <w:iCs/>
          <w:color w:val="002060"/>
          <w:szCs w:val="24"/>
        </w:rPr>
        <w:t>LMO1</w:t>
      </w:r>
      <w:r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) embryos at </w:t>
      </w:r>
      <w:r>
        <w:rPr>
          <w:rFonts w:asciiTheme="minorHAnsi" w:hAnsiTheme="minorHAnsi" w:cstheme="minorHAnsi"/>
          <w:i/>
          <w:iCs/>
          <w:color w:val="002060"/>
          <w:szCs w:val="24"/>
        </w:rPr>
        <w:t>3</w:t>
      </w:r>
      <w:r w:rsidRPr="00DC7083">
        <w:rPr>
          <w:rFonts w:asciiTheme="minorHAnsi" w:hAnsiTheme="minorHAnsi" w:cstheme="minorHAnsi"/>
          <w:i/>
          <w:iCs/>
          <w:color w:val="002060"/>
          <w:szCs w:val="24"/>
        </w:rPr>
        <w:t xml:space="preserve"> </w:t>
      </w:r>
      <w:proofErr w:type="spellStart"/>
      <w:r w:rsidRPr="00DC7083">
        <w:rPr>
          <w:rFonts w:asciiTheme="minorHAnsi" w:hAnsiTheme="minorHAnsi" w:cstheme="minorHAnsi"/>
          <w:i/>
          <w:iCs/>
          <w:color w:val="002060"/>
          <w:szCs w:val="24"/>
        </w:rPr>
        <w:t>dpf</w:t>
      </w:r>
      <w:proofErr w:type="spellEnd"/>
    </w:p>
    <w:p w14:paraId="7DD3F58B" w14:textId="0F0C643C" w:rsidR="00DC7083" w:rsidRDefault="00DC7083" w:rsidP="00EF057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C7083">
        <w:rPr>
          <w:rFonts w:asciiTheme="minorHAnsi" w:hAnsiTheme="minorHAnsi" w:cstheme="minorHAnsi"/>
          <w:szCs w:val="24"/>
        </w:rPr>
        <w:t xml:space="preserve">Fluorescent positive tumor masses were detected in tissues and organs distant from the primary tumor site in the compound transgenic fish with overexpression of both </w:t>
      </w:r>
      <w:r w:rsidRPr="00DC7083">
        <w:rPr>
          <w:rFonts w:asciiTheme="minorHAnsi" w:hAnsiTheme="minorHAnsi" w:cstheme="minorHAnsi"/>
          <w:i/>
          <w:szCs w:val="24"/>
        </w:rPr>
        <w:t>MYCN</w:t>
      </w:r>
      <w:r w:rsidRPr="00DC7083">
        <w:rPr>
          <w:rFonts w:asciiTheme="minorHAnsi" w:hAnsiTheme="minorHAnsi" w:cstheme="minorHAnsi"/>
          <w:szCs w:val="24"/>
        </w:rPr>
        <w:t xml:space="preserve"> and </w:t>
      </w:r>
      <w:r w:rsidRPr="00DC7083">
        <w:rPr>
          <w:rFonts w:asciiTheme="minorHAnsi" w:hAnsiTheme="minorHAnsi" w:cstheme="minorHAnsi"/>
          <w:i/>
          <w:szCs w:val="24"/>
        </w:rPr>
        <w:t>LMO1</w:t>
      </w:r>
      <w:r w:rsidRPr="00DC7083">
        <w:rPr>
          <w:rFonts w:asciiTheme="minorHAnsi" w:hAnsiTheme="minorHAnsi" w:cstheme="minorHAnsi"/>
          <w:szCs w:val="24"/>
        </w:rPr>
        <w:t xml:space="preserve">, but not in the transgenic fish with expression of </w:t>
      </w:r>
      <w:r w:rsidRPr="00DC7083">
        <w:rPr>
          <w:rFonts w:asciiTheme="minorHAnsi" w:hAnsiTheme="minorHAnsi" w:cstheme="minorHAnsi"/>
          <w:i/>
          <w:szCs w:val="24"/>
        </w:rPr>
        <w:t>MYCN</w:t>
      </w:r>
      <w:r w:rsidRPr="00DC7083">
        <w:rPr>
          <w:rFonts w:asciiTheme="minorHAnsi" w:hAnsiTheme="minorHAnsi" w:cstheme="minorHAnsi"/>
          <w:szCs w:val="24"/>
        </w:rPr>
        <w:t xml:space="preserve"> alone</w:t>
      </w:r>
      <w:r>
        <w:rPr>
          <w:rFonts w:asciiTheme="minorHAnsi" w:hAnsiTheme="minorHAnsi" w:cstheme="minorHAnsi"/>
          <w:szCs w:val="24"/>
        </w:rPr>
        <w:t xml:space="preserve"> </w:t>
      </w:r>
      <w:r w:rsidRPr="00DC7083">
        <w:rPr>
          <w:rFonts w:asciiTheme="minorHAnsi" w:hAnsiTheme="minorHAnsi" w:cstheme="minorHAnsi"/>
          <w:b/>
          <w:bCs/>
          <w:szCs w:val="24"/>
        </w:rPr>
        <w:t>[1]</w:t>
      </w:r>
      <w:r w:rsidRPr="00DC7083">
        <w:rPr>
          <w:rFonts w:asciiTheme="minorHAnsi" w:hAnsiTheme="minorHAnsi" w:cstheme="minorHAnsi"/>
          <w:szCs w:val="24"/>
        </w:rPr>
        <w:t>.</w:t>
      </w:r>
    </w:p>
    <w:p w14:paraId="1228E9FB" w14:textId="16FA02C5" w:rsidR="00DC7083" w:rsidRPr="00DC7083" w:rsidRDefault="00DC7083" w:rsidP="00EF05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1B</w:t>
      </w:r>
    </w:p>
    <w:p w14:paraId="123FB8B2" w14:textId="3E2BD053" w:rsidR="00395684" w:rsidRPr="00E41CE0" w:rsidRDefault="00E41CE0" w:rsidP="00EF057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133CB">
        <w:t>H</w:t>
      </w:r>
      <w:r>
        <w:t xml:space="preserve"> </w:t>
      </w:r>
      <w:r w:rsidR="006D2A46">
        <w:t>and</w:t>
      </w:r>
      <w:r>
        <w:t xml:space="preserve"> </w:t>
      </w:r>
      <w:r w:rsidRPr="00F133CB">
        <w:t>E staining of the sagittal sections showed that the primary tumor arose from the inter</w:t>
      </w:r>
      <w:r w:rsidR="006D2A46">
        <w:t>-</w:t>
      </w:r>
      <w:r w:rsidRPr="00F133CB">
        <w:t>renal gland region, the zebraﬁsh equivalent of the human adrenal gland, which is the most common site of primary disease in neuroblastoma patient</w:t>
      </w:r>
      <w:r>
        <w:rPr>
          <w:vertAlign w:val="superscript"/>
        </w:rPr>
        <w:t xml:space="preserve"> </w:t>
      </w:r>
      <w:r w:rsidRPr="00E41CE0">
        <w:rPr>
          <w:b/>
          <w:bCs/>
        </w:rPr>
        <w:t>[1]</w:t>
      </w:r>
      <w:r w:rsidRPr="00F133CB">
        <w:t>.</w:t>
      </w:r>
    </w:p>
    <w:p w14:paraId="6C70C07E" w14:textId="1522725C" w:rsidR="00E41CE0" w:rsidRPr="00B07A3B" w:rsidRDefault="00E41CE0" w:rsidP="00E41CE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2A,2B</w:t>
      </w:r>
    </w:p>
    <w:p w14:paraId="23BED8E1" w14:textId="31E3D57F" w:rsidR="00EF0573" w:rsidRPr="00EF0573" w:rsidRDefault="00EF057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F133CB">
        <w:t>umor masses distant from the inter</w:t>
      </w:r>
      <w:r>
        <w:t>-</w:t>
      </w:r>
      <w:r w:rsidRPr="00F133CB">
        <w:t>renal gland were detected in multiple regions, including</w:t>
      </w:r>
      <w:r w:rsidR="006D2A46">
        <w:t xml:space="preserve"> the</w:t>
      </w:r>
      <w:r w:rsidRPr="00F133CB">
        <w:t xml:space="preserve"> distal portion of the kidney</w:t>
      </w:r>
      <w:r>
        <w:t xml:space="preserve"> </w:t>
      </w:r>
      <w:r w:rsidRPr="00EF0573">
        <w:rPr>
          <w:b/>
          <w:bCs/>
        </w:rPr>
        <w:t>[1]</w:t>
      </w:r>
      <w:r w:rsidR="006D2A46">
        <w:t>,</w:t>
      </w:r>
      <w:r w:rsidRPr="00F133CB">
        <w:t xml:space="preserve"> orbit </w:t>
      </w:r>
      <w:r w:rsidRPr="00EF0573">
        <w:rPr>
          <w:b/>
          <w:bCs/>
        </w:rPr>
        <w:t>[2]</w:t>
      </w:r>
      <w:r w:rsidRPr="00F133CB">
        <w:t xml:space="preserve">, gill </w:t>
      </w:r>
      <w:r w:rsidRPr="00EF0573">
        <w:rPr>
          <w:b/>
          <w:bCs/>
        </w:rPr>
        <w:t>[3]</w:t>
      </w:r>
      <w:r w:rsidRPr="00F133CB">
        <w:t xml:space="preserve">, spleen </w:t>
      </w:r>
      <w:r w:rsidRPr="00EF0573">
        <w:rPr>
          <w:b/>
          <w:bCs/>
        </w:rPr>
        <w:t>[4]</w:t>
      </w:r>
      <w:r w:rsidR="006D2A46">
        <w:t>,</w:t>
      </w:r>
      <w:r w:rsidRPr="00F133CB">
        <w:t xml:space="preserve"> and inner wall of </w:t>
      </w:r>
      <w:r w:rsidR="006D2A46">
        <w:t xml:space="preserve">the </w:t>
      </w:r>
      <w:r w:rsidRPr="00F133CB">
        <w:t xml:space="preserve">atrial chamber of </w:t>
      </w:r>
      <w:r w:rsidR="006D2A46">
        <w:t xml:space="preserve">the </w:t>
      </w:r>
      <w:r w:rsidRPr="00F133CB">
        <w:t>heart</w:t>
      </w:r>
      <w:r>
        <w:t xml:space="preserve"> </w:t>
      </w:r>
      <w:r w:rsidRPr="00EF0573">
        <w:rPr>
          <w:b/>
          <w:bCs/>
        </w:rPr>
        <w:t>[5]</w:t>
      </w:r>
      <w:r w:rsidRPr="00F133CB">
        <w:t xml:space="preserve">. </w:t>
      </w:r>
    </w:p>
    <w:p w14:paraId="6A1848DF" w14:textId="35168BCB" w:rsidR="00EF0573" w:rsidRPr="00EF0573" w:rsidRDefault="00EF0573" w:rsidP="00EF05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</w:t>
      </w:r>
      <w:r w:rsidRPr="00EF0573">
        <w:t>Figure 2A, 2C</w:t>
      </w:r>
    </w:p>
    <w:p w14:paraId="3CFDABDC" w14:textId="3D398736" w:rsidR="00EF0573" w:rsidRPr="00EF0573" w:rsidRDefault="00EF0573" w:rsidP="00EF05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2A, 2D</w:t>
      </w:r>
    </w:p>
    <w:p w14:paraId="6304FC01" w14:textId="6A3B95BA" w:rsidR="00EF0573" w:rsidRPr="00EF0573" w:rsidRDefault="00EF0573" w:rsidP="00EF05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2A, 2E</w:t>
      </w:r>
    </w:p>
    <w:p w14:paraId="0AEBEBCC" w14:textId="465FB40E" w:rsidR="00EF0573" w:rsidRPr="00EF0573" w:rsidRDefault="00EF0573" w:rsidP="00EF05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2A, 2F</w:t>
      </w:r>
    </w:p>
    <w:p w14:paraId="608B5EF1" w14:textId="28DCE36D" w:rsidR="00EF0573" w:rsidRPr="00EF0573" w:rsidRDefault="00EF0573" w:rsidP="00EF05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2G</w:t>
      </w:r>
    </w:p>
    <w:p w14:paraId="319D39F0" w14:textId="45185F65" w:rsidR="00395684" w:rsidRPr="005C4E5D" w:rsidRDefault="005C4E5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="00EF0573" w:rsidRPr="00F133CB">
        <w:t>he PSNS neuroblast lineage of tumor cells at the primary tumor and all the metastatic sites</w:t>
      </w:r>
      <w:r>
        <w:t xml:space="preserve"> was confirmed </w:t>
      </w:r>
      <w:r w:rsidRPr="005C4E5D">
        <w:rPr>
          <w:b/>
          <w:bCs/>
        </w:rPr>
        <w:t>[1]</w:t>
      </w:r>
      <w:r w:rsidR="00EF0573" w:rsidRPr="00F133CB">
        <w:t>.</w:t>
      </w:r>
    </w:p>
    <w:p w14:paraId="76CAF239" w14:textId="169A3876" w:rsidR="005C4E5D" w:rsidRPr="00EF0573" w:rsidRDefault="005C4E5D" w:rsidP="005C4E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2H, 2I, 2J, 2K, 2L, 2M</w:t>
      </w:r>
    </w:p>
    <w:p w14:paraId="279B5D0B" w14:textId="20662166" w:rsidR="00EF0573" w:rsidRPr="005C4E5D" w:rsidRDefault="006D2A4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lastRenderedPageBreak/>
        <w:t>S</w:t>
      </w:r>
      <w:r w:rsidR="00EF0573" w:rsidRPr="00F133CB">
        <w:t xml:space="preserve">igniﬁcantly amplified amounts and increased thickness of PSR-stained collagen ﬁbers </w:t>
      </w:r>
      <w:r>
        <w:t xml:space="preserve">were </w:t>
      </w:r>
      <w:r w:rsidR="00EF0573" w:rsidRPr="00F133CB">
        <w:t xml:space="preserve">found in </w:t>
      </w:r>
      <w:r w:rsidR="00B6441A" w:rsidRPr="008A405D">
        <w:rPr>
          <w:iCs/>
        </w:rPr>
        <w:t xml:space="preserve">MYCN-LMO1 </w:t>
      </w:r>
      <w:r w:rsidR="00EF0573" w:rsidRPr="00B6441A">
        <w:rPr>
          <w:iCs/>
        </w:rPr>
        <w:t>tumors</w:t>
      </w:r>
      <w:r w:rsidR="00EF0573" w:rsidRPr="008A405D">
        <w:rPr>
          <w:iCs/>
        </w:rPr>
        <w:t xml:space="preserve"> when compared to the tumors expressing MYCN </w:t>
      </w:r>
      <w:r w:rsidR="00EF0573" w:rsidRPr="00B6441A">
        <w:rPr>
          <w:iCs/>
        </w:rPr>
        <w:t>alone</w:t>
      </w:r>
      <w:r w:rsidR="005C4E5D" w:rsidRPr="00B6441A">
        <w:rPr>
          <w:iCs/>
        </w:rPr>
        <w:t xml:space="preserve"> </w:t>
      </w:r>
      <w:r w:rsidR="005C4E5D" w:rsidRPr="008A405D">
        <w:rPr>
          <w:b/>
          <w:bCs/>
          <w:iCs/>
        </w:rPr>
        <w:t>[1]</w:t>
      </w:r>
      <w:r w:rsidR="00EF0573" w:rsidRPr="008A405D">
        <w:rPr>
          <w:iCs/>
        </w:rPr>
        <w:t>.</w:t>
      </w:r>
    </w:p>
    <w:p w14:paraId="28050BEE" w14:textId="72F0AABD" w:rsidR="005C4E5D" w:rsidRPr="00B07A3B" w:rsidRDefault="005C4E5D" w:rsidP="005C4E5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1962BF4E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C51E4C8" w14:textId="77777777" w:rsidR="00917C70" w:rsidRPr="00B07A3B" w:rsidRDefault="00917C70" w:rsidP="00917C7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B0969E1" w14:textId="77575E33" w:rsidR="00B07A3B" w:rsidRPr="00D9767E" w:rsidRDefault="00D92CA8" w:rsidP="00917C7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D92CA8">
        <w:rPr>
          <w:rFonts w:asciiTheme="minorHAnsi" w:hAnsiTheme="minorHAnsi" w:cstheme="minorHAnsi"/>
          <w:b/>
          <w:szCs w:val="22"/>
          <w:u w:val="single"/>
          <w:lang w:eastAsia="zh-TW"/>
        </w:rPr>
        <w:t>Zuag</w:t>
      </w:r>
      <w:proofErr w:type="spellEnd"/>
      <w:r w:rsidRPr="00D92CA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Pr="00D92CA8">
        <w:rPr>
          <w:rFonts w:asciiTheme="minorHAnsi" w:hAnsiTheme="minorHAnsi" w:cstheme="minorHAnsi"/>
          <w:b/>
          <w:szCs w:val="22"/>
          <w:u w:val="single"/>
          <w:lang w:eastAsia="zh-TW"/>
        </w:rPr>
        <w:t>Paj</w:t>
      </w:r>
      <w:proofErr w:type="spellEnd"/>
      <w:r w:rsidRPr="00D92CA8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Her</w:t>
      </w:r>
      <w:r w:rsidR="00473E1C" w:rsidRPr="00D92CA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D92CA8">
        <w:rPr>
          <w:rFonts w:asciiTheme="minorHAnsi" w:eastAsia="Times New Roman" w:hAnsiTheme="minorHAnsi" w:cstheme="minorHAnsi"/>
          <w:szCs w:val="24"/>
        </w:rPr>
        <w:t xml:space="preserve"> </w:t>
      </w:r>
      <w:r w:rsidR="00FB3C21">
        <w:rPr>
          <w:rFonts w:asciiTheme="minorHAnsi" w:hAnsiTheme="minorHAnsi" w:cstheme="minorHAnsi"/>
        </w:rPr>
        <w:t>After using this procedure</w:t>
      </w:r>
      <w:r w:rsidRPr="00D92CA8">
        <w:rPr>
          <w:rFonts w:asciiTheme="minorHAnsi" w:hAnsiTheme="minorHAnsi" w:cstheme="minorHAnsi"/>
        </w:rPr>
        <w:t>, drug screening and testing novel cancer therapies can be applied</w:t>
      </w:r>
      <w:r w:rsidR="00A460DC">
        <w:rPr>
          <w:rFonts w:asciiTheme="minorHAnsi" w:hAnsiTheme="minorHAnsi" w:cstheme="minorHAnsi"/>
        </w:rPr>
        <w:t xml:space="preserve">, </w:t>
      </w:r>
      <w:r w:rsidR="00DC0637">
        <w:rPr>
          <w:rFonts w:asciiTheme="minorHAnsi" w:hAnsiTheme="minorHAnsi" w:cstheme="minorHAnsi"/>
        </w:rPr>
        <w:t xml:space="preserve">which can </w:t>
      </w:r>
      <w:r w:rsidR="00A460DC">
        <w:rPr>
          <w:rFonts w:asciiTheme="minorHAnsi" w:hAnsiTheme="minorHAnsi" w:cstheme="minorHAnsi"/>
        </w:rPr>
        <w:t>potentially lead to the development of</w:t>
      </w:r>
      <w:r w:rsidRPr="00D92CA8">
        <w:rPr>
          <w:rFonts w:asciiTheme="minorHAnsi" w:hAnsiTheme="minorHAnsi" w:cstheme="minorHAnsi"/>
        </w:rPr>
        <w:t xml:space="preserve"> alternative agents </w:t>
      </w:r>
      <w:r w:rsidR="00A460DC">
        <w:rPr>
          <w:rFonts w:asciiTheme="minorHAnsi" w:hAnsiTheme="minorHAnsi" w:cstheme="minorHAnsi"/>
        </w:rPr>
        <w:t>to</w:t>
      </w:r>
      <w:r w:rsidRPr="00D92CA8">
        <w:rPr>
          <w:rFonts w:asciiTheme="minorHAnsi" w:hAnsiTheme="minorHAnsi" w:cstheme="minorHAnsi"/>
        </w:rPr>
        <w:t xml:space="preserve"> prevent and treat metastatic cancers. </w:t>
      </w:r>
    </w:p>
    <w:p w14:paraId="6DC5C6E8" w14:textId="09FBCB88" w:rsidR="00D9767E" w:rsidRPr="00D9767E" w:rsidRDefault="00D9767E" w:rsidP="00D976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Pr="00D9767E">
        <w:rPr>
          <w:rFonts w:asciiTheme="minorHAnsi" w:hAnsiTheme="minorHAnsi" w:cstheme="minorHAnsi"/>
          <w:bCs/>
          <w:i/>
          <w:iCs/>
          <w:color w:val="002060"/>
          <w:szCs w:val="24"/>
        </w:rPr>
        <w:t>Suggested B-roll:</w:t>
      </w:r>
      <w:r>
        <w:rPr>
          <w:rFonts w:asciiTheme="minorHAnsi" w:hAnsiTheme="minorHAnsi" w:cstheme="minorHAnsi"/>
          <w:bCs/>
          <w:i/>
          <w:iCs/>
          <w:color w:val="002060"/>
          <w:szCs w:val="24"/>
        </w:rPr>
        <w:t xml:space="preserve"> 2.1.2, 2.3.2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FDDD3" w14:textId="77777777" w:rsidR="00902B6C" w:rsidRDefault="00902B6C">
      <w:r>
        <w:separator/>
      </w:r>
    </w:p>
    <w:p w14:paraId="08FDD0DB" w14:textId="77777777" w:rsidR="00902B6C" w:rsidRDefault="00902B6C"/>
  </w:endnote>
  <w:endnote w:type="continuationSeparator" w:id="0">
    <w:p w14:paraId="5E504A63" w14:textId="77777777" w:rsidR="00902B6C" w:rsidRDefault="00902B6C">
      <w:r>
        <w:continuationSeparator/>
      </w:r>
    </w:p>
    <w:p w14:paraId="4942ACA1" w14:textId="77777777" w:rsidR="00902B6C" w:rsidRDefault="00902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E278E" w14:textId="1F922D9D" w:rsidR="00D9767E" w:rsidRPr="00790E8C" w:rsidRDefault="00D9767E" w:rsidP="00D9767E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D448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March </w:t>
    </w:r>
    <w:r w:rsidR="00387905">
      <w:rPr>
        <w:rFonts w:asciiTheme="minorHAnsi" w:hAnsiTheme="minorHAnsi" w:cstheme="minorHAnsi"/>
        <w:szCs w:val="24"/>
        <w:lang w:val="en-US"/>
      </w:rPr>
      <w:t>25</w:t>
    </w:r>
    <w:r w:rsidRPr="00D9767E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  <w:p w14:paraId="746ABD70" w14:textId="19143B93" w:rsidR="00ED23F4" w:rsidRPr="00D9767E" w:rsidRDefault="00ED23F4" w:rsidP="00D9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75843" w14:textId="77777777" w:rsidR="00902B6C" w:rsidRDefault="00902B6C">
      <w:r>
        <w:separator/>
      </w:r>
    </w:p>
    <w:p w14:paraId="03D1B18C" w14:textId="77777777" w:rsidR="00902B6C" w:rsidRDefault="00902B6C"/>
  </w:footnote>
  <w:footnote w:type="continuationSeparator" w:id="0">
    <w:p w14:paraId="56F90734" w14:textId="77777777" w:rsidR="00902B6C" w:rsidRDefault="00902B6C">
      <w:r>
        <w:continuationSeparator/>
      </w:r>
    </w:p>
    <w:p w14:paraId="2A963520" w14:textId="77777777" w:rsidR="00902B6C" w:rsidRDefault="00902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EEBE4" w14:textId="6068DA31" w:rsidR="00D9767E" w:rsidRPr="006D3AC7" w:rsidRDefault="00D9767E" w:rsidP="00D9767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37C4EFC" wp14:editId="62EF0C7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1312" behindDoc="0" locked="0" layoutInCell="1" allowOverlap="1" wp14:anchorId="7E1B730F" wp14:editId="7E1A106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53049F9"/>
    <w:multiLevelType w:val="multilevel"/>
    <w:tmpl w:val="5C848A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22DA5B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1DFC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1BE"/>
    <w:rsid w:val="000D2C59"/>
    <w:rsid w:val="000D35D9"/>
    <w:rsid w:val="000D448F"/>
    <w:rsid w:val="000D67E3"/>
    <w:rsid w:val="000E1C29"/>
    <w:rsid w:val="000E236A"/>
    <w:rsid w:val="000E2897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9A7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7905"/>
    <w:rsid w:val="00395684"/>
    <w:rsid w:val="003976B6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432F"/>
    <w:rsid w:val="004C0FD5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5284"/>
    <w:rsid w:val="004F664D"/>
    <w:rsid w:val="00500289"/>
    <w:rsid w:val="00506DAE"/>
    <w:rsid w:val="00511F52"/>
    <w:rsid w:val="00513853"/>
    <w:rsid w:val="0052184A"/>
    <w:rsid w:val="00530DD9"/>
    <w:rsid w:val="005320E4"/>
    <w:rsid w:val="00534B83"/>
    <w:rsid w:val="005363E2"/>
    <w:rsid w:val="00536D89"/>
    <w:rsid w:val="00545263"/>
    <w:rsid w:val="00557116"/>
    <w:rsid w:val="0055763A"/>
    <w:rsid w:val="005643DE"/>
    <w:rsid w:val="00565757"/>
    <w:rsid w:val="005829FA"/>
    <w:rsid w:val="00585ECC"/>
    <w:rsid w:val="005A02B6"/>
    <w:rsid w:val="005A09D8"/>
    <w:rsid w:val="005A1F5E"/>
    <w:rsid w:val="005A3F8F"/>
    <w:rsid w:val="005B40B2"/>
    <w:rsid w:val="005B6859"/>
    <w:rsid w:val="005C4E5D"/>
    <w:rsid w:val="005C6D1E"/>
    <w:rsid w:val="005D783F"/>
    <w:rsid w:val="005E2B7E"/>
    <w:rsid w:val="005F18A3"/>
    <w:rsid w:val="00604177"/>
    <w:rsid w:val="006137EC"/>
    <w:rsid w:val="00633CB0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2A46"/>
    <w:rsid w:val="006D3AC7"/>
    <w:rsid w:val="006D7676"/>
    <w:rsid w:val="0070220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A405D"/>
    <w:rsid w:val="008D2A6A"/>
    <w:rsid w:val="008D58EC"/>
    <w:rsid w:val="008E74F7"/>
    <w:rsid w:val="008F7754"/>
    <w:rsid w:val="0090117D"/>
    <w:rsid w:val="00902B6C"/>
    <w:rsid w:val="009055DD"/>
    <w:rsid w:val="009114D8"/>
    <w:rsid w:val="009149A4"/>
    <w:rsid w:val="00916C65"/>
    <w:rsid w:val="00917C70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5F5D"/>
    <w:rsid w:val="009F356C"/>
    <w:rsid w:val="009F51F2"/>
    <w:rsid w:val="00A02FC7"/>
    <w:rsid w:val="00A07468"/>
    <w:rsid w:val="00A20DA8"/>
    <w:rsid w:val="00A218EC"/>
    <w:rsid w:val="00A22B9C"/>
    <w:rsid w:val="00A273C5"/>
    <w:rsid w:val="00A310D7"/>
    <w:rsid w:val="00A3138F"/>
    <w:rsid w:val="00A319BE"/>
    <w:rsid w:val="00A31F9A"/>
    <w:rsid w:val="00A40760"/>
    <w:rsid w:val="00A44EFB"/>
    <w:rsid w:val="00A460DC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12E2"/>
    <w:rsid w:val="00B04340"/>
    <w:rsid w:val="00B07A3B"/>
    <w:rsid w:val="00B13941"/>
    <w:rsid w:val="00B33AE7"/>
    <w:rsid w:val="00B340A8"/>
    <w:rsid w:val="00B40E12"/>
    <w:rsid w:val="00B435B8"/>
    <w:rsid w:val="00B4499C"/>
    <w:rsid w:val="00B5116D"/>
    <w:rsid w:val="00B6201D"/>
    <w:rsid w:val="00B6441A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0CC2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2CA8"/>
    <w:rsid w:val="00D95C4C"/>
    <w:rsid w:val="00D9767E"/>
    <w:rsid w:val="00DA117F"/>
    <w:rsid w:val="00DA17FB"/>
    <w:rsid w:val="00DB7EBA"/>
    <w:rsid w:val="00DC058D"/>
    <w:rsid w:val="00DC0637"/>
    <w:rsid w:val="00DC1E10"/>
    <w:rsid w:val="00DC2504"/>
    <w:rsid w:val="00DC28B8"/>
    <w:rsid w:val="00DC311D"/>
    <w:rsid w:val="00DC7083"/>
    <w:rsid w:val="00DC7C84"/>
    <w:rsid w:val="00DC7D3A"/>
    <w:rsid w:val="00DD2CF9"/>
    <w:rsid w:val="00DE2882"/>
    <w:rsid w:val="00DE46DB"/>
    <w:rsid w:val="00DE66F3"/>
    <w:rsid w:val="00DF0865"/>
    <w:rsid w:val="00DF307B"/>
    <w:rsid w:val="00E21DC4"/>
    <w:rsid w:val="00E24673"/>
    <w:rsid w:val="00E24898"/>
    <w:rsid w:val="00E355EE"/>
    <w:rsid w:val="00E41CE0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0DDD"/>
    <w:rsid w:val="00ED23F4"/>
    <w:rsid w:val="00ED592D"/>
    <w:rsid w:val="00EE1E2F"/>
    <w:rsid w:val="00EE39ED"/>
    <w:rsid w:val="00EE4460"/>
    <w:rsid w:val="00EF0573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B3C2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.ZuagPaj@mayo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6928" TargetMode="External"/><Relationship Id="rId12" Type="http://schemas.openxmlformats.org/officeDocument/2006/relationships/hyperlink" Target="mailto:Zhu.Shizhen@mayo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vee.Taylor@mayo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owe.Cassie@may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o.KokSiong@mayo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8824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2021-03-25T18:22:00Z</dcterms:created>
  <dcterms:modified xsi:type="dcterms:W3CDTF">2021-03-25T19:49:00Z</dcterms:modified>
</cp:coreProperties>
</file>