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4B28728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6A7AE5">
        <w:rPr>
          <w:rFonts w:asciiTheme="minorHAnsi" w:eastAsia="Times New Roman" w:hAnsiTheme="minorHAnsi" w:cstheme="minorHAnsi"/>
          <w:b/>
          <w:szCs w:val="24"/>
        </w:rPr>
        <w:t>62415</w:t>
      </w:r>
    </w:p>
    <w:p w14:paraId="2F6924E5" w14:textId="65B5260E"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proofErr w:type="spellStart"/>
      <w:r w:rsidR="006A7AE5">
        <w:rPr>
          <w:rFonts w:asciiTheme="minorHAnsi" w:eastAsia="Times New Roman" w:hAnsiTheme="minorHAnsi" w:cstheme="minorHAnsi"/>
          <w:b/>
          <w:szCs w:val="24"/>
        </w:rPr>
        <w:t>Madhulika</w:t>
      </w:r>
      <w:proofErr w:type="spellEnd"/>
      <w:r w:rsidR="006A7AE5">
        <w:rPr>
          <w:rFonts w:asciiTheme="minorHAnsi" w:eastAsia="Times New Roman" w:hAnsiTheme="minorHAnsi" w:cstheme="minorHAnsi"/>
          <w:b/>
          <w:szCs w:val="24"/>
        </w:rPr>
        <w:t xml:space="preserve"> Pathak</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15E8313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6A7AE5">
          <w:rPr>
            <w:rStyle w:val="Hyperlink"/>
            <w:rFonts w:ascii="Arial" w:hAnsi="Arial" w:cs="Arial"/>
            <w:color w:val="1155CC"/>
            <w:sz w:val="19"/>
            <w:szCs w:val="19"/>
            <w:shd w:val="clear" w:color="auto" w:fill="FFFFFF"/>
          </w:rPr>
          <w:t>https://www.jove.com/account/file-uploader?src=19036623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05113AC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6A7AE5" w:rsidRPr="006A7AE5">
        <w:rPr>
          <w:rStyle w:val="ArticleTitle"/>
          <w:rFonts w:cstheme="minorHAnsi"/>
        </w:rPr>
        <w:t>Single particle cryo-electron microscopy: From sample to structure</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1F9884FA"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61883EA1" w14:textId="77777777" w:rsidR="006A7AE5" w:rsidRDefault="006A7AE5" w:rsidP="006A7AE5">
      <w:pPr>
        <w:rPr>
          <w:rFonts w:asciiTheme="majorHAnsi" w:hAnsiTheme="majorHAnsi" w:cstheme="majorHAnsi"/>
        </w:rPr>
      </w:pPr>
      <w:r>
        <w:rPr>
          <w:rFonts w:asciiTheme="majorHAnsi" w:hAnsiTheme="majorHAnsi" w:cstheme="majorHAnsi"/>
        </w:rPr>
        <w:t>Joshua B. R. White</w:t>
      </w:r>
      <w:r>
        <w:rPr>
          <w:rFonts w:asciiTheme="majorHAnsi" w:hAnsiTheme="majorHAnsi" w:cstheme="majorHAnsi"/>
          <w:vertAlign w:val="superscript"/>
        </w:rPr>
        <w:t>1</w:t>
      </w:r>
      <w:r>
        <w:rPr>
          <w:rFonts w:asciiTheme="majorHAnsi" w:hAnsiTheme="majorHAnsi" w:cstheme="majorHAnsi"/>
        </w:rPr>
        <w:t>, Daniel P. Maskell</w:t>
      </w:r>
      <w:r>
        <w:rPr>
          <w:rFonts w:asciiTheme="majorHAnsi" w:hAnsiTheme="majorHAnsi" w:cstheme="majorHAnsi"/>
          <w:vertAlign w:val="superscript"/>
        </w:rPr>
        <w:t>1</w:t>
      </w:r>
      <w:r>
        <w:rPr>
          <w:rFonts w:asciiTheme="majorHAnsi" w:hAnsiTheme="majorHAnsi" w:cstheme="majorHAnsi"/>
        </w:rPr>
        <w:t>, Andrew Howe</w:t>
      </w:r>
      <w:r>
        <w:rPr>
          <w:rFonts w:asciiTheme="majorHAnsi" w:hAnsiTheme="majorHAnsi" w:cstheme="majorHAnsi"/>
          <w:vertAlign w:val="superscript"/>
        </w:rPr>
        <w:t>2</w:t>
      </w:r>
      <w:r>
        <w:rPr>
          <w:rFonts w:asciiTheme="majorHAnsi" w:hAnsiTheme="majorHAnsi" w:cstheme="majorHAnsi"/>
        </w:rPr>
        <w:t>, Martin Harrow</w:t>
      </w:r>
      <w:r>
        <w:rPr>
          <w:rFonts w:asciiTheme="majorHAnsi" w:hAnsiTheme="majorHAnsi" w:cstheme="majorHAnsi"/>
          <w:vertAlign w:val="superscript"/>
        </w:rPr>
        <w:t>2</w:t>
      </w:r>
      <w:r>
        <w:rPr>
          <w:rFonts w:asciiTheme="majorHAnsi" w:hAnsiTheme="majorHAnsi" w:cstheme="majorHAnsi"/>
        </w:rPr>
        <w:t xml:space="preserve"> Daniel K. Clare</w:t>
      </w:r>
      <w:r>
        <w:rPr>
          <w:rFonts w:asciiTheme="majorHAnsi" w:hAnsiTheme="majorHAnsi" w:cstheme="majorHAnsi"/>
          <w:vertAlign w:val="superscript"/>
        </w:rPr>
        <w:t>2</w:t>
      </w:r>
      <w:r>
        <w:rPr>
          <w:rFonts w:asciiTheme="majorHAnsi" w:hAnsiTheme="majorHAnsi" w:cstheme="majorHAnsi"/>
        </w:rPr>
        <w:t>, C. Alistair Siebert</w:t>
      </w:r>
      <w:r>
        <w:rPr>
          <w:rFonts w:asciiTheme="majorHAnsi" w:hAnsiTheme="majorHAnsi" w:cstheme="majorHAnsi"/>
          <w:vertAlign w:val="superscript"/>
        </w:rPr>
        <w:t>2</w:t>
      </w:r>
      <w:r>
        <w:rPr>
          <w:rFonts w:asciiTheme="majorHAnsi" w:hAnsiTheme="majorHAnsi" w:cstheme="majorHAnsi"/>
        </w:rPr>
        <w:t>, Emma L. Hesketh</w:t>
      </w:r>
      <w:r>
        <w:rPr>
          <w:rFonts w:asciiTheme="majorHAnsi" w:hAnsiTheme="majorHAnsi" w:cstheme="majorHAnsi"/>
          <w:vertAlign w:val="superscript"/>
        </w:rPr>
        <w:t>1</w:t>
      </w:r>
      <w:r>
        <w:rPr>
          <w:rFonts w:asciiTheme="majorHAnsi" w:hAnsiTheme="majorHAnsi" w:cstheme="majorHAnsi"/>
        </w:rPr>
        <w:t>, Rebecca F. Thompson</w:t>
      </w:r>
      <w:r>
        <w:rPr>
          <w:rFonts w:asciiTheme="majorHAnsi" w:hAnsiTheme="majorHAnsi" w:cstheme="majorHAnsi"/>
          <w:vertAlign w:val="superscript"/>
        </w:rPr>
        <w:t>+1</w:t>
      </w:r>
      <w:r>
        <w:rPr>
          <w:rFonts w:asciiTheme="majorHAnsi" w:hAnsiTheme="majorHAnsi" w:cstheme="majorHAnsi"/>
        </w:rPr>
        <w:t xml:space="preserve"> </w:t>
      </w:r>
    </w:p>
    <w:p w14:paraId="42D7869F" w14:textId="77777777" w:rsidR="006A7AE5" w:rsidRDefault="006A7AE5" w:rsidP="006A7AE5">
      <w:pPr>
        <w:rPr>
          <w:rFonts w:asciiTheme="majorHAnsi" w:hAnsiTheme="majorHAnsi" w:cstheme="majorHAnsi"/>
        </w:rPr>
      </w:pPr>
    </w:p>
    <w:p w14:paraId="61545D53" w14:textId="77777777" w:rsidR="006A7AE5" w:rsidRDefault="006A7AE5" w:rsidP="006A7AE5">
      <w:pPr>
        <w:rPr>
          <w:rFonts w:asciiTheme="majorHAnsi" w:hAnsiTheme="majorHAnsi" w:cstheme="majorHAnsi"/>
        </w:rPr>
      </w:pPr>
      <w:r>
        <w:rPr>
          <w:rFonts w:asciiTheme="majorHAnsi" w:hAnsiTheme="majorHAnsi" w:cstheme="majorHAnsi"/>
          <w:vertAlign w:val="superscript"/>
        </w:rPr>
        <w:t xml:space="preserve">+ </w:t>
      </w:r>
      <w:r>
        <w:rPr>
          <w:rFonts w:asciiTheme="majorHAnsi" w:hAnsiTheme="majorHAnsi" w:cstheme="majorHAnsi"/>
        </w:rPr>
        <w:t xml:space="preserve">Corresponding author </w:t>
      </w:r>
    </w:p>
    <w:p w14:paraId="7C8D11A4" w14:textId="77777777" w:rsidR="006A7AE5" w:rsidRDefault="006A7AE5" w:rsidP="006A7AE5">
      <w:pPr>
        <w:rPr>
          <w:rFonts w:asciiTheme="majorHAnsi" w:hAnsiTheme="majorHAnsi" w:cstheme="majorHAnsi"/>
        </w:rPr>
      </w:pPr>
    </w:p>
    <w:p w14:paraId="4AEAAE46" w14:textId="77777777" w:rsidR="006A7AE5" w:rsidRDefault="006A7AE5" w:rsidP="006A7AE5">
      <w:pPr>
        <w:rPr>
          <w:rFonts w:asciiTheme="majorHAnsi" w:hAnsiTheme="majorHAnsi" w:cstheme="majorHAnsi"/>
        </w:rPr>
      </w:pPr>
      <w:r>
        <w:rPr>
          <w:rFonts w:asciiTheme="majorHAnsi" w:hAnsiTheme="majorHAnsi" w:cstheme="majorHAnsi"/>
          <w:vertAlign w:val="superscript"/>
        </w:rPr>
        <w:t xml:space="preserve">1 </w:t>
      </w:r>
      <w:r>
        <w:rPr>
          <w:rFonts w:asciiTheme="majorHAnsi" w:hAnsiTheme="majorHAnsi" w:cstheme="majorHAnsi"/>
        </w:rPr>
        <w:t>Astbury Centre Structural Molecular Biology, School Molecular and Cellular Biology, Faulty Biological Sciences, University of Leeds, Leeds, UK</w:t>
      </w:r>
    </w:p>
    <w:p w14:paraId="282C8A46" w14:textId="77777777" w:rsidR="006A7AE5" w:rsidRDefault="006A7AE5" w:rsidP="006A7AE5">
      <w:pPr>
        <w:rPr>
          <w:rFonts w:asciiTheme="majorHAnsi" w:hAnsiTheme="majorHAnsi" w:cstheme="majorHAnsi"/>
        </w:rPr>
      </w:pPr>
      <w:r>
        <w:rPr>
          <w:rFonts w:asciiTheme="majorHAnsi" w:hAnsiTheme="majorHAnsi" w:cstheme="majorHAnsi"/>
          <w:vertAlign w:val="superscript"/>
        </w:rPr>
        <w:t xml:space="preserve">2 </w:t>
      </w:r>
      <w:r>
        <w:rPr>
          <w:rFonts w:asciiTheme="majorHAnsi" w:hAnsiTheme="majorHAnsi" w:cstheme="majorHAnsi"/>
        </w:rPr>
        <w:t xml:space="preserve">Diamond Light Source, Harwell Science and Innovation Campus, </w:t>
      </w:r>
      <w:proofErr w:type="spellStart"/>
      <w:r>
        <w:rPr>
          <w:rFonts w:asciiTheme="majorHAnsi" w:hAnsiTheme="majorHAnsi" w:cstheme="majorHAnsi"/>
        </w:rPr>
        <w:t>Didcot</w:t>
      </w:r>
      <w:proofErr w:type="spellEnd"/>
      <w:r>
        <w:rPr>
          <w:rFonts w:asciiTheme="majorHAnsi" w:hAnsiTheme="majorHAnsi" w:cstheme="majorHAnsi"/>
        </w:rPr>
        <w:t>, UK</w:t>
      </w:r>
    </w:p>
    <w:p w14:paraId="39322B09" w14:textId="77777777" w:rsidR="006A7AE5" w:rsidRPr="00B07A3B" w:rsidRDefault="006A7AE5"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1324AB"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63F1C809" w14:textId="77777777" w:rsidR="006A7AE5"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Authors:</w:t>
      </w:r>
    </w:p>
    <w:p w14:paraId="74288581" w14:textId="674B49C4" w:rsidR="004E0C5A" w:rsidRPr="006A7AE5" w:rsidRDefault="006A7AE5" w:rsidP="006A7AE5">
      <w:pPr>
        <w:rPr>
          <w:rFonts w:asciiTheme="majorHAnsi" w:hAnsiTheme="majorHAnsi" w:cstheme="majorHAnsi"/>
        </w:rPr>
      </w:pPr>
      <w:r>
        <w:rPr>
          <w:rFonts w:asciiTheme="majorHAnsi" w:hAnsiTheme="majorHAnsi" w:cstheme="majorHAnsi"/>
        </w:rPr>
        <w:t>Rebecca F. Thompson (RFT- r.f.thompson@leeds.ac.uk</w:t>
      </w:r>
      <w:r>
        <w:rPr>
          <w:rFonts w:asciiTheme="minorHAnsi" w:eastAsia="Times New Roman" w:hAnsiTheme="minorHAnsi" w:cstheme="minorHAnsi"/>
          <w:b/>
          <w:szCs w:val="24"/>
        </w:rPr>
        <w:t>)</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7A69B3C9" w14:textId="6AE8C7E1" w:rsidR="006A7AE5" w:rsidRDefault="006A7AE5" w:rsidP="006A7AE5">
      <w:pPr>
        <w:rPr>
          <w:rFonts w:asciiTheme="majorHAnsi" w:hAnsiTheme="majorHAnsi" w:cstheme="majorHAnsi"/>
        </w:rPr>
      </w:pPr>
      <w:r>
        <w:rPr>
          <w:rFonts w:asciiTheme="majorHAnsi" w:hAnsiTheme="majorHAnsi" w:cstheme="majorHAnsi"/>
        </w:rPr>
        <w:t>bsjw@leeds.ac.uk</w:t>
      </w:r>
    </w:p>
    <w:p w14:paraId="44231D4E" w14:textId="7F48FE24" w:rsidR="006A7AE5" w:rsidRDefault="006A7AE5" w:rsidP="006A7AE5">
      <w:pPr>
        <w:rPr>
          <w:rFonts w:asciiTheme="majorHAnsi" w:hAnsiTheme="majorHAnsi" w:cstheme="majorHAnsi"/>
        </w:rPr>
      </w:pPr>
      <w:r>
        <w:rPr>
          <w:rFonts w:asciiTheme="majorHAnsi" w:hAnsiTheme="majorHAnsi" w:cstheme="majorHAnsi"/>
        </w:rPr>
        <w:t>r.f.thompson@leeds.ac.uk</w:t>
      </w:r>
    </w:p>
    <w:p w14:paraId="122819C6" w14:textId="2E4AB193" w:rsidR="006A7AE5" w:rsidRDefault="006A7AE5" w:rsidP="006A7AE5">
      <w:pPr>
        <w:rPr>
          <w:rFonts w:asciiTheme="majorHAnsi" w:hAnsiTheme="majorHAnsi" w:cstheme="majorHAnsi"/>
        </w:rPr>
      </w:pPr>
      <w:r>
        <w:rPr>
          <w:rFonts w:asciiTheme="majorHAnsi" w:hAnsiTheme="majorHAnsi" w:cstheme="majorHAnsi"/>
        </w:rPr>
        <w:t>E.L.Hesketh@leeds.ac.uk</w:t>
      </w:r>
    </w:p>
    <w:p w14:paraId="27716BA4" w14:textId="028B300B" w:rsidR="006A7AE5" w:rsidRDefault="006A7AE5" w:rsidP="006A7AE5">
      <w:pPr>
        <w:rPr>
          <w:rFonts w:asciiTheme="majorHAnsi" w:hAnsiTheme="majorHAnsi" w:cstheme="majorHAnsi"/>
        </w:rPr>
      </w:pPr>
      <w:r>
        <w:rPr>
          <w:rFonts w:asciiTheme="majorHAnsi" w:hAnsiTheme="majorHAnsi" w:cstheme="majorHAnsi"/>
        </w:rPr>
        <w:t>d.p.maskell@leeds.ac.uk</w:t>
      </w:r>
    </w:p>
    <w:p w14:paraId="453B3A96" w14:textId="30BECF18" w:rsidR="006A7AE5" w:rsidRDefault="006A7AE5" w:rsidP="006A7AE5">
      <w:pPr>
        <w:rPr>
          <w:rFonts w:asciiTheme="majorHAnsi" w:hAnsiTheme="majorHAnsi" w:cstheme="majorHAnsi"/>
        </w:rPr>
      </w:pPr>
      <w:r>
        <w:rPr>
          <w:rFonts w:asciiTheme="majorHAnsi" w:hAnsiTheme="majorHAnsi" w:cstheme="majorHAnsi"/>
        </w:rPr>
        <w:t>Andrew.Howe@diamond.ac.uk</w:t>
      </w:r>
    </w:p>
    <w:p w14:paraId="0C435553" w14:textId="231B8EEF" w:rsidR="006A7AE5" w:rsidRDefault="006A7AE5" w:rsidP="006A7AE5">
      <w:pPr>
        <w:rPr>
          <w:rFonts w:asciiTheme="majorHAnsi" w:hAnsiTheme="majorHAnsi" w:cstheme="majorHAnsi"/>
        </w:rPr>
      </w:pPr>
      <w:r>
        <w:rPr>
          <w:rFonts w:asciiTheme="majorHAnsi" w:hAnsiTheme="majorHAnsi" w:cstheme="majorHAnsi"/>
        </w:rPr>
        <w:t>Martin.Harrow@diamond.ac.uk</w:t>
      </w:r>
    </w:p>
    <w:p w14:paraId="0E2D19E9" w14:textId="73472EAD" w:rsidR="006A7AE5" w:rsidRDefault="006A7AE5" w:rsidP="006A7AE5">
      <w:pPr>
        <w:rPr>
          <w:rFonts w:asciiTheme="majorHAnsi" w:hAnsiTheme="majorHAnsi" w:cstheme="majorHAnsi"/>
        </w:rPr>
      </w:pPr>
      <w:r>
        <w:rPr>
          <w:rFonts w:asciiTheme="majorHAnsi" w:hAnsiTheme="majorHAnsi" w:cstheme="majorHAnsi"/>
        </w:rPr>
        <w:t>Daniel.Clare@diamond.ac.uk</w:t>
      </w:r>
    </w:p>
    <w:p w14:paraId="7347C16E" w14:textId="0CD6AA79" w:rsidR="006A7AE5" w:rsidRDefault="006A7AE5" w:rsidP="006A7AE5">
      <w:pPr>
        <w:rPr>
          <w:rFonts w:asciiTheme="majorHAnsi" w:hAnsiTheme="majorHAnsi" w:cstheme="majorHAnsi"/>
        </w:rPr>
      </w:pPr>
      <w:r>
        <w:rPr>
          <w:rFonts w:asciiTheme="majorHAnsi" w:hAnsiTheme="majorHAnsi" w:cstheme="majorHAnsi"/>
        </w:rPr>
        <w:t>Alistair.Siebert@diamond.ac.uk</w:t>
      </w: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1324AB"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1324AB"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1324AB"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1324AB"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1324AB"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297B258B"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EE25F1">
        <w:rPr>
          <w:rFonts w:asciiTheme="minorHAnsi" w:hAnsiTheme="minorHAnsi" w:cstheme="minorHAnsi"/>
          <w:bCs/>
          <w:sz w:val="22"/>
          <w:szCs w:val="22"/>
        </w:rPr>
        <w:t>38</w:t>
      </w:r>
    </w:p>
    <w:p w14:paraId="5AAC9C6C" w14:textId="32530C14"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EE25F1">
        <w:rPr>
          <w:rFonts w:asciiTheme="minorHAnsi" w:hAnsiTheme="minorHAnsi" w:cstheme="minorHAnsi"/>
          <w:bCs/>
          <w:sz w:val="22"/>
          <w:szCs w:val="22"/>
        </w:rPr>
        <w:t>41</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1324AB"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1324AB"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1324AB"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1324AB"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1324AB"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1324AB"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1324AB"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66D538A0" w14:textId="11B782ED"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713769B9" w14:textId="0F99B279" w:rsidR="00DC2504" w:rsidRPr="00B07A3B" w:rsidRDefault="00DC2504" w:rsidP="000D6073">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5AF4BDC0" w14:textId="2AC5BC4A" w:rsidR="006A7AE5" w:rsidRPr="00E5638F" w:rsidRDefault="00C30BAD" w:rsidP="006A7AE5">
      <w:pPr>
        <w:pStyle w:val="ListParagraph"/>
        <w:numPr>
          <w:ilvl w:val="0"/>
          <w:numId w:val="3"/>
        </w:numPr>
        <w:spacing w:before="120"/>
        <w:contextualSpacing w:val="0"/>
        <w:rPr>
          <w:rFonts w:asciiTheme="minorHAnsi" w:hAnsiTheme="minorHAnsi" w:cstheme="minorHAnsi"/>
          <w:b/>
          <w:bCs/>
        </w:rPr>
      </w:pPr>
      <w:r w:rsidRPr="001B2C8F">
        <w:rPr>
          <w:rFonts w:asciiTheme="majorHAnsi" w:hAnsiTheme="majorHAnsi" w:cstheme="majorHAnsi"/>
          <w:b/>
          <w:bCs/>
          <w:color w:val="000000" w:themeColor="text1"/>
        </w:rPr>
        <w:t xml:space="preserve">Loading </w:t>
      </w:r>
      <w:r>
        <w:rPr>
          <w:rFonts w:asciiTheme="majorHAnsi" w:hAnsiTheme="majorHAnsi" w:cstheme="majorHAnsi"/>
          <w:b/>
          <w:bCs/>
          <w:color w:val="000000" w:themeColor="text1"/>
        </w:rPr>
        <w:t>S</w:t>
      </w:r>
      <w:r w:rsidRPr="001B2C8F">
        <w:rPr>
          <w:rFonts w:asciiTheme="majorHAnsi" w:hAnsiTheme="majorHAnsi" w:cstheme="majorHAnsi"/>
          <w:b/>
          <w:bCs/>
          <w:color w:val="000000" w:themeColor="text1"/>
        </w:rPr>
        <w:t xml:space="preserve">amples into an </w:t>
      </w:r>
      <w:r>
        <w:rPr>
          <w:rFonts w:asciiTheme="majorHAnsi" w:hAnsiTheme="majorHAnsi" w:cstheme="majorHAnsi"/>
          <w:b/>
          <w:bCs/>
          <w:color w:val="000000" w:themeColor="text1"/>
        </w:rPr>
        <w:t>A</w:t>
      </w:r>
      <w:r w:rsidRPr="001B2C8F">
        <w:rPr>
          <w:rFonts w:asciiTheme="majorHAnsi" w:hAnsiTheme="majorHAnsi" w:cstheme="majorHAnsi"/>
          <w:b/>
          <w:bCs/>
          <w:color w:val="000000" w:themeColor="text1"/>
        </w:rPr>
        <w:t xml:space="preserve">utoloader </w:t>
      </w:r>
      <w:r>
        <w:rPr>
          <w:rFonts w:asciiTheme="majorHAnsi" w:hAnsiTheme="majorHAnsi" w:cstheme="majorHAnsi"/>
          <w:b/>
          <w:bCs/>
          <w:color w:val="000000" w:themeColor="text1"/>
        </w:rPr>
        <w:t>M</w:t>
      </w:r>
      <w:r w:rsidRPr="001B2C8F">
        <w:rPr>
          <w:rFonts w:asciiTheme="majorHAnsi" w:hAnsiTheme="majorHAnsi" w:cstheme="majorHAnsi"/>
          <w:b/>
          <w:bCs/>
          <w:color w:val="000000" w:themeColor="text1"/>
        </w:rPr>
        <w:t xml:space="preserve">icroscope and </w:t>
      </w:r>
      <w:r>
        <w:rPr>
          <w:rFonts w:asciiTheme="majorHAnsi" w:hAnsiTheme="majorHAnsi" w:cstheme="majorHAnsi"/>
          <w:b/>
          <w:bCs/>
          <w:color w:val="000000" w:themeColor="text1"/>
        </w:rPr>
        <w:t>S</w:t>
      </w:r>
      <w:r w:rsidRPr="001B2C8F">
        <w:rPr>
          <w:rFonts w:asciiTheme="majorHAnsi" w:hAnsiTheme="majorHAnsi" w:cstheme="majorHAnsi"/>
          <w:b/>
          <w:bCs/>
          <w:color w:val="000000" w:themeColor="text1"/>
        </w:rPr>
        <w:t xml:space="preserve">creening for </w:t>
      </w:r>
      <w:r>
        <w:rPr>
          <w:rFonts w:asciiTheme="majorHAnsi" w:hAnsiTheme="majorHAnsi" w:cstheme="majorHAnsi"/>
          <w:b/>
          <w:bCs/>
          <w:color w:val="000000" w:themeColor="text1"/>
        </w:rPr>
        <w:t>I</w:t>
      </w:r>
      <w:r w:rsidRPr="001B2C8F">
        <w:rPr>
          <w:rFonts w:asciiTheme="majorHAnsi" w:hAnsiTheme="majorHAnsi" w:cstheme="majorHAnsi"/>
          <w:b/>
          <w:bCs/>
          <w:color w:val="000000" w:themeColor="text1"/>
        </w:rPr>
        <w:t xml:space="preserve">ce and </w:t>
      </w:r>
      <w:r>
        <w:rPr>
          <w:rFonts w:asciiTheme="majorHAnsi" w:hAnsiTheme="majorHAnsi" w:cstheme="majorHAnsi"/>
          <w:b/>
          <w:bCs/>
          <w:color w:val="000000" w:themeColor="text1"/>
        </w:rPr>
        <w:t>S</w:t>
      </w:r>
      <w:r w:rsidRPr="001B2C8F">
        <w:rPr>
          <w:rFonts w:asciiTheme="majorHAnsi" w:hAnsiTheme="majorHAnsi" w:cstheme="majorHAnsi"/>
          <w:b/>
          <w:bCs/>
          <w:color w:val="000000" w:themeColor="text1"/>
        </w:rPr>
        <w:t xml:space="preserve">ample </w:t>
      </w:r>
      <w:r>
        <w:rPr>
          <w:rFonts w:asciiTheme="majorHAnsi" w:hAnsiTheme="majorHAnsi" w:cstheme="majorHAnsi"/>
          <w:b/>
          <w:bCs/>
          <w:color w:val="000000" w:themeColor="text1"/>
        </w:rPr>
        <w:t>Q</w:t>
      </w:r>
      <w:r w:rsidRPr="001B2C8F">
        <w:rPr>
          <w:rFonts w:asciiTheme="majorHAnsi" w:hAnsiTheme="majorHAnsi" w:cstheme="majorHAnsi"/>
          <w:b/>
          <w:bCs/>
          <w:color w:val="000000" w:themeColor="text1"/>
        </w:rPr>
        <w:t>uality</w:t>
      </w:r>
      <w:bookmarkStart w:id="1" w:name="_Hlk66178117"/>
    </w:p>
    <w:p w14:paraId="29939EB2" w14:textId="15A80F88" w:rsidR="009C63AB" w:rsidRPr="00E5638F" w:rsidRDefault="009C63AB" w:rsidP="00E5638F">
      <w:pPr>
        <w:spacing w:before="120"/>
        <w:rPr>
          <w:rFonts w:asciiTheme="minorHAnsi" w:hAnsiTheme="minorHAnsi" w:cstheme="minorHAnsi"/>
        </w:rPr>
      </w:pPr>
      <w:r w:rsidRPr="00E5638F">
        <w:rPr>
          <w:rFonts w:asciiTheme="minorHAnsi" w:hAnsiTheme="minorHAnsi" w:cstheme="minorHAnsi"/>
          <w:highlight w:val="yellow"/>
        </w:rPr>
        <w:t xml:space="preserve">Authors: Please acquire screen capture videos for all shots labeled SCREEN and upload them to your project page: </w:t>
      </w:r>
      <w:hyperlink r:id="rId10" w:tgtFrame="_blank" w:history="1">
        <w:r w:rsidRPr="00E5638F">
          <w:rPr>
            <w:rStyle w:val="Hyperlink"/>
            <w:rFonts w:ascii="Arial" w:hAnsi="Arial" w:cs="Arial"/>
            <w:color w:val="1155CC"/>
            <w:sz w:val="19"/>
            <w:szCs w:val="19"/>
            <w:highlight w:val="yellow"/>
            <w:shd w:val="clear" w:color="auto" w:fill="FFFFFF"/>
          </w:rPr>
          <w:t>https://www.jove.com/account/file-uploader?src=19036623</w:t>
        </w:r>
      </w:hyperlink>
      <w:r w:rsidRPr="00E5638F">
        <w:rPr>
          <w:rFonts w:asciiTheme="minorHAnsi" w:hAnsiTheme="minorHAnsi" w:cstheme="minorHAnsi"/>
          <w:highlight w:val="yellow"/>
        </w:rPr>
        <w:t>.</w:t>
      </w:r>
    </w:p>
    <w:p w14:paraId="1E81EFA1" w14:textId="51AD633D" w:rsidR="000D6073" w:rsidRPr="000D6073" w:rsidRDefault="00452EC4" w:rsidP="006A7AE5">
      <w:pPr>
        <w:pStyle w:val="ListParagraph"/>
        <w:numPr>
          <w:ilvl w:val="1"/>
          <w:numId w:val="3"/>
        </w:numPr>
        <w:spacing w:before="120"/>
        <w:contextualSpacing w:val="0"/>
        <w:jc w:val="both"/>
        <w:rPr>
          <w:rFonts w:asciiTheme="minorHAnsi" w:hAnsiTheme="minorHAnsi" w:cstheme="minorHAnsi"/>
          <w:b/>
          <w:bCs/>
        </w:rPr>
      </w:pPr>
      <w:r>
        <w:t>I</w:t>
      </w:r>
      <w:r w:rsidR="006A7AE5" w:rsidRPr="000D6073">
        <w:t>n the autoloader tab of the microscope user interface</w:t>
      </w:r>
      <w:r w:rsidR="000D6073">
        <w:t xml:space="preserve"> </w:t>
      </w:r>
      <w:r w:rsidR="000D6073" w:rsidRPr="000D6073">
        <w:rPr>
          <w:b/>
          <w:bCs/>
        </w:rPr>
        <w:t>[1]</w:t>
      </w:r>
      <w:r w:rsidR="006A7AE5" w:rsidRPr="000D6073">
        <w:t xml:space="preserve">, tab out the </w:t>
      </w:r>
      <w:r w:rsidR="006A7AE5" w:rsidRPr="000D6073">
        <w:rPr>
          <w:b/>
          <w:bCs/>
        </w:rPr>
        <w:t>Options</w:t>
      </w:r>
      <w:r w:rsidR="006A7AE5" w:rsidRPr="000D6073">
        <w:t xml:space="preserve"> dialogue using the arrow and press the </w:t>
      </w:r>
      <w:r w:rsidR="006A7AE5" w:rsidRPr="000D6073">
        <w:rPr>
          <w:b/>
          <w:bCs/>
        </w:rPr>
        <w:t>Inventory</w:t>
      </w:r>
      <w:r w:rsidR="006A7AE5" w:rsidRPr="000D6073">
        <w:t xml:space="preserve"> button. This will sequentially check each position in the cassette to determine if a cartridge is present</w:t>
      </w:r>
      <w:r w:rsidR="000D6073">
        <w:t xml:space="preserve"> </w:t>
      </w:r>
      <w:r w:rsidR="000D6073" w:rsidRPr="000D6073">
        <w:rPr>
          <w:b/>
          <w:bCs/>
        </w:rPr>
        <w:t>[2]</w:t>
      </w:r>
      <w:r w:rsidR="006A7AE5" w:rsidRPr="000D6073">
        <w:t xml:space="preserve">. </w:t>
      </w:r>
    </w:p>
    <w:p w14:paraId="2586936D" w14:textId="00A7B0F7" w:rsidR="000D6073" w:rsidRDefault="000D6073" w:rsidP="000D6073">
      <w:pPr>
        <w:pStyle w:val="ListParagraph"/>
        <w:numPr>
          <w:ilvl w:val="2"/>
          <w:numId w:val="3"/>
        </w:numPr>
        <w:spacing w:before="120"/>
        <w:contextualSpacing w:val="0"/>
        <w:jc w:val="both"/>
        <w:rPr>
          <w:rFonts w:asciiTheme="minorHAnsi" w:hAnsiTheme="minorHAnsi" w:cstheme="minorHAnsi"/>
        </w:rPr>
      </w:pPr>
      <w:r w:rsidRPr="000D6073">
        <w:rPr>
          <w:rFonts w:asciiTheme="minorHAnsi" w:hAnsiTheme="minorHAnsi" w:cstheme="minorHAnsi"/>
        </w:rPr>
        <w:t xml:space="preserve">WIDE: </w:t>
      </w:r>
      <w:r>
        <w:rPr>
          <w:rFonts w:asciiTheme="minorHAnsi" w:hAnsiTheme="minorHAnsi" w:cstheme="minorHAnsi"/>
        </w:rPr>
        <w:t>Talent working on computer</w:t>
      </w:r>
    </w:p>
    <w:p w14:paraId="3C3C99B8" w14:textId="14A8A43C" w:rsidR="000D6073" w:rsidRPr="000D6073" w:rsidRDefault="000D6073" w:rsidP="000D60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1838C2">
        <w:rPr>
          <w:rFonts w:asciiTheme="minorHAnsi" w:hAnsiTheme="minorHAnsi" w:cstheme="minorHAnsi"/>
        </w:rPr>
        <w:t xml:space="preserve"> Talent tabbing out the options tab and pressing inventory button</w:t>
      </w:r>
    </w:p>
    <w:p w14:paraId="68950C73" w14:textId="35065D89" w:rsidR="006A7AE5" w:rsidRPr="000D6073" w:rsidRDefault="001838C2" w:rsidP="006A7AE5">
      <w:pPr>
        <w:pStyle w:val="ListParagraph"/>
        <w:numPr>
          <w:ilvl w:val="1"/>
          <w:numId w:val="3"/>
        </w:numPr>
        <w:spacing w:before="120"/>
        <w:contextualSpacing w:val="0"/>
        <w:jc w:val="both"/>
        <w:rPr>
          <w:rFonts w:asciiTheme="minorHAnsi" w:hAnsiTheme="minorHAnsi" w:cstheme="minorHAnsi"/>
          <w:b/>
          <w:bCs/>
        </w:rPr>
      </w:pPr>
      <w:r>
        <w:t>When</w:t>
      </w:r>
      <w:r w:rsidR="006A7AE5" w:rsidRPr="000D6073">
        <w:t xml:space="preserve"> all occupied slots</w:t>
      </w:r>
      <w:r w:rsidR="00452EC4">
        <w:t xml:space="preserve"> </w:t>
      </w:r>
      <w:r>
        <w:t>are</w:t>
      </w:r>
      <w:r w:rsidR="006A7AE5" w:rsidRPr="000D6073">
        <w:t xml:space="preserve"> mapped, press the </w:t>
      </w:r>
      <w:r w:rsidR="006A7AE5" w:rsidRPr="000D6073">
        <w:rPr>
          <w:b/>
          <w:bCs/>
        </w:rPr>
        <w:t>Inventory</w:t>
      </w:r>
      <w:r w:rsidR="006A7AE5" w:rsidRPr="000D6073">
        <w:t xml:space="preserve"> button again to stop after the current position. Label all occupied slots with the sample details in the boxes provided</w:t>
      </w:r>
      <w:r>
        <w:t xml:space="preserve"> </w:t>
      </w:r>
      <w:r w:rsidRPr="001838C2">
        <w:rPr>
          <w:b/>
          <w:bCs/>
        </w:rPr>
        <w:t>[1]</w:t>
      </w:r>
      <w:r w:rsidR="006A7AE5" w:rsidRPr="000D6073">
        <w:t>.</w:t>
      </w:r>
    </w:p>
    <w:p w14:paraId="256951D5" w14:textId="3F85165D" w:rsidR="000D6073" w:rsidRPr="000D6073" w:rsidRDefault="000D6073" w:rsidP="000D60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1838C2">
        <w:rPr>
          <w:rFonts w:asciiTheme="minorHAnsi" w:hAnsiTheme="minorHAnsi" w:cstheme="minorHAnsi"/>
        </w:rPr>
        <w:t xml:space="preserve"> Talent pressing the inventory button to stop after current position and then labelling the slot with sample details</w:t>
      </w:r>
    </w:p>
    <w:p w14:paraId="249F64ED" w14:textId="503F2B0F" w:rsidR="006A7AE5" w:rsidRPr="000D6073" w:rsidRDefault="006A7AE5" w:rsidP="006A7AE5">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stheme="majorHAnsi"/>
          <w:color w:val="000000" w:themeColor="text1"/>
        </w:rPr>
        <w:t xml:space="preserve">Highlight the grid to be transferred to the microscope column and click </w:t>
      </w:r>
      <w:r w:rsidRPr="000D6073">
        <w:rPr>
          <w:rFonts w:asciiTheme="majorHAnsi" w:hAnsiTheme="majorHAnsi" w:cstheme="majorHAnsi"/>
          <w:b/>
          <w:bCs/>
          <w:color w:val="000000" w:themeColor="text1"/>
        </w:rPr>
        <w:t>Load</w:t>
      </w:r>
      <w:r w:rsidRPr="000D6073">
        <w:rPr>
          <w:rFonts w:asciiTheme="majorHAnsi" w:hAnsiTheme="majorHAnsi" w:cstheme="majorHAnsi"/>
          <w:color w:val="000000" w:themeColor="text1"/>
        </w:rPr>
        <w:t>. The slot label will turn from blue to yellow once the grid has been successfully loaded onto the stage</w:t>
      </w:r>
      <w:r w:rsidR="00726C53">
        <w:rPr>
          <w:rFonts w:asciiTheme="majorHAnsi" w:hAnsiTheme="majorHAnsi" w:cstheme="majorHAnsi"/>
          <w:color w:val="000000" w:themeColor="text1"/>
        </w:rPr>
        <w:t xml:space="preserve"> </w:t>
      </w:r>
      <w:r w:rsidR="00726C53" w:rsidRPr="00726C53">
        <w:rPr>
          <w:rFonts w:asciiTheme="majorHAnsi" w:hAnsiTheme="majorHAnsi" w:cstheme="majorHAnsi"/>
          <w:b/>
          <w:bCs/>
          <w:color w:val="000000" w:themeColor="text1"/>
        </w:rPr>
        <w:t>[1]</w:t>
      </w:r>
      <w:r w:rsidRPr="000D6073">
        <w:rPr>
          <w:rFonts w:asciiTheme="majorHAnsi" w:hAnsiTheme="majorHAnsi" w:cstheme="majorHAnsi"/>
          <w:color w:val="000000" w:themeColor="text1"/>
        </w:rPr>
        <w:t>.</w:t>
      </w:r>
    </w:p>
    <w:p w14:paraId="5DCB88C3" w14:textId="451FC5C5" w:rsidR="000D6073" w:rsidRPr="000D6073" w:rsidRDefault="000D6073" w:rsidP="000D60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726C53">
        <w:rPr>
          <w:rFonts w:asciiTheme="minorHAnsi" w:hAnsiTheme="minorHAnsi" w:cstheme="minorHAnsi"/>
        </w:rPr>
        <w:t xml:space="preserve"> Talent highlighting the grid to be transferred and clicking load</w:t>
      </w:r>
    </w:p>
    <w:p w14:paraId="7D09A39E" w14:textId="4310D1DD" w:rsidR="006A7AE5" w:rsidRPr="000D6073" w:rsidRDefault="00452EC4" w:rsidP="006A7AE5">
      <w:pPr>
        <w:pStyle w:val="ListParagraph"/>
        <w:numPr>
          <w:ilvl w:val="1"/>
          <w:numId w:val="3"/>
        </w:numPr>
        <w:spacing w:before="120"/>
        <w:contextualSpacing w:val="0"/>
        <w:jc w:val="both"/>
        <w:rPr>
          <w:rFonts w:asciiTheme="minorHAnsi" w:hAnsiTheme="minorHAnsi" w:cstheme="minorHAnsi"/>
          <w:b/>
          <w:bCs/>
        </w:rPr>
      </w:pPr>
      <w:r>
        <w:t>To screen the grids, o</w:t>
      </w:r>
      <w:r w:rsidR="006A7AE5" w:rsidRPr="000D6073">
        <w:t xml:space="preserve">pen EPU software. On the </w:t>
      </w:r>
      <w:r w:rsidR="006A7AE5" w:rsidRPr="000D6073">
        <w:rPr>
          <w:b/>
          <w:bCs/>
        </w:rPr>
        <w:t>Preparation</w:t>
      </w:r>
      <w:r w:rsidR="006A7AE5" w:rsidRPr="000D6073">
        <w:t xml:space="preserve"> page, select </w:t>
      </w:r>
      <w:r w:rsidR="006A7AE5" w:rsidRPr="000D6073">
        <w:rPr>
          <w:b/>
          <w:bCs/>
        </w:rPr>
        <w:t>Acquisition optics and settings</w:t>
      </w:r>
      <w:r w:rsidR="001B523F">
        <w:t>,</w:t>
      </w:r>
      <w:r w:rsidR="006A7AE5" w:rsidRPr="000D6073">
        <w:t xml:space="preserve"> then select the </w:t>
      </w:r>
      <w:r w:rsidR="006A7AE5" w:rsidRPr="000D6073">
        <w:rPr>
          <w:b/>
          <w:bCs/>
        </w:rPr>
        <w:t>Atlas</w:t>
      </w:r>
      <w:r w:rsidR="006A7AE5" w:rsidRPr="000D6073">
        <w:t xml:space="preserve"> preset from the drop-down menu. Choose appropriate beam setting presets</w:t>
      </w:r>
      <w:r w:rsidR="001B523F">
        <w:t xml:space="preserve"> and</w:t>
      </w:r>
      <w:r w:rsidR="006A7AE5" w:rsidRPr="000D6073">
        <w:t xml:space="preserve"> </w:t>
      </w:r>
      <w:r w:rsidR="001B523F">
        <w:t>p</w:t>
      </w:r>
      <w:r w:rsidR="006A7AE5" w:rsidRPr="000D6073">
        <w:t xml:space="preserve">ress </w:t>
      </w:r>
      <w:r w:rsidR="006A7AE5" w:rsidRPr="000D6073">
        <w:rPr>
          <w:b/>
          <w:bCs/>
        </w:rPr>
        <w:t>Set</w:t>
      </w:r>
      <w:r w:rsidR="006A7AE5" w:rsidRPr="000D6073">
        <w:t xml:space="preserve"> to push the parameters to the microscope</w:t>
      </w:r>
      <w:r w:rsidR="00370651">
        <w:t xml:space="preserve"> </w:t>
      </w:r>
      <w:r w:rsidR="00370651" w:rsidRPr="00370651">
        <w:rPr>
          <w:b/>
          <w:bCs/>
        </w:rPr>
        <w:t>[1]</w:t>
      </w:r>
      <w:r w:rsidR="006A7AE5" w:rsidRPr="000D6073">
        <w:t>.</w:t>
      </w:r>
    </w:p>
    <w:p w14:paraId="4AB4CCCC" w14:textId="78219351" w:rsidR="000D6073" w:rsidRPr="00370651" w:rsidRDefault="000D6073" w:rsidP="00370651">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370651">
        <w:rPr>
          <w:rFonts w:asciiTheme="minorHAnsi" w:hAnsiTheme="minorHAnsi" w:cstheme="minorHAnsi"/>
        </w:rPr>
        <w:t xml:space="preserve"> Talent o</w:t>
      </w:r>
      <w:r w:rsidR="00370651" w:rsidRPr="000D6073">
        <w:t>pen</w:t>
      </w:r>
      <w:r w:rsidR="00370651">
        <w:t>ing</w:t>
      </w:r>
      <w:r w:rsidR="00370651" w:rsidRPr="000D6073">
        <w:t xml:space="preserve"> EPU software</w:t>
      </w:r>
      <w:r w:rsidR="00370651">
        <w:t xml:space="preserve"> and </w:t>
      </w:r>
      <w:r w:rsidR="00370651" w:rsidRPr="000D6073">
        <w:t>select</w:t>
      </w:r>
      <w:r w:rsidR="00370651">
        <w:t>ing</w:t>
      </w:r>
      <w:r w:rsidR="00370651" w:rsidRPr="000D6073">
        <w:t xml:space="preserve"> </w:t>
      </w:r>
      <w:r w:rsidR="00370651" w:rsidRPr="000D6073">
        <w:rPr>
          <w:b/>
          <w:bCs/>
        </w:rPr>
        <w:t>Acquisition optics and settings</w:t>
      </w:r>
      <w:r w:rsidR="001B523F">
        <w:t>,</w:t>
      </w:r>
      <w:r w:rsidR="00370651" w:rsidRPr="000D6073">
        <w:t xml:space="preserve"> then select</w:t>
      </w:r>
      <w:r w:rsidR="00370651">
        <w:t>ing</w:t>
      </w:r>
      <w:r w:rsidR="00370651" w:rsidRPr="000D6073">
        <w:t xml:space="preserve"> the </w:t>
      </w:r>
      <w:r w:rsidR="00370651" w:rsidRPr="000D6073">
        <w:rPr>
          <w:b/>
          <w:bCs/>
        </w:rPr>
        <w:t>Atlas</w:t>
      </w:r>
      <w:r w:rsidR="00370651" w:rsidRPr="000D6073">
        <w:t xml:space="preserve"> preset from the drop-down menu. </w:t>
      </w:r>
      <w:r w:rsidR="00370651">
        <w:t>After choosing</w:t>
      </w:r>
      <w:r w:rsidR="00370651" w:rsidRPr="000D6073">
        <w:t xml:space="preserve"> appropriate beam setting presets</w:t>
      </w:r>
      <w:r w:rsidR="00370651">
        <w:t>,</w:t>
      </w:r>
      <w:r w:rsidR="00370651" w:rsidRPr="000D6073">
        <w:t xml:space="preserve"> </w:t>
      </w:r>
      <w:r w:rsidR="001B523F">
        <w:t>p</w:t>
      </w:r>
      <w:r w:rsidR="00370651" w:rsidRPr="000D6073">
        <w:t>ress</w:t>
      </w:r>
      <w:r w:rsidR="00370651">
        <w:t>ing</w:t>
      </w:r>
      <w:r w:rsidR="00370651" w:rsidRPr="000D6073">
        <w:t xml:space="preserve"> </w:t>
      </w:r>
      <w:r w:rsidR="00370651" w:rsidRPr="000D6073">
        <w:rPr>
          <w:b/>
          <w:bCs/>
        </w:rPr>
        <w:t>Set</w:t>
      </w:r>
      <w:r w:rsidR="00370651" w:rsidRPr="000D6073">
        <w:t xml:space="preserve"> </w:t>
      </w:r>
      <w:r w:rsidR="00370651">
        <w:t>button</w:t>
      </w:r>
      <w:r w:rsidR="00370651" w:rsidRPr="000D6073">
        <w:t>.</w:t>
      </w:r>
    </w:p>
    <w:p w14:paraId="412F2C86" w14:textId="41D4CFFB" w:rsidR="006A7AE5" w:rsidRPr="000D6073" w:rsidRDefault="006A7AE5" w:rsidP="006A7AE5">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stheme="majorHAnsi"/>
          <w:color w:val="000000" w:themeColor="text1"/>
        </w:rPr>
        <w:t xml:space="preserve">Press </w:t>
      </w:r>
      <w:r w:rsidRPr="000D6073">
        <w:rPr>
          <w:rFonts w:asciiTheme="majorHAnsi" w:hAnsiTheme="majorHAnsi" w:cstheme="majorHAnsi"/>
          <w:b/>
          <w:bCs/>
          <w:color w:val="000000" w:themeColor="text1"/>
        </w:rPr>
        <w:t>Open column valves</w:t>
      </w:r>
      <w:r w:rsidRPr="000D6073">
        <w:rPr>
          <w:rFonts w:asciiTheme="majorHAnsi" w:hAnsiTheme="majorHAnsi" w:cstheme="majorHAnsi"/>
          <w:color w:val="000000" w:themeColor="text1"/>
        </w:rPr>
        <w:t xml:space="preserve"> and insert the </w:t>
      </w:r>
      <w:proofErr w:type="spellStart"/>
      <w:r w:rsidRPr="000D6073">
        <w:rPr>
          <w:rFonts w:asciiTheme="majorHAnsi" w:hAnsiTheme="majorHAnsi" w:cstheme="majorHAnsi"/>
          <w:color w:val="000000" w:themeColor="text1"/>
        </w:rPr>
        <w:t>FluScreen</w:t>
      </w:r>
      <w:proofErr w:type="spellEnd"/>
      <w:r w:rsidRPr="000D6073">
        <w:rPr>
          <w:rFonts w:asciiTheme="majorHAnsi" w:hAnsiTheme="majorHAnsi" w:cstheme="majorHAnsi"/>
          <w:color w:val="000000" w:themeColor="text1"/>
        </w:rPr>
        <w:t xml:space="preserve">. Check that a beam is visible and sufficiently </w:t>
      </w:r>
      <w:r w:rsidRPr="000D6073">
        <w:t>spread</w:t>
      </w:r>
      <w:r w:rsidRPr="000D6073">
        <w:rPr>
          <w:rFonts w:asciiTheme="majorHAnsi" w:hAnsiTheme="majorHAnsi" w:cstheme="majorHAnsi"/>
          <w:color w:val="000000" w:themeColor="text1"/>
        </w:rPr>
        <w:t xml:space="preserve"> and centered to cover the detector. If necessary, navigate to a thinner region of the grid </w:t>
      </w:r>
      <w:r w:rsidR="00370651" w:rsidRPr="00370651">
        <w:rPr>
          <w:rFonts w:asciiTheme="majorHAnsi" w:hAnsiTheme="majorHAnsi" w:cstheme="majorHAnsi"/>
          <w:b/>
          <w:bCs/>
          <w:color w:val="000000" w:themeColor="text1"/>
        </w:rPr>
        <w:t>[1]</w:t>
      </w:r>
      <w:r w:rsidR="00370651">
        <w:rPr>
          <w:rFonts w:asciiTheme="majorHAnsi" w:hAnsiTheme="majorHAnsi" w:cstheme="majorHAnsi"/>
          <w:color w:val="000000" w:themeColor="text1"/>
        </w:rPr>
        <w:t xml:space="preserve"> </w:t>
      </w:r>
      <w:r w:rsidRPr="000D6073">
        <w:rPr>
          <w:rFonts w:asciiTheme="majorHAnsi" w:hAnsiTheme="majorHAnsi" w:cstheme="majorHAnsi"/>
          <w:color w:val="000000" w:themeColor="text1"/>
        </w:rPr>
        <w:t>using the joystick to control stage movements in X and Y</w:t>
      </w:r>
      <w:r w:rsidR="00370651">
        <w:rPr>
          <w:rFonts w:asciiTheme="majorHAnsi" w:hAnsiTheme="majorHAnsi" w:cstheme="majorHAnsi"/>
          <w:color w:val="000000" w:themeColor="text1"/>
        </w:rPr>
        <w:t xml:space="preserve"> </w:t>
      </w:r>
      <w:r w:rsidR="00370651" w:rsidRPr="00370651">
        <w:rPr>
          <w:rFonts w:asciiTheme="majorHAnsi" w:hAnsiTheme="majorHAnsi" w:cstheme="majorHAnsi"/>
          <w:b/>
          <w:bCs/>
          <w:color w:val="000000" w:themeColor="text1"/>
        </w:rPr>
        <w:t>[</w:t>
      </w:r>
      <w:r w:rsidR="00370651">
        <w:rPr>
          <w:rFonts w:asciiTheme="majorHAnsi" w:hAnsiTheme="majorHAnsi" w:cstheme="majorHAnsi"/>
          <w:b/>
          <w:bCs/>
          <w:color w:val="000000" w:themeColor="text1"/>
        </w:rPr>
        <w:t>2</w:t>
      </w:r>
      <w:r w:rsidR="00370651" w:rsidRPr="00370651">
        <w:rPr>
          <w:rFonts w:asciiTheme="majorHAnsi" w:hAnsiTheme="majorHAnsi" w:cstheme="majorHAnsi"/>
          <w:b/>
          <w:bCs/>
          <w:color w:val="000000" w:themeColor="text1"/>
        </w:rPr>
        <w:t>]</w:t>
      </w:r>
      <w:r w:rsidRPr="000D6073">
        <w:rPr>
          <w:rFonts w:asciiTheme="majorHAnsi" w:hAnsiTheme="majorHAnsi" w:cstheme="majorHAnsi"/>
          <w:color w:val="000000" w:themeColor="text1"/>
        </w:rPr>
        <w:t xml:space="preserve">. </w:t>
      </w:r>
    </w:p>
    <w:p w14:paraId="1C0E781B" w14:textId="3A0E8190" w:rsidR="000D6073" w:rsidRDefault="000D6073" w:rsidP="000D60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370651">
        <w:rPr>
          <w:rFonts w:asciiTheme="minorHAnsi" w:hAnsiTheme="minorHAnsi" w:cstheme="minorHAnsi"/>
        </w:rPr>
        <w:t xml:space="preserve"> Talent pressing open column valves and inserting the </w:t>
      </w:r>
      <w:proofErr w:type="spellStart"/>
      <w:r w:rsidR="00370651">
        <w:rPr>
          <w:rFonts w:asciiTheme="minorHAnsi" w:hAnsiTheme="minorHAnsi" w:cstheme="minorHAnsi"/>
        </w:rPr>
        <w:t>fluscreen</w:t>
      </w:r>
      <w:proofErr w:type="spellEnd"/>
      <w:r w:rsidR="001B523F">
        <w:rPr>
          <w:rFonts w:asciiTheme="minorHAnsi" w:hAnsiTheme="minorHAnsi" w:cstheme="minorHAnsi"/>
        </w:rPr>
        <w:t>, then</w:t>
      </w:r>
      <w:r w:rsidR="00370651">
        <w:rPr>
          <w:rFonts w:asciiTheme="minorHAnsi" w:hAnsiTheme="minorHAnsi" w:cstheme="minorHAnsi"/>
        </w:rPr>
        <w:t xml:space="preserve"> navigating to a thinner region</w:t>
      </w:r>
    </w:p>
    <w:p w14:paraId="295EE005" w14:textId="44D5CAA7" w:rsidR="00370651" w:rsidRPr="000D6073" w:rsidRDefault="00370651" w:rsidP="000D60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using joystick </w:t>
      </w:r>
    </w:p>
    <w:p w14:paraId="482F4E8E" w14:textId="1C88E8D8" w:rsidR="006A7AE5" w:rsidRPr="000D6073" w:rsidRDefault="006A7AE5" w:rsidP="006A7AE5">
      <w:pPr>
        <w:pStyle w:val="ListParagraph"/>
        <w:numPr>
          <w:ilvl w:val="1"/>
          <w:numId w:val="3"/>
        </w:numPr>
        <w:spacing w:before="120"/>
        <w:contextualSpacing w:val="0"/>
        <w:jc w:val="both"/>
        <w:rPr>
          <w:rFonts w:asciiTheme="minorHAnsi" w:hAnsiTheme="minorHAnsi" w:cstheme="minorHAnsi"/>
          <w:b/>
          <w:bCs/>
        </w:rPr>
      </w:pPr>
      <w:r w:rsidRPr="000D6073">
        <w:lastRenderedPageBreak/>
        <w:t xml:space="preserve">Lift the </w:t>
      </w:r>
      <w:proofErr w:type="spellStart"/>
      <w:r w:rsidRPr="000D6073">
        <w:t>FluScreen</w:t>
      </w:r>
      <w:proofErr w:type="spellEnd"/>
      <w:r w:rsidRPr="000D6073">
        <w:t xml:space="preserve"> and take an image using the </w:t>
      </w:r>
      <w:r w:rsidRPr="000D6073">
        <w:rPr>
          <w:b/>
          <w:bCs/>
        </w:rPr>
        <w:t>Preview</w:t>
      </w:r>
      <w:r w:rsidRPr="000D6073">
        <w:t xml:space="preserve"> button in EPU. Based on the acquired image, the dose can be increased by moving to a lower number spot size</w:t>
      </w:r>
      <w:r w:rsidR="00370651">
        <w:t xml:space="preserve"> </w:t>
      </w:r>
      <w:r w:rsidR="00370651" w:rsidRPr="00370651">
        <w:rPr>
          <w:b/>
          <w:bCs/>
        </w:rPr>
        <w:t>[1]</w:t>
      </w:r>
      <w:r w:rsidRPr="000D6073">
        <w:t xml:space="preserve">. </w:t>
      </w:r>
    </w:p>
    <w:p w14:paraId="09B935AC" w14:textId="4B59597F" w:rsidR="000D6073" w:rsidRPr="000D6073" w:rsidRDefault="000D6073" w:rsidP="000D60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370651">
        <w:rPr>
          <w:rFonts w:asciiTheme="minorHAnsi" w:hAnsiTheme="minorHAnsi" w:cstheme="minorHAnsi"/>
        </w:rPr>
        <w:t xml:space="preserve"> Talent lifting the </w:t>
      </w:r>
      <w:proofErr w:type="spellStart"/>
      <w:r w:rsidR="00370651">
        <w:rPr>
          <w:rFonts w:asciiTheme="minorHAnsi" w:hAnsiTheme="minorHAnsi" w:cstheme="minorHAnsi"/>
        </w:rPr>
        <w:t>fluscreen</w:t>
      </w:r>
      <w:proofErr w:type="spellEnd"/>
      <w:r w:rsidR="00370651">
        <w:rPr>
          <w:rFonts w:asciiTheme="minorHAnsi" w:hAnsiTheme="minorHAnsi" w:cstheme="minorHAnsi"/>
        </w:rPr>
        <w:t xml:space="preserve"> and taking an image using </w:t>
      </w:r>
      <w:r w:rsidR="001B523F">
        <w:rPr>
          <w:rFonts w:asciiTheme="minorHAnsi" w:hAnsiTheme="minorHAnsi" w:cstheme="minorHAnsi"/>
        </w:rPr>
        <w:t xml:space="preserve">the </w:t>
      </w:r>
      <w:r w:rsidR="00370651">
        <w:rPr>
          <w:rFonts w:asciiTheme="minorHAnsi" w:hAnsiTheme="minorHAnsi" w:cstheme="minorHAnsi"/>
        </w:rPr>
        <w:t>Preview button in EPU</w:t>
      </w:r>
      <w:r w:rsidR="001B523F">
        <w:rPr>
          <w:rFonts w:asciiTheme="minorHAnsi" w:hAnsiTheme="minorHAnsi" w:cstheme="minorHAnsi"/>
        </w:rPr>
        <w:t>,</w:t>
      </w:r>
      <w:r w:rsidR="00370651">
        <w:rPr>
          <w:rFonts w:asciiTheme="minorHAnsi" w:hAnsiTheme="minorHAnsi" w:cstheme="minorHAnsi"/>
        </w:rPr>
        <w:t xml:space="preserve"> then adjusting the dose</w:t>
      </w:r>
    </w:p>
    <w:p w14:paraId="43B36EA6" w14:textId="416DA092" w:rsidR="006A7AE5" w:rsidRPr="000D6073" w:rsidRDefault="006A7AE5" w:rsidP="006A7AE5">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stheme="majorHAnsi"/>
          <w:color w:val="000000" w:themeColor="text1"/>
        </w:rPr>
        <w:t xml:space="preserve">In </w:t>
      </w:r>
      <w:r w:rsidRPr="000D6073">
        <w:rPr>
          <w:b/>
          <w:bCs/>
        </w:rPr>
        <w:t>EPU</w:t>
      </w:r>
      <w:r w:rsidRPr="000D6073">
        <w:rPr>
          <w:rFonts w:asciiTheme="majorHAnsi" w:hAnsiTheme="majorHAnsi" w:cstheme="majorHAnsi"/>
          <w:color w:val="000000" w:themeColor="text1"/>
        </w:rPr>
        <w:t xml:space="preserve">, go to the </w:t>
      </w:r>
      <w:r w:rsidRPr="000D6073">
        <w:rPr>
          <w:rFonts w:asciiTheme="majorHAnsi" w:hAnsiTheme="majorHAnsi" w:cstheme="majorHAnsi"/>
          <w:b/>
          <w:bCs/>
          <w:color w:val="000000" w:themeColor="text1"/>
        </w:rPr>
        <w:t>Atlas</w:t>
      </w:r>
      <w:r w:rsidRPr="000D6073">
        <w:rPr>
          <w:rFonts w:asciiTheme="majorHAnsi" w:hAnsiTheme="majorHAnsi" w:cstheme="majorHAnsi"/>
          <w:color w:val="000000" w:themeColor="text1"/>
        </w:rPr>
        <w:t xml:space="preserve"> page and press </w:t>
      </w:r>
      <w:r w:rsidRPr="000D6073">
        <w:rPr>
          <w:rFonts w:asciiTheme="majorHAnsi" w:hAnsiTheme="majorHAnsi" w:cstheme="majorHAnsi"/>
          <w:b/>
          <w:bCs/>
          <w:color w:val="000000" w:themeColor="text1"/>
        </w:rPr>
        <w:t>New Session</w:t>
      </w:r>
      <w:r w:rsidRPr="000D6073">
        <w:rPr>
          <w:rFonts w:asciiTheme="majorHAnsi" w:hAnsiTheme="majorHAnsi" w:cstheme="majorHAnsi"/>
          <w:color w:val="000000" w:themeColor="text1"/>
        </w:rPr>
        <w:t xml:space="preserve">. Select </w:t>
      </w:r>
      <w:r w:rsidR="001B523F">
        <w:rPr>
          <w:rFonts w:asciiTheme="majorHAnsi" w:hAnsiTheme="majorHAnsi" w:cstheme="majorHAnsi"/>
          <w:color w:val="000000" w:themeColor="text1"/>
        </w:rPr>
        <w:t xml:space="preserve">the </w:t>
      </w:r>
      <w:r w:rsidRPr="000D6073">
        <w:rPr>
          <w:rFonts w:asciiTheme="majorHAnsi" w:hAnsiTheme="majorHAnsi" w:cstheme="majorHAnsi"/>
          <w:color w:val="000000" w:themeColor="text1"/>
        </w:rPr>
        <w:t xml:space="preserve">MRC image format and enter a suitable folder name and location for saving the screening session, then click </w:t>
      </w:r>
      <w:r w:rsidRPr="000D6073">
        <w:rPr>
          <w:rFonts w:asciiTheme="majorHAnsi" w:hAnsiTheme="majorHAnsi" w:cstheme="majorHAnsi"/>
          <w:b/>
          <w:bCs/>
          <w:color w:val="000000" w:themeColor="text1"/>
        </w:rPr>
        <w:t>Apply</w:t>
      </w:r>
      <w:r w:rsidR="00370651">
        <w:rPr>
          <w:rFonts w:asciiTheme="majorHAnsi" w:hAnsiTheme="majorHAnsi" w:cstheme="majorHAnsi"/>
          <w:b/>
          <w:bCs/>
          <w:color w:val="000000" w:themeColor="text1"/>
        </w:rPr>
        <w:t xml:space="preserve"> [1]</w:t>
      </w:r>
      <w:r w:rsidRPr="000D6073">
        <w:rPr>
          <w:rFonts w:asciiTheme="majorHAnsi" w:hAnsiTheme="majorHAnsi" w:cstheme="majorHAnsi"/>
          <w:color w:val="000000" w:themeColor="text1"/>
        </w:rPr>
        <w:t>.</w:t>
      </w:r>
    </w:p>
    <w:p w14:paraId="1AEEFEB3" w14:textId="0F6150A9" w:rsidR="000D6073" w:rsidRPr="00370651" w:rsidRDefault="000D6073" w:rsidP="00370651">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370651">
        <w:rPr>
          <w:rFonts w:asciiTheme="minorHAnsi" w:hAnsiTheme="minorHAnsi" w:cstheme="minorHAnsi"/>
        </w:rPr>
        <w:t xml:space="preserve"> </w:t>
      </w:r>
      <w:r w:rsidR="00370651" w:rsidRPr="00370651">
        <w:rPr>
          <w:rFonts w:asciiTheme="majorHAnsi" w:hAnsiTheme="majorHAnsi" w:cstheme="majorHAnsi"/>
          <w:color w:val="000000" w:themeColor="text1"/>
        </w:rPr>
        <w:t xml:space="preserve">Atlas page </w:t>
      </w:r>
      <w:proofErr w:type="gramStart"/>
      <w:r w:rsidR="00370651" w:rsidRPr="00370651">
        <w:rPr>
          <w:rFonts w:asciiTheme="majorHAnsi" w:hAnsiTheme="majorHAnsi" w:cstheme="majorHAnsi"/>
          <w:color w:val="000000" w:themeColor="text1"/>
        </w:rPr>
        <w:t>opened</w:t>
      </w:r>
      <w:proofErr w:type="gramEnd"/>
      <w:r w:rsidR="00370651" w:rsidRPr="00370651">
        <w:rPr>
          <w:rFonts w:asciiTheme="majorHAnsi" w:hAnsiTheme="majorHAnsi" w:cstheme="majorHAnsi"/>
          <w:color w:val="000000" w:themeColor="text1"/>
        </w:rPr>
        <w:t xml:space="preserve"> and New Session is pressed. Talent selecting MRC image format and enter a suitable folder name and location and then clicking Apply.</w:t>
      </w:r>
    </w:p>
    <w:p w14:paraId="34277346" w14:textId="3DCB2B5D" w:rsidR="006A7AE5" w:rsidRPr="000D6073" w:rsidRDefault="006A7AE5" w:rsidP="006A7AE5">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stheme="majorHAnsi"/>
          <w:color w:val="000000" w:themeColor="text1"/>
        </w:rPr>
        <w:t xml:space="preserve">Select </w:t>
      </w:r>
      <w:r w:rsidRPr="000D6073">
        <w:rPr>
          <w:rFonts w:asciiTheme="majorHAnsi" w:hAnsiTheme="majorHAnsi" w:cstheme="majorHAnsi"/>
          <w:b/>
          <w:bCs/>
          <w:color w:val="000000" w:themeColor="text1"/>
        </w:rPr>
        <w:t>Screening</w:t>
      </w:r>
      <w:r w:rsidRPr="000D6073">
        <w:rPr>
          <w:rFonts w:asciiTheme="majorHAnsi" w:hAnsiTheme="majorHAnsi" w:cstheme="majorHAnsi"/>
          <w:color w:val="000000" w:themeColor="text1"/>
        </w:rPr>
        <w:t xml:space="preserve"> from the menu on the left. Tick the checkboxes next to each grid to have an atlas montage acquired</w:t>
      </w:r>
      <w:r w:rsidR="001B523F">
        <w:rPr>
          <w:rFonts w:asciiTheme="majorHAnsi" w:hAnsiTheme="majorHAnsi" w:cstheme="majorHAnsi"/>
          <w:color w:val="000000" w:themeColor="text1"/>
        </w:rPr>
        <w:t>, then</w:t>
      </w:r>
      <w:r w:rsidRPr="000D6073">
        <w:rPr>
          <w:rFonts w:asciiTheme="majorHAnsi" w:hAnsiTheme="majorHAnsi" w:cstheme="majorHAnsi"/>
          <w:color w:val="000000" w:themeColor="text1"/>
        </w:rPr>
        <w:t xml:space="preserve"> </w:t>
      </w:r>
      <w:r w:rsidRPr="000D6073">
        <w:rPr>
          <w:rFonts w:asciiTheme="majorHAnsi" w:hAnsiTheme="majorHAnsi" w:cstheme="majorHAnsi"/>
          <w:b/>
          <w:bCs/>
          <w:color w:val="000000" w:themeColor="text1"/>
        </w:rPr>
        <w:t>Start</w:t>
      </w:r>
      <w:r w:rsidRPr="000D6073">
        <w:rPr>
          <w:rFonts w:asciiTheme="majorHAnsi" w:hAnsiTheme="majorHAnsi" w:cstheme="majorHAnsi"/>
          <w:color w:val="000000" w:themeColor="text1"/>
        </w:rPr>
        <w:t xml:space="preserve"> the screening session in EPU. An atlas </w:t>
      </w:r>
      <w:r w:rsidR="00957F01">
        <w:rPr>
          <w:rFonts w:asciiTheme="majorHAnsi" w:hAnsiTheme="majorHAnsi" w:cstheme="majorHAnsi"/>
          <w:color w:val="000000" w:themeColor="text1"/>
        </w:rPr>
        <w:t xml:space="preserve">is </w:t>
      </w:r>
      <w:r w:rsidRPr="000D6073">
        <w:rPr>
          <w:rFonts w:asciiTheme="majorHAnsi" w:hAnsiTheme="majorHAnsi" w:cstheme="majorHAnsi"/>
          <w:color w:val="000000" w:themeColor="text1"/>
        </w:rPr>
        <w:t xml:space="preserve">acquired for each checked </w:t>
      </w:r>
      <w:r w:rsidRPr="000D6073">
        <w:t>grid</w:t>
      </w:r>
      <w:r w:rsidR="00370651">
        <w:rPr>
          <w:rFonts w:asciiTheme="majorHAnsi" w:hAnsiTheme="majorHAnsi" w:cstheme="majorHAnsi"/>
          <w:color w:val="000000" w:themeColor="text1"/>
        </w:rPr>
        <w:t xml:space="preserve"> and </w:t>
      </w:r>
      <w:r w:rsidRPr="000D6073">
        <w:rPr>
          <w:rFonts w:asciiTheme="majorHAnsi" w:hAnsiTheme="majorHAnsi" w:cstheme="majorHAnsi"/>
          <w:color w:val="000000" w:themeColor="text1"/>
        </w:rPr>
        <w:t>available grid squares</w:t>
      </w:r>
      <w:r w:rsidR="00957F01">
        <w:rPr>
          <w:rFonts w:asciiTheme="majorHAnsi" w:hAnsiTheme="majorHAnsi" w:cstheme="majorHAnsi"/>
          <w:color w:val="000000" w:themeColor="text1"/>
        </w:rPr>
        <w:t xml:space="preserve"> are</w:t>
      </w:r>
      <w:r w:rsidRPr="000D6073">
        <w:rPr>
          <w:rFonts w:asciiTheme="majorHAnsi" w:hAnsiTheme="majorHAnsi" w:cstheme="majorHAnsi"/>
          <w:color w:val="000000" w:themeColor="text1"/>
        </w:rPr>
        <w:t xml:space="preserve"> listed upon completion. Each atlas can be viewed by highlighting it on the screening page</w:t>
      </w:r>
      <w:r w:rsidR="00957F01">
        <w:rPr>
          <w:rFonts w:asciiTheme="majorHAnsi" w:hAnsiTheme="majorHAnsi" w:cstheme="majorHAnsi"/>
          <w:color w:val="000000" w:themeColor="text1"/>
        </w:rPr>
        <w:t xml:space="preserve"> </w:t>
      </w:r>
      <w:r w:rsidR="00957F01" w:rsidRPr="00957F01">
        <w:rPr>
          <w:rFonts w:asciiTheme="majorHAnsi" w:hAnsiTheme="majorHAnsi" w:cstheme="majorHAnsi"/>
          <w:b/>
          <w:bCs/>
          <w:color w:val="000000" w:themeColor="text1"/>
        </w:rPr>
        <w:t>[1]</w:t>
      </w:r>
    </w:p>
    <w:p w14:paraId="3E20A5B8" w14:textId="364B5A8A" w:rsidR="000D6073" w:rsidRPr="000D6073" w:rsidRDefault="000D6073" w:rsidP="000D60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957F01">
        <w:rPr>
          <w:rFonts w:asciiTheme="minorHAnsi" w:hAnsiTheme="minorHAnsi" w:cstheme="minorHAnsi"/>
        </w:rPr>
        <w:t xml:space="preserve"> Talent selecting screening from the menu</w:t>
      </w:r>
      <w:r w:rsidR="001B523F">
        <w:rPr>
          <w:rFonts w:asciiTheme="minorHAnsi" w:hAnsiTheme="minorHAnsi" w:cstheme="minorHAnsi"/>
        </w:rPr>
        <w:t>,</w:t>
      </w:r>
      <w:r w:rsidR="00957F01">
        <w:rPr>
          <w:rFonts w:asciiTheme="minorHAnsi" w:hAnsiTheme="minorHAnsi" w:cstheme="minorHAnsi"/>
        </w:rPr>
        <w:t xml:space="preserve"> ticking the checkboxes and starting the screening process.</w:t>
      </w:r>
    </w:p>
    <w:p w14:paraId="0E6D8AD4" w14:textId="03DD2C1D" w:rsidR="006A7AE5" w:rsidRPr="000D6073" w:rsidRDefault="001B523F" w:rsidP="006A7AE5">
      <w:pPr>
        <w:pStyle w:val="ListParagraph"/>
        <w:numPr>
          <w:ilvl w:val="1"/>
          <w:numId w:val="3"/>
        </w:numPr>
        <w:spacing w:before="120"/>
        <w:contextualSpacing w:val="0"/>
        <w:jc w:val="both"/>
        <w:rPr>
          <w:rFonts w:asciiTheme="minorHAnsi" w:hAnsiTheme="minorHAnsi" w:cstheme="minorHAnsi"/>
          <w:b/>
          <w:bCs/>
        </w:rPr>
      </w:pPr>
      <w:r>
        <w:rPr>
          <w:rFonts w:asciiTheme="majorHAnsi" w:hAnsiTheme="majorHAnsi" w:cstheme="majorHAnsi"/>
          <w:color w:val="000000" w:themeColor="text1"/>
        </w:rPr>
        <w:t>When finished</w:t>
      </w:r>
      <w:r w:rsidR="006A7AE5" w:rsidRPr="000D6073">
        <w:rPr>
          <w:rFonts w:asciiTheme="majorHAnsi" w:hAnsiTheme="majorHAnsi" w:cstheme="majorHAnsi"/>
          <w:color w:val="000000" w:themeColor="text1"/>
        </w:rPr>
        <w:t xml:space="preserve">, review the collected atlases and identify the grids suitable for assessing sample quality at higher magnifications. Highlight the chosen grid on the EPU screening menu and click </w:t>
      </w:r>
      <w:r w:rsidR="006A7AE5" w:rsidRPr="000D6073">
        <w:rPr>
          <w:rFonts w:asciiTheme="majorHAnsi" w:hAnsiTheme="majorHAnsi" w:cstheme="majorHAnsi"/>
          <w:b/>
          <w:bCs/>
          <w:color w:val="000000" w:themeColor="text1"/>
        </w:rPr>
        <w:t>Load sample</w:t>
      </w:r>
      <w:r w:rsidR="00957F01">
        <w:rPr>
          <w:rFonts w:asciiTheme="majorHAnsi" w:hAnsiTheme="majorHAnsi" w:cstheme="majorHAnsi"/>
          <w:b/>
          <w:bCs/>
          <w:color w:val="000000" w:themeColor="text1"/>
        </w:rPr>
        <w:t xml:space="preserve"> [1]</w:t>
      </w:r>
      <w:r w:rsidR="006A7AE5" w:rsidRPr="000D6073">
        <w:rPr>
          <w:rFonts w:asciiTheme="majorHAnsi" w:hAnsiTheme="majorHAnsi" w:cstheme="majorHAnsi"/>
          <w:color w:val="000000" w:themeColor="text1"/>
        </w:rPr>
        <w:t xml:space="preserve">. </w:t>
      </w:r>
    </w:p>
    <w:p w14:paraId="760DB936" w14:textId="74870449" w:rsidR="000D6073" w:rsidRPr="000D6073" w:rsidRDefault="000D6073" w:rsidP="000D60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957F01">
        <w:rPr>
          <w:rFonts w:asciiTheme="minorHAnsi" w:hAnsiTheme="minorHAnsi" w:cstheme="minorHAnsi"/>
        </w:rPr>
        <w:t xml:space="preserve"> Talent assessing the collected atlas, highlighting the chosen grid on the EPU screening and clicking load sample.</w:t>
      </w:r>
    </w:p>
    <w:p w14:paraId="51F574C3" w14:textId="212877CF" w:rsidR="006A7AE5" w:rsidRPr="000D6073" w:rsidRDefault="006A7AE5" w:rsidP="006A7AE5">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stheme="majorHAnsi"/>
          <w:color w:val="000000" w:themeColor="text1"/>
        </w:rPr>
        <w:t>Use the beam setting presets and the preview function to examine the desired grid squares in greater detail</w:t>
      </w:r>
      <w:r w:rsidR="00957F01">
        <w:rPr>
          <w:rFonts w:asciiTheme="majorHAnsi" w:hAnsiTheme="majorHAnsi" w:cstheme="majorHAnsi"/>
          <w:color w:val="000000" w:themeColor="text1"/>
        </w:rPr>
        <w:t xml:space="preserve"> </w:t>
      </w:r>
      <w:r w:rsidR="00957F01" w:rsidRPr="00957F01">
        <w:rPr>
          <w:rFonts w:asciiTheme="majorHAnsi" w:hAnsiTheme="majorHAnsi" w:cstheme="majorHAnsi"/>
          <w:b/>
          <w:bCs/>
          <w:color w:val="000000" w:themeColor="text1"/>
        </w:rPr>
        <w:t>[1]</w:t>
      </w:r>
      <w:r w:rsidRPr="000D6073">
        <w:rPr>
          <w:rFonts w:asciiTheme="majorHAnsi" w:hAnsiTheme="majorHAnsi" w:cstheme="majorHAnsi"/>
          <w:color w:val="000000" w:themeColor="text1"/>
        </w:rPr>
        <w:t>.</w:t>
      </w:r>
    </w:p>
    <w:p w14:paraId="38F529E5" w14:textId="1E91CD0C" w:rsidR="000D6073" w:rsidRPr="000D6073" w:rsidRDefault="000D6073" w:rsidP="000D60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957F01">
        <w:rPr>
          <w:rFonts w:asciiTheme="minorHAnsi" w:hAnsiTheme="minorHAnsi" w:cstheme="minorHAnsi"/>
        </w:rPr>
        <w:t xml:space="preserve"> Talent using the beam setting preset to preview the desired grid squares</w:t>
      </w:r>
    </w:p>
    <w:p w14:paraId="7A56BB6D" w14:textId="0C465218" w:rsidR="006A7AE5" w:rsidRPr="000D6073" w:rsidRDefault="006A7AE5" w:rsidP="006A7AE5">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stheme="majorHAnsi"/>
          <w:color w:val="000000" w:themeColor="text1"/>
        </w:rPr>
        <w:t xml:space="preserve">From the Atlas screening menu, select the grid presently loaded and move the stage to a grid square containing </w:t>
      </w:r>
      <w:r w:rsidR="001B523F">
        <w:rPr>
          <w:rFonts w:asciiTheme="majorHAnsi" w:hAnsiTheme="majorHAnsi" w:cstheme="majorHAnsi"/>
          <w:color w:val="000000" w:themeColor="text1"/>
        </w:rPr>
        <w:t xml:space="preserve">the </w:t>
      </w:r>
      <w:r w:rsidRPr="000D6073">
        <w:rPr>
          <w:rFonts w:asciiTheme="majorHAnsi" w:hAnsiTheme="majorHAnsi" w:cstheme="majorHAnsi"/>
          <w:color w:val="000000" w:themeColor="text1"/>
        </w:rPr>
        <w:t>filled holes by right clicking over the desired location on the grid image and selecting move to grid square</w:t>
      </w:r>
      <w:r w:rsidR="00957F01">
        <w:rPr>
          <w:rFonts w:asciiTheme="majorHAnsi" w:hAnsiTheme="majorHAnsi" w:cstheme="majorHAnsi"/>
          <w:color w:val="000000" w:themeColor="text1"/>
        </w:rPr>
        <w:t xml:space="preserve"> </w:t>
      </w:r>
      <w:r w:rsidR="00957F01" w:rsidRPr="00957F01">
        <w:rPr>
          <w:rFonts w:asciiTheme="majorHAnsi" w:hAnsiTheme="majorHAnsi" w:cstheme="majorHAnsi"/>
          <w:b/>
          <w:bCs/>
          <w:color w:val="000000" w:themeColor="text1"/>
        </w:rPr>
        <w:t>[1]</w:t>
      </w:r>
      <w:r w:rsidRPr="000D6073">
        <w:rPr>
          <w:rFonts w:asciiTheme="majorHAnsi" w:hAnsiTheme="majorHAnsi" w:cstheme="majorHAnsi"/>
          <w:color w:val="000000" w:themeColor="text1"/>
        </w:rPr>
        <w:t>.</w:t>
      </w:r>
    </w:p>
    <w:p w14:paraId="1E31C9A5" w14:textId="21FCAA4E" w:rsidR="000D6073" w:rsidRPr="000D6073" w:rsidRDefault="000D6073" w:rsidP="000D60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957F01">
        <w:rPr>
          <w:rFonts w:asciiTheme="minorHAnsi" w:hAnsiTheme="minorHAnsi" w:cstheme="minorHAnsi"/>
        </w:rPr>
        <w:t xml:space="preserve"> Talent right clicking on the desired location on the grid image and selecting move to grid square</w:t>
      </w:r>
    </w:p>
    <w:p w14:paraId="27A59EA0" w14:textId="18AA360D" w:rsidR="006A7AE5" w:rsidRPr="000D6073" w:rsidRDefault="006A7AE5" w:rsidP="006A7AE5">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stheme="majorHAnsi"/>
          <w:color w:val="000000" w:themeColor="text1"/>
        </w:rPr>
        <w:t xml:space="preserve">Return to </w:t>
      </w:r>
      <w:r w:rsidRPr="000D6073">
        <w:rPr>
          <w:rFonts w:asciiTheme="majorHAnsi" w:hAnsiTheme="majorHAnsi" w:cstheme="majorHAnsi"/>
          <w:b/>
          <w:bCs/>
          <w:color w:val="000000" w:themeColor="text1"/>
        </w:rPr>
        <w:t>EPU</w:t>
      </w:r>
      <w:r w:rsidRPr="000D6073">
        <w:rPr>
          <w:rFonts w:asciiTheme="majorHAnsi" w:hAnsiTheme="majorHAnsi" w:cstheme="majorHAnsi"/>
          <w:color w:val="000000" w:themeColor="text1"/>
        </w:rPr>
        <w:t xml:space="preserve">, </w:t>
      </w:r>
      <w:r w:rsidRPr="000D6073">
        <w:rPr>
          <w:rFonts w:asciiTheme="majorHAnsi" w:hAnsiTheme="majorHAnsi" w:cstheme="majorHAnsi"/>
          <w:b/>
          <w:bCs/>
          <w:color w:val="000000" w:themeColor="text1"/>
        </w:rPr>
        <w:t>Preparation</w:t>
      </w:r>
      <w:r w:rsidRPr="000D6073">
        <w:rPr>
          <w:rFonts w:asciiTheme="majorHAnsi" w:hAnsiTheme="majorHAnsi" w:cstheme="majorHAnsi"/>
          <w:color w:val="000000" w:themeColor="text1"/>
        </w:rPr>
        <w:t xml:space="preserve"> page and select the </w:t>
      </w:r>
      <w:proofErr w:type="spellStart"/>
      <w:r w:rsidRPr="000D6073">
        <w:rPr>
          <w:rFonts w:asciiTheme="majorHAnsi" w:hAnsiTheme="majorHAnsi" w:cstheme="majorHAnsi"/>
          <w:b/>
          <w:bCs/>
          <w:color w:val="000000" w:themeColor="text1"/>
        </w:rPr>
        <w:t>GridSquare</w:t>
      </w:r>
      <w:proofErr w:type="spellEnd"/>
      <w:r w:rsidRPr="000D6073">
        <w:rPr>
          <w:rFonts w:asciiTheme="majorHAnsi" w:hAnsiTheme="majorHAnsi" w:cstheme="majorHAnsi"/>
          <w:color w:val="000000" w:themeColor="text1"/>
        </w:rPr>
        <w:t xml:space="preserve"> preset. </w:t>
      </w:r>
    </w:p>
    <w:p w14:paraId="54E83DD4" w14:textId="3BF18BF2" w:rsidR="000D6073" w:rsidRPr="000D6073" w:rsidRDefault="000D6073" w:rsidP="000D60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957F01">
        <w:rPr>
          <w:rFonts w:asciiTheme="minorHAnsi" w:hAnsiTheme="minorHAnsi" w:cstheme="minorHAnsi"/>
        </w:rPr>
        <w:t xml:space="preserve"> Talent opening preparation page in EPU and selecting </w:t>
      </w:r>
      <w:proofErr w:type="spellStart"/>
      <w:r w:rsidR="00957F01">
        <w:rPr>
          <w:rFonts w:asciiTheme="minorHAnsi" w:hAnsiTheme="minorHAnsi" w:cstheme="minorHAnsi"/>
        </w:rPr>
        <w:t>GridSquare</w:t>
      </w:r>
      <w:proofErr w:type="spellEnd"/>
      <w:r w:rsidR="00957F01">
        <w:rPr>
          <w:rFonts w:asciiTheme="minorHAnsi" w:hAnsiTheme="minorHAnsi" w:cstheme="minorHAnsi"/>
        </w:rPr>
        <w:t xml:space="preserve"> preset</w:t>
      </w:r>
    </w:p>
    <w:p w14:paraId="154F2588" w14:textId="0145F487" w:rsidR="000D6073" w:rsidRPr="000D6073" w:rsidRDefault="006A7AE5" w:rsidP="006A7AE5">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stheme="majorHAnsi"/>
          <w:color w:val="000000" w:themeColor="text1"/>
        </w:rPr>
        <w:t xml:space="preserve">Open the </w:t>
      </w:r>
      <w:r w:rsidRPr="000D6073">
        <w:rPr>
          <w:rFonts w:asciiTheme="majorHAnsi" w:hAnsiTheme="majorHAnsi" w:cstheme="majorHAnsi"/>
          <w:b/>
          <w:bCs/>
          <w:color w:val="000000" w:themeColor="text1"/>
        </w:rPr>
        <w:t>EPU</w:t>
      </w:r>
      <w:r w:rsidRPr="000D6073">
        <w:rPr>
          <w:rFonts w:asciiTheme="majorHAnsi" w:hAnsiTheme="majorHAnsi" w:cstheme="majorHAnsi"/>
          <w:color w:val="000000" w:themeColor="text1"/>
        </w:rPr>
        <w:t xml:space="preserve">, </w:t>
      </w:r>
      <w:r w:rsidRPr="000D6073">
        <w:rPr>
          <w:rFonts w:asciiTheme="majorHAnsi" w:hAnsiTheme="majorHAnsi" w:cstheme="majorHAnsi"/>
          <w:b/>
          <w:bCs/>
          <w:color w:val="000000" w:themeColor="text1"/>
        </w:rPr>
        <w:t>Auto Functions</w:t>
      </w:r>
      <w:r w:rsidRPr="000D6073">
        <w:rPr>
          <w:rFonts w:asciiTheme="majorHAnsi" w:hAnsiTheme="majorHAnsi" w:cstheme="majorHAnsi"/>
          <w:color w:val="000000" w:themeColor="text1"/>
        </w:rPr>
        <w:t xml:space="preserve"> page and run </w:t>
      </w:r>
      <w:r w:rsidRPr="000D6073">
        <w:rPr>
          <w:rFonts w:asciiTheme="majorHAnsi" w:hAnsiTheme="majorHAnsi" w:cstheme="majorHAnsi"/>
          <w:b/>
          <w:bCs/>
          <w:color w:val="000000" w:themeColor="text1"/>
        </w:rPr>
        <w:t>Auto-</w:t>
      </w:r>
      <w:proofErr w:type="spellStart"/>
      <w:r w:rsidRPr="000D6073">
        <w:rPr>
          <w:rFonts w:asciiTheme="majorHAnsi" w:hAnsiTheme="majorHAnsi" w:cstheme="majorHAnsi"/>
          <w:b/>
          <w:bCs/>
          <w:color w:val="000000" w:themeColor="text1"/>
        </w:rPr>
        <w:t>eucentric</w:t>
      </w:r>
      <w:proofErr w:type="spellEnd"/>
      <w:r w:rsidRPr="000D6073">
        <w:rPr>
          <w:rFonts w:asciiTheme="majorHAnsi" w:hAnsiTheme="majorHAnsi" w:cstheme="majorHAnsi"/>
          <w:b/>
          <w:bCs/>
          <w:color w:val="000000" w:themeColor="text1"/>
        </w:rPr>
        <w:t xml:space="preserve"> by stage tilt</w:t>
      </w:r>
      <w:r w:rsidRPr="000D6073">
        <w:rPr>
          <w:rFonts w:asciiTheme="majorHAnsi" w:hAnsiTheme="majorHAnsi" w:cstheme="majorHAnsi"/>
          <w:color w:val="000000" w:themeColor="text1"/>
        </w:rPr>
        <w:t xml:space="preserve"> with the </w:t>
      </w:r>
      <w:proofErr w:type="spellStart"/>
      <w:r w:rsidRPr="000D6073">
        <w:rPr>
          <w:rFonts w:asciiTheme="majorHAnsi" w:hAnsiTheme="majorHAnsi" w:cstheme="majorHAnsi"/>
          <w:b/>
          <w:bCs/>
          <w:color w:val="000000" w:themeColor="text1"/>
        </w:rPr>
        <w:t>GridSquare</w:t>
      </w:r>
      <w:proofErr w:type="spellEnd"/>
      <w:r w:rsidRPr="000D6073">
        <w:rPr>
          <w:rFonts w:asciiTheme="majorHAnsi" w:hAnsiTheme="majorHAnsi" w:cstheme="majorHAnsi"/>
          <w:color w:val="000000" w:themeColor="text1"/>
        </w:rPr>
        <w:t xml:space="preserve"> preset to move the sample to </w:t>
      </w:r>
      <w:proofErr w:type="spellStart"/>
      <w:r w:rsidRPr="000D6073">
        <w:rPr>
          <w:rFonts w:asciiTheme="majorHAnsi" w:hAnsiTheme="majorHAnsi" w:cstheme="majorHAnsi"/>
          <w:color w:val="000000" w:themeColor="text1"/>
        </w:rPr>
        <w:t>eucentric</w:t>
      </w:r>
      <w:proofErr w:type="spellEnd"/>
      <w:r w:rsidRPr="000D6073">
        <w:rPr>
          <w:rFonts w:asciiTheme="majorHAnsi" w:hAnsiTheme="majorHAnsi" w:cstheme="majorHAnsi"/>
          <w:color w:val="000000" w:themeColor="text1"/>
        </w:rPr>
        <w:t xml:space="preserve"> height.</w:t>
      </w:r>
      <w:r w:rsidR="00957F01">
        <w:rPr>
          <w:rFonts w:asciiTheme="majorHAnsi" w:hAnsiTheme="majorHAnsi" w:cstheme="majorHAnsi"/>
          <w:color w:val="000000" w:themeColor="text1"/>
        </w:rPr>
        <w:t xml:space="preserve"> Alternatively,</w:t>
      </w:r>
      <w:r w:rsidRPr="000D6073">
        <w:t xml:space="preserve"> </w:t>
      </w:r>
      <w:r w:rsidRPr="000D6073">
        <w:rPr>
          <w:b/>
          <w:bCs/>
        </w:rPr>
        <w:t>Auto-</w:t>
      </w:r>
      <w:proofErr w:type="spellStart"/>
      <w:r w:rsidRPr="000D6073">
        <w:rPr>
          <w:rFonts w:asciiTheme="majorHAnsi" w:hAnsiTheme="majorHAnsi" w:cstheme="majorHAnsi"/>
          <w:b/>
          <w:bCs/>
          <w:color w:val="000000" w:themeColor="text1"/>
        </w:rPr>
        <w:t>eucentric</w:t>
      </w:r>
      <w:proofErr w:type="spellEnd"/>
      <w:r w:rsidRPr="000D6073">
        <w:rPr>
          <w:b/>
          <w:bCs/>
        </w:rPr>
        <w:t xml:space="preserve"> by beam tilt</w:t>
      </w:r>
      <w:r w:rsidRPr="000D6073">
        <w:t xml:space="preserve"> is also available, which is faster but less accurate </w:t>
      </w:r>
      <w:r w:rsidR="00957F01" w:rsidRPr="00957F01">
        <w:rPr>
          <w:b/>
          <w:bCs/>
        </w:rPr>
        <w:t>[1]</w:t>
      </w:r>
    </w:p>
    <w:p w14:paraId="2151C17F" w14:textId="17EA8E10" w:rsidR="006A7AE5" w:rsidRPr="000D6073" w:rsidRDefault="000D6073" w:rsidP="000D60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lastRenderedPageBreak/>
        <w:t xml:space="preserve">SCREEN: </w:t>
      </w:r>
      <w:r w:rsidRPr="000D6073">
        <w:rPr>
          <w:rFonts w:asciiTheme="minorHAnsi" w:hAnsiTheme="minorHAnsi" w:cstheme="minorHAnsi"/>
          <w:highlight w:val="yellow"/>
        </w:rPr>
        <w:t>To be provided by the authors:</w:t>
      </w:r>
      <w:r w:rsidR="006A7AE5" w:rsidRPr="000D6073">
        <w:t xml:space="preserve"> </w:t>
      </w:r>
      <w:r w:rsidR="00957F01">
        <w:t>Talent opening Auto Functions page in EPU and running Auto-</w:t>
      </w:r>
      <w:proofErr w:type="spellStart"/>
      <w:r w:rsidR="00957F01">
        <w:t>eucentric</w:t>
      </w:r>
      <w:proofErr w:type="spellEnd"/>
      <w:r w:rsidR="00957F01">
        <w:t xml:space="preserve"> by stage tilt with the </w:t>
      </w:r>
      <w:proofErr w:type="spellStart"/>
      <w:r w:rsidR="00957F01">
        <w:t>GridSquare</w:t>
      </w:r>
      <w:proofErr w:type="spellEnd"/>
      <w:r w:rsidR="00957F01">
        <w:t xml:space="preserve"> preset</w:t>
      </w:r>
    </w:p>
    <w:p w14:paraId="19EB07FE" w14:textId="50DEEFF3" w:rsidR="006A7AE5" w:rsidRPr="000D6073" w:rsidRDefault="006A7AE5" w:rsidP="006A7AE5">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stheme="majorHAnsi"/>
          <w:color w:val="000000" w:themeColor="text1"/>
        </w:rPr>
        <w:t xml:space="preserve">In </w:t>
      </w:r>
      <w:r w:rsidRPr="000D6073">
        <w:rPr>
          <w:rFonts w:asciiTheme="majorHAnsi" w:hAnsiTheme="majorHAnsi" w:cstheme="majorHAnsi"/>
          <w:b/>
          <w:bCs/>
          <w:color w:val="000000" w:themeColor="text1"/>
        </w:rPr>
        <w:t>EPU</w:t>
      </w:r>
      <w:r w:rsidRPr="000D6073">
        <w:rPr>
          <w:rFonts w:asciiTheme="majorHAnsi" w:hAnsiTheme="majorHAnsi" w:cstheme="majorHAnsi"/>
          <w:color w:val="000000" w:themeColor="text1"/>
        </w:rPr>
        <w:t xml:space="preserve">, </w:t>
      </w:r>
      <w:r w:rsidRPr="000D6073">
        <w:rPr>
          <w:rFonts w:asciiTheme="majorHAnsi" w:hAnsiTheme="majorHAnsi" w:cstheme="majorHAnsi"/>
          <w:b/>
          <w:bCs/>
          <w:color w:val="000000" w:themeColor="text1"/>
        </w:rPr>
        <w:t>Preparation</w:t>
      </w:r>
      <w:r w:rsidRPr="000D6073">
        <w:rPr>
          <w:rFonts w:asciiTheme="majorHAnsi" w:hAnsiTheme="majorHAnsi" w:cstheme="majorHAnsi"/>
          <w:color w:val="000000" w:themeColor="text1"/>
        </w:rPr>
        <w:t xml:space="preserve">, take a new </w:t>
      </w:r>
      <w:proofErr w:type="spellStart"/>
      <w:r w:rsidRPr="000D6073">
        <w:rPr>
          <w:rFonts w:asciiTheme="majorHAnsi" w:hAnsiTheme="majorHAnsi" w:cstheme="majorHAnsi"/>
          <w:color w:val="000000" w:themeColor="text1"/>
        </w:rPr>
        <w:t>GridSquare</w:t>
      </w:r>
      <w:proofErr w:type="spellEnd"/>
      <w:r w:rsidRPr="000D6073">
        <w:rPr>
          <w:rFonts w:asciiTheme="majorHAnsi" w:hAnsiTheme="majorHAnsi" w:cstheme="majorHAnsi"/>
          <w:color w:val="000000" w:themeColor="text1"/>
        </w:rPr>
        <w:t xml:space="preserve"> </w:t>
      </w:r>
      <w:r w:rsidRPr="000D6073">
        <w:rPr>
          <w:rFonts w:asciiTheme="majorHAnsi" w:hAnsiTheme="majorHAnsi" w:cstheme="majorHAnsi"/>
          <w:b/>
          <w:bCs/>
          <w:color w:val="000000" w:themeColor="text1"/>
        </w:rPr>
        <w:t>Preview</w:t>
      </w:r>
      <w:r w:rsidRPr="000D6073">
        <w:rPr>
          <w:rFonts w:asciiTheme="majorHAnsi" w:hAnsiTheme="majorHAnsi" w:cstheme="majorHAnsi"/>
          <w:color w:val="000000" w:themeColor="text1"/>
        </w:rPr>
        <w:t xml:space="preserve"> image. Note the</w:t>
      </w:r>
      <w:r w:rsidR="00957F01">
        <w:rPr>
          <w:rFonts w:asciiTheme="majorHAnsi" w:hAnsiTheme="majorHAnsi" w:cstheme="majorHAnsi"/>
          <w:color w:val="000000" w:themeColor="text1"/>
        </w:rPr>
        <w:t xml:space="preserve"> </w:t>
      </w:r>
      <w:r w:rsidRPr="000D6073">
        <w:rPr>
          <w:rFonts w:asciiTheme="majorHAnsi" w:hAnsiTheme="majorHAnsi" w:cstheme="majorHAnsi"/>
          <w:color w:val="000000" w:themeColor="text1"/>
        </w:rPr>
        <w:t>grey values across different holes</w:t>
      </w:r>
      <w:r w:rsidR="001B523F">
        <w:rPr>
          <w:rFonts w:asciiTheme="majorHAnsi" w:hAnsiTheme="majorHAnsi" w:cstheme="majorHAnsi"/>
          <w:color w:val="000000" w:themeColor="text1"/>
        </w:rPr>
        <w:t>,</w:t>
      </w:r>
      <w:r w:rsidRPr="000D6073">
        <w:rPr>
          <w:rFonts w:asciiTheme="majorHAnsi" w:hAnsiTheme="majorHAnsi" w:cstheme="majorHAnsi"/>
          <w:color w:val="000000" w:themeColor="text1"/>
        </w:rPr>
        <w:t xml:space="preserve"> indicating differing ice thicknesses. Move the stage over a hole using </w:t>
      </w:r>
      <w:r w:rsidRPr="000D6073">
        <w:rPr>
          <w:rFonts w:asciiTheme="majorHAnsi" w:hAnsiTheme="majorHAnsi" w:cstheme="majorHAnsi"/>
          <w:b/>
          <w:bCs/>
          <w:color w:val="000000" w:themeColor="text1"/>
        </w:rPr>
        <w:t xml:space="preserve">right click </w:t>
      </w:r>
      <w:r w:rsidR="001B523F">
        <w:rPr>
          <w:rFonts w:asciiTheme="majorHAnsi" w:hAnsiTheme="majorHAnsi" w:cstheme="majorHAnsi"/>
          <w:color w:val="000000" w:themeColor="text1"/>
        </w:rPr>
        <w:t>and</w:t>
      </w:r>
      <w:r w:rsidR="001B523F" w:rsidRPr="000D6073">
        <w:rPr>
          <w:rFonts w:asciiTheme="majorHAnsi" w:hAnsiTheme="majorHAnsi" w:cstheme="majorHAnsi"/>
          <w:color w:val="000000" w:themeColor="text1"/>
        </w:rPr>
        <w:t xml:space="preserve"> </w:t>
      </w:r>
      <w:r w:rsidRPr="000D6073">
        <w:rPr>
          <w:rFonts w:asciiTheme="majorHAnsi" w:hAnsiTheme="majorHAnsi" w:cstheme="majorHAnsi"/>
          <w:b/>
          <w:bCs/>
          <w:color w:val="000000" w:themeColor="text1"/>
        </w:rPr>
        <w:t>move stage here</w:t>
      </w:r>
      <w:r w:rsidRPr="000D6073">
        <w:rPr>
          <w:rFonts w:asciiTheme="majorHAnsi" w:hAnsiTheme="majorHAnsi" w:cstheme="majorHAnsi"/>
          <w:color w:val="000000" w:themeColor="text1"/>
        </w:rPr>
        <w:t xml:space="preserve">. Select the </w:t>
      </w:r>
      <w:r w:rsidRPr="000D6073">
        <w:rPr>
          <w:rFonts w:asciiTheme="majorHAnsi" w:hAnsiTheme="majorHAnsi" w:cstheme="majorHAnsi"/>
          <w:b/>
          <w:bCs/>
          <w:color w:val="000000" w:themeColor="text1"/>
        </w:rPr>
        <w:t>Hole</w:t>
      </w:r>
      <w:r w:rsidR="00957F01">
        <w:rPr>
          <w:rFonts w:asciiTheme="majorHAnsi" w:hAnsiTheme="majorHAnsi" w:cstheme="majorHAnsi"/>
          <w:b/>
          <w:bCs/>
          <w:color w:val="000000" w:themeColor="text1"/>
        </w:rPr>
        <w:t xml:space="preserve"> or </w:t>
      </w:r>
      <w:proofErr w:type="spellStart"/>
      <w:r w:rsidRPr="000D6073">
        <w:rPr>
          <w:rFonts w:asciiTheme="majorHAnsi" w:hAnsiTheme="majorHAnsi" w:cstheme="majorHAnsi"/>
          <w:b/>
          <w:bCs/>
          <w:color w:val="000000" w:themeColor="text1"/>
        </w:rPr>
        <w:t>Eucentric</w:t>
      </w:r>
      <w:proofErr w:type="spellEnd"/>
      <w:r w:rsidRPr="000D6073">
        <w:rPr>
          <w:rFonts w:asciiTheme="majorHAnsi" w:hAnsiTheme="majorHAnsi" w:cstheme="majorHAnsi"/>
          <w:b/>
          <w:bCs/>
          <w:color w:val="000000" w:themeColor="text1"/>
        </w:rPr>
        <w:t xml:space="preserve"> Height</w:t>
      </w:r>
      <w:r w:rsidRPr="000D6073">
        <w:rPr>
          <w:rFonts w:asciiTheme="majorHAnsi" w:hAnsiTheme="majorHAnsi" w:cstheme="majorHAnsi"/>
          <w:color w:val="000000" w:themeColor="text1"/>
        </w:rPr>
        <w:t xml:space="preserve"> preset </w:t>
      </w:r>
      <w:r w:rsidR="00957F01">
        <w:rPr>
          <w:rFonts w:asciiTheme="majorHAnsi" w:hAnsiTheme="majorHAnsi" w:cstheme="majorHAnsi"/>
          <w:color w:val="000000" w:themeColor="text1"/>
        </w:rPr>
        <w:t>d</w:t>
      </w:r>
      <w:r w:rsidR="00957F01" w:rsidRPr="000D6073">
        <w:rPr>
          <w:rFonts w:asciiTheme="majorHAnsi" w:hAnsiTheme="majorHAnsi" w:cstheme="majorHAnsi"/>
          <w:color w:val="000000" w:themeColor="text1"/>
        </w:rPr>
        <w:t xml:space="preserve">epending on the molecular weight and shape of the particle of interest, </w:t>
      </w:r>
      <w:r w:rsidR="001B523F">
        <w:rPr>
          <w:rFonts w:asciiTheme="majorHAnsi" w:hAnsiTheme="majorHAnsi" w:cstheme="majorHAnsi"/>
          <w:color w:val="000000" w:themeColor="text1"/>
        </w:rPr>
        <w:t>then</w:t>
      </w:r>
      <w:r w:rsidR="00957F01">
        <w:rPr>
          <w:rFonts w:asciiTheme="majorHAnsi" w:hAnsiTheme="majorHAnsi" w:cstheme="majorHAnsi"/>
          <w:color w:val="000000" w:themeColor="text1"/>
        </w:rPr>
        <w:t xml:space="preserve"> click </w:t>
      </w:r>
      <w:r w:rsidR="00957F01" w:rsidRPr="00E5638F">
        <w:rPr>
          <w:rFonts w:asciiTheme="majorHAnsi" w:hAnsiTheme="majorHAnsi" w:cstheme="majorHAnsi"/>
          <w:b/>
          <w:bCs/>
          <w:color w:val="000000" w:themeColor="text1"/>
        </w:rPr>
        <w:t>Preview</w:t>
      </w:r>
      <w:r w:rsidR="00957F01">
        <w:rPr>
          <w:rFonts w:asciiTheme="majorHAnsi" w:hAnsiTheme="majorHAnsi" w:cstheme="majorHAnsi"/>
          <w:color w:val="000000" w:themeColor="text1"/>
        </w:rPr>
        <w:t xml:space="preserve"> </w:t>
      </w:r>
      <w:r w:rsidR="00957F01" w:rsidRPr="00957F01">
        <w:rPr>
          <w:rFonts w:asciiTheme="majorHAnsi" w:hAnsiTheme="majorHAnsi" w:cstheme="majorHAnsi"/>
          <w:b/>
          <w:bCs/>
          <w:color w:val="000000" w:themeColor="text1"/>
        </w:rPr>
        <w:t>[1]</w:t>
      </w:r>
      <w:r w:rsidRPr="000D6073">
        <w:rPr>
          <w:rFonts w:asciiTheme="majorHAnsi" w:hAnsiTheme="majorHAnsi" w:cstheme="majorHAnsi"/>
          <w:color w:val="000000" w:themeColor="text1"/>
        </w:rPr>
        <w:t xml:space="preserve">.  </w:t>
      </w:r>
    </w:p>
    <w:p w14:paraId="265ACCC3" w14:textId="361522D5" w:rsidR="000D6073" w:rsidRPr="00AE5F56" w:rsidRDefault="000D6073" w:rsidP="00AE5F56">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957F01">
        <w:rPr>
          <w:rFonts w:asciiTheme="minorHAnsi" w:hAnsiTheme="minorHAnsi" w:cstheme="minorHAnsi"/>
        </w:rPr>
        <w:t xml:space="preserve"> </w:t>
      </w:r>
      <w:r w:rsidR="00957F01" w:rsidRPr="000D6073">
        <w:rPr>
          <w:rFonts w:asciiTheme="majorHAnsi" w:hAnsiTheme="majorHAnsi" w:cstheme="majorHAnsi"/>
          <w:color w:val="000000" w:themeColor="text1"/>
        </w:rPr>
        <w:t xml:space="preserve">In </w:t>
      </w:r>
      <w:r w:rsidR="00957F01" w:rsidRPr="000D6073">
        <w:rPr>
          <w:rFonts w:asciiTheme="majorHAnsi" w:hAnsiTheme="majorHAnsi" w:cstheme="majorHAnsi"/>
          <w:b/>
          <w:bCs/>
          <w:color w:val="000000" w:themeColor="text1"/>
        </w:rPr>
        <w:t>Preparation</w:t>
      </w:r>
      <w:r w:rsidR="00957F01">
        <w:rPr>
          <w:rFonts w:asciiTheme="majorHAnsi" w:hAnsiTheme="majorHAnsi" w:cstheme="majorHAnsi"/>
          <w:b/>
          <w:bCs/>
          <w:color w:val="000000" w:themeColor="text1"/>
        </w:rPr>
        <w:t xml:space="preserve"> page</w:t>
      </w:r>
      <w:r w:rsidR="00957F01" w:rsidRPr="000D6073">
        <w:rPr>
          <w:rFonts w:asciiTheme="majorHAnsi" w:hAnsiTheme="majorHAnsi" w:cstheme="majorHAnsi"/>
          <w:color w:val="000000" w:themeColor="text1"/>
        </w:rPr>
        <w:t xml:space="preserve">, </w:t>
      </w:r>
      <w:r w:rsidR="00957F01">
        <w:rPr>
          <w:rFonts w:asciiTheme="majorHAnsi" w:hAnsiTheme="majorHAnsi" w:cstheme="majorHAnsi"/>
          <w:color w:val="000000" w:themeColor="text1"/>
        </w:rPr>
        <w:t>talent taking</w:t>
      </w:r>
      <w:r w:rsidR="00957F01" w:rsidRPr="000D6073">
        <w:rPr>
          <w:rFonts w:asciiTheme="majorHAnsi" w:hAnsiTheme="majorHAnsi" w:cstheme="majorHAnsi"/>
          <w:color w:val="000000" w:themeColor="text1"/>
        </w:rPr>
        <w:t xml:space="preserve"> </w:t>
      </w:r>
      <w:proofErr w:type="spellStart"/>
      <w:r w:rsidR="00957F01" w:rsidRPr="000D6073">
        <w:rPr>
          <w:rFonts w:asciiTheme="majorHAnsi" w:hAnsiTheme="majorHAnsi" w:cstheme="majorHAnsi"/>
          <w:color w:val="000000" w:themeColor="text1"/>
        </w:rPr>
        <w:t>GridSquare</w:t>
      </w:r>
      <w:proofErr w:type="spellEnd"/>
      <w:r w:rsidR="00957F01" w:rsidRPr="000D6073">
        <w:rPr>
          <w:rFonts w:asciiTheme="majorHAnsi" w:hAnsiTheme="majorHAnsi" w:cstheme="majorHAnsi"/>
          <w:color w:val="000000" w:themeColor="text1"/>
        </w:rPr>
        <w:t xml:space="preserve"> </w:t>
      </w:r>
      <w:r w:rsidR="00957F01" w:rsidRPr="000D6073">
        <w:rPr>
          <w:rFonts w:asciiTheme="majorHAnsi" w:hAnsiTheme="majorHAnsi" w:cstheme="majorHAnsi"/>
          <w:b/>
          <w:bCs/>
          <w:color w:val="000000" w:themeColor="text1"/>
        </w:rPr>
        <w:t>Preview</w:t>
      </w:r>
      <w:r w:rsidR="00957F01" w:rsidRPr="000D6073">
        <w:rPr>
          <w:rFonts w:asciiTheme="majorHAnsi" w:hAnsiTheme="majorHAnsi" w:cstheme="majorHAnsi"/>
          <w:color w:val="000000" w:themeColor="text1"/>
        </w:rPr>
        <w:t xml:space="preserve"> image</w:t>
      </w:r>
      <w:r w:rsidR="001B523F">
        <w:rPr>
          <w:rFonts w:asciiTheme="majorHAnsi" w:hAnsiTheme="majorHAnsi" w:cstheme="majorHAnsi"/>
          <w:color w:val="000000" w:themeColor="text1"/>
        </w:rPr>
        <w:t>,</w:t>
      </w:r>
      <w:r w:rsidR="00957F01">
        <w:rPr>
          <w:rFonts w:asciiTheme="majorHAnsi" w:hAnsiTheme="majorHAnsi" w:cstheme="majorHAnsi"/>
          <w:color w:val="000000" w:themeColor="text1"/>
        </w:rPr>
        <w:t xml:space="preserve"> m</w:t>
      </w:r>
      <w:r w:rsidR="00957F01" w:rsidRPr="000D6073">
        <w:rPr>
          <w:rFonts w:asciiTheme="majorHAnsi" w:hAnsiTheme="majorHAnsi" w:cstheme="majorHAnsi"/>
          <w:color w:val="000000" w:themeColor="text1"/>
        </w:rPr>
        <w:t>ov</w:t>
      </w:r>
      <w:r w:rsidR="00957F01">
        <w:rPr>
          <w:rFonts w:asciiTheme="majorHAnsi" w:hAnsiTheme="majorHAnsi" w:cstheme="majorHAnsi"/>
          <w:color w:val="000000" w:themeColor="text1"/>
        </w:rPr>
        <w:t>ing</w:t>
      </w:r>
      <w:r w:rsidR="00957F01" w:rsidRPr="000D6073">
        <w:rPr>
          <w:rFonts w:asciiTheme="majorHAnsi" w:hAnsiTheme="majorHAnsi" w:cstheme="majorHAnsi"/>
          <w:color w:val="000000" w:themeColor="text1"/>
        </w:rPr>
        <w:t xml:space="preserve"> the stage over a hole using </w:t>
      </w:r>
      <w:r w:rsidR="00957F01" w:rsidRPr="000D6073">
        <w:rPr>
          <w:rFonts w:asciiTheme="majorHAnsi" w:hAnsiTheme="majorHAnsi" w:cstheme="majorHAnsi"/>
          <w:b/>
          <w:bCs/>
          <w:color w:val="000000" w:themeColor="text1"/>
        </w:rPr>
        <w:t xml:space="preserve">right click </w:t>
      </w:r>
      <w:r w:rsidR="00957F01">
        <w:rPr>
          <w:rFonts w:asciiTheme="majorHAnsi" w:hAnsiTheme="majorHAnsi" w:cstheme="majorHAnsi"/>
          <w:b/>
          <w:bCs/>
          <w:color w:val="000000" w:themeColor="text1"/>
        </w:rPr>
        <w:t>then</w:t>
      </w:r>
      <w:r w:rsidR="00957F01" w:rsidRPr="000D6073">
        <w:rPr>
          <w:rFonts w:asciiTheme="majorHAnsi" w:hAnsiTheme="majorHAnsi" w:cstheme="majorHAnsi"/>
          <w:color w:val="000000" w:themeColor="text1"/>
        </w:rPr>
        <w:t xml:space="preserve"> </w:t>
      </w:r>
      <w:r w:rsidR="00957F01" w:rsidRPr="000D6073">
        <w:rPr>
          <w:rFonts w:asciiTheme="majorHAnsi" w:hAnsiTheme="majorHAnsi" w:cstheme="majorHAnsi"/>
          <w:b/>
          <w:bCs/>
          <w:color w:val="000000" w:themeColor="text1"/>
        </w:rPr>
        <w:t>move stage here</w:t>
      </w:r>
      <w:r w:rsidR="00957F01">
        <w:rPr>
          <w:rFonts w:asciiTheme="majorHAnsi" w:hAnsiTheme="majorHAnsi" w:cstheme="majorHAnsi"/>
          <w:color w:val="000000" w:themeColor="text1"/>
        </w:rPr>
        <w:t xml:space="preserve"> and then</w:t>
      </w:r>
      <w:r w:rsidR="00957F01" w:rsidRPr="000D6073">
        <w:rPr>
          <w:rFonts w:asciiTheme="majorHAnsi" w:hAnsiTheme="majorHAnsi" w:cstheme="majorHAnsi"/>
          <w:color w:val="000000" w:themeColor="text1"/>
        </w:rPr>
        <w:t xml:space="preserve"> </w:t>
      </w:r>
      <w:r w:rsidR="00957F01">
        <w:rPr>
          <w:rFonts w:asciiTheme="majorHAnsi" w:hAnsiTheme="majorHAnsi" w:cstheme="majorHAnsi"/>
          <w:color w:val="000000" w:themeColor="text1"/>
        </w:rPr>
        <w:t>s</w:t>
      </w:r>
      <w:r w:rsidR="00957F01" w:rsidRPr="000D6073">
        <w:rPr>
          <w:rFonts w:asciiTheme="majorHAnsi" w:hAnsiTheme="majorHAnsi" w:cstheme="majorHAnsi"/>
          <w:color w:val="000000" w:themeColor="text1"/>
        </w:rPr>
        <w:t>elect</w:t>
      </w:r>
      <w:r w:rsidR="00957F01">
        <w:rPr>
          <w:rFonts w:asciiTheme="majorHAnsi" w:hAnsiTheme="majorHAnsi" w:cstheme="majorHAnsi"/>
          <w:color w:val="000000" w:themeColor="text1"/>
        </w:rPr>
        <w:t>ing</w:t>
      </w:r>
      <w:r w:rsidR="00957F01" w:rsidRPr="000D6073">
        <w:rPr>
          <w:rFonts w:asciiTheme="majorHAnsi" w:hAnsiTheme="majorHAnsi" w:cstheme="majorHAnsi"/>
          <w:color w:val="000000" w:themeColor="text1"/>
        </w:rPr>
        <w:t xml:space="preserve"> the </w:t>
      </w:r>
      <w:r w:rsidR="00957F01" w:rsidRPr="000D6073">
        <w:rPr>
          <w:rFonts w:asciiTheme="majorHAnsi" w:hAnsiTheme="majorHAnsi" w:cstheme="majorHAnsi"/>
          <w:b/>
          <w:bCs/>
          <w:color w:val="000000" w:themeColor="text1"/>
        </w:rPr>
        <w:t>Hole</w:t>
      </w:r>
      <w:r w:rsidR="00957F01">
        <w:rPr>
          <w:rFonts w:asciiTheme="majorHAnsi" w:hAnsiTheme="majorHAnsi" w:cstheme="majorHAnsi"/>
          <w:b/>
          <w:bCs/>
          <w:color w:val="000000" w:themeColor="text1"/>
        </w:rPr>
        <w:t xml:space="preserve"> or </w:t>
      </w:r>
      <w:proofErr w:type="spellStart"/>
      <w:r w:rsidR="00957F01" w:rsidRPr="000D6073">
        <w:rPr>
          <w:rFonts w:asciiTheme="majorHAnsi" w:hAnsiTheme="majorHAnsi" w:cstheme="majorHAnsi"/>
          <w:b/>
          <w:bCs/>
          <w:color w:val="000000" w:themeColor="text1"/>
        </w:rPr>
        <w:t>Eucentric</w:t>
      </w:r>
      <w:proofErr w:type="spellEnd"/>
      <w:r w:rsidR="00957F01" w:rsidRPr="000D6073">
        <w:rPr>
          <w:rFonts w:asciiTheme="majorHAnsi" w:hAnsiTheme="majorHAnsi" w:cstheme="majorHAnsi"/>
          <w:b/>
          <w:bCs/>
          <w:color w:val="000000" w:themeColor="text1"/>
        </w:rPr>
        <w:t xml:space="preserve"> Height</w:t>
      </w:r>
      <w:r w:rsidR="00957F01" w:rsidRPr="000D6073">
        <w:rPr>
          <w:rFonts w:asciiTheme="majorHAnsi" w:hAnsiTheme="majorHAnsi" w:cstheme="majorHAnsi"/>
          <w:color w:val="000000" w:themeColor="text1"/>
        </w:rPr>
        <w:t xml:space="preserve"> and</w:t>
      </w:r>
      <w:r w:rsidR="00957F01">
        <w:rPr>
          <w:rFonts w:asciiTheme="majorHAnsi" w:hAnsiTheme="majorHAnsi" w:cstheme="majorHAnsi"/>
          <w:color w:val="000000" w:themeColor="text1"/>
        </w:rPr>
        <w:t xml:space="preserve"> click</w:t>
      </w:r>
      <w:r w:rsidR="00AE5F56">
        <w:rPr>
          <w:rFonts w:asciiTheme="majorHAnsi" w:hAnsiTheme="majorHAnsi" w:cstheme="majorHAnsi"/>
          <w:color w:val="000000" w:themeColor="text1"/>
        </w:rPr>
        <w:t>ing</w:t>
      </w:r>
      <w:r w:rsidR="00957F01">
        <w:rPr>
          <w:rFonts w:asciiTheme="majorHAnsi" w:hAnsiTheme="majorHAnsi" w:cstheme="majorHAnsi"/>
          <w:color w:val="000000" w:themeColor="text1"/>
        </w:rPr>
        <w:t xml:space="preserve"> </w:t>
      </w:r>
      <w:r w:rsidR="00957F01" w:rsidRPr="000D6073">
        <w:rPr>
          <w:rFonts w:asciiTheme="majorHAnsi" w:hAnsiTheme="majorHAnsi" w:cstheme="majorHAnsi"/>
          <w:color w:val="000000" w:themeColor="text1"/>
        </w:rPr>
        <w:t xml:space="preserve">Preview.  </w:t>
      </w:r>
    </w:p>
    <w:p w14:paraId="2876B4C4" w14:textId="3885416D" w:rsidR="006A7AE5" w:rsidRPr="000D6073" w:rsidRDefault="006A7AE5" w:rsidP="006A7AE5">
      <w:pPr>
        <w:pStyle w:val="ListParagraph"/>
        <w:numPr>
          <w:ilvl w:val="1"/>
          <w:numId w:val="3"/>
        </w:numPr>
        <w:spacing w:before="120"/>
        <w:contextualSpacing w:val="0"/>
        <w:jc w:val="both"/>
        <w:rPr>
          <w:rStyle w:val="acopre"/>
          <w:rFonts w:asciiTheme="minorHAnsi" w:hAnsiTheme="minorHAnsi" w:cstheme="minorHAnsi"/>
          <w:b/>
          <w:bCs/>
        </w:rPr>
      </w:pPr>
      <w:r w:rsidRPr="000D6073">
        <w:rPr>
          <w:rFonts w:asciiTheme="majorHAnsi" w:hAnsiTheme="majorHAnsi" w:cstheme="majorHAnsi"/>
          <w:color w:val="000000" w:themeColor="text1"/>
        </w:rPr>
        <w:t xml:space="preserve">Select </w:t>
      </w:r>
      <w:r w:rsidRPr="000D6073">
        <w:rPr>
          <w:rFonts w:asciiTheme="majorHAnsi" w:hAnsiTheme="majorHAnsi" w:cstheme="majorHAnsi"/>
          <w:b/>
          <w:bCs/>
          <w:color w:val="000000" w:themeColor="text1"/>
        </w:rPr>
        <w:t xml:space="preserve">Data Acquisition </w:t>
      </w:r>
      <w:r w:rsidRPr="000D6073">
        <w:rPr>
          <w:rFonts w:asciiTheme="majorHAnsi" w:hAnsiTheme="majorHAnsi" w:cstheme="majorHAnsi"/>
          <w:color w:val="000000" w:themeColor="text1"/>
        </w:rPr>
        <w:t xml:space="preserve">preset and set a magnification that allows easy identification of the particles. Set the defocus offset to </w:t>
      </w:r>
      <w:r w:rsidR="001B523F">
        <w:rPr>
          <w:rFonts w:asciiTheme="majorHAnsi" w:hAnsiTheme="majorHAnsi" w:cstheme="majorHAnsi"/>
          <w:color w:val="000000" w:themeColor="text1"/>
        </w:rPr>
        <w:t>negative</w:t>
      </w:r>
      <w:r w:rsidR="00AE5F56">
        <w:rPr>
          <w:rFonts w:asciiTheme="majorHAnsi" w:hAnsiTheme="majorHAnsi" w:cstheme="majorHAnsi"/>
          <w:color w:val="000000" w:themeColor="text1"/>
        </w:rPr>
        <w:t xml:space="preserve"> </w:t>
      </w:r>
      <w:r w:rsidRPr="000D6073">
        <w:rPr>
          <w:rFonts w:asciiTheme="majorHAnsi" w:hAnsiTheme="majorHAnsi" w:cstheme="majorHAnsi"/>
          <w:color w:val="000000" w:themeColor="text1"/>
        </w:rPr>
        <w:t>3 to</w:t>
      </w:r>
      <w:r w:rsidR="00AE5F56">
        <w:rPr>
          <w:rFonts w:asciiTheme="majorHAnsi" w:hAnsiTheme="majorHAnsi" w:cstheme="majorHAnsi"/>
          <w:color w:val="000000" w:themeColor="text1"/>
        </w:rPr>
        <w:t xml:space="preserve"> </w:t>
      </w:r>
      <w:r w:rsidRPr="000D6073">
        <w:rPr>
          <w:rFonts w:asciiTheme="majorHAnsi" w:hAnsiTheme="majorHAnsi" w:cstheme="majorHAnsi"/>
          <w:color w:val="000000" w:themeColor="text1"/>
        </w:rPr>
        <w:t xml:space="preserve">5 </w:t>
      </w:r>
      <w:r w:rsidR="00AE5F56">
        <w:rPr>
          <w:rFonts w:asciiTheme="majorHAnsi" w:hAnsiTheme="majorHAnsi" w:cstheme="majorHAnsi"/>
          <w:color w:val="000000" w:themeColor="text1"/>
        </w:rPr>
        <w:t>micrometer</w:t>
      </w:r>
      <w:r w:rsidR="001B523F">
        <w:rPr>
          <w:rFonts w:asciiTheme="majorHAnsi" w:hAnsiTheme="majorHAnsi" w:cstheme="majorHAnsi"/>
          <w:color w:val="000000" w:themeColor="text1"/>
        </w:rPr>
        <w:t>s</w:t>
      </w:r>
      <w:r w:rsidR="00AE5F56">
        <w:rPr>
          <w:rFonts w:asciiTheme="majorHAnsi" w:hAnsiTheme="majorHAnsi" w:cstheme="majorHAnsi"/>
          <w:color w:val="000000" w:themeColor="text1"/>
        </w:rPr>
        <w:t xml:space="preserve"> </w:t>
      </w:r>
      <w:r w:rsidR="00AE5F56" w:rsidRPr="00AE5F56">
        <w:rPr>
          <w:rFonts w:asciiTheme="majorHAnsi" w:hAnsiTheme="majorHAnsi" w:cstheme="majorHAnsi"/>
          <w:b/>
          <w:bCs/>
          <w:color w:val="000000" w:themeColor="text1"/>
        </w:rPr>
        <w:t>[1</w:t>
      </w:r>
      <w:r w:rsidR="001B523F">
        <w:rPr>
          <w:rFonts w:asciiTheme="majorHAnsi" w:hAnsiTheme="majorHAnsi" w:cstheme="majorHAnsi"/>
          <w:b/>
          <w:bCs/>
          <w:color w:val="000000" w:themeColor="text1"/>
        </w:rPr>
        <w:t>-TXT</w:t>
      </w:r>
      <w:r w:rsidR="00AE5F56" w:rsidRPr="00AE5F56">
        <w:rPr>
          <w:rFonts w:asciiTheme="majorHAnsi" w:hAnsiTheme="majorHAnsi" w:cstheme="majorHAnsi"/>
          <w:b/>
          <w:bCs/>
          <w:color w:val="000000" w:themeColor="text1"/>
        </w:rPr>
        <w:t>]</w:t>
      </w:r>
      <w:r w:rsidRPr="000D6073">
        <w:rPr>
          <w:rStyle w:val="acopre"/>
          <w:rFonts w:asciiTheme="majorHAnsi" w:hAnsiTheme="majorHAnsi" w:cstheme="majorHAnsi"/>
          <w:color w:val="000000" w:themeColor="text1"/>
        </w:rPr>
        <w:t xml:space="preserve">. </w:t>
      </w:r>
    </w:p>
    <w:p w14:paraId="532F0F95" w14:textId="0F483D0B" w:rsidR="000D6073" w:rsidRPr="00AE5F56" w:rsidRDefault="000D6073" w:rsidP="000D6073">
      <w:pPr>
        <w:pStyle w:val="ListParagraph"/>
        <w:numPr>
          <w:ilvl w:val="2"/>
          <w:numId w:val="3"/>
        </w:numPr>
        <w:spacing w:before="120"/>
        <w:contextualSpacing w:val="0"/>
        <w:jc w:val="both"/>
        <w:rPr>
          <w:rStyle w:val="acopre"/>
          <w:rFonts w:asciiTheme="minorHAnsi" w:hAnsiTheme="minorHAnsi" w:cstheme="minorHAnsi"/>
          <w:b/>
          <w:bCs/>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AE5F56">
        <w:rPr>
          <w:rFonts w:asciiTheme="minorHAnsi" w:hAnsiTheme="minorHAnsi" w:cstheme="minorHAnsi"/>
        </w:rPr>
        <w:t xml:space="preserve"> Talent selecting Data acquisition preset and setting the defocus offset and exposure electron dose </w:t>
      </w:r>
      <w:r w:rsidR="00AE5F56" w:rsidRPr="00AE5F56">
        <w:rPr>
          <w:rFonts w:asciiTheme="minorHAnsi" w:hAnsiTheme="minorHAnsi" w:cstheme="minorHAnsi"/>
          <w:b/>
          <w:bCs/>
        </w:rPr>
        <w:t>TEXT:</w:t>
      </w:r>
      <w:r w:rsidR="00AE5F56" w:rsidRPr="00AE5F56">
        <w:rPr>
          <w:rFonts w:asciiTheme="majorHAnsi" w:hAnsiTheme="majorHAnsi" w:cstheme="majorHAnsi"/>
          <w:b/>
          <w:bCs/>
          <w:color w:val="000000" w:themeColor="text1"/>
        </w:rPr>
        <w:t xml:space="preserve"> object sampling of &lt;2 </w:t>
      </w:r>
      <w:r w:rsidR="00AE5F56" w:rsidRPr="00AE5F56">
        <w:rPr>
          <w:rStyle w:val="acopre"/>
          <w:rFonts w:asciiTheme="majorHAnsi" w:hAnsiTheme="majorHAnsi" w:cstheme="majorHAnsi"/>
          <w:b/>
          <w:bCs/>
          <w:color w:val="000000" w:themeColor="text1"/>
        </w:rPr>
        <w:t>Å</w:t>
      </w:r>
      <w:r w:rsidR="00AE5F56" w:rsidRPr="00AE5F56">
        <w:rPr>
          <w:rFonts w:asciiTheme="majorHAnsi" w:hAnsiTheme="majorHAnsi" w:cstheme="majorHAnsi"/>
          <w:b/>
          <w:bCs/>
          <w:color w:val="000000" w:themeColor="text1"/>
        </w:rPr>
        <w:t>/pixel</w:t>
      </w:r>
      <w:r w:rsidR="00AE5F56">
        <w:rPr>
          <w:rFonts w:asciiTheme="majorHAnsi" w:hAnsiTheme="majorHAnsi" w:cstheme="majorHAnsi"/>
          <w:b/>
          <w:bCs/>
          <w:color w:val="000000" w:themeColor="text1"/>
        </w:rPr>
        <w:t xml:space="preserve">, </w:t>
      </w:r>
      <w:r w:rsidR="00AE5F56" w:rsidRPr="00AE5F56">
        <w:rPr>
          <w:rFonts w:asciiTheme="majorHAnsi" w:hAnsiTheme="majorHAnsi" w:cstheme="majorHAnsi"/>
          <w:b/>
          <w:bCs/>
          <w:color w:val="000000" w:themeColor="text1"/>
        </w:rPr>
        <w:t>exposure electron dose</w:t>
      </w:r>
      <w:r w:rsidR="00AE5F56">
        <w:rPr>
          <w:rFonts w:asciiTheme="majorHAnsi" w:hAnsiTheme="majorHAnsi" w:cstheme="majorHAnsi"/>
          <w:b/>
          <w:bCs/>
          <w:color w:val="000000" w:themeColor="text1"/>
        </w:rPr>
        <w:t>:</w:t>
      </w:r>
      <w:r w:rsidR="00AE5F56" w:rsidRPr="00AE5F56">
        <w:rPr>
          <w:rFonts w:asciiTheme="majorHAnsi" w:hAnsiTheme="majorHAnsi" w:cstheme="majorHAnsi"/>
          <w:b/>
          <w:bCs/>
          <w:color w:val="000000" w:themeColor="text1"/>
        </w:rPr>
        <w:t xml:space="preserve"> ~40-80 e</w:t>
      </w:r>
      <w:r w:rsidR="00AE5F56" w:rsidRPr="00AE5F56">
        <w:rPr>
          <w:rFonts w:asciiTheme="majorHAnsi" w:hAnsiTheme="majorHAnsi" w:cstheme="majorHAnsi"/>
          <w:b/>
          <w:bCs/>
          <w:color w:val="000000" w:themeColor="text1"/>
          <w:vertAlign w:val="superscript"/>
        </w:rPr>
        <w:t>-</w:t>
      </w:r>
      <w:r w:rsidR="00AE5F56" w:rsidRPr="00AE5F56">
        <w:rPr>
          <w:rFonts w:asciiTheme="majorHAnsi" w:hAnsiTheme="majorHAnsi" w:cstheme="majorHAnsi"/>
          <w:b/>
          <w:bCs/>
          <w:color w:val="000000" w:themeColor="text1"/>
        </w:rPr>
        <w:t>/</w:t>
      </w:r>
      <w:r w:rsidR="00AE5F56" w:rsidRPr="00AE5F56">
        <w:rPr>
          <w:rStyle w:val="acopre"/>
          <w:rFonts w:asciiTheme="majorHAnsi" w:hAnsiTheme="majorHAnsi" w:cstheme="majorHAnsi"/>
          <w:b/>
          <w:bCs/>
          <w:color w:val="000000" w:themeColor="text1"/>
        </w:rPr>
        <w:t xml:space="preserve"> Å</w:t>
      </w:r>
      <w:r w:rsidR="00AE5F56" w:rsidRPr="00AE5F56">
        <w:rPr>
          <w:rStyle w:val="acopre"/>
          <w:rFonts w:asciiTheme="majorHAnsi" w:hAnsiTheme="majorHAnsi" w:cstheme="majorHAnsi"/>
          <w:b/>
          <w:bCs/>
          <w:color w:val="000000" w:themeColor="text1"/>
          <w:vertAlign w:val="superscript"/>
        </w:rPr>
        <w:t>2</w:t>
      </w:r>
    </w:p>
    <w:p w14:paraId="0C9D2B62" w14:textId="6B2BB74E" w:rsidR="006A7AE5" w:rsidRPr="00E5638F" w:rsidRDefault="006A7AE5" w:rsidP="00AE5F56">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stheme="majorHAnsi"/>
          <w:color w:val="000000" w:themeColor="text1"/>
        </w:rPr>
        <w:t xml:space="preserve">Iterate through steps to assess a range of ice thicknesses </w:t>
      </w:r>
      <w:r w:rsidRPr="000D6073">
        <w:t>for particle distribution, orientation</w:t>
      </w:r>
      <w:r w:rsidR="001B523F">
        <w:t>,</w:t>
      </w:r>
      <w:r w:rsidRPr="000D6073">
        <w:t xml:space="preserve"> and contamination across the grid</w:t>
      </w:r>
      <w:r w:rsidR="00AE5F56">
        <w:t xml:space="preserve"> </w:t>
      </w:r>
      <w:r w:rsidR="00C30BAD">
        <w:rPr>
          <w:b/>
          <w:bCs/>
        </w:rPr>
        <w:t>[1]</w:t>
      </w:r>
      <w:r w:rsidR="00C30BAD">
        <w:t>.</w:t>
      </w:r>
    </w:p>
    <w:p w14:paraId="133A8AE8" w14:textId="274F63CC" w:rsidR="00C30BAD" w:rsidRPr="00AE5F56" w:rsidRDefault="00C30BAD" w:rsidP="00E5638F">
      <w:pPr>
        <w:pStyle w:val="ListParagraph"/>
        <w:numPr>
          <w:ilvl w:val="2"/>
          <w:numId w:val="3"/>
        </w:numPr>
        <w:spacing w:before="120"/>
        <w:contextualSpacing w:val="0"/>
        <w:jc w:val="both"/>
        <w:rPr>
          <w:rFonts w:asciiTheme="minorHAnsi" w:hAnsiTheme="minorHAnsi" w:cstheme="minorHAnsi"/>
          <w:b/>
          <w:bCs/>
        </w:rPr>
      </w:pPr>
      <w:r>
        <w:rPr>
          <w:rFonts w:asciiTheme="majorHAnsi" w:hAnsiTheme="majorHAnsi" w:cstheme="majorHAnsi"/>
          <w:color w:val="000000" w:themeColor="text1"/>
        </w:rPr>
        <w:t xml:space="preserve">SCREEN: </w:t>
      </w:r>
      <w:r w:rsidRPr="000D6073">
        <w:rPr>
          <w:rFonts w:asciiTheme="minorHAnsi" w:hAnsiTheme="minorHAnsi" w:cstheme="minorHAnsi"/>
          <w:highlight w:val="yellow"/>
        </w:rPr>
        <w:t>To be provided by the authors:</w:t>
      </w:r>
      <w:r>
        <w:rPr>
          <w:rFonts w:asciiTheme="minorHAnsi" w:hAnsiTheme="minorHAnsi" w:cstheme="minorHAnsi"/>
        </w:rPr>
        <w:t xml:space="preserve"> </w:t>
      </w:r>
      <w:r>
        <w:rPr>
          <w:rFonts w:asciiTheme="majorHAnsi" w:hAnsiTheme="majorHAnsi" w:cstheme="majorHAnsi"/>
          <w:color w:val="000000" w:themeColor="text1"/>
        </w:rPr>
        <w:t>Talent iterating through the steps.</w:t>
      </w:r>
    </w:p>
    <w:p w14:paraId="1102ED08" w14:textId="43FF609C" w:rsidR="00C30BAD" w:rsidRDefault="00C30BAD" w:rsidP="00E5638F">
      <w:pPr>
        <w:pStyle w:val="ListParagraph"/>
        <w:spacing w:before="120"/>
        <w:ind w:left="1627"/>
        <w:contextualSpacing w:val="0"/>
        <w:jc w:val="both"/>
        <w:rPr>
          <w:rFonts w:asciiTheme="minorHAnsi" w:hAnsiTheme="minorHAnsi" w:cstheme="minorHAnsi"/>
        </w:rPr>
      </w:pPr>
    </w:p>
    <w:p w14:paraId="5B40A686" w14:textId="13A010F5" w:rsidR="00C30BAD" w:rsidRPr="00AE5F56" w:rsidRDefault="00C30BAD" w:rsidP="00E5638F">
      <w:pPr>
        <w:pStyle w:val="ListParagraph"/>
        <w:numPr>
          <w:ilvl w:val="0"/>
          <w:numId w:val="3"/>
        </w:numPr>
        <w:spacing w:before="120"/>
        <w:contextualSpacing w:val="0"/>
        <w:jc w:val="both"/>
        <w:rPr>
          <w:rFonts w:asciiTheme="minorHAnsi" w:hAnsiTheme="minorHAnsi" w:cstheme="minorHAnsi"/>
        </w:rPr>
      </w:pPr>
      <w:r w:rsidRPr="001B2C8F">
        <w:rPr>
          <w:rFonts w:asciiTheme="majorHAnsi" w:hAnsiTheme="majorHAnsi" w:cstheme="majorHAnsi"/>
          <w:b/>
          <w:bCs/>
          <w:color w:val="000000" w:themeColor="text1"/>
        </w:rPr>
        <w:t xml:space="preserve">Single </w:t>
      </w:r>
      <w:r>
        <w:rPr>
          <w:rFonts w:asciiTheme="majorHAnsi" w:hAnsiTheme="majorHAnsi" w:cstheme="majorHAnsi"/>
          <w:b/>
          <w:bCs/>
          <w:color w:val="000000" w:themeColor="text1"/>
        </w:rPr>
        <w:t>P</w:t>
      </w:r>
      <w:r w:rsidRPr="001B2C8F">
        <w:rPr>
          <w:rFonts w:asciiTheme="majorHAnsi" w:hAnsiTheme="majorHAnsi" w:cstheme="majorHAnsi"/>
          <w:b/>
          <w:bCs/>
          <w:color w:val="000000" w:themeColor="text1"/>
        </w:rPr>
        <w:t xml:space="preserve">article </w:t>
      </w:r>
      <w:proofErr w:type="spellStart"/>
      <w:r>
        <w:rPr>
          <w:rFonts w:asciiTheme="majorHAnsi" w:hAnsiTheme="majorHAnsi" w:cstheme="majorHAnsi"/>
          <w:b/>
          <w:bCs/>
          <w:color w:val="000000" w:themeColor="text1"/>
        </w:rPr>
        <w:t>C</w:t>
      </w:r>
      <w:r w:rsidRPr="001B2C8F">
        <w:rPr>
          <w:rFonts w:asciiTheme="majorHAnsi" w:hAnsiTheme="majorHAnsi" w:cstheme="majorHAnsi"/>
          <w:b/>
          <w:bCs/>
          <w:color w:val="000000" w:themeColor="text1"/>
        </w:rPr>
        <w:t>ryoEM</w:t>
      </w:r>
      <w:proofErr w:type="spellEnd"/>
      <w:r w:rsidRPr="001B2C8F">
        <w:rPr>
          <w:rFonts w:asciiTheme="majorHAnsi" w:hAnsiTheme="majorHAnsi" w:cstheme="majorHAnsi"/>
          <w:b/>
          <w:bCs/>
          <w:color w:val="000000" w:themeColor="text1"/>
        </w:rPr>
        <w:t xml:space="preserve"> </w:t>
      </w:r>
      <w:r>
        <w:rPr>
          <w:rFonts w:asciiTheme="majorHAnsi" w:hAnsiTheme="majorHAnsi" w:cstheme="majorHAnsi"/>
          <w:b/>
          <w:bCs/>
          <w:color w:val="000000" w:themeColor="text1"/>
        </w:rPr>
        <w:t>D</w:t>
      </w:r>
      <w:r w:rsidRPr="001B2C8F">
        <w:rPr>
          <w:rFonts w:asciiTheme="majorHAnsi" w:hAnsiTheme="majorHAnsi" w:cstheme="majorHAnsi"/>
          <w:b/>
          <w:bCs/>
          <w:color w:val="000000" w:themeColor="text1"/>
        </w:rPr>
        <w:t xml:space="preserve">ata </w:t>
      </w:r>
      <w:r>
        <w:rPr>
          <w:rFonts w:asciiTheme="majorHAnsi" w:hAnsiTheme="majorHAnsi" w:cstheme="majorHAnsi"/>
          <w:b/>
          <w:bCs/>
          <w:color w:val="000000" w:themeColor="text1"/>
        </w:rPr>
        <w:t>C</w:t>
      </w:r>
      <w:r w:rsidRPr="001B2C8F">
        <w:rPr>
          <w:rFonts w:asciiTheme="majorHAnsi" w:hAnsiTheme="majorHAnsi" w:cstheme="majorHAnsi"/>
          <w:b/>
          <w:bCs/>
          <w:color w:val="000000" w:themeColor="text1"/>
        </w:rPr>
        <w:t xml:space="preserve">ollection </w:t>
      </w:r>
    </w:p>
    <w:p w14:paraId="41E73876" w14:textId="215A0648" w:rsidR="00C30BAD" w:rsidRPr="00E5638F" w:rsidRDefault="00C30BAD" w:rsidP="00C30BAD">
      <w:pPr>
        <w:pStyle w:val="ListParagraph"/>
        <w:numPr>
          <w:ilvl w:val="1"/>
          <w:numId w:val="3"/>
        </w:numPr>
        <w:spacing w:before="120"/>
        <w:contextualSpacing w:val="0"/>
        <w:jc w:val="both"/>
        <w:rPr>
          <w:rFonts w:asciiTheme="minorHAnsi" w:hAnsiTheme="minorHAnsi" w:cstheme="minorHAnsi"/>
          <w:b/>
          <w:bCs/>
        </w:rPr>
      </w:pPr>
      <w:r>
        <w:rPr>
          <w:rFonts w:asciiTheme="majorHAnsi" w:hAnsiTheme="majorHAnsi"/>
          <w:color w:val="000000" w:themeColor="text1"/>
        </w:rPr>
        <w:t>C</w:t>
      </w:r>
      <w:r w:rsidRPr="00AE5F56">
        <w:rPr>
          <w:rFonts w:asciiTheme="majorHAnsi" w:hAnsiTheme="majorHAnsi"/>
          <w:color w:val="000000" w:themeColor="text1"/>
        </w:rPr>
        <w:t>ollect an Atlas for the grid</w:t>
      </w:r>
      <w:r>
        <w:t xml:space="preserve"> and d</w:t>
      </w:r>
      <w:r w:rsidRPr="000D6073">
        <w:t>efine each of the beam setting presets according to the experimental needs of the project</w:t>
      </w:r>
      <w:r>
        <w:t xml:space="preserve"> </w:t>
      </w:r>
      <w:r w:rsidRPr="00AE5F56">
        <w:rPr>
          <w:b/>
          <w:bCs/>
        </w:rPr>
        <w:t>[1]</w:t>
      </w:r>
      <w:r w:rsidRPr="000D6073">
        <w:t xml:space="preserve">. </w:t>
      </w:r>
    </w:p>
    <w:p w14:paraId="5D13717C" w14:textId="2B278B41" w:rsidR="00C30BAD" w:rsidRPr="00E5638F" w:rsidRDefault="00C30BAD" w:rsidP="00E5638F">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Pr>
          <w:rFonts w:asciiTheme="minorHAnsi" w:hAnsiTheme="minorHAnsi" w:cstheme="minorHAnsi"/>
        </w:rPr>
        <w:t xml:space="preserve">  Talent collecting an atlas for the grid and defining the beam settings presets </w:t>
      </w:r>
    </w:p>
    <w:p w14:paraId="0D23D366" w14:textId="2898690B" w:rsidR="006A7AE5" w:rsidRPr="00AE5F56" w:rsidRDefault="006A7AE5" w:rsidP="00AE5F56">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stheme="majorHAnsi"/>
          <w:color w:val="000000" w:themeColor="text1"/>
        </w:rPr>
        <w:t>Perform</w:t>
      </w:r>
      <w:r w:rsidRPr="000D6073">
        <w:rPr>
          <w:rFonts w:asciiTheme="majorHAnsi" w:hAnsiTheme="majorHAnsi"/>
          <w:color w:val="000000" w:themeColor="text1"/>
        </w:rPr>
        <w:t xml:space="preserve"> image shift calibration</w:t>
      </w:r>
      <w:r w:rsidR="00C30BAD">
        <w:rPr>
          <w:rFonts w:asciiTheme="majorHAnsi" w:hAnsiTheme="majorHAnsi"/>
          <w:color w:val="000000" w:themeColor="text1"/>
        </w:rPr>
        <w:t>s, then</w:t>
      </w:r>
      <w:r w:rsidR="00AE5F56">
        <w:rPr>
          <w:rFonts w:asciiTheme="majorHAnsi" w:hAnsiTheme="majorHAnsi"/>
          <w:color w:val="000000" w:themeColor="text1"/>
        </w:rPr>
        <w:t xml:space="preserve"> </w:t>
      </w:r>
      <w:r w:rsidR="00C30BAD">
        <w:rPr>
          <w:rFonts w:asciiTheme="majorHAnsi" w:hAnsiTheme="majorHAnsi" w:cstheme="majorHAnsi"/>
          <w:color w:val="000000" w:themeColor="text1"/>
        </w:rPr>
        <w:t>s</w:t>
      </w:r>
      <w:r w:rsidR="00AE5F56" w:rsidRPr="000D6073">
        <w:rPr>
          <w:rFonts w:asciiTheme="majorHAnsi" w:hAnsiTheme="majorHAnsi" w:cstheme="majorHAnsi"/>
          <w:color w:val="000000" w:themeColor="text1"/>
        </w:rPr>
        <w:t>et</w:t>
      </w:r>
      <w:r w:rsidR="00AE5F56" w:rsidRPr="000D6073">
        <w:rPr>
          <w:rFonts w:asciiTheme="majorHAnsi" w:hAnsiTheme="majorHAnsi"/>
          <w:color w:val="000000" w:themeColor="text1"/>
        </w:rPr>
        <w:t xml:space="preserve"> up </w:t>
      </w:r>
      <w:r w:rsidR="00AE5F56" w:rsidRPr="000D6073">
        <w:rPr>
          <w:rFonts w:asciiTheme="majorHAnsi" w:hAnsiTheme="majorHAnsi" w:cstheme="majorHAnsi"/>
          <w:color w:val="000000" w:themeColor="text1"/>
        </w:rPr>
        <w:t>the</w:t>
      </w:r>
      <w:r w:rsidR="00AE5F56" w:rsidRPr="000D6073">
        <w:rPr>
          <w:rFonts w:asciiTheme="majorHAnsi" w:hAnsiTheme="majorHAnsi"/>
          <w:color w:val="000000" w:themeColor="text1"/>
        </w:rPr>
        <w:t xml:space="preserve"> EPU session</w:t>
      </w:r>
      <w:r w:rsidR="00AE5F56">
        <w:rPr>
          <w:rFonts w:asciiTheme="majorHAnsi" w:hAnsiTheme="majorHAnsi"/>
          <w:color w:val="000000" w:themeColor="text1"/>
        </w:rPr>
        <w:t xml:space="preserve"> by</w:t>
      </w:r>
      <w:r w:rsidR="00AE5F56" w:rsidRPr="000D6073">
        <w:rPr>
          <w:rFonts w:asciiTheme="majorHAnsi" w:hAnsiTheme="majorHAnsi"/>
          <w:color w:val="000000" w:themeColor="text1"/>
        </w:rPr>
        <w:t xml:space="preserve"> select</w:t>
      </w:r>
      <w:r w:rsidR="00AE5F56">
        <w:rPr>
          <w:rFonts w:asciiTheme="majorHAnsi" w:hAnsiTheme="majorHAnsi"/>
          <w:color w:val="000000" w:themeColor="text1"/>
        </w:rPr>
        <w:t>ing</w:t>
      </w:r>
      <w:r w:rsidR="00C30BAD">
        <w:rPr>
          <w:rFonts w:asciiTheme="majorHAnsi" w:hAnsiTheme="majorHAnsi"/>
          <w:color w:val="000000" w:themeColor="text1"/>
        </w:rPr>
        <w:t xml:space="preserve"> the</w:t>
      </w:r>
      <w:r w:rsidR="00AE5F56" w:rsidRPr="000D6073">
        <w:rPr>
          <w:rFonts w:asciiTheme="majorHAnsi" w:hAnsiTheme="majorHAnsi"/>
          <w:color w:val="000000" w:themeColor="text1"/>
        </w:rPr>
        <w:t xml:space="preserve"> </w:t>
      </w:r>
      <w:r w:rsidR="00AE5F56" w:rsidRPr="000D6073">
        <w:rPr>
          <w:rFonts w:asciiTheme="majorHAnsi" w:hAnsiTheme="majorHAnsi"/>
          <w:b/>
          <w:bCs/>
          <w:color w:val="000000" w:themeColor="text1"/>
        </w:rPr>
        <w:t>EPU</w:t>
      </w:r>
      <w:r w:rsidR="00AE5F56" w:rsidRPr="000D6073">
        <w:rPr>
          <w:rFonts w:asciiTheme="majorHAnsi" w:hAnsiTheme="majorHAnsi"/>
          <w:color w:val="000000" w:themeColor="text1"/>
        </w:rPr>
        <w:t xml:space="preserve"> page, </w:t>
      </w:r>
      <w:r w:rsidR="00AE5F56" w:rsidRPr="000D6073">
        <w:rPr>
          <w:rFonts w:asciiTheme="majorHAnsi" w:hAnsiTheme="majorHAnsi"/>
          <w:b/>
          <w:bCs/>
          <w:color w:val="000000" w:themeColor="text1"/>
        </w:rPr>
        <w:t>Session Setup</w:t>
      </w:r>
      <w:r w:rsidR="00AE5F56" w:rsidRPr="000D6073">
        <w:rPr>
          <w:rFonts w:asciiTheme="majorHAnsi" w:hAnsiTheme="majorHAnsi"/>
          <w:color w:val="000000" w:themeColor="text1"/>
        </w:rPr>
        <w:t xml:space="preserve">, </w:t>
      </w:r>
      <w:r w:rsidR="00AE5F56" w:rsidRPr="000D6073">
        <w:rPr>
          <w:rFonts w:asciiTheme="majorHAnsi" w:hAnsiTheme="majorHAnsi"/>
          <w:b/>
          <w:bCs/>
          <w:color w:val="000000" w:themeColor="text1"/>
        </w:rPr>
        <w:t>New session</w:t>
      </w:r>
      <w:r w:rsidR="00AE5F56" w:rsidRPr="000D6073">
        <w:rPr>
          <w:rFonts w:asciiTheme="majorHAnsi" w:hAnsiTheme="majorHAnsi"/>
          <w:color w:val="000000" w:themeColor="text1"/>
        </w:rPr>
        <w:t xml:space="preserve"> or </w:t>
      </w:r>
      <w:r w:rsidR="00AE5F56" w:rsidRPr="000D6073">
        <w:rPr>
          <w:rFonts w:asciiTheme="majorHAnsi" w:hAnsiTheme="majorHAnsi"/>
          <w:b/>
          <w:bCs/>
          <w:color w:val="000000" w:themeColor="text1"/>
        </w:rPr>
        <w:t>New from preferences</w:t>
      </w:r>
      <w:r w:rsidR="00C30BAD">
        <w:rPr>
          <w:rFonts w:asciiTheme="majorHAnsi" w:hAnsiTheme="majorHAnsi"/>
          <w:b/>
          <w:bCs/>
          <w:color w:val="000000" w:themeColor="text1"/>
        </w:rPr>
        <w:t xml:space="preserve"> [1]</w:t>
      </w:r>
      <w:r w:rsidR="00AE5F56" w:rsidRPr="000D6073">
        <w:rPr>
          <w:rFonts w:asciiTheme="majorHAnsi" w:hAnsiTheme="majorHAnsi"/>
          <w:b/>
          <w:bCs/>
          <w:color w:val="000000" w:themeColor="text1"/>
        </w:rPr>
        <w:t>.</w:t>
      </w:r>
    </w:p>
    <w:p w14:paraId="27E2C440" w14:textId="23BBC77E" w:rsidR="00C30BAD" w:rsidRPr="000D6073" w:rsidRDefault="000D6073" w:rsidP="00C30BAD">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AE5F56">
        <w:rPr>
          <w:rFonts w:asciiTheme="minorHAnsi" w:hAnsiTheme="minorHAnsi" w:cstheme="minorHAnsi"/>
        </w:rPr>
        <w:t xml:space="preserve"> Talent performing image shift calibrations</w:t>
      </w:r>
      <w:r w:rsidR="00C30BAD">
        <w:rPr>
          <w:rFonts w:asciiTheme="minorHAnsi" w:hAnsiTheme="minorHAnsi" w:cstheme="minorHAnsi"/>
        </w:rPr>
        <w:t xml:space="preserve"> and selecting </w:t>
      </w:r>
      <w:r w:rsidR="00C30BAD" w:rsidRPr="00AE5F56">
        <w:rPr>
          <w:rFonts w:asciiTheme="minorHAnsi" w:hAnsiTheme="minorHAnsi" w:cstheme="minorHAnsi"/>
          <w:b/>
          <w:bCs/>
        </w:rPr>
        <w:t>Session setup, New Session or New from preferences</w:t>
      </w:r>
    </w:p>
    <w:p w14:paraId="73D6E6BA" w14:textId="6793DB55" w:rsidR="006A7AE5" w:rsidRPr="000D6073" w:rsidRDefault="001B523F" w:rsidP="006A7AE5">
      <w:pPr>
        <w:pStyle w:val="ListParagraph"/>
        <w:numPr>
          <w:ilvl w:val="1"/>
          <w:numId w:val="3"/>
        </w:numPr>
        <w:spacing w:before="120"/>
        <w:contextualSpacing w:val="0"/>
        <w:jc w:val="both"/>
        <w:rPr>
          <w:rFonts w:asciiTheme="minorHAnsi" w:hAnsiTheme="minorHAnsi" w:cstheme="minorHAnsi"/>
          <w:b/>
          <w:bCs/>
        </w:rPr>
      </w:pPr>
      <w:r>
        <w:rPr>
          <w:rFonts w:asciiTheme="majorHAnsi" w:hAnsiTheme="majorHAnsi" w:cstheme="majorHAnsi"/>
          <w:color w:val="000000" w:themeColor="text1"/>
        </w:rPr>
        <w:t xml:space="preserve">After </w:t>
      </w:r>
      <w:proofErr w:type="gramStart"/>
      <w:r>
        <w:rPr>
          <w:rFonts w:asciiTheme="majorHAnsi" w:hAnsiTheme="majorHAnsi" w:cstheme="majorHAnsi"/>
          <w:color w:val="000000" w:themeColor="text1"/>
        </w:rPr>
        <w:t>s</w:t>
      </w:r>
      <w:r w:rsidR="006A7AE5" w:rsidRPr="000D6073">
        <w:rPr>
          <w:rFonts w:asciiTheme="majorHAnsi" w:hAnsiTheme="majorHAnsi" w:cstheme="majorHAnsi"/>
          <w:color w:val="000000" w:themeColor="text1"/>
        </w:rPr>
        <w:t>elect</w:t>
      </w:r>
      <w:proofErr w:type="gramEnd"/>
      <w:r w:rsidR="006A7AE5" w:rsidRPr="000D6073">
        <w:rPr>
          <w:rFonts w:asciiTheme="majorHAnsi" w:hAnsiTheme="majorHAnsi"/>
          <w:color w:val="000000" w:themeColor="text1"/>
        </w:rPr>
        <w:t xml:space="preserve"> </w:t>
      </w:r>
      <w:r w:rsidR="006A7AE5" w:rsidRPr="000D6073">
        <w:rPr>
          <w:rFonts w:asciiTheme="majorHAnsi" w:hAnsiTheme="majorHAnsi"/>
          <w:b/>
          <w:bCs/>
          <w:color w:val="000000" w:themeColor="text1"/>
        </w:rPr>
        <w:t>New session</w:t>
      </w:r>
      <w:r>
        <w:rPr>
          <w:rFonts w:asciiTheme="majorHAnsi" w:hAnsiTheme="majorHAnsi"/>
          <w:color w:val="000000" w:themeColor="text1"/>
        </w:rPr>
        <w:t>,</w:t>
      </w:r>
      <w:r w:rsidR="006A7AE5" w:rsidRPr="000D6073">
        <w:rPr>
          <w:rFonts w:asciiTheme="majorHAnsi" w:hAnsiTheme="majorHAnsi"/>
          <w:color w:val="000000" w:themeColor="text1"/>
        </w:rPr>
        <w:t xml:space="preserve"> a pop up will appear </w:t>
      </w:r>
      <w:r w:rsidR="006A7AE5" w:rsidRPr="000D6073">
        <w:rPr>
          <w:rFonts w:asciiTheme="majorHAnsi" w:hAnsiTheme="majorHAnsi" w:cstheme="majorHAnsi"/>
          <w:color w:val="000000" w:themeColor="text1"/>
        </w:rPr>
        <w:t>providing an option</w:t>
      </w:r>
      <w:r w:rsidR="006A7AE5" w:rsidRPr="000D6073">
        <w:rPr>
          <w:rFonts w:asciiTheme="majorHAnsi" w:hAnsiTheme="majorHAnsi"/>
          <w:color w:val="000000" w:themeColor="text1"/>
        </w:rPr>
        <w:t xml:space="preserve"> to use previous settings. </w:t>
      </w:r>
      <w:r w:rsidR="00C30BAD">
        <w:rPr>
          <w:rFonts w:asciiTheme="majorHAnsi" w:hAnsiTheme="majorHAnsi"/>
          <w:color w:val="000000" w:themeColor="text1"/>
        </w:rPr>
        <w:t>T</w:t>
      </w:r>
      <w:r w:rsidR="00C30BAD" w:rsidRPr="000D6073">
        <w:rPr>
          <w:rFonts w:asciiTheme="majorHAnsi" w:hAnsiTheme="majorHAnsi"/>
          <w:color w:val="000000" w:themeColor="text1"/>
        </w:rPr>
        <w:t>he settings</w:t>
      </w:r>
      <w:r w:rsidR="00C30BAD" w:rsidRPr="000D6073" w:rsidDel="00C30BAD">
        <w:rPr>
          <w:rFonts w:asciiTheme="majorHAnsi" w:hAnsiTheme="majorHAnsi"/>
          <w:color w:val="000000" w:themeColor="text1"/>
        </w:rPr>
        <w:t xml:space="preserve"> </w:t>
      </w:r>
      <w:r w:rsidR="006A7AE5" w:rsidRPr="000D6073">
        <w:rPr>
          <w:rFonts w:asciiTheme="majorHAnsi" w:hAnsiTheme="majorHAnsi" w:cstheme="majorHAnsi"/>
          <w:color w:val="000000" w:themeColor="text1"/>
        </w:rPr>
        <w:t xml:space="preserve">will </w:t>
      </w:r>
      <w:r w:rsidR="006A7AE5" w:rsidRPr="000D6073">
        <w:rPr>
          <w:rFonts w:asciiTheme="majorHAnsi" w:hAnsiTheme="majorHAnsi"/>
          <w:color w:val="000000" w:themeColor="text1"/>
        </w:rPr>
        <w:t>automatically</w:t>
      </w:r>
      <w:r w:rsidR="006A7AE5" w:rsidRPr="000D6073">
        <w:rPr>
          <w:rFonts w:asciiTheme="majorHAnsi" w:hAnsiTheme="majorHAnsi" w:cstheme="majorHAnsi"/>
          <w:color w:val="000000" w:themeColor="text1"/>
        </w:rPr>
        <w:t xml:space="preserve"> load</w:t>
      </w:r>
      <w:r w:rsidR="006A7AE5" w:rsidRPr="000D6073">
        <w:rPr>
          <w:rFonts w:asciiTheme="majorHAnsi" w:hAnsiTheme="majorHAnsi"/>
          <w:color w:val="000000" w:themeColor="text1"/>
        </w:rPr>
        <w:t xml:space="preserve"> from the previous to the current EPU session. </w:t>
      </w:r>
      <w:r w:rsidR="00C30BAD">
        <w:rPr>
          <w:rFonts w:asciiTheme="majorHAnsi" w:hAnsiTheme="majorHAnsi"/>
          <w:color w:val="000000" w:themeColor="text1"/>
        </w:rPr>
        <w:t xml:space="preserve">Alternatively, </w:t>
      </w:r>
      <w:r w:rsidR="00C30BAD">
        <w:rPr>
          <w:rFonts w:asciiTheme="majorHAnsi" w:hAnsiTheme="majorHAnsi" w:cstheme="majorHAnsi"/>
          <w:color w:val="000000" w:themeColor="text1"/>
        </w:rPr>
        <w:t>s</w:t>
      </w:r>
      <w:r w:rsidR="006A7AE5" w:rsidRPr="000D6073">
        <w:rPr>
          <w:rFonts w:asciiTheme="majorHAnsi" w:hAnsiTheme="majorHAnsi" w:cstheme="majorHAnsi"/>
          <w:color w:val="000000" w:themeColor="text1"/>
        </w:rPr>
        <w:t>elect</w:t>
      </w:r>
      <w:r w:rsidR="006A7AE5" w:rsidRPr="000D6073">
        <w:rPr>
          <w:rFonts w:asciiTheme="majorHAnsi" w:hAnsiTheme="majorHAnsi"/>
          <w:color w:val="000000" w:themeColor="text1"/>
        </w:rPr>
        <w:t xml:space="preserve"> </w:t>
      </w:r>
      <w:r w:rsidR="006A7AE5" w:rsidRPr="00E5638F">
        <w:rPr>
          <w:rFonts w:asciiTheme="majorHAnsi" w:hAnsiTheme="majorHAnsi"/>
          <w:b/>
          <w:bCs/>
          <w:color w:val="000000" w:themeColor="text1"/>
        </w:rPr>
        <w:t>New from preferences</w:t>
      </w:r>
      <w:r w:rsidR="006A7AE5" w:rsidRPr="000D6073">
        <w:rPr>
          <w:rFonts w:asciiTheme="majorHAnsi" w:hAnsiTheme="majorHAnsi"/>
          <w:color w:val="000000" w:themeColor="text1"/>
        </w:rPr>
        <w:t xml:space="preserve"> </w:t>
      </w:r>
      <w:r w:rsidR="00C30BAD">
        <w:rPr>
          <w:rFonts w:asciiTheme="majorHAnsi" w:hAnsiTheme="majorHAnsi" w:cstheme="majorHAnsi"/>
          <w:color w:val="000000" w:themeColor="text1"/>
        </w:rPr>
        <w:t>and</w:t>
      </w:r>
      <w:r w:rsidR="006A7AE5" w:rsidRPr="000D6073">
        <w:rPr>
          <w:rFonts w:asciiTheme="majorHAnsi" w:hAnsiTheme="majorHAnsi"/>
          <w:color w:val="000000" w:themeColor="text1"/>
        </w:rPr>
        <w:t xml:space="preserve"> pick a file with saved preferences </w:t>
      </w:r>
      <w:r w:rsidR="00C30BAD">
        <w:rPr>
          <w:rFonts w:asciiTheme="majorHAnsi" w:hAnsiTheme="majorHAnsi"/>
          <w:color w:val="000000" w:themeColor="text1"/>
        </w:rPr>
        <w:t>to preload</w:t>
      </w:r>
      <w:r w:rsidR="00C30BAD" w:rsidRPr="000D6073">
        <w:rPr>
          <w:rFonts w:asciiTheme="majorHAnsi" w:hAnsiTheme="majorHAnsi"/>
          <w:color w:val="000000" w:themeColor="text1"/>
        </w:rPr>
        <w:t xml:space="preserve"> </w:t>
      </w:r>
      <w:r w:rsidR="006A7AE5" w:rsidRPr="000D6073">
        <w:rPr>
          <w:rFonts w:asciiTheme="majorHAnsi" w:hAnsiTheme="majorHAnsi"/>
          <w:color w:val="000000" w:themeColor="text1"/>
        </w:rPr>
        <w:t xml:space="preserve">this information into </w:t>
      </w:r>
      <w:r w:rsidR="00C30BAD">
        <w:rPr>
          <w:rFonts w:asciiTheme="majorHAnsi" w:hAnsiTheme="majorHAnsi"/>
          <w:color w:val="000000" w:themeColor="text1"/>
        </w:rPr>
        <w:t xml:space="preserve">the current </w:t>
      </w:r>
      <w:r w:rsidR="006A7AE5" w:rsidRPr="000D6073">
        <w:rPr>
          <w:rFonts w:asciiTheme="majorHAnsi" w:hAnsiTheme="majorHAnsi"/>
          <w:color w:val="000000" w:themeColor="text1"/>
        </w:rPr>
        <w:t>EPU</w:t>
      </w:r>
      <w:r w:rsidR="00861355">
        <w:rPr>
          <w:rFonts w:asciiTheme="majorHAnsi" w:hAnsiTheme="majorHAnsi"/>
          <w:color w:val="000000" w:themeColor="text1"/>
        </w:rPr>
        <w:t xml:space="preserve"> </w:t>
      </w:r>
      <w:r w:rsidR="00861355" w:rsidRPr="00861355">
        <w:rPr>
          <w:rFonts w:asciiTheme="majorHAnsi" w:hAnsiTheme="majorHAnsi"/>
          <w:b/>
          <w:bCs/>
          <w:color w:val="000000" w:themeColor="text1"/>
        </w:rPr>
        <w:t>[1]</w:t>
      </w:r>
      <w:r w:rsidR="006A7AE5" w:rsidRPr="000D6073">
        <w:rPr>
          <w:rFonts w:asciiTheme="majorHAnsi" w:hAnsiTheme="majorHAnsi"/>
          <w:color w:val="000000" w:themeColor="text1"/>
        </w:rPr>
        <w:t>.</w:t>
      </w:r>
    </w:p>
    <w:p w14:paraId="214C0C69" w14:textId="2E522DE3" w:rsidR="000D6073" w:rsidRPr="000D6073" w:rsidRDefault="000D6073" w:rsidP="000D60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861355">
        <w:rPr>
          <w:rFonts w:asciiTheme="minorHAnsi" w:hAnsiTheme="minorHAnsi" w:cstheme="minorHAnsi"/>
        </w:rPr>
        <w:t xml:space="preserve"> Talent selecting New session and selecting from the pop-up the option to load from previous EPU</w:t>
      </w:r>
      <w:r w:rsidR="00C30BAD">
        <w:rPr>
          <w:rFonts w:asciiTheme="minorHAnsi" w:hAnsiTheme="minorHAnsi" w:cstheme="minorHAnsi"/>
        </w:rPr>
        <w:t xml:space="preserve">, then </w:t>
      </w:r>
      <w:r w:rsidR="00861355">
        <w:rPr>
          <w:rFonts w:asciiTheme="minorHAnsi" w:hAnsiTheme="minorHAnsi" w:cstheme="minorHAnsi"/>
        </w:rPr>
        <w:t>selecting New from preferences and picking a file</w:t>
      </w:r>
    </w:p>
    <w:p w14:paraId="4B648B41" w14:textId="49FDAE1E" w:rsidR="006A7AE5" w:rsidRPr="00E5638F" w:rsidRDefault="006A7AE5" w:rsidP="009C63AB">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olor w:val="000000" w:themeColor="text1"/>
        </w:rPr>
        <w:lastRenderedPageBreak/>
        <w:t>Fill in session name with something informative</w:t>
      </w:r>
      <w:r w:rsidR="00F4285E">
        <w:rPr>
          <w:rFonts w:asciiTheme="majorHAnsi" w:hAnsiTheme="majorHAnsi"/>
          <w:color w:val="000000" w:themeColor="text1"/>
        </w:rPr>
        <w:t xml:space="preserve"> </w:t>
      </w:r>
      <w:r w:rsidR="00F4285E" w:rsidRPr="00F4285E">
        <w:rPr>
          <w:rFonts w:asciiTheme="majorHAnsi" w:hAnsiTheme="majorHAnsi"/>
          <w:b/>
          <w:bCs/>
          <w:color w:val="000000" w:themeColor="text1"/>
        </w:rPr>
        <w:t>[1]</w:t>
      </w:r>
      <w:r w:rsidR="00C30BAD">
        <w:rPr>
          <w:rFonts w:asciiTheme="majorHAnsi" w:hAnsiTheme="majorHAnsi"/>
          <w:color w:val="000000" w:themeColor="text1"/>
        </w:rPr>
        <w:t xml:space="preserve">. </w:t>
      </w:r>
      <w:r w:rsidR="00C30BAD" w:rsidRPr="000D6073">
        <w:rPr>
          <w:rFonts w:asciiTheme="majorHAnsi" w:hAnsiTheme="majorHAnsi"/>
          <w:color w:val="000000" w:themeColor="text1"/>
        </w:rPr>
        <w:t xml:space="preserve">In </w:t>
      </w:r>
      <w:r w:rsidR="00C30BAD" w:rsidRPr="000D6073">
        <w:rPr>
          <w:rFonts w:asciiTheme="majorHAnsi" w:hAnsiTheme="majorHAnsi"/>
          <w:b/>
          <w:bCs/>
          <w:color w:val="000000" w:themeColor="text1"/>
        </w:rPr>
        <w:t>Type</w:t>
      </w:r>
      <w:r w:rsidR="00C30BAD" w:rsidRPr="000D6073">
        <w:rPr>
          <w:rFonts w:asciiTheme="majorHAnsi" w:hAnsiTheme="majorHAnsi"/>
          <w:color w:val="000000" w:themeColor="text1"/>
        </w:rPr>
        <w:t xml:space="preserve">, select </w:t>
      </w:r>
      <w:r w:rsidR="00C30BAD" w:rsidRPr="000D6073">
        <w:rPr>
          <w:rFonts w:asciiTheme="majorHAnsi" w:hAnsiTheme="majorHAnsi"/>
          <w:b/>
          <w:bCs/>
          <w:color w:val="000000" w:themeColor="text1"/>
        </w:rPr>
        <w:t>Manual</w:t>
      </w:r>
      <w:r w:rsidR="00C30BAD">
        <w:rPr>
          <w:rFonts w:asciiTheme="majorHAnsi" w:hAnsiTheme="majorHAnsi"/>
          <w:color w:val="000000" w:themeColor="text1"/>
        </w:rPr>
        <w:t xml:space="preserve">. </w:t>
      </w:r>
      <w:r w:rsidR="00C30BAD" w:rsidRPr="00F4285E">
        <w:rPr>
          <w:rFonts w:asciiTheme="majorHAnsi" w:hAnsiTheme="majorHAnsi"/>
          <w:color w:val="000000" w:themeColor="text1"/>
        </w:rPr>
        <w:t xml:space="preserve">For </w:t>
      </w:r>
      <w:r w:rsidR="00C30BAD" w:rsidRPr="00F4285E">
        <w:rPr>
          <w:rFonts w:asciiTheme="majorHAnsi" w:hAnsiTheme="majorHAnsi"/>
          <w:b/>
          <w:bCs/>
          <w:color w:val="000000" w:themeColor="text1"/>
        </w:rPr>
        <w:t>Acquisition mode</w:t>
      </w:r>
      <w:r w:rsidR="00C30BAD" w:rsidRPr="00F4285E">
        <w:rPr>
          <w:rFonts w:asciiTheme="majorHAnsi" w:hAnsiTheme="majorHAnsi"/>
          <w:color w:val="000000" w:themeColor="text1"/>
        </w:rPr>
        <w:t xml:space="preserve">, select </w:t>
      </w:r>
      <w:r w:rsidR="00C30BAD" w:rsidRPr="00F4285E">
        <w:rPr>
          <w:rFonts w:asciiTheme="majorHAnsi" w:hAnsiTheme="majorHAnsi"/>
          <w:b/>
          <w:bCs/>
          <w:color w:val="000000" w:themeColor="text1"/>
        </w:rPr>
        <w:t>accurate hole centering</w:t>
      </w:r>
      <w:r w:rsidR="00C30BAD" w:rsidRPr="00F4285E">
        <w:rPr>
          <w:rFonts w:asciiTheme="majorHAnsi" w:hAnsiTheme="majorHAnsi"/>
          <w:color w:val="000000" w:themeColor="text1"/>
        </w:rPr>
        <w:t xml:space="preserve"> or </w:t>
      </w:r>
      <w:r w:rsidR="00C30BAD" w:rsidRPr="00F4285E">
        <w:rPr>
          <w:rFonts w:asciiTheme="majorHAnsi" w:hAnsiTheme="majorHAnsi"/>
          <w:b/>
          <w:bCs/>
          <w:color w:val="000000" w:themeColor="text1"/>
        </w:rPr>
        <w:t>faster acquisition</w:t>
      </w:r>
      <w:r w:rsidR="00C30BAD" w:rsidRPr="00F4285E">
        <w:rPr>
          <w:rFonts w:asciiTheme="majorHAnsi" w:hAnsiTheme="majorHAnsi"/>
          <w:color w:val="000000" w:themeColor="text1"/>
        </w:rPr>
        <w:t>.</w:t>
      </w:r>
      <w:r w:rsidR="00C30BAD">
        <w:rPr>
          <w:rFonts w:asciiTheme="majorHAnsi" w:hAnsiTheme="majorHAnsi"/>
          <w:color w:val="000000" w:themeColor="text1"/>
        </w:rPr>
        <w:t xml:space="preserve"> </w:t>
      </w:r>
      <w:r w:rsidR="00D131A5">
        <w:rPr>
          <w:rFonts w:asciiTheme="majorHAnsi" w:hAnsiTheme="majorHAnsi"/>
          <w:color w:val="000000" w:themeColor="text1"/>
        </w:rPr>
        <w:t>Select the desired</w:t>
      </w:r>
      <w:r w:rsidR="00C30BAD" w:rsidRPr="000D6073">
        <w:rPr>
          <w:rFonts w:asciiTheme="majorHAnsi" w:hAnsiTheme="majorHAnsi"/>
          <w:color w:val="000000" w:themeColor="text1"/>
        </w:rPr>
        <w:t xml:space="preserve"> Image format</w:t>
      </w:r>
      <w:r w:rsidR="00D131A5">
        <w:rPr>
          <w:rFonts w:asciiTheme="majorHAnsi" w:hAnsiTheme="majorHAnsi"/>
          <w:color w:val="000000" w:themeColor="text1"/>
        </w:rPr>
        <w:t>,</w:t>
      </w:r>
      <w:r w:rsidR="00C30BAD" w:rsidRPr="000D6073">
        <w:rPr>
          <w:rFonts w:asciiTheme="majorHAnsi" w:hAnsiTheme="majorHAnsi"/>
          <w:color w:val="000000" w:themeColor="text1"/>
        </w:rPr>
        <w:t xml:space="preserve"> </w:t>
      </w:r>
      <w:r w:rsidR="00D131A5">
        <w:rPr>
          <w:rFonts w:asciiTheme="majorHAnsi" w:hAnsiTheme="majorHAnsi" w:cstheme="majorHAnsi"/>
          <w:color w:val="000000" w:themeColor="text1"/>
        </w:rPr>
        <w:t xml:space="preserve">then </w:t>
      </w:r>
      <w:r w:rsidR="00D131A5">
        <w:rPr>
          <w:rFonts w:asciiTheme="majorHAnsi" w:hAnsiTheme="majorHAnsi"/>
          <w:color w:val="000000" w:themeColor="text1"/>
        </w:rPr>
        <w:t>s</w:t>
      </w:r>
      <w:r w:rsidR="00C30BAD" w:rsidRPr="000D6073">
        <w:rPr>
          <w:rFonts w:asciiTheme="majorHAnsi" w:hAnsiTheme="majorHAnsi"/>
          <w:color w:val="000000" w:themeColor="text1"/>
        </w:rPr>
        <w:t xml:space="preserve">elect </w:t>
      </w:r>
      <w:r w:rsidR="00C30BAD" w:rsidRPr="000D6073">
        <w:rPr>
          <w:rFonts w:asciiTheme="majorHAnsi" w:hAnsiTheme="majorHAnsi"/>
          <w:b/>
          <w:bCs/>
          <w:color w:val="000000" w:themeColor="text1"/>
        </w:rPr>
        <w:t>Storage Folder</w:t>
      </w:r>
      <w:r w:rsidR="00C30BAD" w:rsidRPr="000D6073">
        <w:rPr>
          <w:rFonts w:asciiTheme="majorHAnsi" w:hAnsiTheme="majorHAnsi"/>
          <w:color w:val="000000" w:themeColor="text1"/>
        </w:rPr>
        <w:t xml:space="preserve"> and EPU will create a directory with the session name</w:t>
      </w:r>
      <w:r w:rsidR="00D131A5">
        <w:rPr>
          <w:rFonts w:asciiTheme="majorHAnsi" w:hAnsiTheme="majorHAnsi"/>
          <w:color w:val="000000" w:themeColor="text1"/>
        </w:rPr>
        <w:t xml:space="preserve"> </w:t>
      </w:r>
      <w:r w:rsidR="00D131A5">
        <w:rPr>
          <w:rFonts w:asciiTheme="majorHAnsi" w:hAnsiTheme="majorHAnsi"/>
          <w:b/>
          <w:bCs/>
          <w:color w:val="000000" w:themeColor="text1"/>
        </w:rPr>
        <w:t>[2]</w:t>
      </w:r>
      <w:r w:rsidR="00C30BAD" w:rsidRPr="000D6073">
        <w:rPr>
          <w:rFonts w:asciiTheme="majorHAnsi" w:hAnsiTheme="majorHAnsi"/>
          <w:color w:val="000000" w:themeColor="text1"/>
        </w:rPr>
        <w:t>.</w:t>
      </w:r>
    </w:p>
    <w:p w14:paraId="682A162F" w14:textId="240D951C" w:rsidR="000D6073" w:rsidRPr="000D6073" w:rsidRDefault="000D6073" w:rsidP="000D60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F4285E">
        <w:rPr>
          <w:rFonts w:asciiTheme="minorHAnsi" w:hAnsiTheme="minorHAnsi" w:cstheme="minorHAnsi"/>
        </w:rPr>
        <w:t xml:space="preserve"> Talent filling the session </w:t>
      </w:r>
      <w:r w:rsidR="00D131A5">
        <w:rPr>
          <w:rFonts w:asciiTheme="minorHAnsi" w:hAnsiTheme="minorHAnsi" w:cstheme="minorHAnsi"/>
        </w:rPr>
        <w:t>n</w:t>
      </w:r>
      <w:r w:rsidR="00F4285E">
        <w:rPr>
          <w:rFonts w:asciiTheme="minorHAnsi" w:hAnsiTheme="minorHAnsi" w:cstheme="minorHAnsi"/>
        </w:rPr>
        <w:t>ame</w:t>
      </w:r>
      <w:r w:rsidR="00D131A5">
        <w:rPr>
          <w:rFonts w:asciiTheme="minorHAnsi" w:hAnsiTheme="minorHAnsi" w:cstheme="minorHAnsi"/>
        </w:rPr>
        <w:t>.</w:t>
      </w:r>
    </w:p>
    <w:p w14:paraId="544203A9" w14:textId="3E28FCE5" w:rsidR="000D6073" w:rsidRPr="000D6073" w:rsidRDefault="000D6073" w:rsidP="000D60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F4285E">
        <w:rPr>
          <w:rFonts w:asciiTheme="minorHAnsi" w:hAnsiTheme="minorHAnsi" w:cstheme="minorHAnsi"/>
        </w:rPr>
        <w:t xml:space="preserve"> Talent selecting Manual form Type</w:t>
      </w:r>
      <w:r w:rsidR="00D131A5">
        <w:rPr>
          <w:rFonts w:asciiTheme="minorHAnsi" w:hAnsiTheme="minorHAnsi" w:cstheme="minorHAnsi"/>
        </w:rPr>
        <w:t>,</w:t>
      </w:r>
      <w:r w:rsidR="00F4285E">
        <w:rPr>
          <w:rFonts w:asciiTheme="minorHAnsi" w:hAnsiTheme="minorHAnsi" w:cstheme="minorHAnsi"/>
        </w:rPr>
        <w:t xml:space="preserve"> accurate hole centering or faster acquisition in acquisition mode</w:t>
      </w:r>
      <w:r w:rsidR="00D131A5">
        <w:rPr>
          <w:rFonts w:asciiTheme="minorHAnsi" w:hAnsiTheme="minorHAnsi" w:cstheme="minorHAnsi"/>
        </w:rPr>
        <w:t>,</w:t>
      </w:r>
      <w:r w:rsidR="00F4285E">
        <w:rPr>
          <w:rFonts w:asciiTheme="minorHAnsi" w:hAnsiTheme="minorHAnsi" w:cstheme="minorHAnsi"/>
        </w:rPr>
        <w:t xml:space="preserve"> and the format of</w:t>
      </w:r>
      <w:r w:rsidR="00D131A5">
        <w:rPr>
          <w:rFonts w:asciiTheme="minorHAnsi" w:hAnsiTheme="minorHAnsi" w:cstheme="minorHAnsi"/>
        </w:rPr>
        <w:t xml:space="preserve"> the</w:t>
      </w:r>
      <w:r w:rsidR="00F4285E">
        <w:rPr>
          <w:rFonts w:asciiTheme="minorHAnsi" w:hAnsiTheme="minorHAnsi" w:cstheme="minorHAnsi"/>
        </w:rPr>
        <w:t xml:space="preserve"> image. Then, selecting storage folder</w:t>
      </w:r>
      <w:r w:rsidR="00D131A5">
        <w:rPr>
          <w:rFonts w:asciiTheme="minorHAnsi" w:hAnsiTheme="minorHAnsi" w:cstheme="minorHAnsi"/>
        </w:rPr>
        <w:t>.</w:t>
      </w:r>
    </w:p>
    <w:p w14:paraId="705BD13A" w14:textId="5F098B08" w:rsidR="000D6073" w:rsidRPr="000D6073" w:rsidRDefault="006A7AE5" w:rsidP="006A7AE5">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olor w:val="000000" w:themeColor="text1"/>
        </w:rPr>
        <w:t xml:space="preserve">Select the appropriate </w:t>
      </w:r>
      <w:r w:rsidRPr="000D6073">
        <w:rPr>
          <w:rFonts w:asciiTheme="majorHAnsi" w:hAnsiTheme="majorHAnsi" w:cstheme="majorHAnsi"/>
          <w:b/>
          <w:bCs/>
          <w:color w:val="000000" w:themeColor="text1"/>
        </w:rPr>
        <w:t>Grid</w:t>
      </w:r>
      <w:r w:rsidRPr="000D6073">
        <w:rPr>
          <w:rFonts w:asciiTheme="majorHAnsi" w:hAnsiTheme="majorHAnsi"/>
          <w:color w:val="000000" w:themeColor="text1"/>
        </w:rPr>
        <w:t xml:space="preserve"> according to which grid </w:t>
      </w:r>
      <w:r w:rsidRPr="000D6073">
        <w:rPr>
          <w:rFonts w:asciiTheme="majorHAnsi" w:hAnsiTheme="majorHAnsi" w:cstheme="majorHAnsi"/>
          <w:color w:val="000000" w:themeColor="text1"/>
        </w:rPr>
        <w:t xml:space="preserve">hole spacing </w:t>
      </w:r>
      <w:r w:rsidR="00EC7288">
        <w:rPr>
          <w:rFonts w:asciiTheme="majorHAnsi" w:hAnsiTheme="majorHAnsi" w:cstheme="majorHAnsi"/>
          <w:color w:val="000000" w:themeColor="text1"/>
        </w:rPr>
        <w:t xml:space="preserve">is </w:t>
      </w:r>
      <w:r w:rsidRPr="000D6073">
        <w:rPr>
          <w:rFonts w:asciiTheme="majorHAnsi" w:hAnsiTheme="majorHAnsi" w:cstheme="majorHAnsi"/>
          <w:color w:val="000000" w:themeColor="text1"/>
        </w:rPr>
        <w:t>being used</w:t>
      </w:r>
      <w:r w:rsidRPr="000D6073">
        <w:rPr>
          <w:rFonts w:asciiTheme="majorHAnsi" w:hAnsiTheme="majorHAnsi"/>
          <w:color w:val="000000" w:themeColor="text1"/>
        </w:rPr>
        <w:t xml:space="preserve"> and press </w:t>
      </w:r>
      <w:r w:rsidRPr="000D6073">
        <w:rPr>
          <w:rFonts w:asciiTheme="majorHAnsi" w:hAnsiTheme="majorHAnsi"/>
          <w:b/>
          <w:bCs/>
          <w:color w:val="000000" w:themeColor="text1"/>
        </w:rPr>
        <w:t>Apply</w:t>
      </w:r>
      <w:r w:rsidR="00F4285E">
        <w:rPr>
          <w:rFonts w:asciiTheme="majorHAnsi" w:hAnsiTheme="majorHAnsi"/>
          <w:color w:val="000000" w:themeColor="text1"/>
        </w:rPr>
        <w:t xml:space="preserve"> </w:t>
      </w:r>
      <w:r w:rsidR="00F4285E" w:rsidRPr="00F4285E">
        <w:rPr>
          <w:rFonts w:asciiTheme="majorHAnsi" w:hAnsiTheme="majorHAnsi"/>
          <w:b/>
          <w:bCs/>
          <w:color w:val="000000" w:themeColor="text1"/>
        </w:rPr>
        <w:t>[1]</w:t>
      </w:r>
      <w:r w:rsidR="000D6073">
        <w:rPr>
          <w:rFonts w:asciiTheme="majorHAnsi" w:hAnsiTheme="majorHAnsi"/>
          <w:color w:val="000000" w:themeColor="text1"/>
        </w:rPr>
        <w:t>.</w:t>
      </w:r>
    </w:p>
    <w:p w14:paraId="44B959F0" w14:textId="63AC569B" w:rsidR="006A7AE5" w:rsidRPr="000D6073" w:rsidRDefault="000D6073" w:rsidP="000D60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6A7AE5" w:rsidRPr="000D6073">
        <w:rPr>
          <w:rFonts w:asciiTheme="majorHAnsi" w:hAnsiTheme="majorHAnsi"/>
          <w:color w:val="000000" w:themeColor="text1"/>
        </w:rPr>
        <w:t xml:space="preserve"> </w:t>
      </w:r>
      <w:r w:rsidR="00F4285E">
        <w:rPr>
          <w:rFonts w:asciiTheme="majorHAnsi" w:hAnsiTheme="majorHAnsi"/>
          <w:color w:val="000000" w:themeColor="text1"/>
        </w:rPr>
        <w:t xml:space="preserve"> Talent selecting appropriate Grid and pressing Apply</w:t>
      </w:r>
    </w:p>
    <w:p w14:paraId="726307E6" w14:textId="5FEF4376" w:rsidR="006A7AE5" w:rsidRPr="000D6073" w:rsidRDefault="006A7AE5" w:rsidP="000D6073">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olor w:val="000000" w:themeColor="text1"/>
        </w:rPr>
        <w:t>Select an initial grid square and set an acquisition template. Go</w:t>
      </w:r>
      <w:r w:rsidR="00EC7288">
        <w:rPr>
          <w:rFonts w:asciiTheme="majorHAnsi" w:hAnsiTheme="majorHAnsi"/>
          <w:color w:val="000000" w:themeColor="text1"/>
        </w:rPr>
        <w:t xml:space="preserve"> to</w:t>
      </w:r>
      <w:r w:rsidRPr="000D6073">
        <w:rPr>
          <w:rFonts w:asciiTheme="majorHAnsi" w:hAnsiTheme="majorHAnsi"/>
          <w:color w:val="000000" w:themeColor="text1"/>
        </w:rPr>
        <w:t xml:space="preserve"> </w:t>
      </w:r>
      <w:r w:rsidRPr="000D6073">
        <w:rPr>
          <w:rFonts w:asciiTheme="majorHAnsi" w:hAnsiTheme="majorHAnsi"/>
          <w:b/>
          <w:bCs/>
          <w:color w:val="000000" w:themeColor="text1"/>
        </w:rPr>
        <w:t>Square selection</w:t>
      </w:r>
      <w:r w:rsidRPr="000D6073">
        <w:rPr>
          <w:rFonts w:asciiTheme="majorHAnsi" w:hAnsiTheme="majorHAnsi"/>
          <w:color w:val="000000" w:themeColor="text1"/>
        </w:rPr>
        <w:t xml:space="preserve">, if all squares are green, click </w:t>
      </w:r>
      <w:r w:rsidRPr="00E5638F">
        <w:rPr>
          <w:rFonts w:asciiTheme="majorHAnsi" w:hAnsiTheme="majorHAnsi"/>
          <w:b/>
          <w:bCs/>
          <w:color w:val="000000" w:themeColor="text1"/>
        </w:rPr>
        <w:t>unselect all</w:t>
      </w:r>
      <w:r w:rsidRPr="000D6073">
        <w:rPr>
          <w:rFonts w:asciiTheme="majorHAnsi" w:hAnsiTheme="majorHAnsi"/>
          <w:color w:val="000000" w:themeColor="text1"/>
        </w:rPr>
        <w:t xml:space="preserve"> in</w:t>
      </w:r>
      <w:r w:rsidR="00EC7288">
        <w:rPr>
          <w:rFonts w:asciiTheme="majorHAnsi" w:hAnsiTheme="majorHAnsi"/>
          <w:color w:val="000000" w:themeColor="text1"/>
        </w:rPr>
        <w:t xml:space="preserve"> the</w:t>
      </w:r>
      <w:r w:rsidRPr="000D6073">
        <w:rPr>
          <w:rFonts w:asciiTheme="majorHAnsi" w:hAnsiTheme="majorHAnsi"/>
          <w:color w:val="000000" w:themeColor="text1"/>
        </w:rPr>
        <w:t xml:space="preserve"> top left</w:t>
      </w:r>
      <w:r w:rsidR="00F4285E">
        <w:rPr>
          <w:rFonts w:asciiTheme="majorHAnsi" w:hAnsiTheme="majorHAnsi"/>
          <w:color w:val="000000" w:themeColor="text1"/>
        </w:rPr>
        <w:t xml:space="preserve"> </w:t>
      </w:r>
      <w:r w:rsidR="00F4285E" w:rsidRPr="00F4285E">
        <w:rPr>
          <w:rFonts w:asciiTheme="majorHAnsi" w:hAnsiTheme="majorHAnsi"/>
          <w:b/>
          <w:bCs/>
          <w:color w:val="000000" w:themeColor="text1"/>
        </w:rPr>
        <w:t>[1]</w:t>
      </w:r>
      <w:r w:rsidRPr="000D6073">
        <w:rPr>
          <w:rFonts w:asciiTheme="majorHAnsi" w:hAnsiTheme="majorHAnsi"/>
          <w:color w:val="000000" w:themeColor="text1"/>
        </w:rPr>
        <w:t xml:space="preserve">. </w:t>
      </w:r>
    </w:p>
    <w:p w14:paraId="778B3F6A" w14:textId="0C279890" w:rsidR="000D6073" w:rsidRPr="000D6073" w:rsidRDefault="000D6073" w:rsidP="000D60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F4285E">
        <w:rPr>
          <w:rFonts w:asciiTheme="minorHAnsi" w:hAnsiTheme="minorHAnsi" w:cstheme="minorHAnsi"/>
        </w:rPr>
        <w:t xml:space="preserve"> Talent selecting an initial grid square and setting acquisition template</w:t>
      </w:r>
      <w:r w:rsidR="00EC7288">
        <w:rPr>
          <w:rFonts w:asciiTheme="minorHAnsi" w:hAnsiTheme="minorHAnsi" w:cstheme="minorHAnsi"/>
        </w:rPr>
        <w:t>, then</w:t>
      </w:r>
      <w:r w:rsidR="00F4285E">
        <w:rPr>
          <w:rFonts w:asciiTheme="minorHAnsi" w:hAnsiTheme="minorHAnsi" w:cstheme="minorHAnsi"/>
        </w:rPr>
        <w:t xml:space="preserve"> going to Square selection and clicking unselect all</w:t>
      </w:r>
    </w:p>
    <w:p w14:paraId="23BF8E2B" w14:textId="4E86C101" w:rsidR="006A7AE5" w:rsidRPr="000D6073" w:rsidRDefault="006A7AE5" w:rsidP="006A7AE5">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olor w:val="000000" w:themeColor="text1"/>
        </w:rPr>
        <w:t xml:space="preserve">Open tiles </w:t>
      </w:r>
      <w:r w:rsidR="00803E2E" w:rsidRPr="00803E2E">
        <w:rPr>
          <w:rFonts w:asciiTheme="majorHAnsi" w:hAnsiTheme="majorHAnsi"/>
          <w:color w:val="000000" w:themeColor="text1"/>
        </w:rPr>
        <w:t xml:space="preserve">by </w:t>
      </w:r>
      <w:r w:rsidRPr="00803E2E">
        <w:rPr>
          <w:rFonts w:asciiTheme="majorHAnsi" w:hAnsiTheme="majorHAnsi"/>
          <w:color w:val="000000" w:themeColor="text1"/>
        </w:rPr>
        <w:t>right click</w:t>
      </w:r>
      <w:r w:rsidR="00803E2E" w:rsidRPr="00803E2E">
        <w:rPr>
          <w:rFonts w:asciiTheme="majorHAnsi" w:hAnsiTheme="majorHAnsi"/>
          <w:color w:val="000000" w:themeColor="text1"/>
        </w:rPr>
        <w:t xml:space="preserve">ing and then selecting </w:t>
      </w:r>
      <w:r w:rsidRPr="000D6073">
        <w:rPr>
          <w:rFonts w:asciiTheme="majorHAnsi" w:hAnsiTheme="majorHAnsi"/>
          <w:b/>
          <w:bCs/>
          <w:color w:val="000000" w:themeColor="text1"/>
        </w:rPr>
        <w:t>open tile</w:t>
      </w:r>
      <w:r w:rsidRPr="000D6073">
        <w:rPr>
          <w:rFonts w:asciiTheme="majorHAnsi" w:hAnsiTheme="majorHAnsi"/>
          <w:color w:val="000000" w:themeColor="text1"/>
        </w:rPr>
        <w:t xml:space="preserve">. Select a square </w:t>
      </w:r>
      <w:r w:rsidR="00803E2E">
        <w:rPr>
          <w:rFonts w:asciiTheme="majorHAnsi" w:hAnsiTheme="majorHAnsi"/>
          <w:color w:val="000000" w:themeColor="text1"/>
        </w:rPr>
        <w:t xml:space="preserve">by </w:t>
      </w:r>
      <w:r w:rsidRPr="00803E2E">
        <w:rPr>
          <w:rFonts w:asciiTheme="majorHAnsi" w:hAnsiTheme="majorHAnsi"/>
          <w:color w:val="000000" w:themeColor="text1"/>
        </w:rPr>
        <w:t>right click</w:t>
      </w:r>
      <w:r w:rsidR="00803E2E" w:rsidRPr="00803E2E">
        <w:rPr>
          <w:rFonts w:asciiTheme="majorHAnsi" w:hAnsiTheme="majorHAnsi"/>
          <w:color w:val="000000" w:themeColor="text1"/>
        </w:rPr>
        <w:t>ing</w:t>
      </w:r>
      <w:r w:rsidR="00EC7288">
        <w:rPr>
          <w:rFonts w:asciiTheme="majorHAnsi" w:hAnsiTheme="majorHAnsi"/>
          <w:color w:val="000000" w:themeColor="text1"/>
        </w:rPr>
        <w:t>,</w:t>
      </w:r>
      <w:r w:rsidR="00803E2E" w:rsidRPr="00803E2E">
        <w:rPr>
          <w:rFonts w:asciiTheme="majorHAnsi" w:hAnsiTheme="majorHAnsi"/>
          <w:color w:val="000000" w:themeColor="text1"/>
        </w:rPr>
        <w:t xml:space="preserve"> selecting </w:t>
      </w:r>
      <w:r w:rsidRPr="000D6073">
        <w:rPr>
          <w:rFonts w:asciiTheme="majorHAnsi" w:hAnsiTheme="majorHAnsi"/>
          <w:b/>
          <w:bCs/>
          <w:color w:val="000000" w:themeColor="text1"/>
        </w:rPr>
        <w:t>add</w:t>
      </w:r>
      <w:r w:rsidR="00EC7288">
        <w:rPr>
          <w:rFonts w:asciiTheme="majorHAnsi" w:hAnsiTheme="majorHAnsi"/>
          <w:color w:val="000000" w:themeColor="text1"/>
        </w:rPr>
        <w:t>,</w:t>
      </w:r>
      <w:r w:rsidR="00803E2E">
        <w:rPr>
          <w:rFonts w:asciiTheme="majorHAnsi" w:hAnsiTheme="majorHAnsi"/>
          <w:b/>
          <w:bCs/>
          <w:color w:val="000000" w:themeColor="text1"/>
        </w:rPr>
        <w:t xml:space="preserve"> </w:t>
      </w:r>
      <w:r w:rsidR="00EC7288">
        <w:rPr>
          <w:rFonts w:asciiTheme="majorHAnsi" w:hAnsiTheme="majorHAnsi"/>
          <w:color w:val="000000" w:themeColor="text1"/>
        </w:rPr>
        <w:t>then</w:t>
      </w:r>
      <w:r w:rsidR="00803E2E" w:rsidRPr="00803E2E">
        <w:rPr>
          <w:rFonts w:asciiTheme="majorHAnsi" w:hAnsiTheme="majorHAnsi"/>
          <w:color w:val="000000" w:themeColor="text1"/>
        </w:rPr>
        <w:t xml:space="preserve"> again</w:t>
      </w:r>
      <w:r w:rsidRPr="00803E2E">
        <w:rPr>
          <w:rFonts w:asciiTheme="majorHAnsi" w:hAnsiTheme="majorHAnsi"/>
          <w:color w:val="000000" w:themeColor="text1"/>
        </w:rPr>
        <w:t xml:space="preserve"> right click</w:t>
      </w:r>
      <w:r w:rsidR="00EC7288">
        <w:rPr>
          <w:rFonts w:asciiTheme="majorHAnsi" w:hAnsiTheme="majorHAnsi"/>
          <w:color w:val="000000" w:themeColor="text1"/>
        </w:rPr>
        <w:t>ing</w:t>
      </w:r>
      <w:r w:rsidRPr="00803E2E">
        <w:rPr>
          <w:rFonts w:asciiTheme="majorHAnsi" w:hAnsiTheme="majorHAnsi"/>
          <w:color w:val="000000" w:themeColor="text1"/>
        </w:rPr>
        <w:t xml:space="preserve"> </w:t>
      </w:r>
      <w:r w:rsidR="00803E2E" w:rsidRPr="00803E2E">
        <w:rPr>
          <w:rFonts w:asciiTheme="majorHAnsi" w:hAnsiTheme="majorHAnsi"/>
          <w:color w:val="000000" w:themeColor="text1"/>
        </w:rPr>
        <w:t>and</w:t>
      </w:r>
      <w:r w:rsidR="00803E2E">
        <w:rPr>
          <w:rFonts w:asciiTheme="majorHAnsi" w:hAnsiTheme="majorHAnsi"/>
          <w:b/>
          <w:bCs/>
          <w:color w:val="000000" w:themeColor="text1"/>
        </w:rPr>
        <w:t xml:space="preserve"> </w:t>
      </w:r>
      <w:r w:rsidR="00803E2E" w:rsidRPr="00803E2E">
        <w:rPr>
          <w:rFonts w:asciiTheme="majorHAnsi" w:hAnsiTheme="majorHAnsi"/>
          <w:color w:val="000000" w:themeColor="text1"/>
        </w:rPr>
        <w:t>selecting</w:t>
      </w:r>
      <w:r w:rsidRPr="000D6073">
        <w:rPr>
          <w:rFonts w:asciiTheme="majorHAnsi" w:hAnsiTheme="majorHAnsi"/>
          <w:b/>
          <w:bCs/>
          <w:color w:val="000000" w:themeColor="text1"/>
        </w:rPr>
        <w:t xml:space="preserve"> Move stage to grid square</w:t>
      </w:r>
      <w:r w:rsidR="00803E2E">
        <w:rPr>
          <w:rFonts w:asciiTheme="majorHAnsi" w:hAnsiTheme="majorHAnsi"/>
          <w:b/>
          <w:bCs/>
          <w:color w:val="000000" w:themeColor="text1"/>
        </w:rPr>
        <w:t xml:space="preserve"> [1]</w:t>
      </w:r>
      <w:r w:rsidRPr="000D6073">
        <w:rPr>
          <w:rFonts w:asciiTheme="majorHAnsi" w:hAnsiTheme="majorHAnsi"/>
          <w:color w:val="000000" w:themeColor="text1"/>
        </w:rPr>
        <w:t xml:space="preserve">. </w:t>
      </w:r>
    </w:p>
    <w:p w14:paraId="1EFC5605" w14:textId="22A71ABB" w:rsidR="000D6073" w:rsidRPr="000D6073" w:rsidRDefault="000D6073" w:rsidP="000D60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803E2E">
        <w:rPr>
          <w:rFonts w:asciiTheme="minorHAnsi" w:hAnsiTheme="minorHAnsi" w:cstheme="minorHAnsi"/>
        </w:rPr>
        <w:t xml:space="preserve"> Talent opening tiles and then selecting add</w:t>
      </w:r>
      <w:r w:rsidR="00EC7288">
        <w:rPr>
          <w:rFonts w:asciiTheme="minorHAnsi" w:hAnsiTheme="minorHAnsi" w:cstheme="minorHAnsi"/>
        </w:rPr>
        <w:t>,</w:t>
      </w:r>
      <w:r w:rsidR="00803E2E">
        <w:rPr>
          <w:rFonts w:asciiTheme="minorHAnsi" w:hAnsiTheme="minorHAnsi" w:cstheme="minorHAnsi"/>
        </w:rPr>
        <w:t xml:space="preserve"> right clicking and selecting Move stage to grid square</w:t>
      </w:r>
    </w:p>
    <w:p w14:paraId="1FDF1C1C" w14:textId="274716ED" w:rsidR="006A7AE5" w:rsidRPr="000D6073" w:rsidRDefault="006A7AE5" w:rsidP="006A7AE5">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olor w:val="000000" w:themeColor="text1"/>
        </w:rPr>
        <w:t xml:space="preserve">Go to </w:t>
      </w:r>
      <w:r w:rsidRPr="000D6073">
        <w:rPr>
          <w:rFonts w:asciiTheme="majorHAnsi" w:hAnsiTheme="majorHAnsi"/>
          <w:b/>
          <w:bCs/>
          <w:color w:val="000000" w:themeColor="text1"/>
        </w:rPr>
        <w:t>Hole selection</w:t>
      </w:r>
      <w:r w:rsidRPr="000D6073">
        <w:rPr>
          <w:rFonts w:asciiTheme="majorHAnsi" w:hAnsiTheme="majorHAnsi"/>
          <w:color w:val="000000" w:themeColor="text1"/>
        </w:rPr>
        <w:t xml:space="preserve"> and press </w:t>
      </w:r>
      <w:r w:rsidRPr="000D6073">
        <w:rPr>
          <w:rFonts w:asciiTheme="majorHAnsi" w:hAnsiTheme="majorHAnsi"/>
          <w:b/>
          <w:bCs/>
          <w:color w:val="000000" w:themeColor="text1"/>
        </w:rPr>
        <w:t xml:space="preserve">Auto </w:t>
      </w:r>
      <w:proofErr w:type="spellStart"/>
      <w:r w:rsidRPr="000D6073">
        <w:rPr>
          <w:rFonts w:asciiTheme="majorHAnsi" w:hAnsiTheme="majorHAnsi"/>
          <w:b/>
          <w:bCs/>
          <w:color w:val="000000" w:themeColor="text1"/>
        </w:rPr>
        <w:t>Eucentric</w:t>
      </w:r>
      <w:proofErr w:type="spellEnd"/>
      <w:r w:rsidRPr="000D6073">
        <w:rPr>
          <w:rFonts w:asciiTheme="majorHAnsi" w:hAnsiTheme="majorHAnsi"/>
          <w:color w:val="000000" w:themeColor="text1"/>
        </w:rPr>
        <w:t xml:space="preserve">. Wait until a Grid Square image </w:t>
      </w:r>
      <w:r w:rsidR="00803E2E">
        <w:rPr>
          <w:rFonts w:asciiTheme="majorHAnsi" w:hAnsiTheme="majorHAnsi"/>
          <w:color w:val="000000" w:themeColor="text1"/>
        </w:rPr>
        <w:t xml:space="preserve">is </w:t>
      </w:r>
      <w:r w:rsidRPr="000D6073">
        <w:rPr>
          <w:rFonts w:asciiTheme="majorHAnsi" w:hAnsiTheme="majorHAnsi"/>
          <w:color w:val="000000" w:themeColor="text1"/>
        </w:rPr>
        <w:t xml:space="preserve">taken. If the </w:t>
      </w:r>
      <w:proofErr w:type="spellStart"/>
      <w:r w:rsidRPr="000D6073">
        <w:rPr>
          <w:rFonts w:asciiTheme="majorHAnsi" w:hAnsiTheme="majorHAnsi"/>
          <w:color w:val="000000" w:themeColor="text1"/>
        </w:rPr>
        <w:t>autofunction</w:t>
      </w:r>
      <w:proofErr w:type="spellEnd"/>
      <w:r w:rsidRPr="000D6073">
        <w:rPr>
          <w:rFonts w:asciiTheme="majorHAnsi" w:hAnsiTheme="majorHAnsi"/>
          <w:color w:val="000000" w:themeColor="text1"/>
        </w:rPr>
        <w:t xml:space="preserve"> fails</w:t>
      </w:r>
      <w:r w:rsidR="00803E2E">
        <w:rPr>
          <w:rFonts w:asciiTheme="majorHAnsi" w:hAnsiTheme="majorHAnsi"/>
          <w:color w:val="000000" w:themeColor="text1"/>
        </w:rPr>
        <w:t>,</w:t>
      </w:r>
      <w:r w:rsidRPr="000D6073">
        <w:rPr>
          <w:rFonts w:asciiTheme="majorHAnsi" w:hAnsiTheme="majorHAnsi"/>
          <w:color w:val="000000" w:themeColor="text1"/>
        </w:rPr>
        <w:t xml:space="preserve"> this may be because the height is significantly off</w:t>
      </w:r>
      <w:r w:rsidR="00EC7288">
        <w:rPr>
          <w:rFonts w:asciiTheme="majorHAnsi" w:hAnsiTheme="majorHAnsi"/>
          <w:color w:val="000000" w:themeColor="text1"/>
        </w:rPr>
        <w:t>.</w:t>
      </w:r>
      <w:r w:rsidRPr="000D6073">
        <w:rPr>
          <w:rFonts w:asciiTheme="majorHAnsi" w:hAnsiTheme="majorHAnsi"/>
          <w:color w:val="000000" w:themeColor="text1"/>
        </w:rPr>
        <w:t xml:space="preserve"> </w:t>
      </w:r>
      <w:r w:rsidR="00EC7288">
        <w:rPr>
          <w:rFonts w:asciiTheme="majorHAnsi" w:hAnsiTheme="majorHAnsi"/>
          <w:color w:val="000000" w:themeColor="text1"/>
        </w:rPr>
        <w:t>I</w:t>
      </w:r>
      <w:r w:rsidRPr="000D6073">
        <w:rPr>
          <w:rFonts w:asciiTheme="majorHAnsi" w:hAnsiTheme="majorHAnsi" w:cstheme="majorHAnsi"/>
          <w:color w:val="000000" w:themeColor="text1"/>
        </w:rPr>
        <w:t>t</w:t>
      </w:r>
      <w:r w:rsidRPr="000D6073">
        <w:rPr>
          <w:rFonts w:asciiTheme="majorHAnsi" w:hAnsiTheme="majorHAnsi"/>
          <w:color w:val="000000" w:themeColor="text1"/>
        </w:rPr>
        <w:t xml:space="preserve"> can </w:t>
      </w:r>
      <w:r w:rsidR="00EC7288">
        <w:rPr>
          <w:rFonts w:asciiTheme="majorHAnsi" w:hAnsiTheme="majorHAnsi"/>
          <w:color w:val="000000" w:themeColor="text1"/>
        </w:rPr>
        <w:t xml:space="preserve">be </w:t>
      </w:r>
      <w:r w:rsidRPr="000D6073">
        <w:rPr>
          <w:rFonts w:asciiTheme="majorHAnsi" w:hAnsiTheme="majorHAnsi"/>
          <w:color w:val="000000" w:themeColor="text1"/>
        </w:rPr>
        <w:t>adjust</w:t>
      </w:r>
      <w:r w:rsidR="00EC7288">
        <w:rPr>
          <w:rFonts w:asciiTheme="majorHAnsi" w:hAnsiTheme="majorHAnsi"/>
          <w:color w:val="000000" w:themeColor="text1"/>
        </w:rPr>
        <w:t>ed</w:t>
      </w:r>
      <w:r w:rsidRPr="000D6073">
        <w:rPr>
          <w:rFonts w:asciiTheme="majorHAnsi" w:hAnsiTheme="majorHAnsi"/>
          <w:color w:val="000000" w:themeColor="text1"/>
        </w:rPr>
        <w:t xml:space="preserve"> manually using the </w:t>
      </w:r>
      <w:proofErr w:type="spellStart"/>
      <w:r w:rsidRPr="000D6073">
        <w:rPr>
          <w:rFonts w:asciiTheme="majorHAnsi" w:hAnsiTheme="majorHAnsi"/>
          <w:color w:val="000000" w:themeColor="text1"/>
        </w:rPr>
        <w:t>FluScreen</w:t>
      </w:r>
      <w:proofErr w:type="spellEnd"/>
      <w:r w:rsidRPr="000D6073">
        <w:rPr>
          <w:rFonts w:asciiTheme="majorHAnsi" w:hAnsiTheme="majorHAnsi"/>
          <w:color w:val="000000" w:themeColor="text1"/>
        </w:rPr>
        <w:t xml:space="preserve"> at Grid Square magnification</w:t>
      </w:r>
      <w:r w:rsidR="00803E2E">
        <w:rPr>
          <w:rFonts w:asciiTheme="majorHAnsi" w:hAnsiTheme="majorHAnsi"/>
          <w:color w:val="000000" w:themeColor="text1"/>
        </w:rPr>
        <w:t xml:space="preserve"> </w:t>
      </w:r>
      <w:r w:rsidR="00803E2E" w:rsidRPr="00803E2E">
        <w:rPr>
          <w:rFonts w:asciiTheme="majorHAnsi" w:hAnsiTheme="majorHAnsi"/>
          <w:b/>
          <w:bCs/>
          <w:color w:val="000000" w:themeColor="text1"/>
        </w:rPr>
        <w:t>[1]</w:t>
      </w:r>
      <w:r w:rsidRPr="000D6073">
        <w:rPr>
          <w:rFonts w:asciiTheme="majorHAnsi" w:hAnsiTheme="majorHAnsi"/>
          <w:color w:val="000000" w:themeColor="text1"/>
        </w:rPr>
        <w:t xml:space="preserve">. </w:t>
      </w:r>
    </w:p>
    <w:p w14:paraId="634EE463" w14:textId="6D380392" w:rsidR="000D6073" w:rsidRPr="000D6073" w:rsidRDefault="000D6073" w:rsidP="000D60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803E2E">
        <w:rPr>
          <w:rFonts w:asciiTheme="minorHAnsi" w:hAnsiTheme="minorHAnsi" w:cstheme="minorHAnsi"/>
        </w:rPr>
        <w:t xml:space="preserve"> Talent selecting Hole selection and then pressing Auto </w:t>
      </w:r>
      <w:proofErr w:type="spellStart"/>
      <w:r w:rsidR="00803E2E">
        <w:rPr>
          <w:rFonts w:asciiTheme="minorHAnsi" w:hAnsiTheme="minorHAnsi" w:cstheme="minorHAnsi"/>
        </w:rPr>
        <w:t>eucentric</w:t>
      </w:r>
      <w:proofErr w:type="spellEnd"/>
      <w:r w:rsidR="00803E2E">
        <w:rPr>
          <w:rFonts w:asciiTheme="minorHAnsi" w:hAnsiTheme="minorHAnsi" w:cstheme="minorHAnsi"/>
        </w:rPr>
        <w:t xml:space="preserve">. Talent adjusting manually the height by using the </w:t>
      </w:r>
      <w:proofErr w:type="spellStart"/>
      <w:r w:rsidR="00803E2E">
        <w:rPr>
          <w:rFonts w:asciiTheme="minorHAnsi" w:hAnsiTheme="minorHAnsi" w:cstheme="minorHAnsi"/>
        </w:rPr>
        <w:t>FluScreen</w:t>
      </w:r>
      <w:proofErr w:type="spellEnd"/>
      <w:r w:rsidR="00803E2E">
        <w:rPr>
          <w:rFonts w:asciiTheme="minorHAnsi" w:hAnsiTheme="minorHAnsi" w:cstheme="minorHAnsi"/>
        </w:rPr>
        <w:t xml:space="preserve"> at Grid Square Magnification</w:t>
      </w:r>
    </w:p>
    <w:p w14:paraId="294BC8CC" w14:textId="17A8D587" w:rsidR="006A7AE5" w:rsidRPr="000D6073" w:rsidRDefault="00EC7288" w:rsidP="006A7AE5">
      <w:pPr>
        <w:pStyle w:val="ListParagraph"/>
        <w:numPr>
          <w:ilvl w:val="1"/>
          <w:numId w:val="3"/>
        </w:numPr>
        <w:spacing w:before="120"/>
        <w:contextualSpacing w:val="0"/>
        <w:jc w:val="both"/>
        <w:rPr>
          <w:rFonts w:asciiTheme="minorHAnsi" w:hAnsiTheme="minorHAnsi" w:cstheme="minorHAnsi"/>
          <w:b/>
          <w:bCs/>
        </w:rPr>
      </w:pPr>
      <w:r>
        <w:rPr>
          <w:rFonts w:asciiTheme="majorHAnsi" w:hAnsiTheme="majorHAnsi"/>
          <w:color w:val="000000" w:themeColor="text1"/>
        </w:rPr>
        <w:t>To m</w:t>
      </w:r>
      <w:r w:rsidR="006A7AE5" w:rsidRPr="000D6073">
        <w:rPr>
          <w:rFonts w:asciiTheme="majorHAnsi" w:hAnsiTheme="majorHAnsi"/>
          <w:color w:val="000000" w:themeColor="text1"/>
        </w:rPr>
        <w:t>easure hole size</w:t>
      </w:r>
      <w:r>
        <w:rPr>
          <w:rFonts w:asciiTheme="majorHAnsi" w:hAnsiTheme="majorHAnsi"/>
          <w:color w:val="000000" w:themeColor="text1"/>
        </w:rPr>
        <w:t>,</w:t>
      </w:r>
      <w:r w:rsidR="006A7AE5" w:rsidRPr="000D6073">
        <w:rPr>
          <w:rFonts w:asciiTheme="majorHAnsi" w:hAnsiTheme="majorHAnsi"/>
          <w:color w:val="000000" w:themeColor="text1"/>
        </w:rPr>
        <w:t xml:space="preserve"> </w:t>
      </w:r>
      <w:r>
        <w:rPr>
          <w:rFonts w:asciiTheme="majorHAnsi" w:hAnsiTheme="majorHAnsi"/>
          <w:color w:val="000000" w:themeColor="text1"/>
        </w:rPr>
        <w:t>m</w:t>
      </w:r>
      <w:r w:rsidR="006A7AE5" w:rsidRPr="000D6073">
        <w:rPr>
          <w:rFonts w:asciiTheme="majorHAnsi" w:hAnsiTheme="majorHAnsi"/>
          <w:color w:val="000000" w:themeColor="text1"/>
        </w:rPr>
        <w:t>ove and adjust the yellow circles so they are over the holes with correct size and spacing</w:t>
      </w:r>
      <w:r w:rsidR="00803E2E">
        <w:rPr>
          <w:rFonts w:asciiTheme="majorHAnsi" w:hAnsiTheme="majorHAnsi"/>
          <w:color w:val="000000" w:themeColor="text1"/>
        </w:rPr>
        <w:t xml:space="preserve"> </w:t>
      </w:r>
      <w:r w:rsidR="00803E2E" w:rsidRPr="00803E2E">
        <w:rPr>
          <w:rFonts w:asciiTheme="majorHAnsi" w:hAnsiTheme="majorHAnsi"/>
          <w:b/>
          <w:bCs/>
          <w:color w:val="000000" w:themeColor="text1"/>
        </w:rPr>
        <w:t>[1]</w:t>
      </w:r>
      <w:r w:rsidR="006A7AE5" w:rsidRPr="000D6073">
        <w:rPr>
          <w:rFonts w:asciiTheme="majorHAnsi" w:hAnsiTheme="majorHAnsi"/>
          <w:color w:val="000000" w:themeColor="text1"/>
        </w:rPr>
        <w:t>.</w:t>
      </w:r>
    </w:p>
    <w:p w14:paraId="015F8324" w14:textId="1CFE0F2B" w:rsidR="000D6073" w:rsidRPr="000D6073" w:rsidRDefault="000D6073" w:rsidP="000D60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803E2E">
        <w:rPr>
          <w:rFonts w:asciiTheme="minorHAnsi" w:hAnsiTheme="minorHAnsi" w:cstheme="minorHAnsi"/>
        </w:rPr>
        <w:t xml:space="preserve"> Talent measuring the hole size and moving and adjusting yellow circles over the holes</w:t>
      </w:r>
    </w:p>
    <w:p w14:paraId="44925D50" w14:textId="62D761A8" w:rsidR="006A7AE5" w:rsidRPr="000D6073" w:rsidRDefault="006A7AE5" w:rsidP="006A7AE5">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olor w:val="000000" w:themeColor="text1"/>
        </w:rPr>
        <w:t xml:space="preserve">Press </w:t>
      </w:r>
      <w:r w:rsidRPr="000D6073">
        <w:rPr>
          <w:rFonts w:asciiTheme="majorHAnsi" w:hAnsiTheme="majorHAnsi"/>
          <w:b/>
          <w:bCs/>
          <w:color w:val="000000" w:themeColor="text1"/>
        </w:rPr>
        <w:t>Find holes</w:t>
      </w:r>
      <w:r w:rsidRPr="000D6073">
        <w:rPr>
          <w:rFonts w:asciiTheme="majorHAnsi" w:hAnsiTheme="majorHAnsi"/>
          <w:color w:val="000000" w:themeColor="text1"/>
        </w:rPr>
        <w:t>. Check that the holes have been found correctly. If not</w:t>
      </w:r>
      <w:r w:rsidR="00EC7288">
        <w:rPr>
          <w:rFonts w:asciiTheme="majorHAnsi" w:hAnsiTheme="majorHAnsi"/>
          <w:color w:val="000000" w:themeColor="text1"/>
        </w:rPr>
        <w:t xml:space="preserve">, </w:t>
      </w:r>
      <w:r w:rsidRPr="000D6073">
        <w:rPr>
          <w:rFonts w:asciiTheme="majorHAnsi" w:hAnsiTheme="majorHAnsi"/>
          <w:color w:val="000000" w:themeColor="text1"/>
        </w:rPr>
        <w:t xml:space="preserve">change the hole size and </w:t>
      </w:r>
      <w:r w:rsidR="00EC7288">
        <w:rPr>
          <w:rFonts w:asciiTheme="majorHAnsi" w:hAnsiTheme="majorHAnsi"/>
          <w:color w:val="000000" w:themeColor="text1"/>
        </w:rPr>
        <w:t xml:space="preserve">press </w:t>
      </w:r>
      <w:r w:rsidRPr="00E5638F">
        <w:rPr>
          <w:rFonts w:asciiTheme="majorHAnsi" w:hAnsiTheme="majorHAnsi"/>
          <w:b/>
          <w:bCs/>
          <w:color w:val="000000" w:themeColor="text1"/>
        </w:rPr>
        <w:t>find holes</w:t>
      </w:r>
      <w:r w:rsidRPr="000D6073">
        <w:rPr>
          <w:rFonts w:asciiTheme="majorHAnsi" w:hAnsiTheme="majorHAnsi"/>
          <w:color w:val="000000" w:themeColor="text1"/>
        </w:rPr>
        <w:t xml:space="preserve"> again. If </w:t>
      </w:r>
      <w:r w:rsidR="00EC7288">
        <w:rPr>
          <w:rFonts w:asciiTheme="majorHAnsi" w:hAnsiTheme="majorHAnsi"/>
          <w:color w:val="000000" w:themeColor="text1"/>
        </w:rPr>
        <w:t>this process</w:t>
      </w:r>
      <w:r w:rsidRPr="000D6073">
        <w:rPr>
          <w:rFonts w:asciiTheme="majorHAnsi" w:hAnsiTheme="majorHAnsi"/>
          <w:color w:val="000000" w:themeColor="text1"/>
        </w:rPr>
        <w:t xml:space="preserve"> consistently fails, consider moving to a lower number </w:t>
      </w:r>
      <w:r w:rsidR="00803E2E">
        <w:rPr>
          <w:rFonts w:asciiTheme="majorHAnsi" w:hAnsiTheme="majorHAnsi"/>
          <w:color w:val="000000" w:themeColor="text1"/>
        </w:rPr>
        <w:t>or brighter</w:t>
      </w:r>
      <w:r w:rsidRPr="000D6073">
        <w:rPr>
          <w:rFonts w:asciiTheme="majorHAnsi" w:hAnsiTheme="majorHAnsi"/>
          <w:color w:val="000000" w:themeColor="text1"/>
        </w:rPr>
        <w:t xml:space="preserve"> spot size at grid square magnification</w:t>
      </w:r>
      <w:r w:rsidR="00803E2E">
        <w:rPr>
          <w:rFonts w:asciiTheme="majorHAnsi" w:hAnsiTheme="majorHAnsi"/>
          <w:color w:val="000000" w:themeColor="text1"/>
        </w:rPr>
        <w:t xml:space="preserve"> </w:t>
      </w:r>
      <w:r w:rsidR="00803E2E" w:rsidRPr="00803E2E">
        <w:rPr>
          <w:rFonts w:asciiTheme="majorHAnsi" w:hAnsiTheme="majorHAnsi"/>
          <w:b/>
          <w:bCs/>
          <w:color w:val="000000" w:themeColor="text1"/>
        </w:rPr>
        <w:t>[1]</w:t>
      </w:r>
      <w:r w:rsidRPr="000D6073">
        <w:rPr>
          <w:rFonts w:asciiTheme="majorHAnsi" w:hAnsiTheme="majorHAnsi"/>
          <w:color w:val="000000" w:themeColor="text1"/>
        </w:rPr>
        <w:t xml:space="preserve">. </w:t>
      </w:r>
    </w:p>
    <w:p w14:paraId="0EE83BF6" w14:textId="50944A44" w:rsidR="000D6073" w:rsidRPr="000D6073" w:rsidRDefault="000D6073" w:rsidP="000D60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803E2E">
        <w:rPr>
          <w:rFonts w:asciiTheme="minorHAnsi" w:hAnsiTheme="minorHAnsi" w:cstheme="minorHAnsi"/>
        </w:rPr>
        <w:t xml:space="preserve"> Talent pressing Find Holes and then changing hole size. Talent navigating to lower number spot size</w:t>
      </w:r>
    </w:p>
    <w:p w14:paraId="484C5866" w14:textId="1D857739" w:rsidR="006A7AE5" w:rsidRPr="000D6073" w:rsidRDefault="006A7AE5" w:rsidP="006A7AE5">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olor w:val="000000" w:themeColor="text1"/>
        </w:rPr>
        <w:lastRenderedPageBreak/>
        <w:t xml:space="preserve">Use the </w:t>
      </w:r>
      <w:r w:rsidRPr="000D6073">
        <w:rPr>
          <w:rFonts w:asciiTheme="majorHAnsi" w:hAnsiTheme="majorHAnsi"/>
          <w:b/>
          <w:bCs/>
          <w:color w:val="000000" w:themeColor="text1"/>
        </w:rPr>
        <w:t>Filter ice quality</w:t>
      </w:r>
      <w:r w:rsidRPr="000D6073">
        <w:rPr>
          <w:rFonts w:asciiTheme="majorHAnsi" w:hAnsiTheme="majorHAnsi"/>
          <w:color w:val="000000" w:themeColor="text1"/>
        </w:rPr>
        <w:t xml:space="preserve"> histogram on the right to adjust hole selection. This can be useful to exclude areas with thick ice and thin ice. This will be remembered for future grid squares selected during this session</w:t>
      </w:r>
      <w:r w:rsidR="00803E2E">
        <w:rPr>
          <w:rFonts w:asciiTheme="majorHAnsi" w:hAnsiTheme="majorHAnsi"/>
          <w:color w:val="000000" w:themeColor="text1"/>
        </w:rPr>
        <w:t xml:space="preserve"> </w:t>
      </w:r>
      <w:r w:rsidR="00803E2E" w:rsidRPr="00803E2E">
        <w:rPr>
          <w:rFonts w:asciiTheme="majorHAnsi" w:hAnsiTheme="majorHAnsi"/>
          <w:b/>
          <w:bCs/>
          <w:color w:val="000000" w:themeColor="text1"/>
        </w:rPr>
        <w:t>[1]</w:t>
      </w:r>
      <w:r w:rsidRPr="000D6073">
        <w:rPr>
          <w:rFonts w:asciiTheme="majorHAnsi" w:hAnsiTheme="majorHAnsi"/>
          <w:color w:val="000000" w:themeColor="text1"/>
        </w:rPr>
        <w:t>.</w:t>
      </w:r>
    </w:p>
    <w:p w14:paraId="71895345" w14:textId="7E185396" w:rsidR="000D6073" w:rsidRPr="000D6073" w:rsidRDefault="000D6073" w:rsidP="000D60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803E2E">
        <w:rPr>
          <w:rFonts w:asciiTheme="minorHAnsi" w:hAnsiTheme="minorHAnsi" w:cstheme="minorHAnsi"/>
        </w:rPr>
        <w:t xml:space="preserve"> Talent using the filter ice quality to adjust the hole selection</w:t>
      </w:r>
    </w:p>
    <w:p w14:paraId="073F2A1E" w14:textId="7BCA643C" w:rsidR="006A7AE5" w:rsidRPr="00803E2E" w:rsidRDefault="006A7AE5" w:rsidP="00803E2E">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olor w:val="000000" w:themeColor="text1"/>
        </w:rPr>
        <w:t>Optimize hole selection with the tools in</w:t>
      </w:r>
      <w:r w:rsidR="00EC7288">
        <w:rPr>
          <w:rFonts w:asciiTheme="majorHAnsi" w:hAnsiTheme="majorHAnsi"/>
          <w:color w:val="000000" w:themeColor="text1"/>
        </w:rPr>
        <w:t xml:space="preserve"> the</w:t>
      </w:r>
      <w:r w:rsidRPr="000D6073">
        <w:rPr>
          <w:rFonts w:asciiTheme="majorHAnsi" w:hAnsiTheme="majorHAnsi"/>
          <w:color w:val="000000" w:themeColor="text1"/>
        </w:rPr>
        <w:t xml:space="preserve"> </w:t>
      </w:r>
      <w:r w:rsidRPr="000D6073">
        <w:rPr>
          <w:rFonts w:asciiTheme="majorHAnsi" w:hAnsiTheme="majorHAnsi"/>
          <w:b/>
          <w:bCs/>
          <w:color w:val="000000" w:themeColor="text1"/>
        </w:rPr>
        <w:t>Select</w:t>
      </w:r>
      <w:r w:rsidRPr="000D6073">
        <w:rPr>
          <w:rFonts w:asciiTheme="majorHAnsi" w:hAnsiTheme="majorHAnsi"/>
          <w:color w:val="000000" w:themeColor="text1"/>
        </w:rPr>
        <w:t xml:space="preserve"> menu at the top. For example, click </w:t>
      </w:r>
      <w:r w:rsidRPr="000D6073">
        <w:rPr>
          <w:rFonts w:asciiTheme="majorHAnsi" w:hAnsiTheme="majorHAnsi"/>
          <w:b/>
          <w:bCs/>
          <w:color w:val="000000" w:themeColor="text1"/>
        </w:rPr>
        <w:t>Remove holes close to grid bar</w:t>
      </w:r>
      <w:r w:rsidRPr="000D6073">
        <w:rPr>
          <w:rFonts w:asciiTheme="majorHAnsi" w:hAnsiTheme="majorHAnsi"/>
          <w:color w:val="000000" w:themeColor="text1"/>
        </w:rPr>
        <w:t>.</w:t>
      </w:r>
      <w:r w:rsidR="00803E2E">
        <w:rPr>
          <w:rFonts w:asciiTheme="majorHAnsi" w:hAnsiTheme="majorHAnsi"/>
          <w:color w:val="000000" w:themeColor="text1"/>
        </w:rPr>
        <w:t xml:space="preserve"> </w:t>
      </w:r>
      <w:r w:rsidR="00803E2E" w:rsidRPr="000D6073">
        <w:rPr>
          <w:rFonts w:asciiTheme="majorHAnsi" w:hAnsiTheme="majorHAnsi"/>
          <w:color w:val="000000" w:themeColor="text1"/>
        </w:rPr>
        <w:t xml:space="preserve">Go to </w:t>
      </w:r>
      <w:r w:rsidR="00803E2E" w:rsidRPr="000D6073">
        <w:rPr>
          <w:rFonts w:asciiTheme="majorHAnsi" w:hAnsiTheme="majorHAnsi"/>
          <w:b/>
          <w:bCs/>
          <w:color w:val="000000" w:themeColor="text1"/>
        </w:rPr>
        <w:t>Template definition</w:t>
      </w:r>
      <w:r w:rsidR="00803E2E" w:rsidRPr="000D6073">
        <w:rPr>
          <w:rFonts w:asciiTheme="majorHAnsi" w:hAnsiTheme="majorHAnsi"/>
          <w:color w:val="000000" w:themeColor="text1"/>
        </w:rPr>
        <w:t xml:space="preserve"> and press </w:t>
      </w:r>
      <w:r w:rsidR="00803E2E" w:rsidRPr="000D6073">
        <w:rPr>
          <w:rFonts w:asciiTheme="majorHAnsi" w:hAnsiTheme="majorHAnsi"/>
          <w:b/>
          <w:bCs/>
          <w:color w:val="000000" w:themeColor="text1"/>
        </w:rPr>
        <w:t>Acquire</w:t>
      </w:r>
      <w:r w:rsidR="00803E2E">
        <w:rPr>
          <w:rFonts w:asciiTheme="majorHAnsi" w:hAnsiTheme="majorHAnsi"/>
          <w:b/>
          <w:bCs/>
          <w:color w:val="000000" w:themeColor="text1"/>
        </w:rPr>
        <w:t xml:space="preserve"> [1]</w:t>
      </w:r>
      <w:r w:rsidR="00803E2E" w:rsidRPr="000D6073">
        <w:rPr>
          <w:rFonts w:asciiTheme="majorHAnsi" w:hAnsiTheme="majorHAnsi"/>
          <w:color w:val="000000" w:themeColor="text1"/>
        </w:rPr>
        <w:t>.</w:t>
      </w:r>
    </w:p>
    <w:p w14:paraId="4D49E31A" w14:textId="6F3113EB" w:rsidR="000D6073" w:rsidRPr="000D6073" w:rsidRDefault="000D6073" w:rsidP="000D60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803E2E">
        <w:rPr>
          <w:rFonts w:asciiTheme="minorHAnsi" w:hAnsiTheme="minorHAnsi" w:cstheme="minorHAnsi"/>
        </w:rPr>
        <w:t xml:space="preserve"> Talent selecting tools in select menu and optimizing the hole selection. Talent going to template definition and pressing acquire</w:t>
      </w:r>
    </w:p>
    <w:p w14:paraId="74F3D436" w14:textId="2D669E6B" w:rsidR="000D6073" w:rsidRPr="009529E6" w:rsidRDefault="006A7AE5" w:rsidP="009529E6">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olor w:val="000000" w:themeColor="text1"/>
        </w:rPr>
        <w:t xml:space="preserve">Click </w:t>
      </w:r>
      <w:r w:rsidRPr="000D6073">
        <w:rPr>
          <w:rFonts w:asciiTheme="majorHAnsi" w:hAnsiTheme="majorHAnsi"/>
          <w:b/>
          <w:bCs/>
          <w:color w:val="000000" w:themeColor="text1"/>
        </w:rPr>
        <w:t>Rind and center hole</w:t>
      </w:r>
      <w:r w:rsidR="00EC7288">
        <w:rPr>
          <w:rFonts w:asciiTheme="majorHAnsi" w:hAnsiTheme="majorHAnsi"/>
          <w:color w:val="000000" w:themeColor="text1"/>
        </w:rPr>
        <w:t>, c</w:t>
      </w:r>
      <w:r w:rsidR="00803E2E" w:rsidRPr="000D6073">
        <w:rPr>
          <w:rFonts w:asciiTheme="majorHAnsi" w:hAnsiTheme="majorHAnsi"/>
          <w:color w:val="000000" w:themeColor="text1"/>
        </w:rPr>
        <w:t xml:space="preserve">hange the </w:t>
      </w:r>
      <w:r w:rsidR="00803E2E" w:rsidRPr="000D6073">
        <w:rPr>
          <w:rFonts w:asciiTheme="majorHAnsi" w:hAnsiTheme="majorHAnsi"/>
          <w:b/>
          <w:bCs/>
          <w:color w:val="000000" w:themeColor="text1"/>
        </w:rPr>
        <w:t>Delay after Stage Shift</w:t>
      </w:r>
      <w:r w:rsidR="00803E2E" w:rsidRPr="000D6073">
        <w:rPr>
          <w:rFonts w:asciiTheme="majorHAnsi" w:hAnsiTheme="majorHAnsi"/>
          <w:color w:val="000000" w:themeColor="text1"/>
        </w:rPr>
        <w:t xml:space="preserve"> and </w:t>
      </w:r>
      <w:r w:rsidR="00803E2E" w:rsidRPr="000D6073">
        <w:rPr>
          <w:rFonts w:asciiTheme="majorHAnsi" w:hAnsiTheme="majorHAnsi"/>
          <w:b/>
          <w:bCs/>
          <w:color w:val="000000" w:themeColor="text1"/>
        </w:rPr>
        <w:t>Delay after Image Shift</w:t>
      </w:r>
      <w:r w:rsidR="00803E2E" w:rsidRPr="000D6073">
        <w:rPr>
          <w:rFonts w:asciiTheme="majorHAnsi" w:hAnsiTheme="majorHAnsi"/>
          <w:color w:val="000000" w:themeColor="text1"/>
        </w:rPr>
        <w:t xml:space="preserve"> times to 1</w:t>
      </w:r>
      <w:r w:rsidR="00803E2E">
        <w:rPr>
          <w:rFonts w:asciiTheme="majorHAnsi" w:hAnsiTheme="majorHAnsi"/>
          <w:color w:val="000000" w:themeColor="text1"/>
        </w:rPr>
        <w:t xml:space="preserve"> to </w:t>
      </w:r>
      <w:r w:rsidR="00803E2E" w:rsidRPr="000D6073">
        <w:rPr>
          <w:rFonts w:asciiTheme="majorHAnsi" w:hAnsiTheme="majorHAnsi"/>
          <w:color w:val="000000" w:themeColor="text1"/>
        </w:rPr>
        <w:t>5 s</w:t>
      </w:r>
      <w:r w:rsidR="00803E2E">
        <w:rPr>
          <w:rFonts w:asciiTheme="majorHAnsi" w:hAnsiTheme="majorHAnsi"/>
          <w:color w:val="000000" w:themeColor="text1"/>
        </w:rPr>
        <w:t>econds</w:t>
      </w:r>
      <w:r w:rsidR="00537952">
        <w:rPr>
          <w:rFonts w:asciiTheme="majorHAnsi" w:hAnsiTheme="majorHAnsi"/>
          <w:color w:val="000000" w:themeColor="text1"/>
        </w:rPr>
        <w:t>,</w:t>
      </w:r>
      <w:r w:rsidR="009529E6">
        <w:rPr>
          <w:rFonts w:asciiTheme="majorHAnsi" w:hAnsiTheme="majorHAnsi"/>
          <w:color w:val="000000" w:themeColor="text1"/>
        </w:rPr>
        <w:t xml:space="preserve"> then </w:t>
      </w:r>
      <w:r w:rsidR="00EC7288">
        <w:rPr>
          <w:rFonts w:asciiTheme="majorHAnsi" w:hAnsiTheme="majorHAnsi"/>
          <w:color w:val="000000" w:themeColor="text1"/>
        </w:rPr>
        <w:t>c</w:t>
      </w:r>
      <w:r w:rsidR="009529E6" w:rsidRPr="000D6073">
        <w:rPr>
          <w:rFonts w:asciiTheme="majorHAnsi" w:hAnsiTheme="majorHAnsi"/>
          <w:color w:val="000000" w:themeColor="text1"/>
        </w:rPr>
        <w:t xml:space="preserve">heck </w:t>
      </w:r>
      <w:r w:rsidR="009529E6" w:rsidRPr="000D6073">
        <w:rPr>
          <w:rFonts w:asciiTheme="majorHAnsi" w:hAnsiTheme="majorHAnsi"/>
          <w:b/>
          <w:bCs/>
          <w:color w:val="000000" w:themeColor="text1"/>
        </w:rPr>
        <w:t>Maximum Image shift</w:t>
      </w:r>
      <w:r w:rsidR="009529E6" w:rsidRPr="000D6073">
        <w:rPr>
          <w:rFonts w:asciiTheme="majorHAnsi" w:hAnsiTheme="majorHAnsi"/>
          <w:color w:val="000000" w:themeColor="text1"/>
        </w:rPr>
        <w:t xml:space="preserve"> value</w:t>
      </w:r>
      <w:r w:rsidR="00803E2E" w:rsidRPr="009529E6">
        <w:rPr>
          <w:rFonts w:asciiTheme="majorHAnsi" w:hAnsiTheme="majorHAnsi"/>
          <w:color w:val="000000" w:themeColor="text1"/>
        </w:rPr>
        <w:t xml:space="preserve"> </w:t>
      </w:r>
      <w:r w:rsidR="00803E2E" w:rsidRPr="009529E6">
        <w:rPr>
          <w:rFonts w:asciiTheme="majorHAnsi" w:hAnsiTheme="majorHAnsi"/>
          <w:b/>
          <w:bCs/>
          <w:color w:val="000000" w:themeColor="text1"/>
        </w:rPr>
        <w:t>[1]</w:t>
      </w:r>
      <w:r w:rsidR="00803E2E" w:rsidRPr="009529E6">
        <w:rPr>
          <w:rFonts w:asciiTheme="majorHAnsi" w:hAnsiTheme="majorHAnsi"/>
          <w:color w:val="000000" w:themeColor="text1"/>
        </w:rPr>
        <w:t>.</w:t>
      </w:r>
    </w:p>
    <w:p w14:paraId="145302BE" w14:textId="07C94709" w:rsidR="000D6073" w:rsidRPr="009529E6" w:rsidRDefault="000D6073" w:rsidP="009529E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6A7AE5" w:rsidRPr="000D6073">
        <w:rPr>
          <w:rFonts w:asciiTheme="majorHAnsi" w:hAnsiTheme="majorHAnsi"/>
          <w:color w:val="000000" w:themeColor="text1"/>
        </w:rPr>
        <w:t xml:space="preserve"> </w:t>
      </w:r>
      <w:r w:rsidR="00803E2E">
        <w:rPr>
          <w:rFonts w:asciiTheme="majorHAnsi" w:hAnsiTheme="majorHAnsi"/>
          <w:color w:val="000000" w:themeColor="text1"/>
        </w:rPr>
        <w:t>Talent clicking Rind and Center hole</w:t>
      </w:r>
      <w:r w:rsidR="009529E6">
        <w:rPr>
          <w:rFonts w:asciiTheme="majorHAnsi" w:hAnsiTheme="majorHAnsi"/>
          <w:color w:val="000000" w:themeColor="text1"/>
        </w:rPr>
        <w:t>. Then, c</w:t>
      </w:r>
      <w:r w:rsidR="009529E6" w:rsidRPr="000D6073">
        <w:rPr>
          <w:rFonts w:asciiTheme="majorHAnsi" w:hAnsiTheme="majorHAnsi"/>
          <w:color w:val="000000" w:themeColor="text1"/>
        </w:rPr>
        <w:t>hang</w:t>
      </w:r>
      <w:r w:rsidR="009529E6">
        <w:rPr>
          <w:rFonts w:asciiTheme="majorHAnsi" w:hAnsiTheme="majorHAnsi"/>
          <w:color w:val="000000" w:themeColor="text1"/>
        </w:rPr>
        <w:t>ing</w:t>
      </w:r>
      <w:r w:rsidR="009529E6" w:rsidRPr="000D6073">
        <w:rPr>
          <w:rFonts w:asciiTheme="majorHAnsi" w:hAnsiTheme="majorHAnsi"/>
          <w:color w:val="000000" w:themeColor="text1"/>
        </w:rPr>
        <w:t xml:space="preserve"> the </w:t>
      </w:r>
      <w:r w:rsidR="009529E6" w:rsidRPr="000D6073">
        <w:rPr>
          <w:rFonts w:asciiTheme="majorHAnsi" w:hAnsiTheme="majorHAnsi"/>
          <w:b/>
          <w:bCs/>
          <w:color w:val="000000" w:themeColor="text1"/>
        </w:rPr>
        <w:t>Delay after Stage Shift</w:t>
      </w:r>
      <w:r w:rsidR="009529E6" w:rsidRPr="000D6073">
        <w:rPr>
          <w:rFonts w:asciiTheme="majorHAnsi" w:hAnsiTheme="majorHAnsi"/>
          <w:color w:val="000000" w:themeColor="text1"/>
        </w:rPr>
        <w:t xml:space="preserve"> and the </w:t>
      </w:r>
      <w:r w:rsidR="009529E6" w:rsidRPr="000D6073">
        <w:rPr>
          <w:rFonts w:asciiTheme="majorHAnsi" w:hAnsiTheme="majorHAnsi"/>
          <w:b/>
          <w:bCs/>
          <w:color w:val="000000" w:themeColor="text1"/>
        </w:rPr>
        <w:t>Delay after Image Shift</w:t>
      </w:r>
      <w:r w:rsidR="009529E6" w:rsidRPr="000D6073">
        <w:rPr>
          <w:rFonts w:asciiTheme="majorHAnsi" w:hAnsiTheme="majorHAnsi"/>
          <w:color w:val="000000" w:themeColor="text1"/>
        </w:rPr>
        <w:t xml:space="preserve"> times to 1</w:t>
      </w:r>
      <w:r w:rsidR="009529E6">
        <w:rPr>
          <w:rFonts w:asciiTheme="majorHAnsi" w:hAnsiTheme="majorHAnsi"/>
          <w:color w:val="000000" w:themeColor="text1"/>
        </w:rPr>
        <w:t xml:space="preserve"> to </w:t>
      </w:r>
      <w:r w:rsidR="009529E6" w:rsidRPr="000D6073">
        <w:rPr>
          <w:rFonts w:asciiTheme="majorHAnsi" w:hAnsiTheme="majorHAnsi"/>
          <w:color w:val="000000" w:themeColor="text1"/>
        </w:rPr>
        <w:t>5 s</w:t>
      </w:r>
      <w:r w:rsidR="009529E6">
        <w:rPr>
          <w:rFonts w:asciiTheme="majorHAnsi" w:hAnsiTheme="majorHAnsi"/>
          <w:color w:val="000000" w:themeColor="text1"/>
        </w:rPr>
        <w:t>econds and c</w:t>
      </w:r>
      <w:r w:rsidR="009529E6" w:rsidRPr="000D6073">
        <w:rPr>
          <w:rFonts w:asciiTheme="majorHAnsi" w:hAnsiTheme="majorHAnsi"/>
          <w:color w:val="000000" w:themeColor="text1"/>
        </w:rPr>
        <w:t>heck</w:t>
      </w:r>
      <w:r w:rsidR="009529E6">
        <w:rPr>
          <w:rFonts w:asciiTheme="majorHAnsi" w:hAnsiTheme="majorHAnsi"/>
          <w:color w:val="000000" w:themeColor="text1"/>
        </w:rPr>
        <w:t>ing</w:t>
      </w:r>
      <w:r w:rsidR="009529E6" w:rsidRPr="000D6073">
        <w:rPr>
          <w:rFonts w:asciiTheme="majorHAnsi" w:hAnsiTheme="majorHAnsi"/>
          <w:color w:val="000000" w:themeColor="text1"/>
        </w:rPr>
        <w:t xml:space="preserve"> </w:t>
      </w:r>
      <w:r w:rsidR="009529E6" w:rsidRPr="000D6073">
        <w:rPr>
          <w:rFonts w:asciiTheme="majorHAnsi" w:hAnsiTheme="majorHAnsi"/>
          <w:b/>
          <w:bCs/>
          <w:color w:val="000000" w:themeColor="text1"/>
        </w:rPr>
        <w:t>Maximum Image shift</w:t>
      </w:r>
      <w:r w:rsidR="009529E6" w:rsidRPr="000D6073">
        <w:rPr>
          <w:rFonts w:asciiTheme="majorHAnsi" w:hAnsiTheme="majorHAnsi"/>
          <w:color w:val="000000" w:themeColor="text1"/>
        </w:rPr>
        <w:t xml:space="preserve"> value</w:t>
      </w:r>
    </w:p>
    <w:p w14:paraId="60FC9878" w14:textId="34854BCD" w:rsidR="006A7AE5" w:rsidRPr="000D6073" w:rsidRDefault="006A7AE5" w:rsidP="006A7AE5">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olor w:val="000000" w:themeColor="text1"/>
        </w:rPr>
        <w:t xml:space="preserve">Click </w:t>
      </w:r>
      <w:r w:rsidRPr="000D6073">
        <w:rPr>
          <w:rFonts w:asciiTheme="majorHAnsi" w:hAnsiTheme="majorHAnsi"/>
          <w:b/>
          <w:bCs/>
          <w:color w:val="000000" w:themeColor="text1"/>
        </w:rPr>
        <w:t>Add acquisition area</w:t>
      </w:r>
      <w:r w:rsidR="009529E6">
        <w:rPr>
          <w:rFonts w:asciiTheme="majorHAnsi" w:hAnsiTheme="majorHAnsi"/>
          <w:color w:val="000000" w:themeColor="text1"/>
        </w:rPr>
        <w:t xml:space="preserve"> and</w:t>
      </w:r>
      <w:r w:rsidRPr="000D6073">
        <w:rPr>
          <w:rFonts w:asciiTheme="majorHAnsi" w:hAnsiTheme="majorHAnsi"/>
          <w:color w:val="000000" w:themeColor="text1"/>
        </w:rPr>
        <w:t xml:space="preserve"> click anywhere on the image. Move the acquisition area to </w:t>
      </w:r>
      <w:r w:rsidR="00537952">
        <w:rPr>
          <w:rFonts w:asciiTheme="majorHAnsi" w:hAnsiTheme="majorHAnsi"/>
          <w:color w:val="000000" w:themeColor="text1"/>
        </w:rPr>
        <w:t xml:space="preserve">the </w:t>
      </w:r>
      <w:r w:rsidRPr="000D6073">
        <w:rPr>
          <w:rFonts w:asciiTheme="majorHAnsi" w:hAnsiTheme="majorHAnsi"/>
          <w:color w:val="000000" w:themeColor="text1"/>
        </w:rPr>
        <w:t xml:space="preserve">desired location so that areas of acquisition are not doubly exposed with the beam </w:t>
      </w:r>
      <w:r w:rsidR="009529E6" w:rsidRPr="009529E6">
        <w:rPr>
          <w:rFonts w:asciiTheme="majorHAnsi" w:hAnsiTheme="majorHAnsi"/>
          <w:b/>
          <w:bCs/>
          <w:color w:val="000000" w:themeColor="text1"/>
        </w:rPr>
        <w:t>[1]</w:t>
      </w:r>
      <w:r w:rsidRPr="000D6073">
        <w:rPr>
          <w:rFonts w:asciiTheme="majorHAnsi" w:hAnsiTheme="majorHAnsi"/>
          <w:color w:val="000000" w:themeColor="text1"/>
        </w:rPr>
        <w:t>.</w:t>
      </w:r>
    </w:p>
    <w:p w14:paraId="56203673" w14:textId="0A524ABD" w:rsidR="000D6073" w:rsidRPr="000D6073" w:rsidRDefault="000D6073" w:rsidP="000D60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9529E6">
        <w:rPr>
          <w:rFonts w:asciiTheme="minorHAnsi" w:hAnsiTheme="minorHAnsi" w:cstheme="minorHAnsi"/>
        </w:rPr>
        <w:t xml:space="preserve"> Talent clicking add acquisition area and moving the acquisition area </w:t>
      </w:r>
    </w:p>
    <w:p w14:paraId="39CCAE10" w14:textId="277E8B89" w:rsidR="006A7AE5" w:rsidRPr="000D6073" w:rsidRDefault="00537952" w:rsidP="006A7AE5">
      <w:pPr>
        <w:pStyle w:val="ListParagraph"/>
        <w:numPr>
          <w:ilvl w:val="1"/>
          <w:numId w:val="3"/>
        </w:numPr>
        <w:spacing w:before="120"/>
        <w:contextualSpacing w:val="0"/>
        <w:jc w:val="both"/>
        <w:rPr>
          <w:rFonts w:asciiTheme="minorHAnsi" w:hAnsiTheme="minorHAnsi" w:cstheme="minorHAnsi"/>
          <w:b/>
          <w:bCs/>
        </w:rPr>
      </w:pPr>
      <w:r>
        <w:rPr>
          <w:rFonts w:asciiTheme="majorHAnsi" w:hAnsiTheme="majorHAnsi"/>
          <w:color w:val="000000" w:themeColor="text1"/>
        </w:rPr>
        <w:t>A</w:t>
      </w:r>
      <w:r w:rsidRPr="000D6073">
        <w:rPr>
          <w:rFonts w:asciiTheme="majorHAnsi" w:hAnsiTheme="majorHAnsi"/>
          <w:color w:val="000000" w:themeColor="text1"/>
        </w:rPr>
        <w:t xml:space="preserve">dd </w:t>
      </w:r>
      <w:r w:rsidRPr="000D6073">
        <w:rPr>
          <w:rFonts w:asciiTheme="majorHAnsi" w:hAnsiTheme="majorHAnsi" w:cstheme="majorHAnsi"/>
          <w:color w:val="000000" w:themeColor="text1"/>
        </w:rPr>
        <w:t>the</w:t>
      </w:r>
      <w:r w:rsidRPr="000D6073">
        <w:rPr>
          <w:rFonts w:asciiTheme="majorHAnsi" w:hAnsiTheme="majorHAnsi"/>
          <w:color w:val="000000" w:themeColor="text1"/>
        </w:rPr>
        <w:t xml:space="preserve"> defocus range </w:t>
      </w:r>
      <w:r>
        <w:rPr>
          <w:rFonts w:asciiTheme="majorHAnsi" w:hAnsiTheme="majorHAnsi"/>
          <w:color w:val="000000" w:themeColor="text1"/>
        </w:rPr>
        <w:t>o</w:t>
      </w:r>
      <w:r w:rsidR="006A7AE5" w:rsidRPr="000D6073">
        <w:rPr>
          <w:rFonts w:asciiTheme="majorHAnsi" w:hAnsiTheme="majorHAnsi"/>
          <w:color w:val="000000" w:themeColor="text1"/>
        </w:rPr>
        <w:t xml:space="preserve">n the top right, </w:t>
      </w:r>
      <w:r w:rsidR="009C63AB">
        <w:rPr>
          <w:rFonts w:asciiTheme="majorHAnsi" w:hAnsiTheme="majorHAnsi"/>
          <w:color w:val="000000" w:themeColor="text1"/>
        </w:rPr>
        <w:t>t</w:t>
      </w:r>
      <w:r w:rsidR="006A7AE5" w:rsidRPr="000D6073">
        <w:rPr>
          <w:rFonts w:asciiTheme="majorHAnsi" w:hAnsiTheme="majorHAnsi"/>
          <w:color w:val="000000" w:themeColor="text1"/>
        </w:rPr>
        <w:t xml:space="preserve">hen add other acquisition areas. A typical defocus list for a membrane protein project is </w:t>
      </w:r>
      <w:r w:rsidR="009C63AB">
        <w:rPr>
          <w:rFonts w:asciiTheme="majorHAnsi" w:hAnsiTheme="majorHAnsi"/>
          <w:color w:val="000000" w:themeColor="text1"/>
        </w:rPr>
        <w:t>negative</w:t>
      </w:r>
      <w:r w:rsidR="009C63AB">
        <w:rPr>
          <w:rFonts w:asciiTheme="majorHAnsi" w:hAnsiTheme="majorHAnsi"/>
          <w:color w:val="000000" w:themeColor="text1"/>
        </w:rPr>
        <w:t xml:space="preserve"> </w:t>
      </w:r>
      <w:r w:rsidR="006A7AE5" w:rsidRPr="000D6073">
        <w:rPr>
          <w:rFonts w:asciiTheme="majorHAnsi" w:hAnsiTheme="majorHAnsi"/>
          <w:color w:val="000000" w:themeColor="text1"/>
        </w:rPr>
        <w:t xml:space="preserve">0.8 to </w:t>
      </w:r>
      <w:r w:rsidR="009C63AB">
        <w:rPr>
          <w:rFonts w:asciiTheme="majorHAnsi" w:hAnsiTheme="majorHAnsi"/>
          <w:color w:val="000000" w:themeColor="text1"/>
        </w:rPr>
        <w:t>negative</w:t>
      </w:r>
      <w:r w:rsidR="009529E6">
        <w:rPr>
          <w:rFonts w:asciiTheme="majorHAnsi" w:hAnsiTheme="majorHAnsi"/>
          <w:color w:val="000000" w:themeColor="text1"/>
        </w:rPr>
        <w:t xml:space="preserve"> </w:t>
      </w:r>
      <w:r w:rsidR="006A7AE5" w:rsidRPr="000D6073">
        <w:rPr>
          <w:rFonts w:asciiTheme="majorHAnsi" w:hAnsiTheme="majorHAnsi"/>
          <w:color w:val="000000" w:themeColor="text1"/>
        </w:rPr>
        <w:t>3</w:t>
      </w:r>
      <w:r w:rsidR="009C63AB">
        <w:rPr>
          <w:rFonts w:asciiTheme="majorHAnsi" w:hAnsiTheme="majorHAnsi"/>
          <w:color w:val="000000" w:themeColor="text1"/>
        </w:rPr>
        <w:t>-</w:t>
      </w:r>
      <w:r w:rsidR="009529E6">
        <w:rPr>
          <w:rFonts w:asciiTheme="majorHAnsi" w:hAnsiTheme="majorHAnsi"/>
          <w:color w:val="000000" w:themeColor="text1"/>
        </w:rPr>
        <w:t>micrometer</w:t>
      </w:r>
      <w:r w:rsidR="006A7AE5" w:rsidRPr="000D6073">
        <w:rPr>
          <w:rFonts w:asciiTheme="majorHAnsi" w:hAnsiTheme="majorHAnsi"/>
          <w:color w:val="000000" w:themeColor="text1"/>
        </w:rPr>
        <w:t xml:space="preserve"> defocus</w:t>
      </w:r>
      <w:r w:rsidR="009529E6">
        <w:rPr>
          <w:rFonts w:asciiTheme="majorHAnsi" w:hAnsiTheme="majorHAnsi"/>
          <w:color w:val="000000" w:themeColor="text1"/>
        </w:rPr>
        <w:t xml:space="preserve"> </w:t>
      </w:r>
      <w:r w:rsidR="009529E6" w:rsidRPr="009529E6">
        <w:rPr>
          <w:rFonts w:asciiTheme="majorHAnsi" w:hAnsiTheme="majorHAnsi"/>
          <w:b/>
          <w:bCs/>
          <w:color w:val="000000" w:themeColor="text1"/>
        </w:rPr>
        <w:t>[1]</w:t>
      </w:r>
      <w:r w:rsidR="006A7AE5" w:rsidRPr="000D6073">
        <w:rPr>
          <w:rFonts w:asciiTheme="majorHAnsi" w:hAnsiTheme="majorHAnsi"/>
          <w:color w:val="000000" w:themeColor="text1"/>
        </w:rPr>
        <w:t>.</w:t>
      </w:r>
    </w:p>
    <w:p w14:paraId="0A88C697" w14:textId="00400D55" w:rsidR="000D6073" w:rsidRPr="000D6073" w:rsidRDefault="000D6073" w:rsidP="000D60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9529E6">
        <w:rPr>
          <w:rFonts w:asciiTheme="minorHAnsi" w:hAnsiTheme="minorHAnsi" w:cstheme="minorHAnsi"/>
        </w:rPr>
        <w:t xml:space="preserve"> Talent adding the defocus range on top right</w:t>
      </w:r>
    </w:p>
    <w:p w14:paraId="121C5F46" w14:textId="00292B73" w:rsidR="006A7AE5" w:rsidRPr="00943EF6" w:rsidRDefault="006A7AE5" w:rsidP="006A7AE5">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olor w:val="000000" w:themeColor="text1"/>
        </w:rPr>
        <w:t xml:space="preserve">Click </w:t>
      </w:r>
      <w:r w:rsidRPr="000D6073">
        <w:rPr>
          <w:rFonts w:asciiTheme="majorHAnsi" w:hAnsiTheme="majorHAnsi"/>
          <w:b/>
          <w:bCs/>
          <w:color w:val="000000" w:themeColor="text1"/>
        </w:rPr>
        <w:t>Add autofocus area</w:t>
      </w:r>
      <w:r w:rsidRPr="000D6073">
        <w:rPr>
          <w:rFonts w:asciiTheme="majorHAnsi" w:hAnsiTheme="majorHAnsi"/>
          <w:color w:val="000000" w:themeColor="text1"/>
        </w:rPr>
        <w:t xml:space="preserve"> and click anywhere on the image. Move the autofocus area to the carbon surrounding a hole. Standard practice is to autofocus after cent</w:t>
      </w:r>
      <w:r w:rsidR="009C63AB">
        <w:rPr>
          <w:rFonts w:asciiTheme="majorHAnsi" w:hAnsiTheme="majorHAnsi"/>
          <w:color w:val="000000" w:themeColor="text1"/>
        </w:rPr>
        <w:t>e</w:t>
      </w:r>
      <w:r w:rsidRPr="000D6073">
        <w:rPr>
          <w:rFonts w:asciiTheme="majorHAnsi" w:hAnsiTheme="majorHAnsi"/>
          <w:color w:val="000000" w:themeColor="text1"/>
        </w:rPr>
        <w:t>ring when using AFIS, or every 5</w:t>
      </w:r>
      <w:r w:rsidR="009529E6">
        <w:rPr>
          <w:rFonts w:asciiTheme="majorHAnsi" w:hAnsiTheme="majorHAnsi"/>
          <w:color w:val="000000" w:themeColor="text1"/>
        </w:rPr>
        <w:t xml:space="preserve"> to </w:t>
      </w:r>
      <w:r w:rsidRPr="000D6073">
        <w:rPr>
          <w:rFonts w:asciiTheme="majorHAnsi" w:hAnsiTheme="majorHAnsi"/>
          <w:color w:val="000000" w:themeColor="text1"/>
        </w:rPr>
        <w:t xml:space="preserve">15 </w:t>
      </w:r>
      <w:r w:rsidR="009529E6">
        <w:rPr>
          <w:rFonts w:asciiTheme="majorHAnsi" w:hAnsiTheme="majorHAnsi"/>
          <w:color w:val="000000" w:themeColor="text1"/>
        </w:rPr>
        <w:t>micrometers</w:t>
      </w:r>
      <w:r w:rsidRPr="000D6073">
        <w:rPr>
          <w:rFonts w:asciiTheme="majorHAnsi" w:hAnsiTheme="majorHAnsi"/>
          <w:color w:val="000000" w:themeColor="text1"/>
        </w:rPr>
        <w:t>, depending on the z-height variation across the square</w:t>
      </w:r>
      <w:r w:rsidR="009529E6">
        <w:rPr>
          <w:rFonts w:asciiTheme="majorHAnsi" w:hAnsiTheme="majorHAnsi"/>
          <w:color w:val="000000" w:themeColor="text1"/>
        </w:rPr>
        <w:t xml:space="preserve"> </w:t>
      </w:r>
      <w:r w:rsidR="009529E6" w:rsidRPr="009529E6">
        <w:rPr>
          <w:rFonts w:asciiTheme="majorHAnsi" w:hAnsiTheme="majorHAnsi"/>
          <w:b/>
          <w:bCs/>
          <w:color w:val="000000" w:themeColor="text1"/>
        </w:rPr>
        <w:t>[1]</w:t>
      </w:r>
      <w:r w:rsidRPr="000D6073">
        <w:rPr>
          <w:rFonts w:asciiTheme="majorHAnsi" w:hAnsiTheme="majorHAnsi"/>
          <w:color w:val="000000" w:themeColor="text1"/>
        </w:rPr>
        <w:t xml:space="preserve">. </w:t>
      </w:r>
    </w:p>
    <w:p w14:paraId="4B12F21C" w14:textId="400B46B7" w:rsidR="00943EF6" w:rsidRPr="00943EF6" w:rsidRDefault="00943EF6" w:rsidP="00943EF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9529E6">
        <w:rPr>
          <w:rFonts w:asciiTheme="minorHAnsi" w:hAnsiTheme="minorHAnsi" w:cstheme="minorHAnsi"/>
        </w:rPr>
        <w:t xml:space="preserve"> Talent clicking on Add autofocus area and then clicking on image and moving the autofocus area to carbon surrounding the hole</w:t>
      </w:r>
    </w:p>
    <w:p w14:paraId="0FA3F969" w14:textId="6640EFA7" w:rsidR="006A7AE5" w:rsidRPr="00943EF6" w:rsidRDefault="006A7AE5" w:rsidP="006A7AE5">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olor w:val="000000" w:themeColor="text1"/>
        </w:rPr>
        <w:t xml:space="preserve">Click </w:t>
      </w:r>
      <w:r w:rsidRPr="000D6073">
        <w:rPr>
          <w:rFonts w:asciiTheme="majorHAnsi" w:hAnsiTheme="majorHAnsi"/>
          <w:b/>
          <w:bCs/>
          <w:color w:val="000000" w:themeColor="text1"/>
        </w:rPr>
        <w:t>Add drift measurement area</w:t>
      </w:r>
      <w:r w:rsidRPr="000D6073">
        <w:rPr>
          <w:rFonts w:asciiTheme="majorHAnsi" w:hAnsiTheme="majorHAnsi"/>
          <w:color w:val="000000" w:themeColor="text1"/>
        </w:rPr>
        <w:t>, drift measurement performed once per grid square, with a set threshold of 0.05 n</w:t>
      </w:r>
      <w:r w:rsidR="00A8679A">
        <w:rPr>
          <w:rFonts w:asciiTheme="majorHAnsi" w:hAnsiTheme="majorHAnsi"/>
          <w:color w:val="000000" w:themeColor="text1"/>
        </w:rPr>
        <w:t>anometer</w:t>
      </w:r>
      <w:r w:rsidR="009C63AB">
        <w:rPr>
          <w:rFonts w:asciiTheme="majorHAnsi" w:hAnsiTheme="majorHAnsi"/>
          <w:color w:val="000000" w:themeColor="text1"/>
        </w:rPr>
        <w:t>s</w:t>
      </w:r>
      <w:r w:rsidR="00A8679A">
        <w:rPr>
          <w:rFonts w:asciiTheme="majorHAnsi" w:hAnsiTheme="majorHAnsi"/>
          <w:color w:val="000000" w:themeColor="text1"/>
        </w:rPr>
        <w:t xml:space="preserve"> per </w:t>
      </w:r>
      <w:r w:rsidRPr="000D6073">
        <w:rPr>
          <w:rFonts w:asciiTheme="majorHAnsi" w:hAnsiTheme="majorHAnsi"/>
          <w:color w:val="000000" w:themeColor="text1"/>
        </w:rPr>
        <w:t>s</w:t>
      </w:r>
      <w:r w:rsidR="00A8679A">
        <w:rPr>
          <w:rFonts w:asciiTheme="majorHAnsi" w:hAnsiTheme="majorHAnsi"/>
          <w:color w:val="000000" w:themeColor="text1"/>
        </w:rPr>
        <w:t>econd</w:t>
      </w:r>
      <w:r w:rsidRPr="000D6073">
        <w:rPr>
          <w:rFonts w:asciiTheme="majorHAnsi" w:hAnsiTheme="majorHAnsi"/>
          <w:color w:val="000000" w:themeColor="text1"/>
        </w:rPr>
        <w:t xml:space="preserve"> </w:t>
      </w:r>
      <w:r w:rsidR="00A8679A">
        <w:rPr>
          <w:rFonts w:asciiTheme="majorHAnsi" w:hAnsiTheme="majorHAnsi"/>
          <w:color w:val="000000" w:themeColor="text1"/>
        </w:rPr>
        <w:t>as</w:t>
      </w:r>
      <w:r w:rsidRPr="000D6073">
        <w:rPr>
          <w:rFonts w:asciiTheme="majorHAnsi" w:hAnsiTheme="majorHAnsi"/>
          <w:color w:val="000000" w:themeColor="text1"/>
        </w:rPr>
        <w:t xml:space="preserve"> a standard setting. The drift measurement area can overlap directly with </w:t>
      </w:r>
      <w:r w:rsidR="009C63AB">
        <w:rPr>
          <w:rFonts w:asciiTheme="majorHAnsi" w:hAnsiTheme="majorHAnsi"/>
          <w:color w:val="000000" w:themeColor="text1"/>
        </w:rPr>
        <w:t xml:space="preserve">the </w:t>
      </w:r>
      <w:r w:rsidRPr="000D6073">
        <w:rPr>
          <w:rFonts w:asciiTheme="majorHAnsi" w:hAnsiTheme="majorHAnsi"/>
          <w:color w:val="000000" w:themeColor="text1"/>
        </w:rPr>
        <w:t>autofocus area. Make sure neither drift nor autofocus area overlap with an acquisition area</w:t>
      </w:r>
      <w:r w:rsidR="00A8679A">
        <w:rPr>
          <w:rFonts w:asciiTheme="majorHAnsi" w:hAnsiTheme="majorHAnsi"/>
          <w:color w:val="000000" w:themeColor="text1"/>
        </w:rPr>
        <w:t xml:space="preserve"> </w:t>
      </w:r>
      <w:r w:rsidR="00A8679A" w:rsidRPr="00A8679A">
        <w:rPr>
          <w:rFonts w:asciiTheme="majorHAnsi" w:hAnsiTheme="majorHAnsi"/>
          <w:b/>
          <w:bCs/>
          <w:color w:val="000000" w:themeColor="text1"/>
        </w:rPr>
        <w:t>[1]</w:t>
      </w:r>
      <w:r w:rsidRPr="000D6073">
        <w:rPr>
          <w:rFonts w:asciiTheme="majorHAnsi" w:hAnsiTheme="majorHAnsi"/>
          <w:color w:val="000000" w:themeColor="text1"/>
        </w:rPr>
        <w:t>.</w:t>
      </w:r>
    </w:p>
    <w:p w14:paraId="0863A162" w14:textId="5CEB4C58" w:rsidR="00943EF6" w:rsidRPr="00943EF6" w:rsidRDefault="00943EF6" w:rsidP="00943EF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lastRenderedPageBreak/>
        <w:t xml:space="preserve">SCREEN: </w:t>
      </w:r>
      <w:r w:rsidRPr="000D6073">
        <w:rPr>
          <w:rFonts w:asciiTheme="minorHAnsi" w:hAnsiTheme="minorHAnsi" w:cstheme="minorHAnsi"/>
          <w:highlight w:val="yellow"/>
        </w:rPr>
        <w:t>To be provided by the authors:</w:t>
      </w:r>
      <w:r w:rsidR="00A8679A">
        <w:rPr>
          <w:rFonts w:asciiTheme="minorHAnsi" w:hAnsiTheme="minorHAnsi" w:cstheme="minorHAnsi"/>
        </w:rPr>
        <w:t xml:space="preserve"> Talent clicking Add drift measurement area and drifting through the square</w:t>
      </w:r>
    </w:p>
    <w:p w14:paraId="665E9B20" w14:textId="3CBBC410" w:rsidR="00943EF6" w:rsidRPr="00A8679A" w:rsidRDefault="006A7AE5" w:rsidP="00A8679A">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olor w:val="000000" w:themeColor="text1"/>
        </w:rPr>
        <w:t xml:space="preserve">Go back to </w:t>
      </w:r>
      <w:r w:rsidRPr="000D6073">
        <w:rPr>
          <w:rFonts w:asciiTheme="majorHAnsi" w:hAnsiTheme="majorHAnsi"/>
          <w:b/>
          <w:bCs/>
          <w:color w:val="000000" w:themeColor="text1"/>
        </w:rPr>
        <w:t xml:space="preserve">Square </w:t>
      </w:r>
      <w:proofErr w:type="gramStart"/>
      <w:r w:rsidRPr="000D6073">
        <w:rPr>
          <w:rFonts w:asciiTheme="majorHAnsi" w:hAnsiTheme="majorHAnsi"/>
          <w:b/>
          <w:bCs/>
          <w:color w:val="000000" w:themeColor="text1"/>
        </w:rPr>
        <w:t>selection</w:t>
      </w:r>
      <w:r w:rsidRPr="000D6073">
        <w:rPr>
          <w:rFonts w:asciiTheme="majorHAnsi" w:hAnsiTheme="majorHAnsi"/>
          <w:color w:val="000000" w:themeColor="text1"/>
        </w:rPr>
        <w:t>, and</w:t>
      </w:r>
      <w:proofErr w:type="gramEnd"/>
      <w:r w:rsidRPr="000D6073">
        <w:rPr>
          <w:rFonts w:asciiTheme="majorHAnsi" w:hAnsiTheme="majorHAnsi"/>
          <w:color w:val="000000" w:themeColor="text1"/>
        </w:rPr>
        <w:t xml:space="preserve"> select the squares </w:t>
      </w:r>
      <w:r w:rsidRPr="000D6073">
        <w:rPr>
          <w:rFonts w:asciiTheme="majorHAnsi" w:hAnsiTheme="majorHAnsi" w:cstheme="majorHAnsi"/>
          <w:color w:val="000000" w:themeColor="text1"/>
        </w:rPr>
        <w:t>for acquisition</w:t>
      </w:r>
      <w:r w:rsidR="009C63AB">
        <w:rPr>
          <w:rFonts w:asciiTheme="majorHAnsi" w:hAnsiTheme="majorHAnsi" w:cstheme="majorHAnsi"/>
          <w:color w:val="000000" w:themeColor="text1"/>
        </w:rPr>
        <w:t xml:space="preserve"> </w:t>
      </w:r>
      <w:r w:rsidR="009C63AB" w:rsidRPr="000D6073">
        <w:rPr>
          <w:rFonts w:asciiTheme="majorHAnsi" w:hAnsiTheme="majorHAnsi"/>
          <w:color w:val="000000" w:themeColor="text1"/>
        </w:rPr>
        <w:t>on the grid</w:t>
      </w:r>
      <w:r w:rsidRPr="000D6073">
        <w:rPr>
          <w:rFonts w:asciiTheme="majorHAnsi" w:hAnsiTheme="majorHAnsi" w:cstheme="majorHAnsi"/>
          <w:color w:val="000000" w:themeColor="text1"/>
        </w:rPr>
        <w:t>. Use</w:t>
      </w:r>
      <w:r w:rsidRPr="000D6073">
        <w:rPr>
          <w:rFonts w:asciiTheme="majorHAnsi" w:hAnsiTheme="majorHAnsi"/>
          <w:color w:val="000000" w:themeColor="text1"/>
        </w:rPr>
        <w:t xml:space="preserve"> the number of acquisition areas and expected data acquisition rate to predict how many acquisition areas are required.</w:t>
      </w:r>
      <w:r w:rsidR="00A8679A">
        <w:rPr>
          <w:rFonts w:asciiTheme="majorHAnsi" w:hAnsiTheme="majorHAnsi"/>
          <w:color w:val="000000" w:themeColor="text1"/>
        </w:rPr>
        <w:t xml:space="preserve"> </w:t>
      </w:r>
      <w:r w:rsidR="00A8679A" w:rsidRPr="000D6073">
        <w:rPr>
          <w:rFonts w:asciiTheme="majorHAnsi" w:hAnsiTheme="majorHAnsi"/>
          <w:color w:val="000000" w:themeColor="text1"/>
        </w:rPr>
        <w:t xml:space="preserve">When all desired squares are selected, press </w:t>
      </w:r>
      <w:r w:rsidR="00A8679A" w:rsidRPr="000D6073">
        <w:rPr>
          <w:rFonts w:asciiTheme="majorHAnsi" w:hAnsiTheme="majorHAnsi"/>
          <w:b/>
          <w:bCs/>
          <w:color w:val="000000" w:themeColor="text1"/>
        </w:rPr>
        <w:t>Prepare all Squares</w:t>
      </w:r>
      <w:r w:rsidR="00A8679A">
        <w:rPr>
          <w:rFonts w:asciiTheme="majorHAnsi" w:hAnsiTheme="majorHAnsi"/>
          <w:b/>
          <w:bCs/>
          <w:color w:val="000000" w:themeColor="text1"/>
        </w:rPr>
        <w:t xml:space="preserve"> [1]</w:t>
      </w:r>
      <w:r w:rsidR="00A8679A" w:rsidRPr="000D6073">
        <w:rPr>
          <w:rFonts w:asciiTheme="majorHAnsi" w:hAnsiTheme="majorHAnsi"/>
          <w:color w:val="000000" w:themeColor="text1"/>
        </w:rPr>
        <w:t>.</w:t>
      </w:r>
    </w:p>
    <w:p w14:paraId="1DAFB710" w14:textId="6A488416" w:rsidR="006A7AE5" w:rsidRPr="00943EF6" w:rsidRDefault="00943EF6" w:rsidP="00943EF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6A7AE5" w:rsidRPr="00943EF6">
        <w:rPr>
          <w:rFonts w:asciiTheme="majorHAnsi" w:hAnsiTheme="majorHAnsi"/>
          <w:color w:val="000000" w:themeColor="text1"/>
        </w:rPr>
        <w:t xml:space="preserve"> </w:t>
      </w:r>
      <w:r w:rsidR="00A8679A">
        <w:rPr>
          <w:rFonts w:asciiTheme="majorHAnsi" w:hAnsiTheme="majorHAnsi"/>
          <w:color w:val="000000" w:themeColor="text1"/>
        </w:rPr>
        <w:t>Talent going to Square selection and predicting how many acquisition areas are required and then</w:t>
      </w:r>
      <w:r w:rsidR="00A8679A">
        <w:rPr>
          <w:rFonts w:asciiTheme="minorHAnsi" w:hAnsiTheme="minorHAnsi" w:cstheme="minorHAnsi"/>
        </w:rPr>
        <w:t xml:space="preserve"> pressing Prepare all Squares</w:t>
      </w:r>
    </w:p>
    <w:p w14:paraId="1F5A563D" w14:textId="0A5D639F" w:rsidR="006A7AE5" w:rsidRPr="00943EF6" w:rsidRDefault="006A7AE5" w:rsidP="006A7AE5">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olor w:val="000000" w:themeColor="text1"/>
        </w:rPr>
        <w:t xml:space="preserve">Once each square is collected, navigate between the grid squares and finetune the holes using the </w:t>
      </w:r>
      <w:r w:rsidRPr="000D6073">
        <w:rPr>
          <w:rFonts w:asciiTheme="majorHAnsi" w:hAnsiTheme="majorHAnsi"/>
          <w:b/>
          <w:bCs/>
          <w:color w:val="000000" w:themeColor="text1"/>
        </w:rPr>
        <w:t>selection brush</w:t>
      </w:r>
      <w:r w:rsidR="00A8679A">
        <w:rPr>
          <w:rFonts w:asciiTheme="majorHAnsi" w:hAnsiTheme="majorHAnsi"/>
          <w:b/>
          <w:bCs/>
          <w:color w:val="000000" w:themeColor="text1"/>
        </w:rPr>
        <w:t xml:space="preserve"> [1]</w:t>
      </w:r>
      <w:r w:rsidRPr="000D6073">
        <w:rPr>
          <w:rFonts w:asciiTheme="majorHAnsi" w:hAnsiTheme="majorHAnsi"/>
          <w:color w:val="000000" w:themeColor="text1"/>
        </w:rPr>
        <w:t>.</w:t>
      </w:r>
    </w:p>
    <w:p w14:paraId="7AED3F55" w14:textId="3193F3DC" w:rsidR="00943EF6" w:rsidRPr="00943EF6" w:rsidRDefault="00943EF6" w:rsidP="00943EF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A8679A">
        <w:rPr>
          <w:rFonts w:asciiTheme="minorHAnsi" w:hAnsiTheme="minorHAnsi" w:cstheme="minorHAnsi"/>
        </w:rPr>
        <w:t xml:space="preserve"> Talent fine tuning the holes using the selection brush</w:t>
      </w:r>
    </w:p>
    <w:p w14:paraId="59E28E4E" w14:textId="0F66A727" w:rsidR="00D345D5" w:rsidRPr="00D345D5" w:rsidRDefault="006A7AE5" w:rsidP="006A7AE5">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olor w:val="000000" w:themeColor="text1"/>
        </w:rPr>
        <w:t xml:space="preserve">Move to a stage location over </w:t>
      </w:r>
      <w:r w:rsidR="009C63AB">
        <w:rPr>
          <w:rFonts w:asciiTheme="majorHAnsi" w:hAnsiTheme="majorHAnsi"/>
          <w:color w:val="000000" w:themeColor="text1"/>
        </w:rPr>
        <w:t xml:space="preserve">the </w:t>
      </w:r>
      <w:r w:rsidRPr="000D6073">
        <w:rPr>
          <w:rFonts w:asciiTheme="majorHAnsi" w:hAnsiTheme="majorHAnsi"/>
          <w:color w:val="000000" w:themeColor="text1"/>
        </w:rPr>
        <w:t xml:space="preserve">specimen and use auto functions to set </w:t>
      </w:r>
      <w:proofErr w:type="spellStart"/>
      <w:r w:rsidRPr="000D6073">
        <w:rPr>
          <w:rFonts w:asciiTheme="majorHAnsi" w:hAnsiTheme="majorHAnsi"/>
          <w:color w:val="000000" w:themeColor="text1"/>
        </w:rPr>
        <w:t>eucentric</w:t>
      </w:r>
      <w:proofErr w:type="spellEnd"/>
      <w:r w:rsidRPr="000D6073">
        <w:rPr>
          <w:rFonts w:asciiTheme="majorHAnsi" w:hAnsiTheme="majorHAnsi"/>
          <w:color w:val="000000" w:themeColor="text1"/>
        </w:rPr>
        <w:t xml:space="preserve"> height. </w:t>
      </w:r>
      <w:r w:rsidRPr="000D6073">
        <w:rPr>
          <w:rFonts w:asciiTheme="majorHAnsi" w:hAnsiTheme="majorHAnsi" w:cstheme="majorHAnsi"/>
          <w:color w:val="000000" w:themeColor="text1"/>
        </w:rPr>
        <w:t>Perform microscope</w:t>
      </w:r>
      <w:r w:rsidRPr="000D6073">
        <w:rPr>
          <w:rFonts w:asciiTheme="majorHAnsi" w:hAnsiTheme="majorHAnsi"/>
          <w:color w:val="000000" w:themeColor="text1"/>
        </w:rPr>
        <w:t xml:space="preserve"> alignments </w:t>
      </w:r>
      <w:r w:rsidR="00A8679A">
        <w:rPr>
          <w:rFonts w:asciiTheme="majorHAnsi" w:hAnsiTheme="majorHAnsi"/>
          <w:color w:val="000000" w:themeColor="text1"/>
        </w:rPr>
        <w:t>by</w:t>
      </w:r>
      <w:r w:rsidRPr="000D6073">
        <w:rPr>
          <w:rFonts w:asciiTheme="majorHAnsi" w:hAnsiTheme="majorHAnsi"/>
          <w:color w:val="000000" w:themeColor="text1"/>
        </w:rPr>
        <w:t xml:space="preserve"> us</w:t>
      </w:r>
      <w:r w:rsidR="00A8679A">
        <w:rPr>
          <w:rFonts w:asciiTheme="majorHAnsi" w:hAnsiTheme="majorHAnsi"/>
          <w:color w:val="000000" w:themeColor="text1"/>
        </w:rPr>
        <w:t xml:space="preserve">ing </w:t>
      </w:r>
      <w:r w:rsidRPr="000D6073">
        <w:rPr>
          <w:rFonts w:asciiTheme="majorHAnsi" w:hAnsiTheme="majorHAnsi"/>
          <w:color w:val="000000" w:themeColor="text1"/>
        </w:rPr>
        <w:t xml:space="preserve">alignment tools within </w:t>
      </w:r>
      <w:r w:rsidRPr="000D6073">
        <w:rPr>
          <w:rFonts w:asciiTheme="majorHAnsi" w:hAnsiTheme="majorHAnsi" w:cstheme="majorHAnsi"/>
          <w:color w:val="000000" w:themeColor="text1"/>
        </w:rPr>
        <w:t>the software</w:t>
      </w:r>
      <w:r w:rsidRPr="000D6073">
        <w:rPr>
          <w:rFonts w:asciiTheme="majorHAnsi" w:hAnsiTheme="majorHAnsi"/>
          <w:color w:val="000000" w:themeColor="text1"/>
        </w:rPr>
        <w:t xml:space="preserve">. Briefly, </w:t>
      </w:r>
      <w:r w:rsidRPr="000D6073">
        <w:t>set acquisition beam conditions, ensure the objective apertur</w:t>
      </w:r>
      <w:r w:rsidR="00D345D5">
        <w:t>e</w:t>
      </w:r>
      <w:r w:rsidRPr="000D6073">
        <w:t xml:space="preserve"> is removed and the stage is positioned over a beam stable area of </w:t>
      </w:r>
      <w:r w:rsidR="009C63AB">
        <w:t xml:space="preserve">the </w:t>
      </w:r>
      <w:r w:rsidRPr="000D6073">
        <w:t xml:space="preserve">specimen at </w:t>
      </w:r>
      <w:proofErr w:type="spellStart"/>
      <w:r w:rsidRPr="000D6073">
        <w:t>eucentric</w:t>
      </w:r>
      <w:proofErr w:type="spellEnd"/>
      <w:r w:rsidRPr="000D6073">
        <w:t xml:space="preserve"> height</w:t>
      </w:r>
      <w:r w:rsidR="00D345D5">
        <w:t xml:space="preserve"> </w:t>
      </w:r>
      <w:r w:rsidR="00D345D5" w:rsidRPr="00D345D5">
        <w:rPr>
          <w:b/>
          <w:bCs/>
        </w:rPr>
        <w:t>[1]</w:t>
      </w:r>
      <w:r w:rsidRPr="000D6073">
        <w:t xml:space="preserve">. </w:t>
      </w:r>
    </w:p>
    <w:p w14:paraId="537A5955" w14:textId="31BAA1CC" w:rsidR="00D345D5" w:rsidRPr="00D345D5" w:rsidRDefault="00D345D5" w:rsidP="00D345D5">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Pr>
          <w:rFonts w:asciiTheme="minorHAnsi" w:hAnsiTheme="minorHAnsi" w:cstheme="minorHAnsi"/>
        </w:rPr>
        <w:t xml:space="preserve"> Talent using the software alignment tools to set acquisition beam conditions</w:t>
      </w:r>
    </w:p>
    <w:p w14:paraId="6B5ACA6E" w14:textId="28860A34" w:rsidR="006A7AE5" w:rsidRPr="00943EF6" w:rsidRDefault="006A7AE5" w:rsidP="006A7AE5">
      <w:pPr>
        <w:pStyle w:val="ListParagraph"/>
        <w:numPr>
          <w:ilvl w:val="1"/>
          <w:numId w:val="3"/>
        </w:numPr>
        <w:spacing w:before="120"/>
        <w:contextualSpacing w:val="0"/>
        <w:jc w:val="both"/>
        <w:rPr>
          <w:rFonts w:asciiTheme="minorHAnsi" w:hAnsiTheme="minorHAnsi" w:cstheme="minorHAnsi"/>
          <w:b/>
          <w:bCs/>
        </w:rPr>
      </w:pPr>
      <w:r w:rsidRPr="000D6073">
        <w:t xml:space="preserve">Perform coma-free alignment within the auto-functions before reinserting and centering the </w:t>
      </w:r>
      <w:r w:rsidR="00D345D5">
        <w:t>objective aperture</w:t>
      </w:r>
      <w:r w:rsidRPr="000D6073">
        <w:t xml:space="preserve"> and correcting the objective lens astigmatism with EPU. Ensure that both alignments converge on suitable values</w:t>
      </w:r>
      <w:r w:rsidR="00D345D5">
        <w:t xml:space="preserve"> </w:t>
      </w:r>
      <w:r w:rsidR="00D345D5" w:rsidRPr="00D345D5">
        <w:rPr>
          <w:b/>
          <w:bCs/>
        </w:rPr>
        <w:t>[1</w:t>
      </w:r>
      <w:r w:rsidR="00C30BAD">
        <w:rPr>
          <w:b/>
          <w:bCs/>
        </w:rPr>
        <w:t>-TXT</w:t>
      </w:r>
      <w:r w:rsidR="00D345D5" w:rsidRPr="00D345D5">
        <w:rPr>
          <w:b/>
          <w:bCs/>
        </w:rPr>
        <w:t>]</w:t>
      </w:r>
      <w:r w:rsidRPr="000D6073">
        <w:t>.</w:t>
      </w:r>
    </w:p>
    <w:p w14:paraId="17C09DC8" w14:textId="1EFE0BB3" w:rsidR="00943EF6" w:rsidRPr="00943EF6" w:rsidRDefault="00943EF6" w:rsidP="00943EF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D345D5">
        <w:rPr>
          <w:rFonts w:asciiTheme="minorHAnsi" w:hAnsiTheme="minorHAnsi" w:cstheme="minorHAnsi"/>
        </w:rPr>
        <w:t xml:space="preserve"> Talent performing coma-free alignment with the auto-functions </w:t>
      </w:r>
      <w:r w:rsidR="00D345D5" w:rsidRPr="00D345D5">
        <w:rPr>
          <w:b/>
          <w:bCs/>
        </w:rPr>
        <w:t>TEXT: &lt;150 nm of coma and ~0 astigmatism</w:t>
      </w:r>
    </w:p>
    <w:p w14:paraId="04CC0AD3" w14:textId="5CDDBA31" w:rsidR="00943EF6" w:rsidRPr="00D345D5" w:rsidRDefault="006A7AE5" w:rsidP="00D345D5">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stheme="majorHAnsi"/>
          <w:color w:val="000000" w:themeColor="text1"/>
        </w:rPr>
        <w:t xml:space="preserve">Before </w:t>
      </w:r>
      <w:r w:rsidRPr="000D6073">
        <w:rPr>
          <w:rFonts w:asciiTheme="majorHAnsi" w:hAnsiTheme="majorHAnsi"/>
          <w:color w:val="000000" w:themeColor="text1"/>
        </w:rPr>
        <w:t>starting</w:t>
      </w:r>
      <w:r w:rsidRPr="000D6073">
        <w:rPr>
          <w:rFonts w:asciiTheme="majorHAnsi" w:hAnsiTheme="majorHAnsi" w:cstheme="majorHAnsi"/>
          <w:color w:val="000000" w:themeColor="text1"/>
        </w:rPr>
        <w:t xml:space="preserve"> the automated acquisition run, ensure the autoloader turbo pump is turned off, and the objective aperture is inserted</w:t>
      </w:r>
      <w:r w:rsidR="00D345D5">
        <w:rPr>
          <w:rFonts w:asciiTheme="majorHAnsi" w:hAnsiTheme="majorHAnsi" w:cstheme="majorHAnsi"/>
          <w:color w:val="000000" w:themeColor="text1"/>
        </w:rPr>
        <w:t xml:space="preserve">. </w:t>
      </w:r>
      <w:r w:rsidR="00D345D5" w:rsidRPr="000D6073">
        <w:rPr>
          <w:rFonts w:asciiTheme="majorHAnsi" w:hAnsiTheme="majorHAnsi"/>
          <w:color w:val="000000" w:themeColor="text1"/>
        </w:rPr>
        <w:t xml:space="preserve">In </w:t>
      </w:r>
      <w:r w:rsidR="00D345D5" w:rsidRPr="000D6073">
        <w:rPr>
          <w:rFonts w:asciiTheme="majorHAnsi" w:hAnsiTheme="majorHAnsi" w:cstheme="majorHAnsi"/>
          <w:b/>
          <w:bCs/>
          <w:color w:val="000000" w:themeColor="text1"/>
        </w:rPr>
        <w:t>Automated</w:t>
      </w:r>
      <w:r w:rsidR="00D345D5" w:rsidRPr="000D6073">
        <w:rPr>
          <w:rFonts w:asciiTheme="majorHAnsi" w:hAnsiTheme="majorHAnsi"/>
          <w:b/>
          <w:bCs/>
          <w:color w:val="000000" w:themeColor="text1"/>
        </w:rPr>
        <w:t xml:space="preserve"> acquisition</w:t>
      </w:r>
      <w:r w:rsidR="00D345D5" w:rsidRPr="000D6073">
        <w:rPr>
          <w:rFonts w:asciiTheme="majorHAnsi" w:hAnsiTheme="majorHAnsi"/>
          <w:color w:val="000000" w:themeColor="text1"/>
        </w:rPr>
        <w:t xml:space="preserve">, press </w:t>
      </w:r>
      <w:r w:rsidR="00D345D5" w:rsidRPr="000D6073">
        <w:rPr>
          <w:rFonts w:asciiTheme="majorHAnsi" w:hAnsiTheme="majorHAnsi"/>
          <w:b/>
          <w:bCs/>
          <w:color w:val="000000" w:themeColor="text1"/>
        </w:rPr>
        <w:t>Start run</w:t>
      </w:r>
      <w:r w:rsidR="00D345D5" w:rsidRPr="000D6073">
        <w:rPr>
          <w:rFonts w:asciiTheme="majorHAnsi" w:hAnsiTheme="majorHAnsi"/>
          <w:color w:val="000000" w:themeColor="text1"/>
        </w:rPr>
        <w:t xml:space="preserve"> to commence automated data acquisition</w:t>
      </w:r>
      <w:r w:rsidR="00D345D5">
        <w:rPr>
          <w:rFonts w:asciiTheme="majorHAnsi" w:hAnsiTheme="majorHAnsi"/>
          <w:color w:val="000000" w:themeColor="text1"/>
        </w:rPr>
        <w:t xml:space="preserve"> </w:t>
      </w:r>
      <w:r w:rsidR="00D345D5" w:rsidRPr="00D345D5">
        <w:rPr>
          <w:rFonts w:asciiTheme="majorHAnsi" w:hAnsiTheme="majorHAnsi"/>
          <w:b/>
          <w:bCs/>
          <w:color w:val="000000" w:themeColor="text1"/>
        </w:rPr>
        <w:t>[1]</w:t>
      </w:r>
      <w:r w:rsidR="00D345D5" w:rsidRPr="000D6073">
        <w:rPr>
          <w:rFonts w:asciiTheme="majorHAnsi" w:hAnsiTheme="majorHAnsi"/>
          <w:color w:val="000000" w:themeColor="text1"/>
        </w:rPr>
        <w:t xml:space="preserve">. </w:t>
      </w:r>
    </w:p>
    <w:p w14:paraId="1FC0D3D2" w14:textId="1DC6DB02" w:rsidR="006A7AE5" w:rsidRPr="00D345D5" w:rsidRDefault="00943EF6" w:rsidP="0036292C">
      <w:pPr>
        <w:pStyle w:val="ListParagraph"/>
        <w:numPr>
          <w:ilvl w:val="2"/>
          <w:numId w:val="3"/>
        </w:numPr>
        <w:spacing w:before="120"/>
        <w:contextualSpacing w:val="0"/>
        <w:jc w:val="both"/>
        <w:rPr>
          <w:b/>
          <w:bCs/>
        </w:rPr>
      </w:pPr>
      <w:r w:rsidRPr="00D345D5">
        <w:rPr>
          <w:rFonts w:asciiTheme="minorHAnsi" w:hAnsiTheme="minorHAnsi" w:cstheme="minorHAnsi"/>
        </w:rPr>
        <w:t xml:space="preserve">SCREEN: </w:t>
      </w:r>
      <w:r w:rsidRPr="00D345D5">
        <w:rPr>
          <w:rFonts w:asciiTheme="minorHAnsi" w:hAnsiTheme="minorHAnsi" w:cstheme="minorHAnsi"/>
          <w:highlight w:val="yellow"/>
        </w:rPr>
        <w:t>To be provided by the authors:</w:t>
      </w:r>
      <w:r w:rsidR="006A7AE5" w:rsidRPr="00D345D5">
        <w:rPr>
          <w:rFonts w:asciiTheme="majorHAnsi" w:hAnsiTheme="majorHAnsi" w:cstheme="majorHAnsi"/>
          <w:color w:val="000000" w:themeColor="text1"/>
        </w:rPr>
        <w:t xml:space="preserve"> </w:t>
      </w:r>
      <w:r w:rsidR="00D345D5" w:rsidRPr="00D345D5">
        <w:rPr>
          <w:rFonts w:asciiTheme="majorHAnsi" w:hAnsiTheme="majorHAnsi" w:cstheme="majorHAnsi"/>
          <w:color w:val="000000" w:themeColor="text1"/>
        </w:rPr>
        <w:t xml:space="preserve">Talent pressing start </w:t>
      </w:r>
      <w:bookmarkEnd w:id="1"/>
      <w:r w:rsidR="00D345D5">
        <w:rPr>
          <w:rFonts w:asciiTheme="majorHAnsi" w:hAnsiTheme="majorHAnsi" w:cstheme="majorHAnsi"/>
          <w:color w:val="000000" w:themeColor="text1"/>
        </w:rPr>
        <w:t>in automated acquisition</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49D94B5A"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EE25F1">
        <w:rPr>
          <w:rFonts w:asciiTheme="minorHAnsi" w:eastAsia="Times New Roman" w:hAnsiTheme="minorHAnsi" w:cstheme="minorHAnsi"/>
          <w:bCs/>
          <w:szCs w:val="24"/>
        </w:rPr>
        <w:t>201</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4E802C0F"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E17C1A">
        <w:rPr>
          <w:rFonts w:asciiTheme="majorHAnsi" w:hAnsiTheme="majorHAnsi" w:cstheme="majorHAnsi"/>
          <w:b/>
        </w:rPr>
        <w:t xml:space="preserve">Single </w:t>
      </w:r>
      <w:r w:rsidR="00573ACC">
        <w:rPr>
          <w:rFonts w:asciiTheme="majorHAnsi" w:hAnsiTheme="majorHAnsi" w:cstheme="majorHAnsi"/>
          <w:b/>
        </w:rPr>
        <w:t>P</w:t>
      </w:r>
      <w:r w:rsidR="00E17C1A">
        <w:rPr>
          <w:rFonts w:asciiTheme="majorHAnsi" w:hAnsiTheme="majorHAnsi" w:cstheme="majorHAnsi"/>
          <w:b/>
        </w:rPr>
        <w:t xml:space="preserve">article </w:t>
      </w:r>
      <w:r w:rsidR="00573ACC">
        <w:rPr>
          <w:rFonts w:asciiTheme="majorHAnsi" w:hAnsiTheme="majorHAnsi" w:cstheme="majorHAnsi"/>
          <w:b/>
        </w:rPr>
        <w:t>C</w:t>
      </w:r>
      <w:r w:rsidR="00E17C1A">
        <w:rPr>
          <w:rFonts w:asciiTheme="majorHAnsi" w:hAnsiTheme="majorHAnsi" w:cstheme="majorHAnsi"/>
          <w:b/>
        </w:rPr>
        <w:t>ryo-</w:t>
      </w:r>
      <w:r w:rsidR="00573ACC">
        <w:rPr>
          <w:rFonts w:asciiTheme="majorHAnsi" w:hAnsiTheme="majorHAnsi" w:cstheme="majorHAnsi"/>
          <w:b/>
        </w:rPr>
        <w:t>E</w:t>
      </w:r>
      <w:r w:rsidR="00E17C1A">
        <w:rPr>
          <w:rFonts w:asciiTheme="majorHAnsi" w:hAnsiTheme="majorHAnsi" w:cstheme="majorHAnsi"/>
          <w:b/>
        </w:rPr>
        <w:t xml:space="preserve">lectron </w:t>
      </w:r>
      <w:r w:rsidR="00573ACC">
        <w:rPr>
          <w:rFonts w:asciiTheme="majorHAnsi" w:hAnsiTheme="majorHAnsi" w:cstheme="majorHAnsi"/>
          <w:b/>
        </w:rPr>
        <w:t>M</w:t>
      </w:r>
      <w:r w:rsidR="00E17C1A">
        <w:rPr>
          <w:rFonts w:asciiTheme="majorHAnsi" w:hAnsiTheme="majorHAnsi" w:cstheme="majorHAnsi"/>
          <w:b/>
        </w:rPr>
        <w:t xml:space="preserve">icroscopy: Screening for 3D </w:t>
      </w:r>
      <w:r w:rsidR="00573ACC">
        <w:rPr>
          <w:rFonts w:asciiTheme="majorHAnsi" w:hAnsiTheme="majorHAnsi" w:cstheme="majorHAnsi"/>
          <w:b/>
        </w:rPr>
        <w:t>C</w:t>
      </w:r>
      <w:r w:rsidR="00E17C1A">
        <w:rPr>
          <w:rFonts w:asciiTheme="majorHAnsi" w:hAnsiTheme="majorHAnsi" w:cstheme="majorHAnsi"/>
          <w:b/>
        </w:rPr>
        <w:t xml:space="preserve">lassification and </w:t>
      </w:r>
      <w:r w:rsidR="00573ACC">
        <w:rPr>
          <w:rFonts w:asciiTheme="majorHAnsi" w:hAnsiTheme="majorHAnsi" w:cstheme="majorHAnsi"/>
          <w:b/>
        </w:rPr>
        <w:t>R</w:t>
      </w:r>
      <w:r w:rsidR="00E17C1A">
        <w:rPr>
          <w:rFonts w:asciiTheme="majorHAnsi" w:hAnsiTheme="majorHAnsi" w:cstheme="majorHAnsi"/>
          <w:b/>
        </w:rPr>
        <w:t>efinement</w:t>
      </w:r>
    </w:p>
    <w:p w14:paraId="52E24B75" w14:textId="1B273774" w:rsidR="00395684" w:rsidRPr="00462DA4" w:rsidRDefault="00462DA4" w:rsidP="00EE25F1">
      <w:pPr>
        <w:pStyle w:val="ListParagraph"/>
        <w:numPr>
          <w:ilvl w:val="1"/>
          <w:numId w:val="3"/>
        </w:numPr>
        <w:spacing w:before="120"/>
        <w:jc w:val="both"/>
        <w:outlineLvl w:val="0"/>
        <w:rPr>
          <w:rFonts w:asciiTheme="minorHAnsi" w:hAnsiTheme="minorHAnsi" w:cstheme="minorHAnsi"/>
          <w:szCs w:val="24"/>
          <w:lang w:val="en-GB"/>
        </w:rPr>
      </w:pPr>
      <w:r>
        <w:rPr>
          <w:rFonts w:asciiTheme="minorHAnsi" w:hAnsiTheme="minorHAnsi" w:cstheme="minorHAnsi"/>
          <w:szCs w:val="24"/>
        </w:rPr>
        <w:t>Using this protocol</w:t>
      </w:r>
      <w:r w:rsidR="006A254A">
        <w:rPr>
          <w:rFonts w:asciiTheme="minorHAnsi" w:hAnsiTheme="minorHAnsi" w:cstheme="minorHAnsi"/>
          <w:szCs w:val="24"/>
        </w:rPr>
        <w:t>,</w:t>
      </w:r>
      <w:r w:rsidRPr="00462DA4">
        <w:rPr>
          <w:rFonts w:asciiTheme="minorHAnsi" w:hAnsiTheme="minorHAnsi" w:cstheme="minorHAnsi"/>
          <w:szCs w:val="24"/>
          <w:lang w:val="en-GB"/>
        </w:rPr>
        <w:t xml:space="preserve"> </w:t>
      </w:r>
      <w:r>
        <w:rPr>
          <w:rFonts w:asciiTheme="minorHAnsi" w:hAnsiTheme="minorHAnsi" w:cstheme="minorHAnsi"/>
          <w:szCs w:val="24"/>
          <w:lang w:val="en-GB"/>
        </w:rPr>
        <w:t xml:space="preserve">broken </w:t>
      </w:r>
      <w:r w:rsidRPr="00462DA4">
        <w:rPr>
          <w:rFonts w:asciiTheme="minorHAnsi" w:hAnsiTheme="minorHAnsi" w:cstheme="minorHAnsi"/>
          <w:b/>
          <w:bCs/>
          <w:szCs w:val="24"/>
          <w:lang w:val="en-GB"/>
        </w:rPr>
        <w:t>[1]</w:t>
      </w:r>
      <w:r w:rsidRPr="00462DA4">
        <w:rPr>
          <w:rFonts w:asciiTheme="minorHAnsi" w:hAnsiTheme="minorHAnsi" w:cstheme="minorHAnsi"/>
          <w:szCs w:val="24"/>
          <w:lang w:val="en-GB"/>
        </w:rPr>
        <w:t xml:space="preserve"> or </w:t>
      </w:r>
      <w:r>
        <w:rPr>
          <w:rFonts w:asciiTheme="minorHAnsi" w:hAnsiTheme="minorHAnsi" w:cstheme="minorHAnsi"/>
          <w:szCs w:val="24"/>
          <w:lang w:val="en-GB"/>
        </w:rPr>
        <w:t>dry grids</w:t>
      </w:r>
      <w:r w:rsidR="006A254A">
        <w:rPr>
          <w:rFonts w:asciiTheme="minorHAnsi" w:hAnsiTheme="minorHAnsi" w:cstheme="minorHAnsi"/>
          <w:szCs w:val="24"/>
          <w:lang w:val="en-GB"/>
        </w:rPr>
        <w:t xml:space="preserve"> </w:t>
      </w:r>
      <w:r w:rsidR="006A254A" w:rsidRPr="00462DA4">
        <w:rPr>
          <w:rFonts w:asciiTheme="minorHAnsi" w:hAnsiTheme="minorHAnsi" w:cstheme="minorHAnsi"/>
          <w:szCs w:val="24"/>
          <w:lang w:val="en-GB"/>
        </w:rPr>
        <w:t xml:space="preserve">can be </w:t>
      </w:r>
      <w:r w:rsidR="006A254A">
        <w:rPr>
          <w:rFonts w:asciiTheme="minorHAnsi" w:hAnsiTheme="minorHAnsi" w:cstheme="minorHAnsi"/>
          <w:szCs w:val="24"/>
          <w:lang w:val="en-GB"/>
        </w:rPr>
        <w:t xml:space="preserve">screened and </w:t>
      </w:r>
      <w:r w:rsidR="006A254A" w:rsidRPr="00462DA4">
        <w:rPr>
          <w:rFonts w:asciiTheme="minorHAnsi" w:hAnsiTheme="minorHAnsi" w:cstheme="minorHAnsi"/>
          <w:szCs w:val="24"/>
          <w:lang w:val="en-GB"/>
        </w:rPr>
        <w:t>discarded at the atlas stage</w:t>
      </w:r>
      <w:r>
        <w:rPr>
          <w:rFonts w:asciiTheme="minorHAnsi" w:hAnsiTheme="minorHAnsi" w:cstheme="minorHAnsi"/>
          <w:szCs w:val="24"/>
          <w:lang w:val="en-GB"/>
        </w:rPr>
        <w:t xml:space="preserve"> </w:t>
      </w:r>
      <w:r w:rsidRPr="00462DA4">
        <w:rPr>
          <w:rFonts w:asciiTheme="minorHAnsi" w:hAnsiTheme="minorHAnsi" w:cstheme="minorHAnsi"/>
          <w:b/>
          <w:bCs/>
          <w:szCs w:val="24"/>
          <w:lang w:val="en-GB"/>
        </w:rPr>
        <w:t>[2]</w:t>
      </w:r>
      <w:r w:rsidRPr="00462DA4">
        <w:rPr>
          <w:rFonts w:asciiTheme="minorHAnsi" w:hAnsiTheme="minorHAnsi" w:cstheme="minorHAnsi"/>
          <w:szCs w:val="24"/>
          <w:lang w:val="en-GB"/>
        </w:rPr>
        <w:t xml:space="preserve">. </w:t>
      </w:r>
      <w:r w:rsidR="00EE25F1">
        <w:rPr>
          <w:rFonts w:asciiTheme="minorHAnsi" w:hAnsiTheme="minorHAnsi" w:cstheme="minorHAnsi"/>
          <w:szCs w:val="24"/>
          <w:lang w:val="en-GB"/>
        </w:rPr>
        <w:t>A</w:t>
      </w:r>
      <w:r w:rsidRPr="00462DA4">
        <w:rPr>
          <w:rFonts w:asciiTheme="minorHAnsi" w:hAnsiTheme="minorHAnsi" w:cstheme="minorHAnsi"/>
          <w:szCs w:val="24"/>
          <w:lang w:val="en-GB"/>
        </w:rPr>
        <w:t xml:space="preserve"> gradient of ice is observed</w:t>
      </w:r>
      <w:r w:rsidR="00EE25F1">
        <w:rPr>
          <w:rFonts w:asciiTheme="minorHAnsi" w:hAnsiTheme="minorHAnsi" w:cstheme="minorHAnsi"/>
          <w:szCs w:val="24"/>
          <w:lang w:val="en-GB"/>
        </w:rPr>
        <w:t xml:space="preserve"> across </w:t>
      </w:r>
      <w:r w:rsidR="006A254A">
        <w:rPr>
          <w:rFonts w:asciiTheme="minorHAnsi" w:hAnsiTheme="minorHAnsi" w:cstheme="minorHAnsi"/>
          <w:szCs w:val="24"/>
          <w:lang w:val="en-GB"/>
        </w:rPr>
        <w:t xml:space="preserve">the </w:t>
      </w:r>
      <w:r w:rsidR="00EE25F1">
        <w:rPr>
          <w:rFonts w:asciiTheme="minorHAnsi" w:hAnsiTheme="minorHAnsi" w:cstheme="minorHAnsi"/>
          <w:szCs w:val="24"/>
          <w:lang w:val="en-GB"/>
        </w:rPr>
        <w:t>majority of grids</w:t>
      </w:r>
      <w:r w:rsidRPr="00462DA4">
        <w:rPr>
          <w:rFonts w:asciiTheme="minorHAnsi" w:hAnsiTheme="minorHAnsi" w:cstheme="minorHAnsi"/>
          <w:szCs w:val="24"/>
          <w:lang w:val="en-GB"/>
        </w:rPr>
        <w:t xml:space="preserve"> </w:t>
      </w:r>
      <w:r w:rsidRPr="00462DA4">
        <w:rPr>
          <w:rFonts w:asciiTheme="minorHAnsi" w:hAnsiTheme="minorHAnsi" w:cstheme="minorHAnsi"/>
          <w:b/>
          <w:bCs/>
          <w:szCs w:val="24"/>
          <w:lang w:val="en-GB"/>
        </w:rPr>
        <w:t>[3]</w:t>
      </w:r>
      <w:r w:rsidRPr="00462DA4">
        <w:rPr>
          <w:rFonts w:asciiTheme="minorHAnsi" w:hAnsiTheme="minorHAnsi" w:cstheme="minorHAnsi"/>
          <w:szCs w:val="24"/>
          <w:lang w:val="en-GB"/>
        </w:rPr>
        <w:t xml:space="preserve">. </w:t>
      </w:r>
    </w:p>
    <w:p w14:paraId="4E75A4CA" w14:textId="72468D3D" w:rsidR="009D21B9" w:rsidRPr="00462DA4"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462DA4">
        <w:rPr>
          <w:rFonts w:asciiTheme="minorHAnsi" w:hAnsiTheme="minorHAnsi" w:cstheme="minorHAnsi"/>
          <w:szCs w:val="24"/>
        </w:rPr>
        <w:t xml:space="preserve"> Figure 2 </w:t>
      </w:r>
      <w:r w:rsidR="00462DA4" w:rsidRPr="00462DA4">
        <w:rPr>
          <w:rFonts w:asciiTheme="minorHAnsi" w:hAnsiTheme="minorHAnsi" w:cstheme="minorHAnsi"/>
          <w:i/>
          <w:iCs/>
          <w:color w:val="002060"/>
          <w:szCs w:val="24"/>
        </w:rPr>
        <w:t>Video editor: Please highlight figure 2A</w:t>
      </w:r>
    </w:p>
    <w:p w14:paraId="17A5648F" w14:textId="71339E7D" w:rsidR="00462DA4" w:rsidRPr="00462DA4" w:rsidRDefault="00462DA4"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w:t>
      </w:r>
      <w:r w:rsidRPr="00462DA4">
        <w:rPr>
          <w:rFonts w:asciiTheme="minorHAnsi" w:hAnsiTheme="minorHAnsi" w:cstheme="minorHAnsi"/>
          <w:i/>
          <w:iCs/>
          <w:color w:val="002060"/>
          <w:szCs w:val="24"/>
        </w:rPr>
        <w:t>Video editor: Please highlight figure 2</w:t>
      </w:r>
      <w:r>
        <w:rPr>
          <w:rFonts w:asciiTheme="minorHAnsi" w:hAnsiTheme="minorHAnsi" w:cstheme="minorHAnsi"/>
          <w:i/>
          <w:iCs/>
          <w:color w:val="002060"/>
          <w:szCs w:val="24"/>
        </w:rPr>
        <w:t>B</w:t>
      </w:r>
    </w:p>
    <w:p w14:paraId="6454080F" w14:textId="773B98E4" w:rsidR="00462DA4" w:rsidRPr="00B07A3B" w:rsidRDefault="00462DA4"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w:t>
      </w:r>
      <w:r w:rsidRPr="00462DA4">
        <w:rPr>
          <w:rFonts w:asciiTheme="minorHAnsi" w:hAnsiTheme="minorHAnsi" w:cstheme="minorHAnsi"/>
          <w:i/>
          <w:iCs/>
          <w:color w:val="002060"/>
          <w:szCs w:val="24"/>
        </w:rPr>
        <w:t>Video editor: Please highlight figure 2</w:t>
      </w:r>
      <w:r>
        <w:rPr>
          <w:rFonts w:asciiTheme="minorHAnsi" w:hAnsiTheme="minorHAnsi" w:cstheme="minorHAnsi"/>
          <w:i/>
          <w:iCs/>
          <w:color w:val="002060"/>
          <w:szCs w:val="24"/>
        </w:rPr>
        <w:t>C and 2D</w:t>
      </w:r>
    </w:p>
    <w:p w14:paraId="54AD9275" w14:textId="4A872AEA" w:rsidR="00E17C1A" w:rsidRDefault="00462DA4" w:rsidP="00E17C1A">
      <w:pPr>
        <w:pStyle w:val="ListParagraph"/>
        <w:numPr>
          <w:ilvl w:val="1"/>
          <w:numId w:val="3"/>
        </w:numPr>
        <w:spacing w:before="120"/>
        <w:contextualSpacing w:val="0"/>
        <w:jc w:val="both"/>
        <w:outlineLvl w:val="0"/>
        <w:rPr>
          <w:rFonts w:asciiTheme="minorHAnsi" w:hAnsiTheme="minorHAnsi" w:cstheme="minorHAnsi"/>
          <w:szCs w:val="24"/>
        </w:rPr>
      </w:pPr>
      <w:r w:rsidRPr="00462DA4">
        <w:rPr>
          <w:rFonts w:asciiTheme="minorHAnsi" w:hAnsiTheme="minorHAnsi" w:cstheme="minorHAnsi"/>
          <w:szCs w:val="24"/>
        </w:rPr>
        <w:t xml:space="preserve">During screening, an ideal particle distribution is </w:t>
      </w:r>
      <w:proofErr w:type="gramStart"/>
      <w:r w:rsidRPr="00462DA4">
        <w:rPr>
          <w:rFonts w:asciiTheme="minorHAnsi" w:hAnsiTheme="minorHAnsi" w:cstheme="minorHAnsi"/>
          <w:szCs w:val="24"/>
        </w:rPr>
        <w:t>monodisperse</w:t>
      </w:r>
      <w:proofErr w:type="gramEnd"/>
      <w:r w:rsidRPr="00462DA4">
        <w:rPr>
          <w:rFonts w:asciiTheme="minorHAnsi" w:hAnsiTheme="minorHAnsi" w:cstheme="minorHAnsi"/>
          <w:szCs w:val="24"/>
        </w:rPr>
        <w:t xml:space="preserve"> with a range of particle orientations visible </w:t>
      </w:r>
      <w:r w:rsidR="00E17C1A" w:rsidRPr="00E17C1A">
        <w:rPr>
          <w:rFonts w:asciiTheme="minorHAnsi" w:hAnsiTheme="minorHAnsi" w:cstheme="minorHAnsi"/>
          <w:b/>
          <w:bCs/>
          <w:szCs w:val="24"/>
        </w:rPr>
        <w:t>[1]</w:t>
      </w:r>
      <w:r w:rsidRPr="00462DA4">
        <w:rPr>
          <w:rFonts w:asciiTheme="minorHAnsi" w:hAnsiTheme="minorHAnsi" w:cstheme="minorHAnsi"/>
          <w:szCs w:val="24"/>
        </w:rPr>
        <w:t xml:space="preserve">. </w:t>
      </w:r>
      <w:r w:rsidR="00EE25F1">
        <w:rPr>
          <w:rFonts w:asciiTheme="minorHAnsi" w:hAnsiTheme="minorHAnsi" w:cstheme="minorHAnsi"/>
          <w:szCs w:val="24"/>
        </w:rPr>
        <w:t>I</w:t>
      </w:r>
      <w:r w:rsidRPr="00462DA4">
        <w:rPr>
          <w:rFonts w:asciiTheme="minorHAnsi" w:hAnsiTheme="minorHAnsi" w:cstheme="minorHAnsi"/>
          <w:szCs w:val="24"/>
        </w:rPr>
        <w:t>f ice is too thin</w:t>
      </w:r>
      <w:r w:rsidR="00EE25F1">
        <w:rPr>
          <w:rFonts w:asciiTheme="minorHAnsi" w:hAnsiTheme="minorHAnsi" w:cstheme="minorHAnsi"/>
          <w:szCs w:val="24"/>
        </w:rPr>
        <w:t>,</w:t>
      </w:r>
      <w:r w:rsidRPr="00462DA4">
        <w:rPr>
          <w:rFonts w:asciiTheme="minorHAnsi" w:hAnsiTheme="minorHAnsi" w:cstheme="minorHAnsi"/>
          <w:szCs w:val="24"/>
        </w:rPr>
        <w:t xml:space="preserve"> it can melt when illuminated with the electron beam</w:t>
      </w:r>
      <w:r w:rsidR="006A254A">
        <w:rPr>
          <w:rFonts w:asciiTheme="minorHAnsi" w:hAnsiTheme="minorHAnsi" w:cstheme="minorHAnsi"/>
          <w:szCs w:val="24"/>
        </w:rPr>
        <w:t>,</w:t>
      </w:r>
      <w:r w:rsidRPr="00462DA4">
        <w:rPr>
          <w:rFonts w:asciiTheme="minorHAnsi" w:hAnsiTheme="minorHAnsi" w:cstheme="minorHAnsi"/>
          <w:szCs w:val="24"/>
        </w:rPr>
        <w:t xml:space="preserve"> caus</w:t>
      </w:r>
      <w:r>
        <w:rPr>
          <w:rFonts w:asciiTheme="minorHAnsi" w:hAnsiTheme="minorHAnsi" w:cstheme="minorHAnsi"/>
          <w:szCs w:val="24"/>
        </w:rPr>
        <w:t>ing</w:t>
      </w:r>
      <w:r w:rsidRPr="00462DA4">
        <w:rPr>
          <w:rFonts w:asciiTheme="minorHAnsi" w:hAnsiTheme="minorHAnsi" w:cstheme="minorHAnsi"/>
          <w:szCs w:val="24"/>
        </w:rPr>
        <w:t xml:space="preserve"> excessive motion in micrograph</w:t>
      </w:r>
      <w:r w:rsidR="00E17C1A">
        <w:rPr>
          <w:rFonts w:asciiTheme="minorHAnsi" w:hAnsiTheme="minorHAnsi" w:cstheme="minorHAnsi"/>
          <w:szCs w:val="24"/>
        </w:rPr>
        <w:t xml:space="preserve"> </w:t>
      </w:r>
      <w:r w:rsidR="00E17C1A" w:rsidRPr="00E17C1A">
        <w:rPr>
          <w:rFonts w:asciiTheme="minorHAnsi" w:hAnsiTheme="minorHAnsi" w:cstheme="minorHAnsi"/>
          <w:b/>
          <w:bCs/>
          <w:szCs w:val="24"/>
        </w:rPr>
        <w:t>[2]</w:t>
      </w:r>
      <w:r w:rsidR="006A254A">
        <w:rPr>
          <w:rFonts w:asciiTheme="minorHAnsi" w:hAnsiTheme="minorHAnsi" w:cstheme="minorHAnsi"/>
          <w:szCs w:val="24"/>
        </w:rPr>
        <w:t>. This is</w:t>
      </w:r>
      <w:r w:rsidR="00EE25F1">
        <w:rPr>
          <w:rFonts w:asciiTheme="minorHAnsi" w:hAnsiTheme="minorHAnsi" w:cstheme="minorHAnsi"/>
          <w:szCs w:val="24"/>
        </w:rPr>
        <w:t xml:space="preserve"> </w:t>
      </w:r>
      <w:r w:rsidRPr="00462DA4">
        <w:rPr>
          <w:rFonts w:asciiTheme="minorHAnsi" w:hAnsiTheme="minorHAnsi" w:cstheme="minorHAnsi"/>
          <w:szCs w:val="24"/>
        </w:rPr>
        <w:t>most commonly observed when there is detergent in the buffer</w:t>
      </w:r>
      <w:r>
        <w:rPr>
          <w:rFonts w:asciiTheme="minorHAnsi" w:hAnsiTheme="minorHAnsi" w:cstheme="minorHAnsi"/>
          <w:szCs w:val="24"/>
        </w:rPr>
        <w:t xml:space="preserve"> </w:t>
      </w:r>
      <w:r w:rsidR="00E17C1A">
        <w:rPr>
          <w:rFonts w:asciiTheme="minorHAnsi" w:hAnsiTheme="minorHAnsi" w:cstheme="minorHAnsi"/>
          <w:b/>
          <w:bCs/>
          <w:szCs w:val="24"/>
        </w:rPr>
        <w:t>[3]</w:t>
      </w:r>
      <w:r w:rsidRPr="00462DA4">
        <w:rPr>
          <w:rFonts w:asciiTheme="minorHAnsi" w:hAnsiTheme="minorHAnsi" w:cstheme="minorHAnsi"/>
          <w:szCs w:val="24"/>
        </w:rPr>
        <w:t>.</w:t>
      </w:r>
    </w:p>
    <w:p w14:paraId="123FB8B2" w14:textId="5F815C26" w:rsidR="00395684" w:rsidRPr="00E17C1A" w:rsidRDefault="00462DA4" w:rsidP="00E17C1A">
      <w:pPr>
        <w:pStyle w:val="ListParagraph"/>
        <w:numPr>
          <w:ilvl w:val="2"/>
          <w:numId w:val="3"/>
        </w:numPr>
        <w:spacing w:before="120"/>
        <w:contextualSpacing w:val="0"/>
        <w:outlineLvl w:val="0"/>
        <w:rPr>
          <w:rFonts w:asciiTheme="minorHAnsi" w:hAnsiTheme="minorHAnsi" w:cstheme="minorHAnsi"/>
          <w:szCs w:val="24"/>
        </w:rPr>
      </w:pPr>
      <w:r w:rsidRPr="00462DA4">
        <w:rPr>
          <w:rFonts w:asciiTheme="minorHAnsi" w:hAnsiTheme="minorHAnsi" w:cstheme="minorHAnsi"/>
          <w:szCs w:val="24"/>
        </w:rPr>
        <w:t xml:space="preserve"> </w:t>
      </w:r>
      <w:r w:rsidR="00E17C1A" w:rsidRPr="00B07A3B">
        <w:rPr>
          <w:rFonts w:asciiTheme="minorHAnsi" w:hAnsiTheme="minorHAnsi" w:cstheme="minorHAnsi"/>
          <w:szCs w:val="24"/>
        </w:rPr>
        <w:t>LAB MEDIA:</w:t>
      </w:r>
      <w:r w:rsidR="00E17C1A">
        <w:rPr>
          <w:rFonts w:asciiTheme="minorHAnsi" w:hAnsiTheme="minorHAnsi" w:cstheme="minorHAnsi"/>
          <w:szCs w:val="24"/>
        </w:rPr>
        <w:t xml:space="preserve"> Figure 3 </w:t>
      </w:r>
      <w:r w:rsidR="00E17C1A" w:rsidRPr="00462DA4">
        <w:rPr>
          <w:rFonts w:asciiTheme="minorHAnsi" w:hAnsiTheme="minorHAnsi" w:cstheme="minorHAnsi"/>
          <w:i/>
          <w:iCs/>
          <w:color w:val="002060"/>
          <w:szCs w:val="24"/>
        </w:rPr>
        <w:t xml:space="preserve">Video editor: Please highlight figure </w:t>
      </w:r>
      <w:r w:rsidR="00E17C1A">
        <w:rPr>
          <w:rFonts w:asciiTheme="minorHAnsi" w:hAnsiTheme="minorHAnsi" w:cstheme="minorHAnsi"/>
          <w:i/>
          <w:iCs/>
          <w:color w:val="002060"/>
          <w:szCs w:val="24"/>
        </w:rPr>
        <w:t>3</w:t>
      </w:r>
      <w:r w:rsidR="00E17C1A" w:rsidRPr="00462DA4">
        <w:rPr>
          <w:rFonts w:asciiTheme="minorHAnsi" w:hAnsiTheme="minorHAnsi" w:cstheme="minorHAnsi"/>
          <w:i/>
          <w:iCs/>
          <w:color w:val="002060"/>
          <w:szCs w:val="24"/>
        </w:rPr>
        <w:t>A</w:t>
      </w:r>
    </w:p>
    <w:p w14:paraId="55292DC8" w14:textId="6D4EAC6F" w:rsidR="00E17C1A" w:rsidRPr="00E17C1A" w:rsidRDefault="00E17C1A" w:rsidP="00E17C1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w:t>
      </w:r>
      <w:r w:rsidRPr="00462DA4">
        <w:rPr>
          <w:rFonts w:asciiTheme="minorHAnsi" w:hAnsiTheme="minorHAnsi" w:cstheme="minorHAnsi"/>
          <w:i/>
          <w:iCs/>
          <w:color w:val="002060"/>
          <w:szCs w:val="24"/>
        </w:rPr>
        <w:t xml:space="preserve">Video editor: Please highlight figure </w:t>
      </w:r>
      <w:r>
        <w:rPr>
          <w:rFonts w:asciiTheme="minorHAnsi" w:hAnsiTheme="minorHAnsi" w:cstheme="minorHAnsi"/>
          <w:i/>
          <w:iCs/>
          <w:color w:val="002060"/>
          <w:szCs w:val="24"/>
        </w:rPr>
        <w:t>3B</w:t>
      </w:r>
    </w:p>
    <w:p w14:paraId="00B90609" w14:textId="061C1CF6" w:rsidR="00E17C1A" w:rsidRPr="00E17C1A" w:rsidRDefault="00E17C1A" w:rsidP="00E17C1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w:t>
      </w:r>
      <w:r w:rsidRPr="00462DA4">
        <w:rPr>
          <w:rFonts w:asciiTheme="minorHAnsi" w:hAnsiTheme="minorHAnsi" w:cstheme="minorHAnsi"/>
          <w:i/>
          <w:iCs/>
          <w:color w:val="002060"/>
          <w:szCs w:val="24"/>
        </w:rPr>
        <w:t xml:space="preserve">Video editor: Please highlight figure </w:t>
      </w:r>
      <w:r>
        <w:rPr>
          <w:rFonts w:asciiTheme="minorHAnsi" w:hAnsiTheme="minorHAnsi" w:cstheme="minorHAnsi"/>
          <w:i/>
          <w:iCs/>
          <w:color w:val="002060"/>
          <w:szCs w:val="24"/>
        </w:rPr>
        <w:t>3C</w:t>
      </w:r>
    </w:p>
    <w:p w14:paraId="319D39F0" w14:textId="198FBC36" w:rsidR="00395684" w:rsidRDefault="00462DA4" w:rsidP="00E17C1A">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T</w:t>
      </w:r>
      <w:r w:rsidRPr="00462DA4">
        <w:rPr>
          <w:rFonts w:asciiTheme="minorHAnsi" w:hAnsiTheme="minorHAnsi" w:cstheme="minorHAnsi"/>
          <w:szCs w:val="24"/>
        </w:rPr>
        <w:t>he ice needs to be vitreous</w:t>
      </w:r>
      <w:r>
        <w:rPr>
          <w:rFonts w:asciiTheme="minorHAnsi" w:hAnsiTheme="minorHAnsi" w:cstheme="minorHAnsi"/>
          <w:szCs w:val="24"/>
        </w:rPr>
        <w:t>,</w:t>
      </w:r>
      <w:r w:rsidRPr="00462DA4">
        <w:rPr>
          <w:rFonts w:asciiTheme="minorHAnsi" w:hAnsiTheme="minorHAnsi" w:cstheme="minorHAnsi"/>
          <w:szCs w:val="24"/>
        </w:rPr>
        <w:t xml:space="preserve"> </w:t>
      </w:r>
      <w:r w:rsidR="006A254A">
        <w:rPr>
          <w:rFonts w:asciiTheme="minorHAnsi" w:hAnsiTheme="minorHAnsi" w:cstheme="minorHAnsi"/>
          <w:szCs w:val="24"/>
        </w:rPr>
        <w:t>so</w:t>
      </w:r>
      <w:r>
        <w:rPr>
          <w:rFonts w:asciiTheme="minorHAnsi" w:hAnsiTheme="minorHAnsi" w:cstheme="minorHAnsi"/>
          <w:szCs w:val="24"/>
        </w:rPr>
        <w:t xml:space="preserve"> </w:t>
      </w:r>
      <w:r w:rsidRPr="00462DA4">
        <w:rPr>
          <w:rFonts w:asciiTheme="minorHAnsi" w:hAnsiTheme="minorHAnsi" w:cstheme="minorHAnsi"/>
          <w:szCs w:val="24"/>
        </w:rPr>
        <w:t>areas of the grid</w:t>
      </w:r>
      <w:r w:rsidR="006A254A">
        <w:rPr>
          <w:rFonts w:asciiTheme="minorHAnsi" w:hAnsiTheme="minorHAnsi" w:cstheme="minorHAnsi"/>
          <w:szCs w:val="24"/>
        </w:rPr>
        <w:t xml:space="preserve"> </w:t>
      </w:r>
      <w:r w:rsidR="006A254A" w:rsidRPr="00462DA4">
        <w:rPr>
          <w:rFonts w:asciiTheme="minorHAnsi" w:hAnsiTheme="minorHAnsi" w:cstheme="minorHAnsi"/>
          <w:szCs w:val="24"/>
        </w:rPr>
        <w:t>where the majority of the images show crystalline ice</w:t>
      </w:r>
      <w:r w:rsidR="00EE25F1">
        <w:rPr>
          <w:rFonts w:asciiTheme="minorHAnsi" w:hAnsiTheme="minorHAnsi" w:cstheme="minorHAnsi"/>
          <w:szCs w:val="24"/>
        </w:rPr>
        <w:t xml:space="preserve"> were excluded</w:t>
      </w:r>
      <w:r w:rsidRPr="00462DA4">
        <w:rPr>
          <w:rFonts w:asciiTheme="minorHAnsi" w:hAnsiTheme="minorHAnsi" w:cstheme="minorHAnsi"/>
          <w:szCs w:val="24"/>
        </w:rPr>
        <w:t xml:space="preserve"> </w:t>
      </w:r>
      <w:r w:rsidR="00E17C1A" w:rsidRPr="00E17C1A">
        <w:rPr>
          <w:rFonts w:asciiTheme="minorHAnsi" w:hAnsiTheme="minorHAnsi" w:cstheme="minorHAnsi"/>
          <w:b/>
          <w:bCs/>
          <w:szCs w:val="24"/>
        </w:rPr>
        <w:t>[1]</w:t>
      </w:r>
      <w:r>
        <w:rPr>
          <w:rFonts w:asciiTheme="minorHAnsi" w:hAnsiTheme="minorHAnsi" w:cstheme="minorHAnsi"/>
          <w:szCs w:val="24"/>
        </w:rPr>
        <w:t>.</w:t>
      </w:r>
    </w:p>
    <w:p w14:paraId="485DBB5D" w14:textId="688297AD" w:rsidR="00E17C1A" w:rsidRPr="00E17C1A" w:rsidRDefault="00E17C1A" w:rsidP="00E17C1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w:t>
      </w:r>
      <w:r w:rsidRPr="00462DA4">
        <w:rPr>
          <w:rFonts w:asciiTheme="minorHAnsi" w:hAnsiTheme="minorHAnsi" w:cstheme="minorHAnsi"/>
          <w:i/>
          <w:iCs/>
          <w:color w:val="002060"/>
          <w:szCs w:val="24"/>
        </w:rPr>
        <w:t xml:space="preserve">Video editor: Please highlight figure </w:t>
      </w:r>
      <w:r>
        <w:rPr>
          <w:rFonts w:asciiTheme="minorHAnsi" w:hAnsiTheme="minorHAnsi" w:cstheme="minorHAnsi"/>
          <w:i/>
          <w:iCs/>
          <w:color w:val="002060"/>
          <w:szCs w:val="24"/>
        </w:rPr>
        <w:t>3D</w:t>
      </w:r>
    </w:p>
    <w:p w14:paraId="322F1EAF" w14:textId="3A341B97" w:rsidR="00462DA4" w:rsidRDefault="00EE25F1" w:rsidP="00E17C1A">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G</w:t>
      </w:r>
      <w:r w:rsidR="00462DA4" w:rsidRPr="00462DA4">
        <w:rPr>
          <w:rFonts w:asciiTheme="minorHAnsi" w:hAnsiTheme="minorHAnsi" w:cstheme="minorHAnsi"/>
          <w:szCs w:val="24"/>
        </w:rPr>
        <w:t xml:space="preserve">raphical summary of the data </w:t>
      </w:r>
      <w:r>
        <w:rPr>
          <w:rFonts w:asciiTheme="minorHAnsi" w:hAnsiTheme="minorHAnsi" w:cstheme="minorHAnsi"/>
          <w:szCs w:val="24"/>
        </w:rPr>
        <w:t xml:space="preserve">was included </w:t>
      </w:r>
      <w:r w:rsidR="00462DA4" w:rsidRPr="00462DA4">
        <w:rPr>
          <w:rFonts w:asciiTheme="minorHAnsi" w:hAnsiTheme="minorHAnsi" w:cstheme="minorHAnsi"/>
          <w:szCs w:val="24"/>
        </w:rPr>
        <w:t xml:space="preserve">to assess micrograph quality and </w:t>
      </w:r>
      <w:r>
        <w:rPr>
          <w:rFonts w:asciiTheme="minorHAnsi" w:hAnsiTheme="minorHAnsi" w:cstheme="minorHAnsi"/>
          <w:szCs w:val="24"/>
        </w:rPr>
        <w:t xml:space="preserve">to </w:t>
      </w:r>
      <w:r w:rsidR="00462DA4" w:rsidRPr="00462DA4">
        <w:rPr>
          <w:rFonts w:asciiTheme="minorHAnsi" w:hAnsiTheme="minorHAnsi" w:cstheme="minorHAnsi"/>
          <w:szCs w:val="24"/>
        </w:rPr>
        <w:t>decide if data collection amendments are required</w:t>
      </w:r>
      <w:r w:rsidR="00E17C1A">
        <w:rPr>
          <w:rFonts w:asciiTheme="minorHAnsi" w:hAnsiTheme="minorHAnsi" w:cstheme="minorHAnsi"/>
          <w:szCs w:val="24"/>
        </w:rPr>
        <w:t xml:space="preserve"> </w:t>
      </w:r>
      <w:r w:rsidR="00E17C1A" w:rsidRPr="00E17C1A">
        <w:rPr>
          <w:rFonts w:asciiTheme="minorHAnsi" w:hAnsiTheme="minorHAnsi" w:cstheme="minorHAnsi"/>
          <w:b/>
          <w:bCs/>
          <w:szCs w:val="24"/>
        </w:rPr>
        <w:t>[1]</w:t>
      </w:r>
      <w:r w:rsidR="00462DA4" w:rsidRPr="00462DA4">
        <w:rPr>
          <w:rFonts w:asciiTheme="minorHAnsi" w:hAnsiTheme="minorHAnsi" w:cstheme="minorHAnsi"/>
          <w:szCs w:val="24"/>
        </w:rPr>
        <w:t>.</w:t>
      </w:r>
    </w:p>
    <w:p w14:paraId="5D39D0DD" w14:textId="29293FF1" w:rsidR="00E17C1A" w:rsidRPr="00E17C1A" w:rsidRDefault="00E17C1A" w:rsidP="00E17C1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4A</w:t>
      </w:r>
    </w:p>
    <w:p w14:paraId="76D9193D" w14:textId="19E73B50" w:rsidR="00462DA4" w:rsidRPr="00E17C1A" w:rsidRDefault="00E17C1A" w:rsidP="00E17C1A">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P</w:t>
      </w:r>
      <w:r w:rsidR="00462DA4" w:rsidRPr="00462DA4">
        <w:rPr>
          <w:rFonts w:asciiTheme="minorHAnsi" w:hAnsiTheme="minorHAnsi" w:cstheme="minorHAnsi"/>
          <w:szCs w:val="24"/>
        </w:rPr>
        <w:t xml:space="preserve">article pickers such as </w:t>
      </w:r>
      <w:proofErr w:type="spellStart"/>
      <w:r w:rsidR="00462DA4" w:rsidRPr="00462DA4">
        <w:rPr>
          <w:rFonts w:asciiTheme="minorHAnsi" w:hAnsiTheme="minorHAnsi" w:cstheme="minorHAnsi"/>
          <w:szCs w:val="24"/>
        </w:rPr>
        <w:t>crYOLO</w:t>
      </w:r>
      <w:proofErr w:type="spellEnd"/>
      <w:r w:rsidR="00462DA4" w:rsidRPr="00462DA4">
        <w:rPr>
          <w:rFonts w:asciiTheme="minorHAnsi" w:hAnsiTheme="minorHAnsi" w:cstheme="minorHAnsi"/>
          <w:szCs w:val="24"/>
        </w:rPr>
        <w:t xml:space="preserve"> work sufficiently well for a ‘first pass’ of the data </w:t>
      </w:r>
      <w:r>
        <w:rPr>
          <w:rFonts w:asciiTheme="minorHAnsi" w:hAnsiTheme="minorHAnsi" w:cstheme="minorHAnsi"/>
          <w:b/>
          <w:bCs/>
          <w:szCs w:val="24"/>
        </w:rPr>
        <w:t>[1]</w:t>
      </w:r>
      <w:r w:rsidR="00462DA4" w:rsidRPr="00462DA4">
        <w:rPr>
          <w:rFonts w:asciiTheme="minorHAnsi" w:hAnsiTheme="minorHAnsi" w:cstheme="minorHAnsi"/>
          <w:b/>
          <w:bCs/>
          <w:szCs w:val="24"/>
        </w:rPr>
        <w:t>,</w:t>
      </w:r>
      <w:r w:rsidR="00462DA4" w:rsidRPr="00462DA4">
        <w:rPr>
          <w:rFonts w:asciiTheme="minorHAnsi" w:hAnsiTheme="minorHAnsi" w:cstheme="minorHAnsi"/>
          <w:szCs w:val="24"/>
        </w:rPr>
        <w:t xml:space="preserve"> enabling progression to 2D class averaging</w:t>
      </w:r>
      <w:r>
        <w:rPr>
          <w:rFonts w:asciiTheme="minorHAnsi" w:hAnsiTheme="minorHAnsi" w:cstheme="minorHAnsi"/>
          <w:szCs w:val="24"/>
        </w:rPr>
        <w:t xml:space="preserve">. </w:t>
      </w:r>
      <w:r w:rsidR="00EE25F1">
        <w:rPr>
          <w:rFonts w:asciiTheme="minorHAnsi" w:hAnsiTheme="minorHAnsi" w:cstheme="minorHAnsi"/>
          <w:szCs w:val="24"/>
        </w:rPr>
        <w:t>C</w:t>
      </w:r>
      <w:r w:rsidR="00462DA4" w:rsidRPr="00462DA4">
        <w:rPr>
          <w:rFonts w:asciiTheme="minorHAnsi" w:hAnsiTheme="minorHAnsi" w:cstheme="minorHAnsi"/>
          <w:szCs w:val="24"/>
        </w:rPr>
        <w:t xml:space="preserve">lasses which show secondary structure detail should be chosen </w:t>
      </w:r>
      <w:r w:rsidR="006A254A">
        <w:rPr>
          <w:rFonts w:asciiTheme="minorHAnsi" w:hAnsiTheme="minorHAnsi" w:cstheme="minorHAnsi"/>
          <w:szCs w:val="24"/>
        </w:rPr>
        <w:t>for</w:t>
      </w:r>
      <w:r w:rsidR="00462DA4" w:rsidRPr="00462DA4">
        <w:rPr>
          <w:rFonts w:asciiTheme="minorHAnsi" w:hAnsiTheme="minorHAnsi" w:cstheme="minorHAnsi"/>
          <w:szCs w:val="24"/>
        </w:rPr>
        <w:t xml:space="preserve"> 3D analysis, while ‘junk’ particles </w:t>
      </w:r>
      <w:r w:rsidR="006A254A">
        <w:rPr>
          <w:rFonts w:asciiTheme="minorHAnsi" w:hAnsiTheme="minorHAnsi" w:cstheme="minorHAnsi"/>
          <w:szCs w:val="24"/>
        </w:rPr>
        <w:t>should be</w:t>
      </w:r>
      <w:r w:rsidR="006A254A" w:rsidRPr="00462DA4">
        <w:rPr>
          <w:rFonts w:asciiTheme="minorHAnsi" w:hAnsiTheme="minorHAnsi" w:cstheme="minorHAnsi"/>
          <w:szCs w:val="24"/>
        </w:rPr>
        <w:t xml:space="preserve"> </w:t>
      </w:r>
      <w:r w:rsidR="00462DA4" w:rsidRPr="00462DA4">
        <w:rPr>
          <w:rFonts w:asciiTheme="minorHAnsi" w:hAnsiTheme="minorHAnsi" w:cstheme="minorHAnsi"/>
          <w:szCs w:val="24"/>
        </w:rPr>
        <w:t xml:space="preserve">discarded </w:t>
      </w:r>
      <w:r>
        <w:rPr>
          <w:rFonts w:asciiTheme="minorHAnsi" w:hAnsiTheme="minorHAnsi" w:cstheme="minorHAnsi"/>
          <w:b/>
          <w:bCs/>
          <w:szCs w:val="24"/>
        </w:rPr>
        <w:t>[2]</w:t>
      </w:r>
      <w:r w:rsidR="00462DA4" w:rsidRPr="00462DA4">
        <w:rPr>
          <w:rFonts w:asciiTheme="minorHAnsi" w:hAnsiTheme="minorHAnsi" w:cstheme="minorHAnsi"/>
          <w:b/>
          <w:bCs/>
          <w:szCs w:val="24"/>
        </w:rPr>
        <w:t>.</w:t>
      </w:r>
    </w:p>
    <w:p w14:paraId="77949A80" w14:textId="2BD8F88D" w:rsidR="00E17C1A" w:rsidRPr="00E17C1A" w:rsidRDefault="00E17C1A" w:rsidP="00E17C1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4B</w:t>
      </w:r>
    </w:p>
    <w:p w14:paraId="5C6310F4" w14:textId="3DC3FDC8" w:rsidR="00E17C1A" w:rsidRDefault="00E17C1A" w:rsidP="00E17C1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4C</w:t>
      </w:r>
    </w:p>
    <w:p w14:paraId="22EBC337" w14:textId="56DB2B4D" w:rsidR="00E17C1A" w:rsidRPr="00EE25F1" w:rsidRDefault="006A254A" w:rsidP="00EE25F1">
      <w:pPr>
        <w:pStyle w:val="ListParagraph"/>
        <w:numPr>
          <w:ilvl w:val="1"/>
          <w:numId w:val="3"/>
        </w:numPr>
        <w:spacing w:before="120"/>
        <w:contextualSpacing w:val="0"/>
        <w:jc w:val="both"/>
        <w:outlineLvl w:val="0"/>
        <w:rPr>
          <w:rFonts w:asciiTheme="minorHAnsi" w:hAnsiTheme="minorHAnsi" w:cstheme="minorHAnsi"/>
          <w:szCs w:val="24"/>
        </w:rPr>
      </w:pPr>
      <w:r>
        <w:rPr>
          <w:rFonts w:asciiTheme="majorHAnsi" w:hAnsiTheme="majorHAnsi" w:cstheme="majorHAnsi"/>
          <w:color w:val="000000" w:themeColor="text1"/>
        </w:rPr>
        <w:lastRenderedPageBreak/>
        <w:t>A s</w:t>
      </w:r>
      <w:r w:rsidR="00E17C1A">
        <w:rPr>
          <w:rFonts w:asciiTheme="majorHAnsi" w:hAnsiTheme="majorHAnsi" w:cstheme="majorHAnsi"/>
          <w:color w:val="000000" w:themeColor="text1"/>
        </w:rPr>
        <w:t xml:space="preserve">ubset of particles can be used to generate an initial model for 3D classification and refinement </w:t>
      </w:r>
      <w:r w:rsidR="00E17C1A" w:rsidRPr="00E17C1A">
        <w:rPr>
          <w:rFonts w:asciiTheme="majorHAnsi" w:hAnsiTheme="majorHAnsi" w:cstheme="majorHAnsi"/>
          <w:b/>
          <w:bCs/>
          <w:color w:val="000000" w:themeColor="text1"/>
        </w:rPr>
        <w:t>[1]</w:t>
      </w:r>
      <w:r w:rsidR="00E17C1A">
        <w:rPr>
          <w:rFonts w:asciiTheme="majorHAnsi" w:hAnsiTheme="majorHAnsi" w:cstheme="majorHAnsi"/>
          <w:color w:val="000000" w:themeColor="text1"/>
        </w:rPr>
        <w:t xml:space="preserve">. In the case of </w:t>
      </w:r>
      <w:proofErr w:type="spellStart"/>
      <w:r w:rsidR="00E17C1A">
        <w:rPr>
          <w:rFonts w:asciiTheme="majorHAnsi" w:hAnsiTheme="majorHAnsi" w:cstheme="majorHAnsi"/>
          <w:color w:val="000000" w:themeColor="text1"/>
        </w:rPr>
        <w:t>RagAB</w:t>
      </w:r>
      <w:proofErr w:type="spellEnd"/>
      <w:r w:rsidR="00E17C1A">
        <w:rPr>
          <w:rFonts w:asciiTheme="majorHAnsi" w:hAnsiTheme="majorHAnsi" w:cstheme="majorHAnsi"/>
          <w:color w:val="000000" w:themeColor="text1"/>
        </w:rPr>
        <w:t xml:space="preserve">, the dataset contained three distinct conformers which can be separated during 3D classification </w:t>
      </w:r>
      <w:r w:rsidR="00EE25F1" w:rsidRPr="00EE25F1">
        <w:rPr>
          <w:rFonts w:asciiTheme="majorHAnsi" w:hAnsiTheme="majorHAnsi" w:cstheme="majorHAnsi"/>
          <w:b/>
          <w:bCs/>
          <w:color w:val="000000" w:themeColor="text1"/>
        </w:rPr>
        <w:t>[2]</w:t>
      </w:r>
      <w:r w:rsidR="00E17C1A">
        <w:rPr>
          <w:rFonts w:asciiTheme="majorHAnsi" w:hAnsiTheme="majorHAnsi" w:cstheme="majorHAnsi"/>
          <w:color w:val="000000" w:themeColor="text1"/>
        </w:rPr>
        <w:t>.</w:t>
      </w:r>
    </w:p>
    <w:p w14:paraId="62F0014C" w14:textId="04B5EF61" w:rsidR="00EE25F1" w:rsidRPr="00E17C1A" w:rsidRDefault="00EE25F1" w:rsidP="00EE25F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5A</w:t>
      </w:r>
    </w:p>
    <w:p w14:paraId="383AD070" w14:textId="68E59EB4" w:rsidR="00EE25F1" w:rsidRPr="00EE25F1" w:rsidRDefault="00EE25F1" w:rsidP="00EE25F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5B</w:t>
      </w:r>
    </w:p>
    <w:p w14:paraId="05A60951" w14:textId="77777777" w:rsidR="00E17C1A" w:rsidRPr="00E17C1A" w:rsidRDefault="00E17C1A" w:rsidP="00E17C1A">
      <w:pPr>
        <w:spacing w:before="120"/>
        <w:jc w:val="both"/>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1324AB"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1324AB"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1324AB"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4A547" w14:textId="77777777" w:rsidR="001324AB" w:rsidRDefault="001324AB">
      <w:r>
        <w:separator/>
      </w:r>
    </w:p>
    <w:p w14:paraId="36C58855" w14:textId="77777777" w:rsidR="001324AB" w:rsidRDefault="001324AB"/>
  </w:endnote>
  <w:endnote w:type="continuationSeparator" w:id="0">
    <w:p w14:paraId="0EC1A450" w14:textId="77777777" w:rsidR="001324AB" w:rsidRDefault="001324AB">
      <w:r>
        <w:continuationSeparator/>
      </w:r>
    </w:p>
    <w:p w14:paraId="35C93E18" w14:textId="77777777" w:rsidR="001324AB" w:rsidRDefault="001324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躜"/>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726C53" w:rsidRDefault="00726C5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726C53" w:rsidRDefault="00726C53" w:rsidP="001E230F">
    <w:pPr>
      <w:pStyle w:val="Footer"/>
      <w:ind w:right="360"/>
    </w:pPr>
  </w:p>
  <w:p w14:paraId="1151463A" w14:textId="77777777" w:rsidR="00726C53" w:rsidRDefault="00726C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6009851" w:rsidR="00726C53" w:rsidRPr="00790E8C" w:rsidRDefault="00726C53"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2A3C1E">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EAE2AD" w14:textId="77777777" w:rsidR="001324AB" w:rsidRDefault="001324AB">
      <w:r>
        <w:separator/>
      </w:r>
    </w:p>
    <w:p w14:paraId="4407058D" w14:textId="77777777" w:rsidR="001324AB" w:rsidRDefault="001324AB"/>
  </w:footnote>
  <w:footnote w:type="continuationSeparator" w:id="0">
    <w:p w14:paraId="55C34923" w14:textId="77777777" w:rsidR="001324AB" w:rsidRDefault="001324AB">
      <w:r>
        <w:continuationSeparator/>
      </w:r>
    </w:p>
    <w:p w14:paraId="3FD9ACB1" w14:textId="77777777" w:rsidR="001324AB" w:rsidRDefault="001324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726C53" w:rsidRPr="006D3AC7" w:rsidRDefault="00726C53"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726C53" w:rsidRDefault="00726C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3805C1"/>
    <w:multiLevelType w:val="multilevel"/>
    <w:tmpl w:val="81DEA58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3696"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B498C74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4"/>
  </w:num>
  <w:num w:numId="6">
    <w:abstractNumId w:val="28"/>
  </w:num>
  <w:num w:numId="7">
    <w:abstractNumId w:val="35"/>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29"/>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4"/>
  </w:num>
  <w:num w:numId="40">
    <w:abstractNumId w:val="20"/>
  </w:num>
  <w:num w:numId="41">
    <w:abstractNumId w:val="22"/>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D65"/>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073"/>
    <w:rsid w:val="000D67E3"/>
    <w:rsid w:val="000E1C29"/>
    <w:rsid w:val="000E236A"/>
    <w:rsid w:val="000E6166"/>
    <w:rsid w:val="000F05F6"/>
    <w:rsid w:val="001016BD"/>
    <w:rsid w:val="00106F46"/>
    <w:rsid w:val="001115D1"/>
    <w:rsid w:val="00125924"/>
    <w:rsid w:val="00126973"/>
    <w:rsid w:val="001324AB"/>
    <w:rsid w:val="00143557"/>
    <w:rsid w:val="001469E6"/>
    <w:rsid w:val="00151824"/>
    <w:rsid w:val="001528A5"/>
    <w:rsid w:val="00162D51"/>
    <w:rsid w:val="00176D6F"/>
    <w:rsid w:val="00177B33"/>
    <w:rsid w:val="001819E3"/>
    <w:rsid w:val="001838C2"/>
    <w:rsid w:val="00184EF9"/>
    <w:rsid w:val="00191A77"/>
    <w:rsid w:val="001B3024"/>
    <w:rsid w:val="001B523F"/>
    <w:rsid w:val="001B5C46"/>
    <w:rsid w:val="001C3C85"/>
    <w:rsid w:val="001C5DB5"/>
    <w:rsid w:val="001C7BBC"/>
    <w:rsid w:val="001D66A5"/>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3C1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06997"/>
    <w:rsid w:val="003138D4"/>
    <w:rsid w:val="003176C4"/>
    <w:rsid w:val="00320715"/>
    <w:rsid w:val="00322C71"/>
    <w:rsid w:val="00330F1B"/>
    <w:rsid w:val="00333FA4"/>
    <w:rsid w:val="00336C61"/>
    <w:rsid w:val="00342D7B"/>
    <w:rsid w:val="0034684D"/>
    <w:rsid w:val="003513A5"/>
    <w:rsid w:val="00355D9B"/>
    <w:rsid w:val="00363153"/>
    <w:rsid w:val="00364249"/>
    <w:rsid w:val="00370651"/>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40FFA"/>
    <w:rsid w:val="004425EC"/>
    <w:rsid w:val="00450B27"/>
    <w:rsid w:val="00452EC4"/>
    <w:rsid w:val="00453116"/>
    <w:rsid w:val="00455510"/>
    <w:rsid w:val="00456A5D"/>
    <w:rsid w:val="00462DA4"/>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37952"/>
    <w:rsid w:val="005463CB"/>
    <w:rsid w:val="00557116"/>
    <w:rsid w:val="0055763A"/>
    <w:rsid w:val="00565757"/>
    <w:rsid w:val="00573ACC"/>
    <w:rsid w:val="005829FA"/>
    <w:rsid w:val="00585ECC"/>
    <w:rsid w:val="005A02B6"/>
    <w:rsid w:val="005A09D8"/>
    <w:rsid w:val="005A1F5E"/>
    <w:rsid w:val="005A3F8F"/>
    <w:rsid w:val="005B6859"/>
    <w:rsid w:val="005C6D1E"/>
    <w:rsid w:val="005D783F"/>
    <w:rsid w:val="005E2B7E"/>
    <w:rsid w:val="005F18A3"/>
    <w:rsid w:val="005F1ADF"/>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254A"/>
    <w:rsid w:val="006A6324"/>
    <w:rsid w:val="006A7AE5"/>
    <w:rsid w:val="006B2573"/>
    <w:rsid w:val="006C08AE"/>
    <w:rsid w:val="006C0E87"/>
    <w:rsid w:val="006C1A3B"/>
    <w:rsid w:val="006D3AC7"/>
    <w:rsid w:val="006D7676"/>
    <w:rsid w:val="0071294C"/>
    <w:rsid w:val="00724E3B"/>
    <w:rsid w:val="00726C53"/>
    <w:rsid w:val="00731E5D"/>
    <w:rsid w:val="00745D4B"/>
    <w:rsid w:val="00746865"/>
    <w:rsid w:val="007548F3"/>
    <w:rsid w:val="007574EC"/>
    <w:rsid w:val="0077071A"/>
    <w:rsid w:val="00777388"/>
    <w:rsid w:val="00790E8C"/>
    <w:rsid w:val="007A4E1D"/>
    <w:rsid w:val="007B0FBB"/>
    <w:rsid w:val="007B3E0E"/>
    <w:rsid w:val="007D4222"/>
    <w:rsid w:val="007D61A8"/>
    <w:rsid w:val="007F48D4"/>
    <w:rsid w:val="00802635"/>
    <w:rsid w:val="00803E2E"/>
    <w:rsid w:val="00804C75"/>
    <w:rsid w:val="00806B1B"/>
    <w:rsid w:val="00817D9F"/>
    <w:rsid w:val="00832FA5"/>
    <w:rsid w:val="0083566C"/>
    <w:rsid w:val="00836659"/>
    <w:rsid w:val="008373A7"/>
    <w:rsid w:val="008459FC"/>
    <w:rsid w:val="00851B3E"/>
    <w:rsid w:val="00851C4B"/>
    <w:rsid w:val="00854994"/>
    <w:rsid w:val="00860BC3"/>
    <w:rsid w:val="00861355"/>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3EF6"/>
    <w:rsid w:val="00947092"/>
    <w:rsid w:val="00951A8E"/>
    <w:rsid w:val="009529E6"/>
    <w:rsid w:val="00954870"/>
    <w:rsid w:val="00957F01"/>
    <w:rsid w:val="009625B1"/>
    <w:rsid w:val="00985F44"/>
    <w:rsid w:val="00987081"/>
    <w:rsid w:val="00997611"/>
    <w:rsid w:val="009A0E7C"/>
    <w:rsid w:val="009A3CBD"/>
    <w:rsid w:val="009B2183"/>
    <w:rsid w:val="009B4EE3"/>
    <w:rsid w:val="009C041E"/>
    <w:rsid w:val="009C2062"/>
    <w:rsid w:val="009C63AB"/>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8679A"/>
    <w:rsid w:val="00A91283"/>
    <w:rsid w:val="00AA132F"/>
    <w:rsid w:val="00AB3338"/>
    <w:rsid w:val="00AC5EF4"/>
    <w:rsid w:val="00AC63FC"/>
    <w:rsid w:val="00AD4F04"/>
    <w:rsid w:val="00AE11E8"/>
    <w:rsid w:val="00AE5F56"/>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620F"/>
    <w:rsid w:val="00C30BAD"/>
    <w:rsid w:val="00C34F4C"/>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31A5"/>
    <w:rsid w:val="00D150D8"/>
    <w:rsid w:val="00D30007"/>
    <w:rsid w:val="00D300CE"/>
    <w:rsid w:val="00D345D5"/>
    <w:rsid w:val="00D37C1A"/>
    <w:rsid w:val="00D406D6"/>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17C1A"/>
    <w:rsid w:val="00E24673"/>
    <w:rsid w:val="00E24898"/>
    <w:rsid w:val="00E355EE"/>
    <w:rsid w:val="00E35FB3"/>
    <w:rsid w:val="00E44C46"/>
    <w:rsid w:val="00E5638F"/>
    <w:rsid w:val="00E662CA"/>
    <w:rsid w:val="00E8076C"/>
    <w:rsid w:val="00E87DA4"/>
    <w:rsid w:val="00EA15F6"/>
    <w:rsid w:val="00EA20E5"/>
    <w:rsid w:val="00EA2756"/>
    <w:rsid w:val="00EA4B94"/>
    <w:rsid w:val="00EA60D4"/>
    <w:rsid w:val="00EC098C"/>
    <w:rsid w:val="00EC3C46"/>
    <w:rsid w:val="00EC69FF"/>
    <w:rsid w:val="00EC7288"/>
    <w:rsid w:val="00ED00F1"/>
    <w:rsid w:val="00ED23F4"/>
    <w:rsid w:val="00ED592D"/>
    <w:rsid w:val="00EE1E2F"/>
    <w:rsid w:val="00EE25F1"/>
    <w:rsid w:val="00EE39ED"/>
    <w:rsid w:val="00EE4460"/>
    <w:rsid w:val="00EF4E2B"/>
    <w:rsid w:val="00F0293A"/>
    <w:rsid w:val="00F04E9E"/>
    <w:rsid w:val="00F10CF8"/>
    <w:rsid w:val="00F10FAD"/>
    <w:rsid w:val="00F146E3"/>
    <w:rsid w:val="00F22F5E"/>
    <w:rsid w:val="00F3061E"/>
    <w:rsid w:val="00F35094"/>
    <w:rsid w:val="00F4285E"/>
    <w:rsid w:val="00F56A75"/>
    <w:rsid w:val="00F60B45"/>
    <w:rsid w:val="00F60C18"/>
    <w:rsid w:val="00F64FB6"/>
    <w:rsid w:val="00F80FD0"/>
    <w:rsid w:val="00F90B3C"/>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acopre">
    <w:name w:val="acopre"/>
    <w:basedOn w:val="DefaultParagraphFont"/>
    <w:rsid w:val="006A7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35495803">
      <w:bodyDiv w:val="1"/>
      <w:marLeft w:val="0"/>
      <w:marRight w:val="0"/>
      <w:marTop w:val="0"/>
      <w:marBottom w:val="0"/>
      <w:divBdr>
        <w:top w:val="none" w:sz="0" w:space="0" w:color="auto"/>
        <w:left w:val="none" w:sz="0" w:space="0" w:color="auto"/>
        <w:bottom w:val="none" w:sz="0" w:space="0" w:color="auto"/>
        <w:right w:val="none" w:sz="0" w:space="0" w:color="auto"/>
      </w:divBdr>
    </w:div>
    <w:div w:id="37866793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77849858">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81572137">
      <w:bodyDiv w:val="1"/>
      <w:marLeft w:val="0"/>
      <w:marRight w:val="0"/>
      <w:marTop w:val="0"/>
      <w:marBottom w:val="0"/>
      <w:divBdr>
        <w:top w:val="none" w:sz="0" w:space="0" w:color="auto"/>
        <w:left w:val="none" w:sz="0" w:space="0" w:color="auto"/>
        <w:bottom w:val="none" w:sz="0" w:space="0" w:color="auto"/>
        <w:right w:val="none" w:sz="0" w:space="0" w:color="auto"/>
      </w:divBdr>
    </w:div>
    <w:div w:id="1290550738">
      <w:bodyDiv w:val="1"/>
      <w:marLeft w:val="0"/>
      <w:marRight w:val="0"/>
      <w:marTop w:val="0"/>
      <w:marBottom w:val="0"/>
      <w:divBdr>
        <w:top w:val="none" w:sz="0" w:space="0" w:color="auto"/>
        <w:left w:val="none" w:sz="0" w:space="0" w:color="auto"/>
        <w:bottom w:val="none" w:sz="0" w:space="0" w:color="auto"/>
        <w:right w:val="none" w:sz="0" w:space="0" w:color="auto"/>
      </w:divBdr>
    </w:div>
    <w:div w:id="1481270233">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9036623"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jove.com/account/file-uploader?src=19036623"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躜"/>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A526F"/>
    <w:rsid w:val="005F71C2"/>
    <w:rsid w:val="006B2B83"/>
    <w:rsid w:val="00706CE8"/>
    <w:rsid w:val="007571D3"/>
    <w:rsid w:val="0077793F"/>
    <w:rsid w:val="009333F9"/>
    <w:rsid w:val="00A4768E"/>
    <w:rsid w:val="00BE41A6"/>
    <w:rsid w:val="00E36A89"/>
    <w:rsid w:val="00E63917"/>
    <w:rsid w:val="00E74A32"/>
    <w:rsid w:val="00EC183C"/>
    <w:rsid w:val="00EF5E67"/>
    <w:rsid w:val="00F47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3678</Words>
  <Characters>20966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24595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2</cp:revision>
  <dcterms:created xsi:type="dcterms:W3CDTF">2021-03-31T15:06:00Z</dcterms:created>
  <dcterms:modified xsi:type="dcterms:W3CDTF">2021-03-31T15:06:00Z</dcterms:modified>
</cp:coreProperties>
</file>