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803" w:rsidRDefault="00C24DC2" w14:paraId="1F47E6E2" w14:textId="75D822E3">
      <w:r>
        <w:t>Screenshot summary</w:t>
      </w:r>
    </w:p>
    <w:p w:rsidR="00C24DC2" w:rsidRDefault="00C24DC2" w14:paraId="69805062" w14:textId="1F4F70F6">
      <w:r>
        <w:t>62414_screenshot_1</w:t>
      </w:r>
    </w:p>
    <w:p w:rsidR="00C24DC2" w:rsidRDefault="00C24DC2" w14:paraId="25F8E979" w14:textId="25037CD6">
      <w:pPr>
        <w:rPr>
          <w:rFonts w:cs="Calibri"/>
          <w:szCs w:val="24"/>
        </w:rPr>
      </w:pPr>
      <w:r>
        <w:t xml:space="preserve">2.1.2 </w:t>
      </w:r>
      <w:r>
        <w:rPr>
          <w:rFonts w:cs="Calibri"/>
          <w:szCs w:val="24"/>
        </w:rPr>
        <w:t xml:space="preserve">Opening </w:t>
      </w:r>
      <w:proofErr w:type="spellStart"/>
      <w:r>
        <w:rPr>
          <w:rFonts w:cs="Calibri"/>
          <w:b/>
          <w:bCs/>
          <w:szCs w:val="24"/>
        </w:rPr>
        <w:t>TexRank</w:t>
      </w:r>
      <w:proofErr w:type="spellEnd"/>
      <w:r>
        <w:rPr>
          <w:rFonts w:cs="Calibri"/>
          <w:b/>
          <w:bCs/>
          <w:szCs w:val="24"/>
        </w:rPr>
        <w:t xml:space="preserve"> </w:t>
      </w:r>
      <w:r>
        <w:rPr>
          <w:rFonts w:cs="Calibri"/>
          <w:szCs w:val="24"/>
        </w:rPr>
        <w:t>and selecting the crystal tray.</w:t>
      </w:r>
      <w:r w:rsidR="00777DCC">
        <w:rPr>
          <w:rFonts w:cs="Calibri"/>
          <w:szCs w:val="24"/>
        </w:rPr>
        <w:t xml:space="preserve"> </w:t>
      </w:r>
      <w:r w:rsidRPr="00777DCC" w:rsidR="00777DCC">
        <w:rPr>
          <w:rFonts w:cs="Calibri"/>
          <w:color w:val="FF0000"/>
          <w:szCs w:val="24"/>
        </w:rPr>
        <w:t>00:00-00:03</w:t>
      </w:r>
    </w:p>
    <w:p w:rsidR="00777DCC" w:rsidRDefault="00777DCC" w14:paraId="49D21B16" w14:textId="11D8EB72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2.2.1 </w:t>
      </w:r>
      <w:r>
        <w:rPr>
          <w:rFonts w:cs="Calibri"/>
          <w:szCs w:val="24"/>
        </w:rPr>
        <w:t>Selecting the correct image format and single well view</w:t>
      </w:r>
      <w:r>
        <w:rPr>
          <w:rFonts w:cs="Calibri"/>
          <w:szCs w:val="24"/>
        </w:rPr>
        <w:t xml:space="preserve">. </w:t>
      </w:r>
      <w:r w:rsidRPr="00777DCC">
        <w:rPr>
          <w:rFonts w:cs="Calibri"/>
          <w:color w:val="FF0000"/>
          <w:szCs w:val="24"/>
        </w:rPr>
        <w:t>00:03-00:12</w:t>
      </w:r>
    </w:p>
    <w:p w:rsidR="00777DCC" w:rsidRDefault="00777DCC" w14:paraId="309B7F42" w14:textId="49CD35C0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2.2.2 </w:t>
      </w:r>
      <w:r>
        <w:rPr>
          <w:rFonts w:cs="Calibri"/>
          <w:szCs w:val="24"/>
        </w:rPr>
        <w:t>Moving through the images, right-clicking away from the crystal but inside the drop.</w:t>
      </w:r>
      <w:r>
        <w:rPr>
          <w:rFonts w:cs="Calibri"/>
          <w:szCs w:val="24"/>
        </w:rPr>
        <w:t xml:space="preserve"> </w:t>
      </w:r>
      <w:r w:rsidRPr="00777DCC">
        <w:rPr>
          <w:rFonts w:cs="Calibri"/>
          <w:color w:val="FF0000"/>
          <w:szCs w:val="24"/>
        </w:rPr>
        <w:t>00:12-00:42</w:t>
      </w:r>
    </w:p>
    <w:p w:rsidR="00777DCC" w:rsidRDefault="00777DCC" w14:paraId="265AB8AA" w14:textId="77777777">
      <w:pPr>
        <w:rPr>
          <w:rFonts w:cs="Calibri"/>
          <w:szCs w:val="24"/>
        </w:rPr>
      </w:pPr>
    </w:p>
    <w:p w:rsidR="00777DCC" w:rsidRDefault="00777DCC" w14:paraId="049A3F1B" w14:textId="6333292F">
      <w:pPr>
        <w:rPr>
          <w:rFonts w:cs="Calibri"/>
          <w:szCs w:val="24"/>
        </w:rPr>
      </w:pPr>
      <w:r>
        <w:rPr>
          <w:rFonts w:cs="Calibri"/>
          <w:szCs w:val="24"/>
        </w:rPr>
        <w:t>62414_screenshot_2</w:t>
      </w:r>
      <w:r w:rsidR="00F07AFF">
        <w:rPr>
          <w:rFonts w:cs="Calibri"/>
          <w:szCs w:val="24"/>
        </w:rPr>
        <w:t xml:space="preserve"> </w:t>
      </w:r>
    </w:p>
    <w:p w:rsidRPr="00F07AFF" w:rsidR="00F07AFF" w:rsidRDefault="00F07AFF" w14:paraId="281BC05E" w14:textId="5BCD2B5C">
      <w:pPr>
        <w:rPr>
          <w:rFonts w:cs="Calibri"/>
          <w:b/>
          <w:bCs/>
          <w:i/>
          <w:iCs/>
          <w:szCs w:val="24"/>
        </w:rPr>
      </w:pPr>
      <w:r w:rsidRPr="00F07AFF">
        <w:rPr>
          <w:rFonts w:cs="Calibri"/>
          <w:b/>
          <w:bCs/>
          <w:i/>
          <w:iCs/>
          <w:szCs w:val="24"/>
        </w:rPr>
        <w:t xml:space="preserve">Due to the number of </w:t>
      </w:r>
      <w:proofErr w:type="gramStart"/>
      <w:r w:rsidRPr="00F07AFF">
        <w:rPr>
          <w:rFonts w:cs="Calibri"/>
          <w:b/>
          <w:bCs/>
          <w:i/>
          <w:iCs/>
          <w:szCs w:val="24"/>
        </w:rPr>
        <w:t>popup</w:t>
      </w:r>
      <w:proofErr w:type="gramEnd"/>
      <w:r w:rsidRPr="00F07AFF">
        <w:rPr>
          <w:rFonts w:cs="Calibri"/>
          <w:b/>
          <w:bCs/>
          <w:i/>
          <w:iCs/>
          <w:szCs w:val="24"/>
        </w:rPr>
        <w:t xml:space="preserve"> windows we could only seem to capture this by display capture. You will have to edit out the rest of the </w:t>
      </w:r>
      <w:proofErr w:type="gramStart"/>
      <w:r w:rsidRPr="00F07AFF">
        <w:rPr>
          <w:rFonts w:cs="Calibri"/>
          <w:b/>
          <w:bCs/>
          <w:i/>
          <w:iCs/>
          <w:szCs w:val="24"/>
        </w:rPr>
        <w:t>windows</w:t>
      </w:r>
      <w:proofErr w:type="gramEnd"/>
    </w:p>
    <w:p w:rsidR="00777DCC" w:rsidRDefault="00777DCC" w14:paraId="5F5B696C" w14:textId="2D454B7C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2.3.1 </w:t>
      </w:r>
      <w:r>
        <w:rPr>
          <w:rFonts w:cs="Calibri"/>
          <w:szCs w:val="24"/>
        </w:rPr>
        <w:t xml:space="preserve">Opening software and selecting </w:t>
      </w:r>
      <w:r>
        <w:rPr>
          <w:rFonts w:cs="Calibri"/>
          <w:b/>
          <w:bCs/>
          <w:szCs w:val="24"/>
        </w:rPr>
        <w:t>New</w:t>
      </w:r>
      <w:r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F70BE2" w:rsidR="006015D9">
        <w:rPr>
          <w:rFonts w:cs="Calibri"/>
          <w:color w:val="FF0000"/>
          <w:szCs w:val="24"/>
        </w:rPr>
        <w:t>00:00-00:07</w:t>
      </w:r>
    </w:p>
    <w:p w:rsidR="00777DCC" w:rsidRDefault="00777DCC" w14:paraId="7A17E874" w14:textId="37AF398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2.3.2 </w:t>
      </w:r>
      <w:r>
        <w:rPr>
          <w:rFonts w:cs="Calibri"/>
          <w:szCs w:val="24"/>
        </w:rPr>
        <w:t>Selecting the correct source well plate and liquid class</w:t>
      </w:r>
      <w:r w:rsidR="006015D9">
        <w:rPr>
          <w:rFonts w:cs="Calibri"/>
          <w:szCs w:val="24"/>
        </w:rPr>
        <w:t xml:space="preserve"> </w:t>
      </w:r>
      <w:r w:rsidRPr="006015D9" w:rsidR="006015D9">
        <w:rPr>
          <w:rFonts w:cs="Calibri"/>
          <w:b/>
          <w:bCs/>
          <w:szCs w:val="24"/>
        </w:rPr>
        <w:t xml:space="preserve">AND </w:t>
      </w:r>
      <w:r w:rsidR="006015D9">
        <w:rPr>
          <w:rFonts w:cs="Calibri"/>
          <w:szCs w:val="24"/>
        </w:rPr>
        <w:t xml:space="preserve">2.3.3 Ensuring destination plate is correct, checking </w:t>
      </w:r>
      <w:r w:rsidR="006015D9">
        <w:rPr>
          <w:rFonts w:cs="Calibri"/>
          <w:b/>
          <w:bCs/>
          <w:szCs w:val="24"/>
        </w:rPr>
        <w:t xml:space="preserve">Custom </w:t>
      </w:r>
      <w:r w:rsidR="006015D9">
        <w:rPr>
          <w:rFonts w:cs="Calibri"/>
          <w:szCs w:val="24"/>
        </w:rPr>
        <w:t>box.</w:t>
      </w:r>
      <w:r w:rsidR="006015D9">
        <w:rPr>
          <w:rFonts w:cs="Calibri"/>
          <w:szCs w:val="24"/>
        </w:rPr>
        <w:t xml:space="preserve"> </w:t>
      </w:r>
      <w:r w:rsidRPr="00F70BE2" w:rsidR="006015D9">
        <w:rPr>
          <w:rFonts w:cs="Calibri"/>
          <w:color w:val="FF0000"/>
          <w:szCs w:val="24"/>
        </w:rPr>
        <w:t>00:07-00:13</w:t>
      </w:r>
    </w:p>
    <w:p w:rsidR="006015D9" w:rsidRDefault="006015D9" w14:paraId="41571447" w14:textId="289849A8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2.4.1 </w:t>
      </w:r>
      <w:r>
        <w:rPr>
          <w:rFonts w:cs="Calibri"/>
          <w:szCs w:val="24"/>
        </w:rPr>
        <w:t xml:space="preserve">Selecting </w:t>
      </w:r>
      <w:r>
        <w:rPr>
          <w:rFonts w:cs="Calibri"/>
          <w:b/>
          <w:bCs/>
          <w:szCs w:val="24"/>
        </w:rPr>
        <w:t>Import</w:t>
      </w:r>
      <w:r>
        <w:rPr>
          <w:rFonts w:cs="Calibri"/>
          <w:szCs w:val="24"/>
        </w:rPr>
        <w:t xml:space="preserve"> and batch file.</w:t>
      </w:r>
      <w:r>
        <w:rPr>
          <w:rFonts w:cs="Calibri"/>
          <w:szCs w:val="24"/>
        </w:rPr>
        <w:t xml:space="preserve"> </w:t>
      </w:r>
      <w:r w:rsidRPr="00F70BE2">
        <w:rPr>
          <w:rFonts w:cs="Calibri"/>
          <w:color w:val="FF0000"/>
          <w:szCs w:val="24"/>
        </w:rPr>
        <w:t>00:15-00:21</w:t>
      </w:r>
    </w:p>
    <w:p w:rsidR="006015D9" w:rsidRDefault="006015D9" w14:paraId="4A1546D1" w14:textId="68F8416C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2.4.2 </w:t>
      </w:r>
      <w:r>
        <w:rPr>
          <w:rFonts w:cs="Calibri"/>
          <w:szCs w:val="24"/>
        </w:rPr>
        <w:t>Completing import steps</w:t>
      </w:r>
      <w:r>
        <w:rPr>
          <w:rFonts w:cs="Calibri"/>
          <w:szCs w:val="24"/>
        </w:rPr>
        <w:t xml:space="preserve"> </w:t>
      </w:r>
      <w:r w:rsidRPr="00F70BE2">
        <w:rPr>
          <w:rFonts w:cs="Calibri"/>
          <w:color w:val="FF0000"/>
          <w:szCs w:val="24"/>
        </w:rPr>
        <w:t>00:21-00:23</w:t>
      </w:r>
    </w:p>
    <w:p w:rsidRPr="00F70BE2" w:rsidR="006015D9" w:rsidRDefault="006015D9" w14:paraId="5E1649A8" w14:textId="2B237A30">
      <w:pPr>
        <w:rPr>
          <w:rFonts w:cs="Calibri"/>
          <w:color w:val="FF0000"/>
          <w:szCs w:val="24"/>
        </w:rPr>
      </w:pPr>
      <w:r>
        <w:rPr>
          <w:rFonts w:cs="Calibri"/>
          <w:szCs w:val="24"/>
        </w:rPr>
        <w:t xml:space="preserve">2.5.1 </w:t>
      </w:r>
      <w:r>
        <w:rPr>
          <w:rFonts w:cs="Calibri"/>
          <w:szCs w:val="24"/>
        </w:rPr>
        <w:t>Checking the solution and locations on the plate map</w:t>
      </w:r>
      <w:r>
        <w:rPr>
          <w:rFonts w:cs="Calibri"/>
          <w:szCs w:val="24"/>
        </w:rPr>
        <w:t xml:space="preserve"> </w:t>
      </w:r>
      <w:r w:rsidRPr="00F70BE2">
        <w:rPr>
          <w:rFonts w:cs="Calibri"/>
          <w:color w:val="FF0000"/>
          <w:szCs w:val="24"/>
        </w:rPr>
        <w:t>00:23</w:t>
      </w:r>
    </w:p>
    <w:p w:rsidR="006015D9" w:rsidP="77E65123" w:rsidRDefault="006015D9" w14:paraId="589284F7" w14:textId="6F3880F5">
      <w:pPr>
        <w:rPr>
          <w:rFonts w:cs="Calibri"/>
        </w:rPr>
      </w:pPr>
      <w:r w:rsidRPr="77E65123" w:rsidR="006015D9">
        <w:rPr>
          <w:rFonts w:cs="Calibri"/>
        </w:rPr>
        <w:t xml:space="preserve">2.5.2 </w:t>
      </w:r>
      <w:r w:rsidRPr="77E65123" w:rsidR="006015D9">
        <w:rPr>
          <w:rFonts w:cs="Calibri"/>
        </w:rPr>
        <w:t>Running the protocol by following the prompts</w:t>
      </w:r>
      <w:r w:rsidRPr="77E65123" w:rsidR="00F70BE2">
        <w:rPr>
          <w:rFonts w:cs="Calibri"/>
        </w:rPr>
        <w:t xml:space="preserve"> </w:t>
      </w:r>
      <w:r w:rsidRPr="77E65123" w:rsidR="00F70BE2">
        <w:rPr>
          <w:rFonts w:cs="Calibri"/>
          <w:color w:val="FF0000"/>
        </w:rPr>
        <w:t>00:25-00:37</w:t>
      </w:r>
    </w:p>
    <w:p w:rsidR="77E65123" w:rsidP="77E65123" w:rsidRDefault="77E65123" w14:paraId="2C11F7E9" w14:textId="2681CC8B">
      <w:pPr>
        <w:rPr>
          <w:rFonts w:cs="Calibri"/>
        </w:rPr>
      </w:pPr>
    </w:p>
    <w:p w:rsidR="43A44E0F" w:rsidP="77E65123" w:rsidRDefault="43A44E0F" w14:paraId="1FAF3C0E" w14:textId="2F9ED46B">
      <w:pPr>
        <w:rPr>
          <w:rFonts w:cs="Calibri"/>
        </w:rPr>
      </w:pPr>
      <w:r w:rsidRPr="77E65123" w:rsidR="43A44E0F">
        <w:rPr>
          <w:rFonts w:cs="Calibri"/>
        </w:rPr>
        <w:t>62414_screenshot_3</w:t>
      </w:r>
    </w:p>
    <w:p w:rsidR="43A44E0F" w:rsidP="77E65123" w:rsidRDefault="43A44E0F" w14:paraId="57D84A64" w14:textId="1340EE34">
      <w:pPr>
        <w:pStyle w:val="Normal"/>
        <w:rPr>
          <w:rFonts w:cs="Calibri"/>
        </w:rPr>
      </w:pPr>
      <w:r w:rsidRPr="4A73C4DA" w:rsidR="43A44E0F">
        <w:rPr>
          <w:rFonts w:cs="Calibri"/>
        </w:rPr>
        <w:t>Data collection</w:t>
      </w:r>
    </w:p>
    <w:p w:rsidR="463750A6" w:rsidP="4A73C4DA" w:rsidRDefault="463750A6" w14:paraId="15D74ABB" w14:textId="17254126">
      <w:pPr>
        <w:spacing w:before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3.1.1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Sample changer view in 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ISPyB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electing </w:t>
      </w:r>
      <w:r w:rsidRPr="4A73C4DA" w:rsidR="463750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Rank by AP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A73C4DA" w:rsidR="400FA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73C4DA" w:rsidR="400FA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00:0</w:t>
      </w:r>
      <w:r w:rsidRPr="4A73C4DA" w:rsidR="3EFA80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2-00:10</w:t>
      </w:r>
    </w:p>
    <w:p w:rsidR="463750A6" w:rsidP="4A73C4DA" w:rsidRDefault="463750A6" w14:paraId="44D53FE6" w14:textId="793147AA">
      <w:pPr>
        <w:pStyle w:val="Normal"/>
        <w:spacing w:before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3.1.2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Clicking on the samples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A73C4DA" w:rsidR="3B9C6B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73C4DA" w:rsidR="3B9C6B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00:</w:t>
      </w:r>
      <w:r w:rsidRPr="4A73C4DA" w:rsidR="641DC1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12</w:t>
      </w:r>
    </w:p>
    <w:p w:rsidR="463750A6" w:rsidP="4A73C4DA" w:rsidRDefault="463750A6" w14:paraId="29BD369F" w14:textId="550F4CAE">
      <w:pPr>
        <w:pStyle w:val="Normal"/>
        <w:spacing w:before="12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3.1.3 </w:t>
      </w:r>
      <w:r w:rsidRPr="4A73C4DA" w:rsidR="463750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Checking crystal snapshots.</w:t>
      </w:r>
      <w:r w:rsidRPr="4A73C4DA" w:rsidR="0F92E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A73C4DA" w:rsidR="0F92E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00:1</w:t>
      </w:r>
      <w:r w:rsidRPr="4A73C4DA" w:rsidR="097998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4-:00:20</w:t>
      </w:r>
    </w:p>
    <w:p w:rsidR="43A44E0F" w:rsidP="77E65123" w:rsidRDefault="43A44E0F" w14:paraId="174A7D96" w14:textId="47C76EE5">
      <w:pPr>
        <w:rPr>
          <w:rFonts w:cs="Calibri"/>
        </w:rPr>
      </w:pPr>
      <w:r w:rsidRPr="77E65123" w:rsidR="43A44E0F">
        <w:rPr>
          <w:rFonts w:cs="Calibri"/>
        </w:rPr>
        <w:t>62414_screenshot_4</w:t>
      </w:r>
    </w:p>
    <w:p w:rsidR="43A44E0F" w:rsidP="77E65123" w:rsidRDefault="43A44E0F" w14:paraId="097E862B" w14:textId="14734466">
      <w:pPr>
        <w:pStyle w:val="Normal"/>
        <w:rPr>
          <w:rFonts w:cs="Calibri"/>
          <w:color w:val="FF0000"/>
        </w:rPr>
      </w:pPr>
      <w:r w:rsidRPr="77E65123" w:rsidR="43A44E0F">
        <w:rPr>
          <w:rFonts w:cs="Calibri"/>
        </w:rPr>
        <w:t xml:space="preserve">4.1.1 In a terminal, go to the subfolder processing, use the alias </w:t>
      </w:r>
      <w:r w:rsidRPr="77E65123" w:rsidR="43A44E0F">
        <w:rPr>
          <w:rFonts w:cs="Calibri"/>
        </w:rPr>
        <w:t>xce</w:t>
      </w:r>
      <w:r w:rsidRPr="77E65123" w:rsidR="43A44E0F">
        <w:rPr>
          <w:rFonts w:cs="Calibri"/>
        </w:rPr>
        <w:t xml:space="preserve"> to open </w:t>
      </w:r>
      <w:r w:rsidRPr="77E65123" w:rsidR="43A44E0F">
        <w:rPr>
          <w:rFonts w:cs="Calibri"/>
        </w:rPr>
        <w:t>XChemExplorer</w:t>
      </w:r>
      <w:r w:rsidRPr="77E65123" w:rsidR="43A44E0F">
        <w:rPr>
          <w:rFonts w:cs="Calibri"/>
        </w:rPr>
        <w:t xml:space="preserve">. </w:t>
      </w:r>
      <w:r w:rsidRPr="77E65123" w:rsidR="43A44E0F">
        <w:rPr>
          <w:rFonts w:cs="Calibri"/>
          <w:color w:val="FF0000"/>
        </w:rPr>
        <w:t>00:00-</w:t>
      </w:r>
      <w:r w:rsidRPr="77E65123" w:rsidR="2E3E8768">
        <w:rPr>
          <w:rFonts w:cs="Calibri"/>
          <w:color w:val="FF0000"/>
        </w:rPr>
        <w:t>00:28</w:t>
      </w:r>
    </w:p>
    <w:p w:rsidR="2E3E8768" w:rsidP="77E65123" w:rsidRDefault="2E3E8768" w14:paraId="54D47A54" w14:textId="5A39C8C0">
      <w:pPr>
        <w:pStyle w:val="Normal"/>
        <w:rPr>
          <w:rFonts w:cs="Calibri"/>
          <w:color w:val="FF0000"/>
        </w:rPr>
      </w:pPr>
      <w:r w:rsidRPr="77E65123" w:rsidR="2E3E8768">
        <w:rPr>
          <w:rFonts w:cs="Calibri"/>
          <w:color w:val="auto"/>
        </w:rPr>
        <w:t xml:space="preserve">4.2.1 Select the Update Tables </w:t>
      </w:r>
      <w:r w:rsidRPr="77E65123" w:rsidR="2E3E8768">
        <w:rPr>
          <w:rFonts w:cs="Calibri"/>
          <w:color w:val="auto"/>
        </w:rPr>
        <w:t>From</w:t>
      </w:r>
      <w:r w:rsidRPr="77E65123" w:rsidR="2E3E8768">
        <w:rPr>
          <w:rFonts w:cs="Calibri"/>
          <w:color w:val="auto"/>
        </w:rPr>
        <w:t xml:space="preserve"> Datasource button. </w:t>
      </w:r>
      <w:r w:rsidRPr="77E65123" w:rsidR="2E3E8768">
        <w:rPr>
          <w:rFonts w:cs="Calibri"/>
          <w:color w:val="FF0000"/>
        </w:rPr>
        <w:t>00:29-00:34</w:t>
      </w:r>
    </w:p>
    <w:p w:rsidR="2E3E8768" w:rsidP="77E65123" w:rsidRDefault="2E3E8768" w14:paraId="576E3526" w14:textId="13C7A0E4">
      <w:pPr>
        <w:pStyle w:val="Normal"/>
        <w:rPr>
          <w:rFonts w:cs="Calibri"/>
          <w:color w:val="FF0000"/>
        </w:rPr>
      </w:pPr>
      <w:r w:rsidRPr="77E65123" w:rsidR="2E3E8768">
        <w:rPr>
          <w:rFonts w:cs="Calibri"/>
          <w:color w:val="auto"/>
        </w:rPr>
        <w:t xml:space="preserve">4.3.1 Under the Settings tab, select the data collection directory Open the Datasets tab, choose the target from Select Target drop-down menu, select Get New Results from Auto processing from Datasets drop-down menu, and click on Run. </w:t>
      </w:r>
      <w:r w:rsidRPr="77E65123" w:rsidR="2E3E8768">
        <w:rPr>
          <w:rFonts w:cs="Calibri"/>
          <w:color w:val="FF0000"/>
        </w:rPr>
        <w:t>00:35-01</w:t>
      </w:r>
      <w:r w:rsidRPr="77E65123" w:rsidR="7F92FDA3">
        <w:rPr>
          <w:rFonts w:cs="Calibri"/>
          <w:color w:val="FF0000"/>
        </w:rPr>
        <w:t>:12</w:t>
      </w:r>
    </w:p>
    <w:p w:rsidR="7F92FDA3" w:rsidP="77E65123" w:rsidRDefault="7F92FDA3" w14:paraId="5C0B169A" w14:textId="43725E88">
      <w:pPr>
        <w:rPr>
          <w:rFonts w:cs="Calibri"/>
        </w:rPr>
      </w:pPr>
      <w:r w:rsidRPr="77E65123" w:rsidR="7F92FDA3">
        <w:rPr>
          <w:rFonts w:cs="Calibri"/>
        </w:rPr>
        <w:t>62414_screenshot_5</w:t>
      </w:r>
    </w:p>
    <w:p w:rsidR="7F92FDA3" w:rsidP="77E65123" w:rsidRDefault="7F92FDA3" w14:paraId="6A0017DC" w14:textId="44104244">
      <w:pPr>
        <w:pStyle w:val="Normal"/>
        <w:rPr>
          <w:rFonts w:cs="Calibri"/>
          <w:color w:val="FF0000"/>
        </w:rPr>
      </w:pPr>
      <w:r w:rsidRPr="77E65123" w:rsidR="7F92FDA3">
        <w:rPr>
          <w:rFonts w:cs="Calibri"/>
        </w:rPr>
        <w:t xml:space="preserve">4.4.1 Open Maps tab, choose the reference model, select the desired </w:t>
      </w:r>
      <w:r w:rsidRPr="77E65123" w:rsidR="7F92FDA3">
        <w:rPr>
          <w:rFonts w:cs="Calibri"/>
        </w:rPr>
        <w:t>datasets</w:t>
      </w:r>
      <w:r w:rsidRPr="77E65123" w:rsidR="7F92FDA3">
        <w:rPr>
          <w:rFonts w:cs="Calibri"/>
        </w:rPr>
        <w:t xml:space="preserve"> and click Run DIMPLE on selected MTZ files</w:t>
      </w:r>
      <w:r w:rsidRPr="77E65123" w:rsidR="06A8DB36">
        <w:rPr>
          <w:rFonts w:cs="Calibri"/>
        </w:rPr>
        <w:t xml:space="preserve"> </w:t>
      </w:r>
      <w:r w:rsidRPr="77E65123" w:rsidR="06A8DB36">
        <w:rPr>
          <w:rFonts w:cs="Calibri"/>
          <w:color w:val="FF0000"/>
        </w:rPr>
        <w:t>00:00-0</w:t>
      </w:r>
      <w:r w:rsidRPr="77E65123" w:rsidR="39DDB245">
        <w:rPr>
          <w:rFonts w:cs="Calibri"/>
          <w:color w:val="FF0000"/>
        </w:rPr>
        <w:t>0:30</w:t>
      </w:r>
    </w:p>
    <w:p w:rsidR="7F92FDA3" w:rsidP="77E65123" w:rsidRDefault="7F92FDA3" w14:paraId="62561835" w14:textId="062141C6">
      <w:pPr>
        <w:pStyle w:val="Normal"/>
        <w:rPr>
          <w:rFonts w:cs="Calibri"/>
          <w:color w:val="FF0000"/>
        </w:rPr>
      </w:pPr>
      <w:r w:rsidRPr="77E65123" w:rsidR="7F92FDA3">
        <w:rPr>
          <w:rFonts w:cs="Calibri"/>
        </w:rPr>
        <w:t>4.5.1 Select datasets followed by running Create CIF/PDB/PNG file of SELECTED compounds.</w:t>
      </w:r>
      <w:r w:rsidRPr="77E65123" w:rsidR="0E64DB2A">
        <w:rPr>
          <w:rFonts w:cs="Calibri"/>
        </w:rPr>
        <w:t xml:space="preserve"> </w:t>
      </w:r>
      <w:r w:rsidRPr="77E65123" w:rsidR="0E64DB2A">
        <w:rPr>
          <w:rFonts w:cs="Calibri"/>
          <w:color w:val="FF0000"/>
        </w:rPr>
        <w:t>0</w:t>
      </w:r>
      <w:r w:rsidRPr="77E65123" w:rsidR="65FB4DCE">
        <w:rPr>
          <w:rFonts w:cs="Calibri"/>
          <w:color w:val="FF0000"/>
        </w:rPr>
        <w:t>1</w:t>
      </w:r>
      <w:r w:rsidRPr="77E65123" w:rsidR="0E64DB2A">
        <w:rPr>
          <w:rFonts w:cs="Calibri"/>
          <w:color w:val="FF0000"/>
        </w:rPr>
        <w:t>:5</w:t>
      </w:r>
      <w:r w:rsidRPr="77E65123" w:rsidR="7C609336">
        <w:rPr>
          <w:rFonts w:cs="Calibri"/>
          <w:color w:val="FF0000"/>
        </w:rPr>
        <w:t>0</w:t>
      </w:r>
      <w:r w:rsidRPr="77E65123" w:rsidR="0E64DB2A">
        <w:rPr>
          <w:rFonts w:cs="Calibri"/>
          <w:color w:val="FF0000"/>
        </w:rPr>
        <w:t>-0</w:t>
      </w:r>
      <w:r w:rsidRPr="77E65123" w:rsidR="6A32D543">
        <w:rPr>
          <w:rFonts w:cs="Calibri"/>
          <w:color w:val="FF0000"/>
        </w:rPr>
        <w:t>2:20</w:t>
      </w:r>
    </w:p>
    <w:p w:rsidR="597CB102" w:rsidP="77E65123" w:rsidRDefault="597CB102" w14:paraId="435F87C3" w14:textId="4BC0417F">
      <w:pPr>
        <w:rPr>
          <w:rFonts w:cs="Calibri"/>
        </w:rPr>
      </w:pPr>
      <w:r w:rsidRPr="77E65123" w:rsidR="597CB102">
        <w:rPr>
          <w:rFonts w:cs="Calibri"/>
        </w:rPr>
        <w:t>62414_screenshot_6</w:t>
      </w:r>
    </w:p>
    <w:p w:rsidR="7F92FDA3" w:rsidP="4AFC0453" w:rsidRDefault="7F92FDA3" w14:paraId="7F065A8C" w14:textId="01B5DA4A">
      <w:pPr>
        <w:pStyle w:val="Normal"/>
        <w:rPr>
          <w:rFonts w:cs="Calibri"/>
          <w:color w:val="FF0000"/>
        </w:rPr>
      </w:pPr>
      <w:r w:rsidRPr="4AFC0453" w:rsidR="7F92FDA3">
        <w:rPr>
          <w:rFonts w:cs="Calibri"/>
        </w:rPr>
        <w:t xml:space="preserve">4.6.1 Select </w:t>
      </w:r>
      <w:r w:rsidRPr="4AFC0453" w:rsidR="7F92FDA3">
        <w:rPr>
          <w:rFonts w:cs="Calibri"/>
        </w:rPr>
        <w:t>PanDDA</w:t>
      </w:r>
      <w:r w:rsidRPr="4AFC0453" w:rsidR="7F92FDA3">
        <w:rPr>
          <w:rFonts w:cs="Calibri"/>
        </w:rPr>
        <w:t xml:space="preserve"> tab, set the directory and click run </w:t>
      </w:r>
      <w:r w:rsidRPr="4AFC0453" w:rsidR="7F92FDA3">
        <w:rPr>
          <w:rFonts w:cs="Calibri"/>
        </w:rPr>
        <w:t>panda.analyse</w:t>
      </w:r>
      <w:r w:rsidRPr="4AFC0453" w:rsidR="7F92FDA3">
        <w:rPr>
          <w:rFonts w:cs="Calibri"/>
        </w:rPr>
        <w:t>.</w:t>
      </w:r>
      <w:r w:rsidRPr="4AFC0453" w:rsidR="64AB5D23">
        <w:rPr>
          <w:rFonts w:cs="Calibri"/>
        </w:rPr>
        <w:t xml:space="preserve"> </w:t>
      </w:r>
      <w:r w:rsidRPr="4AFC0453" w:rsidR="64AB5D23">
        <w:rPr>
          <w:rFonts w:cs="Calibri"/>
          <w:color w:val="FF0000"/>
        </w:rPr>
        <w:t>00:00-00:20 (cut after 20 sec)</w:t>
      </w:r>
    </w:p>
    <w:p w:rsidR="146868F8" w:rsidP="77E65123" w:rsidRDefault="146868F8" w14:paraId="2852FDE6" w14:textId="2E62E267">
      <w:pPr>
        <w:rPr>
          <w:rFonts w:cs="Calibri"/>
        </w:rPr>
      </w:pPr>
      <w:r w:rsidRPr="77E65123" w:rsidR="146868F8">
        <w:rPr>
          <w:rFonts w:cs="Calibri"/>
        </w:rPr>
        <w:t>62414_screenshot_7</w:t>
      </w:r>
    </w:p>
    <w:p w:rsidR="7F92FDA3" w:rsidP="4AFC0453" w:rsidRDefault="7F92FDA3" w14:paraId="61058202" w14:textId="1D44339C">
      <w:pPr>
        <w:pStyle w:val="Normal"/>
        <w:rPr>
          <w:rFonts w:cs="Calibri"/>
          <w:color w:val="FF0000"/>
        </w:rPr>
      </w:pPr>
      <w:r w:rsidRPr="4AFC0453" w:rsidR="7F92FDA3">
        <w:rPr>
          <w:rFonts w:cs="Calibri"/>
        </w:rPr>
        <w:t xml:space="preserve">4.7.1 Running </w:t>
      </w:r>
      <w:r w:rsidRPr="4AFC0453" w:rsidR="7F92FDA3">
        <w:rPr>
          <w:rFonts w:cs="Calibri"/>
        </w:rPr>
        <w:t>pandda.inspect</w:t>
      </w:r>
      <w:r w:rsidRPr="4AFC0453" w:rsidR="7F92FDA3">
        <w:rPr>
          <w:rFonts w:cs="Calibri"/>
        </w:rPr>
        <w:t>, opening of Coot.</w:t>
      </w:r>
      <w:r w:rsidRPr="4AFC0453" w:rsidR="63D98FAD">
        <w:rPr>
          <w:rFonts w:cs="Calibri"/>
        </w:rPr>
        <w:t xml:space="preserve"> </w:t>
      </w:r>
      <w:r w:rsidRPr="4AFC0453" w:rsidR="63D98FAD">
        <w:rPr>
          <w:rFonts w:cs="Calibri"/>
          <w:color w:val="FF0000"/>
        </w:rPr>
        <w:t>00:00-00:30</w:t>
      </w:r>
    </w:p>
    <w:p w:rsidR="39F35D7A" w:rsidP="4AFC0453" w:rsidRDefault="39F35D7A" w14:paraId="36CC86D5" w14:textId="2DDC5BD8">
      <w:pPr>
        <w:pStyle w:val="Normal"/>
        <w:rPr>
          <w:rFonts w:cs="Calibri"/>
          <w:color w:val="FF0000"/>
        </w:rPr>
      </w:pPr>
      <w:r w:rsidRPr="4AFC0453" w:rsidR="39F35D7A">
        <w:rPr>
          <w:rFonts w:cs="Calibri"/>
        </w:rPr>
        <w:t>4.8.1 Loading average and 2mFo-DFc maps</w:t>
      </w:r>
      <w:r w:rsidRPr="4AFC0453" w:rsidR="63D98FAD">
        <w:rPr>
          <w:rFonts w:cs="Calibri"/>
        </w:rPr>
        <w:t xml:space="preserve"> </w:t>
      </w:r>
      <w:r w:rsidRPr="4AFC0453" w:rsidR="63D98FAD">
        <w:rPr>
          <w:rFonts w:cs="Calibri"/>
          <w:color w:val="FF0000"/>
        </w:rPr>
        <w:t>00:</w:t>
      </w:r>
      <w:r w:rsidRPr="4AFC0453" w:rsidR="2E58A6DB">
        <w:rPr>
          <w:rFonts w:cs="Calibri"/>
          <w:color w:val="FF0000"/>
        </w:rPr>
        <w:t>3</w:t>
      </w:r>
      <w:r w:rsidRPr="4AFC0453" w:rsidR="63D98FAD">
        <w:rPr>
          <w:rFonts w:cs="Calibri"/>
          <w:color w:val="FF0000"/>
        </w:rPr>
        <w:t>0-00:</w:t>
      </w:r>
      <w:r w:rsidRPr="4AFC0453" w:rsidR="0B4F9425">
        <w:rPr>
          <w:rFonts w:cs="Calibri"/>
          <w:color w:val="FF0000"/>
        </w:rPr>
        <w:t>40</w:t>
      </w:r>
    </w:p>
    <w:p w:rsidR="7F92FDA3" w:rsidP="4AFC0453" w:rsidRDefault="7F92FDA3" w14:paraId="427D2CC4" w14:textId="63AC47D4">
      <w:pPr>
        <w:pStyle w:val="Normal"/>
        <w:rPr>
          <w:rFonts w:cs="Calibri"/>
          <w:color w:val="FF0000"/>
        </w:rPr>
      </w:pPr>
      <w:r w:rsidRPr="4AFC0453" w:rsidR="7F92FDA3">
        <w:rPr>
          <w:rFonts w:cs="Calibri"/>
        </w:rPr>
        <w:t>4.</w:t>
      </w:r>
      <w:r w:rsidRPr="4AFC0453" w:rsidR="6948A259">
        <w:rPr>
          <w:rFonts w:cs="Calibri"/>
        </w:rPr>
        <w:t>9</w:t>
      </w:r>
      <w:r w:rsidRPr="4AFC0453" w:rsidR="7F92FDA3">
        <w:rPr>
          <w:rFonts w:cs="Calibri"/>
        </w:rPr>
        <w:t xml:space="preserve">.1 Clicking on Merge Ligand </w:t>
      </w:r>
      <w:r w:rsidRPr="4AFC0453" w:rsidR="7F92FDA3">
        <w:rPr>
          <w:rFonts w:cs="Calibri"/>
        </w:rPr>
        <w:t>With</w:t>
      </w:r>
      <w:r w:rsidRPr="4AFC0453" w:rsidR="7F92FDA3">
        <w:rPr>
          <w:rFonts w:cs="Calibri"/>
        </w:rPr>
        <w:t xml:space="preserve"> Model and Save Model</w:t>
      </w:r>
      <w:r w:rsidRPr="4AFC0453" w:rsidR="7D3F21F4">
        <w:rPr>
          <w:rFonts w:cs="Calibri"/>
        </w:rPr>
        <w:t xml:space="preserve"> </w:t>
      </w:r>
      <w:r w:rsidRPr="4AFC0453" w:rsidR="7D3F21F4">
        <w:rPr>
          <w:rFonts w:cs="Calibri"/>
          <w:color w:val="FF0000"/>
        </w:rPr>
        <w:t>0</w:t>
      </w:r>
      <w:r w:rsidRPr="4AFC0453" w:rsidR="7F0D7EBC">
        <w:rPr>
          <w:rFonts w:cs="Calibri"/>
          <w:color w:val="FF0000"/>
        </w:rPr>
        <w:t>1</w:t>
      </w:r>
      <w:r w:rsidRPr="4AFC0453" w:rsidR="7D3F21F4">
        <w:rPr>
          <w:rFonts w:cs="Calibri"/>
          <w:color w:val="FF0000"/>
        </w:rPr>
        <w:t>:</w:t>
      </w:r>
      <w:r w:rsidRPr="4AFC0453" w:rsidR="7D3F21F4">
        <w:rPr>
          <w:rFonts w:cs="Calibri"/>
          <w:color w:val="FF0000"/>
        </w:rPr>
        <w:t>0</w:t>
      </w:r>
      <w:r w:rsidRPr="4AFC0453" w:rsidR="772D7582">
        <w:rPr>
          <w:rFonts w:cs="Calibri"/>
          <w:color w:val="FF0000"/>
        </w:rPr>
        <w:t>0</w:t>
      </w:r>
      <w:r w:rsidRPr="4AFC0453" w:rsidR="7D3F21F4">
        <w:rPr>
          <w:rFonts w:cs="Calibri"/>
          <w:color w:val="FF0000"/>
        </w:rPr>
        <w:t>-0</w:t>
      </w:r>
      <w:r w:rsidRPr="4AFC0453" w:rsidR="443DB19B">
        <w:rPr>
          <w:rFonts w:cs="Calibri"/>
          <w:color w:val="FF0000"/>
        </w:rPr>
        <w:t>1</w:t>
      </w:r>
      <w:r w:rsidRPr="4AFC0453" w:rsidR="7D3F21F4">
        <w:rPr>
          <w:rFonts w:cs="Calibri"/>
          <w:color w:val="FF0000"/>
        </w:rPr>
        <w:t>:</w:t>
      </w:r>
      <w:r w:rsidRPr="4AFC0453" w:rsidR="077BF509">
        <w:rPr>
          <w:rFonts w:cs="Calibri"/>
          <w:color w:val="FF0000"/>
        </w:rPr>
        <w:t>10</w:t>
      </w:r>
    </w:p>
    <w:p w:rsidR="7F92FDA3" w:rsidP="4AFC0453" w:rsidRDefault="7F92FDA3" w14:paraId="6CE62A40" w14:textId="5F97C169">
      <w:pPr>
        <w:pStyle w:val="Normal"/>
        <w:rPr>
          <w:rFonts w:cs="Calibri"/>
          <w:color w:val="FF0000"/>
        </w:rPr>
      </w:pPr>
      <w:r w:rsidRPr="4AFC0453" w:rsidR="7F92FDA3">
        <w:rPr>
          <w:rFonts w:cs="Calibri"/>
        </w:rPr>
        <w:t>4.</w:t>
      </w:r>
      <w:r w:rsidRPr="4AFC0453" w:rsidR="6948A259">
        <w:rPr>
          <w:rFonts w:cs="Calibri"/>
        </w:rPr>
        <w:t>10</w:t>
      </w:r>
      <w:r w:rsidRPr="4AFC0453" w:rsidR="7F92FDA3">
        <w:rPr>
          <w:rFonts w:cs="Calibri"/>
        </w:rPr>
        <w:t>.1 Typing into the Event Comment field.</w:t>
      </w:r>
      <w:r w:rsidRPr="4AFC0453" w:rsidR="3389EEBF">
        <w:rPr>
          <w:rFonts w:cs="Calibri"/>
        </w:rPr>
        <w:t xml:space="preserve"> </w:t>
      </w:r>
      <w:r w:rsidRPr="4AFC0453" w:rsidR="3389EEBF">
        <w:rPr>
          <w:rFonts w:cs="Calibri"/>
          <w:color w:val="FF0000"/>
        </w:rPr>
        <w:t>0</w:t>
      </w:r>
      <w:r w:rsidRPr="4AFC0453" w:rsidR="645DC1CF">
        <w:rPr>
          <w:rFonts w:cs="Calibri"/>
          <w:color w:val="FF0000"/>
        </w:rPr>
        <w:t>1</w:t>
      </w:r>
      <w:r w:rsidRPr="4AFC0453" w:rsidR="3389EEBF">
        <w:rPr>
          <w:rFonts w:cs="Calibri"/>
          <w:color w:val="FF0000"/>
        </w:rPr>
        <w:t>:</w:t>
      </w:r>
      <w:r w:rsidRPr="4AFC0453" w:rsidR="645DC1CF">
        <w:rPr>
          <w:rFonts w:cs="Calibri"/>
          <w:color w:val="FF0000"/>
        </w:rPr>
        <w:t>12</w:t>
      </w:r>
      <w:r w:rsidRPr="4AFC0453" w:rsidR="3389EEBF">
        <w:rPr>
          <w:rFonts w:cs="Calibri"/>
          <w:color w:val="FF0000"/>
        </w:rPr>
        <w:t>-0</w:t>
      </w:r>
      <w:r w:rsidRPr="4AFC0453" w:rsidR="7DA14436">
        <w:rPr>
          <w:rFonts w:cs="Calibri"/>
          <w:color w:val="FF0000"/>
        </w:rPr>
        <w:t>1</w:t>
      </w:r>
      <w:r w:rsidRPr="4AFC0453" w:rsidR="3389EEBF">
        <w:rPr>
          <w:rFonts w:cs="Calibri"/>
          <w:color w:val="FF0000"/>
        </w:rPr>
        <w:t>:</w:t>
      </w:r>
      <w:r w:rsidRPr="4AFC0453" w:rsidR="31F1B738">
        <w:rPr>
          <w:rFonts w:cs="Calibri"/>
          <w:color w:val="FF0000"/>
        </w:rPr>
        <w:t>1</w:t>
      </w:r>
      <w:r w:rsidRPr="4AFC0453" w:rsidR="65EFDFDD">
        <w:rPr>
          <w:rFonts w:cs="Calibri"/>
          <w:color w:val="FF0000"/>
        </w:rPr>
        <w:t>6</w:t>
      </w:r>
    </w:p>
    <w:p w:rsidR="7F92FDA3" w:rsidP="4AFC0453" w:rsidRDefault="7F92FDA3" w14:paraId="66C696C1" w14:textId="3C825E8C">
      <w:pPr>
        <w:pStyle w:val="Normal"/>
        <w:rPr>
          <w:rFonts w:cs="Calibri"/>
          <w:color w:val="FF0000"/>
        </w:rPr>
      </w:pPr>
      <w:r w:rsidRPr="4AFC0453" w:rsidR="7F92FDA3">
        <w:rPr>
          <w:rFonts w:cs="Calibri"/>
        </w:rPr>
        <w:t>4.</w:t>
      </w:r>
      <w:r w:rsidRPr="4AFC0453" w:rsidR="4F869776">
        <w:rPr>
          <w:rFonts w:cs="Calibri"/>
        </w:rPr>
        <w:t>10.</w:t>
      </w:r>
      <w:r w:rsidRPr="4AFC0453" w:rsidR="7F92FDA3">
        <w:rPr>
          <w:rFonts w:cs="Calibri"/>
        </w:rPr>
        <w:t>2 Typing into Record Site Information.</w:t>
      </w:r>
      <w:r w:rsidRPr="4AFC0453" w:rsidR="30BE2940">
        <w:rPr>
          <w:rFonts w:cs="Calibri"/>
        </w:rPr>
        <w:t xml:space="preserve"> </w:t>
      </w:r>
      <w:r w:rsidRPr="4AFC0453" w:rsidR="30BE2940">
        <w:rPr>
          <w:rFonts w:cs="Calibri"/>
          <w:color w:val="FF0000"/>
        </w:rPr>
        <w:t>0</w:t>
      </w:r>
      <w:r w:rsidRPr="4AFC0453" w:rsidR="576048F1">
        <w:rPr>
          <w:rFonts w:cs="Calibri"/>
          <w:color w:val="FF0000"/>
        </w:rPr>
        <w:t>1</w:t>
      </w:r>
      <w:r w:rsidRPr="4AFC0453" w:rsidR="30BE2940">
        <w:rPr>
          <w:rFonts w:cs="Calibri"/>
          <w:color w:val="FF0000"/>
        </w:rPr>
        <w:t>:</w:t>
      </w:r>
      <w:r w:rsidRPr="4AFC0453" w:rsidR="2AAEDA86">
        <w:rPr>
          <w:rFonts w:cs="Calibri"/>
          <w:color w:val="FF0000"/>
        </w:rPr>
        <w:t>16</w:t>
      </w:r>
      <w:r w:rsidRPr="4AFC0453" w:rsidR="30BE2940">
        <w:rPr>
          <w:rFonts w:cs="Calibri"/>
          <w:color w:val="FF0000"/>
        </w:rPr>
        <w:t>-0</w:t>
      </w:r>
      <w:r w:rsidRPr="4AFC0453" w:rsidR="1C9C109D">
        <w:rPr>
          <w:rFonts w:cs="Calibri"/>
          <w:color w:val="FF0000"/>
        </w:rPr>
        <w:t>1:25</w:t>
      </w:r>
    </w:p>
    <w:p w:rsidR="7F92FDA3" w:rsidP="4AFC0453" w:rsidRDefault="7F92FDA3" w14:paraId="4F4AEAC3" w14:textId="231554AB">
      <w:pPr>
        <w:pStyle w:val="Normal"/>
        <w:rPr>
          <w:rFonts w:cs="Calibri"/>
          <w:color w:val="FF0000"/>
        </w:rPr>
      </w:pPr>
      <w:r w:rsidRPr="4AFC0453" w:rsidR="7F92FDA3">
        <w:rPr>
          <w:rFonts w:cs="Calibri"/>
        </w:rPr>
        <w:t xml:space="preserve">4.11.1 Closing </w:t>
      </w:r>
      <w:r w:rsidRPr="4AFC0453" w:rsidR="7F92FDA3">
        <w:rPr>
          <w:rFonts w:cs="Calibri"/>
        </w:rPr>
        <w:t>pandda.inspect</w:t>
      </w:r>
      <w:r w:rsidRPr="4AFC0453" w:rsidR="7F92FDA3">
        <w:rPr>
          <w:rFonts w:cs="Calibri"/>
        </w:rPr>
        <w:t>.</w:t>
      </w:r>
      <w:r w:rsidRPr="4AFC0453" w:rsidR="74F295AF">
        <w:rPr>
          <w:rFonts w:cs="Calibri"/>
        </w:rPr>
        <w:t xml:space="preserve"> </w:t>
      </w:r>
      <w:r w:rsidRPr="4AFC0453" w:rsidR="74F295AF">
        <w:rPr>
          <w:rFonts w:cs="Calibri"/>
          <w:color w:val="FF0000"/>
        </w:rPr>
        <w:t>0</w:t>
      </w:r>
      <w:r w:rsidRPr="4AFC0453" w:rsidR="57AB292F">
        <w:rPr>
          <w:rFonts w:cs="Calibri"/>
          <w:color w:val="FF0000"/>
        </w:rPr>
        <w:t>1</w:t>
      </w:r>
      <w:r w:rsidRPr="4AFC0453" w:rsidR="74F295AF">
        <w:rPr>
          <w:rFonts w:cs="Calibri"/>
          <w:color w:val="FF0000"/>
        </w:rPr>
        <w:t>:</w:t>
      </w:r>
      <w:r w:rsidRPr="4AFC0453" w:rsidR="42E14285">
        <w:rPr>
          <w:rFonts w:cs="Calibri"/>
          <w:color w:val="FF0000"/>
        </w:rPr>
        <w:t>28</w:t>
      </w:r>
      <w:r w:rsidRPr="4AFC0453" w:rsidR="74F295AF">
        <w:rPr>
          <w:rFonts w:cs="Calibri"/>
          <w:color w:val="FF0000"/>
        </w:rPr>
        <w:t>-0</w:t>
      </w:r>
      <w:r w:rsidRPr="4AFC0453" w:rsidR="39914160">
        <w:rPr>
          <w:rFonts w:cs="Calibri"/>
          <w:color w:val="FF0000"/>
        </w:rPr>
        <w:t>1</w:t>
      </w:r>
      <w:r w:rsidRPr="4AFC0453" w:rsidR="74F295AF">
        <w:rPr>
          <w:rFonts w:cs="Calibri"/>
          <w:color w:val="FF0000"/>
        </w:rPr>
        <w:t>:3</w:t>
      </w:r>
      <w:r w:rsidRPr="4AFC0453" w:rsidR="39914160">
        <w:rPr>
          <w:rFonts w:cs="Calibri"/>
          <w:color w:val="FF0000"/>
        </w:rPr>
        <w:t>3</w:t>
      </w:r>
    </w:p>
    <w:p w:rsidR="48BF2A0E" w:rsidP="77E65123" w:rsidRDefault="48BF2A0E" w14:paraId="53EE670F" w14:textId="7EF695A1">
      <w:pPr>
        <w:rPr>
          <w:rFonts w:cs="Calibri"/>
        </w:rPr>
      </w:pPr>
      <w:r w:rsidRPr="4AFC0453" w:rsidR="48BF2A0E">
        <w:rPr>
          <w:rFonts w:cs="Calibri"/>
        </w:rPr>
        <w:t>62414_screenshot_8</w:t>
      </w:r>
      <w:r w:rsidRPr="4AFC0453" w:rsidR="54E89884">
        <w:rPr>
          <w:rFonts w:cs="Calibri"/>
        </w:rPr>
        <w:t xml:space="preserve"> </w:t>
      </w:r>
    </w:p>
    <w:p w:rsidR="7F92FDA3" w:rsidP="4AFC0453" w:rsidRDefault="7F92FDA3" w14:paraId="2D5BBCB2" w14:textId="7D54741D">
      <w:pPr>
        <w:pStyle w:val="Normal"/>
        <w:rPr>
          <w:rFonts w:cs="Calibri"/>
        </w:rPr>
      </w:pPr>
      <w:r w:rsidRPr="4AFC0453" w:rsidR="7F92FDA3">
        <w:rPr>
          <w:rFonts w:cs="Calibri"/>
        </w:rPr>
        <w:t>4.12.1 Select and run Export NEW/ALL/SELECTED PANDDA models</w:t>
      </w:r>
      <w:r w:rsidRPr="4AFC0453" w:rsidR="73666DED">
        <w:rPr>
          <w:rFonts w:cs="Calibri"/>
        </w:rPr>
        <w:t>...</w:t>
      </w:r>
    </w:p>
    <w:p w:rsidR="7F92FDA3" w:rsidP="4AFC0453" w:rsidRDefault="7F92FDA3" w14:paraId="7B49D51F" w14:textId="1F02B821">
      <w:pPr>
        <w:pStyle w:val="Normal"/>
        <w:rPr>
          <w:rFonts w:cs="Calibri"/>
        </w:rPr>
      </w:pPr>
      <w:r w:rsidRPr="4AFC0453" w:rsidR="73666DED">
        <w:rPr>
          <w:rFonts w:cs="Calibri"/>
        </w:rPr>
        <w:t>62414_screenshot_9</w:t>
      </w:r>
    </w:p>
    <w:p w:rsidR="7F92FDA3" w:rsidP="77E65123" w:rsidRDefault="7F92FDA3" w14:paraId="7AACA067" w14:textId="4A31CCC0">
      <w:pPr>
        <w:pStyle w:val="Normal"/>
        <w:rPr>
          <w:rFonts w:cs="Calibri"/>
        </w:rPr>
      </w:pPr>
      <w:r w:rsidRPr="4AFC0453" w:rsidR="73666DED">
        <w:rPr>
          <w:rFonts w:cs="Calibri"/>
        </w:rPr>
        <w:t>4.12.1 ...s</w:t>
      </w:r>
      <w:r w:rsidRPr="4AFC0453" w:rsidR="7F92FDA3">
        <w:rPr>
          <w:rFonts w:cs="Calibri"/>
        </w:rPr>
        <w:t>elect Refinement tab</w:t>
      </w:r>
    </w:p>
    <w:p w:rsidR="77E65123" w:rsidP="77E65123" w:rsidRDefault="77E65123" w14:paraId="7F6E744B" w14:textId="6074800F">
      <w:pPr>
        <w:pStyle w:val="Normal"/>
        <w:rPr>
          <w:rFonts w:cs="Calibri"/>
        </w:rPr>
      </w:pPr>
    </w:p>
    <w:p w:rsidR="77E65123" w:rsidP="77E65123" w:rsidRDefault="77E65123" w14:paraId="6380BD46" w14:textId="3AB97282">
      <w:pPr>
        <w:pStyle w:val="Normal"/>
        <w:rPr>
          <w:rFonts w:cs="Calibri"/>
          <w:color w:val="FF0000"/>
        </w:rPr>
      </w:pPr>
    </w:p>
    <w:p w:rsidR="77E65123" w:rsidP="77E65123" w:rsidRDefault="77E65123" w14:paraId="48DCFBF8" w14:textId="1F7531AB">
      <w:pPr>
        <w:pStyle w:val="Normal"/>
        <w:rPr>
          <w:rFonts w:cs="Calibri"/>
          <w:color w:val="FF0000"/>
        </w:rPr>
      </w:pPr>
    </w:p>
    <w:p w:rsidR="77E65123" w:rsidP="77E65123" w:rsidRDefault="77E65123" w14:paraId="5A50795E" w14:textId="5606200B">
      <w:pPr>
        <w:pStyle w:val="Normal"/>
        <w:rPr>
          <w:rFonts w:cs="Calibri"/>
          <w:color w:val="FF0000"/>
        </w:rPr>
      </w:pPr>
    </w:p>
    <w:p w:rsidR="77E65123" w:rsidP="77E65123" w:rsidRDefault="77E65123" w14:paraId="53C8E856" w14:textId="06E238FC">
      <w:pPr>
        <w:pStyle w:val="Normal"/>
        <w:rPr>
          <w:rFonts w:cs="Calibri"/>
          <w:color w:val="auto"/>
        </w:rPr>
      </w:pPr>
    </w:p>
    <w:p w:rsidR="77E65123" w:rsidP="77E65123" w:rsidRDefault="77E65123" w14:paraId="7349D236" w14:textId="0B80F7FD">
      <w:pPr>
        <w:pStyle w:val="Normal"/>
        <w:rPr>
          <w:rFonts w:cs="Calibri"/>
          <w:color w:val="FF0000"/>
        </w:rPr>
      </w:pPr>
    </w:p>
    <w:p w:rsidR="77E65123" w:rsidP="77E65123" w:rsidRDefault="77E65123" w14:paraId="6CFE19E9" w14:textId="48F8B651">
      <w:pPr>
        <w:pStyle w:val="Normal"/>
        <w:rPr>
          <w:rFonts w:cs="Calibri"/>
          <w:color w:val="FF0000"/>
        </w:rPr>
      </w:pPr>
    </w:p>
    <w:p w:rsidR="77E65123" w:rsidP="77E65123" w:rsidRDefault="77E65123" w14:paraId="1B60988A" w14:textId="709160F2">
      <w:pPr>
        <w:pStyle w:val="Normal"/>
        <w:rPr>
          <w:rFonts w:cs="Calibri"/>
          <w:color w:val="FF0000"/>
        </w:rPr>
      </w:pPr>
    </w:p>
    <w:p w:rsidR="77E65123" w:rsidP="77E65123" w:rsidRDefault="77E65123" w14:paraId="3D3F78AA" w14:textId="5EF9A701">
      <w:pPr>
        <w:pStyle w:val="Normal"/>
        <w:rPr>
          <w:rFonts w:cs="Calibri"/>
        </w:rPr>
      </w:pPr>
    </w:p>
    <w:sectPr w:rsidRPr="00777DCC" w:rsidR="006015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4d4e1fc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2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6">
    <w:nsid w:val="13bd6c1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5">
    <w:nsid w:val="41b9067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2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4">
    <w:nsid w:val="5083b66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">
    <w:nsid w:val="2637bd0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">
    <w:nsid w:val="384a5a1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">
    <w:nsid w:val="5d5f9ca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6D687795"/>
    <w:multiLevelType w:val="multilevel"/>
    <w:tmpl w:val="4F4459B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 w:cs="Times New Roman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 w:cs="Times New Roman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466846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C2"/>
    <w:rsid w:val="006015D9"/>
    <w:rsid w:val="00777DCC"/>
    <w:rsid w:val="008C5803"/>
    <w:rsid w:val="00AA548A"/>
    <w:rsid w:val="00B37667"/>
    <w:rsid w:val="00C24DC2"/>
    <w:rsid w:val="00E342EB"/>
    <w:rsid w:val="00F07AFF"/>
    <w:rsid w:val="00F70BE2"/>
    <w:rsid w:val="04577342"/>
    <w:rsid w:val="06A8DB36"/>
    <w:rsid w:val="077BF509"/>
    <w:rsid w:val="0979981C"/>
    <w:rsid w:val="0B4F9425"/>
    <w:rsid w:val="0C0F7134"/>
    <w:rsid w:val="0D09B1A0"/>
    <w:rsid w:val="0D11B62E"/>
    <w:rsid w:val="0E64DB2A"/>
    <w:rsid w:val="0F92E390"/>
    <w:rsid w:val="146868F8"/>
    <w:rsid w:val="1B72E13A"/>
    <w:rsid w:val="1C9C109D"/>
    <w:rsid w:val="2AAEDA86"/>
    <w:rsid w:val="2BDDD5A8"/>
    <w:rsid w:val="2E3E8768"/>
    <w:rsid w:val="2E58A6DB"/>
    <w:rsid w:val="30BE2940"/>
    <w:rsid w:val="31F1B738"/>
    <w:rsid w:val="322B9D9D"/>
    <w:rsid w:val="3389EEBF"/>
    <w:rsid w:val="36BA7CD4"/>
    <w:rsid w:val="39914160"/>
    <w:rsid w:val="39DDB245"/>
    <w:rsid w:val="39F35D7A"/>
    <w:rsid w:val="3B9C6BF4"/>
    <w:rsid w:val="3EFA80EE"/>
    <w:rsid w:val="400FABA0"/>
    <w:rsid w:val="42E14285"/>
    <w:rsid w:val="43A44E0F"/>
    <w:rsid w:val="443DB19B"/>
    <w:rsid w:val="463750A6"/>
    <w:rsid w:val="47EFCD20"/>
    <w:rsid w:val="48BF2A0E"/>
    <w:rsid w:val="498B9D81"/>
    <w:rsid w:val="4A73C4DA"/>
    <w:rsid w:val="4AFC0453"/>
    <w:rsid w:val="4E5F0EA4"/>
    <w:rsid w:val="4F869776"/>
    <w:rsid w:val="5196AF66"/>
    <w:rsid w:val="53327FC7"/>
    <w:rsid w:val="54CE5028"/>
    <w:rsid w:val="54E89884"/>
    <w:rsid w:val="558EA4FE"/>
    <w:rsid w:val="576048F1"/>
    <w:rsid w:val="57AB292F"/>
    <w:rsid w:val="597CB102"/>
    <w:rsid w:val="5B34C331"/>
    <w:rsid w:val="61B4C0B6"/>
    <w:rsid w:val="63D98FAD"/>
    <w:rsid w:val="641DC124"/>
    <w:rsid w:val="645DC1CF"/>
    <w:rsid w:val="647C806F"/>
    <w:rsid w:val="64AB5D23"/>
    <w:rsid w:val="6588A9B0"/>
    <w:rsid w:val="65EFDFDD"/>
    <w:rsid w:val="65FB4DCE"/>
    <w:rsid w:val="6948A259"/>
    <w:rsid w:val="6A32D543"/>
    <w:rsid w:val="7308FA98"/>
    <w:rsid w:val="73666DED"/>
    <w:rsid w:val="74F295AF"/>
    <w:rsid w:val="764A80C2"/>
    <w:rsid w:val="772D7582"/>
    <w:rsid w:val="77E65123"/>
    <w:rsid w:val="7C609336"/>
    <w:rsid w:val="7D3F21F4"/>
    <w:rsid w:val="7DA14436"/>
    <w:rsid w:val="7DE831BD"/>
    <w:rsid w:val="7F0D7EBC"/>
    <w:rsid w:val="7F3DFCBF"/>
    <w:rsid w:val="7F92FDA3"/>
    <w:rsid w:val="7FD19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C830"/>
  <w15:chartTrackingRefBased/>
  <w15:docId w15:val="{7C8A6CE3-F1D7-43FA-A348-1A83159D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5D9"/>
    <w:pPr>
      <w:spacing w:after="0" w:line="240" w:lineRule="auto"/>
      <w:ind w:left="720"/>
      <w:contextualSpacing/>
    </w:pPr>
    <w:rPr>
      <w:rFonts w:ascii="Calibri" w:hAnsi="Calibri" w:eastAsia="Times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35C7652607B4BA4B6C542D2D3490E" ma:contentTypeVersion="17" ma:contentTypeDescription="Create a new document." ma:contentTypeScope="" ma:versionID="56136bdef9f8dfc1ca1af983e26b5cbc">
  <xsd:schema xmlns:xsd="http://www.w3.org/2001/XMLSchema" xmlns:xs="http://www.w3.org/2001/XMLSchema" xmlns:p="http://schemas.microsoft.com/office/2006/metadata/properties" xmlns:ns2="70f24ddd-24d2-4edf-8dc2-f56b54217c8a" xmlns:ns3="267217d8-55a9-473d-9f49-7b9207fb86f5" xmlns:ns4="5c0669a9-1f0e-4bf0-b923-4ef2d9164cd6" targetNamespace="http://schemas.microsoft.com/office/2006/metadata/properties" ma:root="true" ma:fieldsID="a1f5d73eff6f226f06b60e0b41354fa4" ns2:_="" ns3:_="" ns4:_="">
    <xsd:import namespace="70f24ddd-24d2-4edf-8dc2-f56b54217c8a"/>
    <xsd:import namespace="267217d8-55a9-473d-9f49-7b9207fb86f5"/>
    <xsd:import namespace="5c0669a9-1f0e-4bf0-b923-4ef2d9164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24ddd-24d2-4edf-8dc2-f56b54217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7dacbd-2312-46d0-8090-5db071459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17d8-55a9-473d-9f49-7b9207fb8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69a9-1f0e-4bf0-b923-4ef2d9164c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a8a50e-78a8-4005-a08e-9e7b4d01e109}" ma:internalName="TaxCatchAll" ma:showField="CatchAllData" ma:web="267217d8-55a9-473d-9f49-7b9207fb8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24ddd-24d2-4edf-8dc2-f56b54217c8a">
      <Terms xmlns="http://schemas.microsoft.com/office/infopath/2007/PartnerControls"/>
    </lcf76f155ced4ddcb4097134ff3c332f>
    <TaxCatchAll xmlns="5c0669a9-1f0e-4bf0-b923-4ef2d9164cd6" xsi:nil="true"/>
  </documentManagement>
</p:properties>
</file>

<file path=customXml/itemProps1.xml><?xml version="1.0" encoding="utf-8"?>
<ds:datastoreItem xmlns:ds="http://schemas.openxmlformats.org/officeDocument/2006/customXml" ds:itemID="{A659495B-5492-40A4-92B0-B2AF65650EE6}"/>
</file>

<file path=customXml/itemProps2.xml><?xml version="1.0" encoding="utf-8"?>
<ds:datastoreItem xmlns:ds="http://schemas.openxmlformats.org/officeDocument/2006/customXml" ds:itemID="{3230C535-1DD8-4A45-B145-8ABDE01DB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A4BC0-8185-4CC3-96A0-47D8BFAFE23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70f24ddd-24d2-4edf-8dc2-f56b54217c8a"/>
    <ds:schemaRef ds:uri="http://schemas.microsoft.com/office/infopath/2007/PartnerControls"/>
    <ds:schemaRef ds:uri="http://schemas.microsoft.com/office/2006/documentManagement/types"/>
    <ds:schemaRef ds:uri="5c0669a9-1f0e-4bf0-b923-4ef2d9164cd6"/>
    <ds:schemaRef ds:uri="267217d8-55a9-473d-9f49-7b9207fb86f5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Diamond Light Source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Ailsa (DLSLtd,RAL,CEO)</dc:creator>
  <cp:keywords/>
  <dc:description/>
  <cp:lastModifiedBy>Fearon, Daren (DLSLtd,RAL,LSCI)</cp:lastModifiedBy>
  <cp:revision>4</cp:revision>
  <dcterms:created xsi:type="dcterms:W3CDTF">2023-06-15T14:14:00Z</dcterms:created>
  <dcterms:modified xsi:type="dcterms:W3CDTF">2023-08-03T08:49:31Z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0x0101003D635C7652607B4BA4B6C542D2D3490E</vt:lpwstr>
  </property>
  <property fmtid="{D5CDD505-2E9C-101B-9397-08002B2CF9AE}" pid="3" name="MediaServiceImageTags">
    <vt:lpwstr/>
  </property>
</Properties>
</file>