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428B1" w14:textId="71DF37DE" w:rsidR="00726DE6" w:rsidRPr="00DF17E6" w:rsidRDefault="00726DE6" w:rsidP="00803754">
      <w:pPr>
        <w:pStyle w:val="NormalWeb"/>
        <w:rPr>
          <w:i/>
          <w:iCs/>
          <w:color w:val="0070C0"/>
        </w:rPr>
      </w:pPr>
      <w:r w:rsidRPr="00DF17E6">
        <w:rPr>
          <w:i/>
          <w:iCs/>
          <w:color w:val="0070C0"/>
        </w:rPr>
        <w:t>We thank both editors and reviewers for the careful comments, which we believe we have addressed throughout as follows:</w:t>
      </w:r>
    </w:p>
    <w:p w14:paraId="1B6F4672" w14:textId="77777777" w:rsidR="00726DE6" w:rsidRDefault="00726DE6" w:rsidP="00803754">
      <w:pPr>
        <w:pStyle w:val="NormalWeb"/>
      </w:pPr>
    </w:p>
    <w:p w14:paraId="1ED33B44" w14:textId="289558F3" w:rsidR="00726DE6" w:rsidRDefault="00726DE6" w:rsidP="00803754">
      <w:pPr>
        <w:pStyle w:val="NormalWeb"/>
      </w:pPr>
      <w:r>
        <w:rPr>
          <w:rStyle w:val="Strong"/>
          <w:color w:val="FF0000"/>
        </w:rPr>
        <w:t>Editorial comments:</w:t>
      </w:r>
    </w:p>
    <w:p w14:paraId="324A2DB9" w14:textId="0F5A85FF" w:rsidR="0011284C" w:rsidRDefault="00803754" w:rsidP="00803754">
      <w:pPr>
        <w:pStyle w:val="NormalWeb"/>
      </w:pPr>
      <w:r>
        <w:t>1. Please take this opportunity to thoroughly proofread the manuscript to ensure that there are</w:t>
      </w:r>
      <w:r w:rsidR="00042A2B">
        <w:t xml:space="preserve"> no spelling or grammar issues.</w:t>
      </w:r>
    </w:p>
    <w:p w14:paraId="069BFCF4" w14:textId="14F0300A" w:rsidR="10CC174D" w:rsidRPr="00042A2B" w:rsidRDefault="00193390" w:rsidP="00080078">
      <w:pPr>
        <w:pStyle w:val="NormalWeb"/>
        <w:ind w:firstLine="720"/>
        <w:rPr>
          <w:i/>
          <w:color w:val="0070C0"/>
        </w:rPr>
      </w:pPr>
      <w:r w:rsidRPr="00042A2B">
        <w:rPr>
          <w:i/>
          <w:iCs/>
          <w:color w:val="0070C0"/>
        </w:rPr>
        <w:t>W</w:t>
      </w:r>
      <w:r w:rsidR="0011284C" w:rsidRPr="00042A2B">
        <w:rPr>
          <w:i/>
          <w:iCs/>
          <w:color w:val="0070C0"/>
        </w:rPr>
        <w:t xml:space="preserve">e </w:t>
      </w:r>
      <w:r w:rsidR="00080078">
        <w:rPr>
          <w:i/>
          <w:iCs/>
          <w:color w:val="0070C0"/>
        </w:rPr>
        <w:t xml:space="preserve">believe </w:t>
      </w:r>
      <w:r w:rsidR="0011284C" w:rsidRPr="00042A2B">
        <w:rPr>
          <w:i/>
          <w:iCs/>
          <w:color w:val="0070C0"/>
        </w:rPr>
        <w:t>we have corrected them.</w:t>
      </w:r>
    </w:p>
    <w:p w14:paraId="36BB3EB8" w14:textId="77777777" w:rsidR="00A16C46" w:rsidRDefault="00A16C46" w:rsidP="10CC174D">
      <w:pPr>
        <w:pStyle w:val="NormalWeb"/>
      </w:pPr>
    </w:p>
    <w:p w14:paraId="22CA995E" w14:textId="7D9E2340" w:rsidR="10CC174D" w:rsidRPr="00042A2B" w:rsidRDefault="00803754" w:rsidP="10CC174D">
      <w:pPr>
        <w:pStyle w:val="NormalWeb"/>
      </w:pPr>
      <w:r>
        <w:t>2. Please provide the complete addresses of the affiliations.</w:t>
      </w:r>
    </w:p>
    <w:p w14:paraId="4C686287" w14:textId="5B98B360" w:rsidR="00080078" w:rsidRDefault="00193390" w:rsidP="00080078">
      <w:pPr>
        <w:pStyle w:val="NormalWeb"/>
        <w:ind w:firstLine="720"/>
      </w:pPr>
      <w:r w:rsidRPr="00042A2B">
        <w:rPr>
          <w:i/>
          <w:color w:val="0070C0"/>
        </w:rPr>
        <w:t>D</w:t>
      </w:r>
      <w:r w:rsidR="0011284C" w:rsidRPr="00042A2B">
        <w:rPr>
          <w:i/>
          <w:color w:val="0070C0"/>
        </w:rPr>
        <w:t>one.</w:t>
      </w:r>
    </w:p>
    <w:p w14:paraId="6E9CCCC8" w14:textId="77777777" w:rsidR="00A16C46" w:rsidRDefault="00A16C46" w:rsidP="10CC174D">
      <w:pPr>
        <w:pStyle w:val="NormalWeb"/>
      </w:pPr>
    </w:p>
    <w:p w14:paraId="1EE00087" w14:textId="4861E50C" w:rsidR="10CC174D" w:rsidRPr="00042A2B" w:rsidRDefault="00803754" w:rsidP="10CC174D">
      <w:pPr>
        <w:pStyle w:val="NormalWeb"/>
        <w:rPr>
          <w:i/>
          <w:color w:val="0070C0"/>
        </w:rPr>
      </w:pPr>
      <w:r>
        <w:t>3. Please revise the following lines to avoid previously published work: 628-633.</w:t>
      </w:r>
    </w:p>
    <w:p w14:paraId="72B1323C" w14:textId="5D6F9BEA" w:rsidR="0011284C" w:rsidRPr="00042A2B" w:rsidRDefault="00193390" w:rsidP="00080078">
      <w:pPr>
        <w:pStyle w:val="NormalWeb"/>
        <w:ind w:firstLine="720"/>
        <w:rPr>
          <w:i/>
          <w:color w:val="0070C0"/>
        </w:rPr>
      </w:pPr>
      <w:r w:rsidRPr="00042A2B">
        <w:rPr>
          <w:i/>
          <w:color w:val="0070C0"/>
        </w:rPr>
        <w:t>D</w:t>
      </w:r>
      <w:r w:rsidR="0011284C" w:rsidRPr="00042A2B">
        <w:rPr>
          <w:i/>
          <w:color w:val="0070C0"/>
        </w:rPr>
        <w:t>one.</w:t>
      </w:r>
      <w:r w:rsidR="00080078">
        <w:rPr>
          <w:i/>
          <w:color w:val="0070C0"/>
        </w:rPr>
        <w:t xml:space="preserve"> </w:t>
      </w:r>
      <w:r w:rsidR="0011284C" w:rsidRPr="00042A2B">
        <w:rPr>
          <w:i/>
          <w:color w:val="0070C0"/>
        </w:rPr>
        <w:t>(695-706)</w:t>
      </w:r>
    </w:p>
    <w:p w14:paraId="27ABAC31" w14:textId="77777777" w:rsidR="00A16C46" w:rsidRDefault="00A16C46" w:rsidP="00803754">
      <w:pPr>
        <w:pStyle w:val="NormalWeb"/>
      </w:pPr>
    </w:p>
    <w:p w14:paraId="2D1E8A71" w14:textId="1069032E" w:rsidR="0011284C" w:rsidRDefault="00803754" w:rsidP="00803754">
      <w:pPr>
        <w:pStyle w:val="NormalWeb"/>
        <w:rPr>
          <w:i/>
        </w:rPr>
      </w:pPr>
      <w:r>
        <w:t>4. Please revise the text to avoid the use of any personal pronouns (</w:t>
      </w:r>
      <w:r w:rsidR="00042A2B">
        <w:t>e.g., "we", "you", "our" etc.).</w:t>
      </w:r>
    </w:p>
    <w:p w14:paraId="1D1863B0" w14:textId="428922FB" w:rsidR="10CC174D" w:rsidRPr="00042A2B" w:rsidRDefault="00193390" w:rsidP="00080078">
      <w:pPr>
        <w:pStyle w:val="NormalWeb"/>
        <w:ind w:firstLine="720"/>
        <w:rPr>
          <w:i/>
          <w:color w:val="0070C0"/>
        </w:rPr>
      </w:pPr>
      <w:r w:rsidRPr="00042A2B">
        <w:rPr>
          <w:i/>
          <w:iCs/>
          <w:color w:val="0070C0"/>
        </w:rPr>
        <w:t>D</w:t>
      </w:r>
      <w:r w:rsidR="0011284C" w:rsidRPr="00042A2B">
        <w:rPr>
          <w:i/>
          <w:iCs/>
          <w:color w:val="0070C0"/>
        </w:rPr>
        <w:t>one.</w:t>
      </w:r>
    </w:p>
    <w:p w14:paraId="25C6FDF0" w14:textId="77777777" w:rsidR="00A16C46" w:rsidRDefault="00A16C46" w:rsidP="00803754">
      <w:pPr>
        <w:pStyle w:val="NormalWeb"/>
      </w:pPr>
    </w:p>
    <w:p w14:paraId="7FA0F393" w14:textId="7FF99B47" w:rsidR="00042A2B" w:rsidRDefault="00803754" w:rsidP="00803754">
      <w:pPr>
        <w:pStyle w:val="NormalWeb"/>
      </w:pPr>
      <w:r>
        <w:t>5. JoVE cannot publish manuscripts containing commercial language. Please remove all commercial language from your manuscript and use generic terms instead. All commercial products should be sufficiently referenced in the Table of Materials: e.g., SwissCi, Formulatrix, RockMaker software, etc. We must maintain our scientific integrity and prevent the subsequent video from becoming a commercial advertisement.</w:t>
      </w:r>
    </w:p>
    <w:p w14:paraId="0163945C" w14:textId="19FD2266" w:rsidR="00080078" w:rsidRDefault="00193390" w:rsidP="00080078">
      <w:pPr>
        <w:pStyle w:val="NormalWeb"/>
        <w:ind w:firstLine="720"/>
      </w:pPr>
      <w:r w:rsidRPr="00042A2B">
        <w:rPr>
          <w:i/>
          <w:color w:val="0070C0"/>
        </w:rPr>
        <w:t xml:space="preserve">We have </w:t>
      </w:r>
      <w:r w:rsidR="00F36A16">
        <w:rPr>
          <w:i/>
          <w:color w:val="0070C0"/>
        </w:rPr>
        <w:t xml:space="preserve">replaced them with generic terms such as ‘crystal plate imager’, ‘harvesting device’ </w:t>
      </w:r>
      <w:r w:rsidRPr="00042A2B">
        <w:rPr>
          <w:i/>
          <w:color w:val="0070C0"/>
        </w:rPr>
        <w:t xml:space="preserve"> </w:t>
      </w:r>
      <w:r w:rsidR="00F36A16">
        <w:rPr>
          <w:i/>
          <w:color w:val="0070C0"/>
        </w:rPr>
        <w:t xml:space="preserve">and referred to JoVE’s Materials table. </w:t>
      </w:r>
    </w:p>
    <w:p w14:paraId="0BDBDE00" w14:textId="77777777" w:rsidR="00A16C46" w:rsidRDefault="00A16C46" w:rsidP="10CC174D">
      <w:pPr>
        <w:pStyle w:val="NormalWeb"/>
      </w:pPr>
    </w:p>
    <w:p w14:paraId="57F980C1" w14:textId="5E089F80" w:rsidR="00956F89" w:rsidRDefault="00803754" w:rsidP="10CC174D">
      <w:pPr>
        <w:pStyle w:val="NormalWeb"/>
      </w:pPr>
      <w:r>
        <w:t>6. Please ensure that the Introduction includes all of the following:</w:t>
      </w:r>
      <w:r>
        <w:br/>
        <w:t>a) A clear statement of the overall goal of this method</w:t>
      </w:r>
    </w:p>
    <w:p w14:paraId="578F6B30" w14:textId="77CEEA25" w:rsidR="10CC174D" w:rsidRPr="00042A2B" w:rsidRDefault="00803754" w:rsidP="10CC174D">
      <w:pPr>
        <w:pStyle w:val="NormalWeb"/>
      </w:pPr>
      <w:r>
        <w:t>b) The rationale behind the development and/or use of this technique</w:t>
      </w:r>
    </w:p>
    <w:p w14:paraId="5292117B" w14:textId="6D678B71" w:rsidR="0011284C" w:rsidRPr="00042A2B" w:rsidRDefault="00803754" w:rsidP="00803754">
      <w:pPr>
        <w:pStyle w:val="NormalWeb"/>
        <w:rPr>
          <w:i/>
          <w:color w:val="0070C0"/>
        </w:rPr>
      </w:pPr>
      <w:r>
        <w:t>c) The advantages over alternative techniques with applicable references to previous studies</w:t>
      </w:r>
    </w:p>
    <w:p w14:paraId="2AFA2DD7" w14:textId="76229155" w:rsidR="10CC174D" w:rsidRPr="00042A2B" w:rsidRDefault="00803754" w:rsidP="10CC174D">
      <w:pPr>
        <w:pStyle w:val="NormalWeb"/>
      </w:pPr>
      <w:r>
        <w:t>d) A description of the context of the technique in the wider body of literature</w:t>
      </w:r>
    </w:p>
    <w:p w14:paraId="446EAD3F" w14:textId="621F8912" w:rsidR="10CC174D" w:rsidRPr="00042A2B" w:rsidRDefault="00803754" w:rsidP="10CC174D">
      <w:pPr>
        <w:pStyle w:val="NormalWeb"/>
        <w:rPr>
          <w:i/>
          <w:color w:val="0070C0"/>
        </w:rPr>
      </w:pPr>
      <w:r>
        <w:t>e) Information to help readers to determine whether the method is appropriate for their application.</w:t>
      </w:r>
    </w:p>
    <w:p w14:paraId="3DA0DDBF" w14:textId="6969F237" w:rsidR="00ED0D57" w:rsidRDefault="0070792A" w:rsidP="0070792A">
      <w:pPr>
        <w:pStyle w:val="NormalWeb"/>
        <w:ind w:firstLine="720"/>
      </w:pPr>
      <w:r>
        <w:rPr>
          <w:i/>
          <w:color w:val="0070C0"/>
        </w:rPr>
        <w:t xml:space="preserve">We believe these points are </w:t>
      </w:r>
      <w:r w:rsidR="00956F89">
        <w:rPr>
          <w:i/>
          <w:color w:val="0070C0"/>
        </w:rPr>
        <w:t xml:space="preserve">now </w:t>
      </w:r>
      <w:r>
        <w:rPr>
          <w:i/>
          <w:color w:val="0070C0"/>
        </w:rPr>
        <w:t xml:space="preserve">fully addressed in </w:t>
      </w:r>
      <w:r w:rsidR="00613166" w:rsidRPr="00042A2B">
        <w:rPr>
          <w:i/>
          <w:color w:val="0070C0"/>
        </w:rPr>
        <w:t xml:space="preserve">lines </w:t>
      </w:r>
      <w:r>
        <w:rPr>
          <w:i/>
          <w:color w:val="0070C0"/>
        </w:rPr>
        <w:t>75-114.</w:t>
      </w:r>
    </w:p>
    <w:p w14:paraId="15EC6DF6" w14:textId="77777777" w:rsidR="00A16C46" w:rsidRDefault="00A16C46" w:rsidP="10CC174D">
      <w:pPr>
        <w:pStyle w:val="NormalWeb"/>
      </w:pPr>
    </w:p>
    <w:p w14:paraId="2E40048D" w14:textId="0CE05A14" w:rsidR="10CC174D" w:rsidRPr="00042A2B" w:rsidRDefault="00803754" w:rsidP="10CC174D">
      <w:pPr>
        <w:pStyle w:val="NormalWeb"/>
        <w:rPr>
          <w:i/>
          <w:color w:val="0070C0"/>
        </w:rPr>
      </w:pPr>
      <w:r>
        <w:t>7. For SI units, use standard abbreviations when the unit is preceded by a numeral. Abbreviate liters to L to avoid confusion. Examples: 10 mL, 8 µL, 7 cm2 (Line: 212, 215, 217, 277)</w:t>
      </w:r>
      <w:r w:rsidR="00405932">
        <w:t xml:space="preserve"> </w:t>
      </w:r>
    </w:p>
    <w:p w14:paraId="3009920B" w14:textId="7A346B30" w:rsidR="00ED0D57" w:rsidRDefault="00193390" w:rsidP="00ED0D57">
      <w:pPr>
        <w:pStyle w:val="NormalWeb"/>
        <w:ind w:firstLine="720"/>
      </w:pPr>
      <w:r w:rsidRPr="00042A2B">
        <w:rPr>
          <w:i/>
          <w:color w:val="0070C0"/>
        </w:rPr>
        <w:t>D</w:t>
      </w:r>
      <w:r w:rsidR="00613166" w:rsidRPr="00042A2B">
        <w:rPr>
          <w:i/>
          <w:color w:val="0070C0"/>
        </w:rPr>
        <w:t>one.</w:t>
      </w:r>
    </w:p>
    <w:p w14:paraId="6E66CC9A" w14:textId="77777777" w:rsidR="00A16C46" w:rsidRDefault="00A16C46" w:rsidP="00803754">
      <w:pPr>
        <w:pStyle w:val="NormalWeb"/>
      </w:pPr>
    </w:p>
    <w:p w14:paraId="3EEEA8F4" w14:textId="2A432ECA" w:rsidR="00042A2B" w:rsidRDefault="00803754" w:rsidP="00803754">
      <w:pPr>
        <w:pStyle w:val="NormalWeb"/>
        <w:rPr>
          <w:i/>
          <w:color w:val="0070C0"/>
        </w:rPr>
      </w:pPr>
      <w:r>
        <w:t>8. Line 251/276: Please use standard abbreviations for time units preceded by a numeral. Examples: 5 h, 10 min, 100 s, 8 days, 10 weeks</w:t>
      </w:r>
    </w:p>
    <w:p w14:paraId="690296B0" w14:textId="235BD9B9" w:rsidR="00ED0D57" w:rsidRDefault="00193390" w:rsidP="00ED0D57">
      <w:pPr>
        <w:pStyle w:val="NormalWeb"/>
        <w:ind w:firstLine="720"/>
      </w:pPr>
      <w:r w:rsidRPr="00042A2B">
        <w:rPr>
          <w:i/>
          <w:color w:val="0070C0"/>
        </w:rPr>
        <w:t>D</w:t>
      </w:r>
      <w:r w:rsidR="00613166" w:rsidRPr="00042A2B">
        <w:rPr>
          <w:i/>
          <w:color w:val="0070C0"/>
        </w:rPr>
        <w:t>one.</w:t>
      </w:r>
    </w:p>
    <w:p w14:paraId="31BADB90" w14:textId="77777777" w:rsidR="00A16C46" w:rsidRDefault="00A16C46" w:rsidP="10CC174D">
      <w:pPr>
        <w:pStyle w:val="NormalWeb"/>
      </w:pPr>
    </w:p>
    <w:p w14:paraId="18E27A47" w14:textId="4379C657" w:rsidR="00A16C46" w:rsidRDefault="00803754" w:rsidP="10CC174D">
      <w:pPr>
        <w:pStyle w:val="NormalWeb"/>
      </w:pPr>
      <w:r>
        <w:t xml:space="preserve">9. Line 276: Please convert centrifuge speeds to centrifugal force (x g) instead of revolutions per </w:t>
      </w:r>
    </w:p>
    <w:p w14:paraId="3E6555B8" w14:textId="78C42C40" w:rsidR="10CC174D" w:rsidRPr="00042A2B" w:rsidRDefault="00803754" w:rsidP="10CC174D">
      <w:pPr>
        <w:pStyle w:val="NormalWeb"/>
        <w:rPr>
          <w:i/>
          <w:color w:val="0070C0"/>
        </w:rPr>
      </w:pPr>
      <w:r>
        <w:t>minute (rpm).</w:t>
      </w:r>
    </w:p>
    <w:p w14:paraId="72982396" w14:textId="77777777" w:rsidR="00ED0D57" w:rsidRDefault="00193390" w:rsidP="00ED0D57">
      <w:pPr>
        <w:pStyle w:val="NormalWeb"/>
        <w:ind w:firstLine="720"/>
        <w:rPr>
          <w:i/>
          <w:color w:val="0070C0"/>
        </w:rPr>
      </w:pPr>
      <w:r w:rsidRPr="00042A2B">
        <w:rPr>
          <w:i/>
          <w:color w:val="0070C0"/>
        </w:rPr>
        <w:t>D</w:t>
      </w:r>
      <w:r w:rsidR="00613166" w:rsidRPr="00042A2B">
        <w:rPr>
          <w:i/>
          <w:color w:val="0070C0"/>
        </w:rPr>
        <w:t>one.</w:t>
      </w:r>
    </w:p>
    <w:p w14:paraId="7354009E" w14:textId="77777777" w:rsidR="00A16C46" w:rsidRDefault="00A16C46" w:rsidP="10CC174D">
      <w:pPr>
        <w:pStyle w:val="NormalWeb"/>
      </w:pPr>
    </w:p>
    <w:p w14:paraId="1D95328A" w14:textId="6885E2A0" w:rsidR="10CC174D" w:rsidRPr="00042A2B" w:rsidRDefault="00803754" w:rsidP="10CC174D">
      <w:pPr>
        <w:pStyle w:val="NormalWeb"/>
        <w:rPr>
          <w:i/>
          <w:color w:val="0070C0"/>
        </w:rPr>
      </w:pPr>
      <w:r>
        <w:t>10. Line 288: Please include the details of temperature and time, required for the incubation steps.</w:t>
      </w:r>
    </w:p>
    <w:p w14:paraId="1DBC7F97" w14:textId="095A0D6A" w:rsidR="00956F89" w:rsidRDefault="00193390" w:rsidP="00B45D7B">
      <w:pPr>
        <w:pStyle w:val="NormalWeb"/>
        <w:ind w:firstLine="720"/>
        <w:rPr>
          <w:i/>
          <w:color w:val="0070C0"/>
        </w:rPr>
      </w:pPr>
      <w:r w:rsidRPr="00042A2B">
        <w:rPr>
          <w:i/>
          <w:color w:val="0070C0"/>
        </w:rPr>
        <w:t>Done (line</w:t>
      </w:r>
      <w:r w:rsidR="006B09A7">
        <w:rPr>
          <w:i/>
          <w:color w:val="0070C0"/>
        </w:rPr>
        <w:t xml:space="preserve"> 293-294</w:t>
      </w:r>
      <w:r w:rsidR="00613166" w:rsidRPr="00042A2B">
        <w:rPr>
          <w:i/>
          <w:color w:val="0070C0"/>
        </w:rPr>
        <w:t>)</w:t>
      </w:r>
    </w:p>
    <w:p w14:paraId="7A2FBDA7" w14:textId="77777777" w:rsidR="00A16C46" w:rsidRDefault="00A16C46" w:rsidP="00B45D7B">
      <w:pPr>
        <w:pStyle w:val="NormalWeb"/>
      </w:pPr>
    </w:p>
    <w:p w14:paraId="3DA6131D" w14:textId="78A8AE32" w:rsidR="00613166" w:rsidRPr="00042A2B" w:rsidRDefault="00803754" w:rsidP="00B45D7B">
      <w:pPr>
        <w:pStyle w:val="NormalWeb"/>
        <w:rPr>
          <w:i/>
          <w:color w:val="0070C0"/>
        </w:rPr>
      </w:pPr>
      <w:r>
        <w:t xml:space="preserve">11. Line 419-422/505-531/ 533-543: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w:t>
      </w:r>
      <w:r>
        <w:lastRenderedPageBreak/>
        <w:t>However, notes should be concise and used sparingly. Please include all safety pr</w:t>
      </w:r>
      <w:r w:rsidR="00042A2B">
        <w:t>ocedures and use of hoods, etc.</w:t>
      </w:r>
    </w:p>
    <w:p w14:paraId="2B806896" w14:textId="55ED7DD4" w:rsidR="00613166" w:rsidRPr="00042A2B" w:rsidRDefault="00193390" w:rsidP="00B45D7B">
      <w:pPr>
        <w:pStyle w:val="NormalWeb"/>
        <w:ind w:firstLine="720"/>
        <w:rPr>
          <w:color w:val="0070C0"/>
        </w:rPr>
      </w:pPr>
      <w:r w:rsidRPr="00042A2B">
        <w:rPr>
          <w:i/>
          <w:color w:val="0070C0"/>
        </w:rPr>
        <w:t>D</w:t>
      </w:r>
      <w:r w:rsidR="00613166" w:rsidRPr="00042A2B">
        <w:rPr>
          <w:i/>
          <w:color w:val="0070C0"/>
        </w:rPr>
        <w:t>one.</w:t>
      </w:r>
    </w:p>
    <w:p w14:paraId="4FB2BB11" w14:textId="77777777" w:rsidR="00A16C46" w:rsidRDefault="00A16C46" w:rsidP="10CC174D">
      <w:pPr>
        <w:pStyle w:val="NormalWeb"/>
      </w:pPr>
    </w:p>
    <w:p w14:paraId="48764C93" w14:textId="148BBBDD" w:rsidR="10CC174D" w:rsidRDefault="00803754" w:rsidP="10CC174D">
      <w:pPr>
        <w:pStyle w:val="NormalWeb"/>
      </w:pPr>
      <w:r>
        <w:t>12. Please include a one-line space between each protocol step and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239861BD" w14:textId="6B1FB26E" w:rsidR="00613166" w:rsidRPr="00042A2B" w:rsidRDefault="00193390" w:rsidP="00B45D7B">
      <w:pPr>
        <w:pStyle w:val="NormalWeb"/>
        <w:ind w:firstLine="720"/>
        <w:rPr>
          <w:color w:val="0070C0"/>
        </w:rPr>
      </w:pPr>
      <w:r w:rsidRPr="00042A2B">
        <w:rPr>
          <w:i/>
          <w:color w:val="0070C0"/>
        </w:rPr>
        <w:t>D</w:t>
      </w:r>
      <w:r w:rsidR="00613166" w:rsidRPr="00042A2B">
        <w:rPr>
          <w:i/>
          <w:color w:val="0070C0"/>
        </w:rPr>
        <w:t>one.</w:t>
      </w:r>
    </w:p>
    <w:p w14:paraId="45136D4A" w14:textId="77777777" w:rsidR="00A16C46" w:rsidRDefault="00A16C46" w:rsidP="10CC174D">
      <w:pPr>
        <w:pStyle w:val="NormalWeb"/>
      </w:pPr>
    </w:p>
    <w:p w14:paraId="27158572" w14:textId="16BF5458" w:rsidR="10CC174D" w:rsidRPr="00042A2B" w:rsidRDefault="00803754" w:rsidP="10CC174D">
      <w:pPr>
        <w:pStyle w:val="NormalWeb"/>
      </w:pPr>
      <w:r>
        <w:t>13. Please move the figure legends within the manuscript text to the Figure and Figure Legends Section at the end of the Representative Results. Each Figure Legend should include a title and a short description of the data presented in the Figure and relevant symbols. The Discussion of the Figures should be placed in the Representative Results. Details of the methodology should not be in the Figure Legends, but rather the Protocol.</w:t>
      </w:r>
    </w:p>
    <w:p w14:paraId="1D1D96EE" w14:textId="77777777" w:rsidR="00B45D7B" w:rsidRDefault="00193390" w:rsidP="00B45D7B">
      <w:pPr>
        <w:pStyle w:val="NormalWeb"/>
        <w:ind w:firstLine="720"/>
        <w:rPr>
          <w:i/>
          <w:color w:val="0070C0"/>
        </w:rPr>
      </w:pPr>
      <w:r w:rsidRPr="00042A2B">
        <w:rPr>
          <w:i/>
          <w:color w:val="0070C0"/>
        </w:rPr>
        <w:t>D</w:t>
      </w:r>
      <w:r w:rsidR="00613166" w:rsidRPr="00042A2B">
        <w:rPr>
          <w:i/>
          <w:color w:val="0070C0"/>
        </w:rPr>
        <w:t>one.</w:t>
      </w:r>
    </w:p>
    <w:p w14:paraId="66F232DA" w14:textId="77777777" w:rsidR="00A16C46" w:rsidRDefault="00A16C46" w:rsidP="10CC174D">
      <w:pPr>
        <w:pStyle w:val="NormalWeb"/>
      </w:pPr>
    </w:p>
    <w:p w14:paraId="0A7D8973" w14:textId="15548800" w:rsidR="10CC174D" w:rsidRPr="00042A2B" w:rsidRDefault="00803754" w:rsidP="10CC174D">
      <w:pPr>
        <w:pStyle w:val="NormalWeb"/>
        <w:rPr>
          <w:color w:val="0070C0"/>
        </w:rPr>
      </w:pPr>
      <w:r>
        <w:t>14.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175CE98C" w14:textId="542B995E" w:rsidR="00613166" w:rsidRPr="00042A2B" w:rsidRDefault="00465CC3" w:rsidP="00B45D7B">
      <w:pPr>
        <w:pStyle w:val="NormalWeb"/>
        <w:ind w:left="720"/>
        <w:rPr>
          <w:color w:val="0070C0"/>
        </w:rPr>
      </w:pPr>
      <w:r>
        <w:rPr>
          <w:i/>
          <w:iCs/>
          <w:color w:val="0070C0"/>
        </w:rPr>
        <w:t xml:space="preserve">We have not reused any figures from other publications.  </w:t>
      </w:r>
      <w:r w:rsidR="00E93330">
        <w:rPr>
          <w:i/>
          <w:iCs/>
          <w:color w:val="0070C0"/>
        </w:rPr>
        <w:t xml:space="preserve">Figure 6 was </w:t>
      </w:r>
      <w:r w:rsidR="00613166" w:rsidRPr="00042A2B">
        <w:rPr>
          <w:i/>
          <w:iCs/>
          <w:color w:val="0070C0"/>
        </w:rPr>
        <w:t>generated using the structures in the Protein Data Bank. We have further clarified which software we have used and indicated the PDB group deposition code.</w:t>
      </w:r>
    </w:p>
    <w:p w14:paraId="55C9792B" w14:textId="5536BE80" w:rsidR="10CC174D" w:rsidRDefault="00803754" w:rsidP="10CC174D">
      <w:pPr>
        <w:pStyle w:val="NormalWeb"/>
      </w:pPr>
      <w:r>
        <w:br/>
        <w:t>15. Please ensure that the references appear as the following: [Lastname, F.I., LastName, F.I., LastName, F.I. Article Title. Source. Volume (Issue), FirstPage – LastPage (YEAR).] For more than 6 authors, list only the first author then et al.</w:t>
      </w:r>
    </w:p>
    <w:p w14:paraId="260D6160" w14:textId="1B13E132" w:rsidR="00DF17E6" w:rsidRDefault="00193390" w:rsidP="00F236E6">
      <w:pPr>
        <w:pStyle w:val="NormalWeb"/>
        <w:ind w:firstLine="720"/>
        <w:rPr>
          <w:i/>
          <w:color w:val="0070C0"/>
        </w:rPr>
      </w:pPr>
      <w:r w:rsidRPr="00042A2B">
        <w:rPr>
          <w:i/>
          <w:color w:val="0070C0"/>
        </w:rPr>
        <w:t>F</w:t>
      </w:r>
      <w:r w:rsidR="00613166" w:rsidRPr="00042A2B">
        <w:rPr>
          <w:i/>
          <w:color w:val="0070C0"/>
        </w:rPr>
        <w:t>ixed.</w:t>
      </w:r>
      <w:r w:rsidR="00803754" w:rsidRPr="00042A2B">
        <w:rPr>
          <w:color w:val="0070C0"/>
        </w:rPr>
        <w:br/>
      </w:r>
      <w:r w:rsidR="00803754">
        <w:br/>
        <w:t>____________________________________</w:t>
      </w:r>
      <w:r w:rsidR="00803754">
        <w:br/>
      </w:r>
      <w:r w:rsidR="00803754">
        <w:rPr>
          <w:rStyle w:val="Strong"/>
        </w:rPr>
        <w:t>Reviewers' comments:</w:t>
      </w:r>
      <w:r w:rsidR="00803754">
        <w:br/>
      </w:r>
      <w:r w:rsidR="00803754">
        <w:rPr>
          <w:b/>
          <w:bCs/>
        </w:rPr>
        <w:t xml:space="preserve">Reviewer #1: </w:t>
      </w:r>
      <w:r w:rsidR="00803754">
        <w:br/>
        <w:t>Manuscript Summary:</w:t>
      </w:r>
      <w:r w:rsidR="00803754">
        <w:br/>
        <w:t>.XChem is now a large-scale crystallographic fragment screening facility supporting the entire crystals-to-deposition process, and accessible to academic and industrial users worldwide. Academic access is allocated through biannual calls for peer-reviewed proposals, and proprietary work is arranged by Diamond's Industrial Liaison group. This workflow has already been routinely applied to over a hundred targets from diverse therapeutic areas, and rapidly identifies weak binders (1-30% hit rate) which both serve as high-quality starting points for compound design and provide extensive structural information on binding sites. In the present work, the authors described the protocol that is achieving efficient fragment screening at XChem facility at Diamond Light Source.</w:t>
      </w:r>
      <w:r w:rsidR="00803754">
        <w:br/>
      </w:r>
      <w:r w:rsidR="00803754">
        <w:br/>
        <w:t>Minor Concerns:</w:t>
      </w:r>
      <w:r w:rsidR="00803754">
        <w:br/>
        <w:t>This is a good research article, and should be of interest to the readership of Jove. In my opinion, this manuscript should be ready for publication.</w:t>
      </w:r>
    </w:p>
    <w:p w14:paraId="3BC0DC6C" w14:textId="1974848A" w:rsidR="00613166" w:rsidRPr="00820AA1" w:rsidRDefault="00613166" w:rsidP="00F236E6">
      <w:pPr>
        <w:pStyle w:val="NormalWeb"/>
        <w:ind w:firstLine="720"/>
        <w:rPr>
          <w:i/>
          <w:color w:val="0070C0"/>
        </w:rPr>
      </w:pPr>
      <w:r w:rsidRPr="00820AA1">
        <w:rPr>
          <w:i/>
          <w:color w:val="0070C0"/>
        </w:rPr>
        <w:t>Thank you very much for this positive review.</w:t>
      </w:r>
    </w:p>
    <w:p w14:paraId="38B7809E" w14:textId="77777777" w:rsidR="00C93818" w:rsidRDefault="00803754" w:rsidP="10CC174D">
      <w:pPr>
        <w:pStyle w:val="NormalWeb"/>
      </w:pPr>
      <w:r>
        <w:br/>
      </w:r>
      <w:r w:rsidRPr="10CC174D">
        <w:rPr>
          <w:b/>
          <w:bCs/>
        </w:rPr>
        <w:t xml:space="preserve">Reviewer #2: </w:t>
      </w:r>
      <w:r>
        <w:br/>
        <w:t>Manuscript Summary:</w:t>
      </w:r>
      <w:r>
        <w:br/>
        <w:t xml:space="preserve">The manuscript by Alice et al. describes the workflow of crystallographic fragment-screening at the </w:t>
      </w:r>
      <w:r>
        <w:lastRenderedPageBreak/>
        <w:t>XChem facility at the Diamond Light Source. The XChem facility is probably world-leading in this respect. Hence, the provided description gives a good and valuable introdu</w:t>
      </w:r>
      <w:r w:rsidR="00C93818">
        <w:t>c</w:t>
      </w:r>
      <w:r>
        <w:t>tion to the procedures for such an experiment.</w:t>
      </w:r>
    </w:p>
    <w:p w14:paraId="513533FA" w14:textId="027FEB01" w:rsidR="10CC174D" w:rsidRPr="00820AA1" w:rsidRDefault="00C93818" w:rsidP="00C93818">
      <w:pPr>
        <w:pStyle w:val="NormalWeb"/>
        <w:ind w:firstLine="720"/>
      </w:pPr>
      <w:r w:rsidRPr="00C93818">
        <w:rPr>
          <w:i/>
          <w:iCs/>
          <w:color w:val="0070C0"/>
        </w:rPr>
        <w:t>Thank you for</w:t>
      </w:r>
      <w:r>
        <w:rPr>
          <w:i/>
          <w:iCs/>
          <w:color w:val="0070C0"/>
        </w:rPr>
        <w:t xml:space="preserve"> the positive verdict.</w:t>
      </w:r>
      <w:r>
        <w:t xml:space="preserve"> </w:t>
      </w:r>
      <w:r w:rsidR="00803754">
        <w:br/>
      </w:r>
      <w:r w:rsidR="00803754">
        <w:br/>
        <w:t>Major Concerns:</w:t>
      </w:r>
      <w:r w:rsidR="00803754">
        <w:br/>
        <w:t xml:space="preserve">Overall, the workflow is very well described. There are, however, three places, where more details are requested by the referee. The first one is the actual soaking procedure. If I understand correctly, the fragments are transferred into crystallization drops. Is this correct? This means that if several crystals are present in the crystallization drop, they will be redundant. Further on, this means that it is not the number of crystals that is a prerequisite for the method, it is the number of drops, which contain crystals. This needs to be emphasized somewhere in the manuscript because it increases protein consumption and potentially makes the step of seeding rather important in the pipeline. </w:t>
      </w:r>
    </w:p>
    <w:p w14:paraId="3F544EF0" w14:textId="3E3D37B5" w:rsidR="10CC174D" w:rsidRPr="00820AA1" w:rsidRDefault="00613166" w:rsidP="00F871C1">
      <w:pPr>
        <w:pStyle w:val="NormalWeb"/>
        <w:ind w:left="720"/>
        <w:rPr>
          <w:i/>
          <w:color w:val="0070C0"/>
        </w:rPr>
      </w:pPr>
      <w:r w:rsidRPr="00820AA1">
        <w:rPr>
          <w:i/>
          <w:iCs/>
          <w:color w:val="0070C0"/>
        </w:rPr>
        <w:t xml:space="preserve">It is indeed the number of drops with crystals that matters and </w:t>
      </w:r>
      <w:r w:rsidR="000F5B50">
        <w:rPr>
          <w:i/>
          <w:iCs/>
          <w:color w:val="0070C0"/>
        </w:rPr>
        <w:t xml:space="preserve">this is now </w:t>
      </w:r>
      <w:r w:rsidR="00840DCC" w:rsidRPr="00820AA1">
        <w:rPr>
          <w:i/>
          <w:iCs/>
          <w:color w:val="0070C0"/>
        </w:rPr>
        <w:t>emph</w:t>
      </w:r>
      <w:r w:rsidR="002D75ED">
        <w:rPr>
          <w:i/>
          <w:iCs/>
          <w:color w:val="0070C0"/>
        </w:rPr>
        <w:t>asized in lines 204-207</w:t>
      </w:r>
      <w:r w:rsidR="00474480" w:rsidRPr="00820AA1">
        <w:rPr>
          <w:i/>
          <w:iCs/>
          <w:color w:val="0070C0"/>
        </w:rPr>
        <w:t xml:space="preserve">. </w:t>
      </w:r>
      <w:r w:rsidR="000F5B50">
        <w:rPr>
          <w:i/>
          <w:iCs/>
          <w:color w:val="0070C0"/>
        </w:rPr>
        <w:t xml:space="preserve"> Indeed, w</w:t>
      </w:r>
      <w:r w:rsidR="002D75ED">
        <w:rPr>
          <w:i/>
          <w:iCs/>
          <w:color w:val="0070C0"/>
        </w:rPr>
        <w:t>e</w:t>
      </w:r>
      <w:r w:rsidR="00474480" w:rsidRPr="00820AA1">
        <w:rPr>
          <w:i/>
          <w:iCs/>
          <w:color w:val="0070C0"/>
        </w:rPr>
        <w:t xml:space="preserve"> strongly encourage seeding me</w:t>
      </w:r>
      <w:r w:rsidR="00840DCC" w:rsidRPr="00820AA1">
        <w:rPr>
          <w:i/>
          <w:iCs/>
          <w:color w:val="0070C0"/>
        </w:rPr>
        <w:t>thods for this purpose</w:t>
      </w:r>
      <w:r w:rsidR="00E562C8">
        <w:rPr>
          <w:i/>
          <w:iCs/>
          <w:color w:val="0070C0"/>
        </w:rPr>
        <w:t xml:space="preserve">, as discussed in </w:t>
      </w:r>
      <w:r w:rsidR="00840DCC" w:rsidRPr="00820AA1">
        <w:rPr>
          <w:i/>
          <w:iCs/>
          <w:color w:val="0070C0"/>
        </w:rPr>
        <w:t>line</w:t>
      </w:r>
      <w:r w:rsidR="00E562C8">
        <w:rPr>
          <w:i/>
          <w:iCs/>
          <w:color w:val="0070C0"/>
        </w:rPr>
        <w:t>s</w:t>
      </w:r>
      <w:r w:rsidR="002D75ED">
        <w:rPr>
          <w:i/>
          <w:iCs/>
          <w:color w:val="0070C0"/>
        </w:rPr>
        <w:t xml:space="preserve"> 223-224</w:t>
      </w:r>
      <w:r w:rsidR="00E562C8">
        <w:rPr>
          <w:i/>
          <w:iCs/>
          <w:color w:val="0070C0"/>
        </w:rPr>
        <w:t xml:space="preserve"> and again </w:t>
      </w:r>
      <w:r w:rsidR="00AE25C8" w:rsidRPr="00820AA1">
        <w:rPr>
          <w:i/>
          <w:iCs/>
          <w:color w:val="0070C0"/>
        </w:rPr>
        <w:t xml:space="preserve">in </w:t>
      </w:r>
      <w:r w:rsidR="00290626" w:rsidRPr="00820AA1">
        <w:rPr>
          <w:i/>
          <w:iCs/>
          <w:color w:val="0070C0"/>
        </w:rPr>
        <w:t>line</w:t>
      </w:r>
      <w:r w:rsidR="00E562C8">
        <w:rPr>
          <w:i/>
          <w:iCs/>
          <w:color w:val="0070C0"/>
        </w:rPr>
        <w:t>s</w:t>
      </w:r>
      <w:r w:rsidR="00290626" w:rsidRPr="00820AA1">
        <w:rPr>
          <w:i/>
          <w:iCs/>
          <w:color w:val="0070C0"/>
        </w:rPr>
        <w:t xml:space="preserve"> 6</w:t>
      </w:r>
      <w:r w:rsidR="002D75ED">
        <w:rPr>
          <w:i/>
          <w:iCs/>
          <w:color w:val="0070C0"/>
        </w:rPr>
        <w:t>36</w:t>
      </w:r>
      <w:r w:rsidR="00AE25C8" w:rsidRPr="00820AA1">
        <w:rPr>
          <w:i/>
          <w:iCs/>
          <w:color w:val="0070C0"/>
        </w:rPr>
        <w:t>-</w:t>
      </w:r>
      <w:r w:rsidR="002D75ED">
        <w:rPr>
          <w:i/>
          <w:iCs/>
          <w:color w:val="0070C0"/>
        </w:rPr>
        <w:t>644</w:t>
      </w:r>
      <w:r w:rsidR="00AE25C8" w:rsidRPr="00820AA1">
        <w:rPr>
          <w:i/>
          <w:iCs/>
          <w:color w:val="0070C0"/>
        </w:rPr>
        <w:t>.</w:t>
      </w:r>
      <w:r w:rsidR="00474480" w:rsidRPr="00820AA1">
        <w:rPr>
          <w:i/>
          <w:iCs/>
          <w:color w:val="0070C0"/>
        </w:rPr>
        <w:t xml:space="preserve"> </w:t>
      </w:r>
    </w:p>
    <w:p w14:paraId="3FDA39FB" w14:textId="77777777" w:rsidR="00B37139" w:rsidRDefault="00B37139" w:rsidP="10CC174D">
      <w:pPr>
        <w:pStyle w:val="NormalWeb"/>
      </w:pPr>
    </w:p>
    <w:p w14:paraId="25354BBB" w14:textId="5FEA7012" w:rsidR="10CC174D" w:rsidRPr="00820AA1" w:rsidRDefault="00803754" w:rsidP="10CC174D">
      <w:pPr>
        <w:pStyle w:val="NormalWeb"/>
      </w:pPr>
      <w:r>
        <w:t xml:space="preserve">Furthermore, what is the situation if the crystals need to be treated with cryo-protectant in addition to fragments? Will that be done in the same acoustic transfer experiment? Is that done subsequently? If it is done subsequently, will the cryo-solution contain the fragment as well? This needs to be specified in more detail! </w:t>
      </w:r>
    </w:p>
    <w:p w14:paraId="7A5B584F" w14:textId="03274FAF" w:rsidR="10CC174D" w:rsidRPr="00820AA1" w:rsidRDefault="00124120" w:rsidP="00124120">
      <w:pPr>
        <w:pStyle w:val="NormalWeb"/>
        <w:ind w:left="720"/>
        <w:rPr>
          <w:i/>
          <w:color w:val="0070C0"/>
        </w:rPr>
      </w:pPr>
      <w:r>
        <w:rPr>
          <w:i/>
          <w:iCs/>
          <w:color w:val="0070C0"/>
        </w:rPr>
        <w:t>If needed, c</w:t>
      </w:r>
      <w:r w:rsidR="005B014A" w:rsidRPr="00820AA1">
        <w:rPr>
          <w:i/>
          <w:iCs/>
          <w:color w:val="0070C0"/>
        </w:rPr>
        <w:t>ryoprotection is added directly to the crystal drop already containing fragments</w:t>
      </w:r>
      <w:r w:rsidR="00C3467B" w:rsidRPr="00820AA1">
        <w:rPr>
          <w:i/>
          <w:iCs/>
          <w:color w:val="0070C0"/>
        </w:rPr>
        <w:t xml:space="preserve"> (added in line</w:t>
      </w:r>
      <w:r w:rsidR="00C178CA">
        <w:rPr>
          <w:i/>
          <w:iCs/>
          <w:color w:val="0070C0"/>
        </w:rPr>
        <w:t xml:space="preserve"> </w:t>
      </w:r>
      <w:r w:rsidR="00C3467B" w:rsidRPr="00820AA1">
        <w:rPr>
          <w:i/>
          <w:iCs/>
          <w:color w:val="0070C0"/>
        </w:rPr>
        <w:t>145-146)</w:t>
      </w:r>
      <w:r w:rsidR="005B014A" w:rsidRPr="00820AA1">
        <w:rPr>
          <w:i/>
          <w:iCs/>
          <w:color w:val="0070C0"/>
        </w:rPr>
        <w:t xml:space="preserve">. Its need and condition are determined as part of the solvent tolerance test (added in line </w:t>
      </w:r>
      <w:r w:rsidR="002D75ED">
        <w:rPr>
          <w:i/>
          <w:iCs/>
          <w:color w:val="0070C0"/>
        </w:rPr>
        <w:t>139-</w:t>
      </w:r>
      <w:r w:rsidR="005B014A" w:rsidRPr="00820AA1">
        <w:rPr>
          <w:i/>
          <w:iCs/>
          <w:color w:val="0070C0"/>
        </w:rPr>
        <w:t xml:space="preserve">140). </w:t>
      </w:r>
      <w:r w:rsidR="00AE25C8" w:rsidRPr="00820AA1">
        <w:rPr>
          <w:i/>
          <w:iCs/>
          <w:color w:val="0070C0"/>
        </w:rPr>
        <w:t xml:space="preserve"> </w:t>
      </w:r>
    </w:p>
    <w:p w14:paraId="3F535588" w14:textId="77777777" w:rsidR="00B37139" w:rsidRDefault="00B37139" w:rsidP="10CC174D">
      <w:pPr>
        <w:pStyle w:val="NormalWeb"/>
      </w:pPr>
    </w:p>
    <w:p w14:paraId="17D6FB7E" w14:textId="31EF2B0D" w:rsidR="10CC174D" w:rsidRPr="00820AA1" w:rsidRDefault="00803754" w:rsidP="10CC174D">
      <w:pPr>
        <w:pStyle w:val="NormalWeb"/>
      </w:pPr>
      <w:r>
        <w:t>This procedure fundamentally distinguishes the workflow from the one at other sites, e.g. at BESSY or possibly other sites as well, where it seems feasible to do fragment soaking without any DMSO or other organic solvent (</w:t>
      </w:r>
      <w:hyperlink r:id="rId9">
        <w:r w:rsidRPr="10CC174D">
          <w:rPr>
            <w:rStyle w:val="Hyperlink"/>
          </w:rPr>
          <w:t>https://pubmed.ncbi.nlm.nih.gov/32413289/</w:t>
        </w:r>
      </w:hyperlink>
      <w:r>
        <w:t>). This needs to be stated somewhere, because it is a limitation (although not a serious one) of the workflow presented.</w:t>
      </w:r>
    </w:p>
    <w:p w14:paraId="0E227E3B" w14:textId="67A2B973" w:rsidR="10CC174D" w:rsidRPr="00820AA1" w:rsidRDefault="002D75ED" w:rsidP="0032332C">
      <w:pPr>
        <w:pStyle w:val="NormalWeb"/>
        <w:ind w:left="720"/>
        <w:rPr>
          <w:i/>
          <w:iCs/>
          <w:color w:val="0070C0"/>
        </w:rPr>
      </w:pPr>
      <w:r>
        <w:rPr>
          <w:i/>
          <w:iCs/>
          <w:color w:val="0070C0"/>
        </w:rPr>
        <w:t>In line 646-652</w:t>
      </w:r>
      <w:r w:rsidR="00290626" w:rsidRPr="00820AA1">
        <w:rPr>
          <w:i/>
          <w:iCs/>
          <w:color w:val="0070C0"/>
        </w:rPr>
        <w:t xml:space="preserve">, we have further </w:t>
      </w:r>
      <w:r w:rsidR="0008150F" w:rsidRPr="00820AA1">
        <w:rPr>
          <w:i/>
          <w:iCs/>
          <w:color w:val="0070C0"/>
        </w:rPr>
        <w:t>highlighted</w:t>
      </w:r>
      <w:r w:rsidR="00820AA1" w:rsidRPr="00820AA1">
        <w:rPr>
          <w:i/>
          <w:iCs/>
          <w:color w:val="0070C0"/>
        </w:rPr>
        <w:t xml:space="preserve"> that our procedure is</w:t>
      </w:r>
      <w:r w:rsidR="0008150F" w:rsidRPr="00820AA1">
        <w:rPr>
          <w:i/>
          <w:iCs/>
          <w:color w:val="0070C0"/>
        </w:rPr>
        <w:t xml:space="preserve"> solvent-based and therefore if the crystal system is intolerant to the solvents available, BESSY’s alternative approach should be considered.</w:t>
      </w:r>
    </w:p>
    <w:p w14:paraId="777E0A3C" w14:textId="77777777" w:rsidR="009B3403" w:rsidRDefault="009B3403" w:rsidP="10CC174D">
      <w:pPr>
        <w:pStyle w:val="NormalWeb"/>
      </w:pPr>
    </w:p>
    <w:p w14:paraId="67B047F0" w14:textId="185106C9" w:rsidR="10CC174D" w:rsidRPr="00820AA1" w:rsidRDefault="00803754" w:rsidP="10CC174D">
      <w:pPr>
        <w:pStyle w:val="NormalWeb"/>
      </w:pPr>
      <w:r>
        <w:t xml:space="preserve">The second one is the generation of the ground-state model. How is that achieved? In a separate experiment? In terms of consistency, it might be advisable to produce the ground-state model in the same experiment as the fragment-soaks. Please discuss! </w:t>
      </w:r>
    </w:p>
    <w:p w14:paraId="3FE409B9" w14:textId="41E211B4" w:rsidR="10CC174D" w:rsidRPr="00820AA1" w:rsidRDefault="00E12F8F" w:rsidP="00444F9B">
      <w:pPr>
        <w:pStyle w:val="NormalWeb"/>
        <w:ind w:left="720"/>
        <w:rPr>
          <w:i/>
          <w:color w:val="0070C0"/>
        </w:rPr>
      </w:pPr>
      <w:r>
        <w:rPr>
          <w:i/>
          <w:iCs/>
          <w:color w:val="0070C0"/>
        </w:rPr>
        <w:t xml:space="preserve">We have further explained it in </w:t>
      </w:r>
      <w:r w:rsidR="0074020F" w:rsidRPr="00820AA1">
        <w:rPr>
          <w:i/>
          <w:iCs/>
          <w:color w:val="0070C0"/>
        </w:rPr>
        <w:t>St</w:t>
      </w:r>
      <w:r w:rsidR="00F16F54">
        <w:rPr>
          <w:i/>
          <w:iCs/>
          <w:color w:val="0070C0"/>
        </w:rPr>
        <w:t>ep 5.4 in the protocol</w:t>
      </w:r>
      <w:r>
        <w:rPr>
          <w:i/>
          <w:iCs/>
          <w:color w:val="0070C0"/>
        </w:rPr>
        <w:t xml:space="preserve"> (line 445-453)</w:t>
      </w:r>
      <w:r w:rsidR="00C178CA">
        <w:rPr>
          <w:i/>
          <w:iCs/>
          <w:color w:val="0070C0"/>
        </w:rPr>
        <w:t xml:space="preserve"> </w:t>
      </w:r>
    </w:p>
    <w:p w14:paraId="07A37961" w14:textId="77777777" w:rsidR="009B3403" w:rsidRDefault="009B3403" w:rsidP="10CC174D">
      <w:pPr>
        <w:pStyle w:val="NormalWeb"/>
      </w:pPr>
    </w:p>
    <w:p w14:paraId="08E662DE" w14:textId="395B88FF" w:rsidR="10CC174D" w:rsidRDefault="00803754" w:rsidP="10CC174D">
      <w:pPr>
        <w:pStyle w:val="NormalWeb"/>
      </w:pPr>
      <w:r>
        <w:t>The third point is concerned with the data deposition. Is the route to submit multiple structures to the PDB open to the general public, or is that a special development for the XChem facility. As a note aside, maybe it should be hinted at the fact that it might be advisable to make the entire data set (all data collections) available, because the identification of the presence or the absence of a fragment is to some extent arbitrary. There is a large grey zone, and future better software might be able to identify additional fragments. See also my statement below with respect to identification criteria. This should also at least be mentioned.</w:t>
      </w:r>
    </w:p>
    <w:p w14:paraId="38EDB66C" w14:textId="1CE9BF2B" w:rsidR="00014DB0" w:rsidRDefault="001B2422" w:rsidP="00774CCD">
      <w:pPr>
        <w:pStyle w:val="NormalWeb"/>
        <w:ind w:left="720"/>
      </w:pPr>
      <w:r>
        <w:rPr>
          <w:i/>
          <w:color w:val="0070C0"/>
        </w:rPr>
        <w:t xml:space="preserve">This is now </w:t>
      </w:r>
      <w:r w:rsidR="000553E7" w:rsidRPr="00820AA1">
        <w:rPr>
          <w:i/>
          <w:color w:val="0070C0"/>
        </w:rPr>
        <w:t xml:space="preserve">addressed in the discussion </w:t>
      </w:r>
      <w:r w:rsidR="002D75ED">
        <w:rPr>
          <w:i/>
          <w:color w:val="0070C0"/>
        </w:rPr>
        <w:t>section line 703</w:t>
      </w:r>
      <w:r w:rsidR="000553E7" w:rsidRPr="00820AA1">
        <w:rPr>
          <w:i/>
          <w:color w:val="0070C0"/>
        </w:rPr>
        <w:t>-7</w:t>
      </w:r>
      <w:r>
        <w:rPr>
          <w:i/>
          <w:color w:val="0070C0"/>
        </w:rPr>
        <w:t>1</w:t>
      </w:r>
      <w:r w:rsidR="002D75ED">
        <w:rPr>
          <w:i/>
          <w:color w:val="0070C0"/>
        </w:rPr>
        <w:t>5</w:t>
      </w:r>
      <w:r w:rsidR="000553E7" w:rsidRPr="00820AA1">
        <w:rPr>
          <w:i/>
          <w:color w:val="0070C0"/>
        </w:rPr>
        <w:t>.</w:t>
      </w:r>
      <w:r>
        <w:rPr>
          <w:i/>
          <w:color w:val="0070C0"/>
        </w:rPr>
        <w:t xml:space="preserve">  </w:t>
      </w:r>
      <w:r w:rsidR="00774CCD">
        <w:rPr>
          <w:i/>
          <w:color w:val="0070C0"/>
        </w:rPr>
        <w:t xml:space="preserve">Unfortunately, the overall space constraints </w:t>
      </w:r>
      <w:r w:rsidR="00175418">
        <w:rPr>
          <w:i/>
          <w:color w:val="0070C0"/>
        </w:rPr>
        <w:t xml:space="preserve">do not allow us a full description of the process, which is indeed still in </w:t>
      </w:r>
      <w:r w:rsidR="005A61C3">
        <w:rPr>
          <w:i/>
          <w:color w:val="0070C0"/>
        </w:rPr>
        <w:t xml:space="preserve">flux, which the reviewer alludes.  We also judged it to be somewhat beyond </w:t>
      </w:r>
      <w:r w:rsidR="002F3538">
        <w:rPr>
          <w:i/>
          <w:color w:val="0070C0"/>
        </w:rPr>
        <w:t xml:space="preserve">the </w:t>
      </w:r>
      <w:r w:rsidR="005A61C3">
        <w:rPr>
          <w:i/>
          <w:color w:val="0070C0"/>
        </w:rPr>
        <w:t xml:space="preserve">scope </w:t>
      </w:r>
      <w:r w:rsidR="002F3538">
        <w:rPr>
          <w:i/>
          <w:color w:val="0070C0"/>
        </w:rPr>
        <w:t>we intended for the manuscript</w:t>
      </w:r>
      <w:r w:rsidR="00AE3754">
        <w:rPr>
          <w:i/>
          <w:color w:val="0070C0"/>
        </w:rPr>
        <w:t xml:space="preserve">.  We </w:t>
      </w:r>
      <w:r w:rsidR="002F3538">
        <w:rPr>
          <w:i/>
          <w:color w:val="0070C0"/>
        </w:rPr>
        <w:t xml:space="preserve">therefore trust the reviewer will agree </w:t>
      </w:r>
      <w:r w:rsidR="00AE3754">
        <w:rPr>
          <w:i/>
          <w:color w:val="0070C0"/>
        </w:rPr>
        <w:t>to this compromise.</w:t>
      </w:r>
    </w:p>
    <w:p w14:paraId="75732D59" w14:textId="77777777" w:rsidR="009B3403" w:rsidRDefault="009B3403" w:rsidP="10CC174D">
      <w:pPr>
        <w:pStyle w:val="NormalWeb"/>
      </w:pPr>
    </w:p>
    <w:p w14:paraId="4ED6D96A" w14:textId="25743071" w:rsidR="10CC174D" w:rsidRPr="00820AA1" w:rsidRDefault="00803754" w:rsidP="10CC174D">
      <w:pPr>
        <w:pStyle w:val="NormalWeb"/>
        <w:rPr>
          <w:i/>
          <w:color w:val="0070C0"/>
        </w:rPr>
      </w:pPr>
      <w:r>
        <w:t>Minor Concerns:</w:t>
      </w:r>
      <w:r>
        <w:br/>
        <w:t xml:space="preserve">The part on representative results seems a bit short. What are the criteria that lead to the exclusion of a data set from further analysis? I can imagine that an ill-collected (i.e. crystal moving out of the </w:t>
      </w:r>
      <w:r>
        <w:lastRenderedPageBreak/>
        <w:t xml:space="preserve">beam) or ill-processed (mis-indexed) data set will contaminate all further analysis. Is this excluded? On what grounds? Rmerge? ISa? It would be good if a bit more could be spent on this important aspect. </w:t>
      </w:r>
      <w:r w:rsidRPr="008149FF">
        <w:rPr>
          <w:bCs/>
        </w:rPr>
        <w:t>Nothing is also written about pre-clustering of the data sets before further analysis, even though activities in this respect are going on at XChem.</w:t>
      </w:r>
      <w:r>
        <w:t xml:space="preserve"> </w:t>
      </w:r>
    </w:p>
    <w:p w14:paraId="6F67DAAA" w14:textId="58FC4EDD" w:rsidR="00B57775" w:rsidRPr="00820AA1" w:rsidRDefault="00B57775" w:rsidP="00AE3754">
      <w:pPr>
        <w:pStyle w:val="NormalWeb"/>
        <w:ind w:left="720"/>
        <w:rPr>
          <w:i/>
          <w:iCs/>
          <w:color w:val="0070C0"/>
        </w:rPr>
      </w:pPr>
      <w:r w:rsidRPr="00820AA1">
        <w:rPr>
          <w:i/>
          <w:iCs/>
          <w:color w:val="0070C0"/>
        </w:rPr>
        <w:t>It is part of the procedure to review the data collection for mis-centered crystals and recollect them (section 4.2).</w:t>
      </w:r>
      <w:r w:rsidR="5DF0EB01" w:rsidRPr="00820AA1">
        <w:rPr>
          <w:i/>
          <w:iCs/>
          <w:color w:val="0070C0"/>
        </w:rPr>
        <w:t xml:space="preserve"> </w:t>
      </w:r>
      <w:r w:rsidRPr="00820AA1">
        <w:rPr>
          <w:i/>
          <w:iCs/>
          <w:color w:val="0070C0"/>
        </w:rPr>
        <w:t xml:space="preserve">Criteria for excluding data from analysis are described in 5.1.8 </w:t>
      </w:r>
      <w:r w:rsidRPr="002D75ED">
        <w:rPr>
          <w:i/>
          <w:iCs/>
          <w:color w:val="0070C0"/>
        </w:rPr>
        <w:t>to 5.1</w:t>
      </w:r>
      <w:r w:rsidRPr="002D75ED">
        <w:rPr>
          <w:i/>
          <w:color w:val="0070C0"/>
        </w:rPr>
        <w:t>.11</w:t>
      </w:r>
      <w:r w:rsidR="00F208AB" w:rsidRPr="00820AA1">
        <w:rPr>
          <w:color w:val="0070C0"/>
        </w:rPr>
        <w:t xml:space="preserve"> and further</w:t>
      </w:r>
      <w:r w:rsidR="00F208AB" w:rsidRPr="00820AA1">
        <w:rPr>
          <w:i/>
          <w:iCs/>
          <w:color w:val="0070C0"/>
        </w:rPr>
        <w:t xml:space="preserve"> explained in the </w:t>
      </w:r>
      <w:r w:rsidR="00DE1EF5">
        <w:rPr>
          <w:i/>
          <w:iCs/>
          <w:color w:val="0070C0"/>
        </w:rPr>
        <w:t>Discussion</w:t>
      </w:r>
      <w:r w:rsidR="00F208AB" w:rsidRPr="00820AA1">
        <w:rPr>
          <w:i/>
          <w:iCs/>
          <w:color w:val="0070C0"/>
        </w:rPr>
        <w:t xml:space="preserve"> (line 67</w:t>
      </w:r>
      <w:r w:rsidR="002D75ED">
        <w:rPr>
          <w:i/>
          <w:iCs/>
          <w:color w:val="0070C0"/>
        </w:rPr>
        <w:t>5</w:t>
      </w:r>
      <w:r w:rsidR="00F208AB" w:rsidRPr="00820AA1">
        <w:rPr>
          <w:i/>
          <w:iCs/>
          <w:color w:val="0070C0"/>
        </w:rPr>
        <w:t>-6</w:t>
      </w:r>
      <w:r w:rsidR="002D75ED">
        <w:rPr>
          <w:i/>
          <w:iCs/>
          <w:color w:val="0070C0"/>
        </w:rPr>
        <w:t>85</w:t>
      </w:r>
      <w:r w:rsidR="00F208AB" w:rsidRPr="00820AA1">
        <w:rPr>
          <w:i/>
          <w:iCs/>
          <w:color w:val="0070C0"/>
        </w:rPr>
        <w:t>)</w:t>
      </w:r>
      <w:r w:rsidR="00E24381">
        <w:rPr>
          <w:i/>
          <w:iCs/>
          <w:color w:val="0070C0"/>
        </w:rPr>
        <w:t>.</w:t>
      </w:r>
    </w:p>
    <w:p w14:paraId="2E0CD8BB" w14:textId="77777777" w:rsidR="009B3403" w:rsidRDefault="009B3403" w:rsidP="00F208AB">
      <w:pPr>
        <w:pStyle w:val="NormalWeb"/>
      </w:pPr>
    </w:p>
    <w:p w14:paraId="0BE39DDD" w14:textId="5E9FA86A" w:rsidR="00B7344A" w:rsidRDefault="00803754" w:rsidP="00F208AB">
      <w:pPr>
        <w:pStyle w:val="NormalWeb"/>
      </w:pPr>
      <w:r>
        <w:t>A final important aspect is the specification of the critieria, when a fragment is defined to be present or absent. Please give a bit more information on this. Are real-space correlation coefficients (RSCC) been used? It would be nice if the fragments depicted in Figure 6 could be coloured according to their RSCC and if the RSCC range would be given in the figure legend. As I sad above there is a large grey zone in identifying a fragment, although a figure such as the one presented as Figure 6 just gives yes/no ans</w:t>
      </w:r>
      <w:r w:rsidR="00820AA1">
        <w:t>wers of binding or not binding.</w:t>
      </w:r>
    </w:p>
    <w:p w14:paraId="1ED64904" w14:textId="2788DFB4" w:rsidR="00E24381" w:rsidRDefault="00F208AB" w:rsidP="00E24381">
      <w:pPr>
        <w:pStyle w:val="NormalWeb"/>
        <w:ind w:left="720"/>
      </w:pPr>
      <w:r w:rsidRPr="00820AA1">
        <w:rPr>
          <w:i/>
          <w:iCs/>
          <w:color w:val="0070C0"/>
        </w:rPr>
        <w:t xml:space="preserve">This was discussed in the </w:t>
      </w:r>
      <w:r w:rsidR="00193390" w:rsidRPr="00820AA1">
        <w:rPr>
          <w:i/>
          <w:iCs/>
          <w:color w:val="0070C0"/>
        </w:rPr>
        <w:t>discussion</w:t>
      </w:r>
      <w:r w:rsidRPr="00820AA1">
        <w:rPr>
          <w:i/>
          <w:iCs/>
          <w:color w:val="0070C0"/>
        </w:rPr>
        <w:t xml:space="preserve"> section and we have re-phrased it</w:t>
      </w:r>
      <w:r w:rsidR="0074020F" w:rsidRPr="00820AA1">
        <w:rPr>
          <w:i/>
          <w:iCs/>
          <w:color w:val="0070C0"/>
        </w:rPr>
        <w:t xml:space="preserve"> for clarific</w:t>
      </w:r>
      <w:r w:rsidR="002D75ED">
        <w:rPr>
          <w:i/>
          <w:iCs/>
          <w:color w:val="0070C0"/>
        </w:rPr>
        <w:t>ation (now line 687-701</w:t>
      </w:r>
      <w:r w:rsidR="0074020F" w:rsidRPr="00820AA1">
        <w:rPr>
          <w:i/>
          <w:iCs/>
          <w:color w:val="0070C0"/>
        </w:rPr>
        <w:t>)</w:t>
      </w:r>
    </w:p>
    <w:p w14:paraId="5107EE03" w14:textId="77777777" w:rsidR="009B3403" w:rsidRDefault="009B3403" w:rsidP="10CC174D">
      <w:pPr>
        <w:pStyle w:val="NormalWeb"/>
      </w:pPr>
    </w:p>
    <w:p w14:paraId="76453EB9" w14:textId="77777777" w:rsidR="009B3403" w:rsidRDefault="00803754" w:rsidP="10CC174D">
      <w:pPr>
        <w:pStyle w:val="NormalWeb"/>
      </w:pPr>
      <w:r>
        <w:t>Overall, I think that the manuscript is well-written and constitutes a valuable addition to the protocols published by JoVE. Provided my points are addressed properly and the manuscript is amended accordingly, I recommend the work for publication.</w:t>
      </w:r>
    </w:p>
    <w:p w14:paraId="23D81753" w14:textId="04982CF6" w:rsidR="10CC174D" w:rsidRPr="00820AA1" w:rsidRDefault="009B3403" w:rsidP="009B3403">
      <w:pPr>
        <w:pStyle w:val="NormalWeb"/>
        <w:ind w:firstLine="720"/>
        <w:rPr>
          <w:i/>
          <w:iCs/>
          <w:color w:val="0070C0"/>
        </w:rPr>
      </w:pPr>
      <w:r w:rsidRPr="00546D38">
        <w:rPr>
          <w:i/>
          <w:iCs/>
          <w:color w:val="0070C0"/>
        </w:rPr>
        <w:t>Thank you for the recommendation</w:t>
      </w:r>
      <w:r w:rsidR="00546D38" w:rsidRPr="00546D38">
        <w:rPr>
          <w:i/>
          <w:iCs/>
          <w:color w:val="0070C0"/>
        </w:rPr>
        <w:t>.</w:t>
      </w:r>
      <w:r w:rsidR="00803754" w:rsidRPr="00546D38">
        <w:rPr>
          <w:i/>
        </w:rPr>
        <w:br/>
      </w:r>
      <w:r w:rsidR="00803754">
        <w:br/>
      </w:r>
      <w:r w:rsidR="00803754">
        <w:br/>
      </w:r>
      <w:r w:rsidR="00803754" w:rsidRPr="10CC174D">
        <w:rPr>
          <w:b/>
          <w:bCs/>
        </w:rPr>
        <w:t xml:space="preserve">Reviewer #3: </w:t>
      </w:r>
      <w:r w:rsidR="00803754">
        <w:br/>
        <w:t>Manuscript Summary:</w:t>
      </w:r>
      <w:r w:rsidR="00803754">
        <w:br/>
        <w:t>In this manuscript, the authors describe an easy-to-follow procedure to do fragment screening at XChem facility at Diamond Light Source. The protocol is clear and recommend publication after a revision.</w:t>
      </w:r>
      <w:r w:rsidR="00803754">
        <w:br/>
      </w:r>
      <w:r w:rsidR="00803754">
        <w:br/>
        <w:t>Major Concerns:</w:t>
      </w:r>
      <w:r w:rsidR="00803754">
        <w:br/>
        <w:t>none</w:t>
      </w:r>
      <w:r w:rsidR="00803754">
        <w:br/>
      </w:r>
      <w:r w:rsidR="00803754">
        <w:br/>
        <w:t>Minor Concerns:</w:t>
      </w:r>
      <w:r w:rsidR="00803754">
        <w:br/>
        <w:t>Line 114: Fig 2 is not quite clear. When reading this sentence, my expectation in fig 2 will be a scheme for different route of access. Instead, fig 2 is the graph showing how many proposals and number of samples accepted every year.</w:t>
      </w:r>
      <w:r w:rsidR="00EA2B48" w:rsidRPr="10CC174D">
        <w:rPr>
          <w:color w:val="FF0000"/>
        </w:rPr>
        <w:t xml:space="preserve"> </w:t>
      </w:r>
    </w:p>
    <w:p w14:paraId="0759489F" w14:textId="655843A4" w:rsidR="00851410" w:rsidRDefault="000553E7" w:rsidP="00851410">
      <w:pPr>
        <w:pStyle w:val="NormalWeb"/>
        <w:ind w:left="720"/>
      </w:pPr>
      <w:r w:rsidRPr="00820AA1">
        <w:rPr>
          <w:i/>
          <w:iCs/>
          <w:color w:val="0070C0"/>
        </w:rPr>
        <w:t>Thank you for pointing this out</w:t>
      </w:r>
      <w:r w:rsidR="00851410">
        <w:rPr>
          <w:i/>
          <w:iCs/>
          <w:color w:val="0070C0"/>
        </w:rPr>
        <w:t>;</w:t>
      </w:r>
      <w:r w:rsidRPr="00820AA1">
        <w:rPr>
          <w:i/>
          <w:iCs/>
          <w:color w:val="0070C0"/>
        </w:rPr>
        <w:t xml:space="preserve"> we have move</w:t>
      </w:r>
      <w:r w:rsidR="6969FBB9" w:rsidRPr="00820AA1">
        <w:rPr>
          <w:i/>
          <w:iCs/>
          <w:color w:val="0070C0"/>
        </w:rPr>
        <w:t>d</w:t>
      </w:r>
      <w:r w:rsidRPr="00820AA1">
        <w:rPr>
          <w:i/>
          <w:iCs/>
          <w:color w:val="0070C0"/>
        </w:rPr>
        <w:t xml:space="preserve"> this graph to the Discussion section to illustrate the uptake of the program.</w:t>
      </w:r>
    </w:p>
    <w:p w14:paraId="22340D3C" w14:textId="77777777" w:rsidR="00546D38" w:rsidRDefault="00546D38" w:rsidP="00851410">
      <w:pPr>
        <w:pStyle w:val="NormalWeb"/>
      </w:pPr>
    </w:p>
    <w:p w14:paraId="569BE783" w14:textId="5D019EC0" w:rsidR="000553E7" w:rsidRDefault="00803754" w:rsidP="00B7344A">
      <w:pPr>
        <w:pStyle w:val="NormalWeb"/>
      </w:pPr>
      <w:r>
        <w:t>Line239: a reference or link to software info would be appropriate here.</w:t>
      </w:r>
      <w:r w:rsidR="00C877A6">
        <w:t xml:space="preserve"> </w:t>
      </w:r>
    </w:p>
    <w:p w14:paraId="789C9517" w14:textId="325BEFED" w:rsidR="008A2544" w:rsidRDefault="002D75ED" w:rsidP="008A2544">
      <w:pPr>
        <w:pStyle w:val="NormalWeb"/>
        <w:ind w:firstLine="720"/>
      </w:pPr>
      <w:r>
        <w:rPr>
          <w:i/>
          <w:color w:val="0070C0"/>
        </w:rPr>
        <w:t>This has moved to Jove’s Materials table</w:t>
      </w:r>
    </w:p>
    <w:p w14:paraId="27849C48" w14:textId="77777777" w:rsidR="00546D38" w:rsidRDefault="00546D38" w:rsidP="000553E7">
      <w:pPr>
        <w:pStyle w:val="NormalWeb"/>
      </w:pPr>
    </w:p>
    <w:p w14:paraId="52EAEB67" w14:textId="41EC7656" w:rsidR="000553E7" w:rsidRPr="00820AA1" w:rsidRDefault="00803754" w:rsidP="000553E7">
      <w:pPr>
        <w:pStyle w:val="NormalWeb"/>
      </w:pPr>
      <w:r>
        <w:t>Line 250: an explanation and a reference would be appropriate here.</w:t>
      </w:r>
      <w:r w:rsidR="00FD3473">
        <w:t xml:space="preserve"> </w:t>
      </w:r>
    </w:p>
    <w:p w14:paraId="79B3FAA1" w14:textId="3972B8AD" w:rsidR="00312FF7" w:rsidRDefault="000553E7" w:rsidP="006F54AB">
      <w:pPr>
        <w:pStyle w:val="NormalWeb"/>
        <w:ind w:firstLine="720"/>
        <w:rPr>
          <w:color w:val="FF0000"/>
        </w:rPr>
      </w:pPr>
      <w:r w:rsidRPr="00820AA1">
        <w:rPr>
          <w:i/>
          <w:iCs/>
          <w:color w:val="0070C0"/>
        </w:rPr>
        <w:t xml:space="preserve">The explanation and reference </w:t>
      </w:r>
      <w:r w:rsidR="008A2544">
        <w:rPr>
          <w:i/>
          <w:iCs/>
          <w:color w:val="0070C0"/>
        </w:rPr>
        <w:t>are</w:t>
      </w:r>
      <w:r w:rsidRPr="00820AA1">
        <w:rPr>
          <w:i/>
          <w:iCs/>
          <w:color w:val="0070C0"/>
        </w:rPr>
        <w:t xml:space="preserve"> now i</w:t>
      </w:r>
      <w:r w:rsidR="002D75ED">
        <w:rPr>
          <w:i/>
          <w:iCs/>
          <w:color w:val="0070C0"/>
        </w:rPr>
        <w:t>ncluded in the text (line</w:t>
      </w:r>
      <w:r w:rsidR="002E5C9A">
        <w:rPr>
          <w:i/>
          <w:iCs/>
          <w:color w:val="0070C0"/>
        </w:rPr>
        <w:t xml:space="preserve"> 253-255).</w:t>
      </w:r>
      <w:bookmarkStart w:id="0" w:name="_GoBack"/>
      <w:bookmarkEnd w:id="0"/>
      <w:r>
        <w:br/>
      </w:r>
      <w:r w:rsidR="00803754" w:rsidRPr="10CC174D">
        <w:rPr>
          <w:b/>
          <w:bCs/>
        </w:rPr>
        <w:t xml:space="preserve">Reviewer #4: </w:t>
      </w:r>
      <w:r>
        <w:br/>
      </w:r>
      <w:r w:rsidR="00803754">
        <w:t>Manuscript Summary:</w:t>
      </w:r>
      <w:r>
        <w:br/>
      </w:r>
      <w:r w:rsidR="00803754">
        <w:t xml:space="preserve">Douangamath et. al. document how the XChem facility at the Diamond Light Source facilitates fragment-based screening of crystals. They cover all aspects of the XChem process in extensive detail, from beamtime application and screening of crystals with compound libraries to the collection of the X-ray data and the deposition of structures. The introduction clearly motivates the need for rapid fragment-based screening of crystals in drug design. Specifically, the authors impressively reveal how the facility was employed in COVID 19 based structural studies. Overall, the manuscript and figures provide a concrete and detailed procedure of the XChem pipeline, which </w:t>
      </w:r>
      <w:r w:rsidR="00803754">
        <w:lastRenderedPageBreak/>
        <w:t>would be of interest to crystallographers seeking to do fragment-based screening at Diamond.</w:t>
      </w:r>
      <w:r>
        <w:br/>
      </w:r>
      <w:r>
        <w:br/>
      </w:r>
      <w:r w:rsidR="00803754">
        <w:t>Major Concerns:</w:t>
      </w:r>
      <w:r>
        <w:br/>
      </w:r>
      <w:r w:rsidR="00803754">
        <w:t>None</w:t>
      </w:r>
      <w:r>
        <w:br/>
      </w:r>
      <w:r>
        <w:br/>
      </w:r>
      <w:r w:rsidR="00803754">
        <w:t>Minor Concerns:</w:t>
      </w:r>
      <w:r>
        <w:br/>
      </w:r>
      <w:r w:rsidR="00803754">
        <w:t>Just a few writing suggestions</w:t>
      </w:r>
      <w:r>
        <w:br/>
      </w:r>
      <w:r>
        <w:br/>
      </w:r>
      <w:r w:rsidR="00803754">
        <w:t>Writing suggestions:</w:t>
      </w:r>
      <w:r>
        <w:br/>
      </w:r>
      <w:r w:rsidR="00803754">
        <w:t>* Top Abstract: Typo: identification.XChem</w:t>
      </w:r>
    </w:p>
    <w:p w14:paraId="3E1E5D75" w14:textId="24169570" w:rsidR="10CC174D" w:rsidRPr="006F54AB" w:rsidRDefault="00312FF7" w:rsidP="006F54AB">
      <w:pPr>
        <w:pStyle w:val="NormalWeb"/>
        <w:ind w:firstLine="720"/>
        <w:rPr>
          <w:i/>
          <w:color w:val="0070C0"/>
        </w:rPr>
      </w:pPr>
      <w:r w:rsidRPr="00820AA1">
        <w:rPr>
          <w:i/>
          <w:iCs/>
          <w:color w:val="0070C0"/>
        </w:rPr>
        <w:t>Not found in our version</w:t>
      </w:r>
    </w:p>
    <w:p w14:paraId="6EF96B65" w14:textId="5463863B" w:rsidR="00312FF7" w:rsidRDefault="00803754" w:rsidP="00803754">
      <w:pPr>
        <w:pStyle w:val="NormalWeb"/>
      </w:pPr>
      <w:r>
        <w:t>* Line 88: remove "however", and change sentence "…to use crystallography…"</w:t>
      </w:r>
      <w:r w:rsidR="00FD3473">
        <w:t xml:space="preserve"> </w:t>
      </w:r>
    </w:p>
    <w:p w14:paraId="17106E42" w14:textId="77CB7A0F" w:rsidR="10CC174D" w:rsidRPr="00820AA1" w:rsidRDefault="00312FF7" w:rsidP="006F54AB">
      <w:pPr>
        <w:pStyle w:val="NormalWeb"/>
        <w:ind w:firstLine="720"/>
        <w:rPr>
          <w:color w:val="0070C0"/>
        </w:rPr>
      </w:pPr>
      <w:r w:rsidRPr="00820AA1">
        <w:rPr>
          <w:i/>
          <w:iCs/>
          <w:color w:val="0070C0"/>
        </w:rPr>
        <w:t>Done</w:t>
      </w:r>
    </w:p>
    <w:p w14:paraId="13F3449C" w14:textId="2FF79364" w:rsidR="10CC174D" w:rsidRPr="00820AA1" w:rsidRDefault="00803754" w:rsidP="10CC174D">
      <w:pPr>
        <w:pStyle w:val="NormalWeb"/>
        <w:rPr>
          <w:color w:val="FF0000"/>
        </w:rPr>
      </w:pPr>
      <w:r>
        <w:t>* Line 103: Add an. "…set up an equivalent platform."</w:t>
      </w:r>
      <w:r w:rsidR="00FD3473">
        <w:t xml:space="preserve"> </w:t>
      </w:r>
    </w:p>
    <w:p w14:paraId="2D88CC4E" w14:textId="77777777" w:rsidR="006F54AB" w:rsidRDefault="00312FF7" w:rsidP="006F54AB">
      <w:pPr>
        <w:pStyle w:val="NormalWeb"/>
        <w:ind w:firstLine="720"/>
        <w:rPr>
          <w:color w:val="FF0000"/>
        </w:rPr>
      </w:pPr>
      <w:r w:rsidRPr="00820AA1">
        <w:rPr>
          <w:i/>
          <w:color w:val="0070C0"/>
        </w:rPr>
        <w:t>Done</w:t>
      </w:r>
      <w:r>
        <w:rPr>
          <w:color w:val="FF0000"/>
        </w:rPr>
        <w:t xml:space="preserve"> </w:t>
      </w:r>
    </w:p>
    <w:p w14:paraId="1B9A71AD" w14:textId="7412A353" w:rsidR="10CC174D" w:rsidRPr="00820AA1" w:rsidRDefault="00803754" w:rsidP="10CC174D">
      <w:pPr>
        <w:pStyle w:val="NormalWeb"/>
        <w:rPr>
          <w:color w:val="FF0000"/>
        </w:rPr>
      </w:pPr>
      <w:r>
        <w:t>* Line 109. Run-on sentence. Remove "and". …."The peer-review process have been refined…"</w:t>
      </w:r>
      <w:r w:rsidR="00FD3473" w:rsidRPr="10CC174D">
        <w:rPr>
          <w:color w:val="FF0000"/>
        </w:rPr>
        <w:t xml:space="preserve"> </w:t>
      </w:r>
    </w:p>
    <w:p w14:paraId="40A90317" w14:textId="77777777" w:rsidR="00312FF7" w:rsidRPr="00312FF7" w:rsidRDefault="00312FF7" w:rsidP="006F54AB">
      <w:pPr>
        <w:pStyle w:val="NormalWeb"/>
        <w:ind w:firstLine="720"/>
        <w:rPr>
          <w:i/>
        </w:rPr>
      </w:pPr>
      <w:r w:rsidRPr="00820AA1">
        <w:rPr>
          <w:i/>
          <w:color w:val="0070C0"/>
        </w:rPr>
        <w:t>Done</w:t>
      </w:r>
      <w:r w:rsidRPr="00312FF7">
        <w:rPr>
          <w:i/>
        </w:rPr>
        <w:t xml:space="preserve"> </w:t>
      </w:r>
    </w:p>
    <w:p w14:paraId="4220BAC6" w14:textId="77777777" w:rsidR="006F54AB" w:rsidRDefault="00803754" w:rsidP="10CC174D">
      <w:pPr>
        <w:pStyle w:val="NormalWeb"/>
      </w:pPr>
      <w:r>
        <w:t>* Line 136 - Can you let us know whether the user can select more than two time points if desired?</w:t>
      </w:r>
      <w:r w:rsidR="00DB7FE8">
        <w:t xml:space="preserve"> </w:t>
      </w:r>
    </w:p>
    <w:p w14:paraId="2510EA39" w14:textId="14F64CC6" w:rsidR="006F54AB" w:rsidRPr="006F54AB" w:rsidRDefault="00312FF7" w:rsidP="006F54AB">
      <w:pPr>
        <w:pStyle w:val="NormalWeb"/>
        <w:ind w:firstLine="720"/>
        <w:rPr>
          <w:color w:val="0070C0"/>
        </w:rPr>
      </w:pPr>
      <w:r w:rsidRPr="006F54AB">
        <w:rPr>
          <w:i/>
          <w:color w:val="0070C0"/>
        </w:rPr>
        <w:t>Added ‘</w:t>
      </w:r>
      <w:r w:rsidR="00DB7FE8" w:rsidRPr="006F54AB">
        <w:rPr>
          <w:i/>
          <w:color w:val="0070C0"/>
        </w:rPr>
        <w:t>at least two time points</w:t>
      </w:r>
      <w:r w:rsidRPr="006F54AB">
        <w:rPr>
          <w:i/>
          <w:color w:val="0070C0"/>
        </w:rPr>
        <w:t>’</w:t>
      </w:r>
    </w:p>
    <w:p w14:paraId="6A784109" w14:textId="7CAA1C69" w:rsidR="10CC174D" w:rsidRPr="00820AA1" w:rsidRDefault="00803754" w:rsidP="10CC174D">
      <w:pPr>
        <w:pStyle w:val="NormalWeb"/>
      </w:pPr>
      <w:r>
        <w:t>* Move line 127-128 to line 120.</w:t>
      </w:r>
    </w:p>
    <w:p w14:paraId="274D788D" w14:textId="77777777" w:rsidR="006F54AB" w:rsidRDefault="00312FF7" w:rsidP="006F54AB">
      <w:pPr>
        <w:pStyle w:val="NormalWeb"/>
        <w:ind w:firstLine="720"/>
        <w:rPr>
          <w:i/>
          <w:color w:val="0070C0"/>
        </w:rPr>
      </w:pPr>
      <w:r w:rsidRPr="00820AA1">
        <w:rPr>
          <w:i/>
          <w:color w:val="0070C0"/>
        </w:rPr>
        <w:t>Done</w:t>
      </w:r>
    </w:p>
    <w:p w14:paraId="120F4182" w14:textId="2A14F278" w:rsidR="10CC174D" w:rsidRPr="00820AA1" w:rsidRDefault="00803754" w:rsidP="10CC174D">
      <w:pPr>
        <w:pStyle w:val="NormalWeb"/>
        <w:rPr>
          <w:i/>
          <w:color w:val="0070C0"/>
        </w:rPr>
      </w:pPr>
      <w:r>
        <w:t xml:space="preserve">* </w:t>
      </w:r>
      <w:r w:rsidRPr="10CC174D">
        <w:rPr>
          <w:b/>
          <w:bCs/>
        </w:rPr>
        <w:t>Figure 2: For consistency, either remove the period from "incl. 6 BAGs" or add a period in "incl 8 COVID"</w:t>
      </w:r>
      <w:r w:rsidR="00DB7FE8">
        <w:t xml:space="preserve"> </w:t>
      </w:r>
    </w:p>
    <w:p w14:paraId="1395AA57" w14:textId="6FB4976E" w:rsidR="006F54AB" w:rsidRDefault="00312FF7" w:rsidP="006F54AB">
      <w:pPr>
        <w:pStyle w:val="NormalWeb"/>
        <w:ind w:firstLine="720"/>
      </w:pPr>
      <w:r w:rsidRPr="00820AA1">
        <w:rPr>
          <w:i/>
          <w:color w:val="0070C0"/>
        </w:rPr>
        <w:t>Figure 2 is now Figure 5 and has been moved to the representative results section.</w:t>
      </w:r>
    </w:p>
    <w:p w14:paraId="44137E3A" w14:textId="00A6A1B1" w:rsidR="10CC174D" w:rsidRPr="00820AA1" w:rsidRDefault="00803754" w:rsidP="10CC174D">
      <w:pPr>
        <w:pStyle w:val="NormalWeb"/>
        <w:rPr>
          <w:i/>
          <w:color w:val="0070C0"/>
        </w:rPr>
      </w:pPr>
      <w:r>
        <w:t>* Line 217. Space between 10 and ml (10 ml)</w:t>
      </w:r>
    </w:p>
    <w:p w14:paraId="1609AF9B" w14:textId="77777777" w:rsidR="00193390" w:rsidRPr="00820AA1" w:rsidRDefault="00193390" w:rsidP="006F54AB">
      <w:pPr>
        <w:pStyle w:val="NormalWeb"/>
        <w:ind w:firstLine="720"/>
        <w:rPr>
          <w:i/>
          <w:color w:val="0070C0"/>
        </w:rPr>
      </w:pPr>
      <w:r w:rsidRPr="00820AA1">
        <w:rPr>
          <w:i/>
          <w:color w:val="0070C0"/>
        </w:rPr>
        <w:t>Done</w:t>
      </w:r>
    </w:p>
    <w:p w14:paraId="5FC3A917" w14:textId="7E225BC5" w:rsidR="10CC174D" w:rsidRPr="00820AA1" w:rsidRDefault="00803754" w:rsidP="10CC174D">
      <w:pPr>
        <w:pStyle w:val="NormalWeb"/>
        <w:rPr>
          <w:color w:val="FF0000"/>
        </w:rPr>
      </w:pPr>
      <w:r>
        <w:t>* Line 222. Add a period after "website."</w:t>
      </w:r>
    </w:p>
    <w:p w14:paraId="0CAF67B6" w14:textId="77777777" w:rsidR="00193390" w:rsidRPr="00820AA1" w:rsidRDefault="00193390" w:rsidP="006F54AB">
      <w:pPr>
        <w:pStyle w:val="NormalWeb"/>
        <w:ind w:firstLine="720"/>
        <w:rPr>
          <w:i/>
          <w:color w:val="0070C0"/>
        </w:rPr>
      </w:pPr>
      <w:r w:rsidRPr="00820AA1">
        <w:rPr>
          <w:i/>
          <w:color w:val="0070C0"/>
        </w:rPr>
        <w:t>Done</w:t>
      </w:r>
    </w:p>
    <w:p w14:paraId="7BFD1D08" w14:textId="07278018" w:rsidR="10CC174D" w:rsidRPr="00820AA1" w:rsidRDefault="00803754" w:rsidP="10CC174D">
      <w:pPr>
        <w:pStyle w:val="NormalWeb"/>
      </w:pPr>
      <w:r>
        <w:t>* Line 226. Change Setup (a noun) to set up (a verb)</w:t>
      </w:r>
    </w:p>
    <w:p w14:paraId="5447580B" w14:textId="50098C24" w:rsidR="006F54AB" w:rsidRDefault="00193390" w:rsidP="006F54AB">
      <w:pPr>
        <w:pStyle w:val="NormalWeb"/>
        <w:ind w:firstLine="720"/>
      </w:pPr>
      <w:r w:rsidRPr="00820AA1">
        <w:rPr>
          <w:i/>
          <w:color w:val="0070C0"/>
        </w:rPr>
        <w:t>Done</w:t>
      </w:r>
    </w:p>
    <w:p w14:paraId="5BA8C190" w14:textId="3DE34E80" w:rsidR="10CC174D" w:rsidRPr="00820AA1" w:rsidRDefault="00803754" w:rsidP="10CC174D">
      <w:pPr>
        <w:pStyle w:val="NormalWeb"/>
        <w:rPr>
          <w:i/>
          <w:color w:val="0070C0"/>
        </w:rPr>
      </w:pPr>
      <w:r>
        <w:t>* Line 236. Change crystallisation to crystallization to be consistent with line 210.</w:t>
      </w:r>
      <w:r w:rsidR="00193390" w:rsidRPr="10CC174D">
        <w:rPr>
          <w:color w:val="FF0000"/>
        </w:rPr>
        <w:t xml:space="preserve"> </w:t>
      </w:r>
    </w:p>
    <w:p w14:paraId="7DF0BA43" w14:textId="1726A9BB" w:rsidR="006F54AB" w:rsidRDefault="00193390" w:rsidP="006F54AB">
      <w:pPr>
        <w:pStyle w:val="NormalWeb"/>
        <w:ind w:firstLine="720"/>
      </w:pPr>
      <w:r w:rsidRPr="00820AA1">
        <w:rPr>
          <w:i/>
          <w:color w:val="0070C0"/>
        </w:rPr>
        <w:t>Done</w:t>
      </w:r>
    </w:p>
    <w:p w14:paraId="587DFFF7" w14:textId="19521B5F" w:rsidR="00820AA1" w:rsidRDefault="00803754" w:rsidP="00803754">
      <w:pPr>
        <w:pStyle w:val="NormalWeb"/>
        <w:rPr>
          <w:i/>
          <w:color w:val="0070C0"/>
        </w:rPr>
      </w:pPr>
      <w:r>
        <w:t>* Line 270. NB?</w:t>
      </w:r>
      <w:r w:rsidR="00DB7FE8" w:rsidRPr="10CC174D">
        <w:rPr>
          <w:color w:val="FF0000"/>
        </w:rPr>
        <w:t xml:space="preserve"> </w:t>
      </w:r>
    </w:p>
    <w:p w14:paraId="06297635" w14:textId="504DECB0" w:rsidR="00193390" w:rsidRPr="00820AA1" w:rsidRDefault="00193390" w:rsidP="00A16C46">
      <w:pPr>
        <w:pStyle w:val="NormalWeb"/>
        <w:ind w:firstLine="720"/>
        <w:rPr>
          <w:i/>
          <w:color w:val="0070C0"/>
        </w:rPr>
      </w:pPr>
      <w:r w:rsidRPr="00820AA1">
        <w:rPr>
          <w:i/>
          <w:color w:val="0070C0"/>
        </w:rPr>
        <w:t>Done</w:t>
      </w:r>
    </w:p>
    <w:p w14:paraId="0AEABF85" w14:textId="0823DFF2" w:rsidR="10CC174D" w:rsidRPr="00820AA1" w:rsidRDefault="00803754" w:rsidP="10CC174D">
      <w:pPr>
        <w:pStyle w:val="NormalWeb"/>
      </w:pPr>
      <w:r w:rsidRPr="10CC174D">
        <w:rPr>
          <w:b/>
          <w:bCs/>
        </w:rPr>
        <w:t>* Line 276. Name rotor used in centrifuge</w:t>
      </w:r>
      <w:r>
        <w:t>.</w:t>
      </w:r>
      <w:r w:rsidR="00DB7FE8">
        <w:t xml:space="preserve"> </w:t>
      </w:r>
    </w:p>
    <w:p w14:paraId="7EFB3B6A" w14:textId="07234893" w:rsidR="00A16C46" w:rsidRDefault="00193390" w:rsidP="00A16C46">
      <w:pPr>
        <w:pStyle w:val="NormalWeb"/>
        <w:ind w:firstLine="720"/>
      </w:pPr>
      <w:r w:rsidRPr="00820AA1">
        <w:rPr>
          <w:i/>
          <w:color w:val="0070C0"/>
        </w:rPr>
        <w:t>Added</w:t>
      </w:r>
    </w:p>
    <w:p w14:paraId="15792272" w14:textId="6352EA81" w:rsidR="10CC174D" w:rsidRPr="00820AA1" w:rsidRDefault="00803754" w:rsidP="10CC174D">
      <w:pPr>
        <w:pStyle w:val="NormalWeb"/>
        <w:rPr>
          <w:i/>
          <w:color w:val="0070C0"/>
        </w:rPr>
      </w:pPr>
      <w:r>
        <w:t>* Line 307. Fix "in in"</w:t>
      </w:r>
      <w:r w:rsidR="00DB7FE8">
        <w:t xml:space="preserve"> </w:t>
      </w:r>
    </w:p>
    <w:p w14:paraId="5D06961C" w14:textId="6C153F4F" w:rsidR="10CC174D" w:rsidRPr="00820AA1" w:rsidRDefault="00193390" w:rsidP="00546D38">
      <w:pPr>
        <w:pStyle w:val="NormalWeb"/>
        <w:ind w:firstLine="720"/>
        <w:rPr>
          <w:i/>
          <w:color w:val="0070C0"/>
        </w:rPr>
      </w:pPr>
      <w:r w:rsidRPr="00820AA1">
        <w:rPr>
          <w:i/>
          <w:color w:val="0070C0"/>
        </w:rPr>
        <w:t>Done</w:t>
      </w:r>
      <w:r w:rsidR="00803754">
        <w:br/>
        <w:t>* Line 311. Replace "hit" with the word "press".</w:t>
      </w:r>
    </w:p>
    <w:p w14:paraId="75F6713C" w14:textId="01629D55" w:rsidR="10CC174D" w:rsidRPr="00820AA1" w:rsidRDefault="00193390" w:rsidP="00546D38">
      <w:pPr>
        <w:pStyle w:val="NormalWeb"/>
        <w:ind w:firstLine="720"/>
        <w:rPr>
          <w:i/>
          <w:color w:val="0070C0"/>
        </w:rPr>
      </w:pPr>
      <w:r w:rsidRPr="00820AA1">
        <w:rPr>
          <w:i/>
          <w:color w:val="0070C0"/>
        </w:rPr>
        <w:t>Done</w:t>
      </w:r>
      <w:r w:rsidR="00803754">
        <w:br/>
        <w:t>* A couple of instances where soakdb should probably be changed to SoakDB. Line 257, 331, 226, 246.</w:t>
      </w:r>
      <w:r w:rsidR="00763651">
        <w:t xml:space="preserve"> </w:t>
      </w:r>
    </w:p>
    <w:p w14:paraId="54C6A0E5" w14:textId="4DAD4D15" w:rsidR="10CC174D" w:rsidRPr="00820AA1" w:rsidRDefault="00193390" w:rsidP="00546D38">
      <w:pPr>
        <w:pStyle w:val="NormalWeb"/>
        <w:ind w:firstLine="720"/>
        <w:rPr>
          <w:color w:val="0070C0"/>
        </w:rPr>
      </w:pPr>
      <w:r w:rsidRPr="00820AA1">
        <w:rPr>
          <w:i/>
          <w:color w:val="0070C0"/>
        </w:rPr>
        <w:t>Checked and corrected</w:t>
      </w:r>
      <w:r w:rsidR="00803754">
        <w:br/>
        <w:t xml:space="preserve">* Line 584: Known </w:t>
      </w:r>
      <w:r w:rsidR="00803754" w:rsidRPr="10CC174D">
        <w:rPr>
          <w:rFonts w:ascii="Symbol" w:eastAsia="Symbol" w:hAnsi="Symbol" w:cs="Symbol"/>
        </w:rPr>
        <w:t></w:t>
      </w:r>
      <w:r w:rsidR="00803754">
        <w:t xml:space="preserve"> known</w:t>
      </w:r>
      <w:r w:rsidR="00763651">
        <w:t xml:space="preserve"> </w:t>
      </w:r>
    </w:p>
    <w:p w14:paraId="42C95A30" w14:textId="26704C7F" w:rsidR="10CC174D" w:rsidRPr="00820AA1" w:rsidRDefault="00193390" w:rsidP="00546D38">
      <w:pPr>
        <w:pStyle w:val="NormalWeb"/>
        <w:ind w:firstLine="720"/>
        <w:rPr>
          <w:i/>
          <w:color w:val="0070C0"/>
        </w:rPr>
      </w:pPr>
      <w:r w:rsidRPr="00820AA1">
        <w:rPr>
          <w:i/>
          <w:color w:val="0070C0"/>
        </w:rPr>
        <w:t>Done</w:t>
      </w:r>
      <w:r w:rsidR="00803754">
        <w:br/>
        <w:t xml:space="preserve">* </w:t>
      </w:r>
      <w:r w:rsidR="00803754" w:rsidRPr="10CC174D">
        <w:rPr>
          <w:b/>
          <w:bCs/>
        </w:rPr>
        <w:t>Line 637: Awkward sentence. Rephrase</w:t>
      </w:r>
      <w:r w:rsidR="00803754">
        <w:t>.</w:t>
      </w:r>
      <w:r w:rsidR="00763651">
        <w:t xml:space="preserve"> </w:t>
      </w:r>
    </w:p>
    <w:p w14:paraId="50C17E20" w14:textId="37F1983B" w:rsidR="10CC174D" w:rsidRPr="00820AA1" w:rsidRDefault="00193390" w:rsidP="00546D38">
      <w:pPr>
        <w:pStyle w:val="NormalWeb"/>
        <w:ind w:firstLine="720"/>
        <w:rPr>
          <w:i/>
          <w:color w:val="0070C0"/>
        </w:rPr>
      </w:pPr>
      <w:r w:rsidRPr="00820AA1">
        <w:rPr>
          <w:i/>
          <w:iCs/>
          <w:color w:val="0070C0"/>
        </w:rPr>
        <w:t>This paragraph has been re-phrased</w:t>
      </w:r>
    </w:p>
    <w:p w14:paraId="00515138" w14:textId="04498CF1" w:rsidR="10CC174D" w:rsidRPr="00820AA1" w:rsidRDefault="00803754" w:rsidP="10CC174D">
      <w:pPr>
        <w:pStyle w:val="NormalWeb"/>
        <w:rPr>
          <w:color w:val="FF0000"/>
        </w:rPr>
      </w:pPr>
      <w:r>
        <w:t>* Line 643-644: R/Rfree mentioned twice. Fix by "…are slightly elevated in some cases".</w:t>
      </w:r>
      <w:r w:rsidR="00763651">
        <w:t xml:space="preserve"> </w:t>
      </w:r>
    </w:p>
    <w:p w14:paraId="7500732C" w14:textId="6F137813" w:rsidR="10CC174D" w:rsidRPr="00820AA1" w:rsidRDefault="00193390" w:rsidP="00546D38">
      <w:pPr>
        <w:pStyle w:val="NormalWeb"/>
        <w:ind w:firstLine="720"/>
        <w:rPr>
          <w:i/>
          <w:color w:val="0070C0"/>
        </w:rPr>
      </w:pPr>
      <w:r w:rsidRPr="00820AA1">
        <w:rPr>
          <w:i/>
          <w:color w:val="0070C0"/>
        </w:rPr>
        <w:t>Done</w:t>
      </w:r>
      <w:r w:rsidR="00803754">
        <w:br/>
        <w:t>* Line 647: "Experience from the many projects that Xchem..."</w:t>
      </w:r>
      <w:r w:rsidR="00D45727">
        <w:t xml:space="preserve"> </w:t>
      </w:r>
    </w:p>
    <w:p w14:paraId="618AA077" w14:textId="5BF9B520" w:rsidR="10CC174D" w:rsidRPr="00820AA1" w:rsidRDefault="00193390" w:rsidP="00546D38">
      <w:pPr>
        <w:pStyle w:val="NormalWeb"/>
        <w:ind w:firstLine="720"/>
        <w:rPr>
          <w:i/>
          <w:color w:val="0070C0"/>
        </w:rPr>
      </w:pPr>
      <w:r w:rsidRPr="00820AA1">
        <w:rPr>
          <w:i/>
          <w:color w:val="0070C0"/>
        </w:rPr>
        <w:t>Done</w:t>
      </w:r>
      <w:r w:rsidR="00803754">
        <w:br/>
        <w:t xml:space="preserve">* </w:t>
      </w:r>
      <w:r w:rsidR="00803754" w:rsidRPr="10CC174D">
        <w:rPr>
          <w:b/>
          <w:bCs/>
        </w:rPr>
        <w:t>I don't understand page 29 (1536-well and 384-well) Suspect it may be cut off from "Jove_Materials" figures.</w:t>
      </w:r>
      <w:r w:rsidR="00D45727">
        <w:t xml:space="preserve"> </w:t>
      </w:r>
    </w:p>
    <w:p w14:paraId="3DBD237A" w14:textId="711A85AE" w:rsidR="00193390" w:rsidRPr="00820AA1" w:rsidRDefault="00193390" w:rsidP="00546D38">
      <w:pPr>
        <w:pStyle w:val="NormalWeb"/>
        <w:ind w:firstLine="720"/>
        <w:rPr>
          <w:i/>
          <w:color w:val="0070C0"/>
        </w:rPr>
      </w:pPr>
      <w:r w:rsidRPr="00820AA1">
        <w:rPr>
          <w:i/>
          <w:color w:val="0070C0"/>
        </w:rPr>
        <w:lastRenderedPageBreak/>
        <w:t>Corrected</w:t>
      </w:r>
    </w:p>
    <w:p w14:paraId="1365BFD8" w14:textId="77777777" w:rsidR="00803754" w:rsidRDefault="00803754" w:rsidP="00803754">
      <w:pPr>
        <w:spacing w:after="240"/>
        <w:rPr>
          <w:rFonts w:eastAsia="Times New Roman"/>
        </w:rPr>
      </w:pPr>
    </w:p>
    <w:p w14:paraId="417D764B" w14:textId="15A67D2C" w:rsidR="00803754" w:rsidRDefault="00803754" w:rsidP="00803754">
      <w:pPr>
        <w:jc w:val="center"/>
        <w:rPr>
          <w:rFonts w:eastAsia="Times New Roman"/>
        </w:rPr>
      </w:pPr>
    </w:p>
    <w:p w14:paraId="5ED7D937" w14:textId="77777777" w:rsidR="00C3720F" w:rsidRDefault="00C3720F"/>
    <w:sectPr w:rsidR="00C3720F" w:rsidSect="00546D38">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1134"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8EFE0" w16cex:dateUtc="2021-03-02T17:09:00Z"/>
  <w16cex:commentExtensible w16cex:durableId="23E8EF07" w16cex:dateUtc="2021-03-02T1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3771A2" w16cid:durableId="23E8EFE0"/>
  <w16cid:commentId w16cid:paraId="74F32237" w16cid:durableId="23E8EF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6FEF3" w14:textId="77777777" w:rsidR="002C46F8" w:rsidRDefault="002C46F8" w:rsidP="00832A7D">
      <w:r>
        <w:separator/>
      </w:r>
    </w:p>
  </w:endnote>
  <w:endnote w:type="continuationSeparator" w:id="0">
    <w:p w14:paraId="444D9B1C" w14:textId="77777777" w:rsidR="002C46F8" w:rsidRDefault="002C46F8" w:rsidP="00832A7D">
      <w:r>
        <w:continuationSeparator/>
      </w:r>
    </w:p>
  </w:endnote>
  <w:endnote w:type="continuationNotice" w:id="1">
    <w:p w14:paraId="0733CCFC" w14:textId="77777777" w:rsidR="00D11485" w:rsidRDefault="00D11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23E4C" w14:textId="77777777" w:rsidR="00832A7D" w:rsidRDefault="00832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728E7" w14:textId="77777777" w:rsidR="00832A7D" w:rsidRDefault="00832A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155BF" w14:textId="77777777" w:rsidR="00832A7D" w:rsidRDefault="00832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2E018" w14:textId="77777777" w:rsidR="002C46F8" w:rsidRDefault="002C46F8" w:rsidP="00832A7D">
      <w:r>
        <w:separator/>
      </w:r>
    </w:p>
  </w:footnote>
  <w:footnote w:type="continuationSeparator" w:id="0">
    <w:p w14:paraId="0FDEC296" w14:textId="77777777" w:rsidR="002C46F8" w:rsidRDefault="002C46F8" w:rsidP="00832A7D">
      <w:r>
        <w:continuationSeparator/>
      </w:r>
    </w:p>
  </w:footnote>
  <w:footnote w:type="continuationNotice" w:id="1">
    <w:p w14:paraId="572CA7A0" w14:textId="77777777" w:rsidR="00D11485" w:rsidRDefault="00D1148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ED966" w14:textId="77777777" w:rsidR="00832A7D" w:rsidRDefault="00832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BC602" w14:textId="77777777" w:rsidR="00832A7D" w:rsidRDefault="00832A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97FE8" w14:textId="77777777" w:rsidR="00832A7D" w:rsidRDefault="00832A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754"/>
    <w:rsid w:val="00014DB0"/>
    <w:rsid w:val="00042A2B"/>
    <w:rsid w:val="000553E7"/>
    <w:rsid w:val="00057B8E"/>
    <w:rsid w:val="00080078"/>
    <w:rsid w:val="0008150F"/>
    <w:rsid w:val="000B0895"/>
    <w:rsid w:val="000D6257"/>
    <w:rsid w:val="000F2687"/>
    <w:rsid w:val="000F5B50"/>
    <w:rsid w:val="0011284C"/>
    <w:rsid w:val="00124120"/>
    <w:rsid w:val="00175418"/>
    <w:rsid w:val="00193390"/>
    <w:rsid w:val="001B2422"/>
    <w:rsid w:val="001B5CDE"/>
    <w:rsid w:val="001B6C81"/>
    <w:rsid w:val="001C1E60"/>
    <w:rsid w:val="00245F12"/>
    <w:rsid w:val="00284918"/>
    <w:rsid w:val="00290626"/>
    <w:rsid w:val="002C018F"/>
    <w:rsid w:val="002C46F8"/>
    <w:rsid w:val="002D1A2C"/>
    <w:rsid w:val="002D75ED"/>
    <w:rsid w:val="002E5C9A"/>
    <w:rsid w:val="002F3538"/>
    <w:rsid w:val="00312FF7"/>
    <w:rsid w:val="00314ECC"/>
    <w:rsid w:val="0032332C"/>
    <w:rsid w:val="00327971"/>
    <w:rsid w:val="00364EB4"/>
    <w:rsid w:val="00375CCD"/>
    <w:rsid w:val="00405932"/>
    <w:rsid w:val="0043232E"/>
    <w:rsid w:val="00435F17"/>
    <w:rsid w:val="00444F9B"/>
    <w:rsid w:val="00465CC3"/>
    <w:rsid w:val="00474480"/>
    <w:rsid w:val="004C26EE"/>
    <w:rsid w:val="00537BE1"/>
    <w:rsid w:val="00546D38"/>
    <w:rsid w:val="00593994"/>
    <w:rsid w:val="005A315A"/>
    <w:rsid w:val="005A61C3"/>
    <w:rsid w:val="005B014A"/>
    <w:rsid w:val="005C2E66"/>
    <w:rsid w:val="005C4168"/>
    <w:rsid w:val="00613166"/>
    <w:rsid w:val="006636E0"/>
    <w:rsid w:val="00667A15"/>
    <w:rsid w:val="006B09A7"/>
    <w:rsid w:val="006F54AB"/>
    <w:rsid w:val="0070792A"/>
    <w:rsid w:val="00726DE6"/>
    <w:rsid w:val="0074020F"/>
    <w:rsid w:val="00763651"/>
    <w:rsid w:val="00774CCD"/>
    <w:rsid w:val="007951FD"/>
    <w:rsid w:val="00803754"/>
    <w:rsid w:val="008149FF"/>
    <w:rsid w:val="00820AA1"/>
    <w:rsid w:val="00832A7D"/>
    <w:rsid w:val="00834383"/>
    <w:rsid w:val="00840DCC"/>
    <w:rsid w:val="00851410"/>
    <w:rsid w:val="00884EAD"/>
    <w:rsid w:val="008A2544"/>
    <w:rsid w:val="008B5302"/>
    <w:rsid w:val="00904CAA"/>
    <w:rsid w:val="00913B17"/>
    <w:rsid w:val="00956F89"/>
    <w:rsid w:val="009A1FEA"/>
    <w:rsid w:val="009B3403"/>
    <w:rsid w:val="009D7614"/>
    <w:rsid w:val="009F63E4"/>
    <w:rsid w:val="00A16C46"/>
    <w:rsid w:val="00A16D96"/>
    <w:rsid w:val="00AE25C8"/>
    <w:rsid w:val="00AE3754"/>
    <w:rsid w:val="00AE4E25"/>
    <w:rsid w:val="00B07905"/>
    <w:rsid w:val="00B37139"/>
    <w:rsid w:val="00B45D7B"/>
    <w:rsid w:val="00B57775"/>
    <w:rsid w:val="00B7344A"/>
    <w:rsid w:val="00B948A3"/>
    <w:rsid w:val="00BB1C12"/>
    <w:rsid w:val="00BB31BB"/>
    <w:rsid w:val="00BB4704"/>
    <w:rsid w:val="00C178CA"/>
    <w:rsid w:val="00C3467B"/>
    <w:rsid w:val="00C3720F"/>
    <w:rsid w:val="00C877A6"/>
    <w:rsid w:val="00C93818"/>
    <w:rsid w:val="00CD5C30"/>
    <w:rsid w:val="00D11485"/>
    <w:rsid w:val="00D22905"/>
    <w:rsid w:val="00D33189"/>
    <w:rsid w:val="00D341A3"/>
    <w:rsid w:val="00D3574C"/>
    <w:rsid w:val="00D45727"/>
    <w:rsid w:val="00D865BB"/>
    <w:rsid w:val="00D934C8"/>
    <w:rsid w:val="00DB7FE8"/>
    <w:rsid w:val="00DE1EF5"/>
    <w:rsid w:val="00DF17E6"/>
    <w:rsid w:val="00E007CC"/>
    <w:rsid w:val="00E12F8F"/>
    <w:rsid w:val="00E157CA"/>
    <w:rsid w:val="00E16A80"/>
    <w:rsid w:val="00E24381"/>
    <w:rsid w:val="00E562C8"/>
    <w:rsid w:val="00E93330"/>
    <w:rsid w:val="00EA2B48"/>
    <w:rsid w:val="00ED0D57"/>
    <w:rsid w:val="00EF28A9"/>
    <w:rsid w:val="00F16F54"/>
    <w:rsid w:val="00F208AB"/>
    <w:rsid w:val="00F236E6"/>
    <w:rsid w:val="00F25D12"/>
    <w:rsid w:val="00F36A16"/>
    <w:rsid w:val="00F46630"/>
    <w:rsid w:val="00F871C1"/>
    <w:rsid w:val="00F94F94"/>
    <w:rsid w:val="00FD3473"/>
    <w:rsid w:val="08C0A0C1"/>
    <w:rsid w:val="0E352EE6"/>
    <w:rsid w:val="10CC174D"/>
    <w:rsid w:val="124E5AAA"/>
    <w:rsid w:val="207D9101"/>
    <w:rsid w:val="26ECD285"/>
    <w:rsid w:val="3D1D34FD"/>
    <w:rsid w:val="5DF0EB01"/>
    <w:rsid w:val="5FA6BF2B"/>
    <w:rsid w:val="632227EC"/>
    <w:rsid w:val="6969FBB9"/>
    <w:rsid w:val="6C7E51C7"/>
    <w:rsid w:val="7763A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DB958"/>
  <w15:chartTrackingRefBased/>
  <w15:docId w15:val="{4C2CCEDA-0A32-41DC-84B9-E9BF54EF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54"/>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3754"/>
    <w:rPr>
      <w:color w:val="0000FF"/>
      <w:u w:val="single"/>
    </w:rPr>
  </w:style>
  <w:style w:type="paragraph" w:styleId="NormalWeb">
    <w:name w:val="Normal (Web)"/>
    <w:basedOn w:val="Normal"/>
    <w:uiPriority w:val="99"/>
    <w:unhideWhenUsed/>
    <w:rsid w:val="00A16C46"/>
  </w:style>
  <w:style w:type="character" w:styleId="Strong">
    <w:name w:val="Strong"/>
    <w:basedOn w:val="DefaultParagraphFont"/>
    <w:uiPriority w:val="22"/>
    <w:qFormat/>
    <w:rsid w:val="00803754"/>
    <w:rPr>
      <w:b/>
      <w:bCs/>
    </w:rPr>
  </w:style>
  <w:style w:type="paragraph" w:styleId="BalloonText">
    <w:name w:val="Balloon Text"/>
    <w:basedOn w:val="Normal"/>
    <w:link w:val="BalloonTextChar"/>
    <w:uiPriority w:val="99"/>
    <w:semiHidden/>
    <w:unhideWhenUsed/>
    <w:rsid w:val="00DB7F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FE8"/>
    <w:rPr>
      <w:rFonts w:ascii="Segoe UI" w:hAnsi="Segoe UI" w:cs="Segoe UI"/>
      <w:sz w:val="18"/>
      <w:szCs w:val="18"/>
      <w:lang w:eastAsia="en-GB"/>
    </w:rPr>
  </w:style>
  <w:style w:type="character" w:customStyle="1" w:styleId="UnresolvedMention1">
    <w:name w:val="Unresolved Mention1"/>
    <w:basedOn w:val="DefaultParagraphFont"/>
    <w:uiPriority w:val="99"/>
    <w:semiHidden/>
    <w:unhideWhenUsed/>
    <w:rsid w:val="00DB7FE8"/>
    <w:rPr>
      <w:color w:val="605E5C"/>
      <w:shd w:val="clear" w:color="auto" w:fill="E1DFDD"/>
    </w:rPr>
  </w:style>
  <w:style w:type="character" w:styleId="FollowedHyperlink">
    <w:name w:val="FollowedHyperlink"/>
    <w:basedOn w:val="DefaultParagraphFont"/>
    <w:uiPriority w:val="99"/>
    <w:semiHidden/>
    <w:unhideWhenUsed/>
    <w:rsid w:val="00F94F94"/>
    <w:rPr>
      <w:color w:val="954F72" w:themeColor="followedHyperlink"/>
      <w:u w:val="single"/>
    </w:rPr>
  </w:style>
  <w:style w:type="paragraph" w:styleId="Header">
    <w:name w:val="header"/>
    <w:basedOn w:val="Normal"/>
    <w:link w:val="HeaderChar"/>
    <w:uiPriority w:val="99"/>
    <w:unhideWhenUsed/>
    <w:rsid w:val="00832A7D"/>
    <w:pPr>
      <w:tabs>
        <w:tab w:val="center" w:pos="4513"/>
        <w:tab w:val="right" w:pos="9026"/>
      </w:tabs>
    </w:pPr>
  </w:style>
  <w:style w:type="character" w:customStyle="1" w:styleId="HeaderChar">
    <w:name w:val="Header Char"/>
    <w:basedOn w:val="DefaultParagraphFont"/>
    <w:link w:val="Header"/>
    <w:uiPriority w:val="99"/>
    <w:rsid w:val="00832A7D"/>
    <w:rPr>
      <w:rFonts w:ascii="Calibri" w:hAnsi="Calibri" w:cs="Calibri"/>
      <w:lang w:eastAsia="en-GB"/>
    </w:rPr>
  </w:style>
  <w:style w:type="paragraph" w:styleId="Footer">
    <w:name w:val="footer"/>
    <w:basedOn w:val="Normal"/>
    <w:link w:val="FooterChar"/>
    <w:uiPriority w:val="99"/>
    <w:unhideWhenUsed/>
    <w:rsid w:val="00832A7D"/>
    <w:pPr>
      <w:tabs>
        <w:tab w:val="center" w:pos="4513"/>
        <w:tab w:val="right" w:pos="9026"/>
      </w:tabs>
    </w:pPr>
  </w:style>
  <w:style w:type="character" w:customStyle="1" w:styleId="FooterChar">
    <w:name w:val="Footer Char"/>
    <w:basedOn w:val="DefaultParagraphFont"/>
    <w:link w:val="Footer"/>
    <w:uiPriority w:val="99"/>
    <w:rsid w:val="00832A7D"/>
    <w:rPr>
      <w:rFonts w:ascii="Calibri" w:hAnsi="Calibri" w:cs="Calibri"/>
      <w:lang w:eastAsia="en-GB"/>
    </w:rPr>
  </w:style>
  <w:style w:type="character" w:styleId="CommentReference">
    <w:name w:val="annotation reference"/>
    <w:basedOn w:val="DefaultParagraphFont"/>
    <w:uiPriority w:val="99"/>
    <w:semiHidden/>
    <w:unhideWhenUsed/>
    <w:rsid w:val="00BB31BB"/>
    <w:rPr>
      <w:sz w:val="16"/>
      <w:szCs w:val="16"/>
    </w:rPr>
  </w:style>
  <w:style w:type="paragraph" w:styleId="CommentText">
    <w:name w:val="annotation text"/>
    <w:basedOn w:val="Normal"/>
    <w:link w:val="CommentTextChar"/>
    <w:uiPriority w:val="99"/>
    <w:semiHidden/>
    <w:unhideWhenUsed/>
    <w:rsid w:val="00BB31BB"/>
    <w:rPr>
      <w:sz w:val="20"/>
      <w:szCs w:val="20"/>
    </w:rPr>
  </w:style>
  <w:style w:type="character" w:customStyle="1" w:styleId="CommentTextChar">
    <w:name w:val="Comment Text Char"/>
    <w:basedOn w:val="DefaultParagraphFont"/>
    <w:link w:val="CommentText"/>
    <w:uiPriority w:val="99"/>
    <w:semiHidden/>
    <w:rsid w:val="00BB31BB"/>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BB31BB"/>
    <w:rPr>
      <w:b/>
      <w:bCs/>
    </w:rPr>
  </w:style>
  <w:style w:type="character" w:customStyle="1" w:styleId="CommentSubjectChar">
    <w:name w:val="Comment Subject Char"/>
    <w:basedOn w:val="CommentTextChar"/>
    <w:link w:val="CommentSubject"/>
    <w:uiPriority w:val="99"/>
    <w:semiHidden/>
    <w:rsid w:val="00BB31BB"/>
    <w:rPr>
      <w:rFonts w:ascii="Calibri" w:hAnsi="Calibri" w:cs="Calibri"/>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41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microsoft.com/office/2016/09/relationships/commentsIds" Target="commentsId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ubmed.ncbi.nlm.nih.gov/32413289/" TargetMode="External"/><Relationship Id="rId14" Type="http://schemas.openxmlformats.org/officeDocument/2006/relationships/header" Target="header3.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2C50D21B00A5489E99DF62970CCBDC" ma:contentTypeVersion="13" ma:contentTypeDescription="Create a new document." ma:contentTypeScope="" ma:versionID="6292afc29b6d31978b3a1eb9c828588d">
  <xsd:schema xmlns:xsd="http://www.w3.org/2001/XMLSchema" xmlns:xs="http://www.w3.org/2001/XMLSchema" xmlns:p="http://schemas.microsoft.com/office/2006/metadata/properties" xmlns:ns3="c36c7eeb-15f6-4464-be39-bdebbf3f74db" xmlns:ns4="7ebfd7ec-c4d1-41a7-8bf6-af1f6de9eb9d" targetNamespace="http://schemas.microsoft.com/office/2006/metadata/properties" ma:root="true" ma:fieldsID="bb1a139ddbe6d5b221efc1a5ce32ca80" ns3:_="" ns4:_="">
    <xsd:import namespace="c36c7eeb-15f6-4464-be39-bdebbf3f74db"/>
    <xsd:import namespace="7ebfd7ec-c4d1-41a7-8bf6-af1f6de9eb9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c7eeb-15f6-4464-be39-bdebbf3f7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bfd7ec-c4d1-41a7-8bf6-af1f6de9e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C2C0B2-AF62-496D-9FFF-EB0E7D003914}">
  <ds:schemaRefs>
    <ds:schemaRef ds:uri="http://schemas.microsoft.com/sharepoint/v3/contenttype/forms"/>
  </ds:schemaRefs>
</ds:datastoreItem>
</file>

<file path=customXml/itemProps2.xml><?xml version="1.0" encoding="utf-8"?>
<ds:datastoreItem xmlns:ds="http://schemas.openxmlformats.org/officeDocument/2006/customXml" ds:itemID="{4AFC7DBF-2ABA-4A14-831C-DEC3F123001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36c7eeb-15f6-4464-be39-bdebbf3f74db"/>
    <ds:schemaRef ds:uri="7ebfd7ec-c4d1-41a7-8bf6-af1f6de9eb9d"/>
    <ds:schemaRef ds:uri="http://www.w3.org/XML/1998/namespace"/>
    <ds:schemaRef ds:uri="http://purl.org/dc/dcmitype/"/>
  </ds:schemaRefs>
</ds:datastoreItem>
</file>

<file path=customXml/itemProps3.xml><?xml version="1.0" encoding="utf-8"?>
<ds:datastoreItem xmlns:ds="http://schemas.openxmlformats.org/officeDocument/2006/customXml" ds:itemID="{001C5956-0FC3-4078-B857-AD2475334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c7eeb-15f6-4464-be39-bdebbf3f74db"/>
    <ds:schemaRef ds:uri="7ebfd7ec-c4d1-41a7-8bf6-af1f6de9e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2203</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Ailsa (DLSLtd,RAL,CEO)</dc:creator>
  <cp:keywords/>
  <dc:description/>
  <cp:lastModifiedBy>Douangamath, Alice (DLSLtd,RAL,LSCI)</cp:lastModifiedBy>
  <cp:revision>61</cp:revision>
  <dcterms:created xsi:type="dcterms:W3CDTF">2021-02-28T23:45:00Z</dcterms:created>
  <dcterms:modified xsi:type="dcterms:W3CDTF">2021-03-03T00:03:00Z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0x010100D32C50D21B00A5489E99DF62970CCBDC</vt:lpwstr>
  </property>
</Properties>
</file>