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417B2F2A"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0E7691" w:rsidRPr="000E7691">
        <w:rPr>
          <w:rFonts w:ascii="Calibri" w:hAnsi="Calibri" w:cs="Calibri"/>
          <w:b/>
          <w:i w:val="0"/>
          <w:szCs w:val="24"/>
        </w:rPr>
        <w:t>62410</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proofErr w:type="spellStart"/>
      <w:r w:rsidR="00552E4E">
        <w:rPr>
          <w:rFonts w:ascii="Calibri" w:hAnsi="Calibri" w:cs="Calibri"/>
          <w:b/>
          <w:i w:val="0"/>
          <w:szCs w:val="24"/>
        </w:rPr>
        <w:t>Shehnaz</w:t>
      </w:r>
      <w:proofErr w:type="spellEnd"/>
      <w:r w:rsidR="00552E4E">
        <w:rPr>
          <w:rFonts w:ascii="Calibri" w:hAnsi="Calibri" w:cs="Calibri"/>
          <w:b/>
          <w:i w:val="0"/>
          <w:szCs w:val="24"/>
        </w:rPr>
        <w:t xml:space="preserve"> </w:t>
      </w:r>
      <w:proofErr w:type="spellStart"/>
      <w:r w:rsidR="00552E4E">
        <w:rPr>
          <w:rFonts w:ascii="Calibri" w:hAnsi="Calibri" w:cs="Calibri"/>
          <w:b/>
          <w:i w:val="0"/>
          <w:szCs w:val="24"/>
        </w:rPr>
        <w:t>Lokhandwala</w:t>
      </w:r>
      <w:proofErr w:type="spellEnd"/>
    </w:p>
    <w:p w14:paraId="0E062B51" w14:textId="018C5BD8"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0E7691" w:rsidRPr="000E7691">
        <w:rPr>
          <w:rStyle w:val="Hyperlink"/>
          <w:rFonts w:ascii="Calibri" w:hAnsi="Calibri" w:cs="Calibri"/>
          <w:szCs w:val="24"/>
        </w:rPr>
        <w:t>https://www.jove.com/account/file-uploader?src=19035098</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2707A208" w:rsidR="0003577C" w:rsidRPr="00DE5C72" w:rsidRDefault="000E7691" w:rsidP="0003577C">
      <w:pPr>
        <w:pStyle w:val="ListParagraph"/>
        <w:numPr>
          <w:ilvl w:val="1"/>
          <w:numId w:val="10"/>
        </w:numPr>
        <w:rPr>
          <w:rFonts w:ascii="Calibri" w:hAnsi="Calibri" w:cs="Calibri"/>
          <w:szCs w:val="24"/>
          <w:u w:val="single"/>
        </w:rPr>
      </w:pPr>
      <w:bookmarkStart w:id="0" w:name="_Hlk68167121"/>
      <w:r w:rsidRPr="000E7691">
        <w:rPr>
          <w:rFonts w:ascii="Calibri" w:hAnsi="Calibri" w:cs="Calibri"/>
          <w:b/>
          <w:szCs w:val="24"/>
          <w:u w:val="single"/>
        </w:rPr>
        <w:t>Prof. Tao Li</w:t>
      </w:r>
      <w:bookmarkEnd w:id="0"/>
      <w:r w:rsidRPr="000E7691">
        <w:rPr>
          <w:rFonts w:ascii="Calibri" w:eastAsia="Times New Roman" w:hAnsi="Calibri" w:cs="Calibri"/>
          <w:b/>
          <w:bCs/>
          <w:szCs w:val="24"/>
          <w:u w:val="single"/>
        </w:rPr>
        <w:t>:</w:t>
      </w:r>
      <w:r w:rsidRPr="000E7691">
        <w:rPr>
          <w:rFonts w:ascii="Calibri" w:eastAsia="Times New Roman" w:hAnsi="Calibri" w:cs="Calibri"/>
          <w:szCs w:val="24"/>
        </w:rPr>
        <w:t xml:space="preserve"> </w:t>
      </w:r>
      <w:r w:rsidRPr="000E7691">
        <w:rPr>
          <w:rFonts w:ascii="Calibri" w:eastAsia="SimSun" w:hAnsi="Calibri" w:cs="Calibri"/>
        </w:rPr>
        <w:t>This protocol can help researchers easily separate the retinas of mice and observe the dynamic changes in the retinal vasculature of the OIR mouse model</w:t>
      </w:r>
      <w:r>
        <w:rPr>
          <w:rFonts w:ascii="Calibri" w:eastAsia="SimSun" w:hAnsi="Calibri" w:cs="Calibri"/>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7D879BC2" w:rsidR="007F08C5" w:rsidRPr="00DE5C72" w:rsidRDefault="000E7691" w:rsidP="00123224">
      <w:pPr>
        <w:pStyle w:val="ListParagraph"/>
        <w:numPr>
          <w:ilvl w:val="1"/>
          <w:numId w:val="11"/>
        </w:numPr>
        <w:rPr>
          <w:rFonts w:ascii="Calibri" w:hAnsi="Calibri" w:cs="Calibri"/>
          <w:szCs w:val="24"/>
        </w:rPr>
      </w:pPr>
      <w:r w:rsidRPr="000E7691">
        <w:rPr>
          <w:rFonts w:ascii="Calibri" w:hAnsi="Calibri" w:cs="Calibri"/>
          <w:b/>
          <w:szCs w:val="24"/>
          <w:u w:val="single"/>
        </w:rPr>
        <w:t>Dr. Yuan Ma</w:t>
      </w:r>
      <w:r w:rsidRPr="000E7691">
        <w:rPr>
          <w:rFonts w:ascii="Calibri" w:eastAsia="Times New Roman" w:hAnsi="Calibri" w:cs="Calibri"/>
          <w:b/>
          <w:bCs/>
          <w:szCs w:val="24"/>
          <w:u w:val="single"/>
        </w:rPr>
        <w:t>:</w:t>
      </w:r>
      <w:r w:rsidRPr="000E7691">
        <w:rPr>
          <w:rFonts w:ascii="Calibri" w:eastAsia="Times New Roman" w:hAnsi="Calibri" w:cs="Calibri"/>
          <w:szCs w:val="24"/>
        </w:rPr>
        <w:t xml:space="preserve"> </w:t>
      </w:r>
      <w:r w:rsidRPr="000E7691">
        <w:rPr>
          <w:rFonts w:ascii="Calibri" w:eastAsia="SimSun" w:hAnsi="Calibri" w:cs="Calibri"/>
        </w:rPr>
        <w:t>The main advantages of this method are preservation of the integrity of the separated retinas and allowing each mouse to serve as its own control, which makes the results more comparable</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59602789" w:rsidR="007F08C5" w:rsidRPr="00DE5C72" w:rsidRDefault="000E7691" w:rsidP="00123224">
      <w:pPr>
        <w:pStyle w:val="ListParagraph"/>
        <w:numPr>
          <w:ilvl w:val="1"/>
          <w:numId w:val="11"/>
        </w:numPr>
        <w:rPr>
          <w:rFonts w:ascii="Calibri" w:hAnsi="Calibri" w:cs="Calibri"/>
          <w:szCs w:val="24"/>
        </w:rPr>
      </w:pPr>
      <w:r w:rsidRPr="000E7691">
        <w:rPr>
          <w:rFonts w:ascii="Calibri" w:hAnsi="Calibri" w:cs="Calibri"/>
          <w:b/>
          <w:szCs w:val="24"/>
          <w:u w:val="single"/>
        </w:rPr>
        <w:t>Prof. Tao Li</w:t>
      </w:r>
      <w:r w:rsidRPr="000E7691">
        <w:rPr>
          <w:rFonts w:ascii="Calibri" w:eastAsia="Times New Roman" w:hAnsi="Calibri" w:cs="Calibri"/>
          <w:b/>
          <w:bCs/>
          <w:szCs w:val="24"/>
          <w:u w:val="single"/>
        </w:rPr>
        <w:t>:</w:t>
      </w:r>
      <w:r w:rsidRPr="000E7691">
        <w:rPr>
          <w:rFonts w:ascii="Calibri" w:eastAsia="Times New Roman" w:hAnsi="Calibri" w:cs="Calibri"/>
          <w:szCs w:val="24"/>
        </w:rPr>
        <w:t xml:space="preserve"> </w:t>
      </w:r>
      <w:r w:rsidRPr="000E7691">
        <w:rPr>
          <w:rFonts w:ascii="Calibri" w:eastAsia="SimSun" w:hAnsi="Calibri" w:cs="Calibri"/>
        </w:rPr>
        <w:t xml:space="preserve">Researchers </w:t>
      </w:r>
      <w:r w:rsidRPr="000E7691">
        <w:rPr>
          <w:rFonts w:ascii="Calibri" w:eastAsia="SimSun" w:hAnsi="Calibri" w:cs="Calibri" w:hint="eastAsia"/>
        </w:rPr>
        <w:t>trying this method for the first time may struggle wh</w:t>
      </w:r>
      <w:r w:rsidRPr="000E7691">
        <w:rPr>
          <w:rFonts w:ascii="Calibri" w:eastAsia="SimSun" w:hAnsi="Calibri" w:cs="Calibri"/>
        </w:rPr>
        <w:t>ile</w:t>
      </w:r>
      <w:r w:rsidRPr="000E7691">
        <w:rPr>
          <w:rFonts w:ascii="Calibri" w:eastAsia="SimSun" w:hAnsi="Calibri" w:cs="Calibri" w:hint="eastAsia"/>
        </w:rPr>
        <w:t xml:space="preserve"> taking</w:t>
      </w:r>
      <w:r w:rsidRPr="000E7691">
        <w:rPr>
          <w:rFonts w:ascii="Calibri" w:eastAsia="SimSun" w:hAnsi="Calibri" w:cs="Calibri"/>
        </w:rPr>
        <w:t xml:space="preserve"> the</w:t>
      </w:r>
      <w:r w:rsidRPr="000E7691">
        <w:rPr>
          <w:rFonts w:ascii="Calibri" w:eastAsia="SimSun" w:hAnsi="Calibri" w:cs="Calibri" w:hint="eastAsia"/>
        </w:rPr>
        <w:t xml:space="preserve"> "Five-orientation" images because it</w:t>
      </w:r>
      <w:r w:rsidRPr="000E7691">
        <w:rPr>
          <w:rFonts w:ascii="Calibri" w:eastAsia="SimSun" w:hAnsi="Calibri" w:cs="Calibri"/>
        </w:rPr>
        <w:t xml:space="preserve"> is</w:t>
      </w:r>
      <w:r w:rsidRPr="000E7691">
        <w:rPr>
          <w:rFonts w:ascii="Calibri" w:eastAsia="SimSun" w:hAnsi="Calibri" w:cs="Calibri" w:hint="eastAsia"/>
        </w:rPr>
        <w:t xml:space="preserve"> a </w:t>
      </w:r>
      <w:r w:rsidRPr="000E7691">
        <w:rPr>
          <w:rFonts w:ascii="Calibri" w:eastAsia="SimSun" w:hAnsi="Calibri" w:cs="Calibri"/>
        </w:rPr>
        <w:t>bit</w:t>
      </w:r>
      <w:r w:rsidRPr="000E7691">
        <w:rPr>
          <w:rFonts w:ascii="Calibri" w:eastAsia="SimSun" w:hAnsi="Calibri" w:cs="Calibri" w:hint="eastAsia"/>
        </w:rPr>
        <w:t xml:space="preserve"> difficult to place the pups in </w:t>
      </w:r>
      <w:r w:rsidRPr="000E7691">
        <w:rPr>
          <w:rFonts w:ascii="Calibri" w:eastAsia="SimSun" w:hAnsi="Calibri" w:cs="Calibri"/>
        </w:rPr>
        <w:t>the</w:t>
      </w:r>
      <w:r w:rsidRPr="000E7691">
        <w:rPr>
          <w:rFonts w:ascii="Calibri" w:eastAsia="SimSun" w:hAnsi="Calibri" w:cs="Calibri" w:hint="eastAsia"/>
        </w:rPr>
        <w:t xml:space="preserve"> </w:t>
      </w:r>
      <w:r w:rsidRPr="000E7691">
        <w:rPr>
          <w:rFonts w:ascii="Calibri" w:eastAsia="SimSun" w:hAnsi="Calibri" w:cs="Calibri"/>
        </w:rPr>
        <w:t xml:space="preserve">correct </w:t>
      </w:r>
      <w:r w:rsidRPr="000E7691">
        <w:rPr>
          <w:rFonts w:ascii="Calibri" w:eastAsia="SimSun" w:hAnsi="Calibri" w:cs="Calibri" w:hint="eastAsia"/>
        </w:rPr>
        <w:t>position</w:t>
      </w:r>
      <w:r w:rsidR="007F08C5" w:rsidRPr="00DE5C72">
        <w:rPr>
          <w:rFonts w:ascii="Calibri" w:hAnsi="Calibri" w:cs="Calibri"/>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71DD11F" w14:textId="77777777" w:rsidR="007F08C5" w:rsidRPr="00DE5C72" w:rsidRDefault="007F08C5" w:rsidP="007F08C5">
      <w:pPr>
        <w:ind w:left="1080"/>
        <w:contextualSpacing/>
        <w:outlineLvl w:val="0"/>
        <w:rPr>
          <w:rFonts w:ascii="Calibri" w:hAnsi="Calibri" w:cs="Calibri"/>
          <w:szCs w:val="24"/>
        </w:rPr>
      </w:pPr>
    </w:p>
    <w:p w14:paraId="3FE52742" w14:textId="77777777" w:rsidR="00123224" w:rsidRPr="00DE5C72" w:rsidRDefault="00123224" w:rsidP="00123224">
      <w:pPr>
        <w:rPr>
          <w:rFonts w:ascii="Calibri" w:hAnsi="Calibri" w:cs="Calibri"/>
          <w:b/>
          <w:bCs/>
          <w:szCs w:val="24"/>
        </w:rPr>
      </w:pPr>
    </w:p>
    <w:p w14:paraId="19F20CA5" w14:textId="77777777" w:rsidR="00DE5C72" w:rsidRDefault="00DE5C72">
      <w:pPr>
        <w:rPr>
          <w:rFonts w:ascii="Calibri" w:hAnsi="Calibri" w:cs="Calibri"/>
          <w:b/>
          <w:bCs/>
          <w:szCs w:val="24"/>
        </w:rPr>
      </w:pPr>
      <w:r>
        <w:rPr>
          <w:rFonts w:ascii="Calibri" w:hAnsi="Calibri" w:cs="Calibri"/>
          <w:b/>
          <w:bCs/>
          <w:szCs w:val="24"/>
        </w:rPr>
        <w:br w:type="page"/>
      </w: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lastRenderedPageBreak/>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59B4811F" w:rsidR="007F08C5" w:rsidRPr="00DE5C72" w:rsidRDefault="000E7691" w:rsidP="000E7691">
      <w:pPr>
        <w:ind w:left="360"/>
        <w:rPr>
          <w:rFonts w:ascii="Calibri" w:hAnsi="Calibri" w:cs="Calibri"/>
          <w:szCs w:val="24"/>
        </w:rPr>
      </w:pPr>
      <w:r w:rsidRPr="000E7691">
        <w:rPr>
          <w:rFonts w:ascii="Calibri" w:hAnsi="Calibri" w:cs="Calibri"/>
          <w:bCs/>
          <w:szCs w:val="24"/>
        </w:rPr>
        <w:t>6.1.</w:t>
      </w:r>
      <w:r>
        <w:rPr>
          <w:rFonts w:ascii="Calibri" w:hAnsi="Calibri" w:cs="Calibri"/>
          <w:b/>
          <w:szCs w:val="24"/>
          <w:u w:val="single"/>
        </w:rPr>
        <w:t xml:space="preserve"> </w:t>
      </w:r>
      <w:r w:rsidRPr="000E7691">
        <w:rPr>
          <w:rFonts w:ascii="Calibri" w:hAnsi="Calibri" w:cs="Calibri"/>
          <w:b/>
          <w:szCs w:val="24"/>
          <w:u w:val="single"/>
        </w:rPr>
        <w:t>Dr. Yuan Ma</w:t>
      </w:r>
      <w:r w:rsidRPr="000E7691">
        <w:rPr>
          <w:rFonts w:ascii="Calibri" w:eastAsia="Times New Roman" w:hAnsi="Calibri" w:cs="Calibri"/>
          <w:b/>
          <w:bCs/>
          <w:szCs w:val="24"/>
          <w:u w:val="single"/>
        </w:rPr>
        <w:t>:</w:t>
      </w:r>
      <w:r w:rsidRPr="000E7691">
        <w:rPr>
          <w:rFonts w:ascii="Calibri" w:eastAsia="Times New Roman" w:hAnsi="Calibri" w:cs="Calibri"/>
          <w:szCs w:val="24"/>
        </w:rPr>
        <w:t xml:space="preserve"> </w:t>
      </w:r>
      <w:r w:rsidR="0073684D" w:rsidRPr="0073684D">
        <w:rPr>
          <w:rFonts w:ascii="Calibri" w:eastAsia="Meiryo" w:hAnsi="Calibri"/>
          <w:kern w:val="2"/>
          <w:szCs w:val="24"/>
          <w:lang w:eastAsia="zh-CN"/>
        </w:rPr>
        <w:t>The forceps in the left hand mainly play a supporting role. Take care not to squeeze the eyeball, which can deform or rupture it</w:t>
      </w:r>
      <w:r w:rsidR="0073684D" w:rsidRPr="0073684D">
        <w:rPr>
          <w:rFonts w:ascii="Calibri" w:eastAsia="Meiryo" w:hAnsi="Calibri"/>
          <w:b/>
          <w:kern w:val="2"/>
          <w:szCs w:val="24"/>
          <w:lang w:eastAsia="zh-CN"/>
        </w:rPr>
        <w:t xml:space="preserve"> </w:t>
      </w:r>
      <w:r w:rsidR="007F08C5" w:rsidRPr="00DE5C72">
        <w:rPr>
          <w:rFonts w:ascii="Calibri" w:hAnsi="Calibri" w:cs="Calibri"/>
          <w:b/>
          <w:szCs w:val="24"/>
        </w:rPr>
        <w:t>[1]</w:t>
      </w:r>
      <w:r w:rsidR="007F08C5" w:rsidRPr="00DE5C72">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1AB44BC6" w:rsidR="007F08C5" w:rsidRPr="000E7691" w:rsidRDefault="00123224" w:rsidP="000E7691">
      <w:pPr>
        <w:pStyle w:val="ListParagraph"/>
        <w:numPr>
          <w:ilvl w:val="2"/>
          <w:numId w:val="14"/>
        </w:numPr>
        <w:rPr>
          <w:rFonts w:ascii="Calibri" w:hAnsi="Calibri" w:cs="Calibri"/>
          <w:szCs w:val="24"/>
        </w:rPr>
      </w:pPr>
      <w:r w:rsidRPr="000E7691">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7C41F" w14:textId="77777777" w:rsidR="00CE7E41" w:rsidRDefault="00CE7E41" w:rsidP="00123224">
      <w:r>
        <w:separator/>
      </w:r>
    </w:p>
  </w:endnote>
  <w:endnote w:type="continuationSeparator" w:id="0">
    <w:p w14:paraId="003E7384" w14:textId="77777777" w:rsidR="00CE7E41" w:rsidRDefault="00CE7E41"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BE083" w14:textId="77777777" w:rsidR="00CE7E41" w:rsidRDefault="00CE7E41" w:rsidP="00123224">
      <w:r>
        <w:separator/>
      </w:r>
    </w:p>
  </w:footnote>
  <w:footnote w:type="continuationSeparator" w:id="0">
    <w:p w14:paraId="16F3273E" w14:textId="77777777" w:rsidR="00CE7E41" w:rsidRDefault="00CE7E41"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1CB4FA7"/>
    <w:multiLevelType w:val="multilevel"/>
    <w:tmpl w:val="E25EDA0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1"/>
  </w:num>
  <w:num w:numId="5">
    <w:abstractNumId w:val="4"/>
  </w:num>
  <w:num w:numId="6">
    <w:abstractNumId w:val="12"/>
  </w:num>
  <w:num w:numId="7">
    <w:abstractNumId w:val="10"/>
  </w:num>
  <w:num w:numId="8">
    <w:abstractNumId w:val="0"/>
  </w:num>
  <w:num w:numId="9">
    <w:abstractNumId w:val="3"/>
  </w:num>
  <w:num w:numId="10">
    <w:abstractNumId w:val="5"/>
  </w:num>
  <w:num w:numId="11">
    <w:abstractNumId w:val="13"/>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0E7691"/>
    <w:rsid w:val="00123224"/>
    <w:rsid w:val="00254BD2"/>
    <w:rsid w:val="004705A1"/>
    <w:rsid w:val="004F1276"/>
    <w:rsid w:val="00552E4E"/>
    <w:rsid w:val="0063565A"/>
    <w:rsid w:val="00656C3C"/>
    <w:rsid w:val="0073684D"/>
    <w:rsid w:val="007F08C5"/>
    <w:rsid w:val="009B2B6F"/>
    <w:rsid w:val="00B14F31"/>
    <w:rsid w:val="00CE7E41"/>
    <w:rsid w:val="00DE5C72"/>
    <w:rsid w:val="00E53203"/>
    <w:rsid w:val="00E71E78"/>
    <w:rsid w:val="00F1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2021-03-09T12:32:00Z</dcterms:created>
  <dcterms:modified xsi:type="dcterms:W3CDTF">2021-04-11T11:09:00Z</dcterms:modified>
</cp:coreProperties>
</file>