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3528" w14:textId="77777777" w:rsidR="0089548A" w:rsidRPr="006B1F51" w:rsidRDefault="00DE4724" w:rsidP="00927114">
      <w:pPr>
        <w:pBdr>
          <w:top w:val="nil"/>
          <w:left w:val="nil"/>
          <w:bottom w:val="nil"/>
          <w:right w:val="nil"/>
          <w:between w:val="nil"/>
        </w:pBdr>
        <w:contextualSpacing/>
      </w:pPr>
      <w:r w:rsidRPr="006B1F51">
        <w:rPr>
          <w:b/>
        </w:rPr>
        <w:t>TITLE:</w:t>
      </w:r>
      <w:r w:rsidRPr="006B1F51">
        <w:t xml:space="preserve"> </w:t>
      </w:r>
    </w:p>
    <w:p w14:paraId="54BC3DDF" w14:textId="193B2A22" w:rsidR="004E2A02" w:rsidRPr="006B1F51" w:rsidRDefault="004E2A02" w:rsidP="00927114">
      <w:pPr>
        <w:contextualSpacing/>
      </w:pPr>
      <w:r w:rsidRPr="006B1F51">
        <w:t xml:space="preserve">Immunofluorescent </w:t>
      </w:r>
      <w:r w:rsidR="00111B9A" w:rsidRPr="006B1F51">
        <w:t>S</w:t>
      </w:r>
      <w:r w:rsidRPr="006B1F51">
        <w:t xml:space="preserve">taining for </w:t>
      </w:r>
      <w:r w:rsidR="00111B9A" w:rsidRPr="006B1F51">
        <w:t>V</w:t>
      </w:r>
      <w:r w:rsidRPr="006B1F51">
        <w:t xml:space="preserve">isualization of </w:t>
      </w:r>
      <w:r w:rsidR="00111B9A" w:rsidRPr="006B1F51">
        <w:t xml:space="preserve">Heterochromatin Associated Proteins </w:t>
      </w:r>
      <w:r w:rsidRPr="006B1F51">
        <w:t xml:space="preserve">in </w:t>
      </w:r>
      <w:r w:rsidRPr="006B1F51">
        <w:rPr>
          <w:i/>
          <w:iCs/>
        </w:rPr>
        <w:t>Drosophila</w:t>
      </w:r>
      <w:r w:rsidRPr="006B1F51">
        <w:t xml:space="preserve"> </w:t>
      </w:r>
      <w:r w:rsidR="00111B9A" w:rsidRPr="006B1F51">
        <w:t>Salivary Glands</w:t>
      </w:r>
      <w:r w:rsidR="00111B9A" w:rsidRPr="006B1F51" w:rsidDel="004E2A02">
        <w:t xml:space="preserve"> </w:t>
      </w:r>
    </w:p>
    <w:p w14:paraId="28208BE8" w14:textId="77777777" w:rsidR="0089548A" w:rsidRPr="006B1F51" w:rsidRDefault="0089548A" w:rsidP="00927114">
      <w:pPr>
        <w:contextualSpacing/>
        <w:rPr>
          <w:b/>
        </w:rPr>
      </w:pPr>
    </w:p>
    <w:p w14:paraId="03A40FC9" w14:textId="77777777" w:rsidR="0089548A" w:rsidRPr="006B1F51" w:rsidRDefault="00DE4724" w:rsidP="00927114">
      <w:pPr>
        <w:contextualSpacing/>
      </w:pPr>
      <w:r w:rsidRPr="006B1F51">
        <w:rPr>
          <w:b/>
        </w:rPr>
        <w:t xml:space="preserve">AUTHORS AND AFFILIATIONS: </w:t>
      </w:r>
    </w:p>
    <w:p w14:paraId="47FE56F4" w14:textId="44297F0F" w:rsidR="0089548A" w:rsidRPr="006B1F51" w:rsidRDefault="00DE4724" w:rsidP="00927114">
      <w:pPr>
        <w:contextualSpacing/>
        <w:rPr>
          <w:vertAlign w:val="superscript"/>
        </w:rPr>
      </w:pPr>
      <w:r w:rsidRPr="006B1F51">
        <w:t>Silvia Meyer-Nava</w:t>
      </w:r>
      <w:r w:rsidRPr="006B1F51">
        <w:rPr>
          <w:vertAlign w:val="superscript"/>
        </w:rPr>
        <w:t>1</w:t>
      </w:r>
      <w:r w:rsidRPr="006B1F51">
        <w:t>, Mario Zurita</w:t>
      </w:r>
      <w:r w:rsidRPr="006B1F51">
        <w:rPr>
          <w:vertAlign w:val="superscript"/>
        </w:rPr>
        <w:t>1</w:t>
      </w:r>
      <w:r w:rsidR="00111B9A" w:rsidRPr="006B1F51">
        <w:t xml:space="preserve">, </w:t>
      </w:r>
      <w:r w:rsidRPr="006B1F51">
        <w:t>Viviana Valadez-Graham*</w:t>
      </w:r>
      <w:r w:rsidRPr="006B1F51">
        <w:rPr>
          <w:vertAlign w:val="superscript"/>
        </w:rPr>
        <w:t>1</w:t>
      </w:r>
    </w:p>
    <w:p w14:paraId="0F1317E2" w14:textId="77777777" w:rsidR="00111B9A" w:rsidRPr="006B1F51" w:rsidRDefault="00111B9A" w:rsidP="00927114">
      <w:pPr>
        <w:contextualSpacing/>
        <w:rPr>
          <w:vertAlign w:val="superscript"/>
        </w:rPr>
      </w:pPr>
    </w:p>
    <w:p w14:paraId="035AACAE" w14:textId="39AB812D" w:rsidR="0089548A" w:rsidRPr="006B1F51" w:rsidRDefault="006E30BC" w:rsidP="00927114">
      <w:pPr>
        <w:contextualSpacing/>
      </w:pPr>
      <w:hyperlink r:id="rId9" w:history="1">
        <w:r w:rsidR="00FA071B" w:rsidRPr="006B1F51">
          <w:rPr>
            <w:rStyle w:val="Hyperlink"/>
            <w:color w:val="auto"/>
          </w:rPr>
          <w:t>silvia.meyer@ibt.unam.mx</w:t>
        </w:r>
      </w:hyperlink>
      <w:r w:rsidR="00DE4724" w:rsidRPr="006B1F51">
        <w:t xml:space="preserve">, </w:t>
      </w:r>
      <w:hyperlink r:id="rId10" w:history="1">
        <w:r w:rsidR="001F066B" w:rsidRPr="006B1F51">
          <w:rPr>
            <w:rStyle w:val="Hyperlink"/>
            <w:color w:val="auto"/>
          </w:rPr>
          <w:t>mario.zurita@ibt.unam.mx</w:t>
        </w:r>
      </w:hyperlink>
      <w:r w:rsidR="00DE4724" w:rsidRPr="006B1F51">
        <w:t xml:space="preserve">, </w:t>
      </w:r>
      <w:hyperlink r:id="rId11" w:history="1">
        <w:r w:rsidR="0081444D" w:rsidRPr="006B1F51">
          <w:rPr>
            <w:rStyle w:val="Hyperlink"/>
            <w:color w:val="auto"/>
          </w:rPr>
          <w:t>viviana.valadez@ibt.unam.mx</w:t>
        </w:r>
      </w:hyperlink>
      <w:r w:rsidR="00DE4724" w:rsidRPr="006B1F51">
        <w:t xml:space="preserve"> </w:t>
      </w:r>
    </w:p>
    <w:p w14:paraId="03876A07" w14:textId="77777777" w:rsidR="00111B9A" w:rsidRPr="006B1F51" w:rsidRDefault="00111B9A" w:rsidP="00927114">
      <w:pPr>
        <w:contextualSpacing/>
      </w:pPr>
    </w:p>
    <w:p w14:paraId="489F411D" w14:textId="7D11A70A" w:rsidR="0089548A" w:rsidRPr="006B1F51" w:rsidRDefault="00AE091B" w:rsidP="00927114">
      <w:pPr>
        <w:pStyle w:val="ListParagraph"/>
        <w:numPr>
          <w:ilvl w:val="0"/>
          <w:numId w:val="14"/>
        </w:numPr>
        <w:ind w:left="0" w:firstLine="0"/>
        <w:rPr>
          <w:lang w:val="es-419"/>
        </w:rPr>
      </w:pPr>
      <w:r w:rsidRPr="006B1F51">
        <w:rPr>
          <w:lang w:val="es-419"/>
        </w:rPr>
        <w:t>Instituto</w:t>
      </w:r>
      <w:r w:rsidR="00DE4724" w:rsidRPr="006B1F51">
        <w:rPr>
          <w:lang w:val="es-419"/>
        </w:rPr>
        <w:t xml:space="preserve"> de Biotecnología, Departamento de Genética del Desarrollo y Fisiología Molecular, Universidad Nacional Autónoma de México, Cuernavaca Morelos, México</w:t>
      </w:r>
    </w:p>
    <w:p w14:paraId="1A0F19F3" w14:textId="77777777" w:rsidR="00111B9A" w:rsidRPr="006B1F51" w:rsidRDefault="00111B9A" w:rsidP="00927114">
      <w:pPr>
        <w:pStyle w:val="ListParagraph"/>
        <w:ind w:left="0"/>
        <w:rPr>
          <w:lang w:val="es-419"/>
        </w:rPr>
      </w:pPr>
    </w:p>
    <w:p w14:paraId="2091CE54" w14:textId="77777777" w:rsidR="0089548A" w:rsidRPr="006B1F51" w:rsidRDefault="00DE4724" w:rsidP="00927114">
      <w:pPr>
        <w:contextualSpacing/>
      </w:pPr>
      <w:r w:rsidRPr="006B1F51">
        <w:t>*Author to whom correspondence should be addressed.</w:t>
      </w:r>
    </w:p>
    <w:p w14:paraId="14A5295C" w14:textId="77777777" w:rsidR="0089548A" w:rsidRPr="006B1F51" w:rsidRDefault="0089548A" w:rsidP="00927114">
      <w:pPr>
        <w:contextualSpacing/>
      </w:pPr>
    </w:p>
    <w:p w14:paraId="1F3074C8" w14:textId="26BC8457" w:rsidR="0089548A" w:rsidRPr="006B1F51" w:rsidRDefault="00DE4724" w:rsidP="00927114">
      <w:pPr>
        <w:pBdr>
          <w:top w:val="nil"/>
          <w:left w:val="nil"/>
          <w:bottom w:val="nil"/>
          <w:right w:val="nil"/>
          <w:between w:val="nil"/>
        </w:pBdr>
        <w:contextualSpacing/>
      </w:pPr>
      <w:r w:rsidRPr="006B1F51">
        <w:rPr>
          <w:b/>
        </w:rPr>
        <w:t>KEYWORDS:</w:t>
      </w:r>
      <w:r w:rsidRPr="006B1F51">
        <w:t xml:space="preserve"> </w:t>
      </w:r>
    </w:p>
    <w:p w14:paraId="54057E80" w14:textId="753E497D" w:rsidR="0089548A" w:rsidRPr="006B1F51" w:rsidRDefault="00DE4724" w:rsidP="00927114">
      <w:pPr>
        <w:contextualSpacing/>
      </w:pPr>
      <w:r w:rsidRPr="006B1F51">
        <w:rPr>
          <w:i/>
        </w:rPr>
        <w:t>Drosophila melanogaster</w:t>
      </w:r>
      <w:r w:rsidR="00111B9A" w:rsidRPr="006B1F51">
        <w:t xml:space="preserve">, </w:t>
      </w:r>
      <w:r w:rsidRPr="006B1F51">
        <w:t>heterochromatin</w:t>
      </w:r>
      <w:r w:rsidR="00111B9A" w:rsidRPr="006B1F51">
        <w:t xml:space="preserve">, </w:t>
      </w:r>
      <w:r w:rsidRPr="006B1F51">
        <w:t>salivary glands</w:t>
      </w:r>
      <w:r w:rsidR="00111B9A" w:rsidRPr="006B1F51">
        <w:t xml:space="preserve">, </w:t>
      </w:r>
      <w:r w:rsidRPr="006B1F51">
        <w:t>chromatin</w:t>
      </w:r>
      <w:r w:rsidR="00111B9A" w:rsidRPr="006B1F51">
        <w:t xml:space="preserve">, </w:t>
      </w:r>
      <w:r w:rsidRPr="006B1F51">
        <w:t>immunostaining</w:t>
      </w:r>
      <w:r w:rsidR="00111B9A" w:rsidRPr="006B1F51">
        <w:t xml:space="preserve">, </w:t>
      </w:r>
      <w:r w:rsidRPr="006B1F51">
        <w:t>HP1a</w:t>
      </w:r>
    </w:p>
    <w:p w14:paraId="71D2D1EF" w14:textId="77777777" w:rsidR="0089548A" w:rsidRPr="006B1F51" w:rsidRDefault="0089548A" w:rsidP="00927114">
      <w:pPr>
        <w:pBdr>
          <w:top w:val="nil"/>
          <w:left w:val="nil"/>
          <w:bottom w:val="nil"/>
          <w:right w:val="nil"/>
          <w:between w:val="nil"/>
        </w:pBdr>
        <w:contextualSpacing/>
      </w:pPr>
    </w:p>
    <w:p w14:paraId="3FCCAB12" w14:textId="78866BA4" w:rsidR="0089548A" w:rsidRPr="006B1F51" w:rsidRDefault="00DE4724" w:rsidP="00927114">
      <w:pPr>
        <w:contextualSpacing/>
      </w:pPr>
      <w:r w:rsidRPr="006B1F51">
        <w:rPr>
          <w:b/>
        </w:rPr>
        <w:t>SUMMARY:</w:t>
      </w:r>
      <w:r w:rsidR="00F27D5D" w:rsidRPr="006B1F51">
        <w:t xml:space="preserve"> </w:t>
      </w:r>
    </w:p>
    <w:p w14:paraId="29CBA516" w14:textId="1929CFAE" w:rsidR="0089548A" w:rsidRPr="006B1F51" w:rsidRDefault="00DE4724" w:rsidP="00927114">
      <w:pPr>
        <w:contextualSpacing/>
      </w:pPr>
      <w:r w:rsidRPr="006B1F51">
        <w:t>Th</w:t>
      </w:r>
      <w:r w:rsidR="002A7C56" w:rsidRPr="006B1F51">
        <w:t>is protocol aim</w:t>
      </w:r>
      <w:r w:rsidRPr="006B1F51">
        <w:t xml:space="preserve">s to visualize heterochromatin aggregates in </w:t>
      </w:r>
      <w:r w:rsidRPr="006B1F51">
        <w:rPr>
          <w:i/>
        </w:rPr>
        <w:t xml:space="preserve">Drosophila </w:t>
      </w:r>
      <w:r w:rsidRPr="006B1F51">
        <w:t>polytene cells.</w:t>
      </w:r>
    </w:p>
    <w:p w14:paraId="048904C7" w14:textId="77777777" w:rsidR="0089548A" w:rsidRPr="006B1F51" w:rsidRDefault="0089548A" w:rsidP="00927114">
      <w:pPr>
        <w:contextualSpacing/>
      </w:pPr>
    </w:p>
    <w:p w14:paraId="1788FA39" w14:textId="77777777" w:rsidR="0089548A" w:rsidRPr="006B1F51" w:rsidRDefault="00DE4724" w:rsidP="00927114">
      <w:pPr>
        <w:contextualSpacing/>
      </w:pPr>
      <w:r w:rsidRPr="006B1F51">
        <w:rPr>
          <w:b/>
        </w:rPr>
        <w:t>ABSTRACT:</w:t>
      </w:r>
      <w:r w:rsidRPr="006B1F51">
        <w:t xml:space="preserve"> </w:t>
      </w:r>
    </w:p>
    <w:p w14:paraId="7CF40B75" w14:textId="32D57FB9" w:rsidR="0089548A" w:rsidRPr="006B1F51" w:rsidRDefault="00DE4724" w:rsidP="00927114">
      <w:pPr>
        <w:contextualSpacing/>
      </w:pPr>
      <w:r w:rsidRPr="006B1F51">
        <w:t xml:space="preserve">Visualization of heterochromatin aggregates by immunostaining can be challenging. Many mammalian components of chromatin are conserved </w:t>
      </w:r>
      <w:r w:rsidR="00226CEE">
        <w:t>i</w:t>
      </w:r>
      <w:r w:rsidRPr="006B1F51">
        <w:t xml:space="preserve">n </w:t>
      </w:r>
      <w:r w:rsidRPr="006B1F51">
        <w:rPr>
          <w:i/>
        </w:rPr>
        <w:t xml:space="preserve">Drosophila </w:t>
      </w:r>
      <w:r w:rsidR="00180BCE" w:rsidRPr="006B1F51">
        <w:rPr>
          <w:i/>
        </w:rPr>
        <w:t>melanogaster</w:t>
      </w:r>
      <w:r w:rsidR="00226CEE">
        <w:rPr>
          <w:i/>
        </w:rPr>
        <w:t xml:space="preserve">. </w:t>
      </w:r>
      <w:r w:rsidR="00226CEE" w:rsidRPr="00226CEE">
        <w:rPr>
          <w:iCs/>
        </w:rPr>
        <w:t>T</w:t>
      </w:r>
      <w:r w:rsidR="00F07AC3" w:rsidRPr="00226CEE">
        <w:rPr>
          <w:iCs/>
        </w:rPr>
        <w:t>herefore</w:t>
      </w:r>
      <w:r w:rsidR="00F07AC3" w:rsidRPr="006B1F51">
        <w:t>,</w:t>
      </w:r>
      <w:r w:rsidRPr="006B1F51">
        <w:t xml:space="preserve"> it is an excellent model to study heterochromatin formation and maintenance</w:t>
      </w:r>
      <w:r w:rsidRPr="006B1F51">
        <w:rPr>
          <w:i/>
        </w:rPr>
        <w:t xml:space="preserve">. </w:t>
      </w:r>
      <w:r w:rsidRPr="006B1F51">
        <w:t xml:space="preserve">Polytenized cells, such as the ones found in salivary glands of third instar </w:t>
      </w:r>
      <w:r w:rsidRPr="006B1F51">
        <w:rPr>
          <w:i/>
        </w:rPr>
        <w:t xml:space="preserve">D. melanogaster </w:t>
      </w:r>
      <w:r w:rsidRPr="006B1F51">
        <w:t xml:space="preserve">larvae, provide an excellent tool to observe the chromatin amplified nearly a thousand times </w:t>
      </w:r>
      <w:r w:rsidR="00180BCE" w:rsidRPr="006B1F51">
        <w:t>and</w:t>
      </w:r>
      <w:r w:rsidRPr="006B1F51">
        <w:t xml:space="preserve"> have allowed researchers to study changes in the distribution of heterochromatin in the nucleus. Although the observation of heterochromatin components can be carried out directly in polytene chromosome preparations, the localization of some proteins can be altered by the severity of the treatment. Therefore, the direct visualization of heterochromatin in cells complements this type of </w:t>
      </w:r>
      <w:r w:rsidR="002A7C56" w:rsidRPr="006B1F51">
        <w:t>study</w:t>
      </w:r>
      <w:r w:rsidRPr="006B1F51">
        <w:t>. In this protocol</w:t>
      </w:r>
      <w:r w:rsidR="002A7C56" w:rsidRPr="006B1F51">
        <w:t>,</w:t>
      </w:r>
      <w:r w:rsidRPr="006B1F51">
        <w:t xml:space="preserve"> we describe the immunostaining techniques used for this tissue, the use of secondary fluorescent antibodies, and confocal microscopy to observe </w:t>
      </w:r>
      <w:r w:rsidR="00226CEE" w:rsidRPr="006B1F51">
        <w:t>these heterochromatin aggregates</w:t>
      </w:r>
      <w:r w:rsidR="00226CEE" w:rsidRPr="006B1F51">
        <w:t xml:space="preserve"> </w:t>
      </w:r>
      <w:r w:rsidRPr="006B1F51">
        <w:t>with greater precision and detail.</w:t>
      </w:r>
    </w:p>
    <w:p w14:paraId="396894E5" w14:textId="77777777" w:rsidR="0089548A" w:rsidRPr="006B1F51" w:rsidRDefault="0089548A" w:rsidP="00927114">
      <w:pPr>
        <w:contextualSpacing/>
        <w:rPr>
          <w:b/>
        </w:rPr>
      </w:pPr>
    </w:p>
    <w:p w14:paraId="7C24E5BC" w14:textId="0FCBDB49" w:rsidR="0089548A" w:rsidRPr="006B1F51" w:rsidRDefault="00DE4724" w:rsidP="00927114">
      <w:pPr>
        <w:contextualSpacing/>
      </w:pPr>
      <w:r w:rsidRPr="006B1F51">
        <w:rPr>
          <w:b/>
        </w:rPr>
        <w:t>INTRODUCTION:</w:t>
      </w:r>
      <w:r w:rsidRPr="006B1F51">
        <w:t xml:space="preserve"> </w:t>
      </w:r>
    </w:p>
    <w:p w14:paraId="546ACAE7" w14:textId="24BB71B4" w:rsidR="00151971" w:rsidRPr="006B1F51" w:rsidRDefault="00151971" w:rsidP="00927114">
      <w:pPr>
        <w:contextualSpacing/>
      </w:pPr>
      <w:r w:rsidRPr="006B1F51">
        <w:t>Since the early studies of Emil Heitz</w:t>
      </w:r>
      <w:r w:rsidR="00686275" w:rsidRPr="006B1F51">
        <w:fldChar w:fldCharType="begin" w:fldLock="1"/>
      </w:r>
      <w:r w:rsidR="00180BCE" w:rsidRPr="006B1F51">
        <w:instrText>ADDIN CSL_CITATION {"citationItems":[{"id":"ITEM-1","itemData":{"DOI":"10.1038/s41580-019-0170-y","ISSN":"14710080","PMID":"31471593","author":[{"dropping-particle":"","family":"Berger","given":"F","non-dropping-particle":"","parse-names":false,"suffix":""}],"container-title":"Nature Reviews Molecular Cell Biology","id":"ITEM-1","issue":"10","issued":{"date-parts":[["2019"]]},"page":"572","title":"Emil Heitz, a true epigenetics pioneer","type":"article-journal","volume":"20"},"uris":["http://www.mendeley.com/documents/?uuid=48becb03-0c58-4e16-acc9-1a5c0d2b1d31"]}],"mendeley":{"formattedCitation":"&lt;sup&gt;1&lt;/sup&gt;","plainTextFormattedCitation":"1","previouslyFormattedCitation":"&lt;sup&gt;1&lt;/sup&gt;"},"properties":{"noteIndex":0},"schema":"https://github.com/citation-style-language/schema/raw/master/csl-citation.json"}</w:instrText>
      </w:r>
      <w:r w:rsidR="00686275" w:rsidRPr="006B1F51">
        <w:fldChar w:fldCharType="separate"/>
      </w:r>
      <w:r w:rsidR="00180BCE" w:rsidRPr="006B1F51">
        <w:rPr>
          <w:noProof/>
          <w:vertAlign w:val="superscript"/>
        </w:rPr>
        <w:t>1</w:t>
      </w:r>
      <w:r w:rsidR="00686275" w:rsidRPr="006B1F51">
        <w:fldChar w:fldCharType="end"/>
      </w:r>
      <w:r w:rsidRPr="006B1F51">
        <w:t>, heterochromatin has been considered an important regulator of cellular processes such as gene expression, meiotic and mitotic separation of chromosomes, and the maintenance of genome stability</w:t>
      </w:r>
      <w:r w:rsidR="00686275" w:rsidRPr="006B1F51">
        <w:fldChar w:fldCharType="begin" w:fldLock="1"/>
      </w:r>
      <w:r w:rsidR="006462EB" w:rsidRPr="006B1F51">
        <w:instrText>ADDIN CSL_CITATION {"citationItems":[{"id":"ITEM-1","itemData":{"DOI":"10.1007/BF00364720","ISSN":"00095915","PMID":"8013250","abstract":"Meiotic pairing has now been shown to require heterochromatic homology and to be sensitive to repeat number in both male and female Drosophila. The increased pairing ability of repetitive sequences could be one reason that most eukaryotes allow the accumulation of tandem repeated elements. This may well be a reflection of a general role for heterochromatin, and at least a partial explanation of the ubiquity of heterochromatin through the eukaryotes. © 1994 Springer-Verlag.","author":[{"dropping-particle":"","family":"Irick","given":"Holly","non-dropping-particle":"","parse-names":false,"suffix":""}],"container-title":"Chromosoma","id":"ITEM-1","issue":"1","issued":{"date-parts":[["1994"]]},"page":"1-3","title":"A new function for heterochromatin","type":"article-journal","volume":"103"},"uris":["http://www.mendeley.com/documents/?uuid=29d2eee2-d251-40ee-af46-0470f6b77199"]},{"id":"ITEM-2","itemData":{"DOI":"10.1101/2020.07.08.192740","abstract":"Contrary to prevailing dogma, evolutionarily young and dynamic genes can encode essential functions. Here, we investigate genetic innovation in ZAD-ZNF genes, which encode the most abundant class of insect transcription factors. We find that evolutionarily dynamic ZAD-ZNF genes are more likely to encode essential functions in Drosophila melanogaster than ancient, conserved ZAD-ZNF genes. To understand the basis of this unexpected correlation, we focus on the Nicknack ZAD-ZNF gene. Nicknack is an evolutionarily young, poorly retained in Drosophila species, and evolves under strong positive selection, yet we find that it is necessary for larval development in D. melanogaster. We show that Nicknack encodes a heterochromatin-localizing protein like its closely related paralog Oddjob, also an evolutionarily dynamic, essential ZAD-ZNF gene. We find that the divergent D. simulans Nicknack protein can still localize to D. melanogaster heterochromatin and rescue viability of female but not male Nicknack-null D. melanogaster. Our findings suggest that innovation for rapidly changing heterochromatin functions might provide a general explanation for the essential functions of many evolutionarily dynamic ZAD-ZNF genes in insects.","author":[{"dropping-particle":"","family":"Kasinathan","given":"Bhavatharini","non-dropping-particle":"","parse-names":false,"suffix":""},{"dropping-particle":"","family":"Colmenares","given":"Serafin","non-dropping-particle":"","parse-names":false,"suffix":""},{"dropping-particle":"","family":"McConnell","given":"Hannah","non-dropping-particle":"","parse-names":false,"suffix":""},{"dropping-particle":"","family":"Young","given":"Janet","non-dropping-particle":"","parse-names":false,"suffix":""},{"dropping-particle":"","family":"Karpen","given":"Gary","non-dropping-particle":"","parse-names":false,"suffix":""},{"dropping-particle":"","family":"Malik","given":"Harmit","non-dropping-particle":"","parse-names":false,"suffix":""}],"container-title":"eLife","id":"ITEM-2","issued":{"date-parts":[["2020"]]},"page":"1-31","title":"Innovation of heterochromatin functions drives rapid evolution of essential ZAD-ZNF genes in Drosophila","type":"article-journal"},"uris":["http://www.mendeley.com/documents/?uuid=a601192d-269a-4028-a02c-95346d05bee9"]},{"id":"ITEM-3","itemData":{"DOI":"10.1007/BF00330120","ISSN":"00095915","PMID":"6816531","abstract":"Localization, as detected by in situ hybridization, of major heterochromatic blocks in interphase nuclei of larval brain and imaginal discs is reported. We conclude that the position of heterochromatic regions in interphase nuclei is correlated with their respective position in metaphase chromosomes and hence, independent of sequence recognition. Furthermore, chromocentral associations of X-, Y- or autosomal-based heterochromatin are not formed in these cells. Homologues do align in close proximity, but heterochromatin plays no role in this arrangement. Heterochromatin, and probably nucleoli, establish their membrane links in situ, and have no prefixed recognition sites. The most intimate association between homologous repetitive sequences was found in the histone locus, but no tendency for clustering was found among loci of multisite euchromatic gene families. © 1982 Springer-Verlag.","author":[{"dropping-particle":"","family":"Lifschytz","given":"Eliezer","non-dropping-particle":"","parse-names":false,"suffix":""},{"dropping-particle":"","family":"Hareven","given":"Dana","non-dropping-particle":"","parse-names":false,"suffix":""}],"container-title":"Chromosoma","id":"ITEM-3","issue":"4","issued":{"date-parts":[["1982"]]},"page":"443-455","title":"Heterochromatin markers: Arrangement of obligatory heterochromatin, histone genes and multisite gene families in the interphase nucleus of D. melanogaster","type":"article-journal","volume":"86"},"uris":["http://www.mendeley.com/documents/?uuid=10f1a419-fdb4-4ab3-a96c-d5e65620c81a"]}],"mendeley":{"formattedCitation":"&lt;sup&gt;2–4&lt;/sup&gt;","plainTextFormattedCitation":"2–4","previouslyFormattedCitation":"&lt;sup&gt;2–4&lt;/sup&gt;"},"properties":{"noteIndex":0},"schema":"https://github.com/citation-style-language/schema/raw/master/csl-citation.json"}</w:instrText>
      </w:r>
      <w:r w:rsidR="00686275" w:rsidRPr="006B1F51">
        <w:fldChar w:fldCharType="separate"/>
      </w:r>
      <w:r w:rsidR="00180BCE" w:rsidRPr="006B1F51">
        <w:rPr>
          <w:noProof/>
          <w:vertAlign w:val="superscript"/>
        </w:rPr>
        <w:t>2–4</w:t>
      </w:r>
      <w:r w:rsidR="00686275" w:rsidRPr="006B1F51">
        <w:fldChar w:fldCharType="end"/>
      </w:r>
      <w:r w:rsidRPr="006B1F51">
        <w:t xml:space="preserve">. </w:t>
      </w:r>
    </w:p>
    <w:p w14:paraId="1FF6EDD7" w14:textId="77777777" w:rsidR="00151971" w:rsidRPr="006B1F51" w:rsidRDefault="00151971" w:rsidP="00927114">
      <w:pPr>
        <w:contextualSpacing/>
      </w:pPr>
    </w:p>
    <w:p w14:paraId="2829D7DD" w14:textId="12554DFE" w:rsidR="0089548A" w:rsidRPr="006B1F51" w:rsidRDefault="00151971" w:rsidP="00927114">
      <w:pPr>
        <w:contextualSpacing/>
      </w:pPr>
      <w:r w:rsidRPr="006B1F51">
        <w:t>Heterochromatin is mainly divided into two types</w:t>
      </w:r>
      <w:r w:rsidR="00226CEE">
        <w:t>:</w:t>
      </w:r>
      <w:r w:rsidRPr="006B1F51">
        <w:t xml:space="preserve"> constitutive heterochromatin</w:t>
      </w:r>
      <w:r w:rsidR="00226CEE">
        <w:t xml:space="preserve"> that</w:t>
      </w:r>
      <w:r w:rsidRPr="006B1F51">
        <w:t xml:space="preserve"> characteristically defines repetitive sequences</w:t>
      </w:r>
      <w:r w:rsidR="00226CEE">
        <w:t>,</w:t>
      </w:r>
      <w:r w:rsidRPr="006B1F51">
        <w:t xml:space="preserve"> and transposable elements </w:t>
      </w:r>
      <w:r w:rsidR="00226CEE">
        <w:t>that are</w:t>
      </w:r>
      <w:r w:rsidRPr="006B1F51">
        <w:t xml:space="preserve"> present at specific chromosome sites such as the telomeres and centromeres. This type of heterochromatin is mainly defined epigenetically by specific histone marks such as the di or tri-methylation of lysine 9 of histone H3 (H3K9me3) and the binding of the Heterochromatin protein 1a (HP1a)</w:t>
      </w:r>
      <w:r w:rsidR="003F5D00" w:rsidRPr="006B1F51">
        <w:fldChar w:fldCharType="begin" w:fldLock="1"/>
      </w:r>
      <w:r w:rsidR="00180BCE" w:rsidRPr="006B1F51">
        <w:instrText>ADDIN CSL_CITATION {"citationItems":[{"id":"ITEM-1","itemData":{"DOI":"10.1016/j.tig.2014.01.002","ISBN":"0168-9525 (Electronic)\\r0168-9525 (Linking)","ISSN":"01689525","PMID":"24555990","abstract":"Heterochromatin protein 1 (HP1a in Drosophila) is a conserved eukaryotic chromosomal protein that is prominently associated with pericentric heterochromatin and mediates the concomitant gene silencing. Mechanistic studies implicate HP1 family proteins as 'hub proteins,' able to interact with a variety of chromosomal proteins through the chromo-shadow domain (CSD), as well as to recognize key histone modification sites [primarily histone H3 di/trimethyl Lys9 (H3K9me2/3)] through the chromodomain (CD). Consequently, HP1 has many important roles in chromatin architecture and impacts both gene expression and gene silencing, utilizing a variety of mechanisms. Clearly, HP1 function is altered by context, and potentially by post-translational modifications (PTMs). Here, we report on recent ideas as to how this versatile protein accomplishes its diverse functions. © 2014 Elsevier Ltd.","author":[{"dropping-particle":"","family":"Eissenberg","given":"Joel C.","non-dropping-particle":"","parse-names":false,"suffix":""},{"dropping-particle":"","family":"Elgin","given":"Sarah C.R.","non-dropping-particle":"","parse-names":false,"suffix":""}],"container-title":"Trends in Genetics","id":"ITEM-1","issue":"3","issued":{"date-parts":[["2014"]]},"page":"103-110","publisher":"Elsevier Ltd","title":"HP1a: A structural chromosomal protein regulating transcription","type":"article-journal","volume":"30"},"uris":["http://www.mendeley.com/documents/?uuid=5c2985b3-f070-4202-9317-a350c6e82e07"]},{"id":"ITEM-2","itemData":{"DOI":"10.1371/journal.pgen.1008673","ISBN":"1111111111","ISSN":"15537404","PMID":"32203508","abstract":"Membraneless pericentromeric heterochromatin (PCH) domains play vital roles in chromosome dynamics and genome stability. However, our current understanding of 3D genome organization does not include PCH domains because of technical challenges associated with repetitive sequences enriched in PCH genomic regions. We investigated the 3D architecture of Drosophila melanogaster PCH domains and their spatial associations with the euchromatic genome by developing a novel analysis method that incorporates genome-wide Hi-C reads originating from PCH DNA. Combined with cytogenetic analysis, we reveal a hierarchical organization of the PCH domains into distinct “territories.” Strikingly, H3K9me2-enriched regions embedded in the euchromatic genome show prevalent 3D interactions with the PCH domain. These spatial contacts require H3K9me2 enrichment, are likely mediated by liquid-liquid phase separation, and may influence organismal fitness. Our findings have important implications for how PCH architecture influences the function and evolution of both repetitive heterochromatin and the gene-rich euchromatin.","author":[{"dropping-particle":"","family":"Lee","given":"Yuh Chwen G.","non-dropping-particle":"","parse-names":false,"suffix":""},{"dropping-particle":"","family":"Ogiyama","given":"Yuki","non-dropping-particle":"","parse-names":false,"suffix":""},{"dropping-particle":"","family":"Martins","given":"Nuno M.C.","non-dropping-particle":"","parse-names":false,"suffix":""},{"dropping-particle":"","family":"Beliveau","given":"Brian J.","non-dropping-particle":"","parse-names":false,"suffix":""},{"dropping-particle":"","family":"Acevedo","given":"David","non-dropping-particle":"","parse-names":false,"suffix":""},{"dropping-particle":"","family":"Wu","given":"C. ting","non-dropping-particle":"","parse-names":false,"suffix":""},{"dropping-particle":"","family":"Cavalli","given":"Giacomo","non-dropping-particle":"","parse-names":false,"suffix":""},{"dropping-particle":"","family":"Karpen","given":"Gary H.","non-dropping-particle":"","parse-names":false,"suffix":""}],"container-title":"PLoS Genetics","id":"ITEM-2","issue":"3","issued":{"date-parts":[["2020"]]},"page":"1-27","title":"Pericentromeric heterochromatin is hierarchically organized and spatially contacts H3K9me2 islands in euchromatin","type":"article-journal","volume":"16"},"uris":["http://www.mendeley.com/documents/?uuid=63d979f1-1739-470b-b565-cb5225b2aa6d"]}],"mendeley":{"formattedCitation":"&lt;sup&gt;5,6&lt;/sup&gt;","plainTextFormattedCitation":"5,6","previouslyFormattedCitation":"&lt;sup&gt;5,6&lt;/sup&gt;"},"properties":{"noteIndex":0},"schema":"https://github.com/citation-style-language/schema/raw/master/csl-citation.json"}</w:instrText>
      </w:r>
      <w:r w:rsidR="003F5D00" w:rsidRPr="006B1F51">
        <w:fldChar w:fldCharType="separate"/>
      </w:r>
      <w:r w:rsidR="00180BCE" w:rsidRPr="006B1F51">
        <w:rPr>
          <w:noProof/>
          <w:vertAlign w:val="superscript"/>
        </w:rPr>
        <w:t>5,6</w:t>
      </w:r>
      <w:r w:rsidR="003F5D00" w:rsidRPr="006B1F51">
        <w:fldChar w:fldCharType="end"/>
      </w:r>
      <w:r w:rsidRPr="006B1F51">
        <w:t xml:space="preserve">. </w:t>
      </w:r>
      <w:r w:rsidRPr="006B1F51">
        <w:lastRenderedPageBreak/>
        <w:t>On the other hand, facultative heterochromatin localizes through the chromosome's arms and consists mainly of developmentally silenced genes</w:t>
      </w:r>
      <w:r w:rsidR="003F5D00" w:rsidRPr="006B1F51">
        <w:fldChar w:fldCharType="begin" w:fldLock="1"/>
      </w:r>
      <w:r w:rsidR="00180BCE" w:rsidRPr="006B1F51">
        <w:instrText>ADDIN CSL_CITATION {"citationItems":[{"id":"ITEM-1","itemData":{"DOI":"10.1007/s10577-011-9193-8","ISSN":"09673849","PMID":"21340745","abstract":"In the present work, we found that the SUUR protein is required for the SU(VAR)3-9 enzyme to bind to the salivary gland polytene chromosomes. The SuUR mutation results in loss of SU(VAR)3-9 on the chromosomes, whereas artificial expression of the SuUR gene restores its binding. The SUUR protein is also involved in methylation of the residues H3K9 and H3K27. However, mono-, di-, and tri-methylated forms of H3K9 and H3K27 behave differently in various chromosomal domains in response to the SuUR mutation. Euchromatin and chromosome 4 are almost completely deprived of mono-, di-, and tri-methylation of H3K9. In the chromocenter, mono-methylation is reduced, di-methylation shows no noticeable changes, and tri-methylation is lost. Furthermore, mono- and di-methylation of H3K27 are not influenced by the SuUR mutation, whereas tri-methylation is lost in the chromocenter. Artificial expression of the SuUR gene on the SuUR- background restores the pattern of methylated residues characteristic for the wild type. © 2011 Springer Science+Business Media B.V.","author":[{"dropping-particle":"","family":"Koryakov","given":"Dmitry E.","non-dropping-particle":"","parse-names":false,"suffix":""},{"dropping-particle":"","family":"Walther","given":"Matthias","non-dropping-particle":"","parse-names":false,"suffix":""},{"dropping-particle":"","family":"Ebert","given":"Anja","non-dropping-particle":"","parse-names":false,"suffix":""},{"dropping-particle":"","family":"Lein","given":"Sandro","non-dropping-particle":"","parse-names":false,"suffix":""},{"dropping-particle":"","family":"Zhimulev","given":"Igor F.","non-dropping-particle":"","parse-names":false,"suffix":""},{"dropping-particle":"","family":"Reuter","given":"Gunter","non-dropping-particle":"","parse-names":false,"suffix":""}],"container-title":"Chromosome Research","id":"ITEM-1","issue":"2","issued":{"date-parts":[["2011"]]},"page":"235-249","title":"The SUUR protein is involved in binding of SU(VAR)3-9 and methylation of H3K9 and H3K27 in chromosomes of Drosophila melanogaster","type":"article-journal","volume":"19"},"uris":["http://www.mendeley.com/documents/?uuid=a1c60998-72fe-4d34-bdd3-b0fa11cedd9a"]},{"id":"ITEM-2","itemData":{"DOI":"10.1126/science.1076997","abstract":"Polycomb group (PcG) proteins play important roles in maintaining the silent state of HOX genes. Recent studies have implicated histone methylation in long-term gene silencing. However, a connection between PcG-mediated gene silencing and histone methylation has not been established. Here we report the purification and characterization of an EED-EZH2 complex, the human counterpart of theDrosophila ESC-E(Z) complex. We demonstrate that the complex specifically methylates nucleosomal histone H3 at lysine 27 (H3-K27). Using chromatin immunoprecipitation assays, we show that H3-K27 methylation colocalizes with, and is dependent on, E(Z) binding at an Ultrabithorax (Ubx) Polycomb response element (PRE), and that this methylation correlates withUbx repression. Methylation on H3-K27 facilitates binding of Polycomb (PC), a component of the PRC1 complex, to histone H3 amino-terminal tail. Thus, these studies establish a link between histone methylation and PcG-mediated gene silencing.","author":[{"dropping-particle":"","family":"Cao","given":"Ru","non-dropping-particle":"","parse-names":false,"suffix":""},{"dropping-particle":"","family":"Wang","given":"Liangjun","non-dropping-particle":"","parse-names":false,"suffix":""},{"dropping-particle":"","family":"Wang","given":"Hengbin","non-dropping-particle":"","parse-names":false,"suffix":""},{"dropping-particle":"","family":"Xia","given":"Li","non-dropping-particle":"","parse-names":false,"suffix":""},{"dropping-particle":"","family":"Erdjument-Bromage","given":"Hediye","non-dropping-particle":"","parse-names":false,"suffix":""},{"dropping-particle":"","family":"Tempst","given":"Paul","non-dropping-particle":"","parse-names":false,"suffix":""},{"dropping-particle":"","family":"Jones","given":"Richard S","non-dropping-particle":"","parse-names":false,"suffix":""},{"dropping-particle":"","family":"Zhang","given":"Yi","non-dropping-particle":"","parse-names":false,"suffix":""}],"container-title":"Science","id":"ITEM-2","issue":"5595","issued":{"date-parts":[["2002","11","1"]]},"page":"1039 LP  - 1043","title":"Role of Histone H3 Lysine 27 Methylation in Polycomb-Group Silencing","type":"article-journal","volume":"298"},"uris":["http://www.mendeley.com/documents/?uuid=87036b84-c3be-4cf6-8eb1-9659f2006ca1"]}],"mendeley":{"formattedCitation":"&lt;sup&gt;7,8&lt;/sup&gt;","plainTextFormattedCitation":"7,8","previouslyFormattedCitation":"&lt;sup&gt;7,8&lt;/sup&gt;"},"properties":{"noteIndex":0},"schema":"https://github.com/citation-style-language/schema/raw/master/csl-citation.json"}</w:instrText>
      </w:r>
      <w:r w:rsidR="003F5D00" w:rsidRPr="006B1F51">
        <w:fldChar w:fldCharType="separate"/>
      </w:r>
      <w:r w:rsidR="00180BCE" w:rsidRPr="006B1F51">
        <w:rPr>
          <w:noProof/>
          <w:vertAlign w:val="superscript"/>
        </w:rPr>
        <w:t>7,8</w:t>
      </w:r>
      <w:r w:rsidR="003F5D00" w:rsidRPr="006B1F51">
        <w:fldChar w:fldCharType="end"/>
      </w:r>
      <w:r w:rsidRPr="006B1F51">
        <w:t xml:space="preserve">. Immunostaining of heterochromatin blocks in metaphase cells, or the observation of heterochromatin aggregates in interphase cells, </w:t>
      </w:r>
      <w:r w:rsidR="002A7C56" w:rsidRPr="006B1F51">
        <w:t xml:space="preserve">has </w:t>
      </w:r>
      <w:r w:rsidR="00226CEE">
        <w:t>unveiled</w:t>
      </w:r>
      <w:r w:rsidRPr="006B1F51">
        <w:t xml:space="preserve"> much light in </w:t>
      </w:r>
      <w:r w:rsidR="00226CEE">
        <w:t xml:space="preserve">the </w:t>
      </w:r>
      <w:r w:rsidRPr="006B1F51">
        <w:t xml:space="preserve">understanding </w:t>
      </w:r>
      <w:r w:rsidR="00226CEE">
        <w:t xml:space="preserve">of </w:t>
      </w:r>
      <w:r w:rsidRPr="006B1F51">
        <w:t>the formation and function of heterochromatic regions</w:t>
      </w:r>
      <w:r w:rsidR="003F5D00" w:rsidRPr="006B1F51">
        <w:fldChar w:fldCharType="begin" w:fldLock="1"/>
      </w:r>
      <w:r w:rsidR="00180BCE" w:rsidRPr="006B1F51">
        <w:instrText>ADDIN CSL_CITATION {"citationItems":[{"id":"ITEM-1","itemData":{"DOI":"10.1534/genetics.109.105338","ISSN":"00166731","abstract":"Centric regions of eukaryotic genomes are packaged into heterochromatin, which possesses the ability to spread along the chromosome and silence gene expression. The process of spreading has been challenging to study at the molecular level due to repetitious sequences within centric regions. A heterochromatin protein 1 (HP1) tethering system was developed that generates \"ectopic heterochromatin\" at sites within euchromatic regions of the Drosophila melanogaster genome. Using this system, we show that HP1 dimerization and the PxVxL interaction platform formed by dimerization of the HP1 chromo shadow domain are necessary for spreading to a downstream reporter gene located 3.7 kb away. Surprisingly, either the HP1 chromo domain or the chromo shadow domain alone is sufficient for spreading and silencing at a downstream reporter gene located 1.9 kb away. Spreading is dependent on at least two H3K9 methyltransferases, with SU(VAR)3-9 playing a greater role at the 3.7-kb reporter and dSETDB1 predominately acting at the 1.9 kb reporter. These data support a model whereby HP1 takes part in multiple mechanisms of silencing and spreading.","author":[{"dropping-particle":"","family":"Hines","given":"Karrie A.","non-dropping-particle":"","parse-names":false,"suffix":""},{"dropping-particle":"","family":"Cryderman","given":"Diane E.","non-dropping-particle":"","parse-names":false,"suffix":""},{"dropping-particle":"","family":"Flannery","given":"Kaitlin M.","non-dropping-particle":"","parse-names":false,"suffix":""},{"dropping-particle":"","family":"Hongbo","given":"Yang","non-dropping-particle":"","parse-names":false,"suffix":""},{"dropping-particle":"","family":"Vitalini","given":"Michael W.","non-dropping-particle":"","parse-names":false,"suffix":""},{"dropping-particle":"","family":"Hazelrigg","given":"Tulle","non-dropping-particle":"","parse-names":false,"suffix":""},{"dropping-particle":"","family":"Mizzen","given":"Craig A.","non-dropping-particle":"","parse-names":false,"suffix":""},{"dropping-particle":"","family":"Wallrath","given":"Lori L.","non-dropping-particle":"","parse-names":false,"suffix":""}],"container-title":"Genetics","id":"ITEM-1","issue":"4","issued":{"date-parts":[["2009"]]},"page":"967-977","title":"Domains of heterochromatin protein 1 required for Drosophila melanogaster heterochromatin spreading","type":"article-journal","volume":"182"},"uris":["http://www.mendeley.com/documents/?uuid=8de7f2c6-3fd1-4526-8c87-69938d703430"]}],"mendeley":{"formattedCitation":"&lt;sup&gt;9&lt;/sup&gt;","plainTextFormattedCitation":"9","previouslyFormattedCitation":"&lt;sup&gt;9&lt;/sup&gt;"},"properties":{"noteIndex":0},"schema":"https://github.com/citation-style-language/schema/raw/master/csl-citation.json"}</w:instrText>
      </w:r>
      <w:r w:rsidR="003F5D00" w:rsidRPr="006B1F51">
        <w:fldChar w:fldCharType="separate"/>
      </w:r>
      <w:r w:rsidR="00180BCE" w:rsidRPr="006B1F51">
        <w:rPr>
          <w:noProof/>
          <w:vertAlign w:val="superscript"/>
        </w:rPr>
        <w:t>9</w:t>
      </w:r>
      <w:r w:rsidR="003F5D00" w:rsidRPr="006B1F51">
        <w:fldChar w:fldCharType="end"/>
      </w:r>
      <w:r w:rsidR="003F5D00" w:rsidRPr="006B1F51">
        <w:t>.</w:t>
      </w:r>
    </w:p>
    <w:p w14:paraId="25BA4F50" w14:textId="77777777" w:rsidR="00151971" w:rsidRPr="006B1F51" w:rsidRDefault="00151971" w:rsidP="00927114">
      <w:pPr>
        <w:contextualSpacing/>
      </w:pPr>
    </w:p>
    <w:p w14:paraId="684B0D5A" w14:textId="53374E8E" w:rsidR="0089548A" w:rsidRPr="006B1F51" w:rsidRDefault="00151971" w:rsidP="00927114">
      <w:pPr>
        <w:contextualSpacing/>
      </w:pPr>
      <w:r w:rsidRPr="006B1F51">
        <w:t xml:space="preserve">The use of </w:t>
      </w:r>
      <w:r w:rsidRPr="006B1F51">
        <w:rPr>
          <w:i/>
          <w:iCs/>
        </w:rPr>
        <w:t>Drosophila</w:t>
      </w:r>
      <w:r w:rsidRPr="006B1F51">
        <w:t xml:space="preserve"> as a model system has allowed the development of essential tools to study heterochromatin without the use of electron microscopy</w:t>
      </w:r>
      <w:r w:rsidR="003F5D00" w:rsidRPr="006B1F51">
        <w:fldChar w:fldCharType="begin" w:fldLock="1"/>
      </w:r>
      <w:r w:rsidR="00180BCE" w:rsidRPr="006B1F51">
        <w:instrText>ADDIN CSL_CITATION {"citationItems":[{"id":"ITEM-1","itemData":{"DOI":"10.1101/cshperspect.a017780","ISSN":"19430264","PMID":"23906716","abstract":"Position-effect variegation (PEV) results when a gene normally in euchromatin is juxtaposed with hetero-chromatin by rearrangement or transposition. When heterochromatin packaging spreads across the het-erochromatin/euchromatin border, it causes transcriptional silencing in a stochastic pattern. PEV is intensely studied in Drosophila using the white gene. Screens for dominant mutations that suppress or enhance white variegation have identified many conserved epigenetic factors, including the histone H3 lysine 9 methyltransferase SU(VAR)3-9. Heterochromatin protein HP1a binds H3K9me2/3 and interacts with SU(VAR)3-9, creating a core memory system. Genetic, molecular, and biochemical analysis of PEV in Drosophila has contributed many key findings concerning establishment and maintenance of hetero-chromatin with concomitant gene silencing. © 2013 Cold Spring Harbor Laboratory Press; all rights reserved.","author":[{"dropping-particle":"","family":"Elgin","given":"Sarah C.R.","non-dropping-particle":"","parse-names":false,"suffix":""},{"dropping-particle":"","family":"Reuter","given":"Gunter","non-dropping-particle":"","parse-names":false,"suffix":""}],"container-title":"Cold Spring Harbor Perspectives in Biology","id":"ITEM-1","issue":"8","issued":{"date-parts":[["2013"]]},"page":"1-26","title":"Position-effect variegation, heterochromatin formation, and gene silencing in Drosophila","type":"article-journal","volume":"5"},"uris":["http://www.mendeley.com/documents/?uuid=4f2d3d1f-3216-4c88-b03f-e1f19324d430"]}],"mendeley":{"formattedCitation":"&lt;sup&gt;10&lt;/sup&gt;","plainTextFormattedCitation":"10","previouslyFormattedCitation":"&lt;sup&gt;10&lt;/sup&gt;"},"properties":{"noteIndex":0},"schema":"https://github.com/citation-style-language/schema/raw/master/csl-citation.json"}</w:instrText>
      </w:r>
      <w:r w:rsidR="003F5D00" w:rsidRPr="006B1F51">
        <w:fldChar w:fldCharType="separate"/>
      </w:r>
      <w:r w:rsidR="00180BCE" w:rsidRPr="006B1F51">
        <w:rPr>
          <w:noProof/>
          <w:vertAlign w:val="superscript"/>
        </w:rPr>
        <w:t>10</w:t>
      </w:r>
      <w:r w:rsidR="003F5D00" w:rsidRPr="006B1F51">
        <w:fldChar w:fldCharType="end"/>
      </w:r>
      <w:r w:rsidR="00DE4724" w:rsidRPr="006B1F51">
        <w:t>.</w:t>
      </w:r>
      <w:r w:rsidR="00F27D5D" w:rsidRPr="006B1F51">
        <w:t xml:space="preserve"> </w:t>
      </w:r>
      <w:r w:rsidRPr="006B1F51">
        <w:t xml:space="preserve">Since the description of position effect variegation and the discovery of </w:t>
      </w:r>
      <w:r w:rsidR="002A7C56" w:rsidRPr="006B1F51">
        <w:t>heterochromatin-</w:t>
      </w:r>
      <w:r w:rsidRPr="006B1F51">
        <w:t>associated proteins</w:t>
      </w:r>
      <w:r w:rsidR="00226CEE">
        <w:t>,</w:t>
      </w:r>
      <w:r w:rsidRPr="006B1F51">
        <w:t xml:space="preserve"> such as HP1a, and histone post-translational modifications, many groups </w:t>
      </w:r>
      <w:r w:rsidR="00226CEE">
        <w:t xml:space="preserve">have </w:t>
      </w:r>
      <w:r w:rsidRPr="006B1F51">
        <w:t>developed several immunohistochemical techniques that allow visualization of these heterochromatic regions</w:t>
      </w:r>
      <w:r w:rsidR="003F5D00" w:rsidRPr="006B1F51">
        <w:fldChar w:fldCharType="begin" w:fldLock="1"/>
      </w:r>
      <w:r w:rsidR="00180BCE" w:rsidRPr="006B1F51">
        <w:instrText>ADDIN CSL_CITATION {"citationItems":[{"id":"ITEM-1","itemData":{"DOI":"10.1101/cshperspect.a017780","ISSN":"19430264","PMID":"23906716","abstract":"Position-effect variegation (PEV) results when a gene normally in euchromatin is juxtaposed with hetero-chromatin by rearrangement or transposition. When heterochromatin packaging spreads across the het-erochromatin/euchromatin border, it causes transcriptional silencing in a stochastic pattern. PEV is intensely studied in Drosophila using the white gene. Screens for dominant mutations that suppress or enhance white variegation have identified many conserved epigenetic factors, including the histone H3 lysine 9 methyltransferase SU(VAR)3-9. Heterochromatin protein HP1a binds H3K9me2/3 and interacts with SU(VAR)3-9, creating a core memory system. Genetic, molecular, and biochemical analysis of PEV in Drosophila has contributed many key findings concerning establishment and maintenance of hetero-chromatin with concomitant gene silencing. © 2013 Cold Spring Harbor Laboratory Press; all rights reserved.","author":[{"dropping-particle":"","family":"Elgin","given":"Sarah C.R.","non-dropping-particle":"","parse-names":false,"suffix":""},{"dropping-particle":"","family":"Reuter","given":"Gunter","non-dropping-particle":"","parse-names":false,"suffix":""}],"container-title":"Cold Spring Harbor Perspectives in Biology","id":"ITEM-1","issue":"8","issued":{"date-parts":[["2013"]]},"page":"1-26","title":"Position-effect variegation, heterochromatin formation, and gene silencing in Drosophila","type":"article-journal","volume":"5"},"uris":["http://www.mendeley.com/documents/?uuid=4f2d3d1f-3216-4c88-b03f-e1f19324d430"]},{"id":"ITEM-2","itemData":{"DOI":"10.1016/j.tig.2014.01.002","ISSN":"01689525","PMID":"24555990","abstract":"Heterochromatin protein 1 (HP1a in Drosophila) is a conserved eukaryotic chromosomal protein that is prominently associated with pericentric heterochromatin and mediates the concomitant gene silencing. Mechanistic studies implicate HP1 family proteins as 'hub proteins,' able to interact with a variety of chromosomal proteins through the chromo-shadow domain (CSD), as well as to recognize key histone modification sites [primarily histone H3 di/trimethyl Lys9 (H3K9me2/3)] through the chromodomain (CD). Consequently, HP1 has many important roles in chromatin architecture and impacts both gene expression and gene silencing, utilizing a variety of mechanisms. Clearly, HP1 function is altered by context, and potentially by post-translational modifications (PTMs). Here, we report on recent ideas as to how this versatile protein accomplishes its diverse functions. © 2014 Elsevier Ltd.","author":[{"dropping-particle":"","family":"Eissenberg","given":"Joel C.","non-dropping-particle":"","parse-names":false,"suffix":""},{"dropping-particle":"","family":"Elgin","given":"Sarah C.R.","non-dropping-particle":"","parse-names":false,"suffix":""}],"container-title":"Trends in Genetics","id":"ITEM-2","issue":"3","issued":{"date-parts":[["2014"]]},"page":"103-110","publisher":"Elsevier Ltd","title":"HP1a: A structural chromosomal protein regulating transcription","type":"article-journal","volume":"30"},"uris":["http://www.mendeley.com/documents/?uuid=616901ad-8389-4267-b5fe-0860b3b417ec"]}],"mendeley":{"formattedCitation":"&lt;sup&gt;10,11&lt;/sup&gt;","plainTextFormattedCitation":"10,11","previouslyFormattedCitation":"&lt;sup&gt;10,11&lt;/sup&gt;"},"properties":{"noteIndex":0},"schema":"https://github.com/citation-style-language/schema/raw/master/csl-citation.json"}</w:instrText>
      </w:r>
      <w:r w:rsidR="003F5D00" w:rsidRPr="006B1F51">
        <w:fldChar w:fldCharType="separate"/>
      </w:r>
      <w:r w:rsidR="00180BCE" w:rsidRPr="006B1F51">
        <w:rPr>
          <w:noProof/>
          <w:vertAlign w:val="superscript"/>
        </w:rPr>
        <w:t>10,11</w:t>
      </w:r>
      <w:r w:rsidR="003F5D00" w:rsidRPr="006B1F51">
        <w:fldChar w:fldCharType="end"/>
      </w:r>
      <w:r w:rsidR="00DE4724" w:rsidRPr="006B1F51">
        <w:t>.</w:t>
      </w:r>
    </w:p>
    <w:p w14:paraId="3A1693D5" w14:textId="77777777" w:rsidR="00151971" w:rsidRPr="006B1F51" w:rsidRDefault="00151971" w:rsidP="00927114">
      <w:pPr>
        <w:contextualSpacing/>
      </w:pPr>
    </w:p>
    <w:p w14:paraId="224C2E42" w14:textId="2E287361" w:rsidR="0089548A" w:rsidRPr="006B1F51" w:rsidRDefault="00151971" w:rsidP="00927114">
      <w:pPr>
        <w:contextualSpacing/>
      </w:pPr>
      <w:r w:rsidRPr="006B1F51">
        <w:t xml:space="preserve">These techniques are based on the use of specific antibodies that recognize </w:t>
      </w:r>
      <w:r w:rsidR="002A7C56" w:rsidRPr="006B1F51">
        <w:t>heterochromatin-</w:t>
      </w:r>
      <w:r w:rsidRPr="006B1F51">
        <w:t>associated proteins or histone marks</w:t>
      </w:r>
      <w:r w:rsidR="00226CEE">
        <w:t>. F</w:t>
      </w:r>
      <w:r w:rsidRPr="006B1F51">
        <w:t xml:space="preserve">or every cell type and antibody, the fixation and permeabilization conditions must be determined empirically. Also, conditions may vary if additional mechanical processes such as squashing techniques are used. In this protocol, we describe the use of </w:t>
      </w:r>
      <w:r w:rsidRPr="006B1F51">
        <w:rPr>
          <w:i/>
          <w:iCs/>
        </w:rPr>
        <w:t xml:space="preserve">Drosophila </w:t>
      </w:r>
      <w:r w:rsidRPr="006B1F51">
        <w:t>salivary glands to study heterochromatic foci</w:t>
      </w:r>
      <w:r w:rsidR="00226CEE">
        <w:t>. S</w:t>
      </w:r>
      <w:r w:rsidRPr="006B1F51">
        <w:t>alivary glands have polytenized cells that contain more than 1</w:t>
      </w:r>
      <w:r w:rsidR="00226CEE">
        <w:t>,</w:t>
      </w:r>
      <w:r w:rsidRPr="006B1F51">
        <w:t>000 copies of the genome</w:t>
      </w:r>
      <w:r w:rsidR="00226CEE">
        <w:t>,</w:t>
      </w:r>
      <w:r w:rsidRPr="006B1F51">
        <w:t xml:space="preserve"> thus providing an amplified view of</w:t>
      </w:r>
      <w:r w:rsidR="002A7C56" w:rsidRPr="006B1F51">
        <w:t xml:space="preserve"> most of</w:t>
      </w:r>
      <w:r w:rsidRPr="006B1F51">
        <w:t xml:space="preserve"> </w:t>
      </w:r>
      <w:r w:rsidR="002A7C56" w:rsidRPr="006B1F51">
        <w:t xml:space="preserve">the </w:t>
      </w:r>
      <w:r w:rsidRPr="006B1F51">
        <w:t>chromatin features</w:t>
      </w:r>
      <w:r w:rsidR="008E4407" w:rsidRPr="006B1F51">
        <w:t xml:space="preserve">, </w:t>
      </w:r>
      <w:proofErr w:type="gramStart"/>
      <w:r w:rsidR="008E4407" w:rsidRPr="006B1F51">
        <w:t>with the exception of</w:t>
      </w:r>
      <w:proofErr w:type="gramEnd"/>
      <w:r w:rsidR="008E4407" w:rsidRPr="006B1F51">
        <w:t xml:space="preserve"> satellite DNA and some heterochromatic regions which are </w:t>
      </w:r>
      <w:r w:rsidR="001F34DE" w:rsidRPr="006B1F51">
        <w:t>under replicated</w:t>
      </w:r>
      <w:r w:rsidR="00226CEE">
        <w:t>. N</w:t>
      </w:r>
      <w:r w:rsidR="008E4407" w:rsidRPr="006B1F51">
        <w:t>evertheless, h</w:t>
      </w:r>
      <w:r w:rsidRPr="006B1F51">
        <w:t xml:space="preserve">eterochromatin regions are easily visualized in polytene chromosome preparations, but the squashing techniques may </w:t>
      </w:r>
      <w:r w:rsidR="00226CEE" w:rsidRPr="006B1F51">
        <w:t xml:space="preserve">sometimes </w:t>
      </w:r>
      <w:r w:rsidRPr="006B1F51">
        <w:t>disrupt characteristic chromatin-bound complexes or the chromatin architecture</w:t>
      </w:r>
      <w:r w:rsidR="00226CEE">
        <w:t>. T</w:t>
      </w:r>
      <w:r w:rsidRPr="006B1F51">
        <w:t xml:space="preserve">herefore, immunolocalization of proteins in whole salivary gland tissue can surpass these undesired effects. We have used this protocol to detect several chromatin bound proteins, and we have demonstrated that this protocol combined with mutant </w:t>
      </w:r>
      <w:r w:rsidRPr="006B1F51">
        <w:rPr>
          <w:i/>
          <w:iCs/>
        </w:rPr>
        <w:t>Drosophila</w:t>
      </w:r>
      <w:r w:rsidRPr="006B1F51">
        <w:t xml:space="preserve"> stocks can be </w:t>
      </w:r>
      <w:r w:rsidR="00226CEE">
        <w:t>used</w:t>
      </w:r>
      <w:r w:rsidRPr="006B1F51">
        <w:t xml:space="preserve"> to study heterochromatin disruption</w:t>
      </w:r>
      <w:r w:rsidR="007C3AAD" w:rsidRPr="006B1F51">
        <w:fldChar w:fldCharType="begin" w:fldLock="1"/>
      </w:r>
      <w:r w:rsidR="00180BCE" w:rsidRPr="006B1F51">
        <w:instrText>ADDIN CSL_CITATION {"citationItems":[{"id":"ITEM-1","itemData":{"DOI":"https://doi.org/10.1186/s12860-020-00257-2","author":[{"dropping-particle":"","family":"Meyer-Nava","given":"Silvia","non-dropping-particle":"","parse-names":false,"suffix":""},{"dropping-particle":"","family":"Torres","given":"Amada","non-dropping-particle":"","parse-names":false,"suffix":""},{"dropping-particle":"","family":"Zurita","given":"Mario","non-dropping-particle":"","parse-names":false,"suffix":""},{"dropping-particle":"","family":"Valadez-graham","given":"Viviana","non-dropping-particle":"","parse-names":false,"suffix":""}],"container-title":"BMC Molecular and Cell Biology","id":"ITEM-1","issued":{"date-parts":[["2020"]]},"page":"1-17","publisher":"BMC Molecular and Cell Biology","title":"Molecular effects of dADD1 misexpression in chromatin organization and transcription","type":"article-journal","volume":"2"},"uris":["http://www.mendeley.com/documents/?uuid=d6f20eff-5da6-491c-a549-963b58f2c28f"]}],"mendeley":{"formattedCitation":"&lt;sup&gt;12&lt;/sup&gt;","plainTextFormattedCitation":"12","previouslyFormattedCitation":"&lt;sup&gt;12&lt;/sup&gt;"},"properties":{"noteIndex":0},"schema":"https://github.com/citation-style-language/schema/raw/master/csl-citation.json"}</w:instrText>
      </w:r>
      <w:r w:rsidR="007C3AAD" w:rsidRPr="006B1F51">
        <w:fldChar w:fldCharType="separate"/>
      </w:r>
      <w:r w:rsidR="00180BCE" w:rsidRPr="006B1F51">
        <w:rPr>
          <w:noProof/>
          <w:vertAlign w:val="superscript"/>
        </w:rPr>
        <w:t>12</w:t>
      </w:r>
      <w:r w:rsidR="007C3AAD" w:rsidRPr="006B1F51">
        <w:fldChar w:fldCharType="end"/>
      </w:r>
      <w:r w:rsidR="00DE4724" w:rsidRPr="006B1F51">
        <w:t>.</w:t>
      </w:r>
      <w:r w:rsidR="008E4407" w:rsidRPr="006B1F51">
        <w:t xml:space="preserve"> </w:t>
      </w:r>
    </w:p>
    <w:p w14:paraId="5F97576B" w14:textId="77777777" w:rsidR="0089548A" w:rsidRPr="006B1F51" w:rsidRDefault="0089548A" w:rsidP="00927114">
      <w:pPr>
        <w:contextualSpacing/>
        <w:rPr>
          <w:shd w:val="clear" w:color="auto" w:fill="FCE5CD"/>
        </w:rPr>
      </w:pPr>
    </w:p>
    <w:p w14:paraId="65E609D5" w14:textId="2FCEDD50" w:rsidR="0089548A" w:rsidRPr="006B1F51" w:rsidRDefault="00DE4724" w:rsidP="00927114">
      <w:pPr>
        <w:contextualSpacing/>
      </w:pPr>
      <w:r w:rsidRPr="006B1F51">
        <w:rPr>
          <w:b/>
        </w:rPr>
        <w:t>PROTOCOL:</w:t>
      </w:r>
      <w:r w:rsidRPr="006B1F51">
        <w:t xml:space="preserve"> </w:t>
      </w:r>
    </w:p>
    <w:p w14:paraId="27213737" w14:textId="77777777" w:rsidR="006B1F51" w:rsidRPr="006B1F51" w:rsidRDefault="006B1F51" w:rsidP="00927114">
      <w:pPr>
        <w:pBdr>
          <w:top w:val="nil"/>
          <w:left w:val="nil"/>
          <w:bottom w:val="nil"/>
          <w:right w:val="nil"/>
          <w:between w:val="nil"/>
        </w:pBdr>
        <w:contextualSpacing/>
      </w:pPr>
    </w:p>
    <w:p w14:paraId="65D46BD8" w14:textId="07C11A0E" w:rsidR="006B1F51" w:rsidRPr="006B1F51" w:rsidRDefault="00FD401D" w:rsidP="00927114">
      <w:pPr>
        <w:pStyle w:val="ListParagraph"/>
        <w:numPr>
          <w:ilvl w:val="0"/>
          <w:numId w:val="13"/>
        </w:numPr>
        <w:pBdr>
          <w:top w:val="nil"/>
          <w:left w:val="nil"/>
          <w:bottom w:val="nil"/>
          <w:right w:val="nil"/>
          <w:between w:val="nil"/>
        </w:pBdr>
        <w:ind w:left="0" w:firstLine="0"/>
        <w:rPr>
          <w:b/>
          <w:bCs/>
        </w:rPr>
      </w:pPr>
      <w:r w:rsidRPr="006B1F51">
        <w:rPr>
          <w:b/>
          <w:bCs/>
        </w:rPr>
        <w:t>Third instar larvae culture</w:t>
      </w:r>
    </w:p>
    <w:p w14:paraId="02421FA7" w14:textId="77777777" w:rsidR="006B1F51" w:rsidRPr="006B1F51" w:rsidRDefault="006B1F51" w:rsidP="00927114">
      <w:pPr>
        <w:pStyle w:val="ListParagraph"/>
        <w:pBdr>
          <w:top w:val="nil"/>
          <w:left w:val="nil"/>
          <w:bottom w:val="nil"/>
          <w:right w:val="nil"/>
          <w:between w:val="nil"/>
        </w:pBdr>
        <w:ind w:left="0"/>
      </w:pPr>
    </w:p>
    <w:p w14:paraId="3DC50071" w14:textId="41685D68" w:rsidR="006B1F51" w:rsidRPr="006B1F51" w:rsidRDefault="006B1F51" w:rsidP="00927114">
      <w:pPr>
        <w:pStyle w:val="ListParagraph"/>
        <w:numPr>
          <w:ilvl w:val="1"/>
          <w:numId w:val="13"/>
        </w:numPr>
        <w:pBdr>
          <w:top w:val="nil"/>
          <w:left w:val="nil"/>
          <w:bottom w:val="nil"/>
          <w:right w:val="nil"/>
          <w:between w:val="nil"/>
        </w:pBdr>
        <w:ind w:left="0" w:firstLine="0"/>
      </w:pPr>
      <w:r>
        <w:t>Prepare</w:t>
      </w:r>
      <w:r w:rsidRPr="006B1F51">
        <w:t xml:space="preserve"> 1 </w:t>
      </w:r>
      <w:r>
        <w:t>l</w:t>
      </w:r>
      <w:r w:rsidRPr="006B1F51">
        <w:t>iter of standard media</w:t>
      </w:r>
      <w:r>
        <w:t xml:space="preserve"> by adding</w:t>
      </w:r>
      <w:r w:rsidRPr="006B1F51">
        <w:t xml:space="preserve"> 100 g of yeast, 100 g of unrefined whole cane sugar, 16 g of agar, 10 mL of propionic acid and 14 g of gelatin. Dissolve all ingredients except the yeast in 800 mL of tap water and then dissolve the yeast. Autoclave immediately for 30 minutes. </w:t>
      </w:r>
    </w:p>
    <w:p w14:paraId="49AEC06D" w14:textId="77777777" w:rsidR="006B1F51" w:rsidRPr="006B1F51" w:rsidRDefault="006B1F51" w:rsidP="00927114">
      <w:pPr>
        <w:pStyle w:val="ListParagraph"/>
        <w:pBdr>
          <w:top w:val="nil"/>
          <w:left w:val="nil"/>
          <w:bottom w:val="nil"/>
          <w:right w:val="nil"/>
          <w:between w:val="nil"/>
        </w:pBdr>
        <w:ind w:left="0"/>
      </w:pPr>
    </w:p>
    <w:p w14:paraId="5018EA1E" w14:textId="681EA043" w:rsidR="006B1F51" w:rsidRPr="006B1F51" w:rsidRDefault="006B1F51" w:rsidP="00927114">
      <w:pPr>
        <w:pStyle w:val="ListParagraph"/>
        <w:numPr>
          <w:ilvl w:val="2"/>
          <w:numId w:val="13"/>
        </w:numPr>
        <w:pBdr>
          <w:top w:val="nil"/>
          <w:left w:val="nil"/>
          <w:bottom w:val="nil"/>
          <w:right w:val="nil"/>
          <w:between w:val="nil"/>
        </w:pBdr>
        <w:ind w:left="0" w:firstLine="0"/>
      </w:pPr>
      <w:r w:rsidRPr="006B1F51">
        <w:t>Afterward, let the media cool down to 60 °C and add propionic acid</w:t>
      </w:r>
      <w:r w:rsidR="00226CEE">
        <w:t xml:space="preserve"> to a</w:t>
      </w:r>
      <w:r w:rsidRPr="006B1F51">
        <w:t xml:space="preserve"> final concentration 0.01%. Let the bottle stand until </w:t>
      </w:r>
      <w:r w:rsidR="00226CEE">
        <w:t xml:space="preserve">the </w:t>
      </w:r>
      <w:r w:rsidRPr="006B1F51">
        <w:t xml:space="preserve">gelatin is formed. </w:t>
      </w:r>
    </w:p>
    <w:p w14:paraId="30153D5A" w14:textId="77777777" w:rsidR="006B1F51" w:rsidRPr="006B1F51" w:rsidRDefault="006B1F51" w:rsidP="00927114">
      <w:pPr>
        <w:pBdr>
          <w:top w:val="nil"/>
          <w:left w:val="nil"/>
          <w:bottom w:val="nil"/>
          <w:right w:val="nil"/>
          <w:between w:val="nil"/>
        </w:pBdr>
      </w:pPr>
    </w:p>
    <w:p w14:paraId="182379B5" w14:textId="2195C3E9" w:rsidR="006B1F51" w:rsidRPr="006B1F51" w:rsidRDefault="00FD401D" w:rsidP="00927114">
      <w:pPr>
        <w:pStyle w:val="ListParagraph"/>
        <w:numPr>
          <w:ilvl w:val="1"/>
          <w:numId w:val="13"/>
        </w:numPr>
        <w:pBdr>
          <w:top w:val="nil"/>
          <w:left w:val="nil"/>
          <w:bottom w:val="nil"/>
          <w:right w:val="nil"/>
          <w:between w:val="nil"/>
        </w:pBdr>
        <w:ind w:left="0" w:firstLine="0"/>
      </w:pPr>
      <w:r w:rsidRPr="006B1F51">
        <w:t>To optimize the 3ᵒ instar larvae culture,</w:t>
      </w:r>
      <w:r w:rsidR="00111B9A" w:rsidRPr="006B1F51">
        <w:t xml:space="preserve"> </w:t>
      </w:r>
      <w:r w:rsidRPr="006B1F51">
        <w:t>first</w:t>
      </w:r>
      <w:r w:rsidR="00111B9A" w:rsidRPr="006B1F51">
        <w:t xml:space="preserve"> </w:t>
      </w:r>
      <w:r w:rsidRPr="006B1F51">
        <w:t>collect 5-to-10-day old adults and place 50 (25 males and 25 females) in a broad neck bottle of standard media</w:t>
      </w:r>
      <w:r w:rsidR="006B1F51" w:rsidRPr="006B1F51">
        <w:t>.</w:t>
      </w:r>
    </w:p>
    <w:p w14:paraId="2DEFF722" w14:textId="77777777" w:rsidR="006B1F51" w:rsidRPr="006B1F51" w:rsidRDefault="006B1F51" w:rsidP="00927114">
      <w:pPr>
        <w:pBdr>
          <w:top w:val="nil"/>
          <w:left w:val="nil"/>
          <w:bottom w:val="nil"/>
          <w:right w:val="nil"/>
          <w:between w:val="nil"/>
        </w:pBdr>
      </w:pPr>
    </w:p>
    <w:p w14:paraId="14162493" w14:textId="77777777" w:rsidR="006B1F51" w:rsidRDefault="001F34DE" w:rsidP="00927114">
      <w:pPr>
        <w:pStyle w:val="ListParagraph"/>
        <w:numPr>
          <w:ilvl w:val="1"/>
          <w:numId w:val="13"/>
        </w:numPr>
        <w:pBdr>
          <w:top w:val="nil"/>
          <w:left w:val="nil"/>
          <w:bottom w:val="nil"/>
          <w:right w:val="nil"/>
          <w:between w:val="nil"/>
        </w:pBdr>
        <w:ind w:left="0" w:firstLine="0"/>
      </w:pPr>
      <w:r w:rsidRPr="006B1F51">
        <w:t>Place</w:t>
      </w:r>
      <w:r w:rsidR="00FD401D" w:rsidRPr="006B1F51">
        <w:t xml:space="preserve"> the bottle with the flies in a controlled temperature incubator at 25 </w:t>
      </w:r>
      <w:r w:rsidR="006B1F51" w:rsidRPr="006B1F51">
        <w:t xml:space="preserve">°C </w:t>
      </w:r>
      <w:r w:rsidR="002A7C56" w:rsidRPr="006B1F51">
        <w:t>until the number of eggs laid is 50 (approximately</w:t>
      </w:r>
      <w:r w:rsidR="00111B9A" w:rsidRPr="006B1F51">
        <w:t xml:space="preserve"> </w:t>
      </w:r>
      <w:r w:rsidR="00FD401D" w:rsidRPr="006B1F51">
        <w:t>12 hours</w:t>
      </w:r>
      <w:r w:rsidR="002A7C56" w:rsidRPr="006B1F51">
        <w:t xml:space="preserve"> for </w:t>
      </w:r>
      <w:r w:rsidR="00F125C2" w:rsidRPr="006B1F51">
        <w:t xml:space="preserve">the </w:t>
      </w:r>
      <w:r w:rsidR="002A7C56" w:rsidRPr="006B1F51">
        <w:t>wild-type</w:t>
      </w:r>
      <w:r w:rsidR="00F125C2" w:rsidRPr="006B1F51">
        <w:t xml:space="preserve"> strain</w:t>
      </w:r>
      <w:r w:rsidR="002A7C56" w:rsidRPr="006B1F51">
        <w:t>)</w:t>
      </w:r>
      <w:r w:rsidR="00FD401D" w:rsidRPr="006B1F51">
        <w:t xml:space="preserve">. </w:t>
      </w:r>
    </w:p>
    <w:p w14:paraId="75B08835" w14:textId="77777777" w:rsidR="006B1F51" w:rsidRDefault="006B1F51" w:rsidP="00927114">
      <w:pPr>
        <w:pStyle w:val="ListParagraph"/>
        <w:ind w:left="0"/>
      </w:pPr>
    </w:p>
    <w:p w14:paraId="1C205A4E" w14:textId="77777777" w:rsidR="00DF42D1" w:rsidRDefault="00FD401D" w:rsidP="00927114">
      <w:pPr>
        <w:pStyle w:val="ListParagraph"/>
        <w:numPr>
          <w:ilvl w:val="1"/>
          <w:numId w:val="13"/>
        </w:numPr>
        <w:pBdr>
          <w:top w:val="nil"/>
          <w:left w:val="nil"/>
          <w:bottom w:val="nil"/>
          <w:right w:val="nil"/>
          <w:between w:val="nil"/>
        </w:pBdr>
        <w:ind w:left="0" w:firstLine="0"/>
      </w:pPr>
      <w:r w:rsidRPr="006B1F51">
        <w:lastRenderedPageBreak/>
        <w:t>After the incubation time is over, remove the adults and transfer them to a new bottle to repeat the procedure. Let the embryos grow at 18</w:t>
      </w:r>
      <w:r w:rsidR="006B1F51">
        <w:t xml:space="preserve"> </w:t>
      </w:r>
      <w:r w:rsidR="006B1F51" w:rsidRPr="006B1F51">
        <w:t>°C</w:t>
      </w:r>
      <w:r w:rsidR="006B1F51">
        <w:t xml:space="preserve"> </w:t>
      </w:r>
      <w:r w:rsidRPr="006B1F51">
        <w:t xml:space="preserve">for 72 </w:t>
      </w:r>
      <w:proofErr w:type="gramStart"/>
      <w:r w:rsidRPr="006B1F51">
        <w:t>hours</w:t>
      </w:r>
      <w:proofErr w:type="gramEnd"/>
      <w:r w:rsidRPr="006B1F51">
        <w:t xml:space="preserve"> </w:t>
      </w:r>
    </w:p>
    <w:p w14:paraId="6DAE4001" w14:textId="77777777" w:rsidR="00DF42D1" w:rsidRDefault="00DF42D1" w:rsidP="00DF42D1">
      <w:pPr>
        <w:pStyle w:val="ListParagraph"/>
      </w:pPr>
    </w:p>
    <w:p w14:paraId="6C327161" w14:textId="7E565BEC" w:rsidR="00EE1908" w:rsidRPr="006B1F51" w:rsidRDefault="00DF42D1" w:rsidP="00DF42D1">
      <w:pPr>
        <w:pStyle w:val="ListParagraph"/>
        <w:pBdr>
          <w:top w:val="nil"/>
          <w:left w:val="nil"/>
          <w:bottom w:val="nil"/>
          <w:right w:val="nil"/>
          <w:between w:val="nil"/>
        </w:pBdr>
        <w:ind w:left="0"/>
      </w:pPr>
      <w:r>
        <w:t xml:space="preserve">NOTE: </w:t>
      </w:r>
      <w:r w:rsidR="006B1F51">
        <w:t>For</w:t>
      </w:r>
      <w:r w:rsidR="00FD401D" w:rsidRPr="006B1F51">
        <w:t xml:space="preserve"> more about </w:t>
      </w:r>
      <w:r w:rsidR="00FD401D" w:rsidRPr="006B1F51">
        <w:rPr>
          <w:i/>
          <w:iCs/>
        </w:rPr>
        <w:t>Drosophila</w:t>
      </w:r>
      <w:r w:rsidR="00FD401D" w:rsidRPr="006B1F51">
        <w:t xml:space="preserve"> stock maintenance conditions, see </w:t>
      </w:r>
      <w:proofErr w:type="spellStart"/>
      <w:r w:rsidR="00FD401D" w:rsidRPr="006B1F51">
        <w:t>Tennessen</w:t>
      </w:r>
      <w:proofErr w:type="spellEnd"/>
      <w:r w:rsidR="00FD401D" w:rsidRPr="006B1F51">
        <w:t xml:space="preserve"> &amp; Thymmel</w:t>
      </w:r>
      <w:r w:rsidR="00FD401D" w:rsidRPr="006B1F51">
        <w:fldChar w:fldCharType="begin" w:fldLock="1"/>
      </w:r>
      <w:r w:rsidR="00FD401D" w:rsidRPr="006B1F51">
        <w:instrText>ADDIN CSL_CITATION {"citationItems":[{"id":"ITEM-1","itemData":{"DOI":"10.1016/j.cub.2011.06.033","ISSN":"09609822","PMID":"21959165","abstract":"Adult body size in higher animals is dependent on the amount of growth that occurs during the juvenile stage. The duration of juvenile development, therefore, must be flexible and responsive to environmental conditions. When immature animals experience environmental stresses such as malnutrition or disease, maturation can be delayed until conditions improve and normal growth can resume. In contrast, when animals are raised under ideal conditions that promote rapid growth, internal checkpoints ensure that maturation does not occur until juvenile development is complete. Although the mechanisms that regulate growth and gate the onset of maturation have been investigated for decades, the emerging links between childhood obesity, early onset puberty, and adult metabolic disease have placed a new emphasis on this field. Remarkably, genetic studies in the fruit fly Drosophila melanogaster have shown that the central regulatory pathways that control growth and the timing of sexual maturation are conserved through evolution, and suggest that this aspect of animal life history is regulated by a common genetic architecture. This review focuses on these conserved mechanisms and highlights recent studies that explore how Drosophila coordinates developmental growth with environmental conditions. © 2011 Elsevier Ltd. All rights reserved.","author":[{"dropping-particle":"","family":"Tennessen","given":"Jason M.","non-dropping-particle":"","parse-names":false,"suffix":""},{"dropping-particle":"","family":"Thummel","given":"Carl S.","non-dropping-particle":"","parse-names":false,"suffix":""}],"container-title":"Current Biology","id":"ITEM-1","issue":"18","issued":{"date-parts":[["2011"]]},"page":"R750-R757","publisher":"Elsevier Ltd","title":"Coordinating growth and maturation - Insights from drosophila","type":"article-journal","volume":"21"},"uris":["http://www.mendeley.com/documents/?uuid=2eb8663c-abdf-4dda-9a85-fc272be826aa"]}],"mendeley":{"formattedCitation":"&lt;sup&gt;13&lt;/sup&gt;","plainTextFormattedCitation":"13","previouslyFormattedCitation":"&lt;sup&gt;13&lt;/sup&gt;"},"properties":{"noteIndex":0},"schema":"https://github.com/citation-style-language/schema/raw/master/csl-citation.json"}</w:instrText>
      </w:r>
      <w:r w:rsidR="00FD401D" w:rsidRPr="006B1F51">
        <w:fldChar w:fldCharType="separate"/>
      </w:r>
      <w:r w:rsidR="00FD401D" w:rsidRPr="006B1F51">
        <w:rPr>
          <w:noProof/>
          <w:vertAlign w:val="superscript"/>
        </w:rPr>
        <w:t>13</w:t>
      </w:r>
      <w:r w:rsidR="00FD401D" w:rsidRPr="006B1F51">
        <w:fldChar w:fldCharType="end"/>
      </w:r>
      <w:r w:rsidR="00FD401D" w:rsidRPr="006B1F51">
        <w:t>.</w:t>
      </w:r>
    </w:p>
    <w:p w14:paraId="0987E9DE" w14:textId="77777777" w:rsidR="00EE1908" w:rsidRPr="006B1F51" w:rsidRDefault="00EE1908" w:rsidP="00927114">
      <w:pPr>
        <w:pBdr>
          <w:top w:val="nil"/>
          <w:left w:val="nil"/>
          <w:bottom w:val="nil"/>
          <w:right w:val="nil"/>
          <w:between w:val="nil"/>
        </w:pBdr>
        <w:contextualSpacing/>
      </w:pPr>
    </w:p>
    <w:p w14:paraId="7513EE7B" w14:textId="022C46B2" w:rsidR="006B1F51" w:rsidRPr="006B1F51" w:rsidRDefault="00DE4724" w:rsidP="00927114">
      <w:pPr>
        <w:pStyle w:val="ListParagraph"/>
        <w:numPr>
          <w:ilvl w:val="0"/>
          <w:numId w:val="13"/>
        </w:numPr>
        <w:pBdr>
          <w:top w:val="nil"/>
          <w:left w:val="nil"/>
          <w:bottom w:val="nil"/>
          <w:right w:val="nil"/>
          <w:between w:val="nil"/>
        </w:pBdr>
        <w:ind w:left="0" w:firstLine="0"/>
        <w:rPr>
          <w:b/>
          <w:bCs/>
        </w:rPr>
      </w:pPr>
      <w:r w:rsidRPr="006B1F51">
        <w:rPr>
          <w:b/>
          <w:bCs/>
        </w:rPr>
        <w:t>Larvae collection</w:t>
      </w:r>
    </w:p>
    <w:p w14:paraId="1F597F3D" w14:textId="77777777" w:rsidR="006B1F51" w:rsidRPr="006B1F51" w:rsidRDefault="006B1F51" w:rsidP="00927114">
      <w:pPr>
        <w:pStyle w:val="ListParagraph"/>
        <w:pBdr>
          <w:top w:val="nil"/>
          <w:left w:val="nil"/>
          <w:bottom w:val="nil"/>
          <w:right w:val="nil"/>
          <w:between w:val="nil"/>
        </w:pBdr>
        <w:ind w:left="0"/>
      </w:pPr>
    </w:p>
    <w:p w14:paraId="08C4E71B" w14:textId="0B4D06A0" w:rsidR="00B24A09" w:rsidRDefault="00DE4724" w:rsidP="00927114">
      <w:pPr>
        <w:pStyle w:val="ListParagraph"/>
        <w:numPr>
          <w:ilvl w:val="1"/>
          <w:numId w:val="13"/>
        </w:numPr>
        <w:pBdr>
          <w:top w:val="nil"/>
          <w:left w:val="nil"/>
          <w:bottom w:val="nil"/>
          <w:right w:val="nil"/>
          <w:between w:val="nil"/>
        </w:pBdr>
        <w:ind w:left="0" w:firstLine="0"/>
      </w:pPr>
      <w:r w:rsidRPr="006B1F51">
        <w:t xml:space="preserve">For larvae collection choose the wandering larvae </w:t>
      </w:r>
      <w:r w:rsidR="006B1F51">
        <w:t>that</w:t>
      </w:r>
      <w:r w:rsidRPr="006B1F51">
        <w:t xml:space="preserve"> do not have everted spiracles</w:t>
      </w:r>
      <w:r w:rsidR="002A7C56" w:rsidRPr="006B1F51">
        <w:t>.</w:t>
      </w:r>
      <w:r w:rsidRPr="006B1F51">
        <w:t xml:space="preserve"> </w:t>
      </w:r>
      <w:r w:rsidR="002A7C56" w:rsidRPr="006B1F51">
        <w:t>After the eversion of the spiracles, the larva enters the prepupal stage, while retaining excellent polytene chromosomes suitable for analysis. Only after 12 hours do the cells of the salivary gland begin to prepare for programmed cell death</w:t>
      </w:r>
      <w:r w:rsidR="007C3AAD" w:rsidRPr="006B1F51">
        <w:fldChar w:fldCharType="begin" w:fldLock="1"/>
      </w:r>
      <w:r w:rsidR="009029E4" w:rsidRPr="006B1F51">
        <w:instrText>ADDIN CSL_CITATION {"citationItems":[{"id":"ITEM-1","itemData":{"DOI":"10.3791/1748","ISSN":"1940087X","PMID":"20145604","abstract":"Drosophila has long been a favorite model system for studying the relationship between chromatin structure and gene regulation due to the cytological advantages provided by the giant salivary gland polytene chromosomes of third instar larvae. In this tissue the chromosomes undergo many rounds of replication in the absence of cell division giving rise to approximately 1000 copies. The DNA remains aligned after each replicative cycle resulting in greatly enlarged chromosomes that provide a unique opportunity to correlate chromatin morphology with the localization of specific proteins. Consequently, there has been a high level of interest in defining the epigenetic modifications present at different genes and at different stages of the transcription process. An important tool for such studies is the labeling of polytene chromosomes with antibodies to the enzyme, transcription factor, or histone modification of interest. This video protocol illustrates the squash technique used in the Johansen laboratory to prepare Drosophila polytene chromosomes for antibody labeling. © JoVE 2006-2011 All Rights Reserved.","author":[{"dropping-particle":"","family":"Cai","given":"Weili","non-dropping-particle":"","parse-names":false,"suffix":""},{"dropping-particle":"","family":"Jin","given":"Ye","non-dropping-particle":"","parse-names":false,"suffix":""},{"dropping-particle":"","family":"Girton","given":"Jack","non-dropping-particle":"","parse-names":false,"suffix":""},{"dropping-particle":"","family":"Johansen","given":"Jorgen","non-dropping-particle":"","parse-names":false,"suffix":""},{"dropping-particle":"","family":"Johansen","given":"Kristen M.","non-dropping-particle":"","parse-names":false,"suffix":""}],"container-title":"Journal of Visualized Experiments","id":"ITEM-1","issue":"36","issued":{"date-parts":[["2010"]]},"page":"1-4","title":"Preparation of drosophila polytene chromosome squashes for antibody labeling","type":"article-journal"},"uris":["http://www.mendeley.com/documents/?uuid=7ae18969-fd56-408c-9932-e1bb3dfe0ca6"]},{"id":"ITEM-2","itemData":{"ISSN":"00220752","PMID":"6802923","abstract":"A sequence of 51 visible changes is described during the course of metamorphosis in Drosophila melanogaster, and a series of 24 convenient stages is defined for use in the experimental analysis and exploitation of this part of the insect life cycle. The duration of each stage is estimated and times are suggested for batch collections of symphasic animals.","author":[{"dropping-particle":"","family":"Bainbridge","given":"S. P.","non-dropping-particle":"","parse-names":false,"suffix":""},{"dropping-particle":"","family":"Bownes","given":"M.","non-dropping-particle":"","parse-names":false,"suffix":""}],"container-title":"Journal of Embryology and Experimental Morphology","id":"ITEM-2","issue":"1967","issued":{"date-parts":[["1981"]]},"page":"57-80","title":"Staging the metamorphosis of Drosophila melanogaster","type":"article-journal","volume":"Vol.66"},"uris":["http://www.mendeley.com/documents/?uuid=a384b7bd-795c-41c0-88c6-661baf1ce4e5"]}],"mendeley":{"formattedCitation":"&lt;sup&gt;14,15&lt;/sup&gt;","plainTextFormattedCitation":"14,15","previouslyFormattedCitation":"&lt;sup&gt;14,15&lt;/sup&gt;"},"properties":{"noteIndex":0},"schema":"https://github.com/citation-style-language/schema/raw/master/csl-citation.json"}</w:instrText>
      </w:r>
      <w:r w:rsidR="007C3AAD" w:rsidRPr="006B1F51">
        <w:fldChar w:fldCharType="separate"/>
      </w:r>
      <w:r w:rsidR="00CD6B7E" w:rsidRPr="006B1F51">
        <w:rPr>
          <w:noProof/>
          <w:vertAlign w:val="superscript"/>
        </w:rPr>
        <w:t>14,15</w:t>
      </w:r>
      <w:r w:rsidR="007C3AAD" w:rsidRPr="006B1F51">
        <w:fldChar w:fldCharType="end"/>
      </w:r>
      <w:r w:rsidR="007C3AAD" w:rsidRPr="006B1F51">
        <w:t xml:space="preserve">. </w:t>
      </w:r>
    </w:p>
    <w:p w14:paraId="4D892915" w14:textId="77777777" w:rsidR="006B1F51" w:rsidRPr="006B1F51" w:rsidRDefault="006B1F51" w:rsidP="00927114">
      <w:pPr>
        <w:pStyle w:val="ListParagraph"/>
        <w:pBdr>
          <w:top w:val="nil"/>
          <w:left w:val="nil"/>
          <w:bottom w:val="nil"/>
          <w:right w:val="nil"/>
          <w:between w:val="nil"/>
        </w:pBdr>
        <w:ind w:left="0"/>
      </w:pPr>
    </w:p>
    <w:p w14:paraId="52BC8D33" w14:textId="5667267F" w:rsidR="00B24A09" w:rsidRDefault="00DE4724" w:rsidP="00927114">
      <w:pPr>
        <w:pStyle w:val="ListParagraph"/>
        <w:numPr>
          <w:ilvl w:val="1"/>
          <w:numId w:val="13"/>
        </w:numPr>
        <w:pBdr>
          <w:top w:val="nil"/>
          <w:left w:val="nil"/>
          <w:bottom w:val="nil"/>
          <w:right w:val="nil"/>
          <w:between w:val="nil"/>
        </w:pBdr>
        <w:ind w:left="0" w:firstLine="0"/>
      </w:pPr>
      <w:r w:rsidRPr="006B1F51">
        <w:t>Take fifteen 3ᵒ</w:t>
      </w:r>
      <w:r w:rsidR="006B1F51">
        <w:t xml:space="preserve"> </w:t>
      </w:r>
      <w:r w:rsidRPr="006B1F51">
        <w:t>instar larvae and put them in a watch glass to wash them</w:t>
      </w:r>
      <w:r w:rsidR="006B1F51">
        <w:t>. T</w:t>
      </w:r>
      <w:r w:rsidRPr="006B1F51">
        <w:t xml:space="preserve">hen transfer them to an </w:t>
      </w:r>
      <w:r w:rsidR="00AE091B" w:rsidRPr="006B1F51">
        <w:t>ice-cold</w:t>
      </w:r>
      <w:r w:rsidRPr="006B1F51">
        <w:t xml:space="preserve"> saline solution or PBS</w:t>
      </w:r>
      <w:r w:rsidR="00AE091B" w:rsidRPr="006B1F51">
        <w:t xml:space="preserve"> (</w:t>
      </w:r>
      <w:r w:rsidR="006B1F51">
        <w:t xml:space="preserve">1x </w:t>
      </w:r>
      <w:r w:rsidR="00AE091B" w:rsidRPr="006B1F51">
        <w:t>PBS: 137 mM NaCl, 2.7 mM KCl, 10</w:t>
      </w:r>
      <w:r w:rsidR="006B1F51">
        <w:t xml:space="preserve"> </w:t>
      </w:r>
      <w:r w:rsidR="00AE091B" w:rsidRPr="006B1F51">
        <w:t>mM Na</w:t>
      </w:r>
      <w:r w:rsidR="00AE091B" w:rsidRPr="006B1F51">
        <w:rPr>
          <w:vertAlign w:val="subscript"/>
        </w:rPr>
        <w:t>2</w:t>
      </w:r>
      <w:r w:rsidR="00AE091B" w:rsidRPr="006B1F51">
        <w:t>HPO</w:t>
      </w:r>
      <w:r w:rsidR="00AE091B" w:rsidRPr="006B1F51">
        <w:rPr>
          <w:vertAlign w:val="subscript"/>
        </w:rPr>
        <w:t>4</w:t>
      </w:r>
      <w:r w:rsidR="00AE091B" w:rsidRPr="006B1F51">
        <w:t>, 2 mM KH</w:t>
      </w:r>
      <w:r w:rsidR="00AE091B" w:rsidRPr="006B1F51">
        <w:rPr>
          <w:vertAlign w:val="subscript"/>
        </w:rPr>
        <w:t>2</w:t>
      </w:r>
      <w:r w:rsidR="00AE091B" w:rsidRPr="006B1F51">
        <w:t>PO</w:t>
      </w:r>
      <w:r w:rsidR="00AE091B" w:rsidRPr="006B1F51">
        <w:rPr>
          <w:vertAlign w:val="subscript"/>
        </w:rPr>
        <w:t>4</w:t>
      </w:r>
      <w:r w:rsidR="00AE091B" w:rsidRPr="006B1F51">
        <w:t xml:space="preserve">, adjust pH </w:t>
      </w:r>
      <w:r w:rsidR="006B1F51">
        <w:t xml:space="preserve">to </w:t>
      </w:r>
      <w:r w:rsidR="00AE091B" w:rsidRPr="006B1F51">
        <w:t>7.4)</w:t>
      </w:r>
      <w:r w:rsidRPr="006B1F51">
        <w:t xml:space="preserve">. </w:t>
      </w:r>
    </w:p>
    <w:p w14:paraId="66A1D6B0" w14:textId="77777777" w:rsidR="006B1F51" w:rsidRPr="006B1F51" w:rsidRDefault="006B1F51" w:rsidP="00927114">
      <w:pPr>
        <w:pStyle w:val="ListParagraph"/>
        <w:pBdr>
          <w:top w:val="nil"/>
          <w:left w:val="nil"/>
          <w:bottom w:val="nil"/>
          <w:right w:val="nil"/>
          <w:between w:val="nil"/>
        </w:pBdr>
        <w:ind w:left="0"/>
      </w:pPr>
    </w:p>
    <w:p w14:paraId="5C00707F" w14:textId="718B0C0C" w:rsidR="00B24A09" w:rsidRPr="006B1F51" w:rsidRDefault="00DE4724" w:rsidP="00927114">
      <w:pPr>
        <w:pStyle w:val="ListParagraph"/>
        <w:numPr>
          <w:ilvl w:val="1"/>
          <w:numId w:val="13"/>
        </w:numPr>
        <w:pBdr>
          <w:top w:val="nil"/>
          <w:left w:val="nil"/>
          <w:bottom w:val="nil"/>
          <w:right w:val="nil"/>
          <w:between w:val="nil"/>
        </w:pBdr>
        <w:ind w:left="0" w:firstLine="0"/>
        <w:jc w:val="left"/>
      </w:pPr>
      <w:r w:rsidRPr="006B1F51">
        <w:t xml:space="preserve">Dissect 15 to 30 pairs of salivary glands (or as </w:t>
      </w:r>
      <w:r w:rsidR="00B24A09" w:rsidRPr="006B1F51">
        <w:t xml:space="preserve">many as possible </w:t>
      </w:r>
      <w:r w:rsidRPr="006B1F51">
        <w:t xml:space="preserve">in </w:t>
      </w:r>
      <w:r w:rsidR="002A7C56" w:rsidRPr="006B1F51">
        <w:t>30 minutes</w:t>
      </w:r>
      <w:r w:rsidRPr="006B1F51">
        <w:t>) in cold PBS with protease inhibitors under the stereoscopic microscope. Transfer the salivary glands to a 1.5</w:t>
      </w:r>
      <w:r w:rsidR="006B1F51">
        <w:t xml:space="preserve"> </w:t>
      </w:r>
      <w:r w:rsidRPr="006B1F51">
        <w:t>m</w:t>
      </w:r>
      <w:r w:rsidR="006B1F51">
        <w:t xml:space="preserve">L </w:t>
      </w:r>
      <w:r w:rsidRPr="006B1F51">
        <w:t xml:space="preserve">tube with </w:t>
      </w:r>
      <w:r w:rsidR="002A7C56" w:rsidRPr="006B1F51">
        <w:t>ice-</w:t>
      </w:r>
      <w:r w:rsidRPr="006B1F51">
        <w:t xml:space="preserve">cold PBS. </w:t>
      </w:r>
    </w:p>
    <w:p w14:paraId="4D138B48" w14:textId="77777777" w:rsidR="006B1F51" w:rsidRDefault="006B1F51" w:rsidP="00927114">
      <w:pPr>
        <w:pStyle w:val="ListParagraph"/>
        <w:pBdr>
          <w:top w:val="nil"/>
          <w:left w:val="nil"/>
          <w:bottom w:val="nil"/>
          <w:right w:val="nil"/>
          <w:between w:val="nil"/>
        </w:pBdr>
        <w:ind w:left="0"/>
      </w:pPr>
    </w:p>
    <w:p w14:paraId="363C2CCF" w14:textId="77777777" w:rsidR="006B1F51" w:rsidRDefault="00DE4724" w:rsidP="00927114">
      <w:pPr>
        <w:pStyle w:val="ListParagraph"/>
        <w:numPr>
          <w:ilvl w:val="1"/>
          <w:numId w:val="13"/>
        </w:numPr>
        <w:pBdr>
          <w:top w:val="nil"/>
          <w:left w:val="nil"/>
          <w:bottom w:val="nil"/>
          <w:right w:val="nil"/>
          <w:between w:val="nil"/>
        </w:pBdr>
        <w:ind w:left="0" w:firstLine="0"/>
      </w:pPr>
      <w:r w:rsidRPr="006B1F51">
        <w:t>Wash once with 1</w:t>
      </w:r>
      <w:r w:rsidR="006B1F51" w:rsidRPr="006B1F51">
        <w:t xml:space="preserve"> mL</w:t>
      </w:r>
      <w:r w:rsidRPr="006B1F51">
        <w:t xml:space="preserve"> </w:t>
      </w:r>
      <w:r w:rsidR="006B1F51">
        <w:t xml:space="preserve">of </w:t>
      </w:r>
      <w:r w:rsidRPr="006B1F51">
        <w:t xml:space="preserve">PBS plus protease </w:t>
      </w:r>
      <w:r w:rsidR="007C3AAD" w:rsidRPr="006B1F51">
        <w:t>inhibitors</w:t>
      </w:r>
      <w:r w:rsidR="006B1F51">
        <w:t>. W</w:t>
      </w:r>
      <w:r w:rsidRPr="006B1F51">
        <w:t xml:space="preserve">ait for the tissue to reach the bottom of the tube. </w:t>
      </w:r>
    </w:p>
    <w:p w14:paraId="6782311F" w14:textId="261FDC68" w:rsidR="006B1F51" w:rsidRDefault="006B1F51" w:rsidP="00927114">
      <w:pPr>
        <w:pStyle w:val="ListParagraph"/>
        <w:ind w:left="0"/>
      </w:pPr>
      <w:r>
        <w:t xml:space="preserve"> </w:t>
      </w:r>
    </w:p>
    <w:p w14:paraId="3742302C" w14:textId="46456042" w:rsidR="00927114" w:rsidRDefault="00DE4724" w:rsidP="00927114">
      <w:pPr>
        <w:pStyle w:val="ListParagraph"/>
        <w:numPr>
          <w:ilvl w:val="1"/>
          <w:numId w:val="13"/>
        </w:numPr>
        <w:pBdr>
          <w:top w:val="nil"/>
          <w:left w:val="nil"/>
          <w:bottom w:val="nil"/>
          <w:right w:val="nil"/>
          <w:between w:val="nil"/>
        </w:pBdr>
        <w:ind w:left="0" w:firstLine="0"/>
      </w:pPr>
      <w:r w:rsidRPr="006B1F51">
        <w:t>After the wash</w:t>
      </w:r>
      <w:r w:rsidR="00DF42D1">
        <w:t>,</w:t>
      </w:r>
      <w:r w:rsidRPr="006B1F51">
        <w:t xml:space="preserve"> remove the PBS with a 1000</w:t>
      </w:r>
      <w:r w:rsidR="006B1F51">
        <w:t xml:space="preserve"> µL</w:t>
      </w:r>
      <w:r w:rsidRPr="006B1F51">
        <w:t xml:space="preserve"> pipette</w:t>
      </w:r>
      <w:r w:rsidR="00DF42D1">
        <w:t>. Take</w:t>
      </w:r>
      <w:r w:rsidRPr="006B1F51">
        <w:t xml:space="preserve"> care not to touch the tissue.</w:t>
      </w:r>
      <w:r w:rsidR="00B07D80" w:rsidRPr="006B1F51">
        <w:t xml:space="preserve"> </w:t>
      </w:r>
    </w:p>
    <w:p w14:paraId="0379721E" w14:textId="77777777" w:rsidR="00927114" w:rsidRDefault="00927114" w:rsidP="00927114">
      <w:pPr>
        <w:pStyle w:val="ListParagraph"/>
        <w:ind w:left="0"/>
      </w:pPr>
    </w:p>
    <w:p w14:paraId="7A15A65A" w14:textId="5A421C73" w:rsidR="00EE1908" w:rsidRPr="006B1F51" w:rsidRDefault="00B07D80" w:rsidP="00927114">
      <w:pPr>
        <w:pStyle w:val="ListParagraph"/>
        <w:numPr>
          <w:ilvl w:val="2"/>
          <w:numId w:val="13"/>
        </w:numPr>
        <w:pBdr>
          <w:top w:val="nil"/>
          <w:left w:val="nil"/>
          <w:bottom w:val="nil"/>
          <w:right w:val="nil"/>
          <w:between w:val="nil"/>
        </w:pBdr>
        <w:ind w:left="0" w:firstLine="0"/>
      </w:pPr>
      <w:r w:rsidRPr="006B1F51">
        <w:t>Alternatively, dissect the salivary glands in 5</w:t>
      </w:r>
      <w:r w:rsidR="00927114">
        <w:t xml:space="preserve"> </w:t>
      </w:r>
      <w:r w:rsidRPr="006B1F51">
        <w:t>m</w:t>
      </w:r>
      <w:r w:rsidR="00927114">
        <w:t>L</w:t>
      </w:r>
      <w:r w:rsidRPr="006B1F51">
        <w:t xml:space="preserve"> of PBS to eliminate the need for this washing step and proceed to </w:t>
      </w:r>
      <w:r w:rsidR="00DF42D1">
        <w:t>step</w:t>
      </w:r>
      <w:r w:rsidRPr="006B1F51">
        <w:t xml:space="preserve"> 3 by transferring the salivary glands to 0.5</w:t>
      </w:r>
      <w:r w:rsidR="00927114">
        <w:t xml:space="preserve"> </w:t>
      </w:r>
      <w:r w:rsidRPr="006B1F51">
        <w:t>m</w:t>
      </w:r>
      <w:r w:rsidR="00927114">
        <w:t>L</w:t>
      </w:r>
      <w:r w:rsidRPr="006B1F51">
        <w:t xml:space="preserve"> of the </w:t>
      </w:r>
      <w:proofErr w:type="spellStart"/>
      <w:r w:rsidRPr="006B1F51">
        <w:t>Ruvkun</w:t>
      </w:r>
      <w:proofErr w:type="spellEnd"/>
      <w:r w:rsidRPr="006B1F51">
        <w:t xml:space="preserve"> fixing buffer described below.</w:t>
      </w:r>
    </w:p>
    <w:p w14:paraId="52227985" w14:textId="77777777" w:rsidR="00EE1908" w:rsidRPr="006B1F51" w:rsidRDefault="00EE1908" w:rsidP="00927114">
      <w:pPr>
        <w:pBdr>
          <w:top w:val="nil"/>
          <w:left w:val="nil"/>
          <w:bottom w:val="nil"/>
          <w:right w:val="nil"/>
          <w:between w:val="nil"/>
        </w:pBdr>
        <w:contextualSpacing/>
      </w:pPr>
    </w:p>
    <w:p w14:paraId="7B0A802C" w14:textId="2396838A" w:rsidR="006B1F51" w:rsidRPr="006B1F51" w:rsidRDefault="00DE4724" w:rsidP="00927114">
      <w:pPr>
        <w:pStyle w:val="ListParagraph"/>
        <w:numPr>
          <w:ilvl w:val="0"/>
          <w:numId w:val="13"/>
        </w:numPr>
        <w:pBdr>
          <w:top w:val="nil"/>
          <w:left w:val="nil"/>
          <w:bottom w:val="nil"/>
          <w:right w:val="nil"/>
          <w:between w:val="nil"/>
        </w:pBdr>
        <w:ind w:left="0" w:firstLine="0"/>
        <w:rPr>
          <w:b/>
          <w:bCs/>
        </w:rPr>
      </w:pPr>
      <w:r w:rsidRPr="006B1F51">
        <w:rPr>
          <w:b/>
          <w:bCs/>
        </w:rPr>
        <w:t>Salivary gland tissue fixation</w:t>
      </w:r>
    </w:p>
    <w:p w14:paraId="2CD57765" w14:textId="77777777" w:rsidR="006B1F51" w:rsidRPr="006B1F51" w:rsidRDefault="006B1F51" w:rsidP="00927114">
      <w:pPr>
        <w:pStyle w:val="ListParagraph"/>
        <w:pBdr>
          <w:top w:val="nil"/>
          <w:left w:val="nil"/>
          <w:bottom w:val="nil"/>
          <w:right w:val="nil"/>
          <w:between w:val="nil"/>
        </w:pBdr>
        <w:ind w:left="0"/>
      </w:pPr>
    </w:p>
    <w:p w14:paraId="511515ED" w14:textId="77777777" w:rsidR="00927114" w:rsidRDefault="00DE4724" w:rsidP="00927114">
      <w:pPr>
        <w:pStyle w:val="ListParagraph"/>
        <w:numPr>
          <w:ilvl w:val="1"/>
          <w:numId w:val="13"/>
        </w:numPr>
        <w:pBdr>
          <w:top w:val="nil"/>
          <w:left w:val="nil"/>
          <w:bottom w:val="nil"/>
          <w:right w:val="nil"/>
          <w:between w:val="nil"/>
        </w:pBdr>
        <w:ind w:left="0" w:firstLine="0"/>
      </w:pPr>
      <w:r w:rsidRPr="006B1F51">
        <w:t xml:space="preserve">After removing the PBS from the last step, </w:t>
      </w:r>
      <w:r w:rsidR="00B24A09" w:rsidRPr="006B1F51">
        <w:t>directly add</w:t>
      </w:r>
      <w:r w:rsidRPr="006B1F51">
        <w:t xml:space="preserve"> 0.5</w:t>
      </w:r>
      <w:r w:rsidR="006B1F51" w:rsidRPr="006B1F51">
        <w:t xml:space="preserve"> mL</w:t>
      </w:r>
      <w:r w:rsidRPr="006B1F51">
        <w:t xml:space="preserve"> of 1</w:t>
      </w:r>
      <w:r w:rsidR="00927114">
        <w:t>x</w:t>
      </w:r>
      <w:r w:rsidRPr="006B1F51">
        <w:t xml:space="preserve"> </w:t>
      </w:r>
      <w:proofErr w:type="spellStart"/>
      <w:r w:rsidRPr="006B1F51">
        <w:t>Ruvkun</w:t>
      </w:r>
      <w:proofErr w:type="spellEnd"/>
      <w:r w:rsidRPr="006B1F51">
        <w:t xml:space="preserve"> fixing buffer, </w:t>
      </w:r>
      <w:r w:rsidR="00927114">
        <w:t>with</w:t>
      </w:r>
      <w:r w:rsidRPr="006B1F51">
        <w:t xml:space="preserve"> 50% methanol (add 0.5</w:t>
      </w:r>
      <w:r w:rsidR="006B1F51" w:rsidRPr="006B1F51">
        <w:t xml:space="preserve"> mL</w:t>
      </w:r>
      <w:r w:rsidRPr="006B1F51">
        <w:t xml:space="preserve"> of methanol) </w:t>
      </w:r>
      <w:r w:rsidR="00927114">
        <w:t>and</w:t>
      </w:r>
      <w:r w:rsidRPr="006B1F51">
        <w:t xml:space="preserve"> 2% formaldehyde</w:t>
      </w:r>
      <w:r w:rsidR="00927114">
        <w:t>.</w:t>
      </w:r>
      <w:r w:rsidR="00927114" w:rsidRPr="00927114">
        <w:t xml:space="preserve"> </w:t>
      </w:r>
    </w:p>
    <w:p w14:paraId="2A11D185" w14:textId="77777777" w:rsidR="00927114" w:rsidRDefault="00927114" w:rsidP="00927114">
      <w:pPr>
        <w:pStyle w:val="ListParagraph"/>
        <w:pBdr>
          <w:top w:val="nil"/>
          <w:left w:val="nil"/>
          <w:bottom w:val="nil"/>
          <w:right w:val="nil"/>
          <w:between w:val="nil"/>
        </w:pBdr>
        <w:ind w:left="0"/>
      </w:pPr>
    </w:p>
    <w:p w14:paraId="3F6EBB01" w14:textId="75E9F971" w:rsidR="00927114" w:rsidRDefault="00927114" w:rsidP="00927114">
      <w:pPr>
        <w:pBdr>
          <w:top w:val="nil"/>
          <w:left w:val="nil"/>
          <w:bottom w:val="nil"/>
          <w:right w:val="nil"/>
          <w:between w:val="nil"/>
        </w:pBdr>
      </w:pPr>
      <w:r>
        <w:t xml:space="preserve">NOTE: 2x </w:t>
      </w:r>
      <w:proofErr w:type="spellStart"/>
      <w:r w:rsidRPr="006B1F51">
        <w:t>Ruvkun</w:t>
      </w:r>
      <w:proofErr w:type="spellEnd"/>
      <w:r>
        <w:t xml:space="preserve"> </w:t>
      </w:r>
      <w:r w:rsidRPr="006B1F51">
        <w:t>solution</w:t>
      </w:r>
      <w:r>
        <w:t xml:space="preserve"> is</w:t>
      </w:r>
      <w:r w:rsidRPr="006B1F51">
        <w:t xml:space="preserve"> 160</w:t>
      </w:r>
      <w:r>
        <w:t xml:space="preserve"> </w:t>
      </w:r>
      <w:r w:rsidRPr="006B1F51">
        <w:t>mM KCl, 40</w:t>
      </w:r>
      <w:r>
        <w:t xml:space="preserve"> </w:t>
      </w:r>
      <w:r w:rsidRPr="006B1F51">
        <w:t>mM NaCl, 20</w:t>
      </w:r>
      <w:r>
        <w:t xml:space="preserve"> </w:t>
      </w:r>
      <w:r w:rsidRPr="006B1F51">
        <w:t>mM EGTA, 30</w:t>
      </w:r>
      <w:r>
        <w:t xml:space="preserve"> </w:t>
      </w:r>
      <w:r w:rsidRPr="006B1F51">
        <w:t xml:space="preserve">mM PIPES </w:t>
      </w:r>
      <w:r>
        <w:t xml:space="preserve">at </w:t>
      </w:r>
      <w:r w:rsidRPr="006B1F51">
        <w:t>pH 7.4.</w:t>
      </w:r>
    </w:p>
    <w:p w14:paraId="2C136C6C" w14:textId="77777777" w:rsidR="00927114" w:rsidRDefault="00927114" w:rsidP="00927114">
      <w:pPr>
        <w:pBdr>
          <w:top w:val="nil"/>
          <w:left w:val="nil"/>
          <w:bottom w:val="nil"/>
          <w:right w:val="nil"/>
          <w:between w:val="nil"/>
        </w:pBdr>
      </w:pPr>
    </w:p>
    <w:p w14:paraId="59954431" w14:textId="153C5A30" w:rsidR="0089548A" w:rsidRPr="006B1F51" w:rsidRDefault="00927114" w:rsidP="00927114">
      <w:pPr>
        <w:pStyle w:val="ListParagraph"/>
        <w:numPr>
          <w:ilvl w:val="1"/>
          <w:numId w:val="13"/>
        </w:numPr>
        <w:pBdr>
          <w:top w:val="nil"/>
          <w:left w:val="nil"/>
          <w:bottom w:val="nil"/>
          <w:right w:val="nil"/>
          <w:between w:val="nil"/>
        </w:pBdr>
        <w:ind w:left="0" w:firstLine="0"/>
      </w:pPr>
      <w:r>
        <w:t>I</w:t>
      </w:r>
      <w:r w:rsidR="00DE4724" w:rsidRPr="006B1F51">
        <w:t xml:space="preserve">ncubate for 2 hours at 4 </w:t>
      </w:r>
      <w:r>
        <w:t>°C</w:t>
      </w:r>
      <w:r w:rsidRPr="006B1F51">
        <w:t xml:space="preserve"> </w:t>
      </w:r>
      <w:r w:rsidR="00DE4724" w:rsidRPr="006B1F51">
        <w:t>with mild rotation</w:t>
      </w:r>
      <w:r>
        <w:t>.</w:t>
      </w:r>
    </w:p>
    <w:p w14:paraId="4E65FD2B" w14:textId="77777777" w:rsidR="0089548A" w:rsidRPr="006B1F51" w:rsidRDefault="0089548A" w:rsidP="00927114">
      <w:pPr>
        <w:pBdr>
          <w:top w:val="nil"/>
          <w:left w:val="nil"/>
          <w:bottom w:val="nil"/>
          <w:right w:val="nil"/>
          <w:between w:val="nil"/>
        </w:pBdr>
        <w:contextualSpacing/>
      </w:pPr>
    </w:p>
    <w:p w14:paraId="3CA50D07" w14:textId="3630F3C6" w:rsidR="006B1F51" w:rsidRDefault="00DE4724" w:rsidP="00927114">
      <w:pPr>
        <w:pStyle w:val="ListParagraph"/>
        <w:numPr>
          <w:ilvl w:val="0"/>
          <w:numId w:val="13"/>
        </w:numPr>
        <w:pBdr>
          <w:top w:val="nil"/>
          <w:left w:val="nil"/>
          <w:bottom w:val="nil"/>
          <w:right w:val="nil"/>
          <w:between w:val="nil"/>
        </w:pBdr>
        <w:ind w:left="0" w:firstLine="0"/>
        <w:rPr>
          <w:b/>
          <w:bCs/>
        </w:rPr>
      </w:pPr>
      <w:r w:rsidRPr="006B1F51">
        <w:rPr>
          <w:b/>
          <w:bCs/>
        </w:rPr>
        <w:t>Salivary gland tissue wash</w:t>
      </w:r>
    </w:p>
    <w:p w14:paraId="0F04D072" w14:textId="77777777" w:rsidR="00927114" w:rsidRPr="006B1F51" w:rsidRDefault="00927114" w:rsidP="00927114">
      <w:pPr>
        <w:pStyle w:val="ListParagraph"/>
        <w:pBdr>
          <w:top w:val="nil"/>
          <w:left w:val="nil"/>
          <w:bottom w:val="nil"/>
          <w:right w:val="nil"/>
          <w:between w:val="nil"/>
        </w:pBdr>
        <w:ind w:left="0"/>
        <w:rPr>
          <w:b/>
          <w:bCs/>
        </w:rPr>
      </w:pPr>
    </w:p>
    <w:p w14:paraId="5C8141AA" w14:textId="6DB316A5" w:rsidR="00927114" w:rsidRDefault="00DE4724" w:rsidP="00927114">
      <w:pPr>
        <w:pStyle w:val="ListParagraph"/>
        <w:numPr>
          <w:ilvl w:val="1"/>
          <w:numId w:val="13"/>
        </w:numPr>
        <w:pBdr>
          <w:top w:val="nil"/>
          <w:left w:val="nil"/>
          <w:bottom w:val="nil"/>
          <w:right w:val="nil"/>
          <w:between w:val="nil"/>
        </w:pBdr>
        <w:ind w:left="0" w:firstLine="0"/>
      </w:pPr>
      <w:r w:rsidRPr="006B1F51">
        <w:t xml:space="preserve">Carry out </w:t>
      </w:r>
      <w:r w:rsidR="00AE091B" w:rsidRPr="006B1F51">
        <w:t>one 5</w:t>
      </w:r>
      <w:r w:rsidRPr="006B1F51">
        <w:t xml:space="preserve">-minute rotation wash with </w:t>
      </w:r>
      <w:r w:rsidR="00927114">
        <w:t xml:space="preserve">1 mL of </w:t>
      </w:r>
      <w:r w:rsidRPr="006B1F51">
        <w:t xml:space="preserve">Tris/Triton buffer (100 mM </w:t>
      </w:r>
      <w:r w:rsidR="00927114">
        <w:t>T</w:t>
      </w:r>
      <w:r w:rsidRPr="006B1F51">
        <w:t xml:space="preserve">ris pH 7.4, 1% Triton X-100 and 1 mM EDTA). </w:t>
      </w:r>
    </w:p>
    <w:p w14:paraId="6322E9FD" w14:textId="77777777" w:rsidR="00927114" w:rsidRDefault="00927114" w:rsidP="00927114">
      <w:pPr>
        <w:pStyle w:val="ListParagraph"/>
        <w:pBdr>
          <w:top w:val="nil"/>
          <w:left w:val="nil"/>
          <w:bottom w:val="nil"/>
          <w:right w:val="nil"/>
          <w:between w:val="nil"/>
        </w:pBdr>
        <w:ind w:left="0"/>
      </w:pPr>
    </w:p>
    <w:p w14:paraId="39AE2DA4" w14:textId="54A94432" w:rsidR="0089548A" w:rsidRPr="006B1F51" w:rsidRDefault="00DE4724" w:rsidP="00927114">
      <w:pPr>
        <w:pStyle w:val="ListParagraph"/>
        <w:pBdr>
          <w:top w:val="nil"/>
          <w:left w:val="nil"/>
          <w:bottom w:val="nil"/>
          <w:right w:val="nil"/>
          <w:between w:val="nil"/>
        </w:pBdr>
        <w:ind w:left="0"/>
      </w:pPr>
      <w:r w:rsidRPr="006B1F51">
        <w:t xml:space="preserve">NOTE: </w:t>
      </w:r>
      <w:r w:rsidR="00927114">
        <w:t>W</w:t>
      </w:r>
      <w:r w:rsidRPr="006B1F51">
        <w:t xml:space="preserve">ait for the tissue to reach the bottom of the tube. </w:t>
      </w:r>
    </w:p>
    <w:p w14:paraId="6A19D04E" w14:textId="77777777" w:rsidR="0089548A" w:rsidRPr="006B1F51" w:rsidRDefault="0089548A" w:rsidP="00927114">
      <w:pPr>
        <w:pBdr>
          <w:top w:val="nil"/>
          <w:left w:val="nil"/>
          <w:bottom w:val="nil"/>
          <w:right w:val="nil"/>
          <w:between w:val="nil"/>
        </w:pBdr>
        <w:contextualSpacing/>
      </w:pPr>
    </w:p>
    <w:p w14:paraId="468782CA" w14:textId="2653E9EB" w:rsidR="006B1F51" w:rsidRPr="00DF42D1" w:rsidRDefault="00F750D9" w:rsidP="00927114">
      <w:pPr>
        <w:pStyle w:val="ListParagraph"/>
        <w:numPr>
          <w:ilvl w:val="0"/>
          <w:numId w:val="13"/>
        </w:numPr>
        <w:pBdr>
          <w:top w:val="nil"/>
          <w:left w:val="nil"/>
          <w:bottom w:val="nil"/>
          <w:right w:val="nil"/>
          <w:between w:val="nil"/>
        </w:pBdr>
        <w:ind w:left="0" w:firstLine="0"/>
      </w:pPr>
      <w:bookmarkStart w:id="0" w:name="_Hlk67987507"/>
      <w:r w:rsidRPr="00DF42D1">
        <w:rPr>
          <w:b/>
          <w:bCs/>
        </w:rPr>
        <w:t xml:space="preserve">Permeabilization </w:t>
      </w:r>
    </w:p>
    <w:p w14:paraId="22BF5715" w14:textId="77777777" w:rsidR="00DF42D1" w:rsidRPr="006B1F51" w:rsidRDefault="00DF42D1" w:rsidP="00DF42D1">
      <w:pPr>
        <w:pStyle w:val="ListParagraph"/>
        <w:pBdr>
          <w:top w:val="nil"/>
          <w:left w:val="nil"/>
          <w:bottom w:val="nil"/>
          <w:right w:val="nil"/>
          <w:between w:val="nil"/>
        </w:pBdr>
        <w:ind w:left="0"/>
      </w:pPr>
    </w:p>
    <w:p w14:paraId="749223C6" w14:textId="394C0C1C" w:rsidR="00927114" w:rsidRDefault="00DE4724" w:rsidP="00927114">
      <w:pPr>
        <w:pStyle w:val="ListParagraph"/>
        <w:numPr>
          <w:ilvl w:val="1"/>
          <w:numId w:val="13"/>
        </w:numPr>
        <w:pBdr>
          <w:top w:val="nil"/>
          <w:left w:val="nil"/>
          <w:bottom w:val="nil"/>
          <w:right w:val="nil"/>
          <w:between w:val="nil"/>
        </w:pBdr>
        <w:ind w:left="0" w:firstLine="0"/>
      </w:pPr>
      <w:r w:rsidRPr="006B1F51">
        <w:t>Incubate the salivary glands in 1</w:t>
      </w:r>
      <w:r w:rsidR="006B1F51" w:rsidRPr="006B1F51">
        <w:t xml:space="preserve"> mL</w:t>
      </w:r>
      <w:r w:rsidRPr="006B1F51">
        <w:t xml:space="preserve"> </w:t>
      </w:r>
      <w:r w:rsidR="00927114">
        <w:t xml:space="preserve">of </w:t>
      </w:r>
      <w:r w:rsidRPr="006B1F51">
        <w:t>Tris/Triton X-100 (the same as above)</w:t>
      </w:r>
      <w:r w:rsidR="008172D4" w:rsidRPr="006B1F51">
        <w:t>. For some proteins it might be necessary to add</w:t>
      </w:r>
      <w:r w:rsidRPr="006B1F51">
        <w:t xml:space="preserve"> 1% β-mercaptoethanol</w:t>
      </w:r>
      <w:r w:rsidR="008172D4" w:rsidRPr="006B1F51">
        <w:t xml:space="preserve">. </w:t>
      </w:r>
    </w:p>
    <w:p w14:paraId="35796264" w14:textId="77777777" w:rsidR="00927114" w:rsidRDefault="00927114" w:rsidP="00927114">
      <w:pPr>
        <w:pStyle w:val="ListParagraph"/>
        <w:pBdr>
          <w:top w:val="nil"/>
          <w:left w:val="nil"/>
          <w:bottom w:val="nil"/>
          <w:right w:val="nil"/>
          <w:between w:val="nil"/>
        </w:pBdr>
        <w:ind w:left="0"/>
      </w:pPr>
    </w:p>
    <w:p w14:paraId="7B593778" w14:textId="65FB4BA7" w:rsidR="0089548A" w:rsidRPr="006B1F51" w:rsidRDefault="008172D4" w:rsidP="00927114">
      <w:pPr>
        <w:pStyle w:val="ListParagraph"/>
        <w:numPr>
          <w:ilvl w:val="1"/>
          <w:numId w:val="13"/>
        </w:numPr>
        <w:pBdr>
          <w:top w:val="nil"/>
          <w:left w:val="nil"/>
          <w:bottom w:val="nil"/>
          <w:right w:val="nil"/>
          <w:between w:val="nil"/>
        </w:pBdr>
        <w:ind w:left="0" w:firstLine="0"/>
      </w:pPr>
      <w:r w:rsidRPr="006B1F51">
        <w:t>Incubate</w:t>
      </w:r>
      <w:r w:rsidR="00DE4724" w:rsidRPr="006B1F51">
        <w:t xml:space="preserve"> for 2 hours at 37 ° C with mild shaking (300 rpm).</w:t>
      </w:r>
    </w:p>
    <w:p w14:paraId="28B1EF74" w14:textId="77777777" w:rsidR="0089548A" w:rsidRPr="006B1F51" w:rsidRDefault="0089548A" w:rsidP="00927114">
      <w:pPr>
        <w:pBdr>
          <w:top w:val="nil"/>
          <w:left w:val="nil"/>
          <w:bottom w:val="nil"/>
          <w:right w:val="nil"/>
          <w:between w:val="nil"/>
        </w:pBdr>
        <w:contextualSpacing/>
      </w:pPr>
    </w:p>
    <w:p w14:paraId="65885C74" w14:textId="5F320B5D" w:rsidR="006B1F51" w:rsidRDefault="00F00814" w:rsidP="00927114">
      <w:pPr>
        <w:pStyle w:val="ListParagraph"/>
        <w:numPr>
          <w:ilvl w:val="0"/>
          <w:numId w:val="13"/>
        </w:numPr>
        <w:pBdr>
          <w:top w:val="nil"/>
          <w:left w:val="nil"/>
          <w:bottom w:val="nil"/>
          <w:right w:val="nil"/>
          <w:between w:val="nil"/>
        </w:pBdr>
        <w:ind w:left="0" w:firstLine="0"/>
        <w:rPr>
          <w:b/>
          <w:bCs/>
        </w:rPr>
      </w:pPr>
      <w:r w:rsidRPr="006B1F51">
        <w:rPr>
          <w:b/>
          <w:bCs/>
        </w:rPr>
        <w:t>Preservation step (optional)</w:t>
      </w:r>
    </w:p>
    <w:p w14:paraId="1DEAD391" w14:textId="77777777" w:rsidR="00927114" w:rsidRPr="006B1F51" w:rsidRDefault="00927114" w:rsidP="00927114">
      <w:pPr>
        <w:pStyle w:val="ListParagraph"/>
        <w:pBdr>
          <w:top w:val="nil"/>
          <w:left w:val="nil"/>
          <w:bottom w:val="nil"/>
          <w:right w:val="nil"/>
          <w:between w:val="nil"/>
        </w:pBdr>
        <w:ind w:left="0"/>
        <w:rPr>
          <w:b/>
          <w:bCs/>
        </w:rPr>
      </w:pPr>
    </w:p>
    <w:p w14:paraId="3212C687" w14:textId="59F07769" w:rsidR="00927114" w:rsidRDefault="00927114" w:rsidP="00927114">
      <w:pPr>
        <w:pStyle w:val="ListParagraph"/>
        <w:pBdr>
          <w:top w:val="nil"/>
          <w:left w:val="nil"/>
          <w:bottom w:val="nil"/>
          <w:right w:val="nil"/>
          <w:between w:val="nil"/>
        </w:pBdr>
        <w:ind w:left="0"/>
      </w:pPr>
      <w:r>
        <w:t>NOTE: If not</w:t>
      </w:r>
      <w:r w:rsidR="00F00814" w:rsidRPr="006B1F51">
        <w:t xml:space="preserve"> proceed</w:t>
      </w:r>
      <w:r>
        <w:t>ing</w:t>
      </w:r>
      <w:r w:rsidR="00F00814" w:rsidRPr="006B1F51">
        <w:t xml:space="preserve"> immediately to the incubation with the antibody, </w:t>
      </w:r>
      <w:r>
        <w:t xml:space="preserve">preserve </w:t>
      </w:r>
      <w:r w:rsidR="00F00814" w:rsidRPr="006B1F51">
        <w:t>the tissue as follows</w:t>
      </w:r>
      <w:r>
        <w:t>.</w:t>
      </w:r>
    </w:p>
    <w:p w14:paraId="0E6CBEB3" w14:textId="77777777" w:rsidR="00927114" w:rsidRDefault="00927114" w:rsidP="00927114">
      <w:pPr>
        <w:pStyle w:val="ListParagraph"/>
        <w:pBdr>
          <w:top w:val="nil"/>
          <w:left w:val="nil"/>
          <w:bottom w:val="nil"/>
          <w:right w:val="nil"/>
          <w:between w:val="nil"/>
        </w:pBdr>
        <w:ind w:left="0"/>
      </w:pPr>
    </w:p>
    <w:p w14:paraId="1871959C" w14:textId="739D02F6" w:rsidR="00927114" w:rsidRDefault="00DE4724" w:rsidP="00927114">
      <w:pPr>
        <w:pStyle w:val="ListParagraph"/>
        <w:numPr>
          <w:ilvl w:val="1"/>
          <w:numId w:val="13"/>
        </w:numPr>
        <w:pBdr>
          <w:top w:val="nil"/>
          <w:left w:val="nil"/>
          <w:bottom w:val="nil"/>
          <w:right w:val="nil"/>
          <w:between w:val="nil"/>
        </w:pBdr>
        <w:ind w:left="0" w:firstLine="0"/>
      </w:pPr>
      <w:r w:rsidRPr="006B1F51">
        <w:t>Wash with 1</w:t>
      </w:r>
      <w:r w:rsidR="006B1F51" w:rsidRPr="006B1F51">
        <w:t xml:space="preserve"> mL</w:t>
      </w:r>
      <w:r w:rsidRPr="006B1F51">
        <w:t xml:space="preserve"> </w:t>
      </w:r>
      <w:r w:rsidR="00927114">
        <w:t xml:space="preserve">of </w:t>
      </w:r>
      <w:r w:rsidRPr="006B1F51">
        <w:t>BO</w:t>
      </w:r>
      <w:r w:rsidRPr="006B1F51">
        <w:rPr>
          <w:vertAlign w:val="subscript"/>
        </w:rPr>
        <w:t xml:space="preserve">3 </w:t>
      </w:r>
      <w:r w:rsidRPr="006B1F51">
        <w:t>buffer (0.01 M H</w:t>
      </w:r>
      <w:r w:rsidRPr="006B1F51">
        <w:rPr>
          <w:vertAlign w:val="subscript"/>
        </w:rPr>
        <w:t>3</w:t>
      </w:r>
      <w:r w:rsidRPr="006B1F51">
        <w:t>BO</w:t>
      </w:r>
      <w:r w:rsidRPr="006B1F51">
        <w:rPr>
          <w:vertAlign w:val="subscript"/>
        </w:rPr>
        <w:t>3</w:t>
      </w:r>
      <w:r w:rsidRPr="006B1F51">
        <w:t xml:space="preserve"> pH 9.2 + 0.01 M NaOH) and then incubate in BO</w:t>
      </w:r>
      <w:r w:rsidRPr="006B1F51">
        <w:rPr>
          <w:vertAlign w:val="subscript"/>
        </w:rPr>
        <w:t>3</w:t>
      </w:r>
      <w:r w:rsidRPr="006B1F51">
        <w:t xml:space="preserve">/10 mM DTT at 37 ° C with mild shaking (300 rpm) for 15 minutes. </w:t>
      </w:r>
    </w:p>
    <w:p w14:paraId="698797A4" w14:textId="77777777" w:rsidR="00927114" w:rsidRDefault="00927114" w:rsidP="00927114">
      <w:pPr>
        <w:pStyle w:val="ListParagraph"/>
        <w:pBdr>
          <w:top w:val="nil"/>
          <w:left w:val="nil"/>
          <w:bottom w:val="nil"/>
          <w:right w:val="nil"/>
          <w:between w:val="nil"/>
        </w:pBdr>
        <w:ind w:left="0"/>
      </w:pPr>
    </w:p>
    <w:p w14:paraId="6C55B2FE" w14:textId="77777777" w:rsidR="00927114" w:rsidRDefault="00DE4724" w:rsidP="00927114">
      <w:pPr>
        <w:pStyle w:val="ListParagraph"/>
        <w:numPr>
          <w:ilvl w:val="1"/>
          <w:numId w:val="13"/>
        </w:numPr>
        <w:pBdr>
          <w:top w:val="nil"/>
          <w:left w:val="nil"/>
          <w:bottom w:val="nil"/>
          <w:right w:val="nil"/>
          <w:between w:val="nil"/>
        </w:pBdr>
        <w:ind w:left="0" w:firstLine="0"/>
      </w:pPr>
      <w:r w:rsidRPr="006B1F51">
        <w:t>At the end of the incubation period, perform a wash with 1</w:t>
      </w:r>
      <w:r w:rsidR="006B1F51" w:rsidRPr="006B1F51">
        <w:t xml:space="preserve"> mL</w:t>
      </w:r>
      <w:r w:rsidRPr="006B1F51">
        <w:t xml:space="preserve"> of BO</w:t>
      </w:r>
      <w:r w:rsidRPr="006B1F51">
        <w:rPr>
          <w:vertAlign w:val="subscript"/>
        </w:rPr>
        <w:t>3</w:t>
      </w:r>
      <w:r w:rsidRPr="006B1F51">
        <w:t xml:space="preserve"> buffer alone</w:t>
      </w:r>
      <w:r w:rsidR="00927114">
        <w:t>.</w:t>
      </w:r>
    </w:p>
    <w:p w14:paraId="3ED8A24A" w14:textId="77777777" w:rsidR="00927114" w:rsidRDefault="00927114" w:rsidP="00927114">
      <w:pPr>
        <w:pStyle w:val="ListParagraph"/>
        <w:ind w:left="0"/>
      </w:pPr>
    </w:p>
    <w:p w14:paraId="772C27B2" w14:textId="478F3FDC" w:rsidR="00927114" w:rsidRDefault="00DE4724" w:rsidP="00927114">
      <w:pPr>
        <w:pStyle w:val="ListParagraph"/>
        <w:pBdr>
          <w:top w:val="nil"/>
          <w:left w:val="nil"/>
          <w:bottom w:val="nil"/>
          <w:right w:val="nil"/>
          <w:between w:val="nil"/>
        </w:pBdr>
        <w:ind w:left="0"/>
      </w:pPr>
      <w:r w:rsidRPr="006B1F51">
        <w:t xml:space="preserve">NOTE: </w:t>
      </w:r>
      <w:r w:rsidR="00927114">
        <w:t>W</w:t>
      </w:r>
      <w:r w:rsidRPr="006B1F51">
        <w:t>ait for the tissue to reach the bottom of the tube</w:t>
      </w:r>
      <w:r w:rsidR="00927114">
        <w:t>.</w:t>
      </w:r>
      <w:r w:rsidR="00F00814" w:rsidRPr="006B1F51">
        <w:t xml:space="preserve"> </w:t>
      </w:r>
    </w:p>
    <w:p w14:paraId="0F62D071" w14:textId="77777777" w:rsidR="00927114" w:rsidRDefault="00927114" w:rsidP="00927114">
      <w:pPr>
        <w:pStyle w:val="ListParagraph"/>
        <w:ind w:left="0"/>
      </w:pPr>
    </w:p>
    <w:p w14:paraId="4D3C0E88" w14:textId="7E33EB27" w:rsidR="0089548A" w:rsidRPr="006B1F51" w:rsidRDefault="00F00814" w:rsidP="00927114">
      <w:pPr>
        <w:pStyle w:val="ListParagraph"/>
        <w:numPr>
          <w:ilvl w:val="1"/>
          <w:numId w:val="13"/>
        </w:numPr>
        <w:pBdr>
          <w:top w:val="nil"/>
          <w:left w:val="nil"/>
          <w:bottom w:val="nil"/>
          <w:right w:val="nil"/>
          <w:between w:val="nil"/>
        </w:pBdr>
        <w:ind w:left="0" w:firstLine="0"/>
      </w:pPr>
      <w:r w:rsidRPr="006B1F51">
        <w:t>Add 1</w:t>
      </w:r>
      <w:r w:rsidR="00927114">
        <w:t xml:space="preserve"> </w:t>
      </w:r>
      <w:r w:rsidRPr="006B1F51">
        <w:t>m</w:t>
      </w:r>
      <w:r w:rsidR="00927114">
        <w:t>L</w:t>
      </w:r>
      <w:r w:rsidRPr="006B1F51">
        <w:t xml:space="preserve"> of PBS. </w:t>
      </w:r>
      <w:r w:rsidR="00927114">
        <w:t>Pr</w:t>
      </w:r>
      <w:r w:rsidR="008172D4" w:rsidRPr="006B1F51">
        <w:t xml:space="preserve">eserve the tissue in this solution at 4 </w:t>
      </w:r>
      <w:r w:rsidR="00927114">
        <w:t>°C</w:t>
      </w:r>
      <w:r w:rsidR="00927114" w:rsidRPr="006B1F51">
        <w:t xml:space="preserve"> </w:t>
      </w:r>
      <w:r w:rsidR="008172D4" w:rsidRPr="006B1F51">
        <w:t xml:space="preserve">for </w:t>
      </w:r>
      <w:r w:rsidRPr="006B1F51">
        <w:t xml:space="preserve">up to </w:t>
      </w:r>
      <w:r w:rsidR="00385720" w:rsidRPr="006B1F51">
        <w:t>72</w:t>
      </w:r>
      <w:r w:rsidRPr="006B1F51">
        <w:t xml:space="preserve"> hours and then proceed with the next step</w:t>
      </w:r>
      <w:r w:rsidR="008172D4" w:rsidRPr="006B1F51">
        <w:t>.</w:t>
      </w:r>
      <w:r w:rsidRPr="006B1F51">
        <w:t xml:space="preserve"> This step is particularly helpful when working with different mutant strains </w:t>
      </w:r>
      <w:r w:rsidR="00DF42D1">
        <w:t>that</w:t>
      </w:r>
      <w:r w:rsidRPr="006B1F51">
        <w:t xml:space="preserve"> may present a delayed life cycle, so the immunodetection </w:t>
      </w:r>
      <w:r w:rsidR="00385720" w:rsidRPr="006B1F51">
        <w:t xml:space="preserve">can be performed </w:t>
      </w:r>
      <w:r w:rsidRPr="006B1F51">
        <w:t>at the same time along with the controls.</w:t>
      </w:r>
    </w:p>
    <w:bookmarkEnd w:id="0"/>
    <w:p w14:paraId="140645A2" w14:textId="77777777" w:rsidR="0089548A" w:rsidRPr="006B1F51" w:rsidRDefault="0089548A" w:rsidP="00927114">
      <w:pPr>
        <w:pBdr>
          <w:top w:val="nil"/>
          <w:left w:val="nil"/>
          <w:bottom w:val="nil"/>
          <w:right w:val="nil"/>
          <w:between w:val="nil"/>
        </w:pBdr>
        <w:contextualSpacing/>
      </w:pPr>
    </w:p>
    <w:p w14:paraId="6C63A2BC" w14:textId="213A8A53" w:rsidR="006B1F51" w:rsidRDefault="00DE4724" w:rsidP="00927114">
      <w:pPr>
        <w:pStyle w:val="ListParagraph"/>
        <w:numPr>
          <w:ilvl w:val="0"/>
          <w:numId w:val="13"/>
        </w:numPr>
        <w:pBdr>
          <w:top w:val="nil"/>
          <w:left w:val="nil"/>
          <w:bottom w:val="nil"/>
          <w:right w:val="nil"/>
          <w:between w:val="nil"/>
        </w:pBdr>
        <w:ind w:left="0" w:firstLine="0"/>
        <w:rPr>
          <w:b/>
          <w:bCs/>
        </w:rPr>
      </w:pPr>
      <w:r w:rsidRPr="006B1F51">
        <w:rPr>
          <w:b/>
          <w:bCs/>
        </w:rPr>
        <w:t xml:space="preserve">Tissue blocking </w:t>
      </w:r>
    </w:p>
    <w:p w14:paraId="772637EC" w14:textId="77777777" w:rsidR="00927114" w:rsidRPr="006B1F51" w:rsidRDefault="00927114" w:rsidP="00927114">
      <w:pPr>
        <w:pStyle w:val="ListParagraph"/>
        <w:pBdr>
          <w:top w:val="nil"/>
          <w:left w:val="nil"/>
          <w:bottom w:val="nil"/>
          <w:right w:val="nil"/>
          <w:between w:val="nil"/>
        </w:pBdr>
        <w:ind w:left="0"/>
        <w:rPr>
          <w:b/>
          <w:bCs/>
        </w:rPr>
      </w:pPr>
    </w:p>
    <w:p w14:paraId="4FAA239A" w14:textId="14A52416" w:rsidR="0089548A" w:rsidRPr="006B1F51" w:rsidRDefault="00DE4724" w:rsidP="00927114">
      <w:pPr>
        <w:pStyle w:val="ListParagraph"/>
        <w:numPr>
          <w:ilvl w:val="1"/>
          <w:numId w:val="13"/>
        </w:numPr>
        <w:pBdr>
          <w:top w:val="nil"/>
          <w:left w:val="nil"/>
          <w:bottom w:val="nil"/>
          <w:right w:val="nil"/>
          <w:between w:val="nil"/>
        </w:pBdr>
        <w:ind w:left="0" w:firstLine="0"/>
      </w:pPr>
      <w:r w:rsidRPr="006B1F51">
        <w:t>Incubate the salivary glands in 1</w:t>
      </w:r>
      <w:r w:rsidR="006B1F51" w:rsidRPr="006B1F51">
        <w:t xml:space="preserve"> mL</w:t>
      </w:r>
      <w:r w:rsidRPr="006B1F51">
        <w:t xml:space="preserve"> of </w:t>
      </w:r>
      <w:r w:rsidR="00DF42D1">
        <w:t>B</w:t>
      </w:r>
      <w:r w:rsidRPr="006B1F51">
        <w:t>uffer B (PBS + 0.1% BSA + 0.5% Triton X-100 + 1 mM EDTA) for 2 hours at room temperature with rotation.</w:t>
      </w:r>
    </w:p>
    <w:p w14:paraId="4D24BD49" w14:textId="77777777" w:rsidR="0089548A" w:rsidRPr="006B1F51" w:rsidRDefault="0089548A" w:rsidP="00927114">
      <w:pPr>
        <w:pBdr>
          <w:top w:val="nil"/>
          <w:left w:val="nil"/>
          <w:bottom w:val="nil"/>
          <w:right w:val="nil"/>
          <w:between w:val="nil"/>
        </w:pBdr>
        <w:contextualSpacing/>
      </w:pPr>
    </w:p>
    <w:p w14:paraId="6956513C" w14:textId="6A3CEEEC" w:rsidR="006B1F51" w:rsidRDefault="00DE4724" w:rsidP="00927114">
      <w:pPr>
        <w:pStyle w:val="ListParagraph"/>
        <w:numPr>
          <w:ilvl w:val="0"/>
          <w:numId w:val="13"/>
        </w:numPr>
        <w:pBdr>
          <w:top w:val="nil"/>
          <w:left w:val="nil"/>
          <w:bottom w:val="nil"/>
          <w:right w:val="nil"/>
          <w:between w:val="nil"/>
        </w:pBdr>
        <w:ind w:left="0" w:firstLine="0"/>
        <w:rPr>
          <w:b/>
          <w:bCs/>
        </w:rPr>
      </w:pPr>
      <w:r w:rsidRPr="006B1F51">
        <w:rPr>
          <w:b/>
          <w:bCs/>
        </w:rPr>
        <w:t>Immunostaining</w:t>
      </w:r>
    </w:p>
    <w:p w14:paraId="3EA6B418" w14:textId="77777777" w:rsidR="00927114" w:rsidRPr="006B1F51" w:rsidRDefault="00927114" w:rsidP="00927114">
      <w:pPr>
        <w:pStyle w:val="ListParagraph"/>
        <w:pBdr>
          <w:top w:val="nil"/>
          <w:left w:val="nil"/>
          <w:bottom w:val="nil"/>
          <w:right w:val="nil"/>
          <w:between w:val="nil"/>
        </w:pBdr>
        <w:ind w:left="0"/>
        <w:rPr>
          <w:b/>
          <w:bCs/>
        </w:rPr>
      </w:pPr>
    </w:p>
    <w:p w14:paraId="351AFD39" w14:textId="5AD4D7F1" w:rsidR="00927114" w:rsidRDefault="00DE4724" w:rsidP="00927114">
      <w:pPr>
        <w:pStyle w:val="ListParagraph"/>
        <w:numPr>
          <w:ilvl w:val="1"/>
          <w:numId w:val="13"/>
        </w:numPr>
        <w:pBdr>
          <w:top w:val="nil"/>
          <w:left w:val="nil"/>
          <w:bottom w:val="nil"/>
          <w:right w:val="nil"/>
          <w:between w:val="nil"/>
        </w:pBdr>
        <w:ind w:left="0" w:firstLine="0"/>
      </w:pPr>
      <w:r w:rsidRPr="006B1F51">
        <w:t xml:space="preserve">Remove </w:t>
      </w:r>
      <w:r w:rsidR="00AE091B" w:rsidRPr="006B1F51">
        <w:t>all buffer</w:t>
      </w:r>
      <w:r w:rsidRPr="006B1F51">
        <w:t xml:space="preserve"> B and add buffer A (</w:t>
      </w:r>
      <w:r w:rsidR="00DF42D1" w:rsidRPr="006B1F51">
        <w:t>PBS + 0.1% BSA</w:t>
      </w:r>
      <w:r w:rsidRPr="006B1F51">
        <w:t>) plus antibody of interest</w:t>
      </w:r>
      <w:r w:rsidR="00927114">
        <w:t>.</w:t>
      </w:r>
    </w:p>
    <w:p w14:paraId="772488F8" w14:textId="77777777" w:rsidR="00927114" w:rsidRDefault="00927114" w:rsidP="00927114">
      <w:pPr>
        <w:pStyle w:val="ListParagraph"/>
        <w:pBdr>
          <w:top w:val="nil"/>
          <w:left w:val="nil"/>
          <w:bottom w:val="nil"/>
          <w:right w:val="nil"/>
          <w:between w:val="nil"/>
        </w:pBdr>
        <w:ind w:left="0"/>
      </w:pPr>
    </w:p>
    <w:p w14:paraId="157E7A68" w14:textId="28C46199" w:rsidR="0089548A" w:rsidRPr="006B1F51" w:rsidRDefault="00927114" w:rsidP="00927114">
      <w:pPr>
        <w:pStyle w:val="ListParagraph"/>
        <w:pBdr>
          <w:top w:val="nil"/>
          <w:left w:val="nil"/>
          <w:bottom w:val="nil"/>
          <w:right w:val="nil"/>
          <w:between w:val="nil"/>
        </w:pBdr>
        <w:ind w:left="0"/>
      </w:pPr>
      <w:r>
        <w:t>NOTE: W</w:t>
      </w:r>
      <w:r w:rsidR="00DE4724" w:rsidRPr="006B1F51">
        <w:t xml:space="preserve">e use </w:t>
      </w:r>
      <w:r w:rsidR="004A73B6" w:rsidRPr="006B1F51">
        <w:t xml:space="preserve">the </w:t>
      </w:r>
      <w:r w:rsidR="00DE4724" w:rsidRPr="006B1F51">
        <w:t>HP1a C1A9</w:t>
      </w:r>
      <w:r w:rsidR="004A73B6" w:rsidRPr="006B1F51">
        <w:t>c (concentrated antibody)</w:t>
      </w:r>
      <w:r w:rsidR="00DE4724" w:rsidRPr="006B1F51">
        <w:t xml:space="preserve"> from Hybridoma Bank </w:t>
      </w:r>
      <w:r w:rsidR="004A73B6" w:rsidRPr="006B1F51">
        <w:t xml:space="preserve">up to </w:t>
      </w:r>
      <w:r w:rsidR="00DE4724" w:rsidRPr="006B1F51">
        <w:t>1:3000</w:t>
      </w:r>
      <w:r>
        <w:t>. W</w:t>
      </w:r>
      <w:r w:rsidR="004A73B6" w:rsidRPr="006B1F51">
        <w:t>hen using the C1A9s (supernatant) we have tried from 1:100 to a 1:500</w:t>
      </w:r>
      <w:r w:rsidR="00111B9A" w:rsidRPr="006B1F51">
        <w:t xml:space="preserve"> </w:t>
      </w:r>
      <w:r w:rsidR="004A73B6" w:rsidRPr="006B1F51">
        <w:t>dilution and any dilution between this rank works well</w:t>
      </w:r>
      <w:r w:rsidR="00DE4724" w:rsidRPr="006B1F51">
        <w:t>) overnight at 4</w:t>
      </w:r>
      <w:r>
        <w:t xml:space="preserve"> </w:t>
      </w:r>
      <w:r w:rsidR="00DE4724" w:rsidRPr="006B1F51">
        <w:t>ᵒC with rotation. At this point it is important that the shaking does not raise bubbles which might damage the antibody.</w:t>
      </w:r>
    </w:p>
    <w:p w14:paraId="302A95F0" w14:textId="77777777" w:rsidR="0089548A" w:rsidRPr="006B1F51" w:rsidRDefault="0089548A" w:rsidP="00927114">
      <w:pPr>
        <w:pBdr>
          <w:top w:val="nil"/>
          <w:left w:val="nil"/>
          <w:bottom w:val="nil"/>
          <w:right w:val="nil"/>
          <w:between w:val="nil"/>
        </w:pBdr>
        <w:contextualSpacing/>
      </w:pPr>
    </w:p>
    <w:p w14:paraId="14076537" w14:textId="5C270698" w:rsidR="006B1F51" w:rsidRDefault="00DE4724" w:rsidP="00927114">
      <w:pPr>
        <w:pStyle w:val="ListParagraph"/>
        <w:numPr>
          <w:ilvl w:val="0"/>
          <w:numId w:val="13"/>
        </w:numPr>
        <w:pBdr>
          <w:top w:val="nil"/>
          <w:left w:val="nil"/>
          <w:bottom w:val="nil"/>
          <w:right w:val="nil"/>
          <w:between w:val="nil"/>
        </w:pBdr>
        <w:ind w:left="0" w:firstLine="0"/>
        <w:rPr>
          <w:b/>
          <w:bCs/>
        </w:rPr>
      </w:pPr>
      <w:r w:rsidRPr="006B1F51">
        <w:rPr>
          <w:b/>
          <w:bCs/>
        </w:rPr>
        <w:t xml:space="preserve">Immunostaining washing </w:t>
      </w:r>
    </w:p>
    <w:p w14:paraId="5E4E67E9" w14:textId="77777777" w:rsidR="00927114" w:rsidRPr="006B1F51" w:rsidRDefault="00927114" w:rsidP="00927114">
      <w:pPr>
        <w:pStyle w:val="ListParagraph"/>
        <w:pBdr>
          <w:top w:val="nil"/>
          <w:left w:val="nil"/>
          <w:bottom w:val="nil"/>
          <w:right w:val="nil"/>
          <w:between w:val="nil"/>
        </w:pBdr>
        <w:ind w:left="0"/>
        <w:rPr>
          <w:b/>
          <w:bCs/>
        </w:rPr>
      </w:pPr>
    </w:p>
    <w:p w14:paraId="2AAA7F1E" w14:textId="3E15CC04" w:rsidR="00927114" w:rsidRDefault="00927114" w:rsidP="00927114">
      <w:pPr>
        <w:pStyle w:val="ListParagraph"/>
        <w:numPr>
          <w:ilvl w:val="1"/>
          <w:numId w:val="13"/>
        </w:numPr>
        <w:pBdr>
          <w:top w:val="nil"/>
          <w:left w:val="nil"/>
          <w:bottom w:val="nil"/>
          <w:right w:val="nil"/>
          <w:between w:val="nil"/>
        </w:pBdr>
        <w:ind w:left="0" w:firstLine="0"/>
      </w:pPr>
      <w:r>
        <w:t>Perform</w:t>
      </w:r>
      <w:r w:rsidR="00DE4724" w:rsidRPr="006B1F51">
        <w:t xml:space="preserve"> 3 x 15-minute washes with buffer B under stirring at room temperature using 1</w:t>
      </w:r>
      <w:r w:rsidR="006B1F51" w:rsidRPr="006B1F51">
        <w:t xml:space="preserve"> mL</w:t>
      </w:r>
      <w:r w:rsidR="00DE4724" w:rsidRPr="006B1F51">
        <w:t xml:space="preserve"> each time. </w:t>
      </w:r>
    </w:p>
    <w:p w14:paraId="65408D6B" w14:textId="77777777" w:rsidR="00927114" w:rsidRDefault="00927114" w:rsidP="00927114">
      <w:pPr>
        <w:pStyle w:val="ListParagraph"/>
        <w:pBdr>
          <w:top w:val="nil"/>
          <w:left w:val="nil"/>
          <w:bottom w:val="nil"/>
          <w:right w:val="nil"/>
          <w:between w:val="nil"/>
        </w:pBdr>
        <w:ind w:left="0"/>
      </w:pPr>
    </w:p>
    <w:p w14:paraId="0BEB25B0" w14:textId="77777777" w:rsidR="00927114" w:rsidRDefault="00927114" w:rsidP="00927114">
      <w:pPr>
        <w:pStyle w:val="ListParagraph"/>
        <w:numPr>
          <w:ilvl w:val="1"/>
          <w:numId w:val="13"/>
        </w:numPr>
        <w:pBdr>
          <w:top w:val="nil"/>
          <w:left w:val="nil"/>
          <w:bottom w:val="nil"/>
          <w:right w:val="nil"/>
          <w:between w:val="nil"/>
        </w:pBdr>
        <w:ind w:left="0" w:firstLine="0"/>
      </w:pPr>
      <w:r>
        <w:lastRenderedPageBreak/>
        <w:t>Transfer t</w:t>
      </w:r>
      <w:r w:rsidR="00DE4724" w:rsidRPr="006B1F51">
        <w:t>he glands to buffer B together with the secondary antibody coupled to a fluorophore for 2 hours under rotation at 4</w:t>
      </w:r>
      <w:r>
        <w:t xml:space="preserve"> </w:t>
      </w:r>
      <w:r w:rsidR="00DE4724" w:rsidRPr="006B1F51">
        <w:t xml:space="preserve">ᵒC (secondary antibody Alexa fluor 568 Invitrogen were used 1:3000). </w:t>
      </w:r>
    </w:p>
    <w:p w14:paraId="2839EE2A" w14:textId="77777777" w:rsidR="00927114" w:rsidRDefault="00927114" w:rsidP="00927114">
      <w:pPr>
        <w:pStyle w:val="ListParagraph"/>
        <w:ind w:left="0"/>
      </w:pPr>
    </w:p>
    <w:p w14:paraId="6CC6EDD4" w14:textId="2944B05B" w:rsidR="0089548A" w:rsidRPr="006B1F51" w:rsidRDefault="00927114" w:rsidP="00927114">
      <w:pPr>
        <w:pStyle w:val="ListParagraph"/>
        <w:numPr>
          <w:ilvl w:val="2"/>
          <w:numId w:val="13"/>
        </w:numPr>
        <w:pBdr>
          <w:top w:val="nil"/>
          <w:left w:val="nil"/>
          <w:bottom w:val="nil"/>
          <w:right w:val="nil"/>
          <w:between w:val="nil"/>
        </w:pBdr>
        <w:ind w:left="0" w:firstLine="0"/>
      </w:pPr>
      <w:r>
        <w:t>C</w:t>
      </w:r>
      <w:r w:rsidR="00DE4724" w:rsidRPr="006B1F51">
        <w:t xml:space="preserve">over the tube with aluminum paper foil to protect the secondary antibody from the light. </w:t>
      </w:r>
    </w:p>
    <w:p w14:paraId="269ECF75" w14:textId="77777777" w:rsidR="0089548A" w:rsidRPr="006B1F51" w:rsidRDefault="0089548A" w:rsidP="00927114">
      <w:pPr>
        <w:pBdr>
          <w:top w:val="nil"/>
          <w:left w:val="nil"/>
          <w:bottom w:val="nil"/>
          <w:right w:val="nil"/>
          <w:between w:val="nil"/>
        </w:pBdr>
        <w:contextualSpacing/>
      </w:pPr>
    </w:p>
    <w:p w14:paraId="358995A5" w14:textId="176172A6" w:rsidR="0089548A" w:rsidRPr="006B1F51" w:rsidRDefault="00DE4724" w:rsidP="00927114">
      <w:pPr>
        <w:pStyle w:val="ListParagraph"/>
        <w:numPr>
          <w:ilvl w:val="1"/>
          <w:numId w:val="13"/>
        </w:numPr>
        <w:pBdr>
          <w:top w:val="nil"/>
          <w:left w:val="nil"/>
          <w:bottom w:val="nil"/>
          <w:right w:val="nil"/>
          <w:between w:val="nil"/>
        </w:pBdr>
        <w:ind w:left="0" w:firstLine="0"/>
      </w:pPr>
      <w:r w:rsidRPr="006B1F51">
        <w:t>Carry out 2 x 15-minute wash</w:t>
      </w:r>
      <w:r w:rsidR="00927114">
        <w:t>es</w:t>
      </w:r>
      <w:r w:rsidRPr="006B1F51">
        <w:t xml:space="preserve"> at room temperature while rotation with 1</w:t>
      </w:r>
      <w:r w:rsidR="00927114">
        <w:t xml:space="preserve"> </w:t>
      </w:r>
      <w:r w:rsidRPr="006B1F51">
        <w:t>m</w:t>
      </w:r>
      <w:r w:rsidR="00927114">
        <w:t>L</w:t>
      </w:r>
      <w:r w:rsidRPr="006B1F51">
        <w:t xml:space="preserve"> </w:t>
      </w:r>
      <w:r w:rsidR="00AE091B" w:rsidRPr="006B1F51">
        <w:t>of Buffer</w:t>
      </w:r>
      <w:r w:rsidRPr="006B1F51">
        <w:t xml:space="preserve"> </w:t>
      </w:r>
      <w:r w:rsidR="001314D1" w:rsidRPr="006B1F51">
        <w:t>B</w:t>
      </w:r>
      <w:r w:rsidRPr="006B1F51">
        <w:t>.</w:t>
      </w:r>
    </w:p>
    <w:p w14:paraId="7A3EA21F" w14:textId="77777777" w:rsidR="0089548A" w:rsidRPr="006B1F51" w:rsidRDefault="0089548A" w:rsidP="00927114">
      <w:pPr>
        <w:pBdr>
          <w:top w:val="nil"/>
          <w:left w:val="nil"/>
          <w:bottom w:val="nil"/>
          <w:right w:val="nil"/>
          <w:between w:val="nil"/>
        </w:pBdr>
        <w:contextualSpacing/>
      </w:pPr>
    </w:p>
    <w:p w14:paraId="4FDE6E88" w14:textId="0456CBFD" w:rsidR="0089548A" w:rsidRPr="006B1F51" w:rsidRDefault="00DE4724" w:rsidP="00927114">
      <w:pPr>
        <w:pStyle w:val="ListParagraph"/>
        <w:numPr>
          <w:ilvl w:val="1"/>
          <w:numId w:val="13"/>
        </w:numPr>
        <w:pBdr>
          <w:top w:val="nil"/>
          <w:left w:val="nil"/>
          <w:bottom w:val="nil"/>
          <w:right w:val="nil"/>
          <w:between w:val="nil"/>
        </w:pBdr>
        <w:ind w:left="0" w:firstLine="0"/>
      </w:pPr>
      <w:r w:rsidRPr="006B1F51">
        <w:t xml:space="preserve">Incubate with a DNA marker such as </w:t>
      </w:r>
      <w:proofErr w:type="spellStart"/>
      <w:r w:rsidRPr="006B1F51">
        <w:t>Sytox</w:t>
      </w:r>
      <w:proofErr w:type="spellEnd"/>
      <w:r w:rsidRPr="006B1F51">
        <w:t xml:space="preserve"> (take 2</w:t>
      </w:r>
      <w:r w:rsidR="00927114">
        <w:t xml:space="preserve"> </w:t>
      </w:r>
      <w:r w:rsidRPr="006B1F51">
        <w:t>µ</w:t>
      </w:r>
      <w:r w:rsidR="00927114">
        <w:t>L</w:t>
      </w:r>
      <w:r w:rsidRPr="006B1F51">
        <w:t xml:space="preserve"> of </w:t>
      </w:r>
      <w:r w:rsidR="00927114" w:rsidRPr="006B1F51">
        <w:t xml:space="preserve">5 mM </w:t>
      </w:r>
      <w:r w:rsidRPr="006B1F51">
        <w:t>stock and dissolve in 1</w:t>
      </w:r>
      <w:r w:rsidR="006B1F51" w:rsidRPr="006B1F51">
        <w:t xml:space="preserve"> mL</w:t>
      </w:r>
      <w:r w:rsidRPr="006B1F51">
        <w:t xml:space="preserve"> of Buffer B) or Hoechst (take 1</w:t>
      </w:r>
      <w:r w:rsidR="00927114">
        <w:t xml:space="preserve"> </w:t>
      </w:r>
      <w:r w:rsidRPr="006B1F51">
        <w:t>µ</w:t>
      </w:r>
      <w:r w:rsidR="00927114">
        <w:t>L</w:t>
      </w:r>
      <w:r w:rsidRPr="006B1F51">
        <w:t xml:space="preserve"> of </w:t>
      </w:r>
      <w:r w:rsidR="00927114" w:rsidRPr="006B1F51">
        <w:t xml:space="preserve">10 mg/mL </w:t>
      </w:r>
      <w:r w:rsidRPr="006B1F51">
        <w:t>stock and dissolve in 1</w:t>
      </w:r>
      <w:r w:rsidR="006B1F51" w:rsidRPr="006B1F51">
        <w:t xml:space="preserve"> mL</w:t>
      </w:r>
      <w:r w:rsidRPr="006B1F51">
        <w:t xml:space="preserve"> of Buffer B) for 10 minutes at room temperature with rotation. </w:t>
      </w:r>
    </w:p>
    <w:p w14:paraId="23432735" w14:textId="77777777" w:rsidR="0089548A" w:rsidRPr="006B1F51" w:rsidRDefault="0089548A" w:rsidP="00927114">
      <w:pPr>
        <w:pBdr>
          <w:top w:val="nil"/>
          <w:left w:val="nil"/>
          <w:bottom w:val="nil"/>
          <w:right w:val="nil"/>
          <w:between w:val="nil"/>
        </w:pBdr>
        <w:contextualSpacing/>
      </w:pPr>
    </w:p>
    <w:p w14:paraId="52B9B223" w14:textId="77777777" w:rsidR="00927114" w:rsidRDefault="00DE4724" w:rsidP="00927114">
      <w:pPr>
        <w:pStyle w:val="ListParagraph"/>
        <w:numPr>
          <w:ilvl w:val="1"/>
          <w:numId w:val="13"/>
        </w:numPr>
        <w:pBdr>
          <w:top w:val="nil"/>
          <w:left w:val="nil"/>
          <w:bottom w:val="nil"/>
          <w:right w:val="nil"/>
          <w:between w:val="nil"/>
        </w:pBdr>
        <w:ind w:left="0" w:firstLine="0"/>
      </w:pPr>
      <w:r w:rsidRPr="006B1F51">
        <w:t>Carry out one wash with Buffer B and once with PBS, each wash lasting 10 minutes while rotating at room temperature</w:t>
      </w:r>
      <w:r w:rsidR="00927114">
        <w:t>.</w:t>
      </w:r>
    </w:p>
    <w:p w14:paraId="75DB88A2" w14:textId="77777777" w:rsidR="00927114" w:rsidRDefault="00927114" w:rsidP="00927114">
      <w:pPr>
        <w:pStyle w:val="ListParagraph"/>
        <w:ind w:left="0"/>
      </w:pPr>
    </w:p>
    <w:p w14:paraId="6243E0E3" w14:textId="0A31A05B" w:rsidR="0089548A" w:rsidRPr="006B1F51" w:rsidRDefault="00DE4724" w:rsidP="00927114">
      <w:pPr>
        <w:pStyle w:val="ListParagraph"/>
        <w:pBdr>
          <w:top w:val="nil"/>
          <w:left w:val="nil"/>
          <w:bottom w:val="nil"/>
          <w:right w:val="nil"/>
          <w:between w:val="nil"/>
        </w:pBdr>
        <w:ind w:left="0"/>
      </w:pPr>
      <w:r w:rsidRPr="006B1F51">
        <w:t xml:space="preserve">NOTE: </w:t>
      </w:r>
      <w:r w:rsidR="00927114">
        <w:t>R</w:t>
      </w:r>
      <w:r w:rsidRPr="006B1F51">
        <w:t>emember to protect it from the light.</w:t>
      </w:r>
    </w:p>
    <w:p w14:paraId="61174CFD" w14:textId="77777777" w:rsidR="0089548A" w:rsidRPr="006B1F51" w:rsidRDefault="0089548A" w:rsidP="00927114">
      <w:pPr>
        <w:pBdr>
          <w:top w:val="nil"/>
          <w:left w:val="nil"/>
          <w:bottom w:val="nil"/>
          <w:right w:val="nil"/>
          <w:between w:val="nil"/>
        </w:pBdr>
        <w:contextualSpacing/>
      </w:pPr>
    </w:p>
    <w:p w14:paraId="27D8D18D" w14:textId="1CA2DD5A" w:rsidR="00927114" w:rsidRPr="00927114" w:rsidRDefault="00927114" w:rsidP="00927114">
      <w:pPr>
        <w:pStyle w:val="ListParagraph"/>
        <w:numPr>
          <w:ilvl w:val="0"/>
          <w:numId w:val="13"/>
        </w:numPr>
        <w:pBdr>
          <w:top w:val="nil"/>
          <w:left w:val="nil"/>
          <w:bottom w:val="nil"/>
          <w:right w:val="nil"/>
          <w:between w:val="nil"/>
        </w:pBdr>
        <w:ind w:left="0" w:firstLine="0"/>
        <w:rPr>
          <w:b/>
          <w:bCs/>
        </w:rPr>
      </w:pPr>
      <w:r w:rsidRPr="00927114">
        <w:rPr>
          <w:b/>
          <w:bCs/>
        </w:rPr>
        <w:t>Imaging</w:t>
      </w:r>
    </w:p>
    <w:p w14:paraId="01F642CB" w14:textId="77777777" w:rsidR="00927114" w:rsidRDefault="00927114" w:rsidP="00927114">
      <w:pPr>
        <w:pStyle w:val="ListParagraph"/>
        <w:pBdr>
          <w:top w:val="nil"/>
          <w:left w:val="nil"/>
          <w:bottom w:val="nil"/>
          <w:right w:val="nil"/>
          <w:between w:val="nil"/>
        </w:pBdr>
        <w:ind w:left="0"/>
      </w:pPr>
    </w:p>
    <w:p w14:paraId="3076F7E0" w14:textId="03184ECA" w:rsidR="00927114" w:rsidRDefault="00927114" w:rsidP="00927114">
      <w:pPr>
        <w:pStyle w:val="ListParagraph"/>
        <w:numPr>
          <w:ilvl w:val="1"/>
          <w:numId w:val="13"/>
        </w:numPr>
        <w:pBdr>
          <w:top w:val="nil"/>
          <w:left w:val="nil"/>
          <w:bottom w:val="nil"/>
          <w:right w:val="nil"/>
          <w:between w:val="nil"/>
        </w:pBdr>
        <w:ind w:left="0" w:firstLine="0"/>
      </w:pPr>
      <w:r>
        <w:t>M</w:t>
      </w:r>
      <w:r w:rsidR="00DE4724" w:rsidRPr="006B1F51">
        <w:t xml:space="preserve">ount the salivary glands on a slide, making a pool with a coverslip. </w:t>
      </w:r>
    </w:p>
    <w:p w14:paraId="56935BF8" w14:textId="77777777" w:rsidR="00927114" w:rsidRDefault="00927114" w:rsidP="00927114">
      <w:pPr>
        <w:pStyle w:val="ListParagraph"/>
        <w:pBdr>
          <w:top w:val="nil"/>
          <w:left w:val="nil"/>
          <w:bottom w:val="nil"/>
          <w:right w:val="nil"/>
          <w:between w:val="nil"/>
        </w:pBdr>
        <w:ind w:left="0"/>
      </w:pPr>
    </w:p>
    <w:p w14:paraId="1D9FF287" w14:textId="464005DA" w:rsidR="00927114" w:rsidRDefault="00DE4724" w:rsidP="00927114">
      <w:pPr>
        <w:pStyle w:val="ListParagraph"/>
        <w:numPr>
          <w:ilvl w:val="1"/>
          <w:numId w:val="13"/>
        </w:numPr>
        <w:pBdr>
          <w:top w:val="nil"/>
          <w:left w:val="nil"/>
          <w:bottom w:val="nil"/>
          <w:right w:val="nil"/>
          <w:between w:val="nil"/>
        </w:pBdr>
        <w:ind w:left="0" w:firstLine="0"/>
      </w:pPr>
      <w:r w:rsidRPr="006B1F51">
        <w:t xml:space="preserve">Put the salivary glands in the middle of the pool and cover with </w:t>
      </w:r>
      <w:r w:rsidR="001F34DE" w:rsidRPr="006B1F51">
        <w:t xml:space="preserve">AF1 </w:t>
      </w:r>
      <w:proofErr w:type="spellStart"/>
      <w:r w:rsidRPr="006B1F51">
        <w:t>citifluor</w:t>
      </w:r>
      <w:proofErr w:type="spellEnd"/>
      <w:r w:rsidRPr="006B1F51">
        <w:t xml:space="preserve"> to avoid the formation of bubbles extending the viscous liquid all over the place</w:t>
      </w:r>
      <w:r w:rsidR="00DF42D1">
        <w:t>. T</w:t>
      </w:r>
      <w:r w:rsidRPr="006B1F51">
        <w:t xml:space="preserve">hen seal all the sides with clear nail polish. </w:t>
      </w:r>
    </w:p>
    <w:p w14:paraId="0B031787" w14:textId="77777777" w:rsidR="00927114" w:rsidRDefault="00927114" w:rsidP="00927114">
      <w:pPr>
        <w:pStyle w:val="ListParagraph"/>
        <w:ind w:left="0"/>
      </w:pPr>
    </w:p>
    <w:p w14:paraId="55F16EA9" w14:textId="4361F8C5" w:rsidR="0089548A" w:rsidRPr="006B1F51" w:rsidRDefault="00DE4724" w:rsidP="00927114">
      <w:pPr>
        <w:pStyle w:val="ListParagraph"/>
        <w:numPr>
          <w:ilvl w:val="1"/>
          <w:numId w:val="13"/>
        </w:numPr>
        <w:pBdr>
          <w:top w:val="nil"/>
          <w:left w:val="nil"/>
          <w:bottom w:val="nil"/>
          <w:right w:val="nil"/>
          <w:between w:val="nil"/>
        </w:pBdr>
        <w:ind w:left="0" w:firstLine="0"/>
      </w:pPr>
      <w:r w:rsidRPr="006B1F51">
        <w:t xml:space="preserve">Observe under a fluorescence or confocal microscope. If the sample is not going to be observed on the same day, store </w:t>
      </w:r>
      <w:r w:rsidR="00DF42D1">
        <w:t>away from</w:t>
      </w:r>
      <w:r w:rsidRPr="006B1F51">
        <w:t xml:space="preserve"> light at 4</w:t>
      </w:r>
      <w:r w:rsidR="00927114">
        <w:t xml:space="preserve"> </w:t>
      </w:r>
      <w:r w:rsidRPr="006B1F51">
        <w:t xml:space="preserve">ᵒC. </w:t>
      </w:r>
    </w:p>
    <w:p w14:paraId="05CB40CB" w14:textId="61816956" w:rsidR="004E2A02" w:rsidRPr="006B1F51" w:rsidRDefault="004E2A02" w:rsidP="00927114">
      <w:pPr>
        <w:pBdr>
          <w:top w:val="nil"/>
          <w:left w:val="nil"/>
          <w:bottom w:val="nil"/>
          <w:right w:val="nil"/>
          <w:between w:val="nil"/>
        </w:pBdr>
        <w:contextualSpacing/>
      </w:pPr>
    </w:p>
    <w:p w14:paraId="19D9EA21" w14:textId="77777777" w:rsidR="00927114" w:rsidRDefault="00927114" w:rsidP="00927114">
      <w:pPr>
        <w:pStyle w:val="ListParagraph"/>
        <w:numPr>
          <w:ilvl w:val="1"/>
          <w:numId w:val="13"/>
        </w:numPr>
        <w:pBdr>
          <w:top w:val="nil"/>
          <w:left w:val="nil"/>
          <w:bottom w:val="nil"/>
          <w:right w:val="nil"/>
          <w:between w:val="nil"/>
        </w:pBdr>
        <w:ind w:left="0" w:firstLine="0"/>
      </w:pPr>
      <w:r>
        <w:t xml:space="preserve">Use </w:t>
      </w:r>
      <w:r w:rsidR="004E2A02" w:rsidRPr="006B1F51">
        <w:t xml:space="preserve">GraphPad Prism 6 to generate all graphs and statistical analyses. </w:t>
      </w:r>
    </w:p>
    <w:p w14:paraId="13A03514" w14:textId="77777777" w:rsidR="00927114" w:rsidRDefault="00927114" w:rsidP="00927114">
      <w:pPr>
        <w:pStyle w:val="ListParagraph"/>
        <w:ind w:left="0"/>
      </w:pPr>
    </w:p>
    <w:p w14:paraId="3CB2EDEC" w14:textId="0BB5E893" w:rsidR="004E2A02" w:rsidRPr="006B1F51" w:rsidRDefault="00927114" w:rsidP="00927114">
      <w:pPr>
        <w:pStyle w:val="ListParagraph"/>
        <w:numPr>
          <w:ilvl w:val="1"/>
          <w:numId w:val="13"/>
        </w:numPr>
        <w:pBdr>
          <w:top w:val="nil"/>
          <w:left w:val="nil"/>
          <w:bottom w:val="nil"/>
          <w:right w:val="nil"/>
          <w:between w:val="nil"/>
        </w:pBdr>
        <w:ind w:left="0" w:firstLine="0"/>
      </w:pPr>
      <w:r>
        <w:t>Analyze t</w:t>
      </w:r>
      <w:r w:rsidR="004E2A02" w:rsidRPr="006B1F51">
        <w:t>he data from HP1a distribution in salivary glands using the Kruskal-Wallis test. Statistical significance was set at (p &lt; 0.05*, &lt; 0.01 **, &lt; 0.001***, &lt; 0.0001****).</w:t>
      </w:r>
    </w:p>
    <w:p w14:paraId="2A2F20B0" w14:textId="77777777" w:rsidR="0089548A" w:rsidRPr="006B1F51" w:rsidRDefault="0089548A" w:rsidP="00927114">
      <w:pPr>
        <w:pBdr>
          <w:top w:val="nil"/>
          <w:left w:val="nil"/>
          <w:bottom w:val="nil"/>
          <w:right w:val="nil"/>
          <w:between w:val="nil"/>
        </w:pBdr>
        <w:contextualSpacing/>
        <w:rPr>
          <w:b/>
        </w:rPr>
      </w:pPr>
    </w:p>
    <w:p w14:paraId="6D05CADD" w14:textId="067CD577" w:rsidR="0089548A" w:rsidRPr="006B1F51" w:rsidRDefault="00DE4724" w:rsidP="00927114">
      <w:pPr>
        <w:pBdr>
          <w:top w:val="nil"/>
          <w:left w:val="nil"/>
          <w:bottom w:val="nil"/>
          <w:right w:val="nil"/>
          <w:between w:val="nil"/>
        </w:pBdr>
        <w:contextualSpacing/>
      </w:pPr>
      <w:r w:rsidRPr="006B1F51">
        <w:rPr>
          <w:b/>
        </w:rPr>
        <w:t xml:space="preserve">REPRESENTATIVE RESULTS: </w:t>
      </w:r>
    </w:p>
    <w:p w14:paraId="59AFED46" w14:textId="42C0A8CB" w:rsidR="00BD07F7" w:rsidRPr="006B1F51" w:rsidRDefault="00BD07F7" w:rsidP="00927114">
      <w:pPr>
        <w:contextualSpacing/>
      </w:pPr>
      <w:r w:rsidRPr="006B1F51">
        <w:t xml:space="preserve">Representative results of HP1a immunostaining in </w:t>
      </w:r>
      <w:r w:rsidRPr="006B1F51">
        <w:rPr>
          <w:i/>
          <w:iCs/>
        </w:rPr>
        <w:t>Drosophila</w:t>
      </w:r>
      <w:r w:rsidRPr="006B1F51">
        <w:t xml:space="preserve"> salivary glands are shown in </w:t>
      </w:r>
      <w:r w:rsidRPr="00927114">
        <w:rPr>
          <w:b/>
          <w:bCs/>
        </w:rPr>
        <w:t>Figure 1</w:t>
      </w:r>
      <w:r w:rsidRPr="006B1F51">
        <w:t>. A positive result is to observe one focal point (</w:t>
      </w:r>
      <w:r w:rsidR="00DF42D1" w:rsidRPr="00927114">
        <w:rPr>
          <w:b/>
          <w:bCs/>
        </w:rPr>
        <w:t>Figure 1</w:t>
      </w:r>
      <w:r w:rsidR="00DF42D1">
        <w:rPr>
          <w:b/>
          <w:bCs/>
        </w:rPr>
        <w:t>a</w:t>
      </w:r>
      <w:r w:rsidRPr="006B1F51">
        <w:t>) (heterochromatic aggregate or condensate). A negative result is no signal or a dispersed signal. Sometimes a double signal can be observed, that is, with a double point (</w:t>
      </w:r>
      <w:r w:rsidR="00DF42D1" w:rsidRPr="00927114">
        <w:rPr>
          <w:b/>
          <w:bCs/>
        </w:rPr>
        <w:t>Figure 1</w:t>
      </w:r>
      <w:r w:rsidR="00DF42D1">
        <w:rPr>
          <w:b/>
          <w:bCs/>
        </w:rPr>
        <w:t>c</w:t>
      </w:r>
      <w:r w:rsidRPr="006B1F51">
        <w:t>), but it usually occurs in smaller quantities.</w:t>
      </w:r>
    </w:p>
    <w:p w14:paraId="4D2E883F" w14:textId="77777777" w:rsidR="00BD07F7" w:rsidRPr="006B1F51" w:rsidRDefault="00BD07F7" w:rsidP="00927114">
      <w:pPr>
        <w:contextualSpacing/>
      </w:pPr>
    </w:p>
    <w:p w14:paraId="0D0B39B6" w14:textId="60D0340E" w:rsidR="00E47A92" w:rsidRPr="006B1F51" w:rsidRDefault="00DF7375" w:rsidP="00927114">
      <w:pPr>
        <w:contextualSpacing/>
      </w:pPr>
      <w:r w:rsidRPr="006B1F51">
        <w:t>Data analysis</w:t>
      </w:r>
      <w:r w:rsidR="00BD07F7" w:rsidRPr="006B1F51">
        <w:t xml:space="preserve"> can be represented as bar graphs, comparing the distribution of HP1a with</w:t>
      </w:r>
      <w:r w:rsidRPr="006B1F51">
        <w:t>in</w:t>
      </w:r>
      <w:r w:rsidR="00BD07F7" w:rsidRPr="006B1F51">
        <w:t xml:space="preserve"> different mutant backgrounds. For example, in </w:t>
      </w:r>
      <w:r w:rsidR="00BD07F7" w:rsidRPr="00927114">
        <w:rPr>
          <w:b/>
          <w:bCs/>
        </w:rPr>
        <w:t>Figure 2</w:t>
      </w:r>
      <w:r w:rsidR="00BD07F7" w:rsidRPr="006B1F51">
        <w:t xml:space="preserve"> we can see that 9</w:t>
      </w:r>
      <w:r w:rsidR="00B93DD3" w:rsidRPr="006B1F51">
        <w:t>8</w:t>
      </w:r>
      <w:r w:rsidR="00BD07F7" w:rsidRPr="006B1F51">
        <w:t xml:space="preserve">% of the </w:t>
      </w:r>
      <w:r w:rsidRPr="006B1F51">
        <w:t xml:space="preserve">wild type </w:t>
      </w:r>
      <w:r w:rsidR="00BD07F7" w:rsidRPr="006B1F51">
        <w:t xml:space="preserve">nuclei present </w:t>
      </w:r>
      <w:r w:rsidRPr="006B1F51">
        <w:t xml:space="preserve">a </w:t>
      </w:r>
      <w:r w:rsidR="00BD07F7" w:rsidRPr="006B1F51">
        <w:t xml:space="preserve">distribution of one </w:t>
      </w:r>
      <w:r w:rsidRPr="006B1F51">
        <w:t xml:space="preserve">focal </w:t>
      </w:r>
      <w:r w:rsidR="00BD07F7" w:rsidRPr="006B1F51">
        <w:t>point</w:t>
      </w:r>
      <w:r w:rsidR="00DF42D1">
        <w:t xml:space="preserve"> and </w:t>
      </w:r>
      <w:r w:rsidR="00B93DD3" w:rsidRPr="006B1F51">
        <w:t>2</w:t>
      </w:r>
      <w:r w:rsidR="00BD07F7" w:rsidRPr="006B1F51">
        <w:t xml:space="preserve">% of </w:t>
      </w:r>
      <w:r w:rsidR="00DF42D1">
        <w:t xml:space="preserve">the nuclei present </w:t>
      </w:r>
      <w:r w:rsidR="00BD07F7" w:rsidRPr="006B1F51">
        <w:t>two foci</w:t>
      </w:r>
      <w:r w:rsidRPr="006B1F51">
        <w:t>, whereas in the mutant,</w:t>
      </w:r>
      <w:r w:rsidR="00E47A92" w:rsidRPr="006B1F51">
        <w:t xml:space="preserve"> the proportion </w:t>
      </w:r>
      <w:r w:rsidR="00D34798" w:rsidRPr="006B1F51">
        <w:t>change</w:t>
      </w:r>
      <w:r w:rsidRPr="006B1F51">
        <w:t>s</w:t>
      </w:r>
      <w:r w:rsidR="00D34798" w:rsidRPr="006B1F51">
        <w:t>,</w:t>
      </w:r>
      <w:r w:rsidR="00E47A92" w:rsidRPr="006B1F51">
        <w:t xml:space="preserve"> and the presence of two foci</w:t>
      </w:r>
      <w:r w:rsidR="00B93DD3" w:rsidRPr="006B1F51">
        <w:t xml:space="preserve"> increase</w:t>
      </w:r>
      <w:r w:rsidRPr="006B1F51">
        <w:t>s</w:t>
      </w:r>
      <w:r w:rsidR="00B93DD3" w:rsidRPr="006B1F51">
        <w:t xml:space="preserve"> to 40%.</w:t>
      </w:r>
    </w:p>
    <w:p w14:paraId="3F0C8A29" w14:textId="5F1D2D78" w:rsidR="004E2A02" w:rsidRPr="006B1F51" w:rsidRDefault="004E2A02" w:rsidP="00927114">
      <w:pPr>
        <w:contextualSpacing/>
      </w:pPr>
    </w:p>
    <w:p w14:paraId="57E45DE5" w14:textId="12A32677" w:rsidR="004E2A02" w:rsidRPr="006B1F51" w:rsidRDefault="004E2A02" w:rsidP="00927114">
      <w:pPr>
        <w:contextualSpacing/>
      </w:pPr>
      <w:r w:rsidRPr="00927114">
        <w:rPr>
          <w:b/>
          <w:bCs/>
        </w:rPr>
        <w:t>Figure 3</w:t>
      </w:r>
      <w:r w:rsidRPr="006B1F51">
        <w:t xml:space="preserve"> shows representative H3k9me3 immunostaining results in </w:t>
      </w:r>
      <w:r w:rsidRPr="006B1F51">
        <w:rPr>
          <w:i/>
          <w:iCs/>
        </w:rPr>
        <w:t>Drosophila</w:t>
      </w:r>
      <w:r w:rsidRPr="006B1F51">
        <w:t xml:space="preserve"> salivary glands. </w:t>
      </w:r>
      <w:r w:rsidR="00DF7375" w:rsidRPr="006B1F51">
        <w:t xml:space="preserve">We can observe </w:t>
      </w:r>
      <w:r w:rsidRPr="006B1F51">
        <w:t>one focal point (</w:t>
      </w:r>
      <w:r w:rsidR="00DF42D1" w:rsidRPr="00927114">
        <w:rPr>
          <w:b/>
          <w:bCs/>
        </w:rPr>
        <w:t>Figure 3</w:t>
      </w:r>
      <w:r w:rsidRPr="00DF42D1">
        <w:rPr>
          <w:b/>
          <w:bCs/>
        </w:rPr>
        <w:t>b</w:t>
      </w:r>
      <w:r w:rsidRPr="006B1F51">
        <w:t xml:space="preserve">) </w:t>
      </w:r>
      <w:r w:rsidR="00DF42D1">
        <w:t>that</w:t>
      </w:r>
      <w:r w:rsidR="00DF7375" w:rsidRPr="006B1F51">
        <w:t xml:space="preserve"> resembles the HP1a immunostaining,</w:t>
      </w:r>
      <w:r w:rsidR="00111B9A" w:rsidRPr="006B1F51">
        <w:t xml:space="preserve"> </w:t>
      </w:r>
      <w:r w:rsidRPr="006B1F51">
        <w:t>(heterochromatic aggregate or condensate). A double or triple signal (</w:t>
      </w:r>
      <w:r w:rsidR="00DF42D1" w:rsidRPr="00927114">
        <w:rPr>
          <w:b/>
          <w:bCs/>
        </w:rPr>
        <w:t>Figure 3</w:t>
      </w:r>
      <w:r w:rsidRPr="00DF42D1">
        <w:rPr>
          <w:b/>
          <w:bCs/>
        </w:rPr>
        <w:t>c</w:t>
      </w:r>
      <w:r w:rsidRPr="006B1F51">
        <w:t>)</w:t>
      </w:r>
      <w:r w:rsidR="00DF42D1">
        <w:t xml:space="preserve"> </w:t>
      </w:r>
      <w:r w:rsidRPr="006B1F51">
        <w:t>can be seen on rare occasions</w:t>
      </w:r>
      <w:r w:rsidR="00DF7375" w:rsidRPr="006B1F51">
        <w:t xml:space="preserve"> in the </w:t>
      </w:r>
      <w:r w:rsidR="00383DD7" w:rsidRPr="006B1F51">
        <w:t>wild type strains.</w:t>
      </w:r>
    </w:p>
    <w:p w14:paraId="040E95D6" w14:textId="77777777" w:rsidR="00BD07F7" w:rsidRPr="006B1F51" w:rsidRDefault="00BD07F7" w:rsidP="00927114">
      <w:pPr>
        <w:contextualSpacing/>
      </w:pPr>
    </w:p>
    <w:p w14:paraId="4C237C02" w14:textId="62B0FA77" w:rsidR="0089548A" w:rsidRPr="006B1F51" w:rsidRDefault="00DE4724" w:rsidP="00927114">
      <w:pPr>
        <w:contextualSpacing/>
      </w:pPr>
      <w:r w:rsidRPr="006B1F51">
        <w:rPr>
          <w:b/>
        </w:rPr>
        <w:t>FIGURE AND TABLE LEGENDS:</w:t>
      </w:r>
      <w:r w:rsidRPr="006B1F51">
        <w:t xml:space="preserve"> </w:t>
      </w:r>
    </w:p>
    <w:p w14:paraId="08592AA0" w14:textId="5C8A8378" w:rsidR="0089548A" w:rsidRPr="006B1F51" w:rsidRDefault="0062265D" w:rsidP="00927114">
      <w:pPr>
        <w:contextualSpacing/>
      </w:pPr>
      <w:r w:rsidRPr="00927114">
        <w:rPr>
          <w:b/>
          <w:bCs/>
        </w:rPr>
        <w:t>Figure 1.</w:t>
      </w:r>
      <w:r w:rsidR="00BD07F7" w:rsidRPr="00927114">
        <w:rPr>
          <w:b/>
          <w:bCs/>
        </w:rPr>
        <w:t xml:space="preserve"> Representative confocal microscopy image from salivary gland immunostaining with HP1a antibody from </w:t>
      </w:r>
      <w:r w:rsidR="009C2C2F" w:rsidRPr="00927114">
        <w:rPr>
          <w:b/>
          <w:bCs/>
        </w:rPr>
        <w:t>wild type</w:t>
      </w:r>
      <w:r w:rsidR="00BD07F7" w:rsidRPr="00927114">
        <w:rPr>
          <w:b/>
          <w:bCs/>
        </w:rPr>
        <w:t xml:space="preserve"> (wt). </w:t>
      </w:r>
      <w:r w:rsidR="00182859" w:rsidRPr="00927114">
        <w:rPr>
          <w:b/>
          <w:bCs/>
        </w:rPr>
        <w:t>a</w:t>
      </w:r>
      <w:r w:rsidR="00182859" w:rsidRPr="006B1F51">
        <w:t xml:space="preserve">) </w:t>
      </w:r>
      <w:r w:rsidR="00BD07F7" w:rsidRPr="006B1F51">
        <w:t>DNA (</w:t>
      </w:r>
      <w:r w:rsidR="00862F18" w:rsidRPr="006B1F51">
        <w:t>cyan</w:t>
      </w:r>
      <w:r w:rsidR="00BD07F7" w:rsidRPr="006B1F51">
        <w:t xml:space="preserve"> signal)</w:t>
      </w:r>
      <w:r w:rsidR="00182859" w:rsidRPr="006B1F51">
        <w:t>, HP1a (magenta signal)</w:t>
      </w:r>
      <w:r w:rsidR="00B24A09" w:rsidRPr="006B1F51">
        <w:t>,</w:t>
      </w:r>
      <w:r w:rsidR="00BD07F7" w:rsidRPr="006B1F51">
        <w:t xml:space="preserve"> and merge scale bar 100 μm.</w:t>
      </w:r>
      <w:r w:rsidR="00AA167A" w:rsidRPr="006B1F51">
        <w:t xml:space="preserve"> In immunostaining for HP1a, a nucleus with a focal point is marked with a white arrow and a nucleus with two foci with a dotted line box.</w:t>
      </w:r>
      <w:r w:rsidR="00BD07F7" w:rsidRPr="006B1F51">
        <w:t xml:space="preserve"> The right column shows a magnified image of a single nucleus with </w:t>
      </w:r>
      <w:r w:rsidR="00DF42D1">
        <w:t xml:space="preserve">a </w:t>
      </w:r>
      <w:r w:rsidR="00BD07F7" w:rsidRPr="006B1F51">
        <w:t xml:space="preserve">scale bar </w:t>
      </w:r>
      <w:r w:rsidR="00DF42D1">
        <w:t xml:space="preserve">of </w:t>
      </w:r>
      <w:r w:rsidR="00BD07F7" w:rsidRPr="006B1F51">
        <w:t>5 μm</w:t>
      </w:r>
      <w:r w:rsidR="00DF42D1">
        <w:t>.</w:t>
      </w:r>
      <w:r w:rsidR="00BD07F7" w:rsidRPr="006B1F51">
        <w:t xml:space="preserve"> </w:t>
      </w:r>
      <w:r w:rsidR="009965EF" w:rsidRPr="00927114">
        <w:rPr>
          <w:b/>
          <w:bCs/>
        </w:rPr>
        <w:t>b</w:t>
      </w:r>
      <w:r w:rsidR="009965EF" w:rsidRPr="006B1F51">
        <w:t>) focal</w:t>
      </w:r>
      <w:r w:rsidR="009C2C2F" w:rsidRPr="006B1F51">
        <w:t xml:space="preserve"> distribution</w:t>
      </w:r>
      <w:r w:rsidR="00DF42D1">
        <w:t>.</w:t>
      </w:r>
      <w:r w:rsidR="009C2C2F" w:rsidRPr="006B1F51">
        <w:t xml:space="preserve"> </w:t>
      </w:r>
      <w:r w:rsidR="00182859" w:rsidRPr="00927114">
        <w:rPr>
          <w:b/>
          <w:bCs/>
        </w:rPr>
        <w:t>c</w:t>
      </w:r>
      <w:r w:rsidR="009C2C2F" w:rsidRPr="006B1F51">
        <w:t>) two foci distribution.</w:t>
      </w:r>
      <w:r w:rsidR="0027542C" w:rsidRPr="006B1F51">
        <w:t xml:space="preserve"> Both nuclei are marked with a white dashed line.</w:t>
      </w:r>
    </w:p>
    <w:p w14:paraId="295F7A6F" w14:textId="77777777" w:rsidR="00BD07F7" w:rsidRPr="006B1F51" w:rsidRDefault="00BD07F7" w:rsidP="00927114">
      <w:pPr>
        <w:contextualSpacing/>
      </w:pPr>
    </w:p>
    <w:p w14:paraId="5FC5040E" w14:textId="33EFBC2F" w:rsidR="0089548A" w:rsidRPr="006B1F51" w:rsidRDefault="0062265D" w:rsidP="00927114">
      <w:pPr>
        <w:contextualSpacing/>
      </w:pPr>
      <w:r w:rsidRPr="00927114">
        <w:rPr>
          <w:b/>
          <w:bCs/>
        </w:rPr>
        <w:t>Figure 2.</w:t>
      </w:r>
      <w:r w:rsidR="009C2C2F" w:rsidRPr="00927114">
        <w:rPr>
          <w:b/>
          <w:bCs/>
        </w:rPr>
        <w:t xml:space="preserve"> Examples result from counting nuclei</w:t>
      </w:r>
      <w:r w:rsidR="00111B9A" w:rsidRPr="00927114">
        <w:rPr>
          <w:b/>
          <w:bCs/>
        </w:rPr>
        <w:t xml:space="preserve"> </w:t>
      </w:r>
      <w:r w:rsidR="00383DD7" w:rsidRPr="00927114">
        <w:rPr>
          <w:b/>
          <w:bCs/>
        </w:rPr>
        <w:t xml:space="preserve">foci </w:t>
      </w:r>
      <w:r w:rsidR="009C2C2F" w:rsidRPr="00927114">
        <w:rPr>
          <w:b/>
          <w:bCs/>
        </w:rPr>
        <w:t xml:space="preserve">distribution </w:t>
      </w:r>
      <w:r w:rsidR="00383DD7" w:rsidRPr="00927114">
        <w:rPr>
          <w:b/>
          <w:bCs/>
        </w:rPr>
        <w:t>of</w:t>
      </w:r>
      <w:r w:rsidR="009C2C2F" w:rsidRPr="00927114">
        <w:rPr>
          <w:b/>
          <w:bCs/>
        </w:rPr>
        <w:t>HP1a immunostaining.</w:t>
      </w:r>
      <w:r w:rsidR="009C2C2F" w:rsidRPr="006B1F51">
        <w:t xml:space="preserve"> </w:t>
      </w:r>
      <w:r w:rsidR="00FE3722" w:rsidRPr="006B1F51">
        <w:t xml:space="preserve">The first bar represents the counting of the </w:t>
      </w:r>
      <w:r w:rsidR="00B24A09" w:rsidRPr="006B1F51">
        <w:t>wild-</w:t>
      </w:r>
      <w:r w:rsidR="00FE3722" w:rsidRPr="006B1F51">
        <w:t xml:space="preserve">type nuclei (wt), as in </w:t>
      </w:r>
      <w:r w:rsidR="00FE3722" w:rsidRPr="00927114">
        <w:rPr>
          <w:b/>
          <w:bCs/>
        </w:rPr>
        <w:t>Figure 1</w:t>
      </w:r>
      <w:r w:rsidR="00FE3722" w:rsidRPr="006B1F51">
        <w:t>. The second bar represents a mutan</w:t>
      </w:r>
      <w:r w:rsidR="00E47A92" w:rsidRPr="006B1F51">
        <w:t>t</w:t>
      </w:r>
      <w:r w:rsidR="00383DD7" w:rsidRPr="006B1F51">
        <w:t xml:space="preserve"> strain </w:t>
      </w:r>
      <w:r w:rsidR="00DF42D1">
        <w:t>that</w:t>
      </w:r>
      <w:r w:rsidR="00383DD7" w:rsidRPr="006B1F51">
        <w:t xml:space="preserve"> affects this distribution</w:t>
      </w:r>
      <w:r w:rsidR="00E47A92" w:rsidRPr="006B1F51">
        <w:t>.</w:t>
      </w:r>
    </w:p>
    <w:p w14:paraId="42D9EB79" w14:textId="3D2B4E0F" w:rsidR="004E2A02" w:rsidRPr="006B1F51" w:rsidRDefault="004E2A02" w:rsidP="00927114">
      <w:pPr>
        <w:contextualSpacing/>
      </w:pPr>
    </w:p>
    <w:p w14:paraId="5E5921A2" w14:textId="4C97A257" w:rsidR="004E2A02" w:rsidRPr="006B1F51" w:rsidRDefault="004E2A02" w:rsidP="00927114">
      <w:pPr>
        <w:contextualSpacing/>
      </w:pPr>
      <w:r w:rsidRPr="00927114">
        <w:rPr>
          <w:b/>
          <w:bCs/>
        </w:rPr>
        <w:t>Figure 3. Representative confocal microscopy image from salivary gland immunostaining with H3K9me3 antibody from wild type (wt).</w:t>
      </w:r>
      <w:r w:rsidRPr="006B1F51">
        <w:t xml:space="preserve"> </w:t>
      </w:r>
      <w:r w:rsidRPr="00927114">
        <w:rPr>
          <w:b/>
          <w:bCs/>
        </w:rPr>
        <w:t>a</w:t>
      </w:r>
      <w:r w:rsidRPr="006B1F51">
        <w:t xml:space="preserve">) DNA (cyan signal), H3K9me3 (magenta signal) and merge scale bar 100 μm. In immunostaining for H3K9me3.The right column shows a magnified image of a single nucleus with </w:t>
      </w:r>
      <w:r w:rsidR="00DF42D1">
        <w:t xml:space="preserve">a </w:t>
      </w:r>
      <w:r w:rsidRPr="006B1F51">
        <w:t xml:space="preserve">scale bar </w:t>
      </w:r>
      <w:r w:rsidR="00DF42D1">
        <w:t xml:space="preserve">of </w:t>
      </w:r>
      <w:r w:rsidRPr="006B1F51">
        <w:t>5 μm</w:t>
      </w:r>
      <w:r w:rsidR="00927114">
        <w:t>.</w:t>
      </w:r>
      <w:r w:rsidRPr="006B1F51">
        <w:t xml:space="preserve"> </w:t>
      </w:r>
      <w:r w:rsidRPr="00927114">
        <w:rPr>
          <w:b/>
          <w:bCs/>
        </w:rPr>
        <w:t>b</w:t>
      </w:r>
      <w:r w:rsidRPr="006B1F51">
        <w:t>) a nucleus with a focal distribution</w:t>
      </w:r>
      <w:r w:rsidR="00DF42D1">
        <w:t>.</w:t>
      </w:r>
      <w:r w:rsidRPr="006B1F51">
        <w:t xml:space="preserve"> </w:t>
      </w:r>
      <w:r w:rsidRPr="00927114">
        <w:rPr>
          <w:b/>
          <w:bCs/>
        </w:rPr>
        <w:t>c</w:t>
      </w:r>
      <w:r w:rsidRPr="006B1F51">
        <w:t>) three foci distribution. Both nuclei are marked with a white dashed line.</w:t>
      </w:r>
    </w:p>
    <w:p w14:paraId="1C6C1F1E" w14:textId="77777777" w:rsidR="004E2A02" w:rsidRPr="006B1F51" w:rsidRDefault="004E2A02" w:rsidP="00927114">
      <w:pPr>
        <w:contextualSpacing/>
      </w:pPr>
    </w:p>
    <w:p w14:paraId="24397550" w14:textId="45ADC1E8" w:rsidR="0089548A" w:rsidRPr="006B1F51" w:rsidRDefault="00DE4724" w:rsidP="00927114">
      <w:pPr>
        <w:contextualSpacing/>
        <w:rPr>
          <w:b/>
        </w:rPr>
      </w:pPr>
      <w:r w:rsidRPr="006B1F51">
        <w:rPr>
          <w:b/>
        </w:rPr>
        <w:t>DISCUSSION:</w:t>
      </w:r>
    </w:p>
    <w:p w14:paraId="370C7947" w14:textId="3CE01B63" w:rsidR="00151971" w:rsidRPr="006B1F51" w:rsidRDefault="00634149" w:rsidP="00927114">
      <w:pPr>
        <w:contextualSpacing/>
      </w:pPr>
      <w:r w:rsidRPr="006B1F51">
        <w:t xml:space="preserve">The cellular function of eukaryotic organisms can define the 3D structure within the nucleus, which is supported by interactions between different proteins with chromatin and various molecules including RNA. In the last three years, the biological condensates </w:t>
      </w:r>
      <w:r w:rsidR="00B24A09" w:rsidRPr="006B1F51">
        <w:t xml:space="preserve">that </w:t>
      </w:r>
      <w:r w:rsidRPr="006B1F51">
        <w:t>have had relevance, including heterochromatin</w:t>
      </w:r>
      <w:r w:rsidR="00DF42D1">
        <w:t>,</w:t>
      </w:r>
      <w:r w:rsidRPr="006B1F51">
        <w:t xml:space="preserve"> </w:t>
      </w:r>
      <w:r w:rsidR="00B24A09" w:rsidRPr="006B1F51">
        <w:t xml:space="preserve">have </w:t>
      </w:r>
      <w:r w:rsidRPr="006B1F51">
        <w:t>taken a fundamental role in the determination of the phase separation promoting the distinct nuclear spatial organization of active and repressive chromatin</w:t>
      </w:r>
      <w:r w:rsidR="007C3AAD" w:rsidRPr="006B1F51">
        <w:t xml:space="preserve"> </w:t>
      </w:r>
      <w:r w:rsidR="007C3AAD" w:rsidRPr="006B1F51">
        <w:fldChar w:fldCharType="begin" w:fldLock="1"/>
      </w:r>
      <w:r w:rsidR="009029E4" w:rsidRPr="006B1F51">
        <w:instrText>ADDIN CSL_CITATION {"citationItems":[{"id":"ITEM-1","itemData":{"DOI":"10.1038/nature22822","ISBN":"1476-4687","ISSN":"14764687","PMID":"28636604","abstract":"The gene-silencing action of heterochromatin is thought to arise from the spread of proteins such as HP1 that compact the underlying chromatin and recruit repressors. Two papers in this issue demonstrate that HP1 has the ability to form phase-separated droplets. Gary Karpen and colleagues show that HP1 can nucleate into foci that display liquid properties during the early stages of heterochromatin domain formation in Drosophila embryos. Geeta Narlikar and colleagues demonstrate that human HP1 protein also forms phase-separated droplets. Phosphorylation or DNA binding promotes the physical partitioning of HP1 out of the soluble aqueous phase into droplets. These related findings suggest that the repressive action of heterochromatin may be in part mediated by the phase separation of HP1, with the droplets being initiated or dissolved by various ligands depending on nuclear context.","author":[{"dropping-particle":"","family":"Larson","given":"Adam G.","non-dropping-particle":"","parse-names":false,"suffix":""},{"dropping-particle":"","family":"Elnatan","given":"Daniel","non-dropping-particle":"","parse-names":false,"suffix":""},{"dropping-particle":"","family":"Keenen","given":"Madeline M.","non-dropping-particle":"","parse-names":false,"suffix":""},{"dropping-particle":"","family":"Trnka","given":"Michael J.","non-dropping-particle":"","parse-names":false,"suffix":""},{"dropping-particle":"","family":"Johnston","given":"Jonathan B.","non-dropping-particle":"","parse-names":false,"suffix":""},{"dropping-particle":"","family":"Burlingame","given":"Alma L.","non-dropping-particle":"","parse-names":false,"suffix":""},{"dropping-particle":"","family":"Agard","given":"David A.","non-dropping-particle":"","parse-names":false,"suffix":""},{"dropping-particle":"","family":"Redding","given":"Sy","non-dropping-particle":"","parse-names":false,"suffix":""},{"dropping-particle":"","family":"Narlikar","given":"Geeta J.","non-dropping-particle":"","parse-names":false,"suffix":""}],"container-title":"Nature","id":"ITEM-1","issue":"7662","issued":{"date-parts":[["2017"]]},"page":"236-240","publisher":"Nature Publishing Group","title":"Liquid droplet formation by HP1α suggests a role for phase separation in heterochromatin","type":"article-journal","volume":"547"},"uris":["http://www.mendeley.com/documents/?uuid=fe5b0075-36d4-44ce-8db7-ef424405042d"]},{"id":"ITEM-2","itemData":{"DOI":"10.1021/acs.biochem.8b00401","ISSN":"15204995","PMID":"29644850","abstract":"In eukaryotic cells, structures called heterochromatin play critical roles in nuclear processes ranging from gene repression to chromosome segregation. Biochemical and in vivo studies over the past several decades have implied that the diverse functions of heterochromatin rely on the ability of these structures to spread across large regions of the genome, to compact the underlying DNA, and to recruit different types of activities. Recent observations have suggested that heterochromatin may possess liquid droplet-like properties. Here, we discuss how these observations provide a new perspective on the mechanisms for the assembly, regulation, and functions of heterochromatin.","author":[{"dropping-particle":"","family":"Larson","given":"Adam G.","non-dropping-particle":"","parse-names":false,"suffix":""},{"dropping-particle":"","family":"Narlikar","given":"Geeta J.","non-dropping-particle":"","parse-names":false,"suffix":""}],"container-title":"Biochemistry","id":"ITEM-2","issue":"17","issued":{"date-parts":[["2018"]]},"page":"2540-2548","title":"The Role of Phase Separation in Heterochromatin Formation, Function, and Regulation","type":"article-journal","volume":"57"},"uris":["http://www.mendeley.com/documents/?uuid=9559b016-36f6-4250-a1f4-4288a99d95aa"]},{"id":"ITEM-3","itemData":{"DOI":"10.1016/bs.mie.2018.09.034","ISBN":"9780128156490","ISSN":"15577988","PMID":"30471698","abstract":"The ability of the heterochromatin protein-1 (HP1) to phase separate into droplets suggests new mechanisms of gene organization in the cell nucleus. An accumulating body of work suggests that other nuclear proteins also display phase separation behaviors in vitro. To understand the mechanistic and biological significance of such droplet formation a rigorous biophysical characterization of this behavior is necessary. Herein we describe procedures for imaging HP1 droplets by brightfield microscopy, and two methods to quantify phase separation.","author":[{"dropping-particle":"","family":"Keenen","given":"Madeline M.","non-dropping-particle":"","parse-names":false,"suffix":""},{"dropping-particle":"","family":"Larson","given":"Adam G.","non-dropping-particle":"","parse-names":false,"suffix":""},{"dropping-particle":"","family":"Narlikar","given":"Geeta J.","non-dropping-particle":"","parse-names":false,"suffix":""}],"container-title":"Methods in Enzymology","edition":"1","id":"ITEM-3","issued":{"date-parts":[["2018"]]},"number-of-pages":"51-66","publisher":"Elsevier Inc.","title":"Visualization and Quantitation of Phase-Separated Droplet Formation by Human HP1α","type":"book","volume":"611"},"uris":["http://www.mendeley.com/documents/?uuid=2975f501-c1f6-44ca-aef7-7c1878787bed"]}],"mendeley":{"formattedCitation":"&lt;sup&gt;16–18&lt;/sup&gt;","plainTextFormattedCitation":"16–18","previouslyFormattedCitation":"&lt;sup&gt;16–18&lt;/sup&gt;"},"properties":{"noteIndex":0},"schema":"https://github.com/citation-style-language/schema/raw/master/csl-citation.json"}</w:instrText>
      </w:r>
      <w:r w:rsidR="007C3AAD" w:rsidRPr="006B1F51">
        <w:fldChar w:fldCharType="separate"/>
      </w:r>
      <w:r w:rsidR="00CD6B7E" w:rsidRPr="006B1F51">
        <w:rPr>
          <w:noProof/>
          <w:vertAlign w:val="superscript"/>
        </w:rPr>
        <w:t>16–18</w:t>
      </w:r>
      <w:r w:rsidR="007C3AAD" w:rsidRPr="006B1F51">
        <w:fldChar w:fldCharType="end"/>
      </w:r>
      <w:r w:rsidRPr="006B1F51">
        <w:t>.</w:t>
      </w:r>
      <w:r w:rsidR="00F743B1" w:rsidRPr="006B1F51">
        <w:t xml:space="preserve"> </w:t>
      </w:r>
    </w:p>
    <w:p w14:paraId="0B4413B5" w14:textId="4DB4C1A6" w:rsidR="00F743B1" w:rsidRPr="006B1F51" w:rsidRDefault="00F743B1" w:rsidP="00927114">
      <w:pPr>
        <w:contextualSpacing/>
      </w:pPr>
    </w:p>
    <w:p w14:paraId="38B86264" w14:textId="51084309" w:rsidR="005C28F1" w:rsidRPr="006B1F51" w:rsidRDefault="00F743B1" w:rsidP="00927114">
      <w:pPr>
        <w:contextualSpacing/>
      </w:pPr>
      <w:r w:rsidRPr="006B1F51">
        <w:t>Heterochromatin is essential to preserve cell functions and identity. Previously it was thought that these dense areas were not transcribed</w:t>
      </w:r>
      <w:r w:rsidR="00DF42D1">
        <w:t xml:space="preserve">. However, </w:t>
      </w:r>
      <w:r w:rsidRPr="006B1F51">
        <w:t>now that we have more powerful technologies</w:t>
      </w:r>
      <w:r w:rsidR="00DF42D1">
        <w:t xml:space="preserve">, </w:t>
      </w:r>
      <w:r w:rsidRPr="006B1F51">
        <w:t xml:space="preserve">we can see that </w:t>
      </w:r>
      <w:r w:rsidR="00DF42D1">
        <w:t>the h</w:t>
      </w:r>
      <w:r w:rsidR="00DF42D1" w:rsidRPr="006B1F51">
        <w:t xml:space="preserve">eterochromatin </w:t>
      </w:r>
      <w:r w:rsidRPr="006B1F51">
        <w:t xml:space="preserve">is not only transcribed but also a fundamental process to maintain the scaffold of the nucleus </w:t>
      </w:r>
      <w:r w:rsidR="00151971" w:rsidRPr="006B1F51">
        <w:t xml:space="preserve">and </w:t>
      </w:r>
      <w:r w:rsidR="00DF42D1">
        <w:t>is</w:t>
      </w:r>
      <w:r w:rsidR="00151971" w:rsidRPr="006B1F51">
        <w:t xml:space="preserve"> sensitive to developmental or pathological processes</w:t>
      </w:r>
      <w:r w:rsidR="007C3AAD" w:rsidRPr="006B1F51">
        <w:fldChar w:fldCharType="begin" w:fldLock="1"/>
      </w:r>
      <w:r w:rsidR="009029E4" w:rsidRPr="006B1F51">
        <w:instrText>ADDIN CSL_CITATION {"citationItems":[{"id":"ITEM-1","itemData":{"ISBN":"0016-6731 (Print)\\r0016-6731","ISSN":"0016-6731","PMID":"10835392","abstract":"The Su(var)2-5 locus, an essential gene in Drosophila, encodes the heterochromatin-associated protein HP1. Here, we show that the Su(var)2-5 lethal period is late third instar. Maternal HP1 is still detectable in first instar larvae, but disappears by third instar, suggesting that developmentally late lethality is probably the result of depletion of maternal protein. We demonstrate that heterochromatic silencing of a normally euchromatic reporter gene is completely lost by third instar in zygotically HP1 mutant larvae, implying a defect in heterochromatin-mediated transcriptional regulation in these larvae. However, expression of the essential heterochromatic genes rolled and light is reduced in Su(var)2-5 mutant larvae, suggesting that reduced expression of essential heterochromatic genes could underlie the recessive lethality of Su(var)2-5 mutations. These results also show that HP1, initially recognized as a transcriptional silencer, is required for the normal transcriptional activation of heterochromatic genes.","author":[{"dropping-particle":"","family":"Lu","given":"B Y","non-dropping-particle":"","parse-names":false,"suffix":""},{"dropping-particle":"","family":"Emtage","given":"P C","non-dropping-particle":"","parse-names":false,"suffix":""},{"dropping-particle":"","family":"Duyf","given":"B J","non-dropping-particle":"","parse-names":false,"suffix":""},{"dropping-particle":"","family":"Hilliker","given":"a J","non-dropping-particle":"","parse-names":false,"suffix":""},{"dropping-particle":"","family":"Eissenberg","given":"Joel C.","non-dropping-particle":"","parse-names":false,"suffix":""}],"container-title":"Genetics","id":"ITEM-1","issue":"2","issued":{"date-parts":[["2000"]]},"page":"699-708","title":"Heterochromatin protein 1 is required for the normal expression of two heterochromatin genes in Drosophila.","type":"article-journal","volume":"155"},"uris":["http://www.mendeley.com/documents/?uuid=b973919c-3a9b-450b-a640-ce8f337c0564"]},{"id":"ITEM-2","itemData":{"DOI":"https://doi.org/10.1186/s12860-020-00257-2","author":[{"dropping-particle":"","family":"Meyer-Nava","given":"Silvia","non-dropping-particle":"","parse-names":false,"suffix":""},{"dropping-particle":"","family":"Torres","given":"Amada","non-dropping-particle":"","parse-names":false,"suffix":""},{"dropping-particle":"","family":"Zurita","given":"Mario","non-dropping-particle":"","parse-names":false,"suffix":""},{"dropping-particle":"","family":"Valadez-graham","given":"Viviana","non-dropping-particle":"","parse-names":false,"suffix":""}],"container-title":"BMC Molecular and Cell Biology","id":"ITEM-2","issued":{"date-parts":[["2020"]]},"page":"1-17","publisher":"BMC Molecular and Cell Biology","title":"Molecular effects of dADD1 misexpression in chromatin organization and transcription","type":"article-journal","volume":"2"},"uris":["http://www.mendeley.com/documents/?uuid=d6f20eff-5da6-491c-a549-963b58f2c28f"]}],"mendeley":{"formattedCitation":"&lt;sup&gt;12,19&lt;/sup&gt;","plainTextFormattedCitation":"12,19","previouslyFormattedCitation":"&lt;sup&gt;12,19&lt;/sup&gt;"},"properties":{"noteIndex":0},"schema":"https://github.com/citation-style-language/schema/raw/master/csl-citation.json"}</w:instrText>
      </w:r>
      <w:r w:rsidR="007C3AAD" w:rsidRPr="006B1F51">
        <w:fldChar w:fldCharType="separate"/>
      </w:r>
      <w:r w:rsidR="00CD6B7E" w:rsidRPr="006B1F51">
        <w:rPr>
          <w:noProof/>
          <w:vertAlign w:val="superscript"/>
        </w:rPr>
        <w:t>12,19</w:t>
      </w:r>
      <w:r w:rsidR="007C3AAD" w:rsidRPr="006B1F51">
        <w:fldChar w:fldCharType="end"/>
      </w:r>
      <w:r w:rsidR="005C28F1" w:rsidRPr="006B1F51">
        <w:t>.</w:t>
      </w:r>
      <w:r w:rsidR="002774C2" w:rsidRPr="006B1F51">
        <w:t xml:space="preserve"> </w:t>
      </w:r>
      <w:bookmarkStart w:id="1" w:name="_Hlk67986884"/>
      <w:r w:rsidR="005334FC" w:rsidRPr="006B1F51">
        <w:t>Besides</w:t>
      </w:r>
      <w:r w:rsidR="002774C2" w:rsidRPr="006B1F51">
        <w:t xml:space="preserve">, certain genes embedded in pericentric heterochromatin need a heterochromatic environment to function properly. HP1a mutations reduce the expression of the </w:t>
      </w:r>
      <w:r w:rsidR="002774C2" w:rsidRPr="006B1F51">
        <w:rPr>
          <w:i/>
          <w:iCs/>
        </w:rPr>
        <w:t xml:space="preserve">light </w:t>
      </w:r>
      <w:r w:rsidR="002774C2" w:rsidRPr="006B1F51">
        <w:t xml:space="preserve">and </w:t>
      </w:r>
      <w:r w:rsidR="002774C2" w:rsidRPr="006B1F51">
        <w:rPr>
          <w:i/>
          <w:iCs/>
        </w:rPr>
        <w:t>rolled</w:t>
      </w:r>
      <w:r w:rsidR="002774C2" w:rsidRPr="006B1F51">
        <w:t xml:space="preserve"> genes, which were the first to be discovered</w:t>
      </w:r>
      <w:r w:rsidR="002774C2" w:rsidRPr="006B1F51">
        <w:fldChar w:fldCharType="begin" w:fldLock="1"/>
      </w:r>
      <w:r w:rsidR="002774C2" w:rsidRPr="006B1F51">
        <w:instrText>ADDIN CSL_CITATION {"citationItems":[{"id":"ITEM-1","itemData":{"ISBN":"0016-6731 (Print)\\r0016-6731","ISSN":"0016-6731","PMID":"10835392","abstract":"The Su(var)2-5 locus, an essential gene in Drosophila, encodes the heterochromatin-associated protein HP1. Here, we show that the Su(var)2-5 lethal period is late third instar. Maternal HP1 is still detectable in first instar larvae, but disappears by third instar, suggesting that developmentally late lethality is probably the result of depletion of maternal protein. We demonstrate that heterochromatic silencing of a normally euchromatic reporter gene is completely lost by third instar in zygotically HP1 mutant larvae, implying a defect in heterochromatin-mediated transcriptional regulation in these larvae. However, expression of the essential heterochromatic genes rolled and light is reduced in Su(var)2-5 mutant larvae, suggesting that reduced expression of essential heterochromatic genes could underlie the recessive lethality of Su(var)2-5 mutations. These results also show that HP1, initially recognized as a transcriptional silencer, is required for the normal transcriptional activation of heterochromatic genes.","author":[{"dropping-particle":"","family":"Lu","given":"B Y","non-dropping-particle":"","parse-names":false,"suffix":""},{"dropping-particle":"","family":"Emtage","given":"P C","non-dropping-particle":"","parse-names":false,"suffix":""},{"dropping-particle":"","family":"Duyf","given":"B J","non-dropping-particle":"","parse-names":false,"suffix":""},{"dropping-particle":"","family":"Hilliker","given":"a J","non-dropping-particle":"","parse-names":false,"suffix":""},{"dropping-particle":"","family":"Eissenberg","given":"Joel C.","non-dropping-particle":"","parse-names":false,"suffix":""}],"container-title":"Genetics","id":"ITEM-1","issue":"2","issued":{"date-parts":[["2000"]]},"page":"699-708","title":"Heterochromatin protein 1 is required for the normal expression of two heterochromatin genes in Drosophila.","type":"article-journal","volume":"155"},"uris":["http://www.mendeley.com/documents/?uuid=b973919c-3a9b-450b-a640-ce8f337c0564"]}],"mendeley":{"formattedCitation":"&lt;sup&gt;19&lt;/sup&gt;","plainTextFormattedCitation":"19","previouslyFormattedCitation":"&lt;sup&gt;19&lt;/sup&gt;"},"properties":{"noteIndex":0},"schema":"https://github.com/citation-style-language/schema/raw/master/csl-citation.json"}</w:instrText>
      </w:r>
      <w:r w:rsidR="002774C2" w:rsidRPr="006B1F51">
        <w:fldChar w:fldCharType="separate"/>
      </w:r>
      <w:r w:rsidR="002774C2" w:rsidRPr="006B1F51">
        <w:rPr>
          <w:noProof/>
          <w:vertAlign w:val="superscript"/>
        </w:rPr>
        <w:t>19</w:t>
      </w:r>
      <w:r w:rsidR="002774C2" w:rsidRPr="006B1F51">
        <w:fldChar w:fldCharType="end"/>
      </w:r>
      <w:r w:rsidR="002774C2" w:rsidRPr="006B1F51">
        <w:t>. These genes are essential for the organism's survival and are found in heterochromatin blocks. As a result, despite its ability to induce silencing, this peculiar genome component has the potential to be very dynamic</w:t>
      </w:r>
      <w:r w:rsidR="00927114" w:rsidRPr="006B1F51">
        <w:fldChar w:fldCharType="begin" w:fldLock="1"/>
      </w:r>
      <w:r w:rsidR="00927114" w:rsidRPr="006B1F51">
        <w:instrText>ADDIN CSL_CITATION {"citationItems":[{"id":"ITEM-1","itemData":{"DOI":"10.1016/j.tig.2019.06.002","ISSN":"13624555","abstract":"Constitutive heterochromatin represents a significant portion of eukaryotic genomes, but its functions still need to be elucidated. Even in the most updated genetics and molecular biology textbooks, constitutive heterochromatin is portrayed mainly as the ‘silent’ component of eukaryotic genomes. However, there may be more complexity to the relationship between heterochromatin and gene expression. In the fruit fly Drosophila melanogaster, a model for heterochromatin studies, about one-third of the genome is heterochromatic and is concentrated in the centric, pericentric, and telomeric regions of the chromosomes. Recent findings indicate that hundreds of D. melanogaster genes can ‘live and work’ properly within constitutive heterochromatin. The genomic size of these genes is generally larger than that of euchromatic genes and together they account for a significant fraction of the entire constitutive heterochromatin. Thus, this peculiar genome component in spite its ability to induce silencing, has in fact the means for being quite dynamic. A major scope of this review is to revisit the ‘dogma of silent heterochromatin’.","author":[{"dropping-particle":"","family":"Marsano","given":"René M.","non-dropping-particle":"","parse-names":false,"suffix":""},{"dropping-particle":"","family":"Giordano","given":"Ennio","non-dropping-particle":"","parse-names":false,"suffix":""},{"dropping-particle":"","family":"Messina","given":"Giovanni","non-dropping-particle":"","parse-names":false,"suffix":""},{"dropping-particle":"","family":"Dimitri","given":"Patrizio","non-dropping-particle":"","parse-names":false,"suffix":""}],"container-title":"Trends in Genetics","id":"ITEM-1","issued":{"date-parts":[["2019"]]},"publisher":"Elsevier Ltd","title":"A New Portrait of Constitutive Heterochromatin: Lessons from Drosophila melanogaster","type":"article-journal"},"uris":["http://www.mendeley.com/documents/?uuid=419623d8-5e07-4bd4-b570-7349c7dcda7a"]}],"mendeley":{"formattedCitation":"&lt;sup&gt;20&lt;/sup&gt;","plainTextFormattedCitation":"20","previouslyFormattedCitation":"&lt;sup&gt;20&lt;/sup&gt;"},"properties":{"noteIndex":0},"schema":"https://github.com/citation-style-language/schema/raw/master/csl-citation.json"}</w:instrText>
      </w:r>
      <w:r w:rsidR="00927114" w:rsidRPr="006B1F51">
        <w:fldChar w:fldCharType="separate"/>
      </w:r>
      <w:r w:rsidR="00927114" w:rsidRPr="006B1F51">
        <w:rPr>
          <w:noProof/>
          <w:vertAlign w:val="superscript"/>
        </w:rPr>
        <w:t>20</w:t>
      </w:r>
      <w:r w:rsidR="00927114" w:rsidRPr="006B1F51">
        <w:fldChar w:fldCharType="end"/>
      </w:r>
      <w:r w:rsidR="002774C2" w:rsidRPr="006B1F51">
        <w:t>.</w:t>
      </w:r>
      <w:bookmarkEnd w:id="1"/>
      <w:r w:rsidR="002774C2" w:rsidRPr="006B1F51">
        <w:t xml:space="preserve"> </w:t>
      </w:r>
      <w:r w:rsidR="005C28F1" w:rsidRPr="006B1F51">
        <w:t xml:space="preserve">In a complex balance between chromatin-bound and diffuse types that can be controlled by various biological contexts, heterochromatin-associated proteins such as HP1a also exist. It was also recently suggested that phase-separation properties are shown by the assembly of </w:t>
      </w:r>
      <w:r w:rsidR="005C28F1" w:rsidRPr="006B1F51">
        <w:lastRenderedPageBreak/>
        <w:t>heterochromatin condensates</w:t>
      </w:r>
      <w:r w:rsidR="007C3AAD" w:rsidRPr="006B1F51">
        <w:fldChar w:fldCharType="begin" w:fldLock="1"/>
      </w:r>
      <w:r w:rsidR="007C63A8" w:rsidRPr="006B1F51">
        <w:instrText>ADDIN CSL_CITATION {"citationItems":[{"id":"ITEM-1","itemData":{"DOI":"10.1038/nature22989","ISBN":"1476-4687","ISSN":"14764687","PMID":"28636604","abstract":"0 0 M o n t h 2 0 1 7 | V o L 0 0 0 | n A t U R E | 1 Constitutive heterochromatin is an important component of eukaryotic genomes that has essential roles in nuclear architecture, DNA repair and genome stability 1 , and silencing of transposon and gene expression 2 . Heterochromatin is highly enriched for repetitive sequences, and is defined epigenetically by methylation of histone H3 at lysine 9 and recruitment of its binding partner heterochromatin protein 1 (HP1). A prevalent view of heterochromatic silencing is that these and associated factors lead to chromatin compaction, resulting in steric exclusion of regulatory proteins such as RNA polymerase from the underlying DNA 3 . However, compaction alone does not account for the formation of distinct, multi-chromosomal, membrane-less heterochromatin domains within the nucleus, fast diffusion of proteins inside the domain, and other dynamic features of heterochromatin. Here we present data that support an alternative hypothesis: that the formation of heterochromatin domains is mediated by phase separation, a phenomenon that gives rise to diverse non-membrane-bound nuclear, cytoplasmic and extracellular compartments 4","author":[{"dropping-particle":"","family":"Strom","given":"Amy R.","non-dropping-particle":"","parse-names":false,"suffix":""},{"dropping-particle":"V.","family":"Emelyanov","given":"Alexander","non-dropping-particle":"","parse-names":false,"suffix":""},{"dropping-particle":"","family":"Mir","given":"Mustafa","non-dropping-particle":"","parse-names":false,"suffix":""},{"dropping-particle":"V.","family":"Fyodorov","given":"Dmitry","non-dropping-particle":"","parse-names":false,"suffix":""},{"dropping-particle":"","family":"Darzacq","given":"Xavier","non-dropping-particle":"","parse-names":false,"suffix":""},{"dropping-particle":"","family":"Karpen","given":"Gary H.","non-dropping-particle":"","parse-names":false,"suffix":""}],"container-title":"Nature","id":"ITEM-1","issue":"7662","issued":{"date-parts":[["2017"]]},"page":"241-245","publisher":"Nature Publishing Group","title":"Phase separation drives heterochromatin domain formation","type":"article-journal","volume":"547"},"uris":["http://www.mendeley.com/documents/?uuid=a4a1dde6-c449-4df4-82db-4a9420ad8f5d"]},{"id":"ITEM-2","itemData":{"DOI":"10.1038/s41586-019-1669-2","ISBN":"4158601916","ISSN":"14764687","PMID":"31618757","abstract":"Heterochromatin affects genome function at many levels. It enables heritable gene repression, maintains chromosome integrity and provides mechanical rigidity to the nucleus1,2. These diverse functions are proposed to arise in part from compaction of the underlying chromatin2. A major type of heterochromatin contains at its core the complex formed between HP1 proteins and chromatin that is methylated on histone H3, lysine 9 (H3K9me). HP1 is proposed to use oligomerization to compact chromatin into phase-separated condensates3–6. Yet, how HP1-mediated phase separation relates to chromatin compaction remains unclear. Here we show that chromatin compaction by the Schizosaccharomyces pombe HP1 protein Swi6 results in phase-separated liquid condensates. Unexpectedly, we find that Swi6 substantially increases the accessibility and dynamics of buried histone residues within a nucleosome. Restraining these dynamics impairs compaction of chromatin into liquid droplets by Swi6. Our results indicate that Swi6 couples its oligomerization to the phase separation of chromatin by a counterintuitive mechanism, namely the dynamic exposure of buried nucleosomal regions. We propose that such reshaping of the octamer core by Swi6 increases opportunities for multivalent interactions between nucleosomes, thereby promoting phase separation. This mechanism may more generally drive chromatin organization beyond heterochromatin.","author":[{"dropping-particle":"","family":"Sanulli","given":"S.","non-dropping-particle":"","parse-names":false,"suffix":""},{"dropping-particle":"","family":"Trnka","given":"M. J.","non-dropping-particle":"","parse-names":false,"suffix":""},{"dropping-particle":"","family":"Dharmarajan","given":"V.","non-dropping-particle":"","parse-names":false,"suffix":""},{"dropping-particle":"","family":"Tibble","given":"R. W.","non-dropping-particle":"","parse-names":false,"suffix":""},{"dropping-particle":"","family":"Pascal","given":"B. D.","non-dropping-particle":"","parse-names":false,"suffix":""},{"dropping-particle":"","family":"Burlingame","given":"A. L.","non-dropping-particle":"","parse-names":false,"suffix":""},{"dropping-particle":"","family":"Griffin","given":"P. R.","non-dropping-particle":"","parse-names":false,"suffix":""},{"dropping-particle":"","family":"Gross","given":"J. D.","non-dropping-particle":"","parse-names":false,"suffix":""},{"dropping-particle":"","family":"Narlikar","given":"G. J.","non-dropping-particle":"","parse-names":false,"suffix":""}],"container-title":"Nature","id":"ITEM-2","issue":"7782","issued":{"date-parts":[["2019"]]},"page":"390-394","publisher":"Springer US","title":"HP1 reshapes nucleosome core to promote phase separation of heterochromatin","type":"article-journal","volume":"575"},"uris":["http://www.mendeley.com/documents/?uuid=6c7ba19e-8853-409a-9440-29cbfa57b051"]}],"mendeley":{"formattedCitation":"&lt;sup&gt;21,22&lt;/sup&gt;","plainTextFormattedCitation":"21,22","previouslyFormattedCitation":"&lt;sup&gt;21,22&lt;/sup&gt;"},"properties":{"noteIndex":0},"schema":"https://github.com/citation-style-language/schema/raw/master/csl-citation.json"}</w:instrText>
      </w:r>
      <w:r w:rsidR="007C3AAD" w:rsidRPr="006B1F51">
        <w:fldChar w:fldCharType="separate"/>
      </w:r>
      <w:r w:rsidR="002774C2" w:rsidRPr="006B1F51">
        <w:rPr>
          <w:noProof/>
          <w:vertAlign w:val="superscript"/>
        </w:rPr>
        <w:t>21,22</w:t>
      </w:r>
      <w:r w:rsidR="007C3AAD" w:rsidRPr="006B1F51">
        <w:fldChar w:fldCharType="end"/>
      </w:r>
      <w:r w:rsidR="005C28F1" w:rsidRPr="006B1F51">
        <w:t>.</w:t>
      </w:r>
    </w:p>
    <w:p w14:paraId="00FEEFA0" w14:textId="77777777" w:rsidR="00151971" w:rsidRPr="006B1F51" w:rsidRDefault="00151971" w:rsidP="00927114">
      <w:pPr>
        <w:contextualSpacing/>
      </w:pPr>
    </w:p>
    <w:p w14:paraId="3E5965F6" w14:textId="363C2604" w:rsidR="009029E4" w:rsidRPr="006B1F51" w:rsidRDefault="009029E4" w:rsidP="00927114">
      <w:pPr>
        <w:contextualSpacing/>
      </w:pPr>
      <w:bookmarkStart w:id="2" w:name="_Hlk67987251"/>
      <w:r w:rsidRPr="006B1F51">
        <w:t xml:space="preserve">There are </w:t>
      </w:r>
      <w:r w:rsidR="00CA04E6" w:rsidRPr="006B1F51">
        <w:t xml:space="preserve">a number of </w:t>
      </w:r>
      <w:r w:rsidRPr="006B1F51">
        <w:t xml:space="preserve">papers in which the authors carried out whole-mount immunostaining of </w:t>
      </w:r>
      <w:r w:rsidR="00616795" w:rsidRPr="006B1F51">
        <w:rPr>
          <w:i/>
          <w:iCs/>
        </w:rPr>
        <w:t>D</w:t>
      </w:r>
      <w:r w:rsidRPr="006B1F51">
        <w:rPr>
          <w:i/>
          <w:iCs/>
        </w:rPr>
        <w:t>rosophila</w:t>
      </w:r>
      <w:r w:rsidRPr="006B1F51">
        <w:t xml:space="preserve"> salivary gland nuclei</w:t>
      </w:r>
      <w:r w:rsidR="00616795" w:rsidRPr="006B1F51">
        <w:t xml:space="preserve"> using different and sometimes simpler protocols</w:t>
      </w:r>
      <w:r w:rsidR="00FA071B" w:rsidRPr="006B1F51">
        <w:fldChar w:fldCharType="begin" w:fldLock="1"/>
      </w:r>
      <w:r w:rsidR="00FA071B" w:rsidRPr="006B1F51">
        <w:instrText>ADDIN CSL_CITATION {"citationItems":[{"id":"ITEM-1","itemData":{"DOI":"10.1177/1535370219862282","ISBN":"1535370219862","ISSN":"15353699","PMID":"31364400","abstract":"Repairing DNA double-strand breaks is particularly challenging in pericentromeric heterochromatin, where the abundance of repeated sequences exacerbates the risk of ectopic recombination. In Drosophila Kc cells, accurate homologous recombination repair of heterochromatic double-strand breaks relies on the relocalization of repair sites to the nuclear periphery before Rad51 recruitment and strand invasion. This movement is driven by Arp2/3-dependent nuclear actin filaments and myosins’ ability to walk along them. Conserved mechanisms enable the relocalization of heterochromatic repair sites in mouse cells, and defects in these pathways lead to massive ectopic recombination in heterochromatin and chromosome rearrangements. In Drosophila polytene chromosomes, extensive DNA movement is blocked by a stiff structure of chromosome bundles. Repair pathways in this context are poorly characterized, and whether heterochromatic double-strand breaks relocalize in these cells is unknown. Here, we show that damage in heterochromatin results in relaxation of the heterochromatic chromocenter, consistent with a dynamic response. Arp2/3, the Arp2/3 activator Scar, and the myosin activator Unc45, are required for heterochromatin stability in polytene cells, suggesting that relocalization enables heterochromatin repair also in this tissue. Together, these studies reveal critical roles for actin polymerization and myosin motors in heterochromatin repair and genome stability across different organisms and tissue types. Impact statement: Heterochromatin relies on dedicated pathways for ‘safe’ recombinational repair. In mouse and fly cultured cells, DNA double-strand break repair requires the movement of damaged sites away from the heterochromatin ‘domain’ via nuclear actin filaments and myosins. Here, we explore the importance of these pathways in Drosophila salivary gland cells, which feature a stiff bundle of endoreduplicated polytene chromosomes. Repair pathways in polytene chromosomes are largely obscure and how nuclear dynamics operate in this context is unknown. We show that heterochromatin relaxes in response to damage, and relocalization pathways are necessary to prevent abnormal repair and promote the stability of heterochromatic sequences. These results deepen our understanding of DNA damage response mechanisms in polytene chromosomes, revealing unexpected dynamics. It also provides a first understanding of nuclear dynamics responding to replication damage and rDNA …","author":[{"dropping-particle":"","family":"Dialynas","given":"George","non-dropping-particle":"","parse-names":false,"suffix":""},{"dropping-particle":"","family":"Delabaere","given":"Laetitia","non-dropping-particle":"","parse-names":false,"suffix":""},{"dropping-particle":"","family":"Chiolo","given":"Irene","non-dropping-particle":"","parse-names":false,"suffix":""}],"container-title":"Experimental Biology and Medicine","id":"ITEM-1","issue":"15","issued":{"date-parts":[["2019"]]},"page":"1362-1371","title":"Arp2/3 and Unc45 maintain heterochromatin stability in Drosophila polytene chromosomes","type":"article-journal","volume":"244"},"uris":["http://www.mendeley.com/documents/?uuid=fac56a83-dcce-43ab-a16c-ac9d0d655c28"]},{"id":"ITEM-2","itemData":{"DOI":"10.4161/fly.5.3.16729","ISSN":"19336942","abstract":"Overexpression of Suppressor of Underreplication protein (SUUR) induces giant reversible swellings in intercalary and pericentric heterochromatin of salivary gland polytene chromosomes. here, we demonstrate that morphology and extent of swellings are highly dependent on the fixation conditions used: upon glutaraldehyde fixation, we observed moderate decondensation of heterochromatic regions, which was significantly more pronounced upon acetic-acid fxation. Swellings are formed in a pARp-independent fashion. Together with data on inactive transcription in them, this indicates that the swelling-forming regions fail to acquire any features of puffs, the regions typically forming locally decondensed chromatin. Large swellings display striking re-localization of histones and SUUR protein, which are now found at the periphery of the swellings, in contrast to the DNA that fills the entirety of the swelling. We show that swelling-embedded DNA is capable of undergoing replication, however SUUR overexpression drastically alters replication timing in salivary gland cells. We speculate that swelling formation results from SUUR tipping the balance against other proteins that contribute to the organization of repressed chromatin regions. © 2011 Landes Bioscience.","author":[{"dropping-particle":"","family":"Kolesnikova","given":"Tatyana D.","non-dropping-particle":"","parse-names":false,"suffix":""},{"dropping-particle":"","family":"Semeshin","given":"Valery F.","non-dropping-particle":"","parse-names":false,"suffix":""},{"dropping-particle":"","family":"Andreyeva","given":"Eugenia N.","non-dropping-particle":"","parse-names":false,"suffix":""},{"dropping-particle":"","family":"Zykov","given":"Ivan A.","non-dropping-particle":"","parse-names":false,"suffix":""},{"dropping-particle":"","family":"Kokoza","given":"Elena B.","non-dropping-particle":"","parse-names":false,"suffix":""},{"dropping-particle":"","family":"Kalashnikova","given":"Darya A.","non-dropping-particle":"","parse-names":false,"suffix":""},{"dropping-particle":"","family":"Belyaeva","given":"Elena S.","non-dropping-particle":"","parse-names":false,"suffix":""},{"dropping-particle":"","family":"Zhimulev","given":"Igor F.","non-dropping-particle":"","parse-names":false,"suffix":""}],"container-title":"Fly","id":"ITEM-2","issue":"3","issued":{"date-parts":[["2011"]]},"page":"181-190","title":"Induced decondensation of heterochromatin in drosophila melanogaster polytene chromosomes under condition of ectopic expression of the supressor of underreplication gene","type":"article-journal","volume":"5"},"uris":["http://www.mendeley.com/documents/?uuid=2b2fce25-4fe4-410a-9ac4-7ae83728ebc2"]}],"mendeley":{"formattedCitation":"&lt;sup&gt;23,24&lt;/sup&gt;","plainTextFormattedCitation":"23,24","previouslyFormattedCitation":"&lt;sup&gt;23,24&lt;/sup&gt;"},"properties":{"noteIndex":0},"schema":"https://github.com/citation-style-language/schema/raw/master/csl-citation.json"}</w:instrText>
      </w:r>
      <w:r w:rsidR="00FA071B" w:rsidRPr="006B1F51">
        <w:fldChar w:fldCharType="separate"/>
      </w:r>
      <w:r w:rsidR="00FA071B" w:rsidRPr="006B1F51">
        <w:rPr>
          <w:noProof/>
          <w:vertAlign w:val="superscript"/>
        </w:rPr>
        <w:t>23,24</w:t>
      </w:r>
      <w:r w:rsidR="00FA071B" w:rsidRPr="006B1F51">
        <w:fldChar w:fldCharType="end"/>
      </w:r>
      <w:r w:rsidRPr="006B1F51">
        <w:t xml:space="preserve">. </w:t>
      </w:r>
      <w:r w:rsidR="007C63A8" w:rsidRPr="006B1F51">
        <w:t xml:space="preserve">In </w:t>
      </w:r>
      <w:r w:rsidR="00633D60" w:rsidRPr="006B1F51">
        <w:t xml:space="preserve">this case we adapted a protocol first described in </w:t>
      </w:r>
      <w:r w:rsidR="00633D60" w:rsidRPr="006B1F51">
        <w:rPr>
          <w:i/>
          <w:iCs/>
        </w:rPr>
        <w:t>C. elegans</w:t>
      </w:r>
      <w:r w:rsidR="00FA071B" w:rsidRPr="006B1F51">
        <w:rPr>
          <w:i/>
          <w:iCs/>
        </w:rPr>
        <w:fldChar w:fldCharType="begin" w:fldLock="1"/>
      </w:r>
      <w:r w:rsidR="00F05627" w:rsidRPr="006B1F51">
        <w:rPr>
          <w:i/>
          <w:iCs/>
        </w:rPr>
        <w:instrText>ADDIN CSL_CITATION {"citationItems":[{"id":"ITEM-1","itemData":{"ISSN":"09501991","PMID":"8756296","abstract":"The Caenorhabditis elegans gene lin-29 is required for the terminal differentiation of the lateral hypodermal seam cells during the larval-to-adult molt. We find that Iin-29 protein accumulates in the nuclei of these cells, consistent with its predicted role as a zinc finger transcription factor. The earliest detectable LIN-29 accumulation in seam cell nuclei is during the last larval stage (L4), following the final seam cell division, which occurs during the L3-to-L4 molt. LIN-29 accumulates in all hypodermal nuclei during the L4 stage. The time of LIN-29 appearance in the hypodermis is controlled by the heterochronic gene pathway: LIN-29 accumulates in the hypodermis abnormally early, during the third larval stage, in loss-of-function lin-14, lin-28 and lin-42 mutants, and fails to accumulate in hypodermis of lin-4 mutants. LIN-29 also accumulates stage-specifically in the nuclei of a variety of non-hypodermal cells during development. Its accumulation is dependent upon the upstream heterochronic genes in some, but not all, of these non-hypodermal cells.","author":[{"dropping-particle":"","family":"Bettinger","given":"Jill C.","non-dropping-particle":"","parse-names":false,"suffix":""},{"dropping-particle":"","family":"Lee","given":"Kimberly","non-dropping-particle":"","parse-names":false,"suffix":""},{"dropping-particle":"","family":"Rougvie","given":"Ann E.","non-dropping-particle":"","parse-names":false,"suffix":""}],"container-title":"Development","id":"ITEM-1","issue":"8","issued":{"date-parts":[["1996"]]},"page":"2517-2527","title":"Stage-specific accumulation of the terminal differentiation factor LIN-29 during Caenorhabditis elegans development","type":"article-journal","volume":"122"},"uris":["http://www.mendeley.com/documents/?uuid=39bca064-6caf-4d76-ac64-9b6ce9213d9a"]}],"mendeley":{"formattedCitation":"&lt;sup&gt;25&lt;/sup&gt;","plainTextFormattedCitation":"25","previouslyFormattedCitation":"&lt;sup&gt;25&lt;/sup&gt;"},"properties":{"noteIndex":0},"schema":"https://github.com/citation-style-language/schema/raw/master/csl-citation.json"}</w:instrText>
      </w:r>
      <w:r w:rsidR="00FA071B" w:rsidRPr="006B1F51">
        <w:rPr>
          <w:i/>
          <w:iCs/>
        </w:rPr>
        <w:fldChar w:fldCharType="separate"/>
      </w:r>
      <w:r w:rsidR="00FA071B" w:rsidRPr="006B1F51">
        <w:rPr>
          <w:iCs/>
          <w:noProof/>
          <w:vertAlign w:val="superscript"/>
        </w:rPr>
        <w:t>25</w:t>
      </w:r>
      <w:r w:rsidR="00FA071B" w:rsidRPr="006B1F51">
        <w:rPr>
          <w:i/>
          <w:iCs/>
        </w:rPr>
        <w:fldChar w:fldCharType="end"/>
      </w:r>
      <w:r w:rsidR="00633D60" w:rsidRPr="006B1F51">
        <w:t>, and subsequently used</w:t>
      </w:r>
      <w:r w:rsidR="00111B9A" w:rsidRPr="006B1F51">
        <w:t xml:space="preserve"> </w:t>
      </w:r>
      <w:r w:rsidR="00633D60" w:rsidRPr="006B1F51">
        <w:t xml:space="preserve">in </w:t>
      </w:r>
      <w:r w:rsidR="00633D60" w:rsidRPr="006B1F51">
        <w:rPr>
          <w:i/>
          <w:iCs/>
        </w:rPr>
        <w:t>Drosophila</w:t>
      </w:r>
      <w:r w:rsidR="00633D60" w:rsidRPr="006B1F51">
        <w:t xml:space="preserve"> salivary glands by several groups</w:t>
      </w:r>
      <w:r w:rsidR="00F05627" w:rsidRPr="006B1F51">
        <w:fldChar w:fldCharType="begin" w:fldLock="1"/>
      </w:r>
      <w:r w:rsidR="00F05627" w:rsidRPr="006B1F51">
        <w:instrText>ADDIN CSL_CITATION {"citationItems":[{"id":"ITEM-1","itemData":{"DOI":"10.1242/jcs.150243","ISSN":"0021-9533","author":[{"dropping-particle":"","family":"Messina","given":"G.","non-dropping-particle":"","parse-names":false,"suffix":""},{"dropping-particle":"","family":"Damia","given":"E.","non-dropping-particle":"","parse-names":false,"suffix":""},{"dropping-particle":"","family":"Fanti","given":"L.","non-dropping-particle":"","parse-names":false,"suffix":""},{"dropping-particle":"","family":"Atterrato","given":"M. T.","non-dropping-particle":"","parse-names":false,"suffix":""},{"dropping-particle":"","family":"Celauro","given":"E.","non-dropping-particle":"","parse-names":false,"suffix":""},{"dropping-particle":"","family":"Mariotti","given":"F. R.","non-dropping-particle":"","parse-names":false,"suffix":""},{"dropping-particle":"","family":"Accardo","given":"M. C.","non-dropping-particle":"","parse-names":false,"suffix":""},{"dropping-particle":"","family":"Walther","given":"M.","non-dropping-particle":"","parse-names":false,"suffix":""},{"dropping-particle":"","family":"Verni","given":"F.","non-dropping-particle":"","parse-names":false,"suffix":""},{"dropping-particle":"","family":"Picchioni","given":"D.","non-dropping-particle":"","parse-names":false,"suffix":""},{"dropping-particle":"","family":"Moschetti","given":"R.","non-dropping-particle":"","parse-names":false,"suffix":""},{"dropping-particle":"","family":"Caizzi","given":"R.","non-dropping-particle":"","parse-names":false,"suffix":""},{"dropping-particle":"","family":"Piacentini","given":"L.","non-dropping-particle":"","parse-names":false,"suffix":""},{"dropping-particle":"","family":"Cenci","given":"G.","non-dropping-particle":"","parse-names":false,"suffix":""},{"dropping-particle":"","family":"Giordano","given":"E.","non-dropping-particle":"","parse-names":false,"suffix":""},{"dropping-particle":"","family":"Dimitri","given":"P.","non-dropping-particle":"","parse-names":false,"suffix":""}],"container-title":"Journal of Cell Science","id":"ITEM-1","issue":"11","issued":{"date-parts":[["2014"]]},"page":"2577-2588","title":"Yeti, an essential Drosophila melanogaster gene, encodes a protein required for chromatin organization","type":"article-journal","volume":"127"},"uris":["http://www.mendeley.com/documents/?uuid=78802da2-3cbf-40ce-bd8a-a4cf6c5c5df5"]},{"id":"ITEM-2","itemData":{"DOI":"10.1371/journal.pgen.1000253","ISSN":"15537390","PMID":"19008953","abstract":"Mutations in certain subunits of the DNA repair/transcription factor complex TFIIH are linked to the human syndromes xeroderma pigmentosum (XP), Cockayne's syndrome (CS), and trichothiodystrophy (TTD). One of these subunits, p8/TTDA, interactswith p52 and XPD and is important inmaintaining TFIIH stability. Drosophila mutants in the p52 (Dmp52) subunit exhibit phenotypic defects similar to those observed in TTD patients with defects in p8/TTDA and XPD, including reduced levels of TFIIH. Here, we demonstrate that several Dmp52 phenotypes, including lethality, developmental defects, and sterility, can be suppressed by p8/TTDA overexpression. TFIIH levels were also recovered in rescued flies. In addition, p8/TTDA overexpression suppressed a lethal allele of the Drosophila XPB homolog. Furthermore, transgenic flies overexpressing p8/TTDA were more resistant to UV irradiation than were wild-type flies, apparently because of enhanced efficiency of cyclobutane-pyrimidine-dimers and 6-4 pyrimidine-pyrimidone photoproducts repair. This study is the first using an intact higher-animal model to show that one subunit mutant can trans-complement another subunit in a multi-subunit complex linked to human diseases. © 2008 Aguilar-Fuentes et al.","author":[{"dropping-particle":"","family":"Aguilar-Fuentes","given":"Javier","non-dropping-particle":"","parse-names":false,"suffix":""},{"dropping-particle":"","family":"Fregoso","given":"Mariana","non-dropping-particle":"","parse-names":false,"suffix":""},{"dropping-particle":"","family":"Herrera","given":"Mariana","non-dropping-particle":"","parse-names":false,"suffix":""},{"dropping-particle":"","family":"Reynaud","given":"Enrique","non-dropping-particle":"","parse-names":false,"suffix":""},{"dropping-particle":"","family":"Braun","given":"Cathy","non-dropping-particle":"","parse-names":false,"suffix":""},{"dropping-particle":"","family":"Egly","given":"Jean Marc","non-dropping-particle":"","parse-names":false,"suffix":""},{"dropping-particle":"","family":"Zurita","given":"Mario","non-dropping-particle":"","parse-names":false,"suffix":""}],"container-title":"PLoS Genetics","id":"ITEM-2","issue":"11","issued":{"date-parts":[["2008"]]},"page":"1-9","title":"p8/TTDA overexpression enhances UV-irradiation resistance and suppresses TFIIH mutations in a Drosophila trichothiodystrophy model","type":"article-journal","volume":"4"},"uris":["http://www.mendeley.com/documents/?uuid=dc3e4a9d-9ca7-414f-98b4-0ec1d5af653c"]},{"id":"ITEM-3","itemData":{"DOI":"10.1091/mbc.10.4.1191","ISSN":"1059-1524","abstract":"The XPD/ERCC2/Rad3 gene is required for excision repair of UV-damaged DNA and is an important component of nucleotide excision repair. Mutations in the XPD gene generate the cancer-prone syndrome, xeroderma pigmentosum, Cockayne's syndrome, and trichothiodystrophy. XPD has a 5'- to 3'-helicase activity and is a component of the TFIIH transcription factor, which is essential for RNA polymerase II elongation. We present here the characterization of the Drosophila melanogaster XPD gene (DmXPD). DmXPD encodes a product that is highly related to its human homologue. The DmXPD protein is ubiquitous during development. In embryos at the syncytial blastoderm stage, DmXPD is cytoplasmic. At the onset of transcription in somatic cells and during gastrulation in germ cells, DmXPD moves to the nuclei. Distribution analysis in polytene chromosomes shows that DmXPD is highly concentrated in the interbands, especially in the highly transcribed regions known as puffs. UV-light irradiation of third-instar larvae induces an increase in the signal intensity and in the number of sites where the DmXPD protein is located in polytene chromosomes, indicating that the DmXPD protein is recruited intensively in the chromosomes as a response to DNA damage. This is the first time that the response to DNA damage by UV-light irradiation can be visualized directly on the chromosomes using one of the TFIIH components.","author":[{"dropping-particle":"","family":"Reynaud","given":"E.","non-dropping-particle":"","parse-names":false,"suffix":""},{"dropping-particle":"","family":"Lomeli","given":"H.","non-dropping-particle":"","parse-names":false,"suffix":""},{"dropping-particle":"","family":"Vazquez","given":"M.","non-dropping-particle":"","parse-names":false,"suffix":""},{"dropping-particle":"","family":"Zurita","given":"M.","non-dropping-particle":"","parse-names":false,"suffix":""}],"container-title":"Molecular Biology of the Cell","id":"ITEM-3","issue":"4","issued":{"date-parts":[["1999"]]},"page":"1191-1203","title":"The Drosophila melanogaster Homologue of the Xeroderma Pigmentosum D Gene Product Is Located in Euchromatic Regions and Has a Dynamic Response to UV Light-induced Lesions in Polytene Chromosomes","type":"article-journal","volume":"10"},"uris":["http://www.mendeley.com/documents/?uuid=3348bcb6-1c51-4e10-b82c-f6b9bed4f573"]},{"id":"ITEM-4","itemData":{"DOI":"10.1038/sj.cdd.4400621","ISSN":"13509047","PMID":"10713724","abstract":"During Drosophila metamorphosis, larval tissues, such as the salivary glands, are histolysed whereas imaginal tissues differentiate into adult structures forming at eclosion a fly-shaped adult. Inactivation of the lethal(2)giant larvae (I(2)gl) gene encoding the cytoskeletal associated p127 protein, causes malignant transformation of brain neuroblasts and imaginal disc cells with developmental arrest at the larval-pupal transition phase. At this stage, p127 is expressed in wildtype salivary glands which become fully histolysed 12-13 h after pupariation. By contrast to wild-type, administration of 20-hydroxyecdsone to I(2)gl-deficient salivary glands is unable to induce histolysis, although it releases stored glue granules and gives rise to a nearly normal pupariation chromosome puffing, indicating that p127 is required for salivary gland apoptosis. To unravel the I(2)gl function in this tissue we used transgenic lines expressing reduced (~ 0.1)or increased levels of p127 (3.0). Here we show that the timing of salivary gland histolysis displays an I(2)gl-dose response. Reduced p127 expression delays histolysis whereas overexpression accelerates this process without affecting the duration of third larval instar, prepupal and pupal development. Similar I(2)gl-dependence is noticed in the timing of expression of the cell death genes reaper, head involution defective and grim, supporting the idea that p127 plays a critical role in the implementation of ecdysone-triggered apoptosis. These experiments show also that the timing of salivary gland apoptosis can be manipulated without affecting normal development and provide ways to investigate the nature of the components specifically involved in the apoptotic pathway of the salivary glands.","author":[{"dropping-particle":"","family":"Farkaš","given":"R.","non-dropping-particle":"","parse-names":false,"suffix":""},{"dropping-particle":"","family":"Mechler","given":"B. M.","non-dropping-particle":"","parse-names":false,"suffix":""}],"container-title":"Cell Death and Differentiation","id":"ITEM-4","issue":"1","issued":{"date-parts":[["2000"]]},"page":"89-101","title":"The timing of Drosophila salivary gland apoptosis displays an I(2)gl-dose response","type":"article-journal","volume":"7"},"uris":["http://www.mendeley.com/documents/?uuid=2d1799e1-1259-42e6-bdeb-9cb710b8950e"]}],"mendeley":{"formattedCitation":"&lt;sup&gt;26–29&lt;/sup&gt;","plainTextFormattedCitation":"26–29","previouslyFormattedCitation":"&lt;sup&gt;26–29&lt;/sup&gt;"},"properties":{"noteIndex":0},"schema":"https://github.com/citation-style-language/schema/raw/master/csl-citation.json"}</w:instrText>
      </w:r>
      <w:r w:rsidR="00F05627" w:rsidRPr="006B1F51">
        <w:fldChar w:fldCharType="separate"/>
      </w:r>
      <w:r w:rsidR="00F05627" w:rsidRPr="006B1F51">
        <w:rPr>
          <w:noProof/>
          <w:vertAlign w:val="superscript"/>
        </w:rPr>
        <w:t>26–29</w:t>
      </w:r>
      <w:r w:rsidR="00F05627" w:rsidRPr="006B1F51">
        <w:fldChar w:fldCharType="end"/>
      </w:r>
      <w:r w:rsidR="00633D60" w:rsidRPr="006B1F51">
        <w:t xml:space="preserve"> and combined it with the use of confocal microscopy and mutant organisms. This protocol also allows </w:t>
      </w:r>
      <w:r w:rsidR="00DF42D1">
        <w:t>visualization of</w:t>
      </w:r>
      <w:r w:rsidR="00633D60" w:rsidRPr="006B1F51">
        <w:t xml:space="preserve"> different types of proteins, including transcription factors</w:t>
      </w:r>
      <w:r w:rsidR="00F01DE4" w:rsidRPr="006B1F51">
        <w:t xml:space="preserve"> such as</w:t>
      </w:r>
      <w:r w:rsidR="00633D60" w:rsidRPr="006B1F51">
        <w:t xml:space="preserve"> XPD, </w:t>
      </w:r>
      <w:r w:rsidR="00F01DE4" w:rsidRPr="006B1F51">
        <w:t xml:space="preserve">XPB and </w:t>
      </w:r>
      <w:r w:rsidR="00633D60" w:rsidRPr="006B1F51">
        <w:t>TBP</w:t>
      </w:r>
      <w:r w:rsidR="00F05627" w:rsidRPr="006B1F51">
        <w:fldChar w:fldCharType="begin" w:fldLock="1"/>
      </w:r>
      <w:r w:rsidR="00F05627" w:rsidRPr="006B1F51">
        <w:instrText>ADDIN CSL_CITATION {"citationItems":[{"id":"ITEM-1","itemData":{"DOI":"10.1371/journal.pgen.1000253","ISSN":"15537390","PMID":"19008953","abstract":"Mutations in certain subunits of the DNA repair/transcription factor complex TFIIH are linked to the human syndromes xeroderma pigmentosum (XP), Cockayne's syndrome (CS), and trichothiodystrophy (TTD). One of these subunits, p8/TTDA, interactswith p52 and XPD and is important inmaintaining TFIIH stability. Drosophila mutants in the p52 (Dmp52) subunit exhibit phenotypic defects similar to those observed in TTD patients with defects in p8/TTDA and XPD, including reduced levels of TFIIH. Here, we demonstrate that several Dmp52 phenotypes, including lethality, developmental defects, and sterility, can be suppressed by p8/TTDA overexpression. TFIIH levels were also recovered in rescued flies. In addition, p8/TTDA overexpression suppressed a lethal allele of the Drosophila XPB homolog. Furthermore, transgenic flies overexpressing p8/TTDA were more resistant to UV irradiation than were wild-type flies, apparently because of enhanced efficiency of cyclobutane-pyrimidine-dimers and 6-4 pyrimidine-pyrimidone photoproducts repair. This study is the first using an intact higher-animal model to show that one subunit mutant can trans-complement another subunit in a multi-subunit complex linked to human diseases. © 2008 Aguilar-Fuentes et al.","author":[{"dropping-particle":"","family":"Aguilar-Fuentes","given":"Javier","non-dropping-particle":"","parse-names":false,"suffix":""},{"dropping-particle":"","family":"Fregoso","given":"Mariana","non-dropping-particle":"","parse-names":false,"suffix":""},{"dropping-particle":"","family":"Herrera","given":"Mariana","non-dropping-particle":"","parse-names":false,"suffix":""},{"dropping-particle":"","family":"Reynaud","given":"Enrique","non-dropping-particle":"","parse-names":false,"suffix":""},{"dropping-particle":"","family":"Braun","given":"Cathy","non-dropping-particle":"","parse-names":false,"suffix":""},{"dropping-particle":"","family":"Egly","given":"Jean Marc","non-dropping-particle":"","parse-names":false,"suffix":""},{"dropping-particle":"","family":"Zurita","given":"Mario","non-dropping-particle":"","parse-names":false,"suffix":""}],"container-title":"PLoS Genetics","id":"ITEM-1","issue":"11","issued":{"date-parts":[["2008"]]},"page":"1-9","title":"p8/TTDA overexpression enhances UV-irradiation resistance and suppresses TFIIH mutations in a Drosophila trichothiodystrophy model","type":"article-journal","volume":"4"},"uris":["http://www.mendeley.com/documents/?uuid=dc3e4a9d-9ca7-414f-98b4-0ec1d5af653c"]}],"mendeley":{"formattedCitation":"&lt;sup&gt;27&lt;/sup&gt;","plainTextFormattedCitation":"27"},"properties":{"noteIndex":0},"schema":"https://github.com/citation-style-language/schema/raw/master/csl-citation.json"}</w:instrText>
      </w:r>
      <w:r w:rsidR="00F05627" w:rsidRPr="006B1F51">
        <w:fldChar w:fldCharType="separate"/>
      </w:r>
      <w:r w:rsidR="00F05627" w:rsidRPr="006B1F51">
        <w:rPr>
          <w:noProof/>
          <w:vertAlign w:val="superscript"/>
        </w:rPr>
        <w:t>27</w:t>
      </w:r>
      <w:r w:rsidR="00F05627" w:rsidRPr="006B1F51">
        <w:fldChar w:fldCharType="end"/>
      </w:r>
      <w:r w:rsidR="00F01DE4" w:rsidRPr="006B1F51">
        <w:t>, but also heterochromatin bound proteins such as HP1a and histone marks such as H3K9me3, which positions it as a protocol</w:t>
      </w:r>
      <w:r w:rsidR="00633D60" w:rsidRPr="006B1F51">
        <w:t xml:space="preserve"> </w:t>
      </w:r>
      <w:r w:rsidR="00F01DE4" w:rsidRPr="006B1F51">
        <w:t>for broad use in this tissue.</w:t>
      </w:r>
      <w:r w:rsidR="00111B9A" w:rsidRPr="006B1F51">
        <w:t xml:space="preserve"> </w:t>
      </w:r>
      <w:r w:rsidR="00F01DE4" w:rsidRPr="006B1F51">
        <w:t xml:space="preserve">It also </w:t>
      </w:r>
      <w:r w:rsidR="00DF42D1">
        <w:t>has</w:t>
      </w:r>
      <w:r w:rsidR="00F01DE4" w:rsidRPr="006B1F51">
        <w:t xml:space="preserve"> the advantage that the tissue can be stored at an intermediate step without affecting polytene chromosome banding</w:t>
      </w:r>
      <w:bookmarkEnd w:id="2"/>
      <w:r w:rsidR="00F01DE4" w:rsidRPr="006B1F51">
        <w:t xml:space="preserve">. </w:t>
      </w:r>
    </w:p>
    <w:p w14:paraId="16AEB2E4" w14:textId="77777777" w:rsidR="009029E4" w:rsidRPr="006B1F51" w:rsidRDefault="009029E4" w:rsidP="00927114">
      <w:pPr>
        <w:contextualSpacing/>
      </w:pPr>
    </w:p>
    <w:p w14:paraId="0F24D359" w14:textId="49AF33E4" w:rsidR="00151971" w:rsidRPr="006B1F51" w:rsidRDefault="005C28F1" w:rsidP="00927114">
      <w:pPr>
        <w:contextualSpacing/>
      </w:pPr>
      <w:bookmarkStart w:id="3" w:name="_Hlk66980976"/>
      <w:r w:rsidRPr="006B1F51">
        <w:t xml:space="preserve">This protocol is reliable and cost-effective due to the use of a specific antibody to view the HP1a protein. </w:t>
      </w:r>
      <w:r w:rsidR="00151971" w:rsidRPr="006B1F51">
        <w:t>The critical step in this protocol is to avoid losing the glands during washes and waiting for the tissue to bottom out.</w:t>
      </w:r>
      <w:r w:rsidR="00066103" w:rsidRPr="006B1F51">
        <w:t xml:space="preserve"> </w:t>
      </w:r>
      <w:r w:rsidR="00941944" w:rsidRPr="006B1F51">
        <w:t>T</w:t>
      </w:r>
      <w:r w:rsidR="00066103" w:rsidRPr="006B1F51">
        <w:t>he</w:t>
      </w:r>
      <w:r w:rsidR="00941944" w:rsidRPr="006B1F51">
        <w:t xml:space="preserve"> advantage of using salivary glands</w:t>
      </w:r>
      <w:r w:rsidR="00BE183B" w:rsidRPr="006B1F51">
        <w:t xml:space="preserve"> </w:t>
      </w:r>
      <w:r w:rsidR="00066103" w:rsidRPr="006B1F51">
        <w:t>is that a 3D view of the nucleus and its conformation</w:t>
      </w:r>
      <w:r w:rsidR="00927114">
        <w:t xml:space="preserve"> can be obtained easily</w:t>
      </w:r>
      <w:r w:rsidR="00066103" w:rsidRPr="006B1F51">
        <w:t xml:space="preserve">, in contrast to the polytene chromosome technique </w:t>
      </w:r>
      <w:r w:rsidR="00DF42D1">
        <w:t>that</w:t>
      </w:r>
      <w:r w:rsidR="00941944" w:rsidRPr="006B1F51">
        <w:t xml:space="preserve"> requires a mechanical disruption of the cell and can damage the chromatin.</w:t>
      </w:r>
      <w:r w:rsidR="00151971" w:rsidRPr="006B1F51">
        <w:t xml:space="preserve"> </w:t>
      </w:r>
      <w:r w:rsidR="00941944" w:rsidRPr="006B1F51">
        <w:t>While performing th</w:t>
      </w:r>
      <w:r w:rsidR="00BE183B" w:rsidRPr="006B1F51">
        <w:t>is</w:t>
      </w:r>
      <w:r w:rsidR="00941944" w:rsidRPr="006B1F51">
        <w:t xml:space="preserve"> protocol, special care</w:t>
      </w:r>
      <w:r w:rsidR="00383DD7" w:rsidRPr="006B1F51">
        <w:t xml:space="preserve"> should be taken</w:t>
      </w:r>
      <w:r w:rsidR="00941944" w:rsidRPr="006B1F51">
        <w:t xml:space="preserve"> during the washing steps</w:t>
      </w:r>
      <w:r w:rsidR="00DF42D1">
        <w:t>. I</w:t>
      </w:r>
      <w:r w:rsidR="00BE183B" w:rsidRPr="006B1F51">
        <w:t xml:space="preserve">f not carefully performed, the tissue will </w:t>
      </w:r>
      <w:r w:rsidR="00DF42D1" w:rsidRPr="006B1F51">
        <w:t>break,</w:t>
      </w:r>
      <w:r w:rsidR="00DF42D1">
        <w:t xml:space="preserve"> </w:t>
      </w:r>
      <w:r w:rsidR="00BE183B" w:rsidRPr="006B1F51">
        <w:t xml:space="preserve">and </w:t>
      </w:r>
      <w:r w:rsidR="004D751E" w:rsidRPr="006B1F51">
        <w:t xml:space="preserve">it would not be possible </w:t>
      </w:r>
      <w:r w:rsidR="00066103" w:rsidRPr="006B1F51">
        <w:t>to obtain</w:t>
      </w:r>
      <w:r w:rsidR="00BE183B" w:rsidRPr="006B1F51">
        <w:t xml:space="preserve"> high quality images.</w:t>
      </w:r>
      <w:r w:rsidR="00066103" w:rsidRPr="006B1F51">
        <w:t xml:space="preserve"> </w:t>
      </w:r>
    </w:p>
    <w:bookmarkEnd w:id="3"/>
    <w:p w14:paraId="12CCBBAD" w14:textId="77777777" w:rsidR="00151971" w:rsidRPr="006B1F51" w:rsidRDefault="00151971" w:rsidP="00927114">
      <w:pPr>
        <w:contextualSpacing/>
      </w:pPr>
    </w:p>
    <w:p w14:paraId="5348941E" w14:textId="26102DC3" w:rsidR="00151971" w:rsidRPr="006B1F51" w:rsidRDefault="00DF42D1" w:rsidP="00927114">
      <w:pPr>
        <w:contextualSpacing/>
      </w:pPr>
      <w:r>
        <w:t>T</w:t>
      </w:r>
      <w:r w:rsidR="00151971" w:rsidRPr="006B1F51">
        <w:t xml:space="preserve">o evaluate the importance </w:t>
      </w:r>
      <w:r w:rsidR="00151971" w:rsidRPr="00B60E5E">
        <w:t>of the lack of binding of RNA to the regions or proteins that are being observed, it is necessary to add a wash with Buffer C</w:t>
      </w:r>
      <w:r w:rsidR="00AB0B72" w:rsidRPr="00B60E5E">
        <w:t xml:space="preserve"> (Buffer B without EDTA) </w:t>
      </w:r>
      <w:r w:rsidR="00151971" w:rsidRPr="00B60E5E">
        <w:t>and add 100 µM of RN</w:t>
      </w:r>
      <w:r w:rsidR="00927114" w:rsidRPr="00B60E5E">
        <w:t>a</w:t>
      </w:r>
      <w:r w:rsidR="00151971" w:rsidRPr="00B60E5E">
        <w:t xml:space="preserve">se. This wash should be carried out for </w:t>
      </w:r>
      <w:r w:rsidR="00927114" w:rsidRPr="00B60E5E">
        <w:t>1 h</w:t>
      </w:r>
      <w:r w:rsidR="00151971" w:rsidRPr="00B60E5E">
        <w:t xml:space="preserve"> at 37 °C as previously described. Washing should be done before the step where molecules</w:t>
      </w:r>
      <w:r w:rsidR="00927114" w:rsidRPr="00B60E5E">
        <w:t xml:space="preserve"> are added</w:t>
      </w:r>
      <w:r w:rsidR="00151971" w:rsidRPr="00B60E5E">
        <w:t xml:space="preserve"> to observe the DNA (between steps </w:t>
      </w:r>
      <w:r w:rsidR="00927114" w:rsidRPr="00B60E5E">
        <w:t>9.3 and 9.4</w:t>
      </w:r>
      <w:r w:rsidR="00151971" w:rsidRPr="00B60E5E">
        <w:t>).</w:t>
      </w:r>
    </w:p>
    <w:p w14:paraId="22672C8D" w14:textId="77777777" w:rsidR="00151971" w:rsidRPr="006B1F51" w:rsidRDefault="00151971" w:rsidP="00927114">
      <w:pPr>
        <w:contextualSpacing/>
      </w:pPr>
    </w:p>
    <w:p w14:paraId="16DF9F18" w14:textId="1E596877" w:rsidR="0089548A" w:rsidRPr="006B1F51" w:rsidRDefault="005C28F1" w:rsidP="00927114">
      <w:pPr>
        <w:contextualSpacing/>
      </w:pPr>
      <w:r w:rsidRPr="006B1F51">
        <w:t>Confocal microscopy may not seem like a very new methodology to address questions of heterochromatin condensates</w:t>
      </w:r>
      <w:r w:rsidR="00180BCE" w:rsidRPr="006B1F51">
        <w:fldChar w:fldCharType="begin" w:fldLock="1"/>
      </w:r>
      <w:r w:rsidR="00F05627" w:rsidRPr="006B1F51">
        <w:instrText>ADDIN CSL_CITATION {"citationItems":[{"id":"ITEM-1","itemData":{"ISSN":"09501991","PMID":"8756296","abstract":"The Caenorhabditis elegans gene lin-29 is required for the terminal differentiation of the lateral hypodermal seam cells during the larval-to-adult molt. We find that Iin-29 protein accumulates in the nuclei of these cells, consistent with its predicted role as a zinc finger transcription factor. The earliest detectable LIN-29 accumulation in seam cell nuclei is during the last larval stage (L4), following the final seam cell division, which occurs during the L3-to-L4 molt. LIN-29 accumulates in all hypodermal nuclei during the L4 stage. The time of LIN-29 appearance in the hypodermis is controlled by the heterochronic gene pathway: LIN-29 accumulates in the hypodermis abnormally early, during the third larval stage, in loss-of-function lin-14, lin-28 and lin-42 mutants, and fails to accumulate in hypodermis of lin-4 mutants. LIN-29 also accumulates stage-specifically in the nuclei of a variety of non-hypodermal cells during development. Its accumulation is dependent upon the upstream heterochronic genes in some, but not all, of these non-hypodermal cells.","author":[{"dropping-particle":"","family":"Bettinger","given":"Jill C.","non-dropping-particle":"","parse-names":false,"suffix":""},{"dropping-particle":"","family":"Lee","given":"Kimberly","non-dropping-particle":"","parse-names":false,"suffix":""},{"dropping-particle":"","family":"Rougvie","given":"Ann E.","non-dropping-particle":"","parse-names":false,"suffix":""}],"container-title":"Development","id":"ITEM-1","issue":"8","issued":{"date-parts":[["1996"]]},"page":"2517-2527","title":"Stage-specific accumulation of the terminal differentiation factor LIN-29 during Caenorhabditis elegans development","type":"article-journal","volume":"122"},"uris":["http://www.mendeley.com/documents/?uuid=4e453b3f-f229-45d3-9f9c-be828c8a04dc"]},{"id":"ITEM-2","itemData":{"ISSN":"00166731","PMID":"7713423","abstract":"Peri-centromeric regions of Drosophila melanogaster chromosomes appear heterochimeric in mitotic cells and become greatly underrepresented in giant polytene chromosomes, where they aggregate into a central mass called the chromocenter. We used P elements inserted at sites dispersed throughout much of the mitotic heterochromatin to analyze the fate of 31 individual sites during polytenization. Analysis of DNA sequences flanking many of these elements revealed that middle repetitive or unique sequence DNAs frequently are interspersed with satellite DNAs in mitotic heterochromatin. All nine Y chromosome sites tested were underrepresented &gt;20-fold on Southern blots of polytene DNA and were rarely or never detected by in situ hybridization to salivary gland chromosomes. In contrast, nine tested insertions in autosomal centromeric heterochromatin were represented fully in salivary gland DNA, despite the fact that at least six were located proximal to known blocks of satellite DNA. The inserted sequences formed diverse, site-specific morphologies in the chromocenter of salivary gland chromosomes, suggesting that domains dispersed at multiple sites in the centromeric heterochromatin of mitotic chromosomes contribute to polytene β-heterochromatin. We suggest that regions containing heterochromatic genes are organized into dispersed chromatin configurations that are important for their function in vivo.","author":[{"dropping-particle":"","family":"Zhang","given":"P.","non-dropping-particle":"","parse-names":false,"suffix":""},{"dropping-particle":"","family":"Spradling","given":"A. C.","non-dropping-particle":"","parse-names":false,"suffix":""}],"container-title":"Genetics","id":"ITEM-2","issue":"2","issued":{"date-parts":[["1995"]]},"page":"659-670","title":"The Drosophila salivary gland chromocenter contains highly polytenized subdomains of mitotic heterochromatin","type":"article-journal","volume":"139"},"uris":["http://www.mendeley.com/documents/?uuid=73cfc8c4-90d6-4e59-a0f6-356467657800"]}],"mendeley":{"formattedCitation":"&lt;sup&gt;25,30&lt;/sup&gt;","plainTextFormattedCitation":"25,30","previouslyFormattedCitation":"&lt;sup&gt;25,30&lt;/sup&gt;"},"properties":{"noteIndex":0},"schema":"https://github.com/citation-style-language/schema/raw/master/csl-citation.json"}</w:instrText>
      </w:r>
      <w:r w:rsidR="00180BCE" w:rsidRPr="006B1F51">
        <w:fldChar w:fldCharType="separate"/>
      </w:r>
      <w:r w:rsidR="00F05627" w:rsidRPr="006B1F51">
        <w:rPr>
          <w:noProof/>
          <w:vertAlign w:val="superscript"/>
        </w:rPr>
        <w:t>25,30</w:t>
      </w:r>
      <w:r w:rsidR="00180BCE" w:rsidRPr="006B1F51">
        <w:fldChar w:fldCharType="end"/>
      </w:r>
      <w:r w:rsidRPr="006B1F51">
        <w:t xml:space="preserve">, but it has been extremely useful to identify delocalization of the HP1a protein in </w:t>
      </w:r>
      <w:r w:rsidRPr="006B1F51">
        <w:rPr>
          <w:i/>
          <w:iCs/>
        </w:rPr>
        <w:t xml:space="preserve">Drosophila </w:t>
      </w:r>
      <w:r w:rsidRPr="006B1F51">
        <w:t xml:space="preserve">nuclei, which suggests severe problems in chromatin structure that can be evaluated with other techniques more thoroughly. Despite its limitation, it can be used </w:t>
      </w:r>
      <w:r w:rsidR="00DF42D1">
        <w:t xml:space="preserve">in </w:t>
      </w:r>
      <w:r w:rsidR="00DF42D1" w:rsidRPr="006B1F51">
        <w:t>combin</w:t>
      </w:r>
      <w:r w:rsidR="00DF42D1">
        <w:t xml:space="preserve">ation </w:t>
      </w:r>
      <w:r w:rsidR="00DF42D1" w:rsidRPr="006B1F51">
        <w:t xml:space="preserve">with high-resolution microscopy </w:t>
      </w:r>
      <w:r w:rsidRPr="006B1F51">
        <w:t>as a first approach to apply novel techniques to clarify the biological activity that modulates heterochromatin condensate assembly, control, and functions</w:t>
      </w:r>
      <w:r w:rsidR="00106832" w:rsidRPr="006B1F51">
        <w:fldChar w:fldCharType="begin" w:fldLock="1"/>
      </w:r>
      <w:r w:rsidR="00F05627" w:rsidRPr="006B1F51">
        <w:instrText>ADDIN CSL_CITATION {"citationItems":[{"id":"ITEM-1","itemData":{"DOI":"10.1007/s10577-017-9562-z","ISSN":"15736849","PMID":"28779272","abstract":"In this era of high-resolution mapping of chromosome territories, topological interactions, and chromatin states, it is increasingly appreciated that the positioning of chromosomes and their interactions within the nucleus is critical for cellular function. Due to their large size and distinctive structure, polytene chromosomes have contributed a wealth of knowledge regarding chromosome regulation. In this review, we discuss the diversity of polytene chromosomes in nature and in disease, examine the recurring structural features of polytene chromosomes in terms of what they reveal about chromosome biology, and discuss recent advances regarding how polytene chromosomes are assembled and disassembled. After over 130 years of study, these giant chromosomes are still powerful tools to understand chromosome biology.","author":[{"dropping-particle":"","family":"Stormo","given":"Benjamin M.","non-dropping-particle":"","parse-names":false,"suffix":""},{"dropping-particle":"","family":"Fox","given":"Donald T.","non-dropping-particle":"","parse-names":false,"suffix":""}],"container-title":"Chromosome Research","id":"ITEM-1","issue":"3-4","issued":{"date-parts":[["2017"]]},"page":"201-214","publisher":"Chromosome Research","title":"Polyteny: still a giant player in chromosome research","type":"article-journal","volume":"25"},"uris":["http://www.mendeley.com/documents/?uuid=863bda79-9f40-4278-9800-00822f345351"]}],"mendeley":{"formattedCitation":"&lt;sup&gt;31&lt;/sup&gt;","plainTextFormattedCitation":"31","previouslyFormattedCitation":"&lt;sup&gt;31&lt;/sup&gt;"},"properties":{"noteIndex":0},"schema":"https://github.com/citation-style-language/schema/raw/master/csl-citation.json"}</w:instrText>
      </w:r>
      <w:r w:rsidR="00106832" w:rsidRPr="006B1F51">
        <w:fldChar w:fldCharType="separate"/>
      </w:r>
      <w:r w:rsidR="00F05627" w:rsidRPr="006B1F51">
        <w:rPr>
          <w:noProof/>
          <w:vertAlign w:val="superscript"/>
        </w:rPr>
        <w:t>31</w:t>
      </w:r>
      <w:r w:rsidR="00106832" w:rsidRPr="006B1F51">
        <w:fldChar w:fldCharType="end"/>
      </w:r>
      <w:r w:rsidRPr="006B1F51">
        <w:t>. Some of these new methodologies that focus on the molecular and biophysical interactions between heterochromatin, RNA, and heterochromatin-associated proteins are gathered from this set of methods to test heterochromatin condensates</w:t>
      </w:r>
      <w:r w:rsidR="00151971" w:rsidRPr="006B1F51">
        <w:t>.</w:t>
      </w:r>
    </w:p>
    <w:p w14:paraId="39EF6C0C" w14:textId="77777777" w:rsidR="0089548A" w:rsidRPr="006B1F51" w:rsidRDefault="0089548A" w:rsidP="00927114">
      <w:pPr>
        <w:contextualSpacing/>
      </w:pPr>
    </w:p>
    <w:p w14:paraId="541E6492" w14:textId="7EF3EB83" w:rsidR="0089548A" w:rsidRPr="006B1F51" w:rsidRDefault="00DE4724" w:rsidP="00927114">
      <w:pPr>
        <w:pBdr>
          <w:top w:val="nil"/>
          <w:left w:val="nil"/>
          <w:bottom w:val="nil"/>
          <w:right w:val="nil"/>
          <w:between w:val="nil"/>
        </w:pBdr>
        <w:contextualSpacing/>
      </w:pPr>
      <w:r w:rsidRPr="006B1F51">
        <w:rPr>
          <w:b/>
        </w:rPr>
        <w:t xml:space="preserve">ACKNOWLEDGMENTS: </w:t>
      </w:r>
    </w:p>
    <w:p w14:paraId="2D0524D5" w14:textId="0333FD4E" w:rsidR="0089548A" w:rsidRPr="006B1F51" w:rsidRDefault="00DE4724" w:rsidP="00927114">
      <w:pPr>
        <w:contextualSpacing/>
      </w:pPr>
      <w:r w:rsidRPr="006B1F51">
        <w:t>We than</w:t>
      </w:r>
      <w:r w:rsidR="00FA071B" w:rsidRPr="006B1F51">
        <w:t>k Marco Antonio Rosales Vega</w:t>
      </w:r>
      <w:r w:rsidR="004661CE" w:rsidRPr="006B1F51">
        <w:t xml:space="preserve"> and Abel Segura</w:t>
      </w:r>
      <w:r w:rsidR="00FA071B" w:rsidRPr="006B1F51">
        <w:t xml:space="preserve"> for taking some of the confocal images, </w:t>
      </w:r>
      <w:r w:rsidRPr="006B1F51">
        <w:t>Carmen Muñoz for media preparation and Dr. Arturo Pimentel, M.C. Andrés Saralegui</w:t>
      </w:r>
      <w:r w:rsidR="00B24A09" w:rsidRPr="006B1F51">
        <w:t>,</w:t>
      </w:r>
      <w:r w:rsidRPr="006B1F51">
        <w:t xml:space="preserve"> and Dr. Chris Wood from the LMNA for advice on the use of the microscopes.</w:t>
      </w:r>
    </w:p>
    <w:p w14:paraId="3962D985" w14:textId="77777777" w:rsidR="0089548A" w:rsidRPr="006B1F51" w:rsidRDefault="0089548A" w:rsidP="00927114">
      <w:pPr>
        <w:contextualSpacing/>
        <w:rPr>
          <w:b/>
        </w:rPr>
      </w:pPr>
    </w:p>
    <w:p w14:paraId="203F8A80" w14:textId="77777777" w:rsidR="0089548A" w:rsidRPr="006B1F51" w:rsidRDefault="00DE4724" w:rsidP="00927114">
      <w:pPr>
        <w:pBdr>
          <w:top w:val="nil"/>
          <w:left w:val="nil"/>
          <w:bottom w:val="nil"/>
          <w:right w:val="nil"/>
          <w:between w:val="nil"/>
        </w:pBdr>
        <w:contextualSpacing/>
      </w:pPr>
      <w:r w:rsidRPr="006B1F51">
        <w:rPr>
          <w:b/>
        </w:rPr>
        <w:t xml:space="preserve">DISCLOSURES: </w:t>
      </w:r>
    </w:p>
    <w:p w14:paraId="40B11968" w14:textId="7C893954" w:rsidR="0089548A" w:rsidRPr="006B1F51" w:rsidRDefault="00DE4724" w:rsidP="00927114">
      <w:pPr>
        <w:contextualSpacing/>
      </w:pPr>
      <w:r w:rsidRPr="006B1F51">
        <w:t xml:space="preserve">The authors declare that they have no competing </w:t>
      </w:r>
      <w:r w:rsidR="00B24A09" w:rsidRPr="006B1F51">
        <w:t>interests.</w:t>
      </w:r>
    </w:p>
    <w:p w14:paraId="65287A81" w14:textId="77777777" w:rsidR="0089548A" w:rsidRPr="006B1F51" w:rsidRDefault="0089548A" w:rsidP="00927114">
      <w:pPr>
        <w:contextualSpacing/>
      </w:pPr>
    </w:p>
    <w:p w14:paraId="5CF08AE4" w14:textId="7064E906" w:rsidR="0089548A" w:rsidRPr="006B1F51" w:rsidRDefault="00DE4724" w:rsidP="00927114">
      <w:pPr>
        <w:contextualSpacing/>
      </w:pPr>
      <w:r w:rsidRPr="006B1F51">
        <w:rPr>
          <w:b/>
        </w:rPr>
        <w:lastRenderedPageBreak/>
        <w:t>REFERENCES:</w:t>
      </w:r>
      <w:r w:rsidRPr="006B1F51">
        <w:t xml:space="preserve"> </w:t>
      </w:r>
    </w:p>
    <w:p w14:paraId="1C21232F" w14:textId="14EFFE0C" w:rsidR="00F05627" w:rsidRPr="006B1F51" w:rsidRDefault="00F27D5D" w:rsidP="00927114">
      <w:pPr>
        <w:autoSpaceDE w:val="0"/>
        <w:autoSpaceDN w:val="0"/>
        <w:adjustRightInd w:val="0"/>
        <w:contextualSpacing/>
        <w:rPr>
          <w:noProof/>
        </w:rPr>
      </w:pPr>
      <w:r w:rsidRPr="006B1F51">
        <w:fldChar w:fldCharType="begin" w:fldLock="1"/>
      </w:r>
      <w:r w:rsidRPr="006B1F51">
        <w:instrText xml:space="preserve">ADDIN Mendeley Bibliography CSL_BIBLIOGRAPHY </w:instrText>
      </w:r>
      <w:r w:rsidRPr="006B1F51">
        <w:fldChar w:fldCharType="separate"/>
      </w:r>
      <w:r w:rsidR="00F05627" w:rsidRPr="006B1F51">
        <w:rPr>
          <w:noProof/>
        </w:rPr>
        <w:t xml:space="preserve">1. </w:t>
      </w:r>
      <w:r w:rsidR="00F05627" w:rsidRPr="006B1F51">
        <w:rPr>
          <w:noProof/>
        </w:rPr>
        <w:tab/>
        <w:t>Berger</w:t>
      </w:r>
      <w:r w:rsidR="007775EE">
        <w:rPr>
          <w:noProof/>
        </w:rPr>
        <w:t>,</w:t>
      </w:r>
      <w:r w:rsidR="00F05627" w:rsidRPr="006B1F51">
        <w:rPr>
          <w:noProof/>
        </w:rPr>
        <w:t xml:space="preserve"> F. Emil Heitz, a true epigenetics pioneer. </w:t>
      </w:r>
      <w:r w:rsidR="001F3E94" w:rsidRPr="006B1F51">
        <w:rPr>
          <w:i/>
          <w:iCs/>
          <w:noProof/>
        </w:rPr>
        <w:t>Nature Reviews Molecular Cell Biology</w:t>
      </w:r>
      <w:r w:rsidR="00F05627" w:rsidRPr="006B1F51">
        <w:rPr>
          <w:noProof/>
        </w:rPr>
        <w:t xml:space="preserve">. </w:t>
      </w:r>
      <w:r w:rsidR="00F05627" w:rsidRPr="007775EE">
        <w:rPr>
          <w:b/>
          <w:bCs/>
          <w:noProof/>
        </w:rPr>
        <w:t>20</w:t>
      </w:r>
      <w:r w:rsidR="00DF42D1">
        <w:rPr>
          <w:noProof/>
        </w:rPr>
        <w:t xml:space="preserve"> (</w:t>
      </w:r>
      <w:r w:rsidR="00F05627" w:rsidRPr="006B1F51">
        <w:rPr>
          <w:noProof/>
        </w:rPr>
        <w:t>10</w:t>
      </w:r>
      <w:r w:rsidR="00DF42D1">
        <w:rPr>
          <w:noProof/>
        </w:rPr>
        <w:t xml:space="preserve">), </w:t>
      </w:r>
      <w:r w:rsidR="00F05627" w:rsidRPr="006B1F51">
        <w:rPr>
          <w:noProof/>
        </w:rPr>
        <w:t>572</w:t>
      </w:r>
      <w:r w:rsidR="00DF42D1">
        <w:rPr>
          <w:noProof/>
        </w:rPr>
        <w:t xml:space="preserve"> (2019).</w:t>
      </w:r>
    </w:p>
    <w:p w14:paraId="3E4F7FF7" w14:textId="76EC02DE" w:rsidR="00F05627" w:rsidRPr="006B1F51" w:rsidRDefault="00F05627" w:rsidP="00927114">
      <w:pPr>
        <w:autoSpaceDE w:val="0"/>
        <w:autoSpaceDN w:val="0"/>
        <w:adjustRightInd w:val="0"/>
        <w:contextualSpacing/>
        <w:rPr>
          <w:noProof/>
        </w:rPr>
      </w:pPr>
      <w:r w:rsidRPr="006B1F51">
        <w:rPr>
          <w:noProof/>
        </w:rPr>
        <w:t xml:space="preserve">2. </w:t>
      </w:r>
      <w:r w:rsidRPr="006B1F51">
        <w:rPr>
          <w:noProof/>
        </w:rPr>
        <w:tab/>
        <w:t>Irick</w:t>
      </w:r>
      <w:r w:rsidR="007775EE">
        <w:rPr>
          <w:noProof/>
        </w:rPr>
        <w:t>,</w:t>
      </w:r>
      <w:r w:rsidRPr="006B1F51">
        <w:rPr>
          <w:noProof/>
        </w:rPr>
        <w:t xml:space="preserve"> H. A new function for heterochromatin. </w:t>
      </w:r>
      <w:r w:rsidRPr="006B1F51">
        <w:rPr>
          <w:i/>
          <w:iCs/>
          <w:noProof/>
        </w:rPr>
        <w:t>Chromosoma</w:t>
      </w:r>
      <w:r w:rsidRPr="006B1F51">
        <w:rPr>
          <w:noProof/>
        </w:rPr>
        <w:t xml:space="preserve">. </w:t>
      </w:r>
      <w:r w:rsidRPr="007775EE">
        <w:rPr>
          <w:b/>
          <w:bCs/>
          <w:noProof/>
        </w:rPr>
        <w:t>103</w:t>
      </w:r>
      <w:r w:rsidR="00DF42D1">
        <w:rPr>
          <w:noProof/>
        </w:rPr>
        <w:t xml:space="preserve"> (</w:t>
      </w:r>
      <w:r w:rsidRPr="006B1F51">
        <w:rPr>
          <w:noProof/>
        </w:rPr>
        <w:t>1</w:t>
      </w:r>
      <w:r w:rsidR="00DF42D1">
        <w:rPr>
          <w:noProof/>
        </w:rPr>
        <w:t xml:space="preserve">), </w:t>
      </w:r>
      <w:r w:rsidRPr="006B1F51">
        <w:rPr>
          <w:noProof/>
        </w:rPr>
        <w:t>1-3</w:t>
      </w:r>
      <w:r w:rsidR="00DF42D1">
        <w:rPr>
          <w:noProof/>
        </w:rPr>
        <w:t xml:space="preserve"> (</w:t>
      </w:r>
      <w:r w:rsidR="00DF42D1">
        <w:rPr>
          <w:noProof/>
        </w:rPr>
        <w:t>1994</w:t>
      </w:r>
      <w:r w:rsidR="00DF42D1">
        <w:rPr>
          <w:noProof/>
        </w:rPr>
        <w:t>).</w:t>
      </w:r>
    </w:p>
    <w:p w14:paraId="0AED01EC" w14:textId="0DA373A3" w:rsidR="00F05627" w:rsidRPr="006B1F51" w:rsidRDefault="00F05627" w:rsidP="00927114">
      <w:pPr>
        <w:autoSpaceDE w:val="0"/>
        <w:autoSpaceDN w:val="0"/>
        <w:adjustRightInd w:val="0"/>
        <w:contextualSpacing/>
        <w:rPr>
          <w:noProof/>
        </w:rPr>
      </w:pPr>
      <w:r w:rsidRPr="006B1F51">
        <w:rPr>
          <w:noProof/>
        </w:rPr>
        <w:t xml:space="preserve">3. </w:t>
      </w:r>
      <w:r w:rsidRPr="006B1F51">
        <w:rPr>
          <w:noProof/>
        </w:rPr>
        <w:tab/>
        <w:t>Kasinathan</w:t>
      </w:r>
      <w:r w:rsidR="007775EE">
        <w:rPr>
          <w:noProof/>
        </w:rPr>
        <w:t>,</w:t>
      </w:r>
      <w:r w:rsidRPr="006B1F51">
        <w:rPr>
          <w:noProof/>
        </w:rPr>
        <w:t xml:space="preserve"> B</w:t>
      </w:r>
      <w:r w:rsidR="007775EE">
        <w:rPr>
          <w:noProof/>
        </w:rPr>
        <w:t xml:space="preserve">. et al. </w:t>
      </w:r>
      <w:r w:rsidRPr="006B1F51">
        <w:rPr>
          <w:noProof/>
        </w:rPr>
        <w:t xml:space="preserve">Innovation of heterochromatin functions drives rapid evolution of essential ZAD-ZNF genes in Drosophila. </w:t>
      </w:r>
      <w:r w:rsidRPr="006B1F51">
        <w:rPr>
          <w:i/>
          <w:iCs/>
          <w:noProof/>
        </w:rPr>
        <w:t>Elife</w:t>
      </w:r>
      <w:r w:rsidRPr="006B1F51">
        <w:rPr>
          <w:noProof/>
        </w:rPr>
        <w:t>. 1-31</w:t>
      </w:r>
      <w:r w:rsidR="00DF42D1">
        <w:rPr>
          <w:noProof/>
        </w:rPr>
        <w:t xml:space="preserve"> (</w:t>
      </w:r>
      <w:r w:rsidR="00DF42D1">
        <w:rPr>
          <w:noProof/>
        </w:rPr>
        <w:t>2020</w:t>
      </w:r>
      <w:r w:rsidR="00DF42D1">
        <w:rPr>
          <w:noProof/>
        </w:rPr>
        <w:t>).</w:t>
      </w:r>
    </w:p>
    <w:p w14:paraId="416F7062" w14:textId="2781842E" w:rsidR="00F05627" w:rsidRPr="006B1F51" w:rsidRDefault="00F05627" w:rsidP="00927114">
      <w:pPr>
        <w:autoSpaceDE w:val="0"/>
        <w:autoSpaceDN w:val="0"/>
        <w:adjustRightInd w:val="0"/>
        <w:contextualSpacing/>
        <w:rPr>
          <w:noProof/>
        </w:rPr>
      </w:pPr>
      <w:r w:rsidRPr="006B1F51">
        <w:rPr>
          <w:noProof/>
        </w:rPr>
        <w:t xml:space="preserve">4. </w:t>
      </w:r>
      <w:r w:rsidRPr="006B1F51">
        <w:rPr>
          <w:noProof/>
        </w:rPr>
        <w:tab/>
        <w:t>Lifschytz</w:t>
      </w:r>
      <w:r w:rsidR="007775EE">
        <w:rPr>
          <w:noProof/>
        </w:rPr>
        <w:t>,</w:t>
      </w:r>
      <w:r w:rsidRPr="006B1F51">
        <w:rPr>
          <w:noProof/>
        </w:rPr>
        <w:t xml:space="preserve"> E</w:t>
      </w:r>
      <w:r w:rsidR="007775EE">
        <w:rPr>
          <w:noProof/>
        </w:rPr>
        <w:t>.</w:t>
      </w:r>
      <w:r w:rsidRPr="006B1F51">
        <w:rPr>
          <w:noProof/>
        </w:rPr>
        <w:t>, Hareven</w:t>
      </w:r>
      <w:r w:rsidR="007775EE">
        <w:rPr>
          <w:noProof/>
        </w:rPr>
        <w:t>,</w:t>
      </w:r>
      <w:r w:rsidRPr="006B1F51">
        <w:rPr>
          <w:noProof/>
        </w:rPr>
        <w:t xml:space="preserve"> D. Heterochromatin markers: Arrangement of obligatory heterochromatin, histone genes and multisite gene families in the interphase nucleus of D. melanogaster. </w:t>
      </w:r>
      <w:r w:rsidRPr="006B1F51">
        <w:rPr>
          <w:i/>
          <w:iCs/>
          <w:noProof/>
        </w:rPr>
        <w:t>Chromosoma</w:t>
      </w:r>
      <w:r w:rsidRPr="006B1F51">
        <w:rPr>
          <w:noProof/>
        </w:rPr>
        <w:t>.</w:t>
      </w:r>
      <w:r w:rsidR="007775EE">
        <w:rPr>
          <w:noProof/>
        </w:rPr>
        <w:t xml:space="preserve"> </w:t>
      </w:r>
      <w:r w:rsidRPr="007775EE">
        <w:rPr>
          <w:b/>
          <w:bCs/>
          <w:noProof/>
        </w:rPr>
        <w:t>86</w:t>
      </w:r>
      <w:r w:rsidR="00DF42D1">
        <w:rPr>
          <w:noProof/>
        </w:rPr>
        <w:t xml:space="preserve"> (</w:t>
      </w:r>
      <w:r w:rsidRPr="006B1F51">
        <w:rPr>
          <w:noProof/>
        </w:rPr>
        <w:t>4</w:t>
      </w:r>
      <w:r w:rsidR="00DF42D1">
        <w:rPr>
          <w:noProof/>
        </w:rPr>
        <w:t xml:space="preserve">), </w:t>
      </w:r>
      <w:r w:rsidRPr="006B1F51">
        <w:rPr>
          <w:noProof/>
        </w:rPr>
        <w:t>443-455</w:t>
      </w:r>
      <w:r w:rsidR="00DF42D1">
        <w:rPr>
          <w:noProof/>
        </w:rPr>
        <w:t xml:space="preserve"> (</w:t>
      </w:r>
      <w:r w:rsidR="00DF42D1">
        <w:rPr>
          <w:noProof/>
        </w:rPr>
        <w:t>1982</w:t>
      </w:r>
      <w:r w:rsidR="00DF42D1">
        <w:rPr>
          <w:noProof/>
        </w:rPr>
        <w:t>).</w:t>
      </w:r>
    </w:p>
    <w:p w14:paraId="6B373B89" w14:textId="0ACC5F99" w:rsidR="00F05627" w:rsidRPr="006B1F51" w:rsidRDefault="00F05627" w:rsidP="00927114">
      <w:pPr>
        <w:autoSpaceDE w:val="0"/>
        <w:autoSpaceDN w:val="0"/>
        <w:adjustRightInd w:val="0"/>
        <w:contextualSpacing/>
        <w:rPr>
          <w:noProof/>
        </w:rPr>
      </w:pPr>
      <w:r w:rsidRPr="006B1F51">
        <w:rPr>
          <w:noProof/>
        </w:rPr>
        <w:t xml:space="preserve">5. </w:t>
      </w:r>
      <w:r w:rsidRPr="006B1F51">
        <w:rPr>
          <w:noProof/>
        </w:rPr>
        <w:tab/>
        <w:t>Eissenberg</w:t>
      </w:r>
      <w:r w:rsidR="007775EE">
        <w:rPr>
          <w:noProof/>
        </w:rPr>
        <w:t>,</w:t>
      </w:r>
      <w:r w:rsidRPr="006B1F51">
        <w:rPr>
          <w:noProof/>
        </w:rPr>
        <w:t xml:space="preserve"> J</w:t>
      </w:r>
      <w:r w:rsidR="007775EE">
        <w:rPr>
          <w:noProof/>
        </w:rPr>
        <w:t>.</w:t>
      </w:r>
      <w:r w:rsidRPr="006B1F51">
        <w:rPr>
          <w:noProof/>
        </w:rPr>
        <w:t>C</w:t>
      </w:r>
      <w:r w:rsidR="007775EE">
        <w:rPr>
          <w:noProof/>
        </w:rPr>
        <w:t>.</w:t>
      </w:r>
      <w:r w:rsidRPr="006B1F51">
        <w:rPr>
          <w:noProof/>
        </w:rPr>
        <w:t>, Elgin</w:t>
      </w:r>
      <w:r w:rsidR="007775EE">
        <w:rPr>
          <w:noProof/>
        </w:rPr>
        <w:t>,</w:t>
      </w:r>
      <w:r w:rsidRPr="006B1F51">
        <w:rPr>
          <w:noProof/>
        </w:rPr>
        <w:t xml:space="preserve"> S</w:t>
      </w:r>
      <w:r w:rsidR="007775EE">
        <w:rPr>
          <w:noProof/>
        </w:rPr>
        <w:t>.</w:t>
      </w:r>
      <w:r w:rsidRPr="006B1F51">
        <w:rPr>
          <w:noProof/>
        </w:rPr>
        <w:t>C</w:t>
      </w:r>
      <w:r w:rsidR="007775EE">
        <w:rPr>
          <w:noProof/>
        </w:rPr>
        <w:t>.</w:t>
      </w:r>
      <w:r w:rsidRPr="006B1F51">
        <w:rPr>
          <w:noProof/>
        </w:rPr>
        <w:t xml:space="preserve">R. HP1a: A structural chromosomal protein regulating transcription. </w:t>
      </w:r>
      <w:r w:rsidR="001F3E94" w:rsidRPr="006B1F51">
        <w:rPr>
          <w:i/>
          <w:iCs/>
          <w:noProof/>
        </w:rPr>
        <w:t>Trends in Genetics</w:t>
      </w:r>
      <w:r w:rsidRPr="006B1F51">
        <w:rPr>
          <w:noProof/>
        </w:rPr>
        <w:t xml:space="preserve">. </w:t>
      </w:r>
      <w:r w:rsidRPr="007775EE">
        <w:rPr>
          <w:b/>
          <w:bCs/>
          <w:noProof/>
        </w:rPr>
        <w:t>30</w:t>
      </w:r>
      <w:r w:rsidR="00DF42D1">
        <w:rPr>
          <w:noProof/>
        </w:rPr>
        <w:t xml:space="preserve"> (</w:t>
      </w:r>
      <w:r w:rsidRPr="006B1F51">
        <w:rPr>
          <w:noProof/>
        </w:rPr>
        <w:t>3</w:t>
      </w:r>
      <w:r w:rsidR="00DF42D1">
        <w:rPr>
          <w:noProof/>
        </w:rPr>
        <w:t xml:space="preserve">), </w:t>
      </w:r>
      <w:r w:rsidRPr="006B1F51">
        <w:rPr>
          <w:noProof/>
        </w:rPr>
        <w:t>103-110</w:t>
      </w:r>
      <w:r w:rsidR="00DF42D1">
        <w:rPr>
          <w:noProof/>
        </w:rPr>
        <w:t xml:space="preserve"> (</w:t>
      </w:r>
      <w:r w:rsidR="00DF42D1">
        <w:rPr>
          <w:noProof/>
        </w:rPr>
        <w:t>2014</w:t>
      </w:r>
      <w:r w:rsidR="00DF42D1">
        <w:rPr>
          <w:noProof/>
        </w:rPr>
        <w:t>).</w:t>
      </w:r>
    </w:p>
    <w:p w14:paraId="40F3F21A" w14:textId="7FF22ACE" w:rsidR="00F05627" w:rsidRPr="006B1F51" w:rsidRDefault="00F05627" w:rsidP="00927114">
      <w:pPr>
        <w:autoSpaceDE w:val="0"/>
        <w:autoSpaceDN w:val="0"/>
        <w:adjustRightInd w:val="0"/>
        <w:contextualSpacing/>
        <w:rPr>
          <w:noProof/>
        </w:rPr>
      </w:pPr>
      <w:r w:rsidRPr="006B1F51">
        <w:rPr>
          <w:noProof/>
        </w:rPr>
        <w:t xml:space="preserve">6. </w:t>
      </w:r>
      <w:r w:rsidRPr="006B1F51">
        <w:rPr>
          <w:noProof/>
        </w:rPr>
        <w:tab/>
        <w:t>Lee</w:t>
      </w:r>
      <w:r w:rsidR="007775EE">
        <w:rPr>
          <w:noProof/>
        </w:rPr>
        <w:t>,</w:t>
      </w:r>
      <w:r w:rsidRPr="006B1F51">
        <w:rPr>
          <w:noProof/>
        </w:rPr>
        <w:t xml:space="preserve"> Y</w:t>
      </w:r>
      <w:r w:rsidR="007775EE">
        <w:rPr>
          <w:noProof/>
        </w:rPr>
        <w:t>.</w:t>
      </w:r>
      <w:r w:rsidRPr="006B1F51">
        <w:rPr>
          <w:noProof/>
        </w:rPr>
        <w:t>C</w:t>
      </w:r>
      <w:r w:rsidR="007775EE">
        <w:rPr>
          <w:noProof/>
        </w:rPr>
        <w:t>.</w:t>
      </w:r>
      <w:r w:rsidRPr="006B1F51">
        <w:rPr>
          <w:noProof/>
        </w:rPr>
        <w:t>G</w:t>
      </w:r>
      <w:r w:rsidR="007775EE">
        <w:rPr>
          <w:noProof/>
        </w:rPr>
        <w:t xml:space="preserve">. </w:t>
      </w:r>
      <w:r w:rsidRPr="006B1F51">
        <w:rPr>
          <w:noProof/>
        </w:rPr>
        <w:t xml:space="preserve">et al. Pericentromeric heterochromatin is hierarchically organized and spatially contacts H3K9me2 islands in euchromatin. </w:t>
      </w:r>
      <w:r w:rsidRPr="006B1F51">
        <w:rPr>
          <w:i/>
          <w:iCs/>
          <w:noProof/>
        </w:rPr>
        <w:t>PLoS Genet</w:t>
      </w:r>
      <w:r w:rsidR="00985C1F" w:rsidRPr="006B1F51">
        <w:rPr>
          <w:i/>
          <w:iCs/>
          <w:noProof/>
        </w:rPr>
        <w:t>ics</w:t>
      </w:r>
      <w:r w:rsidRPr="006B1F51">
        <w:rPr>
          <w:noProof/>
        </w:rPr>
        <w:t xml:space="preserve">. </w:t>
      </w:r>
      <w:r w:rsidRPr="007775EE">
        <w:rPr>
          <w:b/>
          <w:bCs/>
          <w:noProof/>
        </w:rPr>
        <w:t>16</w:t>
      </w:r>
      <w:r w:rsidR="00DF42D1">
        <w:rPr>
          <w:noProof/>
        </w:rPr>
        <w:t xml:space="preserve"> (</w:t>
      </w:r>
      <w:r w:rsidRPr="006B1F51">
        <w:rPr>
          <w:noProof/>
        </w:rPr>
        <w:t>3</w:t>
      </w:r>
      <w:r w:rsidR="00DF42D1">
        <w:rPr>
          <w:noProof/>
        </w:rPr>
        <w:t xml:space="preserve">), </w:t>
      </w:r>
      <w:r w:rsidRPr="006B1F51">
        <w:rPr>
          <w:noProof/>
        </w:rPr>
        <w:t>1-27</w:t>
      </w:r>
      <w:r w:rsidR="00DF42D1">
        <w:rPr>
          <w:noProof/>
        </w:rPr>
        <w:t xml:space="preserve"> (</w:t>
      </w:r>
      <w:r w:rsidR="00DF42D1">
        <w:rPr>
          <w:noProof/>
        </w:rPr>
        <w:t>2020</w:t>
      </w:r>
      <w:r w:rsidR="00DF42D1">
        <w:rPr>
          <w:noProof/>
        </w:rPr>
        <w:t>).</w:t>
      </w:r>
    </w:p>
    <w:p w14:paraId="699BA8AF" w14:textId="22178F63" w:rsidR="00F05627" w:rsidRPr="006B1F51" w:rsidRDefault="00F05627" w:rsidP="00927114">
      <w:pPr>
        <w:autoSpaceDE w:val="0"/>
        <w:autoSpaceDN w:val="0"/>
        <w:adjustRightInd w:val="0"/>
        <w:contextualSpacing/>
        <w:rPr>
          <w:noProof/>
        </w:rPr>
      </w:pPr>
      <w:r w:rsidRPr="006B1F51">
        <w:rPr>
          <w:noProof/>
        </w:rPr>
        <w:t xml:space="preserve">7. </w:t>
      </w:r>
      <w:r w:rsidRPr="006B1F51">
        <w:rPr>
          <w:noProof/>
        </w:rPr>
        <w:tab/>
        <w:t>Koryakov</w:t>
      </w:r>
      <w:r w:rsidR="007775EE">
        <w:rPr>
          <w:noProof/>
        </w:rPr>
        <w:t>,</w:t>
      </w:r>
      <w:r w:rsidRPr="006B1F51">
        <w:rPr>
          <w:noProof/>
        </w:rPr>
        <w:t xml:space="preserve"> D</w:t>
      </w:r>
      <w:r w:rsidR="007775EE">
        <w:rPr>
          <w:noProof/>
        </w:rPr>
        <w:t>.</w:t>
      </w:r>
      <w:r w:rsidRPr="006B1F51">
        <w:rPr>
          <w:noProof/>
        </w:rPr>
        <w:t>E</w:t>
      </w:r>
      <w:r w:rsidR="007775EE">
        <w:rPr>
          <w:noProof/>
        </w:rPr>
        <w:t xml:space="preserve">. et al. </w:t>
      </w:r>
      <w:r w:rsidRPr="006B1F51">
        <w:rPr>
          <w:noProof/>
        </w:rPr>
        <w:t>The SUUR protein is involved in binding of SU</w:t>
      </w:r>
      <w:r w:rsidR="00DF42D1">
        <w:rPr>
          <w:noProof/>
        </w:rPr>
        <w:t xml:space="preserve"> (</w:t>
      </w:r>
      <w:r w:rsidRPr="006B1F51">
        <w:rPr>
          <w:noProof/>
        </w:rPr>
        <w:t>VAR)3-9 and methylation of H3K9 and H3K27 in chromosomes of Drosophila melanogaster.</w:t>
      </w:r>
      <w:r w:rsidR="00985C1F" w:rsidRPr="006B1F51">
        <w:rPr>
          <w:noProof/>
        </w:rPr>
        <w:t xml:space="preserve"> </w:t>
      </w:r>
      <w:r w:rsidR="00985C1F" w:rsidRPr="006B1F51">
        <w:rPr>
          <w:i/>
          <w:iCs/>
          <w:noProof/>
        </w:rPr>
        <w:t>Chromosome Research</w:t>
      </w:r>
      <w:r w:rsidRPr="006B1F51">
        <w:rPr>
          <w:noProof/>
        </w:rPr>
        <w:t>.</w:t>
      </w:r>
      <w:r w:rsidR="00985C1F" w:rsidRPr="006B1F51">
        <w:rPr>
          <w:noProof/>
        </w:rPr>
        <w:t xml:space="preserve"> </w:t>
      </w:r>
      <w:r w:rsidRPr="007775EE">
        <w:rPr>
          <w:b/>
          <w:bCs/>
          <w:noProof/>
        </w:rPr>
        <w:t>19</w:t>
      </w:r>
      <w:r w:rsidR="00DF42D1">
        <w:rPr>
          <w:noProof/>
        </w:rPr>
        <w:t xml:space="preserve"> (</w:t>
      </w:r>
      <w:r w:rsidRPr="006B1F51">
        <w:rPr>
          <w:noProof/>
        </w:rPr>
        <w:t>2</w:t>
      </w:r>
      <w:r w:rsidR="00DF42D1">
        <w:rPr>
          <w:noProof/>
        </w:rPr>
        <w:t xml:space="preserve">), </w:t>
      </w:r>
      <w:r w:rsidRPr="006B1F51">
        <w:rPr>
          <w:noProof/>
        </w:rPr>
        <w:t>235-249</w:t>
      </w:r>
      <w:r w:rsidR="00DF42D1">
        <w:rPr>
          <w:noProof/>
        </w:rPr>
        <w:t xml:space="preserve"> (</w:t>
      </w:r>
      <w:r w:rsidR="00DF42D1">
        <w:rPr>
          <w:noProof/>
        </w:rPr>
        <w:t>2011</w:t>
      </w:r>
      <w:r w:rsidR="00DF42D1">
        <w:rPr>
          <w:noProof/>
        </w:rPr>
        <w:t>).</w:t>
      </w:r>
    </w:p>
    <w:p w14:paraId="13A3283B" w14:textId="13F23BEB" w:rsidR="00F05627" w:rsidRPr="006B1F51" w:rsidRDefault="00F05627" w:rsidP="00927114">
      <w:pPr>
        <w:autoSpaceDE w:val="0"/>
        <w:autoSpaceDN w:val="0"/>
        <w:adjustRightInd w:val="0"/>
        <w:contextualSpacing/>
        <w:rPr>
          <w:noProof/>
        </w:rPr>
      </w:pPr>
      <w:r w:rsidRPr="006B1F51">
        <w:rPr>
          <w:noProof/>
        </w:rPr>
        <w:t xml:space="preserve">8. </w:t>
      </w:r>
      <w:r w:rsidRPr="006B1F51">
        <w:rPr>
          <w:noProof/>
        </w:rPr>
        <w:tab/>
        <w:t>Cao</w:t>
      </w:r>
      <w:r w:rsidR="007775EE">
        <w:rPr>
          <w:noProof/>
        </w:rPr>
        <w:t>,</w:t>
      </w:r>
      <w:r w:rsidRPr="006B1F51">
        <w:rPr>
          <w:noProof/>
        </w:rPr>
        <w:t xml:space="preserve"> R</w:t>
      </w:r>
      <w:r w:rsidR="007775EE">
        <w:rPr>
          <w:noProof/>
        </w:rPr>
        <w:t xml:space="preserve">. </w:t>
      </w:r>
      <w:r w:rsidRPr="006B1F51">
        <w:rPr>
          <w:noProof/>
        </w:rPr>
        <w:t xml:space="preserve">et al. Role of Histone H3 Lysine 27 Methylation in Polycomb-Group Silencing. </w:t>
      </w:r>
      <w:r w:rsidRPr="006B1F51">
        <w:rPr>
          <w:i/>
          <w:iCs/>
          <w:noProof/>
        </w:rPr>
        <w:t>Science</w:t>
      </w:r>
      <w:r w:rsidR="00DF42D1">
        <w:rPr>
          <w:i/>
          <w:iCs/>
          <w:noProof/>
        </w:rPr>
        <w:t xml:space="preserve"> (</w:t>
      </w:r>
      <w:r w:rsidRPr="006B1F51">
        <w:rPr>
          <w:i/>
          <w:iCs/>
          <w:noProof/>
        </w:rPr>
        <w:t>80- )</w:t>
      </w:r>
      <w:r w:rsidRPr="006B1F51">
        <w:rPr>
          <w:noProof/>
        </w:rPr>
        <w:t xml:space="preserve">. </w:t>
      </w:r>
      <w:r w:rsidRPr="007775EE">
        <w:rPr>
          <w:b/>
          <w:bCs/>
          <w:noProof/>
        </w:rPr>
        <w:t>298</w:t>
      </w:r>
      <w:r w:rsidR="00DF42D1">
        <w:rPr>
          <w:noProof/>
        </w:rPr>
        <w:t xml:space="preserve"> (</w:t>
      </w:r>
      <w:r w:rsidRPr="006B1F51">
        <w:rPr>
          <w:noProof/>
        </w:rPr>
        <w:t>5595</w:t>
      </w:r>
      <w:r w:rsidR="00DF42D1">
        <w:rPr>
          <w:noProof/>
        </w:rPr>
        <w:t xml:space="preserve">), </w:t>
      </w:r>
      <w:r w:rsidRPr="006B1F51">
        <w:rPr>
          <w:noProof/>
        </w:rPr>
        <w:t>1039 LP - 1043</w:t>
      </w:r>
      <w:r w:rsidR="00DF42D1">
        <w:rPr>
          <w:noProof/>
        </w:rPr>
        <w:t xml:space="preserve"> (</w:t>
      </w:r>
      <w:r w:rsidR="00DF42D1">
        <w:rPr>
          <w:noProof/>
        </w:rPr>
        <w:t>2002</w:t>
      </w:r>
      <w:r w:rsidR="00DF42D1">
        <w:rPr>
          <w:noProof/>
        </w:rPr>
        <w:t>).</w:t>
      </w:r>
    </w:p>
    <w:p w14:paraId="754B0D10" w14:textId="7F386EAA" w:rsidR="00F05627" w:rsidRPr="006B1F51" w:rsidRDefault="00F05627" w:rsidP="00927114">
      <w:pPr>
        <w:autoSpaceDE w:val="0"/>
        <w:autoSpaceDN w:val="0"/>
        <w:adjustRightInd w:val="0"/>
        <w:contextualSpacing/>
        <w:rPr>
          <w:noProof/>
        </w:rPr>
      </w:pPr>
      <w:r w:rsidRPr="006B1F51">
        <w:rPr>
          <w:noProof/>
        </w:rPr>
        <w:t xml:space="preserve">9. </w:t>
      </w:r>
      <w:r w:rsidRPr="006B1F51">
        <w:rPr>
          <w:noProof/>
        </w:rPr>
        <w:tab/>
        <w:t>Hines</w:t>
      </w:r>
      <w:r w:rsidR="007775EE">
        <w:rPr>
          <w:noProof/>
        </w:rPr>
        <w:t>,</w:t>
      </w:r>
      <w:r w:rsidRPr="006B1F51">
        <w:rPr>
          <w:noProof/>
        </w:rPr>
        <w:t xml:space="preserve"> K</w:t>
      </w:r>
      <w:r w:rsidR="007775EE">
        <w:rPr>
          <w:noProof/>
        </w:rPr>
        <w:t>.</w:t>
      </w:r>
      <w:r w:rsidRPr="006B1F51">
        <w:rPr>
          <w:noProof/>
        </w:rPr>
        <w:t>A</w:t>
      </w:r>
      <w:r w:rsidR="007775EE">
        <w:rPr>
          <w:noProof/>
        </w:rPr>
        <w:t xml:space="preserve">. </w:t>
      </w:r>
      <w:r w:rsidRPr="006B1F51">
        <w:rPr>
          <w:noProof/>
        </w:rPr>
        <w:t xml:space="preserve">et al. Domains of heterochromatin protein 1 required for Drosophila melanogaster heterochromatin spreading. </w:t>
      </w:r>
      <w:r w:rsidRPr="006B1F51">
        <w:rPr>
          <w:i/>
          <w:iCs/>
          <w:noProof/>
        </w:rPr>
        <w:t>Genetics</w:t>
      </w:r>
      <w:r w:rsidRPr="006B1F51">
        <w:rPr>
          <w:noProof/>
        </w:rPr>
        <w:t xml:space="preserve">. </w:t>
      </w:r>
      <w:r w:rsidRPr="007775EE">
        <w:rPr>
          <w:b/>
          <w:bCs/>
          <w:noProof/>
        </w:rPr>
        <w:t>182</w:t>
      </w:r>
      <w:r w:rsidR="00DF42D1">
        <w:rPr>
          <w:noProof/>
        </w:rPr>
        <w:t xml:space="preserve"> (</w:t>
      </w:r>
      <w:r w:rsidRPr="006B1F51">
        <w:rPr>
          <w:noProof/>
        </w:rPr>
        <w:t>4</w:t>
      </w:r>
      <w:r w:rsidR="00DF42D1">
        <w:rPr>
          <w:noProof/>
        </w:rPr>
        <w:t xml:space="preserve">), </w:t>
      </w:r>
      <w:r w:rsidRPr="006B1F51">
        <w:rPr>
          <w:noProof/>
        </w:rPr>
        <w:t>967-977</w:t>
      </w:r>
      <w:r w:rsidR="00DF42D1">
        <w:rPr>
          <w:noProof/>
        </w:rPr>
        <w:t xml:space="preserve"> (</w:t>
      </w:r>
      <w:r w:rsidR="00DF42D1">
        <w:rPr>
          <w:noProof/>
        </w:rPr>
        <w:t>2009</w:t>
      </w:r>
      <w:r w:rsidR="00DF42D1">
        <w:rPr>
          <w:noProof/>
        </w:rPr>
        <w:t>).</w:t>
      </w:r>
    </w:p>
    <w:p w14:paraId="5B411067" w14:textId="4CF72B27" w:rsidR="00F05627" w:rsidRPr="006B1F51" w:rsidRDefault="00F05627" w:rsidP="00927114">
      <w:pPr>
        <w:autoSpaceDE w:val="0"/>
        <w:autoSpaceDN w:val="0"/>
        <w:adjustRightInd w:val="0"/>
        <w:contextualSpacing/>
        <w:rPr>
          <w:noProof/>
        </w:rPr>
      </w:pPr>
      <w:r w:rsidRPr="006B1F51">
        <w:rPr>
          <w:noProof/>
        </w:rPr>
        <w:t xml:space="preserve">10. </w:t>
      </w:r>
      <w:r w:rsidRPr="006B1F51">
        <w:rPr>
          <w:noProof/>
        </w:rPr>
        <w:tab/>
        <w:t>Elgin</w:t>
      </w:r>
      <w:r w:rsidR="007775EE">
        <w:rPr>
          <w:noProof/>
        </w:rPr>
        <w:t>,</w:t>
      </w:r>
      <w:r w:rsidRPr="006B1F51">
        <w:rPr>
          <w:noProof/>
        </w:rPr>
        <w:t xml:space="preserve"> S</w:t>
      </w:r>
      <w:r w:rsidR="007775EE">
        <w:rPr>
          <w:noProof/>
        </w:rPr>
        <w:t>.</w:t>
      </w:r>
      <w:r w:rsidRPr="006B1F51">
        <w:rPr>
          <w:noProof/>
        </w:rPr>
        <w:t>C</w:t>
      </w:r>
      <w:r w:rsidR="007775EE">
        <w:rPr>
          <w:noProof/>
        </w:rPr>
        <w:t>.</w:t>
      </w:r>
      <w:r w:rsidRPr="006B1F51">
        <w:rPr>
          <w:noProof/>
        </w:rPr>
        <w:t>R</w:t>
      </w:r>
      <w:r w:rsidR="007775EE">
        <w:rPr>
          <w:noProof/>
        </w:rPr>
        <w:t>.</w:t>
      </w:r>
      <w:r w:rsidRPr="006B1F51">
        <w:rPr>
          <w:noProof/>
        </w:rPr>
        <w:t>, Reuter</w:t>
      </w:r>
      <w:r w:rsidR="007775EE">
        <w:rPr>
          <w:noProof/>
        </w:rPr>
        <w:t>,</w:t>
      </w:r>
      <w:r w:rsidRPr="006B1F51">
        <w:rPr>
          <w:noProof/>
        </w:rPr>
        <w:t xml:space="preserve"> G. Position-effect variegation, heterochromatin formation, and gene silencing in Drosophila. </w:t>
      </w:r>
      <w:r w:rsidR="00985C1F" w:rsidRPr="006B1F51">
        <w:rPr>
          <w:i/>
          <w:iCs/>
          <w:noProof/>
        </w:rPr>
        <w:t>Cold Spring Harbor Perspectives in Biology</w:t>
      </w:r>
      <w:r w:rsidRPr="006B1F51">
        <w:rPr>
          <w:noProof/>
        </w:rPr>
        <w:t xml:space="preserve">. </w:t>
      </w:r>
      <w:r w:rsidRPr="007775EE">
        <w:rPr>
          <w:b/>
          <w:bCs/>
          <w:noProof/>
        </w:rPr>
        <w:t>5</w:t>
      </w:r>
      <w:r w:rsidR="00DF42D1">
        <w:rPr>
          <w:noProof/>
        </w:rPr>
        <w:t xml:space="preserve"> (</w:t>
      </w:r>
      <w:r w:rsidRPr="006B1F51">
        <w:rPr>
          <w:noProof/>
        </w:rPr>
        <w:t>8</w:t>
      </w:r>
      <w:r w:rsidR="00DF42D1">
        <w:rPr>
          <w:noProof/>
        </w:rPr>
        <w:t xml:space="preserve">), </w:t>
      </w:r>
      <w:r w:rsidRPr="006B1F51">
        <w:rPr>
          <w:noProof/>
        </w:rPr>
        <w:t>1-26</w:t>
      </w:r>
      <w:r w:rsidR="00DF42D1">
        <w:rPr>
          <w:noProof/>
        </w:rPr>
        <w:t xml:space="preserve"> (</w:t>
      </w:r>
      <w:r w:rsidR="00DF42D1">
        <w:rPr>
          <w:noProof/>
        </w:rPr>
        <w:t>2013</w:t>
      </w:r>
      <w:r w:rsidR="00DF42D1">
        <w:rPr>
          <w:noProof/>
        </w:rPr>
        <w:t>).</w:t>
      </w:r>
    </w:p>
    <w:p w14:paraId="6A1F2757" w14:textId="4CAFFC29" w:rsidR="00F05627" w:rsidRPr="006B1F51" w:rsidRDefault="00F05627" w:rsidP="00927114">
      <w:pPr>
        <w:autoSpaceDE w:val="0"/>
        <w:autoSpaceDN w:val="0"/>
        <w:adjustRightInd w:val="0"/>
        <w:contextualSpacing/>
        <w:rPr>
          <w:noProof/>
        </w:rPr>
      </w:pPr>
      <w:r w:rsidRPr="006B1F51">
        <w:rPr>
          <w:noProof/>
        </w:rPr>
        <w:t xml:space="preserve">11. </w:t>
      </w:r>
      <w:r w:rsidRPr="006B1F51">
        <w:rPr>
          <w:noProof/>
        </w:rPr>
        <w:tab/>
        <w:t>Eissenberg</w:t>
      </w:r>
      <w:r w:rsidR="007775EE">
        <w:rPr>
          <w:noProof/>
        </w:rPr>
        <w:t>,</w:t>
      </w:r>
      <w:r w:rsidRPr="006B1F51">
        <w:rPr>
          <w:noProof/>
        </w:rPr>
        <w:t xml:space="preserve"> J</w:t>
      </w:r>
      <w:r w:rsidR="007775EE">
        <w:rPr>
          <w:noProof/>
        </w:rPr>
        <w:t>.</w:t>
      </w:r>
      <w:r w:rsidRPr="006B1F51">
        <w:rPr>
          <w:noProof/>
        </w:rPr>
        <w:t>C</w:t>
      </w:r>
      <w:r w:rsidR="007775EE">
        <w:rPr>
          <w:noProof/>
        </w:rPr>
        <w:t>.</w:t>
      </w:r>
      <w:r w:rsidRPr="006B1F51">
        <w:rPr>
          <w:noProof/>
        </w:rPr>
        <w:t>, Elgin</w:t>
      </w:r>
      <w:r w:rsidR="007775EE">
        <w:rPr>
          <w:noProof/>
        </w:rPr>
        <w:t>,</w:t>
      </w:r>
      <w:r w:rsidRPr="006B1F51">
        <w:rPr>
          <w:noProof/>
        </w:rPr>
        <w:t xml:space="preserve"> S</w:t>
      </w:r>
      <w:r w:rsidR="007775EE">
        <w:rPr>
          <w:noProof/>
        </w:rPr>
        <w:t>.</w:t>
      </w:r>
      <w:r w:rsidRPr="006B1F51">
        <w:rPr>
          <w:noProof/>
        </w:rPr>
        <w:t>C</w:t>
      </w:r>
      <w:r w:rsidR="007775EE">
        <w:rPr>
          <w:noProof/>
        </w:rPr>
        <w:t>.</w:t>
      </w:r>
      <w:r w:rsidRPr="006B1F51">
        <w:rPr>
          <w:noProof/>
        </w:rPr>
        <w:t xml:space="preserve">R. HP1a: A structural chromosomal protein regulating transcription. </w:t>
      </w:r>
      <w:r w:rsidR="00985C1F" w:rsidRPr="006B1F51">
        <w:rPr>
          <w:i/>
          <w:iCs/>
          <w:noProof/>
        </w:rPr>
        <w:t>Trends in Genetics</w:t>
      </w:r>
      <w:r w:rsidRPr="006B1F51">
        <w:rPr>
          <w:noProof/>
        </w:rPr>
        <w:t xml:space="preserve">. </w:t>
      </w:r>
      <w:r w:rsidRPr="007775EE">
        <w:rPr>
          <w:b/>
          <w:bCs/>
          <w:noProof/>
        </w:rPr>
        <w:t>30</w:t>
      </w:r>
      <w:r w:rsidR="00DF42D1">
        <w:rPr>
          <w:noProof/>
        </w:rPr>
        <w:t xml:space="preserve"> (</w:t>
      </w:r>
      <w:r w:rsidRPr="006B1F51">
        <w:rPr>
          <w:noProof/>
        </w:rPr>
        <w:t>3</w:t>
      </w:r>
      <w:r w:rsidR="00DF42D1">
        <w:rPr>
          <w:noProof/>
        </w:rPr>
        <w:t xml:space="preserve">), </w:t>
      </w:r>
      <w:r w:rsidRPr="006B1F51">
        <w:rPr>
          <w:noProof/>
        </w:rPr>
        <w:t>103-110</w:t>
      </w:r>
      <w:r w:rsidR="00DF42D1">
        <w:rPr>
          <w:noProof/>
        </w:rPr>
        <w:t xml:space="preserve"> (</w:t>
      </w:r>
      <w:r w:rsidR="00DF42D1">
        <w:rPr>
          <w:noProof/>
        </w:rPr>
        <w:t>2014</w:t>
      </w:r>
      <w:r w:rsidR="00DF42D1">
        <w:rPr>
          <w:noProof/>
        </w:rPr>
        <w:t>).</w:t>
      </w:r>
    </w:p>
    <w:p w14:paraId="48353256" w14:textId="1936265C" w:rsidR="00F05627" w:rsidRPr="006B1F51" w:rsidRDefault="00F05627" w:rsidP="00927114">
      <w:pPr>
        <w:autoSpaceDE w:val="0"/>
        <w:autoSpaceDN w:val="0"/>
        <w:adjustRightInd w:val="0"/>
        <w:contextualSpacing/>
        <w:rPr>
          <w:noProof/>
        </w:rPr>
      </w:pPr>
      <w:r w:rsidRPr="006B1F51">
        <w:rPr>
          <w:noProof/>
        </w:rPr>
        <w:t xml:space="preserve">12. </w:t>
      </w:r>
      <w:r w:rsidRPr="006B1F51">
        <w:rPr>
          <w:noProof/>
        </w:rPr>
        <w:tab/>
        <w:t>Meyer-Nava</w:t>
      </w:r>
      <w:r w:rsidR="007775EE">
        <w:rPr>
          <w:noProof/>
        </w:rPr>
        <w:t>,</w:t>
      </w:r>
      <w:r w:rsidRPr="006B1F51">
        <w:rPr>
          <w:noProof/>
        </w:rPr>
        <w:t xml:space="preserve"> S</w:t>
      </w:r>
      <w:r w:rsidR="007775EE">
        <w:rPr>
          <w:noProof/>
        </w:rPr>
        <w:t>.</w:t>
      </w:r>
      <w:r w:rsidRPr="006B1F51">
        <w:rPr>
          <w:noProof/>
        </w:rPr>
        <w:t>, Torres</w:t>
      </w:r>
      <w:r w:rsidR="007775EE">
        <w:rPr>
          <w:noProof/>
        </w:rPr>
        <w:t>,</w:t>
      </w:r>
      <w:r w:rsidRPr="006B1F51">
        <w:rPr>
          <w:noProof/>
        </w:rPr>
        <w:t xml:space="preserve"> A</w:t>
      </w:r>
      <w:r w:rsidR="007775EE">
        <w:rPr>
          <w:noProof/>
        </w:rPr>
        <w:t>.</w:t>
      </w:r>
      <w:r w:rsidRPr="006B1F51">
        <w:rPr>
          <w:noProof/>
        </w:rPr>
        <w:t>, Zurita</w:t>
      </w:r>
      <w:r w:rsidR="007775EE">
        <w:rPr>
          <w:noProof/>
        </w:rPr>
        <w:t>,</w:t>
      </w:r>
      <w:r w:rsidRPr="006B1F51">
        <w:rPr>
          <w:noProof/>
        </w:rPr>
        <w:t xml:space="preserve"> M</w:t>
      </w:r>
      <w:r w:rsidR="007775EE">
        <w:rPr>
          <w:noProof/>
        </w:rPr>
        <w:t>.</w:t>
      </w:r>
      <w:r w:rsidRPr="006B1F51">
        <w:rPr>
          <w:noProof/>
        </w:rPr>
        <w:t>, Valadez-graham</w:t>
      </w:r>
      <w:r w:rsidR="007775EE">
        <w:rPr>
          <w:noProof/>
        </w:rPr>
        <w:t>,</w:t>
      </w:r>
      <w:r w:rsidRPr="006B1F51">
        <w:rPr>
          <w:noProof/>
        </w:rPr>
        <w:t xml:space="preserve"> V. Molecular effects of dADD1 misexpression in chromatin organization and transcription. </w:t>
      </w:r>
      <w:r w:rsidR="00985C1F" w:rsidRPr="006B1F51">
        <w:rPr>
          <w:i/>
          <w:iCs/>
          <w:noProof/>
        </w:rPr>
        <w:t>BMC Molecular and Cell Biology</w:t>
      </w:r>
      <w:r w:rsidR="00985C1F" w:rsidRPr="006B1F51">
        <w:rPr>
          <w:noProof/>
        </w:rPr>
        <w:t>.</w:t>
      </w:r>
      <w:r w:rsidRPr="006B1F51">
        <w:rPr>
          <w:noProof/>
        </w:rPr>
        <w:t xml:space="preserve"> </w:t>
      </w:r>
      <w:r w:rsidRPr="007775EE">
        <w:rPr>
          <w:b/>
          <w:bCs/>
          <w:noProof/>
        </w:rPr>
        <w:t>2</w:t>
      </w:r>
      <w:r w:rsidR="007775EE">
        <w:rPr>
          <w:noProof/>
        </w:rPr>
        <w:t xml:space="preserve">, </w:t>
      </w:r>
      <w:r w:rsidRPr="006B1F51">
        <w:rPr>
          <w:noProof/>
        </w:rPr>
        <w:t>1-17</w:t>
      </w:r>
      <w:r w:rsidR="00DF42D1">
        <w:rPr>
          <w:noProof/>
        </w:rPr>
        <w:t xml:space="preserve"> (</w:t>
      </w:r>
      <w:r w:rsidR="00DF42D1">
        <w:rPr>
          <w:noProof/>
        </w:rPr>
        <w:t>2020</w:t>
      </w:r>
      <w:r w:rsidR="00DF42D1">
        <w:rPr>
          <w:noProof/>
        </w:rPr>
        <w:t>).</w:t>
      </w:r>
    </w:p>
    <w:p w14:paraId="3BD8DF24" w14:textId="2C375501" w:rsidR="00F05627" w:rsidRPr="006B1F51" w:rsidRDefault="00F05627" w:rsidP="00927114">
      <w:pPr>
        <w:autoSpaceDE w:val="0"/>
        <w:autoSpaceDN w:val="0"/>
        <w:adjustRightInd w:val="0"/>
        <w:contextualSpacing/>
        <w:rPr>
          <w:noProof/>
        </w:rPr>
      </w:pPr>
      <w:r w:rsidRPr="006B1F51">
        <w:rPr>
          <w:noProof/>
        </w:rPr>
        <w:t xml:space="preserve">13. </w:t>
      </w:r>
      <w:r w:rsidRPr="006B1F51">
        <w:rPr>
          <w:noProof/>
        </w:rPr>
        <w:tab/>
        <w:t>Tennessen</w:t>
      </w:r>
      <w:r w:rsidR="007775EE">
        <w:rPr>
          <w:noProof/>
        </w:rPr>
        <w:t>,</w:t>
      </w:r>
      <w:r w:rsidRPr="006B1F51">
        <w:rPr>
          <w:noProof/>
        </w:rPr>
        <w:t xml:space="preserve"> J</w:t>
      </w:r>
      <w:r w:rsidR="007775EE">
        <w:rPr>
          <w:noProof/>
        </w:rPr>
        <w:t>.</w:t>
      </w:r>
      <w:r w:rsidRPr="006B1F51">
        <w:rPr>
          <w:noProof/>
        </w:rPr>
        <w:t>M</w:t>
      </w:r>
      <w:r w:rsidR="007775EE">
        <w:rPr>
          <w:noProof/>
        </w:rPr>
        <w:t>.</w:t>
      </w:r>
      <w:r w:rsidRPr="006B1F51">
        <w:rPr>
          <w:noProof/>
        </w:rPr>
        <w:t>, Thummel</w:t>
      </w:r>
      <w:r w:rsidR="007775EE">
        <w:rPr>
          <w:noProof/>
        </w:rPr>
        <w:t>,</w:t>
      </w:r>
      <w:r w:rsidRPr="006B1F51">
        <w:rPr>
          <w:noProof/>
        </w:rPr>
        <w:t xml:space="preserve"> C</w:t>
      </w:r>
      <w:r w:rsidR="007775EE">
        <w:rPr>
          <w:noProof/>
        </w:rPr>
        <w:t>.</w:t>
      </w:r>
      <w:r w:rsidRPr="006B1F51">
        <w:rPr>
          <w:noProof/>
        </w:rPr>
        <w:t xml:space="preserve">S. Coordinating growth and maturation - Insights from drosophila. </w:t>
      </w:r>
      <w:r w:rsidR="00985C1F" w:rsidRPr="006B1F51">
        <w:rPr>
          <w:i/>
          <w:iCs/>
          <w:noProof/>
        </w:rPr>
        <w:t>Current Biology</w:t>
      </w:r>
      <w:r w:rsidR="00985C1F" w:rsidRPr="006B1F51">
        <w:rPr>
          <w:noProof/>
        </w:rPr>
        <w:t>.</w:t>
      </w:r>
      <w:r w:rsidRPr="006B1F51">
        <w:rPr>
          <w:noProof/>
        </w:rPr>
        <w:t xml:space="preserve"> </w:t>
      </w:r>
      <w:r w:rsidRPr="007775EE">
        <w:rPr>
          <w:b/>
          <w:bCs/>
          <w:noProof/>
        </w:rPr>
        <w:t>21</w:t>
      </w:r>
      <w:r w:rsidR="00DF42D1">
        <w:rPr>
          <w:noProof/>
        </w:rPr>
        <w:t xml:space="preserve"> (</w:t>
      </w:r>
      <w:r w:rsidRPr="006B1F51">
        <w:rPr>
          <w:noProof/>
        </w:rPr>
        <w:t>18</w:t>
      </w:r>
      <w:r w:rsidR="00DF42D1">
        <w:rPr>
          <w:noProof/>
        </w:rPr>
        <w:t xml:space="preserve">), </w:t>
      </w:r>
      <w:r w:rsidRPr="006B1F51">
        <w:rPr>
          <w:noProof/>
        </w:rPr>
        <w:t>R750-R757</w:t>
      </w:r>
      <w:r w:rsidR="007775EE">
        <w:rPr>
          <w:noProof/>
        </w:rPr>
        <w:t xml:space="preserve"> (</w:t>
      </w:r>
      <w:r w:rsidR="007775EE">
        <w:rPr>
          <w:noProof/>
        </w:rPr>
        <w:t>2011</w:t>
      </w:r>
      <w:r w:rsidR="007775EE">
        <w:rPr>
          <w:noProof/>
        </w:rPr>
        <w:t>).</w:t>
      </w:r>
    </w:p>
    <w:p w14:paraId="09F53003" w14:textId="42720A28" w:rsidR="00F05627" w:rsidRPr="006B1F51" w:rsidRDefault="00F05627" w:rsidP="00927114">
      <w:pPr>
        <w:autoSpaceDE w:val="0"/>
        <w:autoSpaceDN w:val="0"/>
        <w:adjustRightInd w:val="0"/>
        <w:contextualSpacing/>
        <w:rPr>
          <w:noProof/>
        </w:rPr>
      </w:pPr>
      <w:r w:rsidRPr="006B1F51">
        <w:rPr>
          <w:noProof/>
        </w:rPr>
        <w:t xml:space="preserve">14. </w:t>
      </w:r>
      <w:r w:rsidRPr="006B1F51">
        <w:rPr>
          <w:noProof/>
        </w:rPr>
        <w:tab/>
        <w:t>Cai</w:t>
      </w:r>
      <w:r w:rsidR="007775EE">
        <w:rPr>
          <w:noProof/>
        </w:rPr>
        <w:t>,</w:t>
      </w:r>
      <w:r w:rsidRPr="006B1F51">
        <w:rPr>
          <w:noProof/>
        </w:rPr>
        <w:t xml:space="preserve"> W</w:t>
      </w:r>
      <w:r w:rsidR="007775EE">
        <w:rPr>
          <w:noProof/>
        </w:rPr>
        <w:t>.</w:t>
      </w:r>
      <w:r w:rsidRPr="006B1F51">
        <w:rPr>
          <w:noProof/>
        </w:rPr>
        <w:t>, Jin</w:t>
      </w:r>
      <w:r w:rsidR="007775EE">
        <w:rPr>
          <w:noProof/>
        </w:rPr>
        <w:t>,</w:t>
      </w:r>
      <w:r w:rsidRPr="006B1F51">
        <w:rPr>
          <w:noProof/>
        </w:rPr>
        <w:t xml:space="preserve"> Y</w:t>
      </w:r>
      <w:r w:rsidR="007775EE">
        <w:rPr>
          <w:noProof/>
        </w:rPr>
        <w:t>.</w:t>
      </w:r>
      <w:r w:rsidRPr="006B1F51">
        <w:rPr>
          <w:noProof/>
        </w:rPr>
        <w:t>, Girton</w:t>
      </w:r>
      <w:r w:rsidR="007775EE">
        <w:rPr>
          <w:noProof/>
        </w:rPr>
        <w:t xml:space="preserve">, </w:t>
      </w:r>
      <w:r w:rsidRPr="006B1F51">
        <w:rPr>
          <w:noProof/>
        </w:rPr>
        <w:t>J</w:t>
      </w:r>
      <w:r w:rsidR="007775EE">
        <w:rPr>
          <w:noProof/>
        </w:rPr>
        <w:t>.</w:t>
      </w:r>
      <w:r w:rsidRPr="006B1F51">
        <w:rPr>
          <w:noProof/>
        </w:rPr>
        <w:t>, Johansen</w:t>
      </w:r>
      <w:r w:rsidR="007775EE">
        <w:rPr>
          <w:noProof/>
        </w:rPr>
        <w:t>,</w:t>
      </w:r>
      <w:r w:rsidRPr="006B1F51">
        <w:rPr>
          <w:noProof/>
        </w:rPr>
        <w:t xml:space="preserve"> J</w:t>
      </w:r>
      <w:r w:rsidR="007775EE">
        <w:rPr>
          <w:noProof/>
        </w:rPr>
        <w:t>.</w:t>
      </w:r>
      <w:r w:rsidRPr="006B1F51">
        <w:rPr>
          <w:noProof/>
        </w:rPr>
        <w:t>, Johansen</w:t>
      </w:r>
      <w:r w:rsidR="007775EE">
        <w:rPr>
          <w:noProof/>
        </w:rPr>
        <w:t>,</w:t>
      </w:r>
      <w:r w:rsidRPr="006B1F51">
        <w:rPr>
          <w:noProof/>
        </w:rPr>
        <w:t xml:space="preserve"> K</w:t>
      </w:r>
      <w:r w:rsidR="007775EE">
        <w:rPr>
          <w:noProof/>
        </w:rPr>
        <w:t>.</w:t>
      </w:r>
      <w:r w:rsidRPr="006B1F51">
        <w:rPr>
          <w:noProof/>
        </w:rPr>
        <w:t xml:space="preserve">M. Preparation of drosophila polytene chromosome squashes for antibody labeling. </w:t>
      </w:r>
      <w:r w:rsidR="00985C1F" w:rsidRPr="006B1F51">
        <w:rPr>
          <w:i/>
          <w:iCs/>
          <w:noProof/>
        </w:rPr>
        <w:t>Journal of Visualized Experiments</w:t>
      </w:r>
      <w:r w:rsidRPr="006B1F51">
        <w:rPr>
          <w:i/>
          <w:iCs/>
          <w:noProof/>
        </w:rPr>
        <w:t>.</w:t>
      </w:r>
      <w:r w:rsidR="00DF42D1">
        <w:rPr>
          <w:noProof/>
        </w:rPr>
        <w:t xml:space="preserve"> (</w:t>
      </w:r>
      <w:r w:rsidRPr="006B1F51">
        <w:rPr>
          <w:noProof/>
        </w:rPr>
        <w:t>36</w:t>
      </w:r>
      <w:r w:rsidR="00DF42D1">
        <w:rPr>
          <w:noProof/>
        </w:rPr>
        <w:t xml:space="preserve">), </w:t>
      </w:r>
      <w:r w:rsidRPr="006B1F51">
        <w:rPr>
          <w:noProof/>
        </w:rPr>
        <w:t>1-4</w:t>
      </w:r>
      <w:r w:rsidR="007775EE">
        <w:rPr>
          <w:noProof/>
        </w:rPr>
        <w:t xml:space="preserve"> (</w:t>
      </w:r>
      <w:r w:rsidR="007775EE">
        <w:rPr>
          <w:noProof/>
        </w:rPr>
        <w:t>2010</w:t>
      </w:r>
      <w:r w:rsidR="007775EE">
        <w:rPr>
          <w:noProof/>
        </w:rPr>
        <w:t>).</w:t>
      </w:r>
    </w:p>
    <w:p w14:paraId="1E3FA4F4" w14:textId="71CC98BD" w:rsidR="00F05627" w:rsidRPr="006B1F51" w:rsidRDefault="00F05627" w:rsidP="00927114">
      <w:pPr>
        <w:autoSpaceDE w:val="0"/>
        <w:autoSpaceDN w:val="0"/>
        <w:adjustRightInd w:val="0"/>
        <w:contextualSpacing/>
        <w:rPr>
          <w:noProof/>
        </w:rPr>
      </w:pPr>
      <w:r w:rsidRPr="006B1F51">
        <w:rPr>
          <w:noProof/>
        </w:rPr>
        <w:t xml:space="preserve">15. </w:t>
      </w:r>
      <w:r w:rsidRPr="006B1F51">
        <w:rPr>
          <w:noProof/>
        </w:rPr>
        <w:tab/>
        <w:t>Bainbridge</w:t>
      </w:r>
      <w:r w:rsidR="007775EE">
        <w:rPr>
          <w:noProof/>
        </w:rPr>
        <w:t>,</w:t>
      </w:r>
      <w:r w:rsidRPr="006B1F51">
        <w:rPr>
          <w:noProof/>
        </w:rPr>
        <w:t xml:space="preserve"> S</w:t>
      </w:r>
      <w:r w:rsidR="007775EE">
        <w:rPr>
          <w:noProof/>
        </w:rPr>
        <w:t>.</w:t>
      </w:r>
      <w:r w:rsidRPr="006B1F51">
        <w:rPr>
          <w:noProof/>
        </w:rPr>
        <w:t>P</w:t>
      </w:r>
      <w:r w:rsidR="007775EE">
        <w:rPr>
          <w:noProof/>
        </w:rPr>
        <w:t>.</w:t>
      </w:r>
      <w:r w:rsidRPr="006B1F51">
        <w:rPr>
          <w:noProof/>
        </w:rPr>
        <w:t>, Bownes</w:t>
      </w:r>
      <w:r w:rsidR="007775EE">
        <w:rPr>
          <w:noProof/>
        </w:rPr>
        <w:t>,</w:t>
      </w:r>
      <w:r w:rsidRPr="006B1F51">
        <w:rPr>
          <w:noProof/>
        </w:rPr>
        <w:t xml:space="preserve"> M. Staging the metamorphosis of Drosophila melanogaster. </w:t>
      </w:r>
      <w:r w:rsidR="00985C1F" w:rsidRPr="006B1F51">
        <w:rPr>
          <w:i/>
          <w:iCs/>
          <w:noProof/>
        </w:rPr>
        <w:t>Journal of Embryology and Experimental Morphology.</w:t>
      </w:r>
      <w:r w:rsidRPr="006B1F51">
        <w:rPr>
          <w:noProof/>
        </w:rPr>
        <w:t xml:space="preserve"> </w:t>
      </w:r>
      <w:r w:rsidRPr="007775EE">
        <w:rPr>
          <w:b/>
          <w:bCs/>
          <w:noProof/>
        </w:rPr>
        <w:t>66</w:t>
      </w:r>
      <w:r w:rsidR="00DF42D1">
        <w:rPr>
          <w:noProof/>
        </w:rPr>
        <w:t xml:space="preserve"> (</w:t>
      </w:r>
      <w:r w:rsidRPr="006B1F51">
        <w:rPr>
          <w:noProof/>
        </w:rPr>
        <w:t>1967</w:t>
      </w:r>
      <w:r w:rsidR="00DF42D1">
        <w:rPr>
          <w:noProof/>
        </w:rPr>
        <w:t xml:space="preserve">), </w:t>
      </w:r>
      <w:r w:rsidRPr="006B1F51">
        <w:rPr>
          <w:noProof/>
        </w:rPr>
        <w:t>57-80</w:t>
      </w:r>
      <w:r w:rsidR="007775EE">
        <w:rPr>
          <w:noProof/>
        </w:rPr>
        <w:t xml:space="preserve"> (</w:t>
      </w:r>
      <w:r w:rsidR="007775EE">
        <w:rPr>
          <w:noProof/>
        </w:rPr>
        <w:t>1981</w:t>
      </w:r>
      <w:r w:rsidR="007775EE">
        <w:rPr>
          <w:noProof/>
        </w:rPr>
        <w:t>).</w:t>
      </w:r>
    </w:p>
    <w:p w14:paraId="0AA7F185" w14:textId="4B78B7CD" w:rsidR="00F05627" w:rsidRPr="006B1F51" w:rsidRDefault="00F05627" w:rsidP="00927114">
      <w:pPr>
        <w:autoSpaceDE w:val="0"/>
        <w:autoSpaceDN w:val="0"/>
        <w:adjustRightInd w:val="0"/>
        <w:contextualSpacing/>
        <w:rPr>
          <w:noProof/>
        </w:rPr>
      </w:pPr>
      <w:r w:rsidRPr="006B1F51">
        <w:rPr>
          <w:noProof/>
        </w:rPr>
        <w:t xml:space="preserve">16. </w:t>
      </w:r>
      <w:r w:rsidRPr="006B1F51">
        <w:rPr>
          <w:noProof/>
        </w:rPr>
        <w:tab/>
        <w:t>Larson</w:t>
      </w:r>
      <w:r w:rsidR="007775EE">
        <w:rPr>
          <w:noProof/>
        </w:rPr>
        <w:t>,</w:t>
      </w:r>
      <w:r w:rsidRPr="006B1F51">
        <w:rPr>
          <w:noProof/>
        </w:rPr>
        <w:t xml:space="preserve"> A</w:t>
      </w:r>
      <w:r w:rsidR="007775EE">
        <w:rPr>
          <w:noProof/>
        </w:rPr>
        <w:t>.</w:t>
      </w:r>
      <w:r w:rsidRPr="006B1F51">
        <w:rPr>
          <w:noProof/>
        </w:rPr>
        <w:t>G</w:t>
      </w:r>
      <w:r w:rsidR="007775EE">
        <w:rPr>
          <w:noProof/>
        </w:rPr>
        <w:t>.</w:t>
      </w:r>
      <w:r w:rsidRPr="006B1F51">
        <w:rPr>
          <w:noProof/>
        </w:rPr>
        <w:t xml:space="preserve"> et al. Liquid droplet formation by HP1α suggests a role for phase separation in heterochromatin. </w:t>
      </w:r>
      <w:r w:rsidRPr="006B1F51">
        <w:rPr>
          <w:i/>
          <w:iCs/>
          <w:noProof/>
        </w:rPr>
        <w:t>Nature</w:t>
      </w:r>
      <w:r w:rsidRPr="006B1F51">
        <w:rPr>
          <w:noProof/>
        </w:rPr>
        <w:t xml:space="preserve">. </w:t>
      </w:r>
      <w:r w:rsidRPr="007775EE">
        <w:rPr>
          <w:b/>
          <w:bCs/>
          <w:noProof/>
        </w:rPr>
        <w:t>547</w:t>
      </w:r>
      <w:r w:rsidR="00DF42D1">
        <w:rPr>
          <w:noProof/>
        </w:rPr>
        <w:t xml:space="preserve"> (</w:t>
      </w:r>
      <w:r w:rsidRPr="006B1F51">
        <w:rPr>
          <w:noProof/>
        </w:rPr>
        <w:t>7662</w:t>
      </w:r>
      <w:r w:rsidR="00DF42D1">
        <w:rPr>
          <w:noProof/>
        </w:rPr>
        <w:t xml:space="preserve">), </w:t>
      </w:r>
      <w:r w:rsidRPr="006B1F51">
        <w:rPr>
          <w:noProof/>
        </w:rPr>
        <w:t>236-240</w:t>
      </w:r>
      <w:r w:rsidR="007775EE">
        <w:rPr>
          <w:noProof/>
        </w:rPr>
        <w:t xml:space="preserve"> (</w:t>
      </w:r>
      <w:r w:rsidR="007775EE">
        <w:rPr>
          <w:noProof/>
        </w:rPr>
        <w:t>2017</w:t>
      </w:r>
      <w:r w:rsidR="007775EE">
        <w:rPr>
          <w:noProof/>
        </w:rPr>
        <w:t>).</w:t>
      </w:r>
    </w:p>
    <w:p w14:paraId="67E93CBA" w14:textId="337FCC46" w:rsidR="00F05627" w:rsidRPr="006B1F51" w:rsidRDefault="00F05627" w:rsidP="00927114">
      <w:pPr>
        <w:autoSpaceDE w:val="0"/>
        <w:autoSpaceDN w:val="0"/>
        <w:adjustRightInd w:val="0"/>
        <w:contextualSpacing/>
        <w:rPr>
          <w:noProof/>
        </w:rPr>
      </w:pPr>
      <w:r w:rsidRPr="006B1F51">
        <w:rPr>
          <w:noProof/>
        </w:rPr>
        <w:t xml:space="preserve">17. </w:t>
      </w:r>
      <w:r w:rsidRPr="006B1F51">
        <w:rPr>
          <w:noProof/>
        </w:rPr>
        <w:tab/>
        <w:t>Larson</w:t>
      </w:r>
      <w:r w:rsidR="007775EE">
        <w:rPr>
          <w:noProof/>
        </w:rPr>
        <w:t>,</w:t>
      </w:r>
      <w:r w:rsidRPr="006B1F51">
        <w:rPr>
          <w:noProof/>
        </w:rPr>
        <w:t xml:space="preserve"> A</w:t>
      </w:r>
      <w:r w:rsidR="007775EE">
        <w:rPr>
          <w:noProof/>
        </w:rPr>
        <w:t>.</w:t>
      </w:r>
      <w:r w:rsidRPr="006B1F51">
        <w:rPr>
          <w:noProof/>
        </w:rPr>
        <w:t>G</w:t>
      </w:r>
      <w:r w:rsidR="007775EE">
        <w:rPr>
          <w:noProof/>
        </w:rPr>
        <w:t>.</w:t>
      </w:r>
      <w:r w:rsidRPr="006B1F51">
        <w:rPr>
          <w:noProof/>
        </w:rPr>
        <w:t>, Narlikar</w:t>
      </w:r>
      <w:r w:rsidR="007775EE">
        <w:rPr>
          <w:noProof/>
        </w:rPr>
        <w:t>,</w:t>
      </w:r>
      <w:r w:rsidRPr="006B1F51">
        <w:rPr>
          <w:noProof/>
        </w:rPr>
        <w:t xml:space="preserve"> G</w:t>
      </w:r>
      <w:r w:rsidR="007775EE">
        <w:rPr>
          <w:noProof/>
        </w:rPr>
        <w:t>.</w:t>
      </w:r>
      <w:r w:rsidRPr="006B1F51">
        <w:rPr>
          <w:noProof/>
        </w:rPr>
        <w:t xml:space="preserve">J. The Role of Phase Separation in Heterochromatin Formation, Function, and Regulation. </w:t>
      </w:r>
      <w:r w:rsidRPr="006B1F51">
        <w:rPr>
          <w:i/>
          <w:iCs/>
          <w:noProof/>
        </w:rPr>
        <w:t>Biochemistry</w:t>
      </w:r>
      <w:r w:rsidRPr="006B1F51">
        <w:rPr>
          <w:noProof/>
        </w:rPr>
        <w:t xml:space="preserve">. </w:t>
      </w:r>
      <w:r w:rsidRPr="007775EE">
        <w:rPr>
          <w:b/>
          <w:bCs/>
          <w:noProof/>
        </w:rPr>
        <w:t>57</w:t>
      </w:r>
      <w:r w:rsidR="00DF42D1">
        <w:rPr>
          <w:noProof/>
        </w:rPr>
        <w:t xml:space="preserve"> (</w:t>
      </w:r>
      <w:r w:rsidRPr="006B1F51">
        <w:rPr>
          <w:noProof/>
        </w:rPr>
        <w:t>17</w:t>
      </w:r>
      <w:r w:rsidR="00DF42D1">
        <w:rPr>
          <w:noProof/>
        </w:rPr>
        <w:t xml:space="preserve">), </w:t>
      </w:r>
      <w:r w:rsidRPr="006B1F51">
        <w:rPr>
          <w:noProof/>
        </w:rPr>
        <w:t>2540-2548</w:t>
      </w:r>
      <w:r w:rsidR="007775EE">
        <w:rPr>
          <w:noProof/>
        </w:rPr>
        <w:t xml:space="preserve"> (201</w:t>
      </w:r>
      <w:r w:rsidR="007775EE">
        <w:rPr>
          <w:noProof/>
        </w:rPr>
        <w:t>8</w:t>
      </w:r>
      <w:r w:rsidR="007775EE">
        <w:rPr>
          <w:noProof/>
        </w:rPr>
        <w:t>).</w:t>
      </w:r>
    </w:p>
    <w:p w14:paraId="79CB9B5C" w14:textId="1456E2AE" w:rsidR="00F05627" w:rsidRPr="006B1F51" w:rsidRDefault="00F05627" w:rsidP="00927114">
      <w:pPr>
        <w:autoSpaceDE w:val="0"/>
        <w:autoSpaceDN w:val="0"/>
        <w:adjustRightInd w:val="0"/>
        <w:contextualSpacing/>
        <w:rPr>
          <w:noProof/>
        </w:rPr>
      </w:pPr>
      <w:r w:rsidRPr="006B1F51">
        <w:rPr>
          <w:noProof/>
        </w:rPr>
        <w:t xml:space="preserve">18. </w:t>
      </w:r>
      <w:r w:rsidRPr="006B1F51">
        <w:rPr>
          <w:noProof/>
        </w:rPr>
        <w:tab/>
        <w:t>Keenen</w:t>
      </w:r>
      <w:r w:rsidR="007775EE">
        <w:rPr>
          <w:noProof/>
        </w:rPr>
        <w:t>,</w:t>
      </w:r>
      <w:r w:rsidRPr="006B1F51">
        <w:rPr>
          <w:noProof/>
        </w:rPr>
        <w:t xml:space="preserve"> M</w:t>
      </w:r>
      <w:r w:rsidR="007775EE">
        <w:rPr>
          <w:noProof/>
        </w:rPr>
        <w:t>.</w:t>
      </w:r>
      <w:r w:rsidRPr="006B1F51">
        <w:rPr>
          <w:noProof/>
        </w:rPr>
        <w:t>M</w:t>
      </w:r>
      <w:r w:rsidR="007775EE">
        <w:rPr>
          <w:noProof/>
        </w:rPr>
        <w:t>.</w:t>
      </w:r>
      <w:r w:rsidRPr="006B1F51">
        <w:rPr>
          <w:noProof/>
        </w:rPr>
        <w:t>, Larson</w:t>
      </w:r>
      <w:r w:rsidR="007775EE">
        <w:rPr>
          <w:noProof/>
        </w:rPr>
        <w:t>,</w:t>
      </w:r>
      <w:r w:rsidRPr="006B1F51">
        <w:rPr>
          <w:noProof/>
        </w:rPr>
        <w:t xml:space="preserve"> A</w:t>
      </w:r>
      <w:r w:rsidR="007775EE">
        <w:rPr>
          <w:noProof/>
        </w:rPr>
        <w:t>.</w:t>
      </w:r>
      <w:r w:rsidRPr="006B1F51">
        <w:rPr>
          <w:noProof/>
        </w:rPr>
        <w:t>G</w:t>
      </w:r>
      <w:r w:rsidR="007775EE">
        <w:rPr>
          <w:noProof/>
        </w:rPr>
        <w:t>.</w:t>
      </w:r>
      <w:r w:rsidRPr="006B1F51">
        <w:rPr>
          <w:noProof/>
        </w:rPr>
        <w:t>, Narlikar</w:t>
      </w:r>
      <w:r w:rsidR="007775EE">
        <w:rPr>
          <w:noProof/>
        </w:rPr>
        <w:t>,</w:t>
      </w:r>
      <w:r w:rsidRPr="006B1F51">
        <w:rPr>
          <w:noProof/>
        </w:rPr>
        <w:t xml:space="preserve"> G</w:t>
      </w:r>
      <w:r w:rsidR="007775EE">
        <w:rPr>
          <w:noProof/>
        </w:rPr>
        <w:t>.</w:t>
      </w:r>
      <w:r w:rsidRPr="006B1F51">
        <w:rPr>
          <w:noProof/>
        </w:rPr>
        <w:t xml:space="preserve">J. </w:t>
      </w:r>
      <w:r w:rsidRPr="006B1F51">
        <w:rPr>
          <w:i/>
          <w:iCs/>
          <w:noProof/>
        </w:rPr>
        <w:t>Visualization and Quantitation of Phase-Separated Droplet Formation by Human HP1α</w:t>
      </w:r>
      <w:r w:rsidRPr="006B1F51">
        <w:rPr>
          <w:noProof/>
        </w:rPr>
        <w:t xml:space="preserve">. </w:t>
      </w:r>
      <w:r w:rsidR="00985C1F" w:rsidRPr="006B1F51">
        <w:rPr>
          <w:i/>
          <w:iCs/>
          <w:noProof/>
        </w:rPr>
        <w:t>Methods in Enzymology</w:t>
      </w:r>
      <w:r w:rsidRPr="006B1F51">
        <w:rPr>
          <w:noProof/>
        </w:rPr>
        <w:t>.</w:t>
      </w:r>
      <w:r w:rsidR="00985C1F" w:rsidRPr="006B1F51">
        <w:rPr>
          <w:noProof/>
        </w:rPr>
        <w:t xml:space="preserve"> </w:t>
      </w:r>
      <w:r w:rsidR="007775EE">
        <w:rPr>
          <w:noProof/>
        </w:rPr>
        <w:t>(201</w:t>
      </w:r>
      <w:r w:rsidR="007775EE">
        <w:rPr>
          <w:noProof/>
        </w:rPr>
        <w:t>8</w:t>
      </w:r>
      <w:r w:rsidR="007775EE">
        <w:rPr>
          <w:noProof/>
        </w:rPr>
        <w:t>).</w:t>
      </w:r>
    </w:p>
    <w:p w14:paraId="131418ED" w14:textId="351D74BC" w:rsidR="00F05627" w:rsidRPr="006B1F51" w:rsidRDefault="00F05627" w:rsidP="00927114">
      <w:pPr>
        <w:autoSpaceDE w:val="0"/>
        <w:autoSpaceDN w:val="0"/>
        <w:adjustRightInd w:val="0"/>
        <w:contextualSpacing/>
        <w:rPr>
          <w:noProof/>
        </w:rPr>
      </w:pPr>
      <w:r w:rsidRPr="006B1F51">
        <w:rPr>
          <w:noProof/>
        </w:rPr>
        <w:t xml:space="preserve">19. </w:t>
      </w:r>
      <w:r w:rsidRPr="006B1F51">
        <w:rPr>
          <w:noProof/>
        </w:rPr>
        <w:tab/>
        <w:t>Lu</w:t>
      </w:r>
      <w:r w:rsidR="007775EE">
        <w:rPr>
          <w:noProof/>
        </w:rPr>
        <w:t>,</w:t>
      </w:r>
      <w:r w:rsidRPr="006B1F51">
        <w:rPr>
          <w:noProof/>
        </w:rPr>
        <w:t xml:space="preserve"> B</w:t>
      </w:r>
      <w:r w:rsidR="007775EE">
        <w:rPr>
          <w:noProof/>
        </w:rPr>
        <w:t>.</w:t>
      </w:r>
      <w:r w:rsidRPr="006B1F51">
        <w:rPr>
          <w:noProof/>
        </w:rPr>
        <w:t>Y</w:t>
      </w:r>
      <w:r w:rsidR="007775EE">
        <w:rPr>
          <w:noProof/>
        </w:rPr>
        <w:t>.</w:t>
      </w:r>
      <w:r w:rsidRPr="006B1F51">
        <w:rPr>
          <w:noProof/>
        </w:rPr>
        <w:t>, Emtage</w:t>
      </w:r>
      <w:r w:rsidR="007775EE">
        <w:rPr>
          <w:noProof/>
        </w:rPr>
        <w:t>,</w:t>
      </w:r>
      <w:r w:rsidRPr="006B1F51">
        <w:rPr>
          <w:noProof/>
        </w:rPr>
        <w:t xml:space="preserve"> P</w:t>
      </w:r>
      <w:r w:rsidR="007775EE">
        <w:rPr>
          <w:noProof/>
        </w:rPr>
        <w:t>.</w:t>
      </w:r>
      <w:r w:rsidRPr="006B1F51">
        <w:rPr>
          <w:noProof/>
        </w:rPr>
        <w:t>C</w:t>
      </w:r>
      <w:r w:rsidR="007775EE">
        <w:rPr>
          <w:noProof/>
        </w:rPr>
        <w:t>.</w:t>
      </w:r>
      <w:r w:rsidRPr="006B1F51">
        <w:rPr>
          <w:noProof/>
        </w:rPr>
        <w:t>, Duyf</w:t>
      </w:r>
      <w:r w:rsidR="007775EE">
        <w:rPr>
          <w:noProof/>
        </w:rPr>
        <w:t>,</w:t>
      </w:r>
      <w:r w:rsidRPr="006B1F51">
        <w:rPr>
          <w:noProof/>
        </w:rPr>
        <w:t xml:space="preserve"> B</w:t>
      </w:r>
      <w:r w:rsidR="007775EE">
        <w:rPr>
          <w:noProof/>
        </w:rPr>
        <w:t>.</w:t>
      </w:r>
      <w:r w:rsidRPr="006B1F51">
        <w:rPr>
          <w:noProof/>
        </w:rPr>
        <w:t>J</w:t>
      </w:r>
      <w:r w:rsidR="007775EE">
        <w:rPr>
          <w:noProof/>
        </w:rPr>
        <w:t>.</w:t>
      </w:r>
      <w:r w:rsidRPr="006B1F51">
        <w:rPr>
          <w:noProof/>
        </w:rPr>
        <w:t>, Hilliker</w:t>
      </w:r>
      <w:r w:rsidR="007775EE">
        <w:rPr>
          <w:noProof/>
        </w:rPr>
        <w:t>,</w:t>
      </w:r>
      <w:r w:rsidR="00111B9A" w:rsidRPr="006B1F51">
        <w:rPr>
          <w:noProof/>
        </w:rPr>
        <w:t xml:space="preserve"> </w:t>
      </w:r>
      <w:r w:rsidRPr="006B1F51">
        <w:rPr>
          <w:noProof/>
        </w:rPr>
        <w:t>a J</w:t>
      </w:r>
      <w:r w:rsidR="007775EE">
        <w:rPr>
          <w:noProof/>
        </w:rPr>
        <w:t>.</w:t>
      </w:r>
      <w:r w:rsidRPr="006B1F51">
        <w:rPr>
          <w:noProof/>
        </w:rPr>
        <w:t>, Eissenberg</w:t>
      </w:r>
      <w:r w:rsidR="007775EE">
        <w:rPr>
          <w:noProof/>
        </w:rPr>
        <w:t>,</w:t>
      </w:r>
      <w:r w:rsidRPr="006B1F51">
        <w:rPr>
          <w:noProof/>
        </w:rPr>
        <w:t xml:space="preserve"> J</w:t>
      </w:r>
      <w:r w:rsidR="007775EE">
        <w:rPr>
          <w:noProof/>
        </w:rPr>
        <w:t>.</w:t>
      </w:r>
      <w:r w:rsidRPr="006B1F51">
        <w:rPr>
          <w:noProof/>
        </w:rPr>
        <w:t xml:space="preserve">C. Heterochromatin protein 1 is required for the normal expression of two heterochromatin genes in Drosophila. </w:t>
      </w:r>
      <w:r w:rsidRPr="006B1F51">
        <w:rPr>
          <w:i/>
          <w:iCs/>
          <w:noProof/>
        </w:rPr>
        <w:t>Genetics</w:t>
      </w:r>
      <w:r w:rsidRPr="006B1F51">
        <w:rPr>
          <w:noProof/>
        </w:rPr>
        <w:t xml:space="preserve">. </w:t>
      </w:r>
      <w:r w:rsidRPr="007775EE">
        <w:rPr>
          <w:b/>
          <w:bCs/>
          <w:noProof/>
        </w:rPr>
        <w:t>155</w:t>
      </w:r>
      <w:r w:rsidR="00DF42D1">
        <w:rPr>
          <w:noProof/>
        </w:rPr>
        <w:t xml:space="preserve"> (</w:t>
      </w:r>
      <w:r w:rsidRPr="006B1F51">
        <w:rPr>
          <w:noProof/>
        </w:rPr>
        <w:t>2</w:t>
      </w:r>
      <w:r w:rsidR="00DF42D1">
        <w:rPr>
          <w:noProof/>
        </w:rPr>
        <w:t xml:space="preserve">), </w:t>
      </w:r>
      <w:r w:rsidRPr="006B1F51">
        <w:rPr>
          <w:noProof/>
        </w:rPr>
        <w:t>699-708</w:t>
      </w:r>
      <w:r w:rsidR="007775EE">
        <w:rPr>
          <w:noProof/>
        </w:rPr>
        <w:t xml:space="preserve"> (</w:t>
      </w:r>
      <w:r w:rsidR="007775EE">
        <w:rPr>
          <w:noProof/>
        </w:rPr>
        <w:t>2000</w:t>
      </w:r>
      <w:r w:rsidR="007775EE">
        <w:rPr>
          <w:noProof/>
        </w:rPr>
        <w:t>).</w:t>
      </w:r>
    </w:p>
    <w:p w14:paraId="050D035C" w14:textId="2EAC3F9B" w:rsidR="00F05627" w:rsidRPr="006B1F51" w:rsidRDefault="00F05627" w:rsidP="00927114">
      <w:pPr>
        <w:autoSpaceDE w:val="0"/>
        <w:autoSpaceDN w:val="0"/>
        <w:adjustRightInd w:val="0"/>
        <w:contextualSpacing/>
        <w:rPr>
          <w:noProof/>
        </w:rPr>
      </w:pPr>
      <w:bookmarkStart w:id="4" w:name="_Hlk67987183"/>
      <w:r w:rsidRPr="006B1F51">
        <w:rPr>
          <w:noProof/>
        </w:rPr>
        <w:t xml:space="preserve">20. </w:t>
      </w:r>
      <w:r w:rsidRPr="006B1F51">
        <w:rPr>
          <w:noProof/>
        </w:rPr>
        <w:tab/>
        <w:t>Marsano</w:t>
      </w:r>
      <w:r w:rsidR="007775EE">
        <w:rPr>
          <w:noProof/>
        </w:rPr>
        <w:t>,</w:t>
      </w:r>
      <w:r w:rsidRPr="006B1F51">
        <w:rPr>
          <w:noProof/>
        </w:rPr>
        <w:t xml:space="preserve"> R</w:t>
      </w:r>
      <w:r w:rsidR="007775EE">
        <w:rPr>
          <w:noProof/>
        </w:rPr>
        <w:t>.</w:t>
      </w:r>
      <w:r w:rsidRPr="006B1F51">
        <w:rPr>
          <w:noProof/>
        </w:rPr>
        <w:t>M</w:t>
      </w:r>
      <w:r w:rsidR="007775EE">
        <w:rPr>
          <w:noProof/>
        </w:rPr>
        <w:t>.</w:t>
      </w:r>
      <w:r w:rsidRPr="006B1F51">
        <w:rPr>
          <w:noProof/>
        </w:rPr>
        <w:t>, Giordano</w:t>
      </w:r>
      <w:r w:rsidR="007775EE">
        <w:rPr>
          <w:noProof/>
        </w:rPr>
        <w:t>,</w:t>
      </w:r>
      <w:r w:rsidRPr="006B1F51">
        <w:rPr>
          <w:noProof/>
        </w:rPr>
        <w:t xml:space="preserve"> E</w:t>
      </w:r>
      <w:r w:rsidR="007775EE">
        <w:rPr>
          <w:noProof/>
        </w:rPr>
        <w:t>.</w:t>
      </w:r>
      <w:r w:rsidRPr="006B1F51">
        <w:rPr>
          <w:noProof/>
        </w:rPr>
        <w:t>, Messina</w:t>
      </w:r>
      <w:r w:rsidR="007775EE">
        <w:rPr>
          <w:noProof/>
        </w:rPr>
        <w:t>,</w:t>
      </w:r>
      <w:r w:rsidRPr="006B1F51">
        <w:rPr>
          <w:noProof/>
        </w:rPr>
        <w:t xml:space="preserve"> G</w:t>
      </w:r>
      <w:r w:rsidR="007775EE">
        <w:rPr>
          <w:noProof/>
        </w:rPr>
        <w:t>.</w:t>
      </w:r>
      <w:r w:rsidRPr="006B1F51">
        <w:rPr>
          <w:noProof/>
        </w:rPr>
        <w:t>, Dimitri</w:t>
      </w:r>
      <w:r w:rsidR="007775EE">
        <w:rPr>
          <w:noProof/>
        </w:rPr>
        <w:t>,</w:t>
      </w:r>
      <w:r w:rsidRPr="006B1F51">
        <w:rPr>
          <w:noProof/>
        </w:rPr>
        <w:t xml:space="preserve"> P. A New Portrait of Constitutive Heterochromatin: Lessons from Drosophila melanogaster. </w:t>
      </w:r>
      <w:r w:rsidR="00985C1F" w:rsidRPr="006B1F51">
        <w:rPr>
          <w:i/>
          <w:iCs/>
          <w:noProof/>
        </w:rPr>
        <w:t>Trends in Genetics</w:t>
      </w:r>
      <w:r w:rsidR="00985C1F" w:rsidRPr="006B1F51">
        <w:rPr>
          <w:noProof/>
        </w:rPr>
        <w:t xml:space="preserve">. </w:t>
      </w:r>
      <w:r w:rsidR="007775EE">
        <w:rPr>
          <w:noProof/>
        </w:rPr>
        <w:t>(2019).</w:t>
      </w:r>
    </w:p>
    <w:bookmarkEnd w:id="4"/>
    <w:p w14:paraId="5F4689EE" w14:textId="4788C466" w:rsidR="00F05627" w:rsidRPr="006B1F51" w:rsidRDefault="00F05627" w:rsidP="00927114">
      <w:pPr>
        <w:autoSpaceDE w:val="0"/>
        <w:autoSpaceDN w:val="0"/>
        <w:adjustRightInd w:val="0"/>
        <w:contextualSpacing/>
        <w:rPr>
          <w:noProof/>
        </w:rPr>
      </w:pPr>
      <w:r w:rsidRPr="006B1F51">
        <w:rPr>
          <w:noProof/>
        </w:rPr>
        <w:lastRenderedPageBreak/>
        <w:t xml:space="preserve">21. </w:t>
      </w:r>
      <w:r w:rsidRPr="006B1F51">
        <w:rPr>
          <w:noProof/>
        </w:rPr>
        <w:tab/>
        <w:t>Strom</w:t>
      </w:r>
      <w:r w:rsidR="007775EE">
        <w:rPr>
          <w:noProof/>
        </w:rPr>
        <w:t>,</w:t>
      </w:r>
      <w:r w:rsidRPr="006B1F51">
        <w:rPr>
          <w:noProof/>
        </w:rPr>
        <w:t xml:space="preserve"> A</w:t>
      </w:r>
      <w:r w:rsidR="007775EE">
        <w:rPr>
          <w:noProof/>
        </w:rPr>
        <w:t>.</w:t>
      </w:r>
      <w:r w:rsidRPr="006B1F51">
        <w:rPr>
          <w:noProof/>
        </w:rPr>
        <w:t>R</w:t>
      </w:r>
      <w:r w:rsidR="007775EE">
        <w:rPr>
          <w:noProof/>
        </w:rPr>
        <w:t xml:space="preserve">. et al. </w:t>
      </w:r>
      <w:r w:rsidRPr="006B1F51">
        <w:rPr>
          <w:noProof/>
        </w:rPr>
        <w:t xml:space="preserve">Phase separation drives heterochromatin domain formation. </w:t>
      </w:r>
      <w:r w:rsidRPr="006B1F51">
        <w:rPr>
          <w:i/>
          <w:iCs/>
          <w:noProof/>
        </w:rPr>
        <w:t>Nature</w:t>
      </w:r>
      <w:r w:rsidRPr="006B1F51">
        <w:rPr>
          <w:noProof/>
        </w:rPr>
        <w:t xml:space="preserve">. </w:t>
      </w:r>
      <w:r w:rsidRPr="007775EE">
        <w:rPr>
          <w:b/>
          <w:bCs/>
          <w:noProof/>
        </w:rPr>
        <w:t>547</w:t>
      </w:r>
      <w:r w:rsidR="00DF42D1">
        <w:rPr>
          <w:noProof/>
        </w:rPr>
        <w:t xml:space="preserve"> (</w:t>
      </w:r>
      <w:r w:rsidRPr="006B1F51">
        <w:rPr>
          <w:noProof/>
        </w:rPr>
        <w:t>7662</w:t>
      </w:r>
      <w:r w:rsidR="00DF42D1">
        <w:rPr>
          <w:noProof/>
        </w:rPr>
        <w:t xml:space="preserve">), </w:t>
      </w:r>
      <w:r w:rsidRPr="006B1F51">
        <w:rPr>
          <w:noProof/>
        </w:rPr>
        <w:t>241-245</w:t>
      </w:r>
      <w:r w:rsidR="007775EE">
        <w:rPr>
          <w:noProof/>
        </w:rPr>
        <w:t xml:space="preserve"> (201</w:t>
      </w:r>
      <w:r w:rsidR="007775EE">
        <w:rPr>
          <w:noProof/>
        </w:rPr>
        <w:t>7</w:t>
      </w:r>
      <w:r w:rsidR="007775EE">
        <w:rPr>
          <w:noProof/>
        </w:rPr>
        <w:t>).</w:t>
      </w:r>
    </w:p>
    <w:p w14:paraId="3026616E" w14:textId="7D22BFB4" w:rsidR="00F05627" w:rsidRPr="006B1F51" w:rsidRDefault="00F05627" w:rsidP="00927114">
      <w:pPr>
        <w:autoSpaceDE w:val="0"/>
        <w:autoSpaceDN w:val="0"/>
        <w:adjustRightInd w:val="0"/>
        <w:contextualSpacing/>
        <w:rPr>
          <w:noProof/>
        </w:rPr>
      </w:pPr>
      <w:r w:rsidRPr="006B1F51">
        <w:rPr>
          <w:noProof/>
        </w:rPr>
        <w:t xml:space="preserve">22. </w:t>
      </w:r>
      <w:r w:rsidRPr="006B1F51">
        <w:rPr>
          <w:noProof/>
        </w:rPr>
        <w:tab/>
        <w:t>Sanulli</w:t>
      </w:r>
      <w:r w:rsidR="007775EE">
        <w:rPr>
          <w:noProof/>
        </w:rPr>
        <w:t>,</w:t>
      </w:r>
      <w:r w:rsidRPr="006B1F51">
        <w:rPr>
          <w:noProof/>
        </w:rPr>
        <w:t xml:space="preserve"> S</w:t>
      </w:r>
      <w:r w:rsidR="007775EE">
        <w:rPr>
          <w:noProof/>
        </w:rPr>
        <w:t xml:space="preserve">. </w:t>
      </w:r>
      <w:r w:rsidRPr="006B1F51">
        <w:rPr>
          <w:noProof/>
        </w:rPr>
        <w:t xml:space="preserve">et al. HP1 reshapes nucleosome core to promote phase separation of heterochromatin. </w:t>
      </w:r>
      <w:r w:rsidRPr="006B1F51">
        <w:rPr>
          <w:i/>
          <w:iCs/>
          <w:noProof/>
        </w:rPr>
        <w:t>Nature</w:t>
      </w:r>
      <w:r w:rsidRPr="006B1F51">
        <w:rPr>
          <w:noProof/>
        </w:rPr>
        <w:t xml:space="preserve">. </w:t>
      </w:r>
      <w:r w:rsidRPr="007775EE">
        <w:rPr>
          <w:b/>
          <w:bCs/>
          <w:noProof/>
        </w:rPr>
        <w:t>575</w:t>
      </w:r>
      <w:r w:rsidR="00DF42D1">
        <w:rPr>
          <w:noProof/>
        </w:rPr>
        <w:t xml:space="preserve"> (</w:t>
      </w:r>
      <w:r w:rsidRPr="006B1F51">
        <w:rPr>
          <w:noProof/>
        </w:rPr>
        <w:t>7782</w:t>
      </w:r>
      <w:r w:rsidR="00DF42D1">
        <w:rPr>
          <w:noProof/>
        </w:rPr>
        <w:t xml:space="preserve">), </w:t>
      </w:r>
      <w:r w:rsidRPr="006B1F51">
        <w:rPr>
          <w:noProof/>
        </w:rPr>
        <w:t>390-394</w:t>
      </w:r>
      <w:r w:rsidR="007775EE">
        <w:rPr>
          <w:noProof/>
        </w:rPr>
        <w:t xml:space="preserve"> (2019).</w:t>
      </w:r>
    </w:p>
    <w:p w14:paraId="4B747700" w14:textId="6E9627CE" w:rsidR="00F05627" w:rsidRPr="006B1F51" w:rsidRDefault="00F05627" w:rsidP="00927114">
      <w:pPr>
        <w:autoSpaceDE w:val="0"/>
        <w:autoSpaceDN w:val="0"/>
        <w:adjustRightInd w:val="0"/>
        <w:contextualSpacing/>
        <w:rPr>
          <w:noProof/>
        </w:rPr>
      </w:pPr>
      <w:r w:rsidRPr="006B1F51">
        <w:rPr>
          <w:noProof/>
        </w:rPr>
        <w:t xml:space="preserve">23. </w:t>
      </w:r>
      <w:r w:rsidRPr="006B1F51">
        <w:rPr>
          <w:noProof/>
        </w:rPr>
        <w:tab/>
      </w:r>
      <w:bookmarkStart w:id="5" w:name="_Hlk67987142"/>
      <w:r w:rsidRPr="006B1F51">
        <w:rPr>
          <w:noProof/>
        </w:rPr>
        <w:t>Dialynas</w:t>
      </w:r>
      <w:r w:rsidR="007775EE">
        <w:rPr>
          <w:noProof/>
        </w:rPr>
        <w:t>,</w:t>
      </w:r>
      <w:r w:rsidRPr="006B1F51">
        <w:rPr>
          <w:noProof/>
        </w:rPr>
        <w:t xml:space="preserve"> G</w:t>
      </w:r>
      <w:r w:rsidR="007775EE">
        <w:rPr>
          <w:noProof/>
        </w:rPr>
        <w:t>.</w:t>
      </w:r>
      <w:r w:rsidRPr="006B1F51">
        <w:rPr>
          <w:noProof/>
        </w:rPr>
        <w:t>, Delabaere</w:t>
      </w:r>
      <w:r w:rsidR="007775EE">
        <w:rPr>
          <w:noProof/>
        </w:rPr>
        <w:t>,</w:t>
      </w:r>
      <w:r w:rsidRPr="006B1F51">
        <w:rPr>
          <w:noProof/>
        </w:rPr>
        <w:t xml:space="preserve"> L</w:t>
      </w:r>
      <w:r w:rsidR="007775EE">
        <w:rPr>
          <w:noProof/>
        </w:rPr>
        <w:t>.</w:t>
      </w:r>
      <w:r w:rsidRPr="006B1F51">
        <w:rPr>
          <w:noProof/>
        </w:rPr>
        <w:t>, Chiolo</w:t>
      </w:r>
      <w:r w:rsidR="007775EE">
        <w:rPr>
          <w:noProof/>
        </w:rPr>
        <w:t>,</w:t>
      </w:r>
      <w:r w:rsidRPr="006B1F51">
        <w:rPr>
          <w:noProof/>
        </w:rPr>
        <w:t xml:space="preserve"> I. Arp2/3 and Unc45 maintain heterochromatin stability in Drosophila polytene chromosomes. </w:t>
      </w:r>
      <w:r w:rsidR="00985C1F" w:rsidRPr="006B1F51">
        <w:rPr>
          <w:i/>
          <w:iCs/>
          <w:noProof/>
        </w:rPr>
        <w:t>Experimental Biology and Medicine</w:t>
      </w:r>
      <w:r w:rsidRPr="006B1F51">
        <w:rPr>
          <w:noProof/>
        </w:rPr>
        <w:t xml:space="preserve">. </w:t>
      </w:r>
      <w:r w:rsidRPr="007775EE">
        <w:rPr>
          <w:b/>
          <w:bCs/>
          <w:noProof/>
        </w:rPr>
        <w:t>244</w:t>
      </w:r>
      <w:r w:rsidR="00DF42D1">
        <w:rPr>
          <w:noProof/>
        </w:rPr>
        <w:t xml:space="preserve"> (</w:t>
      </w:r>
      <w:r w:rsidRPr="006B1F51">
        <w:rPr>
          <w:noProof/>
        </w:rPr>
        <w:t>15</w:t>
      </w:r>
      <w:r w:rsidR="00DF42D1">
        <w:rPr>
          <w:noProof/>
        </w:rPr>
        <w:t xml:space="preserve">), </w:t>
      </w:r>
      <w:r w:rsidRPr="006B1F51">
        <w:rPr>
          <w:noProof/>
        </w:rPr>
        <w:t>1362-1371</w:t>
      </w:r>
      <w:r w:rsidR="007775EE">
        <w:rPr>
          <w:noProof/>
        </w:rPr>
        <w:t xml:space="preserve"> (2019).</w:t>
      </w:r>
    </w:p>
    <w:p w14:paraId="4E062420" w14:textId="6491D0AE" w:rsidR="00F05627" w:rsidRPr="006B1F51" w:rsidRDefault="00F05627" w:rsidP="00927114">
      <w:pPr>
        <w:autoSpaceDE w:val="0"/>
        <w:autoSpaceDN w:val="0"/>
        <w:adjustRightInd w:val="0"/>
        <w:contextualSpacing/>
        <w:rPr>
          <w:noProof/>
        </w:rPr>
      </w:pPr>
      <w:r w:rsidRPr="006B1F51">
        <w:rPr>
          <w:noProof/>
        </w:rPr>
        <w:t xml:space="preserve">24. </w:t>
      </w:r>
      <w:r w:rsidRPr="006B1F51">
        <w:rPr>
          <w:noProof/>
        </w:rPr>
        <w:tab/>
        <w:t>Kolesnikova</w:t>
      </w:r>
      <w:r w:rsidR="007775EE">
        <w:rPr>
          <w:noProof/>
        </w:rPr>
        <w:t>,</w:t>
      </w:r>
      <w:r w:rsidRPr="006B1F51">
        <w:rPr>
          <w:noProof/>
        </w:rPr>
        <w:t xml:space="preserve"> T</w:t>
      </w:r>
      <w:r w:rsidR="007775EE">
        <w:rPr>
          <w:noProof/>
        </w:rPr>
        <w:t>.</w:t>
      </w:r>
      <w:r w:rsidRPr="006B1F51">
        <w:rPr>
          <w:noProof/>
        </w:rPr>
        <w:t>D</w:t>
      </w:r>
      <w:r w:rsidR="007775EE">
        <w:rPr>
          <w:noProof/>
        </w:rPr>
        <w:t xml:space="preserve">. </w:t>
      </w:r>
      <w:r w:rsidRPr="006B1F51">
        <w:rPr>
          <w:noProof/>
        </w:rPr>
        <w:t xml:space="preserve">et al. Induced decondensation of heterochromatin in drosophila melanogaster polytene chromosomes under condition of ectopic expression of the supressor of underreplication gene. </w:t>
      </w:r>
      <w:r w:rsidRPr="006B1F51">
        <w:rPr>
          <w:i/>
          <w:iCs/>
          <w:noProof/>
        </w:rPr>
        <w:t>Fly</w:t>
      </w:r>
      <w:r w:rsidR="00DF42D1">
        <w:rPr>
          <w:i/>
          <w:iCs/>
          <w:noProof/>
        </w:rPr>
        <w:t xml:space="preserve"> (</w:t>
      </w:r>
      <w:r w:rsidRPr="006B1F51">
        <w:rPr>
          <w:i/>
          <w:iCs/>
          <w:noProof/>
        </w:rPr>
        <w:t>Austin)</w:t>
      </w:r>
      <w:r w:rsidRPr="006B1F51">
        <w:rPr>
          <w:noProof/>
        </w:rPr>
        <w:t xml:space="preserve">. </w:t>
      </w:r>
      <w:r w:rsidRPr="007775EE">
        <w:rPr>
          <w:b/>
          <w:bCs/>
          <w:noProof/>
        </w:rPr>
        <w:t>5</w:t>
      </w:r>
      <w:r w:rsidR="00DF42D1">
        <w:rPr>
          <w:noProof/>
        </w:rPr>
        <w:t xml:space="preserve"> (</w:t>
      </w:r>
      <w:r w:rsidRPr="006B1F51">
        <w:rPr>
          <w:noProof/>
        </w:rPr>
        <w:t>3</w:t>
      </w:r>
      <w:r w:rsidR="00DF42D1">
        <w:rPr>
          <w:noProof/>
        </w:rPr>
        <w:t xml:space="preserve">), </w:t>
      </w:r>
      <w:r w:rsidRPr="006B1F51">
        <w:rPr>
          <w:noProof/>
        </w:rPr>
        <w:t>181-190</w:t>
      </w:r>
      <w:r w:rsidR="007775EE">
        <w:rPr>
          <w:noProof/>
        </w:rPr>
        <w:t xml:space="preserve"> (201</w:t>
      </w:r>
      <w:r w:rsidR="007775EE">
        <w:rPr>
          <w:noProof/>
        </w:rPr>
        <w:t>1</w:t>
      </w:r>
      <w:r w:rsidR="007775EE">
        <w:rPr>
          <w:noProof/>
        </w:rPr>
        <w:t>).</w:t>
      </w:r>
    </w:p>
    <w:p w14:paraId="5CA4B365" w14:textId="65E2584B" w:rsidR="00F05627" w:rsidRPr="006B1F51" w:rsidRDefault="00F05627" w:rsidP="00927114">
      <w:pPr>
        <w:autoSpaceDE w:val="0"/>
        <w:autoSpaceDN w:val="0"/>
        <w:adjustRightInd w:val="0"/>
        <w:contextualSpacing/>
        <w:rPr>
          <w:noProof/>
        </w:rPr>
      </w:pPr>
      <w:r w:rsidRPr="006B1F51">
        <w:rPr>
          <w:noProof/>
        </w:rPr>
        <w:t xml:space="preserve">25. </w:t>
      </w:r>
      <w:r w:rsidRPr="006B1F51">
        <w:rPr>
          <w:noProof/>
        </w:rPr>
        <w:tab/>
        <w:t>Bettinger</w:t>
      </w:r>
      <w:r w:rsidR="007775EE">
        <w:rPr>
          <w:noProof/>
        </w:rPr>
        <w:t>,</w:t>
      </w:r>
      <w:r w:rsidRPr="006B1F51">
        <w:rPr>
          <w:noProof/>
        </w:rPr>
        <w:t xml:space="preserve"> J</w:t>
      </w:r>
      <w:r w:rsidR="007775EE">
        <w:rPr>
          <w:noProof/>
        </w:rPr>
        <w:t>.</w:t>
      </w:r>
      <w:r w:rsidRPr="006B1F51">
        <w:rPr>
          <w:noProof/>
        </w:rPr>
        <w:t>C</w:t>
      </w:r>
      <w:r w:rsidR="007775EE">
        <w:rPr>
          <w:noProof/>
        </w:rPr>
        <w:t>.</w:t>
      </w:r>
      <w:r w:rsidRPr="006B1F51">
        <w:rPr>
          <w:noProof/>
        </w:rPr>
        <w:t>, Lee</w:t>
      </w:r>
      <w:r w:rsidR="007775EE">
        <w:rPr>
          <w:noProof/>
        </w:rPr>
        <w:t>,</w:t>
      </w:r>
      <w:r w:rsidRPr="006B1F51">
        <w:rPr>
          <w:noProof/>
        </w:rPr>
        <w:t xml:space="preserve"> K</w:t>
      </w:r>
      <w:r w:rsidR="007775EE">
        <w:rPr>
          <w:noProof/>
        </w:rPr>
        <w:t>.</w:t>
      </w:r>
      <w:r w:rsidRPr="006B1F51">
        <w:rPr>
          <w:noProof/>
        </w:rPr>
        <w:t>, Rougvie</w:t>
      </w:r>
      <w:r w:rsidR="007775EE">
        <w:rPr>
          <w:noProof/>
        </w:rPr>
        <w:t>,</w:t>
      </w:r>
      <w:r w:rsidRPr="006B1F51">
        <w:rPr>
          <w:noProof/>
        </w:rPr>
        <w:t xml:space="preserve"> A</w:t>
      </w:r>
      <w:r w:rsidR="007775EE">
        <w:rPr>
          <w:noProof/>
        </w:rPr>
        <w:t>.</w:t>
      </w:r>
      <w:r w:rsidRPr="006B1F51">
        <w:rPr>
          <w:noProof/>
        </w:rPr>
        <w:t xml:space="preserve">E. Stage-specific accumulation of the terminal differentiation factor LIN-29 during Caenorhabditis elegans development. </w:t>
      </w:r>
      <w:r w:rsidRPr="006B1F51">
        <w:rPr>
          <w:i/>
          <w:iCs/>
          <w:noProof/>
        </w:rPr>
        <w:t>Development</w:t>
      </w:r>
      <w:r w:rsidRPr="006B1F51">
        <w:rPr>
          <w:noProof/>
        </w:rPr>
        <w:t xml:space="preserve">. </w:t>
      </w:r>
      <w:r w:rsidRPr="007775EE">
        <w:rPr>
          <w:b/>
          <w:bCs/>
          <w:noProof/>
        </w:rPr>
        <w:t>122</w:t>
      </w:r>
      <w:r w:rsidR="00DF42D1">
        <w:rPr>
          <w:noProof/>
        </w:rPr>
        <w:t xml:space="preserve"> (</w:t>
      </w:r>
      <w:r w:rsidRPr="006B1F51">
        <w:rPr>
          <w:noProof/>
        </w:rPr>
        <w:t>8</w:t>
      </w:r>
      <w:r w:rsidR="00DF42D1">
        <w:rPr>
          <w:noProof/>
        </w:rPr>
        <w:t xml:space="preserve">), </w:t>
      </w:r>
      <w:r w:rsidRPr="006B1F51">
        <w:rPr>
          <w:noProof/>
        </w:rPr>
        <w:t>2517-2527</w:t>
      </w:r>
      <w:r w:rsidR="007775EE">
        <w:rPr>
          <w:noProof/>
        </w:rPr>
        <w:t xml:space="preserve"> (</w:t>
      </w:r>
      <w:r w:rsidR="007775EE">
        <w:rPr>
          <w:noProof/>
        </w:rPr>
        <w:t>1996</w:t>
      </w:r>
      <w:r w:rsidR="007775EE">
        <w:rPr>
          <w:noProof/>
        </w:rPr>
        <w:t>).</w:t>
      </w:r>
    </w:p>
    <w:p w14:paraId="35830661" w14:textId="79CFA135" w:rsidR="00F05627" w:rsidRPr="006B1F51" w:rsidRDefault="00F05627" w:rsidP="00927114">
      <w:pPr>
        <w:autoSpaceDE w:val="0"/>
        <w:autoSpaceDN w:val="0"/>
        <w:adjustRightInd w:val="0"/>
        <w:contextualSpacing/>
        <w:rPr>
          <w:noProof/>
        </w:rPr>
      </w:pPr>
      <w:r w:rsidRPr="006B1F51">
        <w:rPr>
          <w:noProof/>
        </w:rPr>
        <w:t xml:space="preserve">26. </w:t>
      </w:r>
      <w:r w:rsidRPr="006B1F51">
        <w:rPr>
          <w:noProof/>
        </w:rPr>
        <w:tab/>
        <w:t>Messina</w:t>
      </w:r>
      <w:r w:rsidR="007775EE">
        <w:rPr>
          <w:noProof/>
        </w:rPr>
        <w:t>,</w:t>
      </w:r>
      <w:r w:rsidRPr="006B1F51">
        <w:rPr>
          <w:noProof/>
        </w:rPr>
        <w:t xml:space="preserve"> G</w:t>
      </w:r>
      <w:r w:rsidR="007775EE">
        <w:rPr>
          <w:noProof/>
        </w:rPr>
        <w:t>.</w:t>
      </w:r>
      <w:r w:rsidRPr="006B1F51">
        <w:rPr>
          <w:noProof/>
        </w:rPr>
        <w:t xml:space="preserve"> et al. Yeti, an essential Drosophila melanogaster gene, encodes a protein required for chromatin organization. </w:t>
      </w:r>
      <w:r w:rsidR="00985C1F" w:rsidRPr="006B1F51">
        <w:rPr>
          <w:i/>
          <w:iCs/>
          <w:noProof/>
        </w:rPr>
        <w:t>Journal of Cell Science</w:t>
      </w:r>
      <w:r w:rsidR="00985C1F" w:rsidRPr="006B1F51">
        <w:rPr>
          <w:noProof/>
        </w:rPr>
        <w:t>.</w:t>
      </w:r>
      <w:r w:rsidRPr="006B1F51">
        <w:rPr>
          <w:noProof/>
        </w:rPr>
        <w:t xml:space="preserve"> </w:t>
      </w:r>
      <w:r w:rsidRPr="007775EE">
        <w:rPr>
          <w:b/>
          <w:bCs/>
          <w:noProof/>
        </w:rPr>
        <w:t>127</w:t>
      </w:r>
      <w:r w:rsidR="00DF42D1">
        <w:rPr>
          <w:noProof/>
        </w:rPr>
        <w:t xml:space="preserve"> (</w:t>
      </w:r>
      <w:r w:rsidRPr="006B1F51">
        <w:rPr>
          <w:noProof/>
        </w:rPr>
        <w:t>11</w:t>
      </w:r>
      <w:r w:rsidR="00DF42D1">
        <w:rPr>
          <w:noProof/>
        </w:rPr>
        <w:t xml:space="preserve">), </w:t>
      </w:r>
      <w:r w:rsidRPr="006B1F51">
        <w:rPr>
          <w:noProof/>
        </w:rPr>
        <w:t>2577-2588</w:t>
      </w:r>
      <w:r w:rsidR="007775EE">
        <w:rPr>
          <w:noProof/>
        </w:rPr>
        <w:t xml:space="preserve"> (201</w:t>
      </w:r>
      <w:r w:rsidR="007775EE">
        <w:rPr>
          <w:noProof/>
        </w:rPr>
        <w:t>4</w:t>
      </w:r>
      <w:r w:rsidR="007775EE">
        <w:rPr>
          <w:noProof/>
        </w:rPr>
        <w:t>).</w:t>
      </w:r>
    </w:p>
    <w:p w14:paraId="7E988529" w14:textId="134B0390" w:rsidR="00F05627" w:rsidRPr="006B1F51" w:rsidRDefault="00F05627" w:rsidP="00927114">
      <w:pPr>
        <w:autoSpaceDE w:val="0"/>
        <w:autoSpaceDN w:val="0"/>
        <w:adjustRightInd w:val="0"/>
        <w:contextualSpacing/>
        <w:rPr>
          <w:noProof/>
        </w:rPr>
      </w:pPr>
      <w:r w:rsidRPr="006B1F51">
        <w:rPr>
          <w:noProof/>
        </w:rPr>
        <w:t xml:space="preserve">27. </w:t>
      </w:r>
      <w:r w:rsidRPr="006B1F51">
        <w:rPr>
          <w:noProof/>
        </w:rPr>
        <w:tab/>
        <w:t>Aguilar-Fuentes</w:t>
      </w:r>
      <w:r w:rsidR="007775EE">
        <w:rPr>
          <w:noProof/>
        </w:rPr>
        <w:t>,</w:t>
      </w:r>
      <w:r w:rsidRPr="006B1F51">
        <w:rPr>
          <w:noProof/>
        </w:rPr>
        <w:t xml:space="preserve"> </w:t>
      </w:r>
      <w:r w:rsidR="007775EE">
        <w:rPr>
          <w:noProof/>
        </w:rPr>
        <w:t xml:space="preserve">J. </w:t>
      </w:r>
      <w:r w:rsidRPr="006B1F51">
        <w:rPr>
          <w:noProof/>
        </w:rPr>
        <w:t xml:space="preserve">et al. p8/TTDA overexpression enhances UV-irradiation resistance and suppresses TFIIH mutations in a Drosophila trichothiodystrophy model. </w:t>
      </w:r>
      <w:r w:rsidR="00985C1F" w:rsidRPr="006B1F51">
        <w:rPr>
          <w:i/>
          <w:iCs/>
          <w:noProof/>
        </w:rPr>
        <w:t>PLOS Genetics</w:t>
      </w:r>
      <w:r w:rsidR="00985C1F" w:rsidRPr="006B1F51">
        <w:rPr>
          <w:noProof/>
        </w:rPr>
        <w:t>.</w:t>
      </w:r>
      <w:r w:rsidRPr="006B1F51">
        <w:rPr>
          <w:noProof/>
        </w:rPr>
        <w:t xml:space="preserve"> </w:t>
      </w:r>
      <w:r w:rsidRPr="007775EE">
        <w:rPr>
          <w:b/>
          <w:bCs/>
          <w:noProof/>
        </w:rPr>
        <w:t>4</w:t>
      </w:r>
      <w:r w:rsidR="00DF42D1">
        <w:rPr>
          <w:noProof/>
        </w:rPr>
        <w:t xml:space="preserve"> (</w:t>
      </w:r>
      <w:r w:rsidRPr="006B1F51">
        <w:rPr>
          <w:noProof/>
        </w:rPr>
        <w:t>11</w:t>
      </w:r>
      <w:r w:rsidR="00DF42D1">
        <w:rPr>
          <w:noProof/>
        </w:rPr>
        <w:t xml:space="preserve">), </w:t>
      </w:r>
      <w:r w:rsidRPr="006B1F51">
        <w:rPr>
          <w:noProof/>
        </w:rPr>
        <w:t>1-9</w:t>
      </w:r>
      <w:r w:rsidR="007775EE">
        <w:rPr>
          <w:noProof/>
        </w:rPr>
        <w:t xml:space="preserve"> (</w:t>
      </w:r>
      <w:r w:rsidR="007775EE">
        <w:rPr>
          <w:noProof/>
        </w:rPr>
        <w:t>2008</w:t>
      </w:r>
      <w:r w:rsidR="007775EE">
        <w:rPr>
          <w:noProof/>
        </w:rPr>
        <w:t>).</w:t>
      </w:r>
    </w:p>
    <w:p w14:paraId="3C397280" w14:textId="110F0B99" w:rsidR="00F05627" w:rsidRPr="006B1F51" w:rsidRDefault="00F05627" w:rsidP="00927114">
      <w:pPr>
        <w:autoSpaceDE w:val="0"/>
        <w:autoSpaceDN w:val="0"/>
        <w:adjustRightInd w:val="0"/>
        <w:contextualSpacing/>
        <w:rPr>
          <w:noProof/>
        </w:rPr>
      </w:pPr>
      <w:r w:rsidRPr="006B1F51">
        <w:rPr>
          <w:noProof/>
        </w:rPr>
        <w:t xml:space="preserve">28. </w:t>
      </w:r>
      <w:r w:rsidRPr="006B1F51">
        <w:rPr>
          <w:noProof/>
        </w:rPr>
        <w:tab/>
        <w:t>Reynaud</w:t>
      </w:r>
      <w:r w:rsidR="007775EE">
        <w:rPr>
          <w:noProof/>
        </w:rPr>
        <w:t>,</w:t>
      </w:r>
      <w:r w:rsidRPr="006B1F51">
        <w:rPr>
          <w:noProof/>
        </w:rPr>
        <w:t xml:space="preserve"> E</w:t>
      </w:r>
      <w:r w:rsidR="007775EE">
        <w:rPr>
          <w:noProof/>
        </w:rPr>
        <w:t>.</w:t>
      </w:r>
      <w:r w:rsidRPr="006B1F51">
        <w:rPr>
          <w:noProof/>
        </w:rPr>
        <w:t>, Lomeli</w:t>
      </w:r>
      <w:r w:rsidR="007775EE">
        <w:rPr>
          <w:noProof/>
        </w:rPr>
        <w:t>,</w:t>
      </w:r>
      <w:r w:rsidRPr="006B1F51">
        <w:rPr>
          <w:noProof/>
        </w:rPr>
        <w:t xml:space="preserve"> H</w:t>
      </w:r>
      <w:r w:rsidR="007775EE">
        <w:rPr>
          <w:noProof/>
        </w:rPr>
        <w:t>.</w:t>
      </w:r>
      <w:r w:rsidRPr="006B1F51">
        <w:rPr>
          <w:noProof/>
        </w:rPr>
        <w:t>, Vazquez</w:t>
      </w:r>
      <w:r w:rsidR="007775EE">
        <w:rPr>
          <w:noProof/>
        </w:rPr>
        <w:t>,</w:t>
      </w:r>
      <w:r w:rsidRPr="006B1F51">
        <w:rPr>
          <w:noProof/>
        </w:rPr>
        <w:t xml:space="preserve"> M</w:t>
      </w:r>
      <w:r w:rsidR="007775EE">
        <w:rPr>
          <w:noProof/>
        </w:rPr>
        <w:t>.</w:t>
      </w:r>
      <w:r w:rsidRPr="006B1F51">
        <w:rPr>
          <w:noProof/>
        </w:rPr>
        <w:t>, Zurita</w:t>
      </w:r>
      <w:r w:rsidR="007775EE">
        <w:rPr>
          <w:noProof/>
        </w:rPr>
        <w:t>,</w:t>
      </w:r>
      <w:r w:rsidRPr="006B1F51">
        <w:rPr>
          <w:noProof/>
        </w:rPr>
        <w:t xml:space="preserve"> M. The Drosophila melanogaster Homologue of the Xeroderma Pigmentosum D Gene Product Is Located in Euchromatic Regions and Has a Dynamic Response to UV Light-induced Lesions in Polytene Chromosomes. </w:t>
      </w:r>
      <w:r w:rsidR="00CF5C2F" w:rsidRPr="006B1F51">
        <w:rPr>
          <w:i/>
          <w:iCs/>
          <w:noProof/>
        </w:rPr>
        <w:t>Molecular Biology of the Cell</w:t>
      </w:r>
      <w:r w:rsidR="00CF5C2F" w:rsidRPr="006B1F51">
        <w:rPr>
          <w:noProof/>
        </w:rPr>
        <w:t>.</w:t>
      </w:r>
      <w:r w:rsidR="007775EE">
        <w:rPr>
          <w:noProof/>
        </w:rPr>
        <w:t xml:space="preserve"> </w:t>
      </w:r>
      <w:r w:rsidRPr="007775EE">
        <w:rPr>
          <w:b/>
          <w:bCs/>
          <w:noProof/>
        </w:rPr>
        <w:t>10</w:t>
      </w:r>
      <w:r w:rsidR="00DF42D1">
        <w:rPr>
          <w:noProof/>
        </w:rPr>
        <w:t xml:space="preserve"> (</w:t>
      </w:r>
      <w:r w:rsidRPr="006B1F51">
        <w:rPr>
          <w:noProof/>
        </w:rPr>
        <w:t>4</w:t>
      </w:r>
      <w:r w:rsidR="00DF42D1">
        <w:rPr>
          <w:noProof/>
        </w:rPr>
        <w:t xml:space="preserve">), </w:t>
      </w:r>
      <w:r w:rsidRPr="006B1F51">
        <w:rPr>
          <w:noProof/>
        </w:rPr>
        <w:t>1191-1203</w:t>
      </w:r>
      <w:r w:rsidR="007775EE">
        <w:rPr>
          <w:noProof/>
        </w:rPr>
        <w:t xml:space="preserve"> (</w:t>
      </w:r>
      <w:r w:rsidR="007775EE">
        <w:rPr>
          <w:noProof/>
        </w:rPr>
        <w:t>1999</w:t>
      </w:r>
      <w:r w:rsidR="007775EE">
        <w:rPr>
          <w:noProof/>
        </w:rPr>
        <w:t>).</w:t>
      </w:r>
    </w:p>
    <w:p w14:paraId="02EA750A" w14:textId="1B28E5AC" w:rsidR="00F05627" w:rsidRPr="006B1F51" w:rsidRDefault="00F05627" w:rsidP="00927114">
      <w:pPr>
        <w:autoSpaceDE w:val="0"/>
        <w:autoSpaceDN w:val="0"/>
        <w:adjustRightInd w:val="0"/>
        <w:contextualSpacing/>
        <w:rPr>
          <w:noProof/>
        </w:rPr>
      </w:pPr>
      <w:r w:rsidRPr="006B1F51">
        <w:rPr>
          <w:noProof/>
        </w:rPr>
        <w:t xml:space="preserve">29. </w:t>
      </w:r>
      <w:r w:rsidRPr="006B1F51">
        <w:rPr>
          <w:noProof/>
        </w:rPr>
        <w:tab/>
        <w:t>Farkaš</w:t>
      </w:r>
      <w:r w:rsidR="007775EE">
        <w:rPr>
          <w:noProof/>
        </w:rPr>
        <w:t>,</w:t>
      </w:r>
      <w:r w:rsidRPr="006B1F51">
        <w:rPr>
          <w:noProof/>
        </w:rPr>
        <w:t xml:space="preserve"> R</w:t>
      </w:r>
      <w:r w:rsidR="007775EE">
        <w:rPr>
          <w:noProof/>
        </w:rPr>
        <w:t>.</w:t>
      </w:r>
      <w:r w:rsidRPr="006B1F51">
        <w:rPr>
          <w:noProof/>
        </w:rPr>
        <w:t>, Mechler</w:t>
      </w:r>
      <w:r w:rsidR="007775EE">
        <w:rPr>
          <w:noProof/>
        </w:rPr>
        <w:t>,</w:t>
      </w:r>
      <w:r w:rsidRPr="006B1F51">
        <w:rPr>
          <w:noProof/>
        </w:rPr>
        <w:t xml:space="preserve"> B</w:t>
      </w:r>
      <w:r w:rsidR="007775EE">
        <w:rPr>
          <w:noProof/>
        </w:rPr>
        <w:t>.</w:t>
      </w:r>
      <w:r w:rsidRPr="006B1F51">
        <w:rPr>
          <w:noProof/>
        </w:rPr>
        <w:t>M. The timing of Drosophila salivary gland apoptosis displays an I</w:t>
      </w:r>
      <w:r w:rsidR="00DF42D1">
        <w:rPr>
          <w:noProof/>
        </w:rPr>
        <w:t xml:space="preserve"> (</w:t>
      </w:r>
      <w:r w:rsidRPr="006B1F51">
        <w:rPr>
          <w:noProof/>
        </w:rPr>
        <w:t xml:space="preserve">2)gl-dose response. </w:t>
      </w:r>
      <w:r w:rsidR="00CF5C2F" w:rsidRPr="006B1F51">
        <w:rPr>
          <w:i/>
          <w:iCs/>
          <w:noProof/>
        </w:rPr>
        <w:t>Cell Death &amp; Differentiation</w:t>
      </w:r>
      <w:r w:rsidRPr="006B1F51">
        <w:rPr>
          <w:noProof/>
        </w:rPr>
        <w:t>.</w:t>
      </w:r>
      <w:r w:rsidR="00CF5C2F" w:rsidRPr="006B1F51">
        <w:rPr>
          <w:noProof/>
        </w:rPr>
        <w:t xml:space="preserve"> </w:t>
      </w:r>
      <w:r w:rsidRPr="007775EE">
        <w:rPr>
          <w:b/>
          <w:bCs/>
          <w:noProof/>
        </w:rPr>
        <w:t>7</w:t>
      </w:r>
      <w:r w:rsidR="00DF42D1">
        <w:rPr>
          <w:noProof/>
        </w:rPr>
        <w:t xml:space="preserve"> (</w:t>
      </w:r>
      <w:r w:rsidRPr="006B1F51">
        <w:rPr>
          <w:noProof/>
        </w:rPr>
        <w:t>1</w:t>
      </w:r>
      <w:r w:rsidR="00DF42D1">
        <w:rPr>
          <w:noProof/>
        </w:rPr>
        <w:t xml:space="preserve">), </w:t>
      </w:r>
      <w:r w:rsidRPr="006B1F51">
        <w:rPr>
          <w:noProof/>
        </w:rPr>
        <w:t>89-101</w:t>
      </w:r>
      <w:r w:rsidR="007775EE">
        <w:rPr>
          <w:noProof/>
        </w:rPr>
        <w:t xml:space="preserve"> (</w:t>
      </w:r>
      <w:r w:rsidR="007775EE">
        <w:rPr>
          <w:noProof/>
        </w:rPr>
        <w:t>2000</w:t>
      </w:r>
      <w:r w:rsidR="007775EE">
        <w:rPr>
          <w:noProof/>
        </w:rPr>
        <w:t>).</w:t>
      </w:r>
    </w:p>
    <w:bookmarkEnd w:id="5"/>
    <w:p w14:paraId="7798C09E" w14:textId="4A58071A" w:rsidR="00F05627" w:rsidRPr="006B1F51" w:rsidRDefault="00F05627" w:rsidP="00927114">
      <w:pPr>
        <w:autoSpaceDE w:val="0"/>
        <w:autoSpaceDN w:val="0"/>
        <w:adjustRightInd w:val="0"/>
        <w:contextualSpacing/>
        <w:rPr>
          <w:noProof/>
        </w:rPr>
      </w:pPr>
      <w:r w:rsidRPr="006B1F51">
        <w:rPr>
          <w:noProof/>
        </w:rPr>
        <w:t xml:space="preserve">30. </w:t>
      </w:r>
      <w:r w:rsidRPr="006B1F51">
        <w:rPr>
          <w:noProof/>
        </w:rPr>
        <w:tab/>
        <w:t>Zhang</w:t>
      </w:r>
      <w:r w:rsidR="007775EE">
        <w:rPr>
          <w:noProof/>
        </w:rPr>
        <w:t>,</w:t>
      </w:r>
      <w:r w:rsidRPr="006B1F51">
        <w:rPr>
          <w:noProof/>
        </w:rPr>
        <w:t xml:space="preserve"> P</w:t>
      </w:r>
      <w:r w:rsidR="007775EE">
        <w:rPr>
          <w:noProof/>
        </w:rPr>
        <w:t>.</w:t>
      </w:r>
      <w:r w:rsidRPr="006B1F51">
        <w:rPr>
          <w:noProof/>
        </w:rPr>
        <w:t>, Spradling</w:t>
      </w:r>
      <w:r w:rsidR="007775EE">
        <w:rPr>
          <w:noProof/>
        </w:rPr>
        <w:t>,</w:t>
      </w:r>
      <w:r w:rsidRPr="006B1F51">
        <w:rPr>
          <w:noProof/>
        </w:rPr>
        <w:t xml:space="preserve"> A</w:t>
      </w:r>
      <w:r w:rsidR="007775EE">
        <w:rPr>
          <w:noProof/>
        </w:rPr>
        <w:t>.</w:t>
      </w:r>
      <w:r w:rsidRPr="006B1F51">
        <w:rPr>
          <w:noProof/>
        </w:rPr>
        <w:t xml:space="preserve">C. The Drosophila salivary gland chromocenter contains highly polytenized subdomains of mitotic heterochromatin. </w:t>
      </w:r>
      <w:r w:rsidRPr="006B1F51">
        <w:rPr>
          <w:i/>
          <w:iCs/>
          <w:noProof/>
        </w:rPr>
        <w:t>Genetics</w:t>
      </w:r>
      <w:r w:rsidRPr="006B1F51">
        <w:rPr>
          <w:noProof/>
        </w:rPr>
        <w:t xml:space="preserve">. </w:t>
      </w:r>
      <w:r w:rsidRPr="007775EE">
        <w:rPr>
          <w:b/>
          <w:bCs/>
          <w:noProof/>
        </w:rPr>
        <w:t>139</w:t>
      </w:r>
      <w:r w:rsidR="00DF42D1">
        <w:rPr>
          <w:noProof/>
        </w:rPr>
        <w:t xml:space="preserve"> (</w:t>
      </w:r>
      <w:r w:rsidRPr="006B1F51">
        <w:rPr>
          <w:noProof/>
        </w:rPr>
        <w:t>2</w:t>
      </w:r>
      <w:r w:rsidR="00DF42D1">
        <w:rPr>
          <w:noProof/>
        </w:rPr>
        <w:t xml:space="preserve">), </w:t>
      </w:r>
      <w:r w:rsidRPr="006B1F51">
        <w:rPr>
          <w:noProof/>
        </w:rPr>
        <w:t>659-670</w:t>
      </w:r>
      <w:r w:rsidR="007775EE">
        <w:rPr>
          <w:noProof/>
        </w:rPr>
        <w:t xml:space="preserve"> (</w:t>
      </w:r>
      <w:r w:rsidR="007775EE">
        <w:rPr>
          <w:noProof/>
        </w:rPr>
        <w:t>1995</w:t>
      </w:r>
      <w:r w:rsidR="007775EE">
        <w:rPr>
          <w:noProof/>
        </w:rPr>
        <w:t>).</w:t>
      </w:r>
    </w:p>
    <w:p w14:paraId="3A227240" w14:textId="54117D6E" w:rsidR="00F05627" w:rsidRPr="006B1F51" w:rsidRDefault="00F05627" w:rsidP="00927114">
      <w:pPr>
        <w:autoSpaceDE w:val="0"/>
        <w:autoSpaceDN w:val="0"/>
        <w:adjustRightInd w:val="0"/>
        <w:contextualSpacing/>
        <w:rPr>
          <w:noProof/>
        </w:rPr>
      </w:pPr>
      <w:r w:rsidRPr="006B1F51">
        <w:rPr>
          <w:noProof/>
        </w:rPr>
        <w:t xml:space="preserve">31. </w:t>
      </w:r>
      <w:r w:rsidRPr="006B1F51">
        <w:rPr>
          <w:noProof/>
        </w:rPr>
        <w:tab/>
        <w:t>Stormo</w:t>
      </w:r>
      <w:r w:rsidR="007775EE">
        <w:rPr>
          <w:noProof/>
        </w:rPr>
        <w:t>,</w:t>
      </w:r>
      <w:r w:rsidRPr="006B1F51">
        <w:rPr>
          <w:noProof/>
        </w:rPr>
        <w:t xml:space="preserve"> B</w:t>
      </w:r>
      <w:r w:rsidR="007775EE">
        <w:rPr>
          <w:noProof/>
        </w:rPr>
        <w:t>.</w:t>
      </w:r>
      <w:r w:rsidRPr="006B1F51">
        <w:rPr>
          <w:noProof/>
        </w:rPr>
        <w:t>M</w:t>
      </w:r>
      <w:r w:rsidR="007775EE">
        <w:rPr>
          <w:noProof/>
        </w:rPr>
        <w:t>.</w:t>
      </w:r>
      <w:r w:rsidRPr="006B1F51">
        <w:rPr>
          <w:noProof/>
        </w:rPr>
        <w:t>, Fox</w:t>
      </w:r>
      <w:r w:rsidR="007775EE">
        <w:rPr>
          <w:noProof/>
        </w:rPr>
        <w:t>,</w:t>
      </w:r>
      <w:r w:rsidRPr="006B1F51">
        <w:rPr>
          <w:noProof/>
        </w:rPr>
        <w:t xml:space="preserve"> D</w:t>
      </w:r>
      <w:r w:rsidR="007775EE">
        <w:rPr>
          <w:noProof/>
        </w:rPr>
        <w:t>.</w:t>
      </w:r>
      <w:r w:rsidRPr="006B1F51">
        <w:rPr>
          <w:noProof/>
        </w:rPr>
        <w:t xml:space="preserve">T. Polyteny: still a giant player in chromosome research. </w:t>
      </w:r>
      <w:r w:rsidR="00CF5C2F" w:rsidRPr="006B1F51">
        <w:rPr>
          <w:i/>
          <w:iCs/>
          <w:noProof/>
        </w:rPr>
        <w:t>Chromosome Research</w:t>
      </w:r>
      <w:r w:rsidRPr="006B1F51">
        <w:rPr>
          <w:noProof/>
        </w:rPr>
        <w:t xml:space="preserve">. </w:t>
      </w:r>
      <w:r w:rsidRPr="007775EE">
        <w:rPr>
          <w:b/>
          <w:bCs/>
          <w:noProof/>
        </w:rPr>
        <w:t>25</w:t>
      </w:r>
      <w:r w:rsidR="00DF42D1">
        <w:rPr>
          <w:noProof/>
        </w:rPr>
        <w:t xml:space="preserve"> (</w:t>
      </w:r>
      <w:r w:rsidRPr="006B1F51">
        <w:rPr>
          <w:noProof/>
        </w:rPr>
        <w:t>3-4</w:t>
      </w:r>
      <w:r w:rsidR="00DF42D1">
        <w:rPr>
          <w:noProof/>
        </w:rPr>
        <w:t xml:space="preserve">), </w:t>
      </w:r>
      <w:r w:rsidRPr="006B1F51">
        <w:rPr>
          <w:noProof/>
        </w:rPr>
        <w:t>201-214</w:t>
      </w:r>
      <w:r w:rsidR="007775EE">
        <w:rPr>
          <w:noProof/>
        </w:rPr>
        <w:t xml:space="preserve"> (</w:t>
      </w:r>
      <w:r w:rsidR="007775EE">
        <w:rPr>
          <w:noProof/>
        </w:rPr>
        <w:t>2017</w:t>
      </w:r>
      <w:r w:rsidR="007775EE">
        <w:rPr>
          <w:noProof/>
        </w:rPr>
        <w:t>).</w:t>
      </w:r>
    </w:p>
    <w:p w14:paraId="4AC5418D" w14:textId="0BD2FEAB" w:rsidR="0089548A" w:rsidRPr="006B1F51" w:rsidRDefault="00F27D5D" w:rsidP="00927114">
      <w:pPr>
        <w:contextualSpacing/>
      </w:pPr>
      <w:r w:rsidRPr="006B1F51">
        <w:fldChar w:fldCharType="end"/>
      </w:r>
      <w:bookmarkStart w:id="6" w:name="bookmark=id.3znysh7" w:colFirst="0" w:colLast="0"/>
      <w:bookmarkStart w:id="7" w:name="bookmark=id.tyjcwt" w:colFirst="0" w:colLast="0"/>
      <w:bookmarkStart w:id="8" w:name="bookmark=id.3dy6vkm" w:colFirst="0" w:colLast="0"/>
      <w:bookmarkStart w:id="9" w:name="bookmark=id.1t3h5sf" w:colFirst="0" w:colLast="0"/>
      <w:bookmarkStart w:id="10" w:name="bookmark=id.2s8eyo1" w:colFirst="0" w:colLast="0"/>
      <w:bookmarkEnd w:id="6"/>
      <w:bookmarkEnd w:id="7"/>
      <w:bookmarkEnd w:id="8"/>
      <w:bookmarkEnd w:id="9"/>
      <w:bookmarkEnd w:id="10"/>
    </w:p>
    <w:sectPr w:rsidR="0089548A" w:rsidRPr="006B1F51" w:rsidSect="001364C9">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6958" w14:textId="77777777" w:rsidR="006E30BC" w:rsidRDefault="006E30BC">
      <w:r>
        <w:separator/>
      </w:r>
    </w:p>
  </w:endnote>
  <w:endnote w:type="continuationSeparator" w:id="0">
    <w:p w14:paraId="69D44EAE" w14:textId="77777777" w:rsidR="006E30BC" w:rsidRDefault="006E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D5C3" w14:textId="77777777" w:rsidR="00B24A09" w:rsidRDefault="00B24A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5CBC" w14:textId="77777777" w:rsidR="006E30BC" w:rsidRDefault="006E30BC">
      <w:r>
        <w:separator/>
      </w:r>
    </w:p>
  </w:footnote>
  <w:footnote w:type="continuationSeparator" w:id="0">
    <w:p w14:paraId="43CCBED7" w14:textId="77777777" w:rsidR="006E30BC" w:rsidRDefault="006E3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EDE" w14:textId="77777777" w:rsidR="00B24A09" w:rsidRDefault="00B24A0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F87A" w14:textId="77777777" w:rsidR="00B24A09" w:rsidRDefault="00B24A09">
    <w:pPr>
      <w:pBdr>
        <w:top w:val="nil"/>
        <w:left w:val="nil"/>
        <w:bottom w:val="nil"/>
        <w:right w:val="nil"/>
        <w:between w:val="nil"/>
      </w:pBdr>
      <w:tabs>
        <w:tab w:val="center" w:pos="4680"/>
        <w:tab w:val="right" w:pos="9360"/>
        <w:tab w:val="left" w:pos="5724"/>
      </w:tabs>
      <w:rPr>
        <w:b/>
        <w:color w:val="1F497D"/>
        <w:sz w:val="28"/>
        <w:szCs w:val="28"/>
      </w:rPr>
    </w:pPr>
    <w:bookmarkStart w:id="11" w:name="_heading=h.lnxbz9" w:colFirst="0" w:colLast="0"/>
    <w:bookmarkEnd w:id="1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71B9" w14:textId="43AF87DC" w:rsidR="00B24A09" w:rsidRDefault="00B24A0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5F4D"/>
    <w:multiLevelType w:val="multilevel"/>
    <w:tmpl w:val="C9788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9B4226"/>
    <w:multiLevelType w:val="multilevel"/>
    <w:tmpl w:val="BAD616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2513327"/>
    <w:multiLevelType w:val="multilevel"/>
    <w:tmpl w:val="3AAC6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1057DA"/>
    <w:multiLevelType w:val="multilevel"/>
    <w:tmpl w:val="420E618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50B56C2"/>
    <w:multiLevelType w:val="multilevel"/>
    <w:tmpl w:val="85B26D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985818"/>
    <w:multiLevelType w:val="multilevel"/>
    <w:tmpl w:val="C17A2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721221"/>
    <w:multiLevelType w:val="hybridMultilevel"/>
    <w:tmpl w:val="50624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96CC2"/>
    <w:multiLevelType w:val="hybridMultilevel"/>
    <w:tmpl w:val="470AC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B5977"/>
    <w:multiLevelType w:val="multilevel"/>
    <w:tmpl w:val="D07E1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C022CE"/>
    <w:multiLevelType w:val="multilevel"/>
    <w:tmpl w:val="EE282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981147"/>
    <w:multiLevelType w:val="multilevel"/>
    <w:tmpl w:val="2D208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3B5748"/>
    <w:multiLevelType w:val="multilevel"/>
    <w:tmpl w:val="576C2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902F20"/>
    <w:multiLevelType w:val="multilevel"/>
    <w:tmpl w:val="21B6ABE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7BA66692"/>
    <w:multiLevelType w:val="multilevel"/>
    <w:tmpl w:val="975AC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1"/>
  </w:num>
  <w:num w:numId="3">
    <w:abstractNumId w:val="9"/>
  </w:num>
  <w:num w:numId="4">
    <w:abstractNumId w:val="10"/>
  </w:num>
  <w:num w:numId="5">
    <w:abstractNumId w:val="12"/>
  </w:num>
  <w:num w:numId="6">
    <w:abstractNumId w:val="5"/>
  </w:num>
  <w:num w:numId="7">
    <w:abstractNumId w:val="0"/>
  </w:num>
  <w:num w:numId="8">
    <w:abstractNumId w:val="1"/>
  </w:num>
  <w:num w:numId="9">
    <w:abstractNumId w:val="8"/>
  </w:num>
  <w:num w:numId="10">
    <w:abstractNumId w:val="1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sjQ1NDI0sQCSZko6SsGpxcWZ+XkgBea1AIH5st8sAAAA"/>
  </w:docVars>
  <w:rsids>
    <w:rsidRoot w:val="0089548A"/>
    <w:rsid w:val="000000B8"/>
    <w:rsid w:val="000067F9"/>
    <w:rsid w:val="00044DDC"/>
    <w:rsid w:val="00066103"/>
    <w:rsid w:val="000C6ABA"/>
    <w:rsid w:val="000E4443"/>
    <w:rsid w:val="00106832"/>
    <w:rsid w:val="00111B9A"/>
    <w:rsid w:val="001314D1"/>
    <w:rsid w:val="001364C9"/>
    <w:rsid w:val="00151971"/>
    <w:rsid w:val="00166066"/>
    <w:rsid w:val="00180BCE"/>
    <w:rsid w:val="00182859"/>
    <w:rsid w:val="001B4E51"/>
    <w:rsid w:val="001F066B"/>
    <w:rsid w:val="001F34DE"/>
    <w:rsid w:val="001F3E94"/>
    <w:rsid w:val="00212270"/>
    <w:rsid w:val="00226CEE"/>
    <w:rsid w:val="00262DC0"/>
    <w:rsid w:val="00267F37"/>
    <w:rsid w:val="0027090E"/>
    <w:rsid w:val="0027542C"/>
    <w:rsid w:val="002774C2"/>
    <w:rsid w:val="002A0568"/>
    <w:rsid w:val="002A7C56"/>
    <w:rsid w:val="002B3415"/>
    <w:rsid w:val="002E5F70"/>
    <w:rsid w:val="002F775D"/>
    <w:rsid w:val="00324B1F"/>
    <w:rsid w:val="003278E8"/>
    <w:rsid w:val="00353CC4"/>
    <w:rsid w:val="003743B1"/>
    <w:rsid w:val="00383DD7"/>
    <w:rsid w:val="00385720"/>
    <w:rsid w:val="003D71DD"/>
    <w:rsid w:val="003F392B"/>
    <w:rsid w:val="003F5D00"/>
    <w:rsid w:val="004661CE"/>
    <w:rsid w:val="00473388"/>
    <w:rsid w:val="004A73B6"/>
    <w:rsid w:val="004D751E"/>
    <w:rsid w:val="004E2A02"/>
    <w:rsid w:val="005334FC"/>
    <w:rsid w:val="00541EC7"/>
    <w:rsid w:val="00554330"/>
    <w:rsid w:val="0056756D"/>
    <w:rsid w:val="0058535F"/>
    <w:rsid w:val="005A7E41"/>
    <w:rsid w:val="005C28F1"/>
    <w:rsid w:val="00616795"/>
    <w:rsid w:val="0062265D"/>
    <w:rsid w:val="00633875"/>
    <w:rsid w:val="00633D60"/>
    <w:rsid w:val="00634149"/>
    <w:rsid w:val="006462EB"/>
    <w:rsid w:val="006520AE"/>
    <w:rsid w:val="00671576"/>
    <w:rsid w:val="00686275"/>
    <w:rsid w:val="00692B87"/>
    <w:rsid w:val="006A6967"/>
    <w:rsid w:val="006B1F51"/>
    <w:rsid w:val="006D1FCB"/>
    <w:rsid w:val="006E0E6A"/>
    <w:rsid w:val="006E30BC"/>
    <w:rsid w:val="007775EE"/>
    <w:rsid w:val="007C3AAD"/>
    <w:rsid w:val="007C63A8"/>
    <w:rsid w:val="0081444D"/>
    <w:rsid w:val="008172D4"/>
    <w:rsid w:val="00836B61"/>
    <w:rsid w:val="00862F18"/>
    <w:rsid w:val="0089548A"/>
    <w:rsid w:val="008E4407"/>
    <w:rsid w:val="009029E4"/>
    <w:rsid w:val="00927114"/>
    <w:rsid w:val="00941944"/>
    <w:rsid w:val="00962BD2"/>
    <w:rsid w:val="00985C1F"/>
    <w:rsid w:val="009965EF"/>
    <w:rsid w:val="009C0AAA"/>
    <w:rsid w:val="009C2C2F"/>
    <w:rsid w:val="009F6DAF"/>
    <w:rsid w:val="00A32F59"/>
    <w:rsid w:val="00AA167A"/>
    <w:rsid w:val="00AB0B72"/>
    <w:rsid w:val="00AC37E4"/>
    <w:rsid w:val="00AD527F"/>
    <w:rsid w:val="00AE091B"/>
    <w:rsid w:val="00AF154C"/>
    <w:rsid w:val="00B07D80"/>
    <w:rsid w:val="00B24A09"/>
    <w:rsid w:val="00B34FF7"/>
    <w:rsid w:val="00B4305A"/>
    <w:rsid w:val="00B44F79"/>
    <w:rsid w:val="00B548CC"/>
    <w:rsid w:val="00B60E5E"/>
    <w:rsid w:val="00B93DD3"/>
    <w:rsid w:val="00BD07F7"/>
    <w:rsid w:val="00BE183B"/>
    <w:rsid w:val="00BF7BC9"/>
    <w:rsid w:val="00C1320F"/>
    <w:rsid w:val="00C153F7"/>
    <w:rsid w:val="00C24AD8"/>
    <w:rsid w:val="00C52C23"/>
    <w:rsid w:val="00C8136C"/>
    <w:rsid w:val="00C9458D"/>
    <w:rsid w:val="00CA04E6"/>
    <w:rsid w:val="00CD6B7E"/>
    <w:rsid w:val="00CF5C2F"/>
    <w:rsid w:val="00D22736"/>
    <w:rsid w:val="00D34798"/>
    <w:rsid w:val="00D86A31"/>
    <w:rsid w:val="00DB7F58"/>
    <w:rsid w:val="00DE0763"/>
    <w:rsid w:val="00DE4724"/>
    <w:rsid w:val="00DF42D1"/>
    <w:rsid w:val="00DF7375"/>
    <w:rsid w:val="00E47A92"/>
    <w:rsid w:val="00E6309A"/>
    <w:rsid w:val="00E75A4E"/>
    <w:rsid w:val="00EE1908"/>
    <w:rsid w:val="00F00814"/>
    <w:rsid w:val="00F01DE4"/>
    <w:rsid w:val="00F05627"/>
    <w:rsid w:val="00F07AC3"/>
    <w:rsid w:val="00F125C2"/>
    <w:rsid w:val="00F27D5D"/>
    <w:rsid w:val="00F743B1"/>
    <w:rsid w:val="00F750D9"/>
    <w:rsid w:val="00FA071B"/>
    <w:rsid w:val="00FB604D"/>
    <w:rsid w:val="00FD401D"/>
    <w:rsid w:val="00FE3722"/>
    <w:rsid w:val="00FE529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C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s-419"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4E70B9"/>
    <w:rPr>
      <w:sz w:val="16"/>
      <w:szCs w:val="16"/>
    </w:rPr>
  </w:style>
  <w:style w:type="paragraph" w:styleId="CommentText">
    <w:name w:val="annotation text"/>
    <w:basedOn w:val="Normal"/>
    <w:link w:val="CommentTextChar"/>
    <w:uiPriority w:val="99"/>
    <w:semiHidden/>
    <w:unhideWhenUsed/>
    <w:rsid w:val="004E70B9"/>
    <w:rPr>
      <w:sz w:val="20"/>
      <w:szCs w:val="20"/>
    </w:rPr>
  </w:style>
  <w:style w:type="character" w:customStyle="1" w:styleId="CommentTextChar">
    <w:name w:val="Comment Text Char"/>
    <w:basedOn w:val="DefaultParagraphFont"/>
    <w:link w:val="CommentText"/>
    <w:uiPriority w:val="99"/>
    <w:semiHidden/>
    <w:rsid w:val="004E70B9"/>
    <w:rPr>
      <w:sz w:val="20"/>
      <w:szCs w:val="20"/>
    </w:rPr>
  </w:style>
  <w:style w:type="paragraph" w:styleId="CommentSubject">
    <w:name w:val="annotation subject"/>
    <w:basedOn w:val="CommentText"/>
    <w:next w:val="CommentText"/>
    <w:link w:val="CommentSubjectChar"/>
    <w:uiPriority w:val="99"/>
    <w:semiHidden/>
    <w:unhideWhenUsed/>
    <w:rsid w:val="004E70B9"/>
    <w:rPr>
      <w:b/>
      <w:bCs/>
    </w:rPr>
  </w:style>
  <w:style w:type="character" w:customStyle="1" w:styleId="CommentSubjectChar">
    <w:name w:val="Comment Subject Char"/>
    <w:basedOn w:val="CommentTextChar"/>
    <w:link w:val="CommentSubject"/>
    <w:uiPriority w:val="99"/>
    <w:semiHidden/>
    <w:rsid w:val="004E70B9"/>
    <w:rPr>
      <w:b/>
      <w:bCs/>
      <w:sz w:val="20"/>
      <w:szCs w:val="20"/>
    </w:rPr>
  </w:style>
  <w:style w:type="paragraph" w:styleId="BalloonText">
    <w:name w:val="Balloon Text"/>
    <w:basedOn w:val="Normal"/>
    <w:link w:val="BalloonTextChar"/>
    <w:uiPriority w:val="99"/>
    <w:semiHidden/>
    <w:unhideWhenUsed/>
    <w:rsid w:val="004E7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0B9"/>
    <w:rPr>
      <w:rFonts w:ascii="Segoe UI" w:hAnsi="Segoe UI" w:cs="Segoe UI"/>
      <w:sz w:val="18"/>
      <w:szCs w:val="18"/>
    </w:rPr>
  </w:style>
  <w:style w:type="paragraph" w:styleId="Footer">
    <w:name w:val="footer"/>
    <w:basedOn w:val="Normal"/>
    <w:link w:val="FooterChar"/>
    <w:uiPriority w:val="99"/>
    <w:unhideWhenUsed/>
    <w:rsid w:val="004E70B9"/>
    <w:pPr>
      <w:tabs>
        <w:tab w:val="center" w:pos="4419"/>
        <w:tab w:val="right" w:pos="8838"/>
      </w:tabs>
    </w:pPr>
  </w:style>
  <w:style w:type="character" w:customStyle="1" w:styleId="FooterChar">
    <w:name w:val="Footer Char"/>
    <w:basedOn w:val="DefaultParagraphFont"/>
    <w:link w:val="Footer"/>
    <w:uiPriority w:val="99"/>
    <w:rsid w:val="004E70B9"/>
  </w:style>
  <w:style w:type="paragraph" w:styleId="ListParagraph">
    <w:name w:val="List Paragraph"/>
    <w:basedOn w:val="Normal"/>
    <w:uiPriority w:val="34"/>
    <w:qFormat/>
    <w:rsid w:val="00156D28"/>
    <w:pPr>
      <w:ind w:left="720"/>
      <w:contextualSpacing/>
    </w:pPr>
  </w:style>
  <w:style w:type="paragraph" w:styleId="Revision">
    <w:name w:val="Revision"/>
    <w:hidden/>
    <w:uiPriority w:val="99"/>
    <w:semiHidden/>
    <w:rsid w:val="00BE183B"/>
    <w:pPr>
      <w:widowControl/>
      <w:jc w:val="left"/>
    </w:pPr>
  </w:style>
  <w:style w:type="character" w:styleId="LineNumber">
    <w:name w:val="line number"/>
    <w:basedOn w:val="DefaultParagraphFont"/>
    <w:uiPriority w:val="99"/>
    <w:semiHidden/>
    <w:unhideWhenUsed/>
    <w:rsid w:val="0013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viana.valadez@ibt.unam.mx"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rio.zurita@ibt.unam.mx" TargetMode="External"/><Relationship Id="rId4" Type="http://schemas.openxmlformats.org/officeDocument/2006/relationships/styles" Target="styles.xml"/><Relationship Id="rId9" Type="http://schemas.openxmlformats.org/officeDocument/2006/relationships/hyperlink" Target="mailto:silvia.meyer@ibt.unam.m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TNRVDw+XkMhlSkTgjVH8m+R9xQ==">AMUW2mUkFKqv9zL6eW2rRUJdyWF+u1qfbw9RA8MloFOJEnSdJN4MPCIOUSsganfwcZnSNDDtaNvBCgNc1C2j0j7e953vwRCwdt8D6mvXSEWvVDnJXgvIXRQ4g/FtpDcgXBYFvhpcAUG1c3pNnaeq/0vB5bwSAjqUoUcgDw3YZQozZ2WWxSKYXqFt7dIwstWBKA4owLRbkb/8PLMqtIfkxM2npX1q89EgAR3uWQj0oF6C3eXpn+DiLMwit/5QmyLu/sgd6daGjZkO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FE4527-99E7-4ECA-BF91-A76EBB94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15093</Words>
  <Characters>86031</Characters>
  <Application>Microsoft Office Word</Application>
  <DocSecurity>0</DocSecurity>
  <Lines>716</Lines>
  <Paragraphs>201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2021-05-12T18:29:00Z</dcterms:created>
  <dcterms:modified xsi:type="dcterms:W3CDTF">2021-05-19T17:02:00Z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2a40561c-c9dc-3478-8b75-f0ae5fd2517c</vt:lpwstr>
  </property>
  <property fmtid="{D5CDD505-2E9C-101B-9397-08002B2CF9AE}" pid="24" name="Mendeley Citation Style_1">
    <vt:lpwstr>http://www.zotero.org/styles/american-medical-association</vt:lpwstr>
  </property>
</Properties>
</file>