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5CC95" w14:textId="0FEE9A1C" w:rsidR="00042A1D" w:rsidRPr="008B7CF1" w:rsidRDefault="00042A1D" w:rsidP="00E6074A">
      <w:pPr>
        <w:jc w:val="center"/>
        <w:rPr>
          <w:rFonts w:ascii="Arial" w:eastAsia="MS Mincho" w:hAnsi="Arial" w:cs="Arial"/>
          <w:b/>
          <w:sz w:val="28"/>
          <w:lang w:val="de-DE" w:eastAsia="ja-JP"/>
        </w:rPr>
      </w:pPr>
      <w:r w:rsidRPr="008B7CF1">
        <w:rPr>
          <w:rFonts w:ascii="Arial" w:eastAsia="MS Mincho" w:hAnsi="Arial" w:cs="Arial"/>
          <w:b/>
          <w:sz w:val="28"/>
          <w:lang w:val="de-DE" w:eastAsia="ja-JP"/>
        </w:rPr>
        <w:t xml:space="preserve">Response </w:t>
      </w:r>
      <w:r w:rsidR="008B7CF1" w:rsidRPr="008B7CF1">
        <w:rPr>
          <w:rFonts w:ascii="Arial" w:eastAsia="MS Mincho" w:hAnsi="Arial" w:cs="Arial"/>
          <w:b/>
          <w:sz w:val="28"/>
          <w:lang w:val="de-DE" w:eastAsia="ja-JP"/>
        </w:rPr>
        <w:t>L</w:t>
      </w:r>
      <w:r w:rsidRPr="008B7CF1">
        <w:rPr>
          <w:rFonts w:ascii="Arial" w:eastAsia="MS Mincho" w:hAnsi="Arial" w:cs="Arial"/>
          <w:b/>
          <w:sz w:val="28"/>
          <w:lang w:val="de-DE" w:eastAsia="ja-JP"/>
        </w:rPr>
        <w:t xml:space="preserve">etter </w:t>
      </w:r>
      <w:proofErr w:type="spellStart"/>
      <w:r w:rsidRPr="008B7CF1">
        <w:rPr>
          <w:rFonts w:ascii="Arial" w:eastAsia="MS Mincho" w:hAnsi="Arial" w:cs="Arial"/>
          <w:b/>
          <w:sz w:val="28"/>
          <w:lang w:val="de-DE" w:eastAsia="ja-JP"/>
        </w:rPr>
        <w:t>to</w:t>
      </w:r>
      <w:proofErr w:type="spellEnd"/>
      <w:r w:rsidRPr="008B7CF1">
        <w:rPr>
          <w:rFonts w:ascii="Arial" w:eastAsia="MS Mincho" w:hAnsi="Arial" w:cs="Arial"/>
          <w:b/>
          <w:sz w:val="28"/>
          <w:lang w:val="de-DE" w:eastAsia="ja-JP"/>
        </w:rPr>
        <w:t xml:space="preserve"> </w:t>
      </w:r>
      <w:r w:rsidRPr="008B7CF1">
        <w:rPr>
          <w:rFonts w:ascii="Arial" w:eastAsia="MS Mincho" w:hAnsi="Arial" w:cs="Arial"/>
          <w:b/>
          <w:sz w:val="28"/>
          <w:lang w:val="de-DE" w:eastAsia="ja-JP"/>
        </w:rPr>
        <w:t xml:space="preserve">Editorial </w:t>
      </w:r>
      <w:r w:rsidR="008B7CF1" w:rsidRPr="008B7CF1">
        <w:rPr>
          <w:rFonts w:ascii="Arial" w:eastAsia="MS Mincho" w:hAnsi="Arial" w:cs="Arial"/>
          <w:b/>
          <w:sz w:val="28"/>
          <w:lang w:val="de-DE" w:eastAsia="ja-JP"/>
        </w:rPr>
        <w:t>T</w:t>
      </w:r>
      <w:r w:rsidRPr="008B7CF1">
        <w:rPr>
          <w:rFonts w:ascii="Arial" w:eastAsia="MS Mincho" w:hAnsi="Arial" w:cs="Arial"/>
          <w:b/>
          <w:sz w:val="28"/>
          <w:lang w:val="de-DE" w:eastAsia="ja-JP"/>
        </w:rPr>
        <w:t xml:space="preserve">eam </w:t>
      </w:r>
      <w:proofErr w:type="spellStart"/>
      <w:r w:rsidRPr="008B7CF1">
        <w:rPr>
          <w:rFonts w:ascii="Arial" w:eastAsia="MS Mincho" w:hAnsi="Arial" w:cs="Arial"/>
          <w:b/>
          <w:sz w:val="28"/>
          <w:lang w:val="de-DE" w:eastAsia="ja-JP"/>
        </w:rPr>
        <w:t>and</w:t>
      </w:r>
      <w:proofErr w:type="spellEnd"/>
      <w:r w:rsidRPr="008B7CF1">
        <w:rPr>
          <w:rFonts w:ascii="Arial" w:eastAsia="MS Mincho" w:hAnsi="Arial" w:cs="Arial"/>
          <w:b/>
          <w:sz w:val="28"/>
          <w:lang w:val="de-DE" w:eastAsia="ja-JP"/>
        </w:rPr>
        <w:t xml:space="preserve"> </w:t>
      </w:r>
      <w:proofErr w:type="spellStart"/>
      <w:r w:rsidRPr="008B7CF1">
        <w:rPr>
          <w:rFonts w:ascii="Arial" w:eastAsia="MS Mincho" w:hAnsi="Arial" w:cs="Arial"/>
          <w:b/>
          <w:sz w:val="28"/>
          <w:lang w:val="de-DE" w:eastAsia="ja-JP"/>
        </w:rPr>
        <w:t>R</w:t>
      </w:r>
      <w:r w:rsidRPr="008B7CF1">
        <w:rPr>
          <w:rFonts w:ascii="Arial" w:eastAsia="MS Mincho" w:hAnsi="Arial" w:cs="Arial"/>
          <w:b/>
          <w:sz w:val="28"/>
          <w:lang w:val="de-DE" w:eastAsia="ja-JP"/>
        </w:rPr>
        <w:t>eviewers</w:t>
      </w:r>
      <w:proofErr w:type="spellEnd"/>
    </w:p>
    <w:p w14:paraId="634FCB8A" w14:textId="016F9711" w:rsidR="0025756F" w:rsidRPr="0084660A" w:rsidRDefault="0025756F" w:rsidP="008B7CF1">
      <w:pPr>
        <w:rPr>
          <w:rFonts w:ascii="Arial" w:eastAsia="Times New Roman" w:hAnsi="Arial" w:cs="Arial"/>
          <w:color w:val="000000" w:themeColor="text1"/>
          <w:sz w:val="21"/>
          <w:szCs w:val="21"/>
        </w:rPr>
      </w:pPr>
      <w:r w:rsidRPr="008B7CF1">
        <w:rPr>
          <w:rFonts w:ascii="Arial" w:eastAsia="Times New Roman" w:hAnsi="Arial" w:cs="Arial"/>
          <w:color w:val="000000" w:themeColor="text1"/>
          <w:sz w:val="21"/>
          <w:szCs w:val="21"/>
        </w:rPr>
        <w:br/>
      </w:r>
      <w:r w:rsidRPr="008B7CF1">
        <w:rPr>
          <w:rFonts w:ascii="Arial" w:eastAsia="Times New Roman" w:hAnsi="Arial" w:cs="Arial"/>
          <w:color w:val="000000" w:themeColor="text1"/>
          <w:sz w:val="21"/>
          <w:szCs w:val="21"/>
        </w:rPr>
        <w:br/>
      </w:r>
      <w:r w:rsidRPr="008B7CF1">
        <w:rPr>
          <w:rFonts w:ascii="Arial" w:eastAsia="Times New Roman" w:hAnsi="Arial" w:cs="Arial"/>
          <w:b/>
          <w:bCs/>
          <w:color w:val="000000" w:themeColor="text1"/>
          <w:sz w:val="21"/>
          <w:szCs w:val="21"/>
        </w:rPr>
        <w:t>Editorial comments:</w:t>
      </w:r>
      <w:r w:rsidRPr="0084660A">
        <w:rPr>
          <w:rFonts w:ascii="Arial" w:eastAsia="Times New Roman" w:hAnsi="Arial" w:cs="Arial"/>
          <w:color w:val="000000" w:themeColor="text1"/>
          <w:sz w:val="21"/>
          <w:szCs w:val="21"/>
        </w:rPr>
        <w:br/>
        <w:t>Changes to be made by the Author(s):</w:t>
      </w:r>
      <w:r w:rsidRPr="0084660A">
        <w:rPr>
          <w:rFonts w:ascii="Arial" w:eastAsia="Times New Roman" w:hAnsi="Arial" w:cs="Arial"/>
          <w:color w:val="000000" w:themeColor="text1"/>
          <w:sz w:val="21"/>
          <w:szCs w:val="21"/>
        </w:rPr>
        <w:br/>
        <w:t>1. Please take this opportunity to thoroughly proofread the manuscript to ensure that there are no spelling or grammar issues.</w:t>
      </w:r>
    </w:p>
    <w:p w14:paraId="4B62086D" w14:textId="12A0A6E7" w:rsidR="0025756F" w:rsidRPr="0084660A" w:rsidRDefault="000E09A1"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 We appreciate the editorial comment. We have checked and revised the manuscript to avoid spelling or grammar issues.</w:t>
      </w:r>
    </w:p>
    <w:p w14:paraId="25966A70" w14:textId="77777777" w:rsidR="000E09A1"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2. Please provide an email address for each author.</w:t>
      </w:r>
    </w:p>
    <w:p w14:paraId="1D15C102" w14:textId="15EB12A1" w:rsidR="000E09A1" w:rsidRPr="0084660A" w:rsidRDefault="000E09A1"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1E03C8" w:rsidRPr="0084660A">
        <w:rPr>
          <w:rFonts w:ascii="Arial" w:eastAsia="Times New Roman" w:hAnsi="Arial" w:cs="Arial"/>
          <w:color w:val="0070C0"/>
          <w:sz w:val="21"/>
          <w:szCs w:val="21"/>
        </w:rPr>
        <w:t>We appreciate the editorial comment.</w:t>
      </w:r>
      <w:r w:rsidR="001E03C8">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We have added the email address for each author.</w:t>
      </w:r>
    </w:p>
    <w:p w14:paraId="148D082E" w14:textId="77777777" w:rsidR="000E09A1"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3. Please rephrase the Short Abstract/Summary to clearly describe the protocol and its applications in complete sentences between 10-50 words: “This protocol presents…”</w:t>
      </w:r>
    </w:p>
    <w:p w14:paraId="3D8BF10D" w14:textId="569C91E3" w:rsidR="00407943" w:rsidRPr="006751D3" w:rsidRDefault="00240C16"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1E03C8" w:rsidRPr="0084660A">
        <w:rPr>
          <w:rFonts w:ascii="Arial" w:eastAsia="Times New Roman" w:hAnsi="Arial" w:cs="Arial"/>
          <w:color w:val="0070C0"/>
          <w:sz w:val="21"/>
          <w:szCs w:val="21"/>
        </w:rPr>
        <w:t>We appreciate the editorial comment.</w:t>
      </w:r>
      <w:r w:rsidR="001E03C8">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We have rephrased the Summary</w:t>
      </w:r>
      <w:r w:rsidR="00407943" w:rsidRPr="0084660A">
        <w:rPr>
          <w:rFonts w:ascii="Arial" w:eastAsia="Times New Roman" w:hAnsi="Arial" w:cs="Arial"/>
          <w:color w:val="0070C0"/>
          <w:sz w:val="21"/>
          <w:szCs w:val="21"/>
        </w:rPr>
        <w:t xml:space="preserve"> as following:</w:t>
      </w:r>
    </w:p>
    <w:p w14:paraId="13B1C555" w14:textId="3062540F" w:rsidR="00407943" w:rsidRPr="0084660A" w:rsidRDefault="00407943"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“This protocol presents </w:t>
      </w:r>
      <w:r w:rsidRPr="0084660A">
        <w:rPr>
          <w:rFonts w:ascii="Arial" w:eastAsia="Times New Roman" w:hAnsi="Arial" w:cs="Arial"/>
          <w:color w:val="0070C0"/>
          <w:sz w:val="21"/>
          <w:szCs w:val="21"/>
          <w:lang w:val="en-GB"/>
        </w:rPr>
        <w:t xml:space="preserve">rapid </w:t>
      </w:r>
      <w:r w:rsidR="007179D4" w:rsidRPr="0084660A">
        <w:rPr>
          <w:rFonts w:ascii="Arial" w:eastAsia="Times New Roman" w:hAnsi="Arial" w:cs="Arial"/>
          <w:color w:val="0070C0"/>
          <w:sz w:val="21"/>
          <w:szCs w:val="21"/>
          <w:lang w:val="en-GB"/>
        </w:rPr>
        <w:t>antimicrobial</w:t>
      </w:r>
      <w:r w:rsidRPr="0084660A">
        <w:rPr>
          <w:rFonts w:ascii="Arial" w:eastAsia="Times New Roman" w:hAnsi="Arial" w:cs="Arial"/>
          <w:color w:val="0070C0"/>
          <w:sz w:val="21"/>
          <w:szCs w:val="21"/>
          <w:lang w:val="en-GB"/>
        </w:rPr>
        <w:t xml:space="preserve"> susceptibility testing (AST) within 2.5 h by </w:t>
      </w:r>
      <w:r w:rsidRPr="0084660A">
        <w:rPr>
          <w:rFonts w:ascii="Arial" w:eastAsia="Times New Roman" w:hAnsi="Arial" w:cs="Arial"/>
          <w:color w:val="0070C0"/>
          <w:sz w:val="21"/>
          <w:szCs w:val="21"/>
        </w:rPr>
        <w:t>s</w:t>
      </w:r>
      <w:r w:rsidRPr="0084660A">
        <w:rPr>
          <w:rFonts w:ascii="Arial" w:eastAsia="Times New Roman" w:hAnsi="Arial" w:cs="Arial"/>
          <w:color w:val="0070C0"/>
          <w:sz w:val="21"/>
          <w:szCs w:val="21"/>
          <w:lang w:val="en-GB"/>
        </w:rPr>
        <w:t xml:space="preserve">ingle-cell stimulated Raman scattering imaging of </w:t>
      </w:r>
      <w:r w:rsidRPr="0084660A">
        <w:rPr>
          <w:rFonts w:ascii="Arial" w:eastAsia="Times New Roman" w:hAnsi="Arial" w:cs="Arial"/>
          <w:color w:val="0070C0"/>
          <w:sz w:val="21"/>
          <w:szCs w:val="21"/>
          <w:lang w:val="de-DE"/>
        </w:rPr>
        <w:t>D</w:t>
      </w:r>
      <w:r w:rsidRPr="0084660A">
        <w:rPr>
          <w:rFonts w:ascii="Arial" w:eastAsia="Times New Roman" w:hAnsi="Arial" w:cs="Arial"/>
          <w:color w:val="0070C0"/>
          <w:sz w:val="21"/>
          <w:szCs w:val="21"/>
          <w:vertAlign w:val="subscript"/>
          <w:lang w:val="de-DE"/>
        </w:rPr>
        <w:t>2</w:t>
      </w:r>
      <w:r w:rsidRPr="0084660A">
        <w:rPr>
          <w:rFonts w:ascii="Arial" w:eastAsia="Times New Roman" w:hAnsi="Arial" w:cs="Arial"/>
          <w:color w:val="0070C0"/>
          <w:sz w:val="21"/>
          <w:szCs w:val="21"/>
          <w:lang w:val="de-DE"/>
        </w:rPr>
        <w:t xml:space="preserve">O </w:t>
      </w:r>
      <w:proofErr w:type="spellStart"/>
      <w:r w:rsidRPr="0084660A">
        <w:rPr>
          <w:rFonts w:ascii="Arial" w:eastAsia="Times New Roman" w:hAnsi="Arial" w:cs="Arial"/>
          <w:color w:val="0070C0"/>
          <w:sz w:val="21"/>
          <w:szCs w:val="21"/>
          <w:lang w:val="de-DE"/>
        </w:rPr>
        <w:t>metabolism</w:t>
      </w:r>
      <w:proofErr w:type="spellEnd"/>
      <w:r w:rsidRPr="0084660A">
        <w:rPr>
          <w:rFonts w:ascii="Arial" w:eastAsia="Times New Roman" w:hAnsi="Arial" w:cs="Arial"/>
          <w:color w:val="0070C0"/>
          <w:sz w:val="21"/>
          <w:szCs w:val="21"/>
          <w:lang w:val="en-GB"/>
        </w:rPr>
        <w:t>. This method is applicable to bacteria in urine or whole blood environment, which</w:t>
      </w:r>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is</w:t>
      </w:r>
      <w:proofErr w:type="spellEnd"/>
      <w:r w:rsidRPr="0084660A">
        <w:rPr>
          <w:rFonts w:ascii="Arial" w:eastAsia="Times New Roman" w:hAnsi="Arial" w:cs="Arial"/>
          <w:color w:val="0070C0"/>
          <w:sz w:val="21"/>
          <w:szCs w:val="21"/>
          <w:lang w:val="de-DE"/>
        </w:rPr>
        <w:t xml:space="preserve"> transformative </w:t>
      </w:r>
      <w:proofErr w:type="spellStart"/>
      <w:r w:rsidRPr="0084660A">
        <w:rPr>
          <w:rFonts w:ascii="Arial" w:eastAsia="Times New Roman" w:hAnsi="Arial" w:cs="Arial"/>
          <w:color w:val="0070C0"/>
          <w:sz w:val="21"/>
          <w:szCs w:val="21"/>
          <w:lang w:val="de-DE"/>
        </w:rPr>
        <w:t>for</w:t>
      </w:r>
      <w:proofErr w:type="spellEnd"/>
      <w:r w:rsidRPr="0084660A">
        <w:rPr>
          <w:rFonts w:ascii="Arial" w:eastAsia="Times New Roman" w:hAnsi="Arial" w:cs="Arial"/>
          <w:color w:val="0070C0"/>
          <w:sz w:val="21"/>
          <w:szCs w:val="21"/>
          <w:lang w:val="de-DE"/>
        </w:rPr>
        <w:t xml:space="preserve"> rapid single-</w:t>
      </w:r>
      <w:proofErr w:type="spellStart"/>
      <w:r w:rsidRPr="0084660A">
        <w:rPr>
          <w:rFonts w:ascii="Arial" w:eastAsia="Times New Roman" w:hAnsi="Arial" w:cs="Arial"/>
          <w:color w:val="0070C0"/>
          <w:sz w:val="21"/>
          <w:szCs w:val="21"/>
          <w:lang w:val="de-DE"/>
        </w:rPr>
        <w:t>cell</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phenotypic</w:t>
      </w:r>
      <w:proofErr w:type="spellEnd"/>
      <w:r w:rsidRPr="0084660A">
        <w:rPr>
          <w:rFonts w:ascii="Arial" w:eastAsia="Times New Roman" w:hAnsi="Arial" w:cs="Arial"/>
          <w:color w:val="0070C0"/>
          <w:sz w:val="21"/>
          <w:szCs w:val="21"/>
          <w:lang w:val="de-DE"/>
        </w:rPr>
        <w:t xml:space="preserve"> AST in </w:t>
      </w:r>
      <w:bookmarkStart w:id="0" w:name="_GoBack"/>
      <w:proofErr w:type="spellStart"/>
      <w:r w:rsidRPr="0084660A">
        <w:rPr>
          <w:rFonts w:ascii="Arial" w:eastAsia="Times New Roman" w:hAnsi="Arial" w:cs="Arial"/>
          <w:color w:val="0070C0"/>
          <w:sz w:val="21"/>
          <w:szCs w:val="21"/>
          <w:lang w:val="de-DE"/>
        </w:rPr>
        <w:t>clinic</w:t>
      </w:r>
      <w:bookmarkEnd w:id="0"/>
      <w:proofErr w:type="spellEnd"/>
      <w:r w:rsidRPr="0084660A">
        <w:rPr>
          <w:rFonts w:ascii="Arial" w:eastAsia="Times New Roman" w:hAnsi="Arial" w:cs="Arial"/>
          <w:color w:val="0070C0"/>
          <w:sz w:val="21"/>
          <w:szCs w:val="21"/>
          <w:lang w:val="en-GB"/>
        </w:rPr>
        <w:t>.</w:t>
      </w:r>
      <w:r w:rsidRPr="0084660A">
        <w:rPr>
          <w:rFonts w:ascii="Arial" w:eastAsia="Times New Roman" w:hAnsi="Arial" w:cs="Arial"/>
          <w:color w:val="0070C0"/>
          <w:sz w:val="21"/>
          <w:szCs w:val="21"/>
        </w:rPr>
        <w:t>”</w:t>
      </w:r>
    </w:p>
    <w:p w14:paraId="519F7637" w14:textId="77777777" w:rsidR="00887B0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4. Please ensure that the Abstract is within 150-300-word limit.</w:t>
      </w:r>
    </w:p>
    <w:p w14:paraId="6DEA66F3" w14:textId="2B893FFA" w:rsidR="00887B04" w:rsidRPr="0084660A" w:rsidRDefault="00887B04" w:rsidP="008B7CF1">
      <w:pPr>
        <w:jc w:val="both"/>
        <w:rPr>
          <w:rFonts w:ascii="Arial" w:eastAsia="Times New Roman" w:hAnsi="Arial" w:cs="Arial"/>
          <w:color w:val="000000" w:themeColor="text1"/>
          <w:sz w:val="21"/>
          <w:szCs w:val="21"/>
        </w:rPr>
      </w:pPr>
      <w:r w:rsidRPr="0084660A">
        <w:rPr>
          <w:rFonts w:ascii="Arial" w:eastAsia="Times New Roman" w:hAnsi="Arial" w:cs="Arial"/>
          <w:color w:val="0070C0"/>
          <w:sz w:val="21"/>
          <w:szCs w:val="21"/>
        </w:rPr>
        <w:t xml:space="preserve">Re: </w:t>
      </w:r>
      <w:r w:rsidR="001E03C8" w:rsidRPr="0084660A">
        <w:rPr>
          <w:rFonts w:ascii="Arial" w:eastAsia="Times New Roman" w:hAnsi="Arial" w:cs="Arial"/>
          <w:color w:val="0070C0"/>
          <w:sz w:val="21"/>
          <w:szCs w:val="21"/>
        </w:rPr>
        <w:t>We appreciate the editorial comment.</w:t>
      </w:r>
      <w:r w:rsidR="001E03C8">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We have confirmed the Abstract is in 151 words.</w:t>
      </w:r>
    </w:p>
    <w:p w14:paraId="27F68AB9" w14:textId="77777777"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5. Please revise the following lines to avoid overlap with previously published work: 30-31, 49-51, 54-56, 60-62, 75-76, 85-88, 160-163, 167-170, 199-200, 375-377, 386-388, 405-408,</w:t>
      </w:r>
    </w:p>
    <w:p w14:paraId="552CEBE8" w14:textId="1651FE13" w:rsidR="00C05474" w:rsidRPr="0084660A" w:rsidRDefault="00C05474" w:rsidP="008B7CF1">
      <w:pPr>
        <w:jc w:val="both"/>
        <w:rPr>
          <w:rFonts w:ascii="Arial" w:eastAsia="Times New Roman" w:hAnsi="Arial" w:cs="Arial"/>
          <w:color w:val="000000" w:themeColor="text1"/>
          <w:sz w:val="21"/>
          <w:szCs w:val="21"/>
        </w:rPr>
      </w:pPr>
      <w:r w:rsidRPr="0084660A">
        <w:rPr>
          <w:rFonts w:ascii="Arial" w:eastAsia="Times New Roman" w:hAnsi="Arial" w:cs="Arial"/>
          <w:color w:val="0070C0"/>
          <w:sz w:val="21"/>
          <w:szCs w:val="21"/>
        </w:rPr>
        <w:t>Re:</w:t>
      </w:r>
      <w:r w:rsidR="001E03C8" w:rsidRPr="001E03C8">
        <w:rPr>
          <w:rFonts w:ascii="Arial" w:eastAsia="Times New Roman" w:hAnsi="Arial" w:cs="Arial"/>
          <w:color w:val="0070C0"/>
          <w:sz w:val="21"/>
          <w:szCs w:val="21"/>
        </w:rPr>
        <w:t xml:space="preserve"> </w:t>
      </w:r>
      <w:r w:rsidR="001E03C8" w:rsidRPr="0084660A">
        <w:rPr>
          <w:rFonts w:ascii="Arial" w:eastAsia="Times New Roman" w:hAnsi="Arial" w:cs="Arial"/>
          <w:color w:val="0070C0"/>
          <w:sz w:val="21"/>
          <w:szCs w:val="21"/>
        </w:rPr>
        <w:t>We appreciate the editorial comment.</w:t>
      </w:r>
      <w:r w:rsidR="001E03C8">
        <w:rPr>
          <w:rFonts w:ascii="Arial" w:eastAsia="Times New Roman" w:hAnsi="Arial" w:cs="Arial"/>
          <w:color w:val="0070C0"/>
          <w:sz w:val="21"/>
          <w:szCs w:val="21"/>
        </w:rPr>
        <w:t xml:space="preserve"> We have modified these sentences to avoid overlap.</w:t>
      </w:r>
    </w:p>
    <w:p w14:paraId="62A24BA0" w14:textId="4E265A98"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 xml:space="preserve">6. Please include an </w:t>
      </w:r>
      <w:r w:rsidRPr="003C56B8">
        <w:rPr>
          <w:rFonts w:ascii="Arial" w:eastAsia="Times New Roman" w:hAnsi="Arial" w:cs="Arial"/>
          <w:color w:val="000000" w:themeColor="text1"/>
          <w:sz w:val="21"/>
          <w:szCs w:val="21"/>
        </w:rPr>
        <w:t>ethics statement</w:t>
      </w:r>
      <w:r w:rsidRPr="0084660A">
        <w:rPr>
          <w:rFonts w:ascii="Arial" w:eastAsia="Times New Roman" w:hAnsi="Arial" w:cs="Arial"/>
          <w:color w:val="000000" w:themeColor="text1"/>
          <w:sz w:val="21"/>
          <w:szCs w:val="21"/>
        </w:rPr>
        <w:t xml:space="preserve"> before the numbered protocol steps, indicating that the protocol follows the guidelines of your institution’s human research ethics committee since human urine and blood is used in the study?</w:t>
      </w:r>
    </w:p>
    <w:p w14:paraId="5ED873A1" w14:textId="33A6E761" w:rsidR="00C05474" w:rsidRPr="0084660A" w:rsidRDefault="00BD761A"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3C56B8" w:rsidRPr="0084660A">
        <w:rPr>
          <w:rFonts w:ascii="Arial" w:eastAsia="Times New Roman" w:hAnsi="Arial" w:cs="Arial"/>
          <w:color w:val="0070C0"/>
          <w:sz w:val="21"/>
          <w:szCs w:val="21"/>
        </w:rPr>
        <w:t>We appreciate the editorial comment.</w:t>
      </w:r>
      <w:r w:rsidR="003C56B8">
        <w:rPr>
          <w:rFonts w:ascii="Arial" w:eastAsia="Times New Roman" w:hAnsi="Arial" w:cs="Arial"/>
          <w:color w:val="0070C0"/>
          <w:sz w:val="21"/>
          <w:szCs w:val="21"/>
        </w:rPr>
        <w:t xml:space="preserve"> </w:t>
      </w:r>
      <w:r w:rsidRPr="0084660A">
        <w:rPr>
          <w:rFonts w:ascii="Arial" w:eastAsia="Times New Roman" w:hAnsi="Arial" w:cs="Arial"/>
          <w:bCs/>
          <w:color w:val="0070C0"/>
          <w:sz w:val="21"/>
          <w:szCs w:val="21"/>
          <w:lang w:val="de-DE"/>
        </w:rPr>
        <w:t xml:space="preserve">This </w:t>
      </w:r>
      <w:proofErr w:type="spellStart"/>
      <w:r w:rsidRPr="0084660A">
        <w:rPr>
          <w:rFonts w:ascii="Arial" w:eastAsia="Times New Roman" w:hAnsi="Arial" w:cs="Arial"/>
          <w:bCs/>
          <w:color w:val="0070C0"/>
          <w:sz w:val="21"/>
          <w:szCs w:val="21"/>
          <w:lang w:val="de-DE"/>
        </w:rPr>
        <w:t>protocol</w:t>
      </w:r>
      <w:proofErr w:type="spellEnd"/>
      <w:r w:rsidRPr="0084660A">
        <w:rPr>
          <w:rFonts w:ascii="Arial" w:eastAsia="Times New Roman" w:hAnsi="Arial" w:cs="Arial"/>
          <w:bCs/>
          <w:color w:val="0070C0"/>
          <w:sz w:val="21"/>
          <w:szCs w:val="21"/>
          <w:lang w:val="de-DE"/>
        </w:rPr>
        <w:t xml:space="preserve"> </w:t>
      </w:r>
      <w:proofErr w:type="spellStart"/>
      <w:r w:rsidRPr="0084660A">
        <w:rPr>
          <w:rFonts w:ascii="Arial" w:eastAsia="Times New Roman" w:hAnsi="Arial" w:cs="Arial"/>
          <w:bCs/>
          <w:color w:val="0070C0"/>
          <w:sz w:val="21"/>
          <w:szCs w:val="21"/>
          <w:lang w:val="de-DE"/>
        </w:rPr>
        <w:t>doesn’t</w:t>
      </w:r>
      <w:proofErr w:type="spellEnd"/>
      <w:r w:rsidRPr="0084660A">
        <w:rPr>
          <w:rFonts w:ascii="Arial" w:eastAsia="Times New Roman" w:hAnsi="Arial" w:cs="Arial"/>
          <w:bCs/>
          <w:color w:val="0070C0"/>
          <w:sz w:val="21"/>
          <w:szCs w:val="21"/>
          <w:lang w:val="de-DE"/>
        </w:rPr>
        <w:t xml:space="preserve"> </w:t>
      </w:r>
      <w:proofErr w:type="spellStart"/>
      <w:r w:rsidRPr="0084660A">
        <w:rPr>
          <w:rFonts w:ascii="Arial" w:eastAsia="Times New Roman" w:hAnsi="Arial" w:cs="Arial"/>
          <w:bCs/>
          <w:color w:val="0070C0"/>
          <w:sz w:val="21"/>
          <w:szCs w:val="21"/>
          <w:lang w:val="de-DE"/>
        </w:rPr>
        <w:t>include</w:t>
      </w:r>
      <w:proofErr w:type="spellEnd"/>
      <w:r w:rsidRPr="0084660A">
        <w:rPr>
          <w:rFonts w:ascii="Arial" w:eastAsia="Times New Roman" w:hAnsi="Arial" w:cs="Arial"/>
          <w:bCs/>
          <w:color w:val="0070C0"/>
          <w:sz w:val="21"/>
          <w:szCs w:val="21"/>
          <w:lang w:val="de-DE"/>
        </w:rPr>
        <w:t xml:space="preserve"> an </w:t>
      </w:r>
      <w:proofErr w:type="spellStart"/>
      <w:r w:rsidRPr="0084660A">
        <w:rPr>
          <w:rFonts w:ascii="Arial" w:eastAsia="Times New Roman" w:hAnsi="Arial" w:cs="Arial"/>
          <w:bCs/>
          <w:color w:val="0070C0"/>
          <w:sz w:val="21"/>
          <w:szCs w:val="21"/>
          <w:lang w:val="de-DE"/>
        </w:rPr>
        <w:t>ethics</w:t>
      </w:r>
      <w:proofErr w:type="spellEnd"/>
      <w:r w:rsidRPr="0084660A">
        <w:rPr>
          <w:rFonts w:ascii="Arial" w:eastAsia="Times New Roman" w:hAnsi="Arial" w:cs="Arial"/>
          <w:bCs/>
          <w:color w:val="0070C0"/>
          <w:sz w:val="21"/>
          <w:szCs w:val="21"/>
          <w:lang w:val="de-DE"/>
        </w:rPr>
        <w:t xml:space="preserve"> </w:t>
      </w:r>
      <w:proofErr w:type="spellStart"/>
      <w:r w:rsidRPr="0084660A">
        <w:rPr>
          <w:rFonts w:ascii="Arial" w:eastAsia="Times New Roman" w:hAnsi="Arial" w:cs="Arial"/>
          <w:bCs/>
          <w:color w:val="0070C0"/>
          <w:sz w:val="21"/>
          <w:szCs w:val="21"/>
          <w:lang w:val="de-DE"/>
        </w:rPr>
        <w:t>statement</w:t>
      </w:r>
      <w:proofErr w:type="spellEnd"/>
      <w:r w:rsidRPr="0084660A">
        <w:rPr>
          <w:rFonts w:ascii="Arial" w:eastAsia="Times New Roman" w:hAnsi="Arial" w:cs="Arial"/>
          <w:bCs/>
          <w:color w:val="0070C0"/>
          <w:sz w:val="21"/>
          <w:szCs w:val="21"/>
          <w:lang w:val="de-DE"/>
        </w:rPr>
        <w:t xml:space="preserve"> </w:t>
      </w:r>
      <w:proofErr w:type="spellStart"/>
      <w:r w:rsidRPr="0084660A">
        <w:rPr>
          <w:rFonts w:ascii="Arial" w:eastAsia="Times New Roman" w:hAnsi="Arial" w:cs="Arial"/>
          <w:bCs/>
          <w:color w:val="0070C0"/>
          <w:sz w:val="21"/>
          <w:szCs w:val="21"/>
          <w:lang w:val="de-DE"/>
        </w:rPr>
        <w:t>because</w:t>
      </w:r>
      <w:proofErr w:type="spellEnd"/>
      <w:r w:rsidRPr="0084660A">
        <w:rPr>
          <w:rFonts w:ascii="Arial" w:eastAsia="Times New Roman" w:hAnsi="Arial" w:cs="Arial"/>
          <w:bCs/>
          <w:color w:val="0070C0"/>
          <w:sz w:val="21"/>
          <w:szCs w:val="21"/>
          <w:lang w:val="de-DE"/>
        </w:rPr>
        <w:t xml:space="preserve"> </w:t>
      </w:r>
      <w:proofErr w:type="spellStart"/>
      <w:r w:rsidRPr="0084660A">
        <w:rPr>
          <w:rFonts w:ascii="Arial" w:eastAsia="Times New Roman" w:hAnsi="Arial" w:cs="Arial"/>
          <w:bCs/>
          <w:color w:val="0070C0"/>
          <w:sz w:val="21"/>
          <w:szCs w:val="21"/>
          <w:lang w:val="de-DE"/>
        </w:rPr>
        <w:t>the</w:t>
      </w:r>
      <w:proofErr w:type="spellEnd"/>
      <w:r w:rsidRPr="0084660A">
        <w:rPr>
          <w:rFonts w:ascii="Arial" w:eastAsia="Times New Roman" w:hAnsi="Arial" w:cs="Arial"/>
          <w:bCs/>
          <w:color w:val="0070C0"/>
          <w:sz w:val="21"/>
          <w:szCs w:val="21"/>
          <w:lang w:val="de-DE"/>
        </w:rPr>
        <w:t xml:space="preserve"> </w:t>
      </w:r>
      <w:r w:rsidRPr="0084660A">
        <w:rPr>
          <w:rFonts w:ascii="Arial" w:eastAsia="Times New Roman" w:hAnsi="Arial" w:cs="Arial"/>
          <w:bCs/>
          <w:color w:val="0070C0"/>
          <w:sz w:val="21"/>
          <w:szCs w:val="21"/>
        </w:rPr>
        <w:t>human urine and blood</w:t>
      </w:r>
      <w:r w:rsidRPr="0084660A">
        <w:rPr>
          <w:rFonts w:ascii="Arial" w:eastAsia="Times New Roman" w:hAnsi="Arial" w:cs="Arial"/>
          <w:bCs/>
          <w:color w:val="0070C0"/>
          <w:sz w:val="21"/>
          <w:szCs w:val="21"/>
          <w:lang w:val="de-DE"/>
        </w:rPr>
        <w:t xml:space="preserve"> </w:t>
      </w:r>
      <w:proofErr w:type="spellStart"/>
      <w:r w:rsidRPr="0084660A">
        <w:rPr>
          <w:rFonts w:ascii="Arial" w:eastAsia="Times New Roman" w:hAnsi="Arial" w:cs="Arial"/>
          <w:bCs/>
          <w:color w:val="0070C0"/>
          <w:sz w:val="21"/>
          <w:szCs w:val="21"/>
          <w:lang w:val="de-DE"/>
        </w:rPr>
        <w:t>are</w:t>
      </w:r>
      <w:proofErr w:type="spellEnd"/>
      <w:r w:rsidRPr="0084660A">
        <w:rPr>
          <w:rFonts w:ascii="Arial" w:eastAsia="Times New Roman" w:hAnsi="Arial" w:cs="Arial"/>
          <w:bCs/>
          <w:color w:val="0070C0"/>
          <w:sz w:val="21"/>
          <w:szCs w:val="21"/>
          <w:lang w:val="de-DE"/>
        </w:rPr>
        <w:t xml:space="preserve"> </w:t>
      </w:r>
      <w:proofErr w:type="spellStart"/>
      <w:r w:rsidRPr="0084660A">
        <w:rPr>
          <w:rFonts w:ascii="Arial" w:eastAsia="Times New Roman" w:hAnsi="Arial" w:cs="Arial"/>
          <w:bCs/>
          <w:color w:val="0070C0"/>
          <w:sz w:val="21"/>
          <w:szCs w:val="21"/>
          <w:lang w:val="de-DE"/>
        </w:rPr>
        <w:t>deidentified</w:t>
      </w:r>
      <w:proofErr w:type="spellEnd"/>
      <w:r w:rsidRPr="0084660A">
        <w:rPr>
          <w:rFonts w:ascii="Arial" w:eastAsia="Times New Roman" w:hAnsi="Arial" w:cs="Arial"/>
          <w:bCs/>
          <w:color w:val="0070C0"/>
          <w:sz w:val="21"/>
          <w:szCs w:val="21"/>
          <w:lang w:val="de-DE"/>
        </w:rPr>
        <w:t xml:space="preserve"> </w:t>
      </w:r>
      <w:proofErr w:type="spellStart"/>
      <w:r w:rsidRPr="0084660A">
        <w:rPr>
          <w:rFonts w:ascii="Arial" w:eastAsia="Times New Roman" w:hAnsi="Arial" w:cs="Arial"/>
          <w:bCs/>
          <w:color w:val="0070C0"/>
          <w:sz w:val="21"/>
          <w:szCs w:val="21"/>
          <w:lang w:val="de-DE"/>
        </w:rPr>
        <w:t>samples</w:t>
      </w:r>
      <w:proofErr w:type="spellEnd"/>
      <w:r w:rsidRPr="0084660A">
        <w:rPr>
          <w:rFonts w:ascii="Arial" w:eastAsia="Times New Roman" w:hAnsi="Arial" w:cs="Arial"/>
          <w:bCs/>
          <w:color w:val="0070C0"/>
          <w:sz w:val="21"/>
          <w:szCs w:val="21"/>
          <w:lang w:val="de-DE"/>
        </w:rPr>
        <w:t>.</w:t>
      </w:r>
    </w:p>
    <w:p w14:paraId="29FD7962" w14:textId="19997BC6"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02E19F2" w14:textId="72344FCD" w:rsidR="00F9327F" w:rsidRPr="0084660A" w:rsidRDefault="00F9327F" w:rsidP="008B7CF1">
      <w:pPr>
        <w:jc w:val="both"/>
        <w:rPr>
          <w:rFonts w:ascii="Arial" w:eastAsia="Times New Roman" w:hAnsi="Arial" w:cs="Arial"/>
          <w:color w:val="000000" w:themeColor="text1"/>
          <w:sz w:val="21"/>
          <w:szCs w:val="21"/>
        </w:rPr>
      </w:pPr>
      <w:r w:rsidRPr="0084660A">
        <w:rPr>
          <w:rFonts w:ascii="Arial" w:eastAsia="Times New Roman" w:hAnsi="Arial" w:cs="Arial"/>
          <w:color w:val="0070C0"/>
          <w:sz w:val="21"/>
          <w:szCs w:val="21"/>
        </w:rPr>
        <w:t xml:space="preserve">Re: We appreciate the editorial comment. We have revised the protocol section </w:t>
      </w:r>
      <w:r w:rsidR="000B044B">
        <w:rPr>
          <w:rFonts w:ascii="Arial" w:eastAsia="Times New Roman" w:hAnsi="Arial" w:cs="Arial"/>
          <w:color w:val="0070C0"/>
          <w:sz w:val="21"/>
          <w:szCs w:val="21"/>
        </w:rPr>
        <w:t>to a</w:t>
      </w:r>
      <w:r w:rsidR="000B044B" w:rsidRPr="000B044B">
        <w:rPr>
          <w:rFonts w:ascii="Arial" w:eastAsia="Times New Roman" w:hAnsi="Arial" w:cs="Arial"/>
          <w:color w:val="0070C0"/>
          <w:sz w:val="21"/>
          <w:szCs w:val="21"/>
        </w:rPr>
        <w:t>void usage of phrases such as “could be,” “should be,” and “would be”</w:t>
      </w:r>
      <w:r w:rsidRPr="0084660A">
        <w:rPr>
          <w:rFonts w:ascii="Arial" w:eastAsia="Times New Roman" w:hAnsi="Arial" w:cs="Arial"/>
          <w:color w:val="0070C0"/>
          <w:sz w:val="21"/>
          <w:szCs w:val="21"/>
        </w:rPr>
        <w:t>.</w:t>
      </w:r>
    </w:p>
    <w:p w14:paraId="6863AE09" w14:textId="75EDC206" w:rsidR="00C05474"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 xml:space="preserve">8. Please add more details to </w:t>
      </w:r>
      <w:r w:rsidRPr="000115A2">
        <w:rPr>
          <w:rFonts w:ascii="Arial" w:eastAsia="Times New Roman" w:hAnsi="Arial" w:cs="Arial"/>
          <w:color w:val="000000" w:themeColor="text1"/>
          <w:sz w:val="21"/>
          <w:szCs w:val="21"/>
        </w:rPr>
        <w:t>your protocol steps. Please ensure you answer the “how” question, i.e., how is the step performed? This can be done by including mechanical actions, button clicks in the software, knob turns, command lines, etc.</w:t>
      </w:r>
    </w:p>
    <w:p w14:paraId="4EB42493" w14:textId="390B0275" w:rsidR="00566556" w:rsidRPr="0084660A" w:rsidRDefault="00566556" w:rsidP="008B7CF1">
      <w:pPr>
        <w:jc w:val="both"/>
        <w:rPr>
          <w:rFonts w:ascii="Arial" w:eastAsia="Times New Roman" w:hAnsi="Arial" w:cs="Arial"/>
          <w:color w:val="000000" w:themeColor="text1"/>
          <w:sz w:val="21"/>
          <w:szCs w:val="21"/>
        </w:rPr>
      </w:pPr>
      <w:r>
        <w:rPr>
          <w:rFonts w:ascii="Arial" w:eastAsia="Times New Roman" w:hAnsi="Arial" w:cs="Arial"/>
          <w:color w:val="0070C0"/>
          <w:sz w:val="21"/>
          <w:szCs w:val="21"/>
        </w:rPr>
        <w:t xml:space="preserve">Re: </w:t>
      </w:r>
      <w:r w:rsidRPr="0084660A">
        <w:rPr>
          <w:rFonts w:ascii="Arial" w:eastAsia="Times New Roman" w:hAnsi="Arial" w:cs="Arial"/>
          <w:color w:val="0070C0"/>
          <w:sz w:val="21"/>
          <w:szCs w:val="21"/>
        </w:rPr>
        <w:t>We appreciate the editorial comment.</w:t>
      </w:r>
      <w:r>
        <w:rPr>
          <w:rFonts w:ascii="Arial" w:eastAsia="Times New Roman" w:hAnsi="Arial" w:cs="Arial"/>
          <w:color w:val="0070C0"/>
          <w:sz w:val="21"/>
          <w:szCs w:val="21"/>
        </w:rPr>
        <w:t xml:space="preserve"> We have modified part 5, 6, 7 to including mechanical actions and button clicks in the software.</w:t>
      </w:r>
    </w:p>
    <w:p w14:paraId="6E3F7DE8" w14:textId="3E5186BB"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9. 1.4 What bacterial strain is used?</w:t>
      </w:r>
    </w:p>
    <w:p w14:paraId="58AA9663" w14:textId="7583092B" w:rsidR="00F9327F" w:rsidRPr="0084660A" w:rsidRDefault="00F9327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0B044B" w:rsidRPr="0084660A">
        <w:rPr>
          <w:rFonts w:ascii="Arial" w:eastAsia="Times New Roman" w:hAnsi="Arial" w:cs="Arial"/>
          <w:color w:val="0070C0"/>
          <w:sz w:val="21"/>
          <w:szCs w:val="21"/>
        </w:rPr>
        <w:t xml:space="preserve">We appreciate the editorial comment. </w:t>
      </w:r>
      <w:r w:rsidRPr="0084660A">
        <w:rPr>
          <w:rFonts w:ascii="Arial" w:eastAsia="Times New Roman" w:hAnsi="Arial" w:cs="Arial"/>
          <w:color w:val="0070C0"/>
          <w:sz w:val="21"/>
          <w:szCs w:val="21"/>
        </w:rPr>
        <w:t>We added</w:t>
      </w:r>
      <w:r w:rsidR="000B044B">
        <w:rPr>
          <w:rFonts w:ascii="Arial" w:eastAsia="Times New Roman" w:hAnsi="Arial" w:cs="Arial"/>
          <w:color w:val="0070C0"/>
          <w:sz w:val="21"/>
          <w:szCs w:val="21"/>
        </w:rPr>
        <w:t xml:space="preserve"> more information in the text</w:t>
      </w:r>
      <w:r w:rsidRPr="0084660A">
        <w:rPr>
          <w:rFonts w:ascii="Arial" w:eastAsia="Times New Roman" w:hAnsi="Arial" w:cs="Arial"/>
          <w:color w:val="0070C0"/>
          <w:sz w:val="21"/>
          <w:szCs w:val="21"/>
        </w:rPr>
        <w:t xml:space="preserve">: </w:t>
      </w:r>
      <w:r w:rsidRPr="0084660A">
        <w:rPr>
          <w:rFonts w:ascii="Arial" w:eastAsia="Times New Roman" w:hAnsi="Arial" w:cs="Arial"/>
          <w:i/>
          <w:color w:val="0070C0"/>
          <w:sz w:val="21"/>
          <w:szCs w:val="21"/>
        </w:rPr>
        <w:t>Escherichia</w:t>
      </w:r>
      <w:r w:rsidRPr="0084660A">
        <w:rPr>
          <w:rFonts w:ascii="Arial" w:eastAsia="Times New Roman" w:hAnsi="Arial" w:cs="Arial"/>
          <w:i/>
          <w:color w:val="0070C0"/>
          <w:sz w:val="21"/>
          <w:szCs w:val="21"/>
          <w:lang w:val="de-DE"/>
        </w:rPr>
        <w:t xml:space="preserve"> coli</w:t>
      </w:r>
      <w:r w:rsidRPr="0084660A">
        <w:rPr>
          <w:rFonts w:ascii="Arial" w:eastAsia="Times New Roman" w:hAnsi="Arial" w:cs="Arial"/>
          <w:color w:val="0070C0"/>
          <w:sz w:val="21"/>
          <w:szCs w:val="21"/>
          <w:lang w:val="de-DE"/>
        </w:rPr>
        <w:t xml:space="preserve"> BW25113 </w:t>
      </w:r>
      <w:proofErr w:type="spellStart"/>
      <w:r w:rsidRPr="0084660A">
        <w:rPr>
          <w:rFonts w:ascii="Arial" w:eastAsia="Times New Roman" w:hAnsi="Arial" w:cs="Arial"/>
          <w:color w:val="0070C0"/>
          <w:sz w:val="21"/>
          <w:szCs w:val="21"/>
          <w:lang w:val="de-DE"/>
        </w:rPr>
        <w:t>or</w:t>
      </w:r>
      <w:proofErr w:type="spellEnd"/>
      <w:r w:rsidRPr="0084660A">
        <w:rPr>
          <w:rFonts w:ascii="Arial" w:eastAsia="Times New Roman" w:hAnsi="Arial" w:cs="Arial"/>
          <w:color w:val="0070C0"/>
          <w:sz w:val="21"/>
          <w:szCs w:val="21"/>
          <w:lang w:val="de-DE"/>
        </w:rPr>
        <w:t xml:space="preserve"> </w:t>
      </w:r>
      <w:r w:rsidRPr="0084660A">
        <w:rPr>
          <w:rFonts w:ascii="Arial" w:eastAsia="Times New Roman" w:hAnsi="Arial" w:cs="Arial"/>
          <w:i/>
          <w:color w:val="0070C0"/>
          <w:sz w:val="21"/>
          <w:szCs w:val="21"/>
        </w:rPr>
        <w:t>Pseudomonas</w:t>
      </w:r>
      <w:r w:rsidRPr="0084660A">
        <w:rPr>
          <w:rFonts w:ascii="Arial" w:eastAsia="Times New Roman" w:hAnsi="Arial" w:cs="Arial"/>
          <w:i/>
          <w:color w:val="0070C0"/>
          <w:sz w:val="21"/>
          <w:szCs w:val="21"/>
          <w:lang w:val="de-DE"/>
        </w:rPr>
        <w:t xml:space="preserve"> </w:t>
      </w:r>
      <w:proofErr w:type="spellStart"/>
      <w:r w:rsidRPr="0084660A">
        <w:rPr>
          <w:rFonts w:ascii="Arial" w:eastAsia="Times New Roman" w:hAnsi="Arial" w:cs="Arial"/>
          <w:i/>
          <w:color w:val="0070C0"/>
          <w:sz w:val="21"/>
          <w:szCs w:val="21"/>
          <w:lang w:val="de-DE"/>
        </w:rPr>
        <w:t>aeruginosa</w:t>
      </w:r>
      <w:proofErr w:type="spellEnd"/>
      <w:r w:rsidRPr="0084660A">
        <w:rPr>
          <w:rFonts w:ascii="Arial" w:eastAsia="Times New Roman" w:hAnsi="Arial" w:cs="Arial"/>
          <w:color w:val="0070C0"/>
          <w:sz w:val="21"/>
          <w:szCs w:val="21"/>
          <w:lang w:val="de-DE"/>
        </w:rPr>
        <w:t xml:space="preserve"> ATCC 47085.</w:t>
      </w:r>
    </w:p>
    <w:p w14:paraId="40D12C8A" w14:textId="13A8AACC"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10. 2.5: Which antibiotic is used in this experiment? Concentration used?</w:t>
      </w:r>
    </w:p>
    <w:p w14:paraId="48AD0E7A" w14:textId="5356B83D" w:rsidR="00F9327F" w:rsidRPr="0084660A" w:rsidRDefault="00F9327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lastRenderedPageBreak/>
        <w:t xml:space="preserve">Re: </w:t>
      </w:r>
      <w:r w:rsidR="000C5D5F" w:rsidRPr="0084660A">
        <w:rPr>
          <w:rFonts w:ascii="Arial" w:eastAsia="Times New Roman" w:hAnsi="Arial" w:cs="Arial"/>
          <w:color w:val="0070C0"/>
          <w:sz w:val="21"/>
          <w:szCs w:val="21"/>
        </w:rPr>
        <w:t xml:space="preserve">We appreciate the editorial comment. </w:t>
      </w:r>
      <w:r w:rsidRPr="0084660A">
        <w:rPr>
          <w:rFonts w:ascii="Arial" w:eastAsia="Times New Roman" w:hAnsi="Arial" w:cs="Arial"/>
          <w:color w:val="0070C0"/>
          <w:sz w:val="21"/>
          <w:szCs w:val="21"/>
        </w:rPr>
        <w:t xml:space="preserve">We added </w:t>
      </w:r>
      <w:r w:rsidR="007F042B">
        <w:rPr>
          <w:rFonts w:ascii="Arial" w:eastAsia="Times New Roman" w:hAnsi="Arial" w:cs="Arial"/>
          <w:color w:val="0070C0"/>
          <w:sz w:val="21"/>
          <w:szCs w:val="21"/>
        </w:rPr>
        <w:t xml:space="preserve">more information </w:t>
      </w:r>
      <w:r w:rsidRPr="0084660A">
        <w:rPr>
          <w:rFonts w:ascii="Arial" w:eastAsia="Times New Roman" w:hAnsi="Arial" w:cs="Arial"/>
          <w:color w:val="0070C0"/>
          <w:sz w:val="21"/>
          <w:szCs w:val="21"/>
        </w:rPr>
        <w:t>and clarified in part 1.1 and part 2.4:</w:t>
      </w:r>
    </w:p>
    <w:p w14:paraId="3B7BC642" w14:textId="13F812B0" w:rsidR="00F9327F" w:rsidRPr="0084660A" w:rsidRDefault="00F9327F" w:rsidP="008B7CF1">
      <w:pPr>
        <w:pStyle w:val="ListParagraph"/>
        <w:numPr>
          <w:ilvl w:val="1"/>
          <w:numId w:val="1"/>
        </w:numPr>
        <w:jc w:val="both"/>
        <w:rPr>
          <w:rFonts w:ascii="Arial" w:eastAsia="Times New Roman" w:hAnsi="Arial" w:cs="Arial"/>
          <w:color w:val="0070C0"/>
          <w:sz w:val="21"/>
          <w:szCs w:val="21"/>
        </w:rPr>
      </w:pPr>
      <w:proofErr w:type="spellStart"/>
      <w:r w:rsidRPr="0084660A">
        <w:rPr>
          <w:rFonts w:ascii="Arial" w:eastAsia="Times New Roman" w:hAnsi="Arial" w:cs="Arial"/>
          <w:color w:val="0070C0"/>
          <w:sz w:val="21"/>
          <w:szCs w:val="21"/>
          <w:lang w:val="de-DE"/>
        </w:rPr>
        <w:t>Prepare</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the</w:t>
      </w:r>
      <w:proofErr w:type="spellEnd"/>
      <w:r w:rsidRPr="0084660A">
        <w:rPr>
          <w:rFonts w:ascii="Arial" w:eastAsia="Times New Roman" w:hAnsi="Arial" w:cs="Arial"/>
          <w:color w:val="0070C0"/>
          <w:sz w:val="21"/>
          <w:szCs w:val="21"/>
          <w:lang w:val="de-DE"/>
        </w:rPr>
        <w:t xml:space="preserve"> </w:t>
      </w:r>
      <w:r w:rsidRPr="0084660A">
        <w:rPr>
          <w:rFonts w:ascii="Arial" w:eastAsia="Times New Roman" w:hAnsi="Arial" w:cs="Arial"/>
          <w:color w:val="0070C0"/>
          <w:sz w:val="21"/>
          <w:szCs w:val="21"/>
        </w:rPr>
        <w:t>antibiotics (gentamicin sulfate or amoxicillin) stock solution at a concentration of 10 mg/mL dissolved in</w:t>
      </w:r>
      <w:r w:rsidRPr="0084660A">
        <w:rPr>
          <w:rFonts w:ascii="Arial" w:eastAsia="Times New Roman" w:hAnsi="Arial" w:cs="Arial"/>
          <w:b/>
          <w:color w:val="0070C0"/>
          <w:sz w:val="21"/>
          <w:szCs w:val="21"/>
        </w:rPr>
        <w:t xml:space="preserve"> </w:t>
      </w:r>
      <w:r w:rsidRPr="0084660A">
        <w:rPr>
          <w:rFonts w:ascii="Arial" w:eastAsia="Times New Roman" w:hAnsi="Arial" w:cs="Arial"/>
          <w:color w:val="0070C0"/>
          <w:sz w:val="21"/>
          <w:szCs w:val="21"/>
        </w:rPr>
        <w:t>1x phosphate-buffered saline (PBS) or dimethyl sulfoxide (DMSO) solvent in 1.5 mL micro tubes. Gentamicin sulfate is dissolved in sterile PBS solution. Amoxicillin is dissolved in sterile DMSO solvent.</w:t>
      </w:r>
    </w:p>
    <w:p w14:paraId="5A76A07F" w14:textId="4E9C52FE" w:rsidR="00F9327F" w:rsidRPr="0084660A" w:rsidRDefault="00F9327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2.4 </w:t>
      </w:r>
      <w:r w:rsidR="000115A2" w:rsidRPr="000115A2">
        <w:rPr>
          <w:rFonts w:ascii="Arial" w:eastAsia="Times New Roman" w:hAnsi="Arial" w:cs="Arial"/>
          <w:color w:val="0070C0"/>
          <w:sz w:val="21"/>
          <w:szCs w:val="21"/>
        </w:rPr>
        <w:t>2.4</w:t>
      </w:r>
      <w:r w:rsidR="000115A2" w:rsidRPr="000115A2">
        <w:rPr>
          <w:rFonts w:ascii="Arial" w:eastAsia="Times New Roman" w:hAnsi="Arial" w:cs="Arial"/>
          <w:color w:val="0070C0"/>
          <w:sz w:val="21"/>
          <w:szCs w:val="21"/>
        </w:rPr>
        <w:tab/>
        <w:t xml:space="preserve">Prepare two-fold serial dilutions of the test antibiotics, gentamicin </w:t>
      </w:r>
      <w:r w:rsidR="00AF252A">
        <w:rPr>
          <w:rFonts w:ascii="Arial" w:eastAsia="Times New Roman" w:hAnsi="Arial" w:cs="Arial"/>
          <w:color w:val="0070C0"/>
          <w:sz w:val="21"/>
          <w:szCs w:val="21"/>
        </w:rPr>
        <w:t>or</w:t>
      </w:r>
      <w:r w:rsidR="000115A2" w:rsidRPr="000115A2">
        <w:rPr>
          <w:rFonts w:ascii="Arial" w:eastAsia="Times New Roman" w:hAnsi="Arial" w:cs="Arial"/>
          <w:color w:val="0070C0"/>
          <w:sz w:val="21"/>
          <w:szCs w:val="21"/>
        </w:rPr>
        <w:t xml:space="preserve"> amoxicillin, using the aliquots of bacteria solution as a dilution medium.</w:t>
      </w:r>
      <w:r w:rsidRPr="0084660A">
        <w:rPr>
          <w:rFonts w:ascii="Arial" w:eastAsia="SimSun" w:hAnsi="Arial" w:cs="Arial"/>
          <w:color w:val="808080"/>
          <w:lang w:val="de-DE" w:eastAsia="en-US"/>
        </w:rPr>
        <w:t xml:space="preserve"> </w:t>
      </w:r>
      <w:proofErr w:type="spellStart"/>
      <w:r w:rsidRPr="0084660A">
        <w:rPr>
          <w:rFonts w:ascii="Arial" w:eastAsia="Times New Roman" w:hAnsi="Arial" w:cs="Arial"/>
          <w:color w:val="0070C0"/>
          <w:sz w:val="21"/>
          <w:szCs w:val="21"/>
          <w:lang w:val="de-DE"/>
        </w:rPr>
        <w:t>For</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both</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of</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gentamicin</w:t>
      </w:r>
      <w:proofErr w:type="spellEnd"/>
      <w:r w:rsidRPr="0084660A">
        <w:rPr>
          <w:rFonts w:ascii="Arial" w:eastAsia="Times New Roman" w:hAnsi="Arial" w:cs="Arial"/>
          <w:color w:val="0070C0"/>
          <w:sz w:val="21"/>
          <w:szCs w:val="21"/>
          <w:lang w:val="de-DE"/>
        </w:rPr>
        <w:t xml:space="preserve"> </w:t>
      </w:r>
      <w:proofErr w:type="spellStart"/>
      <w:r w:rsidR="00AF252A">
        <w:rPr>
          <w:rFonts w:ascii="Arial" w:eastAsia="Times New Roman" w:hAnsi="Arial" w:cs="Arial"/>
          <w:color w:val="0070C0"/>
          <w:sz w:val="21"/>
          <w:szCs w:val="21"/>
          <w:lang w:val="de-DE"/>
        </w:rPr>
        <w:t>or</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amoxicillin</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the</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serial</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concentration</w:t>
      </w:r>
      <w:r w:rsidR="0095398F" w:rsidRPr="0084660A">
        <w:rPr>
          <w:rFonts w:ascii="Arial" w:eastAsia="Times New Roman" w:hAnsi="Arial" w:cs="Arial"/>
          <w:color w:val="0070C0"/>
          <w:sz w:val="21"/>
          <w:szCs w:val="21"/>
          <w:lang w:val="de-DE"/>
        </w:rPr>
        <w:t>s</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cover</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from</w:t>
      </w:r>
      <w:proofErr w:type="spellEnd"/>
      <w:r w:rsidRPr="0084660A">
        <w:rPr>
          <w:rFonts w:ascii="Arial" w:eastAsia="Times New Roman" w:hAnsi="Arial" w:cs="Arial"/>
          <w:color w:val="0070C0"/>
          <w:sz w:val="21"/>
          <w:szCs w:val="21"/>
          <w:lang w:val="de-DE"/>
        </w:rPr>
        <w:t xml:space="preserve"> 0.25 </w:t>
      </w:r>
      <w:proofErr w:type="spellStart"/>
      <w:r w:rsidRPr="0084660A">
        <w:rPr>
          <w:rFonts w:ascii="Arial" w:eastAsia="Times New Roman" w:hAnsi="Arial" w:cs="Arial"/>
          <w:color w:val="0070C0"/>
          <w:sz w:val="21"/>
          <w:szCs w:val="21"/>
          <w:lang w:val="de-DE"/>
        </w:rPr>
        <w:t>to</w:t>
      </w:r>
      <w:proofErr w:type="spellEnd"/>
      <w:r w:rsidRPr="0084660A">
        <w:rPr>
          <w:rFonts w:ascii="Arial" w:eastAsia="Times New Roman" w:hAnsi="Arial" w:cs="Arial"/>
          <w:color w:val="0070C0"/>
          <w:sz w:val="21"/>
          <w:szCs w:val="21"/>
          <w:lang w:val="de-DE"/>
        </w:rPr>
        <w:t xml:space="preserve"> 8</w:t>
      </w:r>
      <w:r w:rsidRPr="0084660A">
        <w:rPr>
          <w:rFonts w:ascii="Arial" w:eastAsia="Times New Roman" w:hAnsi="Arial" w:cs="Arial"/>
          <w:color w:val="0070C0"/>
          <w:sz w:val="21"/>
          <w:szCs w:val="21"/>
        </w:rPr>
        <w:t xml:space="preserve"> µ</w:t>
      </w:r>
      <w:r w:rsidRPr="0084660A">
        <w:rPr>
          <w:rFonts w:ascii="Arial" w:eastAsia="Times New Roman" w:hAnsi="Arial" w:cs="Arial"/>
          <w:color w:val="0070C0"/>
          <w:sz w:val="21"/>
          <w:szCs w:val="21"/>
          <w:lang w:val="de-DE"/>
        </w:rPr>
        <w:t>g/</w:t>
      </w:r>
      <w:proofErr w:type="spellStart"/>
      <w:r w:rsidRPr="0084660A">
        <w:rPr>
          <w:rFonts w:ascii="Arial" w:eastAsia="Times New Roman" w:hAnsi="Arial" w:cs="Arial"/>
          <w:color w:val="0070C0"/>
          <w:sz w:val="21"/>
          <w:szCs w:val="21"/>
          <w:lang w:val="de-DE"/>
        </w:rPr>
        <w:t>mL</w:t>
      </w:r>
      <w:proofErr w:type="spellEnd"/>
      <w:r w:rsidRPr="0084660A">
        <w:rPr>
          <w:rFonts w:ascii="Arial" w:eastAsia="Times New Roman" w:hAnsi="Arial" w:cs="Arial"/>
          <w:color w:val="0070C0"/>
          <w:sz w:val="21"/>
          <w:szCs w:val="21"/>
          <w:lang w:val="de-DE"/>
        </w:rPr>
        <w:t>.</w:t>
      </w:r>
    </w:p>
    <w:p w14:paraId="181302C2" w14:textId="2AF068C6"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11. 3.3: Citation to show that this is mimicking UTI?</w:t>
      </w:r>
    </w:p>
    <w:p w14:paraId="63F02F7F" w14:textId="03C10C72" w:rsidR="00C64B32" w:rsidRPr="0084660A" w:rsidRDefault="00C64B32"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7F042B" w:rsidRPr="0084660A">
        <w:rPr>
          <w:rFonts w:ascii="Arial" w:eastAsia="Times New Roman" w:hAnsi="Arial" w:cs="Arial"/>
          <w:color w:val="0070C0"/>
          <w:sz w:val="21"/>
          <w:szCs w:val="21"/>
        </w:rPr>
        <w:t xml:space="preserve">We appreciate the editorial comment. </w:t>
      </w:r>
      <w:r w:rsidRPr="0084660A">
        <w:rPr>
          <w:rFonts w:ascii="Arial" w:eastAsia="Times New Roman" w:hAnsi="Arial" w:cs="Arial"/>
          <w:color w:val="0070C0"/>
          <w:sz w:val="21"/>
          <w:szCs w:val="21"/>
        </w:rPr>
        <w:t xml:space="preserve">We added the </w:t>
      </w:r>
      <w:r w:rsidR="006E2CF4" w:rsidRPr="0084660A">
        <w:rPr>
          <w:rFonts w:ascii="Arial" w:eastAsia="Times New Roman" w:hAnsi="Arial" w:cs="Arial"/>
          <w:color w:val="0070C0"/>
          <w:sz w:val="21"/>
          <w:szCs w:val="21"/>
        </w:rPr>
        <w:t xml:space="preserve">following </w:t>
      </w:r>
      <w:r w:rsidRPr="0084660A">
        <w:rPr>
          <w:rFonts w:ascii="Arial" w:eastAsia="Times New Roman" w:hAnsi="Arial" w:cs="Arial"/>
          <w:color w:val="0070C0"/>
          <w:sz w:val="21"/>
          <w:szCs w:val="21"/>
        </w:rPr>
        <w:t>citations</w:t>
      </w:r>
      <w:r w:rsidR="006E2CF4" w:rsidRPr="0084660A">
        <w:rPr>
          <w:rFonts w:ascii="Arial" w:eastAsia="Times New Roman" w:hAnsi="Arial" w:cs="Arial"/>
          <w:color w:val="0070C0"/>
          <w:sz w:val="21"/>
          <w:szCs w:val="21"/>
        </w:rPr>
        <w:t>:</w:t>
      </w:r>
    </w:p>
    <w:p w14:paraId="6DC2EA7E" w14:textId="0CB27373" w:rsidR="002C17B6" w:rsidRPr="0084660A" w:rsidRDefault="00AC2416"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14</w:t>
      </w:r>
      <w:r w:rsidRPr="0084660A">
        <w:rPr>
          <w:rFonts w:ascii="Arial" w:eastAsia="Times New Roman" w:hAnsi="Arial" w:cs="Arial"/>
          <w:color w:val="0070C0"/>
          <w:sz w:val="21"/>
          <w:szCs w:val="21"/>
        </w:rPr>
        <w:tab/>
      </w:r>
      <w:proofErr w:type="spellStart"/>
      <w:r w:rsidR="00E151FE" w:rsidRPr="00E151FE">
        <w:rPr>
          <w:rFonts w:ascii="Arial" w:eastAsia="Times New Roman" w:hAnsi="Arial" w:cs="Arial"/>
          <w:color w:val="0070C0"/>
          <w:sz w:val="21"/>
          <w:szCs w:val="21"/>
        </w:rPr>
        <w:t>Baltekin</w:t>
      </w:r>
      <w:proofErr w:type="spellEnd"/>
      <w:r w:rsidR="00E151FE" w:rsidRPr="00E151FE">
        <w:rPr>
          <w:rFonts w:ascii="Arial" w:eastAsia="Times New Roman" w:hAnsi="Arial" w:cs="Arial"/>
          <w:color w:val="0070C0"/>
          <w:sz w:val="21"/>
          <w:szCs w:val="21"/>
        </w:rPr>
        <w:t xml:space="preserve">, Ö., </w:t>
      </w:r>
      <w:proofErr w:type="spellStart"/>
      <w:r w:rsidR="00E151FE" w:rsidRPr="00E151FE">
        <w:rPr>
          <w:rFonts w:ascii="Arial" w:eastAsia="Times New Roman" w:hAnsi="Arial" w:cs="Arial"/>
          <w:color w:val="0070C0"/>
          <w:sz w:val="21"/>
          <w:szCs w:val="21"/>
        </w:rPr>
        <w:t>Boucharin</w:t>
      </w:r>
      <w:proofErr w:type="spellEnd"/>
      <w:r w:rsidR="00E151FE" w:rsidRPr="00E151FE">
        <w:rPr>
          <w:rFonts w:ascii="Arial" w:eastAsia="Times New Roman" w:hAnsi="Arial" w:cs="Arial"/>
          <w:color w:val="0070C0"/>
          <w:sz w:val="21"/>
          <w:szCs w:val="21"/>
        </w:rPr>
        <w:t xml:space="preserve">, A., </w:t>
      </w:r>
      <w:proofErr w:type="spellStart"/>
      <w:r w:rsidR="00E151FE" w:rsidRPr="00E151FE">
        <w:rPr>
          <w:rFonts w:ascii="Arial" w:eastAsia="Times New Roman" w:hAnsi="Arial" w:cs="Arial"/>
          <w:color w:val="0070C0"/>
          <w:sz w:val="21"/>
          <w:szCs w:val="21"/>
        </w:rPr>
        <w:t>Tano</w:t>
      </w:r>
      <w:proofErr w:type="spellEnd"/>
      <w:r w:rsidR="00E151FE" w:rsidRPr="00E151FE">
        <w:rPr>
          <w:rFonts w:ascii="Arial" w:eastAsia="Times New Roman" w:hAnsi="Arial" w:cs="Arial"/>
          <w:color w:val="0070C0"/>
          <w:sz w:val="21"/>
          <w:szCs w:val="21"/>
        </w:rPr>
        <w:t xml:space="preserve">, E., Andersson, D. I. &amp; Elf, J. Antibiotic susceptibility testing in less than 30 min using direct single-cell imaging. </w:t>
      </w:r>
      <w:r w:rsidR="00E151FE" w:rsidRPr="00E151FE">
        <w:rPr>
          <w:rFonts w:ascii="Arial" w:eastAsia="Times New Roman" w:hAnsi="Arial" w:cs="Arial"/>
          <w:i/>
          <w:color w:val="0070C0"/>
          <w:sz w:val="21"/>
          <w:szCs w:val="21"/>
        </w:rPr>
        <w:t>Proceedings of the National Academy of Sciences.</w:t>
      </w:r>
      <w:r w:rsidR="00E151FE" w:rsidRPr="00E151FE">
        <w:rPr>
          <w:rFonts w:ascii="Arial" w:eastAsia="Times New Roman" w:hAnsi="Arial" w:cs="Arial"/>
          <w:color w:val="0070C0"/>
          <w:sz w:val="21"/>
          <w:szCs w:val="21"/>
        </w:rPr>
        <w:t xml:space="preserve"> </w:t>
      </w:r>
      <w:r w:rsidR="00E151FE" w:rsidRPr="00E151FE">
        <w:rPr>
          <w:rFonts w:ascii="Arial" w:eastAsia="Times New Roman" w:hAnsi="Arial" w:cs="Arial"/>
          <w:b/>
          <w:color w:val="0070C0"/>
          <w:sz w:val="21"/>
          <w:szCs w:val="21"/>
        </w:rPr>
        <w:t>114</w:t>
      </w:r>
      <w:r w:rsidR="00E151FE" w:rsidRPr="00E151FE">
        <w:rPr>
          <w:rFonts w:ascii="Arial" w:eastAsia="Times New Roman" w:hAnsi="Arial" w:cs="Arial"/>
          <w:color w:val="0070C0"/>
          <w:sz w:val="21"/>
          <w:szCs w:val="21"/>
        </w:rPr>
        <w:t xml:space="preserve"> (34), 9170-9175 (2017).</w:t>
      </w:r>
    </w:p>
    <w:p w14:paraId="011E5E2B" w14:textId="1BCD7DC0" w:rsidR="002C17B6" w:rsidRPr="0084660A" w:rsidRDefault="00AC2416"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18</w:t>
      </w:r>
      <w:r w:rsidRPr="0084660A">
        <w:rPr>
          <w:rFonts w:ascii="Arial" w:eastAsia="Times New Roman" w:hAnsi="Arial" w:cs="Arial"/>
          <w:color w:val="0070C0"/>
          <w:sz w:val="21"/>
          <w:szCs w:val="21"/>
        </w:rPr>
        <w:tab/>
      </w:r>
      <w:proofErr w:type="spellStart"/>
      <w:r w:rsidR="00E151FE" w:rsidRPr="00E151FE">
        <w:rPr>
          <w:rFonts w:ascii="Arial" w:eastAsia="Times New Roman" w:hAnsi="Arial" w:cs="Arial"/>
          <w:color w:val="0070C0"/>
          <w:sz w:val="21"/>
          <w:szCs w:val="21"/>
        </w:rPr>
        <w:t>Schoepp</w:t>
      </w:r>
      <w:proofErr w:type="spellEnd"/>
      <w:r w:rsidR="00E151FE" w:rsidRPr="00E151FE">
        <w:rPr>
          <w:rFonts w:ascii="Arial" w:eastAsia="Times New Roman" w:hAnsi="Arial" w:cs="Arial"/>
          <w:color w:val="0070C0"/>
          <w:sz w:val="21"/>
          <w:szCs w:val="21"/>
        </w:rPr>
        <w:t xml:space="preserve">, N. G., </w:t>
      </w:r>
      <w:proofErr w:type="spellStart"/>
      <w:r w:rsidR="00E151FE" w:rsidRPr="00E151FE">
        <w:rPr>
          <w:rFonts w:ascii="Arial" w:eastAsia="Times New Roman" w:hAnsi="Arial" w:cs="Arial"/>
          <w:color w:val="0070C0"/>
          <w:sz w:val="21"/>
          <w:szCs w:val="21"/>
        </w:rPr>
        <w:t>Schlappi</w:t>
      </w:r>
      <w:proofErr w:type="spellEnd"/>
      <w:r w:rsidR="00E151FE" w:rsidRPr="00E151FE">
        <w:rPr>
          <w:rFonts w:ascii="Arial" w:eastAsia="Times New Roman" w:hAnsi="Arial" w:cs="Arial"/>
          <w:color w:val="0070C0"/>
          <w:sz w:val="21"/>
          <w:szCs w:val="21"/>
        </w:rPr>
        <w:t xml:space="preserve">, T. S., Curtis, M. S., </w:t>
      </w:r>
      <w:proofErr w:type="spellStart"/>
      <w:r w:rsidR="00E151FE" w:rsidRPr="00E151FE">
        <w:rPr>
          <w:rFonts w:ascii="Arial" w:eastAsia="Times New Roman" w:hAnsi="Arial" w:cs="Arial"/>
          <w:color w:val="0070C0"/>
          <w:sz w:val="21"/>
          <w:szCs w:val="21"/>
        </w:rPr>
        <w:t>Butkovich</w:t>
      </w:r>
      <w:proofErr w:type="spellEnd"/>
      <w:r w:rsidR="00E151FE" w:rsidRPr="00E151FE">
        <w:rPr>
          <w:rFonts w:ascii="Arial" w:eastAsia="Times New Roman" w:hAnsi="Arial" w:cs="Arial"/>
          <w:color w:val="0070C0"/>
          <w:sz w:val="21"/>
          <w:szCs w:val="21"/>
        </w:rPr>
        <w:t>, S. S., Miller, S., Humphries, R. M.</w:t>
      </w:r>
      <w:r w:rsidR="00E151FE" w:rsidRPr="00E151FE">
        <w:rPr>
          <w:rFonts w:ascii="Arial" w:eastAsia="Times New Roman" w:hAnsi="Arial" w:cs="Arial"/>
          <w:i/>
          <w:color w:val="0070C0"/>
          <w:sz w:val="21"/>
          <w:szCs w:val="21"/>
        </w:rPr>
        <w:t xml:space="preserve"> et al.</w:t>
      </w:r>
      <w:r w:rsidR="00E151FE" w:rsidRPr="00E151FE">
        <w:rPr>
          <w:rFonts w:ascii="Arial" w:eastAsia="Times New Roman" w:hAnsi="Arial" w:cs="Arial"/>
          <w:color w:val="0070C0"/>
          <w:sz w:val="21"/>
          <w:szCs w:val="21"/>
        </w:rPr>
        <w:t xml:space="preserve"> Rapid pathogen-specific phenotypic antibiotic susceptibility testing using digital LAMP quantification in clinical samples. </w:t>
      </w:r>
      <w:r w:rsidR="00E151FE" w:rsidRPr="00E151FE">
        <w:rPr>
          <w:rFonts w:ascii="Arial" w:eastAsia="Times New Roman" w:hAnsi="Arial" w:cs="Arial"/>
          <w:i/>
          <w:color w:val="0070C0"/>
          <w:sz w:val="21"/>
          <w:szCs w:val="21"/>
        </w:rPr>
        <w:t>Science Translational Medicine.</w:t>
      </w:r>
      <w:r w:rsidR="00E151FE" w:rsidRPr="00E151FE">
        <w:rPr>
          <w:rFonts w:ascii="Arial" w:eastAsia="Times New Roman" w:hAnsi="Arial" w:cs="Arial"/>
          <w:color w:val="0070C0"/>
          <w:sz w:val="21"/>
          <w:szCs w:val="21"/>
        </w:rPr>
        <w:t xml:space="preserve"> </w:t>
      </w:r>
      <w:r w:rsidR="00E151FE" w:rsidRPr="00E151FE">
        <w:rPr>
          <w:rFonts w:ascii="Arial" w:eastAsia="Times New Roman" w:hAnsi="Arial" w:cs="Arial"/>
          <w:b/>
          <w:color w:val="0070C0"/>
          <w:sz w:val="21"/>
          <w:szCs w:val="21"/>
        </w:rPr>
        <w:t>9</w:t>
      </w:r>
      <w:r w:rsidR="00E151FE" w:rsidRPr="00E151FE">
        <w:rPr>
          <w:rFonts w:ascii="Arial" w:eastAsia="Times New Roman" w:hAnsi="Arial" w:cs="Arial"/>
          <w:color w:val="0070C0"/>
          <w:sz w:val="21"/>
          <w:szCs w:val="21"/>
        </w:rPr>
        <w:t xml:space="preserve"> (410), eaal3693, doi:10.1126/</w:t>
      </w:r>
      <w:proofErr w:type="gramStart"/>
      <w:r w:rsidR="00E151FE" w:rsidRPr="00E151FE">
        <w:rPr>
          <w:rFonts w:ascii="Arial" w:eastAsia="Times New Roman" w:hAnsi="Arial" w:cs="Arial"/>
          <w:color w:val="0070C0"/>
          <w:sz w:val="21"/>
          <w:szCs w:val="21"/>
        </w:rPr>
        <w:t>scitranslmed.aal</w:t>
      </w:r>
      <w:proofErr w:type="gramEnd"/>
      <w:r w:rsidR="00E151FE" w:rsidRPr="00E151FE">
        <w:rPr>
          <w:rFonts w:ascii="Arial" w:eastAsia="Times New Roman" w:hAnsi="Arial" w:cs="Arial"/>
          <w:color w:val="0070C0"/>
          <w:sz w:val="21"/>
          <w:szCs w:val="21"/>
        </w:rPr>
        <w:t>3693, (2017).</w:t>
      </w:r>
    </w:p>
    <w:p w14:paraId="0DCBF4F6" w14:textId="77777777" w:rsidR="00E151FE" w:rsidRPr="00E151FE" w:rsidRDefault="00AC2416"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4</w:t>
      </w:r>
      <w:r w:rsidR="00E151FE">
        <w:rPr>
          <w:rFonts w:ascii="Arial" w:eastAsia="Times New Roman" w:hAnsi="Arial" w:cs="Arial"/>
          <w:color w:val="0070C0"/>
          <w:sz w:val="21"/>
          <w:szCs w:val="21"/>
        </w:rPr>
        <w:t>1</w:t>
      </w:r>
      <w:r w:rsidRPr="0084660A">
        <w:rPr>
          <w:rFonts w:ascii="Arial" w:eastAsia="Times New Roman" w:hAnsi="Arial" w:cs="Arial"/>
          <w:color w:val="0070C0"/>
          <w:sz w:val="21"/>
          <w:szCs w:val="21"/>
        </w:rPr>
        <w:tab/>
      </w:r>
      <w:r w:rsidR="00E151FE" w:rsidRPr="00E151FE">
        <w:rPr>
          <w:rFonts w:ascii="Arial" w:eastAsia="Times New Roman" w:hAnsi="Arial" w:cs="Arial"/>
          <w:color w:val="0070C0"/>
          <w:sz w:val="21"/>
          <w:szCs w:val="21"/>
        </w:rPr>
        <w:t xml:space="preserve">Michael, I., Kim, D., </w:t>
      </w:r>
      <w:proofErr w:type="spellStart"/>
      <w:r w:rsidR="00E151FE" w:rsidRPr="00E151FE">
        <w:rPr>
          <w:rFonts w:ascii="Arial" w:eastAsia="Times New Roman" w:hAnsi="Arial" w:cs="Arial"/>
          <w:color w:val="0070C0"/>
          <w:sz w:val="21"/>
          <w:szCs w:val="21"/>
        </w:rPr>
        <w:t>Gulenko</w:t>
      </w:r>
      <w:proofErr w:type="spellEnd"/>
      <w:r w:rsidR="00E151FE" w:rsidRPr="00E151FE">
        <w:rPr>
          <w:rFonts w:ascii="Arial" w:eastAsia="Times New Roman" w:hAnsi="Arial" w:cs="Arial"/>
          <w:color w:val="0070C0"/>
          <w:sz w:val="21"/>
          <w:szCs w:val="21"/>
        </w:rPr>
        <w:t>, O., Kumar, S., Kumar, S., Clara, J.</w:t>
      </w:r>
      <w:r w:rsidR="00E151FE" w:rsidRPr="00E151FE">
        <w:rPr>
          <w:rFonts w:ascii="Arial" w:eastAsia="Times New Roman" w:hAnsi="Arial" w:cs="Arial"/>
          <w:i/>
          <w:color w:val="0070C0"/>
          <w:sz w:val="21"/>
          <w:szCs w:val="21"/>
        </w:rPr>
        <w:t xml:space="preserve"> et al.</w:t>
      </w:r>
      <w:r w:rsidR="00E151FE" w:rsidRPr="00E151FE">
        <w:rPr>
          <w:rFonts w:ascii="Arial" w:eastAsia="Times New Roman" w:hAnsi="Arial" w:cs="Arial"/>
          <w:color w:val="0070C0"/>
          <w:sz w:val="21"/>
          <w:szCs w:val="21"/>
        </w:rPr>
        <w:t xml:space="preserve"> A fidget spinner for the point-of-care diagnosis of urinary tract infection. </w:t>
      </w:r>
      <w:r w:rsidR="00E151FE" w:rsidRPr="00E151FE">
        <w:rPr>
          <w:rFonts w:ascii="Arial" w:eastAsia="Times New Roman" w:hAnsi="Arial" w:cs="Arial"/>
          <w:i/>
          <w:color w:val="0070C0"/>
          <w:sz w:val="21"/>
          <w:szCs w:val="21"/>
        </w:rPr>
        <w:t>Nature Biomedical Engineering.</w:t>
      </w:r>
      <w:r w:rsidR="00E151FE" w:rsidRPr="00E151FE">
        <w:rPr>
          <w:rFonts w:ascii="Arial" w:eastAsia="Times New Roman" w:hAnsi="Arial" w:cs="Arial"/>
          <w:color w:val="0070C0"/>
          <w:sz w:val="21"/>
          <w:szCs w:val="21"/>
        </w:rPr>
        <w:t xml:space="preserve"> </w:t>
      </w:r>
      <w:r w:rsidR="00E151FE" w:rsidRPr="00E151FE">
        <w:rPr>
          <w:rFonts w:ascii="Arial" w:eastAsia="Times New Roman" w:hAnsi="Arial" w:cs="Arial"/>
          <w:b/>
          <w:color w:val="0070C0"/>
          <w:sz w:val="21"/>
          <w:szCs w:val="21"/>
        </w:rPr>
        <w:t>4</w:t>
      </w:r>
      <w:r w:rsidR="00E151FE" w:rsidRPr="00E151FE">
        <w:rPr>
          <w:rFonts w:ascii="Arial" w:eastAsia="Times New Roman" w:hAnsi="Arial" w:cs="Arial"/>
          <w:color w:val="0070C0"/>
          <w:sz w:val="21"/>
          <w:szCs w:val="21"/>
        </w:rPr>
        <w:t xml:space="preserve"> (6), 591-600, doi:10.1038/s41551-020-0557-2, (2020).</w:t>
      </w:r>
    </w:p>
    <w:p w14:paraId="6E76EDDC" w14:textId="3FD29C88" w:rsidR="00865459" w:rsidRPr="0084660A" w:rsidRDefault="00865459" w:rsidP="008B7CF1">
      <w:pPr>
        <w:jc w:val="both"/>
        <w:rPr>
          <w:rFonts w:ascii="Arial" w:eastAsia="Times New Roman" w:hAnsi="Arial" w:cs="Arial"/>
          <w:color w:val="0070C0"/>
          <w:sz w:val="21"/>
          <w:szCs w:val="21"/>
        </w:rPr>
      </w:pPr>
    </w:p>
    <w:p w14:paraId="1C558A8B" w14:textId="1AA25CE1"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12. 4.2: Citations to show that is mimicking blood stream infection?</w:t>
      </w:r>
    </w:p>
    <w:p w14:paraId="6B0D3F6B" w14:textId="459BBBE6" w:rsidR="006E2CF4" w:rsidRPr="0084660A" w:rsidRDefault="006E2CF4"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304DDE" w:rsidRPr="0084660A">
        <w:rPr>
          <w:rFonts w:ascii="Arial" w:eastAsia="Times New Roman" w:hAnsi="Arial" w:cs="Arial"/>
          <w:color w:val="0070C0"/>
          <w:sz w:val="21"/>
          <w:szCs w:val="21"/>
        </w:rPr>
        <w:t xml:space="preserve">We appreciate the editorial comment. </w:t>
      </w:r>
      <w:r w:rsidRPr="0084660A">
        <w:rPr>
          <w:rFonts w:ascii="Arial" w:eastAsia="Times New Roman" w:hAnsi="Arial" w:cs="Arial"/>
          <w:color w:val="0070C0"/>
          <w:sz w:val="21"/>
          <w:szCs w:val="21"/>
        </w:rPr>
        <w:t>We added the following citations:</w:t>
      </w:r>
    </w:p>
    <w:p w14:paraId="2454FEA7" w14:textId="20DB1698" w:rsidR="002C17B6" w:rsidRPr="0084660A" w:rsidRDefault="00AC2416"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4</w:t>
      </w:r>
      <w:r w:rsidR="00304DDE">
        <w:rPr>
          <w:rFonts w:ascii="Arial" w:eastAsia="Times New Roman" w:hAnsi="Arial" w:cs="Arial"/>
          <w:color w:val="0070C0"/>
          <w:sz w:val="21"/>
          <w:szCs w:val="21"/>
        </w:rPr>
        <w:t>2</w:t>
      </w:r>
      <w:r w:rsidRPr="0084660A">
        <w:rPr>
          <w:rFonts w:ascii="Arial" w:eastAsia="Times New Roman" w:hAnsi="Arial" w:cs="Arial"/>
          <w:color w:val="0070C0"/>
          <w:sz w:val="21"/>
          <w:szCs w:val="21"/>
        </w:rPr>
        <w:tab/>
      </w:r>
      <w:r w:rsidR="00304DDE" w:rsidRPr="00304DDE">
        <w:rPr>
          <w:rFonts w:ascii="Arial" w:eastAsia="Times New Roman" w:hAnsi="Arial" w:cs="Arial"/>
          <w:color w:val="0070C0"/>
          <w:sz w:val="21"/>
          <w:szCs w:val="21"/>
        </w:rPr>
        <w:t>Bhattacharyya, R. P., Bandyopadhyay, N., Ma, P., Son, S. S., Liu, J., He, L. L.</w:t>
      </w:r>
      <w:r w:rsidR="00304DDE" w:rsidRPr="00304DDE">
        <w:rPr>
          <w:rFonts w:ascii="Arial" w:eastAsia="Times New Roman" w:hAnsi="Arial" w:cs="Arial"/>
          <w:i/>
          <w:color w:val="0070C0"/>
          <w:sz w:val="21"/>
          <w:szCs w:val="21"/>
        </w:rPr>
        <w:t xml:space="preserve"> et al.</w:t>
      </w:r>
      <w:r w:rsidR="00304DDE" w:rsidRPr="00304DDE">
        <w:rPr>
          <w:rFonts w:ascii="Arial" w:eastAsia="Times New Roman" w:hAnsi="Arial" w:cs="Arial"/>
          <w:color w:val="0070C0"/>
          <w:sz w:val="21"/>
          <w:szCs w:val="21"/>
        </w:rPr>
        <w:t xml:space="preserve"> Simultaneous detection of genotype and phenotype enables rapid and accurate antibiotic susceptibility determination. </w:t>
      </w:r>
      <w:r w:rsidR="00304DDE" w:rsidRPr="00304DDE">
        <w:rPr>
          <w:rFonts w:ascii="Arial" w:eastAsia="Times New Roman" w:hAnsi="Arial" w:cs="Arial"/>
          <w:i/>
          <w:color w:val="0070C0"/>
          <w:sz w:val="21"/>
          <w:szCs w:val="21"/>
        </w:rPr>
        <w:t>Nature Medicine.</w:t>
      </w:r>
      <w:r w:rsidR="00304DDE" w:rsidRPr="00304DDE">
        <w:rPr>
          <w:rFonts w:ascii="Arial" w:eastAsia="Times New Roman" w:hAnsi="Arial" w:cs="Arial"/>
          <w:color w:val="0070C0"/>
          <w:sz w:val="21"/>
          <w:szCs w:val="21"/>
        </w:rPr>
        <w:t xml:space="preserve"> </w:t>
      </w:r>
      <w:r w:rsidR="00304DDE" w:rsidRPr="00304DDE">
        <w:rPr>
          <w:rFonts w:ascii="Arial" w:eastAsia="Times New Roman" w:hAnsi="Arial" w:cs="Arial"/>
          <w:b/>
          <w:color w:val="0070C0"/>
          <w:sz w:val="21"/>
          <w:szCs w:val="21"/>
        </w:rPr>
        <w:t>25</w:t>
      </w:r>
      <w:r w:rsidR="00304DDE" w:rsidRPr="00304DDE">
        <w:rPr>
          <w:rFonts w:ascii="Arial" w:eastAsia="Times New Roman" w:hAnsi="Arial" w:cs="Arial"/>
          <w:color w:val="0070C0"/>
          <w:sz w:val="21"/>
          <w:szCs w:val="21"/>
        </w:rPr>
        <w:t xml:space="preserve"> (12), 1858-1864, doi:10.1038/s41591-019-0650-9, (2019).</w:t>
      </w:r>
    </w:p>
    <w:p w14:paraId="704342AC" w14:textId="77777777" w:rsidR="00304DDE" w:rsidRPr="00304DDE" w:rsidRDefault="00AC2416"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4</w:t>
      </w:r>
      <w:r w:rsidR="00304DDE">
        <w:rPr>
          <w:rFonts w:ascii="Arial" w:eastAsia="Times New Roman" w:hAnsi="Arial" w:cs="Arial"/>
          <w:color w:val="0070C0"/>
          <w:sz w:val="21"/>
          <w:szCs w:val="21"/>
        </w:rPr>
        <w:t>3</w:t>
      </w:r>
      <w:r w:rsidRPr="0084660A">
        <w:rPr>
          <w:rFonts w:ascii="Arial" w:eastAsia="Times New Roman" w:hAnsi="Arial" w:cs="Arial"/>
          <w:color w:val="0070C0"/>
          <w:sz w:val="21"/>
          <w:szCs w:val="21"/>
        </w:rPr>
        <w:tab/>
      </w:r>
      <w:proofErr w:type="spellStart"/>
      <w:r w:rsidR="00304DDE" w:rsidRPr="00304DDE">
        <w:rPr>
          <w:rFonts w:ascii="Arial" w:eastAsia="Times New Roman" w:hAnsi="Arial" w:cs="Arial"/>
          <w:color w:val="0070C0"/>
          <w:sz w:val="21"/>
          <w:szCs w:val="21"/>
        </w:rPr>
        <w:t>Stupar</w:t>
      </w:r>
      <w:proofErr w:type="spellEnd"/>
      <w:r w:rsidR="00304DDE" w:rsidRPr="00304DDE">
        <w:rPr>
          <w:rFonts w:ascii="Arial" w:eastAsia="Times New Roman" w:hAnsi="Arial" w:cs="Arial"/>
          <w:color w:val="0070C0"/>
          <w:sz w:val="21"/>
          <w:szCs w:val="21"/>
        </w:rPr>
        <w:t xml:space="preserve">, P., </w:t>
      </w:r>
      <w:proofErr w:type="spellStart"/>
      <w:r w:rsidR="00304DDE" w:rsidRPr="00304DDE">
        <w:rPr>
          <w:rFonts w:ascii="Arial" w:eastAsia="Times New Roman" w:hAnsi="Arial" w:cs="Arial"/>
          <w:color w:val="0070C0"/>
          <w:sz w:val="21"/>
          <w:szCs w:val="21"/>
        </w:rPr>
        <w:t>Opota</w:t>
      </w:r>
      <w:proofErr w:type="spellEnd"/>
      <w:r w:rsidR="00304DDE" w:rsidRPr="00304DDE">
        <w:rPr>
          <w:rFonts w:ascii="Arial" w:eastAsia="Times New Roman" w:hAnsi="Arial" w:cs="Arial"/>
          <w:color w:val="0070C0"/>
          <w:sz w:val="21"/>
          <w:szCs w:val="21"/>
        </w:rPr>
        <w:t xml:space="preserve">, O., Longo, G., </w:t>
      </w:r>
      <w:proofErr w:type="spellStart"/>
      <w:r w:rsidR="00304DDE" w:rsidRPr="00304DDE">
        <w:rPr>
          <w:rFonts w:ascii="Arial" w:eastAsia="Times New Roman" w:hAnsi="Arial" w:cs="Arial"/>
          <w:color w:val="0070C0"/>
          <w:sz w:val="21"/>
          <w:szCs w:val="21"/>
        </w:rPr>
        <w:t>Prod'hom</w:t>
      </w:r>
      <w:proofErr w:type="spellEnd"/>
      <w:r w:rsidR="00304DDE" w:rsidRPr="00304DDE">
        <w:rPr>
          <w:rFonts w:ascii="Arial" w:eastAsia="Times New Roman" w:hAnsi="Arial" w:cs="Arial"/>
          <w:color w:val="0070C0"/>
          <w:sz w:val="21"/>
          <w:szCs w:val="21"/>
        </w:rPr>
        <w:t xml:space="preserve">, G., </w:t>
      </w:r>
      <w:proofErr w:type="spellStart"/>
      <w:r w:rsidR="00304DDE" w:rsidRPr="00304DDE">
        <w:rPr>
          <w:rFonts w:ascii="Arial" w:eastAsia="Times New Roman" w:hAnsi="Arial" w:cs="Arial"/>
          <w:color w:val="0070C0"/>
          <w:sz w:val="21"/>
          <w:szCs w:val="21"/>
        </w:rPr>
        <w:t>Dietler</w:t>
      </w:r>
      <w:proofErr w:type="spellEnd"/>
      <w:r w:rsidR="00304DDE" w:rsidRPr="00304DDE">
        <w:rPr>
          <w:rFonts w:ascii="Arial" w:eastAsia="Times New Roman" w:hAnsi="Arial" w:cs="Arial"/>
          <w:color w:val="0070C0"/>
          <w:sz w:val="21"/>
          <w:szCs w:val="21"/>
        </w:rPr>
        <w:t xml:space="preserve">, G., </w:t>
      </w:r>
      <w:proofErr w:type="spellStart"/>
      <w:r w:rsidR="00304DDE" w:rsidRPr="00304DDE">
        <w:rPr>
          <w:rFonts w:ascii="Arial" w:eastAsia="Times New Roman" w:hAnsi="Arial" w:cs="Arial"/>
          <w:color w:val="0070C0"/>
          <w:sz w:val="21"/>
          <w:szCs w:val="21"/>
        </w:rPr>
        <w:t>Greub</w:t>
      </w:r>
      <w:proofErr w:type="spellEnd"/>
      <w:r w:rsidR="00304DDE" w:rsidRPr="00304DDE">
        <w:rPr>
          <w:rFonts w:ascii="Arial" w:eastAsia="Times New Roman" w:hAnsi="Arial" w:cs="Arial"/>
          <w:color w:val="0070C0"/>
          <w:sz w:val="21"/>
          <w:szCs w:val="21"/>
        </w:rPr>
        <w:t>, G.</w:t>
      </w:r>
      <w:r w:rsidR="00304DDE" w:rsidRPr="00304DDE">
        <w:rPr>
          <w:rFonts w:ascii="Arial" w:eastAsia="Times New Roman" w:hAnsi="Arial" w:cs="Arial"/>
          <w:i/>
          <w:color w:val="0070C0"/>
          <w:sz w:val="21"/>
          <w:szCs w:val="21"/>
        </w:rPr>
        <w:t xml:space="preserve"> et al.</w:t>
      </w:r>
      <w:r w:rsidR="00304DDE" w:rsidRPr="00304DDE">
        <w:rPr>
          <w:rFonts w:ascii="Arial" w:eastAsia="Times New Roman" w:hAnsi="Arial" w:cs="Arial"/>
          <w:color w:val="0070C0"/>
          <w:sz w:val="21"/>
          <w:szCs w:val="21"/>
        </w:rPr>
        <w:t xml:space="preserve"> Nanomechanical sensor applied to blood culture pellets: a fast approach to determine the antibiotic susceptibility against agents of bloodstream infections. </w:t>
      </w:r>
      <w:r w:rsidR="00304DDE" w:rsidRPr="00304DDE">
        <w:rPr>
          <w:rFonts w:ascii="Arial" w:eastAsia="Times New Roman" w:hAnsi="Arial" w:cs="Arial"/>
          <w:i/>
          <w:color w:val="0070C0"/>
          <w:sz w:val="21"/>
          <w:szCs w:val="21"/>
        </w:rPr>
        <w:t>Clinical Microbiology and Infection.</w:t>
      </w:r>
      <w:r w:rsidR="00304DDE" w:rsidRPr="00304DDE">
        <w:rPr>
          <w:rFonts w:ascii="Arial" w:eastAsia="Times New Roman" w:hAnsi="Arial" w:cs="Arial"/>
          <w:color w:val="0070C0"/>
          <w:sz w:val="21"/>
          <w:szCs w:val="21"/>
        </w:rPr>
        <w:t xml:space="preserve"> </w:t>
      </w:r>
      <w:r w:rsidR="00304DDE" w:rsidRPr="00304DDE">
        <w:rPr>
          <w:rFonts w:ascii="Arial" w:eastAsia="Times New Roman" w:hAnsi="Arial" w:cs="Arial"/>
          <w:b/>
          <w:color w:val="0070C0"/>
          <w:sz w:val="21"/>
          <w:szCs w:val="21"/>
        </w:rPr>
        <w:t>23</w:t>
      </w:r>
      <w:r w:rsidR="00304DDE" w:rsidRPr="00304DDE">
        <w:rPr>
          <w:rFonts w:ascii="Arial" w:eastAsia="Times New Roman" w:hAnsi="Arial" w:cs="Arial"/>
          <w:color w:val="0070C0"/>
          <w:sz w:val="21"/>
          <w:szCs w:val="21"/>
        </w:rPr>
        <w:t xml:space="preserve"> (6), 400-405, </w:t>
      </w:r>
      <w:proofErr w:type="gramStart"/>
      <w:r w:rsidR="00304DDE" w:rsidRPr="00304DDE">
        <w:rPr>
          <w:rFonts w:ascii="Arial" w:eastAsia="Times New Roman" w:hAnsi="Arial" w:cs="Arial"/>
          <w:color w:val="0070C0"/>
          <w:sz w:val="21"/>
          <w:szCs w:val="21"/>
        </w:rPr>
        <w:t>doi:10.1016/j.cmi</w:t>
      </w:r>
      <w:proofErr w:type="gramEnd"/>
      <w:r w:rsidR="00304DDE" w:rsidRPr="00304DDE">
        <w:rPr>
          <w:rFonts w:ascii="Arial" w:eastAsia="Times New Roman" w:hAnsi="Arial" w:cs="Arial"/>
          <w:color w:val="0070C0"/>
          <w:sz w:val="21"/>
          <w:szCs w:val="21"/>
        </w:rPr>
        <w:t>.2016.12.028, (2017).</w:t>
      </w:r>
    </w:p>
    <w:p w14:paraId="50C83556" w14:textId="41157C02"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13. 4.4. Please check and reword for clarity… centrifugation speed in x g, time and temperature?</w:t>
      </w:r>
    </w:p>
    <w:p w14:paraId="678E2B48" w14:textId="2EB91678" w:rsidR="0006612D" w:rsidRPr="0084660A" w:rsidRDefault="0006612D"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304DDE" w:rsidRPr="0084660A">
        <w:rPr>
          <w:rFonts w:ascii="Arial" w:eastAsia="Times New Roman" w:hAnsi="Arial" w:cs="Arial"/>
          <w:color w:val="0070C0"/>
          <w:sz w:val="21"/>
          <w:szCs w:val="21"/>
        </w:rPr>
        <w:t xml:space="preserve">We appreciate the editorial comment. </w:t>
      </w:r>
      <w:r w:rsidRPr="0084660A">
        <w:rPr>
          <w:rFonts w:ascii="Arial" w:eastAsia="Times New Roman" w:hAnsi="Arial" w:cs="Arial"/>
          <w:color w:val="0070C0"/>
          <w:sz w:val="21"/>
          <w:szCs w:val="21"/>
        </w:rPr>
        <w:t>We added</w:t>
      </w:r>
      <w:r w:rsidR="00C6016A" w:rsidRPr="0084660A">
        <w:rPr>
          <w:rFonts w:ascii="Arial" w:eastAsia="Times New Roman" w:hAnsi="Arial" w:cs="Arial"/>
          <w:color w:val="0070C0"/>
          <w:sz w:val="21"/>
          <w:szCs w:val="21"/>
        </w:rPr>
        <w:t xml:space="preserve"> </w:t>
      </w:r>
      <w:r w:rsidR="00304DDE">
        <w:rPr>
          <w:rFonts w:ascii="Arial" w:eastAsia="Times New Roman" w:hAnsi="Arial" w:cs="Arial"/>
          <w:color w:val="0070C0"/>
          <w:sz w:val="21"/>
          <w:szCs w:val="21"/>
        </w:rPr>
        <w:t xml:space="preserve">more information </w:t>
      </w:r>
      <w:r w:rsidR="00C6016A" w:rsidRPr="0084660A">
        <w:rPr>
          <w:rFonts w:ascii="Arial" w:eastAsia="Times New Roman" w:hAnsi="Arial" w:cs="Arial"/>
          <w:color w:val="0070C0"/>
          <w:sz w:val="21"/>
          <w:szCs w:val="21"/>
        </w:rPr>
        <w:t>in part 4.4</w:t>
      </w:r>
      <w:r w:rsidRPr="0084660A">
        <w:rPr>
          <w:rFonts w:ascii="Arial" w:eastAsia="Times New Roman" w:hAnsi="Arial" w:cs="Arial"/>
          <w:color w:val="0070C0"/>
          <w:sz w:val="21"/>
          <w:szCs w:val="21"/>
        </w:rPr>
        <w:t>:</w:t>
      </w:r>
    </w:p>
    <w:p w14:paraId="6FA08980" w14:textId="5922F950" w:rsidR="0006612D" w:rsidRPr="0084660A" w:rsidRDefault="0006612D"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 </w:t>
      </w:r>
      <w:proofErr w:type="spellStart"/>
      <w:r w:rsidRPr="0084660A">
        <w:rPr>
          <w:rFonts w:ascii="Arial" w:eastAsia="Times New Roman" w:hAnsi="Arial" w:cs="Arial"/>
          <w:color w:val="0070C0"/>
          <w:sz w:val="21"/>
          <w:szCs w:val="21"/>
          <w:lang w:val="de-DE"/>
        </w:rPr>
        <w:t>and</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then</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harvest</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bacteria</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to</w:t>
      </w:r>
      <w:proofErr w:type="spellEnd"/>
      <w:r w:rsidRPr="0084660A">
        <w:rPr>
          <w:rFonts w:ascii="Arial" w:eastAsia="Times New Roman" w:hAnsi="Arial" w:cs="Arial"/>
          <w:color w:val="0070C0"/>
          <w:sz w:val="21"/>
          <w:szCs w:val="21"/>
          <w:lang w:val="de-DE"/>
        </w:rPr>
        <w:t xml:space="preserve"> 1 </w:t>
      </w:r>
      <w:proofErr w:type="spellStart"/>
      <w:r w:rsidRPr="0084660A">
        <w:rPr>
          <w:rFonts w:ascii="Arial" w:eastAsia="Times New Roman" w:hAnsi="Arial" w:cs="Arial"/>
          <w:color w:val="0070C0"/>
          <w:sz w:val="21"/>
          <w:szCs w:val="21"/>
          <w:lang w:val="de-DE"/>
        </w:rPr>
        <w:t>mL</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volume</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by</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centrafuged</w:t>
      </w:r>
      <w:proofErr w:type="spellEnd"/>
      <w:r w:rsidRPr="0084660A">
        <w:rPr>
          <w:rFonts w:ascii="Arial" w:eastAsia="Times New Roman" w:hAnsi="Arial" w:cs="Arial"/>
          <w:color w:val="0070C0"/>
          <w:sz w:val="21"/>
          <w:szCs w:val="21"/>
          <w:lang w:val="de-DE"/>
        </w:rPr>
        <w:t xml:space="preserve"> at 8000 </w:t>
      </w:r>
      <w:proofErr w:type="spellStart"/>
      <w:r w:rsidRPr="0084660A">
        <w:rPr>
          <w:rFonts w:ascii="Arial" w:eastAsia="Times New Roman" w:hAnsi="Arial" w:cs="Arial"/>
          <w:color w:val="0070C0"/>
          <w:sz w:val="21"/>
          <w:szCs w:val="21"/>
          <w:lang w:val="de-DE"/>
        </w:rPr>
        <w:t>rpm</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for</w:t>
      </w:r>
      <w:proofErr w:type="spellEnd"/>
      <w:r w:rsidRPr="0084660A">
        <w:rPr>
          <w:rFonts w:ascii="Arial" w:eastAsia="Times New Roman" w:hAnsi="Arial" w:cs="Arial"/>
          <w:color w:val="0070C0"/>
          <w:sz w:val="21"/>
          <w:szCs w:val="21"/>
          <w:lang w:val="de-DE"/>
        </w:rPr>
        <w:t xml:space="preserve"> 5 min at 4 °C.</w:t>
      </w:r>
      <w:r w:rsidRPr="0084660A">
        <w:rPr>
          <w:rFonts w:ascii="Arial" w:eastAsia="Times New Roman" w:hAnsi="Arial" w:cs="Arial"/>
          <w:color w:val="0070C0"/>
          <w:sz w:val="21"/>
          <w:szCs w:val="21"/>
        </w:rPr>
        <w:t>”</w:t>
      </w:r>
    </w:p>
    <w:p w14:paraId="2DC359EA" w14:textId="4FB02F63" w:rsidR="00C6016A" w:rsidRPr="0084660A" w:rsidRDefault="00C6016A"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and in part 2.9:</w:t>
      </w:r>
    </w:p>
    <w:p w14:paraId="3516C6DA" w14:textId="4F256873" w:rsidR="00C6016A" w:rsidRPr="0084660A" w:rsidRDefault="00C6016A"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was first centrifuged at 8000 revolutions per minute (rpm) for 5 min at 4 °C,</w:t>
      </w:r>
      <w:r w:rsidR="00C94CB4" w:rsidRPr="0084660A">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w:t>
      </w:r>
    </w:p>
    <w:p w14:paraId="106AB388" w14:textId="53F8FD04"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14. 5.3.1: What is C-D vibrational frequency?</w:t>
      </w:r>
    </w:p>
    <w:p w14:paraId="120F6E47" w14:textId="64E87829" w:rsidR="009F26C2" w:rsidRPr="0084660A" w:rsidRDefault="009F26C2"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2C17B6" w:rsidRPr="0084660A">
        <w:rPr>
          <w:rFonts w:ascii="Arial" w:eastAsia="Times New Roman" w:hAnsi="Arial" w:cs="Arial"/>
          <w:color w:val="0070C0"/>
          <w:sz w:val="21"/>
          <w:szCs w:val="21"/>
        </w:rPr>
        <w:t xml:space="preserve">We appreciate the editorial comment. </w:t>
      </w:r>
      <w:r w:rsidRPr="0084660A">
        <w:rPr>
          <w:rFonts w:ascii="Arial" w:eastAsia="Times New Roman" w:hAnsi="Arial" w:cs="Arial"/>
          <w:color w:val="0070C0"/>
          <w:sz w:val="21"/>
          <w:szCs w:val="21"/>
        </w:rPr>
        <w:t>We added: “</w:t>
      </w:r>
      <w:proofErr w:type="spellStart"/>
      <w:r w:rsidRPr="0084660A">
        <w:rPr>
          <w:rFonts w:ascii="Arial" w:eastAsia="Times New Roman" w:hAnsi="Arial" w:cs="Arial"/>
          <w:color w:val="0070C0"/>
          <w:sz w:val="21"/>
          <w:szCs w:val="21"/>
          <w:lang w:val="de-DE"/>
        </w:rPr>
        <w:t>To</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image</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bacteria</w:t>
      </w:r>
      <w:proofErr w:type="spellEnd"/>
      <w:r w:rsidRPr="0084660A">
        <w:rPr>
          <w:rFonts w:ascii="Arial" w:eastAsia="Times New Roman" w:hAnsi="Arial" w:cs="Arial"/>
          <w:color w:val="0070C0"/>
          <w:sz w:val="21"/>
          <w:szCs w:val="21"/>
          <w:lang w:val="de-DE"/>
        </w:rPr>
        <w:t xml:space="preserve"> at </w:t>
      </w:r>
      <w:proofErr w:type="spellStart"/>
      <w:r w:rsidRPr="0084660A">
        <w:rPr>
          <w:rFonts w:ascii="Arial" w:eastAsia="Times New Roman" w:hAnsi="Arial" w:cs="Arial"/>
          <w:color w:val="0070C0"/>
          <w:sz w:val="21"/>
          <w:szCs w:val="21"/>
          <w:lang w:val="de-DE"/>
        </w:rPr>
        <w:t>the</w:t>
      </w:r>
      <w:proofErr w:type="spellEnd"/>
      <w:r w:rsidRPr="0084660A">
        <w:rPr>
          <w:rFonts w:ascii="Arial" w:eastAsia="Times New Roman" w:hAnsi="Arial" w:cs="Arial"/>
          <w:color w:val="0070C0"/>
          <w:sz w:val="21"/>
          <w:szCs w:val="21"/>
          <w:lang w:val="de-DE"/>
        </w:rPr>
        <w:t xml:space="preserve"> C-D </w:t>
      </w:r>
      <w:proofErr w:type="spellStart"/>
      <w:r w:rsidRPr="0084660A">
        <w:rPr>
          <w:rFonts w:ascii="Arial" w:eastAsia="Times New Roman" w:hAnsi="Arial" w:cs="Arial"/>
          <w:color w:val="0070C0"/>
          <w:sz w:val="21"/>
          <w:szCs w:val="21"/>
          <w:lang w:val="de-DE"/>
        </w:rPr>
        <w:t>vibrational</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frequency</w:t>
      </w:r>
      <w:proofErr w:type="spellEnd"/>
      <w:r w:rsidRPr="0084660A">
        <w:rPr>
          <w:rFonts w:ascii="Arial" w:eastAsia="Times New Roman" w:hAnsi="Arial" w:cs="Arial"/>
          <w:color w:val="0070C0"/>
          <w:sz w:val="21"/>
          <w:szCs w:val="21"/>
          <w:lang w:val="de-DE"/>
        </w:rPr>
        <w:t xml:space="preserve"> at 2167 cm</w:t>
      </w:r>
      <w:r w:rsidRPr="0084660A">
        <w:rPr>
          <w:rFonts w:ascii="Arial" w:eastAsia="Times New Roman" w:hAnsi="Arial" w:cs="Arial"/>
          <w:color w:val="0070C0"/>
          <w:sz w:val="21"/>
          <w:szCs w:val="21"/>
          <w:vertAlign w:val="superscript"/>
          <w:lang w:val="de-DE"/>
        </w:rPr>
        <w:t>-1</w:t>
      </w:r>
      <w:r w:rsidRPr="0084660A">
        <w:rPr>
          <w:rFonts w:ascii="Arial" w:eastAsia="Times New Roman" w:hAnsi="Arial" w:cs="Arial"/>
          <w:color w:val="0070C0"/>
          <w:sz w:val="21"/>
          <w:szCs w:val="21"/>
          <w:lang w:val="de-DE"/>
        </w:rPr>
        <w:t>, …</w:t>
      </w:r>
      <w:r w:rsidRPr="0084660A">
        <w:rPr>
          <w:rFonts w:ascii="Arial" w:eastAsia="Times New Roman" w:hAnsi="Arial" w:cs="Arial"/>
          <w:color w:val="0070C0"/>
          <w:sz w:val="21"/>
          <w:szCs w:val="21"/>
        </w:rPr>
        <w:t>”</w:t>
      </w:r>
    </w:p>
    <w:p w14:paraId="17C4CB82" w14:textId="4556A5CB" w:rsidR="00C05474"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r>
      <w:r w:rsidRPr="0042023F">
        <w:rPr>
          <w:rFonts w:ascii="Arial" w:eastAsia="Times New Roman" w:hAnsi="Arial" w:cs="Arial"/>
          <w:color w:val="000000" w:themeColor="text1"/>
          <w:sz w:val="21"/>
          <w:szCs w:val="21"/>
        </w:rPr>
        <w:t>15. 5,6, 7: How is this done?</w:t>
      </w:r>
    </w:p>
    <w:p w14:paraId="43CFAE11" w14:textId="769CB72A" w:rsidR="009F26C2" w:rsidRPr="0084660A" w:rsidRDefault="002C17B6" w:rsidP="008B7CF1">
      <w:pPr>
        <w:jc w:val="both"/>
        <w:rPr>
          <w:rFonts w:ascii="Arial" w:eastAsia="Times New Roman" w:hAnsi="Arial" w:cs="Arial"/>
          <w:color w:val="000000" w:themeColor="text1"/>
          <w:sz w:val="21"/>
          <w:szCs w:val="21"/>
        </w:rPr>
      </w:pPr>
      <w:r w:rsidRPr="0084660A">
        <w:rPr>
          <w:rFonts w:ascii="Arial" w:eastAsia="Times New Roman" w:hAnsi="Arial" w:cs="Arial"/>
          <w:color w:val="0070C0"/>
          <w:sz w:val="21"/>
          <w:szCs w:val="21"/>
        </w:rPr>
        <w:t>Re: We appreciate the editorial comment.</w:t>
      </w:r>
      <w:r>
        <w:rPr>
          <w:rFonts w:ascii="Arial" w:eastAsia="Times New Roman" w:hAnsi="Arial" w:cs="Arial"/>
          <w:color w:val="0070C0"/>
          <w:sz w:val="21"/>
          <w:szCs w:val="21"/>
        </w:rPr>
        <w:t xml:space="preserve"> </w:t>
      </w:r>
      <w:r w:rsidR="0042023F">
        <w:rPr>
          <w:rFonts w:ascii="Arial" w:eastAsia="Times New Roman" w:hAnsi="Arial" w:cs="Arial"/>
          <w:color w:val="0070C0"/>
          <w:sz w:val="21"/>
          <w:szCs w:val="21"/>
        </w:rPr>
        <w:t>We have modified part 5, 6, 7 to including mechanical actions and button clicks in the software.</w:t>
      </w:r>
    </w:p>
    <w:p w14:paraId="24F5053A" w14:textId="66F1062A"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 xml:space="preserve">16. 8: We do not have paragraph of text in the protocol section. The Protocol should contain only action items that direct the reader to do something. This can be moved to representative result/discussion section as appropriate. If this needs to be here, please </w:t>
      </w:r>
      <w:proofErr w:type="gramStart"/>
      <w:r w:rsidRPr="0084660A">
        <w:rPr>
          <w:rFonts w:ascii="Arial" w:eastAsia="Times New Roman" w:hAnsi="Arial" w:cs="Arial"/>
          <w:color w:val="000000" w:themeColor="text1"/>
          <w:sz w:val="21"/>
          <w:szCs w:val="21"/>
        </w:rPr>
        <w:t>make</w:t>
      </w:r>
      <w:proofErr w:type="gramEnd"/>
      <w:r w:rsidRPr="0084660A">
        <w:rPr>
          <w:rFonts w:ascii="Arial" w:eastAsia="Times New Roman" w:hAnsi="Arial" w:cs="Arial"/>
          <w:color w:val="000000" w:themeColor="text1"/>
          <w:sz w:val="21"/>
          <w:szCs w:val="21"/>
        </w:rPr>
        <w:t xml:space="preserve"> numbered action step and include how this is done.</w:t>
      </w:r>
    </w:p>
    <w:p w14:paraId="47865EA3" w14:textId="72774627" w:rsidR="00097E2C" w:rsidRPr="0084660A" w:rsidRDefault="00097E2C"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lastRenderedPageBreak/>
        <w:t xml:space="preserve">Re: </w:t>
      </w:r>
      <w:r w:rsidR="00DC5631" w:rsidRPr="0084660A">
        <w:rPr>
          <w:rFonts w:ascii="Arial" w:eastAsia="Times New Roman" w:hAnsi="Arial" w:cs="Arial"/>
          <w:color w:val="0070C0"/>
          <w:sz w:val="21"/>
          <w:szCs w:val="21"/>
        </w:rPr>
        <w:t>We appreciate the editorial comment.</w:t>
      </w:r>
      <w:r w:rsidR="00DC5631">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The “Conclusion” part is moved down to the place between Representative result and</w:t>
      </w:r>
      <w:r w:rsidR="00CA6063" w:rsidRPr="0084660A">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Discussion.</w:t>
      </w:r>
    </w:p>
    <w:p w14:paraId="48518E29" w14:textId="6AC9923C"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17. Please include a single line space between each steps of the protocol and then highlight 3 pages or less of the Protocol (including headings and spacing) that identifies the essential steps of the protocol for the video, i.e., the steps that should be visualized to tell the most cohesive story of the Protocol.</w:t>
      </w:r>
    </w:p>
    <w:p w14:paraId="51FC02E8" w14:textId="64CB45C5" w:rsidR="00097E2C" w:rsidRPr="0084660A" w:rsidRDefault="00097E2C"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DC5631" w:rsidRPr="0084660A">
        <w:rPr>
          <w:rFonts w:ascii="Arial" w:eastAsia="Times New Roman" w:hAnsi="Arial" w:cs="Arial"/>
          <w:color w:val="0070C0"/>
          <w:sz w:val="21"/>
          <w:szCs w:val="21"/>
        </w:rPr>
        <w:t>We appreciate the editorial comment.</w:t>
      </w:r>
      <w:r w:rsidR="00DC5631">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 xml:space="preserve">The line space is set to 1.0. </w:t>
      </w:r>
      <w:r w:rsidRPr="003C56B8">
        <w:rPr>
          <w:rFonts w:ascii="Arial" w:eastAsia="Times New Roman" w:hAnsi="Arial" w:cs="Arial"/>
          <w:color w:val="0070C0"/>
          <w:sz w:val="21"/>
          <w:szCs w:val="21"/>
        </w:rPr>
        <w:t>And the essential steps of the protocol for the video are highlighted in bold.</w:t>
      </w:r>
    </w:p>
    <w:p w14:paraId="34A72AB1" w14:textId="0521CF8E"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18. Please remove the embedded figure(s) from the manuscript. All figures should be uploaded separately to your Editorial Manager account. Each figure must be accompanied by a title and a description after the Representative Results of the manuscript text.</w:t>
      </w:r>
    </w:p>
    <w:p w14:paraId="7D242405" w14:textId="65407D4B" w:rsidR="00097E2C" w:rsidRPr="0084660A" w:rsidRDefault="00097E2C"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DC5631" w:rsidRPr="0084660A">
        <w:rPr>
          <w:rFonts w:ascii="Arial" w:eastAsia="Times New Roman" w:hAnsi="Arial" w:cs="Arial"/>
          <w:color w:val="0070C0"/>
          <w:sz w:val="21"/>
          <w:szCs w:val="21"/>
        </w:rPr>
        <w:t>We appreciate the editorial comment.</w:t>
      </w:r>
      <w:r w:rsidR="00DC5631">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 xml:space="preserve">We have removed the </w:t>
      </w:r>
      <w:r w:rsidR="0043392D" w:rsidRPr="0084660A">
        <w:rPr>
          <w:rFonts w:ascii="Arial" w:eastAsia="Times New Roman" w:hAnsi="Arial" w:cs="Arial"/>
          <w:color w:val="0070C0"/>
          <w:sz w:val="21"/>
          <w:szCs w:val="21"/>
        </w:rPr>
        <w:t>figures, and kept the captions for each figure</w:t>
      </w:r>
      <w:r w:rsidRPr="0084660A">
        <w:rPr>
          <w:rFonts w:ascii="Arial" w:eastAsia="Times New Roman" w:hAnsi="Arial" w:cs="Arial"/>
          <w:color w:val="0070C0"/>
          <w:sz w:val="21"/>
          <w:szCs w:val="21"/>
        </w:rPr>
        <w:t>.</w:t>
      </w:r>
    </w:p>
    <w:p w14:paraId="65E82782" w14:textId="5FEC017A"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19. Please remove the embedded Table from the manuscript. All tables should be uploaded separately to your Editorial Manager account in the form of an .</w:t>
      </w:r>
      <w:proofErr w:type="spellStart"/>
      <w:r w:rsidRPr="0084660A">
        <w:rPr>
          <w:rFonts w:ascii="Arial" w:eastAsia="Times New Roman" w:hAnsi="Arial" w:cs="Arial"/>
          <w:color w:val="000000" w:themeColor="text1"/>
          <w:sz w:val="21"/>
          <w:szCs w:val="21"/>
        </w:rPr>
        <w:t>xls</w:t>
      </w:r>
      <w:proofErr w:type="spellEnd"/>
      <w:r w:rsidRPr="0084660A">
        <w:rPr>
          <w:rFonts w:ascii="Arial" w:eastAsia="Times New Roman" w:hAnsi="Arial" w:cs="Arial"/>
          <w:color w:val="000000" w:themeColor="text1"/>
          <w:sz w:val="21"/>
          <w:szCs w:val="21"/>
        </w:rPr>
        <w:t xml:space="preserve"> or .</w:t>
      </w:r>
      <w:proofErr w:type="spellStart"/>
      <w:r w:rsidRPr="0084660A">
        <w:rPr>
          <w:rFonts w:ascii="Arial" w:eastAsia="Times New Roman" w:hAnsi="Arial" w:cs="Arial"/>
          <w:color w:val="000000" w:themeColor="text1"/>
          <w:sz w:val="21"/>
          <w:szCs w:val="21"/>
        </w:rPr>
        <w:t>xlsx</w:t>
      </w:r>
      <w:proofErr w:type="spellEnd"/>
      <w:r w:rsidRPr="0084660A">
        <w:rPr>
          <w:rFonts w:ascii="Arial" w:eastAsia="Times New Roman" w:hAnsi="Arial" w:cs="Arial"/>
          <w:color w:val="000000" w:themeColor="text1"/>
          <w:sz w:val="21"/>
          <w:szCs w:val="21"/>
        </w:rPr>
        <w:t xml:space="preserve"> file. Each table must be accompanied by a title and a description after the Representative Results of the manuscript text. Table of materials should be uploaded separately as a .</w:t>
      </w:r>
      <w:proofErr w:type="spellStart"/>
      <w:r w:rsidRPr="0084660A">
        <w:rPr>
          <w:rFonts w:ascii="Arial" w:eastAsia="Times New Roman" w:hAnsi="Arial" w:cs="Arial"/>
          <w:color w:val="000000" w:themeColor="text1"/>
          <w:sz w:val="21"/>
          <w:szCs w:val="21"/>
        </w:rPr>
        <w:t>xlsx</w:t>
      </w:r>
      <w:proofErr w:type="spellEnd"/>
      <w:r w:rsidRPr="0084660A">
        <w:rPr>
          <w:rFonts w:ascii="Arial" w:eastAsia="Times New Roman" w:hAnsi="Arial" w:cs="Arial"/>
          <w:color w:val="000000" w:themeColor="text1"/>
          <w:sz w:val="21"/>
          <w:szCs w:val="21"/>
        </w:rPr>
        <w:t xml:space="preserve"> file.</w:t>
      </w:r>
    </w:p>
    <w:p w14:paraId="7C018C28" w14:textId="76138135" w:rsidR="00097E2C" w:rsidRPr="0084660A" w:rsidRDefault="00097E2C"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DC5631" w:rsidRPr="0084660A">
        <w:rPr>
          <w:rFonts w:ascii="Arial" w:eastAsia="Times New Roman" w:hAnsi="Arial" w:cs="Arial"/>
          <w:color w:val="0070C0"/>
          <w:sz w:val="21"/>
          <w:szCs w:val="21"/>
        </w:rPr>
        <w:t>We appreciate the editorial comment.</w:t>
      </w:r>
      <w:r w:rsidR="00DC5631">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We have removed the “</w:t>
      </w:r>
      <w:r w:rsidR="0043392D" w:rsidRPr="0084660A">
        <w:rPr>
          <w:rFonts w:ascii="Arial" w:eastAsia="Times New Roman" w:hAnsi="Arial" w:cs="Arial"/>
          <w:color w:val="0070C0"/>
          <w:sz w:val="21"/>
          <w:szCs w:val="21"/>
        </w:rPr>
        <w:t>TABLE OF MATERIALS</w:t>
      </w:r>
      <w:r w:rsidRPr="0084660A">
        <w:rPr>
          <w:rFonts w:ascii="Arial" w:eastAsia="Times New Roman" w:hAnsi="Arial" w:cs="Arial"/>
          <w:color w:val="0070C0"/>
          <w:sz w:val="21"/>
          <w:szCs w:val="21"/>
        </w:rPr>
        <w:t>” part</w:t>
      </w:r>
      <w:r w:rsidR="0043392D" w:rsidRPr="0084660A">
        <w:rPr>
          <w:rFonts w:ascii="Arial" w:eastAsia="Times New Roman" w:hAnsi="Arial" w:cs="Arial"/>
          <w:color w:val="0070C0"/>
          <w:sz w:val="21"/>
          <w:szCs w:val="21"/>
        </w:rPr>
        <w:t xml:space="preserve"> and the “Troubleshooting table”. The two tables are uploaded separately in the form of an .</w:t>
      </w:r>
      <w:proofErr w:type="spellStart"/>
      <w:r w:rsidR="0043392D" w:rsidRPr="0084660A">
        <w:rPr>
          <w:rFonts w:ascii="Arial" w:eastAsia="Times New Roman" w:hAnsi="Arial" w:cs="Arial"/>
          <w:color w:val="0070C0"/>
          <w:sz w:val="21"/>
          <w:szCs w:val="21"/>
        </w:rPr>
        <w:t>xlsx</w:t>
      </w:r>
      <w:proofErr w:type="spellEnd"/>
      <w:r w:rsidR="0043392D" w:rsidRPr="0084660A">
        <w:rPr>
          <w:rFonts w:ascii="Arial" w:eastAsia="Times New Roman" w:hAnsi="Arial" w:cs="Arial"/>
          <w:color w:val="0070C0"/>
          <w:sz w:val="21"/>
          <w:szCs w:val="21"/>
        </w:rPr>
        <w:t xml:space="preserve"> file.</w:t>
      </w:r>
    </w:p>
    <w:p w14:paraId="48A2629E" w14:textId="16231B86" w:rsidR="00C05474"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20.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84660A">
        <w:rPr>
          <w:rFonts w:ascii="Arial" w:eastAsia="Times New Roman" w:hAnsi="Arial" w:cs="Arial"/>
          <w:color w:val="000000" w:themeColor="text1"/>
          <w:sz w:val="21"/>
          <w:szCs w:val="21"/>
        </w:rPr>
        <w:t>docx</w:t>
      </w:r>
      <w:proofErr w:type="spellEnd"/>
      <w:r w:rsidRPr="0084660A">
        <w:rPr>
          <w:rFonts w:ascii="Arial" w:eastAsia="Times New Roman" w:hAnsi="Arial" w:cs="Arial"/>
          <w:color w:val="000000" w:themeColor="text1"/>
          <w:sz w:val="21"/>
          <w:szCs w:val="21"/>
        </w:rPr>
        <w:t xml:space="preserve"> file to your Editorial Manager account. The Figure must be cited appropriately in the Figure Legend, i.e. “This figure has been modified from [citation].”</w:t>
      </w:r>
    </w:p>
    <w:p w14:paraId="5B7F22BF" w14:textId="6550BBB9" w:rsidR="0043392D" w:rsidRPr="0084660A" w:rsidRDefault="0043392D"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DC5631" w:rsidRPr="0084660A">
        <w:rPr>
          <w:rFonts w:ascii="Arial" w:eastAsia="Times New Roman" w:hAnsi="Arial" w:cs="Arial"/>
          <w:color w:val="0070C0"/>
          <w:sz w:val="21"/>
          <w:szCs w:val="21"/>
        </w:rPr>
        <w:t>We appreciate the editorial comment.</w:t>
      </w:r>
      <w:r w:rsidR="00DC5631">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 xml:space="preserve">The publisher John Wiley and Sons clarified that </w:t>
      </w:r>
      <w:r w:rsidR="004970F6" w:rsidRPr="0084660A">
        <w:rPr>
          <w:rFonts w:ascii="Arial" w:eastAsia="Times New Roman" w:hAnsi="Arial" w:cs="Arial"/>
          <w:color w:val="0070C0"/>
          <w:sz w:val="21"/>
          <w:szCs w:val="21"/>
        </w:rPr>
        <w:t>this is an open access article under the terms of the Creative Commons Attribution License, which permits use, distribution and reproduction in any medium, provided the original work is properly cited</w:t>
      </w:r>
      <w:r w:rsidRPr="0084660A">
        <w:rPr>
          <w:rFonts w:ascii="Arial" w:hAnsi="Arial" w:cs="Arial"/>
          <w:color w:val="0070C0"/>
          <w:sz w:val="21"/>
          <w:szCs w:val="21"/>
          <w:shd w:val="clear" w:color="auto" w:fill="FFFFFF"/>
        </w:rPr>
        <w:t>.</w:t>
      </w:r>
    </w:p>
    <w:p w14:paraId="6A0780CC" w14:textId="77777777" w:rsidR="00C05474" w:rsidRPr="0084660A" w:rsidRDefault="0025756F" w:rsidP="008B7CF1">
      <w:pPr>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21. As we are a methods journal, please ensure that the Discussion explicitly cover the following in detail in 3-6 paragraphs with citations. Please do not make bullet points.</w:t>
      </w:r>
      <w:r w:rsidRPr="0084660A">
        <w:rPr>
          <w:rFonts w:ascii="Arial" w:eastAsia="Times New Roman" w:hAnsi="Arial" w:cs="Arial"/>
          <w:color w:val="000000" w:themeColor="text1"/>
          <w:sz w:val="21"/>
          <w:szCs w:val="21"/>
        </w:rPr>
        <w:br/>
        <w:t>a) Critical steps within the protocol</w:t>
      </w:r>
      <w:r w:rsidRPr="0084660A">
        <w:rPr>
          <w:rFonts w:ascii="Arial" w:eastAsia="Times New Roman" w:hAnsi="Arial" w:cs="Arial"/>
          <w:color w:val="000000" w:themeColor="text1"/>
          <w:sz w:val="21"/>
          <w:szCs w:val="21"/>
        </w:rPr>
        <w:br/>
        <w:t>b) Any modifications and troubleshooting of the technique</w:t>
      </w:r>
      <w:r w:rsidRPr="0084660A">
        <w:rPr>
          <w:rFonts w:ascii="Arial" w:eastAsia="Times New Roman" w:hAnsi="Arial" w:cs="Arial"/>
          <w:color w:val="000000" w:themeColor="text1"/>
          <w:sz w:val="21"/>
          <w:szCs w:val="21"/>
        </w:rPr>
        <w:br/>
        <w:t>c) Any limitations of the technique</w:t>
      </w:r>
      <w:r w:rsidRPr="0084660A">
        <w:rPr>
          <w:rFonts w:ascii="Arial" w:eastAsia="Times New Roman" w:hAnsi="Arial" w:cs="Arial"/>
          <w:color w:val="000000" w:themeColor="text1"/>
          <w:sz w:val="21"/>
          <w:szCs w:val="21"/>
        </w:rPr>
        <w:br/>
        <w:t>d) The significance with respect to existing methods</w:t>
      </w:r>
      <w:r w:rsidRPr="0084660A">
        <w:rPr>
          <w:rFonts w:ascii="Arial" w:eastAsia="Times New Roman" w:hAnsi="Arial" w:cs="Arial"/>
          <w:color w:val="000000" w:themeColor="text1"/>
          <w:sz w:val="21"/>
          <w:szCs w:val="21"/>
        </w:rPr>
        <w:br/>
        <w:t>e) Any future applications of the technique</w:t>
      </w:r>
    </w:p>
    <w:p w14:paraId="671EF1EA" w14:textId="653E9095" w:rsidR="0043392D" w:rsidRPr="0084660A" w:rsidRDefault="0043392D"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t>
      </w:r>
      <w:r w:rsidR="00DC5631" w:rsidRPr="0084660A">
        <w:rPr>
          <w:rFonts w:ascii="Arial" w:eastAsia="Times New Roman" w:hAnsi="Arial" w:cs="Arial"/>
          <w:color w:val="0070C0"/>
          <w:sz w:val="21"/>
          <w:szCs w:val="21"/>
        </w:rPr>
        <w:t>We appreciate the editorial comment.</w:t>
      </w:r>
      <w:r w:rsidR="00DC5631">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The bullet points have been modified to a), b), … as instructed.</w:t>
      </w:r>
    </w:p>
    <w:p w14:paraId="3D4093F1" w14:textId="77777777" w:rsidR="008B7CF1" w:rsidRDefault="0025756F" w:rsidP="008B7CF1">
      <w:pPr>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22. Please ensure that the references appear as the following: [</w:t>
      </w:r>
      <w:proofErr w:type="spellStart"/>
      <w:r w:rsidRPr="0084660A">
        <w:rPr>
          <w:rFonts w:ascii="Arial" w:eastAsia="Times New Roman" w:hAnsi="Arial" w:cs="Arial"/>
          <w:color w:val="000000" w:themeColor="text1"/>
          <w:sz w:val="21"/>
          <w:szCs w:val="21"/>
        </w:rPr>
        <w:t>Lastname</w:t>
      </w:r>
      <w:proofErr w:type="spellEnd"/>
      <w:r w:rsidRPr="0084660A">
        <w:rPr>
          <w:rFonts w:ascii="Arial" w:eastAsia="Times New Roman" w:hAnsi="Arial" w:cs="Arial"/>
          <w:color w:val="000000" w:themeColor="text1"/>
          <w:sz w:val="21"/>
          <w:szCs w:val="21"/>
        </w:rPr>
        <w:t xml:space="preserve">, F.I., </w:t>
      </w:r>
      <w:proofErr w:type="spellStart"/>
      <w:r w:rsidRPr="0084660A">
        <w:rPr>
          <w:rFonts w:ascii="Arial" w:eastAsia="Times New Roman" w:hAnsi="Arial" w:cs="Arial"/>
          <w:color w:val="000000" w:themeColor="text1"/>
          <w:sz w:val="21"/>
          <w:szCs w:val="21"/>
        </w:rPr>
        <w:t>LastName</w:t>
      </w:r>
      <w:proofErr w:type="spellEnd"/>
      <w:r w:rsidRPr="0084660A">
        <w:rPr>
          <w:rFonts w:ascii="Arial" w:eastAsia="Times New Roman" w:hAnsi="Arial" w:cs="Arial"/>
          <w:color w:val="000000" w:themeColor="text1"/>
          <w:sz w:val="21"/>
          <w:szCs w:val="21"/>
        </w:rPr>
        <w:t xml:space="preserve">, F.I., </w:t>
      </w:r>
      <w:proofErr w:type="spellStart"/>
      <w:r w:rsidRPr="0084660A">
        <w:rPr>
          <w:rFonts w:ascii="Arial" w:eastAsia="Times New Roman" w:hAnsi="Arial" w:cs="Arial"/>
          <w:color w:val="000000" w:themeColor="text1"/>
          <w:sz w:val="21"/>
          <w:szCs w:val="21"/>
        </w:rPr>
        <w:t>LastName</w:t>
      </w:r>
      <w:proofErr w:type="spellEnd"/>
      <w:r w:rsidRPr="0084660A">
        <w:rPr>
          <w:rFonts w:ascii="Arial" w:eastAsia="Times New Roman" w:hAnsi="Arial" w:cs="Arial"/>
          <w:color w:val="000000" w:themeColor="text1"/>
          <w:sz w:val="21"/>
          <w:szCs w:val="21"/>
        </w:rPr>
        <w:t xml:space="preserve">, F.I. Article Title. Source. Volume (Issue), </w:t>
      </w:r>
      <w:proofErr w:type="spellStart"/>
      <w:r w:rsidRPr="0084660A">
        <w:rPr>
          <w:rFonts w:ascii="Arial" w:eastAsia="Times New Roman" w:hAnsi="Arial" w:cs="Arial"/>
          <w:color w:val="000000" w:themeColor="text1"/>
          <w:sz w:val="21"/>
          <w:szCs w:val="21"/>
        </w:rPr>
        <w:t>FirstPage</w:t>
      </w:r>
      <w:proofErr w:type="spellEnd"/>
      <w:r w:rsidRPr="0084660A">
        <w:rPr>
          <w:rFonts w:ascii="Arial" w:eastAsia="Times New Roman" w:hAnsi="Arial" w:cs="Arial"/>
          <w:color w:val="000000" w:themeColor="text1"/>
          <w:sz w:val="21"/>
          <w:szCs w:val="21"/>
        </w:rPr>
        <w:t xml:space="preserve"> – </w:t>
      </w:r>
      <w:proofErr w:type="spellStart"/>
      <w:r w:rsidRPr="0084660A">
        <w:rPr>
          <w:rFonts w:ascii="Arial" w:eastAsia="Times New Roman" w:hAnsi="Arial" w:cs="Arial"/>
          <w:color w:val="000000" w:themeColor="text1"/>
          <w:sz w:val="21"/>
          <w:szCs w:val="21"/>
        </w:rPr>
        <w:t>LastPage</w:t>
      </w:r>
      <w:proofErr w:type="spellEnd"/>
      <w:r w:rsidRPr="0084660A">
        <w:rPr>
          <w:rFonts w:ascii="Arial" w:eastAsia="Times New Roman" w:hAnsi="Arial" w:cs="Arial"/>
          <w:color w:val="000000" w:themeColor="text1"/>
          <w:sz w:val="21"/>
          <w:szCs w:val="21"/>
        </w:rPr>
        <w:t>, (YEAR).] For more than 6 authors, list only the first author then et al.</w:t>
      </w:r>
      <w:r w:rsidRPr="0084660A">
        <w:rPr>
          <w:rFonts w:ascii="Arial" w:eastAsia="Times New Roman" w:hAnsi="Arial" w:cs="Arial"/>
          <w:color w:val="000000" w:themeColor="text1"/>
          <w:sz w:val="21"/>
          <w:szCs w:val="21"/>
        </w:rPr>
        <w:br/>
      </w:r>
      <w:r w:rsidR="004A2531" w:rsidRPr="0084660A">
        <w:rPr>
          <w:rFonts w:ascii="Arial" w:eastAsia="Times New Roman" w:hAnsi="Arial" w:cs="Arial"/>
          <w:color w:val="0070C0"/>
          <w:sz w:val="21"/>
          <w:szCs w:val="21"/>
        </w:rPr>
        <w:t xml:space="preserve">Re: </w:t>
      </w:r>
      <w:r w:rsidR="00DC5631" w:rsidRPr="0084660A">
        <w:rPr>
          <w:rFonts w:ascii="Arial" w:eastAsia="Times New Roman" w:hAnsi="Arial" w:cs="Arial"/>
          <w:color w:val="0070C0"/>
          <w:sz w:val="21"/>
          <w:szCs w:val="21"/>
        </w:rPr>
        <w:t>We appreciate the editorial comment.</w:t>
      </w:r>
      <w:r w:rsidR="00DC5631">
        <w:rPr>
          <w:rFonts w:ascii="Arial" w:eastAsia="Times New Roman" w:hAnsi="Arial" w:cs="Arial"/>
          <w:color w:val="0070C0"/>
          <w:sz w:val="21"/>
          <w:szCs w:val="21"/>
        </w:rPr>
        <w:t xml:space="preserve"> </w:t>
      </w:r>
      <w:r w:rsidR="004A2531" w:rsidRPr="0084660A">
        <w:rPr>
          <w:rFonts w:ascii="Arial" w:eastAsia="Times New Roman" w:hAnsi="Arial" w:cs="Arial"/>
          <w:color w:val="0070C0"/>
          <w:sz w:val="21"/>
          <w:szCs w:val="21"/>
        </w:rPr>
        <w:t>The references are modified to the format as instructed.</w:t>
      </w:r>
      <w:r w:rsidRPr="0084660A">
        <w:rPr>
          <w:rFonts w:ascii="Arial" w:eastAsia="Times New Roman" w:hAnsi="Arial" w:cs="Arial"/>
          <w:color w:val="000000" w:themeColor="text1"/>
          <w:sz w:val="21"/>
          <w:szCs w:val="21"/>
        </w:rPr>
        <w:br/>
      </w:r>
    </w:p>
    <w:p w14:paraId="314E5990" w14:textId="77777777" w:rsidR="008B7CF1" w:rsidRDefault="008B7CF1" w:rsidP="008B7CF1">
      <w:pPr>
        <w:jc w:val="both"/>
        <w:rPr>
          <w:rFonts w:ascii="Arial" w:eastAsia="Times New Roman" w:hAnsi="Arial" w:cs="Arial"/>
          <w:color w:val="000000" w:themeColor="text1"/>
          <w:sz w:val="21"/>
          <w:szCs w:val="21"/>
        </w:rPr>
      </w:pPr>
    </w:p>
    <w:p w14:paraId="05E29AB5" w14:textId="77777777" w:rsidR="008B7CF1" w:rsidRDefault="008B7CF1" w:rsidP="008B7CF1">
      <w:pPr>
        <w:jc w:val="both"/>
        <w:rPr>
          <w:rFonts w:ascii="Arial" w:eastAsia="Times New Roman" w:hAnsi="Arial" w:cs="Arial"/>
          <w:color w:val="000000" w:themeColor="text1"/>
          <w:sz w:val="21"/>
          <w:szCs w:val="21"/>
        </w:rPr>
      </w:pPr>
    </w:p>
    <w:p w14:paraId="70601FFB" w14:textId="4FA13C00" w:rsidR="008B7CF1" w:rsidRDefault="008B7CF1" w:rsidP="008B7CF1">
      <w:pPr>
        <w:jc w:val="both"/>
        <w:rPr>
          <w:rFonts w:ascii="Arial" w:eastAsia="Times New Roman" w:hAnsi="Arial" w:cs="Arial"/>
          <w:color w:val="000000" w:themeColor="text1"/>
          <w:sz w:val="21"/>
          <w:szCs w:val="21"/>
        </w:rPr>
      </w:pPr>
    </w:p>
    <w:p w14:paraId="7787B918" w14:textId="2CD4B98B" w:rsidR="00A741BE" w:rsidRDefault="00A741BE" w:rsidP="008B7CF1">
      <w:pPr>
        <w:jc w:val="both"/>
        <w:rPr>
          <w:rFonts w:ascii="Arial" w:eastAsia="Times New Roman" w:hAnsi="Arial" w:cs="Arial"/>
          <w:color w:val="000000" w:themeColor="text1"/>
          <w:sz w:val="21"/>
          <w:szCs w:val="21"/>
        </w:rPr>
      </w:pPr>
    </w:p>
    <w:p w14:paraId="77DECBA8" w14:textId="77777777" w:rsidR="00A741BE" w:rsidRDefault="00A741BE" w:rsidP="008B7CF1">
      <w:pPr>
        <w:jc w:val="both"/>
        <w:rPr>
          <w:rFonts w:ascii="Arial" w:eastAsia="Times New Roman" w:hAnsi="Arial" w:cs="Arial"/>
          <w:color w:val="000000" w:themeColor="text1"/>
          <w:sz w:val="21"/>
          <w:szCs w:val="21"/>
        </w:rPr>
      </w:pPr>
    </w:p>
    <w:p w14:paraId="659511AD" w14:textId="77777777" w:rsidR="007565AD" w:rsidRDefault="0025756F" w:rsidP="008B7CF1">
      <w:pPr>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lastRenderedPageBreak/>
        <w:br/>
      </w:r>
      <w:r w:rsidRPr="008B7CF1">
        <w:rPr>
          <w:rFonts w:ascii="Arial" w:eastAsia="Times New Roman" w:hAnsi="Arial" w:cs="Arial"/>
          <w:b/>
          <w:bCs/>
          <w:color w:val="000000" w:themeColor="text1"/>
          <w:sz w:val="21"/>
          <w:szCs w:val="21"/>
        </w:rPr>
        <w:t>Reviewers' comments:</w:t>
      </w:r>
      <w:r w:rsidRPr="0084660A">
        <w:rPr>
          <w:rFonts w:ascii="Arial" w:eastAsia="Times New Roman" w:hAnsi="Arial" w:cs="Arial"/>
          <w:color w:val="000000" w:themeColor="text1"/>
          <w:sz w:val="21"/>
          <w:szCs w:val="21"/>
        </w:rPr>
        <w:br/>
      </w:r>
      <w:r w:rsidRPr="0084660A">
        <w:rPr>
          <w:rFonts w:ascii="Arial" w:eastAsia="Times New Roman" w:hAnsi="Arial" w:cs="Arial"/>
          <w:b/>
          <w:bCs/>
          <w:color w:val="000000" w:themeColor="text1"/>
          <w:sz w:val="21"/>
          <w:szCs w:val="21"/>
        </w:rPr>
        <w:t>Reviewer #1:</w:t>
      </w:r>
      <w:r w:rsidRPr="0084660A">
        <w:rPr>
          <w:rFonts w:ascii="Arial" w:eastAsia="Times New Roman" w:hAnsi="Arial" w:cs="Arial"/>
          <w:color w:val="000000" w:themeColor="text1"/>
          <w:sz w:val="21"/>
          <w:szCs w:val="21"/>
        </w:rPr>
        <w:br/>
        <w:t>Manuscript Summary:</w:t>
      </w:r>
      <w:r w:rsidRPr="0084660A">
        <w:rPr>
          <w:rFonts w:ascii="Arial" w:eastAsia="Times New Roman" w:hAnsi="Arial" w:cs="Arial"/>
          <w:color w:val="000000" w:themeColor="text1"/>
          <w:sz w:val="21"/>
          <w:szCs w:val="21"/>
        </w:rPr>
        <w:br/>
        <w:t>In this manuscript the authors describe the protocol for rapid single cell antimicrobial susceptibility testing, by using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 incorporated stimulated Raman scattering imaging. This protocol will be of interest to researchers for rapid AST, and may be considered for acceptance after the following concerns have been addressed.</w:t>
      </w:r>
    </w:p>
    <w:p w14:paraId="6EF8AB8A" w14:textId="2DFAD202" w:rsidR="00E84126" w:rsidRPr="0084660A" w:rsidRDefault="007565AD" w:rsidP="008B7CF1">
      <w:pPr>
        <w:rPr>
          <w:rFonts w:ascii="Arial" w:eastAsia="Times New Roman" w:hAnsi="Arial" w:cs="Arial"/>
          <w:color w:val="000000" w:themeColor="text1"/>
          <w:sz w:val="21"/>
          <w:szCs w:val="21"/>
        </w:rPr>
      </w:pPr>
      <w:r w:rsidRPr="00A347BA">
        <w:rPr>
          <w:rFonts w:ascii="Arial" w:eastAsia="Times New Roman" w:hAnsi="Arial" w:cs="Arial"/>
          <w:color w:val="0070C0"/>
          <w:sz w:val="21"/>
          <w:szCs w:val="21"/>
        </w:rPr>
        <w:t xml:space="preserve">Re: We appreciate the reviewer’s positive comments. </w:t>
      </w:r>
      <w:r w:rsidR="0025756F" w:rsidRPr="0084660A">
        <w:rPr>
          <w:rFonts w:ascii="Arial" w:eastAsia="Times New Roman" w:hAnsi="Arial" w:cs="Arial"/>
          <w:color w:val="000000" w:themeColor="text1"/>
          <w:sz w:val="21"/>
          <w:szCs w:val="21"/>
        </w:rPr>
        <w:br/>
      </w:r>
      <w:r w:rsidR="0025756F" w:rsidRPr="0084660A">
        <w:rPr>
          <w:rFonts w:ascii="Arial" w:eastAsia="Times New Roman" w:hAnsi="Arial" w:cs="Arial"/>
          <w:color w:val="000000" w:themeColor="text1"/>
          <w:sz w:val="21"/>
          <w:szCs w:val="21"/>
        </w:rPr>
        <w:br/>
        <w:t>Major issue:</w:t>
      </w:r>
      <w:r w:rsidR="0025756F" w:rsidRPr="0084660A">
        <w:rPr>
          <w:rFonts w:ascii="Arial" w:eastAsia="Times New Roman" w:hAnsi="Arial" w:cs="Arial"/>
          <w:color w:val="000000" w:themeColor="text1"/>
          <w:sz w:val="21"/>
          <w:szCs w:val="21"/>
        </w:rPr>
        <w:br/>
        <w:t>The authors did not give enough and appropriate references to related and previous work.</w:t>
      </w:r>
      <w:r w:rsidR="0025756F" w:rsidRPr="0084660A">
        <w:rPr>
          <w:rFonts w:ascii="Arial" w:eastAsia="Times New Roman" w:hAnsi="Arial" w:cs="Arial"/>
          <w:color w:val="000000" w:themeColor="text1"/>
          <w:sz w:val="21"/>
          <w:szCs w:val="21"/>
        </w:rPr>
        <w:br/>
        <w:t>--- SRS imaging of D</w:t>
      </w:r>
      <w:r w:rsidR="0025756F" w:rsidRPr="008B7CF1">
        <w:rPr>
          <w:rFonts w:ascii="Arial" w:eastAsia="Times New Roman" w:hAnsi="Arial" w:cs="Arial"/>
          <w:color w:val="000000" w:themeColor="text1"/>
          <w:sz w:val="21"/>
          <w:szCs w:val="21"/>
          <w:vertAlign w:val="subscript"/>
        </w:rPr>
        <w:t>2</w:t>
      </w:r>
      <w:r w:rsidR="0025756F" w:rsidRPr="0084660A">
        <w:rPr>
          <w:rFonts w:ascii="Arial" w:eastAsia="Times New Roman" w:hAnsi="Arial" w:cs="Arial"/>
          <w:color w:val="000000" w:themeColor="text1"/>
          <w:sz w:val="21"/>
          <w:szCs w:val="21"/>
        </w:rPr>
        <w:t xml:space="preserve">O metabolism in single cells (as well as animals) was first developed by Shi et al. (Nat </w:t>
      </w:r>
      <w:proofErr w:type="spellStart"/>
      <w:r w:rsidR="0025756F" w:rsidRPr="0084660A">
        <w:rPr>
          <w:rFonts w:ascii="Arial" w:eastAsia="Times New Roman" w:hAnsi="Arial" w:cs="Arial"/>
          <w:color w:val="000000" w:themeColor="text1"/>
          <w:sz w:val="21"/>
          <w:szCs w:val="21"/>
        </w:rPr>
        <w:t>Commun</w:t>
      </w:r>
      <w:proofErr w:type="spellEnd"/>
      <w:r w:rsidR="0025756F" w:rsidRPr="0084660A">
        <w:rPr>
          <w:rFonts w:ascii="Arial" w:eastAsia="Times New Roman" w:hAnsi="Arial" w:cs="Arial"/>
          <w:color w:val="000000" w:themeColor="text1"/>
          <w:sz w:val="21"/>
          <w:szCs w:val="21"/>
        </w:rPr>
        <w:t>. 2018. 9,2995), which provides the underlying foundation of the current work, but this reference was ignored in the manuscript. For example, Line 68, "Cellular metabolic activity can be probed via monitoring … so called heavy water (Figure 1)" - lacks appropriate references. Same to Line 80.</w:t>
      </w:r>
      <w:r w:rsidR="0025756F" w:rsidRPr="0084660A">
        <w:rPr>
          <w:rFonts w:ascii="Arial" w:eastAsia="Times New Roman" w:hAnsi="Arial" w:cs="Arial"/>
          <w:color w:val="000000" w:themeColor="text1"/>
          <w:sz w:val="21"/>
          <w:szCs w:val="21"/>
        </w:rPr>
        <w:br/>
        <w:t xml:space="preserve">--- Appropriate citations should also be added to the description of figures in both the text and figure captions, in addition to the reference cited </w:t>
      </w:r>
      <w:r w:rsidR="0025756F" w:rsidRPr="003C56B8">
        <w:rPr>
          <w:rFonts w:ascii="Arial" w:eastAsia="Times New Roman" w:hAnsi="Arial" w:cs="Arial"/>
          <w:color w:val="000000" w:themeColor="text1"/>
          <w:sz w:val="21"/>
          <w:szCs w:val="21"/>
        </w:rPr>
        <w:t>in Figure 4 caption</w:t>
      </w:r>
      <w:r w:rsidR="00E84126" w:rsidRPr="003C56B8">
        <w:rPr>
          <w:rFonts w:ascii="Arial" w:eastAsia="Times New Roman" w:hAnsi="Arial" w:cs="Arial"/>
          <w:color w:val="000000" w:themeColor="text1"/>
          <w:sz w:val="21"/>
          <w:szCs w:val="21"/>
        </w:rPr>
        <w:t>.</w:t>
      </w:r>
    </w:p>
    <w:p w14:paraId="4250F1DE" w14:textId="02F6DFB5" w:rsidR="00E84126" w:rsidRPr="0084660A" w:rsidRDefault="00E84126" w:rsidP="008B7CF1">
      <w:pPr>
        <w:jc w:val="both"/>
        <w:rPr>
          <w:rFonts w:ascii="Arial" w:eastAsia="Times New Roman" w:hAnsi="Arial" w:cs="Arial"/>
          <w:color w:val="000000" w:themeColor="text1"/>
          <w:sz w:val="21"/>
          <w:szCs w:val="21"/>
        </w:rPr>
      </w:pPr>
      <w:r w:rsidRPr="0084660A">
        <w:rPr>
          <w:rFonts w:ascii="Arial" w:eastAsia="Times New Roman" w:hAnsi="Arial" w:cs="Arial"/>
          <w:color w:val="0070C0"/>
          <w:sz w:val="21"/>
          <w:szCs w:val="21"/>
        </w:rPr>
        <w:t>Re: We appreciate the reviewer’s comments. We added references in the text and Figure 1 caption.</w:t>
      </w:r>
    </w:p>
    <w:p w14:paraId="7149E2A2" w14:textId="1AA482FE" w:rsidR="00114D61"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In "REPRESENTATIVE RESULTS", many sentences are identical to those in the authors' previous publication.</w:t>
      </w:r>
    </w:p>
    <w:p w14:paraId="38C178F3" w14:textId="5D260BFB" w:rsidR="00114D61" w:rsidRPr="0084660A" w:rsidRDefault="00114D61" w:rsidP="008B7CF1">
      <w:pPr>
        <w:jc w:val="both"/>
        <w:rPr>
          <w:rFonts w:ascii="Arial" w:eastAsia="Times New Roman" w:hAnsi="Arial" w:cs="Arial"/>
          <w:color w:val="000000" w:themeColor="text1"/>
          <w:sz w:val="21"/>
          <w:szCs w:val="21"/>
        </w:rPr>
      </w:pPr>
      <w:r w:rsidRPr="0084660A">
        <w:rPr>
          <w:rFonts w:ascii="Arial" w:eastAsia="Times New Roman" w:hAnsi="Arial" w:cs="Arial"/>
          <w:color w:val="0070C0"/>
          <w:sz w:val="21"/>
          <w:szCs w:val="21"/>
        </w:rPr>
        <w:t>Re:</w:t>
      </w:r>
      <w:r w:rsidRPr="001E03C8">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We appreciate the reviewer’s comments.</w:t>
      </w:r>
      <w:r>
        <w:rPr>
          <w:rFonts w:ascii="Arial" w:eastAsia="Times New Roman" w:hAnsi="Arial" w:cs="Arial"/>
          <w:color w:val="0070C0"/>
          <w:sz w:val="21"/>
          <w:szCs w:val="21"/>
        </w:rPr>
        <w:t xml:space="preserve"> We have modified these sentences to avoid overlap.</w:t>
      </w:r>
    </w:p>
    <w:p w14:paraId="16141CCD" w14:textId="7A5C67D0" w:rsidR="007B0720"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All through the Protocol, the authors used inconsistent tenses (present/past) and active/passive voice.</w:t>
      </w:r>
    </w:p>
    <w:p w14:paraId="597425D0" w14:textId="6C373A3C" w:rsidR="00E84126" w:rsidRPr="0084660A" w:rsidRDefault="007B0720" w:rsidP="008B7CF1">
      <w:pPr>
        <w:jc w:val="both"/>
        <w:rPr>
          <w:rFonts w:ascii="Arial" w:eastAsia="Times New Roman" w:hAnsi="Arial" w:cs="Arial"/>
          <w:color w:val="000000" w:themeColor="text1"/>
          <w:sz w:val="21"/>
          <w:szCs w:val="21"/>
        </w:rPr>
      </w:pPr>
      <w:r w:rsidRPr="0084660A">
        <w:rPr>
          <w:rFonts w:ascii="Arial" w:eastAsia="Times New Roman" w:hAnsi="Arial" w:cs="Arial"/>
          <w:color w:val="0070C0"/>
          <w:sz w:val="21"/>
          <w:szCs w:val="21"/>
        </w:rPr>
        <w:t xml:space="preserve">Re: We appreciate the reviewer’s comments. We corrected all the sentences into </w:t>
      </w:r>
      <w:r w:rsidR="00114D61" w:rsidRPr="00114D61">
        <w:rPr>
          <w:rFonts w:ascii="Arial" w:eastAsia="Times New Roman" w:hAnsi="Arial" w:cs="Arial"/>
          <w:color w:val="0070C0"/>
          <w:sz w:val="21"/>
          <w:szCs w:val="21"/>
        </w:rPr>
        <w:t xml:space="preserve">present </w:t>
      </w:r>
      <w:r w:rsidR="00114D61">
        <w:rPr>
          <w:rFonts w:ascii="Arial" w:eastAsia="Times New Roman" w:hAnsi="Arial" w:cs="Arial"/>
          <w:color w:val="0070C0"/>
          <w:sz w:val="21"/>
          <w:szCs w:val="21"/>
        </w:rPr>
        <w:t xml:space="preserve">and </w:t>
      </w:r>
      <w:r w:rsidRPr="0084660A">
        <w:rPr>
          <w:rFonts w:ascii="Arial" w:eastAsia="Times New Roman" w:hAnsi="Arial" w:cs="Arial"/>
          <w:color w:val="0070C0"/>
          <w:sz w:val="21"/>
          <w:szCs w:val="21"/>
        </w:rPr>
        <w:t>active voice.</w:t>
      </w:r>
      <w:r w:rsidR="0025756F" w:rsidRPr="0084660A">
        <w:rPr>
          <w:rFonts w:ascii="Arial" w:eastAsia="Times New Roman" w:hAnsi="Arial" w:cs="Arial"/>
          <w:color w:val="000000" w:themeColor="text1"/>
          <w:sz w:val="21"/>
          <w:szCs w:val="21"/>
        </w:rPr>
        <w:br/>
      </w:r>
      <w:r w:rsidR="0025756F" w:rsidRPr="0084660A">
        <w:rPr>
          <w:rFonts w:ascii="Arial" w:eastAsia="Times New Roman" w:hAnsi="Arial" w:cs="Arial"/>
          <w:color w:val="000000" w:themeColor="text1"/>
          <w:sz w:val="21"/>
          <w:szCs w:val="21"/>
        </w:rPr>
        <w:br/>
        <w:t>In addition, many places in the Protocol the description needs to be clearer and more straightforward. For example, Line 120. It is unclear what the concentration of D</w:t>
      </w:r>
      <w:r w:rsidR="0025756F" w:rsidRPr="008B7CF1">
        <w:rPr>
          <w:rFonts w:ascii="Arial" w:eastAsia="Times New Roman" w:hAnsi="Arial" w:cs="Arial"/>
          <w:color w:val="000000" w:themeColor="text1"/>
          <w:sz w:val="21"/>
          <w:szCs w:val="21"/>
          <w:vertAlign w:val="subscript"/>
        </w:rPr>
        <w:t>2</w:t>
      </w:r>
      <w:r w:rsidR="0025756F" w:rsidRPr="0084660A">
        <w:rPr>
          <w:rFonts w:ascii="Arial" w:eastAsia="Times New Roman" w:hAnsi="Arial" w:cs="Arial"/>
          <w:color w:val="000000" w:themeColor="text1"/>
          <w:sz w:val="21"/>
          <w:szCs w:val="21"/>
        </w:rPr>
        <w:t>O is, 100%? And what is the final concentration of D</w:t>
      </w:r>
      <w:r w:rsidR="0025756F" w:rsidRPr="008B7CF1">
        <w:rPr>
          <w:rFonts w:ascii="Arial" w:eastAsia="Times New Roman" w:hAnsi="Arial" w:cs="Arial"/>
          <w:color w:val="000000" w:themeColor="text1"/>
          <w:sz w:val="21"/>
          <w:szCs w:val="21"/>
          <w:vertAlign w:val="subscript"/>
        </w:rPr>
        <w:t>2</w:t>
      </w:r>
      <w:r w:rsidR="0025756F" w:rsidRPr="0084660A">
        <w:rPr>
          <w:rFonts w:ascii="Arial" w:eastAsia="Times New Roman" w:hAnsi="Arial" w:cs="Arial"/>
          <w:color w:val="000000" w:themeColor="text1"/>
          <w:sz w:val="21"/>
          <w:szCs w:val="21"/>
        </w:rPr>
        <w:t xml:space="preserve">O in the medium for the test? </w:t>
      </w:r>
    </w:p>
    <w:p w14:paraId="7DC37F57" w14:textId="77777777" w:rsidR="00704529" w:rsidRPr="0084660A" w:rsidRDefault="00E84126"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Re: We appreciate the reviewer’s comments. </w:t>
      </w:r>
      <w:r w:rsidR="00704529" w:rsidRPr="0084660A">
        <w:rPr>
          <w:rFonts w:ascii="Arial" w:eastAsia="Times New Roman" w:hAnsi="Arial" w:cs="Arial"/>
          <w:color w:val="0070C0"/>
          <w:sz w:val="21"/>
          <w:szCs w:val="21"/>
        </w:rPr>
        <w:t>We modified the sentences in part 2.7 as following:</w:t>
      </w:r>
    </w:p>
    <w:p w14:paraId="02C08B8D" w14:textId="77777777" w:rsidR="00704529" w:rsidRPr="0084660A" w:rsidRDefault="00704529"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“2.7</w:t>
      </w:r>
      <w:r w:rsidRPr="0084660A">
        <w:rPr>
          <w:rFonts w:ascii="Arial" w:eastAsia="Times New Roman" w:hAnsi="Arial" w:cs="Arial"/>
          <w:color w:val="0070C0"/>
          <w:sz w:val="21"/>
          <w:szCs w:val="21"/>
        </w:rPr>
        <w:tab/>
        <w:t>In the meantime of incubation, prepare the serial diluted concentration of antibiotics in the 100% D</w:t>
      </w:r>
      <w:r w:rsidRPr="00114D61">
        <w:rPr>
          <w:rFonts w:ascii="Arial" w:eastAsia="Times New Roman" w:hAnsi="Arial" w:cs="Arial"/>
          <w:color w:val="0070C0"/>
          <w:sz w:val="21"/>
          <w:szCs w:val="21"/>
          <w:vertAlign w:val="subscript"/>
        </w:rPr>
        <w:t>2</w:t>
      </w:r>
      <w:r w:rsidRPr="0084660A">
        <w:rPr>
          <w:rFonts w:ascii="Arial" w:eastAsia="Times New Roman" w:hAnsi="Arial" w:cs="Arial"/>
          <w:color w:val="0070C0"/>
          <w:sz w:val="21"/>
          <w:szCs w:val="21"/>
        </w:rPr>
        <w:t>O containing medium with the same concentration gradient of antibiotics.”</w:t>
      </w:r>
    </w:p>
    <w:p w14:paraId="0FA5C752" w14:textId="77777777" w:rsidR="00704529" w:rsidRPr="0084660A" w:rsidRDefault="00704529"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In part 2.8, we added explanation as following:</w:t>
      </w:r>
    </w:p>
    <w:p w14:paraId="2B1FEAE5" w14:textId="77777777" w:rsidR="00491707" w:rsidRPr="0084660A" w:rsidRDefault="00704529"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In this step, the final concentration of D</w:t>
      </w:r>
      <w:r w:rsidRPr="0084660A">
        <w:rPr>
          <w:rFonts w:ascii="Arial" w:eastAsia="Times New Roman" w:hAnsi="Arial" w:cs="Arial"/>
          <w:color w:val="0070C0"/>
          <w:sz w:val="21"/>
          <w:szCs w:val="21"/>
          <w:vertAlign w:val="subscript"/>
        </w:rPr>
        <w:t>2</w:t>
      </w:r>
      <w:r w:rsidRPr="0084660A">
        <w:rPr>
          <w:rFonts w:ascii="Arial" w:eastAsia="Times New Roman" w:hAnsi="Arial" w:cs="Arial"/>
          <w:color w:val="0070C0"/>
          <w:sz w:val="21"/>
          <w:szCs w:val="21"/>
        </w:rPr>
        <w:t>O in the medium for the test is 70%.”</w:t>
      </w:r>
    </w:p>
    <w:p w14:paraId="7CF6227D" w14:textId="01C4AEDD" w:rsidR="00491707" w:rsidRPr="0084660A" w:rsidRDefault="00491707" w:rsidP="008B7CF1">
      <w:pPr>
        <w:jc w:val="both"/>
        <w:rPr>
          <w:rFonts w:ascii="Arial" w:eastAsia="Times New Roman" w:hAnsi="Arial" w:cs="Arial"/>
          <w:color w:val="0070C0"/>
          <w:sz w:val="21"/>
          <w:szCs w:val="21"/>
        </w:rPr>
      </w:pPr>
    </w:p>
    <w:p w14:paraId="7174F3D4" w14:textId="55C5AC24" w:rsidR="00491707" w:rsidRPr="0084660A" w:rsidRDefault="00491707"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t>Did the authors conduct the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 toxicity testing in bacteria?</w:t>
      </w:r>
    </w:p>
    <w:p w14:paraId="09961851" w14:textId="74FA3153" w:rsidR="00491707" w:rsidRPr="0084660A" w:rsidRDefault="00491707" w:rsidP="008B7CF1">
      <w:pPr>
        <w:jc w:val="both"/>
        <w:rPr>
          <w:rFonts w:ascii="Arial" w:eastAsia="Times New Roman" w:hAnsi="Arial" w:cs="Arial"/>
          <w:iCs/>
          <w:color w:val="0070C0"/>
          <w:sz w:val="21"/>
          <w:szCs w:val="21"/>
        </w:rPr>
      </w:pPr>
      <w:r w:rsidRPr="0084660A">
        <w:rPr>
          <w:rFonts w:ascii="Arial" w:eastAsia="Times New Roman" w:hAnsi="Arial" w:cs="Arial"/>
          <w:color w:val="0070C0"/>
          <w:sz w:val="21"/>
          <w:szCs w:val="21"/>
        </w:rPr>
        <w:t xml:space="preserve">Re: </w:t>
      </w:r>
      <w:r w:rsidR="004B67A2" w:rsidRPr="0084660A">
        <w:rPr>
          <w:rFonts w:ascii="Arial" w:eastAsia="Times New Roman" w:hAnsi="Arial" w:cs="Arial"/>
          <w:color w:val="0070C0"/>
          <w:sz w:val="21"/>
          <w:szCs w:val="21"/>
        </w:rPr>
        <w:t xml:space="preserve">We appreciate the reviewer’s comments. </w:t>
      </w:r>
      <w:r w:rsidR="004B67A2">
        <w:rPr>
          <w:rFonts w:ascii="Arial" w:eastAsia="Times New Roman" w:hAnsi="Arial" w:cs="Arial"/>
          <w:color w:val="0070C0"/>
          <w:sz w:val="21"/>
          <w:szCs w:val="21"/>
        </w:rPr>
        <w:t xml:space="preserve">Yes, we conducted the </w:t>
      </w:r>
      <w:r w:rsidR="004B67A2" w:rsidRPr="004B67A2">
        <w:rPr>
          <w:rFonts w:ascii="Arial" w:eastAsia="Times New Roman" w:hAnsi="Arial" w:cs="Arial"/>
          <w:color w:val="0070C0"/>
          <w:sz w:val="21"/>
          <w:szCs w:val="21"/>
        </w:rPr>
        <w:t>D</w:t>
      </w:r>
      <w:r w:rsidR="004B67A2" w:rsidRPr="004B67A2">
        <w:rPr>
          <w:rFonts w:ascii="Arial" w:eastAsia="Times New Roman" w:hAnsi="Arial" w:cs="Arial"/>
          <w:color w:val="0070C0"/>
          <w:sz w:val="21"/>
          <w:szCs w:val="21"/>
          <w:vertAlign w:val="subscript"/>
        </w:rPr>
        <w:t>2</w:t>
      </w:r>
      <w:r w:rsidR="004B67A2" w:rsidRPr="004B67A2">
        <w:rPr>
          <w:rFonts w:ascii="Arial" w:eastAsia="Times New Roman" w:hAnsi="Arial" w:cs="Arial"/>
          <w:color w:val="0070C0"/>
          <w:sz w:val="21"/>
          <w:szCs w:val="21"/>
        </w:rPr>
        <w:t>O toxicity testing in bacteria</w:t>
      </w:r>
      <w:r w:rsidR="004B67A2">
        <w:rPr>
          <w:rFonts w:ascii="Arial" w:eastAsia="Times New Roman" w:hAnsi="Arial" w:cs="Arial"/>
          <w:color w:val="0070C0"/>
          <w:sz w:val="21"/>
          <w:szCs w:val="21"/>
        </w:rPr>
        <w:t>.</w:t>
      </w:r>
      <w:r w:rsidR="004B67A2" w:rsidRPr="004B67A2">
        <w:rPr>
          <w:rFonts w:ascii="Arial" w:eastAsia="Times New Roman" w:hAnsi="Arial" w:cs="Arial"/>
          <w:color w:val="0070C0"/>
          <w:sz w:val="21"/>
          <w:szCs w:val="21"/>
        </w:rPr>
        <w:t xml:space="preserve"> </w:t>
      </w:r>
      <w:r w:rsidRPr="0084660A">
        <w:rPr>
          <w:rFonts w:ascii="Arial" w:eastAsia="Times New Roman" w:hAnsi="Arial" w:cs="Arial"/>
          <w:color w:val="0070C0"/>
          <w:sz w:val="21"/>
          <w:szCs w:val="21"/>
        </w:rPr>
        <w:t>We note that D</w:t>
      </w:r>
      <w:r w:rsidRPr="004B67A2">
        <w:rPr>
          <w:rFonts w:ascii="Arial" w:eastAsia="Times New Roman" w:hAnsi="Arial" w:cs="Arial"/>
          <w:color w:val="0070C0"/>
          <w:sz w:val="21"/>
          <w:szCs w:val="21"/>
          <w:vertAlign w:val="subscript"/>
        </w:rPr>
        <w:t>2</w:t>
      </w:r>
      <w:r w:rsidRPr="0084660A">
        <w:rPr>
          <w:rFonts w:ascii="Arial" w:eastAsia="Times New Roman" w:hAnsi="Arial" w:cs="Arial"/>
          <w:color w:val="0070C0"/>
          <w:sz w:val="21"/>
          <w:szCs w:val="21"/>
        </w:rPr>
        <w:t>O labelling above 70% affects bacterial metabolism significantly was observed during a 25-hour incubation period (Figure S1). Our current results show that 70% D</w:t>
      </w:r>
      <w:r w:rsidRPr="0084660A">
        <w:rPr>
          <w:rFonts w:ascii="Arial" w:eastAsia="Times New Roman" w:hAnsi="Arial" w:cs="Arial"/>
          <w:color w:val="0070C0"/>
          <w:sz w:val="21"/>
          <w:szCs w:val="21"/>
          <w:vertAlign w:val="subscript"/>
        </w:rPr>
        <w:t>2</w:t>
      </w:r>
      <w:r w:rsidRPr="0084660A">
        <w:rPr>
          <w:rFonts w:ascii="Arial" w:eastAsia="Times New Roman" w:hAnsi="Arial" w:cs="Arial"/>
          <w:color w:val="0070C0"/>
          <w:sz w:val="21"/>
          <w:szCs w:val="21"/>
        </w:rPr>
        <w:t xml:space="preserve">O does not affect the performance of our method in </w:t>
      </w:r>
      <w:r w:rsidRPr="0084660A">
        <w:rPr>
          <w:rFonts w:ascii="Arial" w:eastAsia="Times New Roman" w:hAnsi="Arial" w:cs="Arial"/>
          <w:i/>
          <w:iCs/>
          <w:color w:val="0070C0"/>
          <w:sz w:val="21"/>
          <w:szCs w:val="21"/>
        </w:rPr>
        <w:t>P. aeruginosa</w:t>
      </w:r>
      <w:r w:rsidRPr="0084660A">
        <w:rPr>
          <w:rFonts w:ascii="Arial" w:eastAsia="Times New Roman" w:hAnsi="Arial" w:cs="Arial"/>
          <w:color w:val="0070C0"/>
          <w:sz w:val="21"/>
          <w:szCs w:val="21"/>
        </w:rPr>
        <w:t xml:space="preserve">, because we have performed MIC by gold standard broth dilution and obtained SC-MIC results in two </w:t>
      </w:r>
      <w:r w:rsidRPr="0084660A">
        <w:rPr>
          <w:rFonts w:ascii="Arial" w:eastAsia="Times New Roman" w:hAnsi="Arial" w:cs="Arial"/>
          <w:i/>
          <w:iCs/>
          <w:color w:val="0070C0"/>
          <w:sz w:val="21"/>
          <w:szCs w:val="21"/>
        </w:rPr>
        <w:t>P. aeruginosa</w:t>
      </w:r>
      <w:r w:rsidRPr="0084660A">
        <w:rPr>
          <w:rFonts w:ascii="Arial" w:eastAsia="Times New Roman" w:hAnsi="Arial" w:cs="Arial"/>
          <w:color w:val="0070C0"/>
          <w:sz w:val="21"/>
          <w:szCs w:val="21"/>
        </w:rPr>
        <w:t xml:space="preserve"> strains (Table S1). The category agreement of our method (SC-MIC) with the conventional culture-based method is 100% for all the tested </w:t>
      </w:r>
      <w:r w:rsidRPr="0084660A">
        <w:rPr>
          <w:rFonts w:ascii="Arial" w:eastAsia="Times New Roman" w:hAnsi="Arial" w:cs="Arial"/>
          <w:i/>
          <w:iCs/>
          <w:color w:val="0070C0"/>
          <w:sz w:val="21"/>
          <w:szCs w:val="21"/>
        </w:rPr>
        <w:t>P. aeruginosa</w:t>
      </w:r>
      <w:r w:rsidRPr="0084660A">
        <w:rPr>
          <w:rFonts w:ascii="Arial" w:eastAsia="Times New Roman" w:hAnsi="Arial" w:cs="Arial"/>
          <w:color w:val="0070C0"/>
          <w:sz w:val="21"/>
          <w:szCs w:val="21"/>
        </w:rPr>
        <w:t xml:space="preserve"> and antibiotic combinations, as shown in the following Table. We attribute this good agreement to the minimal toxicity of 70% D</w:t>
      </w:r>
      <w:r w:rsidRPr="0084660A">
        <w:rPr>
          <w:rFonts w:ascii="Arial" w:eastAsia="Times New Roman" w:hAnsi="Arial" w:cs="Arial"/>
          <w:color w:val="0070C0"/>
          <w:sz w:val="21"/>
          <w:szCs w:val="21"/>
          <w:vertAlign w:val="subscript"/>
        </w:rPr>
        <w:t>2</w:t>
      </w:r>
      <w:r w:rsidRPr="0084660A">
        <w:rPr>
          <w:rFonts w:ascii="Arial" w:eastAsia="Times New Roman" w:hAnsi="Arial" w:cs="Arial"/>
          <w:color w:val="0070C0"/>
          <w:sz w:val="21"/>
          <w:szCs w:val="21"/>
        </w:rPr>
        <w:t xml:space="preserve">O on </w:t>
      </w:r>
      <w:r w:rsidRPr="0084660A">
        <w:rPr>
          <w:rFonts w:ascii="Arial" w:eastAsia="Times New Roman" w:hAnsi="Arial" w:cs="Arial"/>
          <w:i/>
          <w:iCs/>
          <w:color w:val="0070C0"/>
          <w:sz w:val="21"/>
          <w:szCs w:val="21"/>
        </w:rPr>
        <w:t>P. aeruginosa</w:t>
      </w:r>
      <w:r w:rsidRPr="0084660A">
        <w:rPr>
          <w:rFonts w:ascii="Arial" w:eastAsia="Times New Roman" w:hAnsi="Arial" w:cs="Arial"/>
          <w:iCs/>
          <w:color w:val="0070C0"/>
          <w:sz w:val="21"/>
          <w:szCs w:val="21"/>
        </w:rPr>
        <w:t xml:space="preserve"> during the 30 min incubation period in SC-MIC determination.</w:t>
      </w:r>
    </w:p>
    <w:p w14:paraId="5E2F8C0D" w14:textId="77777777" w:rsidR="00491707" w:rsidRPr="0084660A" w:rsidRDefault="00491707" w:rsidP="008B7CF1">
      <w:pPr>
        <w:jc w:val="both"/>
        <w:rPr>
          <w:rFonts w:ascii="Arial" w:eastAsia="Times New Roman" w:hAnsi="Arial" w:cs="Arial"/>
          <w:iCs/>
          <w:color w:val="0070C0"/>
          <w:sz w:val="21"/>
          <w:szCs w:val="21"/>
        </w:rPr>
      </w:pPr>
    </w:p>
    <w:p w14:paraId="611CCA81" w14:textId="77777777" w:rsidR="00491707" w:rsidRPr="0084660A" w:rsidRDefault="00491707" w:rsidP="008B7CF1">
      <w:pPr>
        <w:jc w:val="center"/>
        <w:rPr>
          <w:rFonts w:ascii="Arial" w:eastAsia="Times New Roman" w:hAnsi="Arial" w:cs="Arial"/>
          <w:color w:val="0070C0"/>
          <w:sz w:val="20"/>
          <w:szCs w:val="21"/>
        </w:rPr>
      </w:pPr>
      <w:r w:rsidRPr="0084660A">
        <w:rPr>
          <w:rFonts w:ascii="Arial" w:eastAsia="Times New Roman" w:hAnsi="Arial" w:cs="Arial"/>
          <w:noProof/>
          <w:color w:val="0070C0"/>
          <w:sz w:val="20"/>
          <w:szCs w:val="21"/>
        </w:rPr>
        <w:lastRenderedPageBreak/>
        <w:drawing>
          <wp:inline distT="0" distB="0" distL="0" distR="0" wp14:anchorId="0CFB6B4E" wp14:editId="03C67FB4">
            <wp:extent cx="2356718" cy="128460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69088" cy="1291348"/>
                    </a:xfrm>
                    <a:prstGeom prst="rect">
                      <a:avLst/>
                    </a:prstGeom>
                  </pic:spPr>
                </pic:pic>
              </a:graphicData>
            </a:graphic>
          </wp:inline>
        </w:drawing>
      </w:r>
    </w:p>
    <w:p w14:paraId="28919367" w14:textId="77777777" w:rsidR="00491707" w:rsidRPr="0084660A" w:rsidRDefault="00491707" w:rsidP="008B7CF1">
      <w:pPr>
        <w:jc w:val="both"/>
        <w:rPr>
          <w:rFonts w:ascii="Arial" w:eastAsia="Times New Roman" w:hAnsi="Arial" w:cs="Arial"/>
          <w:color w:val="0070C0"/>
          <w:sz w:val="20"/>
          <w:szCs w:val="21"/>
        </w:rPr>
      </w:pPr>
      <w:r w:rsidRPr="0084660A">
        <w:rPr>
          <w:rFonts w:ascii="Arial" w:eastAsia="Times New Roman" w:hAnsi="Arial" w:cs="Arial"/>
          <w:b/>
          <w:bCs/>
          <w:color w:val="0070C0"/>
          <w:sz w:val="20"/>
          <w:szCs w:val="21"/>
        </w:rPr>
        <w:t xml:space="preserve">Figure </w:t>
      </w:r>
      <w:r w:rsidRPr="0084660A">
        <w:rPr>
          <w:rFonts w:ascii="Arial" w:eastAsia="Times New Roman" w:hAnsi="Arial" w:cs="Arial"/>
          <w:b/>
          <w:bCs/>
          <w:color w:val="0070C0"/>
          <w:sz w:val="20"/>
          <w:szCs w:val="21"/>
          <w:lang w:val="en-GB"/>
        </w:rPr>
        <w:t xml:space="preserve">S1. </w:t>
      </w:r>
      <w:r w:rsidRPr="0084660A">
        <w:rPr>
          <w:rFonts w:ascii="Arial" w:eastAsia="Times New Roman" w:hAnsi="Arial" w:cs="Arial"/>
          <w:color w:val="0070C0"/>
          <w:sz w:val="20"/>
          <w:szCs w:val="21"/>
          <w:lang w:val="en-GB"/>
        </w:rPr>
        <w:t>Testing D</w:t>
      </w:r>
      <w:r w:rsidRPr="0084660A">
        <w:rPr>
          <w:rFonts w:ascii="Arial" w:eastAsia="Times New Roman" w:hAnsi="Arial" w:cs="Arial"/>
          <w:color w:val="0070C0"/>
          <w:sz w:val="20"/>
          <w:szCs w:val="21"/>
          <w:vertAlign w:val="subscript"/>
          <w:lang w:val="en-GB"/>
        </w:rPr>
        <w:t>2</w:t>
      </w:r>
      <w:r w:rsidRPr="0084660A">
        <w:rPr>
          <w:rFonts w:ascii="Arial" w:eastAsia="Times New Roman" w:hAnsi="Arial" w:cs="Arial"/>
          <w:color w:val="0070C0"/>
          <w:sz w:val="20"/>
          <w:szCs w:val="21"/>
          <w:lang w:val="en-GB"/>
        </w:rPr>
        <w:t xml:space="preserve">O toxicity to </w:t>
      </w:r>
      <w:r w:rsidRPr="0084660A">
        <w:rPr>
          <w:rFonts w:ascii="Arial" w:eastAsia="Times New Roman" w:hAnsi="Arial" w:cs="Arial"/>
          <w:i/>
          <w:iCs/>
          <w:color w:val="0070C0"/>
          <w:sz w:val="20"/>
          <w:szCs w:val="21"/>
          <w:lang w:val="en-GB"/>
        </w:rPr>
        <w:t>P. aeruginosa</w:t>
      </w:r>
      <w:r w:rsidRPr="0084660A">
        <w:rPr>
          <w:rFonts w:ascii="Arial" w:eastAsia="Times New Roman" w:hAnsi="Arial" w:cs="Arial"/>
          <w:color w:val="0070C0"/>
          <w:sz w:val="20"/>
          <w:szCs w:val="21"/>
          <w:lang w:val="en-GB"/>
        </w:rPr>
        <w:t xml:space="preserve"> cultured in LB medium with different D</w:t>
      </w:r>
      <w:r w:rsidRPr="0084660A">
        <w:rPr>
          <w:rFonts w:ascii="Arial" w:eastAsia="Times New Roman" w:hAnsi="Arial" w:cs="Arial"/>
          <w:color w:val="0070C0"/>
          <w:sz w:val="20"/>
          <w:szCs w:val="21"/>
          <w:vertAlign w:val="subscript"/>
          <w:lang w:val="en-GB"/>
        </w:rPr>
        <w:t>2</w:t>
      </w:r>
      <w:r w:rsidRPr="0084660A">
        <w:rPr>
          <w:rFonts w:ascii="Arial" w:eastAsia="Times New Roman" w:hAnsi="Arial" w:cs="Arial"/>
          <w:color w:val="0070C0"/>
          <w:sz w:val="20"/>
          <w:szCs w:val="21"/>
          <w:lang w:val="en-GB"/>
        </w:rPr>
        <w:t xml:space="preserve">O </w:t>
      </w:r>
      <w:r w:rsidRPr="0084660A">
        <w:rPr>
          <w:rFonts w:ascii="Arial" w:eastAsia="Times New Roman" w:hAnsi="Arial" w:cs="Arial"/>
          <w:color w:val="0070C0"/>
          <w:sz w:val="20"/>
          <w:szCs w:val="21"/>
        </w:rPr>
        <w:t>concentrations</w:t>
      </w:r>
      <w:r w:rsidRPr="0084660A">
        <w:rPr>
          <w:rFonts w:ascii="Arial" w:eastAsia="Times New Roman" w:hAnsi="Arial" w:cs="Arial"/>
          <w:color w:val="0070C0"/>
          <w:sz w:val="20"/>
          <w:szCs w:val="21"/>
          <w:lang w:val="en-GB"/>
        </w:rPr>
        <w:t xml:space="preserve">. </w:t>
      </w:r>
      <w:r w:rsidRPr="0084660A">
        <w:rPr>
          <w:rFonts w:ascii="Arial" w:eastAsia="Times New Roman" w:hAnsi="Arial" w:cs="Arial"/>
          <w:color w:val="0070C0"/>
          <w:sz w:val="20"/>
          <w:szCs w:val="21"/>
        </w:rPr>
        <w:t>Error bars indicate standard deviation values (number of measurements = 5).</w:t>
      </w:r>
    </w:p>
    <w:p w14:paraId="73D09667" w14:textId="77777777" w:rsidR="00491707" w:rsidRPr="0084660A" w:rsidRDefault="00491707" w:rsidP="008B7CF1">
      <w:pPr>
        <w:jc w:val="both"/>
        <w:rPr>
          <w:rFonts w:ascii="Arial" w:eastAsia="Times New Roman" w:hAnsi="Arial" w:cs="Arial"/>
          <w:color w:val="0070C0"/>
          <w:sz w:val="20"/>
          <w:szCs w:val="21"/>
        </w:rPr>
      </w:pPr>
    </w:p>
    <w:p w14:paraId="2426F245" w14:textId="397E8EDE" w:rsidR="00491707" w:rsidRPr="00A35726" w:rsidRDefault="00491707" w:rsidP="008B7CF1">
      <w:pPr>
        <w:tabs>
          <w:tab w:val="left" w:pos="1170"/>
        </w:tabs>
        <w:jc w:val="both"/>
        <w:rPr>
          <w:rFonts w:ascii="Arial" w:hAnsi="Arial" w:cs="Arial"/>
          <w:bCs/>
          <w:color w:val="0070C0"/>
          <w:sz w:val="21"/>
          <w:szCs w:val="21"/>
          <w:lang w:val="de-DE"/>
        </w:rPr>
      </w:pPr>
      <w:r w:rsidRPr="0084660A">
        <w:rPr>
          <w:rFonts w:ascii="Arial" w:hAnsi="Arial" w:cs="Arial"/>
          <w:color w:val="0070C0"/>
          <w:sz w:val="21"/>
          <w:szCs w:val="21"/>
        </w:rPr>
        <w:t xml:space="preserve">Table. Comparison of SC-MICs and MICs in normal MHB of </w:t>
      </w:r>
      <w:r w:rsidRPr="0084660A">
        <w:rPr>
          <w:rFonts w:ascii="Arial" w:hAnsi="Arial" w:cs="Arial"/>
          <w:i/>
          <w:color w:val="0070C0"/>
          <w:sz w:val="21"/>
          <w:szCs w:val="21"/>
        </w:rPr>
        <w:t>P. aeruginosa</w:t>
      </w:r>
      <w:r w:rsidRPr="0084660A">
        <w:rPr>
          <w:rFonts w:ascii="Arial" w:hAnsi="Arial" w:cs="Arial"/>
          <w:color w:val="0070C0"/>
          <w:sz w:val="21"/>
          <w:szCs w:val="21"/>
        </w:rPr>
        <w:t xml:space="preserve"> upon antibiotics. </w:t>
      </w:r>
      <w:r w:rsidR="00A35726" w:rsidRPr="00A35726">
        <w:rPr>
          <w:rFonts w:ascii="Arial" w:hAnsi="Arial" w:cs="Arial"/>
          <w:bCs/>
          <w:color w:val="0070C0"/>
          <w:sz w:val="21"/>
          <w:szCs w:val="21"/>
          <w:lang w:val="de-DE"/>
        </w:rPr>
        <w:t xml:space="preserve">S: sensitive; R: </w:t>
      </w:r>
      <w:proofErr w:type="spellStart"/>
      <w:r w:rsidR="00A35726" w:rsidRPr="00A35726">
        <w:rPr>
          <w:rFonts w:ascii="Arial" w:hAnsi="Arial" w:cs="Arial"/>
          <w:bCs/>
          <w:color w:val="0070C0"/>
          <w:sz w:val="21"/>
          <w:szCs w:val="21"/>
          <w:lang w:val="de-DE"/>
        </w:rPr>
        <w:t>resistant</w:t>
      </w:r>
      <w:proofErr w:type="spellEnd"/>
      <w:r w:rsidR="00A35726" w:rsidRPr="00A35726">
        <w:rPr>
          <w:rFonts w:ascii="Arial" w:hAnsi="Arial" w:cs="Arial"/>
          <w:bCs/>
          <w:color w:val="0070C0"/>
          <w:sz w:val="21"/>
          <w:szCs w:val="21"/>
          <w:lang w:val="de-DE"/>
        </w:rPr>
        <w:t>; I: Intermediate.</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00"/>
        <w:gridCol w:w="1815"/>
        <w:gridCol w:w="1800"/>
        <w:gridCol w:w="1700"/>
        <w:gridCol w:w="1890"/>
      </w:tblGrid>
      <w:tr w:rsidR="00491707" w:rsidRPr="0084660A" w14:paraId="13BEF900" w14:textId="77777777" w:rsidTr="002C17B6">
        <w:trPr>
          <w:trHeight w:val="20"/>
          <w:jc w:val="center"/>
        </w:trPr>
        <w:tc>
          <w:tcPr>
            <w:tcW w:w="1800" w:type="dxa"/>
            <w:shd w:val="clear" w:color="auto" w:fill="auto"/>
            <w:tcMar>
              <w:top w:w="15" w:type="dxa"/>
              <w:left w:w="91" w:type="dxa"/>
              <w:bottom w:w="0" w:type="dxa"/>
              <w:right w:w="91" w:type="dxa"/>
            </w:tcMar>
            <w:vAlign w:val="center"/>
          </w:tcPr>
          <w:p w14:paraId="0528F67F" w14:textId="77777777" w:rsidR="00491707" w:rsidRPr="0084660A" w:rsidRDefault="00491707" w:rsidP="008B7CF1">
            <w:pPr>
              <w:jc w:val="both"/>
              <w:rPr>
                <w:rFonts w:ascii="Arial" w:hAnsi="Arial" w:cs="Arial"/>
                <w:i/>
                <w:iCs/>
                <w:sz w:val="18"/>
                <w:szCs w:val="21"/>
              </w:rPr>
            </w:pPr>
            <w:r w:rsidRPr="0084660A">
              <w:rPr>
                <w:rFonts w:ascii="Arial" w:hAnsi="Arial" w:cs="Arial"/>
                <w:b/>
                <w:bCs/>
                <w:sz w:val="18"/>
                <w:szCs w:val="21"/>
              </w:rPr>
              <w:t>Bacteria strains</w:t>
            </w:r>
          </w:p>
        </w:tc>
        <w:tc>
          <w:tcPr>
            <w:tcW w:w="1815" w:type="dxa"/>
            <w:shd w:val="clear" w:color="auto" w:fill="auto"/>
            <w:tcMar>
              <w:top w:w="15" w:type="dxa"/>
              <w:left w:w="91" w:type="dxa"/>
              <w:bottom w:w="0" w:type="dxa"/>
              <w:right w:w="91" w:type="dxa"/>
            </w:tcMar>
            <w:vAlign w:val="center"/>
          </w:tcPr>
          <w:p w14:paraId="0F8506CF" w14:textId="77777777" w:rsidR="00491707" w:rsidRPr="0084660A" w:rsidRDefault="00491707" w:rsidP="008B7CF1">
            <w:pPr>
              <w:jc w:val="both"/>
              <w:rPr>
                <w:rFonts w:ascii="Arial" w:hAnsi="Arial" w:cs="Arial"/>
                <w:sz w:val="18"/>
                <w:szCs w:val="21"/>
              </w:rPr>
            </w:pPr>
            <w:r w:rsidRPr="0084660A">
              <w:rPr>
                <w:rFonts w:ascii="Arial" w:hAnsi="Arial" w:cs="Arial"/>
                <w:b/>
                <w:bCs/>
                <w:sz w:val="18"/>
                <w:szCs w:val="21"/>
              </w:rPr>
              <w:t>Antibiotics</w:t>
            </w:r>
          </w:p>
        </w:tc>
        <w:tc>
          <w:tcPr>
            <w:tcW w:w="1800" w:type="dxa"/>
            <w:vAlign w:val="center"/>
          </w:tcPr>
          <w:p w14:paraId="7D62EE2A" w14:textId="1DC81FD3" w:rsidR="00491707" w:rsidRPr="0084660A" w:rsidRDefault="00491707" w:rsidP="008B7CF1">
            <w:pPr>
              <w:jc w:val="both"/>
              <w:rPr>
                <w:rFonts w:ascii="Arial" w:hAnsi="Arial" w:cs="Arial"/>
                <w:b/>
                <w:bCs/>
                <w:sz w:val="18"/>
                <w:szCs w:val="21"/>
              </w:rPr>
            </w:pPr>
            <w:r w:rsidRPr="0084660A">
              <w:rPr>
                <w:rFonts w:ascii="Arial" w:hAnsi="Arial" w:cs="Arial"/>
                <w:b/>
                <w:bCs/>
                <w:sz w:val="18"/>
                <w:szCs w:val="21"/>
              </w:rPr>
              <w:t>SC-MIC (µg/m</w:t>
            </w:r>
            <w:r w:rsidR="007565AD">
              <w:rPr>
                <w:rFonts w:ascii="Arial" w:hAnsi="Arial" w:cs="Arial"/>
                <w:b/>
                <w:bCs/>
                <w:sz w:val="18"/>
                <w:szCs w:val="21"/>
              </w:rPr>
              <w:t>L</w:t>
            </w:r>
            <w:r w:rsidRPr="0084660A">
              <w:rPr>
                <w:rFonts w:ascii="Arial" w:hAnsi="Arial" w:cs="Arial"/>
                <w:b/>
                <w:bCs/>
                <w:sz w:val="18"/>
                <w:szCs w:val="21"/>
              </w:rPr>
              <w:t>)</w:t>
            </w:r>
          </w:p>
        </w:tc>
        <w:tc>
          <w:tcPr>
            <w:tcW w:w="1700" w:type="dxa"/>
            <w:shd w:val="clear" w:color="auto" w:fill="auto"/>
            <w:tcMar>
              <w:top w:w="15" w:type="dxa"/>
              <w:left w:w="91" w:type="dxa"/>
              <w:bottom w:w="0" w:type="dxa"/>
              <w:right w:w="91" w:type="dxa"/>
            </w:tcMar>
            <w:vAlign w:val="center"/>
          </w:tcPr>
          <w:p w14:paraId="5757BF96" w14:textId="544337A7" w:rsidR="00491707" w:rsidRPr="0084660A" w:rsidRDefault="00491707" w:rsidP="008B7CF1">
            <w:pPr>
              <w:jc w:val="both"/>
              <w:rPr>
                <w:rFonts w:ascii="Arial" w:hAnsi="Arial" w:cs="Arial"/>
                <w:sz w:val="18"/>
                <w:szCs w:val="21"/>
              </w:rPr>
            </w:pPr>
            <w:r w:rsidRPr="0084660A">
              <w:rPr>
                <w:rFonts w:ascii="Arial" w:hAnsi="Arial" w:cs="Arial"/>
                <w:b/>
                <w:bCs/>
                <w:sz w:val="18"/>
                <w:szCs w:val="21"/>
              </w:rPr>
              <w:t>MIC in normal MHB (µg/m</w:t>
            </w:r>
            <w:r w:rsidR="007565AD">
              <w:rPr>
                <w:rFonts w:ascii="Arial" w:hAnsi="Arial" w:cs="Arial"/>
                <w:b/>
                <w:bCs/>
                <w:sz w:val="18"/>
                <w:szCs w:val="21"/>
              </w:rPr>
              <w:t>L</w:t>
            </w:r>
            <w:r w:rsidRPr="0084660A">
              <w:rPr>
                <w:rFonts w:ascii="Arial" w:hAnsi="Arial" w:cs="Arial"/>
                <w:b/>
                <w:bCs/>
                <w:sz w:val="18"/>
                <w:szCs w:val="21"/>
              </w:rPr>
              <w:t>)</w:t>
            </w:r>
          </w:p>
        </w:tc>
        <w:tc>
          <w:tcPr>
            <w:tcW w:w="1890" w:type="dxa"/>
            <w:vAlign w:val="center"/>
          </w:tcPr>
          <w:p w14:paraId="5C5DC0EC" w14:textId="77777777" w:rsidR="00491707" w:rsidRPr="0084660A" w:rsidRDefault="00491707" w:rsidP="008B7CF1">
            <w:pPr>
              <w:jc w:val="both"/>
              <w:rPr>
                <w:rFonts w:ascii="Arial" w:hAnsi="Arial" w:cs="Arial"/>
                <w:b/>
                <w:bCs/>
                <w:sz w:val="18"/>
                <w:szCs w:val="21"/>
              </w:rPr>
            </w:pPr>
            <w:r w:rsidRPr="0084660A">
              <w:rPr>
                <w:rFonts w:ascii="Arial" w:hAnsi="Arial" w:cs="Arial"/>
                <w:b/>
                <w:bCs/>
                <w:sz w:val="18"/>
                <w:szCs w:val="21"/>
              </w:rPr>
              <w:t>MIC/SCMIC category</w:t>
            </w:r>
          </w:p>
        </w:tc>
      </w:tr>
      <w:tr w:rsidR="00491707" w:rsidRPr="0084660A" w14:paraId="2889E88A" w14:textId="77777777" w:rsidTr="002C17B6">
        <w:trPr>
          <w:trHeight w:val="20"/>
          <w:jc w:val="center"/>
        </w:trPr>
        <w:tc>
          <w:tcPr>
            <w:tcW w:w="1800" w:type="dxa"/>
            <w:vMerge w:val="restart"/>
            <w:shd w:val="clear" w:color="auto" w:fill="auto"/>
            <w:tcMar>
              <w:top w:w="15" w:type="dxa"/>
              <w:left w:w="91" w:type="dxa"/>
              <w:bottom w:w="0" w:type="dxa"/>
              <w:right w:w="91" w:type="dxa"/>
            </w:tcMar>
            <w:vAlign w:val="center"/>
            <w:hideMark/>
          </w:tcPr>
          <w:p w14:paraId="2063319F" w14:textId="77777777" w:rsidR="00491707" w:rsidRPr="0084660A" w:rsidRDefault="00491707" w:rsidP="008B7CF1">
            <w:pPr>
              <w:jc w:val="both"/>
              <w:rPr>
                <w:rFonts w:ascii="Arial" w:hAnsi="Arial" w:cs="Arial"/>
                <w:sz w:val="18"/>
                <w:szCs w:val="21"/>
              </w:rPr>
            </w:pPr>
            <w:r w:rsidRPr="0084660A">
              <w:rPr>
                <w:rFonts w:ascii="Arial" w:hAnsi="Arial" w:cs="Arial"/>
                <w:i/>
                <w:iCs/>
                <w:sz w:val="18"/>
                <w:szCs w:val="21"/>
              </w:rPr>
              <w:t>P. aeruginosa</w:t>
            </w:r>
            <w:r w:rsidRPr="0084660A">
              <w:rPr>
                <w:rFonts w:ascii="Arial" w:hAnsi="Arial" w:cs="Arial"/>
                <w:sz w:val="18"/>
                <w:szCs w:val="21"/>
              </w:rPr>
              <w:t xml:space="preserve"> ATCC 47085 (PAO1)</w:t>
            </w:r>
          </w:p>
        </w:tc>
        <w:tc>
          <w:tcPr>
            <w:tcW w:w="1815" w:type="dxa"/>
            <w:shd w:val="clear" w:color="auto" w:fill="auto"/>
            <w:tcMar>
              <w:top w:w="15" w:type="dxa"/>
              <w:left w:w="91" w:type="dxa"/>
              <w:bottom w:w="0" w:type="dxa"/>
              <w:right w:w="91" w:type="dxa"/>
            </w:tcMar>
            <w:vAlign w:val="center"/>
            <w:hideMark/>
          </w:tcPr>
          <w:p w14:paraId="18735238"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Cefotaxime</w:t>
            </w:r>
          </w:p>
        </w:tc>
        <w:tc>
          <w:tcPr>
            <w:tcW w:w="1800" w:type="dxa"/>
            <w:vAlign w:val="center"/>
          </w:tcPr>
          <w:p w14:paraId="1B25DD54"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32</w:t>
            </w:r>
          </w:p>
        </w:tc>
        <w:tc>
          <w:tcPr>
            <w:tcW w:w="1700" w:type="dxa"/>
            <w:shd w:val="clear" w:color="auto" w:fill="auto"/>
            <w:tcMar>
              <w:top w:w="15" w:type="dxa"/>
              <w:left w:w="91" w:type="dxa"/>
              <w:bottom w:w="0" w:type="dxa"/>
              <w:right w:w="91" w:type="dxa"/>
            </w:tcMar>
            <w:vAlign w:val="center"/>
            <w:hideMark/>
          </w:tcPr>
          <w:p w14:paraId="16A88EB9"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16</w:t>
            </w:r>
          </w:p>
        </w:tc>
        <w:tc>
          <w:tcPr>
            <w:tcW w:w="1890" w:type="dxa"/>
            <w:vAlign w:val="center"/>
          </w:tcPr>
          <w:p w14:paraId="5B781351"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I/I</w:t>
            </w:r>
          </w:p>
        </w:tc>
      </w:tr>
      <w:tr w:rsidR="00491707" w:rsidRPr="0084660A" w14:paraId="59B45BB0" w14:textId="77777777" w:rsidTr="002C17B6">
        <w:trPr>
          <w:trHeight w:val="20"/>
          <w:jc w:val="center"/>
        </w:trPr>
        <w:tc>
          <w:tcPr>
            <w:tcW w:w="1800" w:type="dxa"/>
            <w:vMerge/>
            <w:vAlign w:val="center"/>
            <w:hideMark/>
          </w:tcPr>
          <w:p w14:paraId="4DAAAF01" w14:textId="77777777" w:rsidR="00491707" w:rsidRPr="0084660A" w:rsidRDefault="00491707"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28088E09"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Colistin</w:t>
            </w:r>
          </w:p>
        </w:tc>
        <w:tc>
          <w:tcPr>
            <w:tcW w:w="1800" w:type="dxa"/>
            <w:vAlign w:val="center"/>
          </w:tcPr>
          <w:p w14:paraId="6B3DAC7C"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0.5</w:t>
            </w:r>
          </w:p>
        </w:tc>
        <w:tc>
          <w:tcPr>
            <w:tcW w:w="1700" w:type="dxa"/>
            <w:shd w:val="clear" w:color="auto" w:fill="auto"/>
            <w:tcMar>
              <w:top w:w="15" w:type="dxa"/>
              <w:left w:w="91" w:type="dxa"/>
              <w:bottom w:w="0" w:type="dxa"/>
              <w:right w:w="91" w:type="dxa"/>
            </w:tcMar>
            <w:vAlign w:val="center"/>
            <w:hideMark/>
          </w:tcPr>
          <w:p w14:paraId="380EFA3F"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2</w:t>
            </w:r>
          </w:p>
        </w:tc>
        <w:tc>
          <w:tcPr>
            <w:tcW w:w="1890" w:type="dxa"/>
            <w:vAlign w:val="center"/>
          </w:tcPr>
          <w:p w14:paraId="31A31DA0"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S/S</w:t>
            </w:r>
          </w:p>
        </w:tc>
      </w:tr>
      <w:tr w:rsidR="00491707" w:rsidRPr="0084660A" w14:paraId="6DF0C97B" w14:textId="77777777" w:rsidTr="002C17B6">
        <w:trPr>
          <w:trHeight w:val="20"/>
          <w:jc w:val="center"/>
        </w:trPr>
        <w:tc>
          <w:tcPr>
            <w:tcW w:w="1800" w:type="dxa"/>
            <w:vMerge/>
            <w:vAlign w:val="center"/>
            <w:hideMark/>
          </w:tcPr>
          <w:p w14:paraId="772E6399" w14:textId="77777777" w:rsidR="00491707" w:rsidRPr="0084660A" w:rsidRDefault="00491707"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49AFDDAA"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Gentamicin</w:t>
            </w:r>
          </w:p>
        </w:tc>
        <w:tc>
          <w:tcPr>
            <w:tcW w:w="1800" w:type="dxa"/>
            <w:vAlign w:val="center"/>
          </w:tcPr>
          <w:p w14:paraId="7AD7B0F9"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2</w:t>
            </w:r>
          </w:p>
        </w:tc>
        <w:tc>
          <w:tcPr>
            <w:tcW w:w="1700" w:type="dxa"/>
            <w:shd w:val="clear" w:color="auto" w:fill="auto"/>
            <w:tcMar>
              <w:top w:w="15" w:type="dxa"/>
              <w:left w:w="91" w:type="dxa"/>
              <w:bottom w:w="0" w:type="dxa"/>
              <w:right w:w="91" w:type="dxa"/>
            </w:tcMar>
            <w:vAlign w:val="center"/>
            <w:hideMark/>
          </w:tcPr>
          <w:p w14:paraId="3FAD4814"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4</w:t>
            </w:r>
          </w:p>
        </w:tc>
        <w:tc>
          <w:tcPr>
            <w:tcW w:w="1890" w:type="dxa"/>
            <w:vAlign w:val="center"/>
          </w:tcPr>
          <w:p w14:paraId="75B2F869"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S/S</w:t>
            </w:r>
          </w:p>
        </w:tc>
      </w:tr>
      <w:tr w:rsidR="00491707" w:rsidRPr="0084660A" w14:paraId="33C99BB9" w14:textId="77777777" w:rsidTr="002C17B6">
        <w:trPr>
          <w:trHeight w:val="20"/>
          <w:jc w:val="center"/>
        </w:trPr>
        <w:tc>
          <w:tcPr>
            <w:tcW w:w="1800" w:type="dxa"/>
            <w:vMerge/>
            <w:vAlign w:val="center"/>
            <w:hideMark/>
          </w:tcPr>
          <w:p w14:paraId="496E5EE8" w14:textId="77777777" w:rsidR="00491707" w:rsidRPr="0084660A" w:rsidRDefault="00491707"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2A3BC16D"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Amikacin</w:t>
            </w:r>
          </w:p>
        </w:tc>
        <w:tc>
          <w:tcPr>
            <w:tcW w:w="1800" w:type="dxa"/>
            <w:vAlign w:val="center"/>
          </w:tcPr>
          <w:p w14:paraId="51782F97"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≤4</w:t>
            </w:r>
          </w:p>
        </w:tc>
        <w:tc>
          <w:tcPr>
            <w:tcW w:w="1700" w:type="dxa"/>
            <w:shd w:val="clear" w:color="auto" w:fill="auto"/>
            <w:tcMar>
              <w:top w:w="15" w:type="dxa"/>
              <w:left w:w="91" w:type="dxa"/>
              <w:bottom w:w="0" w:type="dxa"/>
              <w:right w:w="91" w:type="dxa"/>
            </w:tcMar>
            <w:vAlign w:val="center"/>
            <w:hideMark/>
          </w:tcPr>
          <w:p w14:paraId="0AC68827"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2</w:t>
            </w:r>
          </w:p>
        </w:tc>
        <w:tc>
          <w:tcPr>
            <w:tcW w:w="1890" w:type="dxa"/>
            <w:vAlign w:val="center"/>
          </w:tcPr>
          <w:p w14:paraId="7D6200E7"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S/S</w:t>
            </w:r>
          </w:p>
        </w:tc>
      </w:tr>
      <w:tr w:rsidR="00491707" w:rsidRPr="0084660A" w14:paraId="4AE5E750" w14:textId="77777777" w:rsidTr="002C17B6">
        <w:trPr>
          <w:trHeight w:val="20"/>
          <w:jc w:val="center"/>
        </w:trPr>
        <w:tc>
          <w:tcPr>
            <w:tcW w:w="1800" w:type="dxa"/>
            <w:vMerge/>
            <w:vAlign w:val="center"/>
            <w:hideMark/>
          </w:tcPr>
          <w:p w14:paraId="5867E125" w14:textId="77777777" w:rsidR="00491707" w:rsidRPr="0084660A" w:rsidRDefault="00491707"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24353996"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Tobramycin</w:t>
            </w:r>
          </w:p>
        </w:tc>
        <w:tc>
          <w:tcPr>
            <w:tcW w:w="1800" w:type="dxa"/>
            <w:vAlign w:val="center"/>
          </w:tcPr>
          <w:p w14:paraId="28EEED9C"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≤1</w:t>
            </w:r>
          </w:p>
        </w:tc>
        <w:tc>
          <w:tcPr>
            <w:tcW w:w="1700" w:type="dxa"/>
            <w:shd w:val="clear" w:color="auto" w:fill="auto"/>
            <w:tcMar>
              <w:top w:w="15" w:type="dxa"/>
              <w:left w:w="91" w:type="dxa"/>
              <w:bottom w:w="0" w:type="dxa"/>
              <w:right w:w="91" w:type="dxa"/>
            </w:tcMar>
            <w:vAlign w:val="center"/>
            <w:hideMark/>
          </w:tcPr>
          <w:p w14:paraId="711E4366"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0.5</w:t>
            </w:r>
          </w:p>
        </w:tc>
        <w:tc>
          <w:tcPr>
            <w:tcW w:w="1890" w:type="dxa"/>
            <w:vAlign w:val="center"/>
          </w:tcPr>
          <w:p w14:paraId="310C9611"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S/S</w:t>
            </w:r>
          </w:p>
        </w:tc>
      </w:tr>
      <w:tr w:rsidR="00491707" w:rsidRPr="0084660A" w14:paraId="167AE3A3" w14:textId="77777777" w:rsidTr="002C17B6">
        <w:trPr>
          <w:trHeight w:val="20"/>
          <w:jc w:val="center"/>
        </w:trPr>
        <w:tc>
          <w:tcPr>
            <w:tcW w:w="1800" w:type="dxa"/>
            <w:vMerge/>
            <w:vAlign w:val="center"/>
            <w:hideMark/>
          </w:tcPr>
          <w:p w14:paraId="70E7B96F" w14:textId="77777777" w:rsidR="00491707" w:rsidRPr="0084660A" w:rsidRDefault="00491707"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04C1BB35"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Ciprofloxacin</w:t>
            </w:r>
          </w:p>
        </w:tc>
        <w:tc>
          <w:tcPr>
            <w:tcW w:w="1800" w:type="dxa"/>
            <w:vAlign w:val="center"/>
          </w:tcPr>
          <w:p w14:paraId="173798AD"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≤0.25</w:t>
            </w:r>
          </w:p>
        </w:tc>
        <w:tc>
          <w:tcPr>
            <w:tcW w:w="1700" w:type="dxa"/>
            <w:shd w:val="clear" w:color="auto" w:fill="auto"/>
            <w:tcMar>
              <w:top w:w="15" w:type="dxa"/>
              <w:left w:w="91" w:type="dxa"/>
              <w:bottom w:w="0" w:type="dxa"/>
              <w:right w:w="91" w:type="dxa"/>
            </w:tcMar>
            <w:vAlign w:val="center"/>
            <w:hideMark/>
          </w:tcPr>
          <w:p w14:paraId="4AE8F612"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0.125</w:t>
            </w:r>
          </w:p>
        </w:tc>
        <w:tc>
          <w:tcPr>
            <w:tcW w:w="1890" w:type="dxa"/>
            <w:vAlign w:val="center"/>
          </w:tcPr>
          <w:p w14:paraId="6634E67B"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S/S</w:t>
            </w:r>
          </w:p>
        </w:tc>
      </w:tr>
      <w:tr w:rsidR="00491707" w:rsidRPr="0084660A" w14:paraId="0AEC365D" w14:textId="77777777" w:rsidTr="002C17B6">
        <w:trPr>
          <w:trHeight w:val="20"/>
          <w:jc w:val="center"/>
        </w:trPr>
        <w:tc>
          <w:tcPr>
            <w:tcW w:w="1800" w:type="dxa"/>
            <w:vAlign w:val="center"/>
          </w:tcPr>
          <w:p w14:paraId="037BADB9" w14:textId="77777777" w:rsidR="00491707" w:rsidRPr="0084660A" w:rsidRDefault="00491707" w:rsidP="008B7CF1">
            <w:pPr>
              <w:jc w:val="both"/>
              <w:rPr>
                <w:rFonts w:ascii="Arial" w:hAnsi="Arial" w:cs="Arial"/>
                <w:sz w:val="18"/>
                <w:szCs w:val="21"/>
              </w:rPr>
            </w:pPr>
            <w:r w:rsidRPr="0084660A">
              <w:rPr>
                <w:rFonts w:ascii="Arial" w:hAnsi="Arial" w:cs="Arial"/>
                <w:i/>
                <w:iCs/>
                <w:sz w:val="18"/>
                <w:szCs w:val="21"/>
              </w:rPr>
              <w:t>P. aeruginosa</w:t>
            </w:r>
            <w:r w:rsidRPr="0084660A">
              <w:rPr>
                <w:rFonts w:ascii="Arial" w:hAnsi="Arial" w:cs="Arial"/>
                <w:sz w:val="18"/>
                <w:szCs w:val="21"/>
              </w:rPr>
              <w:t xml:space="preserve"> ATCC 1133</w:t>
            </w:r>
          </w:p>
        </w:tc>
        <w:tc>
          <w:tcPr>
            <w:tcW w:w="1815" w:type="dxa"/>
            <w:shd w:val="clear" w:color="auto" w:fill="auto"/>
            <w:tcMar>
              <w:top w:w="15" w:type="dxa"/>
              <w:left w:w="91" w:type="dxa"/>
              <w:bottom w:w="0" w:type="dxa"/>
              <w:right w:w="91" w:type="dxa"/>
            </w:tcMar>
            <w:vAlign w:val="center"/>
          </w:tcPr>
          <w:p w14:paraId="3AC44CF4"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Colistin</w:t>
            </w:r>
          </w:p>
        </w:tc>
        <w:tc>
          <w:tcPr>
            <w:tcW w:w="1800" w:type="dxa"/>
            <w:vAlign w:val="center"/>
          </w:tcPr>
          <w:p w14:paraId="17C8EFB4"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8</w:t>
            </w:r>
          </w:p>
        </w:tc>
        <w:tc>
          <w:tcPr>
            <w:tcW w:w="1700" w:type="dxa"/>
            <w:shd w:val="clear" w:color="auto" w:fill="auto"/>
            <w:tcMar>
              <w:top w:w="15" w:type="dxa"/>
              <w:left w:w="91" w:type="dxa"/>
              <w:bottom w:w="0" w:type="dxa"/>
              <w:right w:w="91" w:type="dxa"/>
            </w:tcMar>
            <w:vAlign w:val="center"/>
          </w:tcPr>
          <w:p w14:paraId="12A095AC"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≥16</w:t>
            </w:r>
          </w:p>
        </w:tc>
        <w:tc>
          <w:tcPr>
            <w:tcW w:w="1890" w:type="dxa"/>
            <w:vAlign w:val="center"/>
          </w:tcPr>
          <w:p w14:paraId="359AB3B0" w14:textId="77777777" w:rsidR="00491707" w:rsidRPr="0084660A" w:rsidRDefault="00491707" w:rsidP="008B7CF1">
            <w:pPr>
              <w:jc w:val="both"/>
              <w:rPr>
                <w:rFonts w:ascii="Arial" w:hAnsi="Arial" w:cs="Arial"/>
                <w:sz w:val="18"/>
                <w:szCs w:val="21"/>
              </w:rPr>
            </w:pPr>
            <w:r w:rsidRPr="0084660A">
              <w:rPr>
                <w:rFonts w:ascii="Arial" w:hAnsi="Arial" w:cs="Arial"/>
                <w:sz w:val="18"/>
                <w:szCs w:val="21"/>
              </w:rPr>
              <w:t>R/R</w:t>
            </w:r>
          </w:p>
        </w:tc>
      </w:tr>
    </w:tbl>
    <w:p w14:paraId="22EE55F1" w14:textId="77777777" w:rsidR="00491707" w:rsidRPr="0084660A" w:rsidRDefault="00491707" w:rsidP="008B7CF1">
      <w:pPr>
        <w:jc w:val="both"/>
        <w:rPr>
          <w:rFonts w:ascii="Arial" w:eastAsia="Times New Roman" w:hAnsi="Arial" w:cs="Arial"/>
          <w:color w:val="0070C0"/>
          <w:sz w:val="21"/>
          <w:szCs w:val="21"/>
        </w:rPr>
      </w:pPr>
    </w:p>
    <w:p w14:paraId="2C63D552" w14:textId="77777777" w:rsidR="00491707" w:rsidRPr="0084660A" w:rsidRDefault="00491707" w:rsidP="008B7CF1">
      <w:pPr>
        <w:jc w:val="both"/>
        <w:rPr>
          <w:rFonts w:ascii="Arial" w:eastAsia="Times New Roman" w:hAnsi="Arial" w:cs="Arial"/>
          <w:color w:val="0070C0"/>
          <w:sz w:val="20"/>
          <w:szCs w:val="21"/>
        </w:rPr>
      </w:pPr>
    </w:p>
    <w:p w14:paraId="62E3B7E3" w14:textId="77777777" w:rsidR="00A347BA" w:rsidRDefault="0025756F" w:rsidP="008B7CF1">
      <w:pPr>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r>
      <w:r w:rsidRPr="0084660A">
        <w:rPr>
          <w:rFonts w:ascii="Arial" w:eastAsia="Times New Roman" w:hAnsi="Arial" w:cs="Arial"/>
          <w:color w:val="000000" w:themeColor="text1"/>
          <w:sz w:val="21"/>
          <w:szCs w:val="21"/>
        </w:rPr>
        <w:br/>
      </w:r>
      <w:r w:rsidRPr="0084660A">
        <w:rPr>
          <w:rFonts w:ascii="Arial" w:eastAsia="Times New Roman" w:hAnsi="Arial" w:cs="Arial"/>
          <w:b/>
          <w:bCs/>
          <w:color w:val="000000" w:themeColor="text1"/>
          <w:sz w:val="21"/>
          <w:szCs w:val="21"/>
        </w:rPr>
        <w:t>Reviewer #2:</w:t>
      </w:r>
      <w:r w:rsidRPr="0084660A">
        <w:rPr>
          <w:rFonts w:ascii="Arial" w:eastAsia="Times New Roman" w:hAnsi="Arial" w:cs="Arial"/>
          <w:color w:val="000000" w:themeColor="text1"/>
          <w:sz w:val="21"/>
          <w:szCs w:val="21"/>
        </w:rPr>
        <w:br/>
        <w:t>Manuscript Summary:</w:t>
      </w:r>
      <w:r w:rsidRPr="0084660A">
        <w:rPr>
          <w:rFonts w:ascii="Arial" w:eastAsia="Times New Roman" w:hAnsi="Arial" w:cs="Arial"/>
          <w:color w:val="000000" w:themeColor="text1"/>
          <w:sz w:val="21"/>
          <w:szCs w:val="21"/>
        </w:rPr>
        <w:br/>
        <w:t>A rapid antibiotic susceptibility testing (AST) method for a single bacterium is proposed in this article by adopting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 and Stimulated Raman Spectroscopy (SRS). Living bacteria can incorporate deuterium from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 into their organic compounds that form a C-D bond, which reflected their metabolism activity. The intensities of C-D bond Raman signals from a single bacterium with different antibiotic concentration treatments are measured by the SRS image with further data process. By comparing with the standard minimum inhibition concentration (MIC) result, the single-cell metabolism inactivation concentration (SC-MIC) of the bacterium is determined by the relative intensity threshold of 0.6. The major contribution of this manuscript is to provide a detailed SC-MIC protocol, including bacteria sample preparation, treatments, SRS image measurement, data processing, and analysis. Representative results of this method are also provided.</w:t>
      </w:r>
    </w:p>
    <w:p w14:paraId="0F98B5AE" w14:textId="2FBB9E01" w:rsidR="0095398F" w:rsidRPr="00A347BA" w:rsidRDefault="00A347BA" w:rsidP="008B7CF1">
      <w:pPr>
        <w:rPr>
          <w:rFonts w:ascii="Arial" w:eastAsia="Times New Roman" w:hAnsi="Arial" w:cs="Arial"/>
          <w:color w:val="000000" w:themeColor="text1"/>
          <w:sz w:val="21"/>
          <w:szCs w:val="21"/>
        </w:rPr>
      </w:pPr>
      <w:r w:rsidRPr="00A347BA">
        <w:rPr>
          <w:rFonts w:ascii="Arial" w:eastAsia="Times New Roman" w:hAnsi="Arial" w:cs="Arial"/>
          <w:color w:val="0070C0"/>
          <w:sz w:val="21"/>
          <w:szCs w:val="21"/>
        </w:rPr>
        <w:t xml:space="preserve">Re: We appreciate the reviewer’s positive comments. </w:t>
      </w:r>
      <w:r w:rsidR="0025756F" w:rsidRPr="0084660A">
        <w:rPr>
          <w:rFonts w:ascii="Arial" w:eastAsia="Times New Roman" w:hAnsi="Arial" w:cs="Arial"/>
          <w:color w:val="000000" w:themeColor="text1"/>
          <w:sz w:val="21"/>
          <w:szCs w:val="21"/>
        </w:rPr>
        <w:br/>
      </w:r>
      <w:r w:rsidR="0025756F" w:rsidRPr="0084660A">
        <w:rPr>
          <w:rFonts w:ascii="Arial" w:eastAsia="Times New Roman" w:hAnsi="Arial" w:cs="Arial"/>
          <w:color w:val="000000" w:themeColor="text1"/>
          <w:sz w:val="21"/>
          <w:szCs w:val="21"/>
        </w:rPr>
        <w:br/>
        <w:t>Major Concerns:</w:t>
      </w:r>
      <w:r w:rsidR="0025756F" w:rsidRPr="0084660A">
        <w:rPr>
          <w:rFonts w:ascii="Arial" w:eastAsia="Times New Roman" w:hAnsi="Arial" w:cs="Arial"/>
          <w:color w:val="000000" w:themeColor="text1"/>
          <w:sz w:val="21"/>
          <w:szCs w:val="21"/>
        </w:rPr>
        <w:br/>
        <w:t xml:space="preserve">Overall, the experimental information and the description are quite clear. My only concern is that </w:t>
      </w:r>
      <w:r w:rsidR="0025756F" w:rsidRPr="00EF6783">
        <w:rPr>
          <w:rFonts w:ascii="Arial" w:eastAsia="Times New Roman" w:hAnsi="Arial" w:cs="Arial"/>
          <w:color w:val="000000" w:themeColor="text1"/>
          <w:sz w:val="21"/>
          <w:szCs w:val="21"/>
        </w:rPr>
        <w:t>most figures used</w:t>
      </w:r>
      <w:r w:rsidR="0025756F" w:rsidRPr="0084660A">
        <w:rPr>
          <w:rFonts w:ascii="Arial" w:eastAsia="Times New Roman" w:hAnsi="Arial" w:cs="Arial"/>
          <w:color w:val="000000" w:themeColor="text1"/>
          <w:sz w:val="21"/>
          <w:szCs w:val="21"/>
        </w:rPr>
        <w:t xml:space="preserve"> in this manuscript are duplicated from the authors' previous article (ref 38), not sure if it is common in </w:t>
      </w:r>
      <w:proofErr w:type="spellStart"/>
      <w:r w:rsidR="0025756F" w:rsidRPr="0084660A">
        <w:rPr>
          <w:rFonts w:ascii="Arial" w:eastAsia="Times New Roman" w:hAnsi="Arial" w:cs="Arial"/>
          <w:color w:val="000000" w:themeColor="text1"/>
          <w:sz w:val="21"/>
          <w:szCs w:val="21"/>
        </w:rPr>
        <w:t>JoVE</w:t>
      </w:r>
      <w:proofErr w:type="spellEnd"/>
      <w:r w:rsidR="0025756F" w:rsidRPr="0084660A">
        <w:rPr>
          <w:rFonts w:ascii="Arial" w:eastAsia="Times New Roman" w:hAnsi="Arial" w:cs="Arial"/>
          <w:color w:val="000000" w:themeColor="text1"/>
          <w:sz w:val="21"/>
          <w:szCs w:val="21"/>
        </w:rPr>
        <w:t>. If the above issue is acceptable, I think the manuscript can be considered as acceptable. Some minor comments are shown below.</w:t>
      </w:r>
    </w:p>
    <w:p w14:paraId="6D516425" w14:textId="4ADF4FE9" w:rsidR="0095398F" w:rsidRPr="00EF6783" w:rsidRDefault="0095398F" w:rsidP="008B7CF1">
      <w:pPr>
        <w:rPr>
          <w:rFonts w:ascii="Arial" w:eastAsia="Times New Roman" w:hAnsi="Arial" w:cs="Arial"/>
          <w:color w:val="0070C0"/>
          <w:sz w:val="21"/>
          <w:szCs w:val="21"/>
        </w:rPr>
      </w:pPr>
      <w:r w:rsidRPr="0084660A">
        <w:rPr>
          <w:rFonts w:ascii="Arial" w:eastAsia="Times New Roman" w:hAnsi="Arial" w:cs="Arial"/>
          <w:color w:val="0070C0"/>
          <w:sz w:val="21"/>
          <w:szCs w:val="21"/>
        </w:rPr>
        <w:t>Re:</w:t>
      </w:r>
      <w:r w:rsidR="00EF6783">
        <w:rPr>
          <w:rFonts w:ascii="Arial" w:eastAsia="Times New Roman" w:hAnsi="Arial" w:cs="Arial"/>
          <w:color w:val="0070C0"/>
          <w:sz w:val="21"/>
          <w:szCs w:val="21"/>
        </w:rPr>
        <w:t xml:space="preserve"> </w:t>
      </w:r>
      <w:r w:rsidR="00EF6783" w:rsidRPr="0084660A">
        <w:rPr>
          <w:rFonts w:ascii="Arial" w:eastAsia="Times New Roman" w:hAnsi="Arial" w:cs="Arial"/>
          <w:color w:val="0070C0"/>
          <w:sz w:val="21"/>
          <w:szCs w:val="21"/>
        </w:rPr>
        <w:t xml:space="preserve">We appreciate the reviewer’s comments. </w:t>
      </w:r>
      <w:r w:rsidR="00EF6783">
        <w:rPr>
          <w:rFonts w:ascii="Arial" w:eastAsia="Times New Roman" w:hAnsi="Arial" w:cs="Arial"/>
          <w:color w:val="0070C0"/>
          <w:sz w:val="21"/>
          <w:szCs w:val="21"/>
        </w:rPr>
        <w:t xml:space="preserve">We have confirmed with the editor Dr. </w:t>
      </w:r>
      <w:proofErr w:type="spellStart"/>
      <w:r w:rsidR="00EF6783" w:rsidRPr="00EF6783">
        <w:rPr>
          <w:rFonts w:ascii="Arial" w:eastAsia="Times New Roman" w:hAnsi="Arial" w:cs="Arial"/>
          <w:color w:val="0070C0"/>
          <w:sz w:val="21"/>
          <w:szCs w:val="21"/>
        </w:rPr>
        <w:t>Vineeta</w:t>
      </w:r>
      <w:proofErr w:type="spellEnd"/>
      <w:r w:rsidR="00EF6783" w:rsidRPr="00EF6783">
        <w:rPr>
          <w:rFonts w:ascii="Arial" w:eastAsia="Times New Roman" w:hAnsi="Arial" w:cs="Arial"/>
          <w:color w:val="0070C0"/>
          <w:sz w:val="21"/>
          <w:szCs w:val="21"/>
        </w:rPr>
        <w:t xml:space="preserve"> Baja</w:t>
      </w:r>
      <w:r w:rsidR="00EF6783">
        <w:rPr>
          <w:rFonts w:ascii="Arial" w:eastAsia="Times New Roman" w:hAnsi="Arial" w:cs="Arial"/>
          <w:color w:val="0070C0"/>
          <w:sz w:val="21"/>
          <w:szCs w:val="21"/>
        </w:rPr>
        <w:t>j that we</w:t>
      </w:r>
      <w:r w:rsidRPr="0084660A">
        <w:rPr>
          <w:rFonts w:ascii="Arial" w:eastAsia="Times New Roman" w:hAnsi="Arial" w:cs="Arial"/>
          <w:color w:val="0070C0"/>
          <w:sz w:val="21"/>
          <w:szCs w:val="21"/>
        </w:rPr>
        <w:t xml:space="preserve"> </w:t>
      </w:r>
      <w:r w:rsidR="009507CC" w:rsidRPr="009507CC">
        <w:rPr>
          <w:rFonts w:ascii="Arial" w:eastAsia="Times New Roman" w:hAnsi="Arial" w:cs="Arial"/>
          <w:color w:val="0070C0"/>
          <w:sz w:val="21"/>
          <w:szCs w:val="21"/>
        </w:rPr>
        <w:t>can reuse the figures from previous publications as long as reprint permission is obtained and the original publication is cited in the figure legend</w:t>
      </w:r>
      <w:r w:rsidR="00EF6783">
        <w:rPr>
          <w:rFonts w:ascii="Arial" w:eastAsia="Times New Roman" w:hAnsi="Arial" w:cs="Arial"/>
          <w:color w:val="0070C0"/>
          <w:sz w:val="21"/>
          <w:szCs w:val="21"/>
        </w:rPr>
        <w:t>.</w:t>
      </w:r>
      <w:r w:rsidR="0025756F" w:rsidRPr="0084660A">
        <w:rPr>
          <w:rFonts w:ascii="Arial" w:eastAsia="Times New Roman" w:hAnsi="Arial" w:cs="Arial"/>
          <w:color w:val="000000" w:themeColor="text1"/>
          <w:sz w:val="21"/>
          <w:szCs w:val="21"/>
        </w:rPr>
        <w:br/>
      </w:r>
      <w:r w:rsidR="0025756F" w:rsidRPr="0084660A">
        <w:rPr>
          <w:rFonts w:ascii="Arial" w:eastAsia="Times New Roman" w:hAnsi="Arial" w:cs="Arial"/>
          <w:color w:val="000000" w:themeColor="text1"/>
          <w:sz w:val="21"/>
          <w:szCs w:val="21"/>
        </w:rPr>
        <w:br/>
        <w:t>Minor Concerns:</w:t>
      </w:r>
      <w:r w:rsidR="0025756F" w:rsidRPr="0084660A">
        <w:rPr>
          <w:rFonts w:ascii="Arial" w:eastAsia="Times New Roman" w:hAnsi="Arial" w:cs="Arial"/>
          <w:color w:val="000000" w:themeColor="text1"/>
          <w:sz w:val="21"/>
          <w:szCs w:val="21"/>
        </w:rPr>
        <w:br/>
        <w:t xml:space="preserve">1. Some experimental descriptions are not complete. For example, how </w:t>
      </w:r>
      <w:r w:rsidR="0025756F" w:rsidRPr="00AF252A">
        <w:rPr>
          <w:rFonts w:ascii="Arial" w:eastAsia="Times New Roman" w:hAnsi="Arial" w:cs="Arial"/>
          <w:color w:val="000000" w:themeColor="text1"/>
          <w:sz w:val="21"/>
          <w:szCs w:val="21"/>
        </w:rPr>
        <w:t>to determine the relative intensity threshold of 0.6 is not described in this manuscript. The authors only</w:t>
      </w:r>
      <w:r w:rsidR="0025756F" w:rsidRPr="0084660A">
        <w:rPr>
          <w:rFonts w:ascii="Arial" w:eastAsia="Times New Roman" w:hAnsi="Arial" w:cs="Arial"/>
          <w:color w:val="000000" w:themeColor="text1"/>
          <w:sz w:val="21"/>
          <w:szCs w:val="21"/>
        </w:rPr>
        <w:t xml:space="preserve"> add a citation of ref 38 without any explanation, which may be confused to the readers (line 196 on page 6).</w:t>
      </w:r>
    </w:p>
    <w:p w14:paraId="55B7B2FB" w14:textId="6A8C7E0F" w:rsidR="0095398F" w:rsidRDefault="0095398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lastRenderedPageBreak/>
        <w:t xml:space="preserve">Re: </w:t>
      </w:r>
      <w:r w:rsidR="004B67A2" w:rsidRPr="0084660A">
        <w:rPr>
          <w:rFonts w:ascii="Arial" w:eastAsia="Times New Roman" w:hAnsi="Arial" w:cs="Arial"/>
          <w:color w:val="0070C0"/>
          <w:sz w:val="21"/>
          <w:szCs w:val="21"/>
        </w:rPr>
        <w:t xml:space="preserve">We appreciate the reviewer’s comments. </w:t>
      </w:r>
      <w:r w:rsidR="004B67A2">
        <w:rPr>
          <w:rFonts w:ascii="Arial" w:eastAsia="Times New Roman" w:hAnsi="Arial" w:cs="Arial"/>
          <w:color w:val="0070C0"/>
          <w:sz w:val="21"/>
          <w:szCs w:val="21"/>
        </w:rPr>
        <w:t xml:space="preserve">We </w:t>
      </w:r>
      <w:r w:rsidR="000F0784" w:rsidRPr="0084660A">
        <w:rPr>
          <w:rFonts w:ascii="Arial" w:eastAsia="Times New Roman" w:hAnsi="Arial" w:cs="Arial"/>
          <w:color w:val="0070C0"/>
          <w:sz w:val="21"/>
          <w:szCs w:val="21"/>
        </w:rPr>
        <w:t>add</w:t>
      </w:r>
      <w:r w:rsidR="004B67A2">
        <w:rPr>
          <w:rFonts w:ascii="Arial" w:eastAsia="Times New Roman" w:hAnsi="Arial" w:cs="Arial"/>
          <w:color w:val="0070C0"/>
          <w:sz w:val="21"/>
          <w:szCs w:val="21"/>
        </w:rPr>
        <w:t>ed</w:t>
      </w:r>
      <w:r w:rsidR="000F0784" w:rsidRPr="0084660A">
        <w:rPr>
          <w:rFonts w:ascii="Arial" w:eastAsia="Times New Roman" w:hAnsi="Arial" w:cs="Arial"/>
          <w:color w:val="0070C0"/>
          <w:sz w:val="21"/>
          <w:szCs w:val="21"/>
        </w:rPr>
        <w:t xml:space="preserve"> a paragraph on how to determine </w:t>
      </w:r>
      <w:r w:rsidR="004B67A2">
        <w:rPr>
          <w:rFonts w:ascii="Arial" w:eastAsia="Times New Roman" w:hAnsi="Arial" w:cs="Arial"/>
          <w:color w:val="0070C0"/>
          <w:sz w:val="21"/>
          <w:szCs w:val="21"/>
        </w:rPr>
        <w:t>the threshold in part 7.1:</w:t>
      </w:r>
    </w:p>
    <w:p w14:paraId="2ACCFE76" w14:textId="5ADF2E60" w:rsidR="004B67A2" w:rsidRPr="0084660A" w:rsidRDefault="004B67A2" w:rsidP="008B7CF1">
      <w:pPr>
        <w:jc w:val="both"/>
        <w:rPr>
          <w:rFonts w:ascii="Arial" w:eastAsia="Times New Roman" w:hAnsi="Arial" w:cs="Arial"/>
          <w:color w:val="0070C0"/>
          <w:sz w:val="21"/>
          <w:szCs w:val="21"/>
        </w:rPr>
      </w:pPr>
      <w:r>
        <w:rPr>
          <w:rFonts w:ascii="Arial" w:eastAsia="Times New Roman" w:hAnsi="Arial" w:cs="Arial"/>
          <w:bCs/>
          <w:color w:val="0070C0"/>
          <w:sz w:val="21"/>
          <w:szCs w:val="21"/>
          <w:lang w:val="en-GB"/>
        </w:rPr>
        <w:t xml:space="preserve">7.1 </w:t>
      </w:r>
      <w:r w:rsidRPr="004B67A2">
        <w:rPr>
          <w:rFonts w:ascii="Arial" w:eastAsia="Times New Roman" w:hAnsi="Arial" w:cs="Arial"/>
          <w:bCs/>
          <w:color w:val="0070C0"/>
          <w:sz w:val="21"/>
          <w:szCs w:val="21"/>
          <w:lang w:val="en-GB"/>
        </w:rPr>
        <w:t xml:space="preserve">The cut-off value at 0.60 to determine </w:t>
      </w:r>
      <w:proofErr w:type="spellStart"/>
      <w:r w:rsidRPr="004B67A2">
        <w:rPr>
          <w:rFonts w:ascii="Arial" w:eastAsia="Times New Roman" w:hAnsi="Arial" w:cs="Arial"/>
          <w:color w:val="0070C0"/>
          <w:sz w:val="21"/>
          <w:szCs w:val="21"/>
          <w:lang w:val="de-DE"/>
        </w:rPr>
        <w:t>the</w:t>
      </w:r>
      <w:proofErr w:type="spellEnd"/>
      <w:r w:rsidRPr="004B67A2">
        <w:rPr>
          <w:rFonts w:ascii="Arial" w:eastAsia="Times New Roman" w:hAnsi="Arial" w:cs="Arial"/>
          <w:color w:val="0070C0"/>
          <w:sz w:val="21"/>
          <w:szCs w:val="21"/>
          <w:lang w:val="de-DE"/>
        </w:rPr>
        <w:t xml:space="preserve"> SC-MIC </w:t>
      </w:r>
      <w:proofErr w:type="spellStart"/>
      <w:r w:rsidRPr="004B67A2">
        <w:rPr>
          <w:rFonts w:ascii="Arial" w:eastAsia="Times New Roman" w:hAnsi="Arial" w:cs="Arial"/>
          <w:color w:val="0070C0"/>
          <w:sz w:val="21"/>
          <w:szCs w:val="21"/>
          <w:lang w:val="de-DE"/>
        </w:rPr>
        <w:t>is</w:t>
      </w:r>
      <w:proofErr w:type="spellEnd"/>
      <w:r w:rsidRPr="004B67A2">
        <w:rPr>
          <w:rFonts w:ascii="Arial" w:eastAsia="Times New Roman" w:hAnsi="Arial" w:cs="Arial"/>
          <w:color w:val="0070C0"/>
          <w:sz w:val="21"/>
          <w:szCs w:val="21"/>
          <w:lang w:val="de-DE"/>
        </w:rPr>
        <w:t xml:space="preserve"> </w:t>
      </w:r>
      <w:r w:rsidRPr="004B67A2">
        <w:rPr>
          <w:rFonts w:ascii="Arial" w:eastAsia="Times New Roman" w:hAnsi="Arial" w:cs="Arial"/>
          <w:bCs/>
          <w:color w:val="0070C0"/>
          <w:sz w:val="21"/>
          <w:szCs w:val="21"/>
          <w:lang w:val="en-GB"/>
        </w:rPr>
        <w:t>established</w:t>
      </w:r>
      <w:r w:rsidRPr="004B67A2" w:rsidDel="00743918">
        <w:rPr>
          <w:rFonts w:ascii="Arial" w:eastAsia="Times New Roman" w:hAnsi="Arial" w:cs="Arial"/>
          <w:color w:val="0070C0"/>
          <w:sz w:val="21"/>
          <w:szCs w:val="21"/>
          <w:lang w:val="de-DE"/>
        </w:rPr>
        <w:t xml:space="preserve"> </w:t>
      </w:r>
      <w:r w:rsidRPr="004B67A2">
        <w:rPr>
          <w:rFonts w:ascii="Arial" w:eastAsia="Times New Roman" w:hAnsi="Arial" w:cs="Arial"/>
          <w:color w:val="0070C0"/>
          <w:sz w:val="21"/>
          <w:szCs w:val="21"/>
        </w:rPr>
        <w:t xml:space="preserve">according to the </w:t>
      </w:r>
      <w:proofErr w:type="spellStart"/>
      <w:r w:rsidRPr="004B67A2">
        <w:rPr>
          <w:rFonts w:ascii="Arial" w:eastAsia="Times New Roman" w:hAnsi="Arial" w:cs="Arial"/>
          <w:color w:val="0070C0"/>
          <w:sz w:val="21"/>
          <w:szCs w:val="21"/>
          <w:lang w:val="de-DE"/>
        </w:rPr>
        <w:t>statistical</w:t>
      </w:r>
      <w:proofErr w:type="spellEnd"/>
      <w:r w:rsidRPr="004B67A2">
        <w:rPr>
          <w:rFonts w:ascii="Arial" w:eastAsia="Times New Roman" w:hAnsi="Arial" w:cs="Arial"/>
          <w:color w:val="0070C0"/>
          <w:sz w:val="21"/>
          <w:szCs w:val="21"/>
          <w:lang w:val="de-DE"/>
        </w:rPr>
        <w:t xml:space="preserve"> </w:t>
      </w:r>
      <w:proofErr w:type="spellStart"/>
      <w:r w:rsidRPr="004B67A2">
        <w:rPr>
          <w:rFonts w:ascii="Arial" w:eastAsia="Times New Roman" w:hAnsi="Arial" w:cs="Arial"/>
          <w:color w:val="0070C0"/>
          <w:sz w:val="21"/>
          <w:szCs w:val="21"/>
          <w:lang w:val="de-DE"/>
        </w:rPr>
        <w:t>analysis</w:t>
      </w:r>
      <w:proofErr w:type="spellEnd"/>
      <w:r w:rsidRPr="004B67A2">
        <w:rPr>
          <w:rFonts w:ascii="Arial" w:eastAsia="Times New Roman" w:hAnsi="Arial" w:cs="Arial"/>
          <w:color w:val="0070C0"/>
          <w:sz w:val="21"/>
          <w:szCs w:val="21"/>
        </w:rPr>
        <w:t xml:space="preserve"> of the SRS C-D intensities </w:t>
      </w:r>
      <w:r w:rsidRPr="004B67A2">
        <w:rPr>
          <w:rFonts w:ascii="Arial" w:eastAsia="Times New Roman" w:hAnsi="Arial" w:cs="Arial"/>
          <w:bCs/>
          <w:color w:val="0070C0"/>
          <w:sz w:val="21"/>
          <w:szCs w:val="21"/>
          <w:lang w:val="en-GB"/>
        </w:rPr>
        <w:t>of the metabolism-active and metabolism-inhibited conditions for bacteria upon various concentrations of drug exposure.</w:t>
      </w:r>
      <w:r w:rsidRPr="004B67A2">
        <w:rPr>
          <w:rFonts w:ascii="Arial" w:eastAsia="Times New Roman" w:hAnsi="Arial" w:cs="Arial"/>
          <w:bCs/>
          <w:color w:val="0070C0"/>
          <w:sz w:val="21"/>
          <w:szCs w:val="21"/>
          <w:vertAlign w:val="superscript"/>
          <w:lang w:val="en-GB"/>
        </w:rPr>
        <w:t>40</w:t>
      </w:r>
      <w:r>
        <w:rPr>
          <w:rFonts w:ascii="Arial" w:eastAsia="Times New Roman" w:hAnsi="Arial" w:cs="Arial"/>
          <w:bCs/>
          <w:color w:val="0070C0"/>
          <w:sz w:val="21"/>
          <w:szCs w:val="21"/>
          <w:lang w:val="en-GB"/>
        </w:rPr>
        <w:t xml:space="preserve"> </w:t>
      </w:r>
      <w:r w:rsidRPr="004B67A2">
        <w:rPr>
          <w:rFonts w:ascii="Arial" w:eastAsia="Times New Roman" w:hAnsi="Arial" w:cs="Arial"/>
          <w:bCs/>
          <w:color w:val="0070C0"/>
          <w:sz w:val="21"/>
          <w:szCs w:val="21"/>
        </w:rPr>
        <w:t xml:space="preserve">The C-D intensities for the antibiotic-susceptible and antibiotic-resistant groups were fitted with normal distribution. </w:t>
      </w:r>
      <w:r w:rsidRPr="004B67A2">
        <w:rPr>
          <w:rFonts w:ascii="Arial" w:eastAsia="Times New Roman" w:hAnsi="Arial" w:cs="Arial"/>
          <w:bCs/>
          <w:color w:val="0070C0"/>
          <w:sz w:val="21"/>
          <w:szCs w:val="21"/>
          <w:lang w:val="en-GB"/>
        </w:rPr>
        <w:t xml:space="preserve">Plot the </w:t>
      </w:r>
      <w:r w:rsidRPr="004B67A2">
        <w:rPr>
          <w:rFonts w:ascii="Arial" w:eastAsia="Times New Roman" w:hAnsi="Arial" w:cs="Arial"/>
          <w:bCs/>
          <w:color w:val="0070C0"/>
          <w:sz w:val="21"/>
          <w:szCs w:val="21"/>
        </w:rPr>
        <w:t>receiver</w:t>
      </w:r>
      <w:r w:rsidRPr="004B67A2">
        <w:rPr>
          <w:rFonts w:ascii="Arial" w:eastAsia="Times New Roman" w:hAnsi="Arial" w:cs="Arial"/>
          <w:bCs/>
          <w:color w:val="0070C0"/>
          <w:sz w:val="21"/>
          <w:szCs w:val="21"/>
          <w:lang w:val="en-GB"/>
        </w:rPr>
        <w:t xml:space="preserve"> operating characteristic (ROC) curve and the cut-off threshold is evaluated at 0.60. Based on this cut-off value, the SC-MIC as an indicator of the efficacy of antibiotics can be defined to determine the metabolically inactive and metabolically active group.</w:t>
      </w:r>
    </w:p>
    <w:p w14:paraId="11616EB2" w14:textId="77777777" w:rsidR="001C7D93" w:rsidRDefault="0025756F" w:rsidP="008B7CF1">
      <w:pPr>
        <w:rPr>
          <w:rFonts w:ascii="Arial" w:eastAsia="Times New Roman" w:hAnsi="Arial" w:cs="Arial"/>
          <w:color w:val="0070C0"/>
          <w:sz w:val="21"/>
          <w:szCs w:val="21"/>
        </w:rPr>
      </w:pPr>
      <w:r w:rsidRPr="0084660A">
        <w:rPr>
          <w:rFonts w:ascii="Arial" w:eastAsia="Times New Roman" w:hAnsi="Arial" w:cs="Arial"/>
          <w:color w:val="000000" w:themeColor="text1"/>
          <w:sz w:val="21"/>
          <w:szCs w:val="21"/>
        </w:rPr>
        <w:br/>
        <w:t>2. Various spelling errors or repeated words appeared in the manuscript. (Ex. line 167 171 on page 5; "</w:t>
      </w:r>
      <w:proofErr w:type="spellStart"/>
      <w:r w:rsidRPr="0084660A">
        <w:rPr>
          <w:rFonts w:ascii="Arial" w:eastAsia="Times New Roman" w:hAnsi="Arial" w:cs="Arial"/>
          <w:color w:val="000000" w:themeColor="text1"/>
          <w:sz w:val="21"/>
          <w:szCs w:val="21"/>
        </w:rPr>
        <w:t>spliked</w:t>
      </w:r>
      <w:proofErr w:type="spellEnd"/>
      <w:r w:rsidRPr="0084660A">
        <w:rPr>
          <w:rFonts w:ascii="Arial" w:eastAsia="Times New Roman" w:hAnsi="Arial" w:cs="Arial"/>
          <w:color w:val="000000" w:themeColor="text1"/>
          <w:sz w:val="21"/>
          <w:szCs w:val="21"/>
        </w:rPr>
        <w:t>" line 250 on page 7)</w:t>
      </w:r>
      <w:r w:rsidRPr="0084660A">
        <w:rPr>
          <w:rFonts w:ascii="Arial" w:eastAsia="Times New Roman" w:hAnsi="Arial" w:cs="Arial"/>
          <w:color w:val="000000" w:themeColor="text1"/>
          <w:sz w:val="21"/>
          <w:szCs w:val="21"/>
        </w:rPr>
        <w:br/>
      </w:r>
      <w:r w:rsidR="007B0720" w:rsidRPr="0084660A">
        <w:rPr>
          <w:rFonts w:ascii="Arial" w:eastAsia="Times New Roman" w:hAnsi="Arial" w:cs="Arial"/>
          <w:color w:val="0070C0"/>
          <w:sz w:val="21"/>
          <w:szCs w:val="21"/>
        </w:rPr>
        <w:t>Re: We appreciate the reviewer’s comments. We corrected the typos in the manuscript.</w:t>
      </w:r>
      <w:r w:rsidRPr="0084660A">
        <w:rPr>
          <w:rFonts w:ascii="Arial" w:eastAsia="Times New Roman" w:hAnsi="Arial" w:cs="Arial"/>
          <w:color w:val="000000" w:themeColor="text1"/>
          <w:sz w:val="21"/>
          <w:szCs w:val="21"/>
        </w:rPr>
        <w:br/>
      </w:r>
      <w:r w:rsidRPr="0084660A">
        <w:rPr>
          <w:rFonts w:ascii="Arial" w:eastAsia="Times New Roman" w:hAnsi="Arial" w:cs="Arial"/>
          <w:color w:val="000000" w:themeColor="text1"/>
          <w:sz w:val="21"/>
          <w:szCs w:val="21"/>
        </w:rPr>
        <w:br/>
      </w:r>
      <w:r w:rsidRPr="0084660A">
        <w:rPr>
          <w:rFonts w:ascii="Arial" w:eastAsia="Times New Roman" w:hAnsi="Arial" w:cs="Arial"/>
          <w:b/>
          <w:bCs/>
          <w:color w:val="000000" w:themeColor="text1"/>
          <w:sz w:val="21"/>
          <w:szCs w:val="21"/>
        </w:rPr>
        <w:t>Reviewer #3:</w:t>
      </w:r>
      <w:r w:rsidRPr="0084660A">
        <w:rPr>
          <w:rFonts w:ascii="Arial" w:eastAsia="Times New Roman" w:hAnsi="Arial" w:cs="Arial"/>
          <w:color w:val="000000" w:themeColor="text1"/>
          <w:sz w:val="21"/>
          <w:szCs w:val="21"/>
        </w:rPr>
        <w:br/>
        <w:t>Manuscript Summary:</w:t>
      </w:r>
      <w:r w:rsidRPr="0084660A">
        <w:rPr>
          <w:rFonts w:ascii="Arial" w:eastAsia="Times New Roman" w:hAnsi="Arial" w:cs="Arial"/>
          <w:color w:val="000000" w:themeColor="text1"/>
          <w:sz w:val="21"/>
          <w:szCs w:val="21"/>
        </w:rPr>
        <w:br/>
        <w:t>The paper titled "Rapid Antimicrobial Susceptibility Testing by Stimulated Raman Scattering Imaging of Deuterium Incorporation in a Single Bacterium" presents excellent results based on the investigation of bacterial metabolic capacity when exposed to antibiotics, with bacterial response measured via the C-D vibrational band on Raman spectrum using Stimulated Raman scattering imaging. The authors demonstrate that bacteria which are susceptible to antibiotics can be identified within 2.5 h which is ideal for timely intervention of appropriate prescription of antibiotic drugs.</w:t>
      </w:r>
      <w:r w:rsidRPr="0084660A">
        <w:rPr>
          <w:rFonts w:ascii="Arial" w:eastAsia="Times New Roman" w:hAnsi="Arial" w:cs="Arial"/>
          <w:color w:val="000000" w:themeColor="text1"/>
          <w:sz w:val="21"/>
          <w:szCs w:val="21"/>
        </w:rPr>
        <w:br/>
      </w:r>
      <w:r w:rsidR="001C7D93" w:rsidRPr="0084660A">
        <w:rPr>
          <w:rFonts w:ascii="Arial" w:eastAsia="Times New Roman" w:hAnsi="Arial" w:cs="Arial"/>
          <w:color w:val="0070C0"/>
          <w:sz w:val="21"/>
          <w:szCs w:val="21"/>
        </w:rPr>
        <w:t>Re: We appreciate the reviewer’s comments.</w:t>
      </w:r>
    </w:p>
    <w:p w14:paraId="049A85DF" w14:textId="57090DC0" w:rsidR="00EF6783" w:rsidRDefault="0025756F" w:rsidP="008B7CF1">
      <w:pPr>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Major Concerns:</w:t>
      </w:r>
      <w:r w:rsidRPr="0084660A">
        <w:rPr>
          <w:rFonts w:ascii="Arial" w:eastAsia="Times New Roman" w:hAnsi="Arial" w:cs="Arial"/>
          <w:color w:val="000000" w:themeColor="text1"/>
          <w:sz w:val="21"/>
          <w:szCs w:val="21"/>
        </w:rPr>
        <w:br/>
        <w:t xml:space="preserve">Figures </w:t>
      </w:r>
      <w:r w:rsidRPr="003C56B8">
        <w:rPr>
          <w:rFonts w:ascii="Arial" w:eastAsia="Times New Roman" w:hAnsi="Arial" w:cs="Arial"/>
          <w:color w:val="000000" w:themeColor="text1"/>
          <w:sz w:val="21"/>
          <w:szCs w:val="21"/>
        </w:rPr>
        <w:t>of Raman spectra showing C-D and C-H bands and their intensity dynamics are needed to make the article clearer.</w:t>
      </w:r>
      <w:r w:rsidR="00EF6783" w:rsidRPr="003C56B8">
        <w:rPr>
          <w:rFonts w:ascii="Arial" w:eastAsia="Times New Roman" w:hAnsi="Arial" w:cs="Arial"/>
          <w:color w:val="000000" w:themeColor="text1"/>
          <w:sz w:val="21"/>
          <w:szCs w:val="21"/>
        </w:rPr>
        <w:t xml:space="preserve"> </w:t>
      </w:r>
      <w:r w:rsidRPr="003C56B8">
        <w:rPr>
          <w:rFonts w:ascii="Arial" w:eastAsia="Times New Roman" w:hAnsi="Arial" w:cs="Arial"/>
          <w:color w:val="000000" w:themeColor="text1"/>
          <w:sz w:val="21"/>
          <w:szCs w:val="21"/>
        </w:rPr>
        <w:t>Include more explanation on the dynamics of C-D intensities for antibiotic-susceptible bacteria; is there any time course or concentration level dependence demonstrated by the C-D band? Computing the C-D/C-H ratios between microbes exposed to D</w:t>
      </w:r>
      <w:r w:rsidRPr="003C56B8">
        <w:rPr>
          <w:rFonts w:ascii="Arial" w:eastAsia="Times New Roman" w:hAnsi="Arial" w:cs="Arial"/>
          <w:color w:val="000000" w:themeColor="text1"/>
          <w:sz w:val="21"/>
          <w:szCs w:val="21"/>
          <w:vertAlign w:val="subscript"/>
        </w:rPr>
        <w:t>2</w:t>
      </w:r>
      <w:r w:rsidRPr="003C56B8">
        <w:rPr>
          <w:rFonts w:ascii="Arial" w:eastAsia="Times New Roman" w:hAnsi="Arial" w:cs="Arial"/>
          <w:color w:val="000000" w:themeColor="text1"/>
          <w:sz w:val="21"/>
          <w:szCs w:val="21"/>
        </w:rPr>
        <w:t>O/antibiotics a</w:t>
      </w:r>
      <w:r w:rsidRPr="0084660A">
        <w:rPr>
          <w:rFonts w:ascii="Arial" w:eastAsia="Times New Roman" w:hAnsi="Arial" w:cs="Arial"/>
          <w:color w:val="000000" w:themeColor="text1"/>
          <w:sz w:val="21"/>
          <w:szCs w:val="21"/>
        </w:rPr>
        <w:t>nd microbes in the control class (i.e., microbes that are not treated with antibiotics) would also help with elucidating the extent of D incorporation into biomass and level of antimicrobial susceptibility.</w:t>
      </w:r>
    </w:p>
    <w:p w14:paraId="203A3A59" w14:textId="1751AF2F" w:rsidR="001975D5" w:rsidRDefault="001C7D93" w:rsidP="008B7CF1">
      <w:pPr>
        <w:jc w:val="both"/>
        <w:rPr>
          <w:rFonts w:ascii="Arial" w:eastAsia="Times New Roman" w:hAnsi="Arial" w:cs="Arial"/>
          <w:bCs/>
          <w:color w:val="0070C0"/>
          <w:sz w:val="21"/>
          <w:szCs w:val="21"/>
          <w:lang w:val="en-GB"/>
        </w:rPr>
      </w:pPr>
      <w:r w:rsidRPr="0084660A">
        <w:rPr>
          <w:rFonts w:ascii="Arial" w:eastAsia="Times New Roman" w:hAnsi="Arial" w:cs="Arial"/>
          <w:color w:val="0070C0"/>
          <w:sz w:val="21"/>
          <w:szCs w:val="21"/>
        </w:rPr>
        <w:t>Re: We appreciate the reviewer’s comments.</w:t>
      </w:r>
      <w:r>
        <w:rPr>
          <w:rFonts w:ascii="Arial" w:eastAsia="Times New Roman" w:hAnsi="Arial" w:cs="Arial"/>
          <w:color w:val="0070C0"/>
          <w:sz w:val="21"/>
          <w:szCs w:val="21"/>
        </w:rPr>
        <w:t xml:space="preserve"> </w:t>
      </w:r>
      <w:r w:rsidR="001975D5">
        <w:rPr>
          <w:rFonts w:ascii="Arial" w:eastAsia="Times New Roman" w:hAnsi="Arial" w:cs="Arial"/>
          <w:color w:val="0070C0"/>
          <w:sz w:val="21"/>
          <w:szCs w:val="21"/>
        </w:rPr>
        <w:t>We added a paragraph and a figure discussing e</w:t>
      </w:r>
      <w:proofErr w:type="spellStart"/>
      <w:r w:rsidR="001975D5" w:rsidRPr="001975D5">
        <w:rPr>
          <w:rFonts w:ascii="Arial" w:eastAsia="Times New Roman" w:hAnsi="Arial" w:cs="Arial"/>
          <w:bCs/>
          <w:color w:val="0070C0"/>
          <w:sz w:val="21"/>
          <w:szCs w:val="21"/>
          <w:lang w:val="en-GB"/>
        </w:rPr>
        <w:t>ffect</w:t>
      </w:r>
      <w:proofErr w:type="spellEnd"/>
      <w:r w:rsidR="001975D5" w:rsidRPr="001975D5">
        <w:rPr>
          <w:rFonts w:ascii="Arial" w:eastAsia="Times New Roman" w:hAnsi="Arial" w:cs="Arial"/>
          <w:bCs/>
          <w:color w:val="0070C0"/>
          <w:sz w:val="21"/>
          <w:szCs w:val="21"/>
          <w:lang w:val="en-GB"/>
        </w:rPr>
        <w:t xml:space="preserve"> of incubation time on deuterium incorporation measured by spontaneous Raman </w:t>
      </w:r>
      <w:proofErr w:type="spellStart"/>
      <w:r w:rsidR="001975D5" w:rsidRPr="001975D5">
        <w:rPr>
          <w:rFonts w:ascii="Arial" w:eastAsia="Times New Roman" w:hAnsi="Arial" w:cs="Arial"/>
          <w:bCs/>
          <w:color w:val="0070C0"/>
          <w:sz w:val="21"/>
          <w:szCs w:val="21"/>
          <w:lang w:val="en-GB"/>
        </w:rPr>
        <w:t>microspectroscopy</w:t>
      </w:r>
      <w:proofErr w:type="spellEnd"/>
      <w:r w:rsidR="00C35C4D">
        <w:rPr>
          <w:rFonts w:ascii="Arial" w:eastAsia="Times New Roman" w:hAnsi="Arial" w:cs="Arial"/>
          <w:bCs/>
          <w:color w:val="0070C0"/>
          <w:sz w:val="21"/>
          <w:szCs w:val="21"/>
          <w:lang w:val="en-GB"/>
        </w:rPr>
        <w:t xml:space="preserve"> as following</w:t>
      </w:r>
      <w:r w:rsidR="001975D5">
        <w:rPr>
          <w:rFonts w:ascii="Arial" w:eastAsia="Times New Roman" w:hAnsi="Arial" w:cs="Arial"/>
          <w:bCs/>
          <w:color w:val="0070C0"/>
          <w:sz w:val="21"/>
          <w:szCs w:val="21"/>
          <w:lang w:val="en-GB"/>
        </w:rPr>
        <w:t>.</w:t>
      </w:r>
    </w:p>
    <w:p w14:paraId="2F2F0619" w14:textId="3A09C832" w:rsidR="007565AD" w:rsidRDefault="007565AD" w:rsidP="008B7CF1">
      <w:pPr>
        <w:jc w:val="both"/>
        <w:rPr>
          <w:rFonts w:ascii="Arial" w:eastAsia="Times New Roman" w:hAnsi="Arial" w:cs="Arial"/>
          <w:bCs/>
          <w:color w:val="0070C0"/>
          <w:sz w:val="21"/>
          <w:szCs w:val="21"/>
          <w:lang w:val="en-GB"/>
        </w:rPr>
      </w:pPr>
    </w:p>
    <w:p w14:paraId="4E17AAC7" w14:textId="77777777" w:rsidR="007565AD" w:rsidRPr="007565AD" w:rsidRDefault="007565AD" w:rsidP="007565AD">
      <w:pPr>
        <w:jc w:val="both"/>
        <w:rPr>
          <w:rFonts w:ascii="Arial" w:eastAsia="Times New Roman" w:hAnsi="Arial" w:cs="Arial"/>
          <w:bCs/>
          <w:color w:val="0070C0"/>
          <w:sz w:val="21"/>
          <w:szCs w:val="21"/>
          <w:lang w:val="de-DE"/>
        </w:rPr>
      </w:pPr>
      <w:r w:rsidRPr="007565AD">
        <w:rPr>
          <w:rFonts w:ascii="Arial" w:eastAsia="Times New Roman" w:hAnsi="Arial" w:cs="Arial"/>
          <w:bCs/>
          <w:color w:val="0070C0"/>
          <w:sz w:val="21"/>
          <w:szCs w:val="21"/>
          <w:lang w:val="de-DE"/>
        </w:rPr>
        <w:t xml:space="preserve">The </w:t>
      </w:r>
      <w:r w:rsidRPr="007565AD">
        <w:rPr>
          <w:rFonts w:ascii="Arial" w:eastAsia="Times New Roman" w:hAnsi="Arial" w:cs="Arial"/>
          <w:bCs/>
          <w:color w:val="0070C0"/>
          <w:sz w:val="21"/>
          <w:szCs w:val="21"/>
        </w:rPr>
        <w:t xml:space="preserve">effect of incubation time on deuterium incorporation is measured by </w:t>
      </w:r>
      <w:proofErr w:type="spellStart"/>
      <w:r w:rsidRPr="007565AD">
        <w:rPr>
          <w:rFonts w:ascii="Arial" w:eastAsia="Times New Roman" w:hAnsi="Arial" w:cs="Arial"/>
          <w:bCs/>
          <w:color w:val="0070C0"/>
          <w:sz w:val="21"/>
          <w:szCs w:val="21"/>
          <w:lang w:val="de-DE"/>
        </w:rPr>
        <w:t>spontaneous</w:t>
      </w:r>
      <w:proofErr w:type="spellEnd"/>
      <w:r w:rsidRPr="007565AD">
        <w:rPr>
          <w:rFonts w:ascii="Arial" w:eastAsia="Times New Roman" w:hAnsi="Arial" w:cs="Arial"/>
          <w:bCs/>
          <w:color w:val="0070C0"/>
          <w:sz w:val="21"/>
          <w:szCs w:val="21"/>
          <w:lang w:val="de-DE"/>
        </w:rPr>
        <w:t xml:space="preserve"> </w:t>
      </w:r>
      <w:r w:rsidRPr="007565AD">
        <w:rPr>
          <w:rFonts w:ascii="Arial" w:eastAsia="Times New Roman" w:hAnsi="Arial" w:cs="Arial"/>
          <w:bCs/>
          <w:color w:val="0070C0"/>
          <w:sz w:val="21"/>
          <w:szCs w:val="21"/>
        </w:rPr>
        <w:t xml:space="preserve">Raman </w:t>
      </w:r>
      <w:proofErr w:type="spellStart"/>
      <w:r w:rsidRPr="007565AD">
        <w:rPr>
          <w:rFonts w:ascii="Arial" w:eastAsia="Times New Roman" w:hAnsi="Arial" w:cs="Arial"/>
          <w:bCs/>
          <w:color w:val="0070C0"/>
          <w:sz w:val="21"/>
          <w:szCs w:val="21"/>
        </w:rPr>
        <w:t>microspectroscopy</w:t>
      </w:r>
      <w:proofErr w:type="spellEnd"/>
      <w:r w:rsidRPr="007565AD">
        <w:rPr>
          <w:rFonts w:ascii="Arial" w:eastAsia="Times New Roman" w:hAnsi="Arial" w:cs="Arial"/>
          <w:bCs/>
          <w:color w:val="0070C0"/>
          <w:sz w:val="21"/>
          <w:szCs w:val="21"/>
          <w:lang w:val="de-DE"/>
        </w:rPr>
        <w:t xml:space="preserve"> at </w:t>
      </w:r>
      <w:proofErr w:type="spellStart"/>
      <w:r w:rsidRPr="007565AD">
        <w:rPr>
          <w:rFonts w:ascii="Arial" w:eastAsia="Times New Roman" w:hAnsi="Arial" w:cs="Arial"/>
          <w:bCs/>
          <w:color w:val="0070C0"/>
          <w:sz w:val="21"/>
          <w:szCs w:val="21"/>
          <w:lang w:val="de-DE"/>
        </w:rPr>
        <w:t>the</w:t>
      </w:r>
      <w:proofErr w:type="spellEnd"/>
      <w:r w:rsidRPr="007565AD">
        <w:rPr>
          <w:rFonts w:ascii="Arial" w:eastAsia="Times New Roman" w:hAnsi="Arial" w:cs="Arial"/>
          <w:bCs/>
          <w:color w:val="0070C0"/>
          <w:sz w:val="21"/>
          <w:szCs w:val="21"/>
          <w:lang w:val="de-DE"/>
        </w:rPr>
        <w:t xml:space="preserve"> </w:t>
      </w:r>
      <w:r w:rsidRPr="007565AD">
        <w:rPr>
          <w:rFonts w:ascii="Arial" w:eastAsia="Times New Roman" w:hAnsi="Arial" w:cs="Arial"/>
          <w:bCs/>
          <w:color w:val="0070C0"/>
          <w:sz w:val="21"/>
          <w:szCs w:val="21"/>
          <w:lang w:val="en-GB"/>
        </w:rPr>
        <w:t>C-D (</w:t>
      </w:r>
      <w:r w:rsidRPr="007565AD">
        <w:rPr>
          <w:rFonts w:ascii="Arial" w:eastAsia="Times New Roman" w:hAnsi="Arial" w:cs="Arial"/>
          <w:bCs/>
          <w:color w:val="0070C0"/>
          <w:sz w:val="21"/>
          <w:szCs w:val="21"/>
          <w:lang w:val="de-DE"/>
        </w:rPr>
        <w:t xml:space="preserve">2070 </w:t>
      </w:r>
      <w:proofErr w:type="spellStart"/>
      <w:r w:rsidRPr="007565AD">
        <w:rPr>
          <w:rFonts w:ascii="Arial" w:eastAsia="Times New Roman" w:hAnsi="Arial" w:cs="Arial"/>
          <w:bCs/>
          <w:color w:val="0070C0"/>
          <w:sz w:val="21"/>
          <w:szCs w:val="21"/>
          <w:lang w:val="de-DE"/>
        </w:rPr>
        <w:t>to</w:t>
      </w:r>
      <w:proofErr w:type="spellEnd"/>
      <w:r w:rsidRPr="007565AD">
        <w:rPr>
          <w:rFonts w:ascii="Arial" w:eastAsia="Times New Roman" w:hAnsi="Arial" w:cs="Arial"/>
          <w:bCs/>
          <w:color w:val="0070C0"/>
          <w:sz w:val="21"/>
          <w:szCs w:val="21"/>
          <w:lang w:val="de-DE"/>
        </w:rPr>
        <w:t xml:space="preserve"> 2250 cm</w:t>
      </w:r>
      <w:r w:rsidRPr="007565AD">
        <w:rPr>
          <w:rFonts w:ascii="Arial" w:eastAsia="Times New Roman" w:hAnsi="Arial" w:cs="Arial"/>
          <w:bCs/>
          <w:color w:val="0070C0"/>
          <w:sz w:val="21"/>
          <w:szCs w:val="21"/>
          <w:vertAlign w:val="superscript"/>
          <w:lang w:val="de-DE"/>
        </w:rPr>
        <w:t>-1</w:t>
      </w:r>
      <w:r w:rsidRPr="007565AD">
        <w:rPr>
          <w:rFonts w:ascii="Arial" w:eastAsia="Times New Roman" w:hAnsi="Arial" w:cs="Arial"/>
          <w:bCs/>
          <w:color w:val="0070C0"/>
          <w:sz w:val="21"/>
          <w:szCs w:val="21"/>
          <w:lang w:val="de-DE"/>
        </w:rPr>
        <w:t xml:space="preserve">) </w:t>
      </w:r>
      <w:r w:rsidRPr="007565AD">
        <w:rPr>
          <w:rFonts w:ascii="Arial" w:eastAsia="Times New Roman" w:hAnsi="Arial" w:cs="Arial"/>
          <w:bCs/>
          <w:color w:val="0070C0"/>
          <w:sz w:val="21"/>
          <w:szCs w:val="21"/>
          <w:lang w:val="en-GB"/>
        </w:rPr>
        <w:t xml:space="preserve">and C-H </w:t>
      </w:r>
      <w:proofErr w:type="gramStart"/>
      <w:r w:rsidRPr="007565AD">
        <w:rPr>
          <w:rFonts w:ascii="Courier New" w:eastAsia="Times New Roman" w:hAnsi="Courier New" w:cs="Courier New"/>
          <w:bCs/>
          <w:color w:val="0070C0"/>
          <w:sz w:val="21"/>
          <w:szCs w:val="21"/>
          <w:lang w:val="en-GB"/>
        </w:rPr>
        <w:t>﻿</w:t>
      </w:r>
      <w:r w:rsidRPr="007565AD">
        <w:rPr>
          <w:rFonts w:ascii="Arial" w:eastAsia="Times New Roman" w:hAnsi="Arial" w:cs="Arial"/>
          <w:bCs/>
          <w:color w:val="0070C0"/>
          <w:sz w:val="21"/>
          <w:szCs w:val="21"/>
          <w:lang w:val="en-GB"/>
        </w:rPr>
        <w:t>(</w:t>
      </w:r>
      <w:proofErr w:type="gramEnd"/>
      <w:r w:rsidRPr="007565AD">
        <w:rPr>
          <w:rFonts w:ascii="Arial" w:eastAsia="Times New Roman" w:hAnsi="Arial" w:cs="Arial"/>
          <w:bCs/>
          <w:color w:val="0070C0"/>
          <w:sz w:val="21"/>
          <w:szCs w:val="21"/>
          <w:lang w:val="en-GB"/>
        </w:rPr>
        <w:t xml:space="preserve">2,800 to 3,100 </w:t>
      </w:r>
      <w:r w:rsidRPr="007565AD">
        <w:rPr>
          <w:rFonts w:ascii="Arial" w:eastAsia="Times New Roman" w:hAnsi="Arial" w:cs="Arial"/>
          <w:bCs/>
          <w:color w:val="0070C0"/>
          <w:sz w:val="21"/>
          <w:szCs w:val="21"/>
          <w:lang w:val="de-DE"/>
        </w:rPr>
        <w:t>cm</w:t>
      </w:r>
      <w:r w:rsidRPr="007565AD">
        <w:rPr>
          <w:rFonts w:ascii="Arial" w:eastAsia="Times New Roman" w:hAnsi="Arial" w:cs="Arial"/>
          <w:bCs/>
          <w:color w:val="0070C0"/>
          <w:sz w:val="21"/>
          <w:szCs w:val="21"/>
          <w:vertAlign w:val="superscript"/>
          <w:lang w:val="de-DE"/>
        </w:rPr>
        <w:t>-1</w:t>
      </w:r>
      <w:r w:rsidRPr="007565AD">
        <w:rPr>
          <w:rFonts w:ascii="Arial" w:eastAsia="Times New Roman" w:hAnsi="Arial" w:cs="Arial"/>
          <w:bCs/>
          <w:color w:val="0070C0"/>
          <w:sz w:val="21"/>
          <w:szCs w:val="21"/>
          <w:lang w:val="en-GB"/>
        </w:rPr>
        <w:t xml:space="preserve">) </w:t>
      </w:r>
      <w:proofErr w:type="spellStart"/>
      <w:r w:rsidRPr="007565AD">
        <w:rPr>
          <w:rFonts w:ascii="Arial" w:eastAsia="Times New Roman" w:hAnsi="Arial" w:cs="Arial"/>
          <w:bCs/>
          <w:color w:val="0070C0"/>
          <w:sz w:val="21"/>
          <w:szCs w:val="21"/>
          <w:lang w:val="de-DE"/>
        </w:rPr>
        <w:t>region</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Figure</w:t>
      </w:r>
      <w:proofErr w:type="spellEnd"/>
      <w:r w:rsidRPr="007565AD">
        <w:rPr>
          <w:rFonts w:ascii="Arial" w:eastAsia="Times New Roman" w:hAnsi="Arial" w:cs="Arial"/>
          <w:bCs/>
          <w:color w:val="0070C0"/>
          <w:sz w:val="21"/>
          <w:szCs w:val="21"/>
          <w:lang w:val="de-DE"/>
        </w:rPr>
        <w:t xml:space="preserve"> 4a). The time-</w:t>
      </w:r>
      <w:proofErr w:type="spellStart"/>
      <w:r w:rsidRPr="007565AD">
        <w:rPr>
          <w:rFonts w:ascii="Arial" w:eastAsia="Times New Roman" w:hAnsi="Arial" w:cs="Arial"/>
          <w:bCs/>
          <w:color w:val="0070C0"/>
          <w:sz w:val="21"/>
          <w:szCs w:val="21"/>
          <w:lang w:val="de-DE"/>
        </w:rPr>
        <w:t>lapse</w:t>
      </w:r>
      <w:proofErr w:type="spellEnd"/>
      <w:r w:rsidRPr="007565AD">
        <w:rPr>
          <w:rFonts w:ascii="Arial" w:eastAsia="Times New Roman" w:hAnsi="Arial" w:cs="Arial"/>
          <w:bCs/>
          <w:color w:val="0070C0"/>
          <w:sz w:val="21"/>
          <w:szCs w:val="21"/>
          <w:lang w:val="de-DE"/>
        </w:rPr>
        <w:t xml:space="preserve"> single-</w:t>
      </w:r>
      <w:proofErr w:type="spellStart"/>
      <w:r w:rsidRPr="007565AD">
        <w:rPr>
          <w:rFonts w:ascii="Arial" w:eastAsia="Times New Roman" w:hAnsi="Arial" w:cs="Arial"/>
          <w:bCs/>
          <w:color w:val="0070C0"/>
          <w:sz w:val="21"/>
          <w:szCs w:val="21"/>
          <w:lang w:val="de-DE"/>
        </w:rPr>
        <w:t>cell</w:t>
      </w:r>
      <w:proofErr w:type="spellEnd"/>
      <w:r w:rsidRPr="007565AD">
        <w:rPr>
          <w:rFonts w:ascii="Arial" w:eastAsia="Times New Roman" w:hAnsi="Arial" w:cs="Arial"/>
          <w:bCs/>
          <w:color w:val="0070C0"/>
          <w:sz w:val="21"/>
          <w:szCs w:val="21"/>
          <w:lang w:val="de-DE"/>
        </w:rPr>
        <w:t xml:space="preserve"> Raman </w:t>
      </w:r>
      <w:proofErr w:type="spellStart"/>
      <w:r w:rsidRPr="007565AD">
        <w:rPr>
          <w:rFonts w:ascii="Arial" w:eastAsia="Times New Roman" w:hAnsi="Arial" w:cs="Arial"/>
          <w:bCs/>
          <w:color w:val="0070C0"/>
          <w:sz w:val="21"/>
          <w:szCs w:val="21"/>
          <w:lang w:val="de-DE"/>
        </w:rPr>
        <w:t>spectra</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of</w:t>
      </w:r>
      <w:proofErr w:type="spellEnd"/>
      <w:r w:rsidRPr="007565AD">
        <w:rPr>
          <w:rFonts w:ascii="Arial" w:eastAsia="Times New Roman" w:hAnsi="Arial" w:cs="Arial"/>
          <w:bCs/>
          <w:color w:val="0070C0"/>
          <w:sz w:val="21"/>
          <w:szCs w:val="21"/>
          <w:lang w:val="de-DE"/>
        </w:rPr>
        <w:t xml:space="preserve"> </w:t>
      </w:r>
      <w:r w:rsidRPr="007565AD">
        <w:rPr>
          <w:rFonts w:ascii="Arial" w:eastAsia="Times New Roman" w:hAnsi="Arial" w:cs="Arial"/>
          <w:bCs/>
          <w:i/>
          <w:color w:val="0070C0"/>
          <w:sz w:val="21"/>
          <w:szCs w:val="21"/>
          <w:lang w:val="de-DE"/>
        </w:rPr>
        <w:t xml:space="preserve">P. </w:t>
      </w:r>
      <w:proofErr w:type="spellStart"/>
      <w:r w:rsidRPr="007565AD">
        <w:rPr>
          <w:rFonts w:ascii="Arial" w:eastAsia="Times New Roman" w:hAnsi="Arial" w:cs="Arial"/>
          <w:bCs/>
          <w:i/>
          <w:color w:val="0070C0"/>
          <w:sz w:val="21"/>
          <w:szCs w:val="21"/>
          <w:lang w:val="de-DE"/>
        </w:rPr>
        <w:t>aeruginosa</w:t>
      </w:r>
      <w:proofErr w:type="spellEnd"/>
      <w:r w:rsidRPr="007565AD">
        <w:rPr>
          <w:rFonts w:ascii="Arial" w:eastAsia="Times New Roman" w:hAnsi="Arial" w:cs="Arial"/>
          <w:bCs/>
          <w:i/>
          <w:color w:val="0070C0"/>
          <w:sz w:val="21"/>
          <w:szCs w:val="21"/>
          <w:lang w:val="de-DE"/>
        </w:rPr>
        <w:t xml:space="preserve"> </w:t>
      </w:r>
      <w:proofErr w:type="spellStart"/>
      <w:r w:rsidRPr="007565AD">
        <w:rPr>
          <w:rFonts w:ascii="Arial" w:eastAsia="Times New Roman" w:hAnsi="Arial" w:cs="Arial"/>
          <w:bCs/>
          <w:color w:val="0070C0"/>
          <w:sz w:val="21"/>
          <w:szCs w:val="21"/>
          <w:lang w:val="de-DE"/>
        </w:rPr>
        <w:t>cultured</w:t>
      </w:r>
      <w:proofErr w:type="spellEnd"/>
      <w:r w:rsidRPr="007565AD">
        <w:rPr>
          <w:rFonts w:ascii="Arial" w:eastAsia="Times New Roman" w:hAnsi="Arial" w:cs="Arial"/>
          <w:bCs/>
          <w:color w:val="0070C0"/>
          <w:sz w:val="21"/>
          <w:szCs w:val="21"/>
          <w:lang w:val="de-DE"/>
        </w:rPr>
        <w:t xml:space="preserve"> in 70% D</w:t>
      </w:r>
      <w:r w:rsidRPr="007565AD">
        <w:rPr>
          <w:rFonts w:ascii="Arial" w:eastAsia="Times New Roman" w:hAnsi="Arial" w:cs="Arial"/>
          <w:bCs/>
          <w:color w:val="0070C0"/>
          <w:sz w:val="21"/>
          <w:szCs w:val="21"/>
          <w:vertAlign w:val="subscript"/>
          <w:lang w:val="de-DE"/>
        </w:rPr>
        <w:t>2</w:t>
      </w:r>
      <w:r w:rsidRPr="007565AD">
        <w:rPr>
          <w:rFonts w:ascii="Arial" w:eastAsia="Times New Roman" w:hAnsi="Arial" w:cs="Arial"/>
          <w:bCs/>
          <w:color w:val="0070C0"/>
          <w:sz w:val="21"/>
          <w:szCs w:val="21"/>
          <w:lang w:val="de-DE"/>
        </w:rPr>
        <w:t xml:space="preserve">O </w:t>
      </w:r>
      <w:proofErr w:type="spellStart"/>
      <w:r w:rsidRPr="007565AD">
        <w:rPr>
          <w:rFonts w:ascii="Arial" w:eastAsia="Times New Roman" w:hAnsi="Arial" w:cs="Arial"/>
          <w:bCs/>
          <w:color w:val="0070C0"/>
          <w:sz w:val="21"/>
          <w:szCs w:val="21"/>
          <w:lang w:val="de-DE"/>
        </w:rPr>
        <w:t>containing</w:t>
      </w:r>
      <w:proofErr w:type="spellEnd"/>
      <w:r w:rsidRPr="007565AD">
        <w:rPr>
          <w:rFonts w:ascii="Arial" w:eastAsia="Times New Roman" w:hAnsi="Arial" w:cs="Arial"/>
          <w:bCs/>
          <w:color w:val="0070C0"/>
          <w:sz w:val="21"/>
          <w:szCs w:val="21"/>
          <w:lang w:val="de-DE"/>
        </w:rPr>
        <w:t xml:space="preserve"> medium </w:t>
      </w:r>
      <w:proofErr w:type="spellStart"/>
      <w:r w:rsidRPr="007565AD">
        <w:rPr>
          <w:rFonts w:ascii="Arial" w:eastAsia="Times New Roman" w:hAnsi="Arial" w:cs="Arial"/>
          <w:bCs/>
          <w:color w:val="0070C0"/>
          <w:sz w:val="21"/>
          <w:szCs w:val="21"/>
          <w:lang w:val="de-DE"/>
        </w:rPr>
        <w:t>show</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increasing</w:t>
      </w:r>
      <w:proofErr w:type="spellEnd"/>
      <w:r w:rsidRPr="007565AD">
        <w:rPr>
          <w:rFonts w:ascii="Arial" w:eastAsia="Times New Roman" w:hAnsi="Arial" w:cs="Arial"/>
          <w:bCs/>
          <w:color w:val="0070C0"/>
          <w:sz w:val="21"/>
          <w:szCs w:val="21"/>
          <w:lang w:val="de-DE"/>
        </w:rPr>
        <w:t xml:space="preserve"> CD/CH </w:t>
      </w:r>
      <w:proofErr w:type="spellStart"/>
      <w:r w:rsidRPr="007565AD">
        <w:rPr>
          <w:rFonts w:ascii="Arial" w:eastAsia="Times New Roman" w:hAnsi="Arial" w:cs="Arial"/>
          <w:bCs/>
          <w:color w:val="0070C0"/>
          <w:sz w:val="21"/>
          <w:szCs w:val="21"/>
          <w:lang w:val="de-DE"/>
        </w:rPr>
        <w:t>intensity</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over</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incubation</w:t>
      </w:r>
      <w:proofErr w:type="spellEnd"/>
      <w:r w:rsidRPr="007565AD">
        <w:rPr>
          <w:rFonts w:ascii="Arial" w:eastAsia="Times New Roman" w:hAnsi="Arial" w:cs="Arial"/>
          <w:bCs/>
          <w:color w:val="0070C0"/>
          <w:sz w:val="21"/>
          <w:szCs w:val="21"/>
          <w:lang w:val="de-DE"/>
        </w:rPr>
        <w:t xml:space="preserve"> time </w:t>
      </w:r>
      <w:proofErr w:type="spellStart"/>
      <w:r w:rsidRPr="007565AD">
        <w:rPr>
          <w:rFonts w:ascii="Arial" w:eastAsia="Times New Roman" w:hAnsi="Arial" w:cs="Arial"/>
          <w:bCs/>
          <w:color w:val="0070C0"/>
          <w:sz w:val="21"/>
          <w:szCs w:val="21"/>
          <w:lang w:val="de-DE"/>
        </w:rPr>
        <w:t>from</w:t>
      </w:r>
      <w:proofErr w:type="spellEnd"/>
      <w:r w:rsidRPr="007565AD">
        <w:rPr>
          <w:rFonts w:ascii="Arial" w:eastAsia="Times New Roman" w:hAnsi="Arial" w:cs="Arial"/>
          <w:bCs/>
          <w:color w:val="0070C0"/>
          <w:sz w:val="21"/>
          <w:szCs w:val="21"/>
          <w:lang w:val="de-DE"/>
        </w:rPr>
        <w:t xml:space="preserve"> 0 </w:t>
      </w:r>
      <w:proofErr w:type="spellStart"/>
      <w:r w:rsidRPr="007565AD">
        <w:rPr>
          <w:rFonts w:ascii="Arial" w:eastAsia="Times New Roman" w:hAnsi="Arial" w:cs="Arial"/>
          <w:bCs/>
          <w:color w:val="0070C0"/>
          <w:sz w:val="21"/>
          <w:szCs w:val="21"/>
          <w:lang w:val="de-DE"/>
        </w:rPr>
        <w:t>to</w:t>
      </w:r>
      <w:proofErr w:type="spellEnd"/>
      <w:r w:rsidRPr="007565AD">
        <w:rPr>
          <w:rFonts w:ascii="Arial" w:eastAsia="Times New Roman" w:hAnsi="Arial" w:cs="Arial"/>
          <w:bCs/>
          <w:color w:val="0070C0"/>
          <w:sz w:val="21"/>
          <w:szCs w:val="21"/>
          <w:lang w:val="de-DE"/>
        </w:rPr>
        <w:t xml:space="preserve"> 180 min. (</w:t>
      </w:r>
      <w:proofErr w:type="spellStart"/>
      <w:r w:rsidRPr="007565AD">
        <w:rPr>
          <w:rFonts w:ascii="Arial" w:eastAsia="Times New Roman" w:hAnsi="Arial" w:cs="Arial"/>
          <w:bCs/>
          <w:color w:val="0070C0"/>
          <w:sz w:val="21"/>
          <w:szCs w:val="21"/>
          <w:lang w:val="de-DE"/>
        </w:rPr>
        <w:t>Figure</w:t>
      </w:r>
      <w:proofErr w:type="spellEnd"/>
      <w:r w:rsidRPr="007565AD">
        <w:rPr>
          <w:rFonts w:ascii="Arial" w:eastAsia="Times New Roman" w:hAnsi="Arial" w:cs="Arial"/>
          <w:bCs/>
          <w:color w:val="0070C0"/>
          <w:sz w:val="21"/>
          <w:szCs w:val="21"/>
          <w:lang w:val="de-DE"/>
        </w:rPr>
        <w:t xml:space="preserve"> 4b) The </w:t>
      </w:r>
      <w:proofErr w:type="spellStart"/>
      <w:r w:rsidRPr="007565AD">
        <w:rPr>
          <w:rFonts w:ascii="Arial" w:eastAsia="Times New Roman" w:hAnsi="Arial" w:cs="Arial"/>
          <w:bCs/>
          <w:color w:val="0070C0"/>
          <w:sz w:val="21"/>
          <w:szCs w:val="21"/>
          <w:lang w:val="de-DE"/>
        </w:rPr>
        <w:t>increasing</w:t>
      </w:r>
      <w:proofErr w:type="spellEnd"/>
      <w:r w:rsidRPr="007565AD">
        <w:rPr>
          <w:rFonts w:ascii="Arial" w:eastAsia="Times New Roman" w:hAnsi="Arial" w:cs="Arial"/>
          <w:bCs/>
          <w:color w:val="0070C0"/>
          <w:sz w:val="21"/>
          <w:szCs w:val="21"/>
          <w:lang w:val="de-DE"/>
        </w:rPr>
        <w:t xml:space="preserve"> C-D </w:t>
      </w:r>
      <w:proofErr w:type="spellStart"/>
      <w:r w:rsidRPr="007565AD">
        <w:rPr>
          <w:rFonts w:ascii="Arial" w:eastAsia="Times New Roman" w:hAnsi="Arial" w:cs="Arial"/>
          <w:bCs/>
          <w:color w:val="0070C0"/>
          <w:sz w:val="21"/>
          <w:szCs w:val="21"/>
          <w:lang w:val="de-DE"/>
        </w:rPr>
        <w:t>abundance</w:t>
      </w:r>
      <w:proofErr w:type="spellEnd"/>
      <w:r w:rsidRPr="007565AD">
        <w:rPr>
          <w:rFonts w:ascii="Arial" w:eastAsia="Times New Roman" w:hAnsi="Arial" w:cs="Arial"/>
          <w:bCs/>
          <w:color w:val="0070C0"/>
          <w:sz w:val="21"/>
          <w:szCs w:val="21"/>
          <w:lang w:val="de-DE"/>
        </w:rPr>
        <w:t xml:space="preserve"> in </w:t>
      </w:r>
      <w:proofErr w:type="spellStart"/>
      <w:r w:rsidRPr="007565AD">
        <w:rPr>
          <w:rFonts w:ascii="Arial" w:eastAsia="Times New Roman" w:hAnsi="Arial" w:cs="Arial"/>
          <w:bCs/>
          <w:color w:val="0070C0"/>
          <w:sz w:val="21"/>
          <w:szCs w:val="21"/>
          <w:lang w:val="de-DE"/>
        </w:rPr>
        <w:t>single</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microbial</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cells</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reveals</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that</w:t>
      </w:r>
      <w:proofErr w:type="spellEnd"/>
      <w:r w:rsidRPr="007565AD">
        <w:rPr>
          <w:rFonts w:ascii="Arial" w:eastAsia="Times New Roman" w:hAnsi="Arial" w:cs="Arial"/>
          <w:bCs/>
          <w:color w:val="0070C0"/>
          <w:sz w:val="21"/>
          <w:szCs w:val="21"/>
          <w:lang w:val="de-DE"/>
        </w:rPr>
        <w:t xml:space="preserve"> D</w:t>
      </w:r>
      <w:r w:rsidRPr="007565AD">
        <w:rPr>
          <w:rFonts w:ascii="Arial" w:eastAsia="Times New Roman" w:hAnsi="Arial" w:cs="Arial"/>
          <w:bCs/>
          <w:color w:val="0070C0"/>
          <w:sz w:val="21"/>
          <w:szCs w:val="21"/>
          <w:vertAlign w:val="subscript"/>
          <w:lang w:val="de-DE"/>
        </w:rPr>
        <w:t>2</w:t>
      </w:r>
      <w:r w:rsidRPr="007565AD">
        <w:rPr>
          <w:rFonts w:ascii="Arial" w:eastAsia="Times New Roman" w:hAnsi="Arial" w:cs="Arial"/>
          <w:bCs/>
          <w:color w:val="0070C0"/>
          <w:sz w:val="21"/>
          <w:szCs w:val="21"/>
          <w:lang w:val="de-DE"/>
        </w:rPr>
        <w:t xml:space="preserve">O </w:t>
      </w:r>
      <w:proofErr w:type="spellStart"/>
      <w:r w:rsidRPr="007565AD">
        <w:rPr>
          <w:rFonts w:ascii="Arial" w:eastAsia="Times New Roman" w:hAnsi="Arial" w:cs="Arial"/>
          <w:bCs/>
          <w:color w:val="0070C0"/>
          <w:sz w:val="21"/>
          <w:szCs w:val="21"/>
          <w:lang w:val="de-DE"/>
        </w:rPr>
        <w:t>is</w:t>
      </w:r>
      <w:proofErr w:type="spellEnd"/>
      <w:r w:rsidRPr="007565AD">
        <w:rPr>
          <w:rFonts w:ascii="Arial" w:eastAsia="Times New Roman" w:hAnsi="Arial" w:cs="Arial"/>
          <w:bCs/>
          <w:color w:val="0070C0"/>
          <w:sz w:val="21"/>
          <w:szCs w:val="21"/>
          <w:lang w:val="de-DE"/>
        </w:rPr>
        <w:t xml:space="preserve"> incorporated </w:t>
      </w:r>
      <w:proofErr w:type="spellStart"/>
      <w:r w:rsidRPr="007565AD">
        <w:rPr>
          <w:rFonts w:ascii="Arial" w:eastAsia="Times New Roman" w:hAnsi="Arial" w:cs="Arial"/>
          <w:bCs/>
          <w:color w:val="0070C0"/>
          <w:sz w:val="21"/>
          <w:szCs w:val="21"/>
          <w:lang w:val="de-DE"/>
        </w:rPr>
        <w:t>into</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deuterated</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biomolecules</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inside</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the</w:t>
      </w:r>
      <w:proofErr w:type="spellEnd"/>
      <w:r w:rsidRPr="007565AD">
        <w:rPr>
          <w:rFonts w:ascii="Arial" w:eastAsia="Times New Roman" w:hAnsi="Arial" w:cs="Arial"/>
          <w:bCs/>
          <w:color w:val="0070C0"/>
          <w:sz w:val="21"/>
          <w:szCs w:val="21"/>
          <w:lang w:val="de-DE"/>
        </w:rPr>
        <w:t xml:space="preserve"> </w:t>
      </w:r>
      <w:proofErr w:type="spellStart"/>
      <w:r w:rsidRPr="007565AD">
        <w:rPr>
          <w:rFonts w:ascii="Arial" w:eastAsia="Times New Roman" w:hAnsi="Arial" w:cs="Arial"/>
          <w:bCs/>
          <w:color w:val="0070C0"/>
          <w:sz w:val="21"/>
          <w:szCs w:val="21"/>
          <w:lang w:val="de-DE"/>
        </w:rPr>
        <w:t>cell</w:t>
      </w:r>
      <w:proofErr w:type="spellEnd"/>
      <w:r w:rsidRPr="007565AD">
        <w:rPr>
          <w:rFonts w:ascii="Arial" w:eastAsia="Times New Roman" w:hAnsi="Arial" w:cs="Arial"/>
          <w:bCs/>
          <w:color w:val="0070C0"/>
          <w:sz w:val="21"/>
          <w:szCs w:val="21"/>
          <w:lang w:val="de-DE"/>
        </w:rPr>
        <w:t xml:space="preserve">. </w:t>
      </w:r>
    </w:p>
    <w:p w14:paraId="2451FB36" w14:textId="77777777" w:rsidR="007565AD" w:rsidRDefault="007565AD" w:rsidP="008B7CF1">
      <w:pPr>
        <w:jc w:val="both"/>
        <w:rPr>
          <w:rFonts w:ascii="Arial" w:eastAsia="Times New Roman" w:hAnsi="Arial" w:cs="Arial"/>
          <w:bCs/>
          <w:color w:val="0070C0"/>
          <w:sz w:val="21"/>
          <w:szCs w:val="21"/>
          <w:lang w:val="en-GB"/>
        </w:rPr>
      </w:pPr>
    </w:p>
    <w:p w14:paraId="7EF981E3" w14:textId="532807B6" w:rsidR="00D6430C" w:rsidRPr="00EB36D4" w:rsidRDefault="00D6430C" w:rsidP="007565AD">
      <w:pPr>
        <w:jc w:val="center"/>
        <w:rPr>
          <w:rFonts w:ascii="Arial" w:eastAsia="Times New Roman" w:hAnsi="Arial" w:cs="Arial"/>
          <w:b/>
          <w:bCs/>
          <w:color w:val="0070C0"/>
          <w:sz w:val="21"/>
          <w:szCs w:val="21"/>
          <w:lang w:val="en-GB"/>
        </w:rPr>
      </w:pPr>
      <w:r>
        <w:rPr>
          <w:rFonts w:ascii="Arial" w:eastAsia="Times New Roman" w:hAnsi="Arial" w:cs="Arial"/>
          <w:b/>
          <w:bCs/>
          <w:noProof/>
          <w:color w:val="0070C0"/>
          <w:sz w:val="21"/>
          <w:szCs w:val="21"/>
          <w:lang w:val="en-GB"/>
        </w:rPr>
        <w:drawing>
          <wp:inline distT="0" distB="0" distL="0" distR="0" wp14:anchorId="4014C0AD" wp14:editId="4DF88216">
            <wp:extent cx="4461199" cy="17759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4.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13772" cy="1796829"/>
                    </a:xfrm>
                    <a:prstGeom prst="rect">
                      <a:avLst/>
                    </a:prstGeom>
                  </pic:spPr>
                </pic:pic>
              </a:graphicData>
            </a:graphic>
          </wp:inline>
        </w:drawing>
      </w:r>
    </w:p>
    <w:p w14:paraId="5889C6A2" w14:textId="77777777" w:rsidR="00F45350" w:rsidRPr="00F45350" w:rsidRDefault="00F45350" w:rsidP="00F45350">
      <w:pPr>
        <w:rPr>
          <w:rFonts w:ascii="Arial" w:eastAsia="Times New Roman" w:hAnsi="Arial" w:cs="Arial"/>
          <w:bCs/>
          <w:color w:val="0070C0"/>
          <w:sz w:val="21"/>
          <w:szCs w:val="21"/>
          <w:lang w:val="en-GB"/>
        </w:rPr>
      </w:pPr>
      <w:r w:rsidRPr="00F45350">
        <w:rPr>
          <w:rFonts w:ascii="Arial" w:eastAsia="Times New Roman" w:hAnsi="Arial" w:cs="Arial"/>
          <w:b/>
          <w:bCs/>
          <w:color w:val="0070C0"/>
          <w:sz w:val="21"/>
          <w:szCs w:val="21"/>
          <w:lang w:val="en-GB"/>
        </w:rPr>
        <w:lastRenderedPageBreak/>
        <w:t>Figure 4. Effect of incubation time on deuterium incorporation into bacteria.</w:t>
      </w:r>
      <w:r w:rsidRPr="00F45350">
        <w:rPr>
          <w:rFonts w:ascii="Arial" w:eastAsia="Times New Roman" w:hAnsi="Arial" w:cs="Arial"/>
          <w:bCs/>
          <w:color w:val="0070C0"/>
          <w:sz w:val="21"/>
          <w:szCs w:val="21"/>
          <w:lang w:val="en-GB"/>
        </w:rPr>
        <w:t xml:space="preserve"> (a) Time-lapse measurement at C-D (</w:t>
      </w:r>
      <w:r w:rsidRPr="00F45350">
        <w:rPr>
          <w:rFonts w:ascii="Arial" w:eastAsia="Times New Roman" w:hAnsi="Arial" w:cs="Arial"/>
          <w:bCs/>
          <w:color w:val="0070C0"/>
          <w:sz w:val="21"/>
          <w:szCs w:val="21"/>
          <w:lang w:val="de-DE"/>
        </w:rPr>
        <w:t xml:space="preserve">2070 </w:t>
      </w:r>
      <w:proofErr w:type="spellStart"/>
      <w:r w:rsidRPr="00F45350">
        <w:rPr>
          <w:rFonts w:ascii="Arial" w:eastAsia="Times New Roman" w:hAnsi="Arial" w:cs="Arial"/>
          <w:bCs/>
          <w:color w:val="0070C0"/>
          <w:sz w:val="21"/>
          <w:szCs w:val="21"/>
          <w:lang w:val="de-DE"/>
        </w:rPr>
        <w:t>to</w:t>
      </w:r>
      <w:proofErr w:type="spellEnd"/>
      <w:r w:rsidRPr="00F45350">
        <w:rPr>
          <w:rFonts w:ascii="Arial" w:eastAsia="Times New Roman" w:hAnsi="Arial" w:cs="Arial"/>
          <w:bCs/>
          <w:color w:val="0070C0"/>
          <w:sz w:val="21"/>
          <w:szCs w:val="21"/>
          <w:lang w:val="de-DE"/>
        </w:rPr>
        <w:t xml:space="preserve"> 2250 cm</w:t>
      </w:r>
      <w:r w:rsidRPr="00F45350">
        <w:rPr>
          <w:rFonts w:ascii="Arial" w:eastAsia="Times New Roman" w:hAnsi="Arial" w:cs="Arial"/>
          <w:bCs/>
          <w:color w:val="0070C0"/>
          <w:sz w:val="21"/>
          <w:szCs w:val="21"/>
          <w:vertAlign w:val="superscript"/>
          <w:lang w:val="de-DE"/>
        </w:rPr>
        <w:t>-1</w:t>
      </w:r>
      <w:r w:rsidRPr="00F45350">
        <w:rPr>
          <w:rFonts w:ascii="Arial" w:eastAsia="Times New Roman" w:hAnsi="Arial" w:cs="Arial"/>
          <w:bCs/>
          <w:color w:val="0070C0"/>
          <w:sz w:val="21"/>
          <w:szCs w:val="21"/>
          <w:lang w:val="de-DE"/>
        </w:rPr>
        <w:t xml:space="preserve">) </w:t>
      </w:r>
      <w:r w:rsidRPr="00F45350">
        <w:rPr>
          <w:rFonts w:ascii="Arial" w:eastAsia="Times New Roman" w:hAnsi="Arial" w:cs="Arial"/>
          <w:bCs/>
          <w:color w:val="0070C0"/>
          <w:sz w:val="21"/>
          <w:szCs w:val="21"/>
          <w:lang w:val="en-GB"/>
        </w:rPr>
        <w:t xml:space="preserve">and C-H </w:t>
      </w:r>
      <w:proofErr w:type="gramStart"/>
      <w:r w:rsidRPr="00F45350">
        <w:rPr>
          <w:rFonts w:ascii="Courier New" w:eastAsia="Times New Roman" w:hAnsi="Courier New" w:cs="Courier New"/>
          <w:bCs/>
          <w:color w:val="0070C0"/>
          <w:sz w:val="21"/>
          <w:szCs w:val="21"/>
          <w:lang w:val="en-GB"/>
        </w:rPr>
        <w:t>﻿</w:t>
      </w:r>
      <w:r w:rsidRPr="00F45350">
        <w:rPr>
          <w:rFonts w:ascii="Arial" w:eastAsia="Times New Roman" w:hAnsi="Arial" w:cs="Arial"/>
          <w:bCs/>
          <w:color w:val="0070C0"/>
          <w:sz w:val="21"/>
          <w:szCs w:val="21"/>
          <w:lang w:val="en-GB"/>
        </w:rPr>
        <w:t>(</w:t>
      </w:r>
      <w:proofErr w:type="gramEnd"/>
      <w:r w:rsidRPr="00F45350">
        <w:rPr>
          <w:rFonts w:ascii="Arial" w:eastAsia="Times New Roman" w:hAnsi="Arial" w:cs="Arial"/>
          <w:bCs/>
          <w:color w:val="0070C0"/>
          <w:sz w:val="21"/>
          <w:szCs w:val="21"/>
          <w:lang w:val="en-GB"/>
        </w:rPr>
        <w:t xml:space="preserve">2,800 to 3,100 </w:t>
      </w:r>
      <w:r w:rsidRPr="00F45350">
        <w:rPr>
          <w:rFonts w:ascii="Arial" w:eastAsia="Times New Roman" w:hAnsi="Arial" w:cs="Arial"/>
          <w:bCs/>
          <w:color w:val="0070C0"/>
          <w:sz w:val="21"/>
          <w:szCs w:val="21"/>
          <w:lang w:val="de-DE"/>
        </w:rPr>
        <w:t>cm</w:t>
      </w:r>
      <w:r w:rsidRPr="00F45350">
        <w:rPr>
          <w:rFonts w:ascii="Arial" w:eastAsia="Times New Roman" w:hAnsi="Arial" w:cs="Arial"/>
          <w:bCs/>
          <w:color w:val="0070C0"/>
          <w:sz w:val="21"/>
          <w:szCs w:val="21"/>
          <w:vertAlign w:val="superscript"/>
          <w:lang w:val="de-DE"/>
        </w:rPr>
        <w:t>-1</w:t>
      </w:r>
      <w:r w:rsidRPr="00F45350">
        <w:rPr>
          <w:rFonts w:ascii="Arial" w:eastAsia="Times New Roman" w:hAnsi="Arial" w:cs="Arial"/>
          <w:bCs/>
          <w:color w:val="0070C0"/>
          <w:sz w:val="21"/>
          <w:szCs w:val="21"/>
          <w:lang w:val="en-GB"/>
        </w:rPr>
        <w:t xml:space="preserve">) region by spontaneous Raman </w:t>
      </w:r>
      <w:proofErr w:type="spellStart"/>
      <w:r w:rsidRPr="00F45350">
        <w:rPr>
          <w:rFonts w:ascii="Arial" w:eastAsia="Times New Roman" w:hAnsi="Arial" w:cs="Arial"/>
          <w:bCs/>
          <w:color w:val="0070C0"/>
          <w:sz w:val="21"/>
          <w:szCs w:val="21"/>
          <w:lang w:val="en-GB"/>
        </w:rPr>
        <w:t>microspectroscopy</w:t>
      </w:r>
      <w:proofErr w:type="spellEnd"/>
      <w:r w:rsidRPr="00F45350">
        <w:rPr>
          <w:rFonts w:ascii="Arial" w:eastAsia="Times New Roman" w:hAnsi="Arial" w:cs="Arial"/>
          <w:bCs/>
          <w:color w:val="0070C0"/>
          <w:sz w:val="21"/>
          <w:szCs w:val="21"/>
          <w:lang w:val="en-GB"/>
        </w:rPr>
        <w:t xml:space="preserve"> (averaged from 20 spectra). (b) Histogram plot of CD/CH intensity ratio plot over D</w:t>
      </w:r>
      <w:r w:rsidRPr="00F45350">
        <w:rPr>
          <w:rFonts w:ascii="Arial" w:eastAsia="Times New Roman" w:hAnsi="Arial" w:cs="Arial"/>
          <w:bCs/>
          <w:color w:val="0070C0"/>
          <w:sz w:val="21"/>
          <w:szCs w:val="21"/>
          <w:vertAlign w:val="subscript"/>
          <w:lang w:val="en-GB"/>
        </w:rPr>
        <w:t>2</w:t>
      </w:r>
      <w:r w:rsidRPr="00F45350">
        <w:rPr>
          <w:rFonts w:ascii="Arial" w:eastAsia="Times New Roman" w:hAnsi="Arial" w:cs="Arial"/>
          <w:bCs/>
          <w:color w:val="0070C0"/>
          <w:sz w:val="21"/>
          <w:szCs w:val="21"/>
          <w:lang w:val="en-GB"/>
        </w:rPr>
        <w:t xml:space="preserve">O incubation time for bacteria in (a). Each </w:t>
      </w:r>
      <w:proofErr w:type="spellStart"/>
      <w:r w:rsidRPr="00F45350">
        <w:rPr>
          <w:rFonts w:ascii="Arial" w:eastAsia="Times New Roman" w:hAnsi="Arial" w:cs="Arial"/>
          <w:bCs/>
          <w:color w:val="0070C0"/>
          <w:sz w:val="21"/>
          <w:szCs w:val="21"/>
          <w:lang w:val="en-GB"/>
        </w:rPr>
        <w:t>colored</w:t>
      </w:r>
      <w:proofErr w:type="spellEnd"/>
      <w:r w:rsidRPr="00F45350">
        <w:rPr>
          <w:rFonts w:ascii="Arial" w:eastAsia="Times New Roman" w:hAnsi="Arial" w:cs="Arial"/>
          <w:bCs/>
          <w:color w:val="0070C0"/>
          <w:sz w:val="21"/>
          <w:szCs w:val="21"/>
          <w:lang w:val="en-GB"/>
        </w:rPr>
        <w:t xml:space="preserve"> point stands for a measurement from a single bacterium. Error bars represent the standard error of the mean (SEM).</w:t>
      </w:r>
    </w:p>
    <w:p w14:paraId="74E73685" w14:textId="74DD2B8A" w:rsidR="0095398F" w:rsidRPr="0084660A" w:rsidRDefault="001975D5" w:rsidP="008B7CF1">
      <w:pPr>
        <w:rPr>
          <w:rFonts w:ascii="Arial" w:eastAsia="Times New Roman" w:hAnsi="Arial" w:cs="Arial"/>
          <w:color w:val="0070C0"/>
          <w:sz w:val="21"/>
          <w:szCs w:val="21"/>
        </w:rPr>
      </w:pPr>
      <w:r>
        <w:rPr>
          <w:rFonts w:ascii="Arial" w:eastAsia="Times New Roman" w:hAnsi="Arial" w:cs="Arial"/>
          <w:color w:val="0070C0"/>
          <w:sz w:val="21"/>
          <w:szCs w:val="21"/>
        </w:rPr>
        <w:t xml:space="preserve"> </w:t>
      </w:r>
      <w:r w:rsidR="0025756F" w:rsidRPr="0084660A">
        <w:rPr>
          <w:rFonts w:ascii="Arial" w:eastAsia="Times New Roman" w:hAnsi="Arial" w:cs="Arial"/>
          <w:color w:val="000000" w:themeColor="text1"/>
          <w:sz w:val="21"/>
          <w:szCs w:val="21"/>
        </w:rPr>
        <w:br/>
      </w:r>
      <w:r w:rsidR="0025756F" w:rsidRPr="0084660A">
        <w:rPr>
          <w:rFonts w:ascii="Arial" w:eastAsia="Times New Roman" w:hAnsi="Arial" w:cs="Arial"/>
          <w:color w:val="000000" w:themeColor="text1"/>
          <w:sz w:val="21"/>
          <w:szCs w:val="21"/>
        </w:rPr>
        <w:br/>
        <w:t>Minor Concerns:</w:t>
      </w:r>
      <w:r w:rsidR="0025756F" w:rsidRPr="0084660A">
        <w:rPr>
          <w:rFonts w:ascii="Arial" w:eastAsia="Times New Roman" w:hAnsi="Arial" w:cs="Arial"/>
          <w:color w:val="000000" w:themeColor="text1"/>
          <w:sz w:val="21"/>
          <w:szCs w:val="21"/>
        </w:rPr>
        <w:br/>
        <w:t>Page 3, line 71: "</w:t>
      </w:r>
      <w:proofErr w:type="spellStart"/>
      <w:r w:rsidR="0025756F" w:rsidRPr="0084660A">
        <w:rPr>
          <w:rFonts w:ascii="Arial" w:eastAsia="Times New Roman" w:hAnsi="Arial" w:cs="Arial"/>
          <w:color w:val="000000" w:themeColor="text1"/>
          <w:sz w:val="21"/>
          <w:szCs w:val="21"/>
        </w:rPr>
        <w:t>tob</w:t>
      </w:r>
      <w:proofErr w:type="spellEnd"/>
      <w:r w:rsidR="0025756F" w:rsidRPr="0084660A">
        <w:rPr>
          <w:rFonts w:ascii="Arial" w:eastAsia="Times New Roman" w:hAnsi="Arial" w:cs="Arial"/>
          <w:color w:val="000000" w:themeColor="text1"/>
          <w:sz w:val="21"/>
          <w:szCs w:val="21"/>
        </w:rPr>
        <w:t xml:space="preserve"> e" should be "to be"</w:t>
      </w:r>
    </w:p>
    <w:p w14:paraId="34B476D3" w14:textId="5D4CAAE6" w:rsidR="0095398F" w:rsidRPr="0084660A" w:rsidRDefault="0095398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 We appreciate the reviewer’s comments. We corrected this typo.</w:t>
      </w:r>
    </w:p>
    <w:p w14:paraId="3725DCA4" w14:textId="77777777" w:rsidR="0095398F"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Page 4, line 90: Delete "time" repeated word</w:t>
      </w:r>
    </w:p>
    <w:p w14:paraId="64AC26F6" w14:textId="4722DD99" w:rsidR="0095398F" w:rsidRPr="0084660A" w:rsidRDefault="0095398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 We appreciate the reviewer’s comments. We corrected this typo.</w:t>
      </w:r>
    </w:p>
    <w:p w14:paraId="5B74A931" w14:textId="77777777" w:rsidR="0095398F"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The "Protocols section" is written in both passive and active voices; authors should choose one format and be consistent.</w:t>
      </w:r>
    </w:p>
    <w:p w14:paraId="1F9C0D47" w14:textId="2FFE0A84" w:rsidR="0095398F" w:rsidRPr="0084660A" w:rsidRDefault="0095398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 We appreciate the reviewer’s comments. We corrected all the sentences into active voice.</w:t>
      </w:r>
    </w:p>
    <w:p w14:paraId="6454E066" w14:textId="77777777" w:rsidR="0095398F"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Page 4, line 105: It is not clear if the 2mL of normal MHB medium drawn from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O-labelled or H</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O-labelled MHB medium? Does "normal MHB" imply H</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O-labelled medium? Please make this clear.</w:t>
      </w:r>
    </w:p>
    <w:p w14:paraId="187A9E20" w14:textId="334056A6" w:rsidR="0095398F" w:rsidRPr="0084660A" w:rsidRDefault="0095398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 We appreciate the reviewer’s comments. We modified this sentence as following:</w:t>
      </w:r>
    </w:p>
    <w:p w14:paraId="3E318C31" w14:textId="1A340F4C" w:rsidR="0095398F" w:rsidRPr="0084660A" w:rsidRDefault="0095398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 </w:t>
      </w:r>
      <w:proofErr w:type="spellStart"/>
      <w:r w:rsidRPr="0084660A">
        <w:rPr>
          <w:rFonts w:ascii="Arial" w:eastAsia="Times New Roman" w:hAnsi="Arial" w:cs="Arial"/>
          <w:color w:val="0070C0"/>
          <w:sz w:val="21"/>
          <w:szCs w:val="21"/>
          <w:lang w:val="de-DE"/>
        </w:rPr>
        <w:t>add</w:t>
      </w:r>
      <w:proofErr w:type="spellEnd"/>
      <w:r w:rsidRPr="0084660A">
        <w:rPr>
          <w:rFonts w:ascii="Arial" w:eastAsia="Times New Roman" w:hAnsi="Arial" w:cs="Arial"/>
          <w:color w:val="0070C0"/>
          <w:sz w:val="21"/>
          <w:szCs w:val="21"/>
          <w:lang w:val="de-DE"/>
        </w:rPr>
        <w:t xml:space="preserve"> 2 </w:t>
      </w:r>
      <w:proofErr w:type="spellStart"/>
      <w:r w:rsidRPr="0084660A">
        <w:rPr>
          <w:rFonts w:ascii="Arial" w:eastAsia="Times New Roman" w:hAnsi="Arial" w:cs="Arial"/>
          <w:color w:val="0070C0"/>
          <w:sz w:val="21"/>
          <w:szCs w:val="21"/>
          <w:lang w:val="de-DE"/>
        </w:rPr>
        <w:t>mL</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of</w:t>
      </w:r>
      <w:proofErr w:type="spellEnd"/>
      <w:r w:rsidRPr="0084660A">
        <w:rPr>
          <w:rFonts w:ascii="Arial" w:eastAsia="Times New Roman" w:hAnsi="Arial" w:cs="Arial"/>
          <w:color w:val="0070C0"/>
          <w:sz w:val="21"/>
          <w:szCs w:val="21"/>
          <w:lang w:val="de-DE"/>
        </w:rPr>
        <w:t xml:space="preserve"> normal MHB </w:t>
      </w:r>
      <w:proofErr w:type="spellStart"/>
      <w:r w:rsidRPr="0084660A">
        <w:rPr>
          <w:rFonts w:ascii="Arial" w:eastAsia="Times New Roman" w:hAnsi="Arial" w:cs="Arial"/>
          <w:color w:val="0070C0"/>
          <w:sz w:val="21"/>
          <w:szCs w:val="21"/>
          <w:lang w:val="de-DE"/>
        </w:rPr>
        <w:t>media</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which</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does</w:t>
      </w:r>
      <w:proofErr w:type="spellEnd"/>
      <w:r w:rsidRPr="0084660A">
        <w:rPr>
          <w:rFonts w:ascii="Arial" w:eastAsia="Times New Roman" w:hAnsi="Arial" w:cs="Arial"/>
          <w:color w:val="0070C0"/>
          <w:sz w:val="21"/>
          <w:szCs w:val="21"/>
          <w:lang w:val="de-DE"/>
        </w:rPr>
        <w:t xml:space="preserve"> not </w:t>
      </w:r>
      <w:proofErr w:type="spellStart"/>
      <w:r w:rsidRPr="0084660A">
        <w:rPr>
          <w:rFonts w:ascii="Arial" w:eastAsia="Times New Roman" w:hAnsi="Arial" w:cs="Arial"/>
          <w:color w:val="0070C0"/>
          <w:sz w:val="21"/>
          <w:szCs w:val="21"/>
          <w:lang w:val="de-DE"/>
        </w:rPr>
        <w:t>contain</w:t>
      </w:r>
      <w:proofErr w:type="spellEnd"/>
      <w:r w:rsidRPr="0084660A">
        <w:rPr>
          <w:rFonts w:ascii="Arial" w:eastAsia="Times New Roman" w:hAnsi="Arial" w:cs="Arial"/>
          <w:color w:val="0070C0"/>
          <w:sz w:val="21"/>
          <w:szCs w:val="21"/>
          <w:lang w:val="de-DE"/>
        </w:rPr>
        <w:t xml:space="preserve"> </w:t>
      </w:r>
      <w:proofErr w:type="spellStart"/>
      <w:r w:rsidRPr="0084660A">
        <w:rPr>
          <w:rFonts w:ascii="Arial" w:eastAsia="Times New Roman" w:hAnsi="Arial" w:cs="Arial"/>
          <w:color w:val="0070C0"/>
          <w:sz w:val="21"/>
          <w:szCs w:val="21"/>
          <w:lang w:val="de-DE"/>
        </w:rPr>
        <w:t>deuterium</w:t>
      </w:r>
      <w:proofErr w:type="spellEnd"/>
      <w:r w:rsidRPr="0084660A">
        <w:rPr>
          <w:rFonts w:ascii="Arial" w:eastAsia="Times New Roman" w:hAnsi="Arial" w:cs="Arial"/>
          <w:color w:val="0070C0"/>
          <w:sz w:val="21"/>
          <w:szCs w:val="21"/>
          <w:lang w:val="de-DE"/>
        </w:rPr>
        <w:t>, …</w:t>
      </w:r>
      <w:r w:rsidRPr="0084660A">
        <w:rPr>
          <w:rFonts w:ascii="Arial" w:eastAsia="Times New Roman" w:hAnsi="Arial" w:cs="Arial"/>
          <w:color w:val="0070C0"/>
          <w:sz w:val="21"/>
          <w:szCs w:val="21"/>
        </w:rPr>
        <w:t>”</w:t>
      </w:r>
    </w:p>
    <w:p w14:paraId="3B7A8527" w14:textId="6C0B5B4D" w:rsidR="0095398F"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Page 4, line 120: Please mention specific antibiotics and concentration at this stage.</w:t>
      </w:r>
    </w:p>
    <w:p w14:paraId="7F1161C3" w14:textId="34E98A6C" w:rsidR="0095398F" w:rsidRPr="0084660A" w:rsidRDefault="0095398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 We appreciate the reviewer’s comments. We modified this sentence as following:</w:t>
      </w:r>
    </w:p>
    <w:p w14:paraId="0ABA8732" w14:textId="7CED653A" w:rsidR="0095398F" w:rsidRPr="0084660A" w:rsidRDefault="0095398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“Prepare two-fold serial dilutions of the test antibiotics, gentamicin </w:t>
      </w:r>
      <w:r w:rsidR="00AF252A">
        <w:rPr>
          <w:rFonts w:ascii="Arial" w:eastAsia="Times New Roman" w:hAnsi="Arial" w:cs="Arial"/>
          <w:color w:val="0070C0"/>
          <w:sz w:val="21"/>
          <w:szCs w:val="21"/>
        </w:rPr>
        <w:t>or</w:t>
      </w:r>
      <w:r w:rsidRPr="0084660A">
        <w:rPr>
          <w:rFonts w:ascii="Arial" w:eastAsia="Times New Roman" w:hAnsi="Arial" w:cs="Arial"/>
          <w:color w:val="0070C0"/>
          <w:sz w:val="21"/>
          <w:szCs w:val="21"/>
        </w:rPr>
        <w:t xml:space="preserve"> amoxicillin, using the aliquots of bacteria solution as a dilution medium. For both of gentamicin </w:t>
      </w:r>
      <w:r w:rsidR="00AF252A">
        <w:rPr>
          <w:rFonts w:ascii="Arial" w:eastAsia="Times New Roman" w:hAnsi="Arial" w:cs="Arial"/>
          <w:color w:val="0070C0"/>
          <w:sz w:val="21"/>
          <w:szCs w:val="21"/>
        </w:rPr>
        <w:t>or</w:t>
      </w:r>
      <w:r w:rsidRPr="0084660A">
        <w:rPr>
          <w:rFonts w:ascii="Arial" w:eastAsia="Times New Roman" w:hAnsi="Arial" w:cs="Arial"/>
          <w:color w:val="0070C0"/>
          <w:sz w:val="21"/>
          <w:szCs w:val="21"/>
        </w:rPr>
        <w:t xml:space="preserve"> amoxicillin, the serial concentrations cover from 0.25 to 8 µg/</w:t>
      </w:r>
      <w:proofErr w:type="spellStart"/>
      <w:r w:rsidRPr="0084660A">
        <w:rPr>
          <w:rFonts w:ascii="Arial" w:eastAsia="Times New Roman" w:hAnsi="Arial" w:cs="Arial"/>
          <w:color w:val="0070C0"/>
          <w:sz w:val="21"/>
          <w:szCs w:val="21"/>
        </w:rPr>
        <w:t>mL.</w:t>
      </w:r>
      <w:proofErr w:type="spellEnd"/>
      <w:r w:rsidRPr="0084660A">
        <w:rPr>
          <w:rFonts w:ascii="Arial" w:eastAsia="Times New Roman" w:hAnsi="Arial" w:cs="Arial"/>
          <w:color w:val="0070C0"/>
          <w:sz w:val="21"/>
          <w:szCs w:val="21"/>
        </w:rPr>
        <w:t>”</w:t>
      </w:r>
    </w:p>
    <w:p w14:paraId="5225CF1A" w14:textId="4703EC73" w:rsidR="000C4ACB"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Page 4, line 123: What were the actual antibiotic concentrations in serially diluted samples?</w:t>
      </w:r>
    </w:p>
    <w:p w14:paraId="7D0F1883" w14:textId="11200A99" w:rsidR="000C4ACB" w:rsidRPr="0084660A" w:rsidRDefault="000C4ACB"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 We appreciate the reviewer’s comments. We clarified the actual antibiotic concentrations in parts 2.4 and 2.7:</w:t>
      </w:r>
    </w:p>
    <w:p w14:paraId="0527F9E4" w14:textId="7126AF2B" w:rsidR="000C4ACB" w:rsidRPr="0084660A" w:rsidRDefault="000C4ACB"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“…For both of gentamicin and amoxicillin, the serial concentrations cover from 0.25 to 8 µg/</w:t>
      </w:r>
      <w:proofErr w:type="spellStart"/>
      <w:r w:rsidRPr="0084660A">
        <w:rPr>
          <w:rFonts w:ascii="Arial" w:eastAsia="Times New Roman" w:hAnsi="Arial" w:cs="Arial"/>
          <w:color w:val="0070C0"/>
          <w:sz w:val="21"/>
          <w:szCs w:val="21"/>
        </w:rPr>
        <w:t>mL.</w:t>
      </w:r>
      <w:proofErr w:type="spellEnd"/>
      <w:r w:rsidRPr="0084660A">
        <w:rPr>
          <w:rFonts w:ascii="Arial" w:eastAsia="Times New Roman" w:hAnsi="Arial" w:cs="Arial"/>
          <w:color w:val="0070C0"/>
          <w:sz w:val="21"/>
          <w:szCs w:val="21"/>
        </w:rPr>
        <w:t>”</w:t>
      </w:r>
    </w:p>
    <w:p w14:paraId="4BA90392" w14:textId="77777777" w:rsidR="000C4ACB"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Page 4, line 125-129: Please include specific shaking and centrifugation parameters.</w:t>
      </w:r>
    </w:p>
    <w:p w14:paraId="10FF8F1E" w14:textId="4CA8F7A7" w:rsidR="000C4ACB" w:rsidRPr="0084660A" w:rsidRDefault="000C4ACB"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 We appreciate the reviewer’s comments. We added specific shaking and centrifugation parameters as following:</w:t>
      </w:r>
    </w:p>
    <w:p w14:paraId="080810CC" w14:textId="2CFD8B29" w:rsidR="000C4ACB" w:rsidRPr="0084660A" w:rsidRDefault="000C4ACB"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 xml:space="preserve">2.8 “…and then incubate at 37 °C in a shaker at </w:t>
      </w:r>
      <w:r w:rsidR="00A32920">
        <w:rPr>
          <w:rFonts w:ascii="Arial" w:eastAsia="Times New Roman" w:hAnsi="Arial" w:cs="Arial"/>
          <w:color w:val="0070C0"/>
          <w:sz w:val="21"/>
          <w:szCs w:val="21"/>
        </w:rPr>
        <w:t>2</w:t>
      </w:r>
      <w:r w:rsidRPr="0084660A">
        <w:rPr>
          <w:rFonts w:ascii="Arial" w:eastAsia="Times New Roman" w:hAnsi="Arial" w:cs="Arial"/>
          <w:color w:val="0070C0"/>
          <w:sz w:val="21"/>
          <w:szCs w:val="21"/>
        </w:rPr>
        <w:t xml:space="preserve">00 </w:t>
      </w:r>
      <w:r w:rsidR="00A32920" w:rsidRPr="0084660A">
        <w:rPr>
          <w:rFonts w:ascii="Arial" w:eastAsia="Times New Roman" w:hAnsi="Arial" w:cs="Arial"/>
          <w:color w:val="0070C0"/>
          <w:sz w:val="21"/>
          <w:szCs w:val="21"/>
        </w:rPr>
        <w:t>revolutions per minute (</w:t>
      </w:r>
      <w:r w:rsidRPr="0084660A">
        <w:rPr>
          <w:rFonts w:ascii="Arial" w:eastAsia="Times New Roman" w:hAnsi="Arial" w:cs="Arial"/>
          <w:color w:val="0070C0"/>
          <w:sz w:val="21"/>
          <w:szCs w:val="21"/>
        </w:rPr>
        <w:t>rpm</w:t>
      </w:r>
      <w:r w:rsidR="00A32920">
        <w:rPr>
          <w:rFonts w:ascii="Arial" w:eastAsia="Times New Roman" w:hAnsi="Arial" w:cs="Arial"/>
          <w:color w:val="0070C0"/>
          <w:sz w:val="21"/>
          <w:szCs w:val="21"/>
        </w:rPr>
        <w:t>)</w:t>
      </w:r>
      <w:r w:rsidRPr="0084660A">
        <w:rPr>
          <w:rFonts w:ascii="Arial" w:eastAsia="Times New Roman" w:hAnsi="Arial" w:cs="Arial"/>
          <w:color w:val="0070C0"/>
          <w:sz w:val="21"/>
          <w:szCs w:val="21"/>
        </w:rPr>
        <w:t>…”</w:t>
      </w:r>
    </w:p>
    <w:p w14:paraId="0661AE77" w14:textId="15D066C5" w:rsidR="000C4ACB" w:rsidRPr="0084660A" w:rsidRDefault="000C4ACB"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2.9 “First centrifuge the 1 mL of antibiotic and D</w:t>
      </w:r>
      <w:r w:rsidRPr="0084660A">
        <w:rPr>
          <w:rFonts w:ascii="Arial" w:eastAsia="Times New Roman" w:hAnsi="Arial" w:cs="Arial"/>
          <w:color w:val="0070C0"/>
          <w:sz w:val="21"/>
          <w:szCs w:val="21"/>
          <w:vertAlign w:val="subscript"/>
        </w:rPr>
        <w:t>2</w:t>
      </w:r>
      <w:r w:rsidRPr="0084660A">
        <w:rPr>
          <w:rFonts w:ascii="Arial" w:eastAsia="Times New Roman" w:hAnsi="Arial" w:cs="Arial"/>
          <w:color w:val="0070C0"/>
          <w:sz w:val="21"/>
          <w:szCs w:val="21"/>
        </w:rPr>
        <w:t xml:space="preserve">O-treated </w:t>
      </w:r>
      <w:proofErr w:type="spellStart"/>
      <w:r w:rsidRPr="0084660A">
        <w:rPr>
          <w:rFonts w:ascii="Arial" w:eastAsia="Times New Roman" w:hAnsi="Arial" w:cs="Arial"/>
          <w:color w:val="0070C0"/>
          <w:sz w:val="21"/>
          <w:szCs w:val="21"/>
        </w:rPr>
        <w:t>bactria</w:t>
      </w:r>
      <w:proofErr w:type="spellEnd"/>
      <w:r w:rsidRPr="0084660A">
        <w:rPr>
          <w:rFonts w:ascii="Arial" w:eastAsia="Times New Roman" w:hAnsi="Arial" w:cs="Arial"/>
          <w:color w:val="0070C0"/>
          <w:sz w:val="21"/>
          <w:szCs w:val="21"/>
        </w:rPr>
        <w:t xml:space="preserve"> sample at 8000 rpm for 5 min at 4 °C, …”</w:t>
      </w:r>
    </w:p>
    <w:p w14:paraId="3B0C604C" w14:textId="77777777" w:rsidR="0006136C"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Page 5, line 169: What was the step size of the SRS mapping?</w:t>
      </w:r>
    </w:p>
    <w:p w14:paraId="2962DB84" w14:textId="16D9D455" w:rsidR="0006136C" w:rsidRPr="0084660A" w:rsidRDefault="0006136C"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 We appreciate the reviewer’s comments. We added the step size information as following:</w:t>
      </w:r>
    </w:p>
    <w:p w14:paraId="7BF923AA" w14:textId="0A535B32" w:rsidR="0006136C" w:rsidRPr="0084660A" w:rsidRDefault="0006136C"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5.5 “</w:t>
      </w:r>
      <w:r w:rsidR="00A03ECB" w:rsidRPr="00A03ECB">
        <w:rPr>
          <w:rFonts w:ascii="Arial" w:eastAsia="Times New Roman" w:hAnsi="Arial" w:cs="Arial"/>
          <w:color w:val="0070C0"/>
          <w:sz w:val="21"/>
          <w:szCs w:val="21"/>
        </w:rPr>
        <w:t>Set the step size for</w:t>
      </w:r>
      <w:r w:rsidRPr="0084660A">
        <w:rPr>
          <w:rFonts w:ascii="Arial" w:eastAsia="Times New Roman" w:hAnsi="Arial" w:cs="Arial"/>
          <w:color w:val="0070C0"/>
          <w:sz w:val="21"/>
          <w:szCs w:val="21"/>
        </w:rPr>
        <w:t xml:space="preserve"> 150 nm</w:t>
      </w:r>
      <w:r w:rsidR="00A03ECB">
        <w:rPr>
          <w:rFonts w:ascii="Arial" w:eastAsia="Times New Roman" w:hAnsi="Arial" w:cs="Arial"/>
          <w:color w:val="0070C0"/>
          <w:sz w:val="21"/>
          <w:szCs w:val="21"/>
        </w:rPr>
        <w:t>, ..</w:t>
      </w:r>
      <w:r w:rsidRPr="0084660A">
        <w:rPr>
          <w:rFonts w:ascii="Arial" w:eastAsia="Times New Roman" w:hAnsi="Arial" w:cs="Arial"/>
          <w:color w:val="0070C0"/>
          <w:sz w:val="21"/>
          <w:szCs w:val="21"/>
        </w:rPr>
        <w:t>.”</w:t>
      </w:r>
    </w:p>
    <w:p w14:paraId="4DA2A2C4" w14:textId="77777777" w:rsidR="005A432F"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Page 7, line 230: Bacteria were grown in 70%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O-labelled MHB.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 xml:space="preserve">O labelling above 50% affects bacterial metabolism significantly (e.g., Berry et al., Proc. Natl. Acad. Sci. USA, 2015, 112, E194). So, did you </w:t>
      </w:r>
      <w:proofErr w:type="gramStart"/>
      <w:r w:rsidRPr="0084660A">
        <w:rPr>
          <w:rFonts w:ascii="Arial" w:eastAsia="Times New Roman" w:hAnsi="Arial" w:cs="Arial"/>
          <w:color w:val="000000" w:themeColor="text1"/>
          <w:sz w:val="21"/>
          <w:szCs w:val="21"/>
        </w:rPr>
        <w:t>observed</w:t>
      </w:r>
      <w:proofErr w:type="gramEnd"/>
      <w:r w:rsidRPr="0084660A">
        <w:rPr>
          <w:rFonts w:ascii="Arial" w:eastAsia="Times New Roman" w:hAnsi="Arial" w:cs="Arial"/>
          <w:color w:val="000000" w:themeColor="text1"/>
          <w:sz w:val="21"/>
          <w:szCs w:val="21"/>
        </w:rPr>
        <w:t xml:space="preserve"> any 70%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O-mediated metabolic response in microbes, in addition to the influence of antibiotics? Any justification as to why such a high concentration of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 was used? Would the results be different if say, 30-40% D</w:t>
      </w:r>
      <w:r w:rsidRPr="008B7CF1">
        <w:rPr>
          <w:rFonts w:ascii="Arial" w:eastAsia="Times New Roman" w:hAnsi="Arial" w:cs="Arial"/>
          <w:color w:val="000000" w:themeColor="text1"/>
          <w:sz w:val="21"/>
          <w:szCs w:val="21"/>
          <w:vertAlign w:val="subscript"/>
        </w:rPr>
        <w:t>2</w:t>
      </w:r>
      <w:r w:rsidRPr="0084660A">
        <w:rPr>
          <w:rFonts w:ascii="Arial" w:eastAsia="Times New Roman" w:hAnsi="Arial" w:cs="Arial"/>
          <w:color w:val="000000" w:themeColor="text1"/>
          <w:sz w:val="21"/>
          <w:szCs w:val="21"/>
        </w:rPr>
        <w:t>O was used instead?</w:t>
      </w:r>
    </w:p>
    <w:p w14:paraId="7D66AE7E" w14:textId="5B5099B2" w:rsidR="005A432F" w:rsidRPr="0084660A" w:rsidRDefault="005A432F" w:rsidP="008B7CF1">
      <w:pPr>
        <w:jc w:val="both"/>
        <w:rPr>
          <w:rFonts w:ascii="Arial" w:eastAsia="Times New Roman" w:hAnsi="Arial" w:cs="Arial"/>
          <w:iCs/>
          <w:color w:val="0070C0"/>
          <w:sz w:val="21"/>
          <w:szCs w:val="21"/>
        </w:rPr>
      </w:pPr>
      <w:r w:rsidRPr="0084660A">
        <w:rPr>
          <w:rFonts w:ascii="Arial" w:eastAsia="Times New Roman" w:hAnsi="Arial" w:cs="Arial"/>
          <w:color w:val="0070C0"/>
          <w:sz w:val="21"/>
          <w:szCs w:val="21"/>
        </w:rPr>
        <w:t>Re:</w:t>
      </w:r>
      <w:r w:rsidR="00A9167B" w:rsidRPr="0084660A">
        <w:rPr>
          <w:rFonts w:ascii="Arial" w:eastAsia="Times New Roman" w:hAnsi="Arial" w:cs="Arial"/>
          <w:color w:val="0070C0"/>
          <w:sz w:val="21"/>
          <w:szCs w:val="21"/>
        </w:rPr>
        <w:t xml:space="preserve"> </w:t>
      </w:r>
      <w:r w:rsidR="00B63C00" w:rsidRPr="0084660A">
        <w:rPr>
          <w:rFonts w:ascii="Arial" w:eastAsia="Times New Roman" w:hAnsi="Arial" w:cs="Arial"/>
          <w:color w:val="0070C0"/>
          <w:sz w:val="21"/>
          <w:szCs w:val="21"/>
        </w:rPr>
        <w:t xml:space="preserve">We appreciate the reviewer’s comments. We note that D2O labelling above 50% affects bacterial metabolism significantly was observed during a 23-hour incubation period in this paper (Berry et al., Proc. Natl. Acad. Sci. USA, 2015, 112, E194). </w:t>
      </w:r>
      <w:r w:rsidR="00491707" w:rsidRPr="0084660A">
        <w:rPr>
          <w:rFonts w:ascii="Arial" w:eastAsia="Times New Roman" w:hAnsi="Arial" w:cs="Arial"/>
          <w:color w:val="0070C0"/>
          <w:sz w:val="21"/>
          <w:szCs w:val="21"/>
        </w:rPr>
        <w:t>We observed bacterial growth inhibition when D</w:t>
      </w:r>
      <w:r w:rsidR="00491707" w:rsidRPr="00F860D2">
        <w:rPr>
          <w:rFonts w:ascii="Arial" w:eastAsia="Times New Roman" w:hAnsi="Arial" w:cs="Arial"/>
          <w:color w:val="0070C0"/>
          <w:sz w:val="21"/>
          <w:szCs w:val="21"/>
          <w:vertAlign w:val="subscript"/>
        </w:rPr>
        <w:t>2</w:t>
      </w:r>
      <w:r w:rsidR="00491707" w:rsidRPr="0084660A">
        <w:rPr>
          <w:rFonts w:ascii="Arial" w:eastAsia="Times New Roman" w:hAnsi="Arial" w:cs="Arial"/>
          <w:color w:val="0070C0"/>
          <w:sz w:val="21"/>
          <w:szCs w:val="21"/>
        </w:rPr>
        <w:t xml:space="preserve">O </w:t>
      </w:r>
      <w:r w:rsidR="00491707" w:rsidRPr="0084660A">
        <w:rPr>
          <w:rFonts w:ascii="Arial" w:eastAsia="Times New Roman" w:hAnsi="Arial" w:cs="Arial"/>
          <w:color w:val="0070C0"/>
          <w:sz w:val="21"/>
          <w:szCs w:val="21"/>
        </w:rPr>
        <w:lastRenderedPageBreak/>
        <w:t>labelling concentration is above 70% during a 25-hour incubation period (Figure S1).</w:t>
      </w:r>
      <w:r w:rsidR="00F860D2">
        <w:rPr>
          <w:rFonts w:ascii="Arial" w:eastAsia="Times New Roman" w:hAnsi="Arial" w:cs="Arial"/>
          <w:color w:val="0070C0"/>
          <w:sz w:val="21"/>
          <w:szCs w:val="21"/>
        </w:rPr>
        <w:t xml:space="preserve"> </w:t>
      </w:r>
      <w:r w:rsidR="00B63C00" w:rsidRPr="0084660A">
        <w:rPr>
          <w:rFonts w:ascii="Arial" w:eastAsia="Times New Roman" w:hAnsi="Arial" w:cs="Arial"/>
          <w:color w:val="0070C0"/>
          <w:sz w:val="21"/>
          <w:szCs w:val="21"/>
        </w:rPr>
        <w:t>Our current results show that 70% D</w:t>
      </w:r>
      <w:r w:rsidR="00B63C00" w:rsidRPr="0084660A">
        <w:rPr>
          <w:rFonts w:ascii="Arial" w:eastAsia="Times New Roman" w:hAnsi="Arial" w:cs="Arial"/>
          <w:color w:val="0070C0"/>
          <w:sz w:val="21"/>
          <w:szCs w:val="21"/>
          <w:vertAlign w:val="subscript"/>
        </w:rPr>
        <w:t>2</w:t>
      </w:r>
      <w:r w:rsidR="00B63C00" w:rsidRPr="0084660A">
        <w:rPr>
          <w:rFonts w:ascii="Arial" w:eastAsia="Times New Roman" w:hAnsi="Arial" w:cs="Arial"/>
          <w:color w:val="0070C0"/>
          <w:sz w:val="21"/>
          <w:szCs w:val="21"/>
        </w:rPr>
        <w:t xml:space="preserve">O does not affect the performance of our method in </w:t>
      </w:r>
      <w:r w:rsidR="00B63C00" w:rsidRPr="0084660A">
        <w:rPr>
          <w:rFonts w:ascii="Arial" w:eastAsia="Times New Roman" w:hAnsi="Arial" w:cs="Arial"/>
          <w:i/>
          <w:iCs/>
          <w:color w:val="0070C0"/>
          <w:sz w:val="21"/>
          <w:szCs w:val="21"/>
        </w:rPr>
        <w:t>P. aeruginosa</w:t>
      </w:r>
      <w:r w:rsidR="00B63C00" w:rsidRPr="0084660A">
        <w:rPr>
          <w:rFonts w:ascii="Arial" w:eastAsia="Times New Roman" w:hAnsi="Arial" w:cs="Arial"/>
          <w:color w:val="0070C0"/>
          <w:sz w:val="21"/>
          <w:szCs w:val="21"/>
        </w:rPr>
        <w:t xml:space="preserve">, because we have performed MIC by gold standard broth dilution and obtained SC-MIC results in two </w:t>
      </w:r>
      <w:r w:rsidR="00B63C00" w:rsidRPr="0084660A">
        <w:rPr>
          <w:rFonts w:ascii="Arial" w:eastAsia="Times New Roman" w:hAnsi="Arial" w:cs="Arial"/>
          <w:i/>
          <w:iCs/>
          <w:color w:val="0070C0"/>
          <w:sz w:val="21"/>
          <w:szCs w:val="21"/>
        </w:rPr>
        <w:t>P. aeruginosa</w:t>
      </w:r>
      <w:r w:rsidR="00B63C00" w:rsidRPr="0084660A">
        <w:rPr>
          <w:rFonts w:ascii="Arial" w:eastAsia="Times New Roman" w:hAnsi="Arial" w:cs="Arial"/>
          <w:color w:val="0070C0"/>
          <w:sz w:val="21"/>
          <w:szCs w:val="21"/>
        </w:rPr>
        <w:t xml:space="preserve"> strains</w:t>
      </w:r>
      <w:r w:rsidR="00491707" w:rsidRPr="0084660A">
        <w:rPr>
          <w:rFonts w:ascii="Arial" w:eastAsia="Times New Roman" w:hAnsi="Arial" w:cs="Arial"/>
          <w:color w:val="0070C0"/>
          <w:sz w:val="21"/>
          <w:szCs w:val="21"/>
        </w:rPr>
        <w:t xml:space="preserve"> (Table S1)</w:t>
      </w:r>
      <w:r w:rsidR="00B63C00" w:rsidRPr="0084660A">
        <w:rPr>
          <w:rFonts w:ascii="Arial" w:eastAsia="Times New Roman" w:hAnsi="Arial" w:cs="Arial"/>
          <w:color w:val="0070C0"/>
          <w:sz w:val="21"/>
          <w:szCs w:val="21"/>
        </w:rPr>
        <w:t xml:space="preserve">. The category agreement of our method (SC-MIC) with the conventional culture-based method is 100% for all the tested </w:t>
      </w:r>
      <w:r w:rsidR="00B63C00" w:rsidRPr="0084660A">
        <w:rPr>
          <w:rFonts w:ascii="Arial" w:eastAsia="Times New Roman" w:hAnsi="Arial" w:cs="Arial"/>
          <w:i/>
          <w:iCs/>
          <w:color w:val="0070C0"/>
          <w:sz w:val="21"/>
          <w:szCs w:val="21"/>
        </w:rPr>
        <w:t>P. aeruginosa</w:t>
      </w:r>
      <w:r w:rsidR="00B63C00" w:rsidRPr="0084660A">
        <w:rPr>
          <w:rFonts w:ascii="Arial" w:eastAsia="Times New Roman" w:hAnsi="Arial" w:cs="Arial"/>
          <w:color w:val="0070C0"/>
          <w:sz w:val="21"/>
          <w:szCs w:val="21"/>
        </w:rPr>
        <w:t xml:space="preserve"> and antibiotic combinations, as shown in the following Table. We attribute this good agreement to the minimal toxicity of 70% D</w:t>
      </w:r>
      <w:r w:rsidR="00B63C00" w:rsidRPr="0084660A">
        <w:rPr>
          <w:rFonts w:ascii="Arial" w:eastAsia="Times New Roman" w:hAnsi="Arial" w:cs="Arial"/>
          <w:color w:val="0070C0"/>
          <w:sz w:val="21"/>
          <w:szCs w:val="21"/>
          <w:vertAlign w:val="subscript"/>
        </w:rPr>
        <w:t>2</w:t>
      </w:r>
      <w:r w:rsidR="00B63C00" w:rsidRPr="0084660A">
        <w:rPr>
          <w:rFonts w:ascii="Arial" w:eastAsia="Times New Roman" w:hAnsi="Arial" w:cs="Arial"/>
          <w:color w:val="0070C0"/>
          <w:sz w:val="21"/>
          <w:szCs w:val="21"/>
        </w:rPr>
        <w:t xml:space="preserve">O on </w:t>
      </w:r>
      <w:r w:rsidR="00B63C00" w:rsidRPr="0084660A">
        <w:rPr>
          <w:rFonts w:ascii="Arial" w:eastAsia="Times New Roman" w:hAnsi="Arial" w:cs="Arial"/>
          <w:i/>
          <w:iCs/>
          <w:color w:val="0070C0"/>
          <w:sz w:val="21"/>
          <w:szCs w:val="21"/>
        </w:rPr>
        <w:t>P. aeruginosa</w:t>
      </w:r>
      <w:r w:rsidR="00B63C00" w:rsidRPr="0084660A">
        <w:rPr>
          <w:rFonts w:ascii="Arial" w:eastAsia="Times New Roman" w:hAnsi="Arial" w:cs="Arial"/>
          <w:iCs/>
          <w:color w:val="0070C0"/>
          <w:sz w:val="21"/>
          <w:szCs w:val="21"/>
        </w:rPr>
        <w:t xml:space="preserve"> during the 30 min incubation period in SC-MIC determination.</w:t>
      </w:r>
    </w:p>
    <w:p w14:paraId="20121F9B" w14:textId="77777777" w:rsidR="00733D90" w:rsidRPr="0084660A" w:rsidRDefault="00733D90" w:rsidP="008B7CF1">
      <w:pPr>
        <w:jc w:val="both"/>
        <w:rPr>
          <w:rFonts w:ascii="Arial" w:eastAsia="Times New Roman" w:hAnsi="Arial" w:cs="Arial"/>
          <w:iCs/>
          <w:color w:val="0070C0"/>
          <w:sz w:val="21"/>
          <w:szCs w:val="21"/>
        </w:rPr>
      </w:pPr>
    </w:p>
    <w:p w14:paraId="7B10773A" w14:textId="04C28238" w:rsidR="00B63C00" w:rsidRPr="0084660A" w:rsidRDefault="00733D90" w:rsidP="008B7CF1">
      <w:pPr>
        <w:jc w:val="center"/>
        <w:rPr>
          <w:rFonts w:ascii="Arial" w:eastAsia="Times New Roman" w:hAnsi="Arial" w:cs="Arial"/>
          <w:color w:val="0070C0"/>
          <w:sz w:val="20"/>
          <w:szCs w:val="21"/>
        </w:rPr>
      </w:pPr>
      <w:r w:rsidRPr="0084660A">
        <w:rPr>
          <w:rFonts w:ascii="Arial" w:eastAsia="Times New Roman" w:hAnsi="Arial" w:cs="Arial"/>
          <w:noProof/>
          <w:color w:val="0070C0"/>
          <w:sz w:val="20"/>
          <w:szCs w:val="21"/>
        </w:rPr>
        <w:drawing>
          <wp:inline distT="0" distB="0" distL="0" distR="0" wp14:anchorId="77507993" wp14:editId="53DD4068">
            <wp:extent cx="2352101" cy="128208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56069" cy="1284251"/>
                    </a:xfrm>
                    <a:prstGeom prst="rect">
                      <a:avLst/>
                    </a:prstGeom>
                  </pic:spPr>
                </pic:pic>
              </a:graphicData>
            </a:graphic>
          </wp:inline>
        </w:drawing>
      </w:r>
    </w:p>
    <w:p w14:paraId="5EFC170B" w14:textId="0E07273A" w:rsidR="00733D90" w:rsidRPr="0084660A" w:rsidRDefault="00733D90" w:rsidP="008B7CF1">
      <w:pPr>
        <w:jc w:val="both"/>
        <w:rPr>
          <w:rFonts w:ascii="Arial" w:eastAsia="Times New Roman" w:hAnsi="Arial" w:cs="Arial"/>
          <w:color w:val="0070C0"/>
          <w:sz w:val="20"/>
          <w:szCs w:val="21"/>
        </w:rPr>
      </w:pPr>
      <w:r w:rsidRPr="0084660A">
        <w:rPr>
          <w:rFonts w:ascii="Arial" w:eastAsia="Times New Roman" w:hAnsi="Arial" w:cs="Arial"/>
          <w:b/>
          <w:bCs/>
          <w:color w:val="0070C0"/>
          <w:sz w:val="20"/>
          <w:szCs w:val="21"/>
        </w:rPr>
        <w:t xml:space="preserve">Figure </w:t>
      </w:r>
      <w:r w:rsidRPr="0084660A">
        <w:rPr>
          <w:rFonts w:ascii="Arial" w:eastAsia="Times New Roman" w:hAnsi="Arial" w:cs="Arial"/>
          <w:b/>
          <w:bCs/>
          <w:color w:val="0070C0"/>
          <w:sz w:val="20"/>
          <w:szCs w:val="21"/>
          <w:lang w:val="en-GB"/>
        </w:rPr>
        <w:t xml:space="preserve">S1. </w:t>
      </w:r>
      <w:r w:rsidRPr="0084660A">
        <w:rPr>
          <w:rFonts w:ascii="Arial" w:eastAsia="Times New Roman" w:hAnsi="Arial" w:cs="Arial"/>
          <w:color w:val="0070C0"/>
          <w:sz w:val="20"/>
          <w:szCs w:val="21"/>
          <w:lang w:val="en-GB"/>
        </w:rPr>
        <w:t>Testing D</w:t>
      </w:r>
      <w:r w:rsidRPr="0084660A">
        <w:rPr>
          <w:rFonts w:ascii="Arial" w:eastAsia="Times New Roman" w:hAnsi="Arial" w:cs="Arial"/>
          <w:color w:val="0070C0"/>
          <w:sz w:val="20"/>
          <w:szCs w:val="21"/>
          <w:vertAlign w:val="subscript"/>
          <w:lang w:val="en-GB"/>
        </w:rPr>
        <w:t>2</w:t>
      </w:r>
      <w:r w:rsidRPr="0084660A">
        <w:rPr>
          <w:rFonts w:ascii="Arial" w:eastAsia="Times New Roman" w:hAnsi="Arial" w:cs="Arial"/>
          <w:color w:val="0070C0"/>
          <w:sz w:val="20"/>
          <w:szCs w:val="21"/>
          <w:lang w:val="en-GB"/>
        </w:rPr>
        <w:t xml:space="preserve">O toxicity to </w:t>
      </w:r>
      <w:r w:rsidRPr="0084660A">
        <w:rPr>
          <w:rFonts w:ascii="Arial" w:eastAsia="Times New Roman" w:hAnsi="Arial" w:cs="Arial"/>
          <w:i/>
          <w:iCs/>
          <w:color w:val="0070C0"/>
          <w:sz w:val="20"/>
          <w:szCs w:val="21"/>
          <w:lang w:val="en-GB"/>
        </w:rPr>
        <w:t>P. aeruginosa</w:t>
      </w:r>
      <w:r w:rsidRPr="0084660A">
        <w:rPr>
          <w:rFonts w:ascii="Arial" w:eastAsia="Times New Roman" w:hAnsi="Arial" w:cs="Arial"/>
          <w:color w:val="0070C0"/>
          <w:sz w:val="20"/>
          <w:szCs w:val="21"/>
          <w:lang w:val="en-GB"/>
        </w:rPr>
        <w:t xml:space="preserve"> cultured in LB medium with different D</w:t>
      </w:r>
      <w:r w:rsidRPr="0084660A">
        <w:rPr>
          <w:rFonts w:ascii="Arial" w:eastAsia="Times New Roman" w:hAnsi="Arial" w:cs="Arial"/>
          <w:color w:val="0070C0"/>
          <w:sz w:val="20"/>
          <w:szCs w:val="21"/>
          <w:vertAlign w:val="subscript"/>
          <w:lang w:val="en-GB"/>
        </w:rPr>
        <w:t>2</w:t>
      </w:r>
      <w:r w:rsidRPr="0084660A">
        <w:rPr>
          <w:rFonts w:ascii="Arial" w:eastAsia="Times New Roman" w:hAnsi="Arial" w:cs="Arial"/>
          <w:color w:val="0070C0"/>
          <w:sz w:val="20"/>
          <w:szCs w:val="21"/>
          <w:lang w:val="en-GB"/>
        </w:rPr>
        <w:t xml:space="preserve">O </w:t>
      </w:r>
      <w:r w:rsidRPr="0084660A">
        <w:rPr>
          <w:rFonts w:ascii="Arial" w:eastAsia="Times New Roman" w:hAnsi="Arial" w:cs="Arial"/>
          <w:color w:val="0070C0"/>
          <w:sz w:val="20"/>
          <w:szCs w:val="21"/>
        </w:rPr>
        <w:t>concentrations</w:t>
      </w:r>
      <w:r w:rsidRPr="0084660A">
        <w:rPr>
          <w:rFonts w:ascii="Arial" w:eastAsia="Times New Roman" w:hAnsi="Arial" w:cs="Arial"/>
          <w:color w:val="0070C0"/>
          <w:sz w:val="20"/>
          <w:szCs w:val="21"/>
          <w:lang w:val="en-GB"/>
        </w:rPr>
        <w:t xml:space="preserve">. </w:t>
      </w:r>
      <w:r w:rsidRPr="0084660A">
        <w:rPr>
          <w:rFonts w:ascii="Arial" w:eastAsia="Times New Roman" w:hAnsi="Arial" w:cs="Arial"/>
          <w:color w:val="0070C0"/>
          <w:sz w:val="20"/>
          <w:szCs w:val="21"/>
        </w:rPr>
        <w:t>Error bars indicate standard deviation values (number of measurements = 5).</w:t>
      </w:r>
    </w:p>
    <w:p w14:paraId="350A5917" w14:textId="77777777" w:rsidR="00733D90" w:rsidRPr="0084660A" w:rsidRDefault="00733D90" w:rsidP="008B7CF1">
      <w:pPr>
        <w:jc w:val="both"/>
        <w:rPr>
          <w:rFonts w:ascii="Arial" w:eastAsia="Times New Roman" w:hAnsi="Arial" w:cs="Arial"/>
          <w:color w:val="0070C0"/>
          <w:sz w:val="20"/>
          <w:szCs w:val="21"/>
        </w:rPr>
      </w:pPr>
    </w:p>
    <w:p w14:paraId="02062F84" w14:textId="700E4E0A" w:rsidR="00B63C00" w:rsidRPr="001533D7" w:rsidRDefault="00B63C00" w:rsidP="008B7CF1">
      <w:pPr>
        <w:tabs>
          <w:tab w:val="left" w:pos="1170"/>
        </w:tabs>
        <w:jc w:val="both"/>
        <w:rPr>
          <w:rFonts w:ascii="Arial" w:hAnsi="Arial" w:cs="Arial"/>
          <w:bCs/>
          <w:color w:val="0070C0"/>
          <w:sz w:val="21"/>
          <w:szCs w:val="21"/>
          <w:lang w:val="de-DE"/>
        </w:rPr>
      </w:pPr>
      <w:r w:rsidRPr="0084660A">
        <w:rPr>
          <w:rFonts w:ascii="Arial" w:hAnsi="Arial" w:cs="Arial"/>
          <w:color w:val="0070C0"/>
          <w:sz w:val="21"/>
          <w:szCs w:val="21"/>
        </w:rPr>
        <w:t xml:space="preserve">Table. Comparison of SC-MICs and MICs in normal MHB of </w:t>
      </w:r>
      <w:r w:rsidRPr="0084660A">
        <w:rPr>
          <w:rFonts w:ascii="Arial" w:hAnsi="Arial" w:cs="Arial"/>
          <w:i/>
          <w:color w:val="0070C0"/>
          <w:sz w:val="21"/>
          <w:szCs w:val="21"/>
        </w:rPr>
        <w:t>P. aeruginosa</w:t>
      </w:r>
      <w:r w:rsidRPr="0084660A">
        <w:rPr>
          <w:rFonts w:ascii="Arial" w:hAnsi="Arial" w:cs="Arial"/>
          <w:color w:val="0070C0"/>
          <w:sz w:val="21"/>
          <w:szCs w:val="21"/>
        </w:rPr>
        <w:t xml:space="preserve"> upon antibiotics. </w:t>
      </w:r>
      <w:r w:rsidR="001533D7" w:rsidRPr="00A35726">
        <w:rPr>
          <w:rFonts w:ascii="Arial" w:hAnsi="Arial" w:cs="Arial"/>
          <w:bCs/>
          <w:color w:val="0070C0"/>
          <w:sz w:val="21"/>
          <w:szCs w:val="21"/>
          <w:lang w:val="de-DE"/>
        </w:rPr>
        <w:t xml:space="preserve">S: sensitive; R: </w:t>
      </w:r>
      <w:proofErr w:type="spellStart"/>
      <w:r w:rsidR="001533D7" w:rsidRPr="00A35726">
        <w:rPr>
          <w:rFonts w:ascii="Arial" w:hAnsi="Arial" w:cs="Arial"/>
          <w:bCs/>
          <w:color w:val="0070C0"/>
          <w:sz w:val="21"/>
          <w:szCs w:val="21"/>
          <w:lang w:val="de-DE"/>
        </w:rPr>
        <w:t>resistant</w:t>
      </w:r>
      <w:proofErr w:type="spellEnd"/>
      <w:r w:rsidR="001533D7" w:rsidRPr="00A35726">
        <w:rPr>
          <w:rFonts w:ascii="Arial" w:hAnsi="Arial" w:cs="Arial"/>
          <w:bCs/>
          <w:color w:val="0070C0"/>
          <w:sz w:val="21"/>
          <w:szCs w:val="21"/>
          <w:lang w:val="de-DE"/>
        </w:rPr>
        <w:t>; I: Intermediate.</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00"/>
        <w:gridCol w:w="1815"/>
        <w:gridCol w:w="1800"/>
        <w:gridCol w:w="1700"/>
        <w:gridCol w:w="1890"/>
      </w:tblGrid>
      <w:tr w:rsidR="00B63C00" w:rsidRPr="0084660A" w14:paraId="795ED785" w14:textId="77777777" w:rsidTr="002C17B6">
        <w:trPr>
          <w:trHeight w:val="20"/>
          <w:jc w:val="center"/>
        </w:trPr>
        <w:tc>
          <w:tcPr>
            <w:tcW w:w="1800" w:type="dxa"/>
            <w:shd w:val="clear" w:color="auto" w:fill="auto"/>
            <w:tcMar>
              <w:top w:w="15" w:type="dxa"/>
              <w:left w:w="91" w:type="dxa"/>
              <w:bottom w:w="0" w:type="dxa"/>
              <w:right w:w="91" w:type="dxa"/>
            </w:tcMar>
            <w:vAlign w:val="center"/>
          </w:tcPr>
          <w:p w14:paraId="425979F9" w14:textId="77777777" w:rsidR="00B63C00" w:rsidRPr="0084660A" w:rsidRDefault="00B63C00" w:rsidP="008B7CF1">
            <w:pPr>
              <w:jc w:val="both"/>
              <w:rPr>
                <w:rFonts w:ascii="Arial" w:hAnsi="Arial" w:cs="Arial"/>
                <w:i/>
                <w:iCs/>
                <w:sz w:val="18"/>
                <w:szCs w:val="21"/>
              </w:rPr>
            </w:pPr>
            <w:r w:rsidRPr="0084660A">
              <w:rPr>
                <w:rFonts w:ascii="Arial" w:hAnsi="Arial" w:cs="Arial"/>
                <w:b/>
                <w:bCs/>
                <w:sz w:val="18"/>
                <w:szCs w:val="21"/>
              </w:rPr>
              <w:t>Bacteria strains</w:t>
            </w:r>
          </w:p>
        </w:tc>
        <w:tc>
          <w:tcPr>
            <w:tcW w:w="1815" w:type="dxa"/>
            <w:shd w:val="clear" w:color="auto" w:fill="auto"/>
            <w:tcMar>
              <w:top w:w="15" w:type="dxa"/>
              <w:left w:w="91" w:type="dxa"/>
              <w:bottom w:w="0" w:type="dxa"/>
              <w:right w:w="91" w:type="dxa"/>
            </w:tcMar>
            <w:vAlign w:val="center"/>
          </w:tcPr>
          <w:p w14:paraId="7DA926F0" w14:textId="77777777" w:rsidR="00B63C00" w:rsidRPr="0084660A" w:rsidRDefault="00B63C00" w:rsidP="008B7CF1">
            <w:pPr>
              <w:jc w:val="both"/>
              <w:rPr>
                <w:rFonts w:ascii="Arial" w:hAnsi="Arial" w:cs="Arial"/>
                <w:sz w:val="18"/>
                <w:szCs w:val="21"/>
              </w:rPr>
            </w:pPr>
            <w:r w:rsidRPr="0084660A">
              <w:rPr>
                <w:rFonts w:ascii="Arial" w:hAnsi="Arial" w:cs="Arial"/>
                <w:b/>
                <w:bCs/>
                <w:sz w:val="18"/>
                <w:szCs w:val="21"/>
              </w:rPr>
              <w:t>Antibiotics</w:t>
            </w:r>
          </w:p>
        </w:tc>
        <w:tc>
          <w:tcPr>
            <w:tcW w:w="1800" w:type="dxa"/>
            <w:vAlign w:val="center"/>
          </w:tcPr>
          <w:p w14:paraId="5D47C217" w14:textId="77777777" w:rsidR="00B63C00" w:rsidRPr="0084660A" w:rsidRDefault="00B63C00" w:rsidP="008B7CF1">
            <w:pPr>
              <w:jc w:val="both"/>
              <w:rPr>
                <w:rFonts w:ascii="Arial" w:hAnsi="Arial" w:cs="Arial"/>
                <w:b/>
                <w:bCs/>
                <w:sz w:val="18"/>
                <w:szCs w:val="21"/>
              </w:rPr>
            </w:pPr>
            <w:r w:rsidRPr="0084660A">
              <w:rPr>
                <w:rFonts w:ascii="Arial" w:hAnsi="Arial" w:cs="Arial"/>
                <w:b/>
                <w:bCs/>
                <w:sz w:val="18"/>
                <w:szCs w:val="21"/>
              </w:rPr>
              <w:t>SC-MIC (µg/ml)</w:t>
            </w:r>
          </w:p>
        </w:tc>
        <w:tc>
          <w:tcPr>
            <w:tcW w:w="1700" w:type="dxa"/>
            <w:shd w:val="clear" w:color="auto" w:fill="auto"/>
            <w:tcMar>
              <w:top w:w="15" w:type="dxa"/>
              <w:left w:w="91" w:type="dxa"/>
              <w:bottom w:w="0" w:type="dxa"/>
              <w:right w:w="91" w:type="dxa"/>
            </w:tcMar>
            <w:vAlign w:val="center"/>
          </w:tcPr>
          <w:p w14:paraId="24EDE4C4" w14:textId="77777777" w:rsidR="00B63C00" w:rsidRPr="0084660A" w:rsidRDefault="00B63C00" w:rsidP="008B7CF1">
            <w:pPr>
              <w:jc w:val="both"/>
              <w:rPr>
                <w:rFonts w:ascii="Arial" w:hAnsi="Arial" w:cs="Arial"/>
                <w:sz w:val="18"/>
                <w:szCs w:val="21"/>
              </w:rPr>
            </w:pPr>
            <w:r w:rsidRPr="0084660A">
              <w:rPr>
                <w:rFonts w:ascii="Arial" w:hAnsi="Arial" w:cs="Arial"/>
                <w:b/>
                <w:bCs/>
                <w:sz w:val="18"/>
                <w:szCs w:val="21"/>
              </w:rPr>
              <w:t>MIC in normal MHB (µg/ml)</w:t>
            </w:r>
          </w:p>
        </w:tc>
        <w:tc>
          <w:tcPr>
            <w:tcW w:w="1890" w:type="dxa"/>
            <w:vAlign w:val="center"/>
          </w:tcPr>
          <w:p w14:paraId="556E0912" w14:textId="77777777" w:rsidR="00B63C00" w:rsidRPr="0084660A" w:rsidRDefault="00B63C00" w:rsidP="008B7CF1">
            <w:pPr>
              <w:jc w:val="both"/>
              <w:rPr>
                <w:rFonts w:ascii="Arial" w:hAnsi="Arial" w:cs="Arial"/>
                <w:b/>
                <w:bCs/>
                <w:sz w:val="18"/>
                <w:szCs w:val="21"/>
              </w:rPr>
            </w:pPr>
            <w:r w:rsidRPr="0084660A">
              <w:rPr>
                <w:rFonts w:ascii="Arial" w:hAnsi="Arial" w:cs="Arial"/>
                <w:b/>
                <w:bCs/>
                <w:sz w:val="18"/>
                <w:szCs w:val="21"/>
              </w:rPr>
              <w:t>MIC/SCMIC category</w:t>
            </w:r>
          </w:p>
        </w:tc>
      </w:tr>
      <w:tr w:rsidR="00B63C00" w:rsidRPr="0084660A" w14:paraId="1041B755" w14:textId="77777777" w:rsidTr="002C17B6">
        <w:trPr>
          <w:trHeight w:val="20"/>
          <w:jc w:val="center"/>
        </w:trPr>
        <w:tc>
          <w:tcPr>
            <w:tcW w:w="1800" w:type="dxa"/>
            <w:vMerge w:val="restart"/>
            <w:shd w:val="clear" w:color="auto" w:fill="auto"/>
            <w:tcMar>
              <w:top w:w="15" w:type="dxa"/>
              <w:left w:w="91" w:type="dxa"/>
              <w:bottom w:w="0" w:type="dxa"/>
              <w:right w:w="91" w:type="dxa"/>
            </w:tcMar>
            <w:vAlign w:val="center"/>
            <w:hideMark/>
          </w:tcPr>
          <w:p w14:paraId="467EFD4E" w14:textId="77777777" w:rsidR="00B63C00" w:rsidRPr="0084660A" w:rsidRDefault="00B63C00" w:rsidP="008B7CF1">
            <w:pPr>
              <w:jc w:val="both"/>
              <w:rPr>
                <w:rFonts w:ascii="Arial" w:hAnsi="Arial" w:cs="Arial"/>
                <w:sz w:val="18"/>
                <w:szCs w:val="21"/>
              </w:rPr>
            </w:pPr>
            <w:r w:rsidRPr="0084660A">
              <w:rPr>
                <w:rFonts w:ascii="Arial" w:hAnsi="Arial" w:cs="Arial"/>
                <w:i/>
                <w:iCs/>
                <w:sz w:val="18"/>
                <w:szCs w:val="21"/>
              </w:rPr>
              <w:t>P. aeruginosa</w:t>
            </w:r>
            <w:r w:rsidRPr="0084660A">
              <w:rPr>
                <w:rFonts w:ascii="Arial" w:hAnsi="Arial" w:cs="Arial"/>
                <w:sz w:val="18"/>
                <w:szCs w:val="21"/>
              </w:rPr>
              <w:t xml:space="preserve"> ATCC 47085 (PAO1)</w:t>
            </w:r>
          </w:p>
        </w:tc>
        <w:tc>
          <w:tcPr>
            <w:tcW w:w="1815" w:type="dxa"/>
            <w:shd w:val="clear" w:color="auto" w:fill="auto"/>
            <w:tcMar>
              <w:top w:w="15" w:type="dxa"/>
              <w:left w:w="91" w:type="dxa"/>
              <w:bottom w:w="0" w:type="dxa"/>
              <w:right w:w="91" w:type="dxa"/>
            </w:tcMar>
            <w:vAlign w:val="center"/>
            <w:hideMark/>
          </w:tcPr>
          <w:p w14:paraId="10C87A12"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Cefotaxime</w:t>
            </w:r>
          </w:p>
        </w:tc>
        <w:tc>
          <w:tcPr>
            <w:tcW w:w="1800" w:type="dxa"/>
            <w:vAlign w:val="center"/>
          </w:tcPr>
          <w:p w14:paraId="75FFCB1E"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32</w:t>
            </w:r>
          </w:p>
        </w:tc>
        <w:tc>
          <w:tcPr>
            <w:tcW w:w="1700" w:type="dxa"/>
            <w:shd w:val="clear" w:color="auto" w:fill="auto"/>
            <w:tcMar>
              <w:top w:w="15" w:type="dxa"/>
              <w:left w:w="91" w:type="dxa"/>
              <w:bottom w:w="0" w:type="dxa"/>
              <w:right w:w="91" w:type="dxa"/>
            </w:tcMar>
            <w:vAlign w:val="center"/>
            <w:hideMark/>
          </w:tcPr>
          <w:p w14:paraId="71204225"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16</w:t>
            </w:r>
          </w:p>
        </w:tc>
        <w:tc>
          <w:tcPr>
            <w:tcW w:w="1890" w:type="dxa"/>
            <w:vAlign w:val="center"/>
          </w:tcPr>
          <w:p w14:paraId="7D967634"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I/I</w:t>
            </w:r>
          </w:p>
        </w:tc>
      </w:tr>
      <w:tr w:rsidR="00B63C00" w:rsidRPr="0084660A" w14:paraId="36E4EBD8" w14:textId="77777777" w:rsidTr="002C17B6">
        <w:trPr>
          <w:trHeight w:val="20"/>
          <w:jc w:val="center"/>
        </w:trPr>
        <w:tc>
          <w:tcPr>
            <w:tcW w:w="1800" w:type="dxa"/>
            <w:vMerge/>
            <w:vAlign w:val="center"/>
            <w:hideMark/>
          </w:tcPr>
          <w:p w14:paraId="4422F6E5" w14:textId="77777777" w:rsidR="00B63C00" w:rsidRPr="0084660A" w:rsidRDefault="00B63C00"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0C667FD1"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Colistin</w:t>
            </w:r>
          </w:p>
        </w:tc>
        <w:tc>
          <w:tcPr>
            <w:tcW w:w="1800" w:type="dxa"/>
            <w:vAlign w:val="center"/>
          </w:tcPr>
          <w:p w14:paraId="5342397C"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0.5</w:t>
            </w:r>
          </w:p>
        </w:tc>
        <w:tc>
          <w:tcPr>
            <w:tcW w:w="1700" w:type="dxa"/>
            <w:shd w:val="clear" w:color="auto" w:fill="auto"/>
            <w:tcMar>
              <w:top w:w="15" w:type="dxa"/>
              <w:left w:w="91" w:type="dxa"/>
              <w:bottom w:w="0" w:type="dxa"/>
              <w:right w:w="91" w:type="dxa"/>
            </w:tcMar>
            <w:vAlign w:val="center"/>
            <w:hideMark/>
          </w:tcPr>
          <w:p w14:paraId="2EA42B9B"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2</w:t>
            </w:r>
          </w:p>
        </w:tc>
        <w:tc>
          <w:tcPr>
            <w:tcW w:w="1890" w:type="dxa"/>
            <w:vAlign w:val="center"/>
          </w:tcPr>
          <w:p w14:paraId="6B299FD0"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S/S</w:t>
            </w:r>
          </w:p>
        </w:tc>
      </w:tr>
      <w:tr w:rsidR="00B63C00" w:rsidRPr="0084660A" w14:paraId="05D8535E" w14:textId="77777777" w:rsidTr="002C17B6">
        <w:trPr>
          <w:trHeight w:val="20"/>
          <w:jc w:val="center"/>
        </w:trPr>
        <w:tc>
          <w:tcPr>
            <w:tcW w:w="1800" w:type="dxa"/>
            <w:vMerge/>
            <w:vAlign w:val="center"/>
            <w:hideMark/>
          </w:tcPr>
          <w:p w14:paraId="07388BEC" w14:textId="77777777" w:rsidR="00B63C00" w:rsidRPr="0084660A" w:rsidRDefault="00B63C00"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1F5C9708"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Gentamicin</w:t>
            </w:r>
          </w:p>
        </w:tc>
        <w:tc>
          <w:tcPr>
            <w:tcW w:w="1800" w:type="dxa"/>
            <w:vAlign w:val="center"/>
          </w:tcPr>
          <w:p w14:paraId="3E1ACD85"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2</w:t>
            </w:r>
          </w:p>
        </w:tc>
        <w:tc>
          <w:tcPr>
            <w:tcW w:w="1700" w:type="dxa"/>
            <w:shd w:val="clear" w:color="auto" w:fill="auto"/>
            <w:tcMar>
              <w:top w:w="15" w:type="dxa"/>
              <w:left w:w="91" w:type="dxa"/>
              <w:bottom w:w="0" w:type="dxa"/>
              <w:right w:w="91" w:type="dxa"/>
            </w:tcMar>
            <w:vAlign w:val="center"/>
            <w:hideMark/>
          </w:tcPr>
          <w:p w14:paraId="254B4953"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4</w:t>
            </w:r>
          </w:p>
        </w:tc>
        <w:tc>
          <w:tcPr>
            <w:tcW w:w="1890" w:type="dxa"/>
            <w:vAlign w:val="center"/>
          </w:tcPr>
          <w:p w14:paraId="5448BF1B"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S/S</w:t>
            </w:r>
          </w:p>
        </w:tc>
      </w:tr>
      <w:tr w:rsidR="00B63C00" w:rsidRPr="0084660A" w14:paraId="3FD41649" w14:textId="77777777" w:rsidTr="002C17B6">
        <w:trPr>
          <w:trHeight w:val="20"/>
          <w:jc w:val="center"/>
        </w:trPr>
        <w:tc>
          <w:tcPr>
            <w:tcW w:w="1800" w:type="dxa"/>
            <w:vMerge/>
            <w:vAlign w:val="center"/>
            <w:hideMark/>
          </w:tcPr>
          <w:p w14:paraId="5702E77B" w14:textId="77777777" w:rsidR="00B63C00" w:rsidRPr="0084660A" w:rsidRDefault="00B63C00"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25774B94"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Amikacin</w:t>
            </w:r>
          </w:p>
        </w:tc>
        <w:tc>
          <w:tcPr>
            <w:tcW w:w="1800" w:type="dxa"/>
            <w:vAlign w:val="center"/>
          </w:tcPr>
          <w:p w14:paraId="6C9B23D6"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≤4</w:t>
            </w:r>
          </w:p>
        </w:tc>
        <w:tc>
          <w:tcPr>
            <w:tcW w:w="1700" w:type="dxa"/>
            <w:shd w:val="clear" w:color="auto" w:fill="auto"/>
            <w:tcMar>
              <w:top w:w="15" w:type="dxa"/>
              <w:left w:w="91" w:type="dxa"/>
              <w:bottom w:w="0" w:type="dxa"/>
              <w:right w:w="91" w:type="dxa"/>
            </w:tcMar>
            <w:vAlign w:val="center"/>
            <w:hideMark/>
          </w:tcPr>
          <w:p w14:paraId="16BAB5FE"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2</w:t>
            </w:r>
          </w:p>
        </w:tc>
        <w:tc>
          <w:tcPr>
            <w:tcW w:w="1890" w:type="dxa"/>
            <w:vAlign w:val="center"/>
          </w:tcPr>
          <w:p w14:paraId="13E47E75"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S/S</w:t>
            </w:r>
          </w:p>
        </w:tc>
      </w:tr>
      <w:tr w:rsidR="00B63C00" w:rsidRPr="0084660A" w14:paraId="7F81939D" w14:textId="77777777" w:rsidTr="002C17B6">
        <w:trPr>
          <w:trHeight w:val="20"/>
          <w:jc w:val="center"/>
        </w:trPr>
        <w:tc>
          <w:tcPr>
            <w:tcW w:w="1800" w:type="dxa"/>
            <w:vMerge/>
            <w:vAlign w:val="center"/>
            <w:hideMark/>
          </w:tcPr>
          <w:p w14:paraId="4667C8CF" w14:textId="77777777" w:rsidR="00B63C00" w:rsidRPr="0084660A" w:rsidRDefault="00B63C00"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168F8252"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Tobramycin</w:t>
            </w:r>
          </w:p>
        </w:tc>
        <w:tc>
          <w:tcPr>
            <w:tcW w:w="1800" w:type="dxa"/>
            <w:vAlign w:val="center"/>
          </w:tcPr>
          <w:p w14:paraId="1A874474"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≤1</w:t>
            </w:r>
          </w:p>
        </w:tc>
        <w:tc>
          <w:tcPr>
            <w:tcW w:w="1700" w:type="dxa"/>
            <w:shd w:val="clear" w:color="auto" w:fill="auto"/>
            <w:tcMar>
              <w:top w:w="15" w:type="dxa"/>
              <w:left w:w="91" w:type="dxa"/>
              <w:bottom w:w="0" w:type="dxa"/>
              <w:right w:w="91" w:type="dxa"/>
            </w:tcMar>
            <w:vAlign w:val="center"/>
            <w:hideMark/>
          </w:tcPr>
          <w:p w14:paraId="5259E69D"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0.5</w:t>
            </w:r>
          </w:p>
        </w:tc>
        <w:tc>
          <w:tcPr>
            <w:tcW w:w="1890" w:type="dxa"/>
            <w:vAlign w:val="center"/>
          </w:tcPr>
          <w:p w14:paraId="5DF0F205"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S/S</w:t>
            </w:r>
          </w:p>
        </w:tc>
      </w:tr>
      <w:tr w:rsidR="00B63C00" w:rsidRPr="0084660A" w14:paraId="0F9E1BEC" w14:textId="77777777" w:rsidTr="002C17B6">
        <w:trPr>
          <w:trHeight w:val="20"/>
          <w:jc w:val="center"/>
        </w:trPr>
        <w:tc>
          <w:tcPr>
            <w:tcW w:w="1800" w:type="dxa"/>
            <w:vMerge/>
            <w:vAlign w:val="center"/>
            <w:hideMark/>
          </w:tcPr>
          <w:p w14:paraId="2908DA29" w14:textId="77777777" w:rsidR="00B63C00" w:rsidRPr="0084660A" w:rsidRDefault="00B63C00" w:rsidP="008B7CF1">
            <w:pPr>
              <w:jc w:val="both"/>
              <w:rPr>
                <w:rFonts w:ascii="Arial" w:hAnsi="Arial" w:cs="Arial"/>
                <w:sz w:val="18"/>
                <w:szCs w:val="21"/>
              </w:rPr>
            </w:pPr>
          </w:p>
        </w:tc>
        <w:tc>
          <w:tcPr>
            <w:tcW w:w="1815" w:type="dxa"/>
            <w:shd w:val="clear" w:color="auto" w:fill="auto"/>
            <w:tcMar>
              <w:top w:w="15" w:type="dxa"/>
              <w:left w:w="91" w:type="dxa"/>
              <w:bottom w:w="0" w:type="dxa"/>
              <w:right w:w="91" w:type="dxa"/>
            </w:tcMar>
            <w:vAlign w:val="center"/>
            <w:hideMark/>
          </w:tcPr>
          <w:p w14:paraId="53A60E91"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Ciprofloxacin</w:t>
            </w:r>
          </w:p>
        </w:tc>
        <w:tc>
          <w:tcPr>
            <w:tcW w:w="1800" w:type="dxa"/>
            <w:vAlign w:val="center"/>
          </w:tcPr>
          <w:p w14:paraId="2489A8F1"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≤0.25</w:t>
            </w:r>
          </w:p>
        </w:tc>
        <w:tc>
          <w:tcPr>
            <w:tcW w:w="1700" w:type="dxa"/>
            <w:shd w:val="clear" w:color="auto" w:fill="auto"/>
            <w:tcMar>
              <w:top w:w="15" w:type="dxa"/>
              <w:left w:w="91" w:type="dxa"/>
              <w:bottom w:w="0" w:type="dxa"/>
              <w:right w:w="91" w:type="dxa"/>
            </w:tcMar>
            <w:vAlign w:val="center"/>
            <w:hideMark/>
          </w:tcPr>
          <w:p w14:paraId="5022FE57"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0.125</w:t>
            </w:r>
          </w:p>
        </w:tc>
        <w:tc>
          <w:tcPr>
            <w:tcW w:w="1890" w:type="dxa"/>
            <w:vAlign w:val="center"/>
          </w:tcPr>
          <w:p w14:paraId="698432CF"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S/S</w:t>
            </w:r>
          </w:p>
        </w:tc>
      </w:tr>
      <w:tr w:rsidR="00B63C00" w:rsidRPr="0084660A" w14:paraId="6C393125" w14:textId="77777777" w:rsidTr="002C17B6">
        <w:trPr>
          <w:trHeight w:val="20"/>
          <w:jc w:val="center"/>
        </w:trPr>
        <w:tc>
          <w:tcPr>
            <w:tcW w:w="1800" w:type="dxa"/>
            <w:vAlign w:val="center"/>
          </w:tcPr>
          <w:p w14:paraId="3FA1F5B7" w14:textId="77777777" w:rsidR="00B63C00" w:rsidRPr="0084660A" w:rsidRDefault="00B63C00" w:rsidP="008B7CF1">
            <w:pPr>
              <w:jc w:val="both"/>
              <w:rPr>
                <w:rFonts w:ascii="Arial" w:hAnsi="Arial" w:cs="Arial"/>
                <w:sz w:val="18"/>
                <w:szCs w:val="21"/>
              </w:rPr>
            </w:pPr>
            <w:r w:rsidRPr="0084660A">
              <w:rPr>
                <w:rFonts w:ascii="Arial" w:hAnsi="Arial" w:cs="Arial"/>
                <w:i/>
                <w:iCs/>
                <w:sz w:val="18"/>
                <w:szCs w:val="21"/>
              </w:rPr>
              <w:t>P. aeruginosa</w:t>
            </w:r>
            <w:r w:rsidRPr="0084660A">
              <w:rPr>
                <w:rFonts w:ascii="Arial" w:hAnsi="Arial" w:cs="Arial"/>
                <w:sz w:val="18"/>
                <w:szCs w:val="21"/>
              </w:rPr>
              <w:t xml:space="preserve"> ATCC 1133</w:t>
            </w:r>
          </w:p>
        </w:tc>
        <w:tc>
          <w:tcPr>
            <w:tcW w:w="1815" w:type="dxa"/>
            <w:shd w:val="clear" w:color="auto" w:fill="auto"/>
            <w:tcMar>
              <w:top w:w="15" w:type="dxa"/>
              <w:left w:w="91" w:type="dxa"/>
              <w:bottom w:w="0" w:type="dxa"/>
              <w:right w:w="91" w:type="dxa"/>
            </w:tcMar>
            <w:vAlign w:val="center"/>
          </w:tcPr>
          <w:p w14:paraId="435C442C"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Colistin</w:t>
            </w:r>
          </w:p>
        </w:tc>
        <w:tc>
          <w:tcPr>
            <w:tcW w:w="1800" w:type="dxa"/>
            <w:vAlign w:val="center"/>
          </w:tcPr>
          <w:p w14:paraId="45B02BE4"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8</w:t>
            </w:r>
          </w:p>
        </w:tc>
        <w:tc>
          <w:tcPr>
            <w:tcW w:w="1700" w:type="dxa"/>
            <w:shd w:val="clear" w:color="auto" w:fill="auto"/>
            <w:tcMar>
              <w:top w:w="15" w:type="dxa"/>
              <w:left w:w="91" w:type="dxa"/>
              <w:bottom w:w="0" w:type="dxa"/>
              <w:right w:w="91" w:type="dxa"/>
            </w:tcMar>
            <w:vAlign w:val="center"/>
          </w:tcPr>
          <w:p w14:paraId="1290B6DA"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≥16</w:t>
            </w:r>
          </w:p>
        </w:tc>
        <w:tc>
          <w:tcPr>
            <w:tcW w:w="1890" w:type="dxa"/>
            <w:vAlign w:val="center"/>
          </w:tcPr>
          <w:p w14:paraId="54C387AF" w14:textId="77777777" w:rsidR="00B63C00" w:rsidRPr="0084660A" w:rsidRDefault="00B63C00" w:rsidP="008B7CF1">
            <w:pPr>
              <w:jc w:val="both"/>
              <w:rPr>
                <w:rFonts w:ascii="Arial" w:hAnsi="Arial" w:cs="Arial"/>
                <w:sz w:val="18"/>
                <w:szCs w:val="21"/>
              </w:rPr>
            </w:pPr>
            <w:r w:rsidRPr="0084660A">
              <w:rPr>
                <w:rFonts w:ascii="Arial" w:hAnsi="Arial" w:cs="Arial"/>
                <w:sz w:val="18"/>
                <w:szCs w:val="21"/>
              </w:rPr>
              <w:t>R/R</w:t>
            </w:r>
          </w:p>
        </w:tc>
      </w:tr>
    </w:tbl>
    <w:p w14:paraId="669984E4" w14:textId="77777777" w:rsidR="00B63C00" w:rsidRPr="0084660A" w:rsidRDefault="00B63C00" w:rsidP="008B7CF1">
      <w:pPr>
        <w:jc w:val="both"/>
        <w:rPr>
          <w:rFonts w:ascii="Arial" w:eastAsia="Times New Roman" w:hAnsi="Arial" w:cs="Arial"/>
          <w:color w:val="0070C0"/>
          <w:sz w:val="21"/>
          <w:szCs w:val="21"/>
        </w:rPr>
      </w:pPr>
    </w:p>
    <w:p w14:paraId="39EA77E8" w14:textId="77777777" w:rsidR="00B63C00" w:rsidRPr="0084660A" w:rsidRDefault="00B63C00" w:rsidP="008B7CF1">
      <w:pPr>
        <w:jc w:val="both"/>
        <w:rPr>
          <w:rFonts w:ascii="Arial" w:eastAsia="Times New Roman" w:hAnsi="Arial" w:cs="Arial"/>
          <w:color w:val="0070C0"/>
          <w:sz w:val="20"/>
          <w:szCs w:val="21"/>
        </w:rPr>
      </w:pPr>
    </w:p>
    <w:p w14:paraId="3D75810C" w14:textId="6EA65062" w:rsidR="0025756F" w:rsidRPr="0084660A" w:rsidRDefault="0025756F" w:rsidP="008B7CF1">
      <w:pPr>
        <w:jc w:val="both"/>
        <w:rPr>
          <w:rFonts w:ascii="Arial" w:eastAsia="Times New Roman" w:hAnsi="Arial" w:cs="Arial"/>
          <w:color w:val="000000" w:themeColor="text1"/>
          <w:sz w:val="21"/>
          <w:szCs w:val="21"/>
        </w:rPr>
      </w:pPr>
      <w:r w:rsidRPr="0084660A">
        <w:rPr>
          <w:rFonts w:ascii="Arial" w:eastAsia="Times New Roman" w:hAnsi="Arial" w:cs="Arial"/>
          <w:color w:val="000000" w:themeColor="text1"/>
          <w:sz w:val="21"/>
          <w:szCs w:val="21"/>
        </w:rPr>
        <w:br/>
        <w:t>Page 14, line 353, Table 1 row number 2: Would "centrifuge for longer time" advice not damage or lyse bacterial cells?</w:t>
      </w:r>
    </w:p>
    <w:p w14:paraId="0DB37F36" w14:textId="198363D7" w:rsidR="00223A77" w:rsidRPr="00223A77" w:rsidRDefault="005A432F" w:rsidP="008B7CF1">
      <w:pPr>
        <w:jc w:val="both"/>
        <w:rPr>
          <w:rFonts w:ascii="Arial" w:eastAsia="Times New Roman" w:hAnsi="Arial" w:cs="Arial"/>
          <w:color w:val="0070C0"/>
          <w:sz w:val="21"/>
          <w:szCs w:val="21"/>
        </w:rPr>
      </w:pPr>
      <w:r w:rsidRPr="0084660A">
        <w:rPr>
          <w:rFonts w:ascii="Arial" w:eastAsia="Times New Roman" w:hAnsi="Arial" w:cs="Arial"/>
          <w:color w:val="0070C0"/>
          <w:sz w:val="21"/>
          <w:szCs w:val="21"/>
        </w:rPr>
        <w:t>Re:</w:t>
      </w:r>
      <w:r w:rsidR="00A9167B" w:rsidRPr="0084660A">
        <w:rPr>
          <w:rFonts w:ascii="Arial" w:eastAsia="Times New Roman" w:hAnsi="Arial" w:cs="Arial"/>
          <w:color w:val="0070C0"/>
          <w:sz w:val="21"/>
          <w:szCs w:val="21"/>
        </w:rPr>
        <w:t xml:space="preserve"> </w:t>
      </w:r>
      <w:r w:rsidR="00BB1053" w:rsidRPr="0084660A">
        <w:rPr>
          <w:rFonts w:ascii="Arial" w:eastAsia="Times New Roman" w:hAnsi="Arial" w:cs="Arial"/>
          <w:color w:val="0070C0"/>
          <w:sz w:val="21"/>
          <w:szCs w:val="21"/>
        </w:rPr>
        <w:t>We appreciate the reviewer’s comments.</w:t>
      </w:r>
      <w:r w:rsidR="00BB1053">
        <w:rPr>
          <w:rFonts w:ascii="Arial" w:eastAsia="Times New Roman" w:hAnsi="Arial" w:cs="Arial"/>
          <w:color w:val="0070C0"/>
          <w:sz w:val="21"/>
          <w:szCs w:val="21"/>
        </w:rPr>
        <w:t xml:space="preserve"> </w:t>
      </w:r>
      <w:r w:rsidR="005A6C84">
        <w:rPr>
          <w:rFonts w:ascii="Arial" w:eastAsia="Times New Roman" w:hAnsi="Arial" w:cs="Arial"/>
          <w:color w:val="0070C0"/>
          <w:sz w:val="21"/>
          <w:szCs w:val="21"/>
        </w:rPr>
        <w:t xml:space="preserve">According to the </w:t>
      </w:r>
      <w:r w:rsidR="003C56B8">
        <w:rPr>
          <w:rFonts w:ascii="Arial" w:eastAsia="Times New Roman" w:hAnsi="Arial" w:cs="Arial"/>
          <w:color w:val="0070C0"/>
          <w:sz w:val="21"/>
          <w:szCs w:val="21"/>
        </w:rPr>
        <w:t xml:space="preserve">protocol listed in the paper </w:t>
      </w:r>
      <w:r w:rsidR="00223A77">
        <w:rPr>
          <w:rFonts w:ascii="Arial" w:eastAsia="Times New Roman" w:hAnsi="Arial" w:cs="Arial"/>
          <w:color w:val="0070C0"/>
          <w:sz w:val="21"/>
          <w:szCs w:val="21"/>
        </w:rPr>
        <w:t>[</w:t>
      </w:r>
      <w:r w:rsidR="003C56B8" w:rsidRPr="003C56B8">
        <w:rPr>
          <w:rFonts w:ascii="Courier New" w:eastAsia="Times New Roman" w:hAnsi="Courier New" w:cs="Courier New"/>
          <w:color w:val="0070C0"/>
          <w:sz w:val="21"/>
          <w:szCs w:val="21"/>
        </w:rPr>
        <w:t>﻿</w:t>
      </w:r>
      <w:r w:rsidR="003C56B8" w:rsidRPr="003C56B8">
        <w:rPr>
          <w:rFonts w:ascii="Arial" w:eastAsia="Times New Roman" w:hAnsi="Arial" w:cs="Arial"/>
          <w:color w:val="0070C0"/>
          <w:sz w:val="21"/>
          <w:szCs w:val="21"/>
        </w:rPr>
        <w:t xml:space="preserve">Anal </w:t>
      </w:r>
      <w:proofErr w:type="spellStart"/>
      <w:r w:rsidR="003C56B8" w:rsidRPr="003C56B8">
        <w:rPr>
          <w:rFonts w:ascii="Arial" w:eastAsia="Times New Roman" w:hAnsi="Arial" w:cs="Arial"/>
          <w:color w:val="0070C0"/>
          <w:sz w:val="21"/>
          <w:szCs w:val="21"/>
        </w:rPr>
        <w:t>Bioanal</w:t>
      </w:r>
      <w:proofErr w:type="spellEnd"/>
      <w:r w:rsidR="003C56B8" w:rsidRPr="003C56B8">
        <w:rPr>
          <w:rFonts w:ascii="Arial" w:eastAsia="Times New Roman" w:hAnsi="Arial" w:cs="Arial"/>
          <w:color w:val="0070C0"/>
          <w:sz w:val="21"/>
          <w:szCs w:val="21"/>
        </w:rPr>
        <w:t xml:space="preserve"> </w:t>
      </w:r>
      <w:proofErr w:type="spellStart"/>
      <w:r w:rsidR="003C56B8" w:rsidRPr="003C56B8">
        <w:rPr>
          <w:rFonts w:ascii="Arial" w:eastAsia="Times New Roman" w:hAnsi="Arial" w:cs="Arial"/>
          <w:color w:val="0070C0"/>
          <w:sz w:val="21"/>
          <w:szCs w:val="21"/>
        </w:rPr>
        <w:t>Chem</w:t>
      </w:r>
      <w:proofErr w:type="spellEnd"/>
      <w:r w:rsidR="003C56B8" w:rsidRPr="003C56B8">
        <w:rPr>
          <w:rFonts w:ascii="Arial" w:eastAsia="Times New Roman" w:hAnsi="Arial" w:cs="Arial"/>
          <w:color w:val="0070C0"/>
          <w:sz w:val="21"/>
          <w:szCs w:val="21"/>
        </w:rPr>
        <w:t xml:space="preserve"> (2017) 409:3043</w:t>
      </w:r>
      <w:r w:rsidR="00223A77">
        <w:rPr>
          <w:rFonts w:ascii="Arial" w:eastAsia="Times New Roman" w:hAnsi="Arial" w:cs="Arial"/>
          <w:color w:val="0070C0"/>
          <w:sz w:val="21"/>
          <w:szCs w:val="21"/>
        </w:rPr>
        <w:t xml:space="preserve">], </w:t>
      </w:r>
      <w:r w:rsidR="00223A77" w:rsidRPr="00223A77">
        <w:rPr>
          <w:rFonts w:ascii="Arial" w:eastAsia="Times New Roman" w:hAnsi="Arial" w:cs="Arial"/>
          <w:color w:val="0070C0"/>
          <w:sz w:val="21"/>
          <w:szCs w:val="21"/>
        </w:rPr>
        <w:t xml:space="preserve">the high-speed centrifugation </w:t>
      </w:r>
      <w:r w:rsidR="003C56B8" w:rsidRPr="003C56B8">
        <w:rPr>
          <w:rFonts w:ascii="Courier New" w:eastAsia="Times New Roman" w:hAnsi="Courier New" w:cs="Courier New"/>
          <w:color w:val="0070C0"/>
          <w:sz w:val="21"/>
          <w:szCs w:val="21"/>
        </w:rPr>
        <w:t>﻿</w:t>
      </w:r>
      <w:r w:rsidR="003C56B8" w:rsidRPr="003C56B8">
        <w:rPr>
          <w:rFonts w:ascii="Arial" w:eastAsia="Times New Roman" w:hAnsi="Arial" w:cs="Arial"/>
          <w:color w:val="0070C0"/>
          <w:sz w:val="21"/>
          <w:szCs w:val="21"/>
        </w:rPr>
        <w:t>at 10,000 rpm</w:t>
      </w:r>
      <w:r w:rsidR="00223A77" w:rsidRPr="00223A77">
        <w:rPr>
          <w:rFonts w:ascii="Arial" w:eastAsia="Times New Roman" w:hAnsi="Arial" w:cs="Arial"/>
          <w:color w:val="0070C0"/>
          <w:sz w:val="21"/>
          <w:szCs w:val="21"/>
        </w:rPr>
        <w:t xml:space="preserve"> </w:t>
      </w:r>
      <w:r w:rsidR="003C56B8">
        <w:rPr>
          <w:rFonts w:ascii="Arial" w:eastAsia="Times New Roman" w:hAnsi="Arial" w:cs="Arial"/>
          <w:color w:val="0070C0"/>
          <w:sz w:val="21"/>
          <w:szCs w:val="21"/>
        </w:rPr>
        <w:t xml:space="preserve">for </w:t>
      </w:r>
      <w:r w:rsidR="003C56B8" w:rsidRPr="003C56B8">
        <w:rPr>
          <w:rFonts w:ascii="Arial" w:eastAsia="Times New Roman" w:hAnsi="Arial" w:cs="Arial"/>
          <w:color w:val="0070C0"/>
          <w:sz w:val="21"/>
          <w:szCs w:val="21"/>
        </w:rPr>
        <w:t xml:space="preserve">20 min </w:t>
      </w:r>
      <w:r w:rsidR="00AF19B8">
        <w:rPr>
          <w:rFonts w:ascii="Arial" w:eastAsia="Times New Roman" w:hAnsi="Arial" w:cs="Arial"/>
          <w:color w:val="0070C0"/>
          <w:sz w:val="21"/>
          <w:szCs w:val="21"/>
        </w:rPr>
        <w:t>can be</w:t>
      </w:r>
      <w:r w:rsidR="00AF19B8">
        <w:rPr>
          <w:rFonts w:ascii="Arial" w:eastAsia="Times New Roman" w:hAnsi="Arial" w:cs="Arial"/>
          <w:color w:val="0070C0"/>
          <w:sz w:val="21"/>
          <w:szCs w:val="21"/>
        </w:rPr>
        <w:t xml:space="preserve"> </w:t>
      </w:r>
      <w:r w:rsidR="000C148B">
        <w:rPr>
          <w:rFonts w:ascii="Arial" w:eastAsia="Times New Roman" w:hAnsi="Arial" w:cs="Arial"/>
          <w:color w:val="0070C0"/>
          <w:sz w:val="21"/>
          <w:szCs w:val="21"/>
        </w:rPr>
        <w:t xml:space="preserve">applied to </w:t>
      </w:r>
      <w:r w:rsidR="00223A77">
        <w:rPr>
          <w:rFonts w:ascii="Arial" w:eastAsia="Times New Roman" w:hAnsi="Arial" w:cs="Arial"/>
          <w:color w:val="0070C0"/>
          <w:sz w:val="21"/>
          <w:szCs w:val="21"/>
        </w:rPr>
        <w:t xml:space="preserve">the bacterial cells. </w:t>
      </w:r>
      <w:r w:rsidR="000C148B">
        <w:rPr>
          <w:rFonts w:ascii="Arial" w:eastAsia="Times New Roman" w:hAnsi="Arial" w:cs="Arial"/>
          <w:color w:val="0070C0"/>
          <w:sz w:val="21"/>
          <w:szCs w:val="21"/>
        </w:rPr>
        <w:t>In our protocol, we usually centrifuge less than 10 min for the fixed bacterial cells.</w:t>
      </w:r>
    </w:p>
    <w:p w14:paraId="1B826FC0" w14:textId="78249C02" w:rsidR="00357932" w:rsidRPr="0084660A" w:rsidRDefault="00357932" w:rsidP="008B7CF1">
      <w:pPr>
        <w:jc w:val="both"/>
        <w:rPr>
          <w:rFonts w:ascii="Arial" w:eastAsia="Times New Roman" w:hAnsi="Arial" w:cs="Arial"/>
          <w:color w:val="0070C0"/>
          <w:sz w:val="21"/>
          <w:szCs w:val="21"/>
        </w:rPr>
      </w:pPr>
    </w:p>
    <w:p w14:paraId="53F86BA8" w14:textId="77777777" w:rsidR="005A432F" w:rsidRPr="0084660A" w:rsidRDefault="005A432F" w:rsidP="008B7CF1">
      <w:pPr>
        <w:jc w:val="both"/>
        <w:rPr>
          <w:rFonts w:ascii="Arial" w:hAnsi="Arial" w:cs="Arial"/>
          <w:color w:val="000000" w:themeColor="text1"/>
        </w:rPr>
      </w:pPr>
    </w:p>
    <w:sectPr w:rsidR="005A432F" w:rsidRPr="0084660A" w:rsidSect="00CB5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107DF"/>
    <w:multiLevelType w:val="multilevel"/>
    <w:tmpl w:val="683051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FA462C1"/>
    <w:multiLevelType w:val="multilevel"/>
    <w:tmpl w:val="A52E4A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07"/>
    <w:rsid w:val="000115A2"/>
    <w:rsid w:val="00042A1D"/>
    <w:rsid w:val="0006136C"/>
    <w:rsid w:val="0006246F"/>
    <w:rsid w:val="0006612D"/>
    <w:rsid w:val="00097E2C"/>
    <w:rsid w:val="000B044B"/>
    <w:rsid w:val="000C148B"/>
    <w:rsid w:val="000C4ACB"/>
    <w:rsid w:val="000C5D5F"/>
    <w:rsid w:val="000E09A1"/>
    <w:rsid w:val="000F0784"/>
    <w:rsid w:val="00114D61"/>
    <w:rsid w:val="001533D7"/>
    <w:rsid w:val="00154535"/>
    <w:rsid w:val="001975D5"/>
    <w:rsid w:val="001C7D93"/>
    <w:rsid w:val="001E03C8"/>
    <w:rsid w:val="00223A77"/>
    <w:rsid w:val="00233DC7"/>
    <w:rsid w:val="00240C16"/>
    <w:rsid w:val="0025756F"/>
    <w:rsid w:val="002B1898"/>
    <w:rsid w:val="002C17B6"/>
    <w:rsid w:val="00304DDE"/>
    <w:rsid w:val="0035579B"/>
    <w:rsid w:val="00357932"/>
    <w:rsid w:val="00371783"/>
    <w:rsid w:val="003749F1"/>
    <w:rsid w:val="0037684E"/>
    <w:rsid w:val="003C56B8"/>
    <w:rsid w:val="003F6524"/>
    <w:rsid w:val="003F7FEF"/>
    <w:rsid w:val="00407943"/>
    <w:rsid w:val="0042023F"/>
    <w:rsid w:val="0042714F"/>
    <w:rsid w:val="0043392D"/>
    <w:rsid w:val="00491707"/>
    <w:rsid w:val="004970F6"/>
    <w:rsid w:val="004A2531"/>
    <w:rsid w:val="004A4C61"/>
    <w:rsid w:val="004B67A2"/>
    <w:rsid w:val="004C15B7"/>
    <w:rsid w:val="004D53B4"/>
    <w:rsid w:val="004D56E9"/>
    <w:rsid w:val="004F57C4"/>
    <w:rsid w:val="005566FC"/>
    <w:rsid w:val="00566556"/>
    <w:rsid w:val="00585EB0"/>
    <w:rsid w:val="005A432F"/>
    <w:rsid w:val="005A6C84"/>
    <w:rsid w:val="005E082C"/>
    <w:rsid w:val="00613B07"/>
    <w:rsid w:val="006751D3"/>
    <w:rsid w:val="006E2CF4"/>
    <w:rsid w:val="006F5102"/>
    <w:rsid w:val="00704529"/>
    <w:rsid w:val="007179D4"/>
    <w:rsid w:val="007316D2"/>
    <w:rsid w:val="00733D90"/>
    <w:rsid w:val="00743C3A"/>
    <w:rsid w:val="007565AD"/>
    <w:rsid w:val="00776F89"/>
    <w:rsid w:val="007B0720"/>
    <w:rsid w:val="007C30FF"/>
    <w:rsid w:val="007E1789"/>
    <w:rsid w:val="007E2369"/>
    <w:rsid w:val="007F042B"/>
    <w:rsid w:val="0084660A"/>
    <w:rsid w:val="00865459"/>
    <w:rsid w:val="008749D6"/>
    <w:rsid w:val="00887B04"/>
    <w:rsid w:val="008B7CF1"/>
    <w:rsid w:val="008D0447"/>
    <w:rsid w:val="008E5851"/>
    <w:rsid w:val="00905672"/>
    <w:rsid w:val="00913E5A"/>
    <w:rsid w:val="00925145"/>
    <w:rsid w:val="00935B62"/>
    <w:rsid w:val="0094106C"/>
    <w:rsid w:val="009507CC"/>
    <w:rsid w:val="00952584"/>
    <w:rsid w:val="0095398F"/>
    <w:rsid w:val="00977C2C"/>
    <w:rsid w:val="00983F84"/>
    <w:rsid w:val="00994D93"/>
    <w:rsid w:val="009D32EA"/>
    <w:rsid w:val="009D548F"/>
    <w:rsid w:val="009E42D7"/>
    <w:rsid w:val="009F26C2"/>
    <w:rsid w:val="009F3323"/>
    <w:rsid w:val="00A03ECB"/>
    <w:rsid w:val="00A074AC"/>
    <w:rsid w:val="00A32920"/>
    <w:rsid w:val="00A347BA"/>
    <w:rsid w:val="00A35726"/>
    <w:rsid w:val="00A741BE"/>
    <w:rsid w:val="00A81524"/>
    <w:rsid w:val="00A9167B"/>
    <w:rsid w:val="00AC1F59"/>
    <w:rsid w:val="00AC2416"/>
    <w:rsid w:val="00AF0EFF"/>
    <w:rsid w:val="00AF19B8"/>
    <w:rsid w:val="00AF252A"/>
    <w:rsid w:val="00B07558"/>
    <w:rsid w:val="00B63C00"/>
    <w:rsid w:val="00B66DAD"/>
    <w:rsid w:val="00BA05B3"/>
    <w:rsid w:val="00BB0200"/>
    <w:rsid w:val="00BB1053"/>
    <w:rsid w:val="00BD761A"/>
    <w:rsid w:val="00BE0640"/>
    <w:rsid w:val="00C05474"/>
    <w:rsid w:val="00C07F85"/>
    <w:rsid w:val="00C10C07"/>
    <w:rsid w:val="00C35C4D"/>
    <w:rsid w:val="00C6016A"/>
    <w:rsid w:val="00C64B32"/>
    <w:rsid w:val="00C94CB4"/>
    <w:rsid w:val="00CA0EE5"/>
    <w:rsid w:val="00CA6063"/>
    <w:rsid w:val="00CB5303"/>
    <w:rsid w:val="00D6430C"/>
    <w:rsid w:val="00DC5631"/>
    <w:rsid w:val="00DE10DC"/>
    <w:rsid w:val="00E122E2"/>
    <w:rsid w:val="00E151FE"/>
    <w:rsid w:val="00E2495F"/>
    <w:rsid w:val="00E26D24"/>
    <w:rsid w:val="00E43770"/>
    <w:rsid w:val="00E6074A"/>
    <w:rsid w:val="00E84126"/>
    <w:rsid w:val="00E924E5"/>
    <w:rsid w:val="00E92ECF"/>
    <w:rsid w:val="00E937E2"/>
    <w:rsid w:val="00EB36D4"/>
    <w:rsid w:val="00EF6783"/>
    <w:rsid w:val="00F2248D"/>
    <w:rsid w:val="00F278A5"/>
    <w:rsid w:val="00F45350"/>
    <w:rsid w:val="00F860D2"/>
    <w:rsid w:val="00F87BB3"/>
    <w:rsid w:val="00F9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2DB698"/>
  <w15:chartTrackingRefBased/>
  <w15:docId w15:val="{A79170DD-0E7C-C047-A05F-730F0C37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0C07"/>
    <w:rPr>
      <w:color w:val="0000FF"/>
      <w:u w:val="single"/>
    </w:rPr>
  </w:style>
  <w:style w:type="paragraph" w:styleId="ListParagraph">
    <w:name w:val="List Paragraph"/>
    <w:basedOn w:val="Normal"/>
    <w:uiPriority w:val="34"/>
    <w:qFormat/>
    <w:rsid w:val="00F9327F"/>
    <w:pPr>
      <w:ind w:left="720"/>
      <w:contextualSpacing/>
    </w:pPr>
  </w:style>
  <w:style w:type="character" w:customStyle="1" w:styleId="apple-converted-space">
    <w:name w:val="apple-converted-space"/>
    <w:basedOn w:val="DefaultParagraphFont"/>
    <w:rsid w:val="0043392D"/>
  </w:style>
  <w:style w:type="character" w:styleId="FollowedHyperlink">
    <w:name w:val="FollowedHyperlink"/>
    <w:basedOn w:val="DefaultParagraphFont"/>
    <w:uiPriority w:val="99"/>
    <w:semiHidden/>
    <w:unhideWhenUsed/>
    <w:rsid w:val="0043392D"/>
    <w:rPr>
      <w:color w:val="954F72" w:themeColor="followedHyperlink"/>
      <w:u w:val="single"/>
    </w:rPr>
  </w:style>
  <w:style w:type="paragraph" w:styleId="NormalWeb">
    <w:name w:val="Normal (Web)"/>
    <w:basedOn w:val="Normal"/>
    <w:uiPriority w:val="99"/>
    <w:semiHidden/>
    <w:unhideWhenUsed/>
    <w:rsid w:val="00223A77"/>
    <w:rPr>
      <w:rFonts w:ascii="Times New Roman" w:hAnsi="Times New Roman" w:cs="Times New Roman"/>
    </w:rPr>
  </w:style>
  <w:style w:type="character" w:styleId="CommentReference">
    <w:name w:val="annotation reference"/>
    <w:basedOn w:val="DefaultParagraphFont"/>
    <w:uiPriority w:val="99"/>
    <w:semiHidden/>
    <w:unhideWhenUsed/>
    <w:rsid w:val="003C56B8"/>
    <w:rPr>
      <w:sz w:val="16"/>
      <w:szCs w:val="16"/>
    </w:rPr>
  </w:style>
  <w:style w:type="paragraph" w:styleId="CommentText">
    <w:name w:val="annotation text"/>
    <w:basedOn w:val="Normal"/>
    <w:link w:val="CommentTextChar"/>
    <w:uiPriority w:val="99"/>
    <w:semiHidden/>
    <w:unhideWhenUsed/>
    <w:rsid w:val="003C56B8"/>
    <w:rPr>
      <w:sz w:val="20"/>
      <w:szCs w:val="20"/>
    </w:rPr>
  </w:style>
  <w:style w:type="character" w:customStyle="1" w:styleId="CommentTextChar">
    <w:name w:val="Comment Text Char"/>
    <w:basedOn w:val="DefaultParagraphFont"/>
    <w:link w:val="CommentText"/>
    <w:uiPriority w:val="99"/>
    <w:semiHidden/>
    <w:rsid w:val="003C56B8"/>
    <w:rPr>
      <w:sz w:val="20"/>
      <w:szCs w:val="20"/>
    </w:rPr>
  </w:style>
  <w:style w:type="paragraph" w:styleId="CommentSubject">
    <w:name w:val="annotation subject"/>
    <w:basedOn w:val="CommentText"/>
    <w:next w:val="CommentText"/>
    <w:link w:val="CommentSubjectChar"/>
    <w:uiPriority w:val="99"/>
    <w:semiHidden/>
    <w:unhideWhenUsed/>
    <w:rsid w:val="003C56B8"/>
    <w:rPr>
      <w:b/>
      <w:bCs/>
    </w:rPr>
  </w:style>
  <w:style w:type="character" w:customStyle="1" w:styleId="CommentSubjectChar">
    <w:name w:val="Comment Subject Char"/>
    <w:basedOn w:val="CommentTextChar"/>
    <w:link w:val="CommentSubject"/>
    <w:uiPriority w:val="99"/>
    <w:semiHidden/>
    <w:rsid w:val="003C56B8"/>
    <w:rPr>
      <w:b/>
      <w:bCs/>
      <w:sz w:val="20"/>
      <w:szCs w:val="20"/>
    </w:rPr>
  </w:style>
  <w:style w:type="paragraph" w:styleId="BalloonText">
    <w:name w:val="Balloon Text"/>
    <w:basedOn w:val="Normal"/>
    <w:link w:val="BalloonTextChar"/>
    <w:uiPriority w:val="99"/>
    <w:semiHidden/>
    <w:unhideWhenUsed/>
    <w:rsid w:val="003C56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6B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92055">
      <w:bodyDiv w:val="1"/>
      <w:marLeft w:val="0"/>
      <w:marRight w:val="0"/>
      <w:marTop w:val="0"/>
      <w:marBottom w:val="0"/>
      <w:divBdr>
        <w:top w:val="none" w:sz="0" w:space="0" w:color="auto"/>
        <w:left w:val="none" w:sz="0" w:space="0" w:color="auto"/>
        <w:bottom w:val="none" w:sz="0" w:space="0" w:color="auto"/>
        <w:right w:val="none" w:sz="0" w:space="0" w:color="auto"/>
      </w:divBdr>
      <w:divsChild>
        <w:div w:id="1951744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137980">
      <w:bodyDiv w:val="1"/>
      <w:marLeft w:val="0"/>
      <w:marRight w:val="0"/>
      <w:marTop w:val="0"/>
      <w:marBottom w:val="0"/>
      <w:divBdr>
        <w:top w:val="none" w:sz="0" w:space="0" w:color="auto"/>
        <w:left w:val="none" w:sz="0" w:space="0" w:color="auto"/>
        <w:bottom w:val="none" w:sz="0" w:space="0" w:color="auto"/>
        <w:right w:val="none" w:sz="0" w:space="0" w:color="auto"/>
      </w:divBdr>
    </w:div>
    <w:div w:id="477310285">
      <w:bodyDiv w:val="1"/>
      <w:marLeft w:val="0"/>
      <w:marRight w:val="0"/>
      <w:marTop w:val="0"/>
      <w:marBottom w:val="0"/>
      <w:divBdr>
        <w:top w:val="none" w:sz="0" w:space="0" w:color="auto"/>
        <w:left w:val="none" w:sz="0" w:space="0" w:color="auto"/>
        <w:bottom w:val="none" w:sz="0" w:space="0" w:color="auto"/>
        <w:right w:val="none" w:sz="0" w:space="0" w:color="auto"/>
      </w:divBdr>
    </w:div>
    <w:div w:id="574779854">
      <w:bodyDiv w:val="1"/>
      <w:marLeft w:val="0"/>
      <w:marRight w:val="0"/>
      <w:marTop w:val="0"/>
      <w:marBottom w:val="0"/>
      <w:divBdr>
        <w:top w:val="none" w:sz="0" w:space="0" w:color="auto"/>
        <w:left w:val="none" w:sz="0" w:space="0" w:color="auto"/>
        <w:bottom w:val="none" w:sz="0" w:space="0" w:color="auto"/>
        <w:right w:val="none" w:sz="0" w:space="0" w:color="auto"/>
      </w:divBdr>
      <w:divsChild>
        <w:div w:id="305357128">
          <w:marLeft w:val="0"/>
          <w:marRight w:val="0"/>
          <w:marTop w:val="0"/>
          <w:marBottom w:val="0"/>
          <w:divBdr>
            <w:top w:val="none" w:sz="0" w:space="0" w:color="auto"/>
            <w:left w:val="none" w:sz="0" w:space="0" w:color="auto"/>
            <w:bottom w:val="none" w:sz="0" w:space="0" w:color="auto"/>
            <w:right w:val="none" w:sz="0" w:space="0" w:color="auto"/>
          </w:divBdr>
          <w:divsChild>
            <w:div w:id="1363240394">
              <w:marLeft w:val="0"/>
              <w:marRight w:val="0"/>
              <w:marTop w:val="0"/>
              <w:marBottom w:val="0"/>
              <w:divBdr>
                <w:top w:val="none" w:sz="0" w:space="0" w:color="auto"/>
                <w:left w:val="none" w:sz="0" w:space="0" w:color="auto"/>
                <w:bottom w:val="none" w:sz="0" w:space="0" w:color="auto"/>
                <w:right w:val="none" w:sz="0" w:space="0" w:color="auto"/>
              </w:divBdr>
              <w:divsChild>
                <w:div w:id="18215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962">
      <w:bodyDiv w:val="1"/>
      <w:marLeft w:val="0"/>
      <w:marRight w:val="0"/>
      <w:marTop w:val="0"/>
      <w:marBottom w:val="0"/>
      <w:divBdr>
        <w:top w:val="none" w:sz="0" w:space="0" w:color="auto"/>
        <w:left w:val="none" w:sz="0" w:space="0" w:color="auto"/>
        <w:bottom w:val="none" w:sz="0" w:space="0" w:color="auto"/>
        <w:right w:val="none" w:sz="0" w:space="0" w:color="auto"/>
      </w:divBdr>
    </w:div>
    <w:div w:id="661128133">
      <w:bodyDiv w:val="1"/>
      <w:marLeft w:val="0"/>
      <w:marRight w:val="0"/>
      <w:marTop w:val="0"/>
      <w:marBottom w:val="0"/>
      <w:divBdr>
        <w:top w:val="none" w:sz="0" w:space="0" w:color="auto"/>
        <w:left w:val="none" w:sz="0" w:space="0" w:color="auto"/>
        <w:bottom w:val="none" w:sz="0" w:space="0" w:color="auto"/>
        <w:right w:val="none" w:sz="0" w:space="0" w:color="auto"/>
      </w:divBdr>
      <w:divsChild>
        <w:div w:id="2042321023">
          <w:marLeft w:val="0"/>
          <w:marRight w:val="0"/>
          <w:marTop w:val="0"/>
          <w:marBottom w:val="0"/>
          <w:divBdr>
            <w:top w:val="none" w:sz="0" w:space="0" w:color="auto"/>
            <w:left w:val="none" w:sz="0" w:space="0" w:color="auto"/>
            <w:bottom w:val="none" w:sz="0" w:space="0" w:color="auto"/>
            <w:right w:val="none" w:sz="0" w:space="0" w:color="auto"/>
          </w:divBdr>
          <w:divsChild>
            <w:div w:id="282418065">
              <w:marLeft w:val="0"/>
              <w:marRight w:val="0"/>
              <w:marTop w:val="0"/>
              <w:marBottom w:val="0"/>
              <w:divBdr>
                <w:top w:val="none" w:sz="0" w:space="0" w:color="auto"/>
                <w:left w:val="none" w:sz="0" w:space="0" w:color="auto"/>
                <w:bottom w:val="none" w:sz="0" w:space="0" w:color="auto"/>
                <w:right w:val="none" w:sz="0" w:space="0" w:color="auto"/>
              </w:divBdr>
              <w:divsChild>
                <w:div w:id="1331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88336">
      <w:bodyDiv w:val="1"/>
      <w:marLeft w:val="0"/>
      <w:marRight w:val="0"/>
      <w:marTop w:val="0"/>
      <w:marBottom w:val="0"/>
      <w:divBdr>
        <w:top w:val="none" w:sz="0" w:space="0" w:color="auto"/>
        <w:left w:val="none" w:sz="0" w:space="0" w:color="auto"/>
        <w:bottom w:val="none" w:sz="0" w:space="0" w:color="auto"/>
        <w:right w:val="none" w:sz="0" w:space="0" w:color="auto"/>
      </w:divBdr>
    </w:div>
    <w:div w:id="1098913345">
      <w:bodyDiv w:val="1"/>
      <w:marLeft w:val="0"/>
      <w:marRight w:val="0"/>
      <w:marTop w:val="0"/>
      <w:marBottom w:val="0"/>
      <w:divBdr>
        <w:top w:val="none" w:sz="0" w:space="0" w:color="auto"/>
        <w:left w:val="none" w:sz="0" w:space="0" w:color="auto"/>
        <w:bottom w:val="none" w:sz="0" w:space="0" w:color="auto"/>
        <w:right w:val="none" w:sz="0" w:space="0" w:color="auto"/>
      </w:divBdr>
    </w:div>
    <w:div w:id="1166936644">
      <w:bodyDiv w:val="1"/>
      <w:marLeft w:val="0"/>
      <w:marRight w:val="0"/>
      <w:marTop w:val="0"/>
      <w:marBottom w:val="0"/>
      <w:divBdr>
        <w:top w:val="none" w:sz="0" w:space="0" w:color="auto"/>
        <w:left w:val="none" w:sz="0" w:space="0" w:color="auto"/>
        <w:bottom w:val="none" w:sz="0" w:space="0" w:color="auto"/>
        <w:right w:val="none" w:sz="0" w:space="0" w:color="auto"/>
      </w:divBdr>
    </w:div>
    <w:div w:id="1209343632">
      <w:bodyDiv w:val="1"/>
      <w:marLeft w:val="0"/>
      <w:marRight w:val="0"/>
      <w:marTop w:val="0"/>
      <w:marBottom w:val="0"/>
      <w:divBdr>
        <w:top w:val="none" w:sz="0" w:space="0" w:color="auto"/>
        <w:left w:val="none" w:sz="0" w:space="0" w:color="auto"/>
        <w:bottom w:val="none" w:sz="0" w:space="0" w:color="auto"/>
        <w:right w:val="none" w:sz="0" w:space="0" w:color="auto"/>
      </w:divBdr>
      <w:divsChild>
        <w:div w:id="1817330154">
          <w:marLeft w:val="0"/>
          <w:marRight w:val="0"/>
          <w:marTop w:val="0"/>
          <w:marBottom w:val="0"/>
          <w:divBdr>
            <w:top w:val="none" w:sz="0" w:space="0" w:color="auto"/>
            <w:left w:val="none" w:sz="0" w:space="0" w:color="auto"/>
            <w:bottom w:val="none" w:sz="0" w:space="0" w:color="auto"/>
            <w:right w:val="none" w:sz="0" w:space="0" w:color="auto"/>
          </w:divBdr>
          <w:divsChild>
            <w:div w:id="1571043848">
              <w:marLeft w:val="0"/>
              <w:marRight w:val="0"/>
              <w:marTop w:val="0"/>
              <w:marBottom w:val="0"/>
              <w:divBdr>
                <w:top w:val="none" w:sz="0" w:space="0" w:color="auto"/>
                <w:left w:val="none" w:sz="0" w:space="0" w:color="auto"/>
                <w:bottom w:val="none" w:sz="0" w:space="0" w:color="auto"/>
                <w:right w:val="none" w:sz="0" w:space="0" w:color="auto"/>
              </w:divBdr>
              <w:divsChild>
                <w:div w:id="17627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87282">
      <w:bodyDiv w:val="1"/>
      <w:marLeft w:val="0"/>
      <w:marRight w:val="0"/>
      <w:marTop w:val="0"/>
      <w:marBottom w:val="0"/>
      <w:divBdr>
        <w:top w:val="none" w:sz="0" w:space="0" w:color="auto"/>
        <w:left w:val="none" w:sz="0" w:space="0" w:color="auto"/>
        <w:bottom w:val="none" w:sz="0" w:space="0" w:color="auto"/>
        <w:right w:val="none" w:sz="0" w:space="0" w:color="auto"/>
      </w:divBdr>
    </w:div>
    <w:div w:id="1433666107">
      <w:bodyDiv w:val="1"/>
      <w:marLeft w:val="0"/>
      <w:marRight w:val="0"/>
      <w:marTop w:val="0"/>
      <w:marBottom w:val="0"/>
      <w:divBdr>
        <w:top w:val="none" w:sz="0" w:space="0" w:color="auto"/>
        <w:left w:val="none" w:sz="0" w:space="0" w:color="auto"/>
        <w:bottom w:val="none" w:sz="0" w:space="0" w:color="auto"/>
        <w:right w:val="none" w:sz="0" w:space="0" w:color="auto"/>
      </w:divBdr>
    </w:div>
    <w:div w:id="1449817735">
      <w:bodyDiv w:val="1"/>
      <w:marLeft w:val="0"/>
      <w:marRight w:val="0"/>
      <w:marTop w:val="0"/>
      <w:marBottom w:val="0"/>
      <w:divBdr>
        <w:top w:val="none" w:sz="0" w:space="0" w:color="auto"/>
        <w:left w:val="none" w:sz="0" w:space="0" w:color="auto"/>
        <w:bottom w:val="none" w:sz="0" w:space="0" w:color="auto"/>
        <w:right w:val="none" w:sz="0" w:space="0" w:color="auto"/>
      </w:divBdr>
    </w:div>
    <w:div w:id="1784763119">
      <w:bodyDiv w:val="1"/>
      <w:marLeft w:val="0"/>
      <w:marRight w:val="0"/>
      <w:marTop w:val="0"/>
      <w:marBottom w:val="0"/>
      <w:divBdr>
        <w:top w:val="none" w:sz="0" w:space="0" w:color="auto"/>
        <w:left w:val="none" w:sz="0" w:space="0" w:color="auto"/>
        <w:bottom w:val="none" w:sz="0" w:space="0" w:color="auto"/>
        <w:right w:val="none" w:sz="0" w:space="0" w:color="auto"/>
      </w:divBdr>
    </w:div>
    <w:div w:id="1994483860">
      <w:bodyDiv w:val="1"/>
      <w:marLeft w:val="0"/>
      <w:marRight w:val="0"/>
      <w:marTop w:val="0"/>
      <w:marBottom w:val="0"/>
      <w:divBdr>
        <w:top w:val="none" w:sz="0" w:space="0" w:color="auto"/>
        <w:left w:val="none" w:sz="0" w:space="0" w:color="auto"/>
        <w:bottom w:val="none" w:sz="0" w:space="0" w:color="auto"/>
        <w:right w:val="none" w:sz="0" w:space="0" w:color="auto"/>
      </w:divBdr>
    </w:div>
    <w:div w:id="2001496798">
      <w:bodyDiv w:val="1"/>
      <w:marLeft w:val="0"/>
      <w:marRight w:val="0"/>
      <w:marTop w:val="0"/>
      <w:marBottom w:val="0"/>
      <w:divBdr>
        <w:top w:val="none" w:sz="0" w:space="0" w:color="auto"/>
        <w:left w:val="none" w:sz="0" w:space="0" w:color="auto"/>
        <w:bottom w:val="none" w:sz="0" w:space="0" w:color="auto"/>
        <w:right w:val="none" w:sz="0" w:space="0" w:color="auto"/>
      </w:divBdr>
    </w:div>
    <w:div w:id="2038240052">
      <w:bodyDiv w:val="1"/>
      <w:marLeft w:val="0"/>
      <w:marRight w:val="0"/>
      <w:marTop w:val="0"/>
      <w:marBottom w:val="0"/>
      <w:divBdr>
        <w:top w:val="none" w:sz="0" w:space="0" w:color="auto"/>
        <w:left w:val="none" w:sz="0" w:space="0" w:color="auto"/>
        <w:bottom w:val="none" w:sz="0" w:space="0" w:color="auto"/>
        <w:right w:val="none" w:sz="0" w:space="0" w:color="auto"/>
      </w:divBdr>
      <w:divsChild>
        <w:div w:id="1911387007">
          <w:marLeft w:val="0"/>
          <w:marRight w:val="0"/>
          <w:marTop w:val="0"/>
          <w:marBottom w:val="0"/>
          <w:divBdr>
            <w:top w:val="none" w:sz="0" w:space="0" w:color="auto"/>
            <w:left w:val="none" w:sz="0" w:space="0" w:color="auto"/>
            <w:bottom w:val="none" w:sz="0" w:space="0" w:color="auto"/>
            <w:right w:val="none" w:sz="0" w:space="0" w:color="auto"/>
          </w:divBdr>
          <w:divsChild>
            <w:div w:id="159318936">
              <w:marLeft w:val="0"/>
              <w:marRight w:val="0"/>
              <w:marTop w:val="0"/>
              <w:marBottom w:val="0"/>
              <w:divBdr>
                <w:top w:val="none" w:sz="0" w:space="0" w:color="auto"/>
                <w:left w:val="none" w:sz="0" w:space="0" w:color="auto"/>
                <w:bottom w:val="none" w:sz="0" w:space="0" w:color="auto"/>
                <w:right w:val="none" w:sz="0" w:space="0" w:color="auto"/>
              </w:divBdr>
              <w:divsChild>
                <w:div w:id="1565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5E10-5FE3-4D47-958E-4328C251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Zhang</dc:creator>
  <cp:keywords/>
  <dc:description/>
  <cp:lastModifiedBy>Meng Zhang</cp:lastModifiedBy>
  <cp:revision>20</cp:revision>
  <dcterms:created xsi:type="dcterms:W3CDTF">2021-05-11T13:46:00Z</dcterms:created>
  <dcterms:modified xsi:type="dcterms:W3CDTF">2021-05-11T14:10:00Z</dcterms:modified>
</cp:coreProperties>
</file>