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A75C2" w14:textId="773B4399" w:rsidR="00585469" w:rsidRPr="005A4572" w:rsidRDefault="00587EF5" w:rsidP="00F249B6">
      <w:pPr>
        <w:pStyle w:val="ListParagraph"/>
        <w:numPr>
          <w:ilvl w:val="0"/>
          <w:numId w:val="1"/>
        </w:numPr>
        <w:shd w:val="clear" w:color="auto" w:fill="FFFFFF"/>
        <w:spacing w:before="100" w:beforeAutospacing="1" w:after="100" w:afterAutospacing="1"/>
        <w:ind w:left="900" w:hanging="270"/>
        <w:rPr>
          <w:rFonts w:ascii="Segoe UI" w:eastAsia="Times New Roman" w:hAnsi="Segoe UI" w:cs="Segoe UI"/>
          <w:sz w:val="23"/>
          <w:szCs w:val="23"/>
        </w:rPr>
      </w:pPr>
      <w:r w:rsidRPr="005A4572">
        <w:rPr>
          <w:rFonts w:ascii="Segoe UI" w:eastAsia="Times New Roman" w:hAnsi="Segoe UI" w:cs="Segoe UI"/>
          <w:sz w:val="23"/>
          <w:szCs w:val="23"/>
        </w:rPr>
        <w:t>Please take this opportunity to thoroughly proofread the manuscript to ensure that there are no spelling or grammar issues (Lines: 35-37, 330-332).</w:t>
      </w:r>
    </w:p>
    <w:p w14:paraId="379D29E3" w14:textId="3BF53B06" w:rsidR="00585469" w:rsidRPr="005A4572" w:rsidRDefault="00585469" w:rsidP="00585469">
      <w:pPr>
        <w:pStyle w:val="ListParagraph"/>
        <w:numPr>
          <w:ilvl w:val="0"/>
          <w:numId w:val="2"/>
        </w:numPr>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t>Thank you for taking the time to review our manuscript. We have read the manuscript and changed the above grammatical errors.</w:t>
      </w:r>
    </w:p>
    <w:p w14:paraId="0CDF8909" w14:textId="49E63AA2" w:rsidR="00585469" w:rsidRPr="005A4572" w:rsidRDefault="00587EF5" w:rsidP="00585469">
      <w:pPr>
        <w:pStyle w:val="ListParagraph"/>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br/>
        <w:t>2. </w:t>
      </w:r>
      <w:proofErr w:type="spellStart"/>
      <w:r w:rsidRPr="005A4572">
        <w:rPr>
          <w:rFonts w:ascii="Segoe UI" w:eastAsia="Times New Roman" w:hAnsi="Segoe UI" w:cs="Segoe UI"/>
          <w:sz w:val="23"/>
          <w:szCs w:val="23"/>
        </w:rPr>
        <w:t>JoVE</w:t>
      </w:r>
      <w:proofErr w:type="spellEnd"/>
      <w:r w:rsidRPr="005A4572">
        <w:rPr>
          <w:rFonts w:ascii="Segoe UI" w:eastAsia="Times New Roman" w:hAnsi="Segoe UI" w:cs="Segoe UI"/>
          <w:sz w:val="23"/>
          <w:szCs w:val="23"/>
        </w:rPr>
        <w:t> cannot publish manuscripts containing commercial language. This includes trademark symbols (™), registered symbols (®), and company names before an instrument or reagent. We have removed all the commercial language from your manuscript and used generic terms instead. All commercial products should be sufficiently referenced in the Table of Materials.</w:t>
      </w:r>
    </w:p>
    <w:p w14:paraId="20643072" w14:textId="2D08D6FB" w:rsidR="00585469" w:rsidRPr="005A4572" w:rsidRDefault="00585469" w:rsidP="00585469">
      <w:pPr>
        <w:pStyle w:val="ListParagraph"/>
        <w:numPr>
          <w:ilvl w:val="0"/>
          <w:numId w:val="2"/>
        </w:numPr>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t xml:space="preserve">Thank you for taking the time to remove these symbols from the manuscript. </w:t>
      </w:r>
    </w:p>
    <w:p w14:paraId="6048D755" w14:textId="77777777" w:rsidR="00585469" w:rsidRPr="005A4572" w:rsidRDefault="00587EF5" w:rsidP="00585469">
      <w:pPr>
        <w:pStyle w:val="ListParagraph"/>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br/>
        <w:t xml:space="preserve">3. Line 96-121: Please remove step 1 and move the items listed to the Table of Materials. The table should include the name, company, and catalog number of all relevant materials in separate columns in an </w:t>
      </w:r>
      <w:proofErr w:type="spellStart"/>
      <w:r w:rsidRPr="005A4572">
        <w:rPr>
          <w:rFonts w:ascii="Segoe UI" w:eastAsia="Times New Roman" w:hAnsi="Segoe UI" w:cs="Segoe UI"/>
          <w:sz w:val="23"/>
          <w:szCs w:val="23"/>
        </w:rPr>
        <w:t>xls</w:t>
      </w:r>
      <w:proofErr w:type="spellEnd"/>
      <w:r w:rsidRPr="005A4572">
        <w:rPr>
          <w:rFonts w:ascii="Segoe UI" w:eastAsia="Times New Roman" w:hAnsi="Segoe UI" w:cs="Segoe UI"/>
          <w:sz w:val="23"/>
          <w:szCs w:val="23"/>
        </w:rPr>
        <w:t>/xlsx file. Please sort the Materials Table alphabetically by the name of the material.</w:t>
      </w:r>
    </w:p>
    <w:p w14:paraId="16D32E8D" w14:textId="5A2AABAE" w:rsidR="00585469" w:rsidRPr="005A4572" w:rsidRDefault="00585469" w:rsidP="00585469">
      <w:pPr>
        <w:pStyle w:val="ListParagraph"/>
        <w:numPr>
          <w:ilvl w:val="0"/>
          <w:numId w:val="2"/>
        </w:numPr>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t xml:space="preserve">Thank you for the suggestion. We have added the name, company and catalog number to all materials and created a Table. </w:t>
      </w:r>
    </w:p>
    <w:p w14:paraId="0AF9969F" w14:textId="15EE3883" w:rsidR="00585469" w:rsidRPr="005A4572" w:rsidRDefault="00587EF5" w:rsidP="00585469">
      <w:pPr>
        <w:pStyle w:val="ListParagraph"/>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br/>
        <w:t>4. Line 98: Please mention the strain of the mice used for the study.</w:t>
      </w:r>
    </w:p>
    <w:p w14:paraId="6EFAC052" w14:textId="5089C72B" w:rsidR="00794330" w:rsidRPr="005A4572" w:rsidRDefault="00794330" w:rsidP="00794330">
      <w:pPr>
        <w:pStyle w:val="ListParagraph"/>
        <w:numPr>
          <w:ilvl w:val="0"/>
          <w:numId w:val="2"/>
        </w:numPr>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t>Thank you very much for reviewing the manuscript. We have updated the materials table to include the strain of mice as well as the manuscript.</w:t>
      </w:r>
    </w:p>
    <w:p w14:paraId="2D0E9E5F" w14:textId="55A87761" w:rsidR="00585469" w:rsidRPr="005A4572" w:rsidRDefault="00587EF5" w:rsidP="00585469">
      <w:pPr>
        <w:pStyle w:val="ListParagraph"/>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br/>
        <w:t>5. Line 137: Please mention how was the anesthetic induced? What was the dose used to euthanize the animal?</w:t>
      </w:r>
    </w:p>
    <w:p w14:paraId="3AF89563" w14:textId="12531F4A" w:rsidR="00C94A19" w:rsidRPr="005A4572" w:rsidRDefault="00C94A19" w:rsidP="00C94A19">
      <w:pPr>
        <w:pStyle w:val="ListParagraph"/>
        <w:numPr>
          <w:ilvl w:val="0"/>
          <w:numId w:val="2"/>
        </w:numPr>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t>Thank you for the feedback. We have added details to expand how euthanize was performed.</w:t>
      </w:r>
    </w:p>
    <w:p w14:paraId="03AEF8E4" w14:textId="5E62E0CF" w:rsidR="00585469" w:rsidRPr="005A4572" w:rsidRDefault="00587EF5" w:rsidP="00585469">
      <w:pPr>
        <w:pStyle w:val="ListParagraph"/>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br/>
        <w:t>6. Line 192-193: Please specify the volume of DMEM. Should the tissue be submerged in DMEM?</w:t>
      </w:r>
    </w:p>
    <w:p w14:paraId="12574290" w14:textId="040AA84F" w:rsidR="00107036" w:rsidRPr="005A4572" w:rsidRDefault="00107036" w:rsidP="00107036">
      <w:pPr>
        <w:pStyle w:val="ListParagraph"/>
        <w:numPr>
          <w:ilvl w:val="0"/>
          <w:numId w:val="2"/>
        </w:numPr>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t xml:space="preserve">Thank you for the feedback. We have ensured the volume of DMEM is in </w:t>
      </w:r>
      <w:r w:rsidR="00E81075" w:rsidRPr="005A4572">
        <w:rPr>
          <w:rFonts w:ascii="Segoe UI" w:eastAsia="Times New Roman" w:hAnsi="Segoe UI" w:cs="Segoe UI"/>
          <w:sz w:val="23"/>
          <w:szCs w:val="23"/>
        </w:rPr>
        <w:t>t</w:t>
      </w:r>
      <w:r w:rsidRPr="005A4572">
        <w:rPr>
          <w:rFonts w:ascii="Segoe UI" w:eastAsia="Times New Roman" w:hAnsi="Segoe UI" w:cs="Segoe UI"/>
          <w:sz w:val="23"/>
          <w:szCs w:val="23"/>
        </w:rPr>
        <w:t>he manuscript and elaborated that tissue should be submerged.</w:t>
      </w:r>
    </w:p>
    <w:p w14:paraId="0B800982" w14:textId="627B41CB" w:rsidR="00585469" w:rsidRPr="005A4572" w:rsidRDefault="00587EF5" w:rsidP="00585469">
      <w:pPr>
        <w:pStyle w:val="ListParagraph"/>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br/>
        <w:t xml:space="preserve">7. Line 249: Please specify the volume of the vasoconstrictors used. Please check if the units mentioned for the concentration are correct (i.e., 60 mM </w:t>
      </w:r>
      <w:proofErr w:type="spellStart"/>
      <w:r w:rsidRPr="005A4572">
        <w:rPr>
          <w:rFonts w:ascii="Segoe UI" w:eastAsia="Times New Roman" w:hAnsi="Segoe UI" w:cs="Segoe UI"/>
          <w:sz w:val="23"/>
          <w:szCs w:val="23"/>
        </w:rPr>
        <w:t>KCl</w:t>
      </w:r>
      <w:proofErr w:type="spellEnd"/>
      <w:r w:rsidRPr="005A4572">
        <w:rPr>
          <w:rFonts w:ascii="Segoe UI" w:eastAsia="Times New Roman" w:hAnsi="Segoe UI" w:cs="Segoe UI"/>
          <w:sz w:val="23"/>
          <w:szCs w:val="23"/>
        </w:rPr>
        <w:t xml:space="preserve"> or 1 µM Endothelin-1)</w:t>
      </w:r>
    </w:p>
    <w:p w14:paraId="36A2E8C0" w14:textId="1C04A784" w:rsidR="00EB1ED3" w:rsidRPr="005A4572" w:rsidRDefault="00EB1ED3" w:rsidP="00EB1ED3">
      <w:pPr>
        <w:pStyle w:val="ListParagraph"/>
        <w:numPr>
          <w:ilvl w:val="0"/>
          <w:numId w:val="2"/>
        </w:numPr>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t xml:space="preserve">Thank you for the feedback. We have added the volume of 500 </w:t>
      </w:r>
      <w:r w:rsidRPr="00EC0C94">
        <w:rPr>
          <w:rFonts w:ascii="Calibri" w:hAnsi="Calibri" w:cs="Calibri"/>
        </w:rPr>
        <w:t>µ</w:t>
      </w:r>
      <w:r w:rsidRPr="005A4572">
        <w:rPr>
          <w:rFonts w:ascii="Calibri" w:hAnsi="Calibri" w:cs="Calibri"/>
        </w:rPr>
        <w:t xml:space="preserve">L of either </w:t>
      </w:r>
      <w:proofErr w:type="gramStart"/>
      <w:r w:rsidRPr="005A4572">
        <w:rPr>
          <w:rFonts w:ascii="Calibri" w:hAnsi="Calibri" w:cs="Calibri"/>
        </w:rPr>
        <w:t>vasoconstrictors</w:t>
      </w:r>
      <w:proofErr w:type="gramEnd"/>
      <w:r w:rsidRPr="005A4572">
        <w:rPr>
          <w:rFonts w:ascii="Calibri" w:hAnsi="Calibri" w:cs="Calibri"/>
        </w:rPr>
        <w:t xml:space="preserve"> in the manuscript</w:t>
      </w:r>
      <w:r w:rsidRPr="005A4572">
        <w:rPr>
          <w:rFonts w:ascii="Segoe UI" w:eastAsia="Times New Roman" w:hAnsi="Segoe UI" w:cs="Segoe UI"/>
          <w:sz w:val="23"/>
          <w:szCs w:val="23"/>
        </w:rPr>
        <w:t>.</w:t>
      </w:r>
    </w:p>
    <w:p w14:paraId="2D97E117" w14:textId="77777777" w:rsidR="00EB1ED3" w:rsidRPr="005A4572" w:rsidRDefault="00EB1ED3" w:rsidP="00585469">
      <w:pPr>
        <w:pStyle w:val="ListParagraph"/>
        <w:shd w:val="clear" w:color="auto" w:fill="FFFFFF"/>
        <w:spacing w:before="100" w:beforeAutospacing="1" w:after="100" w:afterAutospacing="1"/>
        <w:rPr>
          <w:rFonts w:ascii="Segoe UI" w:eastAsia="Times New Roman" w:hAnsi="Segoe UI" w:cs="Segoe UI"/>
          <w:sz w:val="23"/>
          <w:szCs w:val="23"/>
        </w:rPr>
      </w:pPr>
    </w:p>
    <w:p w14:paraId="038D7E69" w14:textId="5BE9B91D" w:rsidR="00585469" w:rsidRPr="005A4572" w:rsidRDefault="00587EF5" w:rsidP="00585469">
      <w:pPr>
        <w:pStyle w:val="ListParagraph"/>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br/>
        <w:t>8. Line 252: Please elaborate on the imaging steps. How were the images captured? What was the time interval between each snap?</w:t>
      </w:r>
    </w:p>
    <w:p w14:paraId="3C6AA4B8" w14:textId="64F3474B" w:rsidR="00EB1ED3" w:rsidRPr="005A4572" w:rsidRDefault="00EB1ED3" w:rsidP="00EB1ED3">
      <w:pPr>
        <w:pStyle w:val="ListParagraph"/>
        <w:numPr>
          <w:ilvl w:val="0"/>
          <w:numId w:val="2"/>
        </w:numPr>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lastRenderedPageBreak/>
        <w:t xml:space="preserve">Thank you for the feedback. We used an iPhone to capture the video </w:t>
      </w:r>
      <w:r w:rsidR="00547DA5" w:rsidRPr="005A4572">
        <w:rPr>
          <w:rFonts w:ascii="Segoe UI" w:eastAsia="Times New Roman" w:hAnsi="Segoe UI" w:cs="Segoe UI"/>
          <w:sz w:val="23"/>
          <w:szCs w:val="23"/>
        </w:rPr>
        <w:t>by</w:t>
      </w:r>
      <w:r w:rsidRPr="005A4572">
        <w:rPr>
          <w:rFonts w:ascii="Segoe UI" w:eastAsia="Times New Roman" w:hAnsi="Segoe UI" w:cs="Segoe UI"/>
          <w:sz w:val="23"/>
          <w:szCs w:val="23"/>
        </w:rPr>
        <w:t xml:space="preserve"> a Recording mode.</w:t>
      </w:r>
    </w:p>
    <w:p w14:paraId="306F6461" w14:textId="77777777" w:rsidR="00EB1ED3" w:rsidRPr="005A4572" w:rsidRDefault="00EB1ED3" w:rsidP="00585469">
      <w:pPr>
        <w:pStyle w:val="ListParagraph"/>
        <w:shd w:val="clear" w:color="auto" w:fill="FFFFFF"/>
        <w:spacing w:before="100" w:beforeAutospacing="1" w:after="100" w:afterAutospacing="1"/>
        <w:rPr>
          <w:rFonts w:ascii="Segoe UI" w:eastAsia="Times New Roman" w:hAnsi="Segoe UI" w:cs="Segoe UI"/>
          <w:sz w:val="23"/>
          <w:szCs w:val="23"/>
        </w:rPr>
      </w:pPr>
    </w:p>
    <w:p w14:paraId="6D1CBCEF" w14:textId="2A12B3C8" w:rsidR="00585469" w:rsidRPr="005A4572" w:rsidRDefault="00587EF5" w:rsidP="00585469">
      <w:pPr>
        <w:pStyle w:val="ListParagraph"/>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br/>
        <w:t>9. Line 274: Is the liquid nitrogen in the microcentrifuge tube discarded before adding the powder.</w:t>
      </w:r>
    </w:p>
    <w:p w14:paraId="2A87D035" w14:textId="08078666" w:rsidR="00981D16" w:rsidRPr="005A4572" w:rsidRDefault="00981D16" w:rsidP="00981D16">
      <w:pPr>
        <w:pStyle w:val="ListParagraph"/>
        <w:numPr>
          <w:ilvl w:val="0"/>
          <w:numId w:val="2"/>
        </w:numPr>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t>The liquid nitrogen should only chill the tubes, not be inside. WE agree that this is confusing the way it is worded and have addended the directions to make clearer. Thank you for bringing this to our attention.</w:t>
      </w:r>
    </w:p>
    <w:p w14:paraId="5F53FC7F" w14:textId="6A05ED4B" w:rsidR="00585469" w:rsidRPr="005A4572" w:rsidRDefault="00587EF5" w:rsidP="00585469">
      <w:pPr>
        <w:pStyle w:val="ListParagraph"/>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br/>
        <w:t>10. Line 284-288: Please move the steps of the viability experiment to the protocol section and explain the results in the Representative Results section.</w:t>
      </w:r>
    </w:p>
    <w:p w14:paraId="006D35C9" w14:textId="1DE6011A" w:rsidR="00794330" w:rsidRPr="005A4572" w:rsidRDefault="00794330" w:rsidP="00794330">
      <w:pPr>
        <w:pStyle w:val="ListParagraph"/>
        <w:numPr>
          <w:ilvl w:val="0"/>
          <w:numId w:val="2"/>
        </w:numPr>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t>Thank you for this suggestion. We have separated viability experiment into the representative results section and protocol section.</w:t>
      </w:r>
    </w:p>
    <w:p w14:paraId="13B06461" w14:textId="0BADDC55" w:rsidR="00585469" w:rsidRPr="005A4572" w:rsidRDefault="00587EF5" w:rsidP="00585469">
      <w:pPr>
        <w:pStyle w:val="ListParagraph"/>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br/>
        <w:t>11. Line 299- 303: Please include the detailed experimental steps for the preservation of cell labeling in the Protocol section.</w:t>
      </w:r>
    </w:p>
    <w:p w14:paraId="6B5CF672" w14:textId="5A4A9D9F" w:rsidR="00A22FFD" w:rsidRPr="005A4572" w:rsidRDefault="00A22FFD" w:rsidP="00A22FFD">
      <w:pPr>
        <w:pStyle w:val="ListParagraph"/>
        <w:numPr>
          <w:ilvl w:val="0"/>
          <w:numId w:val="2"/>
        </w:numPr>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t>Thank you, we have added a section on the steps used to demonstrate preservation of cell labeling in the protocol section.</w:t>
      </w:r>
    </w:p>
    <w:p w14:paraId="4CEDEFA2" w14:textId="47856A88" w:rsidR="00585469" w:rsidRPr="005A4572" w:rsidRDefault="00587EF5" w:rsidP="00585469">
      <w:pPr>
        <w:pStyle w:val="ListParagraph"/>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br/>
        <w:t>12. Please discuss the results of vasoconstrictor experiment in the Representative results section.</w:t>
      </w:r>
    </w:p>
    <w:p w14:paraId="6454CAF5" w14:textId="6F75C040" w:rsidR="00A22FFD" w:rsidRPr="005A4572" w:rsidRDefault="00A22FFD" w:rsidP="00A22FFD">
      <w:pPr>
        <w:pStyle w:val="ListParagraph"/>
        <w:numPr>
          <w:ilvl w:val="0"/>
          <w:numId w:val="2"/>
        </w:numPr>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t>Thank you for the feedback and reviewing our manuscript. We have added the vasoconstrictor experiment to the representative results.</w:t>
      </w:r>
    </w:p>
    <w:p w14:paraId="5996B6C4" w14:textId="77777777" w:rsidR="00585469" w:rsidRPr="005A4572" w:rsidRDefault="00587EF5" w:rsidP="00585469">
      <w:pPr>
        <w:pStyle w:val="ListParagraph"/>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br/>
        <w:t>13. Please remove the embedded table (Table 1) from the manuscript. Upload the table as a separate file to your Editorial Manager account in the form of an .</w:t>
      </w:r>
      <w:proofErr w:type="spellStart"/>
      <w:r w:rsidRPr="005A4572">
        <w:rPr>
          <w:rFonts w:ascii="Segoe UI" w:eastAsia="Times New Roman" w:hAnsi="Segoe UI" w:cs="Segoe UI"/>
          <w:sz w:val="23"/>
          <w:szCs w:val="23"/>
        </w:rPr>
        <w:t>xls</w:t>
      </w:r>
      <w:proofErr w:type="spellEnd"/>
      <w:r w:rsidRPr="005A4572">
        <w:rPr>
          <w:rFonts w:ascii="Segoe UI" w:eastAsia="Times New Roman" w:hAnsi="Segoe UI" w:cs="Segoe UI"/>
          <w:sz w:val="23"/>
          <w:szCs w:val="23"/>
        </w:rPr>
        <w:t xml:space="preserve"> or .xlsx file.</w:t>
      </w:r>
    </w:p>
    <w:p w14:paraId="2C12508A" w14:textId="09435E0E" w:rsidR="00C94A19" w:rsidRPr="005A4572" w:rsidRDefault="00C94A19" w:rsidP="00C94A19">
      <w:pPr>
        <w:pStyle w:val="ListParagraph"/>
        <w:numPr>
          <w:ilvl w:val="0"/>
          <w:numId w:val="2"/>
        </w:numPr>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t xml:space="preserve">Thank you very much for the suggestion. The table has been uploaded as an </w:t>
      </w:r>
      <w:r w:rsidR="00973E7B" w:rsidRPr="005A4572">
        <w:rPr>
          <w:rFonts w:ascii="Segoe UI" w:eastAsia="Times New Roman" w:hAnsi="Segoe UI" w:cs="Segoe UI"/>
          <w:sz w:val="23"/>
          <w:szCs w:val="23"/>
        </w:rPr>
        <w:t>excel file</w:t>
      </w:r>
      <w:r w:rsidRPr="005A4572">
        <w:rPr>
          <w:rFonts w:ascii="Segoe UI" w:eastAsia="Times New Roman" w:hAnsi="Segoe UI" w:cs="Segoe UI"/>
          <w:sz w:val="23"/>
          <w:szCs w:val="23"/>
        </w:rPr>
        <w:t>.</w:t>
      </w:r>
      <w:r w:rsidR="00973E7B" w:rsidRPr="005A4572">
        <w:rPr>
          <w:rFonts w:ascii="Segoe UI" w:eastAsia="Times New Roman" w:hAnsi="Segoe UI" w:cs="Segoe UI"/>
          <w:sz w:val="23"/>
          <w:szCs w:val="23"/>
        </w:rPr>
        <w:t xml:space="preserve"> Since there are inserted references in the table, if the table is removed, the references will be deleted </w:t>
      </w:r>
      <w:r w:rsidR="00EC0C94">
        <w:rPr>
          <w:rFonts w:ascii="Segoe UI" w:eastAsia="Times New Roman" w:hAnsi="Segoe UI" w:cs="Segoe UI"/>
          <w:sz w:val="23"/>
          <w:szCs w:val="23"/>
        </w:rPr>
        <w:t xml:space="preserve">automatically </w:t>
      </w:r>
      <w:r w:rsidR="00973E7B" w:rsidRPr="005A4572">
        <w:rPr>
          <w:rFonts w:ascii="Segoe UI" w:eastAsia="Times New Roman" w:hAnsi="Segoe UI" w:cs="Segoe UI"/>
          <w:sz w:val="23"/>
          <w:szCs w:val="23"/>
        </w:rPr>
        <w:t xml:space="preserve">by the Endnote. Could we leave the table in the Word file to </w:t>
      </w:r>
      <w:r w:rsidR="00EC0C94">
        <w:rPr>
          <w:rFonts w:ascii="Segoe UI" w:eastAsia="Times New Roman" w:hAnsi="Segoe UI" w:cs="Segoe UI"/>
          <w:sz w:val="23"/>
          <w:szCs w:val="23"/>
        </w:rPr>
        <w:t>maintain</w:t>
      </w:r>
      <w:r w:rsidR="00973E7B" w:rsidRPr="005A4572">
        <w:rPr>
          <w:rFonts w:ascii="Segoe UI" w:eastAsia="Times New Roman" w:hAnsi="Segoe UI" w:cs="Segoe UI"/>
          <w:sz w:val="23"/>
          <w:szCs w:val="23"/>
        </w:rPr>
        <w:t xml:space="preserve"> references in order?  Then can you remove the table later?</w:t>
      </w:r>
      <w:r w:rsidR="00EC0C94">
        <w:rPr>
          <w:rFonts w:ascii="Segoe UI" w:eastAsia="Times New Roman" w:hAnsi="Segoe UI" w:cs="Segoe UI"/>
          <w:sz w:val="23"/>
          <w:szCs w:val="23"/>
        </w:rPr>
        <w:t xml:space="preserve"> Sorry about this Endnote technical issue.</w:t>
      </w:r>
    </w:p>
    <w:p w14:paraId="27E3A0C0" w14:textId="69708DD3" w:rsidR="00585469" w:rsidRPr="005A4572" w:rsidRDefault="00587EF5" w:rsidP="00585469">
      <w:pPr>
        <w:pStyle w:val="ListParagraph"/>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br/>
        <w:t>14. Please include an Acknowledgements section, containing any acknowledgments and all funding sources for this work.</w:t>
      </w:r>
    </w:p>
    <w:p w14:paraId="1DFDC546" w14:textId="03336880" w:rsidR="00794330" w:rsidRPr="005A4572" w:rsidRDefault="00794330" w:rsidP="00794330">
      <w:pPr>
        <w:pStyle w:val="ListParagraph"/>
        <w:numPr>
          <w:ilvl w:val="0"/>
          <w:numId w:val="2"/>
        </w:numPr>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t>Thank you very much. We have added an acknowledgment section.</w:t>
      </w:r>
    </w:p>
    <w:p w14:paraId="62F77515" w14:textId="304544CA" w:rsidR="00585469" w:rsidRPr="005A4572" w:rsidRDefault="00587EF5" w:rsidP="00585469">
      <w:pPr>
        <w:pStyle w:val="ListParagraph"/>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br/>
        <w:t>15. Please include a Disclosures section, providing information regarding the authors’ competing financial interests or other conflicts of interest. If authors have no competing financial interests, then a statement indicating no competing financial interests must be included.</w:t>
      </w:r>
    </w:p>
    <w:p w14:paraId="23A59DC3" w14:textId="147B9FF1" w:rsidR="00794330" w:rsidRPr="005A4572" w:rsidRDefault="00794330" w:rsidP="00794330">
      <w:pPr>
        <w:pStyle w:val="ListParagraph"/>
        <w:numPr>
          <w:ilvl w:val="0"/>
          <w:numId w:val="2"/>
        </w:numPr>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lastRenderedPageBreak/>
        <w:t>Thank you very much. We have added a disclosure section for the authors.</w:t>
      </w:r>
    </w:p>
    <w:p w14:paraId="6C6CC3EF" w14:textId="77777777" w:rsidR="00794330" w:rsidRPr="005A4572" w:rsidRDefault="00794330" w:rsidP="00585469">
      <w:pPr>
        <w:pStyle w:val="ListParagraph"/>
        <w:shd w:val="clear" w:color="auto" w:fill="FFFFFF"/>
        <w:spacing w:before="100" w:beforeAutospacing="1" w:after="100" w:afterAutospacing="1"/>
        <w:rPr>
          <w:rFonts w:ascii="Segoe UI" w:eastAsia="Times New Roman" w:hAnsi="Segoe UI" w:cs="Segoe UI"/>
          <w:sz w:val="23"/>
          <w:szCs w:val="23"/>
        </w:rPr>
      </w:pPr>
    </w:p>
    <w:p w14:paraId="01998014" w14:textId="2A723D03" w:rsidR="00585469" w:rsidRDefault="00587EF5" w:rsidP="00585469">
      <w:pPr>
        <w:pStyle w:val="ListParagraph"/>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br/>
        <w:t>16. Please submit each figure individually as a vector image file to ensure high resolution throughout production: (.</w:t>
      </w:r>
      <w:proofErr w:type="spellStart"/>
      <w:r w:rsidRPr="005A4572">
        <w:rPr>
          <w:rFonts w:ascii="Segoe UI" w:eastAsia="Times New Roman" w:hAnsi="Segoe UI" w:cs="Segoe UI"/>
          <w:sz w:val="23"/>
          <w:szCs w:val="23"/>
        </w:rPr>
        <w:t>psd</w:t>
      </w:r>
      <w:proofErr w:type="spellEnd"/>
      <w:r w:rsidRPr="005A4572">
        <w:rPr>
          <w:rFonts w:ascii="Segoe UI" w:eastAsia="Times New Roman" w:hAnsi="Segoe UI" w:cs="Segoe UI"/>
          <w:sz w:val="23"/>
          <w:szCs w:val="23"/>
        </w:rPr>
        <w:t>, ai, .eps.).</w:t>
      </w:r>
    </w:p>
    <w:p w14:paraId="7B9B73C1" w14:textId="1EF00DB7" w:rsidR="005A4572" w:rsidRPr="005A4572" w:rsidRDefault="00EC0C94" w:rsidP="00EC0C94">
      <w:pPr>
        <w:pStyle w:val="ListParagraph"/>
        <w:numPr>
          <w:ilvl w:val="0"/>
          <w:numId w:val="2"/>
        </w:numPr>
        <w:shd w:val="clear" w:color="auto" w:fill="FFFFFF"/>
        <w:spacing w:before="100" w:beforeAutospacing="1" w:after="100" w:afterAutospacing="1"/>
        <w:rPr>
          <w:rFonts w:ascii="Segoe UI" w:eastAsia="Times New Roman" w:hAnsi="Segoe UI" w:cs="Segoe UI"/>
          <w:sz w:val="23"/>
          <w:szCs w:val="23"/>
        </w:rPr>
      </w:pPr>
      <w:r>
        <w:rPr>
          <w:rFonts w:ascii="Segoe UI" w:eastAsia="Times New Roman" w:hAnsi="Segoe UI" w:cs="Segoe UI"/>
          <w:sz w:val="23"/>
          <w:szCs w:val="23"/>
        </w:rPr>
        <w:t>Sorry, c</w:t>
      </w:r>
      <w:r w:rsidR="005A4572">
        <w:rPr>
          <w:rFonts w:ascii="Segoe UI" w:eastAsia="Times New Roman" w:hAnsi="Segoe UI" w:cs="Segoe UI"/>
          <w:sz w:val="23"/>
          <w:szCs w:val="23"/>
        </w:rPr>
        <w:t>ould you instruct how to do so.</w:t>
      </w:r>
    </w:p>
    <w:p w14:paraId="0F95E4A3" w14:textId="04F1125B" w:rsidR="00585469" w:rsidRDefault="00587EF5" w:rsidP="00585469">
      <w:pPr>
        <w:pStyle w:val="ListParagraph"/>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br/>
        <w:t>17. As the video files are uploaded separately, please include description about each video file in the Figure Legends section (As an example “Video 1” description is included in the Figure and Legends section of the formatted manuscript file). Please use the abbreviation “µ</w:t>
      </w:r>
      <w:proofErr w:type="spellStart"/>
      <w:proofErr w:type="gramStart"/>
      <w:r w:rsidRPr="005A4572">
        <w:rPr>
          <w:rFonts w:ascii="Segoe UI" w:eastAsia="Times New Roman" w:hAnsi="Segoe UI" w:cs="Segoe UI"/>
          <w:sz w:val="23"/>
          <w:szCs w:val="23"/>
        </w:rPr>
        <w:t>M”for</w:t>
      </w:r>
      <w:proofErr w:type="spellEnd"/>
      <w:proofErr w:type="gramEnd"/>
      <w:r w:rsidRPr="005A4572">
        <w:rPr>
          <w:rFonts w:ascii="Segoe UI" w:eastAsia="Times New Roman" w:hAnsi="Segoe UI" w:cs="Segoe UI"/>
          <w:sz w:val="23"/>
          <w:szCs w:val="23"/>
        </w:rPr>
        <w:t xml:space="preserve"> the micromolar abbreviation instead of the letter u. Please include a scale bar.</w:t>
      </w:r>
    </w:p>
    <w:p w14:paraId="2F59E8DA" w14:textId="3417A4CF" w:rsidR="005B3860" w:rsidRPr="005A4572" w:rsidRDefault="005B3860" w:rsidP="00EC0C94">
      <w:pPr>
        <w:pStyle w:val="ListParagraph"/>
        <w:numPr>
          <w:ilvl w:val="0"/>
          <w:numId w:val="2"/>
        </w:numPr>
        <w:shd w:val="clear" w:color="auto" w:fill="FFFFFF"/>
        <w:spacing w:before="100" w:beforeAutospacing="1" w:after="100" w:afterAutospacing="1"/>
        <w:rPr>
          <w:rFonts w:ascii="Segoe UI" w:eastAsia="Times New Roman" w:hAnsi="Segoe UI" w:cs="Segoe UI"/>
          <w:sz w:val="23"/>
          <w:szCs w:val="23"/>
        </w:rPr>
      </w:pPr>
      <w:r>
        <w:rPr>
          <w:rFonts w:ascii="Segoe UI" w:eastAsia="Times New Roman" w:hAnsi="Segoe UI" w:cs="Segoe UI"/>
          <w:sz w:val="23"/>
          <w:szCs w:val="23"/>
        </w:rPr>
        <w:t xml:space="preserve">We uploaded each video separately. </w:t>
      </w:r>
    </w:p>
    <w:p w14:paraId="7B6B075A" w14:textId="77777777" w:rsidR="00585469" w:rsidRPr="005A4572" w:rsidRDefault="00585469" w:rsidP="00585469">
      <w:pPr>
        <w:pStyle w:val="ListParagraph"/>
        <w:shd w:val="clear" w:color="auto" w:fill="FFFFFF"/>
        <w:spacing w:before="100" w:beforeAutospacing="1" w:after="100" w:afterAutospacing="1"/>
        <w:rPr>
          <w:rFonts w:ascii="Segoe UI" w:eastAsia="Times New Roman" w:hAnsi="Segoe UI" w:cs="Segoe UI"/>
          <w:sz w:val="23"/>
          <w:szCs w:val="23"/>
        </w:rPr>
      </w:pPr>
    </w:p>
    <w:p w14:paraId="4D7B7DEF" w14:textId="6D95F2F5" w:rsidR="00587EF5" w:rsidRPr="005A4572" w:rsidRDefault="00587EF5" w:rsidP="00585469">
      <w:pPr>
        <w:pStyle w:val="ListParagraph"/>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t>18. Figure 3: Please include a title for the y-axis. Is the representation of the graph correct? Day 8 on the bar graph indicates that the viability is over 100%. Can the viability be more than 100%?</w:t>
      </w:r>
    </w:p>
    <w:p w14:paraId="2C968F00" w14:textId="682317C2" w:rsidR="00A22FFD" w:rsidRPr="005A4572" w:rsidRDefault="00A22FFD" w:rsidP="00A22FFD">
      <w:pPr>
        <w:pStyle w:val="ListParagraph"/>
        <w:numPr>
          <w:ilvl w:val="0"/>
          <w:numId w:val="2"/>
        </w:numPr>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t xml:space="preserve">Thank you for this feedback. We have added a title for the Y axis, which is showing the ratio of absorbance between the experimental (PCLS tissue) and control tissue (4% PFA fixed tissue) on different days after harvest. On Day 8, the value is greater than 100% because the absorbance of the experimental tissue is </w:t>
      </w:r>
      <w:r w:rsidR="00930F6E" w:rsidRPr="005A4572">
        <w:rPr>
          <w:rFonts w:ascii="Segoe UI" w:eastAsia="Times New Roman" w:hAnsi="Segoe UI" w:cs="Segoe UI"/>
          <w:sz w:val="23"/>
          <w:szCs w:val="23"/>
        </w:rPr>
        <w:t>higher than</w:t>
      </w:r>
      <w:r w:rsidRPr="005A4572">
        <w:rPr>
          <w:rFonts w:ascii="Segoe UI" w:eastAsia="Times New Roman" w:hAnsi="Segoe UI" w:cs="Segoe UI"/>
          <w:sz w:val="23"/>
          <w:szCs w:val="23"/>
        </w:rPr>
        <w:t xml:space="preserve"> the control.</w:t>
      </w:r>
    </w:p>
    <w:p w14:paraId="395BEBF9" w14:textId="72CF80F1" w:rsidR="00A22FFD" w:rsidRPr="005A4572" w:rsidRDefault="00585469" w:rsidP="00A22FFD">
      <w:pPr>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tab/>
      </w:r>
      <w:r w:rsidR="00587EF5" w:rsidRPr="005A4572">
        <w:rPr>
          <w:rFonts w:ascii="Segoe UI" w:eastAsia="Times New Roman" w:hAnsi="Segoe UI" w:cs="Segoe UI"/>
          <w:sz w:val="23"/>
          <w:szCs w:val="23"/>
        </w:rPr>
        <w:t xml:space="preserve">19. Please highlight up to 3 pages of the Protocol (including headings and spacing) </w:t>
      </w:r>
      <w:r w:rsidRPr="005A4572">
        <w:rPr>
          <w:rFonts w:ascii="Segoe UI" w:eastAsia="Times New Roman" w:hAnsi="Segoe UI" w:cs="Segoe UI"/>
          <w:sz w:val="23"/>
          <w:szCs w:val="23"/>
        </w:rPr>
        <w:tab/>
      </w:r>
      <w:r w:rsidR="00587EF5" w:rsidRPr="005A4572">
        <w:rPr>
          <w:rFonts w:ascii="Segoe UI" w:eastAsia="Times New Roman" w:hAnsi="Segoe UI" w:cs="Segoe UI"/>
          <w:sz w:val="23"/>
          <w:szCs w:val="23"/>
        </w:rPr>
        <w:t xml:space="preserve">that identifies the essential steps of the protocol for the video, i.e., the steps that </w:t>
      </w:r>
      <w:r w:rsidRPr="005A4572">
        <w:rPr>
          <w:rFonts w:ascii="Segoe UI" w:eastAsia="Times New Roman" w:hAnsi="Segoe UI" w:cs="Segoe UI"/>
          <w:sz w:val="23"/>
          <w:szCs w:val="23"/>
        </w:rPr>
        <w:tab/>
      </w:r>
      <w:r w:rsidR="00587EF5" w:rsidRPr="005A4572">
        <w:rPr>
          <w:rFonts w:ascii="Segoe UI" w:eastAsia="Times New Roman" w:hAnsi="Segoe UI" w:cs="Segoe UI"/>
          <w:sz w:val="23"/>
          <w:szCs w:val="23"/>
        </w:rPr>
        <w:t xml:space="preserve">should be visualized to tell the most cohesive story of the Protocol. Remember that </w:t>
      </w:r>
      <w:r w:rsidRPr="005A4572">
        <w:rPr>
          <w:rFonts w:ascii="Segoe UI" w:eastAsia="Times New Roman" w:hAnsi="Segoe UI" w:cs="Segoe UI"/>
          <w:sz w:val="23"/>
          <w:szCs w:val="23"/>
        </w:rPr>
        <w:tab/>
      </w:r>
      <w:r w:rsidR="00587EF5" w:rsidRPr="005A4572">
        <w:rPr>
          <w:rFonts w:ascii="Segoe UI" w:eastAsia="Times New Roman" w:hAnsi="Segoe UI" w:cs="Segoe UI"/>
          <w:sz w:val="23"/>
          <w:szCs w:val="23"/>
        </w:rPr>
        <w:t xml:space="preserve">non-highlighted Protocol steps will remain in the manuscript, and therefore will still </w:t>
      </w:r>
      <w:r w:rsidRPr="005A4572">
        <w:rPr>
          <w:rFonts w:ascii="Segoe UI" w:eastAsia="Times New Roman" w:hAnsi="Segoe UI" w:cs="Segoe UI"/>
          <w:sz w:val="23"/>
          <w:szCs w:val="23"/>
        </w:rPr>
        <w:tab/>
      </w:r>
      <w:r w:rsidR="00587EF5" w:rsidRPr="005A4572">
        <w:rPr>
          <w:rFonts w:ascii="Segoe UI" w:eastAsia="Times New Roman" w:hAnsi="Segoe UI" w:cs="Segoe UI"/>
          <w:sz w:val="23"/>
          <w:szCs w:val="23"/>
        </w:rPr>
        <w:t>be available to the reader</w:t>
      </w:r>
      <w:r w:rsidR="00A22FFD" w:rsidRPr="005A4572">
        <w:rPr>
          <w:rFonts w:ascii="Segoe UI" w:eastAsia="Times New Roman" w:hAnsi="Segoe UI" w:cs="Segoe UI"/>
          <w:sz w:val="23"/>
          <w:szCs w:val="23"/>
        </w:rPr>
        <w:t>.</w:t>
      </w:r>
    </w:p>
    <w:p w14:paraId="1D92961D" w14:textId="4768D98F" w:rsidR="00A22FFD" w:rsidRPr="005A4572" w:rsidRDefault="00A22FFD" w:rsidP="00A22FFD">
      <w:pPr>
        <w:pStyle w:val="ListParagraph"/>
        <w:numPr>
          <w:ilvl w:val="0"/>
          <w:numId w:val="2"/>
        </w:numPr>
        <w:shd w:val="clear" w:color="auto" w:fill="FFFFFF"/>
        <w:spacing w:before="100" w:beforeAutospacing="1" w:after="100" w:afterAutospacing="1"/>
        <w:rPr>
          <w:rFonts w:ascii="Segoe UI" w:eastAsia="Times New Roman" w:hAnsi="Segoe UI" w:cs="Segoe UI"/>
          <w:sz w:val="23"/>
          <w:szCs w:val="23"/>
        </w:rPr>
      </w:pPr>
      <w:r w:rsidRPr="005A4572">
        <w:rPr>
          <w:rFonts w:ascii="Segoe UI" w:eastAsia="Times New Roman" w:hAnsi="Segoe UI" w:cs="Segoe UI"/>
          <w:sz w:val="23"/>
          <w:szCs w:val="23"/>
        </w:rPr>
        <w:t xml:space="preserve">We have highlighted 3 pages of the protocol </w:t>
      </w:r>
      <w:r w:rsidR="005B3860">
        <w:rPr>
          <w:rFonts w:ascii="Segoe UI" w:eastAsia="Times New Roman" w:hAnsi="Segoe UI" w:cs="Segoe UI"/>
          <w:sz w:val="23"/>
          <w:szCs w:val="23"/>
        </w:rPr>
        <w:t xml:space="preserve">in yellow </w:t>
      </w:r>
      <w:r w:rsidRPr="005A4572">
        <w:rPr>
          <w:rFonts w:ascii="Segoe UI" w:eastAsia="Times New Roman" w:hAnsi="Segoe UI" w:cs="Segoe UI"/>
          <w:sz w:val="23"/>
          <w:szCs w:val="23"/>
        </w:rPr>
        <w:t xml:space="preserve">that most convey the protocol and should be available to the reader. </w:t>
      </w:r>
    </w:p>
    <w:p w14:paraId="772EEADF" w14:textId="77777777" w:rsidR="00587EF5" w:rsidRPr="005A4572" w:rsidRDefault="00587EF5" w:rsidP="00587EF5">
      <w:pPr>
        <w:rPr>
          <w:rFonts w:ascii="Times New Roman" w:eastAsia="Times New Roman" w:hAnsi="Times New Roman" w:cs="Times New Roman"/>
        </w:rPr>
      </w:pPr>
    </w:p>
    <w:p w14:paraId="63DA724F" w14:textId="77777777" w:rsidR="00041FEC" w:rsidRPr="005A4572" w:rsidRDefault="00F249B6"/>
    <w:sectPr w:rsidR="00041FEC" w:rsidRPr="005A4572" w:rsidSect="00A14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C3650"/>
    <w:multiLevelType w:val="hybridMultilevel"/>
    <w:tmpl w:val="AB3484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A573590"/>
    <w:multiLevelType w:val="hybridMultilevel"/>
    <w:tmpl w:val="D6B67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2srQwNjU3MrUwMbJU0lEKTi0uzszPAykwqgUAVMavgSwAAAA="/>
  </w:docVars>
  <w:rsids>
    <w:rsidRoot w:val="00587EF5"/>
    <w:rsid w:val="00045900"/>
    <w:rsid w:val="000469F7"/>
    <w:rsid w:val="000C5779"/>
    <w:rsid w:val="00107036"/>
    <w:rsid w:val="001546E6"/>
    <w:rsid w:val="00166104"/>
    <w:rsid w:val="00175A71"/>
    <w:rsid w:val="00182BC6"/>
    <w:rsid w:val="001D3F27"/>
    <w:rsid w:val="001F4AA2"/>
    <w:rsid w:val="002237B0"/>
    <w:rsid w:val="00282B16"/>
    <w:rsid w:val="00285156"/>
    <w:rsid w:val="002A57F7"/>
    <w:rsid w:val="00311038"/>
    <w:rsid w:val="00336602"/>
    <w:rsid w:val="003A4E2D"/>
    <w:rsid w:val="003E49E3"/>
    <w:rsid w:val="003F49F8"/>
    <w:rsid w:val="00427BE1"/>
    <w:rsid w:val="00436030"/>
    <w:rsid w:val="0046133D"/>
    <w:rsid w:val="00472968"/>
    <w:rsid w:val="00473812"/>
    <w:rsid w:val="00476513"/>
    <w:rsid w:val="0049599D"/>
    <w:rsid w:val="004D5B72"/>
    <w:rsid w:val="004F7BA2"/>
    <w:rsid w:val="00502DBC"/>
    <w:rsid w:val="00505BC3"/>
    <w:rsid w:val="005144A3"/>
    <w:rsid w:val="00544554"/>
    <w:rsid w:val="00547DA5"/>
    <w:rsid w:val="0055333A"/>
    <w:rsid w:val="00567B15"/>
    <w:rsid w:val="00585469"/>
    <w:rsid w:val="00587EF5"/>
    <w:rsid w:val="005A4572"/>
    <w:rsid w:val="005B3860"/>
    <w:rsid w:val="00636ADD"/>
    <w:rsid w:val="00656238"/>
    <w:rsid w:val="006B5FCC"/>
    <w:rsid w:val="006F132E"/>
    <w:rsid w:val="006F6214"/>
    <w:rsid w:val="00710018"/>
    <w:rsid w:val="0074700A"/>
    <w:rsid w:val="00794330"/>
    <w:rsid w:val="007B4607"/>
    <w:rsid w:val="007B49CB"/>
    <w:rsid w:val="007D356F"/>
    <w:rsid w:val="00801E3D"/>
    <w:rsid w:val="00802316"/>
    <w:rsid w:val="0082181E"/>
    <w:rsid w:val="00870FB9"/>
    <w:rsid w:val="008A4EF6"/>
    <w:rsid w:val="008C154D"/>
    <w:rsid w:val="008E0C2E"/>
    <w:rsid w:val="00930F6E"/>
    <w:rsid w:val="00970AFB"/>
    <w:rsid w:val="00973E7B"/>
    <w:rsid w:val="00981D16"/>
    <w:rsid w:val="00A033A9"/>
    <w:rsid w:val="00A140D9"/>
    <w:rsid w:val="00A22FFD"/>
    <w:rsid w:val="00A63547"/>
    <w:rsid w:val="00AC24A5"/>
    <w:rsid w:val="00AE0B13"/>
    <w:rsid w:val="00B3457E"/>
    <w:rsid w:val="00B51D71"/>
    <w:rsid w:val="00B613B5"/>
    <w:rsid w:val="00B7194E"/>
    <w:rsid w:val="00BF3531"/>
    <w:rsid w:val="00C06BEE"/>
    <w:rsid w:val="00C5713B"/>
    <w:rsid w:val="00C94A19"/>
    <w:rsid w:val="00D900C8"/>
    <w:rsid w:val="00DF658B"/>
    <w:rsid w:val="00E10A83"/>
    <w:rsid w:val="00E3346B"/>
    <w:rsid w:val="00E81075"/>
    <w:rsid w:val="00EA394C"/>
    <w:rsid w:val="00EB1ED3"/>
    <w:rsid w:val="00EB6DE9"/>
    <w:rsid w:val="00EC0C94"/>
    <w:rsid w:val="00F12EB7"/>
    <w:rsid w:val="00F249B6"/>
    <w:rsid w:val="00F37F8F"/>
    <w:rsid w:val="00F51BA9"/>
    <w:rsid w:val="00F55651"/>
    <w:rsid w:val="00FD1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3E66C"/>
  <w15:chartTrackingRefBased/>
  <w15:docId w15:val="{A95CEF8D-51D8-3F4C-A6F8-5E88CF58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7EF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85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20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KLouda</dc:creator>
  <cp:keywords/>
  <dc:description/>
  <cp:lastModifiedBy>Ke Yuan</cp:lastModifiedBy>
  <cp:revision>10</cp:revision>
  <dcterms:created xsi:type="dcterms:W3CDTF">2021-03-16T01:43:00Z</dcterms:created>
  <dcterms:modified xsi:type="dcterms:W3CDTF">2021-03-17T01:32:00Z</dcterms:modified>
</cp:coreProperties>
</file>