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BFC9F" w14:textId="4AAC19FC" w:rsidR="003B3BC7" w:rsidRPr="006E36AD" w:rsidRDefault="00BF39E6" w:rsidP="00BF39E6">
      <w:pPr>
        <w:pStyle w:val="NormalWeb"/>
        <w:spacing w:before="0" w:beforeAutospacing="0" w:after="0" w:afterAutospacing="0"/>
        <w:rPr>
          <w:rFonts w:ascii="Calibri" w:hAnsi="Calibri" w:cs="Calibri"/>
        </w:rPr>
      </w:pPr>
      <w:r w:rsidRPr="006E36AD">
        <w:rPr>
          <w:rFonts w:ascii="Calibri" w:hAnsi="Calibri" w:cs="Calibri"/>
          <w:b/>
          <w:bCs/>
        </w:rPr>
        <w:t>TITLE:</w:t>
      </w:r>
    </w:p>
    <w:p w14:paraId="4B7F1D62" w14:textId="72C06DBC" w:rsidR="009F4A8C" w:rsidRPr="00BF39E6" w:rsidRDefault="009F4A8C" w:rsidP="009F4A8C">
      <w:pPr>
        <w:rPr>
          <w:rFonts w:ascii="Calibri" w:hAnsi="Calibri" w:cs="Calibri"/>
        </w:rPr>
      </w:pPr>
      <w:r w:rsidRPr="00BF39E6">
        <w:rPr>
          <w:rFonts w:ascii="Calibri" w:hAnsi="Calibri" w:cs="Calibri"/>
        </w:rPr>
        <w:t xml:space="preserve">Precision Cut Lung Slices </w:t>
      </w:r>
      <w:proofErr w:type="gramStart"/>
      <w:r w:rsidR="00B32C39">
        <w:rPr>
          <w:rFonts w:ascii="Calibri" w:hAnsi="Calibri" w:cs="Calibri"/>
        </w:rPr>
        <w:t>A</w:t>
      </w:r>
      <w:r w:rsidRPr="00BF39E6">
        <w:rPr>
          <w:rFonts w:ascii="Calibri" w:hAnsi="Calibri" w:cs="Calibri"/>
        </w:rPr>
        <w:t>s</w:t>
      </w:r>
      <w:proofErr w:type="gramEnd"/>
      <w:r w:rsidRPr="00BF39E6">
        <w:rPr>
          <w:rFonts w:ascii="Calibri" w:hAnsi="Calibri" w:cs="Calibri"/>
        </w:rPr>
        <w:t xml:space="preserve"> an </w:t>
      </w:r>
      <w:r w:rsidR="00B32C39">
        <w:rPr>
          <w:rFonts w:ascii="Calibri" w:hAnsi="Calibri" w:cs="Calibri"/>
        </w:rPr>
        <w:t>E</w:t>
      </w:r>
      <w:r w:rsidRPr="00BF39E6">
        <w:rPr>
          <w:rFonts w:ascii="Calibri" w:hAnsi="Calibri" w:cs="Calibri"/>
        </w:rPr>
        <w:t xml:space="preserve">fficient </w:t>
      </w:r>
      <w:r w:rsidR="00B32C39">
        <w:rPr>
          <w:rFonts w:ascii="Calibri" w:hAnsi="Calibri" w:cs="Calibri"/>
        </w:rPr>
        <w:t>T</w:t>
      </w:r>
      <w:r w:rsidRPr="00BF39E6">
        <w:rPr>
          <w:rFonts w:ascii="Calibri" w:hAnsi="Calibri" w:cs="Calibri"/>
        </w:rPr>
        <w:t xml:space="preserve">ool for </w:t>
      </w:r>
      <w:r w:rsidR="00B32C39" w:rsidRPr="003B3629">
        <w:rPr>
          <w:rFonts w:ascii="Calibri" w:hAnsi="Calibri" w:cs="Calibri"/>
          <w:i/>
          <w:iCs/>
        </w:rPr>
        <w:t>E</w:t>
      </w:r>
      <w:r w:rsidRPr="003B3629">
        <w:rPr>
          <w:rFonts w:ascii="Calibri" w:hAnsi="Calibri" w:cs="Calibri"/>
          <w:i/>
          <w:iCs/>
        </w:rPr>
        <w:t xml:space="preserve">x </w:t>
      </w:r>
      <w:r w:rsidR="00B32C39" w:rsidRPr="003B3629">
        <w:rPr>
          <w:rFonts w:ascii="Calibri" w:hAnsi="Calibri" w:cs="Calibri"/>
          <w:i/>
          <w:iCs/>
        </w:rPr>
        <w:t>V</w:t>
      </w:r>
      <w:r w:rsidRPr="003B3629">
        <w:rPr>
          <w:rFonts w:ascii="Calibri" w:hAnsi="Calibri" w:cs="Calibri"/>
          <w:i/>
          <w:iCs/>
        </w:rPr>
        <w:t>ivo</w:t>
      </w:r>
      <w:r w:rsidRPr="00BF39E6">
        <w:rPr>
          <w:rFonts w:ascii="Calibri" w:hAnsi="Calibri" w:cs="Calibri"/>
        </w:rPr>
        <w:t xml:space="preserve"> </w:t>
      </w:r>
      <w:r w:rsidR="00B32C39">
        <w:rPr>
          <w:rFonts w:ascii="Calibri" w:hAnsi="Calibri" w:cs="Calibri"/>
        </w:rPr>
        <w:t>P</w:t>
      </w:r>
      <w:r w:rsidRPr="00BF39E6">
        <w:rPr>
          <w:rFonts w:ascii="Calibri" w:hAnsi="Calibri" w:cs="Calibri"/>
        </w:rPr>
        <w:t xml:space="preserve">ulmonary </w:t>
      </w:r>
      <w:r w:rsidR="00B32C39">
        <w:rPr>
          <w:rFonts w:ascii="Calibri" w:hAnsi="Calibri" w:cs="Calibri"/>
        </w:rPr>
        <w:t>V</w:t>
      </w:r>
      <w:r w:rsidRPr="00BF39E6">
        <w:rPr>
          <w:rFonts w:ascii="Calibri" w:hAnsi="Calibri" w:cs="Calibri"/>
        </w:rPr>
        <w:t xml:space="preserve">essel </w:t>
      </w:r>
      <w:r w:rsidR="00B32C39">
        <w:rPr>
          <w:rFonts w:ascii="Calibri" w:hAnsi="Calibri" w:cs="Calibri"/>
        </w:rPr>
        <w:t>S</w:t>
      </w:r>
      <w:r w:rsidRPr="00BF39E6">
        <w:rPr>
          <w:rFonts w:ascii="Calibri" w:hAnsi="Calibri" w:cs="Calibri"/>
        </w:rPr>
        <w:t xml:space="preserve">tructure and </w:t>
      </w:r>
      <w:r w:rsidR="00B32C39">
        <w:rPr>
          <w:rFonts w:ascii="Calibri" w:hAnsi="Calibri" w:cs="Calibri"/>
        </w:rPr>
        <w:t>C</w:t>
      </w:r>
      <w:r w:rsidRPr="00BF39E6">
        <w:rPr>
          <w:rFonts w:ascii="Calibri" w:hAnsi="Calibri" w:cs="Calibri"/>
        </w:rPr>
        <w:t xml:space="preserve">ontractility </w:t>
      </w:r>
      <w:r w:rsidR="00B32C39">
        <w:rPr>
          <w:rFonts w:ascii="Calibri" w:hAnsi="Calibri" w:cs="Calibri"/>
        </w:rPr>
        <w:t>S</w:t>
      </w:r>
      <w:r w:rsidRPr="00BF39E6">
        <w:rPr>
          <w:rFonts w:ascii="Calibri" w:hAnsi="Calibri" w:cs="Calibri"/>
        </w:rPr>
        <w:t>tudies</w:t>
      </w:r>
    </w:p>
    <w:p w14:paraId="6CA63E79" w14:textId="010CC5C8" w:rsidR="00181A76" w:rsidRPr="00BF39E6" w:rsidRDefault="00181A76" w:rsidP="009F4A8C">
      <w:pPr>
        <w:rPr>
          <w:rFonts w:ascii="Calibri" w:hAnsi="Calibri" w:cs="Calibri"/>
        </w:rPr>
      </w:pPr>
    </w:p>
    <w:p w14:paraId="620C2A8C" w14:textId="4CBA1D26" w:rsidR="00BF39E6" w:rsidRPr="006E36AD" w:rsidRDefault="00BF39E6" w:rsidP="009F4A8C">
      <w:pPr>
        <w:rPr>
          <w:rFonts w:ascii="Calibri" w:hAnsi="Calibri" w:cs="Calibri"/>
          <w:color w:val="808080"/>
        </w:rPr>
      </w:pPr>
      <w:r w:rsidRPr="006E36AD">
        <w:rPr>
          <w:rFonts w:ascii="Calibri" w:hAnsi="Calibri" w:cs="Calibri"/>
          <w:b/>
          <w:bCs/>
        </w:rPr>
        <w:t>AUTHORS AND AFFILIATIONS:</w:t>
      </w:r>
    </w:p>
    <w:p w14:paraId="71E72046" w14:textId="0425F52B" w:rsidR="00211268" w:rsidRPr="00BF39E6" w:rsidRDefault="000267F0" w:rsidP="009F4A8C">
      <w:pPr>
        <w:rPr>
          <w:rFonts w:ascii="Calibri" w:hAnsi="Calibri" w:cs="Calibri"/>
        </w:rPr>
      </w:pPr>
      <w:r w:rsidRPr="00BF39E6">
        <w:rPr>
          <w:rFonts w:ascii="Calibri" w:hAnsi="Calibri" w:cs="Calibri"/>
        </w:rPr>
        <w:t xml:space="preserve">Timothy </w:t>
      </w:r>
      <w:proofErr w:type="spellStart"/>
      <w:r w:rsidRPr="00BF39E6">
        <w:rPr>
          <w:rFonts w:ascii="Calibri" w:hAnsi="Calibri" w:cs="Calibri"/>
        </w:rPr>
        <w:t>Klouda</w:t>
      </w:r>
      <w:proofErr w:type="spellEnd"/>
      <w:r w:rsidRPr="00BF39E6">
        <w:rPr>
          <w:rFonts w:ascii="Calibri" w:hAnsi="Calibri" w:cs="Calibri"/>
        </w:rPr>
        <w:t xml:space="preserve">, </w:t>
      </w:r>
      <w:proofErr w:type="spellStart"/>
      <w:r w:rsidRPr="00BF39E6">
        <w:rPr>
          <w:rFonts w:ascii="Calibri" w:hAnsi="Calibri" w:cs="Calibri"/>
        </w:rPr>
        <w:t>Hyunbum</w:t>
      </w:r>
      <w:proofErr w:type="spellEnd"/>
      <w:r w:rsidRPr="00BF39E6">
        <w:rPr>
          <w:rFonts w:ascii="Calibri" w:hAnsi="Calibri" w:cs="Calibri"/>
        </w:rPr>
        <w:t xml:space="preserve"> Kim, </w:t>
      </w:r>
      <w:proofErr w:type="spellStart"/>
      <w:r w:rsidRPr="00BF39E6">
        <w:rPr>
          <w:rFonts w:ascii="Calibri" w:hAnsi="Calibri" w:cs="Calibri"/>
        </w:rPr>
        <w:t>Jiwon</w:t>
      </w:r>
      <w:proofErr w:type="spellEnd"/>
      <w:r w:rsidRPr="00BF39E6">
        <w:rPr>
          <w:rFonts w:ascii="Calibri" w:hAnsi="Calibri" w:cs="Calibri"/>
        </w:rPr>
        <w:t xml:space="preserve"> Kim, Gary </w:t>
      </w:r>
      <w:proofErr w:type="spellStart"/>
      <w:r w:rsidRPr="00BF39E6">
        <w:rPr>
          <w:rFonts w:ascii="Calibri" w:hAnsi="Calibri" w:cs="Calibri"/>
        </w:rPr>
        <w:t>Visner</w:t>
      </w:r>
      <w:proofErr w:type="spellEnd"/>
      <w:r w:rsidRPr="00BF39E6">
        <w:rPr>
          <w:rFonts w:ascii="Calibri" w:hAnsi="Calibri" w:cs="Calibri"/>
        </w:rPr>
        <w:t xml:space="preserve">, </w:t>
      </w:r>
      <w:proofErr w:type="spellStart"/>
      <w:r w:rsidRPr="00BF39E6">
        <w:rPr>
          <w:rFonts w:ascii="Calibri" w:hAnsi="Calibri" w:cs="Calibri"/>
        </w:rPr>
        <w:t>Ke</w:t>
      </w:r>
      <w:proofErr w:type="spellEnd"/>
      <w:r w:rsidRPr="00BF39E6">
        <w:rPr>
          <w:rFonts w:ascii="Calibri" w:hAnsi="Calibri" w:cs="Calibri"/>
        </w:rPr>
        <w:t xml:space="preserve"> Yuan*</w:t>
      </w:r>
    </w:p>
    <w:p w14:paraId="22504582" w14:textId="77777777" w:rsidR="000267F0" w:rsidRPr="00BF39E6" w:rsidRDefault="000267F0" w:rsidP="009F4A8C">
      <w:pPr>
        <w:rPr>
          <w:rFonts w:ascii="Calibri" w:hAnsi="Calibri" w:cs="Calibri"/>
        </w:rPr>
      </w:pPr>
    </w:p>
    <w:p w14:paraId="7501F7FA" w14:textId="61447265" w:rsidR="000267F0" w:rsidRPr="00BF39E6" w:rsidRDefault="000267F0" w:rsidP="009F4A8C">
      <w:pPr>
        <w:rPr>
          <w:rFonts w:ascii="Calibri" w:hAnsi="Calibri" w:cs="Calibri"/>
        </w:rPr>
      </w:pPr>
      <w:r w:rsidRPr="00BF39E6">
        <w:rPr>
          <w:rFonts w:ascii="Calibri" w:hAnsi="Calibri" w:cs="Calibri"/>
        </w:rPr>
        <w:t>Divisions of Pulmonary Medicine, Boston Children's Hospital, Boston, MA, United States</w:t>
      </w:r>
    </w:p>
    <w:p w14:paraId="5E41F39C" w14:textId="77777777" w:rsidR="00BF39E6" w:rsidRPr="00BF39E6" w:rsidRDefault="00BF39E6" w:rsidP="009F4A8C">
      <w:pPr>
        <w:rPr>
          <w:rFonts w:ascii="Calibri" w:hAnsi="Calibri" w:cs="Calibri"/>
        </w:rPr>
      </w:pPr>
    </w:p>
    <w:p w14:paraId="7233E978" w14:textId="119393DD" w:rsidR="00BF39E6" w:rsidRPr="006E36AD" w:rsidRDefault="00BF39E6" w:rsidP="00BF39E6">
      <w:pPr>
        <w:rPr>
          <w:rFonts w:ascii="Calibri" w:hAnsi="Calibri" w:cs="Calibri"/>
        </w:rPr>
      </w:pPr>
      <w:r w:rsidRPr="006E36AD">
        <w:rPr>
          <w:rFonts w:ascii="Calibri" w:hAnsi="Calibri" w:cs="Calibri"/>
        </w:rPr>
        <w:t>E-mail addresses of authors:</w:t>
      </w:r>
    </w:p>
    <w:p w14:paraId="659C35C3" w14:textId="2DDAD814" w:rsidR="00BF39E6" w:rsidRPr="00BF39E6" w:rsidRDefault="00BF39E6" w:rsidP="00BF39E6">
      <w:pPr>
        <w:rPr>
          <w:rFonts w:ascii="Calibri" w:hAnsi="Calibri" w:cs="Calibri"/>
        </w:rPr>
      </w:pPr>
      <w:r w:rsidRPr="00BF39E6">
        <w:rPr>
          <w:rFonts w:ascii="Calibri" w:hAnsi="Calibri" w:cs="Calibri"/>
        </w:rPr>
        <w:t xml:space="preserve">Timothy </w:t>
      </w:r>
      <w:proofErr w:type="spellStart"/>
      <w:r w:rsidRPr="00BF39E6">
        <w:rPr>
          <w:rFonts w:ascii="Calibri" w:hAnsi="Calibri" w:cs="Calibri"/>
        </w:rPr>
        <w:t>Klouda</w:t>
      </w:r>
      <w:proofErr w:type="spellEnd"/>
      <w:r>
        <w:rPr>
          <w:rFonts w:ascii="Calibri" w:hAnsi="Calibri" w:cs="Calibri"/>
        </w:rPr>
        <w:tab/>
      </w:r>
      <w:r>
        <w:rPr>
          <w:rFonts w:ascii="Calibri" w:hAnsi="Calibri" w:cs="Calibri"/>
        </w:rPr>
        <w:tab/>
        <w:t>(</w:t>
      </w:r>
      <w:r w:rsidRPr="00BF39E6">
        <w:rPr>
          <w:rFonts w:ascii="Calibri" w:hAnsi="Calibri" w:cs="Calibri"/>
        </w:rPr>
        <w:t>timothy.klouda@childrens.harvard.edu</w:t>
      </w:r>
      <w:r>
        <w:rPr>
          <w:rFonts w:ascii="Calibri" w:hAnsi="Calibri" w:cs="Calibri"/>
        </w:rPr>
        <w:t>)</w:t>
      </w:r>
    </w:p>
    <w:p w14:paraId="2C43FD1D" w14:textId="5B3EAECB" w:rsidR="00BF39E6" w:rsidRPr="00BF39E6" w:rsidRDefault="00BF39E6" w:rsidP="00BF39E6">
      <w:pPr>
        <w:rPr>
          <w:rFonts w:ascii="Calibri" w:hAnsi="Calibri" w:cs="Calibri"/>
        </w:rPr>
      </w:pPr>
      <w:proofErr w:type="spellStart"/>
      <w:r w:rsidRPr="00BF39E6">
        <w:rPr>
          <w:rFonts w:ascii="Calibri" w:hAnsi="Calibri" w:cs="Calibri"/>
        </w:rPr>
        <w:t>Hyunbum</w:t>
      </w:r>
      <w:proofErr w:type="spellEnd"/>
      <w:r w:rsidRPr="00BF39E6">
        <w:rPr>
          <w:rFonts w:ascii="Calibri" w:hAnsi="Calibri" w:cs="Calibri"/>
        </w:rPr>
        <w:t xml:space="preserve"> Kim</w:t>
      </w:r>
      <w:r>
        <w:rPr>
          <w:rFonts w:ascii="Calibri" w:hAnsi="Calibri" w:cs="Calibri"/>
        </w:rPr>
        <w:tab/>
      </w:r>
      <w:r>
        <w:rPr>
          <w:rFonts w:ascii="Calibri" w:hAnsi="Calibri" w:cs="Calibri"/>
        </w:rPr>
        <w:tab/>
      </w:r>
      <w:r>
        <w:rPr>
          <w:rFonts w:ascii="Calibri" w:hAnsi="Calibri" w:cs="Calibri"/>
        </w:rPr>
        <w:tab/>
        <w:t>(</w:t>
      </w:r>
      <w:r w:rsidRPr="00BF39E6">
        <w:rPr>
          <w:rFonts w:ascii="Calibri" w:hAnsi="Calibri" w:cs="Calibri"/>
        </w:rPr>
        <w:t>hyunbum.kim@childrens.harvard.edu</w:t>
      </w:r>
      <w:r>
        <w:rPr>
          <w:rFonts w:ascii="Calibri" w:hAnsi="Calibri" w:cs="Calibri"/>
        </w:rPr>
        <w:t>)</w:t>
      </w:r>
    </w:p>
    <w:p w14:paraId="31517337" w14:textId="68B04A9D" w:rsidR="00BF39E6" w:rsidRPr="00BF39E6" w:rsidRDefault="00BF39E6" w:rsidP="00BF39E6">
      <w:pPr>
        <w:rPr>
          <w:rFonts w:ascii="Calibri" w:hAnsi="Calibri" w:cs="Calibri"/>
        </w:rPr>
      </w:pPr>
      <w:proofErr w:type="spellStart"/>
      <w:r w:rsidRPr="00BF39E6">
        <w:rPr>
          <w:rFonts w:ascii="Calibri" w:hAnsi="Calibri" w:cs="Calibri"/>
        </w:rPr>
        <w:t>Jiwon</w:t>
      </w:r>
      <w:proofErr w:type="spellEnd"/>
      <w:r w:rsidRPr="00BF39E6">
        <w:rPr>
          <w:rFonts w:ascii="Calibri" w:hAnsi="Calibri" w:cs="Calibri"/>
        </w:rPr>
        <w:t xml:space="preserve"> Kim</w:t>
      </w:r>
      <w:r>
        <w:rPr>
          <w:rFonts w:ascii="Calibri" w:hAnsi="Calibri" w:cs="Calibri"/>
        </w:rPr>
        <w:tab/>
      </w:r>
      <w:r>
        <w:rPr>
          <w:rFonts w:ascii="Calibri" w:hAnsi="Calibri" w:cs="Calibri"/>
        </w:rPr>
        <w:tab/>
      </w:r>
      <w:r>
        <w:rPr>
          <w:rFonts w:ascii="Calibri" w:hAnsi="Calibri" w:cs="Calibri"/>
        </w:rPr>
        <w:tab/>
        <w:t>(</w:t>
      </w:r>
      <w:r w:rsidRPr="00BF39E6">
        <w:rPr>
          <w:rFonts w:ascii="Calibri" w:hAnsi="Calibri" w:cs="Calibri"/>
        </w:rPr>
        <w:t>jiwon.kim@childrens.harvard.edu</w:t>
      </w:r>
      <w:r>
        <w:rPr>
          <w:rFonts w:ascii="Calibri" w:hAnsi="Calibri" w:cs="Calibri"/>
        </w:rPr>
        <w:t>)</w:t>
      </w:r>
    </w:p>
    <w:p w14:paraId="16DECD57" w14:textId="0EC4985C" w:rsidR="00BF39E6" w:rsidRPr="00BF39E6" w:rsidRDefault="00BF39E6" w:rsidP="00BF39E6">
      <w:pPr>
        <w:rPr>
          <w:rFonts w:ascii="Calibri" w:hAnsi="Calibri" w:cs="Calibri"/>
        </w:rPr>
      </w:pPr>
      <w:r w:rsidRPr="00BF39E6">
        <w:rPr>
          <w:rFonts w:ascii="Calibri" w:hAnsi="Calibri" w:cs="Calibri"/>
        </w:rPr>
        <w:t xml:space="preserve">Gary </w:t>
      </w:r>
      <w:proofErr w:type="spellStart"/>
      <w:r w:rsidRPr="00BF39E6">
        <w:rPr>
          <w:rFonts w:ascii="Calibri" w:hAnsi="Calibri" w:cs="Calibri"/>
        </w:rPr>
        <w:t>Visner</w:t>
      </w:r>
      <w:proofErr w:type="spellEnd"/>
      <w:r>
        <w:rPr>
          <w:rFonts w:ascii="Calibri" w:hAnsi="Calibri" w:cs="Calibri"/>
        </w:rPr>
        <w:tab/>
      </w:r>
      <w:r>
        <w:rPr>
          <w:rFonts w:ascii="Calibri" w:hAnsi="Calibri" w:cs="Calibri"/>
        </w:rPr>
        <w:tab/>
      </w:r>
      <w:r>
        <w:rPr>
          <w:rFonts w:ascii="Calibri" w:hAnsi="Calibri" w:cs="Calibri"/>
        </w:rPr>
        <w:tab/>
        <w:t>(</w:t>
      </w:r>
      <w:r w:rsidRPr="00BF39E6">
        <w:rPr>
          <w:rFonts w:ascii="Calibri" w:hAnsi="Calibri" w:cs="Calibri"/>
        </w:rPr>
        <w:t>gary.visner@childrens.harvard.edu</w:t>
      </w:r>
      <w:r>
        <w:rPr>
          <w:rFonts w:ascii="Calibri" w:hAnsi="Calibri" w:cs="Calibri"/>
        </w:rPr>
        <w:t>)</w:t>
      </w:r>
    </w:p>
    <w:p w14:paraId="510CA0F3" w14:textId="2715C981" w:rsidR="00BF39E6" w:rsidRPr="00BF39E6" w:rsidRDefault="00BF39E6" w:rsidP="00BF39E6">
      <w:pPr>
        <w:rPr>
          <w:rFonts w:ascii="Calibri" w:hAnsi="Calibri" w:cs="Calibri"/>
        </w:rPr>
      </w:pPr>
      <w:proofErr w:type="spellStart"/>
      <w:r w:rsidRPr="00BF39E6">
        <w:rPr>
          <w:rFonts w:ascii="Calibri" w:hAnsi="Calibri" w:cs="Calibri"/>
        </w:rPr>
        <w:t>Ke</w:t>
      </w:r>
      <w:proofErr w:type="spellEnd"/>
      <w:r w:rsidRPr="00BF39E6">
        <w:rPr>
          <w:rFonts w:ascii="Calibri" w:hAnsi="Calibri" w:cs="Calibri"/>
        </w:rPr>
        <w:t xml:space="preserve"> Yuan</w:t>
      </w:r>
      <w:r>
        <w:rPr>
          <w:rFonts w:ascii="Calibri" w:hAnsi="Calibri" w:cs="Calibri"/>
        </w:rPr>
        <w:tab/>
      </w:r>
      <w:r>
        <w:rPr>
          <w:rFonts w:ascii="Calibri" w:hAnsi="Calibri" w:cs="Calibri"/>
        </w:rPr>
        <w:tab/>
      </w:r>
      <w:r>
        <w:rPr>
          <w:rFonts w:ascii="Calibri" w:hAnsi="Calibri" w:cs="Calibri"/>
        </w:rPr>
        <w:tab/>
        <w:t>(</w:t>
      </w:r>
      <w:r w:rsidRPr="00850DC1">
        <w:rPr>
          <w:rFonts w:ascii="Calibri" w:hAnsi="Calibri" w:cs="Calibri"/>
        </w:rPr>
        <w:t>ke.yuan@childrens.harvard.edu</w:t>
      </w:r>
      <w:r>
        <w:rPr>
          <w:rFonts w:ascii="Calibri" w:hAnsi="Calibri" w:cs="Calibri"/>
        </w:rPr>
        <w:t>)</w:t>
      </w:r>
    </w:p>
    <w:p w14:paraId="00DF4C25" w14:textId="77777777" w:rsidR="00BF39E6" w:rsidRPr="006E36AD" w:rsidRDefault="00BF39E6" w:rsidP="00BF39E6">
      <w:pPr>
        <w:rPr>
          <w:rFonts w:ascii="Calibri" w:hAnsi="Calibri" w:cs="Calibri"/>
        </w:rPr>
      </w:pPr>
    </w:p>
    <w:p w14:paraId="4C9084FF" w14:textId="09E029AA" w:rsidR="00BF39E6" w:rsidRPr="006E36AD" w:rsidRDefault="00BF39E6" w:rsidP="00BF39E6">
      <w:pPr>
        <w:rPr>
          <w:rFonts w:ascii="Calibri" w:hAnsi="Calibri" w:cs="Calibri"/>
        </w:rPr>
      </w:pPr>
      <w:r w:rsidRPr="006E36AD">
        <w:rPr>
          <w:rFonts w:ascii="Calibri" w:hAnsi="Calibri" w:cs="Calibri"/>
        </w:rPr>
        <w:t>Corresponding author:</w:t>
      </w:r>
    </w:p>
    <w:p w14:paraId="651CD369" w14:textId="7B799BDA" w:rsidR="00BF39E6" w:rsidRPr="006E36AD" w:rsidRDefault="00BF39E6" w:rsidP="00BF39E6">
      <w:pPr>
        <w:rPr>
          <w:rFonts w:ascii="Calibri" w:hAnsi="Calibri" w:cs="Calibri"/>
        </w:rPr>
      </w:pPr>
      <w:proofErr w:type="spellStart"/>
      <w:r w:rsidRPr="00BF39E6">
        <w:rPr>
          <w:rFonts w:ascii="Calibri" w:hAnsi="Calibri" w:cs="Calibri"/>
        </w:rPr>
        <w:t>Ke</w:t>
      </w:r>
      <w:proofErr w:type="spellEnd"/>
      <w:r w:rsidRPr="00BF39E6">
        <w:rPr>
          <w:rFonts w:ascii="Calibri" w:hAnsi="Calibri" w:cs="Calibri"/>
        </w:rPr>
        <w:t xml:space="preserve"> Yuan</w:t>
      </w:r>
      <w:r>
        <w:rPr>
          <w:rFonts w:ascii="Calibri" w:hAnsi="Calibri" w:cs="Calibri"/>
        </w:rPr>
        <w:tab/>
      </w:r>
      <w:r>
        <w:rPr>
          <w:rFonts w:ascii="Calibri" w:hAnsi="Calibri" w:cs="Calibri"/>
        </w:rPr>
        <w:tab/>
      </w:r>
      <w:r>
        <w:rPr>
          <w:rFonts w:ascii="Calibri" w:hAnsi="Calibri" w:cs="Calibri"/>
        </w:rPr>
        <w:tab/>
        <w:t>(</w:t>
      </w:r>
      <w:r w:rsidRPr="006E36AD">
        <w:t>ke.yuan@childrens.harvard.edu</w:t>
      </w:r>
      <w:r>
        <w:rPr>
          <w:rFonts w:ascii="Calibri" w:hAnsi="Calibri" w:cs="Calibri"/>
        </w:rPr>
        <w:t>)</w:t>
      </w:r>
    </w:p>
    <w:p w14:paraId="34D121D9" w14:textId="77777777" w:rsidR="000267F0" w:rsidRPr="00BF39E6" w:rsidRDefault="000267F0" w:rsidP="009F4A8C">
      <w:pPr>
        <w:rPr>
          <w:rFonts w:ascii="Calibri" w:hAnsi="Calibri" w:cs="Calibri"/>
        </w:rPr>
      </w:pPr>
    </w:p>
    <w:p w14:paraId="5DB2FFDC" w14:textId="3C2D108A" w:rsidR="00211268" w:rsidRPr="00BF39E6" w:rsidRDefault="00BF39E6" w:rsidP="009F4A8C">
      <w:pPr>
        <w:rPr>
          <w:rFonts w:ascii="Calibri" w:hAnsi="Calibri" w:cs="Calibri"/>
          <w:b/>
          <w:bCs/>
        </w:rPr>
      </w:pPr>
      <w:r w:rsidRPr="00BF39E6">
        <w:rPr>
          <w:rFonts w:ascii="Calibri" w:hAnsi="Calibri" w:cs="Calibri"/>
          <w:b/>
          <w:bCs/>
        </w:rPr>
        <w:t>SUMMARY</w:t>
      </w:r>
      <w:r w:rsidR="00B1054F">
        <w:rPr>
          <w:rFonts w:ascii="Calibri" w:hAnsi="Calibri" w:cs="Calibri"/>
          <w:b/>
          <w:bCs/>
        </w:rPr>
        <w:t>:</w:t>
      </w:r>
    </w:p>
    <w:p w14:paraId="7B220B07" w14:textId="6CC59CDF" w:rsidR="00E0627A" w:rsidRPr="00BF39E6" w:rsidRDefault="00BF39E6" w:rsidP="006E36AD">
      <w:pPr>
        <w:jc w:val="both"/>
        <w:rPr>
          <w:rFonts w:ascii="Calibri" w:hAnsi="Calibri" w:cs="Calibri"/>
        </w:rPr>
      </w:pPr>
      <w:r>
        <w:rPr>
          <w:rFonts w:ascii="Calibri" w:hAnsi="Calibri" w:cs="Calibri"/>
        </w:rPr>
        <w:t>P</w:t>
      </w:r>
      <w:r w:rsidR="00211268" w:rsidRPr="00BF39E6">
        <w:rPr>
          <w:rFonts w:ascii="Calibri" w:hAnsi="Calibri" w:cs="Calibri"/>
        </w:rPr>
        <w:t>resent</w:t>
      </w:r>
      <w:r>
        <w:rPr>
          <w:rFonts w:ascii="Calibri" w:hAnsi="Calibri" w:cs="Calibri"/>
        </w:rPr>
        <w:t>ed here is</w:t>
      </w:r>
      <w:r w:rsidR="00211268" w:rsidRPr="00BF39E6">
        <w:rPr>
          <w:rFonts w:ascii="Calibri" w:hAnsi="Calibri" w:cs="Calibri"/>
        </w:rPr>
        <w:t xml:space="preserve"> a </w:t>
      </w:r>
      <w:r w:rsidR="00E0627A" w:rsidRPr="00BF39E6">
        <w:rPr>
          <w:rFonts w:ascii="Calibri" w:hAnsi="Calibri" w:cs="Calibri"/>
        </w:rPr>
        <w:t>protocol for preserving the vascular contractility of PCLS murine lung tissue, resulting in a sophisticated three-dimensional image of the pulmonary vasculature and airway</w:t>
      </w:r>
      <w:r w:rsidR="00B32C39">
        <w:rPr>
          <w:rFonts w:ascii="Calibri" w:hAnsi="Calibri" w:cs="Calibri"/>
        </w:rPr>
        <w:t>,</w:t>
      </w:r>
      <w:r w:rsidR="00E0627A" w:rsidRPr="00BF39E6">
        <w:rPr>
          <w:rFonts w:ascii="Calibri" w:hAnsi="Calibri" w:cs="Calibri"/>
        </w:rPr>
        <w:t xml:space="preserve"> </w:t>
      </w:r>
      <w:r w:rsidR="005826F9" w:rsidRPr="00BF39E6">
        <w:rPr>
          <w:rFonts w:ascii="Calibri" w:hAnsi="Calibri" w:cs="Calibri"/>
        </w:rPr>
        <w:t>which can be preserved for up to 1</w:t>
      </w:r>
      <w:r w:rsidR="001447E5" w:rsidRPr="00BF39E6">
        <w:rPr>
          <w:rFonts w:ascii="Calibri" w:hAnsi="Calibri" w:cs="Calibri"/>
        </w:rPr>
        <w:t>0</w:t>
      </w:r>
      <w:r w:rsidR="005826F9" w:rsidRPr="00BF39E6">
        <w:rPr>
          <w:rFonts w:ascii="Calibri" w:hAnsi="Calibri" w:cs="Calibri"/>
        </w:rPr>
        <w:t xml:space="preserve"> days </w:t>
      </w:r>
      <w:r w:rsidR="00E0627A" w:rsidRPr="00BF39E6">
        <w:rPr>
          <w:rFonts w:ascii="Calibri" w:hAnsi="Calibri" w:cs="Calibri"/>
        </w:rPr>
        <w:t>that is susceptible to numerous procedures.</w:t>
      </w:r>
    </w:p>
    <w:p w14:paraId="781876CE" w14:textId="77777777" w:rsidR="00AF1A06" w:rsidRPr="00BF39E6" w:rsidRDefault="00AF1A06" w:rsidP="009F4A8C">
      <w:pPr>
        <w:rPr>
          <w:rFonts w:ascii="Calibri" w:hAnsi="Calibri" w:cs="Calibri"/>
        </w:rPr>
      </w:pPr>
    </w:p>
    <w:p w14:paraId="03CB9FA6" w14:textId="20CA70EE" w:rsidR="009F4A8C" w:rsidRPr="00BF39E6" w:rsidRDefault="00BF39E6" w:rsidP="00180B20">
      <w:pPr>
        <w:rPr>
          <w:rFonts w:ascii="Calibri" w:hAnsi="Calibri" w:cs="Calibri"/>
          <w:b/>
          <w:bCs/>
        </w:rPr>
      </w:pPr>
      <w:r w:rsidRPr="00BF39E6">
        <w:rPr>
          <w:rFonts w:ascii="Calibri" w:hAnsi="Calibri" w:cs="Calibri"/>
          <w:b/>
          <w:bCs/>
        </w:rPr>
        <w:t>ABSTRACT</w:t>
      </w:r>
      <w:r w:rsidR="00B1054F">
        <w:rPr>
          <w:rFonts w:ascii="Calibri" w:hAnsi="Calibri" w:cs="Calibri"/>
          <w:b/>
          <w:bCs/>
        </w:rPr>
        <w:t>:</w:t>
      </w:r>
    </w:p>
    <w:p w14:paraId="35B85548" w14:textId="08FE46F2" w:rsidR="009F4A8C" w:rsidRDefault="009F4A8C" w:rsidP="006E36AD">
      <w:pPr>
        <w:jc w:val="both"/>
        <w:rPr>
          <w:rFonts w:ascii="Calibri" w:hAnsi="Calibri" w:cs="Calibri"/>
          <w:color w:val="000000" w:themeColor="text1"/>
        </w:rPr>
      </w:pPr>
      <w:r w:rsidRPr="00BF39E6">
        <w:rPr>
          <w:rFonts w:ascii="Calibri" w:hAnsi="Calibri" w:cs="Calibri"/>
          <w:color w:val="000000" w:themeColor="text1"/>
        </w:rPr>
        <w:t xml:space="preserve">The visualization of murine lung tissue provides valuable structural and cellular information regarding the underlying airway and vasculature. However, the preservation of pulmonary vessels that truly represents physiological conditions still presents challenges. In addition, the delicate configuration of murine lungs </w:t>
      </w:r>
      <w:proofErr w:type="gramStart"/>
      <w:r w:rsidRPr="00BF39E6">
        <w:rPr>
          <w:rFonts w:ascii="Calibri" w:hAnsi="Calibri" w:cs="Calibri"/>
          <w:color w:val="000000" w:themeColor="text1"/>
        </w:rPr>
        <w:t>result</w:t>
      </w:r>
      <w:proofErr w:type="gramEnd"/>
      <w:r w:rsidRPr="00BF39E6">
        <w:rPr>
          <w:rFonts w:ascii="Calibri" w:hAnsi="Calibri" w:cs="Calibri"/>
          <w:color w:val="000000" w:themeColor="text1"/>
        </w:rPr>
        <w:t xml:space="preserve"> in technical challenges preparing samples for high-quality images that preserve both cellular composition and architecture. Similarly, cellular contractility assays can be performed to study the potential of cells to respond to </w:t>
      </w:r>
      <w:r w:rsidRPr="002B5C34">
        <w:rPr>
          <w:rFonts w:ascii="Calibri" w:hAnsi="Calibri" w:cs="Calibri"/>
          <w:color w:val="000000" w:themeColor="text1"/>
        </w:rPr>
        <w:t xml:space="preserve">vasoconstrictors </w:t>
      </w:r>
      <w:r w:rsidRPr="003B3629">
        <w:rPr>
          <w:rFonts w:ascii="Calibri" w:hAnsi="Calibri" w:cs="Calibri"/>
          <w:i/>
          <w:iCs/>
          <w:color w:val="000000" w:themeColor="text1"/>
        </w:rPr>
        <w:t>in vitro</w:t>
      </w:r>
      <w:r w:rsidRPr="002B5C34">
        <w:rPr>
          <w:rFonts w:ascii="Calibri" w:hAnsi="Calibri" w:cs="Calibri"/>
          <w:color w:val="000000" w:themeColor="text1"/>
        </w:rPr>
        <w:t>,</w:t>
      </w:r>
      <w:r w:rsidRPr="00BF39E6">
        <w:rPr>
          <w:rFonts w:ascii="Calibri" w:hAnsi="Calibri" w:cs="Calibri"/>
          <w:color w:val="000000" w:themeColor="text1"/>
        </w:rPr>
        <w:t xml:space="preserve"> but these assays do not reproduce the complex environment of the intact lung. In contrast to these technical issues, the precision-cut lung slice (PCLS) method can be applied as an efficient alternative to visualize lung tissue in three dimensions without regional bias and serve as a </w:t>
      </w:r>
      <w:r w:rsidR="007E6F5E" w:rsidRPr="00BF39E6">
        <w:rPr>
          <w:rFonts w:ascii="Calibri" w:hAnsi="Calibri" w:cs="Calibri"/>
          <w:color w:val="000000" w:themeColor="text1"/>
        </w:rPr>
        <w:t xml:space="preserve">live </w:t>
      </w:r>
      <w:r w:rsidRPr="00BF39E6">
        <w:rPr>
          <w:rFonts w:ascii="Calibri" w:hAnsi="Calibri" w:cs="Calibri"/>
          <w:color w:val="000000" w:themeColor="text1"/>
        </w:rPr>
        <w:t xml:space="preserve">surrogate contractility model </w:t>
      </w:r>
      <w:r w:rsidR="00A536A5" w:rsidRPr="00BF39E6">
        <w:rPr>
          <w:rFonts w:ascii="Calibri" w:hAnsi="Calibri" w:cs="Calibri"/>
          <w:color w:val="000000" w:themeColor="text1"/>
        </w:rPr>
        <w:t xml:space="preserve">for </w:t>
      </w:r>
      <w:r w:rsidRPr="00BF39E6">
        <w:rPr>
          <w:rFonts w:ascii="Calibri" w:hAnsi="Calibri" w:cs="Calibri"/>
          <w:color w:val="000000" w:themeColor="text1"/>
        </w:rPr>
        <w:t xml:space="preserve">up to </w:t>
      </w:r>
      <w:r w:rsidR="00D76D4B" w:rsidRPr="00BF39E6">
        <w:rPr>
          <w:rFonts w:ascii="Calibri" w:hAnsi="Calibri" w:cs="Calibri"/>
          <w:color w:val="000000" w:themeColor="text1"/>
        </w:rPr>
        <w:t>10 days</w:t>
      </w:r>
      <w:r w:rsidRPr="00BF39E6">
        <w:rPr>
          <w:rFonts w:ascii="Calibri" w:hAnsi="Calibri" w:cs="Calibri"/>
          <w:color w:val="000000" w:themeColor="text1"/>
        </w:rPr>
        <w:t xml:space="preserve">. </w:t>
      </w:r>
      <w:bookmarkStart w:id="0" w:name="_Hlk66880438"/>
      <w:r w:rsidR="00B74C31">
        <w:rPr>
          <w:rFonts w:ascii="Calibri" w:hAnsi="Calibri" w:cs="Calibri"/>
        </w:rPr>
        <w:t>T</w:t>
      </w:r>
      <w:r w:rsidR="0025615B" w:rsidRPr="006E36AD">
        <w:rPr>
          <w:rFonts w:ascii="Calibri" w:hAnsi="Calibri" w:cs="Calibri"/>
        </w:rPr>
        <w:t>issue prepared using PCLS has preserved structure and spatial orientation, making it ideal to study disease processes</w:t>
      </w:r>
      <w:r w:rsidR="00B74C31">
        <w:rPr>
          <w:rFonts w:ascii="Calibri" w:hAnsi="Calibri" w:cs="Calibri"/>
        </w:rPr>
        <w:t xml:space="preserve"> </w:t>
      </w:r>
      <w:r w:rsidR="00B74C31" w:rsidRPr="009E788B">
        <w:rPr>
          <w:rFonts w:ascii="Calibri" w:hAnsi="Calibri" w:cs="Calibri"/>
          <w:i/>
          <w:iCs/>
        </w:rPr>
        <w:t>ex vivo</w:t>
      </w:r>
      <w:r w:rsidR="0025615B" w:rsidRPr="006E36AD">
        <w:rPr>
          <w:rFonts w:ascii="Calibri" w:hAnsi="Calibri" w:cs="Calibri"/>
        </w:rPr>
        <w:t xml:space="preserve">. </w:t>
      </w:r>
      <w:bookmarkEnd w:id="0"/>
      <w:r w:rsidR="005B31E2" w:rsidRPr="00BF39E6">
        <w:rPr>
          <w:rFonts w:ascii="Calibri" w:hAnsi="Calibri" w:cs="Calibri"/>
          <w:color w:val="000000" w:themeColor="text1"/>
        </w:rPr>
        <w:t xml:space="preserve">The location of endogenous </w:t>
      </w:r>
      <w:proofErr w:type="spellStart"/>
      <w:r w:rsidR="005B31E2" w:rsidRPr="00BF39E6">
        <w:rPr>
          <w:rFonts w:ascii="Calibri" w:hAnsi="Calibri" w:cs="Calibri"/>
          <w:color w:val="000000" w:themeColor="text1"/>
        </w:rPr>
        <w:t>tdTomato</w:t>
      </w:r>
      <w:proofErr w:type="spellEnd"/>
      <w:r w:rsidR="005B31E2" w:rsidRPr="00BF39E6">
        <w:rPr>
          <w:rFonts w:ascii="Calibri" w:hAnsi="Calibri" w:cs="Calibri"/>
          <w:color w:val="000000" w:themeColor="text1"/>
        </w:rPr>
        <w:t>-</w:t>
      </w:r>
      <w:r w:rsidR="00431E32" w:rsidRPr="00BF39E6">
        <w:rPr>
          <w:rFonts w:ascii="Calibri" w:hAnsi="Calibri" w:cs="Calibri"/>
          <w:color w:val="000000" w:themeColor="text1"/>
        </w:rPr>
        <w:t>label</w:t>
      </w:r>
      <w:r w:rsidR="00431E32">
        <w:rPr>
          <w:rFonts w:ascii="Calibri" w:hAnsi="Calibri" w:cs="Calibri"/>
          <w:color w:val="000000" w:themeColor="text1"/>
        </w:rPr>
        <w:t>e</w:t>
      </w:r>
      <w:r w:rsidR="00431E32" w:rsidRPr="00BF39E6">
        <w:rPr>
          <w:rFonts w:ascii="Calibri" w:hAnsi="Calibri" w:cs="Calibri"/>
          <w:color w:val="000000" w:themeColor="text1"/>
        </w:rPr>
        <w:t xml:space="preserve">d </w:t>
      </w:r>
      <w:r w:rsidR="005B31E2" w:rsidRPr="00BF39E6">
        <w:rPr>
          <w:rFonts w:ascii="Calibri" w:hAnsi="Calibri" w:cs="Calibri"/>
          <w:color w:val="000000" w:themeColor="text1"/>
        </w:rPr>
        <w:t xml:space="preserve">cells in PCLS harvested from an inducible </w:t>
      </w:r>
      <w:proofErr w:type="spellStart"/>
      <w:r w:rsidR="005B31E2" w:rsidRPr="00BF39E6">
        <w:rPr>
          <w:rFonts w:ascii="Calibri" w:hAnsi="Calibri" w:cs="Calibri"/>
          <w:color w:val="000000" w:themeColor="text1"/>
        </w:rPr>
        <w:t>tdTom</w:t>
      </w:r>
      <w:r w:rsidR="00C5516F">
        <w:rPr>
          <w:rFonts w:ascii="Calibri" w:hAnsi="Calibri" w:cs="Calibri"/>
          <w:color w:val="000000" w:themeColor="text1"/>
        </w:rPr>
        <w:t>a</w:t>
      </w:r>
      <w:r w:rsidR="005B31E2" w:rsidRPr="00BF39E6">
        <w:rPr>
          <w:rFonts w:ascii="Calibri" w:hAnsi="Calibri" w:cs="Calibri"/>
          <w:color w:val="000000" w:themeColor="text1"/>
        </w:rPr>
        <w:t>to</w:t>
      </w:r>
      <w:proofErr w:type="spellEnd"/>
      <w:r w:rsidR="005B31E2" w:rsidRPr="00BF39E6">
        <w:rPr>
          <w:rFonts w:ascii="Calibri" w:hAnsi="Calibri" w:cs="Calibri"/>
          <w:color w:val="000000" w:themeColor="text1"/>
        </w:rPr>
        <w:t xml:space="preserve"> reporter murine model can be</w:t>
      </w:r>
      <w:r w:rsidRPr="00BF39E6">
        <w:rPr>
          <w:rFonts w:ascii="Calibri" w:hAnsi="Calibri" w:cs="Calibri"/>
          <w:color w:val="000000" w:themeColor="text1"/>
        </w:rPr>
        <w:t xml:space="preserve"> successfully visualize</w:t>
      </w:r>
      <w:r w:rsidR="005B31E2" w:rsidRPr="00BF39E6">
        <w:rPr>
          <w:rFonts w:ascii="Calibri" w:hAnsi="Calibri" w:cs="Calibri"/>
          <w:color w:val="000000" w:themeColor="text1"/>
        </w:rPr>
        <w:t>d</w:t>
      </w:r>
      <w:r w:rsidRPr="00BF39E6">
        <w:rPr>
          <w:rFonts w:ascii="Calibri" w:hAnsi="Calibri" w:cs="Calibri"/>
          <w:color w:val="000000" w:themeColor="text1"/>
        </w:rPr>
        <w:t xml:space="preserve"> by confocal microscopy. After exposure to vasoconstrictors, PCLS demonstrates the preservation of both vessel contractility and lung structure, which can be captured </w:t>
      </w:r>
      <w:r w:rsidR="005B31E2" w:rsidRPr="00BF39E6">
        <w:rPr>
          <w:rFonts w:ascii="Calibri" w:hAnsi="Calibri" w:cs="Calibri"/>
          <w:color w:val="000000" w:themeColor="text1"/>
        </w:rPr>
        <w:t xml:space="preserve">by </w:t>
      </w:r>
      <w:r w:rsidR="00C30A08" w:rsidRPr="00BF39E6">
        <w:rPr>
          <w:rFonts w:ascii="Calibri" w:hAnsi="Calibri" w:cs="Calibri"/>
          <w:color w:val="000000" w:themeColor="text1"/>
        </w:rPr>
        <w:t xml:space="preserve">a </w:t>
      </w:r>
      <w:r w:rsidR="005B31E2" w:rsidRPr="00BF39E6">
        <w:rPr>
          <w:rFonts w:ascii="Calibri" w:hAnsi="Calibri" w:cs="Calibri"/>
          <w:color w:val="000000" w:themeColor="text1"/>
        </w:rPr>
        <w:t>time-lapse module</w:t>
      </w:r>
      <w:r w:rsidRPr="00BF39E6">
        <w:rPr>
          <w:rFonts w:ascii="Calibri" w:hAnsi="Calibri" w:cs="Calibri"/>
          <w:color w:val="000000" w:themeColor="text1"/>
        </w:rPr>
        <w:t xml:space="preserve">. In combination </w:t>
      </w:r>
      <w:r w:rsidR="00A536A5" w:rsidRPr="00BF39E6">
        <w:rPr>
          <w:rFonts w:ascii="Calibri" w:hAnsi="Calibri" w:cs="Calibri"/>
          <w:color w:val="000000" w:themeColor="text1"/>
        </w:rPr>
        <w:t>with</w:t>
      </w:r>
      <w:r w:rsidRPr="00BF39E6">
        <w:rPr>
          <w:rFonts w:ascii="Calibri" w:hAnsi="Calibri" w:cs="Calibri"/>
          <w:color w:val="000000" w:themeColor="text1"/>
        </w:rPr>
        <w:t xml:space="preserve"> </w:t>
      </w:r>
      <w:r w:rsidR="00C5516F">
        <w:rPr>
          <w:rFonts w:ascii="Calibri" w:hAnsi="Calibri" w:cs="Calibri"/>
          <w:color w:val="000000" w:themeColor="text1"/>
        </w:rPr>
        <w:t xml:space="preserve">the </w:t>
      </w:r>
      <w:r w:rsidRPr="00BF39E6">
        <w:rPr>
          <w:rFonts w:ascii="Calibri" w:hAnsi="Calibri" w:cs="Calibri"/>
          <w:color w:val="000000" w:themeColor="text1"/>
        </w:rPr>
        <w:t xml:space="preserve">other procedures, such as </w:t>
      </w:r>
      <w:r w:rsidR="00C5516F">
        <w:rPr>
          <w:rFonts w:ascii="Calibri" w:hAnsi="Calibri" w:cs="Calibri"/>
          <w:color w:val="000000" w:themeColor="text1"/>
        </w:rPr>
        <w:t>w</w:t>
      </w:r>
      <w:r w:rsidR="00C5516F" w:rsidRPr="00BF39E6">
        <w:rPr>
          <w:rFonts w:ascii="Calibri" w:hAnsi="Calibri" w:cs="Calibri"/>
          <w:color w:val="000000" w:themeColor="text1"/>
        </w:rPr>
        <w:t xml:space="preserve">estern </w:t>
      </w:r>
      <w:r w:rsidR="005826F9" w:rsidRPr="00BF39E6">
        <w:rPr>
          <w:rFonts w:ascii="Calibri" w:hAnsi="Calibri" w:cs="Calibri"/>
          <w:color w:val="000000" w:themeColor="text1"/>
        </w:rPr>
        <w:t>blot and RNA analysis</w:t>
      </w:r>
      <w:r w:rsidR="00D76D4B" w:rsidRPr="00BF39E6">
        <w:rPr>
          <w:rFonts w:ascii="Calibri" w:hAnsi="Calibri" w:cs="Calibri"/>
          <w:color w:val="000000" w:themeColor="text1"/>
        </w:rPr>
        <w:t>,</w:t>
      </w:r>
      <w:r w:rsidRPr="00BF39E6">
        <w:rPr>
          <w:rFonts w:ascii="Calibri" w:hAnsi="Calibri" w:cs="Calibri"/>
          <w:color w:val="000000" w:themeColor="text1"/>
        </w:rPr>
        <w:t xml:space="preserve"> PCLS can contribute to </w:t>
      </w:r>
      <w:r w:rsidR="005826F9" w:rsidRPr="00BF39E6">
        <w:rPr>
          <w:rFonts w:ascii="Calibri" w:hAnsi="Calibri" w:cs="Calibri"/>
          <w:color w:val="000000" w:themeColor="text1"/>
        </w:rPr>
        <w:t>the</w:t>
      </w:r>
      <w:r w:rsidRPr="00BF39E6">
        <w:rPr>
          <w:rFonts w:ascii="Calibri" w:hAnsi="Calibri" w:cs="Calibri"/>
          <w:color w:val="000000" w:themeColor="text1"/>
        </w:rPr>
        <w:t xml:space="preserve"> comprehensive understanding of signaling cascades that underlie a wide variety of disorders and lead to a better understanding of the pathophysiology in pulmonary vascular diseases.</w:t>
      </w:r>
    </w:p>
    <w:p w14:paraId="403C8353" w14:textId="77777777" w:rsidR="000E4ADC" w:rsidRPr="00BF39E6" w:rsidRDefault="000E4ADC" w:rsidP="006E36AD">
      <w:pPr>
        <w:jc w:val="both"/>
        <w:rPr>
          <w:rFonts w:ascii="Calibri" w:hAnsi="Calibri" w:cs="Calibri"/>
          <w:b/>
          <w:bCs/>
        </w:rPr>
      </w:pPr>
    </w:p>
    <w:p w14:paraId="498D5E26" w14:textId="30DAFAC5" w:rsidR="00DD5170" w:rsidRPr="00BF39E6" w:rsidRDefault="009F4A8C" w:rsidP="009F4A8C">
      <w:pPr>
        <w:rPr>
          <w:rFonts w:ascii="Calibri" w:hAnsi="Calibri" w:cs="Calibri"/>
          <w:b/>
          <w:bCs/>
        </w:rPr>
      </w:pPr>
      <w:r w:rsidRPr="00BF39E6">
        <w:rPr>
          <w:rFonts w:ascii="Calibri" w:hAnsi="Calibri" w:cs="Calibri"/>
          <w:b/>
          <w:bCs/>
        </w:rPr>
        <w:lastRenderedPageBreak/>
        <w:t>I</w:t>
      </w:r>
      <w:r w:rsidR="00BF39E6" w:rsidRPr="00BF39E6">
        <w:rPr>
          <w:rFonts w:ascii="Calibri" w:hAnsi="Calibri" w:cs="Calibri"/>
          <w:b/>
          <w:bCs/>
        </w:rPr>
        <w:t>NTRODUCTION</w:t>
      </w:r>
      <w:r w:rsidR="00B1054F">
        <w:rPr>
          <w:rFonts w:ascii="Calibri" w:hAnsi="Calibri" w:cs="Calibri"/>
          <w:b/>
          <w:bCs/>
        </w:rPr>
        <w:t>:</w:t>
      </w:r>
    </w:p>
    <w:p w14:paraId="01676851" w14:textId="1DF47A39" w:rsidR="0073146E" w:rsidRDefault="003161E0" w:rsidP="00BF39E6">
      <w:pPr>
        <w:jc w:val="both"/>
        <w:rPr>
          <w:rFonts w:ascii="Calibri" w:hAnsi="Calibri" w:cs="Calibri"/>
          <w:color w:val="000000" w:themeColor="text1"/>
        </w:rPr>
      </w:pPr>
      <w:r w:rsidRPr="00BF39E6">
        <w:rPr>
          <w:rFonts w:ascii="Calibri" w:hAnsi="Calibri" w:cs="Calibri"/>
          <w:color w:val="000000" w:themeColor="text1"/>
        </w:rPr>
        <w:t>Advances in the preparation and imaging</w:t>
      </w:r>
      <w:r w:rsidR="000D6222" w:rsidRPr="00BF39E6">
        <w:rPr>
          <w:rFonts w:ascii="Calibri" w:hAnsi="Calibri" w:cs="Calibri"/>
          <w:color w:val="000000" w:themeColor="text1"/>
        </w:rPr>
        <w:t xml:space="preserve"> of lung tissue that preserves cellular </w:t>
      </w:r>
      <w:r w:rsidR="000E4ADC" w:rsidRPr="00BF39E6">
        <w:rPr>
          <w:rFonts w:ascii="Calibri" w:hAnsi="Calibri" w:cs="Calibri"/>
          <w:color w:val="000000" w:themeColor="text1"/>
        </w:rPr>
        <w:t>components</w:t>
      </w:r>
      <w:r w:rsidR="000D6222" w:rsidRPr="00BF39E6">
        <w:rPr>
          <w:rFonts w:ascii="Calibri" w:hAnsi="Calibri" w:cs="Calibri"/>
          <w:color w:val="000000" w:themeColor="text1"/>
        </w:rPr>
        <w:t xml:space="preserve"> without sacrificing anatomical structure </w:t>
      </w:r>
      <w:r w:rsidR="00776868" w:rsidRPr="00BF39E6">
        <w:rPr>
          <w:rFonts w:ascii="Calibri" w:hAnsi="Calibri" w:cs="Calibri"/>
          <w:color w:val="000000" w:themeColor="text1"/>
        </w:rPr>
        <w:t>provide</w:t>
      </w:r>
      <w:r w:rsidR="000D6222" w:rsidRPr="00BF39E6">
        <w:rPr>
          <w:rFonts w:ascii="Calibri" w:hAnsi="Calibri" w:cs="Calibri"/>
          <w:color w:val="000000" w:themeColor="text1"/>
        </w:rPr>
        <w:t xml:space="preserve"> a detailed </w:t>
      </w:r>
      <w:r w:rsidR="000E4ADC" w:rsidRPr="00BF39E6">
        <w:rPr>
          <w:rFonts w:ascii="Calibri" w:hAnsi="Calibri" w:cs="Calibri"/>
          <w:color w:val="000000" w:themeColor="text1"/>
        </w:rPr>
        <w:t>understanding</w:t>
      </w:r>
      <w:r w:rsidR="000D6222" w:rsidRPr="00BF39E6">
        <w:rPr>
          <w:rFonts w:ascii="Calibri" w:hAnsi="Calibri" w:cs="Calibri"/>
          <w:color w:val="000000" w:themeColor="text1"/>
        </w:rPr>
        <w:t xml:space="preserve"> of </w:t>
      </w:r>
      <w:r w:rsidR="000E4ADC" w:rsidRPr="00BF39E6">
        <w:rPr>
          <w:rFonts w:ascii="Calibri" w:hAnsi="Calibri" w:cs="Calibri"/>
          <w:color w:val="000000" w:themeColor="text1"/>
        </w:rPr>
        <w:t xml:space="preserve">pulmonary </w:t>
      </w:r>
      <w:r w:rsidR="00515B37" w:rsidRPr="00BF39E6">
        <w:rPr>
          <w:rFonts w:ascii="Calibri" w:hAnsi="Calibri" w:cs="Calibri"/>
          <w:color w:val="000000" w:themeColor="text1"/>
        </w:rPr>
        <w:t>diseases</w:t>
      </w:r>
      <w:r w:rsidR="000E4ADC" w:rsidRPr="00BF39E6">
        <w:rPr>
          <w:rFonts w:ascii="Calibri" w:hAnsi="Calibri" w:cs="Calibri"/>
          <w:color w:val="000000" w:themeColor="text1"/>
        </w:rPr>
        <w:t>. The ability to identify proteins, RNA</w:t>
      </w:r>
      <w:r w:rsidR="00A536A5" w:rsidRPr="00BF39E6">
        <w:rPr>
          <w:rFonts w:ascii="Calibri" w:hAnsi="Calibri" w:cs="Calibri"/>
          <w:color w:val="000000" w:themeColor="text1"/>
        </w:rPr>
        <w:t>,</w:t>
      </w:r>
      <w:r w:rsidR="000E4ADC" w:rsidRPr="00BF39E6">
        <w:rPr>
          <w:rFonts w:ascii="Calibri" w:hAnsi="Calibri" w:cs="Calibri"/>
          <w:color w:val="000000" w:themeColor="text1"/>
        </w:rPr>
        <w:t xml:space="preserve"> and other biological compounds while maintaining </w:t>
      </w:r>
      <w:r w:rsidRPr="00BF39E6">
        <w:rPr>
          <w:rFonts w:ascii="Calibri" w:hAnsi="Calibri" w:cs="Calibri"/>
          <w:color w:val="000000" w:themeColor="text1"/>
        </w:rPr>
        <w:t xml:space="preserve">physiological </w:t>
      </w:r>
      <w:r w:rsidR="000E4ADC" w:rsidRPr="00BF39E6">
        <w:rPr>
          <w:rFonts w:ascii="Calibri" w:hAnsi="Calibri" w:cs="Calibri"/>
          <w:color w:val="000000" w:themeColor="text1"/>
        </w:rPr>
        <w:t xml:space="preserve">structure </w:t>
      </w:r>
      <w:r w:rsidRPr="00BF39E6">
        <w:rPr>
          <w:rFonts w:ascii="Calibri" w:hAnsi="Calibri" w:cs="Calibri"/>
          <w:color w:val="000000" w:themeColor="text1"/>
        </w:rPr>
        <w:t>offers</w:t>
      </w:r>
      <w:r w:rsidR="00C0726F" w:rsidRPr="00BF39E6">
        <w:rPr>
          <w:rFonts w:ascii="Calibri" w:hAnsi="Calibri" w:cs="Calibri"/>
          <w:color w:val="000000" w:themeColor="text1"/>
        </w:rPr>
        <w:t xml:space="preserve"> </w:t>
      </w:r>
      <w:r w:rsidR="00AF2F0D" w:rsidRPr="00BF39E6">
        <w:rPr>
          <w:rFonts w:ascii="Calibri" w:hAnsi="Calibri" w:cs="Calibri"/>
          <w:color w:val="000000" w:themeColor="text1"/>
        </w:rPr>
        <w:t xml:space="preserve">vital </w:t>
      </w:r>
      <w:r w:rsidR="00C0726F" w:rsidRPr="00BF39E6">
        <w:rPr>
          <w:rFonts w:ascii="Calibri" w:hAnsi="Calibri" w:cs="Calibri"/>
          <w:color w:val="000000" w:themeColor="text1"/>
        </w:rPr>
        <w:t xml:space="preserve">information on the spatial arrangement of cells </w:t>
      </w:r>
      <w:r w:rsidR="009728AA" w:rsidRPr="00BF39E6">
        <w:rPr>
          <w:rFonts w:ascii="Calibri" w:hAnsi="Calibri" w:cs="Calibri"/>
          <w:color w:val="000000" w:themeColor="text1"/>
        </w:rPr>
        <w:t>that</w:t>
      </w:r>
      <w:r w:rsidR="00C0726F" w:rsidRPr="00BF39E6">
        <w:rPr>
          <w:rFonts w:ascii="Calibri" w:hAnsi="Calibri" w:cs="Calibri"/>
          <w:color w:val="000000" w:themeColor="text1"/>
        </w:rPr>
        <w:t xml:space="preserve"> </w:t>
      </w:r>
      <w:r w:rsidR="00776868" w:rsidRPr="00BF39E6">
        <w:rPr>
          <w:rFonts w:ascii="Calibri" w:hAnsi="Calibri" w:cs="Calibri"/>
          <w:color w:val="000000" w:themeColor="text1"/>
        </w:rPr>
        <w:t xml:space="preserve">can </w:t>
      </w:r>
      <w:r w:rsidR="000E4ADC" w:rsidRPr="00BF39E6">
        <w:rPr>
          <w:rFonts w:ascii="Calibri" w:hAnsi="Calibri" w:cs="Calibri"/>
          <w:color w:val="000000" w:themeColor="text1"/>
        </w:rPr>
        <w:t xml:space="preserve">broaden the understanding of </w:t>
      </w:r>
      <w:r w:rsidR="007A3417" w:rsidRPr="00BF39E6">
        <w:rPr>
          <w:rFonts w:ascii="Calibri" w:hAnsi="Calibri" w:cs="Calibri"/>
          <w:color w:val="000000" w:themeColor="text1"/>
        </w:rPr>
        <w:t>the</w:t>
      </w:r>
      <w:r w:rsidR="000E4ADC" w:rsidRPr="00BF39E6">
        <w:rPr>
          <w:rFonts w:ascii="Calibri" w:hAnsi="Calibri" w:cs="Calibri"/>
          <w:color w:val="000000" w:themeColor="text1"/>
        </w:rPr>
        <w:t xml:space="preserve"> </w:t>
      </w:r>
      <w:r w:rsidR="00515B37" w:rsidRPr="00BF39E6">
        <w:rPr>
          <w:rFonts w:ascii="Calibri" w:hAnsi="Calibri" w:cs="Calibri"/>
          <w:color w:val="000000" w:themeColor="text1"/>
        </w:rPr>
        <w:t>pathophysiology</w:t>
      </w:r>
      <w:r w:rsidR="00776868" w:rsidRPr="00BF39E6">
        <w:rPr>
          <w:rFonts w:ascii="Calibri" w:hAnsi="Calibri" w:cs="Calibri"/>
          <w:color w:val="000000" w:themeColor="text1"/>
        </w:rPr>
        <w:t xml:space="preserve"> in </w:t>
      </w:r>
      <w:r w:rsidR="009728AA" w:rsidRPr="00BF39E6">
        <w:rPr>
          <w:rFonts w:ascii="Calibri" w:hAnsi="Calibri" w:cs="Calibri"/>
          <w:color w:val="000000" w:themeColor="text1"/>
        </w:rPr>
        <w:t>numerous</w:t>
      </w:r>
      <w:r w:rsidR="00776868" w:rsidRPr="00BF39E6">
        <w:rPr>
          <w:rFonts w:ascii="Calibri" w:hAnsi="Calibri" w:cs="Calibri"/>
          <w:color w:val="000000" w:themeColor="text1"/>
        </w:rPr>
        <w:t xml:space="preserve"> pulmonary diseases</w:t>
      </w:r>
      <w:r w:rsidRPr="00BF39E6">
        <w:rPr>
          <w:rFonts w:ascii="Calibri" w:hAnsi="Calibri" w:cs="Calibri"/>
          <w:color w:val="000000" w:themeColor="text1"/>
        </w:rPr>
        <w:t xml:space="preserve">. These detailed images can lead </w:t>
      </w:r>
      <w:r w:rsidR="00AF2F0D" w:rsidRPr="00BF39E6">
        <w:rPr>
          <w:rFonts w:ascii="Calibri" w:hAnsi="Calibri" w:cs="Calibri"/>
          <w:color w:val="000000" w:themeColor="text1"/>
        </w:rPr>
        <w:t>to</w:t>
      </w:r>
      <w:r w:rsidRPr="00BF39E6">
        <w:rPr>
          <w:rFonts w:ascii="Calibri" w:hAnsi="Calibri" w:cs="Calibri"/>
          <w:color w:val="000000" w:themeColor="text1"/>
        </w:rPr>
        <w:t xml:space="preserve"> a better understanding of </w:t>
      </w:r>
      <w:r w:rsidR="00515B37" w:rsidRPr="00BF39E6">
        <w:rPr>
          <w:rFonts w:ascii="Calibri" w:hAnsi="Calibri" w:cs="Calibri"/>
          <w:color w:val="000000" w:themeColor="text1"/>
        </w:rPr>
        <w:t>pulmonary vascular diseases</w:t>
      </w:r>
      <w:r w:rsidR="009728AA" w:rsidRPr="00BF39E6">
        <w:rPr>
          <w:rFonts w:ascii="Calibri" w:hAnsi="Calibri" w:cs="Calibri"/>
          <w:color w:val="000000" w:themeColor="text1"/>
        </w:rPr>
        <w:t>,</w:t>
      </w:r>
      <w:r w:rsidR="00776868" w:rsidRPr="00BF39E6">
        <w:rPr>
          <w:rFonts w:ascii="Calibri" w:hAnsi="Calibri" w:cs="Calibri"/>
          <w:color w:val="000000" w:themeColor="text1"/>
        </w:rPr>
        <w:t xml:space="preserve"> such as pulmonary artery hypertension</w:t>
      </w:r>
      <w:r w:rsidR="009728AA" w:rsidRPr="00BF39E6">
        <w:rPr>
          <w:rFonts w:ascii="Calibri" w:hAnsi="Calibri" w:cs="Calibri"/>
          <w:color w:val="000000" w:themeColor="text1"/>
        </w:rPr>
        <w:t>,</w:t>
      </w:r>
      <w:r w:rsidRPr="00BF39E6">
        <w:rPr>
          <w:rFonts w:ascii="Calibri" w:hAnsi="Calibri" w:cs="Calibri"/>
          <w:color w:val="000000" w:themeColor="text1"/>
        </w:rPr>
        <w:t xml:space="preserve"> </w:t>
      </w:r>
      <w:r w:rsidR="00515B37" w:rsidRPr="00BF39E6">
        <w:rPr>
          <w:rFonts w:ascii="Calibri" w:hAnsi="Calibri" w:cs="Calibri"/>
          <w:color w:val="000000" w:themeColor="text1"/>
        </w:rPr>
        <w:t xml:space="preserve">when </w:t>
      </w:r>
      <w:r w:rsidRPr="00BF39E6">
        <w:rPr>
          <w:rFonts w:ascii="Calibri" w:hAnsi="Calibri" w:cs="Calibri"/>
          <w:color w:val="000000" w:themeColor="text1"/>
        </w:rPr>
        <w:t xml:space="preserve">applied to </w:t>
      </w:r>
      <w:r w:rsidR="00FA79D0" w:rsidRPr="00BF39E6">
        <w:rPr>
          <w:rFonts w:ascii="Calibri" w:hAnsi="Calibri" w:cs="Calibri"/>
          <w:color w:val="000000" w:themeColor="text1"/>
        </w:rPr>
        <w:t>animal</w:t>
      </w:r>
      <w:r w:rsidRPr="00BF39E6">
        <w:rPr>
          <w:rFonts w:ascii="Calibri" w:hAnsi="Calibri" w:cs="Calibri"/>
          <w:color w:val="000000" w:themeColor="text1"/>
        </w:rPr>
        <w:t xml:space="preserve"> models</w:t>
      </w:r>
      <w:r w:rsidR="00515B37" w:rsidRPr="00BF39E6">
        <w:rPr>
          <w:rFonts w:ascii="Calibri" w:hAnsi="Calibri" w:cs="Calibri"/>
          <w:color w:val="000000" w:themeColor="text1"/>
        </w:rPr>
        <w:t>,</w:t>
      </w:r>
      <w:r w:rsidRPr="00BF39E6">
        <w:rPr>
          <w:rFonts w:ascii="Calibri" w:hAnsi="Calibri" w:cs="Calibri"/>
          <w:color w:val="000000" w:themeColor="text1"/>
        </w:rPr>
        <w:t xml:space="preserve"> </w:t>
      </w:r>
      <w:r w:rsidR="00776868" w:rsidRPr="00BF39E6">
        <w:rPr>
          <w:rFonts w:ascii="Calibri" w:hAnsi="Calibri" w:cs="Calibri"/>
          <w:color w:val="000000" w:themeColor="text1"/>
        </w:rPr>
        <w:t>potentially</w:t>
      </w:r>
      <w:r w:rsidR="005316C7" w:rsidRPr="00BF39E6">
        <w:rPr>
          <w:rFonts w:ascii="Calibri" w:hAnsi="Calibri" w:cs="Calibri"/>
          <w:color w:val="000000" w:themeColor="text1"/>
        </w:rPr>
        <w:t xml:space="preserve"> </w:t>
      </w:r>
      <w:r w:rsidR="00C0726F" w:rsidRPr="00BF39E6">
        <w:rPr>
          <w:rFonts w:ascii="Calibri" w:hAnsi="Calibri" w:cs="Calibri"/>
          <w:color w:val="000000" w:themeColor="text1"/>
        </w:rPr>
        <w:t>leading to improved</w:t>
      </w:r>
      <w:r w:rsidR="000E4ADC" w:rsidRPr="00BF39E6">
        <w:rPr>
          <w:rFonts w:ascii="Calibri" w:hAnsi="Calibri" w:cs="Calibri"/>
          <w:color w:val="000000" w:themeColor="text1"/>
        </w:rPr>
        <w:t xml:space="preserve"> therapeutic strategies.</w:t>
      </w:r>
    </w:p>
    <w:p w14:paraId="25F5E61C" w14:textId="77777777" w:rsidR="00BF39E6" w:rsidRPr="00BF39E6" w:rsidRDefault="00BF39E6" w:rsidP="006E36AD">
      <w:pPr>
        <w:jc w:val="both"/>
        <w:rPr>
          <w:rFonts w:ascii="Calibri" w:hAnsi="Calibri" w:cs="Calibri"/>
          <w:color w:val="000000" w:themeColor="text1"/>
        </w:rPr>
      </w:pPr>
    </w:p>
    <w:p w14:paraId="058C5BB5" w14:textId="5AD031EB" w:rsidR="000E4ADC" w:rsidRDefault="000E4ADC" w:rsidP="00BF39E6">
      <w:pPr>
        <w:jc w:val="both"/>
        <w:rPr>
          <w:rFonts w:ascii="Calibri" w:hAnsi="Calibri" w:cs="Calibri"/>
          <w:color w:val="000000" w:themeColor="text1"/>
        </w:rPr>
      </w:pPr>
      <w:r w:rsidRPr="00BF39E6">
        <w:rPr>
          <w:rFonts w:ascii="Calibri" w:hAnsi="Calibri" w:cs="Calibri"/>
          <w:color w:val="000000" w:themeColor="text1"/>
        </w:rPr>
        <w:t>Despite advances in technology, obtaining high</w:t>
      </w:r>
      <w:r w:rsidR="00A536A5" w:rsidRPr="00BF39E6">
        <w:rPr>
          <w:rFonts w:ascii="Calibri" w:hAnsi="Calibri" w:cs="Calibri"/>
          <w:color w:val="000000" w:themeColor="text1"/>
        </w:rPr>
        <w:t>-</w:t>
      </w:r>
      <w:r w:rsidRPr="00BF39E6">
        <w:rPr>
          <w:rFonts w:ascii="Calibri" w:hAnsi="Calibri" w:cs="Calibri"/>
          <w:color w:val="000000" w:themeColor="text1"/>
        </w:rPr>
        <w:t>quality images of</w:t>
      </w:r>
      <w:r w:rsidR="00FA79D0" w:rsidRPr="00BF39E6">
        <w:rPr>
          <w:rFonts w:ascii="Calibri" w:hAnsi="Calibri" w:cs="Calibri"/>
          <w:color w:val="000000" w:themeColor="text1"/>
        </w:rPr>
        <w:t xml:space="preserve"> murine</w:t>
      </w:r>
      <w:r w:rsidRPr="00BF39E6">
        <w:rPr>
          <w:rFonts w:ascii="Calibri" w:hAnsi="Calibri" w:cs="Calibri"/>
          <w:color w:val="000000" w:themeColor="text1"/>
        </w:rPr>
        <w:t xml:space="preserve"> lung </w:t>
      </w:r>
      <w:r w:rsidR="00AF2F0D" w:rsidRPr="00BF39E6">
        <w:rPr>
          <w:rFonts w:ascii="Calibri" w:hAnsi="Calibri" w:cs="Calibri"/>
          <w:color w:val="000000" w:themeColor="text1"/>
        </w:rPr>
        <w:t>tissue</w:t>
      </w:r>
      <w:r w:rsidRPr="00BF39E6">
        <w:rPr>
          <w:rFonts w:ascii="Calibri" w:hAnsi="Calibri" w:cs="Calibri"/>
          <w:color w:val="000000" w:themeColor="text1"/>
        </w:rPr>
        <w:t xml:space="preserve"> remains a challenge. The respiratory cycle is drive</w:t>
      </w:r>
      <w:r w:rsidR="00515B37" w:rsidRPr="00BF39E6">
        <w:rPr>
          <w:rFonts w:ascii="Calibri" w:hAnsi="Calibri" w:cs="Calibri"/>
          <w:color w:val="000000" w:themeColor="text1"/>
        </w:rPr>
        <w:t>n</w:t>
      </w:r>
      <w:r w:rsidRPr="00BF39E6">
        <w:rPr>
          <w:rFonts w:ascii="Calibri" w:hAnsi="Calibri" w:cs="Calibri"/>
          <w:color w:val="000000" w:themeColor="text1"/>
        </w:rPr>
        <w:t xml:space="preserve"> by</w:t>
      </w:r>
      <w:r w:rsidR="009728AA" w:rsidRPr="00BF39E6">
        <w:rPr>
          <w:rFonts w:ascii="Calibri" w:hAnsi="Calibri" w:cs="Calibri"/>
          <w:color w:val="000000" w:themeColor="text1"/>
        </w:rPr>
        <w:t xml:space="preserve"> a</w:t>
      </w:r>
      <w:r w:rsidRPr="00BF39E6">
        <w:rPr>
          <w:rFonts w:ascii="Calibri" w:hAnsi="Calibri" w:cs="Calibri"/>
          <w:color w:val="000000" w:themeColor="text1"/>
        </w:rPr>
        <w:t xml:space="preserve"> negative</w:t>
      </w:r>
      <w:r w:rsidR="009728AA" w:rsidRPr="00BF39E6">
        <w:rPr>
          <w:rFonts w:ascii="Calibri" w:hAnsi="Calibri" w:cs="Calibri"/>
          <w:color w:val="000000" w:themeColor="text1"/>
        </w:rPr>
        <w:t xml:space="preserve"> intrathoracic</w:t>
      </w:r>
      <w:r w:rsidRPr="00BF39E6">
        <w:rPr>
          <w:rFonts w:ascii="Calibri" w:hAnsi="Calibri" w:cs="Calibri"/>
          <w:color w:val="000000" w:themeColor="text1"/>
        </w:rPr>
        <w:t xml:space="preserve"> pressure </w:t>
      </w:r>
      <w:r w:rsidR="003161E0" w:rsidRPr="00BF39E6">
        <w:rPr>
          <w:rFonts w:ascii="Calibri" w:hAnsi="Calibri" w:cs="Calibri"/>
          <w:color w:val="000000" w:themeColor="text1"/>
        </w:rPr>
        <w:t>generated during inhalation</w:t>
      </w:r>
      <w:r w:rsidR="00070A71" w:rsidRPr="006E36AD">
        <w:rPr>
          <w:rFonts w:ascii="Calibri" w:hAnsi="Calibri" w:cs="Calibri"/>
          <w:color w:val="000000" w:themeColor="text1"/>
          <w:vertAlign w:val="superscript"/>
        </w:rPr>
        <w:fldChar w:fldCharType="begin"/>
      </w:r>
      <w:r w:rsidR="003948E7">
        <w:rPr>
          <w:rFonts w:ascii="Calibri" w:hAnsi="Calibri" w:cs="Calibri"/>
          <w:color w:val="000000" w:themeColor="text1"/>
          <w:vertAlign w:val="superscript"/>
        </w:rPr>
        <w:instrText xml:space="preserve"> ADDIN EN.CITE &lt;EndNote&gt;&lt;Cite&gt;&lt;Author&gt;Sparrow&lt;/Author&gt;&lt;Year&gt;1986&lt;/Year&gt;&lt;RecNum&gt;1&lt;/RecNum&gt;&lt;DisplayText&gt;[1]&lt;/DisplayText&gt;&lt;record&gt;&lt;rec-number&gt;1&lt;/rec-number&gt;&lt;foreign-keys&gt;&lt;key app="EN" db-id="0fz20szpte9re8ew25fpzsecxw50axpv9s9r" timestamp="1614535002"&gt;1&lt;/key&gt;&lt;/foreign-keys&gt;&lt;ref-type name="Journal Article"&gt;17&lt;/ref-type&gt;&lt;contributors&gt;&lt;authors&gt;&lt;author&gt;Sparrow, D.&lt;/author&gt;&lt;author&gt;Weiss, S. T.&lt;/author&gt;&lt;/authors&gt;&lt;/contributors&gt;&lt;titles&gt;&lt;title&gt;Respiratory physiology&lt;/title&gt;&lt;secondary-title&gt;Annu Rev Gerontol Geriatr&lt;/secondary-title&gt;&lt;/titles&gt;&lt;periodical&gt;&lt;full-title&gt;Annu Rev Gerontol Geriatr&lt;/full-title&gt;&lt;/periodical&gt;&lt;pages&gt;197-214&lt;/pages&gt;&lt;volume&gt;6&lt;/volume&gt;&lt;edition&gt;1986/01/01&lt;/edition&gt;&lt;keywords&gt;&lt;keyword&gt;Aged&lt;/keyword&gt;&lt;keyword&gt;Humans&lt;/keyword&gt;&lt;keyword&gt;Lung/physiopathology&lt;/keyword&gt;&lt;keyword&gt;Lung Diseases, Obstructive/*physiopathology&lt;/keyword&gt;&lt;keyword&gt;Respiratory Function Tests&lt;/keyword&gt;&lt;/keywords&gt;&lt;dates&gt;&lt;year&gt;1986&lt;/year&gt;&lt;/dates&gt;&lt;isbn&gt;0198-8794 (Print)&amp;#xD;0198-8794 (Linking)&lt;/isbn&gt;&lt;accession-num&gt;3113451&lt;/accession-num&gt;&lt;urls&gt;&lt;related-urls&gt;&lt;url&gt;https://www.ncbi.nlm.nih.gov/pubmed/3113451&lt;/url&gt;&lt;/related-urls&gt;&lt;/urls&gt;&lt;/record&gt;&lt;/Cite&gt;&lt;/EndNote&gt;</w:instrText>
      </w:r>
      <w:r w:rsidR="00070A71" w:rsidRPr="006E36AD">
        <w:rPr>
          <w:rFonts w:ascii="Calibri" w:hAnsi="Calibri" w:cs="Calibri"/>
          <w:color w:val="000000" w:themeColor="text1"/>
          <w:vertAlign w:val="superscript"/>
        </w:rPr>
        <w:fldChar w:fldCharType="separate"/>
      </w:r>
      <w:r w:rsidR="003948E7">
        <w:rPr>
          <w:rFonts w:ascii="Calibri" w:hAnsi="Calibri" w:cs="Calibri"/>
          <w:noProof/>
          <w:color w:val="000000" w:themeColor="text1"/>
          <w:vertAlign w:val="superscript"/>
        </w:rPr>
        <w:t>1</w:t>
      </w:r>
      <w:r w:rsidR="00070A71" w:rsidRPr="006E36AD">
        <w:rPr>
          <w:rFonts w:ascii="Calibri" w:hAnsi="Calibri" w:cs="Calibri"/>
          <w:color w:val="000000" w:themeColor="text1"/>
          <w:vertAlign w:val="superscript"/>
        </w:rPr>
        <w:fldChar w:fldCharType="end"/>
      </w:r>
      <w:r w:rsidRPr="00BF39E6">
        <w:rPr>
          <w:rFonts w:ascii="Calibri" w:hAnsi="Calibri" w:cs="Calibri"/>
          <w:color w:val="000000" w:themeColor="text1"/>
        </w:rPr>
        <w:t xml:space="preserve">. When </w:t>
      </w:r>
      <w:r w:rsidR="003161E0" w:rsidRPr="00BF39E6">
        <w:rPr>
          <w:rFonts w:ascii="Calibri" w:hAnsi="Calibri" w:cs="Calibri"/>
          <w:color w:val="000000" w:themeColor="text1"/>
        </w:rPr>
        <w:t xml:space="preserve">traditionally </w:t>
      </w:r>
      <w:r w:rsidRPr="00BF39E6">
        <w:rPr>
          <w:rFonts w:ascii="Calibri" w:hAnsi="Calibri" w:cs="Calibri"/>
          <w:color w:val="000000" w:themeColor="text1"/>
        </w:rPr>
        <w:t xml:space="preserve">obtaining biopsies and preparing </w:t>
      </w:r>
      <w:r w:rsidR="00C0726F" w:rsidRPr="00BF39E6">
        <w:rPr>
          <w:rFonts w:ascii="Calibri" w:hAnsi="Calibri" w:cs="Calibri"/>
          <w:color w:val="000000" w:themeColor="text1"/>
        </w:rPr>
        <w:t xml:space="preserve">lung </w:t>
      </w:r>
      <w:r w:rsidR="009728AA" w:rsidRPr="00BF39E6">
        <w:rPr>
          <w:rFonts w:ascii="Calibri" w:hAnsi="Calibri" w:cs="Calibri"/>
          <w:color w:val="000000" w:themeColor="text1"/>
        </w:rPr>
        <w:t>samples</w:t>
      </w:r>
      <w:r w:rsidRPr="00BF39E6">
        <w:rPr>
          <w:rFonts w:ascii="Calibri" w:hAnsi="Calibri" w:cs="Calibri"/>
          <w:color w:val="000000" w:themeColor="text1"/>
        </w:rPr>
        <w:t xml:space="preserve"> for</w:t>
      </w:r>
      <w:r w:rsidR="00FA79D0" w:rsidRPr="00BF39E6">
        <w:rPr>
          <w:rFonts w:ascii="Calibri" w:hAnsi="Calibri" w:cs="Calibri"/>
          <w:color w:val="000000" w:themeColor="text1"/>
        </w:rPr>
        <w:t xml:space="preserve"> imaging</w:t>
      </w:r>
      <w:r w:rsidRPr="00BF39E6">
        <w:rPr>
          <w:rFonts w:ascii="Calibri" w:hAnsi="Calibri" w:cs="Calibri"/>
          <w:color w:val="000000" w:themeColor="text1"/>
        </w:rPr>
        <w:t xml:space="preserve">, </w:t>
      </w:r>
      <w:r w:rsidR="00910082" w:rsidRPr="00BF39E6">
        <w:rPr>
          <w:rFonts w:ascii="Calibri" w:hAnsi="Calibri" w:cs="Calibri"/>
          <w:color w:val="000000" w:themeColor="text1"/>
        </w:rPr>
        <w:t>the negative pressure gradient is lost</w:t>
      </w:r>
      <w:r w:rsidR="00FA79D0" w:rsidRPr="00BF39E6">
        <w:rPr>
          <w:rFonts w:ascii="Calibri" w:hAnsi="Calibri" w:cs="Calibri"/>
          <w:color w:val="000000" w:themeColor="text1"/>
        </w:rPr>
        <w:t xml:space="preserve"> resulting in</w:t>
      </w:r>
      <w:r w:rsidR="009728AA" w:rsidRPr="00BF39E6">
        <w:rPr>
          <w:rFonts w:ascii="Calibri" w:hAnsi="Calibri" w:cs="Calibri"/>
          <w:color w:val="000000" w:themeColor="text1"/>
        </w:rPr>
        <w:t xml:space="preserve"> </w:t>
      </w:r>
      <w:r w:rsidR="00A536A5" w:rsidRPr="00BF39E6">
        <w:rPr>
          <w:rFonts w:ascii="Calibri" w:hAnsi="Calibri" w:cs="Calibri"/>
          <w:color w:val="000000" w:themeColor="text1"/>
        </w:rPr>
        <w:t xml:space="preserve">the </w:t>
      </w:r>
      <w:r w:rsidR="009728AA" w:rsidRPr="00BF39E6">
        <w:rPr>
          <w:rFonts w:ascii="Calibri" w:hAnsi="Calibri" w:cs="Calibri"/>
          <w:color w:val="000000" w:themeColor="text1"/>
        </w:rPr>
        <w:t>collapse</w:t>
      </w:r>
      <w:r w:rsidR="00FA79D0" w:rsidRPr="00BF39E6">
        <w:rPr>
          <w:rFonts w:ascii="Calibri" w:hAnsi="Calibri" w:cs="Calibri"/>
          <w:color w:val="000000" w:themeColor="text1"/>
        </w:rPr>
        <w:t xml:space="preserve"> </w:t>
      </w:r>
      <w:r w:rsidR="00A536A5" w:rsidRPr="00BF39E6">
        <w:rPr>
          <w:rFonts w:ascii="Calibri" w:hAnsi="Calibri" w:cs="Calibri"/>
          <w:color w:val="000000" w:themeColor="text1"/>
        </w:rPr>
        <w:t xml:space="preserve">of </w:t>
      </w:r>
      <w:r w:rsidR="00FA79D0" w:rsidRPr="00BF39E6">
        <w:rPr>
          <w:rFonts w:ascii="Calibri" w:hAnsi="Calibri" w:cs="Calibri"/>
          <w:color w:val="000000" w:themeColor="text1"/>
        </w:rPr>
        <w:t>the</w:t>
      </w:r>
      <w:r w:rsidR="00776868" w:rsidRPr="00BF39E6">
        <w:rPr>
          <w:rFonts w:ascii="Calibri" w:hAnsi="Calibri" w:cs="Calibri"/>
          <w:color w:val="000000" w:themeColor="text1"/>
        </w:rPr>
        <w:t xml:space="preserve"> airway and </w:t>
      </w:r>
      <w:r w:rsidR="00C6794C" w:rsidRPr="00BF39E6">
        <w:rPr>
          <w:rFonts w:ascii="Calibri" w:hAnsi="Calibri" w:cs="Calibri"/>
          <w:color w:val="000000" w:themeColor="text1"/>
        </w:rPr>
        <w:t>vasculature</w:t>
      </w:r>
      <w:r w:rsidR="00431E32">
        <w:rPr>
          <w:rFonts w:ascii="Calibri" w:hAnsi="Calibri" w:cs="Calibri"/>
          <w:color w:val="000000" w:themeColor="text1"/>
        </w:rPr>
        <w:t>,</w:t>
      </w:r>
      <w:r w:rsidRPr="00BF39E6">
        <w:rPr>
          <w:rFonts w:ascii="Calibri" w:hAnsi="Calibri" w:cs="Calibri"/>
          <w:color w:val="000000" w:themeColor="text1"/>
        </w:rPr>
        <w:t xml:space="preserve"> </w:t>
      </w:r>
      <w:r w:rsidR="009728AA" w:rsidRPr="00BF39E6">
        <w:rPr>
          <w:rFonts w:ascii="Calibri" w:hAnsi="Calibri" w:cs="Calibri"/>
          <w:color w:val="000000" w:themeColor="text1"/>
        </w:rPr>
        <w:t xml:space="preserve">which </w:t>
      </w:r>
      <w:r w:rsidRPr="00BF39E6">
        <w:rPr>
          <w:rFonts w:ascii="Calibri" w:hAnsi="Calibri" w:cs="Calibri"/>
          <w:color w:val="000000" w:themeColor="text1"/>
        </w:rPr>
        <w:t xml:space="preserve">no longer </w:t>
      </w:r>
      <w:r w:rsidR="00431E32" w:rsidRPr="00BF39E6">
        <w:rPr>
          <w:rFonts w:ascii="Calibri" w:hAnsi="Calibri" w:cs="Calibri"/>
          <w:color w:val="000000" w:themeColor="text1"/>
        </w:rPr>
        <w:t>represent</w:t>
      </w:r>
      <w:r w:rsidR="00431E32">
        <w:rPr>
          <w:rFonts w:ascii="Calibri" w:hAnsi="Calibri" w:cs="Calibri"/>
          <w:color w:val="000000" w:themeColor="text1"/>
        </w:rPr>
        <w:t>s</w:t>
      </w:r>
      <w:r w:rsidR="00431E32" w:rsidRPr="00BF39E6">
        <w:rPr>
          <w:rFonts w:ascii="Calibri" w:hAnsi="Calibri" w:cs="Calibri"/>
          <w:color w:val="000000" w:themeColor="text1"/>
        </w:rPr>
        <w:t xml:space="preserve"> </w:t>
      </w:r>
      <w:r w:rsidR="00C0726F" w:rsidRPr="00BF39E6">
        <w:rPr>
          <w:rFonts w:ascii="Calibri" w:hAnsi="Calibri" w:cs="Calibri"/>
          <w:color w:val="000000" w:themeColor="text1"/>
        </w:rPr>
        <w:t xml:space="preserve">itself </w:t>
      </w:r>
      <w:r w:rsidR="00431E32">
        <w:rPr>
          <w:rFonts w:ascii="Calibri" w:hAnsi="Calibri" w:cs="Calibri"/>
          <w:color w:val="000000" w:themeColor="text1"/>
        </w:rPr>
        <w:t>in</w:t>
      </w:r>
      <w:r w:rsidR="00431E32" w:rsidRPr="00BF39E6">
        <w:rPr>
          <w:rFonts w:ascii="Calibri" w:hAnsi="Calibri" w:cs="Calibri"/>
          <w:color w:val="000000" w:themeColor="text1"/>
        </w:rPr>
        <w:t xml:space="preserve"> </w:t>
      </w:r>
      <w:r w:rsidR="00910082" w:rsidRPr="00BF39E6">
        <w:rPr>
          <w:rFonts w:ascii="Calibri" w:hAnsi="Calibri" w:cs="Calibri"/>
          <w:color w:val="000000" w:themeColor="text1"/>
        </w:rPr>
        <w:t xml:space="preserve">its </w:t>
      </w:r>
      <w:r w:rsidR="00FA79D0" w:rsidRPr="00BF39E6">
        <w:rPr>
          <w:rFonts w:ascii="Calibri" w:hAnsi="Calibri" w:cs="Calibri"/>
          <w:color w:val="000000" w:themeColor="text1"/>
        </w:rPr>
        <w:t>present</w:t>
      </w:r>
      <w:r w:rsidR="00910082" w:rsidRPr="00BF39E6">
        <w:rPr>
          <w:rFonts w:ascii="Calibri" w:hAnsi="Calibri" w:cs="Calibri"/>
          <w:color w:val="000000" w:themeColor="text1"/>
        </w:rPr>
        <w:t xml:space="preserve"> </w:t>
      </w:r>
      <w:r w:rsidR="00C0726F" w:rsidRPr="00BF39E6">
        <w:rPr>
          <w:rFonts w:ascii="Calibri" w:hAnsi="Calibri" w:cs="Calibri"/>
          <w:color w:val="000000" w:themeColor="text1"/>
        </w:rPr>
        <w:t>state</w:t>
      </w:r>
      <w:r w:rsidRPr="00BF39E6">
        <w:rPr>
          <w:rFonts w:ascii="Calibri" w:hAnsi="Calibri" w:cs="Calibri"/>
          <w:color w:val="000000" w:themeColor="text1"/>
        </w:rPr>
        <w:t xml:space="preserve">. </w:t>
      </w:r>
      <w:r w:rsidR="003161E0" w:rsidRPr="00BF39E6">
        <w:rPr>
          <w:rFonts w:ascii="Calibri" w:hAnsi="Calibri" w:cs="Calibri"/>
          <w:color w:val="000000" w:themeColor="text1"/>
        </w:rPr>
        <w:t xml:space="preserve">To achieve </w:t>
      </w:r>
      <w:r w:rsidR="00C6794C" w:rsidRPr="00BF39E6">
        <w:rPr>
          <w:rFonts w:ascii="Calibri" w:hAnsi="Calibri" w:cs="Calibri"/>
          <w:color w:val="000000" w:themeColor="text1"/>
        </w:rPr>
        <w:t>realistic</w:t>
      </w:r>
      <w:r w:rsidR="003161E0" w:rsidRPr="00BF39E6">
        <w:rPr>
          <w:rFonts w:ascii="Calibri" w:hAnsi="Calibri" w:cs="Calibri"/>
          <w:color w:val="000000" w:themeColor="text1"/>
        </w:rPr>
        <w:t xml:space="preserve"> </w:t>
      </w:r>
      <w:r w:rsidR="00515B37" w:rsidRPr="00BF39E6">
        <w:rPr>
          <w:rFonts w:ascii="Calibri" w:hAnsi="Calibri" w:cs="Calibri"/>
          <w:color w:val="000000" w:themeColor="text1"/>
        </w:rPr>
        <w:t>image</w:t>
      </w:r>
      <w:r w:rsidR="009728AA" w:rsidRPr="00BF39E6">
        <w:rPr>
          <w:rFonts w:ascii="Calibri" w:hAnsi="Calibri" w:cs="Calibri"/>
          <w:color w:val="000000" w:themeColor="text1"/>
        </w:rPr>
        <w:t>s</w:t>
      </w:r>
      <w:r w:rsidR="00515B37" w:rsidRPr="00BF39E6">
        <w:rPr>
          <w:rFonts w:ascii="Calibri" w:hAnsi="Calibri" w:cs="Calibri"/>
          <w:color w:val="000000" w:themeColor="text1"/>
        </w:rPr>
        <w:t xml:space="preserve"> reflective of </w:t>
      </w:r>
      <w:r w:rsidR="00FA79D0" w:rsidRPr="00BF39E6">
        <w:rPr>
          <w:rFonts w:ascii="Calibri" w:hAnsi="Calibri" w:cs="Calibri"/>
          <w:color w:val="000000" w:themeColor="text1"/>
        </w:rPr>
        <w:t>current</w:t>
      </w:r>
      <w:r w:rsidR="00515B37" w:rsidRPr="00BF39E6">
        <w:rPr>
          <w:rFonts w:ascii="Calibri" w:hAnsi="Calibri" w:cs="Calibri"/>
          <w:color w:val="000000" w:themeColor="text1"/>
        </w:rPr>
        <w:t xml:space="preserve"> conditions,</w:t>
      </w:r>
      <w:r w:rsidR="003161E0" w:rsidRPr="00BF39E6">
        <w:rPr>
          <w:rFonts w:ascii="Calibri" w:hAnsi="Calibri" w:cs="Calibri"/>
          <w:color w:val="000000" w:themeColor="text1"/>
        </w:rPr>
        <w:t xml:space="preserve"> the pulmonary </w:t>
      </w:r>
      <w:r w:rsidR="00C6794C" w:rsidRPr="00BF39E6">
        <w:rPr>
          <w:rFonts w:ascii="Calibri" w:hAnsi="Calibri" w:cs="Calibri"/>
          <w:color w:val="000000" w:themeColor="text1"/>
        </w:rPr>
        <w:t>airways</w:t>
      </w:r>
      <w:r w:rsidR="003161E0" w:rsidRPr="00BF39E6">
        <w:rPr>
          <w:rFonts w:ascii="Calibri" w:hAnsi="Calibri" w:cs="Calibri"/>
          <w:color w:val="000000" w:themeColor="text1"/>
        </w:rPr>
        <w:t xml:space="preserve"> must be </w:t>
      </w:r>
      <w:r w:rsidR="005826F9" w:rsidRPr="00BF39E6">
        <w:rPr>
          <w:rFonts w:ascii="Calibri" w:hAnsi="Calibri" w:cs="Calibri"/>
          <w:color w:val="000000" w:themeColor="text1"/>
        </w:rPr>
        <w:t>reinflated,</w:t>
      </w:r>
      <w:r w:rsidR="007A3417" w:rsidRPr="00BF39E6">
        <w:rPr>
          <w:rFonts w:ascii="Calibri" w:hAnsi="Calibri" w:cs="Calibri"/>
          <w:color w:val="000000" w:themeColor="text1"/>
        </w:rPr>
        <w:t xml:space="preserve"> </w:t>
      </w:r>
      <w:r w:rsidR="003161E0" w:rsidRPr="00BF39E6">
        <w:rPr>
          <w:rFonts w:ascii="Calibri" w:hAnsi="Calibri" w:cs="Calibri"/>
          <w:color w:val="000000" w:themeColor="text1"/>
        </w:rPr>
        <w:t xml:space="preserve">and the vasculature </w:t>
      </w:r>
      <w:r w:rsidR="00C6794C" w:rsidRPr="00BF39E6">
        <w:rPr>
          <w:rFonts w:ascii="Calibri" w:hAnsi="Calibri" w:cs="Calibri"/>
          <w:color w:val="000000" w:themeColor="text1"/>
        </w:rPr>
        <w:t>perfused</w:t>
      </w:r>
      <w:r w:rsidR="003161E0" w:rsidRPr="00BF39E6">
        <w:rPr>
          <w:rFonts w:ascii="Calibri" w:hAnsi="Calibri" w:cs="Calibri"/>
          <w:color w:val="000000" w:themeColor="text1"/>
        </w:rPr>
        <w:t xml:space="preserve">, changing the dynamic lung into a static fixture. </w:t>
      </w:r>
      <w:r w:rsidR="00C6794C" w:rsidRPr="00BF39E6">
        <w:rPr>
          <w:rFonts w:ascii="Calibri" w:hAnsi="Calibri" w:cs="Calibri"/>
          <w:color w:val="000000" w:themeColor="text1"/>
        </w:rPr>
        <w:t>T</w:t>
      </w:r>
      <w:r w:rsidRPr="00BF39E6">
        <w:rPr>
          <w:rFonts w:ascii="Calibri" w:hAnsi="Calibri" w:cs="Calibri"/>
          <w:color w:val="000000" w:themeColor="text1"/>
        </w:rPr>
        <w:t xml:space="preserve">he </w:t>
      </w:r>
      <w:r w:rsidR="003161E0" w:rsidRPr="00BF39E6">
        <w:rPr>
          <w:rFonts w:ascii="Calibri" w:hAnsi="Calibri" w:cs="Calibri"/>
          <w:color w:val="000000" w:themeColor="text1"/>
        </w:rPr>
        <w:t xml:space="preserve">application of these distinct </w:t>
      </w:r>
      <w:r w:rsidR="00C6794C" w:rsidRPr="00BF39E6">
        <w:rPr>
          <w:rFonts w:ascii="Calibri" w:hAnsi="Calibri" w:cs="Calibri"/>
          <w:color w:val="000000" w:themeColor="text1"/>
        </w:rPr>
        <w:t>techniques</w:t>
      </w:r>
      <w:r w:rsidR="003161E0" w:rsidRPr="00BF39E6">
        <w:rPr>
          <w:rFonts w:ascii="Calibri" w:hAnsi="Calibri" w:cs="Calibri"/>
          <w:color w:val="000000" w:themeColor="text1"/>
        </w:rPr>
        <w:t xml:space="preserve"> </w:t>
      </w:r>
      <w:r w:rsidR="00C6794C" w:rsidRPr="00BF39E6">
        <w:rPr>
          <w:rFonts w:ascii="Calibri" w:hAnsi="Calibri" w:cs="Calibri"/>
          <w:color w:val="000000" w:themeColor="text1"/>
        </w:rPr>
        <w:t>allows preservation of</w:t>
      </w:r>
      <w:r w:rsidRPr="00BF39E6">
        <w:rPr>
          <w:rFonts w:ascii="Calibri" w:hAnsi="Calibri" w:cs="Calibri"/>
          <w:color w:val="000000" w:themeColor="text1"/>
        </w:rPr>
        <w:t xml:space="preserve"> </w:t>
      </w:r>
      <w:r w:rsidR="00515B37" w:rsidRPr="00BF39E6">
        <w:rPr>
          <w:rFonts w:ascii="Calibri" w:hAnsi="Calibri" w:cs="Calibri"/>
          <w:color w:val="000000" w:themeColor="text1"/>
        </w:rPr>
        <w:t>structural integrity, pulmonary</w:t>
      </w:r>
      <w:r w:rsidR="00C0726F" w:rsidRPr="00BF39E6">
        <w:rPr>
          <w:rFonts w:ascii="Calibri" w:hAnsi="Calibri" w:cs="Calibri"/>
          <w:color w:val="000000" w:themeColor="text1"/>
        </w:rPr>
        <w:t xml:space="preserve"> </w:t>
      </w:r>
      <w:r w:rsidR="00515B37" w:rsidRPr="00BF39E6">
        <w:rPr>
          <w:rFonts w:ascii="Calibri" w:hAnsi="Calibri" w:cs="Calibri"/>
          <w:color w:val="000000" w:themeColor="text1"/>
        </w:rPr>
        <w:t>vasculature</w:t>
      </w:r>
      <w:r w:rsidR="00A536A5" w:rsidRPr="00BF39E6">
        <w:rPr>
          <w:rFonts w:ascii="Calibri" w:hAnsi="Calibri" w:cs="Calibri"/>
          <w:color w:val="000000" w:themeColor="text1"/>
        </w:rPr>
        <w:t>,</w:t>
      </w:r>
      <w:r w:rsidR="00515B37" w:rsidRPr="00BF39E6">
        <w:rPr>
          <w:rFonts w:ascii="Calibri" w:hAnsi="Calibri" w:cs="Calibri"/>
          <w:color w:val="000000" w:themeColor="text1"/>
        </w:rPr>
        <w:t xml:space="preserve"> and c</w:t>
      </w:r>
      <w:r w:rsidRPr="00BF39E6">
        <w:rPr>
          <w:rFonts w:ascii="Calibri" w:hAnsi="Calibri" w:cs="Calibri"/>
          <w:color w:val="000000" w:themeColor="text1"/>
        </w:rPr>
        <w:t>ellular components</w:t>
      </w:r>
      <w:r w:rsidR="00431E32">
        <w:rPr>
          <w:rFonts w:ascii="Calibri" w:hAnsi="Calibri" w:cs="Calibri"/>
          <w:color w:val="000000" w:themeColor="text1"/>
        </w:rPr>
        <w:t>,</w:t>
      </w:r>
      <w:r w:rsidR="003F78BC" w:rsidRPr="00BF39E6">
        <w:rPr>
          <w:rFonts w:ascii="Calibri" w:hAnsi="Calibri" w:cs="Calibri"/>
          <w:color w:val="000000" w:themeColor="text1"/>
        </w:rPr>
        <w:t xml:space="preserve"> including immune cells such as macrophages, </w:t>
      </w:r>
      <w:r w:rsidR="00C6794C" w:rsidRPr="00BF39E6">
        <w:rPr>
          <w:rFonts w:ascii="Calibri" w:hAnsi="Calibri" w:cs="Calibri"/>
          <w:color w:val="000000" w:themeColor="text1"/>
        </w:rPr>
        <w:t>allow</w:t>
      </w:r>
      <w:r w:rsidR="00515B37" w:rsidRPr="00BF39E6">
        <w:rPr>
          <w:rFonts w:ascii="Calibri" w:hAnsi="Calibri" w:cs="Calibri"/>
          <w:color w:val="000000" w:themeColor="text1"/>
        </w:rPr>
        <w:t xml:space="preserve">ing lung tissue to be </w:t>
      </w:r>
      <w:r w:rsidR="00070A71" w:rsidRPr="00BF39E6">
        <w:rPr>
          <w:rFonts w:ascii="Calibri" w:hAnsi="Calibri" w:cs="Calibri"/>
          <w:color w:val="000000" w:themeColor="text1"/>
        </w:rPr>
        <w:t xml:space="preserve">viewed </w:t>
      </w:r>
      <w:r w:rsidR="00515B37" w:rsidRPr="00BF39E6">
        <w:rPr>
          <w:rFonts w:ascii="Calibri" w:hAnsi="Calibri" w:cs="Calibri"/>
          <w:color w:val="000000" w:themeColor="text1"/>
        </w:rPr>
        <w:t>as</w:t>
      </w:r>
      <w:r w:rsidR="00C6794C" w:rsidRPr="00BF39E6">
        <w:rPr>
          <w:rFonts w:ascii="Calibri" w:hAnsi="Calibri" w:cs="Calibri"/>
          <w:color w:val="000000" w:themeColor="text1"/>
        </w:rPr>
        <w:t xml:space="preserve"> </w:t>
      </w:r>
      <w:r w:rsidR="00776868" w:rsidRPr="00BF39E6">
        <w:rPr>
          <w:rFonts w:ascii="Calibri" w:hAnsi="Calibri" w:cs="Calibri"/>
          <w:color w:val="000000" w:themeColor="text1"/>
        </w:rPr>
        <w:t>close to its physiological state</w:t>
      </w:r>
      <w:r w:rsidR="00C6794C" w:rsidRPr="00BF39E6">
        <w:rPr>
          <w:rFonts w:ascii="Calibri" w:hAnsi="Calibri" w:cs="Calibri"/>
          <w:color w:val="000000" w:themeColor="text1"/>
        </w:rPr>
        <w:t xml:space="preserve"> as possible.</w:t>
      </w:r>
    </w:p>
    <w:p w14:paraId="6C6F11F1" w14:textId="77777777" w:rsidR="00BF39E6" w:rsidRPr="00BF39E6" w:rsidRDefault="00BF39E6" w:rsidP="006E36AD">
      <w:pPr>
        <w:jc w:val="both"/>
        <w:rPr>
          <w:rFonts w:ascii="Calibri" w:hAnsi="Calibri" w:cs="Calibri"/>
          <w:color w:val="000000" w:themeColor="text1"/>
        </w:rPr>
      </w:pPr>
    </w:p>
    <w:p w14:paraId="4E26FA94" w14:textId="0017EA94" w:rsidR="00C6794C" w:rsidRDefault="00DD5170" w:rsidP="00BF39E6">
      <w:pPr>
        <w:jc w:val="both"/>
        <w:rPr>
          <w:rFonts w:ascii="Calibri" w:hAnsi="Calibri" w:cs="Calibri"/>
          <w:color w:val="000000" w:themeColor="text1"/>
        </w:rPr>
      </w:pPr>
      <w:r w:rsidRPr="00BF39E6">
        <w:rPr>
          <w:rFonts w:ascii="Calibri" w:hAnsi="Calibri" w:cs="Calibri"/>
          <w:color w:val="000000" w:themeColor="text1"/>
        </w:rPr>
        <w:t xml:space="preserve">Precision cut lung slicing </w:t>
      </w:r>
      <w:r w:rsidR="000E4ADC" w:rsidRPr="00BF39E6">
        <w:rPr>
          <w:rFonts w:ascii="Calibri" w:hAnsi="Calibri" w:cs="Calibri"/>
          <w:color w:val="000000" w:themeColor="text1"/>
        </w:rPr>
        <w:t xml:space="preserve">(PCLS) </w:t>
      </w:r>
      <w:r w:rsidRPr="00BF39E6">
        <w:rPr>
          <w:rFonts w:ascii="Calibri" w:hAnsi="Calibri" w:cs="Calibri"/>
          <w:color w:val="000000" w:themeColor="text1"/>
        </w:rPr>
        <w:t xml:space="preserve">is an ideal tool for studying the anatomy and physiology of pulmonary </w:t>
      </w:r>
      <w:r w:rsidR="004532B7" w:rsidRPr="00BF39E6">
        <w:rPr>
          <w:rFonts w:ascii="Calibri" w:hAnsi="Calibri" w:cs="Calibri"/>
          <w:color w:val="000000" w:themeColor="text1"/>
        </w:rPr>
        <w:t>vasculature</w:t>
      </w:r>
      <w:r w:rsidR="00C5516F" w:rsidRPr="006E36AD">
        <w:rPr>
          <w:rFonts w:ascii="Calibri" w:hAnsi="Calibri" w:cs="Calibri"/>
          <w:color w:val="000000" w:themeColor="text1"/>
          <w:vertAlign w:val="superscript"/>
        </w:rPr>
        <w:t>2</w:t>
      </w:r>
      <w:r w:rsidRPr="00BF39E6">
        <w:rPr>
          <w:rFonts w:ascii="Calibri" w:hAnsi="Calibri" w:cs="Calibri"/>
          <w:color w:val="000000" w:themeColor="text1"/>
        </w:rPr>
        <w:t>. PCLS provides detailed imaging of</w:t>
      </w:r>
      <w:r w:rsidR="00C5516F">
        <w:rPr>
          <w:rFonts w:ascii="Calibri" w:hAnsi="Calibri" w:cs="Calibri"/>
          <w:color w:val="000000" w:themeColor="text1"/>
        </w:rPr>
        <w:t xml:space="preserve"> the</w:t>
      </w:r>
      <w:r w:rsidRPr="00BF39E6">
        <w:rPr>
          <w:rFonts w:ascii="Calibri" w:hAnsi="Calibri" w:cs="Calibri"/>
          <w:color w:val="000000" w:themeColor="text1"/>
        </w:rPr>
        <w:t xml:space="preserve"> </w:t>
      </w:r>
      <w:r w:rsidR="004532B7" w:rsidRPr="00BF39E6">
        <w:rPr>
          <w:rFonts w:ascii="Calibri" w:hAnsi="Calibri" w:cs="Calibri"/>
          <w:color w:val="000000" w:themeColor="text1"/>
        </w:rPr>
        <w:t>lung tissue</w:t>
      </w:r>
      <w:r w:rsidRPr="00BF39E6">
        <w:rPr>
          <w:rFonts w:ascii="Calibri" w:hAnsi="Calibri" w:cs="Calibri"/>
          <w:color w:val="000000" w:themeColor="text1"/>
        </w:rPr>
        <w:t xml:space="preserve"> </w:t>
      </w:r>
      <w:r w:rsidR="00AF2F0D" w:rsidRPr="00BF39E6">
        <w:rPr>
          <w:rFonts w:ascii="Calibri" w:hAnsi="Calibri" w:cs="Calibri"/>
          <w:color w:val="000000" w:themeColor="text1"/>
        </w:rPr>
        <w:t xml:space="preserve">in three dimensions </w:t>
      </w:r>
      <w:r w:rsidRPr="00BF39E6">
        <w:rPr>
          <w:rFonts w:ascii="Calibri" w:hAnsi="Calibri" w:cs="Calibri"/>
          <w:color w:val="000000" w:themeColor="text1"/>
        </w:rPr>
        <w:t>while preserving structur</w:t>
      </w:r>
      <w:r w:rsidR="00FA79D0" w:rsidRPr="00BF39E6">
        <w:rPr>
          <w:rFonts w:ascii="Calibri" w:hAnsi="Calibri" w:cs="Calibri"/>
          <w:color w:val="000000" w:themeColor="text1"/>
        </w:rPr>
        <w:t>al</w:t>
      </w:r>
      <w:r w:rsidRPr="00BF39E6">
        <w:rPr>
          <w:rFonts w:ascii="Calibri" w:hAnsi="Calibri" w:cs="Calibri"/>
          <w:color w:val="000000" w:themeColor="text1"/>
        </w:rPr>
        <w:t xml:space="preserve"> and cellular components.</w:t>
      </w:r>
      <w:r w:rsidR="00C0726F" w:rsidRPr="00BF39E6">
        <w:rPr>
          <w:rFonts w:ascii="Calibri" w:hAnsi="Calibri" w:cs="Calibri"/>
          <w:color w:val="000000" w:themeColor="text1"/>
        </w:rPr>
        <w:t xml:space="preserve"> </w:t>
      </w:r>
      <w:r w:rsidRPr="00BF39E6">
        <w:rPr>
          <w:rFonts w:ascii="Calibri" w:hAnsi="Calibri" w:cs="Calibri"/>
          <w:color w:val="000000" w:themeColor="text1"/>
        </w:rPr>
        <w:t xml:space="preserve">PCLS has been used </w:t>
      </w:r>
      <w:r w:rsidR="00776868" w:rsidRPr="00BF39E6">
        <w:rPr>
          <w:rFonts w:ascii="Calibri" w:hAnsi="Calibri" w:cs="Calibri"/>
          <w:color w:val="000000" w:themeColor="text1"/>
        </w:rPr>
        <w:t xml:space="preserve">in animal and human models </w:t>
      </w:r>
      <w:r w:rsidRPr="00BF39E6">
        <w:rPr>
          <w:rFonts w:ascii="Calibri" w:hAnsi="Calibri" w:cs="Calibri"/>
          <w:color w:val="000000" w:themeColor="text1"/>
        </w:rPr>
        <w:t xml:space="preserve">to </w:t>
      </w:r>
      <w:r w:rsidR="00776868" w:rsidRPr="00BF39E6">
        <w:rPr>
          <w:rFonts w:ascii="Calibri" w:hAnsi="Calibri" w:cs="Calibri"/>
          <w:color w:val="000000" w:themeColor="text1"/>
        </w:rPr>
        <w:t>allow for live, high-resolution images of cellular functions in three dimension</w:t>
      </w:r>
      <w:r w:rsidR="00A536A5" w:rsidRPr="00BF39E6">
        <w:rPr>
          <w:rFonts w:ascii="Calibri" w:hAnsi="Calibri" w:cs="Calibri"/>
          <w:color w:val="000000" w:themeColor="text1"/>
        </w:rPr>
        <w:t>s</w:t>
      </w:r>
      <w:r w:rsidR="00776868" w:rsidRPr="00BF39E6">
        <w:rPr>
          <w:rFonts w:ascii="Calibri" w:hAnsi="Calibri" w:cs="Calibri"/>
          <w:color w:val="000000" w:themeColor="text1"/>
        </w:rPr>
        <w:t xml:space="preserve">, making it an ideal tool to study potential therapeutic targets, </w:t>
      </w:r>
      <w:r w:rsidRPr="00BF39E6">
        <w:rPr>
          <w:rFonts w:ascii="Calibri" w:hAnsi="Calibri" w:cs="Calibri"/>
          <w:color w:val="000000" w:themeColor="text1"/>
        </w:rPr>
        <w:t>measure small airway contraction</w:t>
      </w:r>
      <w:r w:rsidR="00776868" w:rsidRPr="00BF39E6">
        <w:rPr>
          <w:rFonts w:ascii="Calibri" w:hAnsi="Calibri" w:cs="Calibri"/>
          <w:color w:val="000000" w:themeColor="text1"/>
        </w:rPr>
        <w:t xml:space="preserve"> and study the pathophysiology of chronic lung diseases such as COPD, ILD</w:t>
      </w:r>
      <w:r w:rsidR="00431E32">
        <w:rPr>
          <w:rFonts w:ascii="Calibri" w:hAnsi="Calibri" w:cs="Calibri"/>
          <w:color w:val="000000" w:themeColor="text1"/>
        </w:rPr>
        <w:t>,</w:t>
      </w:r>
      <w:r w:rsidR="00776868" w:rsidRPr="00BF39E6">
        <w:rPr>
          <w:rFonts w:ascii="Calibri" w:hAnsi="Calibri" w:cs="Calibri"/>
          <w:color w:val="000000" w:themeColor="text1"/>
        </w:rPr>
        <w:t xml:space="preserve"> and lung cancer</w:t>
      </w:r>
      <w:r w:rsidR="00C5516F" w:rsidRPr="006E36AD">
        <w:rPr>
          <w:rFonts w:ascii="Calibri" w:hAnsi="Calibri" w:cs="Calibri"/>
          <w:color w:val="000000" w:themeColor="text1"/>
          <w:vertAlign w:val="superscript"/>
        </w:rPr>
        <w:t>3</w:t>
      </w:r>
      <w:r w:rsidRPr="00BF39E6">
        <w:rPr>
          <w:rFonts w:ascii="Calibri" w:hAnsi="Calibri" w:cs="Calibri"/>
          <w:color w:val="000000" w:themeColor="text1"/>
        </w:rPr>
        <w:t xml:space="preserve">. </w:t>
      </w:r>
      <w:r w:rsidR="00AF2F0D" w:rsidRPr="00BF39E6">
        <w:rPr>
          <w:rFonts w:ascii="Calibri" w:hAnsi="Calibri" w:cs="Calibri"/>
          <w:color w:val="000000" w:themeColor="text1"/>
        </w:rPr>
        <w:t xml:space="preserve">Using similar </w:t>
      </w:r>
      <w:r w:rsidR="00776868" w:rsidRPr="00BF39E6">
        <w:rPr>
          <w:rFonts w:ascii="Calibri" w:hAnsi="Calibri" w:cs="Calibri"/>
          <w:color w:val="000000" w:themeColor="text1"/>
        </w:rPr>
        <w:t>techniques,</w:t>
      </w:r>
      <w:r w:rsidR="00910082" w:rsidRPr="00BF39E6">
        <w:rPr>
          <w:rFonts w:ascii="Calibri" w:hAnsi="Calibri" w:cs="Calibri"/>
          <w:color w:val="000000" w:themeColor="text1"/>
        </w:rPr>
        <w:t xml:space="preserve"> the exposure of </w:t>
      </w:r>
      <w:r w:rsidR="00AF2F0D" w:rsidRPr="00BF39E6">
        <w:rPr>
          <w:rFonts w:ascii="Calibri" w:hAnsi="Calibri" w:cs="Calibri"/>
          <w:color w:val="000000" w:themeColor="text1"/>
        </w:rPr>
        <w:t>PCLS</w:t>
      </w:r>
      <w:r w:rsidR="00776868" w:rsidRPr="00BF39E6">
        <w:rPr>
          <w:rFonts w:ascii="Calibri" w:hAnsi="Calibri" w:cs="Calibri"/>
          <w:color w:val="000000" w:themeColor="text1"/>
        </w:rPr>
        <w:t xml:space="preserve"> samples</w:t>
      </w:r>
      <w:r w:rsidR="00AF2F0D" w:rsidRPr="00BF39E6">
        <w:rPr>
          <w:rFonts w:ascii="Calibri" w:hAnsi="Calibri" w:cs="Calibri"/>
          <w:color w:val="000000" w:themeColor="text1"/>
        </w:rPr>
        <w:t xml:space="preserve"> to vasoconstrictors </w:t>
      </w:r>
      <w:r w:rsidR="00776868" w:rsidRPr="00BF39E6">
        <w:rPr>
          <w:rFonts w:ascii="Calibri" w:hAnsi="Calibri" w:cs="Calibri"/>
          <w:color w:val="000000" w:themeColor="text1"/>
        </w:rPr>
        <w:t xml:space="preserve">can </w:t>
      </w:r>
      <w:r w:rsidR="00AF2F0D" w:rsidRPr="00BF39E6">
        <w:rPr>
          <w:rFonts w:ascii="Calibri" w:hAnsi="Calibri" w:cs="Calibri"/>
          <w:color w:val="000000" w:themeColor="text1"/>
        </w:rPr>
        <w:t xml:space="preserve">preserve lung structure and vessel contractility, </w:t>
      </w:r>
      <w:r w:rsidR="00AF2F0D" w:rsidRPr="00C5516F">
        <w:rPr>
          <w:rFonts w:ascii="Calibri" w:hAnsi="Calibri" w:cs="Calibri"/>
          <w:color w:val="000000" w:themeColor="text1"/>
        </w:rPr>
        <w:t xml:space="preserve">replicating </w:t>
      </w:r>
      <w:r w:rsidR="00AF2F0D" w:rsidRPr="003B3629">
        <w:rPr>
          <w:rFonts w:ascii="Calibri" w:hAnsi="Calibri" w:cs="Calibri"/>
          <w:i/>
          <w:iCs/>
          <w:color w:val="000000" w:themeColor="text1"/>
        </w:rPr>
        <w:t>in vitro</w:t>
      </w:r>
      <w:r w:rsidR="00AF2F0D" w:rsidRPr="00C5516F">
        <w:rPr>
          <w:rFonts w:ascii="Calibri" w:hAnsi="Calibri" w:cs="Calibri"/>
          <w:color w:val="000000" w:themeColor="text1"/>
        </w:rPr>
        <w:t xml:space="preserve"> </w:t>
      </w:r>
      <w:r w:rsidR="001447E5" w:rsidRPr="00C5516F">
        <w:rPr>
          <w:rFonts w:ascii="Calibri" w:hAnsi="Calibri" w:cs="Calibri"/>
          <w:color w:val="000000" w:themeColor="text1"/>
        </w:rPr>
        <w:t>conditions. Along</w:t>
      </w:r>
      <w:r w:rsidR="005826F9" w:rsidRPr="00BF39E6">
        <w:rPr>
          <w:rFonts w:ascii="Calibri" w:hAnsi="Calibri" w:cs="Calibri"/>
          <w:color w:val="000000" w:themeColor="text1"/>
        </w:rPr>
        <w:t xml:space="preserve"> with preserving </w:t>
      </w:r>
      <w:r w:rsidR="001447E5" w:rsidRPr="00BF39E6">
        <w:rPr>
          <w:rFonts w:ascii="Calibri" w:hAnsi="Calibri" w:cs="Calibri"/>
          <w:color w:val="000000" w:themeColor="text1"/>
        </w:rPr>
        <w:t>contractility</w:t>
      </w:r>
      <w:r w:rsidR="005826F9" w:rsidRPr="00BF39E6">
        <w:rPr>
          <w:rFonts w:ascii="Calibri" w:hAnsi="Calibri" w:cs="Calibri"/>
          <w:color w:val="000000" w:themeColor="text1"/>
        </w:rPr>
        <w:t xml:space="preserve">, prepared samples can undergo additional analysis such as RNA sequencing, </w:t>
      </w:r>
      <w:r w:rsidR="009E788B">
        <w:rPr>
          <w:rFonts w:ascii="Calibri" w:hAnsi="Calibri" w:cs="Calibri"/>
          <w:color w:val="000000" w:themeColor="text1"/>
        </w:rPr>
        <w:t>W</w:t>
      </w:r>
      <w:r w:rsidR="005826F9" w:rsidRPr="00BF39E6">
        <w:rPr>
          <w:rFonts w:ascii="Calibri" w:hAnsi="Calibri" w:cs="Calibri"/>
          <w:color w:val="000000" w:themeColor="text1"/>
        </w:rPr>
        <w:t>estern blot</w:t>
      </w:r>
      <w:r w:rsidR="00431E32">
        <w:rPr>
          <w:rFonts w:ascii="Calibri" w:hAnsi="Calibri" w:cs="Calibri"/>
          <w:color w:val="000000" w:themeColor="text1"/>
        </w:rPr>
        <w:t>,</w:t>
      </w:r>
      <w:r w:rsidR="005826F9" w:rsidRPr="00BF39E6">
        <w:rPr>
          <w:rFonts w:ascii="Calibri" w:hAnsi="Calibri" w:cs="Calibri"/>
          <w:color w:val="000000" w:themeColor="text1"/>
        </w:rPr>
        <w:t xml:space="preserve"> and flow cytometry when prepared correctly. </w:t>
      </w:r>
      <w:r w:rsidR="002304D5" w:rsidRPr="00BF39E6">
        <w:rPr>
          <w:rFonts w:ascii="Calibri" w:hAnsi="Calibri" w:cs="Calibri"/>
          <w:color w:val="000000" w:themeColor="text1"/>
        </w:rPr>
        <w:t xml:space="preserve">Finally, </w:t>
      </w:r>
      <w:r w:rsidR="002C6E5D" w:rsidRPr="00BF39E6">
        <w:rPr>
          <w:rFonts w:ascii="Calibri" w:hAnsi="Calibri" w:cs="Calibri"/>
          <w:color w:val="000000" w:themeColor="text1"/>
        </w:rPr>
        <w:t xml:space="preserve">reporter color </w:t>
      </w:r>
      <w:r w:rsidR="002304D5" w:rsidRPr="00BF39E6">
        <w:rPr>
          <w:rFonts w:ascii="Calibri" w:hAnsi="Calibri" w:cs="Calibri"/>
          <w:color w:val="000000" w:themeColor="text1"/>
        </w:rPr>
        <w:t xml:space="preserve">labeled cells marked with </w:t>
      </w:r>
      <w:proofErr w:type="spellStart"/>
      <w:r w:rsidR="002304D5" w:rsidRPr="00BF39E6">
        <w:rPr>
          <w:rFonts w:ascii="Calibri" w:hAnsi="Calibri" w:cs="Calibri"/>
          <w:color w:val="000000" w:themeColor="text1"/>
        </w:rPr>
        <w:t>tdTomato</w:t>
      </w:r>
      <w:proofErr w:type="spellEnd"/>
      <w:r w:rsidR="002304D5" w:rsidRPr="00BF39E6">
        <w:rPr>
          <w:rFonts w:ascii="Calibri" w:hAnsi="Calibri" w:cs="Calibri"/>
          <w:color w:val="000000" w:themeColor="text1"/>
        </w:rPr>
        <w:t xml:space="preserve"> fluorescen</w:t>
      </w:r>
      <w:r w:rsidR="002C6E5D" w:rsidRPr="00BF39E6">
        <w:rPr>
          <w:rFonts w:ascii="Calibri" w:hAnsi="Calibri" w:cs="Calibri"/>
          <w:color w:val="000000" w:themeColor="text1"/>
        </w:rPr>
        <w:t>ce after</w:t>
      </w:r>
      <w:r w:rsidR="002304D5" w:rsidRPr="00BF39E6">
        <w:rPr>
          <w:rFonts w:ascii="Calibri" w:hAnsi="Calibri" w:cs="Calibri"/>
          <w:color w:val="000000" w:themeColor="text1"/>
        </w:rPr>
        <w:t xml:space="preserve"> lung harvest can preserve labeling after preparing </w:t>
      </w:r>
      <w:proofErr w:type="spellStart"/>
      <w:r w:rsidR="002304D5" w:rsidRPr="00BF39E6">
        <w:rPr>
          <w:rFonts w:ascii="Calibri" w:hAnsi="Calibri" w:cs="Calibri"/>
          <w:color w:val="000000" w:themeColor="text1"/>
        </w:rPr>
        <w:t>microslices</w:t>
      </w:r>
      <w:proofErr w:type="spellEnd"/>
      <w:r w:rsidR="002304D5" w:rsidRPr="00BF39E6">
        <w:rPr>
          <w:rFonts w:ascii="Calibri" w:hAnsi="Calibri" w:cs="Calibri"/>
          <w:color w:val="000000" w:themeColor="text1"/>
        </w:rPr>
        <w:t xml:space="preserve">, making it ideal for </w:t>
      </w:r>
      <w:r w:rsidR="002C6E5D" w:rsidRPr="00BF39E6">
        <w:rPr>
          <w:rFonts w:ascii="Calibri" w:hAnsi="Calibri" w:cs="Calibri"/>
          <w:color w:val="000000" w:themeColor="text1"/>
        </w:rPr>
        <w:t>cell trac</w:t>
      </w:r>
      <w:r w:rsidR="00C30A08" w:rsidRPr="00BF39E6">
        <w:rPr>
          <w:rFonts w:ascii="Calibri" w:hAnsi="Calibri" w:cs="Calibri"/>
          <w:color w:val="000000" w:themeColor="text1"/>
        </w:rPr>
        <w:t>k</w:t>
      </w:r>
      <w:r w:rsidR="002C6E5D" w:rsidRPr="00BF39E6">
        <w:rPr>
          <w:rFonts w:ascii="Calibri" w:hAnsi="Calibri" w:cs="Calibri"/>
          <w:color w:val="000000" w:themeColor="text1"/>
        </w:rPr>
        <w:t>ing</w:t>
      </w:r>
      <w:r w:rsidR="002304D5" w:rsidRPr="00BF39E6">
        <w:rPr>
          <w:rFonts w:ascii="Calibri" w:hAnsi="Calibri" w:cs="Calibri"/>
          <w:color w:val="000000" w:themeColor="text1"/>
        </w:rPr>
        <w:t xml:space="preserve"> studies. </w:t>
      </w:r>
      <w:r w:rsidR="00FC1DA0" w:rsidRPr="00BF39E6">
        <w:rPr>
          <w:rFonts w:ascii="Calibri" w:hAnsi="Calibri" w:cs="Calibri"/>
          <w:color w:val="000000" w:themeColor="text1"/>
        </w:rPr>
        <w:t xml:space="preserve">The integration of these techniques provides a sophisticated model </w:t>
      </w:r>
      <w:r w:rsidR="00FA79D0" w:rsidRPr="00BF39E6">
        <w:rPr>
          <w:rFonts w:ascii="Calibri" w:hAnsi="Calibri" w:cs="Calibri"/>
          <w:color w:val="000000" w:themeColor="text1"/>
        </w:rPr>
        <w:t xml:space="preserve">preserving the spatial arrangement of cells and vessel contractility </w:t>
      </w:r>
      <w:r w:rsidR="00FC1DA0" w:rsidRPr="00BF39E6">
        <w:rPr>
          <w:rFonts w:ascii="Calibri" w:hAnsi="Calibri" w:cs="Calibri"/>
          <w:color w:val="000000" w:themeColor="text1"/>
        </w:rPr>
        <w:t xml:space="preserve">that </w:t>
      </w:r>
      <w:r w:rsidR="00FA79D0" w:rsidRPr="00BF39E6">
        <w:rPr>
          <w:rFonts w:ascii="Calibri" w:hAnsi="Calibri" w:cs="Calibri"/>
          <w:color w:val="000000" w:themeColor="text1"/>
        </w:rPr>
        <w:t>can lead</w:t>
      </w:r>
      <w:r w:rsidR="00FC1DA0" w:rsidRPr="00BF39E6">
        <w:rPr>
          <w:rFonts w:ascii="Calibri" w:hAnsi="Calibri" w:cs="Calibri"/>
          <w:color w:val="000000" w:themeColor="text1"/>
        </w:rPr>
        <w:t xml:space="preserve"> to a more </w:t>
      </w:r>
      <w:r w:rsidR="00C6794C" w:rsidRPr="00BF39E6">
        <w:rPr>
          <w:rFonts w:ascii="Calibri" w:hAnsi="Calibri" w:cs="Calibri"/>
          <w:color w:val="000000" w:themeColor="text1"/>
        </w:rPr>
        <w:t xml:space="preserve">detailed understanding of the signaling cascades </w:t>
      </w:r>
      <w:r w:rsidR="00FC1DA0" w:rsidRPr="00BF39E6">
        <w:rPr>
          <w:rFonts w:ascii="Calibri" w:hAnsi="Calibri" w:cs="Calibri"/>
          <w:color w:val="000000" w:themeColor="text1"/>
        </w:rPr>
        <w:t>and potential therapeutic options in</w:t>
      </w:r>
      <w:r w:rsidR="00C6794C" w:rsidRPr="00BF39E6">
        <w:rPr>
          <w:rFonts w:ascii="Calibri" w:hAnsi="Calibri" w:cs="Calibri"/>
          <w:color w:val="000000" w:themeColor="text1"/>
        </w:rPr>
        <w:t xml:space="preserve"> pulmonary vasculature disease.</w:t>
      </w:r>
    </w:p>
    <w:p w14:paraId="0D068A10" w14:textId="77777777" w:rsidR="00BF39E6" w:rsidRPr="00BF39E6" w:rsidRDefault="00BF39E6" w:rsidP="006E36AD">
      <w:pPr>
        <w:jc w:val="both"/>
        <w:rPr>
          <w:rFonts w:ascii="Calibri" w:hAnsi="Calibri" w:cs="Calibri"/>
          <w:color w:val="000000" w:themeColor="text1"/>
        </w:rPr>
      </w:pPr>
    </w:p>
    <w:p w14:paraId="3E3B942D" w14:textId="7EEB2E87" w:rsidR="00DD5170" w:rsidRPr="00BF39E6" w:rsidRDefault="00FC1DA0" w:rsidP="006E36AD">
      <w:pPr>
        <w:jc w:val="both"/>
        <w:rPr>
          <w:rFonts w:ascii="Calibri" w:hAnsi="Calibri" w:cs="Calibri"/>
          <w:color w:val="000000" w:themeColor="text1"/>
        </w:rPr>
      </w:pPr>
      <w:r w:rsidRPr="00BF39E6">
        <w:rPr>
          <w:rFonts w:ascii="Calibri" w:hAnsi="Calibri" w:cs="Calibri"/>
          <w:color w:val="000000" w:themeColor="text1"/>
        </w:rPr>
        <w:t xml:space="preserve">In this manuscript, PCLS murine lung tissue </w:t>
      </w:r>
      <w:r w:rsidR="00C5516F">
        <w:rPr>
          <w:rFonts w:ascii="Calibri" w:hAnsi="Calibri" w:cs="Calibri"/>
          <w:color w:val="000000" w:themeColor="text1"/>
        </w:rPr>
        <w:t xml:space="preserve">is exposed </w:t>
      </w:r>
      <w:r w:rsidRPr="00BF39E6">
        <w:rPr>
          <w:rFonts w:ascii="Calibri" w:hAnsi="Calibri" w:cs="Calibri"/>
          <w:color w:val="000000" w:themeColor="text1"/>
        </w:rPr>
        <w:t xml:space="preserve">to vasoconstrictors, demonstrating preserved structural </w:t>
      </w:r>
      <w:r w:rsidR="009E3A02" w:rsidRPr="00BF39E6">
        <w:rPr>
          <w:rFonts w:ascii="Calibri" w:hAnsi="Calibri" w:cs="Calibri"/>
          <w:color w:val="000000" w:themeColor="text1"/>
        </w:rPr>
        <w:t>i</w:t>
      </w:r>
      <w:r w:rsidRPr="00BF39E6">
        <w:rPr>
          <w:rFonts w:ascii="Calibri" w:hAnsi="Calibri" w:cs="Calibri"/>
          <w:color w:val="000000" w:themeColor="text1"/>
        </w:rPr>
        <w:t>ntegrity and vessel contractility</w:t>
      </w:r>
      <w:r w:rsidR="005826F9" w:rsidRPr="00BF39E6">
        <w:rPr>
          <w:rFonts w:ascii="Calibri" w:hAnsi="Calibri" w:cs="Calibri"/>
          <w:color w:val="000000" w:themeColor="text1"/>
        </w:rPr>
        <w:t xml:space="preserve">. </w:t>
      </w:r>
      <w:r w:rsidR="00C5516F">
        <w:rPr>
          <w:rFonts w:ascii="Calibri" w:hAnsi="Calibri" w:cs="Calibri"/>
          <w:color w:val="000000" w:themeColor="text1"/>
        </w:rPr>
        <w:t xml:space="preserve">The study </w:t>
      </w:r>
      <w:r w:rsidR="005826F9" w:rsidRPr="00BF39E6">
        <w:rPr>
          <w:rFonts w:ascii="Calibri" w:hAnsi="Calibri" w:cs="Calibri"/>
          <w:color w:val="000000" w:themeColor="text1"/>
        </w:rPr>
        <w:t>demonstrate</w:t>
      </w:r>
      <w:r w:rsidR="00C5516F">
        <w:rPr>
          <w:rFonts w:ascii="Calibri" w:hAnsi="Calibri" w:cs="Calibri"/>
          <w:color w:val="000000" w:themeColor="text1"/>
        </w:rPr>
        <w:t>s that the</w:t>
      </w:r>
      <w:r w:rsidR="005826F9" w:rsidRPr="00BF39E6">
        <w:rPr>
          <w:rFonts w:ascii="Calibri" w:hAnsi="Calibri" w:cs="Calibri"/>
          <w:color w:val="000000" w:themeColor="text1"/>
        </w:rPr>
        <w:t xml:space="preserve"> tissue prepared and handled appropriately can remain viable</w:t>
      </w:r>
      <w:r w:rsidRPr="00BF39E6">
        <w:rPr>
          <w:rFonts w:ascii="Calibri" w:hAnsi="Calibri" w:cs="Calibri"/>
          <w:color w:val="000000" w:themeColor="text1"/>
        </w:rPr>
        <w:t xml:space="preserve"> for </w:t>
      </w:r>
      <w:r w:rsidR="001447E5" w:rsidRPr="00BF39E6">
        <w:rPr>
          <w:rFonts w:ascii="Calibri" w:hAnsi="Calibri" w:cs="Calibri"/>
          <w:color w:val="000000" w:themeColor="text1"/>
        </w:rPr>
        <w:t xml:space="preserve">10 </w:t>
      </w:r>
      <w:r w:rsidR="00B54C9B" w:rsidRPr="00BF39E6">
        <w:rPr>
          <w:rFonts w:ascii="Calibri" w:hAnsi="Calibri" w:cs="Calibri"/>
          <w:color w:val="000000" w:themeColor="text1"/>
        </w:rPr>
        <w:t>days.</w:t>
      </w:r>
      <w:r w:rsidRPr="00BF39E6">
        <w:rPr>
          <w:rFonts w:ascii="Calibri" w:hAnsi="Calibri" w:cs="Calibri"/>
          <w:color w:val="000000" w:themeColor="text1"/>
        </w:rPr>
        <w:t xml:space="preserve"> </w:t>
      </w:r>
      <w:r w:rsidR="00C5516F">
        <w:rPr>
          <w:rFonts w:ascii="Calibri" w:hAnsi="Calibri" w:cs="Calibri"/>
          <w:color w:val="000000" w:themeColor="text1"/>
        </w:rPr>
        <w:t xml:space="preserve">The study also </w:t>
      </w:r>
      <w:r w:rsidR="00C5516F" w:rsidRPr="00850DC1">
        <w:rPr>
          <w:rFonts w:ascii="Calibri" w:hAnsi="Calibri" w:cs="Calibri"/>
          <w:color w:val="000000" w:themeColor="text1"/>
        </w:rPr>
        <w:t>demonstrate</w:t>
      </w:r>
      <w:r w:rsidR="00C5516F">
        <w:rPr>
          <w:rFonts w:ascii="Calibri" w:hAnsi="Calibri" w:cs="Calibri"/>
          <w:color w:val="000000" w:themeColor="text1"/>
        </w:rPr>
        <w:t>s t</w:t>
      </w:r>
      <w:r w:rsidR="00B54C9B" w:rsidRPr="00BF39E6">
        <w:rPr>
          <w:rFonts w:ascii="Calibri" w:hAnsi="Calibri" w:cs="Calibri"/>
          <w:color w:val="000000" w:themeColor="text1"/>
        </w:rPr>
        <w:t>he preservation of</w:t>
      </w:r>
      <w:r w:rsidRPr="00BF39E6">
        <w:rPr>
          <w:rFonts w:ascii="Calibri" w:hAnsi="Calibri" w:cs="Calibri"/>
          <w:color w:val="000000" w:themeColor="text1"/>
        </w:rPr>
        <w:t xml:space="preserve"> cells with </w:t>
      </w:r>
      <w:r w:rsidR="00686597" w:rsidRPr="00BF39E6">
        <w:rPr>
          <w:rFonts w:ascii="Calibri" w:hAnsi="Calibri" w:cs="Calibri"/>
          <w:color w:val="000000" w:themeColor="text1"/>
        </w:rPr>
        <w:t xml:space="preserve">endogenous </w:t>
      </w:r>
      <w:r w:rsidRPr="00BF39E6">
        <w:rPr>
          <w:rFonts w:ascii="Calibri" w:hAnsi="Calibri" w:cs="Calibri"/>
          <w:color w:val="000000" w:themeColor="text1"/>
        </w:rPr>
        <w:t>fluorescen</w:t>
      </w:r>
      <w:r w:rsidR="00686597" w:rsidRPr="00BF39E6">
        <w:rPr>
          <w:rFonts w:ascii="Calibri" w:hAnsi="Calibri" w:cs="Calibri"/>
          <w:color w:val="000000" w:themeColor="text1"/>
        </w:rPr>
        <w:t>ce</w:t>
      </w:r>
      <w:r w:rsidR="00C5516F">
        <w:rPr>
          <w:rFonts w:ascii="Calibri" w:hAnsi="Calibri" w:cs="Calibri"/>
          <w:color w:val="000000" w:themeColor="text1"/>
        </w:rPr>
        <w:t xml:space="preserve"> </w:t>
      </w:r>
      <w:r w:rsidR="009728AA" w:rsidRPr="00BF39E6">
        <w:rPr>
          <w:rFonts w:ascii="Calibri" w:hAnsi="Calibri" w:cs="Calibri"/>
          <w:color w:val="000000" w:themeColor="text1"/>
        </w:rPr>
        <w:t>(</w:t>
      </w:r>
      <w:proofErr w:type="spellStart"/>
      <w:r w:rsidR="009728AA" w:rsidRPr="00BF39E6">
        <w:rPr>
          <w:rFonts w:ascii="Calibri" w:hAnsi="Calibri" w:cs="Calibri"/>
          <w:color w:val="000000" w:themeColor="text1"/>
        </w:rPr>
        <w:t>tdTomato</w:t>
      </w:r>
      <w:proofErr w:type="spellEnd"/>
      <w:r w:rsidR="009728AA" w:rsidRPr="00BF39E6">
        <w:rPr>
          <w:rFonts w:ascii="Calibri" w:hAnsi="Calibri" w:cs="Calibri"/>
          <w:color w:val="000000" w:themeColor="text1"/>
        </w:rPr>
        <w:t>)</w:t>
      </w:r>
      <w:r w:rsidRPr="00BF39E6">
        <w:rPr>
          <w:rFonts w:ascii="Calibri" w:hAnsi="Calibri" w:cs="Calibri"/>
          <w:color w:val="000000" w:themeColor="text1"/>
        </w:rPr>
        <w:t xml:space="preserve">, allowing samples to </w:t>
      </w:r>
      <w:r w:rsidR="00DD5170" w:rsidRPr="00BF39E6">
        <w:rPr>
          <w:rFonts w:ascii="Calibri" w:hAnsi="Calibri" w:cs="Calibri"/>
          <w:color w:val="000000" w:themeColor="text1"/>
        </w:rPr>
        <w:t>provide high-</w:t>
      </w:r>
      <w:r w:rsidR="00B77EB2" w:rsidRPr="00BF39E6">
        <w:rPr>
          <w:rFonts w:ascii="Calibri" w:hAnsi="Calibri" w:cs="Calibri"/>
          <w:color w:val="000000" w:themeColor="text1"/>
        </w:rPr>
        <w:t xml:space="preserve">resolution </w:t>
      </w:r>
      <w:r w:rsidR="00DD5170" w:rsidRPr="00BF39E6">
        <w:rPr>
          <w:rFonts w:ascii="Calibri" w:hAnsi="Calibri" w:cs="Calibri"/>
          <w:color w:val="000000" w:themeColor="text1"/>
        </w:rPr>
        <w:t xml:space="preserve">images of the pulmonary </w:t>
      </w:r>
      <w:r w:rsidR="009728AA" w:rsidRPr="00BF39E6">
        <w:rPr>
          <w:rFonts w:ascii="Calibri" w:hAnsi="Calibri" w:cs="Calibri"/>
          <w:color w:val="000000" w:themeColor="text1"/>
        </w:rPr>
        <w:t xml:space="preserve">vasculature and </w:t>
      </w:r>
      <w:r w:rsidR="00DD5170" w:rsidRPr="00BF39E6">
        <w:rPr>
          <w:rFonts w:ascii="Calibri" w:hAnsi="Calibri" w:cs="Calibri"/>
          <w:color w:val="000000" w:themeColor="text1"/>
        </w:rPr>
        <w:t>architecture</w:t>
      </w:r>
      <w:r w:rsidRPr="00BF39E6">
        <w:rPr>
          <w:rFonts w:ascii="Calibri" w:hAnsi="Calibri" w:cs="Calibri"/>
          <w:color w:val="000000" w:themeColor="text1"/>
        </w:rPr>
        <w:t>.</w:t>
      </w:r>
      <w:r w:rsidR="005826F9" w:rsidRPr="00BF39E6">
        <w:rPr>
          <w:rFonts w:ascii="Calibri" w:hAnsi="Calibri" w:cs="Calibri"/>
          <w:color w:val="000000" w:themeColor="text1"/>
        </w:rPr>
        <w:t xml:space="preserve"> Finally, </w:t>
      </w:r>
      <w:r w:rsidR="00B54C9B" w:rsidRPr="00BF39E6">
        <w:rPr>
          <w:rFonts w:ascii="Calibri" w:hAnsi="Calibri" w:cs="Calibri"/>
          <w:color w:val="000000" w:themeColor="text1"/>
        </w:rPr>
        <w:t>ways</w:t>
      </w:r>
      <w:r w:rsidR="001447E5" w:rsidRPr="00BF39E6">
        <w:rPr>
          <w:rFonts w:ascii="Calibri" w:hAnsi="Calibri" w:cs="Calibri"/>
          <w:color w:val="000000" w:themeColor="text1"/>
        </w:rPr>
        <w:t xml:space="preserve"> to</w:t>
      </w:r>
      <w:r w:rsidR="00B54C9B" w:rsidRPr="00BF39E6">
        <w:rPr>
          <w:rFonts w:ascii="Calibri" w:hAnsi="Calibri" w:cs="Calibri"/>
          <w:color w:val="000000" w:themeColor="text1"/>
        </w:rPr>
        <w:t xml:space="preserve"> handle and</w:t>
      </w:r>
      <w:r w:rsidR="001447E5" w:rsidRPr="00BF39E6">
        <w:rPr>
          <w:rFonts w:ascii="Calibri" w:hAnsi="Calibri" w:cs="Calibri"/>
          <w:color w:val="000000" w:themeColor="text1"/>
        </w:rPr>
        <w:t xml:space="preserve"> prepare tissue </w:t>
      </w:r>
      <w:r w:rsidR="00B54C9B" w:rsidRPr="00BF39E6">
        <w:rPr>
          <w:rFonts w:ascii="Calibri" w:hAnsi="Calibri" w:cs="Calibri"/>
          <w:color w:val="000000" w:themeColor="text1"/>
        </w:rPr>
        <w:t xml:space="preserve">slices </w:t>
      </w:r>
      <w:r w:rsidR="001447E5" w:rsidRPr="00BF39E6">
        <w:rPr>
          <w:rFonts w:ascii="Calibri" w:hAnsi="Calibri" w:cs="Calibri"/>
          <w:color w:val="000000" w:themeColor="text1"/>
        </w:rPr>
        <w:t xml:space="preserve">for </w:t>
      </w:r>
      <w:r w:rsidR="005826F9" w:rsidRPr="00BF39E6">
        <w:rPr>
          <w:rFonts w:ascii="Calibri" w:hAnsi="Calibri" w:cs="Calibri"/>
          <w:color w:val="000000" w:themeColor="text1"/>
        </w:rPr>
        <w:t xml:space="preserve">RNA </w:t>
      </w:r>
      <w:r w:rsidR="006E4308" w:rsidRPr="00BF39E6">
        <w:rPr>
          <w:rFonts w:ascii="Calibri" w:hAnsi="Calibri" w:cs="Calibri"/>
          <w:color w:val="000000" w:themeColor="text1"/>
        </w:rPr>
        <w:t>measurement</w:t>
      </w:r>
      <w:r w:rsidR="005826F9" w:rsidRPr="00BF39E6">
        <w:rPr>
          <w:rFonts w:ascii="Calibri" w:hAnsi="Calibri" w:cs="Calibri"/>
          <w:color w:val="000000" w:themeColor="text1"/>
        </w:rPr>
        <w:t xml:space="preserve"> and Western </w:t>
      </w:r>
      <w:r w:rsidR="00B77EB2" w:rsidRPr="00BF39E6">
        <w:rPr>
          <w:rFonts w:ascii="Calibri" w:hAnsi="Calibri" w:cs="Calibri"/>
          <w:color w:val="000000" w:themeColor="text1"/>
        </w:rPr>
        <w:t>b</w:t>
      </w:r>
      <w:r w:rsidR="005826F9" w:rsidRPr="00BF39E6">
        <w:rPr>
          <w:rFonts w:ascii="Calibri" w:hAnsi="Calibri" w:cs="Calibri"/>
          <w:color w:val="000000" w:themeColor="text1"/>
        </w:rPr>
        <w:t>lot to investigate underlying mechanisms</w:t>
      </w:r>
      <w:r w:rsidR="0069391C">
        <w:rPr>
          <w:rFonts w:ascii="Calibri" w:hAnsi="Calibri" w:cs="Calibri"/>
          <w:color w:val="000000" w:themeColor="text1"/>
        </w:rPr>
        <w:t xml:space="preserve"> ha</w:t>
      </w:r>
      <w:r w:rsidR="009E788B">
        <w:rPr>
          <w:rFonts w:ascii="Calibri" w:hAnsi="Calibri" w:cs="Calibri"/>
          <w:color w:val="000000" w:themeColor="text1"/>
        </w:rPr>
        <w:t>ve</w:t>
      </w:r>
      <w:r w:rsidR="0069391C">
        <w:rPr>
          <w:rFonts w:ascii="Calibri" w:hAnsi="Calibri" w:cs="Calibri"/>
          <w:color w:val="000000" w:themeColor="text1"/>
        </w:rPr>
        <w:t xml:space="preserve"> been described</w:t>
      </w:r>
      <w:r w:rsidR="005826F9" w:rsidRPr="00BF39E6">
        <w:rPr>
          <w:rFonts w:ascii="Calibri" w:hAnsi="Calibri" w:cs="Calibri"/>
          <w:color w:val="000000" w:themeColor="text1"/>
        </w:rPr>
        <w:t>.</w:t>
      </w:r>
    </w:p>
    <w:p w14:paraId="20E5540C" w14:textId="18D611ED" w:rsidR="009F4A8C" w:rsidRPr="00BF39E6" w:rsidRDefault="009F4A8C" w:rsidP="009F4A8C">
      <w:pPr>
        <w:rPr>
          <w:rFonts w:ascii="Calibri" w:hAnsi="Calibri" w:cs="Calibri"/>
        </w:rPr>
      </w:pPr>
    </w:p>
    <w:p w14:paraId="677A6219" w14:textId="2EF091D1" w:rsidR="009F4A8C" w:rsidRDefault="00BF39E6" w:rsidP="009F4A8C">
      <w:pPr>
        <w:rPr>
          <w:rFonts w:ascii="Calibri" w:hAnsi="Calibri" w:cs="Calibri"/>
          <w:b/>
          <w:bCs/>
        </w:rPr>
      </w:pPr>
      <w:r w:rsidRPr="00BF39E6">
        <w:rPr>
          <w:rFonts w:ascii="Calibri" w:hAnsi="Calibri" w:cs="Calibri"/>
          <w:b/>
          <w:bCs/>
        </w:rPr>
        <w:t>PROTOCOL</w:t>
      </w:r>
      <w:r w:rsidR="00B1054F">
        <w:rPr>
          <w:rFonts w:ascii="Calibri" w:hAnsi="Calibri" w:cs="Calibri"/>
          <w:b/>
          <w:bCs/>
        </w:rPr>
        <w:t>:</w:t>
      </w:r>
    </w:p>
    <w:p w14:paraId="16F12E53" w14:textId="77777777" w:rsidR="00BF39E6" w:rsidRPr="00BF39E6" w:rsidRDefault="00BF39E6" w:rsidP="009F4A8C">
      <w:pPr>
        <w:rPr>
          <w:rFonts w:ascii="Calibri" w:hAnsi="Calibri" w:cs="Calibri"/>
          <w:b/>
          <w:bCs/>
        </w:rPr>
      </w:pPr>
    </w:p>
    <w:p w14:paraId="5D1D139C" w14:textId="4AA1955B" w:rsidR="00FA79D0" w:rsidRPr="00BF39E6" w:rsidRDefault="00FA79D0" w:rsidP="006E36AD">
      <w:pPr>
        <w:jc w:val="both"/>
        <w:rPr>
          <w:rFonts w:ascii="Calibri" w:hAnsi="Calibri" w:cs="Calibri"/>
        </w:rPr>
      </w:pPr>
      <w:r w:rsidRPr="00BF39E6">
        <w:rPr>
          <w:rFonts w:ascii="Calibri" w:hAnsi="Calibri" w:cs="Calibri"/>
        </w:rPr>
        <w:t>All animal care was in accordance with the guidelines of Boston Children’s Hospital and the Institutional Animal Care and Use Committee approved protocols.</w:t>
      </w:r>
      <w:r w:rsidR="00C146CD">
        <w:rPr>
          <w:rFonts w:ascii="Calibri" w:hAnsi="Calibri" w:cs="Calibri"/>
        </w:rPr>
        <w:t xml:space="preserve"> The mice used in this study are wild type </w:t>
      </w:r>
      <w:r w:rsidR="00C146CD">
        <w:t xml:space="preserve">C57/B6 mice and Cdh5-CreERT2 x Ai14 </w:t>
      </w:r>
      <w:proofErr w:type="spellStart"/>
      <w:r w:rsidR="00C146CD">
        <w:t>tdTomato</w:t>
      </w:r>
      <w:proofErr w:type="spellEnd"/>
      <w:r w:rsidR="00C146CD">
        <w:t xml:space="preserve"> crossed mice.</w:t>
      </w:r>
    </w:p>
    <w:p w14:paraId="7ACAB201" w14:textId="77777777" w:rsidR="00A747D1" w:rsidRPr="00BF39E6" w:rsidRDefault="00A747D1" w:rsidP="00CD60BC">
      <w:pPr>
        <w:rPr>
          <w:rFonts w:ascii="Calibri" w:hAnsi="Calibri" w:cs="Calibri"/>
          <w:b/>
          <w:bCs/>
        </w:rPr>
      </w:pPr>
    </w:p>
    <w:p w14:paraId="1A5ADFFC" w14:textId="71F09C2D" w:rsidR="009E3A02" w:rsidRDefault="00A747D1" w:rsidP="00AB60A5">
      <w:pPr>
        <w:pStyle w:val="ListParagraph"/>
        <w:numPr>
          <w:ilvl w:val="0"/>
          <w:numId w:val="3"/>
        </w:numPr>
        <w:ind w:left="0" w:firstLine="0"/>
        <w:rPr>
          <w:rFonts w:ascii="Calibri" w:hAnsi="Calibri" w:cs="Calibri"/>
          <w:b/>
          <w:bCs/>
        </w:rPr>
      </w:pPr>
      <w:r w:rsidRPr="00BF39E6">
        <w:rPr>
          <w:rFonts w:ascii="Calibri" w:hAnsi="Calibri" w:cs="Calibri"/>
          <w:b/>
          <w:bCs/>
        </w:rPr>
        <w:t xml:space="preserve">Preparation of </w:t>
      </w:r>
      <w:r w:rsidR="00F854CF" w:rsidRPr="00BF39E6">
        <w:rPr>
          <w:rFonts w:ascii="Calibri" w:hAnsi="Calibri" w:cs="Calibri"/>
          <w:b/>
          <w:bCs/>
        </w:rPr>
        <w:t>s</w:t>
      </w:r>
      <w:r w:rsidR="00180B20" w:rsidRPr="00BF39E6">
        <w:rPr>
          <w:rFonts w:ascii="Calibri" w:hAnsi="Calibri" w:cs="Calibri"/>
          <w:b/>
          <w:bCs/>
        </w:rPr>
        <w:t>olutions</w:t>
      </w:r>
    </w:p>
    <w:p w14:paraId="4A3CF008" w14:textId="77777777" w:rsidR="0044630C" w:rsidRPr="00BF39E6" w:rsidRDefault="0044630C" w:rsidP="006E36AD">
      <w:pPr>
        <w:pStyle w:val="ListParagraph"/>
        <w:ind w:left="0"/>
        <w:rPr>
          <w:rFonts w:ascii="Calibri" w:hAnsi="Calibri" w:cs="Calibri"/>
          <w:b/>
          <w:bCs/>
        </w:rPr>
      </w:pPr>
    </w:p>
    <w:p w14:paraId="7EAE9484" w14:textId="308ED9F4" w:rsidR="0044630C" w:rsidRPr="0016254E" w:rsidRDefault="00180B20" w:rsidP="0016254E">
      <w:pPr>
        <w:pStyle w:val="ListParagraph"/>
        <w:numPr>
          <w:ilvl w:val="1"/>
          <w:numId w:val="10"/>
        </w:numPr>
        <w:ind w:left="0" w:firstLine="0"/>
        <w:rPr>
          <w:rFonts w:ascii="Calibri" w:hAnsi="Calibri" w:cs="Calibri"/>
        </w:rPr>
      </w:pPr>
      <w:r w:rsidRPr="0016254E">
        <w:rPr>
          <w:rFonts w:ascii="Calibri" w:hAnsi="Calibri" w:cs="Calibri"/>
        </w:rPr>
        <w:t xml:space="preserve">Prepare </w:t>
      </w:r>
      <w:r w:rsidR="0044630C" w:rsidRPr="0016254E">
        <w:rPr>
          <w:rFonts w:ascii="Calibri" w:hAnsi="Calibri" w:cs="Calibri"/>
        </w:rPr>
        <w:t>phosphate buffer solution (1</w:t>
      </w:r>
      <w:r w:rsidR="00F854CF" w:rsidRPr="0016254E">
        <w:rPr>
          <w:rFonts w:ascii="Calibri" w:hAnsi="Calibri" w:cs="Calibri"/>
        </w:rPr>
        <w:t>x</w:t>
      </w:r>
      <w:r w:rsidR="0044630C" w:rsidRPr="0016254E">
        <w:rPr>
          <w:rFonts w:ascii="Calibri" w:hAnsi="Calibri" w:cs="Calibri"/>
        </w:rPr>
        <w:t xml:space="preserve"> PBS) and 2% agarose solution required during the experiment </w:t>
      </w:r>
      <w:r w:rsidR="0025615B" w:rsidRPr="0016254E">
        <w:rPr>
          <w:rFonts w:ascii="Calibri" w:hAnsi="Calibri" w:cs="Calibri"/>
        </w:rPr>
        <w:t>in</w:t>
      </w:r>
      <w:r w:rsidRPr="0016254E">
        <w:rPr>
          <w:rFonts w:ascii="Calibri" w:hAnsi="Calibri" w:cs="Calibri"/>
        </w:rPr>
        <w:t xml:space="preserve"> advance.</w:t>
      </w:r>
    </w:p>
    <w:p w14:paraId="4FE0DEA4" w14:textId="77777777" w:rsidR="0044630C" w:rsidRPr="006E36AD" w:rsidRDefault="0044630C" w:rsidP="006E36AD">
      <w:pPr>
        <w:rPr>
          <w:rFonts w:ascii="Calibri" w:hAnsi="Calibri" w:cs="Calibri"/>
        </w:rPr>
      </w:pPr>
    </w:p>
    <w:p w14:paraId="173F4137" w14:textId="734C233B" w:rsidR="0044630C" w:rsidRPr="0016254E" w:rsidRDefault="0044630C" w:rsidP="0016254E">
      <w:pPr>
        <w:pStyle w:val="ListParagraph"/>
        <w:numPr>
          <w:ilvl w:val="2"/>
          <w:numId w:val="10"/>
        </w:numPr>
        <w:ind w:left="0" w:firstLine="0"/>
        <w:rPr>
          <w:rFonts w:ascii="Calibri" w:hAnsi="Calibri" w:cs="Calibri"/>
        </w:rPr>
      </w:pPr>
      <w:r w:rsidRPr="0016254E">
        <w:rPr>
          <w:rFonts w:ascii="Calibri" w:hAnsi="Calibri" w:cs="Calibri"/>
        </w:rPr>
        <w:t>Mix 2 g agarose powder into 100 mL of autoclaved water. Heat it in the microwave a few seconds at a time until the solution is clear.</w:t>
      </w:r>
    </w:p>
    <w:p w14:paraId="5D7B4483" w14:textId="77777777" w:rsidR="0044630C" w:rsidRDefault="0044630C" w:rsidP="0016254E">
      <w:pPr>
        <w:pStyle w:val="ListParagraph"/>
        <w:ind w:left="0"/>
        <w:rPr>
          <w:rFonts w:ascii="Calibri" w:hAnsi="Calibri" w:cs="Calibri"/>
        </w:rPr>
      </w:pPr>
    </w:p>
    <w:p w14:paraId="1B709027" w14:textId="1F08D297" w:rsidR="0044630C" w:rsidRDefault="0044630C" w:rsidP="0016254E">
      <w:pPr>
        <w:pStyle w:val="ListParagraph"/>
        <w:numPr>
          <w:ilvl w:val="2"/>
          <w:numId w:val="10"/>
        </w:numPr>
        <w:ind w:left="0" w:firstLine="0"/>
        <w:rPr>
          <w:rFonts w:ascii="Calibri" w:hAnsi="Calibri" w:cs="Calibri"/>
        </w:rPr>
      </w:pPr>
      <w:r>
        <w:rPr>
          <w:rFonts w:ascii="Calibri" w:hAnsi="Calibri" w:cs="Calibri"/>
        </w:rPr>
        <w:t>P</w:t>
      </w:r>
      <w:r w:rsidRPr="00850DC1">
        <w:rPr>
          <w:rFonts w:ascii="Calibri" w:hAnsi="Calibri" w:cs="Calibri"/>
        </w:rPr>
        <w:t xml:space="preserve">lace </w:t>
      </w:r>
      <w:r w:rsidR="00CA6B9F">
        <w:rPr>
          <w:rFonts w:ascii="Calibri" w:hAnsi="Calibri" w:cs="Calibri"/>
        </w:rPr>
        <w:t xml:space="preserve">the solution </w:t>
      </w:r>
      <w:r w:rsidRPr="00850DC1">
        <w:rPr>
          <w:rFonts w:ascii="Calibri" w:hAnsi="Calibri" w:cs="Calibri"/>
        </w:rPr>
        <w:t>in</w:t>
      </w:r>
      <w:r w:rsidR="00F651B9">
        <w:rPr>
          <w:rFonts w:ascii="Calibri" w:hAnsi="Calibri" w:cs="Calibri"/>
        </w:rPr>
        <w:t xml:space="preserve"> a </w:t>
      </w:r>
      <w:r w:rsidRPr="00850DC1">
        <w:rPr>
          <w:rFonts w:ascii="Calibri" w:hAnsi="Calibri" w:cs="Calibri"/>
        </w:rPr>
        <w:t>water bath</w:t>
      </w:r>
      <w:r w:rsidR="00F651B9">
        <w:rPr>
          <w:rFonts w:ascii="Calibri" w:hAnsi="Calibri" w:cs="Calibri"/>
        </w:rPr>
        <w:t xml:space="preserve"> at </w:t>
      </w:r>
      <w:r w:rsidR="00F651B9" w:rsidRPr="00850DC1">
        <w:rPr>
          <w:rFonts w:ascii="Calibri" w:hAnsi="Calibri" w:cs="Calibri"/>
        </w:rPr>
        <w:t xml:space="preserve">42 </w:t>
      </w:r>
      <w:r w:rsidR="00F651B9">
        <w:rPr>
          <w:rFonts w:ascii="Calibri" w:hAnsi="Calibri" w:cs="Calibri"/>
        </w:rPr>
        <w:t>°C</w:t>
      </w:r>
      <w:r w:rsidRPr="00850DC1">
        <w:rPr>
          <w:rFonts w:ascii="Calibri" w:hAnsi="Calibri" w:cs="Calibri"/>
        </w:rPr>
        <w:t xml:space="preserve"> until use</w:t>
      </w:r>
      <w:r w:rsidR="00F651B9">
        <w:rPr>
          <w:rFonts w:ascii="Calibri" w:hAnsi="Calibri" w:cs="Calibri"/>
        </w:rPr>
        <w:t>.</w:t>
      </w:r>
    </w:p>
    <w:p w14:paraId="30134AEB" w14:textId="77777777" w:rsidR="0044630C" w:rsidRPr="006E36AD" w:rsidRDefault="0044630C" w:rsidP="006E36AD">
      <w:pPr>
        <w:rPr>
          <w:rFonts w:ascii="Calibri" w:hAnsi="Calibri" w:cs="Calibri"/>
        </w:rPr>
      </w:pPr>
    </w:p>
    <w:p w14:paraId="7AB3F10B" w14:textId="4AF081BF" w:rsidR="00FD706B" w:rsidRPr="0044630C" w:rsidRDefault="0044630C" w:rsidP="006E36AD">
      <w:pPr>
        <w:pStyle w:val="ListParagraph"/>
        <w:ind w:left="0"/>
        <w:rPr>
          <w:rFonts w:ascii="Calibri" w:hAnsi="Calibri" w:cs="Calibri"/>
        </w:rPr>
      </w:pPr>
      <w:r>
        <w:rPr>
          <w:rFonts w:ascii="Calibri" w:hAnsi="Calibri" w:cs="Calibri"/>
        </w:rPr>
        <w:t xml:space="preserve">NOTE: </w:t>
      </w:r>
      <w:r w:rsidR="0025615B" w:rsidRPr="0044630C">
        <w:rPr>
          <w:rFonts w:ascii="Calibri" w:hAnsi="Calibri" w:cs="Calibri"/>
        </w:rPr>
        <w:t xml:space="preserve">Both PBS and 2% agarose can be stored </w:t>
      </w:r>
      <w:r w:rsidR="00C30A08" w:rsidRPr="0044630C">
        <w:rPr>
          <w:rFonts w:ascii="Calibri" w:hAnsi="Calibri" w:cs="Calibri"/>
        </w:rPr>
        <w:t>at</w:t>
      </w:r>
      <w:r w:rsidR="0025615B" w:rsidRPr="0044630C">
        <w:rPr>
          <w:rFonts w:ascii="Calibri" w:hAnsi="Calibri" w:cs="Calibri"/>
        </w:rPr>
        <w:t xml:space="preserve"> room temperature for weeks.</w:t>
      </w:r>
    </w:p>
    <w:p w14:paraId="051EA90D" w14:textId="77777777" w:rsidR="00A747D1" w:rsidRPr="002B5C34" w:rsidRDefault="00A747D1" w:rsidP="006E36AD">
      <w:pPr>
        <w:rPr>
          <w:rFonts w:ascii="Calibri" w:hAnsi="Calibri" w:cs="Calibri"/>
          <w:b/>
          <w:bCs/>
        </w:rPr>
      </w:pPr>
      <w:bookmarkStart w:id="1" w:name="_Hlk66884386"/>
    </w:p>
    <w:p w14:paraId="62BFFEC7" w14:textId="0EAF53CC" w:rsidR="009E3A02" w:rsidRPr="009E788B" w:rsidRDefault="009E3A02" w:rsidP="00AB60A5">
      <w:pPr>
        <w:pStyle w:val="ListParagraph"/>
        <w:numPr>
          <w:ilvl w:val="0"/>
          <w:numId w:val="3"/>
        </w:numPr>
        <w:ind w:left="0" w:firstLine="0"/>
        <w:rPr>
          <w:rFonts w:ascii="Calibri" w:hAnsi="Calibri" w:cs="Calibri"/>
          <w:b/>
          <w:bCs/>
          <w:highlight w:val="yellow"/>
        </w:rPr>
      </w:pPr>
      <w:r w:rsidRPr="009E788B">
        <w:rPr>
          <w:rFonts w:ascii="Calibri" w:hAnsi="Calibri" w:cs="Calibri"/>
          <w:b/>
          <w:bCs/>
          <w:highlight w:val="yellow"/>
        </w:rPr>
        <w:t xml:space="preserve">Extraction of </w:t>
      </w:r>
      <w:r w:rsidR="00F651B9" w:rsidRPr="009E788B">
        <w:rPr>
          <w:rFonts w:ascii="Calibri" w:hAnsi="Calibri" w:cs="Calibri"/>
          <w:b/>
          <w:bCs/>
          <w:highlight w:val="yellow"/>
        </w:rPr>
        <w:t xml:space="preserve">the </w:t>
      </w:r>
      <w:r w:rsidRPr="009E788B">
        <w:rPr>
          <w:rFonts w:ascii="Calibri" w:hAnsi="Calibri" w:cs="Calibri"/>
          <w:b/>
          <w:bCs/>
          <w:highlight w:val="yellow"/>
        </w:rPr>
        <w:t>mouse lung</w:t>
      </w:r>
    </w:p>
    <w:p w14:paraId="7CD46241" w14:textId="77777777" w:rsidR="0044630C" w:rsidRPr="009E788B" w:rsidRDefault="0044630C" w:rsidP="006E36AD">
      <w:pPr>
        <w:pStyle w:val="ListParagraph"/>
        <w:ind w:left="0"/>
        <w:rPr>
          <w:rFonts w:ascii="Calibri" w:hAnsi="Calibri" w:cs="Calibri"/>
          <w:b/>
          <w:bCs/>
          <w:highlight w:val="yellow"/>
        </w:rPr>
      </w:pPr>
    </w:p>
    <w:p w14:paraId="1BD99A75" w14:textId="27A8E3CD" w:rsidR="00180B20" w:rsidRPr="00CD60BC" w:rsidRDefault="007F6D13" w:rsidP="0016254E">
      <w:pPr>
        <w:pStyle w:val="ListParagraph"/>
        <w:numPr>
          <w:ilvl w:val="1"/>
          <w:numId w:val="11"/>
        </w:numPr>
        <w:ind w:left="0" w:firstLine="0"/>
        <w:jc w:val="both"/>
        <w:rPr>
          <w:rFonts w:ascii="Calibri" w:hAnsi="Calibri" w:cs="Calibri"/>
        </w:rPr>
      </w:pPr>
      <w:r w:rsidRPr="00CD60BC">
        <w:rPr>
          <w:rFonts w:ascii="Calibri" w:hAnsi="Calibri" w:cs="Calibri"/>
        </w:rPr>
        <w:t xml:space="preserve">Euthanize the mouse by </w:t>
      </w:r>
      <w:r w:rsidR="003E470D" w:rsidRPr="00CD60BC">
        <w:rPr>
          <w:rFonts w:ascii="Calibri" w:hAnsi="Calibri" w:cs="Calibri"/>
        </w:rPr>
        <w:t>isoflurane overdose</w:t>
      </w:r>
      <w:r w:rsidRPr="00CD60BC">
        <w:rPr>
          <w:rFonts w:ascii="Calibri" w:hAnsi="Calibri" w:cs="Calibri"/>
        </w:rPr>
        <w:t xml:space="preserve">. Achieve </w:t>
      </w:r>
      <w:r w:rsidR="008840C1">
        <w:rPr>
          <w:rFonts w:ascii="Calibri" w:hAnsi="Calibri" w:cs="Calibri"/>
        </w:rPr>
        <w:t>i</w:t>
      </w:r>
      <w:r w:rsidR="00094F40" w:rsidRPr="00CD60BC">
        <w:rPr>
          <w:rFonts w:ascii="Calibri" w:hAnsi="Calibri" w:cs="Calibri"/>
        </w:rPr>
        <w:t xml:space="preserve">soflurane overdose by placing </w:t>
      </w:r>
      <w:r w:rsidR="009E788B" w:rsidRPr="00CD60BC">
        <w:rPr>
          <w:rFonts w:ascii="Calibri" w:hAnsi="Calibri" w:cs="Calibri"/>
        </w:rPr>
        <w:t xml:space="preserve">a </w:t>
      </w:r>
      <w:r w:rsidR="00094F40" w:rsidRPr="00CD60BC">
        <w:rPr>
          <w:rFonts w:ascii="Calibri" w:hAnsi="Calibri" w:cs="Calibri"/>
        </w:rPr>
        <w:t xml:space="preserve">small amount of isoflurane on tissue paper </w:t>
      </w:r>
      <w:r w:rsidR="00C51078" w:rsidRPr="00CD60BC">
        <w:rPr>
          <w:rFonts w:ascii="Calibri" w:hAnsi="Calibri" w:cs="Calibri"/>
        </w:rPr>
        <w:t xml:space="preserve">in the lower level </w:t>
      </w:r>
      <w:r w:rsidR="00094F40" w:rsidRPr="00CD60BC">
        <w:rPr>
          <w:rFonts w:ascii="Calibri" w:hAnsi="Calibri" w:cs="Calibri"/>
        </w:rPr>
        <w:t xml:space="preserve">and placing </w:t>
      </w:r>
      <w:r w:rsidR="00C51078" w:rsidRPr="00CD60BC">
        <w:rPr>
          <w:rFonts w:ascii="Calibri" w:hAnsi="Calibri" w:cs="Calibri"/>
        </w:rPr>
        <w:t xml:space="preserve">the </w:t>
      </w:r>
      <w:r w:rsidR="00094F40" w:rsidRPr="00CD60BC">
        <w:rPr>
          <w:rFonts w:ascii="Calibri" w:hAnsi="Calibri" w:cs="Calibri"/>
        </w:rPr>
        <w:t xml:space="preserve">mouse </w:t>
      </w:r>
      <w:r w:rsidR="00C51078" w:rsidRPr="00CD60BC">
        <w:rPr>
          <w:rFonts w:ascii="Calibri" w:hAnsi="Calibri" w:cs="Calibri"/>
        </w:rPr>
        <w:t>in the upper level</w:t>
      </w:r>
      <w:r w:rsidR="00094F40" w:rsidRPr="00CD60BC">
        <w:rPr>
          <w:rFonts w:ascii="Calibri" w:hAnsi="Calibri" w:cs="Calibri"/>
        </w:rPr>
        <w:t xml:space="preserve"> in </w:t>
      </w:r>
      <w:r w:rsidR="00C51078" w:rsidRPr="00CD60BC">
        <w:rPr>
          <w:rFonts w:ascii="Calibri" w:hAnsi="Calibri" w:cs="Calibri"/>
        </w:rPr>
        <w:t>a desiccator</w:t>
      </w:r>
      <w:r w:rsidR="00094F40" w:rsidRPr="00CD60BC">
        <w:rPr>
          <w:rFonts w:ascii="Calibri" w:hAnsi="Calibri" w:cs="Calibri"/>
        </w:rPr>
        <w:t xml:space="preserve">. </w:t>
      </w:r>
      <w:r w:rsidR="00431E32">
        <w:rPr>
          <w:rFonts w:ascii="Calibri" w:hAnsi="Calibri" w:cs="Calibri"/>
        </w:rPr>
        <w:t>The m</w:t>
      </w:r>
      <w:r w:rsidR="00094F40" w:rsidRPr="00CD60BC">
        <w:rPr>
          <w:rFonts w:ascii="Calibri" w:hAnsi="Calibri" w:cs="Calibri"/>
        </w:rPr>
        <w:t>ouse remains in</w:t>
      </w:r>
      <w:r w:rsidR="00C51078" w:rsidRPr="00CD60BC">
        <w:rPr>
          <w:rFonts w:ascii="Calibri" w:hAnsi="Calibri" w:cs="Calibri"/>
        </w:rPr>
        <w:t xml:space="preserve"> the</w:t>
      </w:r>
      <w:r w:rsidR="00094F40" w:rsidRPr="00CD60BC">
        <w:rPr>
          <w:rFonts w:ascii="Calibri" w:hAnsi="Calibri" w:cs="Calibri"/>
        </w:rPr>
        <w:t xml:space="preserve"> </w:t>
      </w:r>
      <w:r w:rsidR="00C51078" w:rsidRPr="00CD60BC">
        <w:rPr>
          <w:rFonts w:ascii="Calibri" w:hAnsi="Calibri" w:cs="Calibri"/>
        </w:rPr>
        <w:t>desiccator</w:t>
      </w:r>
      <w:r w:rsidR="00094F40" w:rsidRPr="00CD60BC">
        <w:rPr>
          <w:rFonts w:ascii="Calibri" w:hAnsi="Calibri" w:cs="Calibri"/>
        </w:rPr>
        <w:t xml:space="preserve"> until unconscious.</w:t>
      </w:r>
    </w:p>
    <w:p w14:paraId="6D2CB0F5" w14:textId="77777777" w:rsidR="0044630C" w:rsidRPr="00CD60BC" w:rsidRDefault="0044630C" w:rsidP="0016254E">
      <w:pPr>
        <w:pStyle w:val="ListParagraph"/>
        <w:ind w:left="0"/>
        <w:jc w:val="both"/>
        <w:rPr>
          <w:rFonts w:ascii="Calibri" w:hAnsi="Calibri" w:cs="Calibri"/>
        </w:rPr>
      </w:pPr>
    </w:p>
    <w:p w14:paraId="64A8CDB0" w14:textId="14D225E5" w:rsidR="009E3A02" w:rsidRPr="00CD60BC" w:rsidRDefault="00180B20" w:rsidP="0016254E">
      <w:pPr>
        <w:pStyle w:val="ListParagraph"/>
        <w:numPr>
          <w:ilvl w:val="1"/>
          <w:numId w:val="11"/>
        </w:numPr>
        <w:ind w:left="0" w:firstLine="0"/>
        <w:jc w:val="both"/>
        <w:rPr>
          <w:rFonts w:ascii="Calibri" w:hAnsi="Calibri" w:cs="Calibri"/>
        </w:rPr>
      </w:pPr>
      <w:r w:rsidRPr="00CD60BC">
        <w:rPr>
          <w:rFonts w:ascii="Calibri" w:hAnsi="Calibri" w:cs="Calibri"/>
        </w:rPr>
        <w:t>E</w:t>
      </w:r>
      <w:r w:rsidR="009E3A02" w:rsidRPr="00CD60BC">
        <w:rPr>
          <w:rFonts w:ascii="Calibri" w:hAnsi="Calibri" w:cs="Calibri"/>
        </w:rPr>
        <w:t xml:space="preserve">nsure death </w:t>
      </w:r>
      <w:r w:rsidR="001B3326" w:rsidRPr="00CD60BC">
        <w:rPr>
          <w:rFonts w:ascii="Calibri" w:hAnsi="Calibri" w:cs="Calibri"/>
        </w:rPr>
        <w:t xml:space="preserve">of </w:t>
      </w:r>
      <w:r w:rsidR="00F651B9" w:rsidRPr="00CD60BC">
        <w:rPr>
          <w:rFonts w:ascii="Calibri" w:hAnsi="Calibri" w:cs="Calibri"/>
        </w:rPr>
        <w:t xml:space="preserve">the </w:t>
      </w:r>
      <w:r w:rsidR="001B3326" w:rsidRPr="00CD60BC">
        <w:rPr>
          <w:rFonts w:ascii="Calibri" w:hAnsi="Calibri" w:cs="Calibri"/>
        </w:rPr>
        <w:t>mouse by</w:t>
      </w:r>
      <w:r w:rsidR="009E3A02" w:rsidRPr="00CD60BC">
        <w:rPr>
          <w:rFonts w:ascii="Calibri" w:hAnsi="Calibri" w:cs="Calibri"/>
        </w:rPr>
        <w:t xml:space="preserve"> </w:t>
      </w:r>
      <w:r w:rsidRPr="00CD60BC">
        <w:rPr>
          <w:rFonts w:ascii="Calibri" w:hAnsi="Calibri" w:cs="Calibri"/>
        </w:rPr>
        <w:t>apply</w:t>
      </w:r>
      <w:r w:rsidR="00971AC3" w:rsidRPr="00CD60BC">
        <w:rPr>
          <w:rFonts w:ascii="Calibri" w:hAnsi="Calibri" w:cs="Calibri"/>
        </w:rPr>
        <w:t>ing</w:t>
      </w:r>
      <w:r w:rsidR="001B3326" w:rsidRPr="00CD60BC">
        <w:rPr>
          <w:rFonts w:ascii="Calibri" w:hAnsi="Calibri" w:cs="Calibri"/>
        </w:rPr>
        <w:t xml:space="preserve"> </w:t>
      </w:r>
      <w:r w:rsidR="00B72DB1" w:rsidRPr="00CD60BC">
        <w:rPr>
          <w:rFonts w:ascii="Calibri" w:hAnsi="Calibri" w:cs="Calibri"/>
        </w:rPr>
        <w:t xml:space="preserve">inferior </w:t>
      </w:r>
      <w:r w:rsidRPr="00CD60BC">
        <w:rPr>
          <w:rFonts w:ascii="Calibri" w:hAnsi="Calibri" w:cs="Calibri"/>
        </w:rPr>
        <w:t xml:space="preserve">pressure on </w:t>
      </w:r>
      <w:r w:rsidR="00C30A08" w:rsidRPr="00CD60BC">
        <w:rPr>
          <w:rFonts w:ascii="Calibri" w:hAnsi="Calibri" w:cs="Calibri"/>
        </w:rPr>
        <w:t xml:space="preserve">the </w:t>
      </w:r>
      <w:r w:rsidR="009E3A02" w:rsidRPr="00CD60BC">
        <w:rPr>
          <w:rFonts w:ascii="Calibri" w:hAnsi="Calibri" w:cs="Calibri"/>
        </w:rPr>
        <w:t xml:space="preserve">neck and pulling caudal on </w:t>
      </w:r>
      <w:r w:rsidR="00C30A08" w:rsidRPr="00CD60BC">
        <w:rPr>
          <w:rFonts w:ascii="Calibri" w:hAnsi="Calibri" w:cs="Calibri"/>
        </w:rPr>
        <w:t xml:space="preserve">the </w:t>
      </w:r>
      <w:r w:rsidR="009E3A02" w:rsidRPr="00CD60BC">
        <w:rPr>
          <w:rFonts w:ascii="Calibri" w:hAnsi="Calibri" w:cs="Calibri"/>
        </w:rPr>
        <w:t>tail</w:t>
      </w:r>
      <w:r w:rsidR="007E6F5E" w:rsidRPr="00CD60BC">
        <w:rPr>
          <w:rFonts w:ascii="Calibri" w:hAnsi="Calibri" w:cs="Calibri"/>
        </w:rPr>
        <w:t xml:space="preserve">. </w:t>
      </w:r>
      <w:r w:rsidR="007F6D13" w:rsidRPr="00CD60BC">
        <w:rPr>
          <w:rFonts w:ascii="Calibri" w:hAnsi="Calibri" w:cs="Calibri"/>
        </w:rPr>
        <w:t>Bring the mouse to the dissecting surface.</w:t>
      </w:r>
    </w:p>
    <w:p w14:paraId="5E3B9C4C" w14:textId="77777777" w:rsidR="0044630C" w:rsidRPr="009E788B" w:rsidRDefault="0044630C" w:rsidP="0016254E">
      <w:pPr>
        <w:pStyle w:val="ListParagraph"/>
        <w:ind w:left="0"/>
        <w:jc w:val="both"/>
        <w:rPr>
          <w:rFonts w:ascii="Calibri" w:hAnsi="Calibri" w:cs="Calibri"/>
          <w:highlight w:val="yellow"/>
        </w:rPr>
      </w:pPr>
    </w:p>
    <w:p w14:paraId="340AB0C0" w14:textId="3C494CA9" w:rsidR="009E3A02" w:rsidRPr="009E788B" w:rsidRDefault="009E3A02"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 xml:space="preserve">Place </w:t>
      </w:r>
      <w:r w:rsidR="00F651B9" w:rsidRPr="009E788B">
        <w:rPr>
          <w:rFonts w:ascii="Calibri" w:hAnsi="Calibri" w:cs="Calibri"/>
          <w:highlight w:val="yellow"/>
        </w:rPr>
        <w:t xml:space="preserve">the </w:t>
      </w:r>
      <w:r w:rsidRPr="009E788B">
        <w:rPr>
          <w:rFonts w:ascii="Calibri" w:hAnsi="Calibri" w:cs="Calibri"/>
          <w:highlight w:val="yellow"/>
        </w:rPr>
        <w:t xml:space="preserve">mouse </w:t>
      </w:r>
      <w:r w:rsidR="00180B20" w:rsidRPr="009E788B">
        <w:rPr>
          <w:rFonts w:ascii="Calibri" w:hAnsi="Calibri" w:cs="Calibri"/>
          <w:highlight w:val="yellow"/>
        </w:rPr>
        <w:t>in the</w:t>
      </w:r>
      <w:r w:rsidRPr="009E788B">
        <w:rPr>
          <w:rFonts w:ascii="Calibri" w:hAnsi="Calibri" w:cs="Calibri"/>
          <w:highlight w:val="yellow"/>
        </w:rPr>
        <w:t xml:space="preserve"> supine</w:t>
      </w:r>
      <w:r w:rsidR="00180B20" w:rsidRPr="009E788B">
        <w:rPr>
          <w:rFonts w:ascii="Calibri" w:hAnsi="Calibri" w:cs="Calibri"/>
          <w:highlight w:val="yellow"/>
        </w:rPr>
        <w:t xml:space="preserve"> position</w:t>
      </w:r>
      <w:r w:rsidRPr="009E788B">
        <w:rPr>
          <w:rFonts w:ascii="Calibri" w:hAnsi="Calibri" w:cs="Calibri"/>
          <w:highlight w:val="yellow"/>
        </w:rPr>
        <w:t xml:space="preserve"> and </w:t>
      </w:r>
      <w:r w:rsidR="00180B20" w:rsidRPr="009E788B">
        <w:rPr>
          <w:rFonts w:ascii="Calibri" w:hAnsi="Calibri" w:cs="Calibri"/>
          <w:highlight w:val="yellow"/>
        </w:rPr>
        <w:t xml:space="preserve">secure </w:t>
      </w:r>
      <w:r w:rsidR="009E788B">
        <w:rPr>
          <w:rFonts w:ascii="Calibri" w:hAnsi="Calibri" w:cs="Calibri"/>
          <w:highlight w:val="yellow"/>
        </w:rPr>
        <w:t xml:space="preserve">it </w:t>
      </w:r>
      <w:r w:rsidR="00180B20" w:rsidRPr="009E788B">
        <w:rPr>
          <w:rFonts w:ascii="Calibri" w:hAnsi="Calibri" w:cs="Calibri"/>
          <w:highlight w:val="yellow"/>
        </w:rPr>
        <w:t>into place taping paws and nose to table</w:t>
      </w:r>
      <w:r w:rsidR="00B72DB1" w:rsidRPr="009E788B">
        <w:rPr>
          <w:rFonts w:ascii="Calibri" w:hAnsi="Calibri" w:cs="Calibri"/>
          <w:highlight w:val="yellow"/>
        </w:rPr>
        <w:t xml:space="preserve"> </w:t>
      </w:r>
      <w:r w:rsidR="009728AA" w:rsidRPr="009E788B">
        <w:rPr>
          <w:rFonts w:ascii="Calibri" w:hAnsi="Calibri" w:cs="Calibri"/>
          <w:highlight w:val="yellow"/>
        </w:rPr>
        <w:t>with</w:t>
      </w:r>
      <w:r w:rsidR="00B72DB1" w:rsidRPr="009E788B">
        <w:rPr>
          <w:rFonts w:ascii="Calibri" w:hAnsi="Calibri" w:cs="Calibri"/>
          <w:highlight w:val="yellow"/>
        </w:rPr>
        <w:t xml:space="preserve"> adhesive tape</w:t>
      </w:r>
      <w:r w:rsidR="00F651B9" w:rsidRPr="009E788B">
        <w:rPr>
          <w:rFonts w:ascii="Calibri" w:hAnsi="Calibri" w:cs="Calibri"/>
          <w:highlight w:val="yellow"/>
        </w:rPr>
        <w:t>.</w:t>
      </w:r>
    </w:p>
    <w:p w14:paraId="5DBA28FE" w14:textId="77777777" w:rsidR="0044630C" w:rsidRPr="009E788B" w:rsidRDefault="0044630C" w:rsidP="0016254E">
      <w:pPr>
        <w:pStyle w:val="ListParagraph"/>
        <w:ind w:left="0"/>
        <w:jc w:val="both"/>
        <w:rPr>
          <w:rFonts w:ascii="Calibri" w:hAnsi="Calibri" w:cs="Calibri"/>
          <w:highlight w:val="yellow"/>
        </w:rPr>
      </w:pPr>
    </w:p>
    <w:p w14:paraId="7D45148F" w14:textId="6BE58398" w:rsidR="009E3A02" w:rsidRPr="009E788B" w:rsidRDefault="009E3A02"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 xml:space="preserve">Spray </w:t>
      </w:r>
      <w:r w:rsidR="00C30A08" w:rsidRPr="009E788B">
        <w:rPr>
          <w:rFonts w:ascii="Calibri" w:hAnsi="Calibri" w:cs="Calibri"/>
          <w:highlight w:val="yellow"/>
        </w:rPr>
        <w:t xml:space="preserve">the </w:t>
      </w:r>
      <w:r w:rsidRPr="009E788B">
        <w:rPr>
          <w:rFonts w:ascii="Calibri" w:hAnsi="Calibri" w:cs="Calibri"/>
          <w:highlight w:val="yellow"/>
        </w:rPr>
        <w:t xml:space="preserve">ventral surface of </w:t>
      </w:r>
      <w:r w:rsidR="00C30A08" w:rsidRPr="009E788B">
        <w:rPr>
          <w:rFonts w:ascii="Calibri" w:hAnsi="Calibri" w:cs="Calibri"/>
          <w:highlight w:val="yellow"/>
        </w:rPr>
        <w:t xml:space="preserve">the </w:t>
      </w:r>
      <w:r w:rsidRPr="009E788B">
        <w:rPr>
          <w:rFonts w:ascii="Calibri" w:hAnsi="Calibri" w:cs="Calibri"/>
          <w:highlight w:val="yellow"/>
        </w:rPr>
        <w:t xml:space="preserve">mouse with </w:t>
      </w:r>
      <w:r w:rsidR="00AF1A06" w:rsidRPr="009E788B">
        <w:rPr>
          <w:rFonts w:ascii="Calibri" w:hAnsi="Calibri" w:cs="Calibri"/>
          <w:highlight w:val="yellow"/>
        </w:rPr>
        <w:t xml:space="preserve">70% </w:t>
      </w:r>
      <w:r w:rsidRPr="009E788B">
        <w:rPr>
          <w:rFonts w:ascii="Calibri" w:hAnsi="Calibri" w:cs="Calibri"/>
          <w:highlight w:val="yellow"/>
        </w:rPr>
        <w:t xml:space="preserve">ethanol and wipe off </w:t>
      </w:r>
      <w:r w:rsidR="007F6D13">
        <w:rPr>
          <w:rFonts w:ascii="Calibri" w:hAnsi="Calibri" w:cs="Calibri"/>
          <w:highlight w:val="yellow"/>
        </w:rPr>
        <w:t xml:space="preserve">the </w:t>
      </w:r>
      <w:r w:rsidRPr="009E788B">
        <w:rPr>
          <w:rFonts w:ascii="Calibri" w:hAnsi="Calibri" w:cs="Calibri"/>
          <w:highlight w:val="yellow"/>
        </w:rPr>
        <w:t>excess</w:t>
      </w:r>
      <w:r w:rsidR="007F6D13">
        <w:rPr>
          <w:rFonts w:ascii="Calibri" w:hAnsi="Calibri" w:cs="Calibri"/>
          <w:highlight w:val="yellow"/>
        </w:rPr>
        <w:t xml:space="preserve"> ethanol</w:t>
      </w:r>
      <w:r w:rsidR="00B7523F" w:rsidRPr="009E788B">
        <w:rPr>
          <w:rFonts w:ascii="Calibri" w:hAnsi="Calibri" w:cs="Calibri"/>
          <w:highlight w:val="yellow"/>
        </w:rPr>
        <w:t>.</w:t>
      </w:r>
    </w:p>
    <w:p w14:paraId="04AD701C" w14:textId="77777777" w:rsidR="0044630C" w:rsidRPr="009E788B" w:rsidRDefault="0044630C" w:rsidP="0016254E">
      <w:pPr>
        <w:pStyle w:val="ListParagraph"/>
        <w:ind w:left="0"/>
        <w:jc w:val="both"/>
        <w:rPr>
          <w:rFonts w:ascii="Calibri" w:hAnsi="Calibri" w:cs="Calibri"/>
          <w:highlight w:val="yellow"/>
        </w:rPr>
      </w:pPr>
    </w:p>
    <w:p w14:paraId="4F3F54AD" w14:textId="6CC97F1A" w:rsidR="009E3A02" w:rsidRPr="009E788B" w:rsidRDefault="009E3A02"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Lift the abdominal skin of the mouse</w:t>
      </w:r>
      <w:r w:rsidR="00180B20" w:rsidRPr="009E788B">
        <w:rPr>
          <w:rFonts w:ascii="Calibri" w:hAnsi="Calibri" w:cs="Calibri"/>
          <w:highlight w:val="yellow"/>
        </w:rPr>
        <w:t xml:space="preserve"> with forceps</w:t>
      </w:r>
      <w:r w:rsidRPr="009E788B">
        <w:rPr>
          <w:rFonts w:ascii="Calibri" w:hAnsi="Calibri" w:cs="Calibri"/>
          <w:highlight w:val="yellow"/>
        </w:rPr>
        <w:t xml:space="preserve"> </w:t>
      </w:r>
      <w:r w:rsidR="00180B20" w:rsidRPr="009E788B">
        <w:rPr>
          <w:rFonts w:ascii="Calibri" w:hAnsi="Calibri" w:cs="Calibri"/>
          <w:highlight w:val="yellow"/>
        </w:rPr>
        <w:t>at the location of the bladder</w:t>
      </w:r>
      <w:r w:rsidRPr="009E788B">
        <w:rPr>
          <w:rFonts w:ascii="Calibri" w:hAnsi="Calibri" w:cs="Calibri"/>
          <w:highlight w:val="yellow"/>
        </w:rPr>
        <w:t xml:space="preserve"> and cut </w:t>
      </w:r>
      <w:r w:rsidR="00180B20" w:rsidRPr="009E788B">
        <w:rPr>
          <w:rFonts w:ascii="Calibri" w:hAnsi="Calibri" w:cs="Calibri"/>
          <w:highlight w:val="yellow"/>
        </w:rPr>
        <w:t>at the midline with surgical scissors</w:t>
      </w:r>
      <w:r w:rsidR="009728AA" w:rsidRPr="009E788B">
        <w:rPr>
          <w:rFonts w:ascii="Calibri" w:hAnsi="Calibri" w:cs="Calibri"/>
          <w:highlight w:val="yellow"/>
        </w:rPr>
        <w:t>,</w:t>
      </w:r>
      <w:r w:rsidR="00180B20" w:rsidRPr="009E788B">
        <w:rPr>
          <w:rFonts w:ascii="Calibri" w:hAnsi="Calibri" w:cs="Calibri"/>
          <w:highlight w:val="yellow"/>
        </w:rPr>
        <w:t xml:space="preserve"> moving </w:t>
      </w:r>
      <w:r w:rsidRPr="009E788B">
        <w:rPr>
          <w:rFonts w:ascii="Calibri" w:hAnsi="Calibri" w:cs="Calibri"/>
          <w:highlight w:val="yellow"/>
        </w:rPr>
        <w:t>superiorly to the cervical region</w:t>
      </w:r>
      <w:r w:rsidR="00AF1A06" w:rsidRPr="009E788B">
        <w:rPr>
          <w:rFonts w:ascii="Calibri" w:hAnsi="Calibri" w:cs="Calibri"/>
          <w:highlight w:val="yellow"/>
        </w:rPr>
        <w:t>, exposing the trachea</w:t>
      </w:r>
      <w:r w:rsidR="00B7523F" w:rsidRPr="009E788B">
        <w:rPr>
          <w:rFonts w:ascii="Calibri" w:hAnsi="Calibri" w:cs="Calibri"/>
          <w:highlight w:val="yellow"/>
        </w:rPr>
        <w:t>.</w:t>
      </w:r>
    </w:p>
    <w:p w14:paraId="59E306D2" w14:textId="77777777" w:rsidR="0044630C" w:rsidRPr="009E788B" w:rsidRDefault="0044630C" w:rsidP="0016254E">
      <w:pPr>
        <w:pStyle w:val="ListParagraph"/>
        <w:ind w:left="0"/>
        <w:jc w:val="both"/>
        <w:rPr>
          <w:rFonts w:ascii="Calibri" w:hAnsi="Calibri" w:cs="Calibri"/>
          <w:highlight w:val="yellow"/>
        </w:rPr>
      </w:pPr>
    </w:p>
    <w:p w14:paraId="425CE682" w14:textId="3824EFE9" w:rsidR="009E3A02" w:rsidRPr="009E788B" w:rsidRDefault="009E3A02"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Lift the</w:t>
      </w:r>
      <w:r w:rsidR="00B72DB1" w:rsidRPr="009E788B">
        <w:rPr>
          <w:rFonts w:ascii="Calibri" w:hAnsi="Calibri" w:cs="Calibri"/>
          <w:highlight w:val="yellow"/>
        </w:rPr>
        <w:t xml:space="preserve"> underlying</w:t>
      </w:r>
      <w:r w:rsidRPr="009E788B">
        <w:rPr>
          <w:rFonts w:ascii="Calibri" w:hAnsi="Calibri" w:cs="Calibri"/>
          <w:highlight w:val="yellow"/>
        </w:rPr>
        <w:t xml:space="preserve"> fascial layer with tweezers and cut with surgical scissors to expose visceral organs and mediastinal compartment</w:t>
      </w:r>
      <w:r w:rsidR="00180B20" w:rsidRPr="009E788B">
        <w:rPr>
          <w:rFonts w:ascii="Calibri" w:hAnsi="Calibri" w:cs="Calibri"/>
          <w:highlight w:val="yellow"/>
        </w:rPr>
        <w:t xml:space="preserve">, again </w:t>
      </w:r>
      <w:r w:rsidR="00AF1A06" w:rsidRPr="009E788B">
        <w:rPr>
          <w:rFonts w:ascii="Calibri" w:hAnsi="Calibri" w:cs="Calibri"/>
          <w:highlight w:val="yellow"/>
        </w:rPr>
        <w:t>cutting</w:t>
      </w:r>
      <w:r w:rsidR="00180B20" w:rsidRPr="009E788B">
        <w:rPr>
          <w:rFonts w:ascii="Calibri" w:hAnsi="Calibri" w:cs="Calibri"/>
          <w:highlight w:val="yellow"/>
        </w:rPr>
        <w:t xml:space="preserve"> inferiorly to superior</w:t>
      </w:r>
      <w:r w:rsidR="00B7523F" w:rsidRPr="009E788B">
        <w:rPr>
          <w:rFonts w:ascii="Calibri" w:hAnsi="Calibri" w:cs="Calibri"/>
          <w:highlight w:val="yellow"/>
        </w:rPr>
        <w:t>.</w:t>
      </w:r>
    </w:p>
    <w:p w14:paraId="3037D12C" w14:textId="77777777" w:rsidR="0044630C" w:rsidRPr="009E788B" w:rsidRDefault="0044630C" w:rsidP="0016254E">
      <w:pPr>
        <w:pStyle w:val="ListParagraph"/>
        <w:ind w:left="0"/>
        <w:jc w:val="both"/>
        <w:rPr>
          <w:rFonts w:ascii="Calibri" w:hAnsi="Calibri" w:cs="Calibri"/>
          <w:highlight w:val="yellow"/>
        </w:rPr>
      </w:pPr>
    </w:p>
    <w:p w14:paraId="27FB6137" w14:textId="63644371" w:rsidR="009E3A02" w:rsidRPr="009E788B" w:rsidRDefault="009E3A02"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 xml:space="preserve">Cut the sternum </w:t>
      </w:r>
      <w:r w:rsidR="00180B20" w:rsidRPr="009E788B">
        <w:rPr>
          <w:rFonts w:ascii="Calibri" w:hAnsi="Calibri" w:cs="Calibri"/>
          <w:highlight w:val="yellow"/>
        </w:rPr>
        <w:t xml:space="preserve">at </w:t>
      </w:r>
      <w:r w:rsidR="00C30A08" w:rsidRPr="009E788B">
        <w:rPr>
          <w:rFonts w:ascii="Calibri" w:hAnsi="Calibri" w:cs="Calibri"/>
          <w:highlight w:val="yellow"/>
        </w:rPr>
        <w:t xml:space="preserve">the </w:t>
      </w:r>
      <w:r w:rsidRPr="009E788B">
        <w:rPr>
          <w:rFonts w:ascii="Calibri" w:hAnsi="Calibri" w:cs="Calibri"/>
          <w:highlight w:val="yellow"/>
        </w:rPr>
        <w:t xml:space="preserve">midline to expose the heart and </w:t>
      </w:r>
      <w:r w:rsidR="00F651B9" w:rsidRPr="009E788B">
        <w:rPr>
          <w:rFonts w:ascii="Calibri" w:hAnsi="Calibri" w:cs="Calibri"/>
          <w:highlight w:val="yellow"/>
        </w:rPr>
        <w:t xml:space="preserve">the </w:t>
      </w:r>
      <w:r w:rsidRPr="009E788B">
        <w:rPr>
          <w:rFonts w:ascii="Calibri" w:hAnsi="Calibri" w:cs="Calibri"/>
          <w:highlight w:val="yellow"/>
        </w:rPr>
        <w:t>lung</w:t>
      </w:r>
      <w:r w:rsidR="00B7523F" w:rsidRPr="009E788B">
        <w:rPr>
          <w:rFonts w:ascii="Calibri" w:hAnsi="Calibri" w:cs="Calibri"/>
          <w:highlight w:val="yellow"/>
        </w:rPr>
        <w:t>.</w:t>
      </w:r>
    </w:p>
    <w:p w14:paraId="47BB2599" w14:textId="77777777" w:rsidR="0044630C" w:rsidRPr="009E788B" w:rsidRDefault="0044630C" w:rsidP="0016254E">
      <w:pPr>
        <w:pStyle w:val="ListParagraph"/>
        <w:ind w:left="0"/>
        <w:jc w:val="both"/>
        <w:rPr>
          <w:rFonts w:ascii="Calibri" w:hAnsi="Calibri" w:cs="Calibri"/>
          <w:highlight w:val="yellow"/>
        </w:rPr>
      </w:pPr>
    </w:p>
    <w:p w14:paraId="58AE8816" w14:textId="48262F6D" w:rsidR="009E3A02" w:rsidRPr="009E788B" w:rsidRDefault="009E3A02"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 xml:space="preserve">Using blunt dissection, </w:t>
      </w:r>
      <w:r w:rsidR="00180B20" w:rsidRPr="009E788B">
        <w:rPr>
          <w:rFonts w:ascii="Calibri" w:hAnsi="Calibri" w:cs="Calibri"/>
          <w:highlight w:val="yellow"/>
        </w:rPr>
        <w:t>detach</w:t>
      </w:r>
      <w:r w:rsidRPr="009E788B">
        <w:rPr>
          <w:rFonts w:ascii="Calibri" w:hAnsi="Calibri" w:cs="Calibri"/>
          <w:highlight w:val="yellow"/>
        </w:rPr>
        <w:t xml:space="preserve"> the diaphragm from the liver and abdominal compartment</w:t>
      </w:r>
      <w:r w:rsidR="00B7523F" w:rsidRPr="009E788B">
        <w:rPr>
          <w:rFonts w:ascii="Calibri" w:hAnsi="Calibri" w:cs="Calibri"/>
          <w:highlight w:val="yellow"/>
        </w:rPr>
        <w:t>.</w:t>
      </w:r>
    </w:p>
    <w:p w14:paraId="251C8A6A" w14:textId="77777777" w:rsidR="0044630C" w:rsidRPr="009E788B" w:rsidRDefault="0044630C" w:rsidP="0016254E">
      <w:pPr>
        <w:pStyle w:val="ListParagraph"/>
        <w:ind w:left="0"/>
        <w:jc w:val="both"/>
        <w:rPr>
          <w:rFonts w:ascii="Calibri" w:hAnsi="Calibri" w:cs="Calibri"/>
          <w:highlight w:val="yellow"/>
        </w:rPr>
      </w:pPr>
    </w:p>
    <w:p w14:paraId="20FD265B" w14:textId="25D0CDBE" w:rsidR="00AF1A06" w:rsidRPr="009E788B" w:rsidRDefault="00AF1A06"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lastRenderedPageBreak/>
        <w:t>Locate the inferior vena cava (IVC) under the intestines and cut the IVC</w:t>
      </w:r>
      <w:r w:rsidR="00B7523F" w:rsidRPr="009E788B">
        <w:rPr>
          <w:rFonts w:ascii="Calibri" w:hAnsi="Calibri" w:cs="Calibri"/>
          <w:highlight w:val="yellow"/>
        </w:rPr>
        <w:t>.</w:t>
      </w:r>
    </w:p>
    <w:p w14:paraId="1A7F59C2" w14:textId="77777777" w:rsidR="0044630C" w:rsidRPr="009E788B" w:rsidRDefault="0044630C" w:rsidP="0016254E">
      <w:pPr>
        <w:pStyle w:val="ListParagraph"/>
        <w:ind w:left="0"/>
        <w:jc w:val="both"/>
        <w:rPr>
          <w:rFonts w:ascii="Calibri" w:hAnsi="Calibri" w:cs="Calibri"/>
          <w:highlight w:val="yellow"/>
        </w:rPr>
      </w:pPr>
    </w:p>
    <w:p w14:paraId="7C669681" w14:textId="1233C4AB" w:rsidR="009E3A02" w:rsidRPr="009E788B" w:rsidRDefault="009E3A02"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Locate the right ventricle</w:t>
      </w:r>
      <w:r w:rsidR="00B7523F" w:rsidRPr="009E788B">
        <w:rPr>
          <w:rFonts w:ascii="Calibri" w:hAnsi="Calibri" w:cs="Calibri"/>
          <w:highlight w:val="yellow"/>
        </w:rPr>
        <w:t>.</w:t>
      </w:r>
    </w:p>
    <w:p w14:paraId="344B1A7E" w14:textId="77777777" w:rsidR="0044630C" w:rsidRPr="009E788B" w:rsidRDefault="0044630C" w:rsidP="006E36AD">
      <w:pPr>
        <w:pStyle w:val="ListParagraph"/>
        <w:ind w:left="0"/>
        <w:jc w:val="both"/>
        <w:rPr>
          <w:rFonts w:ascii="Calibri" w:hAnsi="Calibri" w:cs="Calibri"/>
          <w:highlight w:val="yellow"/>
        </w:rPr>
      </w:pPr>
    </w:p>
    <w:p w14:paraId="4F8722DA" w14:textId="191D531C" w:rsidR="009E3A02" w:rsidRPr="00CD60BC" w:rsidRDefault="00F651B9" w:rsidP="006E36AD">
      <w:pPr>
        <w:pStyle w:val="ListParagraph"/>
        <w:ind w:left="0"/>
        <w:jc w:val="both"/>
        <w:rPr>
          <w:rFonts w:ascii="Calibri" w:hAnsi="Calibri" w:cs="Calibri"/>
        </w:rPr>
      </w:pPr>
      <w:r w:rsidRPr="00CD60BC">
        <w:rPr>
          <w:rFonts w:ascii="Calibri" w:hAnsi="Calibri" w:cs="Calibri"/>
        </w:rPr>
        <w:t xml:space="preserve">NOTE: </w:t>
      </w:r>
      <w:r w:rsidR="00180B20" w:rsidRPr="00CD60BC">
        <w:rPr>
          <w:rFonts w:ascii="Calibri" w:hAnsi="Calibri" w:cs="Calibri"/>
        </w:rPr>
        <w:t>The r</w:t>
      </w:r>
      <w:r w:rsidR="009E3A02" w:rsidRPr="00CD60BC">
        <w:rPr>
          <w:rFonts w:ascii="Calibri" w:hAnsi="Calibri" w:cs="Calibri"/>
        </w:rPr>
        <w:t xml:space="preserve">ight ventricle will have a </w:t>
      </w:r>
      <w:r w:rsidR="00AF1A06" w:rsidRPr="00CD60BC">
        <w:rPr>
          <w:rFonts w:ascii="Calibri" w:hAnsi="Calibri" w:cs="Calibri"/>
        </w:rPr>
        <w:t>lighter</w:t>
      </w:r>
      <w:r w:rsidR="009E3A02" w:rsidRPr="00CD60BC">
        <w:rPr>
          <w:rFonts w:ascii="Calibri" w:hAnsi="Calibri" w:cs="Calibri"/>
        </w:rPr>
        <w:t xml:space="preserve"> appearance compared to the left ventricle</w:t>
      </w:r>
      <w:r w:rsidR="00180B20" w:rsidRPr="00CD60BC">
        <w:rPr>
          <w:rFonts w:ascii="Calibri" w:hAnsi="Calibri" w:cs="Calibri"/>
        </w:rPr>
        <w:t xml:space="preserve"> and the </w:t>
      </w:r>
      <w:r w:rsidR="00A747D1" w:rsidRPr="00CD60BC">
        <w:rPr>
          <w:rFonts w:ascii="Calibri" w:hAnsi="Calibri" w:cs="Calibri"/>
        </w:rPr>
        <w:t>intraventricular septum should be visualized, separating the right ventricle from the left ventricle</w:t>
      </w:r>
      <w:r w:rsidR="00B7523F" w:rsidRPr="00CD60BC">
        <w:rPr>
          <w:rFonts w:ascii="Calibri" w:hAnsi="Calibri" w:cs="Calibri"/>
        </w:rPr>
        <w:t>.</w:t>
      </w:r>
    </w:p>
    <w:p w14:paraId="083939F0" w14:textId="77777777" w:rsidR="0044630C" w:rsidRPr="009E788B" w:rsidRDefault="0044630C" w:rsidP="006E36AD">
      <w:pPr>
        <w:pStyle w:val="ListParagraph"/>
        <w:ind w:left="0"/>
        <w:jc w:val="both"/>
        <w:rPr>
          <w:rFonts w:ascii="Calibri" w:hAnsi="Calibri" w:cs="Calibri"/>
          <w:highlight w:val="yellow"/>
        </w:rPr>
      </w:pPr>
    </w:p>
    <w:p w14:paraId="117D231F" w14:textId="3013BCBB" w:rsidR="009E3A02" w:rsidRPr="009E788B" w:rsidRDefault="009E3A02"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Inject 0.5</w:t>
      </w:r>
      <w:r w:rsidR="00F651B9" w:rsidRPr="009E788B">
        <w:rPr>
          <w:rFonts w:ascii="Calibri" w:hAnsi="Calibri" w:cs="Calibri"/>
          <w:highlight w:val="yellow"/>
        </w:rPr>
        <w:t xml:space="preserve"> mL</w:t>
      </w:r>
      <w:r w:rsidR="009728AA" w:rsidRPr="009E788B">
        <w:rPr>
          <w:rFonts w:ascii="Calibri" w:hAnsi="Calibri" w:cs="Calibri"/>
          <w:highlight w:val="yellow"/>
        </w:rPr>
        <w:t xml:space="preserve"> of </w:t>
      </w:r>
      <w:r w:rsidR="00473F89" w:rsidRPr="009E788B">
        <w:rPr>
          <w:rFonts w:ascii="Calibri" w:hAnsi="Calibri" w:cs="Calibri"/>
          <w:highlight w:val="yellow"/>
        </w:rPr>
        <w:t xml:space="preserve">1% </w:t>
      </w:r>
      <w:r w:rsidR="009728AA" w:rsidRPr="009E788B">
        <w:rPr>
          <w:rFonts w:ascii="Calibri" w:hAnsi="Calibri" w:cs="Calibri"/>
          <w:highlight w:val="yellow"/>
        </w:rPr>
        <w:t>fractionated</w:t>
      </w:r>
      <w:r w:rsidRPr="009E788B">
        <w:rPr>
          <w:rFonts w:ascii="Calibri" w:hAnsi="Calibri" w:cs="Calibri"/>
          <w:highlight w:val="yellow"/>
        </w:rPr>
        <w:t xml:space="preserve"> heparin to the right ventricle</w:t>
      </w:r>
      <w:r w:rsidR="00AF1A06" w:rsidRPr="009E788B">
        <w:rPr>
          <w:rFonts w:ascii="Calibri" w:hAnsi="Calibri" w:cs="Calibri"/>
          <w:highlight w:val="yellow"/>
        </w:rPr>
        <w:t xml:space="preserve"> with </w:t>
      </w:r>
      <w:r w:rsidR="009728AA" w:rsidRPr="009E788B">
        <w:rPr>
          <w:rFonts w:ascii="Calibri" w:hAnsi="Calibri" w:cs="Calibri"/>
          <w:highlight w:val="yellow"/>
        </w:rPr>
        <w:t>a</w:t>
      </w:r>
      <w:r w:rsidR="00AF1A06" w:rsidRPr="009E788B">
        <w:rPr>
          <w:rFonts w:ascii="Calibri" w:hAnsi="Calibri" w:cs="Calibri"/>
          <w:highlight w:val="yellow"/>
        </w:rPr>
        <w:t xml:space="preserve"> </w:t>
      </w:r>
      <w:r w:rsidR="00473F89" w:rsidRPr="009E788B">
        <w:rPr>
          <w:rFonts w:ascii="Calibri" w:hAnsi="Calibri" w:cs="Calibri"/>
          <w:highlight w:val="yellow"/>
        </w:rPr>
        <w:t>25</w:t>
      </w:r>
      <w:r w:rsidR="00F651B9" w:rsidRPr="009E788B">
        <w:rPr>
          <w:rFonts w:ascii="Calibri" w:hAnsi="Calibri" w:cs="Calibri"/>
          <w:highlight w:val="yellow"/>
        </w:rPr>
        <w:t>–</w:t>
      </w:r>
      <w:r w:rsidR="00473F89" w:rsidRPr="009E788B">
        <w:rPr>
          <w:rFonts w:ascii="Calibri" w:hAnsi="Calibri" w:cs="Calibri"/>
          <w:highlight w:val="yellow"/>
        </w:rPr>
        <w:t>30</w:t>
      </w:r>
      <w:r w:rsidR="00F651B9" w:rsidRPr="009E788B">
        <w:rPr>
          <w:rFonts w:ascii="Calibri" w:hAnsi="Calibri" w:cs="Calibri"/>
          <w:highlight w:val="yellow"/>
        </w:rPr>
        <w:t xml:space="preserve"> </w:t>
      </w:r>
      <w:r w:rsidR="00473F89" w:rsidRPr="009E788B">
        <w:rPr>
          <w:rFonts w:ascii="Calibri" w:hAnsi="Calibri" w:cs="Calibri"/>
          <w:highlight w:val="yellow"/>
        </w:rPr>
        <w:t xml:space="preserve">G </w:t>
      </w:r>
      <w:r w:rsidR="00F453C5" w:rsidRPr="009E788B">
        <w:rPr>
          <w:rFonts w:ascii="Calibri" w:hAnsi="Calibri" w:cs="Calibri"/>
          <w:highlight w:val="yellow"/>
        </w:rPr>
        <w:t>butterfly</w:t>
      </w:r>
      <w:r w:rsidR="00AF1A06" w:rsidRPr="009E788B">
        <w:rPr>
          <w:rFonts w:ascii="Calibri" w:hAnsi="Calibri" w:cs="Calibri"/>
          <w:highlight w:val="yellow"/>
        </w:rPr>
        <w:t xml:space="preserve"> needle</w:t>
      </w:r>
      <w:r w:rsidRPr="009E788B">
        <w:rPr>
          <w:rFonts w:ascii="Calibri" w:hAnsi="Calibri" w:cs="Calibri"/>
          <w:highlight w:val="yellow"/>
        </w:rPr>
        <w:t xml:space="preserve"> and then flush </w:t>
      </w:r>
      <w:r w:rsidR="00473F89" w:rsidRPr="009E788B">
        <w:rPr>
          <w:rFonts w:ascii="Calibri" w:hAnsi="Calibri" w:cs="Calibri"/>
          <w:highlight w:val="yellow"/>
        </w:rPr>
        <w:t xml:space="preserve">slowly but steadily </w:t>
      </w:r>
      <w:r w:rsidRPr="009E788B">
        <w:rPr>
          <w:rFonts w:ascii="Calibri" w:hAnsi="Calibri" w:cs="Calibri"/>
          <w:highlight w:val="yellow"/>
        </w:rPr>
        <w:t>with 10</w:t>
      </w:r>
      <w:r w:rsidR="00F651B9" w:rsidRPr="009E788B">
        <w:rPr>
          <w:rFonts w:ascii="Calibri" w:hAnsi="Calibri" w:cs="Calibri"/>
          <w:highlight w:val="yellow"/>
        </w:rPr>
        <w:t>–</w:t>
      </w:r>
      <w:r w:rsidRPr="009E788B">
        <w:rPr>
          <w:rFonts w:ascii="Calibri" w:hAnsi="Calibri" w:cs="Calibri"/>
          <w:highlight w:val="yellow"/>
        </w:rPr>
        <w:t>15</w:t>
      </w:r>
      <w:r w:rsidR="00F651B9" w:rsidRPr="009E788B">
        <w:rPr>
          <w:rFonts w:ascii="Calibri" w:hAnsi="Calibri" w:cs="Calibri"/>
          <w:highlight w:val="yellow"/>
        </w:rPr>
        <w:t xml:space="preserve"> mL </w:t>
      </w:r>
      <w:r w:rsidRPr="009E788B">
        <w:rPr>
          <w:rFonts w:ascii="Calibri" w:hAnsi="Calibri" w:cs="Calibri"/>
          <w:highlight w:val="yellow"/>
        </w:rPr>
        <w:t xml:space="preserve">of </w:t>
      </w:r>
      <w:r w:rsidR="00A747D1" w:rsidRPr="009E788B">
        <w:rPr>
          <w:rFonts w:ascii="Calibri" w:hAnsi="Calibri" w:cs="Calibri"/>
          <w:highlight w:val="yellow"/>
        </w:rPr>
        <w:t xml:space="preserve">1x </w:t>
      </w:r>
      <w:r w:rsidRPr="009E788B">
        <w:rPr>
          <w:rFonts w:ascii="Calibri" w:hAnsi="Calibri" w:cs="Calibri"/>
          <w:highlight w:val="yellow"/>
        </w:rPr>
        <w:t>PBS</w:t>
      </w:r>
      <w:r w:rsidR="00A05D57" w:rsidRPr="009E788B">
        <w:rPr>
          <w:rFonts w:ascii="Calibri" w:hAnsi="Calibri" w:cs="Calibri"/>
          <w:highlight w:val="yellow"/>
        </w:rPr>
        <w:t xml:space="preserve"> (</w:t>
      </w:r>
      <w:r w:rsidR="00A05D57" w:rsidRPr="009E788B">
        <w:rPr>
          <w:rFonts w:ascii="Calibri" w:hAnsi="Calibri" w:cs="Calibri"/>
          <w:b/>
          <w:bCs/>
          <w:highlight w:val="yellow"/>
        </w:rPr>
        <w:t>Figure 1A</w:t>
      </w:r>
      <w:r w:rsidR="00A05D57" w:rsidRPr="009E788B">
        <w:rPr>
          <w:rFonts w:ascii="Calibri" w:hAnsi="Calibri" w:cs="Calibri"/>
          <w:highlight w:val="yellow"/>
        </w:rPr>
        <w:t>)</w:t>
      </w:r>
      <w:r w:rsidR="00B7523F" w:rsidRPr="009E788B">
        <w:rPr>
          <w:rFonts w:ascii="Calibri" w:hAnsi="Calibri" w:cs="Calibri"/>
          <w:highlight w:val="yellow"/>
        </w:rPr>
        <w:t>.</w:t>
      </w:r>
    </w:p>
    <w:p w14:paraId="22DF0C52" w14:textId="77777777" w:rsidR="00B7523F" w:rsidRPr="009E788B" w:rsidRDefault="00B7523F" w:rsidP="006E36AD">
      <w:pPr>
        <w:pStyle w:val="ListParagraph"/>
        <w:ind w:left="0"/>
        <w:jc w:val="both"/>
        <w:rPr>
          <w:rFonts w:ascii="Calibri" w:hAnsi="Calibri" w:cs="Calibri"/>
          <w:highlight w:val="yellow"/>
        </w:rPr>
      </w:pPr>
    </w:p>
    <w:p w14:paraId="69C22A2B" w14:textId="5C065AD1" w:rsidR="00AF1A06" w:rsidRPr="0016254E" w:rsidRDefault="00AF1A06" w:rsidP="0016254E">
      <w:pPr>
        <w:pStyle w:val="ListParagraph"/>
        <w:numPr>
          <w:ilvl w:val="2"/>
          <w:numId w:val="11"/>
        </w:numPr>
        <w:ind w:left="0" w:firstLine="0"/>
        <w:jc w:val="both"/>
        <w:rPr>
          <w:rFonts w:ascii="Calibri" w:hAnsi="Calibri" w:cs="Calibri"/>
          <w:highlight w:val="yellow"/>
        </w:rPr>
      </w:pPr>
      <w:r w:rsidRPr="0016254E">
        <w:rPr>
          <w:rFonts w:ascii="Calibri" w:hAnsi="Calibri" w:cs="Calibri"/>
          <w:highlight w:val="yellow"/>
        </w:rPr>
        <w:t xml:space="preserve">Use caution not to insert </w:t>
      </w:r>
      <w:r w:rsidR="00C30A08" w:rsidRPr="0016254E">
        <w:rPr>
          <w:rFonts w:ascii="Calibri" w:hAnsi="Calibri" w:cs="Calibri"/>
          <w:highlight w:val="yellow"/>
        </w:rPr>
        <w:t xml:space="preserve">the </w:t>
      </w:r>
      <w:r w:rsidRPr="0016254E">
        <w:rPr>
          <w:rFonts w:ascii="Calibri" w:hAnsi="Calibri" w:cs="Calibri"/>
          <w:highlight w:val="yellow"/>
        </w:rPr>
        <w:t xml:space="preserve">needle through the heart and inject heparin into </w:t>
      </w:r>
      <w:r w:rsidR="00C30A08" w:rsidRPr="0016254E">
        <w:rPr>
          <w:rFonts w:ascii="Calibri" w:hAnsi="Calibri" w:cs="Calibri"/>
          <w:highlight w:val="yellow"/>
        </w:rPr>
        <w:t xml:space="preserve">the </w:t>
      </w:r>
      <w:r w:rsidRPr="0016254E">
        <w:rPr>
          <w:rFonts w:ascii="Calibri" w:hAnsi="Calibri" w:cs="Calibri"/>
          <w:highlight w:val="yellow"/>
        </w:rPr>
        <w:t>mediastinal cavity</w:t>
      </w:r>
      <w:r w:rsidR="00B7523F" w:rsidRPr="0016254E">
        <w:rPr>
          <w:rFonts w:ascii="Calibri" w:hAnsi="Calibri" w:cs="Calibri"/>
          <w:highlight w:val="yellow"/>
        </w:rPr>
        <w:t>.</w:t>
      </w:r>
    </w:p>
    <w:p w14:paraId="56243F98" w14:textId="77777777" w:rsidR="00EE6ECE" w:rsidRPr="009E788B" w:rsidRDefault="00EE6ECE" w:rsidP="006E36AD">
      <w:pPr>
        <w:pStyle w:val="ListParagraph"/>
        <w:ind w:left="0"/>
        <w:jc w:val="both"/>
        <w:rPr>
          <w:rFonts w:ascii="Calibri" w:hAnsi="Calibri" w:cs="Calibri"/>
          <w:highlight w:val="yellow"/>
        </w:rPr>
      </w:pPr>
    </w:p>
    <w:p w14:paraId="11B2518D" w14:textId="7C4D632F" w:rsidR="00473F89" w:rsidRPr="00CD60BC" w:rsidRDefault="00EE6ECE" w:rsidP="006E36AD">
      <w:pPr>
        <w:pStyle w:val="ListParagraph"/>
        <w:ind w:left="0"/>
        <w:jc w:val="both"/>
        <w:rPr>
          <w:rFonts w:ascii="Calibri" w:hAnsi="Calibri" w:cs="Calibri"/>
        </w:rPr>
      </w:pPr>
      <w:r w:rsidRPr="00CD60BC">
        <w:rPr>
          <w:rFonts w:ascii="Calibri" w:hAnsi="Calibri" w:cs="Calibri"/>
        </w:rPr>
        <w:t xml:space="preserve">NOTE: </w:t>
      </w:r>
      <w:r w:rsidR="00F651B9" w:rsidRPr="00CD60BC">
        <w:rPr>
          <w:rFonts w:ascii="Calibri" w:hAnsi="Calibri" w:cs="Calibri"/>
        </w:rPr>
        <w:t>T</w:t>
      </w:r>
      <w:r w:rsidR="00C30A08" w:rsidRPr="00CD60BC">
        <w:rPr>
          <w:rFonts w:ascii="Calibri" w:hAnsi="Calibri" w:cs="Calibri"/>
        </w:rPr>
        <w:t xml:space="preserve">he </w:t>
      </w:r>
      <w:r w:rsidR="00A747D1" w:rsidRPr="00CD60BC">
        <w:rPr>
          <w:rFonts w:ascii="Calibri" w:hAnsi="Calibri" w:cs="Calibri"/>
        </w:rPr>
        <w:t>injection of 1x PB</w:t>
      </w:r>
      <w:r w:rsidR="00AF1A06" w:rsidRPr="00CD60BC">
        <w:rPr>
          <w:rFonts w:ascii="Calibri" w:hAnsi="Calibri" w:cs="Calibri"/>
        </w:rPr>
        <w:t>S</w:t>
      </w:r>
      <w:r w:rsidR="00F651B9" w:rsidRPr="00CD60BC">
        <w:rPr>
          <w:rFonts w:ascii="Calibri" w:hAnsi="Calibri" w:cs="Calibri"/>
        </w:rPr>
        <w:t xml:space="preserve"> turns the lung tissue white.</w:t>
      </w:r>
      <w:r w:rsidRPr="00CD60BC">
        <w:rPr>
          <w:rFonts w:ascii="Calibri" w:hAnsi="Calibri" w:cs="Calibri"/>
        </w:rPr>
        <w:t xml:space="preserve"> The</w:t>
      </w:r>
      <w:r w:rsidR="00F651B9" w:rsidRPr="00CD60BC">
        <w:rPr>
          <w:rFonts w:ascii="Calibri" w:hAnsi="Calibri" w:cs="Calibri"/>
        </w:rPr>
        <w:t xml:space="preserve"> </w:t>
      </w:r>
      <w:r w:rsidRPr="00CD60BC">
        <w:rPr>
          <w:rFonts w:ascii="Calibri" w:hAnsi="Calibri" w:cs="Calibri"/>
        </w:rPr>
        <w:t>fl</w:t>
      </w:r>
      <w:r w:rsidR="00473F89" w:rsidRPr="00CD60BC">
        <w:rPr>
          <w:rFonts w:ascii="Calibri" w:hAnsi="Calibri" w:cs="Calibri"/>
        </w:rPr>
        <w:t xml:space="preserve">uid </w:t>
      </w:r>
      <w:r w:rsidR="007D7A45" w:rsidRPr="00CD60BC">
        <w:rPr>
          <w:rFonts w:ascii="Calibri" w:hAnsi="Calibri" w:cs="Calibri"/>
        </w:rPr>
        <w:t>extravasating</w:t>
      </w:r>
      <w:r w:rsidR="00473F89" w:rsidRPr="00CD60BC">
        <w:rPr>
          <w:rFonts w:ascii="Calibri" w:hAnsi="Calibri" w:cs="Calibri"/>
        </w:rPr>
        <w:t xml:space="preserve"> from the abdominal aorta should be clear and colorless and </w:t>
      </w:r>
      <w:r w:rsidR="00C30A08" w:rsidRPr="00CD60BC">
        <w:rPr>
          <w:rFonts w:ascii="Calibri" w:hAnsi="Calibri" w:cs="Calibri"/>
        </w:rPr>
        <w:t xml:space="preserve">the </w:t>
      </w:r>
      <w:r w:rsidR="00473F89" w:rsidRPr="00CD60BC">
        <w:rPr>
          <w:rFonts w:ascii="Calibri" w:hAnsi="Calibri" w:cs="Calibri"/>
        </w:rPr>
        <w:t>liver may become white in appearance after successful flushing</w:t>
      </w:r>
      <w:r w:rsidR="00B7523F" w:rsidRPr="00CD60BC">
        <w:rPr>
          <w:rFonts w:ascii="Calibri" w:hAnsi="Calibri" w:cs="Calibri"/>
        </w:rPr>
        <w:t>.</w:t>
      </w:r>
    </w:p>
    <w:p w14:paraId="4684148A" w14:textId="77777777" w:rsidR="00B7523F" w:rsidRPr="009E788B" w:rsidRDefault="00B7523F" w:rsidP="006E36AD">
      <w:pPr>
        <w:pStyle w:val="ListParagraph"/>
        <w:ind w:left="0"/>
        <w:jc w:val="both"/>
        <w:rPr>
          <w:rFonts w:ascii="Calibri" w:hAnsi="Calibri" w:cs="Calibri"/>
          <w:highlight w:val="yellow"/>
        </w:rPr>
      </w:pPr>
    </w:p>
    <w:p w14:paraId="67740FB7" w14:textId="298F19FB" w:rsidR="009E3A02" w:rsidRPr="009E788B" w:rsidRDefault="00A747D1"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Locate the</w:t>
      </w:r>
      <w:r w:rsidR="009E3A02" w:rsidRPr="009E788B">
        <w:rPr>
          <w:rFonts w:ascii="Calibri" w:hAnsi="Calibri" w:cs="Calibri"/>
          <w:highlight w:val="yellow"/>
        </w:rPr>
        <w:t xml:space="preserve"> </w:t>
      </w:r>
      <w:r w:rsidR="00473F89" w:rsidRPr="009E788B">
        <w:rPr>
          <w:rFonts w:ascii="Calibri" w:hAnsi="Calibri" w:cs="Calibri"/>
          <w:highlight w:val="yellow"/>
        </w:rPr>
        <w:t xml:space="preserve">larynx </w:t>
      </w:r>
      <w:r w:rsidR="009E3A02" w:rsidRPr="009E788B">
        <w:rPr>
          <w:rFonts w:ascii="Calibri" w:hAnsi="Calibri" w:cs="Calibri"/>
          <w:highlight w:val="yellow"/>
        </w:rPr>
        <w:t xml:space="preserve">and dissect </w:t>
      </w:r>
      <w:r w:rsidR="00F651B9" w:rsidRPr="009E788B">
        <w:rPr>
          <w:rFonts w:ascii="Calibri" w:hAnsi="Calibri" w:cs="Calibri"/>
          <w:highlight w:val="yellow"/>
        </w:rPr>
        <w:t xml:space="preserve">the </w:t>
      </w:r>
      <w:r w:rsidR="009E3A02" w:rsidRPr="009E788B">
        <w:rPr>
          <w:rFonts w:ascii="Calibri" w:hAnsi="Calibri" w:cs="Calibri"/>
          <w:highlight w:val="yellow"/>
        </w:rPr>
        <w:t>surrounding fascia and tissue</w:t>
      </w:r>
      <w:r w:rsidRPr="009E788B">
        <w:rPr>
          <w:rFonts w:ascii="Calibri" w:hAnsi="Calibri" w:cs="Calibri"/>
          <w:highlight w:val="yellow"/>
        </w:rPr>
        <w:t xml:space="preserve"> using blunt tip tweezers</w:t>
      </w:r>
      <w:r w:rsidR="00B7523F" w:rsidRPr="009E788B">
        <w:rPr>
          <w:rFonts w:ascii="Calibri" w:hAnsi="Calibri" w:cs="Calibri"/>
          <w:highlight w:val="yellow"/>
        </w:rPr>
        <w:t>.</w:t>
      </w:r>
    </w:p>
    <w:p w14:paraId="1D6AD880" w14:textId="77777777" w:rsidR="00B7523F" w:rsidRPr="009E788B" w:rsidRDefault="00B7523F" w:rsidP="0016254E">
      <w:pPr>
        <w:pStyle w:val="ListParagraph"/>
        <w:ind w:left="0"/>
        <w:jc w:val="both"/>
        <w:rPr>
          <w:rFonts w:ascii="Calibri" w:hAnsi="Calibri" w:cs="Calibri"/>
          <w:highlight w:val="yellow"/>
        </w:rPr>
      </w:pPr>
    </w:p>
    <w:p w14:paraId="3F5B95B3" w14:textId="655684E8" w:rsidR="009E3A02" w:rsidRPr="009E788B" w:rsidRDefault="009728AA"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P</w:t>
      </w:r>
      <w:r w:rsidR="007F4BE9" w:rsidRPr="009E788B">
        <w:rPr>
          <w:rFonts w:ascii="Calibri" w:hAnsi="Calibri" w:cs="Calibri"/>
          <w:highlight w:val="yellow"/>
        </w:rPr>
        <w:t xml:space="preserve">lace </w:t>
      </w:r>
      <w:r w:rsidR="00EE6ECE" w:rsidRPr="009E788B">
        <w:rPr>
          <w:rFonts w:ascii="Calibri" w:hAnsi="Calibri" w:cs="Calibri"/>
          <w:highlight w:val="yellow"/>
        </w:rPr>
        <w:t xml:space="preserve">the </w:t>
      </w:r>
      <w:r w:rsidR="00AF1A06" w:rsidRPr="009E788B">
        <w:rPr>
          <w:rFonts w:ascii="Calibri" w:hAnsi="Calibri" w:cs="Calibri"/>
          <w:highlight w:val="yellow"/>
        </w:rPr>
        <w:t>surgical suture</w:t>
      </w:r>
      <w:r w:rsidR="007F4BE9" w:rsidRPr="009E788B">
        <w:rPr>
          <w:rFonts w:ascii="Calibri" w:hAnsi="Calibri" w:cs="Calibri"/>
          <w:highlight w:val="yellow"/>
        </w:rPr>
        <w:t xml:space="preserve"> under </w:t>
      </w:r>
      <w:r w:rsidR="009E788B">
        <w:rPr>
          <w:rFonts w:ascii="Calibri" w:hAnsi="Calibri" w:cs="Calibri"/>
          <w:highlight w:val="yellow"/>
        </w:rPr>
        <w:t xml:space="preserve">the </w:t>
      </w:r>
      <w:r w:rsidR="007F4BE9" w:rsidRPr="009E788B">
        <w:rPr>
          <w:rFonts w:ascii="Calibri" w:hAnsi="Calibri" w:cs="Calibri"/>
          <w:highlight w:val="yellow"/>
        </w:rPr>
        <w:t xml:space="preserve">trachea and loosely tie </w:t>
      </w:r>
      <w:r w:rsidR="00A65552" w:rsidRPr="009E788B">
        <w:rPr>
          <w:rFonts w:ascii="Calibri" w:hAnsi="Calibri" w:cs="Calibri"/>
          <w:highlight w:val="yellow"/>
        </w:rPr>
        <w:t xml:space="preserve">a </w:t>
      </w:r>
      <w:r w:rsidR="007F4BE9" w:rsidRPr="009E788B">
        <w:rPr>
          <w:rFonts w:ascii="Calibri" w:hAnsi="Calibri" w:cs="Calibri"/>
          <w:highlight w:val="yellow"/>
        </w:rPr>
        <w:t>surgical knot</w:t>
      </w:r>
      <w:r w:rsidR="00B7523F" w:rsidRPr="009E788B">
        <w:rPr>
          <w:rFonts w:ascii="Calibri" w:hAnsi="Calibri" w:cs="Calibri"/>
          <w:highlight w:val="yellow"/>
        </w:rPr>
        <w:t>.</w:t>
      </w:r>
    </w:p>
    <w:p w14:paraId="7F7D814F" w14:textId="77777777" w:rsidR="00B7523F" w:rsidRPr="009E788B" w:rsidRDefault="00B7523F" w:rsidP="0016254E">
      <w:pPr>
        <w:pStyle w:val="ListParagraph"/>
        <w:ind w:left="0"/>
        <w:jc w:val="both"/>
        <w:rPr>
          <w:rFonts w:ascii="Calibri" w:hAnsi="Calibri" w:cs="Calibri"/>
          <w:highlight w:val="yellow"/>
        </w:rPr>
      </w:pPr>
    </w:p>
    <w:p w14:paraId="1C10EE3A" w14:textId="1E183A9B" w:rsidR="007F4BE9" w:rsidRPr="009E788B" w:rsidRDefault="007F4BE9"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 xml:space="preserve">Place </w:t>
      </w:r>
      <w:r w:rsidR="00C30A08" w:rsidRPr="009E788B">
        <w:rPr>
          <w:rFonts w:ascii="Calibri" w:hAnsi="Calibri" w:cs="Calibri"/>
          <w:highlight w:val="yellow"/>
        </w:rPr>
        <w:t xml:space="preserve">a </w:t>
      </w:r>
      <w:r w:rsidRPr="009E788B">
        <w:rPr>
          <w:rFonts w:ascii="Calibri" w:hAnsi="Calibri" w:cs="Calibri"/>
          <w:highlight w:val="yellow"/>
        </w:rPr>
        <w:t xml:space="preserve">small hole in </w:t>
      </w:r>
      <w:r w:rsidR="00A65552" w:rsidRPr="009E788B">
        <w:rPr>
          <w:rFonts w:ascii="Calibri" w:hAnsi="Calibri" w:cs="Calibri"/>
          <w:highlight w:val="yellow"/>
        </w:rPr>
        <w:t xml:space="preserve">the </w:t>
      </w:r>
      <w:r w:rsidRPr="009E788B">
        <w:rPr>
          <w:rFonts w:ascii="Calibri" w:hAnsi="Calibri" w:cs="Calibri"/>
          <w:highlight w:val="yellow"/>
        </w:rPr>
        <w:t xml:space="preserve">trachea superior to string and canulate with </w:t>
      </w:r>
      <w:r w:rsidR="00473F89" w:rsidRPr="009E788B">
        <w:rPr>
          <w:rFonts w:ascii="Calibri" w:hAnsi="Calibri" w:cs="Calibri"/>
          <w:highlight w:val="yellow"/>
        </w:rPr>
        <w:t>2</w:t>
      </w:r>
      <w:r w:rsidR="00971AC3" w:rsidRPr="009E788B">
        <w:rPr>
          <w:rFonts w:ascii="Calibri" w:hAnsi="Calibri" w:cs="Calibri"/>
          <w:highlight w:val="yellow"/>
        </w:rPr>
        <w:t>0</w:t>
      </w:r>
      <w:r w:rsidR="00473F89" w:rsidRPr="009E788B">
        <w:rPr>
          <w:rFonts w:ascii="Calibri" w:hAnsi="Calibri" w:cs="Calibri"/>
          <w:highlight w:val="yellow"/>
        </w:rPr>
        <w:t xml:space="preserve"> G blunt</w:t>
      </w:r>
      <w:r w:rsidR="00A65552" w:rsidRPr="009E788B">
        <w:rPr>
          <w:rFonts w:ascii="Calibri" w:hAnsi="Calibri" w:cs="Calibri"/>
          <w:highlight w:val="yellow"/>
        </w:rPr>
        <w:t>-</w:t>
      </w:r>
      <w:r w:rsidR="00473F89" w:rsidRPr="009E788B">
        <w:rPr>
          <w:rFonts w:ascii="Calibri" w:hAnsi="Calibri" w:cs="Calibri"/>
          <w:highlight w:val="yellow"/>
        </w:rPr>
        <w:t xml:space="preserve">ended </w:t>
      </w:r>
      <w:r w:rsidRPr="009E788B">
        <w:rPr>
          <w:rFonts w:ascii="Calibri" w:hAnsi="Calibri" w:cs="Calibri"/>
          <w:highlight w:val="yellow"/>
        </w:rPr>
        <w:t>needle</w:t>
      </w:r>
      <w:r w:rsidR="00B7523F" w:rsidRPr="009E788B">
        <w:rPr>
          <w:rFonts w:ascii="Calibri" w:hAnsi="Calibri" w:cs="Calibri"/>
          <w:highlight w:val="yellow"/>
        </w:rPr>
        <w:t>.</w:t>
      </w:r>
    </w:p>
    <w:p w14:paraId="6D4AFA8A" w14:textId="77777777" w:rsidR="00B7523F" w:rsidRPr="009E788B" w:rsidRDefault="00B7523F" w:rsidP="0016254E">
      <w:pPr>
        <w:pStyle w:val="ListParagraph"/>
        <w:ind w:left="0"/>
        <w:jc w:val="both"/>
        <w:rPr>
          <w:rFonts w:ascii="Calibri" w:hAnsi="Calibri" w:cs="Calibri"/>
          <w:highlight w:val="yellow"/>
        </w:rPr>
      </w:pPr>
    </w:p>
    <w:p w14:paraId="3C78FA34" w14:textId="335E020C" w:rsidR="00A747D1" w:rsidRPr="009E788B" w:rsidRDefault="007F4BE9"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Tighten</w:t>
      </w:r>
      <w:r w:rsidR="00F651B9" w:rsidRPr="009E788B">
        <w:rPr>
          <w:rFonts w:ascii="Calibri" w:hAnsi="Calibri" w:cs="Calibri"/>
          <w:highlight w:val="yellow"/>
        </w:rPr>
        <w:t xml:space="preserve"> the</w:t>
      </w:r>
      <w:r w:rsidRPr="009E788B">
        <w:rPr>
          <w:rFonts w:ascii="Calibri" w:hAnsi="Calibri" w:cs="Calibri"/>
          <w:highlight w:val="yellow"/>
        </w:rPr>
        <w:t xml:space="preserve"> </w:t>
      </w:r>
      <w:r w:rsidR="00A747D1" w:rsidRPr="009E788B">
        <w:rPr>
          <w:rFonts w:ascii="Calibri" w:hAnsi="Calibri" w:cs="Calibri"/>
          <w:highlight w:val="yellow"/>
        </w:rPr>
        <w:t>suture</w:t>
      </w:r>
      <w:r w:rsidRPr="009E788B">
        <w:rPr>
          <w:rFonts w:ascii="Calibri" w:hAnsi="Calibri" w:cs="Calibri"/>
          <w:highlight w:val="yellow"/>
        </w:rPr>
        <w:t xml:space="preserve"> around </w:t>
      </w:r>
      <w:r w:rsidR="009E788B">
        <w:rPr>
          <w:rFonts w:ascii="Calibri" w:hAnsi="Calibri" w:cs="Calibri"/>
          <w:highlight w:val="yellow"/>
        </w:rPr>
        <w:t xml:space="preserve">the </w:t>
      </w:r>
      <w:r w:rsidRPr="009E788B">
        <w:rPr>
          <w:rFonts w:ascii="Calibri" w:hAnsi="Calibri" w:cs="Calibri"/>
          <w:highlight w:val="yellow"/>
        </w:rPr>
        <w:t xml:space="preserve">needle and trachea </w:t>
      </w:r>
      <w:r w:rsidR="00A747D1" w:rsidRPr="009E788B">
        <w:rPr>
          <w:rFonts w:ascii="Calibri" w:hAnsi="Calibri" w:cs="Calibri"/>
          <w:highlight w:val="yellow"/>
        </w:rPr>
        <w:t xml:space="preserve">using </w:t>
      </w:r>
      <w:r w:rsidR="00C30A08" w:rsidRPr="009E788B">
        <w:rPr>
          <w:rFonts w:ascii="Calibri" w:hAnsi="Calibri" w:cs="Calibri"/>
          <w:highlight w:val="yellow"/>
        </w:rPr>
        <w:t xml:space="preserve">a </w:t>
      </w:r>
      <w:r w:rsidR="00A747D1" w:rsidRPr="009E788B">
        <w:rPr>
          <w:rFonts w:ascii="Calibri" w:hAnsi="Calibri" w:cs="Calibri"/>
          <w:highlight w:val="yellow"/>
        </w:rPr>
        <w:t>surgical knot</w:t>
      </w:r>
      <w:r w:rsidR="00B7523F" w:rsidRPr="009E788B">
        <w:rPr>
          <w:rFonts w:ascii="Calibri" w:hAnsi="Calibri" w:cs="Calibri"/>
          <w:highlight w:val="yellow"/>
        </w:rPr>
        <w:t>.</w:t>
      </w:r>
    </w:p>
    <w:p w14:paraId="79688675" w14:textId="77777777" w:rsidR="00B7523F" w:rsidRPr="009E788B" w:rsidRDefault="00B7523F" w:rsidP="0016254E">
      <w:pPr>
        <w:pStyle w:val="ListParagraph"/>
        <w:ind w:left="0"/>
        <w:jc w:val="both"/>
        <w:rPr>
          <w:rFonts w:ascii="Calibri" w:hAnsi="Calibri" w:cs="Calibri"/>
          <w:highlight w:val="yellow"/>
        </w:rPr>
      </w:pPr>
    </w:p>
    <w:p w14:paraId="73C9E669" w14:textId="01517844" w:rsidR="007F4BE9" w:rsidRPr="009E788B" w:rsidRDefault="00A747D1"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I</w:t>
      </w:r>
      <w:r w:rsidR="007F4BE9" w:rsidRPr="009E788B">
        <w:rPr>
          <w:rFonts w:ascii="Calibri" w:hAnsi="Calibri" w:cs="Calibri"/>
          <w:highlight w:val="yellow"/>
        </w:rPr>
        <w:t xml:space="preserve">nject </w:t>
      </w:r>
      <w:r w:rsidR="00473F89" w:rsidRPr="009E788B">
        <w:rPr>
          <w:rFonts w:ascii="Calibri" w:hAnsi="Calibri" w:cs="Calibri"/>
          <w:highlight w:val="yellow"/>
        </w:rPr>
        <w:t>2.5</w:t>
      </w:r>
      <w:r w:rsidR="00F651B9" w:rsidRPr="009E788B">
        <w:rPr>
          <w:rFonts w:ascii="Calibri" w:hAnsi="Calibri" w:cs="Calibri"/>
          <w:highlight w:val="yellow"/>
        </w:rPr>
        <w:t>–</w:t>
      </w:r>
      <w:r w:rsidR="00473F89" w:rsidRPr="009E788B">
        <w:rPr>
          <w:rFonts w:ascii="Calibri" w:hAnsi="Calibri" w:cs="Calibri"/>
          <w:highlight w:val="yellow"/>
        </w:rPr>
        <w:t>4</w:t>
      </w:r>
      <w:r w:rsidR="00F651B9" w:rsidRPr="009E788B">
        <w:rPr>
          <w:rFonts w:ascii="Calibri" w:hAnsi="Calibri" w:cs="Calibri"/>
          <w:highlight w:val="yellow"/>
        </w:rPr>
        <w:t xml:space="preserve"> mL </w:t>
      </w:r>
      <w:r w:rsidR="007F4BE9" w:rsidRPr="009E788B">
        <w:rPr>
          <w:rFonts w:ascii="Calibri" w:hAnsi="Calibri" w:cs="Calibri"/>
          <w:highlight w:val="yellow"/>
        </w:rPr>
        <w:t>of agarose</w:t>
      </w:r>
      <w:r w:rsidRPr="009E788B">
        <w:rPr>
          <w:rFonts w:ascii="Calibri" w:hAnsi="Calibri" w:cs="Calibri"/>
          <w:highlight w:val="yellow"/>
        </w:rPr>
        <w:t xml:space="preserve"> into the trachea and monitor for inflation of the lung</w:t>
      </w:r>
      <w:r w:rsidR="00B7523F" w:rsidRPr="009E788B">
        <w:rPr>
          <w:rFonts w:ascii="Calibri" w:hAnsi="Calibri" w:cs="Calibri"/>
          <w:highlight w:val="yellow"/>
        </w:rPr>
        <w:t>.</w:t>
      </w:r>
    </w:p>
    <w:p w14:paraId="6FD65648" w14:textId="77777777" w:rsidR="00B7523F" w:rsidRPr="009E788B" w:rsidRDefault="00B7523F" w:rsidP="0016254E">
      <w:pPr>
        <w:pStyle w:val="ListParagraph"/>
        <w:ind w:left="0"/>
        <w:jc w:val="both"/>
        <w:rPr>
          <w:rFonts w:ascii="Calibri" w:hAnsi="Calibri" w:cs="Calibri"/>
          <w:highlight w:val="yellow"/>
        </w:rPr>
      </w:pPr>
    </w:p>
    <w:p w14:paraId="7CAD3656" w14:textId="5B4C2D2B" w:rsidR="007F4BE9" w:rsidRPr="009E788B" w:rsidRDefault="007F4BE9"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 xml:space="preserve">After agarose </w:t>
      </w:r>
      <w:r w:rsidR="009E788B">
        <w:rPr>
          <w:rFonts w:ascii="Calibri" w:hAnsi="Calibri" w:cs="Calibri"/>
          <w:highlight w:val="yellow"/>
        </w:rPr>
        <w:t xml:space="preserve">is </w:t>
      </w:r>
      <w:r w:rsidRPr="009E788B">
        <w:rPr>
          <w:rFonts w:ascii="Calibri" w:hAnsi="Calibri" w:cs="Calibri"/>
          <w:highlight w:val="yellow"/>
        </w:rPr>
        <w:t xml:space="preserve">instilled, pour cold, chilled </w:t>
      </w:r>
      <w:r w:rsidR="00A747D1" w:rsidRPr="009E788B">
        <w:rPr>
          <w:rFonts w:ascii="Calibri" w:hAnsi="Calibri" w:cs="Calibri"/>
          <w:highlight w:val="yellow"/>
        </w:rPr>
        <w:t xml:space="preserve">1x </w:t>
      </w:r>
      <w:r w:rsidRPr="009E788B">
        <w:rPr>
          <w:rFonts w:ascii="Calibri" w:hAnsi="Calibri" w:cs="Calibri"/>
          <w:highlight w:val="yellow"/>
        </w:rPr>
        <w:t xml:space="preserve">PBS over </w:t>
      </w:r>
      <w:r w:rsidR="00A747D1" w:rsidRPr="009E788B">
        <w:rPr>
          <w:rFonts w:ascii="Calibri" w:hAnsi="Calibri" w:cs="Calibri"/>
          <w:highlight w:val="yellow"/>
        </w:rPr>
        <w:t xml:space="preserve">the </w:t>
      </w:r>
      <w:r w:rsidRPr="009E788B">
        <w:rPr>
          <w:rFonts w:ascii="Calibri" w:hAnsi="Calibri" w:cs="Calibri"/>
          <w:highlight w:val="yellow"/>
        </w:rPr>
        <w:t>lung to solidify</w:t>
      </w:r>
      <w:r w:rsidR="009728AA" w:rsidRPr="009E788B">
        <w:rPr>
          <w:rFonts w:ascii="Calibri" w:hAnsi="Calibri" w:cs="Calibri"/>
          <w:highlight w:val="yellow"/>
        </w:rPr>
        <w:t xml:space="preserve"> agarose</w:t>
      </w:r>
      <w:r w:rsidR="00B7523F" w:rsidRPr="009E788B">
        <w:rPr>
          <w:rFonts w:ascii="Calibri" w:hAnsi="Calibri" w:cs="Calibri"/>
          <w:highlight w:val="yellow"/>
        </w:rPr>
        <w:t>.</w:t>
      </w:r>
    </w:p>
    <w:p w14:paraId="15C46030" w14:textId="77777777" w:rsidR="00B7523F" w:rsidRPr="009E788B" w:rsidRDefault="00B7523F" w:rsidP="0016254E">
      <w:pPr>
        <w:pStyle w:val="ListParagraph"/>
        <w:ind w:left="0"/>
        <w:jc w:val="both"/>
        <w:rPr>
          <w:rFonts w:ascii="Calibri" w:hAnsi="Calibri" w:cs="Calibri"/>
          <w:highlight w:val="yellow"/>
        </w:rPr>
      </w:pPr>
    </w:p>
    <w:p w14:paraId="6D7A3A19" w14:textId="0BF4966D" w:rsidR="007F4BE9" w:rsidRPr="009E788B" w:rsidRDefault="007F4BE9"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 xml:space="preserve">Cut </w:t>
      </w:r>
      <w:r w:rsidR="00F651B9" w:rsidRPr="009E788B">
        <w:rPr>
          <w:rFonts w:ascii="Calibri" w:hAnsi="Calibri" w:cs="Calibri"/>
          <w:highlight w:val="yellow"/>
        </w:rPr>
        <w:t xml:space="preserve">the </w:t>
      </w:r>
      <w:r w:rsidRPr="009E788B">
        <w:rPr>
          <w:rFonts w:ascii="Calibri" w:hAnsi="Calibri" w:cs="Calibri"/>
          <w:highlight w:val="yellow"/>
        </w:rPr>
        <w:t>trache</w:t>
      </w:r>
      <w:r w:rsidR="00A747D1" w:rsidRPr="009E788B">
        <w:rPr>
          <w:rFonts w:ascii="Calibri" w:hAnsi="Calibri" w:cs="Calibri"/>
          <w:highlight w:val="yellow"/>
        </w:rPr>
        <w:t>a superior to surgical suture</w:t>
      </w:r>
      <w:r w:rsidRPr="009E788B">
        <w:rPr>
          <w:rFonts w:ascii="Calibri" w:hAnsi="Calibri" w:cs="Calibri"/>
          <w:highlight w:val="yellow"/>
        </w:rPr>
        <w:t xml:space="preserve"> and dissect </w:t>
      </w:r>
      <w:r w:rsidR="00F651B9" w:rsidRPr="009E788B">
        <w:rPr>
          <w:rFonts w:ascii="Calibri" w:hAnsi="Calibri" w:cs="Calibri"/>
          <w:highlight w:val="yellow"/>
        </w:rPr>
        <w:t xml:space="preserve">the </w:t>
      </w:r>
      <w:r w:rsidRPr="009E788B">
        <w:rPr>
          <w:rFonts w:ascii="Calibri" w:hAnsi="Calibri" w:cs="Calibri"/>
          <w:highlight w:val="yellow"/>
        </w:rPr>
        <w:t>lung</w:t>
      </w:r>
      <w:r w:rsidR="00A747D1" w:rsidRPr="009E788B">
        <w:rPr>
          <w:rFonts w:ascii="Calibri" w:hAnsi="Calibri" w:cs="Calibri"/>
          <w:highlight w:val="yellow"/>
        </w:rPr>
        <w:t xml:space="preserve"> and heart </w:t>
      </w:r>
      <w:r w:rsidR="009728AA" w:rsidRPr="009E788B">
        <w:rPr>
          <w:rFonts w:ascii="Calibri" w:hAnsi="Calibri" w:cs="Calibri"/>
          <w:highlight w:val="yellow"/>
        </w:rPr>
        <w:t>from</w:t>
      </w:r>
      <w:r w:rsidRPr="009E788B">
        <w:rPr>
          <w:rFonts w:ascii="Calibri" w:hAnsi="Calibri" w:cs="Calibri"/>
          <w:highlight w:val="yellow"/>
        </w:rPr>
        <w:t xml:space="preserve"> </w:t>
      </w:r>
      <w:r w:rsidR="00A747D1" w:rsidRPr="009E788B">
        <w:rPr>
          <w:rFonts w:ascii="Calibri" w:hAnsi="Calibri" w:cs="Calibri"/>
          <w:highlight w:val="yellow"/>
        </w:rPr>
        <w:t xml:space="preserve">the </w:t>
      </w:r>
      <w:r w:rsidRPr="009E788B">
        <w:rPr>
          <w:rFonts w:ascii="Calibri" w:hAnsi="Calibri" w:cs="Calibri"/>
          <w:highlight w:val="yellow"/>
        </w:rPr>
        <w:t xml:space="preserve">mediastinum </w:t>
      </w:r>
      <w:r w:rsidR="00A747D1" w:rsidRPr="009E788B">
        <w:rPr>
          <w:rFonts w:ascii="Calibri" w:hAnsi="Calibri" w:cs="Calibri"/>
          <w:highlight w:val="yellow"/>
        </w:rPr>
        <w:t>by removing any adhesions</w:t>
      </w:r>
      <w:r w:rsidR="00AF1A06" w:rsidRPr="009E788B">
        <w:rPr>
          <w:rFonts w:ascii="Calibri" w:hAnsi="Calibri" w:cs="Calibri"/>
          <w:highlight w:val="yellow"/>
        </w:rPr>
        <w:t xml:space="preserve"> and fascia</w:t>
      </w:r>
      <w:r w:rsidR="00B7523F" w:rsidRPr="009E788B">
        <w:rPr>
          <w:rFonts w:ascii="Calibri" w:hAnsi="Calibri" w:cs="Calibri"/>
          <w:highlight w:val="yellow"/>
        </w:rPr>
        <w:t>.</w:t>
      </w:r>
    </w:p>
    <w:p w14:paraId="1CD39E93" w14:textId="77777777" w:rsidR="00B7523F" w:rsidRPr="009E788B" w:rsidRDefault="00B7523F" w:rsidP="0016254E">
      <w:pPr>
        <w:pStyle w:val="ListParagraph"/>
        <w:ind w:left="0"/>
        <w:jc w:val="both"/>
        <w:rPr>
          <w:rFonts w:ascii="Calibri" w:hAnsi="Calibri" w:cs="Calibri"/>
          <w:highlight w:val="yellow"/>
        </w:rPr>
      </w:pPr>
    </w:p>
    <w:p w14:paraId="60D1DA3F" w14:textId="1537F383" w:rsidR="00473F89" w:rsidRPr="009E788B" w:rsidRDefault="00473F89" w:rsidP="0016254E">
      <w:pPr>
        <w:pStyle w:val="ListParagraph"/>
        <w:numPr>
          <w:ilvl w:val="1"/>
          <w:numId w:val="11"/>
        </w:numPr>
        <w:ind w:left="0" w:firstLine="0"/>
        <w:jc w:val="both"/>
        <w:rPr>
          <w:rFonts w:ascii="Calibri" w:hAnsi="Calibri" w:cs="Calibri"/>
          <w:highlight w:val="yellow"/>
        </w:rPr>
      </w:pPr>
      <w:r w:rsidRPr="009E788B">
        <w:rPr>
          <w:rFonts w:ascii="Calibri" w:hAnsi="Calibri" w:cs="Calibri"/>
          <w:highlight w:val="yellow"/>
        </w:rPr>
        <w:t xml:space="preserve">After solidification, place in 1x </w:t>
      </w:r>
      <w:r w:rsidR="00971AC3" w:rsidRPr="009E788B">
        <w:rPr>
          <w:rFonts w:ascii="Calibri" w:hAnsi="Calibri" w:cs="Calibri"/>
          <w:highlight w:val="yellow"/>
        </w:rPr>
        <w:t>DMEM</w:t>
      </w:r>
      <w:r w:rsidR="004B73CD" w:rsidRPr="009E788B">
        <w:rPr>
          <w:rFonts w:ascii="Calibri" w:hAnsi="Calibri" w:cs="Calibri"/>
          <w:highlight w:val="yellow"/>
        </w:rPr>
        <w:t xml:space="preserve"> (enough to submerge tissue)</w:t>
      </w:r>
      <w:r w:rsidRPr="009E788B">
        <w:rPr>
          <w:rFonts w:ascii="Calibri" w:hAnsi="Calibri" w:cs="Calibri"/>
          <w:highlight w:val="yellow"/>
        </w:rPr>
        <w:t xml:space="preserve"> in </w:t>
      </w:r>
      <w:r w:rsidR="00A65552" w:rsidRPr="009E788B">
        <w:rPr>
          <w:rFonts w:ascii="Calibri" w:hAnsi="Calibri" w:cs="Calibri"/>
          <w:highlight w:val="yellow"/>
        </w:rPr>
        <w:t xml:space="preserve">a </w:t>
      </w:r>
      <w:r w:rsidR="00C05268">
        <w:rPr>
          <w:rFonts w:ascii="Calibri" w:hAnsi="Calibri" w:cs="Calibri"/>
          <w:highlight w:val="yellow"/>
        </w:rPr>
        <w:t>P</w:t>
      </w:r>
      <w:r w:rsidR="00C05268" w:rsidRPr="009E788B">
        <w:rPr>
          <w:rFonts w:ascii="Calibri" w:hAnsi="Calibri" w:cs="Calibri"/>
          <w:highlight w:val="yellow"/>
        </w:rPr>
        <w:t xml:space="preserve">etri </w:t>
      </w:r>
      <w:r w:rsidRPr="009E788B">
        <w:rPr>
          <w:rFonts w:ascii="Calibri" w:hAnsi="Calibri" w:cs="Calibri"/>
          <w:highlight w:val="yellow"/>
        </w:rPr>
        <w:t xml:space="preserve">dish to keep </w:t>
      </w:r>
      <w:r w:rsidR="00971AC3" w:rsidRPr="009E788B">
        <w:rPr>
          <w:rFonts w:ascii="Calibri" w:hAnsi="Calibri" w:cs="Calibri"/>
          <w:highlight w:val="yellow"/>
        </w:rPr>
        <w:t>on ice</w:t>
      </w:r>
      <w:r w:rsidR="00F651B9" w:rsidRPr="009E788B">
        <w:rPr>
          <w:rFonts w:ascii="Calibri" w:hAnsi="Calibri" w:cs="Calibri"/>
          <w:highlight w:val="yellow"/>
        </w:rPr>
        <w:t xml:space="preserve">. Immediately slice </w:t>
      </w:r>
      <w:r w:rsidRPr="009E788B">
        <w:rPr>
          <w:rFonts w:ascii="Calibri" w:hAnsi="Calibri" w:cs="Calibri"/>
          <w:highlight w:val="yellow"/>
        </w:rPr>
        <w:t xml:space="preserve">one lobe using </w:t>
      </w:r>
      <w:r w:rsidR="00713F1C" w:rsidRPr="009E788B">
        <w:rPr>
          <w:rFonts w:ascii="Calibri" w:hAnsi="Calibri" w:cs="Calibri"/>
          <w:highlight w:val="yellow"/>
        </w:rPr>
        <w:t xml:space="preserve">a </w:t>
      </w:r>
      <w:r w:rsidRPr="009E788B">
        <w:rPr>
          <w:rFonts w:ascii="Calibri" w:hAnsi="Calibri" w:cs="Calibri"/>
          <w:highlight w:val="yellow"/>
        </w:rPr>
        <w:t>vibratome machine (</w:t>
      </w:r>
      <w:r w:rsidR="00A05D57" w:rsidRPr="009E788B">
        <w:rPr>
          <w:rFonts w:ascii="Calibri" w:hAnsi="Calibri" w:cs="Calibri"/>
          <w:b/>
          <w:bCs/>
          <w:highlight w:val="yellow"/>
        </w:rPr>
        <w:t>Figure 1B</w:t>
      </w:r>
      <w:r w:rsidRPr="009E788B">
        <w:rPr>
          <w:rFonts w:ascii="Calibri" w:hAnsi="Calibri" w:cs="Calibri"/>
          <w:highlight w:val="yellow"/>
        </w:rPr>
        <w:t>)</w:t>
      </w:r>
      <w:r w:rsidR="00B1054F">
        <w:rPr>
          <w:rFonts w:ascii="Calibri" w:hAnsi="Calibri" w:cs="Calibri"/>
          <w:highlight w:val="yellow"/>
        </w:rPr>
        <w:t>.</w:t>
      </w:r>
    </w:p>
    <w:p w14:paraId="73FEE904" w14:textId="77777777" w:rsidR="007F4BE9" w:rsidRPr="009E788B" w:rsidRDefault="007F4BE9" w:rsidP="006E36AD">
      <w:pPr>
        <w:rPr>
          <w:rFonts w:ascii="Calibri" w:hAnsi="Calibri" w:cs="Calibri"/>
          <w:highlight w:val="yellow"/>
        </w:rPr>
      </w:pPr>
    </w:p>
    <w:p w14:paraId="708BF0E6" w14:textId="78E725E4" w:rsidR="00331F09" w:rsidRPr="009E788B" w:rsidRDefault="00A747D1" w:rsidP="0016254E">
      <w:pPr>
        <w:pStyle w:val="ListParagraph"/>
        <w:numPr>
          <w:ilvl w:val="0"/>
          <w:numId w:val="11"/>
        </w:numPr>
        <w:ind w:left="0" w:firstLine="0"/>
        <w:rPr>
          <w:rFonts w:ascii="Calibri" w:hAnsi="Calibri" w:cs="Calibri"/>
          <w:b/>
          <w:bCs/>
          <w:highlight w:val="yellow"/>
        </w:rPr>
      </w:pPr>
      <w:r w:rsidRPr="009E788B">
        <w:rPr>
          <w:rFonts w:ascii="Calibri" w:hAnsi="Calibri" w:cs="Calibri"/>
          <w:b/>
          <w:bCs/>
          <w:highlight w:val="yellow"/>
        </w:rPr>
        <w:t xml:space="preserve">Precision </w:t>
      </w:r>
      <w:r w:rsidR="00B47EBA" w:rsidRPr="009E788B">
        <w:rPr>
          <w:rFonts w:ascii="Calibri" w:hAnsi="Calibri" w:cs="Calibri"/>
          <w:b/>
          <w:bCs/>
          <w:highlight w:val="yellow"/>
        </w:rPr>
        <w:t>cut lung slices</w:t>
      </w:r>
    </w:p>
    <w:p w14:paraId="34262F19" w14:textId="77777777" w:rsidR="00F651B9" w:rsidRPr="009E788B" w:rsidRDefault="00F651B9" w:rsidP="006E36AD">
      <w:pPr>
        <w:pStyle w:val="ListParagraph"/>
        <w:ind w:left="0"/>
        <w:rPr>
          <w:rFonts w:ascii="Calibri" w:hAnsi="Calibri" w:cs="Calibri"/>
          <w:b/>
          <w:bCs/>
          <w:highlight w:val="yellow"/>
        </w:rPr>
      </w:pPr>
    </w:p>
    <w:p w14:paraId="7FF9D4D6" w14:textId="7958186E" w:rsidR="00211268" w:rsidRPr="009E788B" w:rsidRDefault="00211268"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Attach</w:t>
      </w:r>
      <w:r w:rsidR="00B47EBA" w:rsidRPr="009E788B">
        <w:rPr>
          <w:rFonts w:ascii="Calibri" w:hAnsi="Calibri" w:cs="Calibri"/>
          <w:highlight w:val="yellow"/>
        </w:rPr>
        <w:t xml:space="preserve"> the</w:t>
      </w:r>
      <w:r w:rsidRPr="009E788B">
        <w:rPr>
          <w:rFonts w:ascii="Calibri" w:hAnsi="Calibri" w:cs="Calibri"/>
          <w:highlight w:val="yellow"/>
        </w:rPr>
        <w:t xml:space="preserve"> sample to the platform with superglue, keeping the medial side of </w:t>
      </w:r>
      <w:r w:rsidR="009E788B">
        <w:rPr>
          <w:rFonts w:ascii="Calibri" w:hAnsi="Calibri" w:cs="Calibri"/>
          <w:highlight w:val="yellow"/>
        </w:rPr>
        <w:t xml:space="preserve">the </w:t>
      </w:r>
      <w:r w:rsidRPr="009E788B">
        <w:rPr>
          <w:rFonts w:ascii="Calibri" w:hAnsi="Calibri" w:cs="Calibri"/>
          <w:highlight w:val="yellow"/>
        </w:rPr>
        <w:t>sample facing up</w:t>
      </w:r>
      <w:r w:rsidR="00B7523F" w:rsidRPr="009E788B">
        <w:rPr>
          <w:rFonts w:ascii="Calibri" w:hAnsi="Calibri" w:cs="Calibri"/>
          <w:highlight w:val="yellow"/>
        </w:rPr>
        <w:t>.</w:t>
      </w:r>
    </w:p>
    <w:p w14:paraId="00F0F602" w14:textId="77777777" w:rsidR="00B7523F" w:rsidRPr="009E788B" w:rsidRDefault="00B7523F" w:rsidP="006E36AD">
      <w:pPr>
        <w:pStyle w:val="ListParagraph"/>
        <w:ind w:left="0"/>
        <w:rPr>
          <w:rFonts w:ascii="Calibri" w:hAnsi="Calibri" w:cs="Calibri"/>
          <w:highlight w:val="yellow"/>
        </w:rPr>
      </w:pPr>
    </w:p>
    <w:p w14:paraId="10A70C6F" w14:textId="55CC61F3" w:rsidR="007D7A45" w:rsidRPr="009E788B" w:rsidRDefault="007D7A45"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Fill </w:t>
      </w:r>
      <w:r w:rsidR="00B47EBA" w:rsidRPr="009E788B">
        <w:rPr>
          <w:rFonts w:ascii="Calibri" w:hAnsi="Calibri" w:cs="Calibri"/>
          <w:highlight w:val="yellow"/>
        </w:rPr>
        <w:t xml:space="preserve">the </w:t>
      </w:r>
      <w:r w:rsidR="00B54C9B" w:rsidRPr="009E788B">
        <w:rPr>
          <w:rFonts w:ascii="Calibri" w:hAnsi="Calibri" w:cs="Calibri"/>
          <w:highlight w:val="yellow"/>
        </w:rPr>
        <w:t xml:space="preserve">sample </w:t>
      </w:r>
      <w:r w:rsidRPr="009E788B">
        <w:rPr>
          <w:rFonts w:ascii="Calibri" w:hAnsi="Calibri" w:cs="Calibri"/>
          <w:highlight w:val="yellow"/>
        </w:rPr>
        <w:t xml:space="preserve">container with </w:t>
      </w:r>
      <w:r w:rsidR="00B54C9B" w:rsidRPr="009E788B">
        <w:rPr>
          <w:rFonts w:ascii="Calibri" w:hAnsi="Calibri" w:cs="Calibri"/>
          <w:highlight w:val="yellow"/>
        </w:rPr>
        <w:t xml:space="preserve">1x </w:t>
      </w:r>
      <w:r w:rsidRPr="009E788B">
        <w:rPr>
          <w:rFonts w:ascii="Calibri" w:hAnsi="Calibri" w:cs="Calibri"/>
          <w:highlight w:val="yellow"/>
        </w:rPr>
        <w:t>PBS</w:t>
      </w:r>
      <w:r w:rsidR="00B54C9B" w:rsidRPr="009E788B">
        <w:rPr>
          <w:rFonts w:ascii="Calibri" w:hAnsi="Calibri" w:cs="Calibri"/>
          <w:highlight w:val="yellow"/>
        </w:rPr>
        <w:t>,</w:t>
      </w:r>
      <w:r w:rsidRPr="009E788B">
        <w:rPr>
          <w:rFonts w:ascii="Calibri" w:hAnsi="Calibri" w:cs="Calibri"/>
          <w:highlight w:val="yellow"/>
        </w:rPr>
        <w:t xml:space="preserve"> ensuring that the sample is completely submerged</w:t>
      </w:r>
      <w:r w:rsidR="00CA6B9F" w:rsidRPr="009E788B">
        <w:rPr>
          <w:rFonts w:ascii="Calibri" w:hAnsi="Calibri" w:cs="Calibri"/>
          <w:highlight w:val="yellow"/>
        </w:rPr>
        <w:t>.</w:t>
      </w:r>
    </w:p>
    <w:p w14:paraId="18E90557" w14:textId="77777777" w:rsidR="00B7523F" w:rsidRPr="009E788B" w:rsidRDefault="00B7523F" w:rsidP="006E36AD">
      <w:pPr>
        <w:rPr>
          <w:rFonts w:ascii="Calibri" w:hAnsi="Calibri" w:cs="Calibri"/>
          <w:highlight w:val="yellow"/>
        </w:rPr>
      </w:pPr>
    </w:p>
    <w:p w14:paraId="60F2AA3C" w14:textId="4324AEAF" w:rsidR="007D7A45" w:rsidRPr="009E788B" w:rsidRDefault="007D7A45"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lastRenderedPageBreak/>
        <w:t xml:space="preserve">Fill the container surrounding </w:t>
      </w:r>
      <w:r w:rsidR="00EE6ECE" w:rsidRPr="009E788B">
        <w:rPr>
          <w:rFonts w:ascii="Calibri" w:hAnsi="Calibri" w:cs="Calibri"/>
          <w:highlight w:val="yellow"/>
        </w:rPr>
        <w:t xml:space="preserve">the </w:t>
      </w:r>
      <w:r w:rsidRPr="009E788B">
        <w:rPr>
          <w:rFonts w:ascii="Calibri" w:hAnsi="Calibri" w:cs="Calibri"/>
          <w:highlight w:val="yellow"/>
        </w:rPr>
        <w:t xml:space="preserve">sample </w:t>
      </w:r>
      <w:r w:rsidR="00B54C9B" w:rsidRPr="009E788B">
        <w:rPr>
          <w:rFonts w:ascii="Calibri" w:hAnsi="Calibri" w:cs="Calibri"/>
          <w:highlight w:val="yellow"/>
        </w:rPr>
        <w:t xml:space="preserve">container </w:t>
      </w:r>
      <w:r w:rsidRPr="009E788B">
        <w:rPr>
          <w:rFonts w:ascii="Calibri" w:hAnsi="Calibri" w:cs="Calibri"/>
          <w:highlight w:val="yellow"/>
        </w:rPr>
        <w:t>with ice to keep surrounding PBS</w:t>
      </w:r>
      <w:r w:rsidR="00B54C9B" w:rsidRPr="009E788B">
        <w:rPr>
          <w:rFonts w:ascii="Calibri" w:hAnsi="Calibri" w:cs="Calibri"/>
          <w:highlight w:val="yellow"/>
        </w:rPr>
        <w:t xml:space="preserve"> and sample</w:t>
      </w:r>
      <w:r w:rsidRPr="009E788B">
        <w:rPr>
          <w:rFonts w:ascii="Calibri" w:hAnsi="Calibri" w:cs="Calibri"/>
          <w:highlight w:val="yellow"/>
        </w:rPr>
        <w:t xml:space="preserve"> cold</w:t>
      </w:r>
      <w:r w:rsidR="00CA6B9F" w:rsidRPr="009E788B">
        <w:rPr>
          <w:rFonts w:ascii="Calibri" w:hAnsi="Calibri" w:cs="Calibri"/>
          <w:highlight w:val="yellow"/>
        </w:rPr>
        <w:t>.</w:t>
      </w:r>
    </w:p>
    <w:p w14:paraId="3DC40F6E" w14:textId="77777777" w:rsidR="00B7523F" w:rsidRPr="009E788B" w:rsidRDefault="00B7523F" w:rsidP="006E36AD">
      <w:pPr>
        <w:rPr>
          <w:rFonts w:ascii="Calibri" w:hAnsi="Calibri" w:cs="Calibri"/>
          <w:highlight w:val="yellow"/>
        </w:rPr>
      </w:pPr>
    </w:p>
    <w:p w14:paraId="4547D4BF" w14:textId="1E85995F" w:rsidR="00FE5BC2" w:rsidRPr="009E788B" w:rsidRDefault="00FF52E5"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Turn on the vibratome</w:t>
      </w:r>
      <w:r w:rsidR="003F78BC" w:rsidRPr="009E788B">
        <w:rPr>
          <w:rFonts w:ascii="Calibri" w:hAnsi="Calibri" w:cs="Calibri"/>
          <w:highlight w:val="yellow"/>
        </w:rPr>
        <w:t xml:space="preserve"> </w:t>
      </w:r>
      <w:r w:rsidRPr="009E788B">
        <w:rPr>
          <w:rFonts w:ascii="Calibri" w:hAnsi="Calibri" w:cs="Calibri"/>
          <w:highlight w:val="yellow"/>
        </w:rPr>
        <w:t xml:space="preserve">and adjust to </w:t>
      </w:r>
      <w:r w:rsidR="00FE5BC2" w:rsidRPr="009E788B">
        <w:rPr>
          <w:rFonts w:ascii="Calibri" w:hAnsi="Calibri" w:cs="Calibri"/>
          <w:highlight w:val="yellow"/>
        </w:rPr>
        <w:t xml:space="preserve">the </w:t>
      </w:r>
      <w:r w:rsidRPr="009E788B">
        <w:rPr>
          <w:rFonts w:ascii="Calibri" w:hAnsi="Calibri" w:cs="Calibri"/>
          <w:highlight w:val="yellow"/>
        </w:rPr>
        <w:t>desired</w:t>
      </w:r>
      <w:r w:rsidR="00FE5BC2" w:rsidRPr="009E788B">
        <w:rPr>
          <w:rFonts w:ascii="Calibri" w:hAnsi="Calibri" w:cs="Calibri"/>
          <w:highlight w:val="yellow"/>
        </w:rPr>
        <w:t xml:space="preserve"> settings </w:t>
      </w:r>
      <w:r w:rsidR="00211268" w:rsidRPr="009E788B">
        <w:rPr>
          <w:rFonts w:ascii="Calibri" w:hAnsi="Calibri" w:cs="Calibri"/>
          <w:highlight w:val="yellow"/>
        </w:rPr>
        <w:t>below</w:t>
      </w:r>
      <w:r w:rsidR="00B1054F">
        <w:rPr>
          <w:rFonts w:ascii="Calibri" w:hAnsi="Calibri" w:cs="Calibri"/>
          <w:highlight w:val="yellow"/>
        </w:rPr>
        <w:t>.</w:t>
      </w:r>
    </w:p>
    <w:p w14:paraId="0A3ABA87" w14:textId="77777777" w:rsidR="00B7523F" w:rsidRPr="009E788B" w:rsidRDefault="00B7523F" w:rsidP="006E36AD">
      <w:pPr>
        <w:rPr>
          <w:rFonts w:ascii="Calibri" w:hAnsi="Calibri" w:cs="Calibri"/>
          <w:highlight w:val="yellow"/>
        </w:rPr>
      </w:pPr>
    </w:p>
    <w:p w14:paraId="1094EEE1" w14:textId="4362D617" w:rsidR="00211268" w:rsidRPr="009E788B" w:rsidRDefault="00B47EBA" w:rsidP="0016254E">
      <w:pPr>
        <w:pStyle w:val="ListParagraph"/>
        <w:numPr>
          <w:ilvl w:val="2"/>
          <w:numId w:val="11"/>
        </w:numPr>
        <w:ind w:left="0" w:firstLine="0"/>
        <w:rPr>
          <w:rFonts w:ascii="Calibri" w:hAnsi="Calibri" w:cs="Calibri"/>
          <w:highlight w:val="yellow"/>
        </w:rPr>
      </w:pPr>
      <w:r w:rsidRPr="009E788B">
        <w:rPr>
          <w:rFonts w:ascii="Calibri" w:hAnsi="Calibri" w:cs="Calibri"/>
          <w:highlight w:val="yellow"/>
        </w:rPr>
        <w:t>Set the t</w:t>
      </w:r>
      <w:r w:rsidR="00211268" w:rsidRPr="009E788B">
        <w:rPr>
          <w:rFonts w:ascii="Calibri" w:hAnsi="Calibri" w:cs="Calibri"/>
          <w:highlight w:val="yellow"/>
        </w:rPr>
        <w:t>hickness</w:t>
      </w:r>
      <w:r w:rsidRPr="009E788B">
        <w:rPr>
          <w:rFonts w:ascii="Calibri" w:hAnsi="Calibri" w:cs="Calibri"/>
          <w:highlight w:val="yellow"/>
        </w:rPr>
        <w:t xml:space="preserve"> to </w:t>
      </w:r>
      <w:r w:rsidR="00CA2939" w:rsidRPr="009E788B">
        <w:rPr>
          <w:rFonts w:ascii="Calibri" w:hAnsi="Calibri" w:cs="Calibri"/>
          <w:highlight w:val="yellow"/>
        </w:rPr>
        <w:t>3</w:t>
      </w:r>
      <w:r w:rsidR="00211268" w:rsidRPr="009E788B">
        <w:rPr>
          <w:rFonts w:ascii="Calibri" w:hAnsi="Calibri" w:cs="Calibri"/>
          <w:highlight w:val="yellow"/>
        </w:rPr>
        <w:t>00um</w:t>
      </w:r>
      <w:r w:rsidRPr="009E788B">
        <w:rPr>
          <w:rFonts w:ascii="Calibri" w:hAnsi="Calibri" w:cs="Calibri"/>
          <w:highlight w:val="yellow"/>
        </w:rPr>
        <w:t>.</w:t>
      </w:r>
    </w:p>
    <w:p w14:paraId="537DBF77" w14:textId="77777777" w:rsidR="00B7523F" w:rsidRPr="009E788B" w:rsidRDefault="00B7523F" w:rsidP="006E36AD">
      <w:pPr>
        <w:rPr>
          <w:rFonts w:ascii="Calibri" w:hAnsi="Calibri" w:cs="Calibri"/>
          <w:highlight w:val="yellow"/>
        </w:rPr>
      </w:pPr>
    </w:p>
    <w:p w14:paraId="53A867EF" w14:textId="62DAB49F" w:rsidR="00211268" w:rsidRPr="009E788B" w:rsidRDefault="00B47EBA" w:rsidP="0016254E">
      <w:pPr>
        <w:pStyle w:val="ListParagraph"/>
        <w:numPr>
          <w:ilvl w:val="2"/>
          <w:numId w:val="11"/>
        </w:numPr>
        <w:ind w:left="0" w:firstLine="0"/>
        <w:rPr>
          <w:rFonts w:ascii="Calibri" w:hAnsi="Calibri" w:cs="Calibri"/>
          <w:highlight w:val="yellow"/>
        </w:rPr>
      </w:pPr>
      <w:r w:rsidRPr="009E788B">
        <w:rPr>
          <w:rFonts w:ascii="Calibri" w:hAnsi="Calibri" w:cs="Calibri"/>
          <w:highlight w:val="yellow"/>
        </w:rPr>
        <w:t xml:space="preserve">Set the frequency to </w:t>
      </w:r>
      <w:r w:rsidR="00211268" w:rsidRPr="009E788B">
        <w:rPr>
          <w:rFonts w:ascii="Calibri" w:hAnsi="Calibri" w:cs="Calibri"/>
          <w:highlight w:val="yellow"/>
        </w:rPr>
        <w:t>100 Hz</w:t>
      </w:r>
      <w:r w:rsidRPr="009E788B">
        <w:rPr>
          <w:rFonts w:ascii="Calibri" w:hAnsi="Calibri" w:cs="Calibri"/>
          <w:highlight w:val="yellow"/>
        </w:rPr>
        <w:t>.</w:t>
      </w:r>
    </w:p>
    <w:p w14:paraId="5F892311" w14:textId="77777777" w:rsidR="00B7523F" w:rsidRPr="009E788B" w:rsidRDefault="00B7523F" w:rsidP="006E36AD">
      <w:pPr>
        <w:rPr>
          <w:rFonts w:ascii="Calibri" w:hAnsi="Calibri" w:cs="Calibri"/>
          <w:highlight w:val="yellow"/>
        </w:rPr>
      </w:pPr>
    </w:p>
    <w:p w14:paraId="58847167" w14:textId="4ED63808" w:rsidR="00211268" w:rsidRPr="009E788B" w:rsidRDefault="00B47EBA" w:rsidP="0016254E">
      <w:pPr>
        <w:pStyle w:val="ListParagraph"/>
        <w:numPr>
          <w:ilvl w:val="2"/>
          <w:numId w:val="11"/>
        </w:numPr>
        <w:ind w:left="0" w:firstLine="0"/>
        <w:rPr>
          <w:rFonts w:ascii="Calibri" w:hAnsi="Calibri" w:cs="Calibri"/>
          <w:highlight w:val="yellow"/>
        </w:rPr>
      </w:pPr>
      <w:r w:rsidRPr="009E788B">
        <w:rPr>
          <w:rFonts w:ascii="Calibri" w:hAnsi="Calibri" w:cs="Calibri"/>
          <w:highlight w:val="yellow"/>
        </w:rPr>
        <w:t xml:space="preserve">Set the amplitude to </w:t>
      </w:r>
      <w:r w:rsidR="002D40A3" w:rsidRPr="009E788B">
        <w:rPr>
          <w:rFonts w:ascii="Calibri" w:hAnsi="Calibri" w:cs="Calibri"/>
          <w:highlight w:val="yellow"/>
        </w:rPr>
        <w:t>0.6</w:t>
      </w:r>
      <w:r w:rsidRPr="009E788B">
        <w:rPr>
          <w:rFonts w:ascii="Calibri" w:hAnsi="Calibri" w:cs="Calibri"/>
          <w:highlight w:val="yellow"/>
        </w:rPr>
        <w:t xml:space="preserve"> </w:t>
      </w:r>
      <w:r w:rsidR="00211268" w:rsidRPr="009E788B">
        <w:rPr>
          <w:rFonts w:ascii="Calibri" w:hAnsi="Calibri" w:cs="Calibri"/>
          <w:highlight w:val="yellow"/>
        </w:rPr>
        <w:t>mm</w:t>
      </w:r>
      <w:r w:rsidRPr="009E788B">
        <w:rPr>
          <w:rFonts w:ascii="Calibri" w:hAnsi="Calibri" w:cs="Calibri"/>
          <w:highlight w:val="yellow"/>
        </w:rPr>
        <w:t>.</w:t>
      </w:r>
    </w:p>
    <w:p w14:paraId="73B1D3B0" w14:textId="77777777" w:rsidR="00B7523F" w:rsidRPr="009E788B" w:rsidRDefault="00B7523F" w:rsidP="006E36AD">
      <w:pPr>
        <w:rPr>
          <w:rFonts w:ascii="Calibri" w:hAnsi="Calibri" w:cs="Calibri"/>
          <w:highlight w:val="yellow"/>
        </w:rPr>
      </w:pPr>
    </w:p>
    <w:p w14:paraId="49906CAD" w14:textId="1CEB2779" w:rsidR="00211268" w:rsidRPr="009E788B" w:rsidRDefault="00B47EBA" w:rsidP="0016254E">
      <w:pPr>
        <w:pStyle w:val="ListParagraph"/>
        <w:numPr>
          <w:ilvl w:val="2"/>
          <w:numId w:val="11"/>
        </w:numPr>
        <w:ind w:left="0" w:firstLine="0"/>
        <w:rPr>
          <w:rFonts w:ascii="Calibri" w:hAnsi="Calibri" w:cs="Calibri"/>
          <w:highlight w:val="yellow"/>
        </w:rPr>
      </w:pPr>
      <w:r w:rsidRPr="009E788B">
        <w:rPr>
          <w:rFonts w:ascii="Calibri" w:hAnsi="Calibri" w:cs="Calibri"/>
          <w:highlight w:val="yellow"/>
        </w:rPr>
        <w:t xml:space="preserve">Set the speed to </w:t>
      </w:r>
      <w:r w:rsidR="00211268" w:rsidRPr="009E788B">
        <w:rPr>
          <w:rFonts w:ascii="Calibri" w:hAnsi="Calibri" w:cs="Calibri"/>
          <w:highlight w:val="yellow"/>
        </w:rPr>
        <w:t xml:space="preserve">5 </w:t>
      </w:r>
      <w:r w:rsidRPr="009E788B">
        <w:rPr>
          <w:rFonts w:ascii="Calibri" w:hAnsi="Calibri" w:cs="Calibri"/>
          <w:highlight w:val="yellow"/>
        </w:rPr>
        <w:t>µ</w:t>
      </w:r>
      <w:r w:rsidR="00211268" w:rsidRPr="009E788B">
        <w:rPr>
          <w:rFonts w:ascii="Calibri" w:hAnsi="Calibri" w:cs="Calibri"/>
          <w:highlight w:val="yellow"/>
        </w:rPr>
        <w:t>m/s</w:t>
      </w:r>
      <w:r w:rsidRPr="009E788B">
        <w:rPr>
          <w:rFonts w:ascii="Calibri" w:hAnsi="Calibri" w:cs="Calibri"/>
          <w:highlight w:val="yellow"/>
        </w:rPr>
        <w:t>.</w:t>
      </w:r>
    </w:p>
    <w:p w14:paraId="1FED5BF7" w14:textId="77777777" w:rsidR="00B7523F" w:rsidRPr="009E788B" w:rsidRDefault="00B7523F" w:rsidP="006E36AD">
      <w:pPr>
        <w:rPr>
          <w:rFonts w:ascii="Calibri" w:hAnsi="Calibri" w:cs="Calibri"/>
          <w:highlight w:val="yellow"/>
        </w:rPr>
      </w:pPr>
    </w:p>
    <w:p w14:paraId="443BCDFC" w14:textId="0640D7E2" w:rsidR="00FE5BC2" w:rsidRPr="009E788B" w:rsidRDefault="00FF52E5"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Using </w:t>
      </w:r>
      <w:r w:rsidR="00211268" w:rsidRPr="009E788B">
        <w:rPr>
          <w:rFonts w:ascii="Calibri" w:hAnsi="Calibri" w:cs="Calibri"/>
          <w:highlight w:val="yellow"/>
        </w:rPr>
        <w:t xml:space="preserve">an </w:t>
      </w:r>
      <w:r w:rsidR="00AF1A06" w:rsidRPr="009E788B">
        <w:rPr>
          <w:rFonts w:ascii="Calibri" w:hAnsi="Calibri" w:cs="Calibri"/>
          <w:highlight w:val="yellow"/>
        </w:rPr>
        <w:t>Allen</w:t>
      </w:r>
      <w:r w:rsidRPr="009E788B">
        <w:rPr>
          <w:rFonts w:ascii="Calibri" w:hAnsi="Calibri" w:cs="Calibri"/>
          <w:highlight w:val="yellow"/>
        </w:rPr>
        <w:t xml:space="preserve"> wrench</w:t>
      </w:r>
      <w:r w:rsidR="007D7A45" w:rsidRPr="009E788B">
        <w:rPr>
          <w:rFonts w:ascii="Calibri" w:hAnsi="Calibri" w:cs="Calibri"/>
          <w:highlight w:val="yellow"/>
        </w:rPr>
        <w:t>,</w:t>
      </w:r>
      <w:r w:rsidR="00211268" w:rsidRPr="009E788B">
        <w:rPr>
          <w:rFonts w:ascii="Calibri" w:hAnsi="Calibri" w:cs="Calibri"/>
          <w:highlight w:val="yellow"/>
        </w:rPr>
        <w:t xml:space="preserve"> </w:t>
      </w:r>
      <w:r w:rsidRPr="009E788B">
        <w:rPr>
          <w:rFonts w:ascii="Calibri" w:hAnsi="Calibri" w:cs="Calibri"/>
          <w:highlight w:val="yellow"/>
        </w:rPr>
        <w:t xml:space="preserve">turn </w:t>
      </w:r>
      <w:r w:rsidR="00211268" w:rsidRPr="009E788B">
        <w:rPr>
          <w:rFonts w:ascii="Calibri" w:hAnsi="Calibri" w:cs="Calibri"/>
          <w:highlight w:val="yellow"/>
        </w:rPr>
        <w:t xml:space="preserve">the </w:t>
      </w:r>
      <w:r w:rsidRPr="009E788B">
        <w:rPr>
          <w:rFonts w:ascii="Calibri" w:hAnsi="Calibri" w:cs="Calibri"/>
          <w:highlight w:val="yellow"/>
        </w:rPr>
        <w:t xml:space="preserve">blade holder into the safe position and open </w:t>
      </w:r>
      <w:r w:rsidR="00B47EBA" w:rsidRPr="009E788B">
        <w:rPr>
          <w:rFonts w:ascii="Calibri" w:hAnsi="Calibri" w:cs="Calibri"/>
          <w:highlight w:val="yellow"/>
        </w:rPr>
        <w:t xml:space="preserve">the </w:t>
      </w:r>
      <w:r w:rsidRPr="009E788B">
        <w:rPr>
          <w:rFonts w:ascii="Calibri" w:hAnsi="Calibri" w:cs="Calibri"/>
          <w:highlight w:val="yellow"/>
        </w:rPr>
        <w:t xml:space="preserve">jaws </w:t>
      </w:r>
      <w:r w:rsidR="00AF1A06" w:rsidRPr="009E788B">
        <w:rPr>
          <w:rFonts w:ascii="Calibri" w:hAnsi="Calibri" w:cs="Calibri"/>
          <w:highlight w:val="yellow"/>
        </w:rPr>
        <w:t>to insert</w:t>
      </w:r>
      <w:r w:rsidRPr="009E788B">
        <w:rPr>
          <w:rFonts w:ascii="Calibri" w:hAnsi="Calibri" w:cs="Calibri"/>
          <w:highlight w:val="yellow"/>
        </w:rPr>
        <w:t xml:space="preserve"> </w:t>
      </w:r>
      <w:r w:rsidR="00C30A08" w:rsidRPr="009E788B">
        <w:rPr>
          <w:rFonts w:ascii="Calibri" w:hAnsi="Calibri" w:cs="Calibri"/>
          <w:highlight w:val="yellow"/>
        </w:rPr>
        <w:t xml:space="preserve">a </w:t>
      </w:r>
      <w:r w:rsidR="00A03DDF" w:rsidRPr="009E788B">
        <w:rPr>
          <w:rFonts w:ascii="Calibri" w:hAnsi="Calibri" w:cs="Calibri"/>
          <w:highlight w:val="yellow"/>
        </w:rPr>
        <w:t>blade</w:t>
      </w:r>
      <w:r w:rsidR="00CA6B9F" w:rsidRPr="009E788B">
        <w:rPr>
          <w:rFonts w:ascii="Calibri" w:hAnsi="Calibri" w:cs="Calibri"/>
          <w:highlight w:val="yellow"/>
        </w:rPr>
        <w:t>.</w:t>
      </w:r>
    </w:p>
    <w:p w14:paraId="4C23B877" w14:textId="77777777" w:rsidR="00B7523F" w:rsidRPr="009E788B" w:rsidRDefault="00B7523F" w:rsidP="006E36AD">
      <w:pPr>
        <w:rPr>
          <w:rFonts w:ascii="Calibri" w:hAnsi="Calibri" w:cs="Calibri"/>
          <w:highlight w:val="yellow"/>
        </w:rPr>
      </w:pPr>
    </w:p>
    <w:p w14:paraId="06584285" w14:textId="294A025F" w:rsidR="00FF52E5" w:rsidRPr="009E788B" w:rsidRDefault="00FF52E5"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Tighten</w:t>
      </w:r>
      <w:r w:rsidR="00B47EBA" w:rsidRPr="009E788B">
        <w:rPr>
          <w:rFonts w:ascii="Calibri" w:hAnsi="Calibri" w:cs="Calibri"/>
          <w:highlight w:val="yellow"/>
        </w:rPr>
        <w:t xml:space="preserve"> the</w:t>
      </w:r>
      <w:r w:rsidRPr="009E788B">
        <w:rPr>
          <w:rFonts w:ascii="Calibri" w:hAnsi="Calibri" w:cs="Calibri"/>
          <w:highlight w:val="yellow"/>
        </w:rPr>
        <w:t xml:space="preserve"> jaws with </w:t>
      </w:r>
      <w:r w:rsidR="009E788B">
        <w:rPr>
          <w:rFonts w:ascii="Calibri" w:hAnsi="Calibri" w:cs="Calibri"/>
          <w:highlight w:val="yellow"/>
        </w:rPr>
        <w:t xml:space="preserve">an </w:t>
      </w:r>
      <w:r w:rsidR="00AF1A06" w:rsidRPr="009E788B">
        <w:rPr>
          <w:rFonts w:ascii="Calibri" w:hAnsi="Calibri" w:cs="Calibri"/>
          <w:highlight w:val="yellow"/>
        </w:rPr>
        <w:t>A</w:t>
      </w:r>
      <w:r w:rsidRPr="009E788B">
        <w:rPr>
          <w:rFonts w:ascii="Calibri" w:hAnsi="Calibri" w:cs="Calibri"/>
          <w:highlight w:val="yellow"/>
        </w:rPr>
        <w:t xml:space="preserve">llen wrench and turn </w:t>
      </w:r>
      <w:r w:rsidR="009E788B">
        <w:rPr>
          <w:rFonts w:ascii="Calibri" w:hAnsi="Calibri" w:cs="Calibri"/>
          <w:highlight w:val="yellow"/>
        </w:rPr>
        <w:t xml:space="preserve">the </w:t>
      </w:r>
      <w:r w:rsidR="00211268" w:rsidRPr="009E788B">
        <w:rPr>
          <w:rFonts w:ascii="Calibri" w:hAnsi="Calibri" w:cs="Calibri"/>
          <w:highlight w:val="yellow"/>
        </w:rPr>
        <w:t xml:space="preserve">blade holder into </w:t>
      </w:r>
      <w:r w:rsidR="00C30A08" w:rsidRPr="009E788B">
        <w:rPr>
          <w:rFonts w:ascii="Calibri" w:hAnsi="Calibri" w:cs="Calibri"/>
          <w:highlight w:val="yellow"/>
        </w:rPr>
        <w:t xml:space="preserve">the </w:t>
      </w:r>
      <w:r w:rsidR="00211268" w:rsidRPr="009E788B">
        <w:rPr>
          <w:rFonts w:ascii="Calibri" w:hAnsi="Calibri" w:cs="Calibri"/>
          <w:highlight w:val="yellow"/>
        </w:rPr>
        <w:t xml:space="preserve">appropriate </w:t>
      </w:r>
      <w:r w:rsidR="00AF1A06" w:rsidRPr="009E788B">
        <w:rPr>
          <w:rFonts w:ascii="Calibri" w:hAnsi="Calibri" w:cs="Calibri"/>
          <w:highlight w:val="yellow"/>
        </w:rPr>
        <w:t>position</w:t>
      </w:r>
      <w:r w:rsidR="00211268" w:rsidRPr="009E788B">
        <w:rPr>
          <w:rFonts w:ascii="Calibri" w:hAnsi="Calibri" w:cs="Calibri"/>
          <w:highlight w:val="yellow"/>
        </w:rPr>
        <w:t xml:space="preserve"> for slicing</w:t>
      </w:r>
      <w:r w:rsidR="00CA6B9F" w:rsidRPr="009E788B">
        <w:rPr>
          <w:rFonts w:ascii="Calibri" w:hAnsi="Calibri" w:cs="Calibri"/>
          <w:highlight w:val="yellow"/>
        </w:rPr>
        <w:t>.</w:t>
      </w:r>
    </w:p>
    <w:p w14:paraId="34848E78" w14:textId="77777777" w:rsidR="00B7523F" w:rsidRPr="009E788B" w:rsidRDefault="00B7523F" w:rsidP="006E36AD">
      <w:pPr>
        <w:rPr>
          <w:rFonts w:ascii="Calibri" w:hAnsi="Calibri" w:cs="Calibri"/>
          <w:highlight w:val="yellow"/>
        </w:rPr>
      </w:pPr>
    </w:p>
    <w:p w14:paraId="74372199" w14:textId="7D902917" w:rsidR="00FF52E5" w:rsidRPr="009E788B" w:rsidRDefault="00FF52E5"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Place </w:t>
      </w:r>
      <w:r w:rsidR="00B47EBA" w:rsidRPr="009E788B">
        <w:rPr>
          <w:rFonts w:ascii="Calibri" w:hAnsi="Calibri" w:cs="Calibri"/>
          <w:highlight w:val="yellow"/>
        </w:rPr>
        <w:t xml:space="preserve">the </w:t>
      </w:r>
      <w:r w:rsidR="00211268" w:rsidRPr="009E788B">
        <w:rPr>
          <w:rFonts w:ascii="Calibri" w:hAnsi="Calibri" w:cs="Calibri"/>
          <w:highlight w:val="yellow"/>
        </w:rPr>
        <w:t>sample and</w:t>
      </w:r>
      <w:r w:rsidR="00B47EBA" w:rsidRPr="009E788B">
        <w:rPr>
          <w:rFonts w:ascii="Calibri" w:hAnsi="Calibri" w:cs="Calibri"/>
          <w:highlight w:val="yellow"/>
        </w:rPr>
        <w:t xml:space="preserve"> the</w:t>
      </w:r>
      <w:r w:rsidR="00211268" w:rsidRPr="009E788B">
        <w:rPr>
          <w:rFonts w:ascii="Calibri" w:hAnsi="Calibri" w:cs="Calibri"/>
          <w:highlight w:val="yellow"/>
        </w:rPr>
        <w:t xml:space="preserve"> </w:t>
      </w:r>
      <w:r w:rsidRPr="009E788B">
        <w:rPr>
          <w:rFonts w:ascii="Calibri" w:hAnsi="Calibri" w:cs="Calibri"/>
          <w:highlight w:val="yellow"/>
        </w:rPr>
        <w:t>platform onto the box and slide in</w:t>
      </w:r>
      <w:r w:rsidR="00211268" w:rsidRPr="009E788B">
        <w:rPr>
          <w:rFonts w:ascii="Calibri" w:hAnsi="Calibri" w:cs="Calibri"/>
          <w:highlight w:val="yellow"/>
        </w:rPr>
        <w:t xml:space="preserve"> </w:t>
      </w:r>
      <w:r w:rsidRPr="009E788B">
        <w:rPr>
          <w:rFonts w:ascii="Calibri" w:hAnsi="Calibri" w:cs="Calibri"/>
          <w:highlight w:val="yellow"/>
        </w:rPr>
        <w:t xml:space="preserve">front of </w:t>
      </w:r>
      <w:r w:rsidR="00C30A08" w:rsidRPr="009E788B">
        <w:rPr>
          <w:rFonts w:ascii="Calibri" w:hAnsi="Calibri" w:cs="Calibri"/>
          <w:highlight w:val="yellow"/>
        </w:rPr>
        <w:t xml:space="preserve">the </w:t>
      </w:r>
      <w:r w:rsidRPr="009E788B">
        <w:rPr>
          <w:rFonts w:ascii="Calibri" w:hAnsi="Calibri" w:cs="Calibri"/>
          <w:highlight w:val="yellow"/>
        </w:rPr>
        <w:t>blade</w:t>
      </w:r>
      <w:r w:rsidR="00CA6B9F" w:rsidRPr="009E788B">
        <w:rPr>
          <w:rFonts w:ascii="Calibri" w:hAnsi="Calibri" w:cs="Calibri"/>
          <w:highlight w:val="yellow"/>
        </w:rPr>
        <w:t>.</w:t>
      </w:r>
    </w:p>
    <w:p w14:paraId="6267BC8A" w14:textId="77777777" w:rsidR="00B7523F" w:rsidRPr="009E788B" w:rsidRDefault="00B7523F" w:rsidP="006E36AD">
      <w:pPr>
        <w:rPr>
          <w:rFonts w:ascii="Calibri" w:hAnsi="Calibri" w:cs="Calibri"/>
          <w:highlight w:val="yellow"/>
        </w:rPr>
      </w:pPr>
    </w:p>
    <w:p w14:paraId="2812B808" w14:textId="0891DB4B" w:rsidR="00FF52E5" w:rsidRPr="009E788B" w:rsidRDefault="00FF52E5"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Fill </w:t>
      </w:r>
      <w:r w:rsidR="00B47EBA" w:rsidRPr="009E788B">
        <w:rPr>
          <w:rFonts w:ascii="Calibri" w:hAnsi="Calibri" w:cs="Calibri"/>
          <w:highlight w:val="yellow"/>
        </w:rPr>
        <w:t xml:space="preserve">the </w:t>
      </w:r>
      <w:r w:rsidRPr="009E788B">
        <w:rPr>
          <w:rFonts w:ascii="Calibri" w:hAnsi="Calibri" w:cs="Calibri"/>
          <w:highlight w:val="yellow"/>
        </w:rPr>
        <w:t xml:space="preserve">box around </w:t>
      </w:r>
      <w:r w:rsidR="009E788B">
        <w:rPr>
          <w:rFonts w:ascii="Calibri" w:hAnsi="Calibri" w:cs="Calibri"/>
          <w:highlight w:val="yellow"/>
        </w:rPr>
        <w:t xml:space="preserve">the </w:t>
      </w:r>
      <w:r w:rsidRPr="009E788B">
        <w:rPr>
          <w:rFonts w:ascii="Calibri" w:hAnsi="Calibri" w:cs="Calibri"/>
          <w:highlight w:val="yellow"/>
        </w:rPr>
        <w:t xml:space="preserve">sample platform with </w:t>
      </w:r>
      <w:r w:rsidR="00211268" w:rsidRPr="009E788B">
        <w:rPr>
          <w:rFonts w:ascii="Calibri" w:hAnsi="Calibri" w:cs="Calibri"/>
          <w:highlight w:val="yellow"/>
        </w:rPr>
        <w:t xml:space="preserve">1x </w:t>
      </w:r>
      <w:r w:rsidRPr="009E788B">
        <w:rPr>
          <w:rFonts w:ascii="Calibri" w:hAnsi="Calibri" w:cs="Calibri"/>
          <w:highlight w:val="yellow"/>
        </w:rPr>
        <w:t>PBS</w:t>
      </w:r>
      <w:r w:rsidR="00AF1A06" w:rsidRPr="009E788B">
        <w:rPr>
          <w:rFonts w:ascii="Calibri" w:hAnsi="Calibri" w:cs="Calibri"/>
          <w:highlight w:val="yellow"/>
        </w:rPr>
        <w:t xml:space="preserve"> until </w:t>
      </w:r>
      <w:r w:rsidR="00C30A08" w:rsidRPr="009E788B">
        <w:rPr>
          <w:rFonts w:ascii="Calibri" w:hAnsi="Calibri" w:cs="Calibri"/>
          <w:highlight w:val="yellow"/>
        </w:rPr>
        <w:t xml:space="preserve">the </w:t>
      </w:r>
      <w:r w:rsidR="00AF1A06" w:rsidRPr="009E788B">
        <w:rPr>
          <w:rFonts w:ascii="Calibri" w:hAnsi="Calibri" w:cs="Calibri"/>
          <w:highlight w:val="yellow"/>
        </w:rPr>
        <w:t>sample is submerged</w:t>
      </w:r>
      <w:r w:rsidR="00CA6B9F" w:rsidRPr="009E788B">
        <w:rPr>
          <w:rFonts w:ascii="Calibri" w:hAnsi="Calibri" w:cs="Calibri"/>
          <w:highlight w:val="yellow"/>
        </w:rPr>
        <w:t>.</w:t>
      </w:r>
    </w:p>
    <w:p w14:paraId="4282C845" w14:textId="77777777" w:rsidR="00B7523F" w:rsidRPr="009E788B" w:rsidRDefault="00B7523F" w:rsidP="006E36AD">
      <w:pPr>
        <w:rPr>
          <w:rFonts w:ascii="Calibri" w:hAnsi="Calibri" w:cs="Calibri"/>
          <w:highlight w:val="yellow"/>
        </w:rPr>
      </w:pPr>
    </w:p>
    <w:p w14:paraId="139ED2C9" w14:textId="0E236951" w:rsidR="007D7A45" w:rsidRPr="009E788B" w:rsidRDefault="00FF52E5"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Bring the </w:t>
      </w:r>
      <w:r w:rsidR="00211268" w:rsidRPr="009E788B">
        <w:rPr>
          <w:rFonts w:ascii="Calibri" w:hAnsi="Calibri" w:cs="Calibri"/>
          <w:highlight w:val="yellow"/>
        </w:rPr>
        <w:t xml:space="preserve">vibratome </w:t>
      </w:r>
      <w:r w:rsidRPr="009E788B">
        <w:rPr>
          <w:rFonts w:ascii="Calibri" w:hAnsi="Calibri" w:cs="Calibri"/>
          <w:highlight w:val="yellow"/>
        </w:rPr>
        <w:t xml:space="preserve">blade up to the edge of the block and manually lower the blade until it is even with the top of </w:t>
      </w:r>
      <w:r w:rsidR="00C30A08" w:rsidRPr="009E788B">
        <w:rPr>
          <w:rFonts w:ascii="Calibri" w:hAnsi="Calibri" w:cs="Calibri"/>
          <w:highlight w:val="yellow"/>
        </w:rPr>
        <w:t xml:space="preserve">the </w:t>
      </w:r>
      <w:r w:rsidRPr="009E788B">
        <w:rPr>
          <w:rFonts w:ascii="Calibri" w:hAnsi="Calibri" w:cs="Calibri"/>
          <w:highlight w:val="yellow"/>
        </w:rPr>
        <w:t>sample</w:t>
      </w:r>
      <w:r w:rsidR="00CA6B9F" w:rsidRPr="009E788B">
        <w:rPr>
          <w:rFonts w:ascii="Calibri" w:hAnsi="Calibri" w:cs="Calibri"/>
          <w:highlight w:val="yellow"/>
        </w:rPr>
        <w:t>.</w:t>
      </w:r>
    </w:p>
    <w:p w14:paraId="2FCBB993" w14:textId="77777777" w:rsidR="00B7523F" w:rsidRPr="009E788B" w:rsidRDefault="00B7523F" w:rsidP="006E36AD">
      <w:pPr>
        <w:rPr>
          <w:rFonts w:ascii="Calibri" w:hAnsi="Calibri" w:cs="Calibri"/>
          <w:highlight w:val="yellow"/>
        </w:rPr>
      </w:pPr>
    </w:p>
    <w:p w14:paraId="68EFCB97" w14:textId="5E149BC0" w:rsidR="00FF52E5" w:rsidRPr="009E788B" w:rsidRDefault="00AF1A06"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Confirm </w:t>
      </w:r>
      <w:r w:rsidR="00B47EBA" w:rsidRPr="009E788B">
        <w:rPr>
          <w:rFonts w:ascii="Calibri" w:hAnsi="Calibri" w:cs="Calibri"/>
          <w:highlight w:val="yellow"/>
        </w:rPr>
        <w:t xml:space="preserve">the </w:t>
      </w:r>
      <w:r w:rsidRPr="009E788B">
        <w:rPr>
          <w:rFonts w:ascii="Calibri" w:hAnsi="Calibri" w:cs="Calibri"/>
          <w:highlight w:val="yellow"/>
        </w:rPr>
        <w:t>appropriate</w:t>
      </w:r>
      <w:r w:rsidR="00FF52E5" w:rsidRPr="009E788B">
        <w:rPr>
          <w:rFonts w:ascii="Calibri" w:hAnsi="Calibri" w:cs="Calibri"/>
          <w:highlight w:val="yellow"/>
        </w:rPr>
        <w:t xml:space="preserve"> settings and run</w:t>
      </w:r>
      <w:r w:rsidRPr="009E788B">
        <w:rPr>
          <w:rFonts w:ascii="Calibri" w:hAnsi="Calibri" w:cs="Calibri"/>
          <w:highlight w:val="yellow"/>
        </w:rPr>
        <w:t xml:space="preserve"> </w:t>
      </w:r>
      <w:r w:rsidR="00C05268">
        <w:rPr>
          <w:rFonts w:ascii="Calibri" w:hAnsi="Calibri" w:cs="Calibri"/>
          <w:highlight w:val="yellow"/>
        </w:rPr>
        <w:t xml:space="preserve">the </w:t>
      </w:r>
      <w:r w:rsidRPr="009E788B">
        <w:rPr>
          <w:rFonts w:ascii="Calibri" w:hAnsi="Calibri" w:cs="Calibri"/>
          <w:highlight w:val="yellow"/>
        </w:rPr>
        <w:t>vibratome</w:t>
      </w:r>
      <w:r w:rsidR="00A05D57" w:rsidRPr="009E788B">
        <w:rPr>
          <w:rFonts w:ascii="Calibri" w:hAnsi="Calibri" w:cs="Calibri"/>
          <w:highlight w:val="yellow"/>
        </w:rPr>
        <w:t xml:space="preserve"> (</w:t>
      </w:r>
      <w:r w:rsidR="00A05D57" w:rsidRPr="009E788B">
        <w:rPr>
          <w:rFonts w:ascii="Calibri" w:hAnsi="Calibri" w:cs="Calibri"/>
          <w:b/>
          <w:bCs/>
          <w:highlight w:val="yellow"/>
        </w:rPr>
        <w:t>Figure 2</w:t>
      </w:r>
      <w:r w:rsidR="00A05D57" w:rsidRPr="009E788B">
        <w:rPr>
          <w:rFonts w:ascii="Calibri" w:hAnsi="Calibri" w:cs="Calibri"/>
          <w:highlight w:val="yellow"/>
        </w:rPr>
        <w:t>)</w:t>
      </w:r>
      <w:r w:rsidR="00B1054F">
        <w:rPr>
          <w:rFonts w:ascii="Calibri" w:hAnsi="Calibri" w:cs="Calibri"/>
          <w:highlight w:val="yellow"/>
        </w:rPr>
        <w:t>.</w:t>
      </w:r>
    </w:p>
    <w:p w14:paraId="6103787A" w14:textId="77777777" w:rsidR="00B7523F" w:rsidRPr="009E788B" w:rsidRDefault="00B7523F" w:rsidP="006E36AD">
      <w:pPr>
        <w:rPr>
          <w:rFonts w:ascii="Calibri" w:hAnsi="Calibri" w:cs="Calibri"/>
          <w:highlight w:val="yellow"/>
        </w:rPr>
      </w:pPr>
    </w:p>
    <w:p w14:paraId="1CCEEFAF" w14:textId="0802C3C6" w:rsidR="00487C77" w:rsidRPr="009E788B" w:rsidRDefault="00487C77"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As fresh slices are cut, remove </w:t>
      </w:r>
      <w:r w:rsidR="00B47EBA" w:rsidRPr="009E788B">
        <w:rPr>
          <w:rFonts w:ascii="Calibri" w:hAnsi="Calibri" w:cs="Calibri"/>
          <w:highlight w:val="yellow"/>
        </w:rPr>
        <w:t xml:space="preserve">the </w:t>
      </w:r>
      <w:r w:rsidRPr="009E788B">
        <w:rPr>
          <w:rFonts w:ascii="Calibri" w:hAnsi="Calibri" w:cs="Calibri"/>
          <w:highlight w:val="yellow"/>
        </w:rPr>
        <w:t xml:space="preserve">samples from </w:t>
      </w:r>
      <w:r w:rsidR="00B47EBA" w:rsidRPr="009E788B">
        <w:rPr>
          <w:rFonts w:ascii="Calibri" w:hAnsi="Calibri" w:cs="Calibri"/>
          <w:highlight w:val="yellow"/>
        </w:rPr>
        <w:t xml:space="preserve">the </w:t>
      </w:r>
      <w:r w:rsidRPr="009E788B">
        <w:rPr>
          <w:rFonts w:ascii="Calibri" w:hAnsi="Calibri" w:cs="Calibri"/>
          <w:highlight w:val="yellow"/>
        </w:rPr>
        <w:t xml:space="preserve">PBS and place </w:t>
      </w:r>
      <w:r w:rsidR="009E788B">
        <w:rPr>
          <w:rFonts w:ascii="Calibri" w:hAnsi="Calibri" w:cs="Calibri"/>
          <w:highlight w:val="yellow"/>
        </w:rPr>
        <w:t xml:space="preserve">them </w:t>
      </w:r>
      <w:r w:rsidRPr="009E788B">
        <w:rPr>
          <w:rFonts w:ascii="Calibri" w:hAnsi="Calibri" w:cs="Calibri"/>
          <w:highlight w:val="yellow"/>
        </w:rPr>
        <w:t xml:space="preserve">into </w:t>
      </w:r>
      <w:r w:rsidR="00C30A08" w:rsidRPr="009E788B">
        <w:rPr>
          <w:rFonts w:ascii="Calibri" w:hAnsi="Calibri" w:cs="Calibri"/>
          <w:highlight w:val="yellow"/>
        </w:rPr>
        <w:t xml:space="preserve">a </w:t>
      </w:r>
      <w:r w:rsidRPr="009E788B">
        <w:rPr>
          <w:rFonts w:ascii="Calibri" w:hAnsi="Calibri" w:cs="Calibri"/>
          <w:highlight w:val="yellow"/>
        </w:rPr>
        <w:t xml:space="preserve">sterile </w:t>
      </w:r>
      <w:r w:rsidR="00B47EBA" w:rsidRPr="009E788B">
        <w:rPr>
          <w:rFonts w:ascii="Calibri" w:hAnsi="Calibri" w:cs="Calibri"/>
          <w:highlight w:val="yellow"/>
        </w:rPr>
        <w:t>P</w:t>
      </w:r>
      <w:r w:rsidRPr="009E788B">
        <w:rPr>
          <w:rFonts w:ascii="Calibri" w:hAnsi="Calibri" w:cs="Calibri"/>
          <w:highlight w:val="yellow"/>
        </w:rPr>
        <w:t>etri dish with 10</w:t>
      </w:r>
      <w:r w:rsidR="00B47EBA" w:rsidRPr="009E788B">
        <w:rPr>
          <w:rFonts w:ascii="Calibri" w:hAnsi="Calibri" w:cs="Calibri"/>
          <w:highlight w:val="yellow"/>
        </w:rPr>
        <w:t xml:space="preserve"> mL</w:t>
      </w:r>
      <w:r w:rsidRPr="009E788B">
        <w:rPr>
          <w:rFonts w:ascii="Calibri" w:hAnsi="Calibri" w:cs="Calibri"/>
          <w:highlight w:val="yellow"/>
        </w:rPr>
        <w:t xml:space="preserve"> of </w:t>
      </w:r>
      <w:r w:rsidR="00B47EBA" w:rsidRPr="009E788B">
        <w:rPr>
          <w:rFonts w:ascii="Calibri" w:hAnsi="Calibri" w:cs="Calibri"/>
          <w:highlight w:val="yellow"/>
        </w:rPr>
        <w:t xml:space="preserve">1x </w:t>
      </w:r>
      <w:r w:rsidR="004154C3" w:rsidRPr="009E788B">
        <w:rPr>
          <w:rFonts w:ascii="Calibri" w:hAnsi="Calibri" w:cs="Calibri"/>
          <w:highlight w:val="yellow"/>
        </w:rPr>
        <w:t xml:space="preserve">DMEM containing </w:t>
      </w:r>
      <w:r w:rsidR="00B47EBA" w:rsidRPr="009E788B">
        <w:rPr>
          <w:rFonts w:ascii="Calibri" w:hAnsi="Calibri" w:cs="Calibri"/>
          <w:highlight w:val="yellow"/>
        </w:rPr>
        <w:t xml:space="preserve">1x </w:t>
      </w:r>
      <w:r w:rsidR="004154C3" w:rsidRPr="009E788B">
        <w:rPr>
          <w:rFonts w:ascii="Calibri" w:hAnsi="Calibri" w:cs="Calibri"/>
          <w:highlight w:val="yellow"/>
        </w:rPr>
        <w:t>anti</w:t>
      </w:r>
      <w:r w:rsidR="00B47EBA" w:rsidRPr="009E788B">
        <w:rPr>
          <w:rFonts w:ascii="Calibri" w:hAnsi="Calibri" w:cs="Calibri"/>
          <w:highlight w:val="yellow"/>
        </w:rPr>
        <w:t>biotic-</w:t>
      </w:r>
      <w:r w:rsidR="004154C3" w:rsidRPr="009E788B">
        <w:rPr>
          <w:rFonts w:ascii="Calibri" w:hAnsi="Calibri" w:cs="Calibri"/>
          <w:highlight w:val="yellow"/>
        </w:rPr>
        <w:t>anti</w:t>
      </w:r>
      <w:r w:rsidR="00B47EBA" w:rsidRPr="009E788B">
        <w:rPr>
          <w:rFonts w:ascii="Calibri" w:hAnsi="Calibri" w:cs="Calibri"/>
          <w:highlight w:val="yellow"/>
        </w:rPr>
        <w:t>mycotic</w:t>
      </w:r>
      <w:r w:rsidR="004154C3" w:rsidRPr="009E788B">
        <w:rPr>
          <w:rFonts w:ascii="Calibri" w:hAnsi="Calibri" w:cs="Calibri"/>
          <w:highlight w:val="yellow"/>
        </w:rPr>
        <w:t>.</w:t>
      </w:r>
    </w:p>
    <w:p w14:paraId="038E2A23" w14:textId="77777777" w:rsidR="00B7523F" w:rsidRPr="009E788B" w:rsidRDefault="00B7523F" w:rsidP="006E36AD">
      <w:pPr>
        <w:rPr>
          <w:rFonts w:ascii="Calibri" w:hAnsi="Calibri" w:cs="Calibri"/>
          <w:highlight w:val="yellow"/>
        </w:rPr>
      </w:pPr>
    </w:p>
    <w:p w14:paraId="1AFA3F7F" w14:textId="51238A73" w:rsidR="004C3F62" w:rsidRPr="009E788B" w:rsidRDefault="004C3F62"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When finished, retract </w:t>
      </w:r>
      <w:r w:rsidR="00C30A08" w:rsidRPr="009E788B">
        <w:rPr>
          <w:rFonts w:ascii="Calibri" w:hAnsi="Calibri" w:cs="Calibri"/>
          <w:highlight w:val="yellow"/>
        </w:rPr>
        <w:t xml:space="preserve">the </w:t>
      </w:r>
      <w:r w:rsidRPr="009E788B">
        <w:rPr>
          <w:rFonts w:ascii="Calibri" w:hAnsi="Calibri" w:cs="Calibri"/>
          <w:highlight w:val="yellow"/>
        </w:rPr>
        <w:t xml:space="preserve">blade entirely and </w:t>
      </w:r>
      <w:r w:rsidR="00211268" w:rsidRPr="009E788B">
        <w:rPr>
          <w:rFonts w:ascii="Calibri" w:hAnsi="Calibri" w:cs="Calibri"/>
          <w:highlight w:val="yellow"/>
        </w:rPr>
        <w:t xml:space="preserve">then </w:t>
      </w:r>
      <w:r w:rsidRPr="009E788B">
        <w:rPr>
          <w:rFonts w:ascii="Calibri" w:hAnsi="Calibri" w:cs="Calibri"/>
          <w:highlight w:val="yellow"/>
        </w:rPr>
        <w:t>use</w:t>
      </w:r>
      <w:r w:rsidR="00AF1A06" w:rsidRPr="009E788B">
        <w:rPr>
          <w:rFonts w:ascii="Calibri" w:hAnsi="Calibri" w:cs="Calibri"/>
          <w:highlight w:val="yellow"/>
        </w:rPr>
        <w:t xml:space="preserve"> the</w:t>
      </w:r>
      <w:r w:rsidRPr="009E788B">
        <w:rPr>
          <w:rFonts w:ascii="Calibri" w:hAnsi="Calibri" w:cs="Calibri"/>
          <w:highlight w:val="yellow"/>
        </w:rPr>
        <w:t xml:space="preserve"> </w:t>
      </w:r>
      <w:r w:rsidR="00AF1A06" w:rsidRPr="009E788B">
        <w:rPr>
          <w:rFonts w:ascii="Calibri" w:hAnsi="Calibri" w:cs="Calibri"/>
          <w:highlight w:val="yellow"/>
        </w:rPr>
        <w:t>A</w:t>
      </w:r>
      <w:r w:rsidRPr="009E788B">
        <w:rPr>
          <w:rFonts w:ascii="Calibri" w:hAnsi="Calibri" w:cs="Calibri"/>
          <w:highlight w:val="yellow"/>
        </w:rPr>
        <w:t xml:space="preserve">llen wrench to raise </w:t>
      </w:r>
      <w:r w:rsidR="00C30A08" w:rsidRPr="009E788B">
        <w:rPr>
          <w:rFonts w:ascii="Calibri" w:hAnsi="Calibri" w:cs="Calibri"/>
          <w:highlight w:val="yellow"/>
        </w:rPr>
        <w:t xml:space="preserve">the </w:t>
      </w:r>
      <w:r w:rsidRPr="009E788B">
        <w:rPr>
          <w:rFonts w:ascii="Calibri" w:hAnsi="Calibri" w:cs="Calibri"/>
          <w:highlight w:val="yellow"/>
        </w:rPr>
        <w:t xml:space="preserve">blade into </w:t>
      </w:r>
      <w:r w:rsidR="00C30A08" w:rsidRPr="009E788B">
        <w:rPr>
          <w:rFonts w:ascii="Calibri" w:hAnsi="Calibri" w:cs="Calibri"/>
          <w:highlight w:val="yellow"/>
        </w:rPr>
        <w:t xml:space="preserve">a </w:t>
      </w:r>
      <w:r w:rsidRPr="009E788B">
        <w:rPr>
          <w:rFonts w:ascii="Calibri" w:hAnsi="Calibri" w:cs="Calibri"/>
          <w:highlight w:val="yellow"/>
        </w:rPr>
        <w:t>safe position.</w:t>
      </w:r>
    </w:p>
    <w:p w14:paraId="5B8330A6" w14:textId="77777777" w:rsidR="00B7523F" w:rsidRPr="009E788B" w:rsidRDefault="00B7523F" w:rsidP="006E36AD">
      <w:pPr>
        <w:rPr>
          <w:rFonts w:ascii="Calibri" w:hAnsi="Calibri" w:cs="Calibri"/>
          <w:highlight w:val="yellow"/>
        </w:rPr>
      </w:pPr>
    </w:p>
    <w:p w14:paraId="7A8867D7" w14:textId="6E76A7A2" w:rsidR="00487C77" w:rsidRPr="009E788B" w:rsidRDefault="00B47EBA"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Store the s</w:t>
      </w:r>
      <w:r w:rsidR="00487C77" w:rsidRPr="009E788B">
        <w:rPr>
          <w:rFonts w:ascii="Calibri" w:hAnsi="Calibri" w:cs="Calibri"/>
          <w:highlight w:val="yellow"/>
        </w:rPr>
        <w:t xml:space="preserve">amples in </w:t>
      </w:r>
      <w:r w:rsidRPr="009E788B">
        <w:rPr>
          <w:rFonts w:ascii="Calibri" w:hAnsi="Calibri" w:cs="Calibri"/>
          <w:highlight w:val="yellow"/>
        </w:rPr>
        <w:t xml:space="preserve">1x </w:t>
      </w:r>
      <w:r w:rsidR="004154C3" w:rsidRPr="009E788B">
        <w:rPr>
          <w:rFonts w:ascii="Calibri" w:hAnsi="Calibri" w:cs="Calibri"/>
          <w:highlight w:val="yellow"/>
        </w:rPr>
        <w:t xml:space="preserve">DMEM </w:t>
      </w:r>
      <w:r w:rsidR="00487C77" w:rsidRPr="009E788B">
        <w:rPr>
          <w:rFonts w:ascii="Calibri" w:hAnsi="Calibri" w:cs="Calibri"/>
          <w:highlight w:val="yellow"/>
        </w:rPr>
        <w:t xml:space="preserve">in </w:t>
      </w:r>
      <w:r w:rsidRPr="009E788B">
        <w:rPr>
          <w:rFonts w:ascii="Calibri" w:hAnsi="Calibri" w:cs="Calibri"/>
          <w:highlight w:val="yellow"/>
        </w:rPr>
        <w:t xml:space="preserve">an </w:t>
      </w:r>
      <w:r w:rsidR="00487C77" w:rsidRPr="009E788B">
        <w:rPr>
          <w:rFonts w:ascii="Calibri" w:hAnsi="Calibri" w:cs="Calibri"/>
          <w:highlight w:val="yellow"/>
        </w:rPr>
        <w:t>incubator at</w:t>
      </w:r>
      <w:r w:rsidR="004154C3" w:rsidRPr="009E788B">
        <w:rPr>
          <w:rFonts w:ascii="Calibri" w:hAnsi="Calibri" w:cs="Calibri"/>
          <w:highlight w:val="yellow"/>
        </w:rPr>
        <w:t xml:space="preserve"> 37 </w:t>
      </w:r>
      <w:r w:rsidRPr="009E788B">
        <w:rPr>
          <w:rFonts w:ascii="Calibri" w:hAnsi="Calibri" w:cs="Calibri"/>
          <w:highlight w:val="yellow"/>
        </w:rPr>
        <w:t xml:space="preserve">°C </w:t>
      </w:r>
      <w:r w:rsidR="00487C77" w:rsidRPr="009E788B">
        <w:rPr>
          <w:rFonts w:ascii="Calibri" w:hAnsi="Calibri" w:cs="Calibri"/>
          <w:highlight w:val="yellow"/>
        </w:rPr>
        <w:t>with viability preserved for up to 1</w:t>
      </w:r>
      <w:r w:rsidR="004154C3" w:rsidRPr="009E788B">
        <w:rPr>
          <w:rFonts w:ascii="Calibri" w:hAnsi="Calibri" w:cs="Calibri"/>
          <w:highlight w:val="yellow"/>
        </w:rPr>
        <w:t>0</w:t>
      </w:r>
      <w:r w:rsidR="00487C77" w:rsidRPr="009E788B">
        <w:rPr>
          <w:rFonts w:ascii="Calibri" w:hAnsi="Calibri" w:cs="Calibri"/>
          <w:highlight w:val="yellow"/>
        </w:rPr>
        <w:t xml:space="preserve"> days (</w:t>
      </w:r>
      <w:r w:rsidRPr="009E788B">
        <w:rPr>
          <w:rFonts w:ascii="Calibri" w:hAnsi="Calibri" w:cs="Calibri"/>
          <w:highlight w:val="yellow"/>
        </w:rPr>
        <w:t>s</w:t>
      </w:r>
      <w:r w:rsidR="00EF2115" w:rsidRPr="009E788B">
        <w:rPr>
          <w:rFonts w:ascii="Calibri" w:hAnsi="Calibri" w:cs="Calibri"/>
          <w:highlight w:val="yellow"/>
        </w:rPr>
        <w:t>ee viability experiment</w:t>
      </w:r>
      <w:r w:rsidR="00487C77" w:rsidRPr="009E788B">
        <w:rPr>
          <w:rFonts w:ascii="Calibri" w:hAnsi="Calibri" w:cs="Calibri"/>
          <w:highlight w:val="yellow"/>
        </w:rPr>
        <w:t xml:space="preserve"> below)</w:t>
      </w:r>
      <w:r w:rsidR="00B1054F">
        <w:rPr>
          <w:rFonts w:ascii="Calibri" w:hAnsi="Calibri" w:cs="Calibri"/>
          <w:highlight w:val="yellow"/>
        </w:rPr>
        <w:t>.</w:t>
      </w:r>
    </w:p>
    <w:p w14:paraId="7C7052E1" w14:textId="77777777" w:rsidR="00487C77" w:rsidRPr="009E788B" w:rsidRDefault="00487C77" w:rsidP="006E36AD">
      <w:pPr>
        <w:rPr>
          <w:rFonts w:ascii="Calibri" w:hAnsi="Calibri" w:cs="Calibri"/>
          <w:highlight w:val="yellow"/>
        </w:rPr>
      </w:pPr>
    </w:p>
    <w:p w14:paraId="1080B8CE" w14:textId="7BAE2CA3" w:rsidR="009E3A02" w:rsidRPr="009E788B" w:rsidRDefault="008610CD" w:rsidP="0016254E">
      <w:pPr>
        <w:pStyle w:val="ListParagraph"/>
        <w:numPr>
          <w:ilvl w:val="0"/>
          <w:numId w:val="11"/>
        </w:numPr>
        <w:ind w:left="0" w:firstLine="0"/>
        <w:rPr>
          <w:rFonts w:ascii="Calibri" w:hAnsi="Calibri" w:cs="Calibri"/>
          <w:b/>
          <w:bCs/>
          <w:highlight w:val="yellow"/>
        </w:rPr>
      </w:pPr>
      <w:r w:rsidRPr="009E788B">
        <w:rPr>
          <w:rFonts w:ascii="Calibri" w:hAnsi="Calibri" w:cs="Calibri"/>
          <w:b/>
          <w:bCs/>
          <w:highlight w:val="yellow"/>
        </w:rPr>
        <w:t>Example vasoconstrictor</w:t>
      </w:r>
      <w:r w:rsidR="009E3A02" w:rsidRPr="009E788B">
        <w:rPr>
          <w:rFonts w:ascii="Calibri" w:hAnsi="Calibri" w:cs="Calibri"/>
          <w:b/>
          <w:bCs/>
          <w:highlight w:val="yellow"/>
        </w:rPr>
        <w:t xml:space="preserve"> experiment</w:t>
      </w:r>
    </w:p>
    <w:p w14:paraId="5226A664" w14:textId="77777777" w:rsidR="00B7523F" w:rsidRPr="009E788B" w:rsidRDefault="00B7523F" w:rsidP="006E36AD">
      <w:pPr>
        <w:pStyle w:val="ListParagraph"/>
        <w:ind w:left="0"/>
        <w:rPr>
          <w:rFonts w:ascii="Calibri" w:hAnsi="Calibri" w:cs="Calibri"/>
          <w:b/>
          <w:bCs/>
          <w:highlight w:val="yellow"/>
        </w:rPr>
      </w:pPr>
    </w:p>
    <w:p w14:paraId="6F6C928C" w14:textId="06598E82" w:rsidR="0025615B" w:rsidRPr="009E788B" w:rsidRDefault="006E5C1F"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Place a</w:t>
      </w:r>
      <w:r w:rsidR="002D40A3" w:rsidRPr="009E788B">
        <w:rPr>
          <w:rFonts w:ascii="Calibri" w:hAnsi="Calibri" w:cs="Calibri"/>
          <w:highlight w:val="yellow"/>
        </w:rPr>
        <w:t xml:space="preserve"> vibratome slice </w:t>
      </w:r>
      <w:r w:rsidRPr="009E788B">
        <w:rPr>
          <w:rFonts w:ascii="Calibri" w:hAnsi="Calibri" w:cs="Calibri"/>
          <w:highlight w:val="yellow"/>
        </w:rPr>
        <w:t>on a microscope slide</w:t>
      </w:r>
      <w:r w:rsidR="0025615B" w:rsidRPr="009E788B">
        <w:rPr>
          <w:rFonts w:ascii="Calibri" w:hAnsi="Calibri" w:cs="Calibri"/>
          <w:highlight w:val="yellow"/>
        </w:rPr>
        <w:t>.</w:t>
      </w:r>
    </w:p>
    <w:p w14:paraId="5BE1F71D" w14:textId="77777777" w:rsidR="00B7523F" w:rsidRPr="009E788B" w:rsidRDefault="00B7523F" w:rsidP="006E36AD">
      <w:pPr>
        <w:pStyle w:val="ListParagraph"/>
        <w:ind w:left="0"/>
        <w:rPr>
          <w:rFonts w:ascii="Calibri" w:hAnsi="Calibri" w:cs="Calibri"/>
          <w:highlight w:val="yellow"/>
        </w:rPr>
      </w:pPr>
    </w:p>
    <w:p w14:paraId="5003EBC3" w14:textId="34C3AEBC" w:rsidR="002D40A3" w:rsidRPr="009E788B" w:rsidRDefault="0025615B"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Before placing </w:t>
      </w:r>
      <w:r w:rsidR="009E788B">
        <w:rPr>
          <w:rFonts w:ascii="Calibri" w:hAnsi="Calibri" w:cs="Calibri"/>
          <w:highlight w:val="yellow"/>
        </w:rPr>
        <w:t xml:space="preserve">it </w:t>
      </w:r>
      <w:r w:rsidRPr="009E788B">
        <w:rPr>
          <w:rFonts w:ascii="Calibri" w:hAnsi="Calibri" w:cs="Calibri"/>
          <w:highlight w:val="yellow"/>
        </w:rPr>
        <w:t xml:space="preserve">on </w:t>
      </w:r>
      <w:r w:rsidR="00C30A08" w:rsidRPr="009E788B">
        <w:rPr>
          <w:rFonts w:ascii="Calibri" w:hAnsi="Calibri" w:cs="Calibri"/>
          <w:highlight w:val="yellow"/>
        </w:rPr>
        <w:t xml:space="preserve">the </w:t>
      </w:r>
      <w:r w:rsidRPr="009E788B">
        <w:rPr>
          <w:rFonts w:ascii="Calibri" w:hAnsi="Calibri" w:cs="Calibri"/>
          <w:highlight w:val="yellow"/>
        </w:rPr>
        <w:t xml:space="preserve">slide, </w:t>
      </w:r>
      <w:r w:rsidR="006E5C1F" w:rsidRPr="009E788B">
        <w:rPr>
          <w:rFonts w:ascii="Calibri" w:hAnsi="Calibri" w:cs="Calibri"/>
          <w:highlight w:val="yellow"/>
        </w:rPr>
        <w:t xml:space="preserve">use </w:t>
      </w:r>
      <w:r w:rsidR="008610CD" w:rsidRPr="009E788B">
        <w:rPr>
          <w:rFonts w:ascii="Calibri" w:hAnsi="Calibri" w:cs="Calibri"/>
          <w:highlight w:val="yellow"/>
        </w:rPr>
        <w:t xml:space="preserve">a cleaning wipe </w:t>
      </w:r>
      <w:r w:rsidR="006E5C1F" w:rsidRPr="009E788B">
        <w:rPr>
          <w:rFonts w:ascii="Calibri" w:hAnsi="Calibri" w:cs="Calibri"/>
          <w:highlight w:val="yellow"/>
        </w:rPr>
        <w:t xml:space="preserve">to get </w:t>
      </w:r>
      <w:r w:rsidR="00504CD0" w:rsidRPr="009E788B">
        <w:rPr>
          <w:rFonts w:ascii="Calibri" w:hAnsi="Calibri" w:cs="Calibri"/>
          <w:highlight w:val="yellow"/>
        </w:rPr>
        <w:t xml:space="preserve">rid of </w:t>
      </w:r>
      <w:r w:rsidR="007F6D13">
        <w:rPr>
          <w:rFonts w:ascii="Calibri" w:hAnsi="Calibri" w:cs="Calibri"/>
          <w:highlight w:val="yellow"/>
        </w:rPr>
        <w:t xml:space="preserve">the </w:t>
      </w:r>
      <w:r w:rsidR="006E5C1F" w:rsidRPr="009E788B">
        <w:rPr>
          <w:rFonts w:ascii="Calibri" w:hAnsi="Calibri" w:cs="Calibri"/>
          <w:highlight w:val="yellow"/>
        </w:rPr>
        <w:t>excess medi</w:t>
      </w:r>
      <w:r w:rsidR="00504CD0" w:rsidRPr="009E788B">
        <w:rPr>
          <w:rFonts w:ascii="Calibri" w:hAnsi="Calibri" w:cs="Calibri"/>
          <w:highlight w:val="yellow"/>
        </w:rPr>
        <w:t>um</w:t>
      </w:r>
      <w:r w:rsidRPr="009E788B">
        <w:rPr>
          <w:rFonts w:ascii="Calibri" w:hAnsi="Calibri" w:cs="Calibri"/>
          <w:highlight w:val="yellow"/>
        </w:rPr>
        <w:t xml:space="preserve"> (PBS)</w:t>
      </w:r>
      <w:r w:rsidR="006E5C1F" w:rsidRPr="009E788B">
        <w:rPr>
          <w:rFonts w:ascii="Calibri" w:hAnsi="Calibri" w:cs="Calibri"/>
          <w:highlight w:val="yellow"/>
        </w:rPr>
        <w:t>.</w:t>
      </w:r>
    </w:p>
    <w:p w14:paraId="60E6DE3F" w14:textId="77777777" w:rsidR="00B7523F" w:rsidRPr="009E788B" w:rsidRDefault="00B7523F" w:rsidP="006E36AD">
      <w:pPr>
        <w:rPr>
          <w:rFonts w:ascii="Calibri" w:hAnsi="Calibri" w:cs="Calibri"/>
          <w:highlight w:val="yellow"/>
        </w:rPr>
      </w:pPr>
    </w:p>
    <w:p w14:paraId="417876C6" w14:textId="0D874F61" w:rsidR="002D40A3" w:rsidRPr="009E788B" w:rsidRDefault="0025615B"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lastRenderedPageBreak/>
        <w:t xml:space="preserve">Place </w:t>
      </w:r>
      <w:r w:rsidR="00B47EBA" w:rsidRPr="009E788B">
        <w:rPr>
          <w:rFonts w:ascii="Calibri" w:hAnsi="Calibri" w:cs="Calibri"/>
          <w:highlight w:val="yellow"/>
        </w:rPr>
        <w:t xml:space="preserve">the </w:t>
      </w:r>
      <w:r w:rsidRPr="009E788B">
        <w:rPr>
          <w:rFonts w:ascii="Calibri" w:hAnsi="Calibri" w:cs="Calibri"/>
          <w:highlight w:val="yellow"/>
        </w:rPr>
        <w:t xml:space="preserve">sample under </w:t>
      </w:r>
      <w:r w:rsidR="00EE22A4" w:rsidRPr="009E788B">
        <w:rPr>
          <w:rFonts w:ascii="Calibri" w:hAnsi="Calibri" w:cs="Calibri"/>
          <w:highlight w:val="yellow"/>
        </w:rPr>
        <w:t>phase</w:t>
      </w:r>
      <w:r w:rsidR="00C30A08" w:rsidRPr="009E788B">
        <w:rPr>
          <w:rFonts w:ascii="Calibri" w:hAnsi="Calibri" w:cs="Calibri"/>
          <w:highlight w:val="yellow"/>
        </w:rPr>
        <w:t>-</w:t>
      </w:r>
      <w:r w:rsidR="00EE22A4" w:rsidRPr="009E788B">
        <w:rPr>
          <w:rFonts w:ascii="Calibri" w:hAnsi="Calibri" w:cs="Calibri"/>
          <w:highlight w:val="yellow"/>
        </w:rPr>
        <w:t xml:space="preserve">contrast </w:t>
      </w:r>
      <w:r w:rsidRPr="009E788B">
        <w:rPr>
          <w:rFonts w:ascii="Calibri" w:hAnsi="Calibri" w:cs="Calibri"/>
          <w:highlight w:val="yellow"/>
        </w:rPr>
        <w:t>micro</w:t>
      </w:r>
      <w:r w:rsidR="00EE22A4" w:rsidRPr="009E788B">
        <w:rPr>
          <w:rFonts w:ascii="Calibri" w:hAnsi="Calibri" w:cs="Calibri"/>
          <w:highlight w:val="yellow"/>
        </w:rPr>
        <w:t>sco</w:t>
      </w:r>
      <w:r w:rsidRPr="009E788B">
        <w:rPr>
          <w:rFonts w:ascii="Calibri" w:hAnsi="Calibri" w:cs="Calibri"/>
          <w:highlight w:val="yellow"/>
        </w:rPr>
        <w:t>p</w:t>
      </w:r>
      <w:r w:rsidR="00EE22A4" w:rsidRPr="009E788B">
        <w:rPr>
          <w:rFonts w:ascii="Calibri" w:hAnsi="Calibri" w:cs="Calibri"/>
          <w:highlight w:val="yellow"/>
        </w:rPr>
        <w:t>y</w:t>
      </w:r>
      <w:r w:rsidRPr="009E788B">
        <w:rPr>
          <w:rFonts w:ascii="Calibri" w:hAnsi="Calibri" w:cs="Calibri"/>
          <w:highlight w:val="yellow"/>
        </w:rPr>
        <w:t xml:space="preserve"> and use 10</w:t>
      </w:r>
      <w:r w:rsidR="00B47EBA" w:rsidRPr="009E788B">
        <w:rPr>
          <w:rFonts w:ascii="Calibri" w:hAnsi="Calibri" w:cs="Calibri"/>
          <w:highlight w:val="yellow"/>
        </w:rPr>
        <w:t>–</w:t>
      </w:r>
      <w:r w:rsidRPr="009E788B">
        <w:rPr>
          <w:rFonts w:ascii="Calibri" w:hAnsi="Calibri" w:cs="Calibri"/>
          <w:highlight w:val="yellow"/>
        </w:rPr>
        <w:t>20x magnification to identify a vessel</w:t>
      </w:r>
      <w:r w:rsidR="00B7523F" w:rsidRPr="009E788B">
        <w:rPr>
          <w:rFonts w:ascii="Calibri" w:hAnsi="Calibri" w:cs="Calibri"/>
          <w:highlight w:val="yellow"/>
        </w:rPr>
        <w:t>.</w:t>
      </w:r>
    </w:p>
    <w:p w14:paraId="16B8DF93" w14:textId="77777777" w:rsidR="00B7523F" w:rsidRPr="009E788B" w:rsidRDefault="00B7523F" w:rsidP="006E36AD">
      <w:pPr>
        <w:rPr>
          <w:rFonts w:ascii="Calibri" w:hAnsi="Calibri" w:cs="Calibri"/>
          <w:highlight w:val="yellow"/>
        </w:rPr>
      </w:pPr>
    </w:p>
    <w:p w14:paraId="45716917" w14:textId="670A3383" w:rsidR="002D40A3" w:rsidRPr="009E788B" w:rsidRDefault="006E5C1F"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 xml:space="preserve">Put </w:t>
      </w:r>
      <w:r w:rsidR="005A325F">
        <w:rPr>
          <w:rFonts w:ascii="Calibri" w:hAnsi="Calibri" w:cs="Calibri"/>
          <w:highlight w:val="yellow"/>
        </w:rPr>
        <w:t>500</w:t>
      </w:r>
      <w:r w:rsidR="005A325F" w:rsidRPr="005A325F">
        <w:rPr>
          <w:rFonts w:ascii="Calibri" w:hAnsi="Calibri" w:cs="Calibri"/>
          <w:highlight w:val="yellow"/>
        </w:rPr>
        <w:t xml:space="preserve"> </w:t>
      </w:r>
      <w:r w:rsidR="005A325F" w:rsidRPr="006A50C3">
        <w:rPr>
          <w:rFonts w:ascii="Calibri" w:hAnsi="Calibri" w:cs="Calibri"/>
          <w:highlight w:val="yellow"/>
        </w:rPr>
        <w:t>µ</w:t>
      </w:r>
      <w:r w:rsidR="005A325F">
        <w:rPr>
          <w:rFonts w:ascii="Calibri" w:hAnsi="Calibri" w:cs="Calibri"/>
          <w:highlight w:val="yellow"/>
        </w:rPr>
        <w:t>L</w:t>
      </w:r>
      <w:r w:rsidRPr="009E788B">
        <w:rPr>
          <w:rFonts w:ascii="Calibri" w:hAnsi="Calibri" w:cs="Calibri"/>
          <w:highlight w:val="yellow"/>
        </w:rPr>
        <w:t xml:space="preserve"> of</w:t>
      </w:r>
      <w:r w:rsidR="00504CD0" w:rsidRPr="009E788B">
        <w:rPr>
          <w:rFonts w:ascii="Calibri" w:hAnsi="Calibri" w:cs="Calibri"/>
          <w:highlight w:val="yellow"/>
        </w:rPr>
        <w:t xml:space="preserve"> vasoconstrictors, such as</w:t>
      </w:r>
      <w:r w:rsidRPr="009E788B">
        <w:rPr>
          <w:rFonts w:ascii="Calibri" w:hAnsi="Calibri" w:cs="Calibri"/>
          <w:highlight w:val="yellow"/>
        </w:rPr>
        <w:t xml:space="preserve"> </w:t>
      </w:r>
      <w:r w:rsidR="002E4384" w:rsidRPr="009E788B">
        <w:rPr>
          <w:rFonts w:ascii="Calibri" w:hAnsi="Calibri" w:cs="Calibri"/>
          <w:highlight w:val="yellow"/>
        </w:rPr>
        <w:t xml:space="preserve">60 </w:t>
      </w:r>
      <w:r w:rsidR="005A325F" w:rsidRPr="007D5580">
        <w:rPr>
          <w:rFonts w:ascii="Calibri" w:hAnsi="Calibri" w:cs="Calibri"/>
          <w:highlight w:val="yellow"/>
        </w:rPr>
        <w:t>m</w:t>
      </w:r>
      <w:r w:rsidR="002E4384" w:rsidRPr="009E788B">
        <w:rPr>
          <w:rFonts w:ascii="Calibri" w:hAnsi="Calibri" w:cs="Calibri"/>
          <w:highlight w:val="yellow"/>
        </w:rPr>
        <w:t xml:space="preserve">M </w:t>
      </w:r>
      <w:proofErr w:type="spellStart"/>
      <w:r w:rsidRPr="009E788B">
        <w:rPr>
          <w:rFonts w:ascii="Calibri" w:hAnsi="Calibri" w:cs="Calibri"/>
          <w:highlight w:val="yellow"/>
        </w:rPr>
        <w:t>KCl</w:t>
      </w:r>
      <w:proofErr w:type="spellEnd"/>
      <w:r w:rsidRPr="009E788B">
        <w:rPr>
          <w:rFonts w:ascii="Calibri" w:hAnsi="Calibri" w:cs="Calibri"/>
          <w:highlight w:val="yellow"/>
        </w:rPr>
        <w:t xml:space="preserve"> or </w:t>
      </w:r>
      <w:bookmarkStart w:id="2" w:name="_Hlk65595240"/>
      <w:r w:rsidR="002E4384" w:rsidRPr="009E788B">
        <w:rPr>
          <w:rFonts w:ascii="Calibri" w:hAnsi="Calibri" w:cs="Calibri"/>
          <w:highlight w:val="yellow"/>
        </w:rPr>
        <w:t>1</w:t>
      </w:r>
      <w:r w:rsidR="00B47EBA" w:rsidRPr="009E788B">
        <w:rPr>
          <w:rFonts w:ascii="Calibri" w:hAnsi="Calibri" w:cs="Calibri"/>
          <w:highlight w:val="yellow"/>
        </w:rPr>
        <w:t xml:space="preserve"> </w:t>
      </w:r>
      <w:bookmarkStart w:id="3" w:name="_Hlk66736854"/>
      <w:r w:rsidR="00B47EBA" w:rsidRPr="009E788B">
        <w:rPr>
          <w:rFonts w:ascii="Calibri" w:hAnsi="Calibri" w:cs="Calibri"/>
          <w:highlight w:val="yellow"/>
        </w:rPr>
        <w:t>µ</w:t>
      </w:r>
      <w:r w:rsidR="00EE6ECE" w:rsidRPr="009E788B">
        <w:rPr>
          <w:rFonts w:ascii="Calibri" w:hAnsi="Calibri" w:cs="Calibri"/>
          <w:highlight w:val="yellow"/>
        </w:rPr>
        <w:t>M</w:t>
      </w:r>
      <w:bookmarkEnd w:id="3"/>
      <w:r w:rsidR="002E4384" w:rsidRPr="009E788B">
        <w:rPr>
          <w:rFonts w:ascii="Calibri" w:hAnsi="Calibri" w:cs="Calibri"/>
          <w:highlight w:val="yellow"/>
        </w:rPr>
        <w:t xml:space="preserve"> </w:t>
      </w:r>
      <w:r w:rsidR="00504CD0" w:rsidRPr="009E788B">
        <w:rPr>
          <w:rFonts w:ascii="Calibri" w:hAnsi="Calibri" w:cs="Calibri"/>
          <w:highlight w:val="yellow"/>
        </w:rPr>
        <w:t>Endothelin-1</w:t>
      </w:r>
      <w:r w:rsidRPr="009E788B">
        <w:rPr>
          <w:rFonts w:ascii="Calibri" w:hAnsi="Calibri" w:cs="Calibri"/>
          <w:highlight w:val="yellow"/>
        </w:rPr>
        <w:t xml:space="preserve"> </w:t>
      </w:r>
      <w:bookmarkEnd w:id="2"/>
      <w:r w:rsidRPr="009E788B">
        <w:rPr>
          <w:rFonts w:ascii="Calibri" w:hAnsi="Calibri" w:cs="Calibri"/>
          <w:highlight w:val="yellow"/>
        </w:rPr>
        <w:t>to completely submerge the slide</w:t>
      </w:r>
      <w:r w:rsidR="00B7523F" w:rsidRPr="009E788B">
        <w:rPr>
          <w:rFonts w:ascii="Calibri" w:hAnsi="Calibri" w:cs="Calibri"/>
          <w:highlight w:val="yellow"/>
        </w:rPr>
        <w:t>.</w:t>
      </w:r>
    </w:p>
    <w:p w14:paraId="67106085" w14:textId="77777777" w:rsidR="00B7523F" w:rsidRPr="009E788B" w:rsidRDefault="00B7523F" w:rsidP="006E36AD">
      <w:pPr>
        <w:rPr>
          <w:rFonts w:ascii="Calibri" w:hAnsi="Calibri" w:cs="Calibri"/>
          <w:highlight w:val="yellow"/>
        </w:rPr>
      </w:pPr>
    </w:p>
    <w:p w14:paraId="62B6C813" w14:textId="3BCF4D04" w:rsidR="006E5C1F" w:rsidRPr="009E788B" w:rsidRDefault="006E5C1F" w:rsidP="0016254E">
      <w:pPr>
        <w:pStyle w:val="ListParagraph"/>
        <w:numPr>
          <w:ilvl w:val="1"/>
          <w:numId w:val="11"/>
        </w:numPr>
        <w:ind w:left="0" w:firstLine="0"/>
        <w:rPr>
          <w:rFonts w:ascii="Calibri" w:hAnsi="Calibri" w:cs="Calibri"/>
          <w:highlight w:val="yellow"/>
        </w:rPr>
      </w:pPr>
      <w:r w:rsidRPr="009E788B">
        <w:rPr>
          <w:rFonts w:ascii="Calibri" w:hAnsi="Calibri" w:cs="Calibri"/>
          <w:highlight w:val="yellow"/>
        </w:rPr>
        <w:t>Observe and capture</w:t>
      </w:r>
      <w:r w:rsidR="00B47EBA" w:rsidRPr="009E788B">
        <w:rPr>
          <w:rFonts w:ascii="Calibri" w:hAnsi="Calibri" w:cs="Calibri"/>
          <w:highlight w:val="yellow"/>
        </w:rPr>
        <w:t xml:space="preserve"> the</w:t>
      </w:r>
      <w:r w:rsidRPr="009E788B">
        <w:rPr>
          <w:rFonts w:ascii="Calibri" w:hAnsi="Calibri" w:cs="Calibri"/>
          <w:highlight w:val="yellow"/>
        </w:rPr>
        <w:t xml:space="preserve"> </w:t>
      </w:r>
      <w:r w:rsidR="005A325F">
        <w:rPr>
          <w:rFonts w:ascii="Calibri" w:hAnsi="Calibri" w:cs="Calibri"/>
          <w:highlight w:val="yellow"/>
        </w:rPr>
        <w:t>video by recording for 30 s</w:t>
      </w:r>
      <w:r w:rsidR="007F6D13">
        <w:rPr>
          <w:rFonts w:ascii="Calibri" w:hAnsi="Calibri" w:cs="Calibri"/>
          <w:highlight w:val="yellow"/>
        </w:rPr>
        <w:t>–</w:t>
      </w:r>
      <w:r w:rsidR="00BC1EDE">
        <w:rPr>
          <w:rFonts w:ascii="Calibri" w:hAnsi="Calibri" w:cs="Calibri"/>
          <w:highlight w:val="yellow"/>
        </w:rPr>
        <w:t>60 s</w:t>
      </w:r>
      <w:r w:rsidR="00A05D57" w:rsidRPr="009E788B">
        <w:rPr>
          <w:rFonts w:ascii="Calibri" w:hAnsi="Calibri" w:cs="Calibri"/>
          <w:highlight w:val="yellow"/>
        </w:rPr>
        <w:t xml:space="preserve"> (</w:t>
      </w:r>
      <w:r w:rsidR="00A05D57" w:rsidRPr="009E788B">
        <w:rPr>
          <w:rFonts w:ascii="Calibri" w:hAnsi="Calibri" w:cs="Calibri"/>
          <w:b/>
          <w:bCs/>
          <w:highlight w:val="yellow"/>
        </w:rPr>
        <w:t>Video 1</w:t>
      </w:r>
      <w:r w:rsidR="00A05D57" w:rsidRPr="009E788B">
        <w:rPr>
          <w:rFonts w:ascii="Calibri" w:hAnsi="Calibri" w:cs="Calibri"/>
          <w:highlight w:val="yellow"/>
        </w:rPr>
        <w:t>)</w:t>
      </w:r>
      <w:r w:rsidRPr="009E788B">
        <w:rPr>
          <w:rFonts w:ascii="Calibri" w:hAnsi="Calibri" w:cs="Calibri"/>
          <w:highlight w:val="yellow"/>
        </w:rPr>
        <w:t>.</w:t>
      </w:r>
    </w:p>
    <w:p w14:paraId="4742D75F" w14:textId="77777777" w:rsidR="002D40A3" w:rsidRPr="009E788B" w:rsidRDefault="002D40A3" w:rsidP="002D40A3">
      <w:pPr>
        <w:rPr>
          <w:rFonts w:ascii="Calibri" w:hAnsi="Calibri" w:cs="Calibri"/>
          <w:b/>
          <w:bCs/>
          <w:highlight w:val="yellow"/>
        </w:rPr>
      </w:pPr>
    </w:p>
    <w:p w14:paraId="711B2F98" w14:textId="50E0952D" w:rsidR="009E3A02" w:rsidRPr="00B75F1B" w:rsidRDefault="007D7A45" w:rsidP="0016254E">
      <w:pPr>
        <w:pStyle w:val="ListParagraph"/>
        <w:numPr>
          <w:ilvl w:val="0"/>
          <w:numId w:val="11"/>
        </w:numPr>
        <w:ind w:left="0" w:firstLine="0"/>
        <w:rPr>
          <w:rFonts w:ascii="Calibri" w:hAnsi="Calibri" w:cs="Calibri"/>
          <w:b/>
          <w:bCs/>
          <w:highlight w:val="yellow"/>
        </w:rPr>
      </w:pPr>
      <w:r w:rsidRPr="00B75F1B">
        <w:rPr>
          <w:rFonts w:ascii="Calibri" w:hAnsi="Calibri" w:cs="Calibri"/>
          <w:b/>
          <w:bCs/>
          <w:highlight w:val="yellow"/>
        </w:rPr>
        <w:t>Preparing</w:t>
      </w:r>
      <w:r w:rsidR="00B47EBA" w:rsidRPr="00B75F1B">
        <w:rPr>
          <w:rFonts w:ascii="Calibri" w:hAnsi="Calibri" w:cs="Calibri"/>
          <w:b/>
          <w:bCs/>
          <w:highlight w:val="yellow"/>
        </w:rPr>
        <w:t xml:space="preserve"> the</w:t>
      </w:r>
      <w:r w:rsidRPr="00B75F1B">
        <w:rPr>
          <w:rFonts w:ascii="Calibri" w:hAnsi="Calibri" w:cs="Calibri"/>
          <w:b/>
          <w:bCs/>
          <w:highlight w:val="yellow"/>
        </w:rPr>
        <w:t xml:space="preserve"> tissue for </w:t>
      </w:r>
      <w:r w:rsidR="002D40A3" w:rsidRPr="00B75F1B">
        <w:rPr>
          <w:rFonts w:ascii="Calibri" w:hAnsi="Calibri" w:cs="Calibri"/>
          <w:b/>
          <w:bCs/>
          <w:highlight w:val="yellow"/>
        </w:rPr>
        <w:t xml:space="preserve">RNA </w:t>
      </w:r>
      <w:r w:rsidR="009F7FD7" w:rsidRPr="00B75F1B">
        <w:rPr>
          <w:rFonts w:ascii="Calibri" w:hAnsi="Calibri" w:cs="Calibri"/>
          <w:b/>
          <w:bCs/>
          <w:highlight w:val="yellow"/>
        </w:rPr>
        <w:t>or</w:t>
      </w:r>
      <w:r w:rsidR="002D40A3" w:rsidRPr="00B75F1B">
        <w:rPr>
          <w:rFonts w:ascii="Calibri" w:hAnsi="Calibri" w:cs="Calibri"/>
          <w:b/>
          <w:bCs/>
          <w:highlight w:val="yellow"/>
        </w:rPr>
        <w:t xml:space="preserve"> </w:t>
      </w:r>
      <w:r w:rsidR="00B47EBA" w:rsidRPr="00B75F1B">
        <w:rPr>
          <w:rFonts w:ascii="Calibri" w:hAnsi="Calibri" w:cs="Calibri"/>
          <w:b/>
          <w:bCs/>
          <w:highlight w:val="yellow"/>
        </w:rPr>
        <w:t xml:space="preserve">protein </w:t>
      </w:r>
      <w:r w:rsidR="002D40A3" w:rsidRPr="00B75F1B">
        <w:rPr>
          <w:rFonts w:ascii="Calibri" w:hAnsi="Calibri" w:cs="Calibri"/>
          <w:b/>
          <w:bCs/>
          <w:highlight w:val="yellow"/>
        </w:rPr>
        <w:t>lysis</w:t>
      </w:r>
      <w:r w:rsidR="009F7FD7" w:rsidRPr="00B75F1B">
        <w:rPr>
          <w:rFonts w:ascii="Calibri" w:hAnsi="Calibri" w:cs="Calibri"/>
          <w:b/>
          <w:bCs/>
          <w:highlight w:val="yellow"/>
        </w:rPr>
        <w:t xml:space="preserve"> on PCLS</w:t>
      </w:r>
    </w:p>
    <w:p w14:paraId="6C0D1040" w14:textId="77777777" w:rsidR="00B7523F" w:rsidRPr="00B75F1B" w:rsidRDefault="00B7523F" w:rsidP="006E36AD">
      <w:pPr>
        <w:pStyle w:val="ListParagraph"/>
        <w:ind w:left="0"/>
        <w:rPr>
          <w:rFonts w:ascii="Calibri" w:hAnsi="Calibri" w:cs="Calibri"/>
          <w:b/>
          <w:bCs/>
          <w:highlight w:val="yellow"/>
        </w:rPr>
      </w:pPr>
    </w:p>
    <w:p w14:paraId="10EC7740" w14:textId="29974793" w:rsidR="00487C77" w:rsidRPr="00B75F1B" w:rsidRDefault="00487C77" w:rsidP="0016254E">
      <w:pPr>
        <w:pStyle w:val="ListParagraph"/>
        <w:numPr>
          <w:ilvl w:val="1"/>
          <w:numId w:val="11"/>
        </w:numPr>
        <w:ind w:left="0" w:firstLine="0"/>
        <w:rPr>
          <w:rFonts w:ascii="Calibri" w:hAnsi="Calibri" w:cs="Calibri"/>
          <w:highlight w:val="yellow"/>
        </w:rPr>
      </w:pPr>
      <w:r w:rsidRPr="00B75F1B">
        <w:rPr>
          <w:rFonts w:ascii="Calibri" w:hAnsi="Calibri" w:cs="Calibri"/>
          <w:highlight w:val="yellow"/>
        </w:rPr>
        <w:t xml:space="preserve">Before beginning </w:t>
      </w:r>
      <w:r w:rsidR="00C30A08" w:rsidRPr="00B75F1B">
        <w:rPr>
          <w:rFonts w:ascii="Calibri" w:hAnsi="Calibri" w:cs="Calibri"/>
          <w:highlight w:val="yellow"/>
        </w:rPr>
        <w:t xml:space="preserve">the </w:t>
      </w:r>
      <w:r w:rsidRPr="00B75F1B">
        <w:rPr>
          <w:rFonts w:ascii="Calibri" w:hAnsi="Calibri" w:cs="Calibri"/>
          <w:highlight w:val="yellow"/>
        </w:rPr>
        <w:t>experiment</w:t>
      </w:r>
      <w:r w:rsidR="00EF2115" w:rsidRPr="00B75F1B">
        <w:rPr>
          <w:rFonts w:ascii="Calibri" w:hAnsi="Calibri" w:cs="Calibri"/>
          <w:highlight w:val="yellow"/>
        </w:rPr>
        <w:t>,</w:t>
      </w:r>
      <w:r w:rsidRPr="00B75F1B">
        <w:rPr>
          <w:rFonts w:ascii="Calibri" w:hAnsi="Calibri" w:cs="Calibri"/>
          <w:highlight w:val="yellow"/>
        </w:rPr>
        <w:t xml:space="preserve"> fill a small </w:t>
      </w:r>
      <w:r w:rsidR="008610CD" w:rsidRPr="00B75F1B">
        <w:rPr>
          <w:rFonts w:ascii="Calibri" w:hAnsi="Calibri" w:cs="Calibri"/>
          <w:highlight w:val="yellow"/>
        </w:rPr>
        <w:t xml:space="preserve">polystyrene foam </w:t>
      </w:r>
      <w:r w:rsidRPr="00B75F1B">
        <w:rPr>
          <w:rFonts w:ascii="Calibri" w:hAnsi="Calibri" w:cs="Calibri"/>
          <w:highlight w:val="yellow"/>
        </w:rPr>
        <w:t xml:space="preserve">box with </w:t>
      </w:r>
      <w:r w:rsidR="00EA1923" w:rsidRPr="00B75F1B">
        <w:rPr>
          <w:rFonts w:ascii="Calibri" w:hAnsi="Calibri" w:cs="Calibri"/>
          <w:highlight w:val="yellow"/>
        </w:rPr>
        <w:t xml:space="preserve">1 </w:t>
      </w:r>
      <w:r w:rsidR="00B47EBA" w:rsidRPr="00B75F1B">
        <w:rPr>
          <w:rFonts w:ascii="Calibri" w:hAnsi="Calibri" w:cs="Calibri"/>
          <w:highlight w:val="yellow"/>
        </w:rPr>
        <w:t>L</w:t>
      </w:r>
      <w:r w:rsidRPr="00B75F1B">
        <w:rPr>
          <w:rFonts w:ascii="Calibri" w:hAnsi="Calibri" w:cs="Calibri"/>
          <w:highlight w:val="yellow"/>
        </w:rPr>
        <w:t xml:space="preserve"> of liquid </w:t>
      </w:r>
      <w:r w:rsidR="00EF2115" w:rsidRPr="00B75F1B">
        <w:rPr>
          <w:rFonts w:ascii="Calibri" w:hAnsi="Calibri" w:cs="Calibri"/>
          <w:highlight w:val="yellow"/>
        </w:rPr>
        <w:t>n</w:t>
      </w:r>
      <w:r w:rsidRPr="00B75F1B">
        <w:rPr>
          <w:rFonts w:ascii="Calibri" w:hAnsi="Calibri" w:cs="Calibri"/>
          <w:highlight w:val="yellow"/>
        </w:rPr>
        <w:t>itrogen</w:t>
      </w:r>
      <w:r w:rsidR="00B7523F" w:rsidRPr="00B75F1B">
        <w:rPr>
          <w:rFonts w:ascii="Calibri" w:hAnsi="Calibri" w:cs="Calibri"/>
          <w:highlight w:val="yellow"/>
        </w:rPr>
        <w:t>.</w:t>
      </w:r>
    </w:p>
    <w:p w14:paraId="6BE08649" w14:textId="77777777" w:rsidR="00B7523F" w:rsidRPr="00B75F1B" w:rsidRDefault="00B7523F" w:rsidP="006E36AD">
      <w:pPr>
        <w:pStyle w:val="ListParagraph"/>
        <w:ind w:left="0"/>
        <w:rPr>
          <w:rFonts w:ascii="Calibri" w:hAnsi="Calibri" w:cs="Calibri"/>
          <w:highlight w:val="yellow"/>
        </w:rPr>
      </w:pPr>
    </w:p>
    <w:p w14:paraId="6DAF77B6" w14:textId="2B7C1A33" w:rsidR="00487C77" w:rsidRPr="00B75F1B" w:rsidRDefault="00693A16" w:rsidP="0016254E">
      <w:pPr>
        <w:pStyle w:val="ListParagraph"/>
        <w:numPr>
          <w:ilvl w:val="1"/>
          <w:numId w:val="11"/>
        </w:numPr>
        <w:ind w:left="0" w:firstLine="0"/>
        <w:rPr>
          <w:rFonts w:ascii="Calibri" w:hAnsi="Calibri" w:cs="Calibri"/>
          <w:highlight w:val="yellow"/>
        </w:rPr>
      </w:pPr>
      <w:r w:rsidRPr="00B75F1B">
        <w:rPr>
          <w:rFonts w:ascii="Calibri" w:hAnsi="Calibri" w:cs="Calibri"/>
          <w:highlight w:val="yellow"/>
        </w:rPr>
        <w:t>Place</w:t>
      </w:r>
      <w:r w:rsidR="00487C77" w:rsidRPr="00B75F1B">
        <w:rPr>
          <w:rFonts w:ascii="Calibri" w:hAnsi="Calibri" w:cs="Calibri"/>
          <w:highlight w:val="yellow"/>
        </w:rPr>
        <w:t xml:space="preserve"> </w:t>
      </w:r>
      <w:r w:rsidR="00EA1923" w:rsidRPr="00B75F1B">
        <w:rPr>
          <w:rFonts w:ascii="Calibri" w:hAnsi="Calibri" w:cs="Calibri"/>
          <w:highlight w:val="yellow"/>
        </w:rPr>
        <w:t>two</w:t>
      </w:r>
      <w:r w:rsidR="00487C77" w:rsidRPr="00B75F1B">
        <w:rPr>
          <w:rFonts w:ascii="Calibri" w:hAnsi="Calibri" w:cs="Calibri"/>
          <w:highlight w:val="yellow"/>
        </w:rPr>
        <w:t xml:space="preserve"> small </w:t>
      </w:r>
      <w:r w:rsidR="008610CD" w:rsidRPr="00B75F1B">
        <w:rPr>
          <w:rFonts w:ascii="Calibri" w:hAnsi="Calibri" w:cs="Calibri"/>
          <w:highlight w:val="yellow"/>
        </w:rPr>
        <w:t>microcentrifuge</w:t>
      </w:r>
      <w:r w:rsidR="00EF2115" w:rsidRPr="00B75F1B">
        <w:rPr>
          <w:rFonts w:ascii="Calibri" w:hAnsi="Calibri" w:cs="Calibri"/>
          <w:highlight w:val="yellow"/>
        </w:rPr>
        <w:t xml:space="preserve"> </w:t>
      </w:r>
      <w:r w:rsidR="00487C77" w:rsidRPr="00B75F1B">
        <w:rPr>
          <w:rFonts w:ascii="Calibri" w:hAnsi="Calibri" w:cs="Calibri"/>
          <w:highlight w:val="yellow"/>
        </w:rPr>
        <w:t>tubes (1.5</w:t>
      </w:r>
      <w:r w:rsidR="00465705" w:rsidRPr="00B75F1B">
        <w:rPr>
          <w:rFonts w:ascii="Calibri" w:hAnsi="Calibri" w:cs="Calibri"/>
          <w:highlight w:val="yellow"/>
        </w:rPr>
        <w:t xml:space="preserve"> mL</w:t>
      </w:r>
      <w:r w:rsidR="00487C77" w:rsidRPr="00B75F1B">
        <w:rPr>
          <w:rFonts w:ascii="Calibri" w:hAnsi="Calibri" w:cs="Calibri"/>
          <w:highlight w:val="yellow"/>
        </w:rPr>
        <w:t xml:space="preserve">) </w:t>
      </w:r>
      <w:r w:rsidR="004B73CD" w:rsidRPr="00B75F1B">
        <w:rPr>
          <w:rFonts w:ascii="Calibri" w:hAnsi="Calibri" w:cs="Calibri"/>
          <w:highlight w:val="yellow"/>
        </w:rPr>
        <w:t xml:space="preserve">in the container </w:t>
      </w:r>
      <w:r w:rsidR="00EF2115" w:rsidRPr="00B75F1B">
        <w:rPr>
          <w:rFonts w:ascii="Calibri" w:hAnsi="Calibri" w:cs="Calibri"/>
          <w:highlight w:val="yellow"/>
        </w:rPr>
        <w:t>with liquid nitrogen before starting</w:t>
      </w:r>
      <w:r w:rsidR="00B7523F" w:rsidRPr="00B75F1B">
        <w:rPr>
          <w:rFonts w:ascii="Calibri" w:hAnsi="Calibri" w:cs="Calibri"/>
          <w:highlight w:val="yellow"/>
        </w:rPr>
        <w:t>.</w:t>
      </w:r>
    </w:p>
    <w:p w14:paraId="7DB12B22" w14:textId="3A087E28" w:rsidR="00B7523F" w:rsidRPr="00CD60BC" w:rsidRDefault="00B7523F" w:rsidP="006E36AD">
      <w:pPr>
        <w:rPr>
          <w:rFonts w:ascii="Calibri" w:hAnsi="Calibri" w:cs="Calibri"/>
        </w:rPr>
      </w:pPr>
    </w:p>
    <w:p w14:paraId="3DDE2438" w14:textId="6AB5FB3E" w:rsidR="00487C77" w:rsidRPr="00CD60BC" w:rsidRDefault="00C146CD" w:rsidP="00EA1923">
      <w:pPr>
        <w:rPr>
          <w:rFonts w:ascii="Calibri" w:hAnsi="Calibri" w:cs="Calibri"/>
        </w:rPr>
      </w:pPr>
      <w:r w:rsidRPr="00CD60BC">
        <w:rPr>
          <w:rFonts w:ascii="Calibri" w:hAnsi="Calibri" w:cs="Calibri"/>
        </w:rPr>
        <w:t xml:space="preserve">NOTE: </w:t>
      </w:r>
      <w:r w:rsidRPr="00CD60BC">
        <w:t>Liquid nitrogen should cool outside of the tubes, however, not be inside</w:t>
      </w:r>
      <w:r w:rsidRPr="00CD60BC">
        <w:rPr>
          <w:rFonts w:ascii="Calibri" w:hAnsi="Calibri" w:cs="Calibri"/>
        </w:rPr>
        <w:t xml:space="preserve">. </w:t>
      </w:r>
      <w:r w:rsidR="00EF2115" w:rsidRPr="00CD60BC">
        <w:rPr>
          <w:rFonts w:ascii="Calibri" w:hAnsi="Calibri" w:cs="Calibri"/>
        </w:rPr>
        <w:t xml:space="preserve">Be sure to handle </w:t>
      </w:r>
      <w:r w:rsidR="005826F9" w:rsidRPr="00CD60BC">
        <w:rPr>
          <w:rFonts w:ascii="Calibri" w:hAnsi="Calibri" w:cs="Calibri"/>
        </w:rPr>
        <w:t>liquid nitrogen with</w:t>
      </w:r>
      <w:r w:rsidR="00EF2115" w:rsidRPr="00CD60BC">
        <w:rPr>
          <w:rFonts w:ascii="Calibri" w:hAnsi="Calibri" w:cs="Calibri"/>
        </w:rPr>
        <w:t xml:space="preserve"> care and </w:t>
      </w:r>
      <w:r w:rsidR="005826F9" w:rsidRPr="00CD60BC">
        <w:rPr>
          <w:rFonts w:ascii="Calibri" w:hAnsi="Calibri" w:cs="Calibri"/>
        </w:rPr>
        <w:t>d</w:t>
      </w:r>
      <w:r w:rsidR="00487C77" w:rsidRPr="00CD60BC">
        <w:rPr>
          <w:rFonts w:ascii="Calibri" w:hAnsi="Calibri" w:cs="Calibri"/>
        </w:rPr>
        <w:t xml:space="preserve">o not expose </w:t>
      </w:r>
      <w:r w:rsidR="00C05268">
        <w:rPr>
          <w:rFonts w:ascii="Calibri" w:hAnsi="Calibri" w:cs="Calibri"/>
        </w:rPr>
        <w:t xml:space="preserve">the </w:t>
      </w:r>
      <w:r w:rsidR="00487C77" w:rsidRPr="00CD60BC">
        <w:rPr>
          <w:rFonts w:ascii="Calibri" w:hAnsi="Calibri" w:cs="Calibri"/>
        </w:rPr>
        <w:t>skin to liquid nitrogen</w:t>
      </w:r>
      <w:r w:rsidR="005826F9" w:rsidRPr="00CD60BC">
        <w:rPr>
          <w:rFonts w:ascii="Calibri" w:hAnsi="Calibri" w:cs="Calibri"/>
        </w:rPr>
        <w:t>.</w:t>
      </w:r>
      <w:r w:rsidR="00EA1923" w:rsidRPr="00CD60BC">
        <w:rPr>
          <w:rFonts w:ascii="Calibri" w:hAnsi="Calibri" w:cs="Calibri"/>
        </w:rPr>
        <w:t xml:space="preserve"> </w:t>
      </w:r>
      <w:r w:rsidR="005826F9" w:rsidRPr="00CD60BC">
        <w:rPr>
          <w:rFonts w:ascii="Calibri" w:hAnsi="Calibri" w:cs="Calibri"/>
        </w:rPr>
        <w:t>U</w:t>
      </w:r>
      <w:r w:rsidR="00487C77" w:rsidRPr="00CD60BC">
        <w:rPr>
          <w:rFonts w:ascii="Calibri" w:hAnsi="Calibri" w:cs="Calibri"/>
        </w:rPr>
        <w:t xml:space="preserve">se forceps </w:t>
      </w:r>
      <w:r w:rsidR="00EF2115" w:rsidRPr="00CD60BC">
        <w:rPr>
          <w:rFonts w:ascii="Calibri" w:hAnsi="Calibri" w:cs="Calibri"/>
        </w:rPr>
        <w:t xml:space="preserve">and </w:t>
      </w:r>
      <w:r w:rsidR="00487C77" w:rsidRPr="00CD60BC">
        <w:rPr>
          <w:rFonts w:ascii="Calibri" w:hAnsi="Calibri" w:cs="Calibri"/>
        </w:rPr>
        <w:t>gloves</w:t>
      </w:r>
      <w:r w:rsidR="00EF2115" w:rsidRPr="00CD60BC">
        <w:rPr>
          <w:rFonts w:ascii="Calibri" w:hAnsi="Calibri" w:cs="Calibri"/>
        </w:rPr>
        <w:t xml:space="preserve"> to place and remove tubes</w:t>
      </w:r>
      <w:r w:rsidR="005826F9" w:rsidRPr="00CD60BC">
        <w:rPr>
          <w:rFonts w:ascii="Calibri" w:hAnsi="Calibri" w:cs="Calibri"/>
        </w:rPr>
        <w:t xml:space="preserve"> from </w:t>
      </w:r>
      <w:r w:rsidR="00C30A08" w:rsidRPr="00CD60BC">
        <w:rPr>
          <w:rFonts w:ascii="Calibri" w:hAnsi="Calibri" w:cs="Calibri"/>
        </w:rPr>
        <w:t xml:space="preserve">the </w:t>
      </w:r>
      <w:r w:rsidR="005826F9" w:rsidRPr="00CD60BC">
        <w:rPr>
          <w:rFonts w:ascii="Calibri" w:hAnsi="Calibri" w:cs="Calibri"/>
        </w:rPr>
        <w:t>box</w:t>
      </w:r>
      <w:r w:rsidR="00B7523F" w:rsidRPr="00CD60BC">
        <w:rPr>
          <w:rFonts w:ascii="Calibri" w:hAnsi="Calibri" w:cs="Calibri"/>
        </w:rPr>
        <w:t>.</w:t>
      </w:r>
    </w:p>
    <w:p w14:paraId="2FDDD1A7" w14:textId="77777777" w:rsidR="00B7523F" w:rsidRPr="00B75F1B" w:rsidRDefault="00B7523F" w:rsidP="00EA1923">
      <w:pPr>
        <w:rPr>
          <w:rFonts w:ascii="Calibri" w:hAnsi="Calibri" w:cs="Calibri"/>
          <w:highlight w:val="yellow"/>
        </w:rPr>
      </w:pPr>
    </w:p>
    <w:p w14:paraId="32733069" w14:textId="1E2ADA67" w:rsidR="008B24BC" w:rsidRPr="00B75F1B" w:rsidRDefault="00B45EEB" w:rsidP="0016254E">
      <w:pPr>
        <w:pStyle w:val="ListParagraph"/>
        <w:numPr>
          <w:ilvl w:val="1"/>
          <w:numId w:val="11"/>
        </w:numPr>
        <w:ind w:left="0" w:firstLine="0"/>
        <w:rPr>
          <w:rFonts w:ascii="Calibri" w:hAnsi="Calibri" w:cs="Calibri"/>
          <w:highlight w:val="yellow"/>
        </w:rPr>
      </w:pPr>
      <w:r w:rsidRPr="00B75F1B">
        <w:rPr>
          <w:rFonts w:ascii="Calibri" w:hAnsi="Calibri" w:cs="Calibri"/>
          <w:highlight w:val="yellow"/>
        </w:rPr>
        <w:t xml:space="preserve">Place </w:t>
      </w:r>
      <w:r w:rsidR="00487C77" w:rsidRPr="00B75F1B">
        <w:rPr>
          <w:rFonts w:ascii="Calibri" w:hAnsi="Calibri" w:cs="Calibri"/>
          <w:highlight w:val="yellow"/>
        </w:rPr>
        <w:t>4</w:t>
      </w:r>
      <w:r w:rsidR="00465705" w:rsidRPr="00B75F1B">
        <w:rPr>
          <w:rFonts w:ascii="Calibri" w:hAnsi="Calibri" w:cs="Calibri"/>
          <w:highlight w:val="yellow"/>
        </w:rPr>
        <w:t>–</w:t>
      </w:r>
      <w:r w:rsidR="00487C77" w:rsidRPr="00B75F1B">
        <w:rPr>
          <w:rFonts w:ascii="Calibri" w:hAnsi="Calibri" w:cs="Calibri"/>
          <w:highlight w:val="yellow"/>
        </w:rPr>
        <w:t>5</w:t>
      </w:r>
      <w:r w:rsidRPr="00B75F1B">
        <w:rPr>
          <w:rFonts w:ascii="Calibri" w:hAnsi="Calibri" w:cs="Calibri"/>
          <w:highlight w:val="yellow"/>
        </w:rPr>
        <w:t xml:space="preserve"> </w:t>
      </w:r>
      <w:r w:rsidR="00487C77" w:rsidRPr="00B75F1B">
        <w:rPr>
          <w:rFonts w:ascii="Calibri" w:hAnsi="Calibri" w:cs="Calibri"/>
          <w:highlight w:val="yellow"/>
        </w:rPr>
        <w:t xml:space="preserve">fresh </w:t>
      </w:r>
      <w:r w:rsidRPr="00B75F1B">
        <w:rPr>
          <w:rFonts w:ascii="Calibri" w:hAnsi="Calibri" w:cs="Calibri"/>
          <w:highlight w:val="yellow"/>
        </w:rPr>
        <w:t>vibratome slice</w:t>
      </w:r>
      <w:r w:rsidR="00487C77" w:rsidRPr="00B75F1B">
        <w:rPr>
          <w:rFonts w:ascii="Calibri" w:hAnsi="Calibri" w:cs="Calibri"/>
          <w:highlight w:val="yellow"/>
        </w:rPr>
        <w:t>s</w:t>
      </w:r>
      <w:r w:rsidRPr="00B75F1B">
        <w:rPr>
          <w:rFonts w:ascii="Calibri" w:hAnsi="Calibri" w:cs="Calibri"/>
          <w:highlight w:val="yellow"/>
        </w:rPr>
        <w:t xml:space="preserve"> in a </w:t>
      </w:r>
      <w:r w:rsidR="00465705" w:rsidRPr="00B75F1B">
        <w:rPr>
          <w:rFonts w:ascii="Calibri" w:hAnsi="Calibri" w:cs="Calibri"/>
          <w:highlight w:val="yellow"/>
        </w:rPr>
        <w:t xml:space="preserve">mortar </w:t>
      </w:r>
      <w:r w:rsidR="008B24BC" w:rsidRPr="00B75F1B">
        <w:rPr>
          <w:rFonts w:ascii="Calibri" w:hAnsi="Calibri" w:cs="Calibri"/>
          <w:highlight w:val="yellow"/>
        </w:rPr>
        <w:t>bowl</w:t>
      </w:r>
      <w:r w:rsidR="00B7523F" w:rsidRPr="00B75F1B">
        <w:rPr>
          <w:rFonts w:ascii="Calibri" w:hAnsi="Calibri" w:cs="Calibri"/>
          <w:highlight w:val="yellow"/>
        </w:rPr>
        <w:t>.</w:t>
      </w:r>
    </w:p>
    <w:p w14:paraId="5B8F7B2C" w14:textId="77777777" w:rsidR="00B7523F" w:rsidRPr="00B75F1B" w:rsidRDefault="00B7523F" w:rsidP="006E36AD">
      <w:pPr>
        <w:rPr>
          <w:rFonts w:ascii="Calibri" w:hAnsi="Calibri" w:cs="Calibri"/>
          <w:highlight w:val="yellow"/>
        </w:rPr>
      </w:pPr>
    </w:p>
    <w:p w14:paraId="591B478E" w14:textId="34BCBF29" w:rsidR="008B24BC" w:rsidRPr="00B75F1B" w:rsidRDefault="008B24BC" w:rsidP="0016254E">
      <w:pPr>
        <w:pStyle w:val="ListParagraph"/>
        <w:numPr>
          <w:ilvl w:val="1"/>
          <w:numId w:val="11"/>
        </w:numPr>
        <w:ind w:left="0" w:firstLine="0"/>
        <w:rPr>
          <w:rFonts w:ascii="Calibri" w:hAnsi="Calibri" w:cs="Calibri"/>
          <w:highlight w:val="yellow"/>
        </w:rPr>
      </w:pPr>
      <w:r w:rsidRPr="00B75F1B">
        <w:rPr>
          <w:rFonts w:ascii="Calibri" w:hAnsi="Calibri" w:cs="Calibri"/>
          <w:highlight w:val="yellow"/>
        </w:rPr>
        <w:t>Pour 5</w:t>
      </w:r>
      <w:r w:rsidR="00C05268">
        <w:rPr>
          <w:rFonts w:ascii="Calibri" w:hAnsi="Calibri" w:cs="Calibri"/>
          <w:highlight w:val="yellow"/>
        </w:rPr>
        <w:t>–</w:t>
      </w:r>
      <w:r w:rsidR="009E788B" w:rsidRPr="00B75F1B">
        <w:rPr>
          <w:rFonts w:ascii="Calibri" w:hAnsi="Calibri" w:cs="Calibri"/>
          <w:highlight w:val="yellow"/>
        </w:rPr>
        <w:t>10</w:t>
      </w:r>
      <w:r w:rsidR="00465705" w:rsidRPr="00B75F1B">
        <w:rPr>
          <w:rFonts w:ascii="Calibri" w:hAnsi="Calibri" w:cs="Calibri"/>
          <w:highlight w:val="yellow"/>
        </w:rPr>
        <w:t xml:space="preserve"> </w:t>
      </w:r>
      <w:r w:rsidRPr="00B75F1B">
        <w:rPr>
          <w:rFonts w:ascii="Calibri" w:hAnsi="Calibri" w:cs="Calibri"/>
          <w:highlight w:val="yellow"/>
        </w:rPr>
        <w:t>m</w:t>
      </w:r>
      <w:r w:rsidR="00465705" w:rsidRPr="00B75F1B">
        <w:rPr>
          <w:rFonts w:ascii="Calibri" w:hAnsi="Calibri" w:cs="Calibri"/>
          <w:highlight w:val="yellow"/>
        </w:rPr>
        <w:t>L</w:t>
      </w:r>
      <w:r w:rsidRPr="00B75F1B">
        <w:rPr>
          <w:rFonts w:ascii="Calibri" w:hAnsi="Calibri" w:cs="Calibri"/>
          <w:highlight w:val="yellow"/>
        </w:rPr>
        <w:t xml:space="preserve"> of liquid N2 on top of</w:t>
      </w:r>
      <w:r w:rsidR="00465705" w:rsidRPr="00B75F1B">
        <w:rPr>
          <w:rFonts w:ascii="Calibri" w:hAnsi="Calibri" w:cs="Calibri"/>
          <w:highlight w:val="yellow"/>
        </w:rPr>
        <w:t xml:space="preserve"> the</w:t>
      </w:r>
      <w:r w:rsidRPr="00B75F1B">
        <w:rPr>
          <w:rFonts w:ascii="Calibri" w:hAnsi="Calibri" w:cs="Calibri"/>
          <w:highlight w:val="yellow"/>
        </w:rPr>
        <w:t xml:space="preserve"> slices</w:t>
      </w:r>
      <w:r w:rsidR="00EF2115" w:rsidRPr="00B75F1B">
        <w:rPr>
          <w:rFonts w:ascii="Calibri" w:hAnsi="Calibri" w:cs="Calibri"/>
          <w:highlight w:val="yellow"/>
        </w:rPr>
        <w:t xml:space="preserve"> in </w:t>
      </w:r>
      <w:r w:rsidR="00C30A08" w:rsidRPr="00B75F1B">
        <w:rPr>
          <w:rFonts w:ascii="Calibri" w:hAnsi="Calibri" w:cs="Calibri"/>
          <w:highlight w:val="yellow"/>
        </w:rPr>
        <w:t xml:space="preserve">the </w:t>
      </w:r>
      <w:r w:rsidR="00465705" w:rsidRPr="00B75F1B">
        <w:rPr>
          <w:rFonts w:ascii="Calibri" w:hAnsi="Calibri" w:cs="Calibri"/>
          <w:highlight w:val="yellow"/>
        </w:rPr>
        <w:t xml:space="preserve">mortar </w:t>
      </w:r>
      <w:r w:rsidR="00EF2115" w:rsidRPr="00B75F1B">
        <w:rPr>
          <w:rFonts w:ascii="Calibri" w:hAnsi="Calibri" w:cs="Calibri"/>
          <w:highlight w:val="yellow"/>
        </w:rPr>
        <w:t>bowl</w:t>
      </w:r>
      <w:r w:rsidR="00B7523F" w:rsidRPr="00B75F1B">
        <w:rPr>
          <w:rFonts w:ascii="Calibri" w:hAnsi="Calibri" w:cs="Calibri"/>
          <w:highlight w:val="yellow"/>
        </w:rPr>
        <w:t>.</w:t>
      </w:r>
    </w:p>
    <w:p w14:paraId="4C6D79E4" w14:textId="77777777" w:rsidR="00B7523F" w:rsidRPr="00B75F1B" w:rsidRDefault="00B7523F" w:rsidP="006E36AD">
      <w:pPr>
        <w:rPr>
          <w:rFonts w:ascii="Calibri" w:hAnsi="Calibri" w:cs="Calibri"/>
          <w:highlight w:val="yellow"/>
        </w:rPr>
      </w:pPr>
    </w:p>
    <w:p w14:paraId="70D1F421" w14:textId="4294CF85" w:rsidR="00B45EEB" w:rsidRPr="00B75F1B" w:rsidRDefault="00B54C9B" w:rsidP="0016254E">
      <w:pPr>
        <w:pStyle w:val="ListParagraph"/>
        <w:numPr>
          <w:ilvl w:val="1"/>
          <w:numId w:val="11"/>
        </w:numPr>
        <w:ind w:left="0" w:firstLine="0"/>
        <w:rPr>
          <w:rFonts w:ascii="Calibri" w:hAnsi="Calibri" w:cs="Calibri"/>
          <w:highlight w:val="yellow"/>
        </w:rPr>
      </w:pPr>
      <w:r w:rsidRPr="00B75F1B">
        <w:rPr>
          <w:rFonts w:ascii="Calibri" w:hAnsi="Calibri" w:cs="Calibri"/>
          <w:highlight w:val="yellow"/>
        </w:rPr>
        <w:t>Q</w:t>
      </w:r>
      <w:r w:rsidR="00EF2115" w:rsidRPr="00B75F1B">
        <w:rPr>
          <w:rFonts w:ascii="Calibri" w:hAnsi="Calibri" w:cs="Calibri"/>
          <w:highlight w:val="yellow"/>
        </w:rPr>
        <w:t xml:space="preserve">uickly use the </w:t>
      </w:r>
      <w:r w:rsidR="008B24BC" w:rsidRPr="00B75F1B">
        <w:rPr>
          <w:rFonts w:ascii="Calibri" w:hAnsi="Calibri" w:cs="Calibri"/>
          <w:highlight w:val="yellow"/>
        </w:rPr>
        <w:t>p</w:t>
      </w:r>
      <w:r w:rsidR="00B45EEB" w:rsidRPr="00B75F1B">
        <w:rPr>
          <w:rFonts w:ascii="Calibri" w:hAnsi="Calibri" w:cs="Calibri"/>
          <w:highlight w:val="yellow"/>
        </w:rPr>
        <w:t>estle</w:t>
      </w:r>
      <w:r w:rsidR="008B24BC" w:rsidRPr="00B75F1B">
        <w:rPr>
          <w:rFonts w:ascii="Calibri" w:hAnsi="Calibri" w:cs="Calibri"/>
          <w:highlight w:val="yellow"/>
        </w:rPr>
        <w:t xml:space="preserve"> to grind the flash freeze slices into </w:t>
      </w:r>
      <w:r w:rsidRPr="00B75F1B">
        <w:rPr>
          <w:rFonts w:ascii="Calibri" w:hAnsi="Calibri" w:cs="Calibri"/>
          <w:highlight w:val="yellow"/>
        </w:rPr>
        <w:t>powder before</w:t>
      </w:r>
      <w:r w:rsidR="005826F9" w:rsidRPr="00B75F1B">
        <w:rPr>
          <w:rFonts w:ascii="Calibri" w:hAnsi="Calibri" w:cs="Calibri"/>
          <w:highlight w:val="yellow"/>
        </w:rPr>
        <w:t xml:space="preserve"> liquid nitrogen evaporate</w:t>
      </w:r>
      <w:r w:rsidR="00A67CDE" w:rsidRPr="00B75F1B">
        <w:rPr>
          <w:rFonts w:ascii="Calibri" w:hAnsi="Calibri" w:cs="Calibri"/>
          <w:highlight w:val="yellow"/>
        </w:rPr>
        <w:t>s</w:t>
      </w:r>
      <w:r w:rsidR="00B7523F" w:rsidRPr="00B75F1B">
        <w:rPr>
          <w:rFonts w:ascii="Calibri" w:hAnsi="Calibri" w:cs="Calibri"/>
          <w:highlight w:val="yellow"/>
        </w:rPr>
        <w:t>.</w:t>
      </w:r>
    </w:p>
    <w:p w14:paraId="5E8A8269" w14:textId="77777777" w:rsidR="00B7523F" w:rsidRPr="00CD60BC" w:rsidRDefault="00B7523F" w:rsidP="006E36AD">
      <w:pPr>
        <w:rPr>
          <w:rFonts w:ascii="Calibri" w:hAnsi="Calibri" w:cs="Calibri"/>
        </w:rPr>
      </w:pPr>
    </w:p>
    <w:p w14:paraId="62C3184D" w14:textId="47FE48A2" w:rsidR="005826F9" w:rsidRPr="00CD60BC" w:rsidRDefault="00EA1923" w:rsidP="00EA1923">
      <w:pPr>
        <w:rPr>
          <w:rFonts w:ascii="Calibri" w:hAnsi="Calibri" w:cs="Calibri"/>
        </w:rPr>
      </w:pPr>
      <w:r w:rsidRPr="00CD60BC">
        <w:rPr>
          <w:rFonts w:ascii="Calibri" w:hAnsi="Calibri" w:cs="Calibri"/>
        </w:rPr>
        <w:t>N</w:t>
      </w:r>
      <w:r w:rsidR="00B7523F" w:rsidRPr="00CD60BC">
        <w:rPr>
          <w:rFonts w:ascii="Calibri" w:hAnsi="Calibri" w:cs="Calibri"/>
        </w:rPr>
        <w:t>OTE</w:t>
      </w:r>
      <w:r w:rsidRPr="00CD60BC">
        <w:rPr>
          <w:rFonts w:ascii="Calibri" w:hAnsi="Calibri" w:cs="Calibri"/>
        </w:rPr>
        <w:t xml:space="preserve">: </w:t>
      </w:r>
      <w:r w:rsidR="005826F9" w:rsidRPr="00CD60BC">
        <w:rPr>
          <w:rFonts w:ascii="Calibri" w:hAnsi="Calibri" w:cs="Calibri"/>
        </w:rPr>
        <w:t>Tissue should condense into a fine powder. If not, add additional liquid nitrogen until achieved</w:t>
      </w:r>
      <w:r w:rsidR="00B7523F" w:rsidRPr="00CD60BC">
        <w:rPr>
          <w:rFonts w:ascii="Calibri" w:hAnsi="Calibri" w:cs="Calibri"/>
        </w:rPr>
        <w:t>.</w:t>
      </w:r>
    </w:p>
    <w:p w14:paraId="08334BC0" w14:textId="77777777" w:rsidR="00B7523F" w:rsidRPr="00B75F1B" w:rsidRDefault="00B7523F" w:rsidP="00EA1923">
      <w:pPr>
        <w:rPr>
          <w:rFonts w:ascii="Calibri" w:hAnsi="Calibri" w:cs="Calibri"/>
          <w:highlight w:val="yellow"/>
        </w:rPr>
      </w:pPr>
    </w:p>
    <w:p w14:paraId="2C34CA17" w14:textId="75F13E96" w:rsidR="008B24BC" w:rsidRPr="00B75F1B" w:rsidRDefault="00487C77" w:rsidP="0016254E">
      <w:pPr>
        <w:pStyle w:val="ListParagraph"/>
        <w:numPr>
          <w:ilvl w:val="1"/>
          <w:numId w:val="11"/>
        </w:numPr>
        <w:ind w:left="0" w:firstLine="0"/>
        <w:rPr>
          <w:rFonts w:ascii="Calibri" w:hAnsi="Calibri" w:cs="Calibri"/>
          <w:highlight w:val="yellow"/>
        </w:rPr>
      </w:pPr>
      <w:r w:rsidRPr="00B75F1B">
        <w:rPr>
          <w:rFonts w:ascii="Calibri" w:hAnsi="Calibri" w:cs="Calibri"/>
          <w:highlight w:val="yellow"/>
        </w:rPr>
        <w:t xml:space="preserve">Using a </w:t>
      </w:r>
      <w:r w:rsidR="00EF2115" w:rsidRPr="00B75F1B">
        <w:rPr>
          <w:rFonts w:ascii="Calibri" w:hAnsi="Calibri" w:cs="Calibri"/>
          <w:highlight w:val="yellow"/>
        </w:rPr>
        <w:t>steel laboratory</w:t>
      </w:r>
      <w:r w:rsidRPr="00B75F1B">
        <w:rPr>
          <w:rFonts w:ascii="Calibri" w:hAnsi="Calibri" w:cs="Calibri"/>
          <w:highlight w:val="yellow"/>
        </w:rPr>
        <w:t xml:space="preserve"> scooper</w:t>
      </w:r>
      <w:r w:rsidR="00447481" w:rsidRPr="00B75F1B">
        <w:rPr>
          <w:rFonts w:ascii="Calibri" w:hAnsi="Calibri" w:cs="Calibri"/>
          <w:highlight w:val="yellow"/>
        </w:rPr>
        <w:t xml:space="preserve"> (prechilled with liquid nitrogen)</w:t>
      </w:r>
      <w:r w:rsidRPr="00B75F1B">
        <w:rPr>
          <w:rFonts w:ascii="Calibri" w:hAnsi="Calibri" w:cs="Calibri"/>
          <w:highlight w:val="yellow"/>
        </w:rPr>
        <w:t>, s</w:t>
      </w:r>
      <w:r w:rsidR="008B24BC" w:rsidRPr="00B75F1B">
        <w:rPr>
          <w:rFonts w:ascii="Calibri" w:hAnsi="Calibri" w:cs="Calibri"/>
          <w:highlight w:val="yellow"/>
        </w:rPr>
        <w:t xml:space="preserve">coop the powder into </w:t>
      </w:r>
      <w:r w:rsidR="00EF2115" w:rsidRPr="00B75F1B">
        <w:rPr>
          <w:rFonts w:ascii="Calibri" w:hAnsi="Calibri" w:cs="Calibri"/>
          <w:highlight w:val="yellow"/>
        </w:rPr>
        <w:t>the two</w:t>
      </w:r>
      <w:r w:rsidR="00447481" w:rsidRPr="00B75F1B">
        <w:rPr>
          <w:rFonts w:ascii="Calibri" w:hAnsi="Calibri" w:cs="Calibri"/>
          <w:highlight w:val="yellow"/>
        </w:rPr>
        <w:t xml:space="preserve"> </w:t>
      </w:r>
      <w:r w:rsidRPr="00B75F1B">
        <w:rPr>
          <w:rFonts w:ascii="Calibri" w:hAnsi="Calibri" w:cs="Calibri"/>
          <w:highlight w:val="yellow"/>
        </w:rPr>
        <w:t xml:space="preserve">chilled </w:t>
      </w:r>
      <w:r w:rsidR="008610CD" w:rsidRPr="00B75F1B">
        <w:rPr>
          <w:rFonts w:ascii="Calibri" w:hAnsi="Calibri" w:cs="Calibri"/>
          <w:highlight w:val="yellow"/>
        </w:rPr>
        <w:t>microcentrifuge tubes</w:t>
      </w:r>
      <w:r w:rsidR="00B7523F" w:rsidRPr="00B75F1B">
        <w:rPr>
          <w:rFonts w:ascii="Calibri" w:hAnsi="Calibri" w:cs="Calibri"/>
          <w:highlight w:val="yellow"/>
        </w:rPr>
        <w:t>.</w:t>
      </w:r>
    </w:p>
    <w:p w14:paraId="03816CC0" w14:textId="77777777" w:rsidR="00B7523F" w:rsidRPr="00B75F1B" w:rsidRDefault="00B7523F" w:rsidP="006E36AD">
      <w:pPr>
        <w:rPr>
          <w:rFonts w:ascii="Calibri" w:hAnsi="Calibri" w:cs="Calibri"/>
          <w:highlight w:val="yellow"/>
        </w:rPr>
      </w:pPr>
    </w:p>
    <w:p w14:paraId="6ABDAA8F" w14:textId="0135464C" w:rsidR="008B24BC" w:rsidRPr="00B75F1B" w:rsidRDefault="001B6A52" w:rsidP="0016254E">
      <w:pPr>
        <w:pStyle w:val="ListParagraph"/>
        <w:numPr>
          <w:ilvl w:val="1"/>
          <w:numId w:val="11"/>
        </w:numPr>
        <w:ind w:left="0" w:firstLine="0"/>
        <w:rPr>
          <w:rFonts w:ascii="Calibri" w:hAnsi="Calibri" w:cs="Calibri"/>
          <w:highlight w:val="yellow"/>
        </w:rPr>
      </w:pPr>
      <w:r w:rsidRPr="00B75F1B">
        <w:rPr>
          <w:rFonts w:ascii="Calibri" w:hAnsi="Calibri" w:cs="Calibri"/>
          <w:highlight w:val="yellow"/>
        </w:rPr>
        <w:t xml:space="preserve">Lyse </w:t>
      </w:r>
      <w:r w:rsidR="008B24BC" w:rsidRPr="00B75F1B">
        <w:rPr>
          <w:rFonts w:ascii="Calibri" w:hAnsi="Calibri" w:cs="Calibri"/>
          <w:highlight w:val="yellow"/>
        </w:rPr>
        <w:t xml:space="preserve">the powder </w:t>
      </w:r>
      <w:r w:rsidR="00487C77" w:rsidRPr="00B75F1B">
        <w:rPr>
          <w:rFonts w:ascii="Calibri" w:hAnsi="Calibri" w:cs="Calibri"/>
          <w:highlight w:val="yellow"/>
        </w:rPr>
        <w:t>by adding 500</w:t>
      </w:r>
      <w:r w:rsidR="00465705" w:rsidRPr="00B75F1B">
        <w:rPr>
          <w:rFonts w:ascii="Calibri" w:hAnsi="Calibri" w:cs="Calibri"/>
          <w:highlight w:val="yellow"/>
        </w:rPr>
        <w:t xml:space="preserve"> µ</w:t>
      </w:r>
      <w:r w:rsidR="00487C77" w:rsidRPr="00B75F1B">
        <w:rPr>
          <w:rFonts w:ascii="Calibri" w:hAnsi="Calibri" w:cs="Calibri"/>
          <w:highlight w:val="yellow"/>
        </w:rPr>
        <w:t>L of</w:t>
      </w:r>
      <w:r w:rsidR="008B24BC" w:rsidRPr="00B75F1B">
        <w:rPr>
          <w:rFonts w:ascii="Calibri" w:hAnsi="Calibri" w:cs="Calibri"/>
          <w:highlight w:val="yellow"/>
        </w:rPr>
        <w:t xml:space="preserve"> </w:t>
      </w:r>
      <w:r w:rsidRPr="00B75F1B">
        <w:rPr>
          <w:rFonts w:ascii="Calibri" w:hAnsi="Calibri" w:cs="Calibri"/>
          <w:highlight w:val="yellow"/>
        </w:rPr>
        <w:t xml:space="preserve">RNA extraction reagent </w:t>
      </w:r>
      <w:r w:rsidR="008B24BC" w:rsidRPr="00B75F1B">
        <w:rPr>
          <w:rFonts w:ascii="Calibri" w:hAnsi="Calibri" w:cs="Calibri"/>
          <w:highlight w:val="yellow"/>
        </w:rPr>
        <w:t xml:space="preserve">to proceed with RNA isolation or </w:t>
      </w:r>
      <w:r w:rsidR="00487C77" w:rsidRPr="00B75F1B">
        <w:rPr>
          <w:rFonts w:ascii="Calibri" w:hAnsi="Calibri" w:cs="Calibri"/>
          <w:highlight w:val="yellow"/>
        </w:rPr>
        <w:t>500</w:t>
      </w:r>
      <w:r w:rsidR="00465705" w:rsidRPr="00B75F1B">
        <w:rPr>
          <w:rFonts w:ascii="Calibri" w:hAnsi="Calibri" w:cs="Calibri"/>
          <w:highlight w:val="yellow"/>
        </w:rPr>
        <w:t xml:space="preserve"> µ</w:t>
      </w:r>
      <w:r w:rsidR="00487C77" w:rsidRPr="00B75F1B">
        <w:rPr>
          <w:rFonts w:ascii="Calibri" w:hAnsi="Calibri" w:cs="Calibri"/>
          <w:highlight w:val="yellow"/>
        </w:rPr>
        <w:t>L of</w:t>
      </w:r>
      <w:r w:rsidR="008B24BC" w:rsidRPr="00B75F1B">
        <w:rPr>
          <w:rFonts w:ascii="Calibri" w:hAnsi="Calibri" w:cs="Calibri"/>
          <w:highlight w:val="yellow"/>
        </w:rPr>
        <w:t xml:space="preserve"> RIPA buffer</w:t>
      </w:r>
      <w:r w:rsidR="008C7F64" w:rsidRPr="00B75F1B">
        <w:rPr>
          <w:rFonts w:ascii="Calibri" w:hAnsi="Calibri" w:cs="Calibri"/>
          <w:highlight w:val="yellow"/>
        </w:rPr>
        <w:t xml:space="preserve"> (contains </w:t>
      </w:r>
      <w:r w:rsidR="00465705" w:rsidRPr="00B75F1B">
        <w:rPr>
          <w:rFonts w:ascii="Calibri" w:hAnsi="Calibri" w:cs="Calibri"/>
          <w:highlight w:val="yellow"/>
        </w:rPr>
        <w:t xml:space="preserve">1x </w:t>
      </w:r>
      <w:r w:rsidR="008C7F64" w:rsidRPr="00B75F1B">
        <w:rPr>
          <w:rFonts w:ascii="Calibri" w:hAnsi="Calibri" w:cs="Calibri"/>
          <w:highlight w:val="yellow"/>
        </w:rPr>
        <w:t>protease inhibitors)</w:t>
      </w:r>
      <w:r w:rsidR="008B24BC" w:rsidRPr="00B75F1B">
        <w:rPr>
          <w:rFonts w:ascii="Calibri" w:hAnsi="Calibri" w:cs="Calibri"/>
          <w:highlight w:val="yellow"/>
        </w:rPr>
        <w:t xml:space="preserve"> to proceed with protein lysis.</w:t>
      </w:r>
    </w:p>
    <w:p w14:paraId="48A212F0" w14:textId="77777777" w:rsidR="00B7523F" w:rsidRPr="004C6A17" w:rsidRDefault="00B7523F" w:rsidP="006E36AD">
      <w:pPr>
        <w:rPr>
          <w:rFonts w:ascii="Calibri" w:hAnsi="Calibri" w:cs="Calibri"/>
        </w:rPr>
      </w:pPr>
    </w:p>
    <w:p w14:paraId="3179894E" w14:textId="28EBAFBB" w:rsidR="00487C77" w:rsidRPr="004C6A17" w:rsidRDefault="003627BC" w:rsidP="0016254E">
      <w:pPr>
        <w:pStyle w:val="ListParagraph"/>
        <w:numPr>
          <w:ilvl w:val="1"/>
          <w:numId w:val="11"/>
        </w:numPr>
        <w:ind w:left="0" w:firstLine="0"/>
        <w:rPr>
          <w:rFonts w:ascii="Calibri" w:hAnsi="Calibri" w:cs="Calibri"/>
        </w:rPr>
      </w:pPr>
      <w:r>
        <w:rPr>
          <w:rFonts w:ascii="Calibri" w:hAnsi="Calibri" w:cs="Calibri"/>
        </w:rPr>
        <w:t xml:space="preserve">Store the samples </w:t>
      </w:r>
      <w:r w:rsidR="009E788B">
        <w:rPr>
          <w:rFonts w:ascii="Calibri" w:hAnsi="Calibri" w:cs="Calibri"/>
        </w:rPr>
        <w:t>at</w:t>
      </w:r>
      <w:r w:rsidR="00487C77" w:rsidRPr="004C6A17">
        <w:rPr>
          <w:rFonts w:ascii="Calibri" w:hAnsi="Calibri" w:cs="Calibri"/>
        </w:rPr>
        <w:t xml:space="preserve"> -80</w:t>
      </w:r>
      <w:r w:rsidR="00465705" w:rsidRPr="004C6A17">
        <w:rPr>
          <w:rFonts w:ascii="Calibri" w:hAnsi="Calibri" w:cs="Calibri"/>
        </w:rPr>
        <w:t xml:space="preserve"> °C</w:t>
      </w:r>
      <w:r w:rsidR="00487C77" w:rsidRPr="004C6A17">
        <w:rPr>
          <w:rFonts w:ascii="Calibri" w:hAnsi="Calibri" w:cs="Calibri"/>
        </w:rPr>
        <w:t xml:space="preserve"> until additional RNA </w:t>
      </w:r>
      <w:r w:rsidR="00447481" w:rsidRPr="004C6A17">
        <w:rPr>
          <w:rFonts w:ascii="Calibri" w:hAnsi="Calibri" w:cs="Calibri"/>
        </w:rPr>
        <w:t>isolation, BCA measurement</w:t>
      </w:r>
      <w:r w:rsidR="009E788B">
        <w:rPr>
          <w:rFonts w:ascii="Calibri" w:hAnsi="Calibri" w:cs="Calibri"/>
        </w:rPr>
        <w:t>,</w:t>
      </w:r>
      <w:r w:rsidR="00487C77" w:rsidRPr="004C6A17">
        <w:rPr>
          <w:rFonts w:ascii="Calibri" w:hAnsi="Calibri" w:cs="Calibri"/>
        </w:rPr>
        <w:t xml:space="preserve"> and </w:t>
      </w:r>
      <w:r>
        <w:rPr>
          <w:rFonts w:ascii="Calibri" w:hAnsi="Calibri" w:cs="Calibri"/>
        </w:rPr>
        <w:t>w</w:t>
      </w:r>
      <w:r w:rsidR="00465705" w:rsidRPr="004C6A17">
        <w:rPr>
          <w:rFonts w:ascii="Calibri" w:hAnsi="Calibri" w:cs="Calibri"/>
        </w:rPr>
        <w:t xml:space="preserve">estern </w:t>
      </w:r>
      <w:r w:rsidR="00447481" w:rsidRPr="004C6A17">
        <w:rPr>
          <w:rFonts w:ascii="Calibri" w:hAnsi="Calibri" w:cs="Calibri"/>
        </w:rPr>
        <w:t>b</w:t>
      </w:r>
      <w:r w:rsidR="00487C77" w:rsidRPr="004C6A17">
        <w:rPr>
          <w:rFonts w:ascii="Calibri" w:hAnsi="Calibri" w:cs="Calibri"/>
        </w:rPr>
        <w:t>lot</w:t>
      </w:r>
      <w:r w:rsidR="00B7523F" w:rsidRPr="004C6A17">
        <w:rPr>
          <w:rFonts w:ascii="Calibri" w:hAnsi="Calibri" w:cs="Calibri"/>
        </w:rPr>
        <w:t>.</w:t>
      </w:r>
    </w:p>
    <w:bookmarkEnd w:id="1"/>
    <w:p w14:paraId="6B3F2742" w14:textId="77777777" w:rsidR="00B45EEB" w:rsidRPr="002B5C34" w:rsidRDefault="00B45EEB" w:rsidP="006E36AD">
      <w:pPr>
        <w:rPr>
          <w:rFonts w:ascii="Calibri" w:hAnsi="Calibri" w:cs="Calibri"/>
          <w:b/>
          <w:bCs/>
        </w:rPr>
      </w:pPr>
    </w:p>
    <w:p w14:paraId="083311B2" w14:textId="41567E59" w:rsidR="004A083D" w:rsidRDefault="004A083D" w:rsidP="0096267E">
      <w:pPr>
        <w:pStyle w:val="ListParagraph"/>
        <w:numPr>
          <w:ilvl w:val="0"/>
          <w:numId w:val="11"/>
        </w:numPr>
        <w:ind w:left="0" w:firstLine="0"/>
        <w:rPr>
          <w:rFonts w:ascii="Calibri" w:hAnsi="Calibri" w:cs="Calibri"/>
          <w:b/>
          <w:bCs/>
        </w:rPr>
      </w:pPr>
      <w:r>
        <w:rPr>
          <w:rFonts w:ascii="Calibri" w:hAnsi="Calibri" w:cs="Calibri"/>
          <w:b/>
          <w:bCs/>
        </w:rPr>
        <w:t xml:space="preserve">Determining </w:t>
      </w:r>
      <w:r w:rsidR="00B1054F">
        <w:rPr>
          <w:rFonts w:ascii="Calibri" w:hAnsi="Calibri" w:cs="Calibri"/>
          <w:b/>
          <w:bCs/>
        </w:rPr>
        <w:t>v</w:t>
      </w:r>
      <w:r>
        <w:rPr>
          <w:rFonts w:ascii="Calibri" w:hAnsi="Calibri" w:cs="Calibri"/>
          <w:b/>
          <w:bCs/>
        </w:rPr>
        <w:t>iability</w:t>
      </w:r>
    </w:p>
    <w:p w14:paraId="287A9E1D" w14:textId="77777777" w:rsidR="003627BC" w:rsidRPr="009E788B" w:rsidRDefault="003627BC" w:rsidP="0016254E">
      <w:pPr>
        <w:pStyle w:val="ListParagraph"/>
        <w:ind w:left="0"/>
        <w:rPr>
          <w:rFonts w:ascii="Calibri" w:hAnsi="Calibri" w:cs="Calibri"/>
          <w:b/>
          <w:bCs/>
        </w:rPr>
      </w:pPr>
    </w:p>
    <w:p w14:paraId="7F84079D" w14:textId="01A87C05" w:rsidR="004A083D" w:rsidRDefault="00EF2115" w:rsidP="0096267E">
      <w:pPr>
        <w:pStyle w:val="ListParagraph"/>
        <w:numPr>
          <w:ilvl w:val="1"/>
          <w:numId w:val="11"/>
        </w:numPr>
        <w:ind w:left="0" w:firstLine="0"/>
        <w:rPr>
          <w:rFonts w:ascii="Calibri" w:hAnsi="Calibri" w:cs="Calibri"/>
        </w:rPr>
      </w:pPr>
      <w:r w:rsidRPr="00BF39E6">
        <w:rPr>
          <w:rFonts w:ascii="Calibri" w:hAnsi="Calibri" w:cs="Calibri"/>
        </w:rPr>
        <w:t>After vibratome preparation</w:t>
      </w:r>
      <w:r w:rsidR="003627BC">
        <w:rPr>
          <w:rFonts w:ascii="Calibri" w:hAnsi="Calibri" w:cs="Calibri"/>
        </w:rPr>
        <w:t>,</w:t>
      </w:r>
      <w:r w:rsidR="00EF4BF3" w:rsidRPr="00BF39E6">
        <w:rPr>
          <w:rFonts w:ascii="Calibri" w:hAnsi="Calibri" w:cs="Calibri"/>
        </w:rPr>
        <w:t xml:space="preserve"> </w:t>
      </w:r>
      <w:r w:rsidR="004A083D">
        <w:rPr>
          <w:rFonts w:ascii="Calibri" w:hAnsi="Calibri" w:cs="Calibri"/>
        </w:rPr>
        <w:t>place</w:t>
      </w:r>
      <w:r w:rsidRPr="00BF39E6">
        <w:rPr>
          <w:rFonts w:ascii="Calibri" w:hAnsi="Calibri" w:cs="Calibri"/>
        </w:rPr>
        <w:t xml:space="preserve"> t</w:t>
      </w:r>
      <w:r w:rsidR="00693A16" w:rsidRPr="00BF39E6">
        <w:rPr>
          <w:rFonts w:ascii="Calibri" w:hAnsi="Calibri" w:cs="Calibri"/>
        </w:rPr>
        <w:t xml:space="preserve">wo lung slices into </w:t>
      </w:r>
      <w:r w:rsidR="00EF4BF3" w:rsidRPr="00BF39E6">
        <w:rPr>
          <w:rFonts w:ascii="Calibri" w:hAnsi="Calibri" w:cs="Calibri"/>
        </w:rPr>
        <w:t xml:space="preserve">a </w:t>
      </w:r>
      <w:r w:rsidR="00693A16" w:rsidRPr="00BF39E6">
        <w:rPr>
          <w:rFonts w:ascii="Calibri" w:hAnsi="Calibri" w:cs="Calibri"/>
        </w:rPr>
        <w:t>24</w:t>
      </w:r>
      <w:r w:rsidR="00C05268">
        <w:rPr>
          <w:rFonts w:ascii="Calibri" w:hAnsi="Calibri" w:cs="Calibri"/>
        </w:rPr>
        <w:t>-</w:t>
      </w:r>
      <w:r w:rsidRPr="00BF39E6">
        <w:rPr>
          <w:rFonts w:ascii="Calibri" w:hAnsi="Calibri" w:cs="Calibri"/>
        </w:rPr>
        <w:t>well culture</w:t>
      </w:r>
      <w:r w:rsidR="00423DC8" w:rsidRPr="00BF39E6">
        <w:rPr>
          <w:rFonts w:ascii="Calibri" w:hAnsi="Calibri" w:cs="Calibri"/>
        </w:rPr>
        <w:t xml:space="preserve"> </w:t>
      </w:r>
      <w:r w:rsidR="00693A16" w:rsidRPr="00BF39E6">
        <w:rPr>
          <w:rFonts w:ascii="Calibri" w:hAnsi="Calibri" w:cs="Calibri"/>
        </w:rPr>
        <w:t>plate with 450</w:t>
      </w:r>
      <w:r w:rsidR="0054724C">
        <w:rPr>
          <w:rFonts w:ascii="Calibri" w:hAnsi="Calibri" w:cs="Calibri"/>
        </w:rPr>
        <w:t xml:space="preserve"> </w:t>
      </w:r>
      <w:r w:rsidR="00A67CDE" w:rsidRPr="00850DC1">
        <w:rPr>
          <w:rFonts w:ascii="Calibri" w:hAnsi="Calibri" w:cs="Calibri"/>
        </w:rPr>
        <w:t>µ</w:t>
      </w:r>
      <w:r w:rsidR="00693A16" w:rsidRPr="00BF39E6">
        <w:rPr>
          <w:rFonts w:ascii="Calibri" w:hAnsi="Calibri" w:cs="Calibri"/>
        </w:rPr>
        <w:t>L of</w:t>
      </w:r>
      <w:r w:rsidRPr="00BF39E6">
        <w:rPr>
          <w:rFonts w:ascii="Calibri" w:hAnsi="Calibri" w:cs="Calibri"/>
        </w:rPr>
        <w:t xml:space="preserve"> </w:t>
      </w:r>
      <w:r w:rsidR="00094F40">
        <w:rPr>
          <w:rFonts w:ascii="Calibri" w:hAnsi="Calibri" w:cs="Calibri"/>
        </w:rPr>
        <w:t xml:space="preserve">DMEM </w:t>
      </w:r>
      <w:r w:rsidR="00693A16" w:rsidRPr="00BF39E6">
        <w:rPr>
          <w:rFonts w:ascii="Calibri" w:hAnsi="Calibri" w:cs="Calibri"/>
        </w:rPr>
        <w:t>media and 50</w:t>
      </w:r>
      <w:r w:rsidR="00A67CDE">
        <w:rPr>
          <w:rFonts w:ascii="Calibri" w:hAnsi="Calibri" w:cs="Calibri"/>
        </w:rPr>
        <w:t xml:space="preserve"> </w:t>
      </w:r>
      <w:r w:rsidR="00A67CDE" w:rsidRPr="00850DC1">
        <w:rPr>
          <w:rFonts w:ascii="Calibri" w:hAnsi="Calibri" w:cs="Calibri"/>
        </w:rPr>
        <w:t>µ</w:t>
      </w:r>
      <w:r w:rsidR="00693A16" w:rsidRPr="00BF39E6">
        <w:rPr>
          <w:rFonts w:ascii="Calibri" w:hAnsi="Calibri" w:cs="Calibri"/>
        </w:rPr>
        <w:t>L of</w:t>
      </w:r>
      <w:r w:rsidR="006C1467" w:rsidRPr="00BF39E6">
        <w:rPr>
          <w:rFonts w:ascii="Calibri" w:hAnsi="Calibri" w:cs="Calibri"/>
        </w:rPr>
        <w:t xml:space="preserve"> cell</w:t>
      </w:r>
      <w:r w:rsidR="00693A16" w:rsidRPr="00BF39E6">
        <w:rPr>
          <w:rFonts w:ascii="Calibri" w:hAnsi="Calibri" w:cs="Calibri"/>
        </w:rPr>
        <w:t xml:space="preserve"> viability reagent</w:t>
      </w:r>
      <w:r w:rsidR="00094F40">
        <w:rPr>
          <w:rFonts w:ascii="Calibri" w:hAnsi="Calibri" w:cs="Calibri"/>
        </w:rPr>
        <w:t xml:space="preserve"> (</w:t>
      </w:r>
      <w:r w:rsidR="003627BC">
        <w:rPr>
          <w:rFonts w:ascii="Calibri" w:hAnsi="Calibri" w:cs="Calibri"/>
        </w:rPr>
        <w:t>ensure that the tissue is</w:t>
      </w:r>
      <w:r w:rsidR="00094F40">
        <w:rPr>
          <w:rFonts w:ascii="Calibri" w:hAnsi="Calibri" w:cs="Calibri"/>
        </w:rPr>
        <w:t xml:space="preserve"> submerge</w:t>
      </w:r>
      <w:r w:rsidR="003627BC">
        <w:rPr>
          <w:rFonts w:ascii="Calibri" w:hAnsi="Calibri" w:cs="Calibri"/>
        </w:rPr>
        <w:t xml:space="preserve">d </w:t>
      </w:r>
      <w:r w:rsidR="00094F40">
        <w:rPr>
          <w:rFonts w:ascii="Calibri" w:hAnsi="Calibri" w:cs="Calibri"/>
        </w:rPr>
        <w:t>entirely)</w:t>
      </w:r>
      <w:r w:rsidR="00693A16" w:rsidRPr="00BF39E6">
        <w:rPr>
          <w:rFonts w:ascii="Calibri" w:hAnsi="Calibri" w:cs="Calibri"/>
        </w:rPr>
        <w:t>.</w:t>
      </w:r>
    </w:p>
    <w:p w14:paraId="676645C6" w14:textId="77777777" w:rsidR="003627BC" w:rsidRDefault="003627BC" w:rsidP="0016254E">
      <w:pPr>
        <w:pStyle w:val="ListParagraph"/>
        <w:ind w:left="0"/>
        <w:rPr>
          <w:rFonts w:ascii="Calibri" w:hAnsi="Calibri" w:cs="Calibri"/>
        </w:rPr>
      </w:pPr>
    </w:p>
    <w:p w14:paraId="0B4ECEAD" w14:textId="37AA8B95" w:rsidR="004A083D" w:rsidRDefault="003627BC" w:rsidP="0096267E">
      <w:pPr>
        <w:pStyle w:val="ListParagraph"/>
        <w:numPr>
          <w:ilvl w:val="1"/>
          <w:numId w:val="11"/>
        </w:numPr>
        <w:ind w:left="0" w:firstLine="0"/>
        <w:rPr>
          <w:rFonts w:ascii="Calibri" w:hAnsi="Calibri" w:cs="Calibri"/>
        </w:rPr>
      </w:pPr>
      <w:r>
        <w:rPr>
          <w:rFonts w:ascii="Calibri" w:hAnsi="Calibri" w:cs="Calibri"/>
        </w:rPr>
        <w:t>Place the s</w:t>
      </w:r>
      <w:r w:rsidR="00693A16" w:rsidRPr="00BF39E6">
        <w:rPr>
          <w:rFonts w:ascii="Calibri" w:hAnsi="Calibri" w:cs="Calibri"/>
        </w:rPr>
        <w:t>amples back into</w:t>
      </w:r>
      <w:r w:rsidR="007D7A45" w:rsidRPr="00BF39E6">
        <w:rPr>
          <w:rFonts w:ascii="Calibri" w:hAnsi="Calibri" w:cs="Calibri"/>
        </w:rPr>
        <w:t xml:space="preserve"> </w:t>
      </w:r>
      <w:r w:rsidR="005E0060" w:rsidRPr="00BF39E6">
        <w:rPr>
          <w:rFonts w:ascii="Calibri" w:hAnsi="Calibri" w:cs="Calibri"/>
        </w:rPr>
        <w:t>5%</w:t>
      </w:r>
      <w:r w:rsidR="00A67CDE">
        <w:rPr>
          <w:rFonts w:ascii="Calibri" w:hAnsi="Calibri" w:cs="Calibri"/>
        </w:rPr>
        <w:t xml:space="preserve"> </w:t>
      </w:r>
      <w:r w:rsidR="005E0060" w:rsidRPr="00BF39E6">
        <w:rPr>
          <w:rFonts w:ascii="Calibri" w:hAnsi="Calibri" w:cs="Calibri"/>
        </w:rPr>
        <w:t>CO</w:t>
      </w:r>
      <w:r w:rsidR="005E0060" w:rsidRPr="006E36AD">
        <w:rPr>
          <w:rFonts w:ascii="Calibri" w:hAnsi="Calibri" w:cs="Calibri"/>
          <w:vertAlign w:val="subscript"/>
        </w:rPr>
        <w:t>2</w:t>
      </w:r>
      <w:r w:rsidR="00A67CDE">
        <w:rPr>
          <w:rFonts w:ascii="Calibri" w:hAnsi="Calibri" w:cs="Calibri"/>
        </w:rPr>
        <w:t xml:space="preserve"> at </w:t>
      </w:r>
      <w:r w:rsidR="00880AA1" w:rsidRPr="00BF39E6">
        <w:rPr>
          <w:rFonts w:ascii="Calibri" w:hAnsi="Calibri" w:cs="Calibri"/>
        </w:rPr>
        <w:t xml:space="preserve">37 </w:t>
      </w:r>
      <w:r w:rsidR="00A67CDE">
        <w:rPr>
          <w:rFonts w:ascii="Calibri" w:hAnsi="Calibri" w:cs="Calibri"/>
        </w:rPr>
        <w:t>°C</w:t>
      </w:r>
      <w:r w:rsidR="00A67CDE" w:rsidRPr="00850DC1">
        <w:rPr>
          <w:rFonts w:ascii="Calibri" w:hAnsi="Calibri" w:cs="Calibri"/>
        </w:rPr>
        <w:t xml:space="preserve"> </w:t>
      </w:r>
      <w:r w:rsidR="00693A16" w:rsidRPr="00BF39E6">
        <w:rPr>
          <w:rFonts w:ascii="Calibri" w:hAnsi="Calibri" w:cs="Calibri"/>
        </w:rPr>
        <w:t>incubator overnigh</w:t>
      </w:r>
      <w:r w:rsidR="007D7A45" w:rsidRPr="00BF39E6">
        <w:rPr>
          <w:rFonts w:ascii="Calibri" w:hAnsi="Calibri" w:cs="Calibri"/>
        </w:rPr>
        <w:t>t</w:t>
      </w:r>
      <w:r w:rsidR="006C1467" w:rsidRPr="00BF39E6">
        <w:rPr>
          <w:rFonts w:ascii="Calibri" w:hAnsi="Calibri" w:cs="Calibri"/>
        </w:rPr>
        <w:t xml:space="preserve"> </w:t>
      </w:r>
      <w:r w:rsidR="00B54C9B" w:rsidRPr="00BF39E6">
        <w:rPr>
          <w:rFonts w:ascii="Calibri" w:hAnsi="Calibri" w:cs="Calibri"/>
        </w:rPr>
        <w:t xml:space="preserve">with minimal </w:t>
      </w:r>
      <w:r w:rsidR="006C1467" w:rsidRPr="00BF39E6">
        <w:rPr>
          <w:rFonts w:ascii="Calibri" w:hAnsi="Calibri" w:cs="Calibri"/>
        </w:rPr>
        <w:t>exposure to light</w:t>
      </w:r>
      <w:r w:rsidR="007D7A45" w:rsidRPr="00BF39E6">
        <w:rPr>
          <w:rFonts w:ascii="Calibri" w:hAnsi="Calibri" w:cs="Calibri"/>
        </w:rPr>
        <w:t>.</w:t>
      </w:r>
    </w:p>
    <w:p w14:paraId="1C58388E" w14:textId="77777777" w:rsidR="003627BC" w:rsidRDefault="003627BC" w:rsidP="0016254E">
      <w:pPr>
        <w:pStyle w:val="ListParagraph"/>
        <w:ind w:left="0"/>
        <w:rPr>
          <w:rFonts w:ascii="Calibri" w:hAnsi="Calibri" w:cs="Calibri"/>
        </w:rPr>
      </w:pPr>
    </w:p>
    <w:p w14:paraId="3B1879F6" w14:textId="24B99CB6" w:rsidR="004A083D" w:rsidRDefault="004A083D" w:rsidP="0016254E">
      <w:pPr>
        <w:pStyle w:val="ListParagraph"/>
        <w:numPr>
          <w:ilvl w:val="1"/>
          <w:numId w:val="11"/>
        </w:numPr>
        <w:ind w:left="0" w:firstLine="0"/>
        <w:rPr>
          <w:rFonts w:ascii="Calibri" w:hAnsi="Calibri" w:cs="Calibri"/>
        </w:rPr>
      </w:pPr>
      <w:r>
        <w:rPr>
          <w:rFonts w:ascii="Calibri" w:hAnsi="Calibri" w:cs="Calibri"/>
        </w:rPr>
        <w:t>In the morning</w:t>
      </w:r>
      <w:r w:rsidR="003627BC">
        <w:rPr>
          <w:rFonts w:ascii="Calibri" w:hAnsi="Calibri" w:cs="Calibri"/>
        </w:rPr>
        <w:t>, observe the</w:t>
      </w:r>
      <w:r>
        <w:rPr>
          <w:rFonts w:ascii="Calibri" w:hAnsi="Calibri" w:cs="Calibri"/>
        </w:rPr>
        <w:t xml:space="preserve"> solution for color change</w:t>
      </w:r>
      <w:r w:rsidR="003627BC">
        <w:rPr>
          <w:rFonts w:ascii="Calibri" w:hAnsi="Calibri" w:cs="Calibri"/>
        </w:rPr>
        <w:t>. The</w:t>
      </w:r>
      <w:r w:rsidR="009E788B">
        <w:rPr>
          <w:rFonts w:ascii="Calibri" w:hAnsi="Calibri" w:cs="Calibri"/>
        </w:rPr>
        <w:t xml:space="preserve"> </w:t>
      </w:r>
      <w:r>
        <w:rPr>
          <w:rFonts w:ascii="Calibri" w:hAnsi="Calibri" w:cs="Calibri"/>
        </w:rPr>
        <w:t xml:space="preserve">blue solution turns pink when </w:t>
      </w:r>
      <w:r w:rsidR="003627BC">
        <w:rPr>
          <w:rFonts w:ascii="Calibri" w:hAnsi="Calibri" w:cs="Calibri"/>
        </w:rPr>
        <w:t xml:space="preserve">the </w:t>
      </w:r>
      <w:r>
        <w:rPr>
          <w:rFonts w:ascii="Calibri" w:hAnsi="Calibri" w:cs="Calibri"/>
        </w:rPr>
        <w:t>tissue is viable.</w:t>
      </w:r>
    </w:p>
    <w:p w14:paraId="027A07D1" w14:textId="70A01345" w:rsidR="002F6F9C" w:rsidRDefault="002F6F9C" w:rsidP="006E36AD">
      <w:pPr>
        <w:jc w:val="both"/>
        <w:rPr>
          <w:rFonts w:ascii="Calibri" w:hAnsi="Calibri" w:cs="Calibri"/>
        </w:rPr>
      </w:pPr>
    </w:p>
    <w:p w14:paraId="48102DAD" w14:textId="31D81843" w:rsidR="002F6F9C" w:rsidRPr="009E788B" w:rsidRDefault="002F6F9C" w:rsidP="0016254E">
      <w:pPr>
        <w:pStyle w:val="ListParagraph"/>
        <w:numPr>
          <w:ilvl w:val="0"/>
          <w:numId w:val="11"/>
        </w:numPr>
        <w:jc w:val="both"/>
        <w:rPr>
          <w:rFonts w:ascii="Calibri" w:hAnsi="Calibri" w:cs="Calibri"/>
          <w:b/>
          <w:bCs/>
        </w:rPr>
      </w:pPr>
      <w:r w:rsidRPr="009E788B">
        <w:rPr>
          <w:rFonts w:ascii="Calibri" w:hAnsi="Calibri" w:cs="Calibri"/>
          <w:b/>
          <w:bCs/>
        </w:rPr>
        <w:t>Preservation of cell labeling</w:t>
      </w:r>
    </w:p>
    <w:p w14:paraId="5E444A7F" w14:textId="45E55150" w:rsidR="002F6F9C" w:rsidRDefault="002F6F9C" w:rsidP="006E36AD">
      <w:pPr>
        <w:jc w:val="both"/>
        <w:rPr>
          <w:rFonts w:ascii="Calibri" w:hAnsi="Calibri" w:cs="Calibri"/>
          <w:b/>
          <w:bCs/>
        </w:rPr>
      </w:pPr>
    </w:p>
    <w:p w14:paraId="096D3286" w14:textId="7FBDBF4A" w:rsidR="002F6F9C" w:rsidRPr="004C6A17" w:rsidRDefault="003627BC" w:rsidP="0016254E">
      <w:pPr>
        <w:pStyle w:val="ListParagraph"/>
        <w:numPr>
          <w:ilvl w:val="1"/>
          <w:numId w:val="11"/>
        </w:numPr>
        <w:ind w:left="0" w:firstLine="0"/>
        <w:rPr>
          <w:rFonts w:ascii="Calibri" w:hAnsi="Calibri" w:cs="Calibri"/>
        </w:rPr>
      </w:pPr>
      <w:r>
        <w:rPr>
          <w:rFonts w:ascii="Calibri" w:hAnsi="Calibri" w:cs="Calibri"/>
        </w:rPr>
        <w:t>Treat a</w:t>
      </w:r>
      <w:r w:rsidR="002F6F9C" w:rsidRPr="002F6F9C">
        <w:rPr>
          <w:rFonts w:ascii="Calibri" w:hAnsi="Calibri" w:cs="Calibri"/>
        </w:rPr>
        <w:t xml:space="preserve"> transgenic C</w:t>
      </w:r>
      <w:r w:rsidR="002065B9">
        <w:rPr>
          <w:rFonts w:ascii="Calibri" w:hAnsi="Calibri" w:cs="Calibri"/>
        </w:rPr>
        <w:t>dh</w:t>
      </w:r>
      <w:r w:rsidR="002F6F9C" w:rsidRPr="002F6F9C">
        <w:rPr>
          <w:rFonts w:ascii="Calibri" w:hAnsi="Calibri" w:cs="Calibri"/>
        </w:rPr>
        <w:t xml:space="preserve">5-CreERT2 crossed with Ai14 </w:t>
      </w:r>
      <w:proofErr w:type="spellStart"/>
      <w:r w:rsidR="002F6F9C" w:rsidRPr="002F6F9C">
        <w:rPr>
          <w:rFonts w:ascii="Calibri" w:hAnsi="Calibri" w:cs="Calibri"/>
        </w:rPr>
        <w:t>tdTomato</w:t>
      </w:r>
      <w:proofErr w:type="spellEnd"/>
      <w:r w:rsidR="002F6F9C" w:rsidRPr="002F6F9C">
        <w:rPr>
          <w:rFonts w:ascii="Calibri" w:hAnsi="Calibri" w:cs="Calibri"/>
        </w:rPr>
        <w:t xml:space="preserve"> mouse with </w:t>
      </w:r>
      <w:r>
        <w:rPr>
          <w:rFonts w:ascii="Calibri" w:hAnsi="Calibri" w:cs="Calibri"/>
        </w:rPr>
        <w:t xml:space="preserve">an </w:t>
      </w:r>
      <w:r w:rsidR="002F6F9C" w:rsidRPr="002F6F9C">
        <w:rPr>
          <w:rFonts w:ascii="Calibri" w:hAnsi="Calibri" w:cs="Calibri"/>
        </w:rPr>
        <w:t>IP i</w:t>
      </w:r>
      <w:r w:rsidR="002F6F9C" w:rsidRPr="004C6A17">
        <w:rPr>
          <w:rFonts w:ascii="Calibri" w:hAnsi="Calibri" w:cs="Calibri"/>
        </w:rPr>
        <w:t xml:space="preserve">njection of Tamoxifen (2 mg/day) for a total of </w:t>
      </w:r>
      <w:r w:rsidR="00C05268">
        <w:rPr>
          <w:rFonts w:ascii="Calibri" w:hAnsi="Calibri" w:cs="Calibri"/>
        </w:rPr>
        <w:t>5</w:t>
      </w:r>
      <w:r w:rsidR="00C05268" w:rsidRPr="004C6A17">
        <w:rPr>
          <w:rFonts w:ascii="Calibri" w:hAnsi="Calibri" w:cs="Calibri"/>
        </w:rPr>
        <w:t xml:space="preserve"> </w:t>
      </w:r>
      <w:r w:rsidR="002F6F9C" w:rsidRPr="004C6A17">
        <w:rPr>
          <w:rFonts w:ascii="Calibri" w:hAnsi="Calibri" w:cs="Calibri"/>
        </w:rPr>
        <w:t xml:space="preserve">days (total dose 10 mg Tamoxifen) to induce </w:t>
      </w:r>
      <w:proofErr w:type="spellStart"/>
      <w:r w:rsidR="002F6F9C" w:rsidRPr="004C6A17">
        <w:rPr>
          <w:rFonts w:ascii="Calibri" w:hAnsi="Calibri" w:cs="Calibri"/>
        </w:rPr>
        <w:t>tdTomato</w:t>
      </w:r>
      <w:proofErr w:type="spellEnd"/>
      <w:r w:rsidR="002F6F9C" w:rsidRPr="004C6A17">
        <w:rPr>
          <w:rFonts w:ascii="Calibri" w:hAnsi="Calibri" w:cs="Calibri"/>
        </w:rPr>
        <w:t xml:space="preserve"> label </w:t>
      </w:r>
      <w:proofErr w:type="spellStart"/>
      <w:r w:rsidR="002F6F9C" w:rsidRPr="004C6A17">
        <w:rPr>
          <w:rFonts w:ascii="Calibri" w:hAnsi="Calibri" w:cs="Calibri"/>
        </w:rPr>
        <w:t>Cre</w:t>
      </w:r>
      <w:proofErr w:type="spellEnd"/>
      <w:r w:rsidR="002F6F9C" w:rsidRPr="004C6A17">
        <w:rPr>
          <w:rFonts w:ascii="Calibri" w:hAnsi="Calibri" w:cs="Calibri"/>
        </w:rPr>
        <w:t xml:space="preserve"> positive cells.</w:t>
      </w:r>
    </w:p>
    <w:p w14:paraId="536E18C4" w14:textId="5C343BB1" w:rsidR="002F6F9C" w:rsidRPr="004C6A17" w:rsidRDefault="002F6F9C" w:rsidP="006E36AD">
      <w:pPr>
        <w:jc w:val="both"/>
        <w:rPr>
          <w:rFonts w:ascii="Calibri" w:hAnsi="Calibri" w:cs="Calibri"/>
        </w:rPr>
      </w:pPr>
    </w:p>
    <w:p w14:paraId="5AE2D475" w14:textId="3A17E2EB" w:rsidR="002F6F9C" w:rsidRDefault="002F6F9C" w:rsidP="0016254E">
      <w:pPr>
        <w:pStyle w:val="ListParagraph"/>
        <w:numPr>
          <w:ilvl w:val="1"/>
          <w:numId w:val="11"/>
        </w:numPr>
        <w:ind w:left="0" w:firstLine="0"/>
        <w:rPr>
          <w:rFonts w:ascii="Calibri" w:hAnsi="Calibri" w:cs="Calibri"/>
        </w:rPr>
      </w:pPr>
      <w:r w:rsidRPr="002F6F9C">
        <w:rPr>
          <w:rFonts w:ascii="Calibri" w:hAnsi="Calibri" w:cs="Calibri"/>
        </w:rPr>
        <w:t xml:space="preserve">One </w:t>
      </w:r>
      <w:r>
        <w:rPr>
          <w:rFonts w:ascii="Calibri" w:hAnsi="Calibri" w:cs="Calibri"/>
        </w:rPr>
        <w:t xml:space="preserve">week after injection, </w:t>
      </w:r>
      <w:r w:rsidR="003627BC">
        <w:rPr>
          <w:rFonts w:ascii="Calibri" w:hAnsi="Calibri" w:cs="Calibri"/>
        </w:rPr>
        <w:t>prepare the</w:t>
      </w:r>
      <w:r w:rsidR="009E788B">
        <w:rPr>
          <w:rFonts w:ascii="Calibri" w:hAnsi="Calibri" w:cs="Calibri"/>
        </w:rPr>
        <w:t xml:space="preserve"> </w:t>
      </w:r>
      <w:r>
        <w:rPr>
          <w:rFonts w:ascii="Calibri" w:hAnsi="Calibri" w:cs="Calibri"/>
        </w:rPr>
        <w:t>lung</w:t>
      </w:r>
      <w:r w:rsidR="003627BC">
        <w:rPr>
          <w:rFonts w:ascii="Calibri" w:hAnsi="Calibri" w:cs="Calibri"/>
        </w:rPr>
        <w:t>s</w:t>
      </w:r>
      <w:r>
        <w:rPr>
          <w:rFonts w:ascii="Calibri" w:hAnsi="Calibri" w:cs="Calibri"/>
        </w:rPr>
        <w:t xml:space="preserve"> using </w:t>
      </w:r>
      <w:r w:rsidR="009E788B">
        <w:rPr>
          <w:rFonts w:ascii="Calibri" w:hAnsi="Calibri" w:cs="Calibri"/>
        </w:rPr>
        <w:t xml:space="preserve">the </w:t>
      </w:r>
      <w:r>
        <w:rPr>
          <w:rFonts w:ascii="Calibri" w:hAnsi="Calibri" w:cs="Calibri"/>
        </w:rPr>
        <w:t xml:space="preserve">above steps 1 to </w:t>
      </w:r>
      <w:r w:rsidR="003627BC">
        <w:rPr>
          <w:rFonts w:ascii="Calibri" w:hAnsi="Calibri" w:cs="Calibri"/>
        </w:rPr>
        <w:t>3</w:t>
      </w:r>
      <w:r>
        <w:rPr>
          <w:rFonts w:ascii="Calibri" w:hAnsi="Calibri" w:cs="Calibri"/>
        </w:rPr>
        <w:t>.</w:t>
      </w:r>
    </w:p>
    <w:p w14:paraId="18CA52A6" w14:textId="5462CB8D" w:rsidR="002F6F9C" w:rsidRDefault="002F6F9C" w:rsidP="006E36AD">
      <w:pPr>
        <w:jc w:val="both"/>
        <w:rPr>
          <w:rFonts w:ascii="Calibri" w:hAnsi="Calibri" w:cs="Calibri"/>
        </w:rPr>
      </w:pPr>
    </w:p>
    <w:p w14:paraId="6D27D316" w14:textId="69BCA9CA" w:rsidR="002F6F9C" w:rsidRDefault="002F6F9C" w:rsidP="0016254E">
      <w:pPr>
        <w:pStyle w:val="ListParagraph"/>
        <w:numPr>
          <w:ilvl w:val="1"/>
          <w:numId w:val="11"/>
        </w:numPr>
        <w:ind w:left="0" w:firstLine="0"/>
        <w:rPr>
          <w:rFonts w:ascii="Calibri" w:hAnsi="Calibri" w:cs="Calibri"/>
        </w:rPr>
      </w:pPr>
      <w:r>
        <w:rPr>
          <w:rFonts w:ascii="Calibri" w:hAnsi="Calibri" w:cs="Calibri"/>
        </w:rPr>
        <w:t xml:space="preserve">After preparation of </w:t>
      </w:r>
      <w:r w:rsidR="00C05268">
        <w:rPr>
          <w:rFonts w:ascii="Calibri" w:hAnsi="Calibri" w:cs="Calibri"/>
        </w:rPr>
        <w:t xml:space="preserve">the </w:t>
      </w:r>
      <w:r>
        <w:rPr>
          <w:rFonts w:ascii="Calibri" w:hAnsi="Calibri" w:cs="Calibri"/>
        </w:rPr>
        <w:t>precision</w:t>
      </w:r>
      <w:r w:rsidR="00C05268">
        <w:rPr>
          <w:rFonts w:ascii="Calibri" w:hAnsi="Calibri" w:cs="Calibri"/>
        </w:rPr>
        <w:t>-</w:t>
      </w:r>
      <w:r>
        <w:rPr>
          <w:rFonts w:ascii="Calibri" w:hAnsi="Calibri" w:cs="Calibri"/>
        </w:rPr>
        <w:t xml:space="preserve">cut lung slice, </w:t>
      </w:r>
      <w:r w:rsidR="009778BF">
        <w:rPr>
          <w:rFonts w:ascii="Calibri" w:hAnsi="Calibri" w:cs="Calibri"/>
        </w:rPr>
        <w:t xml:space="preserve">place the </w:t>
      </w:r>
      <w:r>
        <w:rPr>
          <w:rFonts w:ascii="Calibri" w:hAnsi="Calibri" w:cs="Calibri"/>
        </w:rPr>
        <w:t xml:space="preserve">tissue onto </w:t>
      </w:r>
      <w:r w:rsidR="009E788B">
        <w:rPr>
          <w:rFonts w:ascii="Calibri" w:hAnsi="Calibri" w:cs="Calibri"/>
        </w:rPr>
        <w:t xml:space="preserve">a </w:t>
      </w:r>
      <w:r>
        <w:rPr>
          <w:rFonts w:ascii="Calibri" w:hAnsi="Calibri" w:cs="Calibri"/>
        </w:rPr>
        <w:t>microscope slide and</w:t>
      </w:r>
      <w:r w:rsidR="009778BF">
        <w:rPr>
          <w:rFonts w:ascii="Calibri" w:hAnsi="Calibri" w:cs="Calibri"/>
        </w:rPr>
        <w:t xml:space="preserve"> place a coverslip on top of the tissue.</w:t>
      </w:r>
    </w:p>
    <w:p w14:paraId="5A7F29A7" w14:textId="5AC3D4CC" w:rsidR="002F6F9C" w:rsidRDefault="002F6F9C" w:rsidP="006E36AD">
      <w:pPr>
        <w:jc w:val="both"/>
        <w:rPr>
          <w:rFonts w:ascii="Calibri" w:hAnsi="Calibri" w:cs="Calibri"/>
        </w:rPr>
      </w:pPr>
    </w:p>
    <w:p w14:paraId="25C78348" w14:textId="05CA8CFE" w:rsidR="002F6F9C" w:rsidRPr="002F6F9C" w:rsidRDefault="009778BF" w:rsidP="0016254E">
      <w:pPr>
        <w:pStyle w:val="ListParagraph"/>
        <w:numPr>
          <w:ilvl w:val="1"/>
          <w:numId w:val="11"/>
        </w:numPr>
        <w:ind w:left="0" w:firstLine="0"/>
        <w:rPr>
          <w:rFonts w:ascii="Calibri" w:hAnsi="Calibri" w:cs="Calibri"/>
        </w:rPr>
      </w:pPr>
      <w:r>
        <w:rPr>
          <w:rFonts w:ascii="Calibri" w:hAnsi="Calibri" w:cs="Calibri"/>
        </w:rPr>
        <w:t>Use a c</w:t>
      </w:r>
      <w:r w:rsidR="002F6F9C">
        <w:rPr>
          <w:rFonts w:ascii="Calibri" w:hAnsi="Calibri" w:cs="Calibri"/>
        </w:rPr>
        <w:t xml:space="preserve">onfocal microscope to detect </w:t>
      </w:r>
      <w:proofErr w:type="spellStart"/>
      <w:r w:rsidR="002F6F9C">
        <w:rPr>
          <w:rFonts w:ascii="Calibri" w:hAnsi="Calibri" w:cs="Calibri"/>
        </w:rPr>
        <w:t>tdTomato</w:t>
      </w:r>
      <w:proofErr w:type="spellEnd"/>
      <w:r w:rsidR="002F6F9C">
        <w:rPr>
          <w:rFonts w:ascii="Calibri" w:hAnsi="Calibri" w:cs="Calibri"/>
        </w:rPr>
        <w:t xml:space="preserve"> staining (</w:t>
      </w:r>
      <w:r w:rsidR="00B75F1B">
        <w:rPr>
          <w:rFonts w:ascii="Calibri" w:hAnsi="Calibri" w:cs="Calibri"/>
        </w:rPr>
        <w:t xml:space="preserve">using excitation </w:t>
      </w:r>
      <w:r w:rsidR="002F6F9C">
        <w:rPr>
          <w:rFonts w:ascii="Calibri" w:hAnsi="Calibri" w:cs="Calibri"/>
        </w:rPr>
        <w:t>wavelength 555</w:t>
      </w:r>
      <w:r>
        <w:rPr>
          <w:rFonts w:ascii="Calibri" w:hAnsi="Calibri" w:cs="Calibri"/>
        </w:rPr>
        <w:t xml:space="preserve"> </w:t>
      </w:r>
      <w:r w:rsidR="00B75F1B">
        <w:rPr>
          <w:rFonts w:ascii="Calibri" w:hAnsi="Calibri" w:cs="Calibri"/>
        </w:rPr>
        <w:t>nm</w:t>
      </w:r>
      <w:r w:rsidR="002F6F9C">
        <w:rPr>
          <w:rFonts w:ascii="Calibri" w:hAnsi="Calibri" w:cs="Calibri"/>
        </w:rPr>
        <w:t>).</w:t>
      </w:r>
    </w:p>
    <w:p w14:paraId="528DE23E" w14:textId="77777777" w:rsidR="004A083D" w:rsidRDefault="004A083D" w:rsidP="006E36AD">
      <w:pPr>
        <w:jc w:val="both"/>
        <w:rPr>
          <w:rFonts w:ascii="Calibri" w:hAnsi="Calibri" w:cs="Calibri"/>
        </w:rPr>
      </w:pPr>
    </w:p>
    <w:p w14:paraId="6BA1C1C3" w14:textId="08E79F59" w:rsidR="004A083D" w:rsidRDefault="004A083D" w:rsidP="004A083D">
      <w:pPr>
        <w:rPr>
          <w:rFonts w:ascii="Calibri" w:hAnsi="Calibri" w:cs="Calibri"/>
          <w:b/>
          <w:bCs/>
        </w:rPr>
      </w:pPr>
      <w:r w:rsidRPr="00BF39E6">
        <w:rPr>
          <w:rFonts w:ascii="Calibri" w:hAnsi="Calibri" w:cs="Calibri"/>
          <w:b/>
          <w:bCs/>
        </w:rPr>
        <w:t>REPRESENTATIVE RESULTS</w:t>
      </w:r>
      <w:r w:rsidR="00B1054F">
        <w:rPr>
          <w:rFonts w:ascii="Calibri" w:hAnsi="Calibri" w:cs="Calibri"/>
          <w:b/>
          <w:bCs/>
        </w:rPr>
        <w:t>:</w:t>
      </w:r>
    </w:p>
    <w:p w14:paraId="1C0C5B57" w14:textId="616CCDD3" w:rsidR="00B7523F" w:rsidRPr="00BF39E6" w:rsidRDefault="00EF4BF3" w:rsidP="006E36AD">
      <w:pPr>
        <w:jc w:val="both"/>
        <w:rPr>
          <w:rFonts w:ascii="Calibri" w:hAnsi="Calibri" w:cs="Calibri"/>
        </w:rPr>
      </w:pPr>
      <w:r w:rsidRPr="00BF39E6">
        <w:rPr>
          <w:rFonts w:ascii="Calibri" w:hAnsi="Calibri" w:cs="Calibri"/>
        </w:rPr>
        <w:t xml:space="preserve">When added to cells or tissue, the viability reagent is modified by the reducing environment of viable tissue and turns pink/red, becoming highly fluorescent. </w:t>
      </w:r>
      <w:r w:rsidR="00880AA1" w:rsidRPr="00BF39E6">
        <w:rPr>
          <w:rFonts w:ascii="Calibri" w:hAnsi="Calibri" w:cs="Calibri"/>
        </w:rPr>
        <w:t>The representative c</w:t>
      </w:r>
      <w:r w:rsidRPr="00BF39E6">
        <w:rPr>
          <w:rFonts w:ascii="Calibri" w:hAnsi="Calibri" w:cs="Calibri"/>
        </w:rPr>
        <w:t>olor changes detected from day 0</w:t>
      </w:r>
      <w:r w:rsidR="00A67CDE">
        <w:rPr>
          <w:rFonts w:ascii="Calibri" w:hAnsi="Calibri" w:cs="Calibri"/>
        </w:rPr>
        <w:t>–</w:t>
      </w:r>
      <w:r w:rsidRPr="00BF39E6">
        <w:rPr>
          <w:rFonts w:ascii="Calibri" w:hAnsi="Calibri" w:cs="Calibri"/>
        </w:rPr>
        <w:t>1</w:t>
      </w:r>
      <w:r w:rsidR="00880AA1" w:rsidRPr="00BF39E6">
        <w:rPr>
          <w:rFonts w:ascii="Calibri" w:hAnsi="Calibri" w:cs="Calibri"/>
        </w:rPr>
        <w:t xml:space="preserve"> and </w:t>
      </w:r>
      <w:r w:rsidRPr="00BF39E6">
        <w:rPr>
          <w:rFonts w:ascii="Calibri" w:hAnsi="Calibri" w:cs="Calibri"/>
        </w:rPr>
        <w:t>day 9</w:t>
      </w:r>
      <w:r w:rsidR="00A67CDE">
        <w:rPr>
          <w:rFonts w:ascii="Calibri" w:hAnsi="Calibri" w:cs="Calibri"/>
        </w:rPr>
        <w:t>–</w:t>
      </w:r>
      <w:r w:rsidRPr="00BF39E6">
        <w:rPr>
          <w:rFonts w:ascii="Calibri" w:hAnsi="Calibri" w:cs="Calibri"/>
        </w:rPr>
        <w:t xml:space="preserve">10 </w:t>
      </w:r>
      <w:proofErr w:type="gramStart"/>
      <w:r w:rsidR="009E788B">
        <w:rPr>
          <w:rFonts w:ascii="Calibri" w:hAnsi="Calibri" w:cs="Calibri"/>
        </w:rPr>
        <w:t>are</w:t>
      </w:r>
      <w:proofErr w:type="gramEnd"/>
      <w:r w:rsidRPr="00BF39E6">
        <w:rPr>
          <w:rFonts w:ascii="Calibri" w:hAnsi="Calibri" w:cs="Calibri"/>
        </w:rPr>
        <w:t xml:space="preserve"> demonstrated in </w:t>
      </w:r>
      <w:r w:rsidRPr="006E36AD">
        <w:rPr>
          <w:rFonts w:ascii="Calibri" w:hAnsi="Calibri" w:cs="Calibri"/>
          <w:b/>
          <w:bCs/>
        </w:rPr>
        <w:t xml:space="preserve">Figure </w:t>
      </w:r>
      <w:r w:rsidR="002242A5" w:rsidRPr="006E36AD">
        <w:rPr>
          <w:rFonts w:ascii="Calibri" w:hAnsi="Calibri" w:cs="Calibri"/>
          <w:b/>
          <w:bCs/>
        </w:rPr>
        <w:t>3</w:t>
      </w:r>
      <w:r w:rsidRPr="00BF39E6">
        <w:rPr>
          <w:rFonts w:ascii="Calibri" w:hAnsi="Calibri" w:cs="Calibri"/>
        </w:rPr>
        <w:t>. As noted, the solution started blue and turned pink</w:t>
      </w:r>
      <w:r w:rsidR="00C05268" w:rsidRPr="00BF39E6">
        <w:rPr>
          <w:rFonts w:ascii="Calibri" w:hAnsi="Calibri" w:cs="Calibri"/>
        </w:rPr>
        <w:t xml:space="preserve"> overnight</w:t>
      </w:r>
      <w:r w:rsidRPr="00BF39E6">
        <w:rPr>
          <w:rFonts w:ascii="Calibri" w:hAnsi="Calibri" w:cs="Calibri"/>
        </w:rPr>
        <w:t>, demonstrating viability. Color change typically occurs within 1</w:t>
      </w:r>
      <w:r w:rsidR="007F049F">
        <w:rPr>
          <w:rFonts w:ascii="Calibri" w:hAnsi="Calibri" w:cs="Calibri"/>
        </w:rPr>
        <w:t>–</w:t>
      </w:r>
      <w:r w:rsidRPr="00BF39E6">
        <w:rPr>
          <w:rFonts w:ascii="Calibri" w:hAnsi="Calibri" w:cs="Calibri"/>
        </w:rPr>
        <w:t>4 h</w:t>
      </w:r>
      <w:r w:rsidR="00C05268">
        <w:rPr>
          <w:rFonts w:ascii="Calibri" w:hAnsi="Calibri" w:cs="Calibri"/>
        </w:rPr>
        <w:t>;</w:t>
      </w:r>
      <w:r w:rsidRPr="00BF39E6">
        <w:rPr>
          <w:rFonts w:ascii="Calibri" w:hAnsi="Calibri" w:cs="Calibri"/>
        </w:rPr>
        <w:t xml:space="preserve"> however</w:t>
      </w:r>
      <w:r w:rsidR="009E788B">
        <w:rPr>
          <w:rFonts w:ascii="Calibri" w:hAnsi="Calibri" w:cs="Calibri"/>
        </w:rPr>
        <w:t>,</w:t>
      </w:r>
      <w:r w:rsidRPr="00BF39E6">
        <w:rPr>
          <w:rFonts w:ascii="Calibri" w:hAnsi="Calibri" w:cs="Calibri"/>
        </w:rPr>
        <w:t xml:space="preserve"> </w:t>
      </w:r>
      <w:r w:rsidR="00C30A08" w:rsidRPr="00BF39E6">
        <w:rPr>
          <w:rFonts w:ascii="Calibri" w:hAnsi="Calibri" w:cs="Calibri"/>
        </w:rPr>
        <w:t xml:space="preserve">a </w:t>
      </w:r>
      <w:r w:rsidRPr="00BF39E6">
        <w:rPr>
          <w:rFonts w:ascii="Calibri" w:hAnsi="Calibri" w:cs="Calibri"/>
        </w:rPr>
        <w:t>longer time may be necessary. To assay for viability, a plate reader was used to determine the absorbance of a vibratome</w:t>
      </w:r>
      <w:r w:rsidR="00C05268">
        <w:rPr>
          <w:rFonts w:ascii="Calibri" w:hAnsi="Calibri" w:cs="Calibri"/>
        </w:rPr>
        <w:t>-</w:t>
      </w:r>
      <w:r w:rsidRPr="00BF39E6">
        <w:rPr>
          <w:rFonts w:ascii="Calibri" w:hAnsi="Calibri" w:cs="Calibri"/>
        </w:rPr>
        <w:t>prepared sample and a 4% PFA fixed lung slice, serving as a control. Solution</w:t>
      </w:r>
      <w:r w:rsidR="00C30A08" w:rsidRPr="00BF39E6">
        <w:rPr>
          <w:rFonts w:ascii="Calibri" w:hAnsi="Calibri" w:cs="Calibri"/>
        </w:rPr>
        <w:t>s</w:t>
      </w:r>
      <w:r w:rsidRPr="00BF39E6">
        <w:rPr>
          <w:rFonts w:ascii="Calibri" w:hAnsi="Calibri" w:cs="Calibri"/>
        </w:rPr>
        <w:t xml:space="preserve"> in which samples were incubated </w:t>
      </w:r>
      <w:r w:rsidR="00B54C9B" w:rsidRPr="00BF39E6">
        <w:rPr>
          <w:rFonts w:ascii="Calibri" w:hAnsi="Calibri" w:cs="Calibri"/>
        </w:rPr>
        <w:t xml:space="preserve">were read at </w:t>
      </w:r>
      <w:r w:rsidRPr="00BF39E6">
        <w:rPr>
          <w:rFonts w:ascii="Calibri" w:hAnsi="Calibri" w:cs="Calibri"/>
        </w:rPr>
        <w:t xml:space="preserve">an absorbance of </w:t>
      </w:r>
      <w:r w:rsidR="00B54C9B" w:rsidRPr="00BF39E6">
        <w:rPr>
          <w:rFonts w:ascii="Calibri" w:hAnsi="Calibri" w:cs="Calibri"/>
        </w:rPr>
        <w:t>562</w:t>
      </w:r>
      <w:r w:rsidR="007F049F">
        <w:rPr>
          <w:rFonts w:ascii="Calibri" w:hAnsi="Calibri" w:cs="Calibri"/>
        </w:rPr>
        <w:t xml:space="preserve"> </w:t>
      </w:r>
      <w:r w:rsidRPr="00BF39E6">
        <w:rPr>
          <w:rFonts w:ascii="Calibri" w:hAnsi="Calibri" w:cs="Calibri"/>
        </w:rPr>
        <w:t>nm</w:t>
      </w:r>
      <w:r w:rsidR="00B54C9B" w:rsidRPr="00BF39E6">
        <w:rPr>
          <w:rFonts w:ascii="Calibri" w:hAnsi="Calibri" w:cs="Calibri"/>
        </w:rPr>
        <w:t xml:space="preserve"> and 630</w:t>
      </w:r>
      <w:r w:rsidR="007F049F">
        <w:rPr>
          <w:rFonts w:ascii="Calibri" w:hAnsi="Calibri" w:cs="Calibri"/>
        </w:rPr>
        <w:t xml:space="preserve"> </w:t>
      </w:r>
      <w:r w:rsidR="00B54C9B" w:rsidRPr="00BF39E6">
        <w:rPr>
          <w:rFonts w:ascii="Calibri" w:hAnsi="Calibri" w:cs="Calibri"/>
        </w:rPr>
        <w:t>nm</w:t>
      </w:r>
      <w:r w:rsidR="00880AA1" w:rsidRPr="00BF39E6">
        <w:rPr>
          <w:rFonts w:ascii="Calibri" w:hAnsi="Calibri" w:cs="Calibri"/>
        </w:rPr>
        <w:t xml:space="preserve"> follow</w:t>
      </w:r>
      <w:r w:rsidR="009778BF">
        <w:rPr>
          <w:rFonts w:ascii="Calibri" w:hAnsi="Calibri" w:cs="Calibri"/>
        </w:rPr>
        <w:t xml:space="preserve">ing </w:t>
      </w:r>
      <w:r w:rsidR="007F049F">
        <w:rPr>
          <w:rFonts w:ascii="Calibri" w:hAnsi="Calibri" w:cs="Calibri"/>
        </w:rPr>
        <w:t xml:space="preserve">the </w:t>
      </w:r>
      <w:r w:rsidR="00880AA1" w:rsidRPr="00BF39E6">
        <w:rPr>
          <w:rFonts w:ascii="Calibri" w:hAnsi="Calibri" w:cs="Calibri"/>
        </w:rPr>
        <w:t>manufacture</w:t>
      </w:r>
      <w:r w:rsidR="007F049F">
        <w:rPr>
          <w:rFonts w:ascii="Calibri" w:hAnsi="Calibri" w:cs="Calibri"/>
        </w:rPr>
        <w:t>r’s</w:t>
      </w:r>
      <w:r w:rsidR="00880AA1" w:rsidRPr="00BF39E6">
        <w:rPr>
          <w:rFonts w:ascii="Calibri" w:hAnsi="Calibri" w:cs="Calibri"/>
        </w:rPr>
        <w:t xml:space="preserve"> recommendation</w:t>
      </w:r>
      <w:r w:rsidR="00B54C9B" w:rsidRPr="00BF39E6">
        <w:rPr>
          <w:rFonts w:ascii="Calibri" w:hAnsi="Calibri" w:cs="Calibri"/>
        </w:rPr>
        <w:t xml:space="preserve">. The </w:t>
      </w:r>
      <w:r w:rsidR="00E04B27" w:rsidRPr="00BF39E6">
        <w:rPr>
          <w:rFonts w:ascii="Calibri" w:hAnsi="Calibri" w:cs="Calibri"/>
        </w:rPr>
        <w:t>daily</w:t>
      </w:r>
      <w:r w:rsidRPr="00BF39E6">
        <w:rPr>
          <w:rFonts w:ascii="Calibri" w:hAnsi="Calibri" w:cs="Calibri"/>
        </w:rPr>
        <w:t xml:space="preserve"> </w:t>
      </w:r>
      <w:r w:rsidR="00B54C9B" w:rsidRPr="00BF39E6">
        <w:rPr>
          <w:rFonts w:ascii="Calibri" w:hAnsi="Calibri" w:cs="Calibri"/>
        </w:rPr>
        <w:t xml:space="preserve">difference between </w:t>
      </w:r>
      <w:r w:rsidR="00E04B27" w:rsidRPr="00BF39E6">
        <w:rPr>
          <w:rFonts w:ascii="Calibri" w:hAnsi="Calibri" w:cs="Calibri"/>
        </w:rPr>
        <w:t>absorbance at 562</w:t>
      </w:r>
      <w:r w:rsidR="007F049F">
        <w:rPr>
          <w:rFonts w:ascii="Calibri" w:hAnsi="Calibri" w:cs="Calibri"/>
        </w:rPr>
        <w:t xml:space="preserve"> nm</w:t>
      </w:r>
      <w:r w:rsidR="00E04B27" w:rsidRPr="00BF39E6">
        <w:rPr>
          <w:rFonts w:ascii="Calibri" w:hAnsi="Calibri" w:cs="Calibri"/>
        </w:rPr>
        <w:t xml:space="preserve"> and 630</w:t>
      </w:r>
      <w:r w:rsidR="007F049F">
        <w:rPr>
          <w:rFonts w:ascii="Calibri" w:hAnsi="Calibri" w:cs="Calibri"/>
        </w:rPr>
        <w:t xml:space="preserve"> </w:t>
      </w:r>
      <w:r w:rsidR="00E04B27" w:rsidRPr="00BF39E6">
        <w:rPr>
          <w:rFonts w:ascii="Calibri" w:hAnsi="Calibri" w:cs="Calibri"/>
        </w:rPr>
        <w:t xml:space="preserve">nm wavelength for </w:t>
      </w:r>
      <w:r w:rsidRPr="00BF39E6">
        <w:rPr>
          <w:rFonts w:ascii="Calibri" w:hAnsi="Calibri" w:cs="Calibri"/>
        </w:rPr>
        <w:t xml:space="preserve">the </w:t>
      </w:r>
      <w:r w:rsidR="00E04B27" w:rsidRPr="00BF39E6">
        <w:rPr>
          <w:rFonts w:ascii="Calibri" w:hAnsi="Calibri" w:cs="Calibri"/>
        </w:rPr>
        <w:t>vibratome</w:t>
      </w:r>
      <w:r w:rsidR="00C05268">
        <w:rPr>
          <w:rFonts w:ascii="Calibri" w:hAnsi="Calibri" w:cs="Calibri"/>
        </w:rPr>
        <w:t>-</w:t>
      </w:r>
      <w:r w:rsidR="00E04B27" w:rsidRPr="00BF39E6">
        <w:rPr>
          <w:rFonts w:ascii="Calibri" w:hAnsi="Calibri" w:cs="Calibri"/>
        </w:rPr>
        <w:t xml:space="preserve">prepared tissue and </w:t>
      </w:r>
      <w:r w:rsidR="0078795E" w:rsidRPr="00BF39E6">
        <w:rPr>
          <w:rFonts w:ascii="Calibri" w:hAnsi="Calibri" w:cs="Calibri"/>
        </w:rPr>
        <w:t xml:space="preserve">comparison to </w:t>
      </w:r>
      <w:r w:rsidRPr="00BF39E6">
        <w:rPr>
          <w:rFonts w:ascii="Calibri" w:hAnsi="Calibri" w:cs="Calibri"/>
        </w:rPr>
        <w:t xml:space="preserve">the </w:t>
      </w:r>
      <w:r w:rsidR="00E04B27" w:rsidRPr="00BF39E6">
        <w:rPr>
          <w:rFonts w:ascii="Calibri" w:hAnsi="Calibri" w:cs="Calibri"/>
        </w:rPr>
        <w:t xml:space="preserve">control tissue </w:t>
      </w:r>
      <w:r w:rsidR="0078795E" w:rsidRPr="00BF39E6">
        <w:rPr>
          <w:rFonts w:ascii="Calibri" w:hAnsi="Calibri" w:cs="Calibri"/>
        </w:rPr>
        <w:t xml:space="preserve">are </w:t>
      </w:r>
      <w:r w:rsidR="00E04B27" w:rsidRPr="00BF39E6">
        <w:rPr>
          <w:rFonts w:ascii="Calibri" w:hAnsi="Calibri" w:cs="Calibri"/>
        </w:rPr>
        <w:t xml:space="preserve">shown in </w:t>
      </w:r>
      <w:r w:rsidR="00B54C9B" w:rsidRPr="006E36AD">
        <w:rPr>
          <w:rFonts w:ascii="Calibri" w:hAnsi="Calibri" w:cs="Calibri"/>
          <w:b/>
          <w:bCs/>
        </w:rPr>
        <w:t>Figure</w:t>
      </w:r>
      <w:r w:rsidR="00E04B27" w:rsidRPr="006E36AD">
        <w:rPr>
          <w:rFonts w:ascii="Calibri" w:hAnsi="Calibri" w:cs="Calibri"/>
          <w:b/>
          <w:bCs/>
        </w:rPr>
        <w:t xml:space="preserve"> </w:t>
      </w:r>
      <w:r w:rsidR="002242A5" w:rsidRPr="006E36AD">
        <w:rPr>
          <w:rFonts w:ascii="Calibri" w:hAnsi="Calibri" w:cs="Calibri"/>
          <w:b/>
          <w:bCs/>
        </w:rPr>
        <w:t>3</w:t>
      </w:r>
      <w:r w:rsidR="00B54C9B" w:rsidRPr="00BF39E6">
        <w:rPr>
          <w:rFonts w:ascii="Calibri" w:hAnsi="Calibri" w:cs="Calibri"/>
        </w:rPr>
        <w:t>.</w:t>
      </w:r>
    </w:p>
    <w:p w14:paraId="2C61E2C8" w14:textId="7BA513CB" w:rsidR="00423DC8" w:rsidRDefault="00423DC8" w:rsidP="006E36AD">
      <w:pPr>
        <w:jc w:val="both"/>
        <w:rPr>
          <w:rFonts w:ascii="Calibri" w:hAnsi="Calibri" w:cs="Calibri"/>
        </w:rPr>
      </w:pPr>
    </w:p>
    <w:p w14:paraId="06F53F52" w14:textId="262113E3" w:rsidR="004C6A17" w:rsidRDefault="004C6A17" w:rsidP="006E36AD">
      <w:pPr>
        <w:jc w:val="both"/>
        <w:rPr>
          <w:rFonts w:ascii="Calibri" w:hAnsi="Calibri" w:cs="Calibri"/>
        </w:rPr>
      </w:pPr>
      <w:r>
        <w:rPr>
          <w:rFonts w:ascii="Calibri" w:hAnsi="Calibri" w:cs="Calibri"/>
        </w:rPr>
        <w:t>To demonstrate contractility of vibratome</w:t>
      </w:r>
      <w:r w:rsidR="00C05268">
        <w:rPr>
          <w:rFonts w:ascii="Calibri" w:hAnsi="Calibri" w:cs="Calibri"/>
        </w:rPr>
        <w:t>-</w:t>
      </w:r>
      <w:r>
        <w:rPr>
          <w:rFonts w:ascii="Calibri" w:hAnsi="Calibri" w:cs="Calibri"/>
        </w:rPr>
        <w:t xml:space="preserve">prepared lung tissue, a fresh piece of tissue was placed under the </w:t>
      </w:r>
      <w:r w:rsidR="0083158E">
        <w:rPr>
          <w:rFonts w:ascii="Calibri" w:hAnsi="Calibri" w:cs="Calibri"/>
        </w:rPr>
        <w:t>bright field</w:t>
      </w:r>
      <w:r>
        <w:rPr>
          <w:rFonts w:ascii="Calibri" w:hAnsi="Calibri" w:cs="Calibri"/>
        </w:rPr>
        <w:t xml:space="preserve"> microscope at 400x and treated</w:t>
      </w:r>
      <w:r w:rsidR="009778BF">
        <w:rPr>
          <w:rFonts w:ascii="Calibri" w:hAnsi="Calibri" w:cs="Calibri"/>
        </w:rPr>
        <w:t xml:space="preserve"> using KCL or Endothelian-1</w:t>
      </w:r>
      <w:r>
        <w:rPr>
          <w:rFonts w:ascii="Calibri" w:hAnsi="Calibri" w:cs="Calibri"/>
        </w:rPr>
        <w:t xml:space="preserve"> until </w:t>
      </w:r>
      <w:r w:rsidR="009778BF">
        <w:rPr>
          <w:rFonts w:ascii="Calibri" w:hAnsi="Calibri" w:cs="Calibri"/>
        </w:rPr>
        <w:t xml:space="preserve">the tissue was </w:t>
      </w:r>
      <w:r>
        <w:rPr>
          <w:rFonts w:ascii="Calibri" w:hAnsi="Calibri" w:cs="Calibri"/>
        </w:rPr>
        <w:t xml:space="preserve">submerged. A video taken over </w:t>
      </w:r>
      <w:r w:rsidR="009E788B">
        <w:rPr>
          <w:rFonts w:ascii="Calibri" w:hAnsi="Calibri" w:cs="Calibri"/>
        </w:rPr>
        <w:t>30</w:t>
      </w:r>
      <w:r w:rsidR="009778BF">
        <w:rPr>
          <w:rFonts w:ascii="Calibri" w:hAnsi="Calibri" w:cs="Calibri"/>
        </w:rPr>
        <w:t>–</w:t>
      </w:r>
      <w:r w:rsidR="009E788B">
        <w:rPr>
          <w:rFonts w:ascii="Calibri" w:hAnsi="Calibri" w:cs="Calibri"/>
        </w:rPr>
        <w:t>60</w:t>
      </w:r>
      <w:r>
        <w:rPr>
          <w:rFonts w:ascii="Calibri" w:hAnsi="Calibri" w:cs="Calibri"/>
        </w:rPr>
        <w:t xml:space="preserve"> s of the tissue reveals constriction of </w:t>
      </w:r>
      <w:r w:rsidR="009E788B">
        <w:rPr>
          <w:rFonts w:ascii="Calibri" w:hAnsi="Calibri" w:cs="Calibri"/>
        </w:rPr>
        <w:t xml:space="preserve">the </w:t>
      </w:r>
      <w:r>
        <w:rPr>
          <w:rFonts w:ascii="Calibri" w:hAnsi="Calibri" w:cs="Calibri"/>
        </w:rPr>
        <w:t>vasculature (</w:t>
      </w:r>
      <w:r w:rsidRPr="0016254E">
        <w:rPr>
          <w:rFonts w:ascii="Calibri" w:hAnsi="Calibri" w:cs="Calibri"/>
          <w:b/>
          <w:bCs/>
        </w:rPr>
        <w:t>Video 1</w:t>
      </w:r>
      <w:r>
        <w:rPr>
          <w:rFonts w:ascii="Calibri" w:hAnsi="Calibri" w:cs="Calibri"/>
        </w:rPr>
        <w:t>).</w:t>
      </w:r>
    </w:p>
    <w:p w14:paraId="74D9ED9F" w14:textId="77777777" w:rsidR="004C6A17" w:rsidRPr="00BF39E6" w:rsidRDefault="004C6A17" w:rsidP="006E36AD">
      <w:pPr>
        <w:jc w:val="both"/>
        <w:rPr>
          <w:rFonts w:ascii="Calibri" w:hAnsi="Calibri" w:cs="Calibri"/>
        </w:rPr>
      </w:pPr>
    </w:p>
    <w:p w14:paraId="52C06778" w14:textId="733E0A9D" w:rsidR="00FD706B" w:rsidRDefault="00FD706B">
      <w:pPr>
        <w:jc w:val="both"/>
        <w:rPr>
          <w:rFonts w:ascii="Calibri" w:hAnsi="Calibri" w:cs="Calibri"/>
        </w:rPr>
      </w:pPr>
      <w:r w:rsidRPr="00BF39E6">
        <w:rPr>
          <w:rFonts w:ascii="Calibri" w:hAnsi="Calibri" w:cs="Calibri"/>
        </w:rPr>
        <w:t xml:space="preserve">To demonstrate preservation of cell labeling </w:t>
      </w:r>
      <w:r w:rsidR="00C05268">
        <w:rPr>
          <w:rFonts w:ascii="Calibri" w:hAnsi="Calibri" w:cs="Calibri"/>
        </w:rPr>
        <w:t>1</w:t>
      </w:r>
      <w:r w:rsidR="00C05268" w:rsidRPr="00BF39E6">
        <w:rPr>
          <w:rFonts w:ascii="Calibri" w:hAnsi="Calibri" w:cs="Calibri"/>
        </w:rPr>
        <w:t xml:space="preserve"> </w:t>
      </w:r>
      <w:r w:rsidRPr="00BF39E6">
        <w:rPr>
          <w:rFonts w:ascii="Calibri" w:hAnsi="Calibri" w:cs="Calibri"/>
        </w:rPr>
        <w:t>week after tamoxifen injection</w:t>
      </w:r>
      <w:r w:rsidR="009778BF">
        <w:rPr>
          <w:rFonts w:ascii="Calibri" w:hAnsi="Calibri" w:cs="Calibri"/>
        </w:rPr>
        <w:t>, the</w:t>
      </w:r>
      <w:r w:rsidR="002F6F9C">
        <w:rPr>
          <w:rFonts w:ascii="Calibri" w:hAnsi="Calibri" w:cs="Calibri"/>
        </w:rPr>
        <w:t xml:space="preserve"> </w:t>
      </w:r>
      <w:r w:rsidRPr="00BF39E6">
        <w:rPr>
          <w:rFonts w:ascii="Calibri" w:hAnsi="Calibri" w:cs="Calibri"/>
        </w:rPr>
        <w:t>lung slices obtained</w:t>
      </w:r>
      <w:r w:rsidR="009778BF" w:rsidRPr="009778BF">
        <w:rPr>
          <w:rFonts w:ascii="Calibri" w:hAnsi="Calibri" w:cs="Calibri"/>
        </w:rPr>
        <w:t xml:space="preserve"> </w:t>
      </w:r>
      <w:r w:rsidR="009778BF" w:rsidRPr="00BF39E6">
        <w:rPr>
          <w:rFonts w:ascii="Calibri" w:hAnsi="Calibri" w:cs="Calibri"/>
        </w:rPr>
        <w:t>after vibratome</w:t>
      </w:r>
      <w:r w:rsidR="009778BF">
        <w:rPr>
          <w:rFonts w:ascii="Calibri" w:hAnsi="Calibri" w:cs="Calibri"/>
        </w:rPr>
        <w:t xml:space="preserve"> sectioning</w:t>
      </w:r>
      <w:r w:rsidRPr="00BF39E6">
        <w:rPr>
          <w:rFonts w:ascii="Calibri" w:hAnsi="Calibri" w:cs="Calibri"/>
        </w:rPr>
        <w:t xml:space="preserve"> using </w:t>
      </w:r>
      <w:r w:rsidR="00C30A08" w:rsidRPr="00BF39E6">
        <w:rPr>
          <w:rFonts w:ascii="Calibri" w:hAnsi="Calibri" w:cs="Calibri"/>
        </w:rPr>
        <w:t xml:space="preserve">the </w:t>
      </w:r>
      <w:r w:rsidRPr="00BF39E6">
        <w:rPr>
          <w:rFonts w:ascii="Calibri" w:hAnsi="Calibri" w:cs="Calibri"/>
        </w:rPr>
        <w:t xml:space="preserve">above </w:t>
      </w:r>
      <w:r w:rsidR="0096267E">
        <w:rPr>
          <w:rFonts w:ascii="Calibri" w:hAnsi="Calibri" w:cs="Calibri"/>
        </w:rPr>
        <w:t xml:space="preserve">protocol were observed under a confocal microscope. The </w:t>
      </w:r>
      <w:proofErr w:type="spellStart"/>
      <w:r w:rsidRPr="00BF39E6">
        <w:rPr>
          <w:rFonts w:ascii="Calibri" w:hAnsi="Calibri" w:cs="Calibri"/>
        </w:rPr>
        <w:t>td</w:t>
      </w:r>
      <w:r w:rsidR="00262689" w:rsidRPr="00BF39E6">
        <w:rPr>
          <w:rFonts w:ascii="Calibri" w:hAnsi="Calibri" w:cs="Calibri"/>
        </w:rPr>
        <w:t>Tomato</w:t>
      </w:r>
      <w:proofErr w:type="spellEnd"/>
      <w:r w:rsidRPr="00BF39E6">
        <w:rPr>
          <w:rFonts w:ascii="Calibri" w:hAnsi="Calibri" w:cs="Calibri"/>
        </w:rPr>
        <w:t xml:space="preserve"> labeling</w:t>
      </w:r>
      <w:r w:rsidR="0096267E">
        <w:rPr>
          <w:rFonts w:ascii="Calibri" w:hAnsi="Calibri" w:cs="Calibri"/>
        </w:rPr>
        <w:t xml:space="preserve"> in the lung slices</w:t>
      </w:r>
      <w:r w:rsidRPr="00BF39E6">
        <w:rPr>
          <w:rFonts w:ascii="Calibri" w:hAnsi="Calibri" w:cs="Calibri"/>
        </w:rPr>
        <w:t xml:space="preserve"> </w:t>
      </w:r>
      <w:r w:rsidR="0096267E">
        <w:rPr>
          <w:rFonts w:ascii="Calibri" w:hAnsi="Calibri" w:cs="Calibri"/>
        </w:rPr>
        <w:t xml:space="preserve">is </w:t>
      </w:r>
      <w:r w:rsidR="0096267E" w:rsidRPr="00BF39E6">
        <w:rPr>
          <w:rFonts w:ascii="Calibri" w:hAnsi="Calibri" w:cs="Calibri"/>
        </w:rPr>
        <w:t>demonstrat</w:t>
      </w:r>
      <w:r w:rsidR="0096267E">
        <w:rPr>
          <w:rFonts w:ascii="Calibri" w:hAnsi="Calibri" w:cs="Calibri"/>
        </w:rPr>
        <w:t>ed</w:t>
      </w:r>
      <w:r w:rsidRPr="00BF39E6">
        <w:rPr>
          <w:rFonts w:ascii="Calibri" w:hAnsi="Calibri" w:cs="Calibri"/>
        </w:rPr>
        <w:t xml:space="preserve"> in </w:t>
      </w:r>
      <w:r w:rsidRPr="006E36AD">
        <w:rPr>
          <w:rFonts w:ascii="Calibri" w:hAnsi="Calibri" w:cs="Calibri"/>
          <w:b/>
          <w:bCs/>
        </w:rPr>
        <w:t xml:space="preserve">Figure </w:t>
      </w:r>
      <w:r w:rsidR="002242A5" w:rsidRPr="006E36AD">
        <w:rPr>
          <w:rFonts w:ascii="Calibri" w:hAnsi="Calibri" w:cs="Calibri"/>
          <w:b/>
          <w:bCs/>
        </w:rPr>
        <w:t>4</w:t>
      </w:r>
      <w:r w:rsidRPr="00BF39E6">
        <w:rPr>
          <w:rFonts w:ascii="Calibri" w:hAnsi="Calibri" w:cs="Calibri"/>
        </w:rPr>
        <w:t>.</w:t>
      </w:r>
    </w:p>
    <w:p w14:paraId="6398833B" w14:textId="08B2CDCD" w:rsidR="00AB7527" w:rsidRDefault="00AB7527">
      <w:pPr>
        <w:jc w:val="both"/>
        <w:rPr>
          <w:rFonts w:ascii="Calibri" w:hAnsi="Calibri" w:cs="Calibri"/>
        </w:rPr>
      </w:pPr>
    </w:p>
    <w:p w14:paraId="5FF8B042" w14:textId="757EE351" w:rsidR="00657AF0" w:rsidRDefault="00657AF0">
      <w:pPr>
        <w:jc w:val="both"/>
      </w:pPr>
      <w:r>
        <w:rPr>
          <w:rFonts w:ascii="Calibri" w:hAnsi="Calibri" w:cs="Calibri"/>
          <w:b/>
          <w:bCs/>
        </w:rPr>
        <w:t xml:space="preserve">FIGURE </w:t>
      </w:r>
      <w:r w:rsidR="009143C0">
        <w:rPr>
          <w:rFonts w:ascii="Calibri" w:hAnsi="Calibri" w:cs="Calibri"/>
          <w:b/>
          <w:bCs/>
        </w:rPr>
        <w:t>AND</w:t>
      </w:r>
      <w:r>
        <w:rPr>
          <w:rFonts w:ascii="Calibri" w:hAnsi="Calibri" w:cs="Calibri"/>
          <w:b/>
          <w:bCs/>
        </w:rPr>
        <w:t xml:space="preserve"> TABLE LEGENDS</w:t>
      </w:r>
      <w:r w:rsidR="00B1054F">
        <w:rPr>
          <w:rFonts w:ascii="Calibri" w:hAnsi="Calibri" w:cs="Calibri"/>
          <w:b/>
          <w:bCs/>
        </w:rPr>
        <w:t>:</w:t>
      </w:r>
    </w:p>
    <w:p w14:paraId="4E8DE88B" w14:textId="0690587C" w:rsidR="00AB7527" w:rsidRDefault="00AB7527">
      <w:pPr>
        <w:jc w:val="both"/>
      </w:pPr>
      <w:r w:rsidRPr="006E36AD">
        <w:rPr>
          <w:b/>
          <w:bCs/>
        </w:rPr>
        <w:lastRenderedPageBreak/>
        <w:t>Fig</w:t>
      </w:r>
      <w:r w:rsidR="00657AF0" w:rsidRPr="006E36AD">
        <w:rPr>
          <w:b/>
          <w:bCs/>
        </w:rPr>
        <w:t>ure</w:t>
      </w:r>
      <w:r w:rsidRPr="006E36AD">
        <w:rPr>
          <w:b/>
          <w:bCs/>
        </w:rPr>
        <w:t xml:space="preserve"> 1</w:t>
      </w:r>
      <w:r w:rsidR="00657AF0" w:rsidRPr="006E36AD">
        <w:rPr>
          <w:b/>
          <w:bCs/>
        </w:rPr>
        <w:t>:</w:t>
      </w:r>
      <w:r w:rsidRPr="006E36AD">
        <w:rPr>
          <w:b/>
          <w:bCs/>
        </w:rPr>
        <w:t xml:space="preserve"> Murine lung tissue preparation for vibratome sectioning</w:t>
      </w:r>
      <w:r>
        <w:t xml:space="preserve">. </w:t>
      </w:r>
      <w:r w:rsidR="00657AF0">
        <w:t>(</w:t>
      </w:r>
      <w:r w:rsidRPr="006E36AD">
        <w:rPr>
          <w:b/>
          <w:bCs/>
        </w:rPr>
        <w:t>A</w:t>
      </w:r>
      <w:r w:rsidR="00657AF0">
        <w:t xml:space="preserve">) </w:t>
      </w:r>
      <w:r>
        <w:t xml:space="preserve">The RV is cannulated with a 30G butterfly needle to facilitate switching solutions from Heparin to PBS. </w:t>
      </w:r>
      <w:r w:rsidR="00657AF0">
        <w:t>(</w:t>
      </w:r>
      <w:r w:rsidRPr="006E36AD">
        <w:rPr>
          <w:b/>
          <w:bCs/>
        </w:rPr>
        <w:t>B</w:t>
      </w:r>
      <w:r w:rsidR="00657AF0">
        <w:t>)</w:t>
      </w:r>
      <w:r>
        <w:t xml:space="preserve"> The whole lung lobes after agarose inflation</w:t>
      </w:r>
    </w:p>
    <w:p w14:paraId="7F89DEB1" w14:textId="28EF06D2" w:rsidR="00AB7527" w:rsidRDefault="00AB7527">
      <w:pPr>
        <w:jc w:val="both"/>
      </w:pPr>
    </w:p>
    <w:p w14:paraId="74E576AF" w14:textId="1F5FC6AC" w:rsidR="00657AF0" w:rsidRDefault="00657AF0">
      <w:pPr>
        <w:jc w:val="both"/>
      </w:pPr>
      <w:r w:rsidRPr="006E36AD">
        <w:rPr>
          <w:b/>
          <w:bCs/>
        </w:rPr>
        <w:t>Figure 2: Lung slices using vibratome sectioning</w:t>
      </w:r>
      <w:r>
        <w:t xml:space="preserve">. Thickness: 300 </w:t>
      </w:r>
      <w:r>
        <w:rPr>
          <w:rFonts w:cstheme="minorHAnsi"/>
        </w:rPr>
        <w:t>µ</w:t>
      </w:r>
      <w:r>
        <w:t>m.</w:t>
      </w:r>
    </w:p>
    <w:p w14:paraId="64055A9D" w14:textId="4D6C2276" w:rsidR="00657AF0" w:rsidRDefault="00657AF0">
      <w:pPr>
        <w:jc w:val="both"/>
      </w:pPr>
    </w:p>
    <w:p w14:paraId="4872F0B8" w14:textId="23854F03" w:rsidR="00657AF0" w:rsidRDefault="00657AF0">
      <w:pPr>
        <w:jc w:val="both"/>
      </w:pPr>
      <w:r w:rsidRPr="006E36AD">
        <w:rPr>
          <w:b/>
          <w:bCs/>
        </w:rPr>
        <w:t>Figure 3: Viability experiment for PCLS slices from Day 1 to Day 10</w:t>
      </w:r>
      <w:r>
        <w:t>. (</w:t>
      </w:r>
      <w:r w:rsidRPr="006E36AD">
        <w:rPr>
          <w:b/>
          <w:bCs/>
        </w:rPr>
        <w:t>A</w:t>
      </w:r>
      <w:r>
        <w:t>) Representative images of reagent color change of PCLS</w:t>
      </w:r>
      <w:r w:rsidR="00405AA4">
        <w:t>-</w:t>
      </w:r>
      <w:r>
        <w:t>prepared tissue versus 4% PFA</w:t>
      </w:r>
      <w:r w:rsidR="00405AA4">
        <w:t>-</w:t>
      </w:r>
      <w:r>
        <w:t xml:space="preserve">fixed tissue. Fresh PCLS tissue and 4% </w:t>
      </w:r>
      <w:r w:rsidR="006E424A">
        <w:t xml:space="preserve">fixed </w:t>
      </w:r>
      <w:r>
        <w:t>PFA tissue were placed into 450</w:t>
      </w:r>
      <w:r w:rsidR="006E424A">
        <w:t xml:space="preserve"> </w:t>
      </w:r>
      <w:r w:rsidR="006E424A">
        <w:rPr>
          <w:rFonts w:cstheme="minorHAnsi"/>
        </w:rPr>
        <w:t>µ</w:t>
      </w:r>
      <w:r>
        <w:t>L of tissue media and 50</w:t>
      </w:r>
      <w:r w:rsidR="006E424A">
        <w:t xml:space="preserve"> </w:t>
      </w:r>
      <w:r w:rsidR="006E424A">
        <w:rPr>
          <w:rFonts w:cstheme="minorHAnsi"/>
        </w:rPr>
        <w:t>µ</w:t>
      </w:r>
      <w:r>
        <w:t xml:space="preserve">L of viability reagent. Solution color initially purple, as can be seen on Day 0 and Day 9. After incubating overnight, the solution containing </w:t>
      </w:r>
      <w:r w:rsidR="0096267E">
        <w:t xml:space="preserve">freshly </w:t>
      </w:r>
      <w:r>
        <w:t xml:space="preserve">prepared PCLS tissues changed to purple/pink color (Day 1 and Day 10) due to </w:t>
      </w:r>
      <w:r w:rsidR="009E788B">
        <w:t xml:space="preserve">the </w:t>
      </w:r>
      <w:r>
        <w:t xml:space="preserve">reducing environment of </w:t>
      </w:r>
      <w:r w:rsidR="0096267E">
        <w:t xml:space="preserve">live </w:t>
      </w:r>
      <w:r>
        <w:t>tissues. (</w:t>
      </w:r>
      <w:r w:rsidRPr="006E36AD">
        <w:rPr>
          <w:b/>
          <w:bCs/>
        </w:rPr>
        <w:t>B</w:t>
      </w:r>
      <w:r>
        <w:t>) Quantification of PCLS viability from Day 1 to Day 10 by the ratio of the absorbance at 562</w:t>
      </w:r>
      <w:r w:rsidR="006E424A">
        <w:t xml:space="preserve"> </w:t>
      </w:r>
      <w:r>
        <w:t>nm and 630</w:t>
      </w:r>
      <w:r w:rsidR="006E424A">
        <w:t xml:space="preserve"> </w:t>
      </w:r>
      <w:r>
        <w:t>nm with a plate reader.</w:t>
      </w:r>
    </w:p>
    <w:p w14:paraId="2ED82EF2" w14:textId="38E1FA3A" w:rsidR="00657AF0" w:rsidRDefault="00657AF0">
      <w:pPr>
        <w:jc w:val="both"/>
      </w:pPr>
    </w:p>
    <w:p w14:paraId="5049592A" w14:textId="4F4EF2CA" w:rsidR="00657AF0" w:rsidRDefault="00657AF0">
      <w:pPr>
        <w:jc w:val="both"/>
      </w:pPr>
      <w:r w:rsidRPr="006E36AD">
        <w:rPr>
          <w:b/>
          <w:bCs/>
        </w:rPr>
        <w:t>Figure 4</w:t>
      </w:r>
      <w:r>
        <w:rPr>
          <w:b/>
          <w:bCs/>
        </w:rPr>
        <w:t>:</w:t>
      </w:r>
      <w:r w:rsidRPr="006E36AD">
        <w:rPr>
          <w:b/>
          <w:bCs/>
        </w:rPr>
        <w:t xml:space="preserve"> Demonstration of preserved </w:t>
      </w:r>
      <w:proofErr w:type="spellStart"/>
      <w:r w:rsidRPr="006E36AD">
        <w:rPr>
          <w:b/>
          <w:bCs/>
        </w:rPr>
        <w:t>tdTomato</w:t>
      </w:r>
      <w:proofErr w:type="spellEnd"/>
      <w:r w:rsidRPr="006E36AD">
        <w:rPr>
          <w:b/>
          <w:bCs/>
        </w:rPr>
        <w:t xml:space="preserve"> positive cells labeling after harvest</w:t>
      </w:r>
      <w:r>
        <w:t>. The PCLS preparation is from a Cdh5-tdT transgenic mouse. Scale</w:t>
      </w:r>
      <w:r w:rsidR="00AC4D20">
        <w:t xml:space="preserve"> </w:t>
      </w:r>
      <w:r>
        <w:t>bar</w:t>
      </w:r>
      <w:r w:rsidR="00B1054F">
        <w:t xml:space="preserve"> </w:t>
      </w:r>
      <w:r>
        <w:t>=</w:t>
      </w:r>
      <w:r w:rsidR="00B1054F">
        <w:t xml:space="preserve"> </w:t>
      </w:r>
      <w:r>
        <w:t xml:space="preserve">20 </w:t>
      </w:r>
      <w:r>
        <w:rPr>
          <w:rFonts w:cstheme="minorHAnsi"/>
        </w:rPr>
        <w:t>µ</w:t>
      </w:r>
      <w:r>
        <w:t>m</w:t>
      </w:r>
    </w:p>
    <w:p w14:paraId="6BF60A93" w14:textId="734023F5" w:rsidR="00657AF0" w:rsidRDefault="00657AF0">
      <w:pPr>
        <w:jc w:val="both"/>
      </w:pPr>
    </w:p>
    <w:p w14:paraId="7EB05D92" w14:textId="4C34E494" w:rsidR="00657AF0" w:rsidRPr="006E36AD" w:rsidRDefault="00657AF0" w:rsidP="006E36AD">
      <w:pPr>
        <w:pStyle w:val="NormalWeb"/>
        <w:shd w:val="clear" w:color="auto" w:fill="FFFFFF"/>
        <w:spacing w:before="0" w:beforeAutospacing="0" w:after="0" w:afterAutospacing="0"/>
        <w:rPr>
          <w:rFonts w:ascii="Calibri" w:hAnsi="Calibri" w:cs="Calibri"/>
        </w:rPr>
      </w:pPr>
      <w:r w:rsidRPr="006E36AD">
        <w:rPr>
          <w:rFonts w:ascii="Calibri" w:hAnsi="Calibri" w:cs="Calibri"/>
          <w:b/>
          <w:bCs/>
        </w:rPr>
        <w:t xml:space="preserve">Table </w:t>
      </w:r>
      <w:r w:rsidRPr="006E36AD">
        <w:rPr>
          <w:rFonts w:ascii="Calibri" w:hAnsi="Calibri" w:cs="Calibri"/>
          <w:b/>
          <w:bCs/>
        </w:rPr>
        <w:fldChar w:fldCharType="begin"/>
      </w:r>
      <w:r w:rsidRPr="006E36AD">
        <w:rPr>
          <w:rFonts w:ascii="Calibri" w:hAnsi="Calibri" w:cs="Calibri"/>
          <w:b/>
          <w:bCs/>
        </w:rPr>
        <w:instrText xml:space="preserve"> SEQ Table \* ARABIC </w:instrText>
      </w:r>
      <w:r w:rsidRPr="006E36AD">
        <w:rPr>
          <w:rFonts w:ascii="Calibri" w:hAnsi="Calibri" w:cs="Calibri"/>
          <w:b/>
          <w:bCs/>
        </w:rPr>
        <w:fldChar w:fldCharType="separate"/>
      </w:r>
      <w:r w:rsidRPr="006E36AD">
        <w:rPr>
          <w:rFonts w:ascii="Calibri" w:hAnsi="Calibri" w:cs="Calibri"/>
          <w:b/>
          <w:bCs/>
          <w:noProof/>
        </w:rPr>
        <w:t>1</w:t>
      </w:r>
      <w:r w:rsidRPr="006E36AD">
        <w:rPr>
          <w:rFonts w:ascii="Calibri" w:hAnsi="Calibri" w:cs="Calibri"/>
          <w:b/>
          <w:bCs/>
        </w:rPr>
        <w:fldChar w:fldCharType="end"/>
      </w:r>
      <w:r w:rsidRPr="006E36AD">
        <w:rPr>
          <w:rFonts w:ascii="Calibri" w:hAnsi="Calibri" w:cs="Calibri"/>
          <w:b/>
          <w:bCs/>
        </w:rPr>
        <w:t>: Characteristic and uses of various vasoconstrictors</w:t>
      </w:r>
      <w:r w:rsidRPr="00BF39E6">
        <w:rPr>
          <w:rFonts w:ascii="Calibri" w:hAnsi="Calibri" w:cs="Calibri"/>
        </w:rPr>
        <w:t>. (*used in this study)</w:t>
      </w:r>
    </w:p>
    <w:p w14:paraId="6F884BA0" w14:textId="7AB59922" w:rsidR="00657AF0" w:rsidRDefault="00657AF0">
      <w:pPr>
        <w:jc w:val="both"/>
      </w:pPr>
    </w:p>
    <w:p w14:paraId="23C0AFCE" w14:textId="2431EE57" w:rsidR="00657AF0" w:rsidRPr="00BF39E6" w:rsidRDefault="00657AF0" w:rsidP="006E36AD">
      <w:pPr>
        <w:jc w:val="both"/>
        <w:rPr>
          <w:rFonts w:ascii="Calibri" w:hAnsi="Calibri" w:cs="Calibri"/>
        </w:rPr>
      </w:pPr>
      <w:r w:rsidRPr="006E36AD">
        <w:rPr>
          <w:b/>
          <w:bCs/>
        </w:rPr>
        <w:t>Video 1: Constriction of vessels using Endothelin-1 on PCLS.</w:t>
      </w:r>
      <w:r>
        <w:t xml:space="preserve"> Wildtype C57/B6 mice are inflated with 1.5 mL of 1.5% agarose and sectioned into 130 </w:t>
      </w:r>
      <w:r>
        <w:rPr>
          <w:rFonts w:cstheme="minorHAnsi"/>
        </w:rPr>
        <w:t>µ</w:t>
      </w:r>
      <w:r>
        <w:t xml:space="preserve">m using </w:t>
      </w:r>
      <w:r w:rsidR="009E788B">
        <w:t xml:space="preserve">a </w:t>
      </w:r>
      <w:r>
        <w:t>vibratome.</w:t>
      </w:r>
      <w:r w:rsidR="00BC1EDE">
        <w:t xml:space="preserve"> </w:t>
      </w:r>
      <w:r w:rsidR="00BC1EDE">
        <w:rPr>
          <w:rFonts w:ascii="Calibri" w:hAnsi="Calibri" w:cs="Calibri"/>
        </w:rPr>
        <w:t>A fresh piece of tissue was placed under the bright field microscope at 400x and treated using KCL or Endothelian-1.</w:t>
      </w:r>
      <w:r>
        <w:t xml:space="preserve"> Magnification: 400x.</w:t>
      </w:r>
    </w:p>
    <w:p w14:paraId="57F37669" w14:textId="6B5FDB2E" w:rsidR="002E2F1D" w:rsidRPr="00BF39E6" w:rsidRDefault="002E2F1D" w:rsidP="009F4A8C">
      <w:pPr>
        <w:rPr>
          <w:rFonts w:ascii="Calibri" w:hAnsi="Calibri" w:cs="Calibri"/>
        </w:rPr>
      </w:pPr>
    </w:p>
    <w:p w14:paraId="6AFF5A20" w14:textId="48C40877" w:rsidR="009F4A8C" w:rsidRPr="00BF39E6" w:rsidRDefault="00B7523F" w:rsidP="006E36AD">
      <w:pPr>
        <w:jc w:val="both"/>
        <w:rPr>
          <w:rFonts w:ascii="Calibri" w:hAnsi="Calibri" w:cs="Calibri"/>
          <w:b/>
          <w:bCs/>
        </w:rPr>
      </w:pPr>
      <w:r w:rsidRPr="00BF39E6">
        <w:rPr>
          <w:rFonts w:ascii="Calibri" w:hAnsi="Calibri" w:cs="Calibri"/>
          <w:b/>
          <w:bCs/>
        </w:rPr>
        <w:t>DISCUSSION</w:t>
      </w:r>
      <w:r w:rsidR="00B1054F">
        <w:rPr>
          <w:rFonts w:ascii="Calibri" w:hAnsi="Calibri" w:cs="Calibri"/>
          <w:b/>
          <w:bCs/>
        </w:rPr>
        <w:t>:</w:t>
      </w:r>
    </w:p>
    <w:p w14:paraId="77683B8F" w14:textId="2083D13E" w:rsidR="00C0726F" w:rsidRDefault="009F4A8C" w:rsidP="00B7523F">
      <w:pPr>
        <w:jc w:val="both"/>
        <w:rPr>
          <w:rFonts w:ascii="Calibri" w:hAnsi="Calibri" w:cs="Calibri"/>
        </w:rPr>
      </w:pPr>
      <w:r w:rsidRPr="00BF39E6">
        <w:rPr>
          <w:rFonts w:ascii="Calibri" w:hAnsi="Calibri" w:cs="Calibri"/>
        </w:rPr>
        <w:t xml:space="preserve">In this manuscript, </w:t>
      </w:r>
      <w:r w:rsidR="004532B7" w:rsidRPr="00BF39E6">
        <w:rPr>
          <w:rFonts w:ascii="Calibri" w:hAnsi="Calibri" w:cs="Calibri"/>
        </w:rPr>
        <w:t>a</w:t>
      </w:r>
      <w:r w:rsidR="0025615B" w:rsidRPr="00BF39E6">
        <w:rPr>
          <w:rFonts w:ascii="Calibri" w:hAnsi="Calibri" w:cs="Calibri"/>
        </w:rPr>
        <w:t xml:space="preserve">n </w:t>
      </w:r>
      <w:r w:rsidRPr="00BF39E6">
        <w:rPr>
          <w:rFonts w:ascii="Calibri" w:hAnsi="Calibri" w:cs="Calibri"/>
        </w:rPr>
        <w:t xml:space="preserve">enhanced </w:t>
      </w:r>
      <w:r w:rsidR="004532B7" w:rsidRPr="00BF39E6">
        <w:rPr>
          <w:rFonts w:ascii="Calibri" w:hAnsi="Calibri" w:cs="Calibri"/>
        </w:rPr>
        <w:t>method</w:t>
      </w:r>
      <w:r w:rsidRPr="00BF39E6">
        <w:rPr>
          <w:rFonts w:ascii="Calibri" w:hAnsi="Calibri" w:cs="Calibri"/>
        </w:rPr>
        <w:t xml:space="preserve"> to produce high-resolution images </w:t>
      </w:r>
      <w:r w:rsidR="00C0726F" w:rsidRPr="00BF39E6">
        <w:rPr>
          <w:rFonts w:ascii="Calibri" w:hAnsi="Calibri" w:cs="Calibri"/>
        </w:rPr>
        <w:t xml:space="preserve">of murine lung tissue </w:t>
      </w:r>
      <w:r w:rsidRPr="00BF39E6">
        <w:rPr>
          <w:rFonts w:ascii="Calibri" w:hAnsi="Calibri" w:cs="Calibri"/>
        </w:rPr>
        <w:t>that preserve</w:t>
      </w:r>
      <w:r w:rsidR="00C0726F" w:rsidRPr="00BF39E6">
        <w:rPr>
          <w:rFonts w:ascii="Calibri" w:hAnsi="Calibri" w:cs="Calibri"/>
        </w:rPr>
        <w:t xml:space="preserve">s </w:t>
      </w:r>
      <w:r w:rsidR="00A536A5" w:rsidRPr="00BF39E6">
        <w:rPr>
          <w:rFonts w:ascii="Calibri" w:hAnsi="Calibri" w:cs="Calibri"/>
        </w:rPr>
        <w:t xml:space="preserve">the </w:t>
      </w:r>
      <w:r w:rsidR="004532B7" w:rsidRPr="00BF39E6">
        <w:rPr>
          <w:rFonts w:ascii="Calibri" w:hAnsi="Calibri" w:cs="Calibri"/>
        </w:rPr>
        <w:t xml:space="preserve">vascular </w:t>
      </w:r>
      <w:r w:rsidRPr="00BF39E6">
        <w:rPr>
          <w:rFonts w:ascii="Calibri" w:hAnsi="Calibri" w:cs="Calibri"/>
        </w:rPr>
        <w:t xml:space="preserve">structure and </w:t>
      </w:r>
      <w:r w:rsidR="00C0726F" w:rsidRPr="00BF39E6">
        <w:rPr>
          <w:rFonts w:ascii="Calibri" w:hAnsi="Calibri" w:cs="Calibri"/>
        </w:rPr>
        <w:t>optimizes</w:t>
      </w:r>
      <w:r w:rsidRPr="00BF39E6">
        <w:rPr>
          <w:rFonts w:ascii="Calibri" w:hAnsi="Calibri" w:cs="Calibri"/>
        </w:rPr>
        <w:t xml:space="preserve"> experimental flexibility</w:t>
      </w:r>
      <w:r w:rsidR="003F1E8B">
        <w:rPr>
          <w:rFonts w:ascii="Calibri" w:hAnsi="Calibri" w:cs="Calibri"/>
        </w:rPr>
        <w:t xml:space="preserve"> is described</w:t>
      </w:r>
      <w:r w:rsidR="001D1792">
        <w:rPr>
          <w:rFonts w:ascii="Calibri" w:hAnsi="Calibri" w:cs="Calibri"/>
        </w:rPr>
        <w:t xml:space="preserve">, specifically using the </w:t>
      </w:r>
      <w:r w:rsidR="00C0726F" w:rsidRPr="00BF39E6">
        <w:rPr>
          <w:rFonts w:ascii="Calibri" w:hAnsi="Calibri" w:cs="Calibri"/>
        </w:rPr>
        <w:t>application of PCLS</w:t>
      </w:r>
      <w:r w:rsidR="003F1E8B">
        <w:rPr>
          <w:rFonts w:ascii="Calibri" w:hAnsi="Calibri" w:cs="Calibri"/>
        </w:rPr>
        <w:t xml:space="preserve"> </w:t>
      </w:r>
      <w:r w:rsidR="008016E0" w:rsidRPr="00BF39E6">
        <w:rPr>
          <w:rFonts w:ascii="Calibri" w:hAnsi="Calibri" w:cs="Calibri"/>
        </w:rPr>
        <w:t xml:space="preserve">to obtain </w:t>
      </w:r>
      <w:proofErr w:type="spellStart"/>
      <w:r w:rsidR="008016E0" w:rsidRPr="00BF39E6">
        <w:rPr>
          <w:rFonts w:ascii="Calibri" w:hAnsi="Calibri" w:cs="Calibri"/>
        </w:rPr>
        <w:t>microslices</w:t>
      </w:r>
      <w:proofErr w:type="spellEnd"/>
      <w:r w:rsidR="008016E0" w:rsidRPr="00BF39E6">
        <w:rPr>
          <w:rFonts w:ascii="Calibri" w:hAnsi="Calibri" w:cs="Calibri"/>
        </w:rPr>
        <w:t xml:space="preserve"> of</w:t>
      </w:r>
      <w:r w:rsidR="00C0726F" w:rsidRPr="00BF39E6">
        <w:rPr>
          <w:rFonts w:ascii="Calibri" w:hAnsi="Calibri" w:cs="Calibri"/>
        </w:rPr>
        <w:t xml:space="preserve"> </w:t>
      </w:r>
      <w:r w:rsidR="00060F2E" w:rsidRPr="00BF39E6">
        <w:rPr>
          <w:rFonts w:ascii="Calibri" w:hAnsi="Calibri" w:cs="Calibri"/>
        </w:rPr>
        <w:t xml:space="preserve">lung </w:t>
      </w:r>
      <w:r w:rsidR="00C0726F" w:rsidRPr="00BF39E6">
        <w:rPr>
          <w:rFonts w:ascii="Calibri" w:hAnsi="Calibri" w:cs="Calibri"/>
        </w:rPr>
        <w:t xml:space="preserve">tissue </w:t>
      </w:r>
      <w:r w:rsidR="001D1792">
        <w:rPr>
          <w:rFonts w:ascii="Calibri" w:hAnsi="Calibri" w:cs="Calibri"/>
        </w:rPr>
        <w:t>that can</w:t>
      </w:r>
      <w:r w:rsidR="001D1792" w:rsidRPr="00BF39E6">
        <w:rPr>
          <w:rFonts w:ascii="Calibri" w:hAnsi="Calibri" w:cs="Calibri"/>
        </w:rPr>
        <w:t xml:space="preserve"> </w:t>
      </w:r>
      <w:r w:rsidR="004532B7" w:rsidRPr="00BF39E6">
        <w:rPr>
          <w:rFonts w:ascii="Calibri" w:hAnsi="Calibri" w:cs="Calibri"/>
        </w:rPr>
        <w:t>be viewed in three dimension</w:t>
      </w:r>
      <w:r w:rsidR="00A536A5" w:rsidRPr="00BF39E6">
        <w:rPr>
          <w:rFonts w:ascii="Calibri" w:hAnsi="Calibri" w:cs="Calibri"/>
        </w:rPr>
        <w:t>s</w:t>
      </w:r>
      <w:r w:rsidR="004C43A5" w:rsidRPr="00BF39E6">
        <w:rPr>
          <w:rFonts w:ascii="Calibri" w:hAnsi="Calibri" w:cs="Calibri"/>
        </w:rPr>
        <w:t xml:space="preserve"> </w:t>
      </w:r>
      <w:r w:rsidR="001D1792">
        <w:rPr>
          <w:rFonts w:ascii="Calibri" w:hAnsi="Calibri" w:cs="Calibri"/>
        </w:rPr>
        <w:t>with preserved</w:t>
      </w:r>
      <w:r w:rsidR="001D1792" w:rsidRPr="00BF39E6">
        <w:rPr>
          <w:rFonts w:ascii="Calibri" w:hAnsi="Calibri" w:cs="Calibri"/>
        </w:rPr>
        <w:t xml:space="preserve"> </w:t>
      </w:r>
      <w:r w:rsidR="00C12F59" w:rsidRPr="00BF39E6">
        <w:rPr>
          <w:rFonts w:ascii="Calibri" w:hAnsi="Calibri" w:cs="Calibri"/>
        </w:rPr>
        <w:t>contractility</w:t>
      </w:r>
      <w:r w:rsidR="00C20844" w:rsidRPr="00BF39E6">
        <w:rPr>
          <w:rFonts w:ascii="Calibri" w:hAnsi="Calibri" w:cs="Calibri"/>
        </w:rPr>
        <w:t xml:space="preserve"> of the vasculature</w:t>
      </w:r>
      <w:r w:rsidR="004532B7" w:rsidRPr="00BF39E6">
        <w:rPr>
          <w:rFonts w:ascii="Calibri" w:hAnsi="Calibri" w:cs="Calibri"/>
        </w:rPr>
        <w:t xml:space="preserve">. </w:t>
      </w:r>
      <w:r w:rsidR="00EF2115" w:rsidRPr="00BF39E6">
        <w:rPr>
          <w:rFonts w:ascii="Calibri" w:hAnsi="Calibri" w:cs="Calibri"/>
        </w:rPr>
        <w:t xml:space="preserve">Using the viability reagent, </w:t>
      </w:r>
      <w:r w:rsidR="00783B7D">
        <w:rPr>
          <w:rFonts w:ascii="Calibri" w:hAnsi="Calibri" w:cs="Calibri"/>
        </w:rPr>
        <w:t xml:space="preserve">the protocol </w:t>
      </w:r>
      <w:r w:rsidR="00783B7D" w:rsidRPr="00BF39E6">
        <w:rPr>
          <w:rFonts w:ascii="Calibri" w:hAnsi="Calibri" w:cs="Calibri"/>
        </w:rPr>
        <w:t>demonstrates</w:t>
      </w:r>
      <w:r w:rsidR="00EF2115" w:rsidRPr="00BF39E6">
        <w:rPr>
          <w:rFonts w:ascii="Calibri" w:hAnsi="Calibri" w:cs="Calibri"/>
        </w:rPr>
        <w:t xml:space="preserve"> that </w:t>
      </w:r>
      <w:r w:rsidR="00347369" w:rsidRPr="00BF39E6">
        <w:rPr>
          <w:rFonts w:ascii="Calibri" w:hAnsi="Calibri" w:cs="Calibri"/>
        </w:rPr>
        <w:t>carefully</w:t>
      </w:r>
      <w:r w:rsidR="00EF2115" w:rsidRPr="00BF39E6">
        <w:rPr>
          <w:rFonts w:ascii="Calibri" w:hAnsi="Calibri" w:cs="Calibri"/>
        </w:rPr>
        <w:t xml:space="preserve"> prepared and preserved slices can retain viability</w:t>
      </w:r>
      <w:r w:rsidR="00310C1A" w:rsidRPr="00BF39E6">
        <w:rPr>
          <w:rFonts w:ascii="Calibri" w:hAnsi="Calibri" w:cs="Calibri"/>
        </w:rPr>
        <w:t xml:space="preserve"> for more than a week</w:t>
      </w:r>
      <w:r w:rsidR="00EF2115" w:rsidRPr="00BF39E6">
        <w:rPr>
          <w:rFonts w:ascii="Calibri" w:hAnsi="Calibri" w:cs="Calibri"/>
        </w:rPr>
        <w:t xml:space="preserve">. Preserved viability of the </w:t>
      </w:r>
      <w:proofErr w:type="spellStart"/>
      <w:r w:rsidR="00EF2115" w:rsidRPr="00BF39E6">
        <w:rPr>
          <w:rFonts w:ascii="Calibri" w:hAnsi="Calibri" w:cs="Calibri"/>
        </w:rPr>
        <w:t>microslices</w:t>
      </w:r>
      <w:proofErr w:type="spellEnd"/>
      <w:r w:rsidR="00EF2115" w:rsidRPr="00BF39E6">
        <w:rPr>
          <w:rFonts w:ascii="Calibri" w:hAnsi="Calibri" w:cs="Calibri"/>
        </w:rPr>
        <w:t xml:space="preserve"> allows </w:t>
      </w:r>
      <w:r w:rsidR="00347369" w:rsidRPr="00BF39E6">
        <w:rPr>
          <w:rFonts w:ascii="Calibri" w:hAnsi="Calibri" w:cs="Calibri"/>
        </w:rPr>
        <w:t>the possibility for</w:t>
      </w:r>
      <w:r w:rsidR="00EF2115" w:rsidRPr="00BF39E6">
        <w:rPr>
          <w:rFonts w:ascii="Calibri" w:hAnsi="Calibri" w:cs="Calibri"/>
        </w:rPr>
        <w:t xml:space="preserve"> multiple and prolonged experiments to be performed on </w:t>
      </w:r>
      <w:r w:rsidR="00310C1A" w:rsidRPr="00BF39E6">
        <w:rPr>
          <w:rFonts w:ascii="Calibri" w:hAnsi="Calibri" w:cs="Calibri"/>
        </w:rPr>
        <w:t xml:space="preserve">vasculature and </w:t>
      </w:r>
      <w:r w:rsidR="00EF2115" w:rsidRPr="00BF39E6">
        <w:rPr>
          <w:rFonts w:ascii="Calibri" w:hAnsi="Calibri" w:cs="Calibri"/>
        </w:rPr>
        <w:t xml:space="preserve">airway structures, making it an ideal sample to test </w:t>
      </w:r>
      <w:r w:rsidR="00EF2115" w:rsidRPr="006E36AD">
        <w:rPr>
          <w:rFonts w:ascii="Calibri" w:hAnsi="Calibri" w:cs="Calibri"/>
        </w:rPr>
        <w:t xml:space="preserve">the </w:t>
      </w:r>
      <w:r w:rsidR="00EF2115" w:rsidRPr="003B3629">
        <w:rPr>
          <w:rFonts w:ascii="Calibri" w:hAnsi="Calibri" w:cs="Calibri"/>
          <w:i/>
          <w:iCs/>
        </w:rPr>
        <w:t>ex vivo</w:t>
      </w:r>
      <w:r w:rsidR="00EF2115" w:rsidRPr="006E36AD">
        <w:rPr>
          <w:rFonts w:ascii="Calibri" w:hAnsi="Calibri" w:cs="Calibri"/>
        </w:rPr>
        <w:t xml:space="preserve"> response</w:t>
      </w:r>
      <w:r w:rsidR="00EF2115" w:rsidRPr="00BF39E6">
        <w:rPr>
          <w:rFonts w:ascii="Calibri" w:hAnsi="Calibri" w:cs="Calibri"/>
        </w:rPr>
        <w:t xml:space="preserve"> of multiple drugs</w:t>
      </w:r>
      <w:r w:rsidR="00347369" w:rsidRPr="00BF39E6">
        <w:rPr>
          <w:rFonts w:ascii="Calibri" w:hAnsi="Calibri" w:cs="Calibri"/>
        </w:rPr>
        <w:t xml:space="preserve">, </w:t>
      </w:r>
      <w:r w:rsidR="00541909" w:rsidRPr="00BF39E6">
        <w:rPr>
          <w:rFonts w:ascii="Calibri" w:hAnsi="Calibri" w:cs="Calibri"/>
        </w:rPr>
        <w:t>evaluate</w:t>
      </w:r>
      <w:r w:rsidR="00347369" w:rsidRPr="00BF39E6">
        <w:rPr>
          <w:rFonts w:ascii="Calibri" w:hAnsi="Calibri" w:cs="Calibri"/>
        </w:rPr>
        <w:t xml:space="preserve"> underlying molecular mechanisms</w:t>
      </w:r>
      <w:r w:rsidR="00405AA4">
        <w:rPr>
          <w:rFonts w:ascii="Calibri" w:hAnsi="Calibri" w:cs="Calibri"/>
        </w:rPr>
        <w:t>,</w:t>
      </w:r>
      <w:r w:rsidR="00EF2115" w:rsidRPr="00BF39E6">
        <w:rPr>
          <w:rFonts w:ascii="Calibri" w:hAnsi="Calibri" w:cs="Calibri"/>
        </w:rPr>
        <w:t xml:space="preserve"> and</w:t>
      </w:r>
      <w:r w:rsidR="00347369" w:rsidRPr="00BF39E6">
        <w:rPr>
          <w:rFonts w:ascii="Calibri" w:hAnsi="Calibri" w:cs="Calibri"/>
        </w:rPr>
        <w:t xml:space="preserve"> test</w:t>
      </w:r>
      <w:r w:rsidR="00EF2115" w:rsidRPr="00BF39E6">
        <w:rPr>
          <w:rFonts w:ascii="Calibri" w:hAnsi="Calibri" w:cs="Calibri"/>
        </w:rPr>
        <w:t xml:space="preserve"> reagents. </w:t>
      </w:r>
      <w:r w:rsidR="00353AE7" w:rsidRPr="00BF39E6">
        <w:rPr>
          <w:rFonts w:ascii="Calibri" w:hAnsi="Calibri" w:cs="Calibri"/>
        </w:rPr>
        <w:t xml:space="preserve">This makes prepared samples the ideal platform to study potential therapeutic effects on vascular tone prior </w:t>
      </w:r>
      <w:r w:rsidR="00353AE7" w:rsidRPr="006E36AD">
        <w:rPr>
          <w:rFonts w:ascii="Calibri" w:hAnsi="Calibri" w:cs="Calibri"/>
        </w:rPr>
        <w:t xml:space="preserve">to </w:t>
      </w:r>
      <w:r w:rsidR="00353AE7" w:rsidRPr="003B3629">
        <w:rPr>
          <w:rFonts w:ascii="Calibri" w:hAnsi="Calibri" w:cs="Calibri"/>
          <w:i/>
          <w:iCs/>
        </w:rPr>
        <w:t>in vivo</w:t>
      </w:r>
      <w:r w:rsidR="00353AE7" w:rsidRPr="00BF39E6">
        <w:rPr>
          <w:rFonts w:ascii="Calibri" w:hAnsi="Calibri" w:cs="Calibri"/>
        </w:rPr>
        <w:t xml:space="preserve"> trials</w:t>
      </w:r>
      <w:r w:rsidR="00783B7D" w:rsidRPr="006E36AD">
        <w:rPr>
          <w:rFonts w:ascii="Calibri" w:hAnsi="Calibri" w:cs="Calibri"/>
          <w:vertAlign w:val="superscript"/>
        </w:rPr>
        <w:t>4</w:t>
      </w:r>
      <w:r w:rsidR="00353AE7" w:rsidRPr="00BF39E6">
        <w:rPr>
          <w:rFonts w:ascii="Calibri" w:hAnsi="Calibri" w:cs="Calibri"/>
        </w:rPr>
        <w:t>.</w:t>
      </w:r>
      <w:r w:rsidR="00C30A08" w:rsidRPr="00BF39E6">
        <w:rPr>
          <w:rFonts w:ascii="Calibri" w:hAnsi="Calibri" w:cs="Calibri"/>
        </w:rPr>
        <w:t xml:space="preserve"> </w:t>
      </w:r>
      <w:r w:rsidR="00060F2E" w:rsidRPr="00BF39E6">
        <w:rPr>
          <w:rFonts w:ascii="Calibri" w:hAnsi="Calibri" w:cs="Calibri"/>
        </w:rPr>
        <w:t>The preservation of the pulmonary airway and vasculature allows</w:t>
      </w:r>
      <w:r w:rsidR="00764199" w:rsidRPr="00BF39E6">
        <w:rPr>
          <w:rFonts w:ascii="Calibri" w:hAnsi="Calibri" w:cs="Calibri"/>
        </w:rPr>
        <w:t xml:space="preserve"> </w:t>
      </w:r>
      <w:r w:rsidR="00060F2E" w:rsidRPr="00BF39E6">
        <w:rPr>
          <w:rFonts w:ascii="Calibri" w:hAnsi="Calibri" w:cs="Calibri"/>
        </w:rPr>
        <w:t>prepared samples</w:t>
      </w:r>
      <w:r w:rsidR="004C43A5" w:rsidRPr="00BF39E6">
        <w:rPr>
          <w:rFonts w:ascii="Calibri" w:hAnsi="Calibri" w:cs="Calibri"/>
        </w:rPr>
        <w:t xml:space="preserve"> </w:t>
      </w:r>
      <w:r w:rsidR="00060F2E" w:rsidRPr="00BF39E6">
        <w:rPr>
          <w:rFonts w:ascii="Calibri" w:hAnsi="Calibri" w:cs="Calibri"/>
        </w:rPr>
        <w:t>to be treated with additional techniques such as</w:t>
      </w:r>
      <w:r w:rsidR="004C43A5" w:rsidRPr="00BF39E6">
        <w:rPr>
          <w:rFonts w:ascii="Calibri" w:hAnsi="Calibri" w:cs="Calibri"/>
        </w:rPr>
        <w:t xml:space="preserve"> </w:t>
      </w:r>
      <w:r w:rsidR="0025615B" w:rsidRPr="00BF39E6">
        <w:rPr>
          <w:rFonts w:ascii="Calibri" w:hAnsi="Calibri" w:cs="Calibri"/>
        </w:rPr>
        <w:t>contractility testing described in this article</w:t>
      </w:r>
      <w:r w:rsidR="00F90F65" w:rsidRPr="00BF39E6">
        <w:rPr>
          <w:rFonts w:ascii="Calibri" w:hAnsi="Calibri" w:cs="Calibri"/>
        </w:rPr>
        <w:t xml:space="preserve"> and summarized in </w:t>
      </w:r>
      <w:r w:rsidR="00F90F65" w:rsidRPr="006E36AD">
        <w:rPr>
          <w:rFonts w:ascii="Calibri" w:hAnsi="Calibri" w:cs="Calibri"/>
          <w:b/>
          <w:bCs/>
        </w:rPr>
        <w:t>Table 1</w:t>
      </w:r>
      <w:r w:rsidR="00060F2E" w:rsidRPr="00BF39E6">
        <w:rPr>
          <w:rFonts w:ascii="Calibri" w:hAnsi="Calibri" w:cs="Calibri"/>
        </w:rPr>
        <w:t>. This allows for</w:t>
      </w:r>
      <w:r w:rsidR="00C12F59" w:rsidRPr="00BF39E6">
        <w:rPr>
          <w:rFonts w:ascii="Calibri" w:hAnsi="Calibri" w:cs="Calibri"/>
        </w:rPr>
        <w:t xml:space="preserve"> </w:t>
      </w:r>
      <w:r w:rsidR="004532B7" w:rsidRPr="00BF39E6">
        <w:rPr>
          <w:rFonts w:ascii="Calibri" w:hAnsi="Calibri" w:cs="Calibri"/>
        </w:rPr>
        <w:t xml:space="preserve">the opportunity to </w:t>
      </w:r>
      <w:r w:rsidR="00060F2E" w:rsidRPr="00BF39E6">
        <w:rPr>
          <w:rFonts w:ascii="Calibri" w:hAnsi="Calibri" w:cs="Calibri"/>
        </w:rPr>
        <w:t>provide high</w:t>
      </w:r>
      <w:r w:rsidR="00A536A5" w:rsidRPr="00BF39E6">
        <w:rPr>
          <w:rFonts w:ascii="Calibri" w:hAnsi="Calibri" w:cs="Calibri"/>
        </w:rPr>
        <w:t>-</w:t>
      </w:r>
      <w:r w:rsidR="00060F2E" w:rsidRPr="00BF39E6">
        <w:rPr>
          <w:rFonts w:ascii="Calibri" w:hAnsi="Calibri" w:cs="Calibri"/>
        </w:rPr>
        <w:t>resolution images detailing the</w:t>
      </w:r>
      <w:r w:rsidR="004532B7" w:rsidRPr="00BF39E6">
        <w:rPr>
          <w:rFonts w:ascii="Calibri" w:hAnsi="Calibri" w:cs="Calibri"/>
        </w:rPr>
        <w:t xml:space="preserve"> spatial </w:t>
      </w:r>
      <w:r w:rsidR="00060F2E" w:rsidRPr="00BF39E6">
        <w:rPr>
          <w:rFonts w:ascii="Calibri" w:hAnsi="Calibri" w:cs="Calibri"/>
        </w:rPr>
        <w:t>arrangement</w:t>
      </w:r>
      <w:r w:rsidR="004532B7" w:rsidRPr="00BF39E6">
        <w:rPr>
          <w:rFonts w:ascii="Calibri" w:hAnsi="Calibri" w:cs="Calibri"/>
        </w:rPr>
        <w:t xml:space="preserve"> of the pulmonary </w:t>
      </w:r>
      <w:r w:rsidR="00056A5B" w:rsidRPr="00BF39E6">
        <w:rPr>
          <w:rFonts w:ascii="Calibri" w:hAnsi="Calibri" w:cs="Calibri"/>
        </w:rPr>
        <w:t>vasculature</w:t>
      </w:r>
      <w:r w:rsidR="004532B7" w:rsidRPr="00BF39E6">
        <w:rPr>
          <w:rFonts w:ascii="Calibri" w:hAnsi="Calibri" w:cs="Calibri"/>
        </w:rPr>
        <w:t xml:space="preserve"> </w:t>
      </w:r>
      <w:r w:rsidR="00C20844" w:rsidRPr="00BF39E6">
        <w:rPr>
          <w:rFonts w:ascii="Calibri" w:hAnsi="Calibri" w:cs="Calibri"/>
        </w:rPr>
        <w:t>and signaling cascades</w:t>
      </w:r>
      <w:r w:rsidR="00060F2E" w:rsidRPr="00BF39E6">
        <w:rPr>
          <w:rFonts w:ascii="Calibri" w:hAnsi="Calibri" w:cs="Calibri"/>
        </w:rPr>
        <w:t>,</w:t>
      </w:r>
      <w:r w:rsidR="00C20844" w:rsidRPr="00BF39E6">
        <w:rPr>
          <w:rFonts w:ascii="Calibri" w:hAnsi="Calibri" w:cs="Calibri"/>
        </w:rPr>
        <w:t xml:space="preserve"> contributing to the pathogenesis of pulmonary vascular diseases.</w:t>
      </w:r>
    </w:p>
    <w:p w14:paraId="501BA41A" w14:textId="77777777" w:rsidR="00B7523F" w:rsidRPr="00BF39E6" w:rsidRDefault="00B7523F" w:rsidP="006E36AD">
      <w:pPr>
        <w:jc w:val="both"/>
        <w:rPr>
          <w:rFonts w:ascii="Calibri" w:hAnsi="Calibri" w:cs="Calibri"/>
        </w:rPr>
      </w:pPr>
    </w:p>
    <w:p w14:paraId="6BFDC6BE" w14:textId="4F016E2F" w:rsidR="0025615B" w:rsidRDefault="009F4A8C" w:rsidP="00B7523F">
      <w:pPr>
        <w:jc w:val="both"/>
        <w:rPr>
          <w:rFonts w:ascii="Calibri" w:hAnsi="Calibri" w:cs="Calibri"/>
        </w:rPr>
      </w:pPr>
      <w:r w:rsidRPr="00BF39E6">
        <w:rPr>
          <w:rFonts w:ascii="Calibri" w:hAnsi="Calibri" w:cs="Calibri"/>
        </w:rPr>
        <w:t xml:space="preserve">The preparation of tissue </w:t>
      </w:r>
      <w:proofErr w:type="spellStart"/>
      <w:r w:rsidR="00523E19" w:rsidRPr="00BF39E6">
        <w:rPr>
          <w:rFonts w:ascii="Calibri" w:hAnsi="Calibri" w:cs="Calibri"/>
        </w:rPr>
        <w:t>microslices</w:t>
      </w:r>
      <w:proofErr w:type="spellEnd"/>
      <w:r w:rsidRPr="00BF39E6">
        <w:rPr>
          <w:rFonts w:ascii="Calibri" w:hAnsi="Calibri" w:cs="Calibri"/>
        </w:rPr>
        <w:t xml:space="preserve"> for experimentation is a technique that uses a vibratome, or vibrating blade, to produce precision-cut organotypic slices. This allows for increased accuracy and reproducibility compared to </w:t>
      </w:r>
      <w:r w:rsidR="00F27345" w:rsidRPr="00BF39E6">
        <w:rPr>
          <w:rFonts w:ascii="Calibri" w:hAnsi="Calibri" w:cs="Calibri"/>
        </w:rPr>
        <w:t>traditional techniques</w:t>
      </w:r>
      <w:r w:rsidRPr="006E36AD">
        <w:rPr>
          <w:rFonts w:ascii="Calibri" w:hAnsi="Calibri" w:cs="Calibri"/>
          <w:vertAlign w:val="superscript"/>
        </w:rPr>
        <w:fldChar w:fldCharType="begin"/>
      </w:r>
      <w:r w:rsidR="003948E7">
        <w:rPr>
          <w:rFonts w:ascii="Calibri" w:hAnsi="Calibri" w:cs="Calibri"/>
          <w:vertAlign w:val="superscript"/>
        </w:rPr>
        <w:instrText xml:space="preserve"> ADDIN EN.CITE &lt;EndNote&gt;&lt;Cite&gt;&lt;Author&gt;Sanderson&lt;/Author&gt;&lt;Year&gt;2011&lt;/Year&gt;&lt;RecNum&gt;5&lt;/RecNum&gt;&lt;DisplayText&gt;[2]&lt;/DisplayText&gt;&lt;record&gt;&lt;rec-number&gt;5&lt;/rec-number&gt;&lt;foreign-keys&gt;&lt;key app="EN" db-id="0fz20szpte9re8ew25fpzsecxw50axpv9s9r" timestamp="1614535003"&gt;5&lt;/key&gt;&lt;/foreign-keys&gt;&lt;ref-type name="Journal Article"&gt;17&lt;/ref-type&gt;&lt;contributors&gt;&lt;authors&gt;&lt;author&gt;Sanderson, M. J.&lt;/author&gt;&lt;/authors&gt;&lt;/contributors&gt;&lt;auth-address&gt;Department of Microbiology and Physiological Systems, University of Massachusetts Medical School, Worcester, MA 01655, USA. Michael.Sanderson@umassmed.edu&lt;/auth-address&gt;&lt;titles&gt;&lt;title&gt;Exploring lung physiology in health and disease with lung slices&lt;/title&gt;&lt;secondary-title&gt;Pulm Pharmacol Ther&lt;/secondary-title&gt;&lt;/titles&gt;&lt;periodical&gt;&lt;full-title&gt;Pulm Pharmacol Ther&lt;/full-title&gt;&lt;/periodical&gt;&lt;pages&gt;452-65&lt;/pages&gt;&lt;volume&gt;24&lt;/volume&gt;&lt;number&gt;5&lt;/number&gt;&lt;edition&gt;2011/05/24&lt;/edition&gt;&lt;keywords&gt;&lt;keyword&gt;Animals&lt;/keyword&gt;&lt;keyword&gt;Cell Physiological Phenomena&lt;/keyword&gt;&lt;keyword&gt;Disease Models, Animal&lt;/keyword&gt;&lt;keyword&gt;Humans&lt;/keyword&gt;&lt;keyword&gt;Lung/pathology/*physiology&lt;/keyword&gt;&lt;keyword&gt;Lung Diseases/*pathology&lt;/keyword&gt;&lt;keyword&gt;Microscopy/methods&lt;/keyword&gt;&lt;keyword&gt;Muscle Contraction/physiology&lt;/keyword&gt;&lt;keyword&gt;Organ Culture Techniques&lt;/keyword&gt;&lt;/keywords&gt;&lt;dates&gt;&lt;year&gt;2011&lt;/year&gt;&lt;pub-dates&gt;&lt;date&gt;Oct&lt;/date&gt;&lt;/pub-dates&gt;&lt;/dates&gt;&lt;isbn&gt;1522-9629 (Electronic)&amp;#xD;1094-5539 (Linking)&lt;/isbn&gt;&lt;accession-num&gt;21600999&lt;/accession-num&gt;&lt;urls&gt;&lt;related-urls&gt;&lt;url&gt;https://www.ncbi.nlm.nih.gov/pubmed/21600999&lt;/url&gt;&lt;url&gt;https://www.ncbi.nlm.nih.gov/pmc/articles/PMC3168687/pdf/nihms296121.pdf&lt;/url&gt;&lt;/related-urls&gt;&lt;/urls&gt;&lt;custom2&gt;PMC3168687&lt;/custom2&gt;&lt;electronic-resource-num&gt;10.1016/j.pupt.2011.05.001&lt;/electronic-resource-num&gt;&lt;/record&gt;&lt;/Cite&gt;&lt;/EndNote&gt;</w:instrText>
      </w:r>
      <w:r w:rsidRPr="006E36AD">
        <w:rPr>
          <w:rFonts w:ascii="Calibri" w:hAnsi="Calibri" w:cs="Calibri"/>
          <w:vertAlign w:val="superscript"/>
        </w:rPr>
        <w:fldChar w:fldCharType="separate"/>
      </w:r>
      <w:r w:rsidR="008840C1">
        <w:rPr>
          <w:rFonts w:ascii="Calibri" w:hAnsi="Calibri" w:cs="Calibri"/>
          <w:noProof/>
          <w:vertAlign w:val="superscript"/>
        </w:rPr>
        <w:t>5</w:t>
      </w:r>
      <w:r w:rsidRPr="006E36AD">
        <w:rPr>
          <w:rFonts w:ascii="Calibri" w:hAnsi="Calibri" w:cs="Calibri"/>
          <w:vertAlign w:val="superscript"/>
        </w:rPr>
        <w:fldChar w:fldCharType="end"/>
      </w:r>
      <w:r w:rsidRPr="00BF39E6">
        <w:rPr>
          <w:rFonts w:ascii="Calibri" w:hAnsi="Calibri" w:cs="Calibri"/>
        </w:rPr>
        <w:t xml:space="preserve">. </w:t>
      </w:r>
      <w:proofErr w:type="spellStart"/>
      <w:r w:rsidR="008016E0" w:rsidRPr="00BF39E6">
        <w:rPr>
          <w:rFonts w:ascii="Calibri" w:hAnsi="Calibri" w:cs="Calibri"/>
        </w:rPr>
        <w:t>Microslices</w:t>
      </w:r>
      <w:proofErr w:type="spellEnd"/>
      <w:r w:rsidR="008016E0" w:rsidRPr="00BF39E6">
        <w:rPr>
          <w:rFonts w:ascii="Calibri" w:hAnsi="Calibri" w:cs="Calibri"/>
        </w:rPr>
        <w:t xml:space="preserve"> of the lungs obtained with </w:t>
      </w:r>
      <w:r w:rsidR="008016E0" w:rsidRPr="00BF39E6">
        <w:rPr>
          <w:rFonts w:ascii="Calibri" w:hAnsi="Calibri" w:cs="Calibri"/>
        </w:rPr>
        <w:lastRenderedPageBreak/>
        <w:t>PCLS</w:t>
      </w:r>
      <w:r w:rsidR="00221460" w:rsidRPr="00BF39E6">
        <w:rPr>
          <w:rFonts w:ascii="Calibri" w:hAnsi="Calibri" w:cs="Calibri"/>
        </w:rPr>
        <w:t xml:space="preserve"> maintain the </w:t>
      </w:r>
      <w:r w:rsidR="00764199" w:rsidRPr="00BF39E6">
        <w:rPr>
          <w:rFonts w:ascii="Calibri" w:hAnsi="Calibri" w:cs="Calibri"/>
        </w:rPr>
        <w:t xml:space="preserve">physiological </w:t>
      </w:r>
      <w:r w:rsidR="00221460" w:rsidRPr="00BF39E6">
        <w:rPr>
          <w:rFonts w:ascii="Calibri" w:hAnsi="Calibri" w:cs="Calibri"/>
        </w:rPr>
        <w:t xml:space="preserve">structure </w:t>
      </w:r>
      <w:r w:rsidR="00223F0E" w:rsidRPr="00BF39E6">
        <w:rPr>
          <w:rFonts w:ascii="Calibri" w:hAnsi="Calibri" w:cs="Calibri"/>
        </w:rPr>
        <w:t xml:space="preserve">of </w:t>
      </w:r>
      <w:r w:rsidR="00764199" w:rsidRPr="00BF39E6">
        <w:rPr>
          <w:rFonts w:ascii="Calibri" w:hAnsi="Calibri" w:cs="Calibri"/>
        </w:rPr>
        <w:t xml:space="preserve">lung </w:t>
      </w:r>
      <w:r w:rsidR="00060F2E" w:rsidRPr="00BF39E6">
        <w:rPr>
          <w:rFonts w:ascii="Calibri" w:hAnsi="Calibri" w:cs="Calibri"/>
        </w:rPr>
        <w:t>tissue</w:t>
      </w:r>
      <w:r w:rsidR="00221460" w:rsidRPr="00BF39E6">
        <w:rPr>
          <w:rFonts w:ascii="Calibri" w:hAnsi="Calibri" w:cs="Calibri"/>
        </w:rPr>
        <w:t xml:space="preserve"> to a cellular level, making it a useful tool to study a variety of pulmonary </w:t>
      </w:r>
      <w:r w:rsidR="00910082" w:rsidRPr="00BF39E6">
        <w:rPr>
          <w:rFonts w:ascii="Calibri" w:hAnsi="Calibri" w:cs="Calibri"/>
        </w:rPr>
        <w:t xml:space="preserve">vascular </w:t>
      </w:r>
      <w:r w:rsidR="00221460" w:rsidRPr="00BF39E6">
        <w:rPr>
          <w:rFonts w:ascii="Calibri" w:hAnsi="Calibri" w:cs="Calibri"/>
        </w:rPr>
        <w:t>disease</w:t>
      </w:r>
      <w:r w:rsidR="0083040D" w:rsidRPr="00BF39E6">
        <w:rPr>
          <w:rFonts w:ascii="Calibri" w:hAnsi="Calibri" w:cs="Calibri"/>
        </w:rPr>
        <w:t xml:space="preserve">s. </w:t>
      </w:r>
      <w:r w:rsidR="00221460" w:rsidRPr="00BF39E6">
        <w:rPr>
          <w:rFonts w:ascii="Calibri" w:hAnsi="Calibri" w:cs="Calibri"/>
        </w:rPr>
        <w:t>The technology</w:t>
      </w:r>
      <w:r w:rsidRPr="00BF39E6">
        <w:rPr>
          <w:rFonts w:ascii="Calibri" w:hAnsi="Calibri" w:cs="Calibri"/>
        </w:rPr>
        <w:t xml:space="preserve"> has been used </w:t>
      </w:r>
      <w:r w:rsidR="00221460" w:rsidRPr="00BF39E6">
        <w:rPr>
          <w:rFonts w:ascii="Calibri" w:hAnsi="Calibri" w:cs="Calibri"/>
        </w:rPr>
        <w:t>in both animal and human models to study</w:t>
      </w:r>
      <w:r w:rsidR="006C334C" w:rsidRPr="00BF39E6">
        <w:rPr>
          <w:rFonts w:ascii="Calibri" w:hAnsi="Calibri" w:cs="Calibri"/>
        </w:rPr>
        <w:t xml:space="preserve"> the complex</w:t>
      </w:r>
      <w:r w:rsidR="00221460" w:rsidRPr="00BF39E6">
        <w:rPr>
          <w:rFonts w:ascii="Calibri" w:hAnsi="Calibri" w:cs="Calibri"/>
        </w:rPr>
        <w:t xml:space="preserve"> lung anatomy and pulmonary </w:t>
      </w:r>
      <w:r w:rsidR="0083040D" w:rsidRPr="00BF39E6">
        <w:rPr>
          <w:rFonts w:ascii="Calibri" w:hAnsi="Calibri" w:cs="Calibri"/>
        </w:rPr>
        <w:t>pathology</w:t>
      </w:r>
      <w:r w:rsidR="00221460" w:rsidRPr="00BF39E6">
        <w:rPr>
          <w:rFonts w:ascii="Calibri" w:hAnsi="Calibri" w:cs="Calibri"/>
        </w:rPr>
        <w:t>, with a specific focus on toxic exposures, infectious diseases</w:t>
      </w:r>
      <w:r w:rsidR="00783B7D">
        <w:rPr>
          <w:rFonts w:ascii="Calibri" w:hAnsi="Calibri" w:cs="Calibri"/>
        </w:rPr>
        <w:t>,</w:t>
      </w:r>
      <w:r w:rsidR="00221460" w:rsidRPr="00BF39E6">
        <w:rPr>
          <w:rFonts w:ascii="Calibri" w:hAnsi="Calibri" w:cs="Calibri"/>
        </w:rPr>
        <w:t xml:space="preserve"> and immunological studies</w:t>
      </w:r>
      <w:r w:rsidR="00783B7D" w:rsidRPr="006E36AD">
        <w:rPr>
          <w:rFonts w:ascii="Calibri" w:hAnsi="Calibri" w:cs="Calibri"/>
          <w:vertAlign w:val="superscript"/>
        </w:rPr>
        <w:t>6–8</w:t>
      </w:r>
      <w:r w:rsidR="00783B7D">
        <w:rPr>
          <w:rFonts w:ascii="Calibri" w:hAnsi="Calibri" w:cs="Calibri"/>
        </w:rPr>
        <w:t>.</w:t>
      </w:r>
      <w:r w:rsidR="00764199" w:rsidRPr="00BF39E6">
        <w:rPr>
          <w:rFonts w:ascii="Calibri" w:hAnsi="Calibri" w:cs="Calibri"/>
        </w:rPr>
        <w:t xml:space="preserve"> </w:t>
      </w:r>
      <w:r w:rsidR="00AB7527">
        <w:rPr>
          <w:rFonts w:ascii="Calibri" w:hAnsi="Calibri" w:cs="Calibri"/>
        </w:rPr>
        <w:t>Dep</w:t>
      </w:r>
      <w:r w:rsidR="0025615B" w:rsidRPr="00BF39E6">
        <w:rPr>
          <w:rFonts w:ascii="Calibri" w:hAnsi="Calibri" w:cs="Calibri"/>
        </w:rPr>
        <w:t xml:space="preserve">ending on the underlying pathophysiology, </w:t>
      </w:r>
      <w:proofErr w:type="spellStart"/>
      <w:r w:rsidR="0025615B" w:rsidRPr="00BF39E6">
        <w:rPr>
          <w:rFonts w:ascii="Calibri" w:hAnsi="Calibri" w:cs="Calibri"/>
        </w:rPr>
        <w:t>microslices</w:t>
      </w:r>
      <w:proofErr w:type="spellEnd"/>
      <w:r w:rsidR="0025615B" w:rsidRPr="00BF39E6">
        <w:rPr>
          <w:rFonts w:ascii="Calibri" w:hAnsi="Calibri" w:cs="Calibri"/>
        </w:rPr>
        <w:t xml:space="preserve"> can be obtained of the specific lobes of interest or one/all lobes to compare disease heterogeneity. Slices too thin result in difficulty preserving structural integrity, while thicker slices may be more difficult to perform additional staining</w:t>
      </w:r>
      <w:r w:rsidR="00246318" w:rsidRPr="00BF39E6">
        <w:rPr>
          <w:rFonts w:ascii="Calibri" w:hAnsi="Calibri" w:cs="Calibri"/>
        </w:rPr>
        <w:t xml:space="preserve"> or deep in tissue imaging</w:t>
      </w:r>
      <w:r w:rsidR="0025615B" w:rsidRPr="00BF39E6">
        <w:rPr>
          <w:rFonts w:ascii="Calibri" w:hAnsi="Calibri" w:cs="Calibri"/>
        </w:rPr>
        <w:t>.</w:t>
      </w:r>
    </w:p>
    <w:p w14:paraId="3E71A517" w14:textId="77777777" w:rsidR="00B7523F" w:rsidRPr="00BF39E6" w:rsidRDefault="00B7523F" w:rsidP="006E36AD">
      <w:pPr>
        <w:jc w:val="both"/>
        <w:rPr>
          <w:rFonts w:ascii="Calibri" w:hAnsi="Calibri" w:cs="Calibri"/>
        </w:rPr>
      </w:pPr>
    </w:p>
    <w:p w14:paraId="650875A8" w14:textId="2A566DC9" w:rsidR="00C0726F" w:rsidRDefault="0025615B" w:rsidP="00B7523F">
      <w:pPr>
        <w:jc w:val="both"/>
        <w:rPr>
          <w:rFonts w:ascii="Calibri" w:hAnsi="Calibri" w:cs="Calibri"/>
        </w:rPr>
      </w:pPr>
      <w:r w:rsidRPr="00BF39E6">
        <w:rPr>
          <w:rFonts w:ascii="Calibri" w:hAnsi="Calibri" w:cs="Calibri"/>
        </w:rPr>
        <w:t xml:space="preserve">Specific to vascular disease, PCLS has been utilized to study pulmonary artery hypertension (PAH), allowing a sophisticated model to analyze the effects </w:t>
      </w:r>
      <w:r w:rsidR="00C30A08" w:rsidRPr="00BF39E6">
        <w:rPr>
          <w:rFonts w:ascii="Calibri" w:hAnsi="Calibri" w:cs="Calibri"/>
        </w:rPr>
        <w:t xml:space="preserve">of </w:t>
      </w:r>
      <w:r w:rsidRPr="00BF39E6">
        <w:rPr>
          <w:rFonts w:ascii="Calibri" w:hAnsi="Calibri" w:cs="Calibri"/>
        </w:rPr>
        <w:t>potential therapies</w:t>
      </w:r>
      <w:r w:rsidR="0096267E" w:rsidRPr="0016254E">
        <w:rPr>
          <w:rFonts w:ascii="Calibri" w:hAnsi="Calibri" w:cs="Calibri"/>
          <w:vertAlign w:val="superscript"/>
        </w:rPr>
        <w:t>9–11</w:t>
      </w:r>
      <w:r w:rsidRPr="00BF39E6">
        <w:rPr>
          <w:rFonts w:ascii="Calibri" w:hAnsi="Calibri" w:cs="Calibri"/>
        </w:rPr>
        <w:t>. The preservation of vascular contractility in murine lung sample</w:t>
      </w:r>
      <w:r w:rsidR="0089254A" w:rsidRPr="00BF39E6">
        <w:rPr>
          <w:rFonts w:ascii="Calibri" w:hAnsi="Calibri" w:cs="Calibri"/>
        </w:rPr>
        <w:t>s</w:t>
      </w:r>
      <w:r w:rsidR="00C400B4" w:rsidRPr="00BF39E6">
        <w:rPr>
          <w:rFonts w:ascii="Calibri" w:hAnsi="Calibri" w:cs="Calibri"/>
        </w:rPr>
        <w:t xml:space="preserve"> </w:t>
      </w:r>
      <w:r w:rsidRPr="00BF39E6">
        <w:rPr>
          <w:rFonts w:ascii="Calibri" w:hAnsi="Calibri" w:cs="Calibri"/>
        </w:rPr>
        <w:t xml:space="preserve">has numerous therapeutic and investigational benefits. </w:t>
      </w:r>
      <w:r w:rsidR="006343C8" w:rsidRPr="00BF39E6">
        <w:rPr>
          <w:rFonts w:ascii="Calibri" w:eastAsia="Times New Roman" w:hAnsi="Calibri" w:cs="Calibri"/>
          <w:color w:val="212121"/>
        </w:rPr>
        <w:t xml:space="preserve">By </w:t>
      </w:r>
      <w:r w:rsidR="00764199" w:rsidRPr="00BF39E6">
        <w:rPr>
          <w:rFonts w:ascii="Calibri" w:eastAsia="Times New Roman" w:hAnsi="Calibri" w:cs="Calibri"/>
          <w:color w:val="212121"/>
        </w:rPr>
        <w:t>incorporating</w:t>
      </w:r>
      <w:r w:rsidR="006343C8" w:rsidRPr="00BF39E6">
        <w:rPr>
          <w:rFonts w:ascii="Calibri" w:eastAsia="Times New Roman" w:hAnsi="Calibri" w:cs="Calibri"/>
          <w:color w:val="212121"/>
        </w:rPr>
        <w:t xml:space="preserve"> a technique </w:t>
      </w:r>
      <w:r w:rsidR="00764199" w:rsidRPr="00BF39E6">
        <w:rPr>
          <w:rFonts w:ascii="Calibri" w:eastAsia="Times New Roman" w:hAnsi="Calibri" w:cs="Calibri"/>
          <w:color w:val="212121"/>
        </w:rPr>
        <w:t>preserving</w:t>
      </w:r>
      <w:r w:rsidR="00060F2E" w:rsidRPr="00BF39E6">
        <w:rPr>
          <w:rFonts w:ascii="Calibri" w:eastAsia="Times New Roman" w:hAnsi="Calibri" w:cs="Calibri"/>
          <w:color w:val="212121"/>
        </w:rPr>
        <w:t xml:space="preserve"> both</w:t>
      </w:r>
      <w:r w:rsidR="006343C8" w:rsidRPr="00BF39E6">
        <w:rPr>
          <w:rFonts w:ascii="Calibri" w:eastAsia="Times New Roman" w:hAnsi="Calibri" w:cs="Calibri"/>
          <w:color w:val="212121"/>
        </w:rPr>
        <w:t xml:space="preserve"> the structure </w:t>
      </w:r>
      <w:r w:rsidR="008706C1" w:rsidRPr="00BF39E6">
        <w:rPr>
          <w:rFonts w:ascii="Calibri" w:eastAsia="Times New Roman" w:hAnsi="Calibri" w:cs="Calibri"/>
          <w:color w:val="212121"/>
        </w:rPr>
        <w:t xml:space="preserve">and contractility of </w:t>
      </w:r>
      <w:r w:rsidR="00764199" w:rsidRPr="00BF39E6">
        <w:rPr>
          <w:rFonts w:ascii="Calibri" w:eastAsia="Times New Roman" w:hAnsi="Calibri" w:cs="Calibri"/>
          <w:color w:val="212121"/>
        </w:rPr>
        <w:t xml:space="preserve">the </w:t>
      </w:r>
      <w:r w:rsidR="008706C1" w:rsidRPr="00BF39E6">
        <w:rPr>
          <w:rFonts w:ascii="Calibri" w:eastAsia="Times New Roman" w:hAnsi="Calibri" w:cs="Calibri"/>
          <w:color w:val="212121"/>
        </w:rPr>
        <w:t>pulmonary</w:t>
      </w:r>
      <w:r w:rsidR="006343C8" w:rsidRPr="00BF39E6">
        <w:rPr>
          <w:rFonts w:ascii="Calibri" w:eastAsia="Times New Roman" w:hAnsi="Calibri" w:cs="Calibri"/>
          <w:color w:val="212121"/>
        </w:rPr>
        <w:t xml:space="preserve"> vasculature, </w:t>
      </w:r>
      <w:r w:rsidR="00764199" w:rsidRPr="00BF39E6">
        <w:rPr>
          <w:rFonts w:ascii="Calibri" w:eastAsia="Times New Roman" w:hAnsi="Calibri" w:cs="Calibri"/>
          <w:color w:val="212121"/>
        </w:rPr>
        <w:t>prepared samples can</w:t>
      </w:r>
      <w:r w:rsidR="006343C8" w:rsidRPr="00BF39E6">
        <w:rPr>
          <w:rFonts w:ascii="Calibri" w:eastAsia="Times New Roman" w:hAnsi="Calibri" w:cs="Calibri"/>
          <w:color w:val="212121"/>
        </w:rPr>
        <w:t xml:space="preserve"> model </w:t>
      </w:r>
      <w:r w:rsidR="008706C1" w:rsidRPr="00BF39E6">
        <w:rPr>
          <w:rFonts w:ascii="Calibri" w:eastAsia="Times New Roman" w:hAnsi="Calibri" w:cs="Calibri"/>
          <w:color w:val="212121"/>
        </w:rPr>
        <w:t xml:space="preserve">pulmonary </w:t>
      </w:r>
      <w:r w:rsidR="006343C8" w:rsidRPr="00BF39E6">
        <w:rPr>
          <w:rFonts w:ascii="Calibri" w:eastAsia="Times New Roman" w:hAnsi="Calibri" w:cs="Calibri"/>
          <w:color w:val="212121"/>
        </w:rPr>
        <w:t xml:space="preserve">vascular disease </w:t>
      </w:r>
      <w:r w:rsidR="006343C8" w:rsidRPr="003B3629">
        <w:rPr>
          <w:rFonts w:ascii="Calibri" w:eastAsia="Times New Roman" w:hAnsi="Calibri" w:cs="Calibri"/>
          <w:i/>
          <w:iCs/>
          <w:color w:val="212121"/>
        </w:rPr>
        <w:t>ex vivo</w:t>
      </w:r>
      <w:r w:rsidR="006343C8" w:rsidRPr="006E36AD">
        <w:rPr>
          <w:rFonts w:ascii="Calibri" w:eastAsia="Times New Roman" w:hAnsi="Calibri" w:cs="Calibri"/>
          <w:color w:val="212121"/>
        </w:rPr>
        <w:t xml:space="preserve">. </w:t>
      </w:r>
      <w:r w:rsidR="00C400B4" w:rsidRPr="006E36AD">
        <w:rPr>
          <w:rFonts w:ascii="Calibri" w:eastAsia="Times New Roman" w:hAnsi="Calibri" w:cs="Calibri"/>
          <w:color w:val="212121"/>
        </w:rPr>
        <w:t>This</w:t>
      </w:r>
      <w:r w:rsidR="00C400B4" w:rsidRPr="00BF39E6">
        <w:rPr>
          <w:rFonts w:ascii="Calibri" w:eastAsia="Times New Roman" w:hAnsi="Calibri" w:cs="Calibri"/>
          <w:color w:val="212121"/>
        </w:rPr>
        <w:t xml:space="preserve"> has been demonstrated in the past by </w:t>
      </w:r>
      <w:proofErr w:type="spellStart"/>
      <w:r w:rsidR="00C400B4" w:rsidRPr="00BF39E6">
        <w:rPr>
          <w:rFonts w:ascii="Calibri" w:eastAsia="Times New Roman" w:hAnsi="Calibri" w:cs="Calibri"/>
          <w:color w:val="212121"/>
        </w:rPr>
        <w:t>Rieg</w:t>
      </w:r>
      <w:proofErr w:type="spellEnd"/>
      <w:r w:rsidR="00C400B4" w:rsidRPr="00BF39E6">
        <w:rPr>
          <w:rFonts w:ascii="Calibri" w:eastAsia="Times New Roman" w:hAnsi="Calibri" w:cs="Calibri"/>
          <w:color w:val="212121"/>
        </w:rPr>
        <w:t xml:space="preserve"> et al., who with PCLS samples were able to demonstrate </w:t>
      </w:r>
      <w:r w:rsidR="00AB7527">
        <w:rPr>
          <w:rFonts w:ascii="Calibri" w:eastAsia="Times New Roman" w:hAnsi="Calibri" w:cs="Calibri"/>
          <w:color w:val="212121"/>
        </w:rPr>
        <w:t xml:space="preserve">that the </w:t>
      </w:r>
      <w:r w:rsidR="00C400B4" w:rsidRPr="00BF39E6">
        <w:rPr>
          <w:rFonts w:ascii="Calibri" w:eastAsia="Times New Roman" w:hAnsi="Calibri" w:cs="Calibri"/>
          <w:color w:val="212121"/>
        </w:rPr>
        <w:t xml:space="preserve">pulmonary veins were more sensitive with a1-agonists and b2-agonists, </w:t>
      </w:r>
      <w:r w:rsidR="00401B75" w:rsidRPr="00BF39E6">
        <w:rPr>
          <w:rFonts w:ascii="Calibri" w:eastAsia="Times New Roman" w:hAnsi="Calibri" w:cs="Calibri"/>
          <w:color w:val="212121"/>
        </w:rPr>
        <w:t xml:space="preserve">suggesting </w:t>
      </w:r>
      <w:r w:rsidR="00C400B4" w:rsidRPr="00BF39E6">
        <w:rPr>
          <w:rFonts w:ascii="Calibri" w:eastAsia="Times New Roman" w:hAnsi="Calibri" w:cs="Calibri"/>
          <w:color w:val="212121"/>
        </w:rPr>
        <w:t>the use of these medications in left heart failure may cause increased pulmonary edema</w:t>
      </w:r>
      <w:r w:rsidR="00C400B4" w:rsidRPr="006E36AD">
        <w:rPr>
          <w:rFonts w:ascii="Calibri" w:eastAsia="Times New Roman" w:hAnsi="Calibri" w:cs="Calibri"/>
          <w:color w:val="212121"/>
          <w:vertAlign w:val="superscript"/>
        </w:rPr>
        <w:fldChar w:fldCharType="begin"/>
      </w:r>
      <w:r w:rsidR="003948E7">
        <w:rPr>
          <w:rFonts w:ascii="Calibri" w:eastAsia="Times New Roman" w:hAnsi="Calibri" w:cs="Calibri"/>
          <w:color w:val="212121"/>
          <w:vertAlign w:val="superscript"/>
        </w:rPr>
        <w:instrText xml:space="preserve"> ADDIN EN.CITE &lt;EndNote&gt;&lt;Cite&gt;&lt;Author&gt;Rieg&lt;/Author&gt;&lt;Year&gt;2011&lt;/Year&gt;&lt;RecNum&gt;12&lt;/RecNum&gt;&lt;DisplayText&gt;[6]&lt;/DisplayText&gt;&lt;record&gt;&lt;rec-number&gt;12&lt;/rec-number&gt;&lt;foreign-keys&gt;&lt;key app="EN" db-id="0fz20szpte9re8ew25fpzsecxw50axpv9s9r" timestamp="1614535005"&gt;12&lt;/key&gt;&lt;/foreign-keys&gt;&lt;ref-type name="Journal Article"&gt;17&lt;/ref-type&gt;&lt;contributors&gt;&lt;authors&gt;&lt;author&gt;Rieg, A. D.&lt;/author&gt;&lt;author&gt;Rossaint, R.&lt;/author&gt;&lt;author&gt;Uhlig, S.&lt;/author&gt;&lt;author&gt;Martin, C.&lt;/author&gt;&lt;/authors&gt;&lt;/contributors&gt;&lt;auth-address&gt;Department of Anaesthesiology, Institute of Pharmacology and Toxicology, Medical Faculty Aachen, RWTH-Aachen, Aachen, Germany. arieg@ukaachen.de&lt;/auth-address&gt;&lt;titles&gt;&lt;title&gt;Cardiovascular agents affect the tone of pulmonary arteries and veins in precision-cut lung slices&lt;/title&gt;&lt;secondary-title&gt;PLoS One&lt;/secondary-title&gt;&lt;/titles&gt;&lt;periodical&gt;&lt;full-title&gt;PLoS One&lt;/full-title&gt;&lt;/periodical&gt;&lt;pages&gt;e29698&lt;/pages&gt;&lt;volume&gt;6&lt;/volume&gt;&lt;number&gt;12&lt;/number&gt;&lt;edition&gt;2012/01/05&lt;/edition&gt;&lt;keywords&gt;&lt;keyword&gt;Animals&lt;/keyword&gt;&lt;keyword&gt;Cardiovascular Agents/*pharmacology&lt;/keyword&gt;&lt;keyword&gt;Dose-Response Relationship, Drug&lt;/keyword&gt;&lt;keyword&gt;Female&lt;/keyword&gt;&lt;keyword&gt;Guinea Pigs&lt;/keyword&gt;&lt;keyword&gt;In Vitro Techniques&lt;/keyword&gt;&lt;keyword&gt;Lung/*blood supply&lt;/keyword&gt;&lt;keyword&gt;Muscle Tonus/*drug effects&lt;/keyword&gt;&lt;keyword&gt;Pulmonary Artery/*drug effects/physiology&lt;/keyword&gt;&lt;keyword&gt;Pulmonary Veins/*drug effects/physiology&lt;/keyword&gt;&lt;/keywords&gt;&lt;dates&gt;&lt;year&gt;2011&lt;/year&gt;&lt;/dates&gt;&lt;isbn&gt;1932-6203 (Electronic)&amp;#xD;1932-6203 (Linking)&lt;/isbn&gt;&lt;accession-num&gt;22216346&lt;/accession-num&gt;&lt;urls&gt;&lt;related-urls&gt;&lt;url&gt;https://www.ncbi.nlm.nih.gov/pubmed/22216346&lt;/url&gt;&lt;url&gt;https://www.ncbi.nlm.nih.gov/pmc/articles/PMC3246495/pdf/pone.0029698.pdf&lt;/url&gt;&lt;/related-urls&gt;&lt;/urls&gt;&lt;custom2&gt;PMC3246495&lt;/custom2&gt;&lt;electronic-resource-num&gt;10.1371/journal.pone.0029698&lt;/electronic-resource-num&gt;&lt;/record&gt;&lt;/Cite&gt;&lt;/EndNote&gt;</w:instrText>
      </w:r>
      <w:r w:rsidR="00C400B4" w:rsidRPr="006E36AD">
        <w:rPr>
          <w:rFonts w:ascii="Calibri" w:eastAsia="Times New Roman" w:hAnsi="Calibri" w:cs="Calibri"/>
          <w:color w:val="212121"/>
          <w:vertAlign w:val="superscript"/>
        </w:rPr>
        <w:fldChar w:fldCharType="separate"/>
      </w:r>
      <w:r w:rsidR="0096267E">
        <w:rPr>
          <w:rFonts w:ascii="Calibri" w:eastAsia="Times New Roman" w:hAnsi="Calibri" w:cs="Calibri"/>
          <w:noProof/>
          <w:color w:val="212121"/>
          <w:vertAlign w:val="superscript"/>
        </w:rPr>
        <w:t>12</w:t>
      </w:r>
      <w:r w:rsidR="00C400B4" w:rsidRPr="006E36AD">
        <w:rPr>
          <w:rFonts w:ascii="Calibri" w:eastAsia="Times New Roman" w:hAnsi="Calibri" w:cs="Calibri"/>
          <w:color w:val="212121"/>
          <w:vertAlign w:val="superscript"/>
        </w:rPr>
        <w:fldChar w:fldCharType="end"/>
      </w:r>
      <w:r w:rsidR="00C400B4" w:rsidRPr="00BF39E6">
        <w:rPr>
          <w:rFonts w:ascii="Calibri" w:eastAsia="Times New Roman" w:hAnsi="Calibri" w:cs="Calibri"/>
          <w:color w:val="212121"/>
        </w:rPr>
        <w:t xml:space="preserve">. Using </w:t>
      </w:r>
      <w:r w:rsidR="00FF6D6C" w:rsidRPr="00BF39E6">
        <w:rPr>
          <w:rFonts w:ascii="Calibri" w:eastAsia="Times New Roman" w:hAnsi="Calibri" w:cs="Calibri"/>
          <w:color w:val="212121"/>
        </w:rPr>
        <w:t xml:space="preserve">this model to study </w:t>
      </w:r>
      <w:r w:rsidR="00AB7527">
        <w:rPr>
          <w:rFonts w:ascii="Calibri" w:eastAsia="Times New Roman" w:hAnsi="Calibri" w:cs="Calibri"/>
          <w:color w:val="212121"/>
        </w:rPr>
        <w:t xml:space="preserve">the </w:t>
      </w:r>
      <w:r w:rsidR="00FF6D6C" w:rsidRPr="00BF39E6">
        <w:rPr>
          <w:rFonts w:ascii="Calibri" w:eastAsia="Times New Roman" w:hAnsi="Calibri" w:cs="Calibri"/>
          <w:color w:val="212121"/>
        </w:rPr>
        <w:t>effects of drugs</w:t>
      </w:r>
      <w:r w:rsidR="00405AA4">
        <w:rPr>
          <w:rFonts w:ascii="Calibri" w:eastAsia="Times New Roman" w:hAnsi="Calibri" w:cs="Calibri"/>
          <w:color w:val="212121"/>
        </w:rPr>
        <w:t>,</w:t>
      </w:r>
      <w:r w:rsidR="00FF6D6C" w:rsidRPr="00BF39E6">
        <w:rPr>
          <w:rFonts w:ascii="Calibri" w:eastAsia="Times New Roman" w:hAnsi="Calibri" w:cs="Calibri"/>
          <w:color w:val="212121"/>
        </w:rPr>
        <w:t xml:space="preserve"> </w:t>
      </w:r>
      <w:r w:rsidR="00FF6D6C" w:rsidRPr="003B3629">
        <w:rPr>
          <w:rFonts w:ascii="Calibri" w:eastAsia="Times New Roman" w:hAnsi="Calibri" w:cs="Calibri"/>
          <w:i/>
          <w:iCs/>
          <w:color w:val="212121"/>
        </w:rPr>
        <w:t>ex vivo</w:t>
      </w:r>
      <w:r w:rsidR="00FF6D6C" w:rsidRPr="00BF39E6">
        <w:rPr>
          <w:rFonts w:ascii="Calibri" w:eastAsia="Times New Roman" w:hAnsi="Calibri" w:cs="Calibri"/>
          <w:color w:val="212121"/>
        </w:rPr>
        <w:t xml:space="preserve"> helps identify</w:t>
      </w:r>
      <w:r w:rsidR="00AB7527">
        <w:rPr>
          <w:rFonts w:ascii="Calibri" w:eastAsia="Times New Roman" w:hAnsi="Calibri" w:cs="Calibri"/>
          <w:color w:val="212121"/>
        </w:rPr>
        <w:t xml:space="preserve"> the</w:t>
      </w:r>
      <w:r w:rsidR="00FF6D6C" w:rsidRPr="00BF39E6">
        <w:rPr>
          <w:rFonts w:ascii="Calibri" w:eastAsia="Times New Roman" w:hAnsi="Calibri" w:cs="Calibri"/>
          <w:color w:val="212121"/>
        </w:rPr>
        <w:t xml:space="preserve"> potential therapeutic agents for possible clinical trials. In </w:t>
      </w:r>
      <w:r w:rsidR="00AB7527">
        <w:rPr>
          <w:rFonts w:ascii="Calibri" w:eastAsia="Times New Roman" w:hAnsi="Calibri" w:cs="Calibri"/>
          <w:color w:val="212121"/>
        </w:rPr>
        <w:t>this</w:t>
      </w:r>
      <w:r w:rsidR="00FF6D6C" w:rsidRPr="00BF39E6">
        <w:rPr>
          <w:rFonts w:ascii="Calibri" w:eastAsia="Times New Roman" w:hAnsi="Calibri" w:cs="Calibri"/>
          <w:color w:val="212121"/>
        </w:rPr>
        <w:t xml:space="preserve"> manuscript, </w:t>
      </w:r>
      <w:r w:rsidR="00AB7527">
        <w:rPr>
          <w:rFonts w:ascii="Calibri" w:eastAsia="Times New Roman" w:hAnsi="Calibri" w:cs="Calibri"/>
          <w:color w:val="212121"/>
        </w:rPr>
        <w:t>the protocol</w:t>
      </w:r>
      <w:r w:rsidR="00AB7527" w:rsidRPr="00BF39E6">
        <w:rPr>
          <w:rFonts w:ascii="Calibri" w:eastAsia="Times New Roman" w:hAnsi="Calibri" w:cs="Calibri"/>
          <w:color w:val="212121"/>
        </w:rPr>
        <w:t xml:space="preserve"> </w:t>
      </w:r>
      <w:r w:rsidR="00FF6D6C" w:rsidRPr="00BF39E6">
        <w:rPr>
          <w:rFonts w:ascii="Calibri" w:eastAsia="Times New Roman" w:hAnsi="Calibri" w:cs="Calibri"/>
          <w:color w:val="212121"/>
        </w:rPr>
        <w:t>describe</w:t>
      </w:r>
      <w:r w:rsidR="00AB7527">
        <w:rPr>
          <w:rFonts w:ascii="Calibri" w:eastAsia="Times New Roman" w:hAnsi="Calibri" w:cs="Calibri"/>
          <w:color w:val="212121"/>
        </w:rPr>
        <w:t>s</w:t>
      </w:r>
      <w:r w:rsidR="00FF6D6C" w:rsidRPr="00BF39E6">
        <w:rPr>
          <w:rFonts w:ascii="Calibri" w:eastAsia="Times New Roman" w:hAnsi="Calibri" w:cs="Calibri"/>
          <w:color w:val="212121"/>
        </w:rPr>
        <w:t xml:space="preserve"> methods to handle and store </w:t>
      </w:r>
      <w:r w:rsidR="00AB7527">
        <w:rPr>
          <w:rFonts w:ascii="Calibri" w:eastAsia="Times New Roman" w:hAnsi="Calibri" w:cs="Calibri"/>
          <w:color w:val="212121"/>
        </w:rPr>
        <w:t xml:space="preserve">the </w:t>
      </w:r>
      <w:r w:rsidR="00FF6D6C" w:rsidRPr="00BF39E6">
        <w:rPr>
          <w:rFonts w:ascii="Calibri" w:eastAsia="Times New Roman" w:hAnsi="Calibri" w:cs="Calibri"/>
          <w:color w:val="212121"/>
        </w:rPr>
        <w:t xml:space="preserve">tissue </w:t>
      </w:r>
      <w:r w:rsidR="00AB7527">
        <w:rPr>
          <w:rFonts w:ascii="Calibri" w:eastAsia="Times New Roman" w:hAnsi="Calibri" w:cs="Calibri"/>
          <w:color w:val="212121"/>
        </w:rPr>
        <w:t>with</w:t>
      </w:r>
      <w:r w:rsidR="00FF6D6C" w:rsidRPr="00BF39E6">
        <w:rPr>
          <w:rFonts w:ascii="Calibri" w:eastAsia="Times New Roman" w:hAnsi="Calibri" w:cs="Calibri"/>
          <w:color w:val="212121"/>
        </w:rPr>
        <w:t xml:space="preserve"> viability preserved for 10 days, allowing </w:t>
      </w:r>
      <w:r w:rsidR="00AB7527">
        <w:rPr>
          <w:rFonts w:ascii="Calibri" w:eastAsia="Times New Roman" w:hAnsi="Calibri" w:cs="Calibri"/>
          <w:color w:val="212121"/>
        </w:rPr>
        <w:t xml:space="preserve">the </w:t>
      </w:r>
      <w:r w:rsidR="00FF6D6C" w:rsidRPr="00BF39E6">
        <w:rPr>
          <w:rFonts w:ascii="Calibri" w:eastAsia="Times New Roman" w:hAnsi="Calibri" w:cs="Calibri"/>
          <w:color w:val="212121"/>
        </w:rPr>
        <w:t>monitoring</w:t>
      </w:r>
      <w:r w:rsidR="00AB7527">
        <w:rPr>
          <w:rFonts w:ascii="Calibri" w:eastAsia="Times New Roman" w:hAnsi="Calibri" w:cs="Calibri"/>
          <w:color w:val="212121"/>
        </w:rPr>
        <w:t xml:space="preserve"> of tissues</w:t>
      </w:r>
      <w:r w:rsidR="00FF6D6C" w:rsidRPr="00BF39E6">
        <w:rPr>
          <w:rFonts w:ascii="Calibri" w:eastAsia="Times New Roman" w:hAnsi="Calibri" w:cs="Calibri"/>
          <w:color w:val="212121"/>
        </w:rPr>
        <w:t xml:space="preserve"> after potential intervention</w:t>
      </w:r>
      <w:r w:rsidR="006C334C" w:rsidRPr="00BF39E6">
        <w:rPr>
          <w:rFonts w:ascii="Calibri" w:eastAsia="Times New Roman" w:hAnsi="Calibri" w:cs="Calibri"/>
          <w:color w:val="212121"/>
        </w:rPr>
        <w:t>s</w:t>
      </w:r>
      <w:r w:rsidR="00FF6D6C" w:rsidRPr="00BF39E6">
        <w:rPr>
          <w:rFonts w:ascii="Calibri" w:eastAsia="Times New Roman" w:hAnsi="Calibri" w:cs="Calibri"/>
          <w:color w:val="212121"/>
        </w:rPr>
        <w:t xml:space="preserve"> and </w:t>
      </w:r>
      <w:r w:rsidR="00AB7527">
        <w:rPr>
          <w:rFonts w:ascii="Calibri" w:eastAsia="Times New Roman" w:hAnsi="Calibri" w:cs="Calibri"/>
          <w:color w:val="212121"/>
        </w:rPr>
        <w:t xml:space="preserve">offers </w:t>
      </w:r>
      <w:r w:rsidR="006C334C" w:rsidRPr="00BF39E6">
        <w:rPr>
          <w:rFonts w:ascii="Calibri" w:eastAsia="Times New Roman" w:hAnsi="Calibri" w:cs="Calibri"/>
          <w:color w:val="212121"/>
        </w:rPr>
        <w:t>greater</w:t>
      </w:r>
      <w:r w:rsidR="00FF6D6C" w:rsidRPr="00BF39E6">
        <w:rPr>
          <w:rFonts w:ascii="Calibri" w:eastAsia="Times New Roman" w:hAnsi="Calibri" w:cs="Calibri"/>
          <w:color w:val="212121"/>
        </w:rPr>
        <w:t xml:space="preserve"> experimental flexibility. </w:t>
      </w:r>
      <w:r w:rsidR="006343C8" w:rsidRPr="00BF39E6">
        <w:rPr>
          <w:rFonts w:ascii="Calibri" w:eastAsia="Times New Roman" w:hAnsi="Calibri" w:cs="Calibri"/>
          <w:color w:val="212121"/>
        </w:rPr>
        <w:t xml:space="preserve">Previous studies have applied similar methods to preserve airway contractility in </w:t>
      </w:r>
      <w:r w:rsidR="00060F2E" w:rsidRPr="00BF39E6">
        <w:rPr>
          <w:rFonts w:ascii="Calibri" w:eastAsia="Times New Roman" w:hAnsi="Calibri" w:cs="Calibri"/>
          <w:color w:val="212121"/>
        </w:rPr>
        <w:t>asthma models</w:t>
      </w:r>
      <w:r w:rsidR="006343C8" w:rsidRPr="00BF39E6">
        <w:rPr>
          <w:rFonts w:ascii="Calibri" w:eastAsia="Times New Roman" w:hAnsi="Calibri" w:cs="Calibri"/>
          <w:color w:val="212121"/>
        </w:rPr>
        <w:t xml:space="preserve">, with </w:t>
      </w:r>
      <w:r w:rsidR="00C30A08" w:rsidRPr="00BF39E6">
        <w:rPr>
          <w:rFonts w:ascii="Calibri" w:eastAsia="Times New Roman" w:hAnsi="Calibri" w:cs="Calibri"/>
          <w:color w:val="212121"/>
        </w:rPr>
        <w:t xml:space="preserve">the </w:t>
      </w:r>
      <w:r w:rsidR="006343C8" w:rsidRPr="00BF39E6">
        <w:rPr>
          <w:rFonts w:ascii="Calibri" w:eastAsia="Times New Roman" w:hAnsi="Calibri" w:cs="Calibri"/>
          <w:color w:val="212121"/>
        </w:rPr>
        <w:t>IL-13 effect persisting for</w:t>
      </w:r>
      <w:r w:rsidR="00060F2E" w:rsidRPr="00BF39E6">
        <w:rPr>
          <w:rFonts w:ascii="Calibri" w:eastAsia="Times New Roman" w:hAnsi="Calibri" w:cs="Calibri"/>
          <w:color w:val="212121"/>
        </w:rPr>
        <w:t xml:space="preserve"> up to</w:t>
      </w:r>
      <w:r w:rsidR="006343C8" w:rsidRPr="00BF39E6">
        <w:rPr>
          <w:rFonts w:ascii="Calibri" w:eastAsia="Times New Roman" w:hAnsi="Calibri" w:cs="Calibri"/>
          <w:color w:val="212121"/>
        </w:rPr>
        <w:t xml:space="preserve"> 15 days</w:t>
      </w:r>
      <w:r w:rsidR="00AB7527" w:rsidRPr="006E36AD">
        <w:rPr>
          <w:rFonts w:ascii="Calibri" w:eastAsia="Times New Roman" w:hAnsi="Calibri" w:cs="Calibri"/>
          <w:color w:val="212121"/>
          <w:vertAlign w:val="superscript"/>
        </w:rPr>
        <w:t>3</w:t>
      </w:r>
      <w:r w:rsidR="006343C8" w:rsidRPr="00BF39E6">
        <w:rPr>
          <w:rFonts w:ascii="Calibri" w:eastAsia="Times New Roman" w:hAnsi="Calibri" w:cs="Calibri"/>
          <w:color w:val="212121"/>
        </w:rPr>
        <w:t>.</w:t>
      </w:r>
      <w:r w:rsidR="0089254A" w:rsidRPr="00BF39E6">
        <w:rPr>
          <w:rFonts w:ascii="Calibri" w:eastAsia="Times New Roman" w:hAnsi="Calibri" w:cs="Calibri"/>
          <w:color w:val="212121"/>
        </w:rPr>
        <w:t xml:space="preserve"> </w:t>
      </w:r>
      <w:r w:rsidR="006343C8" w:rsidRPr="00BF39E6">
        <w:rPr>
          <w:rFonts w:ascii="Calibri" w:eastAsia="Times New Roman" w:hAnsi="Calibri" w:cs="Calibri"/>
          <w:color w:val="212121"/>
        </w:rPr>
        <w:t xml:space="preserve">Immunostaining </w:t>
      </w:r>
      <w:r w:rsidR="00C62C87" w:rsidRPr="00BF39E6">
        <w:rPr>
          <w:rFonts w:ascii="Calibri" w:eastAsia="Times New Roman" w:hAnsi="Calibri" w:cs="Calibri"/>
          <w:color w:val="212121"/>
        </w:rPr>
        <w:t xml:space="preserve">RNA and cytokines </w:t>
      </w:r>
      <w:r w:rsidR="006343C8" w:rsidRPr="00BF39E6">
        <w:rPr>
          <w:rFonts w:ascii="Calibri" w:eastAsia="Times New Roman" w:hAnsi="Calibri" w:cs="Calibri"/>
          <w:color w:val="212121"/>
        </w:rPr>
        <w:t xml:space="preserve">can lead to a better understanding of </w:t>
      </w:r>
      <w:r w:rsidR="0083040D" w:rsidRPr="00BF39E6">
        <w:rPr>
          <w:rFonts w:ascii="Calibri" w:eastAsia="Times New Roman" w:hAnsi="Calibri" w:cs="Calibri"/>
          <w:color w:val="212121"/>
        </w:rPr>
        <w:t>the</w:t>
      </w:r>
      <w:r w:rsidR="00764199" w:rsidRPr="00BF39E6">
        <w:rPr>
          <w:rFonts w:ascii="Calibri" w:eastAsia="Times New Roman" w:hAnsi="Calibri" w:cs="Calibri"/>
          <w:color w:val="212121"/>
        </w:rPr>
        <w:t xml:space="preserve"> underlying</w:t>
      </w:r>
      <w:r w:rsidR="0083040D" w:rsidRPr="00BF39E6">
        <w:rPr>
          <w:rFonts w:ascii="Calibri" w:eastAsia="Times New Roman" w:hAnsi="Calibri" w:cs="Calibri"/>
          <w:color w:val="212121"/>
        </w:rPr>
        <w:t xml:space="preserve"> </w:t>
      </w:r>
      <w:r w:rsidR="006343C8" w:rsidRPr="00BF39E6">
        <w:rPr>
          <w:rFonts w:ascii="Calibri" w:eastAsia="Times New Roman" w:hAnsi="Calibri" w:cs="Calibri"/>
          <w:color w:val="212121"/>
        </w:rPr>
        <w:t xml:space="preserve">pathogenesis </w:t>
      </w:r>
      <w:r w:rsidR="00910082" w:rsidRPr="00BF39E6">
        <w:rPr>
          <w:rFonts w:ascii="Calibri" w:eastAsia="Times New Roman" w:hAnsi="Calibri" w:cs="Calibri"/>
          <w:color w:val="212121"/>
        </w:rPr>
        <w:t>responsible for</w:t>
      </w:r>
      <w:r w:rsidR="008706C1" w:rsidRPr="00BF39E6">
        <w:rPr>
          <w:rFonts w:ascii="Calibri" w:eastAsia="Times New Roman" w:hAnsi="Calibri" w:cs="Calibri"/>
          <w:color w:val="212121"/>
        </w:rPr>
        <w:t xml:space="preserve"> </w:t>
      </w:r>
      <w:r w:rsidR="00C62C87" w:rsidRPr="00BF39E6">
        <w:rPr>
          <w:rFonts w:ascii="Calibri" w:eastAsia="Times New Roman" w:hAnsi="Calibri" w:cs="Calibri"/>
          <w:color w:val="212121"/>
        </w:rPr>
        <w:t xml:space="preserve">disease </w:t>
      </w:r>
      <w:r w:rsidR="00764199" w:rsidRPr="00BF39E6">
        <w:rPr>
          <w:rFonts w:ascii="Calibri" w:eastAsia="Times New Roman" w:hAnsi="Calibri" w:cs="Calibri"/>
          <w:color w:val="212121"/>
        </w:rPr>
        <w:t>progression and development</w:t>
      </w:r>
      <w:r w:rsidR="00060F2E" w:rsidRPr="00BF39E6">
        <w:rPr>
          <w:rFonts w:ascii="Calibri" w:eastAsia="Times New Roman" w:hAnsi="Calibri" w:cs="Calibri"/>
          <w:color w:val="212121"/>
        </w:rPr>
        <w:t xml:space="preserve"> in various vascular diseases</w:t>
      </w:r>
      <w:r w:rsidR="00C62C87" w:rsidRPr="00BF39E6">
        <w:rPr>
          <w:rFonts w:ascii="Calibri" w:eastAsia="Times New Roman" w:hAnsi="Calibri" w:cs="Calibri"/>
          <w:color w:val="212121"/>
        </w:rPr>
        <w:t>.</w:t>
      </w:r>
      <w:r w:rsidR="006343C8" w:rsidRPr="00BF39E6">
        <w:rPr>
          <w:rFonts w:ascii="Calibri" w:eastAsia="Times New Roman" w:hAnsi="Calibri" w:cs="Calibri"/>
          <w:color w:val="212121"/>
        </w:rPr>
        <w:t xml:space="preserve"> </w:t>
      </w:r>
      <w:r w:rsidR="00AB7527">
        <w:rPr>
          <w:rFonts w:ascii="Calibri" w:eastAsia="Times New Roman" w:hAnsi="Calibri" w:cs="Calibri"/>
          <w:color w:val="212121"/>
        </w:rPr>
        <w:t>The</w:t>
      </w:r>
      <w:r w:rsidR="00AB7527" w:rsidRPr="00BF39E6">
        <w:rPr>
          <w:rFonts w:ascii="Calibri" w:eastAsia="Times New Roman" w:hAnsi="Calibri" w:cs="Calibri"/>
          <w:color w:val="212121"/>
        </w:rPr>
        <w:t xml:space="preserve"> </w:t>
      </w:r>
      <w:r w:rsidR="0089254A" w:rsidRPr="00BF39E6">
        <w:rPr>
          <w:rFonts w:ascii="Calibri" w:eastAsia="Times New Roman" w:hAnsi="Calibri" w:cs="Calibri"/>
          <w:color w:val="212121"/>
        </w:rPr>
        <w:t xml:space="preserve">prepared samples can retain cell labeling after preparation, demonstrated in this manuscript with the preservation of </w:t>
      </w:r>
      <w:proofErr w:type="spellStart"/>
      <w:r w:rsidR="0089254A" w:rsidRPr="00BF39E6">
        <w:rPr>
          <w:rFonts w:ascii="Calibri" w:eastAsia="Times New Roman" w:hAnsi="Calibri" w:cs="Calibri"/>
          <w:color w:val="212121"/>
        </w:rPr>
        <w:t>td</w:t>
      </w:r>
      <w:r w:rsidR="00262689" w:rsidRPr="00BF39E6">
        <w:rPr>
          <w:rFonts w:ascii="Calibri" w:eastAsia="Times New Roman" w:hAnsi="Calibri" w:cs="Calibri"/>
          <w:color w:val="212121"/>
        </w:rPr>
        <w:t>T</w:t>
      </w:r>
      <w:r w:rsidR="0089254A" w:rsidRPr="00BF39E6">
        <w:rPr>
          <w:rFonts w:ascii="Calibri" w:eastAsia="Times New Roman" w:hAnsi="Calibri" w:cs="Calibri"/>
          <w:color w:val="212121"/>
        </w:rPr>
        <w:t>omato</w:t>
      </w:r>
      <w:proofErr w:type="spellEnd"/>
      <w:r w:rsidR="0089254A" w:rsidRPr="00BF39E6">
        <w:rPr>
          <w:rFonts w:ascii="Calibri" w:eastAsia="Times New Roman" w:hAnsi="Calibri" w:cs="Calibri"/>
          <w:color w:val="212121"/>
        </w:rPr>
        <w:t xml:space="preserve"> </w:t>
      </w:r>
      <w:r w:rsidR="00010576" w:rsidRPr="00BF39E6">
        <w:rPr>
          <w:rFonts w:ascii="Calibri" w:eastAsia="Times New Roman" w:hAnsi="Calibri" w:cs="Calibri"/>
          <w:color w:val="212121"/>
        </w:rPr>
        <w:t>labeled</w:t>
      </w:r>
      <w:r w:rsidR="0089254A" w:rsidRPr="00BF39E6">
        <w:rPr>
          <w:rFonts w:ascii="Calibri" w:eastAsia="Times New Roman" w:hAnsi="Calibri" w:cs="Calibri"/>
          <w:color w:val="212121"/>
        </w:rPr>
        <w:t xml:space="preserve"> </w:t>
      </w:r>
      <w:r w:rsidR="00010576" w:rsidRPr="00BF39E6">
        <w:rPr>
          <w:rFonts w:ascii="Calibri" w:eastAsia="Times New Roman" w:hAnsi="Calibri" w:cs="Calibri"/>
          <w:color w:val="212121"/>
        </w:rPr>
        <w:t xml:space="preserve">Cdh5+ </w:t>
      </w:r>
      <w:r w:rsidR="0089254A" w:rsidRPr="00BF39E6">
        <w:rPr>
          <w:rFonts w:ascii="Calibri" w:eastAsia="Times New Roman" w:hAnsi="Calibri" w:cs="Calibri"/>
          <w:color w:val="212121"/>
        </w:rPr>
        <w:t>endothelial cells. The preservation of such labeling in vibratome</w:t>
      </w:r>
      <w:r w:rsidR="00405AA4">
        <w:rPr>
          <w:rFonts w:ascii="Calibri" w:eastAsia="Times New Roman" w:hAnsi="Calibri" w:cs="Calibri"/>
          <w:color w:val="212121"/>
        </w:rPr>
        <w:t>-</w:t>
      </w:r>
      <w:r w:rsidR="0089254A" w:rsidRPr="00BF39E6">
        <w:rPr>
          <w:rFonts w:ascii="Calibri" w:eastAsia="Times New Roman" w:hAnsi="Calibri" w:cs="Calibri"/>
          <w:color w:val="212121"/>
        </w:rPr>
        <w:t>prepare</w:t>
      </w:r>
      <w:r w:rsidR="00405AA4">
        <w:rPr>
          <w:rFonts w:ascii="Calibri" w:eastAsia="Times New Roman" w:hAnsi="Calibri" w:cs="Calibri"/>
          <w:color w:val="212121"/>
        </w:rPr>
        <w:t>d</w:t>
      </w:r>
      <w:r w:rsidR="0089254A" w:rsidRPr="00BF39E6">
        <w:rPr>
          <w:rFonts w:ascii="Calibri" w:eastAsia="Times New Roman" w:hAnsi="Calibri" w:cs="Calibri"/>
          <w:color w:val="212121"/>
        </w:rPr>
        <w:t xml:space="preserve"> samples allows </w:t>
      </w:r>
      <w:r w:rsidR="00C30A08" w:rsidRPr="00BF39E6">
        <w:rPr>
          <w:rFonts w:ascii="Calibri" w:eastAsia="Times New Roman" w:hAnsi="Calibri" w:cs="Calibri"/>
          <w:color w:val="212121"/>
        </w:rPr>
        <w:t xml:space="preserve">the </w:t>
      </w:r>
      <w:r w:rsidR="0089254A" w:rsidRPr="00BF39E6">
        <w:rPr>
          <w:rFonts w:ascii="Calibri" w:eastAsia="Times New Roman" w:hAnsi="Calibri" w:cs="Calibri"/>
          <w:color w:val="212121"/>
        </w:rPr>
        <w:t xml:space="preserve">structure to be preserved along with cell labeling, making it an ideal tool to perform </w:t>
      </w:r>
      <w:r w:rsidR="00010576" w:rsidRPr="00BF39E6">
        <w:rPr>
          <w:rFonts w:ascii="Calibri" w:eastAsia="Times New Roman" w:hAnsi="Calibri" w:cs="Calibri"/>
          <w:color w:val="212121"/>
        </w:rPr>
        <w:t>cell tracking</w:t>
      </w:r>
      <w:r w:rsidR="0089254A" w:rsidRPr="00BF39E6">
        <w:rPr>
          <w:rFonts w:ascii="Calibri" w:eastAsia="Times New Roman" w:hAnsi="Calibri" w:cs="Calibri"/>
          <w:color w:val="212121"/>
        </w:rPr>
        <w:t xml:space="preserve"> experiments. </w:t>
      </w:r>
      <w:r w:rsidR="00353AE7" w:rsidRPr="00BF39E6">
        <w:rPr>
          <w:rFonts w:ascii="Calibri" w:hAnsi="Calibri" w:cs="Calibri"/>
        </w:rPr>
        <w:t xml:space="preserve">Finally, </w:t>
      </w:r>
      <w:r w:rsidR="00AB7527">
        <w:rPr>
          <w:rFonts w:ascii="Calibri" w:hAnsi="Calibri" w:cs="Calibri"/>
        </w:rPr>
        <w:t xml:space="preserve">the </w:t>
      </w:r>
      <w:r w:rsidR="00353AE7" w:rsidRPr="00BF39E6">
        <w:rPr>
          <w:rFonts w:ascii="Calibri" w:hAnsi="Calibri" w:cs="Calibri"/>
        </w:rPr>
        <w:t>p</w:t>
      </w:r>
      <w:r w:rsidR="002E4384" w:rsidRPr="00BF39E6">
        <w:rPr>
          <w:rFonts w:ascii="Calibri" w:hAnsi="Calibri" w:cs="Calibri"/>
        </w:rPr>
        <w:t xml:space="preserve">repared samples are susceptible to further </w:t>
      </w:r>
      <w:r w:rsidRPr="00BF39E6">
        <w:rPr>
          <w:rFonts w:ascii="Calibri" w:hAnsi="Calibri" w:cs="Calibri"/>
        </w:rPr>
        <w:t xml:space="preserve">investigation such as RNA lysis </w:t>
      </w:r>
      <w:r w:rsidR="00EF2115" w:rsidRPr="00BF39E6">
        <w:rPr>
          <w:rFonts w:ascii="Calibri" w:hAnsi="Calibri" w:cs="Calibri"/>
        </w:rPr>
        <w:t xml:space="preserve">or western blot </w:t>
      </w:r>
      <w:r w:rsidRPr="00BF39E6">
        <w:rPr>
          <w:rFonts w:ascii="Calibri" w:hAnsi="Calibri" w:cs="Calibri"/>
        </w:rPr>
        <w:t>described in this protocol</w:t>
      </w:r>
      <w:r w:rsidR="002E4384" w:rsidRPr="00BF39E6">
        <w:rPr>
          <w:rFonts w:ascii="Calibri" w:hAnsi="Calibri" w:cs="Calibri"/>
        </w:rPr>
        <w:t xml:space="preserve"> </w:t>
      </w:r>
      <w:r w:rsidRPr="00BF39E6">
        <w:rPr>
          <w:rFonts w:ascii="Calibri" w:hAnsi="Calibri" w:cs="Calibri"/>
        </w:rPr>
        <w:t>to further</w:t>
      </w:r>
      <w:r w:rsidR="002E4384" w:rsidRPr="00BF39E6">
        <w:rPr>
          <w:rFonts w:ascii="Calibri" w:hAnsi="Calibri" w:cs="Calibri"/>
        </w:rPr>
        <w:t xml:space="preserve"> </w:t>
      </w:r>
      <w:r w:rsidR="00353AE7" w:rsidRPr="00BF39E6">
        <w:rPr>
          <w:rFonts w:ascii="Calibri" w:hAnsi="Calibri" w:cs="Calibri"/>
        </w:rPr>
        <w:t>study</w:t>
      </w:r>
      <w:r w:rsidR="002E4384" w:rsidRPr="00BF39E6">
        <w:rPr>
          <w:rFonts w:ascii="Calibri" w:hAnsi="Calibri" w:cs="Calibri"/>
        </w:rPr>
        <w:t xml:space="preserve"> the underlying pathophysiology and mechanisms causing disease progression.</w:t>
      </w:r>
    </w:p>
    <w:p w14:paraId="6D6057DB" w14:textId="77777777" w:rsidR="00B7523F" w:rsidRPr="00BF39E6" w:rsidRDefault="00B7523F" w:rsidP="006E36AD">
      <w:pPr>
        <w:jc w:val="both"/>
        <w:rPr>
          <w:rFonts w:ascii="Calibri" w:hAnsi="Calibri" w:cs="Calibri"/>
        </w:rPr>
      </w:pPr>
    </w:p>
    <w:p w14:paraId="2BCB710F" w14:textId="50BE8439" w:rsidR="00C62C87" w:rsidRDefault="00764199" w:rsidP="00B7523F">
      <w:pPr>
        <w:jc w:val="both"/>
        <w:rPr>
          <w:rFonts w:ascii="Calibri" w:hAnsi="Calibri" w:cs="Calibri"/>
        </w:rPr>
      </w:pPr>
      <w:r w:rsidRPr="00BF39E6">
        <w:rPr>
          <w:rFonts w:ascii="Calibri" w:eastAsia="Times New Roman" w:hAnsi="Calibri" w:cs="Calibri"/>
          <w:color w:val="212121"/>
        </w:rPr>
        <w:t xml:space="preserve">Despite its advantages to other techniques, </w:t>
      </w:r>
      <w:r w:rsidR="008016E0" w:rsidRPr="00BF39E6">
        <w:rPr>
          <w:rFonts w:ascii="Calibri" w:eastAsia="Times New Roman" w:hAnsi="Calibri" w:cs="Calibri"/>
          <w:color w:val="212121"/>
        </w:rPr>
        <w:t>there are limitations to PCLS</w:t>
      </w:r>
      <w:r w:rsidR="00405AA4">
        <w:rPr>
          <w:rFonts w:ascii="Calibri" w:eastAsia="Times New Roman" w:hAnsi="Calibri" w:cs="Calibri"/>
          <w:color w:val="212121"/>
        </w:rPr>
        <w:t>-</w:t>
      </w:r>
      <w:r w:rsidR="008016E0" w:rsidRPr="00BF39E6">
        <w:rPr>
          <w:rFonts w:ascii="Calibri" w:eastAsia="Times New Roman" w:hAnsi="Calibri" w:cs="Calibri"/>
          <w:color w:val="212121"/>
        </w:rPr>
        <w:t>prepared tissue</w:t>
      </w:r>
      <w:r w:rsidRPr="00BF39E6">
        <w:rPr>
          <w:rFonts w:ascii="Calibri" w:eastAsia="Times New Roman" w:hAnsi="Calibri" w:cs="Calibri"/>
          <w:color w:val="212121"/>
        </w:rPr>
        <w:t xml:space="preserve">. </w:t>
      </w:r>
      <w:r w:rsidR="008016E0" w:rsidRPr="00BF39E6">
        <w:rPr>
          <w:rFonts w:ascii="Calibri" w:eastAsia="Times New Roman" w:hAnsi="Calibri" w:cs="Calibri"/>
          <w:color w:val="212121"/>
        </w:rPr>
        <w:t xml:space="preserve">Performing PCLS </w:t>
      </w:r>
      <w:r w:rsidR="00523E19" w:rsidRPr="00BF39E6">
        <w:rPr>
          <w:rFonts w:ascii="Calibri" w:eastAsia="Times New Roman" w:hAnsi="Calibri" w:cs="Calibri"/>
          <w:color w:val="212121"/>
        </w:rPr>
        <w:t xml:space="preserve">turns the dynamic lung into a </w:t>
      </w:r>
      <w:r w:rsidRPr="00BF39E6">
        <w:rPr>
          <w:rFonts w:ascii="Calibri" w:eastAsia="Times New Roman" w:hAnsi="Calibri" w:cs="Calibri"/>
          <w:color w:val="212121"/>
        </w:rPr>
        <w:t xml:space="preserve">static </w:t>
      </w:r>
      <w:r w:rsidR="00523E19" w:rsidRPr="00BF39E6">
        <w:rPr>
          <w:rFonts w:ascii="Calibri" w:eastAsia="Times New Roman" w:hAnsi="Calibri" w:cs="Calibri"/>
          <w:color w:val="212121"/>
        </w:rPr>
        <w:t>fixture</w:t>
      </w:r>
      <w:r w:rsidRPr="00BF39E6">
        <w:rPr>
          <w:rFonts w:ascii="Calibri" w:eastAsia="Times New Roman" w:hAnsi="Calibri" w:cs="Calibri"/>
          <w:color w:val="212121"/>
        </w:rPr>
        <w:t>, providing</w:t>
      </w:r>
      <w:r w:rsidR="00C62C87" w:rsidRPr="00BF39E6">
        <w:rPr>
          <w:rFonts w:ascii="Calibri" w:eastAsia="Times New Roman" w:hAnsi="Calibri" w:cs="Calibri"/>
          <w:color w:val="212121"/>
        </w:rPr>
        <w:t xml:space="preserve"> a snapshot </w:t>
      </w:r>
      <w:r w:rsidR="0083040D" w:rsidRPr="00BF39E6">
        <w:rPr>
          <w:rFonts w:ascii="Calibri" w:eastAsia="Times New Roman" w:hAnsi="Calibri" w:cs="Calibri"/>
          <w:color w:val="212121"/>
        </w:rPr>
        <w:t xml:space="preserve">in time </w:t>
      </w:r>
      <w:r w:rsidR="00C62C87" w:rsidRPr="00BF39E6">
        <w:rPr>
          <w:rFonts w:ascii="Calibri" w:eastAsia="Times New Roman" w:hAnsi="Calibri" w:cs="Calibri"/>
          <w:color w:val="212121"/>
        </w:rPr>
        <w:t xml:space="preserve">of the cells and molecules </w:t>
      </w:r>
      <w:r w:rsidR="0083040D" w:rsidRPr="00BF39E6">
        <w:rPr>
          <w:rFonts w:ascii="Calibri" w:eastAsia="Times New Roman" w:hAnsi="Calibri" w:cs="Calibri"/>
          <w:color w:val="212121"/>
        </w:rPr>
        <w:t>present</w:t>
      </w:r>
      <w:r w:rsidR="00C62C87" w:rsidRPr="00BF39E6">
        <w:rPr>
          <w:rFonts w:ascii="Calibri" w:eastAsia="Times New Roman" w:hAnsi="Calibri" w:cs="Calibri"/>
          <w:color w:val="212121"/>
        </w:rPr>
        <w:t xml:space="preserve"> within lung tissue at the time of </w:t>
      </w:r>
      <w:r w:rsidR="00B026E5" w:rsidRPr="00BF39E6">
        <w:rPr>
          <w:rFonts w:ascii="Calibri" w:eastAsia="Times New Roman" w:hAnsi="Calibri" w:cs="Calibri"/>
          <w:color w:val="212121"/>
        </w:rPr>
        <w:t>biopsy</w:t>
      </w:r>
      <w:r w:rsidR="0083040D" w:rsidRPr="00BF39E6">
        <w:rPr>
          <w:rFonts w:ascii="Calibri" w:eastAsia="Times New Roman" w:hAnsi="Calibri" w:cs="Calibri"/>
          <w:color w:val="212121"/>
        </w:rPr>
        <w:t>.</w:t>
      </w:r>
      <w:r w:rsidRPr="00BF39E6">
        <w:rPr>
          <w:rFonts w:ascii="Calibri" w:eastAsia="Times New Roman" w:hAnsi="Calibri" w:cs="Calibri"/>
          <w:color w:val="212121"/>
        </w:rPr>
        <w:t xml:space="preserve"> Unless numerous samples are obtained, i</w:t>
      </w:r>
      <w:r w:rsidR="0083040D" w:rsidRPr="00BF39E6">
        <w:rPr>
          <w:rFonts w:ascii="Calibri" w:eastAsia="Times New Roman" w:hAnsi="Calibri" w:cs="Calibri"/>
          <w:color w:val="212121"/>
        </w:rPr>
        <w:t xml:space="preserve">t </w:t>
      </w:r>
      <w:r w:rsidRPr="00BF39E6">
        <w:rPr>
          <w:rFonts w:ascii="Calibri" w:eastAsia="Times New Roman" w:hAnsi="Calibri" w:cs="Calibri"/>
          <w:color w:val="212121"/>
        </w:rPr>
        <w:t xml:space="preserve">does not account for the vast </w:t>
      </w:r>
      <w:r w:rsidR="00C62C87" w:rsidRPr="00BF39E6">
        <w:rPr>
          <w:rFonts w:ascii="Calibri" w:eastAsia="Times New Roman" w:hAnsi="Calibri" w:cs="Calibri"/>
          <w:color w:val="212121"/>
        </w:rPr>
        <w:t xml:space="preserve">heterogeneity </w:t>
      </w:r>
      <w:r w:rsidR="0083040D" w:rsidRPr="00BF39E6">
        <w:rPr>
          <w:rFonts w:ascii="Calibri" w:eastAsia="Times New Roman" w:hAnsi="Calibri" w:cs="Calibri"/>
          <w:color w:val="212121"/>
        </w:rPr>
        <w:t xml:space="preserve">commonly </w:t>
      </w:r>
      <w:r w:rsidR="00C62C87" w:rsidRPr="00BF39E6">
        <w:rPr>
          <w:rFonts w:ascii="Calibri" w:eastAsia="Times New Roman" w:hAnsi="Calibri" w:cs="Calibri"/>
          <w:color w:val="212121"/>
        </w:rPr>
        <w:t xml:space="preserve">seen in many </w:t>
      </w:r>
      <w:r w:rsidR="00B026E5" w:rsidRPr="00BF39E6">
        <w:rPr>
          <w:rFonts w:ascii="Calibri" w:eastAsia="Times New Roman" w:hAnsi="Calibri" w:cs="Calibri"/>
          <w:color w:val="212121"/>
        </w:rPr>
        <w:t xml:space="preserve">pulmonary </w:t>
      </w:r>
      <w:r w:rsidR="00C62C87" w:rsidRPr="00BF39E6">
        <w:rPr>
          <w:rFonts w:ascii="Calibri" w:eastAsia="Times New Roman" w:hAnsi="Calibri" w:cs="Calibri"/>
          <w:color w:val="212121"/>
        </w:rPr>
        <w:t xml:space="preserve">diseases such as </w:t>
      </w:r>
      <w:r w:rsidR="0083040D" w:rsidRPr="00BF39E6">
        <w:rPr>
          <w:rFonts w:ascii="Calibri" w:eastAsia="Times New Roman" w:hAnsi="Calibri" w:cs="Calibri"/>
          <w:color w:val="212121"/>
        </w:rPr>
        <w:t>chronic obstructive pulmonary disease (</w:t>
      </w:r>
      <w:r w:rsidR="00B026E5" w:rsidRPr="00BF39E6">
        <w:rPr>
          <w:rFonts w:ascii="Calibri" w:eastAsia="Times New Roman" w:hAnsi="Calibri" w:cs="Calibri"/>
          <w:color w:val="212121"/>
        </w:rPr>
        <w:t>COPD</w:t>
      </w:r>
      <w:r w:rsidR="0083040D" w:rsidRPr="00BF39E6">
        <w:rPr>
          <w:rFonts w:ascii="Calibri" w:eastAsia="Times New Roman" w:hAnsi="Calibri" w:cs="Calibri"/>
          <w:color w:val="212121"/>
        </w:rPr>
        <w:t>)</w:t>
      </w:r>
      <w:r w:rsidR="00C62C87" w:rsidRPr="00BF39E6">
        <w:rPr>
          <w:rFonts w:ascii="Calibri" w:eastAsia="Times New Roman" w:hAnsi="Calibri" w:cs="Calibri"/>
          <w:color w:val="212121"/>
        </w:rPr>
        <w:t xml:space="preserve">. </w:t>
      </w:r>
      <w:r w:rsidR="008016E0" w:rsidRPr="00BF39E6">
        <w:rPr>
          <w:rFonts w:ascii="Calibri" w:eastAsia="Times New Roman" w:hAnsi="Calibri" w:cs="Calibri"/>
          <w:color w:val="212121"/>
        </w:rPr>
        <w:t>Tissue</w:t>
      </w:r>
      <w:r w:rsidR="00AB7527">
        <w:rPr>
          <w:rFonts w:ascii="Calibri" w:eastAsia="Times New Roman" w:hAnsi="Calibri" w:cs="Calibri"/>
          <w:color w:val="212121"/>
        </w:rPr>
        <w:t>s</w:t>
      </w:r>
      <w:r w:rsidR="008016E0" w:rsidRPr="00BF39E6">
        <w:rPr>
          <w:rFonts w:ascii="Calibri" w:eastAsia="Times New Roman" w:hAnsi="Calibri" w:cs="Calibri"/>
          <w:color w:val="212121"/>
        </w:rPr>
        <w:t xml:space="preserve"> prepared with </w:t>
      </w:r>
      <w:r w:rsidRPr="00BF39E6">
        <w:rPr>
          <w:rFonts w:ascii="Calibri" w:eastAsia="Times New Roman" w:hAnsi="Calibri" w:cs="Calibri"/>
          <w:color w:val="212121"/>
        </w:rPr>
        <w:t xml:space="preserve">PCLS </w:t>
      </w:r>
      <w:r w:rsidR="009E788B">
        <w:rPr>
          <w:rFonts w:ascii="Calibri" w:eastAsia="Times New Roman" w:hAnsi="Calibri" w:cs="Calibri"/>
          <w:color w:val="212121"/>
        </w:rPr>
        <w:t>are</w:t>
      </w:r>
      <w:r w:rsidR="009E788B" w:rsidRPr="00BF39E6">
        <w:rPr>
          <w:rFonts w:ascii="Calibri" w:eastAsia="Times New Roman" w:hAnsi="Calibri" w:cs="Calibri"/>
          <w:color w:val="212121"/>
        </w:rPr>
        <w:t xml:space="preserve"> </w:t>
      </w:r>
      <w:r w:rsidRPr="00BF39E6">
        <w:rPr>
          <w:rFonts w:ascii="Calibri" w:eastAsia="Times New Roman" w:hAnsi="Calibri" w:cs="Calibri"/>
          <w:color w:val="212121"/>
        </w:rPr>
        <w:t>mainly limited to small airway and vessel disease</w:t>
      </w:r>
      <w:r w:rsidR="00D5619E" w:rsidRPr="00BF39E6">
        <w:rPr>
          <w:rFonts w:ascii="Calibri" w:eastAsia="Times New Roman" w:hAnsi="Calibri" w:cs="Calibri"/>
          <w:color w:val="212121"/>
        </w:rPr>
        <w:t>. This is due to the technical challenges with tissue harvesting, as the trachea is typically incised for lung inflation and identifying and isolating large bronchi is challenging. These technical limitations make using PCLS tissue</w:t>
      </w:r>
      <w:r w:rsidR="00523E19" w:rsidRPr="00BF39E6">
        <w:rPr>
          <w:rFonts w:ascii="Calibri" w:eastAsia="Times New Roman" w:hAnsi="Calibri" w:cs="Calibri"/>
          <w:color w:val="212121"/>
        </w:rPr>
        <w:t xml:space="preserve"> suboptimal to study larger bronchi and the conducting airways</w:t>
      </w:r>
      <w:r w:rsidRPr="00BF39E6">
        <w:rPr>
          <w:rFonts w:ascii="Calibri" w:eastAsia="Times New Roman" w:hAnsi="Calibri" w:cs="Calibri"/>
          <w:color w:val="212121"/>
        </w:rPr>
        <w:t xml:space="preserve">. </w:t>
      </w:r>
      <w:r w:rsidRPr="00BF39E6">
        <w:rPr>
          <w:rFonts w:ascii="Calibri" w:hAnsi="Calibri" w:cs="Calibri"/>
        </w:rPr>
        <w:t xml:space="preserve">Dynamic </w:t>
      </w:r>
      <w:r w:rsidR="0083040D" w:rsidRPr="00BF39E6">
        <w:rPr>
          <w:rFonts w:ascii="Calibri" w:hAnsi="Calibri" w:cs="Calibri"/>
        </w:rPr>
        <w:t>test</w:t>
      </w:r>
      <w:r w:rsidR="008177CA" w:rsidRPr="00BF39E6">
        <w:rPr>
          <w:rFonts w:ascii="Calibri" w:hAnsi="Calibri" w:cs="Calibri"/>
        </w:rPr>
        <w:t xml:space="preserve">ing </w:t>
      </w:r>
      <w:r w:rsidR="00C62C87" w:rsidRPr="00BF39E6">
        <w:rPr>
          <w:rFonts w:ascii="Calibri" w:hAnsi="Calibri" w:cs="Calibri"/>
        </w:rPr>
        <w:t>is</w:t>
      </w:r>
      <w:r w:rsidRPr="00BF39E6">
        <w:rPr>
          <w:rFonts w:ascii="Calibri" w:hAnsi="Calibri" w:cs="Calibri"/>
        </w:rPr>
        <w:t xml:space="preserve"> also</w:t>
      </w:r>
      <w:r w:rsidR="00C62C87" w:rsidRPr="00BF39E6">
        <w:rPr>
          <w:rFonts w:ascii="Calibri" w:hAnsi="Calibri" w:cs="Calibri"/>
        </w:rPr>
        <w:t xml:space="preserve"> </w:t>
      </w:r>
      <w:r w:rsidR="00B026E5" w:rsidRPr="00BF39E6">
        <w:rPr>
          <w:rFonts w:ascii="Calibri" w:hAnsi="Calibri" w:cs="Calibri"/>
        </w:rPr>
        <w:t>limited</w:t>
      </w:r>
      <w:r w:rsidR="00C62C87" w:rsidRPr="00BF39E6">
        <w:rPr>
          <w:rFonts w:ascii="Calibri" w:hAnsi="Calibri" w:cs="Calibri"/>
        </w:rPr>
        <w:t xml:space="preserve">, making it </w:t>
      </w:r>
      <w:r w:rsidR="00B026E5" w:rsidRPr="00BF39E6">
        <w:rPr>
          <w:rFonts w:ascii="Calibri" w:hAnsi="Calibri" w:cs="Calibri"/>
        </w:rPr>
        <w:t>a</w:t>
      </w:r>
      <w:r w:rsidR="00C62C87" w:rsidRPr="00BF39E6">
        <w:rPr>
          <w:rFonts w:ascii="Calibri" w:hAnsi="Calibri" w:cs="Calibri"/>
        </w:rPr>
        <w:t xml:space="preserve"> less </w:t>
      </w:r>
      <w:r w:rsidR="00B026E5" w:rsidRPr="00BF39E6">
        <w:rPr>
          <w:rFonts w:ascii="Calibri" w:hAnsi="Calibri" w:cs="Calibri"/>
        </w:rPr>
        <w:t>than</w:t>
      </w:r>
      <w:r w:rsidR="00C62C87" w:rsidRPr="00BF39E6">
        <w:rPr>
          <w:rFonts w:ascii="Calibri" w:hAnsi="Calibri" w:cs="Calibri"/>
        </w:rPr>
        <w:t xml:space="preserve"> ideal platform to study ventilator</w:t>
      </w:r>
      <w:r w:rsidR="00C30A08" w:rsidRPr="00BF39E6">
        <w:rPr>
          <w:rFonts w:ascii="Calibri" w:hAnsi="Calibri" w:cs="Calibri"/>
        </w:rPr>
        <w:t>-</w:t>
      </w:r>
      <w:r w:rsidR="00C62C87" w:rsidRPr="00BF39E6">
        <w:rPr>
          <w:rFonts w:ascii="Calibri" w:hAnsi="Calibri" w:cs="Calibri"/>
        </w:rPr>
        <w:t xml:space="preserve">associated </w:t>
      </w:r>
      <w:r w:rsidR="0083040D" w:rsidRPr="00BF39E6">
        <w:rPr>
          <w:rFonts w:ascii="Calibri" w:hAnsi="Calibri" w:cs="Calibri"/>
        </w:rPr>
        <w:t>lung disease</w:t>
      </w:r>
      <w:r w:rsidRPr="00BF39E6">
        <w:rPr>
          <w:rFonts w:ascii="Calibri" w:hAnsi="Calibri" w:cs="Calibri"/>
        </w:rPr>
        <w:t xml:space="preserve"> and </w:t>
      </w:r>
      <w:r w:rsidR="008177CA" w:rsidRPr="00BF39E6">
        <w:rPr>
          <w:rFonts w:ascii="Calibri" w:hAnsi="Calibri" w:cs="Calibri"/>
        </w:rPr>
        <w:t>barotrauma</w:t>
      </w:r>
      <w:r w:rsidR="00C62C87" w:rsidRPr="00BF39E6">
        <w:rPr>
          <w:rFonts w:ascii="Calibri" w:hAnsi="Calibri" w:cs="Calibri"/>
        </w:rPr>
        <w:t xml:space="preserve">. Finally, </w:t>
      </w:r>
      <w:r w:rsidR="008016E0" w:rsidRPr="00BF39E6">
        <w:rPr>
          <w:rFonts w:ascii="Calibri" w:hAnsi="Calibri" w:cs="Calibri"/>
        </w:rPr>
        <w:t xml:space="preserve">the application of PCLS to the field of pulmonology </w:t>
      </w:r>
      <w:r w:rsidR="008177CA" w:rsidRPr="00BF39E6">
        <w:rPr>
          <w:rFonts w:ascii="Calibri" w:hAnsi="Calibri" w:cs="Calibri"/>
        </w:rPr>
        <w:t>has focused primarily on</w:t>
      </w:r>
      <w:r w:rsidR="00C62C87" w:rsidRPr="00BF39E6">
        <w:rPr>
          <w:rFonts w:ascii="Calibri" w:hAnsi="Calibri" w:cs="Calibri"/>
        </w:rPr>
        <w:t xml:space="preserve"> murine lung tissue, and </w:t>
      </w:r>
      <w:r w:rsidR="008177CA" w:rsidRPr="00BF39E6">
        <w:rPr>
          <w:rFonts w:ascii="Calibri" w:hAnsi="Calibri" w:cs="Calibri"/>
        </w:rPr>
        <w:lastRenderedPageBreak/>
        <w:t xml:space="preserve">further testing and protocols are needed </w:t>
      </w:r>
      <w:r w:rsidR="00C62C87" w:rsidRPr="00BF39E6">
        <w:rPr>
          <w:rFonts w:ascii="Calibri" w:hAnsi="Calibri" w:cs="Calibri"/>
        </w:rPr>
        <w:t>before being applied to human tissue in a clinically relevant scenario</w:t>
      </w:r>
      <w:r w:rsidR="002D3370" w:rsidRPr="00BF39E6">
        <w:rPr>
          <w:rFonts w:ascii="Calibri" w:hAnsi="Calibri" w:cs="Calibri"/>
        </w:rPr>
        <w:t>.</w:t>
      </w:r>
    </w:p>
    <w:p w14:paraId="25339B89" w14:textId="77777777" w:rsidR="00B7523F" w:rsidRPr="00BF39E6" w:rsidRDefault="00B7523F" w:rsidP="006E36AD">
      <w:pPr>
        <w:jc w:val="both"/>
        <w:rPr>
          <w:rFonts w:ascii="Calibri" w:hAnsi="Calibri" w:cs="Calibri"/>
        </w:rPr>
      </w:pPr>
    </w:p>
    <w:p w14:paraId="1D2F37B7" w14:textId="68D5D10B" w:rsidR="009F4A8C" w:rsidRPr="00BF39E6" w:rsidRDefault="009F4A8C" w:rsidP="006E36AD">
      <w:pPr>
        <w:jc w:val="both"/>
        <w:rPr>
          <w:rFonts w:ascii="Calibri" w:hAnsi="Calibri" w:cs="Calibri"/>
        </w:rPr>
      </w:pPr>
      <w:r w:rsidRPr="00BF39E6">
        <w:rPr>
          <w:rFonts w:ascii="Calibri" w:hAnsi="Calibri" w:cs="Calibri"/>
        </w:rPr>
        <w:t xml:space="preserve">In summary, </w:t>
      </w:r>
      <w:r w:rsidR="00AB7527">
        <w:rPr>
          <w:rFonts w:ascii="Calibri" w:hAnsi="Calibri" w:cs="Calibri"/>
        </w:rPr>
        <w:t xml:space="preserve">the </w:t>
      </w:r>
      <w:r w:rsidR="00B026E5" w:rsidRPr="00BF39E6">
        <w:rPr>
          <w:rFonts w:ascii="Calibri" w:hAnsi="Calibri" w:cs="Calibri"/>
        </w:rPr>
        <w:t>manuscript</w:t>
      </w:r>
      <w:r w:rsidRPr="00BF39E6">
        <w:rPr>
          <w:rFonts w:ascii="Calibri" w:hAnsi="Calibri" w:cs="Calibri"/>
        </w:rPr>
        <w:t xml:space="preserve"> provides </w:t>
      </w:r>
      <w:r w:rsidR="00B026E5" w:rsidRPr="00BF39E6">
        <w:rPr>
          <w:rFonts w:ascii="Calibri" w:hAnsi="Calibri" w:cs="Calibri"/>
        </w:rPr>
        <w:t xml:space="preserve">a </w:t>
      </w:r>
      <w:r w:rsidR="00D76D4B" w:rsidRPr="00BF39E6">
        <w:rPr>
          <w:rFonts w:ascii="Calibri" w:hAnsi="Calibri" w:cs="Calibri"/>
        </w:rPr>
        <w:t>complementary</w:t>
      </w:r>
      <w:r w:rsidRPr="00BF39E6">
        <w:rPr>
          <w:rFonts w:ascii="Calibri" w:hAnsi="Calibri" w:cs="Calibri"/>
        </w:rPr>
        <w:t xml:space="preserve"> method</w:t>
      </w:r>
      <w:r w:rsidR="0083040D" w:rsidRPr="00BF39E6">
        <w:rPr>
          <w:rFonts w:ascii="Calibri" w:hAnsi="Calibri" w:cs="Calibri"/>
        </w:rPr>
        <w:t xml:space="preserve"> preserving the vascular contractility of PCLS</w:t>
      </w:r>
      <w:r w:rsidR="00B026E5" w:rsidRPr="00BF39E6">
        <w:rPr>
          <w:rFonts w:ascii="Calibri" w:hAnsi="Calibri" w:cs="Calibri"/>
        </w:rPr>
        <w:t xml:space="preserve"> </w:t>
      </w:r>
      <w:r w:rsidR="0083040D" w:rsidRPr="00BF39E6">
        <w:rPr>
          <w:rFonts w:ascii="Calibri" w:hAnsi="Calibri" w:cs="Calibri"/>
        </w:rPr>
        <w:t xml:space="preserve">murine lung tissue, </w:t>
      </w:r>
      <w:r w:rsidR="00B026E5" w:rsidRPr="00BF39E6">
        <w:rPr>
          <w:rFonts w:ascii="Calibri" w:hAnsi="Calibri" w:cs="Calibri"/>
        </w:rPr>
        <w:t xml:space="preserve">resulting in </w:t>
      </w:r>
      <w:r w:rsidR="00C30A08" w:rsidRPr="00BF39E6">
        <w:rPr>
          <w:rFonts w:ascii="Calibri" w:hAnsi="Calibri" w:cs="Calibri"/>
        </w:rPr>
        <w:t>high-resolution</w:t>
      </w:r>
      <w:r w:rsidR="00B026E5" w:rsidRPr="00BF39E6">
        <w:rPr>
          <w:rFonts w:ascii="Calibri" w:hAnsi="Calibri" w:cs="Calibri"/>
        </w:rPr>
        <w:t xml:space="preserve"> image</w:t>
      </w:r>
      <w:r w:rsidR="00C30A08" w:rsidRPr="00BF39E6">
        <w:rPr>
          <w:rFonts w:ascii="Calibri" w:hAnsi="Calibri" w:cs="Calibri"/>
        </w:rPr>
        <w:t>s</w:t>
      </w:r>
      <w:r w:rsidR="00B026E5" w:rsidRPr="00BF39E6">
        <w:rPr>
          <w:rFonts w:ascii="Calibri" w:hAnsi="Calibri" w:cs="Calibri"/>
        </w:rPr>
        <w:t xml:space="preserve"> of the pulmonary </w:t>
      </w:r>
      <w:r w:rsidRPr="00BF39E6">
        <w:rPr>
          <w:rFonts w:ascii="Calibri" w:hAnsi="Calibri" w:cs="Calibri"/>
        </w:rPr>
        <w:t xml:space="preserve">vasculature </w:t>
      </w:r>
      <w:r w:rsidR="00B026E5" w:rsidRPr="00BF39E6">
        <w:rPr>
          <w:rFonts w:ascii="Calibri" w:hAnsi="Calibri" w:cs="Calibri"/>
        </w:rPr>
        <w:t xml:space="preserve">for up to </w:t>
      </w:r>
      <w:r w:rsidR="00402C43" w:rsidRPr="00BF39E6">
        <w:rPr>
          <w:rFonts w:ascii="Calibri" w:hAnsi="Calibri" w:cs="Calibri"/>
        </w:rPr>
        <w:t xml:space="preserve">10 </w:t>
      </w:r>
      <w:r w:rsidR="00B026E5" w:rsidRPr="00BF39E6">
        <w:rPr>
          <w:rFonts w:ascii="Calibri" w:hAnsi="Calibri" w:cs="Calibri"/>
        </w:rPr>
        <w:t xml:space="preserve">days that </w:t>
      </w:r>
      <w:r w:rsidR="00C30A08" w:rsidRPr="00BF39E6">
        <w:rPr>
          <w:rFonts w:ascii="Calibri" w:hAnsi="Calibri" w:cs="Calibri"/>
        </w:rPr>
        <w:t>contains endogenous</w:t>
      </w:r>
      <w:r w:rsidR="00B026E5" w:rsidRPr="00BF39E6">
        <w:rPr>
          <w:rFonts w:ascii="Calibri" w:hAnsi="Calibri" w:cs="Calibri"/>
        </w:rPr>
        <w:t xml:space="preserve"> fluorescen</w:t>
      </w:r>
      <w:r w:rsidR="00C30A08" w:rsidRPr="00BF39E6">
        <w:rPr>
          <w:rFonts w:ascii="Calibri" w:hAnsi="Calibri" w:cs="Calibri"/>
        </w:rPr>
        <w:t>t</w:t>
      </w:r>
      <w:r w:rsidR="00B026E5" w:rsidRPr="00BF39E6">
        <w:rPr>
          <w:rFonts w:ascii="Calibri" w:hAnsi="Calibri" w:cs="Calibri"/>
        </w:rPr>
        <w:t xml:space="preserve"> </w:t>
      </w:r>
      <w:r w:rsidR="00C30A08" w:rsidRPr="00BF39E6">
        <w:rPr>
          <w:rFonts w:ascii="Calibri" w:hAnsi="Calibri" w:cs="Calibri"/>
        </w:rPr>
        <w:t xml:space="preserve">cells </w:t>
      </w:r>
      <w:r w:rsidR="0083040D" w:rsidRPr="00BF39E6">
        <w:rPr>
          <w:rFonts w:ascii="Calibri" w:hAnsi="Calibri" w:cs="Calibri"/>
        </w:rPr>
        <w:t>and numerous other procedures</w:t>
      </w:r>
      <w:r w:rsidR="004F09F4" w:rsidRPr="00BF39E6">
        <w:rPr>
          <w:rFonts w:ascii="Calibri" w:hAnsi="Calibri" w:cs="Calibri"/>
        </w:rPr>
        <w:t>.</w:t>
      </w:r>
    </w:p>
    <w:p w14:paraId="3607E911" w14:textId="54C581C1" w:rsidR="009F4A8C" w:rsidRPr="00BF39E6" w:rsidRDefault="009F4A8C" w:rsidP="009F4A8C">
      <w:pPr>
        <w:rPr>
          <w:rFonts w:ascii="Calibri" w:hAnsi="Calibri" w:cs="Calibri"/>
        </w:rPr>
      </w:pPr>
    </w:p>
    <w:p w14:paraId="2FB7DECB" w14:textId="3BBADACD" w:rsidR="0096267E" w:rsidRPr="00BF39E6" w:rsidRDefault="0096267E" w:rsidP="009F4A8C">
      <w:pPr>
        <w:rPr>
          <w:rFonts w:ascii="Calibri" w:hAnsi="Calibri" w:cs="Calibri"/>
        </w:rPr>
      </w:pPr>
      <w:r>
        <w:rPr>
          <w:rFonts w:ascii="Calibri" w:hAnsi="Calibri" w:cs="Calibri"/>
        </w:rPr>
        <w:t xml:space="preserve">[Place </w:t>
      </w:r>
      <w:r w:rsidRPr="0016254E">
        <w:rPr>
          <w:rFonts w:ascii="Calibri" w:hAnsi="Calibri" w:cs="Calibri"/>
          <w:b/>
          <w:bCs/>
        </w:rPr>
        <w:t>Table 1</w:t>
      </w:r>
      <w:r>
        <w:rPr>
          <w:rFonts w:ascii="Calibri" w:hAnsi="Calibri" w:cs="Calibri"/>
        </w:rPr>
        <w:t xml:space="preserve"> here]</w:t>
      </w:r>
    </w:p>
    <w:p w14:paraId="0C316768" w14:textId="77777777" w:rsidR="001D1792" w:rsidRPr="00BF39E6" w:rsidRDefault="001D1792" w:rsidP="009F4A8C">
      <w:pPr>
        <w:rPr>
          <w:rFonts w:ascii="Calibri" w:hAnsi="Calibri" w:cs="Calibri"/>
        </w:rPr>
      </w:pPr>
    </w:p>
    <w:p w14:paraId="74BA921F" w14:textId="26393682" w:rsidR="008C42E9" w:rsidRDefault="00B1054F" w:rsidP="00B85E23">
      <w:pPr>
        <w:jc w:val="both"/>
        <w:rPr>
          <w:rFonts w:ascii="Calibri" w:hAnsi="Calibri" w:cs="Calibri"/>
          <w:color w:val="000000" w:themeColor="text1"/>
        </w:rPr>
      </w:pPr>
      <w:r w:rsidRPr="008C42E9">
        <w:rPr>
          <w:rFonts w:ascii="Calibri" w:hAnsi="Calibri" w:cs="Calibri"/>
          <w:b/>
          <w:bCs/>
        </w:rPr>
        <w:t>A</w:t>
      </w:r>
      <w:r>
        <w:rPr>
          <w:rFonts w:ascii="Calibri" w:hAnsi="Calibri" w:cs="Calibri"/>
          <w:b/>
          <w:bCs/>
        </w:rPr>
        <w:t>CKNOWLEDGMENTS</w:t>
      </w:r>
      <w:r w:rsidR="009E788B" w:rsidRPr="008C42E9">
        <w:rPr>
          <w:rFonts w:ascii="Calibri" w:hAnsi="Calibri" w:cs="Calibri"/>
          <w:b/>
          <w:bCs/>
        </w:rPr>
        <w:t>:</w:t>
      </w:r>
    </w:p>
    <w:p w14:paraId="11B5C41D" w14:textId="7BECEFFD" w:rsidR="00B85E23" w:rsidRDefault="009E788B" w:rsidP="00B85E23">
      <w:pPr>
        <w:jc w:val="both"/>
        <w:rPr>
          <w:rFonts w:ascii="Calibri" w:hAnsi="Calibri" w:cs="Calibri"/>
          <w:color w:val="000000" w:themeColor="text1"/>
        </w:rPr>
      </w:pPr>
      <w:r>
        <w:rPr>
          <w:rFonts w:ascii="Calibri" w:hAnsi="Calibri" w:cs="Calibri"/>
          <w:color w:val="000000" w:themeColor="text1"/>
        </w:rPr>
        <w:t>The authors would like to thank</w:t>
      </w:r>
      <w:r w:rsidR="00B85E23">
        <w:rPr>
          <w:rFonts w:ascii="Calibri" w:hAnsi="Calibri" w:cs="Calibri"/>
          <w:color w:val="000000" w:themeColor="text1"/>
        </w:rPr>
        <w:t xml:space="preserve"> Drs. Yuan Hao</w:t>
      </w:r>
      <w:r w:rsidR="00B1054F">
        <w:rPr>
          <w:rFonts w:ascii="Calibri" w:hAnsi="Calibri" w:cs="Calibri"/>
          <w:color w:val="000000" w:themeColor="text1"/>
        </w:rPr>
        <w:t xml:space="preserve"> and</w:t>
      </w:r>
      <w:r w:rsidR="00B85E23">
        <w:rPr>
          <w:rFonts w:ascii="Calibri" w:hAnsi="Calibri" w:cs="Calibri"/>
          <w:color w:val="000000" w:themeColor="text1"/>
        </w:rPr>
        <w:t xml:space="preserve"> Kaifeng Liu for their technical support. This work was supported by an </w:t>
      </w:r>
      <w:r w:rsidR="00B85E23" w:rsidRPr="00B85E23">
        <w:rPr>
          <w:rFonts w:ascii="Calibri" w:hAnsi="Calibri" w:cs="Calibri"/>
          <w:color w:val="000000" w:themeColor="text1"/>
        </w:rPr>
        <w:t>NIH 1R01 HL150106-01A1</w:t>
      </w:r>
      <w:r w:rsidR="00B85E23">
        <w:rPr>
          <w:rFonts w:ascii="Calibri" w:hAnsi="Calibri" w:cs="Calibri"/>
          <w:color w:val="000000" w:themeColor="text1"/>
        </w:rPr>
        <w:t xml:space="preserve">, </w:t>
      </w:r>
      <w:r w:rsidR="00B85E23" w:rsidRPr="00B85E23">
        <w:rPr>
          <w:rFonts w:ascii="Calibri" w:hAnsi="Calibri" w:cs="Calibri"/>
          <w:color w:val="000000" w:themeColor="text1"/>
        </w:rPr>
        <w:t>the Parker B. Francis Fellowship, and the</w:t>
      </w:r>
      <w:r w:rsidR="00B85E23">
        <w:rPr>
          <w:rFonts w:ascii="Calibri" w:hAnsi="Calibri" w:cs="Calibri"/>
          <w:color w:val="000000" w:themeColor="text1"/>
        </w:rPr>
        <w:t xml:space="preserve"> </w:t>
      </w:r>
      <w:r w:rsidR="00B85E23" w:rsidRPr="00B85E23">
        <w:rPr>
          <w:rFonts w:ascii="Calibri" w:hAnsi="Calibri" w:cs="Calibri"/>
          <w:color w:val="000000" w:themeColor="text1"/>
        </w:rPr>
        <w:t xml:space="preserve">Pulmonary Hypertension Association </w:t>
      </w:r>
      <w:proofErr w:type="spellStart"/>
      <w:r w:rsidR="00B85E23" w:rsidRPr="00B85E23">
        <w:rPr>
          <w:rFonts w:ascii="Calibri" w:hAnsi="Calibri" w:cs="Calibri"/>
          <w:color w:val="000000" w:themeColor="text1"/>
        </w:rPr>
        <w:t>Aldrighetti</w:t>
      </w:r>
      <w:proofErr w:type="spellEnd"/>
      <w:r w:rsidR="00B85E23" w:rsidRPr="00B85E23">
        <w:rPr>
          <w:rFonts w:ascii="Calibri" w:hAnsi="Calibri" w:cs="Calibri"/>
          <w:color w:val="000000" w:themeColor="text1"/>
        </w:rPr>
        <w:t xml:space="preserve"> Research</w:t>
      </w:r>
      <w:r w:rsidR="008C42E9">
        <w:rPr>
          <w:rFonts w:ascii="Calibri" w:hAnsi="Calibri" w:cs="Calibri"/>
          <w:color w:val="000000" w:themeColor="text1"/>
        </w:rPr>
        <w:t xml:space="preserve"> </w:t>
      </w:r>
      <w:r w:rsidR="00B85E23" w:rsidRPr="00B85E23">
        <w:rPr>
          <w:rFonts w:ascii="Calibri" w:hAnsi="Calibri" w:cs="Calibri"/>
          <w:color w:val="000000" w:themeColor="text1"/>
        </w:rPr>
        <w:t xml:space="preserve">Award </w:t>
      </w:r>
      <w:r w:rsidR="00B85E23">
        <w:rPr>
          <w:rFonts w:ascii="Calibri" w:hAnsi="Calibri" w:cs="Calibri"/>
          <w:color w:val="000000" w:themeColor="text1"/>
        </w:rPr>
        <w:t xml:space="preserve">to Dr. </w:t>
      </w:r>
      <w:proofErr w:type="spellStart"/>
      <w:r w:rsidR="00B85E23" w:rsidRPr="00B85E23">
        <w:rPr>
          <w:rFonts w:ascii="Calibri" w:hAnsi="Calibri" w:cs="Calibri"/>
          <w:color w:val="000000" w:themeColor="text1"/>
        </w:rPr>
        <w:t>K</w:t>
      </w:r>
      <w:r w:rsidR="00B85E23">
        <w:rPr>
          <w:rFonts w:ascii="Calibri" w:hAnsi="Calibri" w:cs="Calibri"/>
          <w:color w:val="000000" w:themeColor="text1"/>
        </w:rPr>
        <w:t>e</w:t>
      </w:r>
      <w:proofErr w:type="spellEnd"/>
      <w:r w:rsidR="00B85E23" w:rsidRPr="00B85E23">
        <w:rPr>
          <w:rFonts w:ascii="Calibri" w:hAnsi="Calibri" w:cs="Calibri"/>
          <w:color w:val="000000" w:themeColor="text1"/>
        </w:rPr>
        <w:t xml:space="preserve"> Yuan</w:t>
      </w:r>
      <w:r w:rsidR="00B1054F">
        <w:rPr>
          <w:rFonts w:ascii="Calibri" w:hAnsi="Calibri" w:cs="Calibri"/>
          <w:color w:val="000000" w:themeColor="text1"/>
        </w:rPr>
        <w:t>.</w:t>
      </w:r>
    </w:p>
    <w:p w14:paraId="565EFAB8" w14:textId="77777777" w:rsidR="008C42E9" w:rsidRDefault="008C42E9" w:rsidP="00B85E23">
      <w:pPr>
        <w:jc w:val="both"/>
        <w:rPr>
          <w:rFonts w:ascii="Calibri" w:hAnsi="Calibri" w:cs="Calibri"/>
          <w:color w:val="000000" w:themeColor="text1"/>
        </w:rPr>
      </w:pPr>
    </w:p>
    <w:p w14:paraId="023AC849" w14:textId="17BAFCC8" w:rsidR="008C42E9" w:rsidRPr="008C42E9" w:rsidRDefault="00B1054F" w:rsidP="009E788B">
      <w:pPr>
        <w:jc w:val="both"/>
        <w:rPr>
          <w:rFonts w:ascii="Calibri" w:hAnsi="Calibri" w:cs="Calibri"/>
          <w:b/>
          <w:bCs/>
          <w:color w:val="000000" w:themeColor="text1"/>
        </w:rPr>
      </w:pPr>
      <w:r w:rsidRPr="008C42E9">
        <w:rPr>
          <w:rFonts w:ascii="Calibri" w:hAnsi="Calibri" w:cs="Calibri"/>
          <w:b/>
          <w:bCs/>
          <w:color w:val="000000" w:themeColor="text1"/>
        </w:rPr>
        <w:t>D</w:t>
      </w:r>
      <w:r>
        <w:rPr>
          <w:rFonts w:ascii="Calibri" w:hAnsi="Calibri" w:cs="Calibri"/>
          <w:b/>
          <w:bCs/>
          <w:color w:val="000000" w:themeColor="text1"/>
        </w:rPr>
        <w:t>ISCLOSURE</w:t>
      </w:r>
      <w:r w:rsidR="009E788B" w:rsidRPr="008C42E9">
        <w:rPr>
          <w:rFonts w:ascii="Calibri" w:hAnsi="Calibri" w:cs="Calibri"/>
          <w:b/>
          <w:bCs/>
          <w:color w:val="000000" w:themeColor="text1"/>
        </w:rPr>
        <w:t>:</w:t>
      </w:r>
    </w:p>
    <w:p w14:paraId="4406E5E3" w14:textId="596491D0" w:rsidR="009E788B" w:rsidRPr="00BF39E6" w:rsidRDefault="009E788B" w:rsidP="009E788B">
      <w:pPr>
        <w:jc w:val="both"/>
        <w:rPr>
          <w:rFonts w:ascii="Calibri" w:hAnsi="Calibri" w:cs="Calibri"/>
          <w:color w:val="000000" w:themeColor="text1"/>
        </w:rPr>
      </w:pPr>
      <w:r>
        <w:rPr>
          <w:rFonts w:ascii="Calibri" w:hAnsi="Calibri" w:cs="Calibri"/>
          <w:color w:val="000000" w:themeColor="text1"/>
        </w:rPr>
        <w:t>The authors have no conflicts of interest to disclose</w:t>
      </w:r>
      <w:r w:rsidR="00A23904">
        <w:rPr>
          <w:rFonts w:ascii="Calibri" w:hAnsi="Calibri" w:cs="Calibri"/>
          <w:color w:val="000000" w:themeColor="text1"/>
        </w:rPr>
        <w:t>.</w:t>
      </w:r>
    </w:p>
    <w:p w14:paraId="7F476C72" w14:textId="3186AFAD" w:rsidR="00A23904" w:rsidRPr="00AC4D20" w:rsidRDefault="00A23904" w:rsidP="0016254E">
      <w:pPr>
        <w:pStyle w:val="NormalWeb"/>
        <w:shd w:val="clear" w:color="auto" w:fill="FFFFFF"/>
        <w:spacing w:before="0" w:beforeAutospacing="0" w:after="0" w:afterAutospacing="0"/>
        <w:rPr>
          <w:rFonts w:ascii="Arial" w:hAnsi="Arial" w:cs="Arial"/>
          <w:strike/>
          <w:sz w:val="22"/>
          <w:szCs w:val="22"/>
        </w:rPr>
      </w:pPr>
    </w:p>
    <w:p w14:paraId="491B008C" w14:textId="406FB666" w:rsidR="008706C1" w:rsidRPr="00BF39E6" w:rsidRDefault="00EA15A3">
      <w:pPr>
        <w:rPr>
          <w:rFonts w:ascii="Calibri" w:hAnsi="Calibri" w:cs="Calibri"/>
          <w:b/>
          <w:bCs/>
        </w:rPr>
      </w:pPr>
      <w:r w:rsidRPr="00BF39E6">
        <w:rPr>
          <w:rFonts w:ascii="Calibri" w:hAnsi="Calibri" w:cs="Calibri"/>
          <w:b/>
          <w:bCs/>
        </w:rPr>
        <w:t>REFERENCES</w:t>
      </w:r>
    </w:p>
    <w:p w14:paraId="023BF186" w14:textId="170E49F4" w:rsidR="0096267E" w:rsidRPr="00BF39E6" w:rsidRDefault="0096267E" w:rsidP="0096267E">
      <w:pPr>
        <w:pStyle w:val="EndNoteBibliography"/>
        <w:numPr>
          <w:ilvl w:val="0"/>
          <w:numId w:val="9"/>
        </w:numPr>
        <w:ind w:left="0" w:firstLine="0"/>
        <w:jc w:val="both"/>
        <w:rPr>
          <w:noProof/>
        </w:rPr>
      </w:pPr>
      <w:r w:rsidRPr="007F049F">
        <w:fldChar w:fldCharType="begin"/>
      </w:r>
      <w:r w:rsidRPr="00BF39E6">
        <w:instrText xml:space="preserve"> ADDIN EN.REFLIST </w:instrText>
      </w:r>
      <w:r w:rsidRPr="007F049F">
        <w:fldChar w:fldCharType="separate"/>
      </w:r>
      <w:r w:rsidRPr="00BF39E6">
        <w:rPr>
          <w:noProof/>
        </w:rPr>
        <w:t>Sparrow, D.</w:t>
      </w:r>
      <w:r>
        <w:rPr>
          <w:noProof/>
        </w:rPr>
        <w:t xml:space="preserve">, </w:t>
      </w:r>
      <w:r w:rsidRPr="00BF39E6">
        <w:rPr>
          <w:noProof/>
        </w:rPr>
        <w:t>Weiss</w:t>
      </w:r>
      <w:r>
        <w:rPr>
          <w:noProof/>
        </w:rPr>
        <w:t xml:space="preserve">, </w:t>
      </w:r>
      <w:r w:rsidRPr="00850DC1">
        <w:rPr>
          <w:noProof/>
        </w:rPr>
        <w:t>S.T.</w:t>
      </w:r>
      <w:r w:rsidRPr="00BF39E6">
        <w:rPr>
          <w:noProof/>
        </w:rPr>
        <w:t xml:space="preserve"> </w:t>
      </w:r>
      <w:r w:rsidRPr="006E36AD">
        <w:rPr>
          <w:iCs/>
          <w:noProof/>
        </w:rPr>
        <w:t>Respiratory physiology</w:t>
      </w:r>
      <w:r w:rsidRPr="00BF39E6">
        <w:rPr>
          <w:i/>
          <w:noProof/>
        </w:rPr>
        <w:t>.</w:t>
      </w:r>
      <w:r w:rsidRPr="00BF39E6">
        <w:rPr>
          <w:noProof/>
        </w:rPr>
        <w:t xml:space="preserve"> </w:t>
      </w:r>
      <w:r w:rsidRPr="006E36AD">
        <w:rPr>
          <w:i/>
          <w:iCs/>
          <w:noProof/>
        </w:rPr>
        <w:t>Annual Review of Gerontology &amp; Geriatrics</w:t>
      </w:r>
      <w:r>
        <w:rPr>
          <w:noProof/>
        </w:rPr>
        <w:t>.</w:t>
      </w:r>
      <w:r w:rsidRPr="00BF39E6">
        <w:rPr>
          <w:noProof/>
        </w:rPr>
        <w:t xml:space="preserve"> </w:t>
      </w:r>
      <w:r w:rsidRPr="00BF39E6">
        <w:rPr>
          <w:b/>
          <w:noProof/>
        </w:rPr>
        <w:t>6</w:t>
      </w:r>
      <w:r>
        <w:rPr>
          <w:noProof/>
        </w:rPr>
        <w:t>,</w:t>
      </w:r>
      <w:r w:rsidRPr="00BF39E6">
        <w:rPr>
          <w:noProof/>
        </w:rPr>
        <w:t xml:space="preserve"> 197</w:t>
      </w:r>
      <w:r>
        <w:rPr>
          <w:noProof/>
        </w:rPr>
        <w:t>–</w:t>
      </w:r>
      <w:r w:rsidRPr="00BF39E6">
        <w:rPr>
          <w:noProof/>
        </w:rPr>
        <w:t>214</w:t>
      </w:r>
      <w:r>
        <w:rPr>
          <w:noProof/>
        </w:rPr>
        <w:t xml:space="preserve"> (</w:t>
      </w:r>
      <w:r w:rsidRPr="00BF39E6">
        <w:rPr>
          <w:noProof/>
        </w:rPr>
        <w:t>1986</w:t>
      </w:r>
      <w:r>
        <w:rPr>
          <w:noProof/>
        </w:rPr>
        <w:t>)</w:t>
      </w:r>
      <w:r w:rsidRPr="00BF39E6">
        <w:rPr>
          <w:noProof/>
        </w:rPr>
        <w:t>.</w:t>
      </w:r>
    </w:p>
    <w:p w14:paraId="50AD5348" w14:textId="7B804A7C" w:rsidR="0096267E" w:rsidRPr="00BF39E6" w:rsidRDefault="0096267E" w:rsidP="0096267E">
      <w:pPr>
        <w:pStyle w:val="EndNoteBibliography"/>
        <w:numPr>
          <w:ilvl w:val="0"/>
          <w:numId w:val="9"/>
        </w:numPr>
        <w:ind w:left="0" w:firstLine="0"/>
        <w:jc w:val="both"/>
        <w:rPr>
          <w:noProof/>
        </w:rPr>
      </w:pPr>
      <w:r w:rsidRPr="00BF39E6">
        <w:rPr>
          <w:noProof/>
        </w:rPr>
        <w:t xml:space="preserve">Gerckens, M. et al. </w:t>
      </w:r>
      <w:r>
        <w:rPr>
          <w:iCs/>
          <w:noProof/>
        </w:rPr>
        <w:t>G</w:t>
      </w:r>
      <w:r w:rsidRPr="006E36AD">
        <w:rPr>
          <w:iCs/>
          <w:noProof/>
        </w:rPr>
        <w:t>eneration of human 3</w:t>
      </w:r>
      <w:r>
        <w:rPr>
          <w:iCs/>
          <w:noProof/>
        </w:rPr>
        <w:t>D</w:t>
      </w:r>
      <w:r w:rsidRPr="006E36AD">
        <w:rPr>
          <w:iCs/>
          <w:noProof/>
        </w:rPr>
        <w:t xml:space="preserve"> lung tissue cultures (3</w:t>
      </w:r>
      <w:r>
        <w:rPr>
          <w:iCs/>
          <w:noProof/>
        </w:rPr>
        <w:t>D</w:t>
      </w:r>
      <w:r w:rsidRPr="006E36AD">
        <w:rPr>
          <w:iCs/>
          <w:noProof/>
        </w:rPr>
        <w:t>-</w:t>
      </w:r>
      <w:r>
        <w:rPr>
          <w:iCs/>
          <w:noProof/>
        </w:rPr>
        <w:t>LTC</w:t>
      </w:r>
      <w:r w:rsidRPr="006E36AD">
        <w:rPr>
          <w:iCs/>
          <w:noProof/>
        </w:rPr>
        <w:t>s) for disease modeling</w:t>
      </w:r>
      <w:r w:rsidRPr="00BF39E6">
        <w:rPr>
          <w:i/>
          <w:noProof/>
        </w:rPr>
        <w:t>.</w:t>
      </w:r>
      <w:r w:rsidRPr="00BF39E6">
        <w:rPr>
          <w:noProof/>
        </w:rPr>
        <w:t xml:space="preserve"> </w:t>
      </w:r>
      <w:r w:rsidRPr="006E36AD">
        <w:rPr>
          <w:i/>
          <w:iCs/>
          <w:noProof/>
        </w:rPr>
        <w:t>Journal of Visualized Experiments</w:t>
      </w:r>
      <w:r>
        <w:rPr>
          <w:i/>
          <w:iCs/>
          <w:noProof/>
        </w:rPr>
        <w:t>: JoVE</w:t>
      </w:r>
      <w:r>
        <w:rPr>
          <w:noProof/>
        </w:rPr>
        <w:t xml:space="preserve">. </w:t>
      </w:r>
      <w:r w:rsidRPr="006E36AD">
        <w:rPr>
          <w:b/>
          <w:bCs/>
          <w:noProof/>
        </w:rPr>
        <w:t>144</w:t>
      </w:r>
      <w:r>
        <w:rPr>
          <w:noProof/>
        </w:rPr>
        <w:t>, 58437</w:t>
      </w:r>
      <w:r w:rsidRPr="00BF39E6">
        <w:rPr>
          <w:noProof/>
        </w:rPr>
        <w:t xml:space="preserve"> </w:t>
      </w:r>
      <w:r>
        <w:rPr>
          <w:noProof/>
        </w:rPr>
        <w:t>(</w:t>
      </w:r>
      <w:r w:rsidRPr="00BF39E6">
        <w:rPr>
          <w:noProof/>
        </w:rPr>
        <w:t>2019</w:t>
      </w:r>
      <w:r>
        <w:rPr>
          <w:noProof/>
        </w:rPr>
        <w:t>)</w:t>
      </w:r>
      <w:r w:rsidRPr="00BF39E6">
        <w:rPr>
          <w:noProof/>
        </w:rPr>
        <w:t>.</w:t>
      </w:r>
    </w:p>
    <w:p w14:paraId="2460D471" w14:textId="03B68258" w:rsidR="0096267E" w:rsidRPr="00BF39E6" w:rsidRDefault="0096267E" w:rsidP="0096267E">
      <w:pPr>
        <w:pStyle w:val="EndNoteBibliography"/>
        <w:numPr>
          <w:ilvl w:val="0"/>
          <w:numId w:val="9"/>
        </w:numPr>
        <w:ind w:left="0" w:firstLine="0"/>
        <w:jc w:val="both"/>
        <w:rPr>
          <w:noProof/>
        </w:rPr>
      </w:pPr>
      <w:r w:rsidRPr="00BF39E6">
        <w:rPr>
          <w:noProof/>
        </w:rPr>
        <w:t xml:space="preserve">Li, G. et al. </w:t>
      </w:r>
      <w:r w:rsidRPr="006E36AD">
        <w:rPr>
          <w:iCs/>
          <w:noProof/>
        </w:rPr>
        <w:t>Preserving airway smooth muscle contraction in precision-cut lung slices</w:t>
      </w:r>
      <w:r w:rsidRPr="00BF39E6">
        <w:rPr>
          <w:i/>
          <w:noProof/>
        </w:rPr>
        <w:t>.</w:t>
      </w:r>
      <w:r w:rsidRPr="00BF39E6">
        <w:rPr>
          <w:noProof/>
        </w:rPr>
        <w:t xml:space="preserve"> </w:t>
      </w:r>
      <w:r w:rsidRPr="006E36AD">
        <w:rPr>
          <w:i/>
          <w:iCs/>
          <w:noProof/>
        </w:rPr>
        <w:t>Scientific Reports</w:t>
      </w:r>
      <w:r>
        <w:rPr>
          <w:noProof/>
        </w:rPr>
        <w:t xml:space="preserve">. </w:t>
      </w:r>
      <w:r w:rsidRPr="00BF39E6">
        <w:rPr>
          <w:b/>
          <w:noProof/>
        </w:rPr>
        <w:t>10</w:t>
      </w:r>
      <w:r w:rsidRPr="003B3629">
        <w:rPr>
          <w:bCs/>
          <w:noProof/>
        </w:rPr>
        <w:t xml:space="preserve"> </w:t>
      </w:r>
      <w:r w:rsidRPr="00BF39E6">
        <w:rPr>
          <w:noProof/>
        </w:rPr>
        <w:t>(1)</w:t>
      </w:r>
      <w:r>
        <w:rPr>
          <w:noProof/>
        </w:rPr>
        <w:t xml:space="preserve">, </w:t>
      </w:r>
      <w:r w:rsidRPr="00BF39E6">
        <w:rPr>
          <w:noProof/>
        </w:rPr>
        <w:t>6480</w:t>
      </w:r>
      <w:r>
        <w:rPr>
          <w:noProof/>
        </w:rPr>
        <w:t xml:space="preserve"> (2020)</w:t>
      </w:r>
      <w:r w:rsidRPr="00BF39E6">
        <w:rPr>
          <w:noProof/>
        </w:rPr>
        <w:t>.</w:t>
      </w:r>
    </w:p>
    <w:p w14:paraId="31C2B105" w14:textId="0BB310DC" w:rsidR="0096267E" w:rsidRPr="00BF39E6" w:rsidRDefault="0096267E" w:rsidP="0096267E">
      <w:pPr>
        <w:pStyle w:val="EndNoteBibliography"/>
        <w:numPr>
          <w:ilvl w:val="0"/>
          <w:numId w:val="9"/>
        </w:numPr>
        <w:ind w:left="0" w:firstLine="0"/>
        <w:jc w:val="both"/>
        <w:rPr>
          <w:noProof/>
        </w:rPr>
      </w:pPr>
      <w:r w:rsidRPr="00BF39E6">
        <w:rPr>
          <w:noProof/>
        </w:rPr>
        <w:t>Rosales Gerpe, M.</w:t>
      </w:r>
      <w:r>
        <w:rPr>
          <w:noProof/>
        </w:rPr>
        <w:t xml:space="preserve"> </w:t>
      </w:r>
      <w:r w:rsidRPr="00BF39E6">
        <w:rPr>
          <w:noProof/>
        </w:rPr>
        <w:t xml:space="preserve">C. et al. </w:t>
      </w:r>
      <w:r>
        <w:rPr>
          <w:iCs/>
          <w:noProof/>
        </w:rPr>
        <w:t>U</w:t>
      </w:r>
      <w:r w:rsidRPr="006E36AD">
        <w:rPr>
          <w:iCs/>
          <w:noProof/>
        </w:rPr>
        <w:t>se of precision-cut lung slices as an ex vivo tool for evaluating viruses and viral vectors for gene and oncolytic therapy</w:t>
      </w:r>
      <w:r w:rsidRPr="00BF39E6">
        <w:rPr>
          <w:i/>
          <w:noProof/>
        </w:rPr>
        <w:t>.</w:t>
      </w:r>
      <w:r w:rsidRPr="00BF39E6">
        <w:rPr>
          <w:noProof/>
        </w:rPr>
        <w:t xml:space="preserve"> Mol</w:t>
      </w:r>
      <w:r>
        <w:rPr>
          <w:noProof/>
        </w:rPr>
        <w:t>ecular</w:t>
      </w:r>
      <w:r w:rsidRPr="00BF39E6">
        <w:rPr>
          <w:noProof/>
        </w:rPr>
        <w:t xml:space="preserve"> Ther</w:t>
      </w:r>
      <w:r>
        <w:rPr>
          <w:noProof/>
        </w:rPr>
        <w:t>apy:</w:t>
      </w:r>
      <w:r w:rsidRPr="00BF39E6">
        <w:rPr>
          <w:noProof/>
        </w:rPr>
        <w:t xml:space="preserve"> Methods</w:t>
      </w:r>
      <w:r>
        <w:rPr>
          <w:noProof/>
        </w:rPr>
        <w:t xml:space="preserve"> &amp;</w:t>
      </w:r>
      <w:r w:rsidRPr="00BF39E6">
        <w:rPr>
          <w:noProof/>
        </w:rPr>
        <w:t xml:space="preserve"> Clin</w:t>
      </w:r>
      <w:r>
        <w:rPr>
          <w:noProof/>
        </w:rPr>
        <w:t>ical</w:t>
      </w:r>
      <w:r w:rsidRPr="00BF39E6">
        <w:rPr>
          <w:noProof/>
        </w:rPr>
        <w:t xml:space="preserve"> Dev</w:t>
      </w:r>
      <w:r>
        <w:rPr>
          <w:noProof/>
        </w:rPr>
        <w:t>elopment.</w:t>
      </w:r>
      <w:r w:rsidRPr="00BF39E6">
        <w:rPr>
          <w:noProof/>
        </w:rPr>
        <w:t xml:space="preserve"> </w:t>
      </w:r>
      <w:r w:rsidRPr="00BF39E6">
        <w:rPr>
          <w:b/>
          <w:noProof/>
        </w:rPr>
        <w:t>10</w:t>
      </w:r>
      <w:r w:rsidRPr="006E36AD">
        <w:rPr>
          <w:bCs/>
          <w:noProof/>
        </w:rPr>
        <w:t xml:space="preserve">, </w:t>
      </w:r>
      <w:r w:rsidRPr="00BF39E6">
        <w:rPr>
          <w:noProof/>
        </w:rPr>
        <w:t>245</w:t>
      </w:r>
      <w:r>
        <w:rPr>
          <w:noProof/>
        </w:rPr>
        <w:t>–</w:t>
      </w:r>
      <w:r w:rsidRPr="00BF39E6">
        <w:rPr>
          <w:noProof/>
        </w:rPr>
        <w:t>256</w:t>
      </w:r>
      <w:r>
        <w:rPr>
          <w:noProof/>
        </w:rPr>
        <w:t xml:space="preserve"> (</w:t>
      </w:r>
      <w:r w:rsidRPr="00BF39E6">
        <w:rPr>
          <w:noProof/>
        </w:rPr>
        <w:t>2018</w:t>
      </w:r>
      <w:r>
        <w:rPr>
          <w:noProof/>
        </w:rPr>
        <w:t>)</w:t>
      </w:r>
      <w:r w:rsidRPr="00BF39E6">
        <w:rPr>
          <w:noProof/>
        </w:rPr>
        <w:t>.</w:t>
      </w:r>
    </w:p>
    <w:p w14:paraId="150DC89D" w14:textId="77777777" w:rsidR="0096267E" w:rsidRPr="00BF39E6" w:rsidRDefault="0096267E" w:rsidP="0096267E">
      <w:pPr>
        <w:pStyle w:val="EndNoteBibliography"/>
        <w:numPr>
          <w:ilvl w:val="0"/>
          <w:numId w:val="9"/>
        </w:numPr>
        <w:ind w:left="0" w:firstLine="0"/>
        <w:jc w:val="both"/>
        <w:rPr>
          <w:noProof/>
        </w:rPr>
      </w:pPr>
      <w:r w:rsidRPr="00BF39E6">
        <w:rPr>
          <w:noProof/>
        </w:rPr>
        <w:t>Sanderson, M.</w:t>
      </w:r>
      <w:r>
        <w:rPr>
          <w:noProof/>
        </w:rPr>
        <w:t xml:space="preserve"> </w:t>
      </w:r>
      <w:r w:rsidRPr="00BF39E6">
        <w:rPr>
          <w:noProof/>
        </w:rPr>
        <w:t xml:space="preserve">J. </w:t>
      </w:r>
      <w:r w:rsidRPr="006E36AD">
        <w:rPr>
          <w:iCs/>
          <w:noProof/>
        </w:rPr>
        <w:t>Exploring lung physiology in health and disease with lung slices</w:t>
      </w:r>
      <w:r w:rsidRPr="00BF39E6">
        <w:rPr>
          <w:i/>
          <w:noProof/>
        </w:rPr>
        <w:t>.</w:t>
      </w:r>
      <w:r w:rsidRPr="00BF39E6">
        <w:rPr>
          <w:noProof/>
        </w:rPr>
        <w:t xml:space="preserve"> </w:t>
      </w:r>
      <w:r w:rsidRPr="006E36AD">
        <w:rPr>
          <w:i/>
          <w:iCs/>
          <w:noProof/>
        </w:rPr>
        <w:t>Pulmonary Pharmacology &amp; Therapeutics</w:t>
      </w:r>
      <w:r>
        <w:rPr>
          <w:noProof/>
        </w:rPr>
        <w:t>.</w:t>
      </w:r>
      <w:r w:rsidRPr="00BF39E6">
        <w:rPr>
          <w:noProof/>
        </w:rPr>
        <w:t xml:space="preserve"> </w:t>
      </w:r>
      <w:r w:rsidRPr="00BF39E6">
        <w:rPr>
          <w:b/>
          <w:noProof/>
        </w:rPr>
        <w:t>24</w:t>
      </w:r>
      <w:r w:rsidRPr="003B3629">
        <w:rPr>
          <w:bCs/>
          <w:noProof/>
        </w:rPr>
        <w:t xml:space="preserve"> </w:t>
      </w:r>
      <w:r w:rsidRPr="00BF39E6">
        <w:rPr>
          <w:noProof/>
        </w:rPr>
        <w:t>(5)</w:t>
      </w:r>
      <w:r>
        <w:rPr>
          <w:noProof/>
        </w:rPr>
        <w:t>,</w:t>
      </w:r>
      <w:r w:rsidRPr="00BF39E6">
        <w:rPr>
          <w:noProof/>
        </w:rPr>
        <w:t xml:space="preserve"> 452</w:t>
      </w:r>
      <w:r>
        <w:rPr>
          <w:noProof/>
        </w:rPr>
        <w:t>–4</w:t>
      </w:r>
      <w:r w:rsidRPr="00BF39E6">
        <w:rPr>
          <w:noProof/>
        </w:rPr>
        <w:t>65</w:t>
      </w:r>
      <w:r>
        <w:rPr>
          <w:noProof/>
        </w:rPr>
        <w:t xml:space="preserve"> (</w:t>
      </w:r>
      <w:r w:rsidRPr="00BF39E6">
        <w:rPr>
          <w:noProof/>
        </w:rPr>
        <w:t>2011</w:t>
      </w:r>
      <w:r>
        <w:rPr>
          <w:noProof/>
        </w:rPr>
        <w:t>)</w:t>
      </w:r>
      <w:r w:rsidRPr="00BF39E6">
        <w:rPr>
          <w:noProof/>
        </w:rPr>
        <w:t>.</w:t>
      </w:r>
    </w:p>
    <w:p w14:paraId="4CD5E090" w14:textId="6F9A85CF" w:rsidR="0096267E" w:rsidRPr="00BF39E6" w:rsidRDefault="0096267E" w:rsidP="0096267E">
      <w:pPr>
        <w:pStyle w:val="EndNoteBibliography"/>
        <w:numPr>
          <w:ilvl w:val="0"/>
          <w:numId w:val="9"/>
        </w:numPr>
        <w:ind w:left="0" w:firstLine="0"/>
        <w:jc w:val="both"/>
        <w:rPr>
          <w:noProof/>
        </w:rPr>
      </w:pPr>
      <w:r w:rsidRPr="00BF39E6">
        <w:rPr>
          <w:noProof/>
        </w:rPr>
        <w:t xml:space="preserve">Liu, R. et al. </w:t>
      </w:r>
      <w:r w:rsidRPr="006E36AD">
        <w:rPr>
          <w:iCs/>
          <w:noProof/>
        </w:rPr>
        <w:t>Mouse lung slices: An ex vivo model for the evaluation of antiviral and anti-inflammatory agents against influenza viruses</w:t>
      </w:r>
      <w:r w:rsidRPr="00BF39E6">
        <w:rPr>
          <w:i/>
          <w:noProof/>
        </w:rPr>
        <w:t>.</w:t>
      </w:r>
      <w:r w:rsidRPr="00BF39E6">
        <w:rPr>
          <w:noProof/>
        </w:rPr>
        <w:t xml:space="preserve"> </w:t>
      </w:r>
      <w:r w:rsidRPr="006E36AD">
        <w:rPr>
          <w:i/>
          <w:iCs/>
          <w:noProof/>
        </w:rPr>
        <w:t>Antiviral Research</w:t>
      </w:r>
      <w:r>
        <w:rPr>
          <w:noProof/>
        </w:rPr>
        <w:t>.</w:t>
      </w:r>
      <w:r w:rsidRPr="00BF39E6">
        <w:rPr>
          <w:noProof/>
        </w:rPr>
        <w:t xml:space="preserve"> </w:t>
      </w:r>
      <w:r w:rsidRPr="00BF39E6">
        <w:rPr>
          <w:b/>
          <w:noProof/>
        </w:rPr>
        <w:t>120</w:t>
      </w:r>
      <w:r>
        <w:rPr>
          <w:noProof/>
        </w:rPr>
        <w:t>,</w:t>
      </w:r>
      <w:r w:rsidRPr="00BF39E6">
        <w:rPr>
          <w:noProof/>
        </w:rPr>
        <w:t xml:space="preserve"> 101</w:t>
      </w:r>
      <w:r>
        <w:rPr>
          <w:noProof/>
        </w:rPr>
        <w:t>–1</w:t>
      </w:r>
      <w:r w:rsidRPr="00BF39E6">
        <w:rPr>
          <w:noProof/>
        </w:rPr>
        <w:t>11</w:t>
      </w:r>
      <w:r>
        <w:rPr>
          <w:noProof/>
        </w:rPr>
        <w:t xml:space="preserve"> (</w:t>
      </w:r>
      <w:r w:rsidRPr="00BF39E6">
        <w:rPr>
          <w:noProof/>
        </w:rPr>
        <w:t>2015</w:t>
      </w:r>
      <w:r>
        <w:rPr>
          <w:noProof/>
        </w:rPr>
        <w:t>)</w:t>
      </w:r>
      <w:r w:rsidRPr="00BF39E6">
        <w:rPr>
          <w:noProof/>
        </w:rPr>
        <w:t>.</w:t>
      </w:r>
    </w:p>
    <w:p w14:paraId="4414D0A0" w14:textId="160C57C1" w:rsidR="0096267E" w:rsidRPr="00BF39E6" w:rsidRDefault="0096267E" w:rsidP="0096267E">
      <w:pPr>
        <w:pStyle w:val="EndNoteBibliography"/>
        <w:numPr>
          <w:ilvl w:val="0"/>
          <w:numId w:val="9"/>
        </w:numPr>
        <w:ind w:left="0" w:firstLine="0"/>
        <w:jc w:val="both"/>
        <w:rPr>
          <w:noProof/>
        </w:rPr>
      </w:pPr>
      <w:r w:rsidRPr="00BF39E6">
        <w:rPr>
          <w:noProof/>
        </w:rPr>
        <w:t>de Graaf, I.</w:t>
      </w:r>
      <w:r>
        <w:rPr>
          <w:noProof/>
        </w:rPr>
        <w:t xml:space="preserve"> </w:t>
      </w:r>
      <w:r w:rsidRPr="00BF39E6">
        <w:rPr>
          <w:noProof/>
        </w:rPr>
        <w:t xml:space="preserve">A. et al. </w:t>
      </w:r>
      <w:r w:rsidRPr="006E36AD">
        <w:rPr>
          <w:iCs/>
          <w:noProof/>
        </w:rPr>
        <w:t>Preparation and incubation of precision-cut liver and intestinal slices for application in drug metabolism and toxicity studies</w:t>
      </w:r>
      <w:r w:rsidRPr="00BF39E6">
        <w:rPr>
          <w:i/>
          <w:noProof/>
        </w:rPr>
        <w:t>.</w:t>
      </w:r>
      <w:r w:rsidRPr="00BF39E6">
        <w:rPr>
          <w:noProof/>
        </w:rPr>
        <w:t xml:space="preserve"> </w:t>
      </w:r>
      <w:r w:rsidRPr="006E36AD">
        <w:rPr>
          <w:i/>
          <w:iCs/>
          <w:noProof/>
        </w:rPr>
        <w:t>Nature Protocols</w:t>
      </w:r>
      <w:r>
        <w:rPr>
          <w:noProof/>
        </w:rPr>
        <w:t xml:space="preserve">. </w:t>
      </w:r>
      <w:r w:rsidRPr="00BF39E6">
        <w:rPr>
          <w:b/>
          <w:noProof/>
        </w:rPr>
        <w:t>5</w:t>
      </w:r>
      <w:r w:rsidRPr="003B3629">
        <w:rPr>
          <w:bCs/>
          <w:noProof/>
        </w:rPr>
        <w:t xml:space="preserve"> </w:t>
      </w:r>
      <w:r w:rsidRPr="00BF39E6">
        <w:rPr>
          <w:noProof/>
        </w:rPr>
        <w:t>(9)</w:t>
      </w:r>
      <w:r>
        <w:rPr>
          <w:noProof/>
        </w:rPr>
        <w:t>,</w:t>
      </w:r>
      <w:r w:rsidRPr="00BF39E6">
        <w:rPr>
          <w:noProof/>
        </w:rPr>
        <w:t xml:space="preserve"> 1540</w:t>
      </w:r>
      <w:r>
        <w:rPr>
          <w:noProof/>
        </w:rPr>
        <w:t>–15</w:t>
      </w:r>
      <w:r w:rsidRPr="00BF39E6">
        <w:rPr>
          <w:noProof/>
        </w:rPr>
        <w:t>51</w:t>
      </w:r>
      <w:r>
        <w:rPr>
          <w:noProof/>
        </w:rPr>
        <w:t xml:space="preserve"> (2010)</w:t>
      </w:r>
      <w:r w:rsidRPr="00BF39E6">
        <w:rPr>
          <w:noProof/>
        </w:rPr>
        <w:t>.</w:t>
      </w:r>
    </w:p>
    <w:p w14:paraId="6D945B92" w14:textId="728F3CD6" w:rsidR="0096267E" w:rsidRPr="00BF39E6" w:rsidRDefault="0096267E" w:rsidP="0096267E">
      <w:pPr>
        <w:pStyle w:val="EndNoteBibliography"/>
        <w:numPr>
          <w:ilvl w:val="0"/>
          <w:numId w:val="9"/>
        </w:numPr>
        <w:ind w:left="0" w:firstLine="0"/>
        <w:jc w:val="both"/>
        <w:rPr>
          <w:noProof/>
        </w:rPr>
      </w:pPr>
      <w:r w:rsidRPr="00BF39E6">
        <w:rPr>
          <w:noProof/>
        </w:rPr>
        <w:t>Alsafadi, H.</w:t>
      </w:r>
      <w:r>
        <w:rPr>
          <w:noProof/>
        </w:rPr>
        <w:t xml:space="preserve"> </w:t>
      </w:r>
      <w:r w:rsidRPr="00BF39E6">
        <w:rPr>
          <w:noProof/>
        </w:rPr>
        <w:t xml:space="preserve">N. et al. </w:t>
      </w:r>
      <w:r>
        <w:rPr>
          <w:iCs/>
          <w:noProof/>
        </w:rPr>
        <w:t>A</w:t>
      </w:r>
      <w:r w:rsidRPr="006E36AD">
        <w:rPr>
          <w:iCs/>
          <w:noProof/>
        </w:rPr>
        <w:t xml:space="preserve">pplications and approaches for three-dimensional precision-cut lung slices. </w:t>
      </w:r>
      <w:r>
        <w:rPr>
          <w:iCs/>
          <w:noProof/>
        </w:rPr>
        <w:t>D</w:t>
      </w:r>
      <w:r w:rsidRPr="006E36AD">
        <w:rPr>
          <w:iCs/>
          <w:noProof/>
        </w:rPr>
        <w:t>isease modeling and drug discovery</w:t>
      </w:r>
      <w:r w:rsidRPr="00BF39E6">
        <w:rPr>
          <w:i/>
          <w:noProof/>
        </w:rPr>
        <w:t>.</w:t>
      </w:r>
      <w:r w:rsidRPr="00BF39E6">
        <w:rPr>
          <w:noProof/>
        </w:rPr>
        <w:t xml:space="preserve"> </w:t>
      </w:r>
      <w:r w:rsidRPr="006E36AD">
        <w:rPr>
          <w:i/>
          <w:iCs/>
          <w:noProof/>
        </w:rPr>
        <w:t>American Journal of Respiratory Cell and Molecular Biology</w:t>
      </w:r>
      <w:r>
        <w:rPr>
          <w:noProof/>
        </w:rPr>
        <w:t xml:space="preserve">. </w:t>
      </w:r>
      <w:r w:rsidRPr="00BF39E6">
        <w:rPr>
          <w:b/>
          <w:noProof/>
        </w:rPr>
        <w:t>62</w:t>
      </w:r>
      <w:r w:rsidRPr="003B3629">
        <w:rPr>
          <w:bCs/>
          <w:noProof/>
        </w:rPr>
        <w:t xml:space="preserve"> </w:t>
      </w:r>
      <w:r w:rsidRPr="00BF39E6">
        <w:rPr>
          <w:noProof/>
        </w:rPr>
        <w:t>(6)</w:t>
      </w:r>
      <w:r>
        <w:rPr>
          <w:noProof/>
        </w:rPr>
        <w:t>,</w:t>
      </w:r>
      <w:r w:rsidRPr="00BF39E6">
        <w:rPr>
          <w:noProof/>
        </w:rPr>
        <w:t xml:space="preserve"> 681</w:t>
      </w:r>
      <w:r>
        <w:rPr>
          <w:noProof/>
        </w:rPr>
        <w:t>–</w:t>
      </w:r>
      <w:r w:rsidRPr="00BF39E6">
        <w:rPr>
          <w:noProof/>
        </w:rPr>
        <w:t>691</w:t>
      </w:r>
      <w:r>
        <w:rPr>
          <w:noProof/>
        </w:rPr>
        <w:t xml:space="preserve"> (2020)</w:t>
      </w:r>
      <w:r w:rsidRPr="00BF39E6">
        <w:rPr>
          <w:noProof/>
        </w:rPr>
        <w:t>.</w:t>
      </w:r>
    </w:p>
    <w:p w14:paraId="6F89DAE2" w14:textId="7C1DC0A5" w:rsidR="0096267E" w:rsidRPr="00BF39E6" w:rsidRDefault="0096267E" w:rsidP="0096267E">
      <w:pPr>
        <w:pStyle w:val="EndNoteBibliography"/>
        <w:numPr>
          <w:ilvl w:val="0"/>
          <w:numId w:val="9"/>
        </w:numPr>
        <w:ind w:left="0" w:firstLine="0"/>
        <w:jc w:val="both"/>
        <w:rPr>
          <w:noProof/>
        </w:rPr>
      </w:pPr>
      <w:r w:rsidRPr="00BF39E6">
        <w:rPr>
          <w:noProof/>
        </w:rPr>
        <w:t>Morin, J.</w:t>
      </w:r>
      <w:r>
        <w:rPr>
          <w:noProof/>
        </w:rPr>
        <w:t xml:space="preserve"> </w:t>
      </w:r>
      <w:r w:rsidRPr="00BF39E6">
        <w:rPr>
          <w:noProof/>
        </w:rPr>
        <w:t xml:space="preserve">P. et al. </w:t>
      </w:r>
      <w:r w:rsidRPr="006E36AD">
        <w:rPr>
          <w:noProof/>
        </w:rPr>
        <w:t>Precision cut lung slices as an efficient tool for in vitro lung physio-</w:t>
      </w:r>
      <w:r w:rsidRPr="006E36AD">
        <w:rPr>
          <w:iCs/>
          <w:noProof/>
        </w:rPr>
        <w:t>pharmacotoxicology studies</w:t>
      </w:r>
      <w:r w:rsidRPr="00BF39E6">
        <w:rPr>
          <w:i/>
          <w:noProof/>
        </w:rPr>
        <w:t>.</w:t>
      </w:r>
      <w:r w:rsidRPr="00BF39E6">
        <w:rPr>
          <w:noProof/>
        </w:rPr>
        <w:t xml:space="preserve"> </w:t>
      </w:r>
      <w:r w:rsidRPr="006E36AD">
        <w:rPr>
          <w:i/>
          <w:iCs/>
          <w:noProof/>
        </w:rPr>
        <w:t>Xenobiotica</w:t>
      </w:r>
      <w:r>
        <w:rPr>
          <w:noProof/>
        </w:rPr>
        <w:t>.</w:t>
      </w:r>
      <w:r w:rsidRPr="00BF39E6">
        <w:rPr>
          <w:noProof/>
        </w:rPr>
        <w:t xml:space="preserve"> </w:t>
      </w:r>
      <w:r w:rsidRPr="00BF39E6">
        <w:rPr>
          <w:b/>
          <w:noProof/>
        </w:rPr>
        <w:t>43</w:t>
      </w:r>
      <w:r w:rsidRPr="003B3629">
        <w:rPr>
          <w:bCs/>
          <w:noProof/>
        </w:rPr>
        <w:t xml:space="preserve"> </w:t>
      </w:r>
      <w:r w:rsidRPr="00BF39E6">
        <w:rPr>
          <w:noProof/>
        </w:rPr>
        <w:t>(1)</w:t>
      </w:r>
      <w:r>
        <w:rPr>
          <w:noProof/>
        </w:rPr>
        <w:t>,</w:t>
      </w:r>
      <w:r w:rsidRPr="00BF39E6">
        <w:rPr>
          <w:noProof/>
        </w:rPr>
        <w:t xml:space="preserve"> 63</w:t>
      </w:r>
      <w:r>
        <w:rPr>
          <w:noProof/>
        </w:rPr>
        <w:t>–</w:t>
      </w:r>
      <w:r w:rsidRPr="00BF39E6">
        <w:rPr>
          <w:noProof/>
        </w:rPr>
        <w:t>72</w:t>
      </w:r>
      <w:r>
        <w:rPr>
          <w:noProof/>
        </w:rPr>
        <w:t xml:space="preserve"> (2013)</w:t>
      </w:r>
      <w:r w:rsidRPr="00BF39E6">
        <w:rPr>
          <w:noProof/>
        </w:rPr>
        <w:t>.</w:t>
      </w:r>
    </w:p>
    <w:p w14:paraId="169F1135" w14:textId="77777777" w:rsidR="0096267E" w:rsidRPr="00BF39E6" w:rsidRDefault="0096267E" w:rsidP="0096267E">
      <w:pPr>
        <w:pStyle w:val="EndNoteBibliography"/>
        <w:numPr>
          <w:ilvl w:val="0"/>
          <w:numId w:val="9"/>
        </w:numPr>
        <w:ind w:left="0" w:firstLine="0"/>
        <w:jc w:val="both"/>
        <w:rPr>
          <w:noProof/>
        </w:rPr>
      </w:pPr>
      <w:r w:rsidRPr="00BF39E6">
        <w:rPr>
          <w:noProof/>
        </w:rPr>
        <w:t>Springer, J.</w:t>
      </w:r>
      <w:r>
        <w:rPr>
          <w:noProof/>
        </w:rPr>
        <w:t>,</w:t>
      </w:r>
      <w:r w:rsidRPr="00BF39E6">
        <w:rPr>
          <w:noProof/>
        </w:rPr>
        <w:t xml:space="preserve"> Fischer</w:t>
      </w:r>
      <w:r>
        <w:rPr>
          <w:noProof/>
        </w:rPr>
        <w:t>, A.</w:t>
      </w:r>
      <w:r w:rsidRPr="00BF39E6">
        <w:rPr>
          <w:noProof/>
        </w:rPr>
        <w:t xml:space="preserve"> </w:t>
      </w:r>
      <w:r>
        <w:rPr>
          <w:iCs/>
          <w:noProof/>
        </w:rPr>
        <w:t>S</w:t>
      </w:r>
      <w:r w:rsidRPr="006E36AD">
        <w:rPr>
          <w:iCs/>
          <w:noProof/>
        </w:rPr>
        <w:t xml:space="preserve">ubstance </w:t>
      </w:r>
      <w:r>
        <w:rPr>
          <w:iCs/>
          <w:noProof/>
        </w:rPr>
        <w:t>P</w:t>
      </w:r>
      <w:r w:rsidRPr="006E36AD">
        <w:rPr>
          <w:iCs/>
          <w:noProof/>
        </w:rPr>
        <w:t>-induced pulmonary vascular remodelling in precision cut lung slices.</w:t>
      </w:r>
      <w:r w:rsidRPr="006E36AD">
        <w:rPr>
          <w:i/>
          <w:noProof/>
        </w:rPr>
        <w:t xml:space="preserve"> The European Respiratory Journal</w:t>
      </w:r>
      <w:r>
        <w:rPr>
          <w:noProof/>
        </w:rPr>
        <w:t>.</w:t>
      </w:r>
      <w:r w:rsidRPr="00BF39E6">
        <w:rPr>
          <w:noProof/>
        </w:rPr>
        <w:t xml:space="preserve"> </w:t>
      </w:r>
      <w:r w:rsidRPr="00BF39E6">
        <w:rPr>
          <w:b/>
          <w:noProof/>
        </w:rPr>
        <w:t>22</w:t>
      </w:r>
      <w:r w:rsidRPr="003B3629">
        <w:rPr>
          <w:bCs/>
          <w:noProof/>
        </w:rPr>
        <w:t xml:space="preserve"> </w:t>
      </w:r>
      <w:r w:rsidRPr="00BF39E6">
        <w:rPr>
          <w:noProof/>
        </w:rPr>
        <w:t>(4)</w:t>
      </w:r>
      <w:r>
        <w:rPr>
          <w:noProof/>
        </w:rPr>
        <w:t>,</w:t>
      </w:r>
      <w:r w:rsidRPr="00BF39E6">
        <w:rPr>
          <w:noProof/>
        </w:rPr>
        <w:t xml:space="preserve"> 596</w:t>
      </w:r>
      <w:r>
        <w:rPr>
          <w:noProof/>
        </w:rPr>
        <w:t>–</w:t>
      </w:r>
      <w:r w:rsidRPr="00BF39E6">
        <w:rPr>
          <w:noProof/>
        </w:rPr>
        <w:t>601</w:t>
      </w:r>
      <w:r>
        <w:rPr>
          <w:noProof/>
        </w:rPr>
        <w:t xml:space="preserve"> (2003)</w:t>
      </w:r>
      <w:r w:rsidRPr="00BF39E6">
        <w:rPr>
          <w:noProof/>
        </w:rPr>
        <w:t>.</w:t>
      </w:r>
    </w:p>
    <w:p w14:paraId="6F63D087" w14:textId="1C747128" w:rsidR="0096267E" w:rsidRPr="00BF39E6" w:rsidRDefault="0096267E" w:rsidP="0096267E">
      <w:pPr>
        <w:pStyle w:val="EndNoteBibliography"/>
        <w:numPr>
          <w:ilvl w:val="0"/>
          <w:numId w:val="9"/>
        </w:numPr>
        <w:ind w:left="0" w:firstLine="0"/>
        <w:jc w:val="both"/>
        <w:rPr>
          <w:noProof/>
        </w:rPr>
      </w:pPr>
      <w:r w:rsidRPr="00BF39E6">
        <w:rPr>
          <w:noProof/>
        </w:rPr>
        <w:t xml:space="preserve">Suleiman, S. et al. </w:t>
      </w:r>
      <w:r w:rsidRPr="006E36AD">
        <w:rPr>
          <w:iCs/>
          <w:noProof/>
        </w:rPr>
        <w:t>Argon reduces the pulmonary vascular tone in rats and humans by GABA-receptor activation</w:t>
      </w:r>
      <w:r w:rsidRPr="00BF39E6">
        <w:rPr>
          <w:i/>
          <w:noProof/>
        </w:rPr>
        <w:t>.</w:t>
      </w:r>
      <w:r w:rsidRPr="00BF39E6">
        <w:rPr>
          <w:noProof/>
        </w:rPr>
        <w:t xml:space="preserve"> </w:t>
      </w:r>
      <w:r w:rsidRPr="006E36AD">
        <w:rPr>
          <w:i/>
          <w:iCs/>
          <w:noProof/>
        </w:rPr>
        <w:t>Scientific Reports</w:t>
      </w:r>
      <w:r>
        <w:rPr>
          <w:noProof/>
        </w:rPr>
        <w:t xml:space="preserve">. </w:t>
      </w:r>
      <w:r w:rsidRPr="00BF39E6">
        <w:rPr>
          <w:b/>
          <w:noProof/>
        </w:rPr>
        <w:t>9</w:t>
      </w:r>
      <w:r w:rsidRPr="003B3629">
        <w:rPr>
          <w:bCs/>
          <w:noProof/>
        </w:rPr>
        <w:t xml:space="preserve"> </w:t>
      </w:r>
      <w:r w:rsidRPr="00BF39E6">
        <w:rPr>
          <w:noProof/>
        </w:rPr>
        <w:t>(1)</w:t>
      </w:r>
      <w:r>
        <w:rPr>
          <w:noProof/>
        </w:rPr>
        <w:t>,</w:t>
      </w:r>
      <w:r w:rsidRPr="00BF39E6">
        <w:rPr>
          <w:noProof/>
        </w:rPr>
        <w:t xml:space="preserve"> 1902</w:t>
      </w:r>
      <w:r>
        <w:rPr>
          <w:noProof/>
        </w:rPr>
        <w:t xml:space="preserve"> (2019).</w:t>
      </w:r>
    </w:p>
    <w:p w14:paraId="6343C6AC" w14:textId="3A25BEB5" w:rsidR="0096267E" w:rsidRPr="00BF39E6" w:rsidRDefault="0096267E" w:rsidP="0096267E">
      <w:pPr>
        <w:pStyle w:val="EndNoteBibliography"/>
        <w:numPr>
          <w:ilvl w:val="0"/>
          <w:numId w:val="9"/>
        </w:numPr>
        <w:ind w:left="0" w:firstLine="0"/>
        <w:jc w:val="both"/>
        <w:rPr>
          <w:noProof/>
        </w:rPr>
      </w:pPr>
      <w:r w:rsidRPr="00BF39E6">
        <w:rPr>
          <w:noProof/>
        </w:rPr>
        <w:lastRenderedPageBreak/>
        <w:t>Rieg, A.</w:t>
      </w:r>
      <w:r>
        <w:rPr>
          <w:noProof/>
        </w:rPr>
        <w:t xml:space="preserve"> </w:t>
      </w:r>
      <w:r w:rsidRPr="00BF39E6">
        <w:rPr>
          <w:noProof/>
        </w:rPr>
        <w:t xml:space="preserve">D. et al. </w:t>
      </w:r>
      <w:r w:rsidRPr="006E36AD">
        <w:rPr>
          <w:iCs/>
          <w:noProof/>
        </w:rPr>
        <w:t>Cardiovascular agents affect the tone of pulmonary arteries and veins in precision-cut lung slices</w:t>
      </w:r>
      <w:r w:rsidRPr="00BF39E6">
        <w:rPr>
          <w:i/>
          <w:noProof/>
        </w:rPr>
        <w:t>.</w:t>
      </w:r>
      <w:r w:rsidRPr="00BF39E6">
        <w:rPr>
          <w:noProof/>
        </w:rPr>
        <w:t xml:space="preserve"> </w:t>
      </w:r>
      <w:r w:rsidRPr="006E36AD">
        <w:rPr>
          <w:i/>
          <w:iCs/>
          <w:noProof/>
        </w:rPr>
        <w:t>PLoS One</w:t>
      </w:r>
      <w:r>
        <w:rPr>
          <w:noProof/>
        </w:rPr>
        <w:t xml:space="preserve">. </w:t>
      </w:r>
      <w:r w:rsidRPr="00BF39E6">
        <w:rPr>
          <w:b/>
          <w:noProof/>
        </w:rPr>
        <w:t>6</w:t>
      </w:r>
      <w:r w:rsidRPr="003B3629">
        <w:rPr>
          <w:bCs/>
          <w:noProof/>
        </w:rPr>
        <w:t xml:space="preserve"> </w:t>
      </w:r>
      <w:r w:rsidRPr="00BF39E6">
        <w:rPr>
          <w:noProof/>
        </w:rPr>
        <w:t>(12)</w:t>
      </w:r>
      <w:r>
        <w:rPr>
          <w:noProof/>
        </w:rPr>
        <w:t>,</w:t>
      </w:r>
      <w:r w:rsidRPr="00BF39E6">
        <w:rPr>
          <w:noProof/>
        </w:rPr>
        <w:t xml:space="preserve"> e29698</w:t>
      </w:r>
      <w:r>
        <w:rPr>
          <w:noProof/>
        </w:rPr>
        <w:t xml:space="preserve"> (2011)</w:t>
      </w:r>
      <w:r w:rsidRPr="00BF39E6">
        <w:rPr>
          <w:noProof/>
        </w:rPr>
        <w:t>.</w:t>
      </w:r>
    </w:p>
    <w:p w14:paraId="3A29A999" w14:textId="77777777" w:rsidR="0096267E" w:rsidRPr="00BF39E6" w:rsidRDefault="0096267E" w:rsidP="0096267E">
      <w:pPr>
        <w:pStyle w:val="EndNoteBibliography"/>
        <w:numPr>
          <w:ilvl w:val="0"/>
          <w:numId w:val="9"/>
        </w:numPr>
        <w:ind w:left="0" w:firstLine="0"/>
        <w:jc w:val="both"/>
        <w:rPr>
          <w:noProof/>
        </w:rPr>
      </w:pPr>
      <w:r w:rsidRPr="00BF39E6">
        <w:rPr>
          <w:noProof/>
        </w:rPr>
        <w:t>Perez, J.</w:t>
      </w:r>
      <w:r>
        <w:rPr>
          <w:noProof/>
        </w:rPr>
        <w:t xml:space="preserve"> </w:t>
      </w:r>
      <w:r w:rsidRPr="00BF39E6">
        <w:rPr>
          <w:noProof/>
        </w:rPr>
        <w:t>F.</w:t>
      </w:r>
      <w:r>
        <w:rPr>
          <w:noProof/>
        </w:rPr>
        <w:t xml:space="preserve">, </w:t>
      </w:r>
      <w:r w:rsidRPr="00BF39E6">
        <w:rPr>
          <w:noProof/>
        </w:rPr>
        <w:t>Sanderson</w:t>
      </w:r>
      <w:r>
        <w:rPr>
          <w:noProof/>
        </w:rPr>
        <w:t xml:space="preserve">, </w:t>
      </w:r>
      <w:r w:rsidRPr="00BF39E6">
        <w:rPr>
          <w:noProof/>
        </w:rPr>
        <w:t>M.</w:t>
      </w:r>
      <w:r>
        <w:rPr>
          <w:noProof/>
        </w:rPr>
        <w:t xml:space="preserve"> </w:t>
      </w:r>
      <w:r w:rsidRPr="00BF39E6">
        <w:rPr>
          <w:noProof/>
        </w:rPr>
        <w:t xml:space="preserve">J. </w:t>
      </w:r>
      <w:r w:rsidRPr="006E36AD">
        <w:rPr>
          <w:iCs/>
          <w:noProof/>
        </w:rPr>
        <w:t xml:space="preserve">The frequency of calcium oscillations induced by 5-HT, ACH, and KCl determine the contraction of smooth muscle cells of intrapulmonary bronchioles. </w:t>
      </w:r>
      <w:r w:rsidRPr="006E36AD">
        <w:rPr>
          <w:i/>
          <w:noProof/>
        </w:rPr>
        <w:t>The Journal of General Physiology</w:t>
      </w:r>
      <w:r>
        <w:rPr>
          <w:noProof/>
        </w:rPr>
        <w:t>.</w:t>
      </w:r>
      <w:r w:rsidRPr="00BF39E6">
        <w:rPr>
          <w:noProof/>
        </w:rPr>
        <w:t xml:space="preserve"> </w:t>
      </w:r>
      <w:r w:rsidRPr="00BF39E6">
        <w:rPr>
          <w:b/>
          <w:noProof/>
        </w:rPr>
        <w:t>125</w:t>
      </w:r>
      <w:r w:rsidRPr="003B3629">
        <w:rPr>
          <w:bCs/>
          <w:noProof/>
        </w:rPr>
        <w:t xml:space="preserve"> </w:t>
      </w:r>
      <w:r w:rsidRPr="00BF39E6">
        <w:rPr>
          <w:noProof/>
        </w:rPr>
        <w:t>(6)</w:t>
      </w:r>
      <w:r>
        <w:rPr>
          <w:noProof/>
        </w:rPr>
        <w:t>,</w:t>
      </w:r>
      <w:r w:rsidRPr="00BF39E6">
        <w:rPr>
          <w:noProof/>
        </w:rPr>
        <w:t xml:space="preserve"> 535</w:t>
      </w:r>
      <w:r>
        <w:rPr>
          <w:noProof/>
        </w:rPr>
        <w:t>–5</w:t>
      </w:r>
      <w:r w:rsidRPr="00BF39E6">
        <w:rPr>
          <w:noProof/>
        </w:rPr>
        <w:t>53</w:t>
      </w:r>
      <w:r>
        <w:rPr>
          <w:noProof/>
        </w:rPr>
        <w:t xml:space="preserve"> (2005)</w:t>
      </w:r>
      <w:r w:rsidRPr="00BF39E6">
        <w:rPr>
          <w:noProof/>
        </w:rPr>
        <w:t>.</w:t>
      </w:r>
    </w:p>
    <w:p w14:paraId="6B5C28BF" w14:textId="551201EA" w:rsidR="0096267E" w:rsidRPr="00BF39E6" w:rsidRDefault="0096267E" w:rsidP="0096267E">
      <w:pPr>
        <w:pStyle w:val="EndNoteBibliography"/>
        <w:numPr>
          <w:ilvl w:val="0"/>
          <w:numId w:val="9"/>
        </w:numPr>
        <w:ind w:left="0" w:firstLine="0"/>
        <w:jc w:val="both"/>
        <w:rPr>
          <w:noProof/>
        </w:rPr>
      </w:pPr>
      <w:r w:rsidRPr="00BF39E6">
        <w:rPr>
          <w:noProof/>
        </w:rPr>
        <w:t>Deng, C.</w:t>
      </w:r>
      <w:r>
        <w:rPr>
          <w:noProof/>
        </w:rPr>
        <w:t xml:space="preserve"> </w:t>
      </w:r>
      <w:r w:rsidRPr="00BF39E6">
        <w:rPr>
          <w:noProof/>
        </w:rPr>
        <w:t xml:space="preserve">Y. et al. </w:t>
      </w:r>
      <w:r w:rsidRPr="006E36AD">
        <w:rPr>
          <w:iCs/>
          <w:noProof/>
        </w:rPr>
        <w:t>Upregulation of 5-hydroxytryptamine receptor signaling in coronary arteries after organ culture</w:t>
      </w:r>
      <w:r w:rsidRPr="00BF39E6">
        <w:rPr>
          <w:i/>
          <w:noProof/>
        </w:rPr>
        <w:t>.</w:t>
      </w:r>
      <w:r w:rsidRPr="00BF39E6">
        <w:rPr>
          <w:noProof/>
        </w:rPr>
        <w:t xml:space="preserve"> </w:t>
      </w:r>
      <w:r w:rsidRPr="006E36AD">
        <w:rPr>
          <w:i/>
          <w:iCs/>
          <w:noProof/>
        </w:rPr>
        <w:t>PLoS One</w:t>
      </w:r>
      <w:r>
        <w:rPr>
          <w:noProof/>
        </w:rPr>
        <w:t xml:space="preserve">. </w:t>
      </w:r>
      <w:r w:rsidRPr="00BF39E6">
        <w:rPr>
          <w:b/>
          <w:noProof/>
        </w:rPr>
        <w:t>9</w:t>
      </w:r>
      <w:r w:rsidRPr="003B3629">
        <w:rPr>
          <w:bCs/>
          <w:noProof/>
        </w:rPr>
        <w:t xml:space="preserve"> </w:t>
      </w:r>
      <w:r w:rsidRPr="00BF39E6">
        <w:rPr>
          <w:noProof/>
        </w:rPr>
        <w:t>(9)</w:t>
      </w:r>
      <w:r>
        <w:rPr>
          <w:noProof/>
        </w:rPr>
        <w:t>,</w:t>
      </w:r>
      <w:r w:rsidRPr="00BF39E6">
        <w:rPr>
          <w:noProof/>
        </w:rPr>
        <w:t xml:space="preserve"> e107128</w:t>
      </w:r>
      <w:r>
        <w:rPr>
          <w:noProof/>
        </w:rPr>
        <w:t xml:space="preserve"> (2014)</w:t>
      </w:r>
    </w:p>
    <w:p w14:paraId="4994233E" w14:textId="2EE057E2" w:rsidR="0096267E" w:rsidRPr="00BF39E6" w:rsidRDefault="0096267E" w:rsidP="0096267E">
      <w:pPr>
        <w:pStyle w:val="EndNoteBibliography"/>
        <w:numPr>
          <w:ilvl w:val="0"/>
          <w:numId w:val="9"/>
        </w:numPr>
        <w:ind w:left="0" w:firstLine="0"/>
        <w:jc w:val="both"/>
        <w:rPr>
          <w:noProof/>
        </w:rPr>
      </w:pPr>
      <w:r w:rsidRPr="00BF39E6">
        <w:rPr>
          <w:noProof/>
        </w:rPr>
        <w:t>Sandker, S.</w:t>
      </w:r>
      <w:r>
        <w:rPr>
          <w:noProof/>
        </w:rPr>
        <w:t xml:space="preserve"> </w:t>
      </w:r>
      <w:r w:rsidRPr="00BF39E6">
        <w:rPr>
          <w:noProof/>
        </w:rPr>
        <w:t xml:space="preserve">C. et al. </w:t>
      </w:r>
      <w:r w:rsidRPr="006E36AD">
        <w:rPr>
          <w:iCs/>
          <w:noProof/>
        </w:rPr>
        <w:t xml:space="preserve">Adventitial dissection: </w:t>
      </w:r>
      <w:r>
        <w:rPr>
          <w:iCs/>
          <w:noProof/>
        </w:rPr>
        <w:t>A</w:t>
      </w:r>
      <w:r w:rsidRPr="006E36AD">
        <w:rPr>
          <w:iCs/>
          <w:noProof/>
        </w:rPr>
        <w:t xml:space="preserve"> simple and effective way to reduce radial artery spasm in coronary bypass surgery. </w:t>
      </w:r>
      <w:r w:rsidRPr="006E36AD">
        <w:rPr>
          <w:i/>
          <w:iCs/>
          <w:noProof/>
        </w:rPr>
        <w:t xml:space="preserve">Interactive Cardiovascular and Thoracic </w:t>
      </w:r>
      <w:r w:rsidRPr="006E36AD">
        <w:rPr>
          <w:noProof/>
        </w:rPr>
        <w:t>Surgery</w:t>
      </w:r>
      <w:r>
        <w:rPr>
          <w:noProof/>
        </w:rPr>
        <w:t xml:space="preserve">. </w:t>
      </w:r>
      <w:r w:rsidRPr="003B3629">
        <w:rPr>
          <w:b/>
          <w:bCs/>
          <w:noProof/>
        </w:rPr>
        <w:t>17</w:t>
      </w:r>
      <w:r w:rsidRPr="006E36AD">
        <w:rPr>
          <w:noProof/>
        </w:rPr>
        <w:t xml:space="preserve"> </w:t>
      </w:r>
      <w:r w:rsidRPr="00BF39E6">
        <w:rPr>
          <w:noProof/>
        </w:rPr>
        <w:t>(5)</w:t>
      </w:r>
      <w:r>
        <w:rPr>
          <w:noProof/>
        </w:rPr>
        <w:t>,</w:t>
      </w:r>
      <w:r w:rsidRPr="00BF39E6">
        <w:rPr>
          <w:noProof/>
        </w:rPr>
        <w:t xml:space="preserve"> 784</w:t>
      </w:r>
      <w:r>
        <w:rPr>
          <w:noProof/>
        </w:rPr>
        <w:t>–78</w:t>
      </w:r>
      <w:r w:rsidRPr="00BF39E6">
        <w:rPr>
          <w:noProof/>
        </w:rPr>
        <w:t>9</w:t>
      </w:r>
      <w:r>
        <w:rPr>
          <w:noProof/>
        </w:rPr>
        <w:t xml:space="preserve"> (2013).</w:t>
      </w:r>
    </w:p>
    <w:p w14:paraId="5318E51A" w14:textId="6F9845D3" w:rsidR="0096267E" w:rsidRPr="00BF39E6" w:rsidRDefault="0096267E" w:rsidP="0096267E">
      <w:pPr>
        <w:pStyle w:val="EndNoteBibliography"/>
        <w:numPr>
          <w:ilvl w:val="0"/>
          <w:numId w:val="9"/>
        </w:numPr>
        <w:ind w:left="0" w:firstLine="0"/>
        <w:jc w:val="both"/>
        <w:rPr>
          <w:noProof/>
        </w:rPr>
      </w:pPr>
      <w:r w:rsidRPr="00BF39E6">
        <w:rPr>
          <w:noProof/>
        </w:rPr>
        <w:t>Naik, J.</w:t>
      </w:r>
      <w:r>
        <w:rPr>
          <w:noProof/>
        </w:rPr>
        <w:t xml:space="preserve"> </w:t>
      </w:r>
      <w:r w:rsidRPr="00BF39E6">
        <w:rPr>
          <w:noProof/>
        </w:rPr>
        <w:t xml:space="preserve">S. et al. </w:t>
      </w:r>
      <w:r w:rsidRPr="006E36AD">
        <w:rPr>
          <w:iCs/>
          <w:noProof/>
        </w:rPr>
        <w:t>Pressure-induced smooth muscle cell depolarization in pulmonary arteries from control and chronically hypoxic rats does not cause myogenic vasoconstriction</w:t>
      </w:r>
      <w:r w:rsidRPr="00BF39E6">
        <w:rPr>
          <w:i/>
          <w:noProof/>
        </w:rPr>
        <w:t>.</w:t>
      </w:r>
      <w:r w:rsidRPr="00BF39E6">
        <w:rPr>
          <w:noProof/>
        </w:rPr>
        <w:t xml:space="preserve"> </w:t>
      </w:r>
      <w:r w:rsidRPr="006E36AD">
        <w:rPr>
          <w:i/>
          <w:iCs/>
          <w:noProof/>
        </w:rPr>
        <w:t>Journal of Applied Physiology (Bethesda, Md.: 1985)</w:t>
      </w:r>
      <w:r>
        <w:rPr>
          <w:noProof/>
        </w:rPr>
        <w:t xml:space="preserve">. </w:t>
      </w:r>
      <w:r w:rsidRPr="00BF39E6">
        <w:rPr>
          <w:b/>
          <w:noProof/>
        </w:rPr>
        <w:t>98</w:t>
      </w:r>
      <w:r w:rsidRPr="003B3629">
        <w:rPr>
          <w:bCs/>
          <w:noProof/>
        </w:rPr>
        <w:t xml:space="preserve"> </w:t>
      </w:r>
      <w:r w:rsidRPr="00BF39E6">
        <w:rPr>
          <w:noProof/>
        </w:rPr>
        <w:t>(3)</w:t>
      </w:r>
      <w:r>
        <w:rPr>
          <w:noProof/>
        </w:rPr>
        <w:t>,</w:t>
      </w:r>
      <w:r w:rsidRPr="00BF39E6">
        <w:rPr>
          <w:noProof/>
        </w:rPr>
        <w:t>1119</w:t>
      </w:r>
      <w:r>
        <w:rPr>
          <w:noProof/>
        </w:rPr>
        <w:t>–11</w:t>
      </w:r>
      <w:r w:rsidRPr="00BF39E6">
        <w:rPr>
          <w:noProof/>
        </w:rPr>
        <w:t>24</w:t>
      </w:r>
      <w:r>
        <w:rPr>
          <w:noProof/>
        </w:rPr>
        <w:t xml:space="preserve"> (2005)</w:t>
      </w:r>
      <w:r w:rsidRPr="00BF39E6">
        <w:rPr>
          <w:noProof/>
        </w:rPr>
        <w:t>.</w:t>
      </w:r>
    </w:p>
    <w:p w14:paraId="7D19FFA4" w14:textId="3FBBAFDB" w:rsidR="0096267E" w:rsidRPr="00BF39E6" w:rsidRDefault="0096267E" w:rsidP="0096267E">
      <w:pPr>
        <w:pStyle w:val="EndNoteBibliography"/>
        <w:numPr>
          <w:ilvl w:val="0"/>
          <w:numId w:val="9"/>
        </w:numPr>
        <w:ind w:left="0" w:firstLine="0"/>
        <w:jc w:val="both"/>
        <w:rPr>
          <w:noProof/>
        </w:rPr>
      </w:pPr>
      <w:r w:rsidRPr="00BF39E6">
        <w:rPr>
          <w:noProof/>
        </w:rPr>
        <w:t>Lopez-Lopez, J.</w:t>
      </w:r>
      <w:r>
        <w:rPr>
          <w:noProof/>
        </w:rPr>
        <w:t xml:space="preserve"> </w:t>
      </w:r>
      <w:r w:rsidRPr="00BF39E6">
        <w:rPr>
          <w:noProof/>
        </w:rPr>
        <w:t xml:space="preserve">G. et al. </w:t>
      </w:r>
      <w:r w:rsidRPr="006E36AD">
        <w:rPr>
          <w:iCs/>
          <w:noProof/>
        </w:rPr>
        <w:t>Diabetes induces pulmonary artery endothelial dysfunction by NADPH oxidase induction</w:t>
      </w:r>
      <w:r w:rsidRPr="00BF39E6">
        <w:rPr>
          <w:i/>
          <w:noProof/>
        </w:rPr>
        <w:t>.</w:t>
      </w:r>
      <w:r w:rsidRPr="00BF39E6">
        <w:rPr>
          <w:noProof/>
        </w:rPr>
        <w:t xml:space="preserve"> </w:t>
      </w:r>
      <w:r w:rsidRPr="006E36AD">
        <w:rPr>
          <w:i/>
          <w:iCs/>
          <w:noProof/>
        </w:rPr>
        <w:t>American Journal of Physiology. Lung Cellular and Molecular Physiology</w:t>
      </w:r>
      <w:r>
        <w:rPr>
          <w:noProof/>
        </w:rPr>
        <w:t xml:space="preserve">. </w:t>
      </w:r>
      <w:r w:rsidRPr="00BF39E6">
        <w:rPr>
          <w:b/>
          <w:noProof/>
        </w:rPr>
        <w:t>295</w:t>
      </w:r>
      <w:r w:rsidRPr="003B3629">
        <w:rPr>
          <w:bCs/>
          <w:noProof/>
        </w:rPr>
        <w:t xml:space="preserve"> </w:t>
      </w:r>
      <w:r w:rsidRPr="00BF39E6">
        <w:rPr>
          <w:noProof/>
        </w:rPr>
        <w:t>(5)</w:t>
      </w:r>
      <w:r>
        <w:rPr>
          <w:noProof/>
        </w:rPr>
        <w:t>,</w:t>
      </w:r>
      <w:r w:rsidRPr="00BF39E6">
        <w:rPr>
          <w:noProof/>
        </w:rPr>
        <w:t xml:space="preserve"> L727</w:t>
      </w:r>
      <w:r>
        <w:rPr>
          <w:noProof/>
        </w:rPr>
        <w:t>–7</w:t>
      </w:r>
      <w:r w:rsidRPr="00BF39E6">
        <w:rPr>
          <w:noProof/>
        </w:rPr>
        <w:t>32</w:t>
      </w:r>
      <w:r>
        <w:rPr>
          <w:noProof/>
        </w:rPr>
        <w:t xml:space="preserve"> (2008)</w:t>
      </w:r>
      <w:r w:rsidRPr="00BF39E6">
        <w:rPr>
          <w:noProof/>
        </w:rPr>
        <w:t>.</w:t>
      </w:r>
    </w:p>
    <w:p w14:paraId="697137AD" w14:textId="1E56364F" w:rsidR="0096267E" w:rsidRPr="00BF39E6" w:rsidRDefault="0096267E" w:rsidP="0096267E">
      <w:pPr>
        <w:pStyle w:val="EndNoteBibliography"/>
        <w:numPr>
          <w:ilvl w:val="0"/>
          <w:numId w:val="9"/>
        </w:numPr>
        <w:ind w:left="0" w:firstLine="0"/>
        <w:jc w:val="both"/>
        <w:rPr>
          <w:noProof/>
        </w:rPr>
      </w:pPr>
      <w:r w:rsidRPr="00BF39E6">
        <w:rPr>
          <w:noProof/>
        </w:rPr>
        <w:t xml:space="preserve">Gonzalez-Tajuelo, R. et al. </w:t>
      </w:r>
      <w:r>
        <w:rPr>
          <w:iCs/>
          <w:noProof/>
        </w:rPr>
        <w:t>S</w:t>
      </w:r>
      <w:r w:rsidRPr="006E36AD">
        <w:rPr>
          <w:iCs/>
          <w:noProof/>
        </w:rPr>
        <w:t xml:space="preserve">pontaneous pulmonary hypertension associated with systemic sclerosis in </w:t>
      </w:r>
      <w:r>
        <w:rPr>
          <w:iCs/>
          <w:noProof/>
        </w:rPr>
        <w:t>P</w:t>
      </w:r>
      <w:r w:rsidRPr="006E36AD">
        <w:rPr>
          <w:iCs/>
          <w:noProof/>
        </w:rPr>
        <w:t xml:space="preserve">-selectin glycoprotein </w:t>
      </w:r>
      <w:r>
        <w:rPr>
          <w:iCs/>
          <w:noProof/>
        </w:rPr>
        <w:t>L</w:t>
      </w:r>
      <w:r w:rsidRPr="006E36AD">
        <w:rPr>
          <w:iCs/>
          <w:noProof/>
        </w:rPr>
        <w:t>igand 1-deficient mice</w:t>
      </w:r>
      <w:r w:rsidRPr="00BF39E6">
        <w:rPr>
          <w:i/>
          <w:noProof/>
        </w:rPr>
        <w:t>.</w:t>
      </w:r>
      <w:r w:rsidRPr="00BF39E6">
        <w:rPr>
          <w:noProof/>
        </w:rPr>
        <w:t xml:space="preserve"> </w:t>
      </w:r>
      <w:r w:rsidRPr="006E36AD">
        <w:rPr>
          <w:i/>
          <w:iCs/>
          <w:noProof/>
        </w:rPr>
        <w:t>Arthritis &amp; Rheumatology (Hoboken, N.J.)</w:t>
      </w:r>
      <w:r>
        <w:rPr>
          <w:noProof/>
        </w:rPr>
        <w:t xml:space="preserve">. </w:t>
      </w:r>
      <w:r w:rsidRPr="00BF39E6">
        <w:rPr>
          <w:b/>
          <w:noProof/>
        </w:rPr>
        <w:t>72</w:t>
      </w:r>
      <w:r w:rsidRPr="003B3629">
        <w:rPr>
          <w:bCs/>
          <w:noProof/>
        </w:rPr>
        <w:t xml:space="preserve"> </w:t>
      </w:r>
      <w:r w:rsidRPr="00BF39E6">
        <w:rPr>
          <w:noProof/>
        </w:rPr>
        <w:t>(3)</w:t>
      </w:r>
      <w:r>
        <w:rPr>
          <w:noProof/>
        </w:rPr>
        <w:t xml:space="preserve">, </w:t>
      </w:r>
      <w:r w:rsidRPr="00BF39E6">
        <w:rPr>
          <w:noProof/>
        </w:rPr>
        <w:t>477</w:t>
      </w:r>
      <w:r>
        <w:rPr>
          <w:noProof/>
        </w:rPr>
        <w:t>–</w:t>
      </w:r>
      <w:r w:rsidRPr="00BF39E6">
        <w:rPr>
          <w:noProof/>
        </w:rPr>
        <w:t>487</w:t>
      </w:r>
      <w:r>
        <w:rPr>
          <w:noProof/>
        </w:rPr>
        <w:t xml:space="preserve"> (2020)</w:t>
      </w:r>
      <w:r w:rsidRPr="00BF39E6">
        <w:rPr>
          <w:noProof/>
        </w:rPr>
        <w:t>.</w:t>
      </w:r>
    </w:p>
    <w:p w14:paraId="3771E6DA" w14:textId="77777777" w:rsidR="0096267E" w:rsidRPr="00BF39E6" w:rsidRDefault="0096267E" w:rsidP="0096267E">
      <w:pPr>
        <w:pStyle w:val="EndNoteBibliography"/>
        <w:numPr>
          <w:ilvl w:val="0"/>
          <w:numId w:val="9"/>
        </w:numPr>
        <w:ind w:left="0" w:firstLine="0"/>
        <w:jc w:val="both"/>
        <w:rPr>
          <w:noProof/>
        </w:rPr>
      </w:pPr>
      <w:r w:rsidRPr="00BF39E6">
        <w:rPr>
          <w:noProof/>
        </w:rPr>
        <w:t>Bai, Y.</w:t>
      </w:r>
      <w:r>
        <w:rPr>
          <w:noProof/>
        </w:rPr>
        <w:t>,</w:t>
      </w:r>
      <w:r w:rsidRPr="00BF39E6">
        <w:rPr>
          <w:noProof/>
        </w:rPr>
        <w:t xml:space="preserve"> Sanderson,</w:t>
      </w:r>
      <w:r>
        <w:rPr>
          <w:noProof/>
        </w:rPr>
        <w:t xml:space="preserve"> M. J.</w:t>
      </w:r>
      <w:r w:rsidRPr="00BF39E6">
        <w:rPr>
          <w:noProof/>
        </w:rPr>
        <w:t xml:space="preserve"> </w:t>
      </w:r>
      <w:r w:rsidRPr="006E36AD">
        <w:rPr>
          <w:iCs/>
          <w:noProof/>
        </w:rPr>
        <w:t>Modulation of the Ca</w:t>
      </w:r>
      <w:r w:rsidRPr="006E36AD">
        <w:rPr>
          <w:iCs/>
          <w:noProof/>
          <w:vertAlign w:val="superscript"/>
        </w:rPr>
        <w:t>2+</w:t>
      </w:r>
      <w:r w:rsidRPr="006E36AD">
        <w:rPr>
          <w:iCs/>
          <w:noProof/>
        </w:rPr>
        <w:t xml:space="preserve"> sensitivity of airway smooth muscle cells in murine lung slices</w:t>
      </w:r>
      <w:r w:rsidRPr="00BF39E6">
        <w:rPr>
          <w:i/>
          <w:noProof/>
        </w:rPr>
        <w:t>.</w:t>
      </w:r>
      <w:r w:rsidRPr="00BF39E6">
        <w:rPr>
          <w:noProof/>
        </w:rPr>
        <w:t xml:space="preserve"> </w:t>
      </w:r>
      <w:r w:rsidRPr="002B4D3B">
        <w:rPr>
          <w:i/>
          <w:iCs/>
          <w:noProof/>
        </w:rPr>
        <w:t>American Journal of Physiology. Lung Cellular and Molecular Physiology</w:t>
      </w:r>
      <w:r>
        <w:rPr>
          <w:noProof/>
        </w:rPr>
        <w:t xml:space="preserve">. </w:t>
      </w:r>
      <w:r w:rsidRPr="00BF39E6">
        <w:rPr>
          <w:b/>
          <w:noProof/>
        </w:rPr>
        <w:t>291</w:t>
      </w:r>
      <w:r w:rsidRPr="003B3629">
        <w:rPr>
          <w:bCs/>
          <w:noProof/>
        </w:rPr>
        <w:t xml:space="preserve"> </w:t>
      </w:r>
      <w:r w:rsidRPr="00BF39E6">
        <w:rPr>
          <w:noProof/>
        </w:rPr>
        <w:t>(2)</w:t>
      </w:r>
      <w:r>
        <w:rPr>
          <w:noProof/>
        </w:rPr>
        <w:t>,</w:t>
      </w:r>
      <w:r w:rsidRPr="00BF39E6">
        <w:rPr>
          <w:noProof/>
        </w:rPr>
        <w:t xml:space="preserve"> L208</w:t>
      </w:r>
      <w:r>
        <w:rPr>
          <w:noProof/>
        </w:rPr>
        <w:t>–2</w:t>
      </w:r>
      <w:r w:rsidRPr="00BF39E6">
        <w:rPr>
          <w:noProof/>
        </w:rPr>
        <w:t>21</w:t>
      </w:r>
      <w:r>
        <w:rPr>
          <w:noProof/>
        </w:rPr>
        <w:t xml:space="preserve"> (2006)</w:t>
      </w:r>
      <w:r w:rsidRPr="00BF39E6">
        <w:rPr>
          <w:noProof/>
        </w:rPr>
        <w:t>.</w:t>
      </w:r>
    </w:p>
    <w:p w14:paraId="27B20E77" w14:textId="6C6E2EB1" w:rsidR="0096267E" w:rsidRPr="00BF39E6" w:rsidRDefault="0096267E" w:rsidP="0096267E">
      <w:pPr>
        <w:pStyle w:val="EndNoteBibliography"/>
        <w:numPr>
          <w:ilvl w:val="0"/>
          <w:numId w:val="9"/>
        </w:numPr>
        <w:ind w:left="0" w:firstLine="0"/>
        <w:jc w:val="both"/>
        <w:rPr>
          <w:noProof/>
        </w:rPr>
      </w:pPr>
      <w:r w:rsidRPr="00BF39E6">
        <w:rPr>
          <w:noProof/>
        </w:rPr>
        <w:t>Nishiyama, S.</w:t>
      </w:r>
      <w:r>
        <w:rPr>
          <w:noProof/>
        </w:rPr>
        <w:t xml:space="preserve"> </w:t>
      </w:r>
      <w:r w:rsidRPr="00BF39E6">
        <w:rPr>
          <w:noProof/>
        </w:rPr>
        <w:t xml:space="preserve">K. et al. </w:t>
      </w:r>
      <w:r w:rsidRPr="006E36AD">
        <w:rPr>
          <w:iCs/>
          <w:noProof/>
        </w:rPr>
        <w:t>Vascular function and endothelin-1: tipping the balance between vasodilation and vasoconstriction</w:t>
      </w:r>
      <w:r w:rsidRPr="00BF39E6">
        <w:rPr>
          <w:i/>
          <w:noProof/>
        </w:rPr>
        <w:t>.</w:t>
      </w:r>
      <w:r w:rsidRPr="00BF39E6">
        <w:rPr>
          <w:noProof/>
        </w:rPr>
        <w:t xml:space="preserve"> </w:t>
      </w:r>
      <w:r w:rsidRPr="002B4D3B">
        <w:rPr>
          <w:i/>
          <w:iCs/>
          <w:noProof/>
        </w:rPr>
        <w:t>Journal of Applied Physiology (Bethesda, Md.: 1985)</w:t>
      </w:r>
      <w:r w:rsidRPr="003B3629">
        <w:rPr>
          <w:noProof/>
        </w:rPr>
        <w:t>.</w:t>
      </w:r>
      <w:r w:rsidRPr="00B32C39">
        <w:rPr>
          <w:noProof/>
        </w:rPr>
        <w:t xml:space="preserve"> </w:t>
      </w:r>
      <w:r w:rsidRPr="00BF39E6">
        <w:rPr>
          <w:b/>
          <w:noProof/>
        </w:rPr>
        <w:t>122</w:t>
      </w:r>
      <w:r w:rsidRPr="003B3629">
        <w:rPr>
          <w:bCs/>
          <w:noProof/>
        </w:rPr>
        <w:t xml:space="preserve"> </w:t>
      </w:r>
      <w:r w:rsidRPr="00BF39E6">
        <w:rPr>
          <w:noProof/>
        </w:rPr>
        <w:t>(2)</w:t>
      </w:r>
      <w:r>
        <w:rPr>
          <w:noProof/>
        </w:rPr>
        <w:t>,</w:t>
      </w:r>
      <w:r w:rsidRPr="00BF39E6">
        <w:rPr>
          <w:noProof/>
        </w:rPr>
        <w:t xml:space="preserve"> 354</w:t>
      </w:r>
      <w:r>
        <w:rPr>
          <w:noProof/>
        </w:rPr>
        <w:t>–</w:t>
      </w:r>
      <w:r w:rsidRPr="00BF39E6">
        <w:rPr>
          <w:noProof/>
        </w:rPr>
        <w:t>360</w:t>
      </w:r>
      <w:r>
        <w:rPr>
          <w:noProof/>
        </w:rPr>
        <w:t xml:space="preserve"> (2017)</w:t>
      </w:r>
      <w:r w:rsidRPr="00BF39E6">
        <w:rPr>
          <w:noProof/>
        </w:rPr>
        <w:t>.</w:t>
      </w:r>
    </w:p>
    <w:p w14:paraId="74E1B9D4" w14:textId="207C4DC5" w:rsidR="0096267E" w:rsidRPr="00BF39E6" w:rsidRDefault="0096267E" w:rsidP="0096267E">
      <w:pPr>
        <w:pStyle w:val="EndNoteBibliography"/>
        <w:numPr>
          <w:ilvl w:val="0"/>
          <w:numId w:val="9"/>
        </w:numPr>
        <w:ind w:left="0" w:firstLine="0"/>
        <w:jc w:val="both"/>
        <w:rPr>
          <w:noProof/>
        </w:rPr>
      </w:pPr>
      <w:r w:rsidRPr="00BF39E6">
        <w:rPr>
          <w:noProof/>
        </w:rPr>
        <w:t>Schneider, M.</w:t>
      </w:r>
      <w:r>
        <w:rPr>
          <w:noProof/>
        </w:rPr>
        <w:t xml:space="preserve"> </w:t>
      </w:r>
      <w:r w:rsidRPr="00BF39E6">
        <w:rPr>
          <w:noProof/>
        </w:rPr>
        <w:t>P., Inscho,</w:t>
      </w:r>
      <w:r>
        <w:rPr>
          <w:noProof/>
        </w:rPr>
        <w:t xml:space="preserve"> E. W.,</w:t>
      </w:r>
      <w:r w:rsidRPr="00BF39E6">
        <w:rPr>
          <w:noProof/>
        </w:rPr>
        <w:t xml:space="preserve"> Pollock,</w:t>
      </w:r>
      <w:r>
        <w:rPr>
          <w:noProof/>
        </w:rPr>
        <w:t xml:space="preserve"> D. M.</w:t>
      </w:r>
      <w:r w:rsidRPr="00BF39E6">
        <w:rPr>
          <w:noProof/>
        </w:rPr>
        <w:t xml:space="preserve"> </w:t>
      </w:r>
      <w:r w:rsidRPr="006E36AD">
        <w:rPr>
          <w:iCs/>
          <w:noProof/>
        </w:rPr>
        <w:t>Attenuated vasoconstrictor responses to endothelin in afferent arterioles during a high-salt diet</w:t>
      </w:r>
      <w:r w:rsidRPr="00BF39E6">
        <w:rPr>
          <w:i/>
          <w:noProof/>
        </w:rPr>
        <w:t>.</w:t>
      </w:r>
      <w:r w:rsidRPr="00BF39E6">
        <w:rPr>
          <w:noProof/>
        </w:rPr>
        <w:t xml:space="preserve"> </w:t>
      </w:r>
      <w:r w:rsidRPr="006E36AD">
        <w:rPr>
          <w:i/>
          <w:iCs/>
          <w:noProof/>
        </w:rPr>
        <w:t>American Journal of Physiology. Renal Physiology</w:t>
      </w:r>
      <w:r>
        <w:rPr>
          <w:noProof/>
        </w:rPr>
        <w:t xml:space="preserve">. </w:t>
      </w:r>
      <w:r w:rsidRPr="00BF39E6">
        <w:rPr>
          <w:b/>
          <w:noProof/>
        </w:rPr>
        <w:t>292</w:t>
      </w:r>
      <w:r w:rsidRPr="003B3629">
        <w:rPr>
          <w:bCs/>
          <w:noProof/>
        </w:rPr>
        <w:t xml:space="preserve"> </w:t>
      </w:r>
      <w:r w:rsidRPr="00BF39E6">
        <w:rPr>
          <w:noProof/>
        </w:rPr>
        <w:t>(4)</w:t>
      </w:r>
      <w:r>
        <w:rPr>
          <w:noProof/>
        </w:rPr>
        <w:t>,</w:t>
      </w:r>
      <w:r w:rsidRPr="00BF39E6">
        <w:rPr>
          <w:noProof/>
        </w:rPr>
        <w:t xml:space="preserve"> F1208</w:t>
      </w:r>
      <w:r w:rsidR="00B32C39">
        <w:rPr>
          <w:noProof/>
        </w:rPr>
        <w:t>–</w:t>
      </w:r>
      <w:r>
        <w:rPr>
          <w:noProof/>
        </w:rPr>
        <w:t>12</w:t>
      </w:r>
      <w:r w:rsidRPr="00BF39E6">
        <w:rPr>
          <w:noProof/>
        </w:rPr>
        <w:t>14</w:t>
      </w:r>
      <w:r>
        <w:rPr>
          <w:noProof/>
        </w:rPr>
        <w:t xml:space="preserve"> (2007)</w:t>
      </w:r>
      <w:r w:rsidRPr="00BF39E6">
        <w:rPr>
          <w:noProof/>
        </w:rPr>
        <w:t>.</w:t>
      </w:r>
    </w:p>
    <w:p w14:paraId="12A2E89D" w14:textId="77777777" w:rsidR="0096267E" w:rsidRPr="00BF39E6" w:rsidRDefault="0096267E" w:rsidP="0096267E">
      <w:pPr>
        <w:pStyle w:val="EndNoteBibliography"/>
        <w:numPr>
          <w:ilvl w:val="0"/>
          <w:numId w:val="9"/>
        </w:numPr>
        <w:ind w:left="0" w:firstLine="0"/>
        <w:jc w:val="both"/>
        <w:rPr>
          <w:noProof/>
        </w:rPr>
      </w:pPr>
      <w:r w:rsidRPr="00BF39E6">
        <w:rPr>
          <w:noProof/>
        </w:rPr>
        <w:t>Inscho, E.</w:t>
      </w:r>
      <w:r>
        <w:rPr>
          <w:noProof/>
        </w:rPr>
        <w:t xml:space="preserve"> </w:t>
      </w:r>
      <w:r w:rsidRPr="00BF39E6">
        <w:rPr>
          <w:noProof/>
        </w:rPr>
        <w:t>W., Imig,</w:t>
      </w:r>
      <w:r>
        <w:rPr>
          <w:noProof/>
        </w:rPr>
        <w:t xml:space="preserve"> J. D.,</w:t>
      </w:r>
      <w:r w:rsidRPr="00BF39E6">
        <w:rPr>
          <w:noProof/>
        </w:rPr>
        <w:t xml:space="preserve"> Cook,</w:t>
      </w:r>
      <w:r>
        <w:rPr>
          <w:noProof/>
        </w:rPr>
        <w:t xml:space="preserve"> A. K.</w:t>
      </w:r>
      <w:r w:rsidRPr="00BF39E6">
        <w:rPr>
          <w:noProof/>
        </w:rPr>
        <w:t xml:space="preserve"> </w:t>
      </w:r>
      <w:r w:rsidRPr="006E36AD">
        <w:rPr>
          <w:iCs/>
          <w:noProof/>
        </w:rPr>
        <w:t>Afferent and efferent arteriolar vasoconstriction to angiotensin II and norepinephrine involves release of Ca</w:t>
      </w:r>
      <w:r w:rsidRPr="006E36AD">
        <w:rPr>
          <w:iCs/>
          <w:noProof/>
          <w:vertAlign w:val="superscript"/>
        </w:rPr>
        <w:t>2+</w:t>
      </w:r>
      <w:r w:rsidRPr="006E36AD">
        <w:rPr>
          <w:iCs/>
          <w:noProof/>
        </w:rPr>
        <w:t xml:space="preserve"> from intracellular stores. </w:t>
      </w:r>
      <w:r w:rsidRPr="006E36AD">
        <w:rPr>
          <w:i/>
          <w:iCs/>
          <w:noProof/>
        </w:rPr>
        <w:t>Hypertension (Dallas, Tex. :1979)</w:t>
      </w:r>
      <w:r w:rsidRPr="003B3629">
        <w:rPr>
          <w:noProof/>
        </w:rPr>
        <w:t>.</w:t>
      </w:r>
      <w:r w:rsidRPr="00B32C39">
        <w:rPr>
          <w:noProof/>
        </w:rPr>
        <w:t xml:space="preserve"> </w:t>
      </w:r>
      <w:r w:rsidRPr="00BF39E6">
        <w:rPr>
          <w:b/>
          <w:noProof/>
        </w:rPr>
        <w:t>29</w:t>
      </w:r>
      <w:r w:rsidRPr="003B3629">
        <w:rPr>
          <w:bCs/>
          <w:noProof/>
        </w:rPr>
        <w:t xml:space="preserve"> </w:t>
      </w:r>
      <w:r w:rsidRPr="00BF39E6">
        <w:rPr>
          <w:noProof/>
        </w:rPr>
        <w:t>(1 Pt 2)</w:t>
      </w:r>
      <w:r>
        <w:rPr>
          <w:noProof/>
        </w:rPr>
        <w:t xml:space="preserve">, </w:t>
      </w:r>
      <w:r w:rsidRPr="00BF39E6">
        <w:rPr>
          <w:noProof/>
        </w:rPr>
        <w:t>222</w:t>
      </w:r>
      <w:r>
        <w:rPr>
          <w:noProof/>
        </w:rPr>
        <w:t>–22</w:t>
      </w:r>
      <w:r w:rsidRPr="00BF39E6">
        <w:rPr>
          <w:noProof/>
        </w:rPr>
        <w:t>7</w:t>
      </w:r>
      <w:r>
        <w:rPr>
          <w:noProof/>
        </w:rPr>
        <w:t xml:space="preserve"> (1997)</w:t>
      </w:r>
      <w:r w:rsidRPr="00BF39E6">
        <w:rPr>
          <w:noProof/>
        </w:rPr>
        <w:t>.</w:t>
      </w:r>
    </w:p>
    <w:p w14:paraId="0EC28669" w14:textId="5BC04DFD" w:rsidR="0096267E" w:rsidRPr="00BF39E6" w:rsidRDefault="0096267E" w:rsidP="0096267E">
      <w:pPr>
        <w:pStyle w:val="EndNoteBibliography"/>
        <w:numPr>
          <w:ilvl w:val="0"/>
          <w:numId w:val="9"/>
        </w:numPr>
        <w:ind w:left="0" w:firstLine="0"/>
        <w:jc w:val="both"/>
        <w:rPr>
          <w:noProof/>
        </w:rPr>
      </w:pPr>
      <w:r w:rsidRPr="00BF39E6">
        <w:rPr>
          <w:noProof/>
        </w:rPr>
        <w:t xml:space="preserve">Vecchione, C. et al. </w:t>
      </w:r>
      <w:r w:rsidRPr="006E36AD">
        <w:rPr>
          <w:iCs/>
          <w:noProof/>
        </w:rPr>
        <w:t>Protection from angiotensin II-mediated vasculotoxic and hypertensive response in mice lacking PI3Kgamma.</w:t>
      </w:r>
      <w:r w:rsidRPr="00BF39E6">
        <w:rPr>
          <w:noProof/>
        </w:rPr>
        <w:t xml:space="preserve"> </w:t>
      </w:r>
      <w:r w:rsidRPr="006E36AD">
        <w:rPr>
          <w:i/>
          <w:iCs/>
          <w:noProof/>
        </w:rPr>
        <w:t>The Journal of Experimental Medicine</w:t>
      </w:r>
      <w:r w:rsidRPr="003B3629">
        <w:rPr>
          <w:noProof/>
        </w:rPr>
        <w:t>.</w:t>
      </w:r>
      <w:r w:rsidRPr="00B32C39">
        <w:rPr>
          <w:noProof/>
        </w:rPr>
        <w:t xml:space="preserve"> </w:t>
      </w:r>
      <w:r w:rsidRPr="00BF39E6">
        <w:rPr>
          <w:b/>
          <w:noProof/>
        </w:rPr>
        <w:t>201</w:t>
      </w:r>
      <w:r w:rsidRPr="003B3629">
        <w:rPr>
          <w:bCs/>
          <w:noProof/>
        </w:rPr>
        <w:t xml:space="preserve"> </w:t>
      </w:r>
      <w:r w:rsidRPr="00BF39E6">
        <w:rPr>
          <w:noProof/>
        </w:rPr>
        <w:t>(8)</w:t>
      </w:r>
      <w:r>
        <w:rPr>
          <w:noProof/>
        </w:rPr>
        <w:t>,</w:t>
      </w:r>
      <w:r w:rsidRPr="00BF39E6">
        <w:rPr>
          <w:noProof/>
        </w:rPr>
        <w:t xml:space="preserve"> 1217</w:t>
      </w:r>
      <w:r>
        <w:rPr>
          <w:noProof/>
        </w:rPr>
        <w:t>–12</w:t>
      </w:r>
      <w:r w:rsidRPr="00BF39E6">
        <w:rPr>
          <w:noProof/>
        </w:rPr>
        <w:t>28</w:t>
      </w:r>
      <w:r>
        <w:rPr>
          <w:noProof/>
        </w:rPr>
        <w:t xml:space="preserve"> (2005)</w:t>
      </w:r>
      <w:r w:rsidRPr="00BF39E6">
        <w:rPr>
          <w:noProof/>
        </w:rPr>
        <w:t>.</w:t>
      </w:r>
    </w:p>
    <w:p w14:paraId="0AFE6FE9" w14:textId="57AB2689" w:rsidR="002242A5" w:rsidRPr="00BF39E6" w:rsidRDefault="0096267E" w:rsidP="0016254E">
      <w:pPr>
        <w:pStyle w:val="NormalWeb"/>
        <w:spacing w:before="0" w:beforeAutospacing="0" w:after="0" w:afterAutospacing="0"/>
        <w:ind w:left="720" w:hanging="720"/>
        <w:rPr>
          <w:rFonts w:ascii="Calibri" w:hAnsi="Calibri" w:cs="Calibri"/>
        </w:rPr>
      </w:pPr>
      <w:r w:rsidRPr="007F049F">
        <w:rPr>
          <w:rFonts w:ascii="Calibri" w:hAnsi="Calibri" w:cs="Calibri"/>
        </w:rPr>
        <w:fldChar w:fldCharType="end"/>
      </w:r>
    </w:p>
    <w:sectPr w:rsidR="002242A5" w:rsidRPr="00BF39E6" w:rsidSect="006E36AD">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8C741" w14:textId="77777777" w:rsidR="00FD23DB" w:rsidRDefault="00FD23DB" w:rsidP="00B32C39">
      <w:r>
        <w:separator/>
      </w:r>
    </w:p>
  </w:endnote>
  <w:endnote w:type="continuationSeparator" w:id="0">
    <w:p w14:paraId="3216A2E1" w14:textId="77777777" w:rsidR="00FD23DB" w:rsidRDefault="00FD23DB" w:rsidP="00B3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FDAAA" w14:textId="77777777" w:rsidR="00FD23DB" w:rsidRDefault="00FD23DB" w:rsidP="00B32C39">
      <w:r>
        <w:separator/>
      </w:r>
    </w:p>
  </w:footnote>
  <w:footnote w:type="continuationSeparator" w:id="0">
    <w:p w14:paraId="508D1FC6" w14:textId="77777777" w:rsidR="00FD23DB" w:rsidRDefault="00FD23DB" w:rsidP="00B3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60A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133FA6"/>
    <w:multiLevelType w:val="multilevel"/>
    <w:tmpl w:val="11FEAD0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CF3C0F"/>
    <w:multiLevelType w:val="multilevel"/>
    <w:tmpl w:val="93A6D4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9E007F6"/>
    <w:multiLevelType w:val="hybridMultilevel"/>
    <w:tmpl w:val="C3366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B350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666B7D"/>
    <w:multiLevelType w:val="hybridMultilevel"/>
    <w:tmpl w:val="D650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44D4E"/>
    <w:multiLevelType w:val="hybridMultilevel"/>
    <w:tmpl w:val="292E3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171AD"/>
    <w:multiLevelType w:val="multilevel"/>
    <w:tmpl w:val="A35A2EF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905240E"/>
    <w:multiLevelType w:val="hybridMultilevel"/>
    <w:tmpl w:val="B3DC90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005968"/>
    <w:multiLevelType w:val="hybridMultilevel"/>
    <w:tmpl w:val="27E00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A6D88"/>
    <w:multiLevelType w:val="multilevel"/>
    <w:tmpl w:val="826036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9"/>
  </w:num>
  <w:num w:numId="3">
    <w:abstractNumId w:val="6"/>
  </w:num>
  <w:num w:numId="4">
    <w:abstractNumId w:val="3"/>
  </w:num>
  <w:num w:numId="5">
    <w:abstractNumId w:val="4"/>
  </w:num>
  <w:num w:numId="6">
    <w:abstractNumId w:val="1"/>
  </w:num>
  <w:num w:numId="7">
    <w:abstractNumId w:val="0"/>
  </w:num>
  <w:num w:numId="8">
    <w:abstractNumId w:val="7"/>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zQ0NDYzsbSwNDBU0lEKTi0uzszPAymwrAUAQvkLGi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z20szpte9re8ew25fpzsecxw50axpv9s9r&quot;&gt;20210228&lt;record-ids&gt;&lt;item&gt;1&lt;/item&gt;&lt;item&gt;5&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9F4A8C"/>
    <w:rsid w:val="00010576"/>
    <w:rsid w:val="000267F0"/>
    <w:rsid w:val="00045900"/>
    <w:rsid w:val="00056A5B"/>
    <w:rsid w:val="00060F2E"/>
    <w:rsid w:val="000628CA"/>
    <w:rsid w:val="00070A71"/>
    <w:rsid w:val="00077D4E"/>
    <w:rsid w:val="00081DDA"/>
    <w:rsid w:val="00082B6B"/>
    <w:rsid w:val="00094F40"/>
    <w:rsid w:val="000A66FC"/>
    <w:rsid w:val="000C5779"/>
    <w:rsid w:val="000C5E84"/>
    <w:rsid w:val="000D16A1"/>
    <w:rsid w:val="000D6222"/>
    <w:rsid w:val="000E4ADC"/>
    <w:rsid w:val="000F0845"/>
    <w:rsid w:val="00135F88"/>
    <w:rsid w:val="001447E5"/>
    <w:rsid w:val="001567F2"/>
    <w:rsid w:val="0016254E"/>
    <w:rsid w:val="00166104"/>
    <w:rsid w:val="00180B20"/>
    <w:rsid w:val="00181A76"/>
    <w:rsid w:val="001A6325"/>
    <w:rsid w:val="001A65F1"/>
    <w:rsid w:val="001B3326"/>
    <w:rsid w:val="001B6A52"/>
    <w:rsid w:val="001D1792"/>
    <w:rsid w:val="001D3F27"/>
    <w:rsid w:val="00202A87"/>
    <w:rsid w:val="002065B9"/>
    <w:rsid w:val="00211268"/>
    <w:rsid w:val="002115EA"/>
    <w:rsid w:val="002163A9"/>
    <w:rsid w:val="00221460"/>
    <w:rsid w:val="002237B0"/>
    <w:rsid w:val="00223F0E"/>
    <w:rsid w:val="002242A5"/>
    <w:rsid w:val="002304D5"/>
    <w:rsid w:val="002416A9"/>
    <w:rsid w:val="00246318"/>
    <w:rsid w:val="0025615B"/>
    <w:rsid w:val="00262689"/>
    <w:rsid w:val="00282B16"/>
    <w:rsid w:val="00285156"/>
    <w:rsid w:val="002B5C34"/>
    <w:rsid w:val="002C2467"/>
    <w:rsid w:val="002C4664"/>
    <w:rsid w:val="002C6E5D"/>
    <w:rsid w:val="002D3370"/>
    <w:rsid w:val="002D40A3"/>
    <w:rsid w:val="002E2F1D"/>
    <w:rsid w:val="002E4384"/>
    <w:rsid w:val="002E45CE"/>
    <w:rsid w:val="002F4FF9"/>
    <w:rsid w:val="002F6F9C"/>
    <w:rsid w:val="00310C1A"/>
    <w:rsid w:val="00311038"/>
    <w:rsid w:val="003161E0"/>
    <w:rsid w:val="00331F09"/>
    <w:rsid w:val="00347369"/>
    <w:rsid w:val="00353AE7"/>
    <w:rsid w:val="003551A1"/>
    <w:rsid w:val="003627BC"/>
    <w:rsid w:val="003948E7"/>
    <w:rsid w:val="003A4E2D"/>
    <w:rsid w:val="003A52FF"/>
    <w:rsid w:val="003B3629"/>
    <w:rsid w:val="003B3BC7"/>
    <w:rsid w:val="003E470D"/>
    <w:rsid w:val="003E49E3"/>
    <w:rsid w:val="003F1E8B"/>
    <w:rsid w:val="003F49F8"/>
    <w:rsid w:val="003F78BC"/>
    <w:rsid w:val="00401B75"/>
    <w:rsid w:val="00402C43"/>
    <w:rsid w:val="00405AA4"/>
    <w:rsid w:val="004154C3"/>
    <w:rsid w:val="00415C10"/>
    <w:rsid w:val="00423DC8"/>
    <w:rsid w:val="00427BE1"/>
    <w:rsid w:val="00431E32"/>
    <w:rsid w:val="00436030"/>
    <w:rsid w:val="0044630C"/>
    <w:rsid w:val="00447481"/>
    <w:rsid w:val="004532B7"/>
    <w:rsid w:val="0046133D"/>
    <w:rsid w:val="00465705"/>
    <w:rsid w:val="00473F89"/>
    <w:rsid w:val="00476513"/>
    <w:rsid w:val="00487C77"/>
    <w:rsid w:val="0049599D"/>
    <w:rsid w:val="004A083D"/>
    <w:rsid w:val="004A6409"/>
    <w:rsid w:val="004B73CD"/>
    <w:rsid w:val="004C3F62"/>
    <w:rsid w:val="004C43A5"/>
    <w:rsid w:val="004C6A17"/>
    <w:rsid w:val="004F09F4"/>
    <w:rsid w:val="004F7BA2"/>
    <w:rsid w:val="00502DBC"/>
    <w:rsid w:val="00504CD0"/>
    <w:rsid w:val="00505BC3"/>
    <w:rsid w:val="00510721"/>
    <w:rsid w:val="005144A3"/>
    <w:rsid w:val="00515B37"/>
    <w:rsid w:val="0052076E"/>
    <w:rsid w:val="00523E19"/>
    <w:rsid w:val="005316C7"/>
    <w:rsid w:val="00541909"/>
    <w:rsid w:val="00544554"/>
    <w:rsid w:val="0054724C"/>
    <w:rsid w:val="0055333A"/>
    <w:rsid w:val="00567B15"/>
    <w:rsid w:val="00567EF5"/>
    <w:rsid w:val="005826F9"/>
    <w:rsid w:val="0058588D"/>
    <w:rsid w:val="005A325F"/>
    <w:rsid w:val="005B31E2"/>
    <w:rsid w:val="005C1E8B"/>
    <w:rsid w:val="005D1BB7"/>
    <w:rsid w:val="005E0060"/>
    <w:rsid w:val="005E3607"/>
    <w:rsid w:val="005E43F6"/>
    <w:rsid w:val="006343C8"/>
    <w:rsid w:val="00636ADD"/>
    <w:rsid w:val="006416ED"/>
    <w:rsid w:val="0065455D"/>
    <w:rsid w:val="00657AF0"/>
    <w:rsid w:val="006611BC"/>
    <w:rsid w:val="00667AE5"/>
    <w:rsid w:val="006754FB"/>
    <w:rsid w:val="00686597"/>
    <w:rsid w:val="0069391C"/>
    <w:rsid w:val="00693A16"/>
    <w:rsid w:val="006C1467"/>
    <w:rsid w:val="006C334C"/>
    <w:rsid w:val="006D3F2A"/>
    <w:rsid w:val="006E36AD"/>
    <w:rsid w:val="006E424A"/>
    <w:rsid w:val="006E4308"/>
    <w:rsid w:val="006E5C1F"/>
    <w:rsid w:val="00710018"/>
    <w:rsid w:val="00713F1C"/>
    <w:rsid w:val="0073146E"/>
    <w:rsid w:val="0074700A"/>
    <w:rsid w:val="00753C87"/>
    <w:rsid w:val="007638C3"/>
    <w:rsid w:val="00764199"/>
    <w:rsid w:val="00776868"/>
    <w:rsid w:val="00783B7D"/>
    <w:rsid w:val="0078795E"/>
    <w:rsid w:val="00790AD1"/>
    <w:rsid w:val="007A3417"/>
    <w:rsid w:val="007B49CB"/>
    <w:rsid w:val="007D356F"/>
    <w:rsid w:val="007D7A45"/>
    <w:rsid w:val="007E457D"/>
    <w:rsid w:val="007E6F5E"/>
    <w:rsid w:val="007F049F"/>
    <w:rsid w:val="007F4BE9"/>
    <w:rsid w:val="007F51F8"/>
    <w:rsid w:val="007F6D13"/>
    <w:rsid w:val="007F7CCE"/>
    <w:rsid w:val="008016E0"/>
    <w:rsid w:val="00802316"/>
    <w:rsid w:val="008177CA"/>
    <w:rsid w:val="00817A65"/>
    <w:rsid w:val="00824C4B"/>
    <w:rsid w:val="0083040D"/>
    <w:rsid w:val="0083158E"/>
    <w:rsid w:val="008334D1"/>
    <w:rsid w:val="008610CD"/>
    <w:rsid w:val="00866768"/>
    <w:rsid w:val="008706C1"/>
    <w:rsid w:val="00880AA1"/>
    <w:rsid w:val="00881897"/>
    <w:rsid w:val="008840C1"/>
    <w:rsid w:val="0089254A"/>
    <w:rsid w:val="008A4EF6"/>
    <w:rsid w:val="008A7B15"/>
    <w:rsid w:val="008B24BC"/>
    <w:rsid w:val="008C42E9"/>
    <w:rsid w:val="008C7F64"/>
    <w:rsid w:val="008E0C2E"/>
    <w:rsid w:val="008E7FF5"/>
    <w:rsid w:val="00905ACD"/>
    <w:rsid w:val="00910082"/>
    <w:rsid w:val="009143C0"/>
    <w:rsid w:val="00930778"/>
    <w:rsid w:val="00931D8D"/>
    <w:rsid w:val="009479E3"/>
    <w:rsid w:val="009544EA"/>
    <w:rsid w:val="0096267E"/>
    <w:rsid w:val="00970AFB"/>
    <w:rsid w:val="00971AC3"/>
    <w:rsid w:val="009728AA"/>
    <w:rsid w:val="009778BF"/>
    <w:rsid w:val="00983AF5"/>
    <w:rsid w:val="00985A20"/>
    <w:rsid w:val="009B03F8"/>
    <w:rsid w:val="009B71AE"/>
    <w:rsid w:val="009E3A02"/>
    <w:rsid w:val="009E788B"/>
    <w:rsid w:val="009F4A8C"/>
    <w:rsid w:val="009F7FD7"/>
    <w:rsid w:val="00A03D0F"/>
    <w:rsid w:val="00A03DDF"/>
    <w:rsid w:val="00A05D57"/>
    <w:rsid w:val="00A140D9"/>
    <w:rsid w:val="00A15F2A"/>
    <w:rsid w:val="00A23904"/>
    <w:rsid w:val="00A44C7F"/>
    <w:rsid w:val="00A536A5"/>
    <w:rsid w:val="00A6074D"/>
    <w:rsid w:val="00A63547"/>
    <w:rsid w:val="00A65552"/>
    <w:rsid w:val="00A67CDE"/>
    <w:rsid w:val="00A747D1"/>
    <w:rsid w:val="00A8557C"/>
    <w:rsid w:val="00AB60A5"/>
    <w:rsid w:val="00AB7527"/>
    <w:rsid w:val="00AC4D20"/>
    <w:rsid w:val="00AE0B13"/>
    <w:rsid w:val="00AE66DE"/>
    <w:rsid w:val="00AF1A06"/>
    <w:rsid w:val="00AF2F0D"/>
    <w:rsid w:val="00B026E5"/>
    <w:rsid w:val="00B1054F"/>
    <w:rsid w:val="00B13AC0"/>
    <w:rsid w:val="00B179CF"/>
    <w:rsid w:val="00B32C39"/>
    <w:rsid w:val="00B3457E"/>
    <w:rsid w:val="00B36EAB"/>
    <w:rsid w:val="00B45EEB"/>
    <w:rsid w:val="00B47EBA"/>
    <w:rsid w:val="00B54C9B"/>
    <w:rsid w:val="00B63101"/>
    <w:rsid w:val="00B66D67"/>
    <w:rsid w:val="00B72DB1"/>
    <w:rsid w:val="00B74C31"/>
    <w:rsid w:val="00B7523F"/>
    <w:rsid w:val="00B75F1B"/>
    <w:rsid w:val="00B77EB2"/>
    <w:rsid w:val="00B85E23"/>
    <w:rsid w:val="00BC1EDE"/>
    <w:rsid w:val="00BF39E6"/>
    <w:rsid w:val="00C05268"/>
    <w:rsid w:val="00C0726F"/>
    <w:rsid w:val="00C12F59"/>
    <w:rsid w:val="00C146CD"/>
    <w:rsid w:val="00C20844"/>
    <w:rsid w:val="00C24938"/>
    <w:rsid w:val="00C30A08"/>
    <w:rsid w:val="00C400B4"/>
    <w:rsid w:val="00C51078"/>
    <w:rsid w:val="00C5516F"/>
    <w:rsid w:val="00C5713B"/>
    <w:rsid w:val="00C62C87"/>
    <w:rsid w:val="00C6583B"/>
    <w:rsid w:val="00C6794C"/>
    <w:rsid w:val="00CA2939"/>
    <w:rsid w:val="00CA31E7"/>
    <w:rsid w:val="00CA6B9F"/>
    <w:rsid w:val="00CD60BC"/>
    <w:rsid w:val="00CE4061"/>
    <w:rsid w:val="00D2232E"/>
    <w:rsid w:val="00D44601"/>
    <w:rsid w:val="00D5619E"/>
    <w:rsid w:val="00D621B9"/>
    <w:rsid w:val="00D76D4B"/>
    <w:rsid w:val="00D86F63"/>
    <w:rsid w:val="00DD5170"/>
    <w:rsid w:val="00E04B27"/>
    <w:rsid w:val="00E0627A"/>
    <w:rsid w:val="00E67DA3"/>
    <w:rsid w:val="00E82AFB"/>
    <w:rsid w:val="00EA15A3"/>
    <w:rsid w:val="00EA1923"/>
    <w:rsid w:val="00EA394C"/>
    <w:rsid w:val="00EB2A3C"/>
    <w:rsid w:val="00EB6DE9"/>
    <w:rsid w:val="00EC359F"/>
    <w:rsid w:val="00EE22A4"/>
    <w:rsid w:val="00EE6ECE"/>
    <w:rsid w:val="00EF2115"/>
    <w:rsid w:val="00EF4BF3"/>
    <w:rsid w:val="00F12EB7"/>
    <w:rsid w:val="00F27345"/>
    <w:rsid w:val="00F30883"/>
    <w:rsid w:val="00F37F8F"/>
    <w:rsid w:val="00F453C5"/>
    <w:rsid w:val="00F45977"/>
    <w:rsid w:val="00F51BA9"/>
    <w:rsid w:val="00F56F80"/>
    <w:rsid w:val="00F651B9"/>
    <w:rsid w:val="00F854CF"/>
    <w:rsid w:val="00F90F65"/>
    <w:rsid w:val="00FA79D0"/>
    <w:rsid w:val="00FC1DA0"/>
    <w:rsid w:val="00FD1284"/>
    <w:rsid w:val="00FD23DB"/>
    <w:rsid w:val="00FD26DE"/>
    <w:rsid w:val="00FD706B"/>
    <w:rsid w:val="00FE5BC2"/>
    <w:rsid w:val="00FE654F"/>
    <w:rsid w:val="00FF52E5"/>
    <w:rsid w:val="00FF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8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A8C"/>
    <w:pPr>
      <w:ind w:left="720"/>
      <w:contextualSpacing/>
    </w:pPr>
  </w:style>
  <w:style w:type="paragraph" w:customStyle="1" w:styleId="EndNoteBibliographyTitle">
    <w:name w:val="EndNote Bibliography Title"/>
    <w:basedOn w:val="Normal"/>
    <w:link w:val="EndNoteBibliographyTitleChar"/>
    <w:rsid w:val="008706C1"/>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8706C1"/>
    <w:rPr>
      <w:rFonts w:ascii="Calibri" w:hAnsi="Calibri" w:cs="Calibri"/>
    </w:rPr>
  </w:style>
  <w:style w:type="paragraph" w:customStyle="1" w:styleId="EndNoteBibliography">
    <w:name w:val="EndNote Bibliography"/>
    <w:basedOn w:val="Normal"/>
    <w:link w:val="EndNoteBibliographyChar"/>
    <w:rsid w:val="008706C1"/>
    <w:rPr>
      <w:rFonts w:ascii="Calibri" w:hAnsi="Calibri" w:cs="Calibri"/>
    </w:rPr>
  </w:style>
  <w:style w:type="character" w:customStyle="1" w:styleId="EndNoteBibliographyChar">
    <w:name w:val="EndNote Bibliography Char"/>
    <w:basedOn w:val="DefaultParagraphFont"/>
    <w:link w:val="EndNoteBibliography"/>
    <w:rsid w:val="008706C1"/>
    <w:rPr>
      <w:rFonts w:ascii="Calibri" w:hAnsi="Calibri" w:cs="Calibri"/>
    </w:rPr>
  </w:style>
  <w:style w:type="paragraph" w:styleId="BalloonText">
    <w:name w:val="Balloon Text"/>
    <w:basedOn w:val="Normal"/>
    <w:link w:val="BalloonTextChar"/>
    <w:uiPriority w:val="99"/>
    <w:semiHidden/>
    <w:unhideWhenUsed/>
    <w:rsid w:val="00223F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F0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F52E5"/>
    <w:rPr>
      <w:sz w:val="16"/>
      <w:szCs w:val="16"/>
    </w:rPr>
  </w:style>
  <w:style w:type="paragraph" w:styleId="CommentText">
    <w:name w:val="annotation text"/>
    <w:basedOn w:val="Normal"/>
    <w:link w:val="CommentTextChar"/>
    <w:uiPriority w:val="99"/>
    <w:semiHidden/>
    <w:unhideWhenUsed/>
    <w:rsid w:val="00FF52E5"/>
    <w:rPr>
      <w:sz w:val="20"/>
      <w:szCs w:val="20"/>
    </w:rPr>
  </w:style>
  <w:style w:type="character" w:customStyle="1" w:styleId="CommentTextChar">
    <w:name w:val="Comment Text Char"/>
    <w:basedOn w:val="DefaultParagraphFont"/>
    <w:link w:val="CommentText"/>
    <w:uiPriority w:val="99"/>
    <w:semiHidden/>
    <w:rsid w:val="00FF52E5"/>
    <w:rPr>
      <w:sz w:val="20"/>
      <w:szCs w:val="20"/>
    </w:rPr>
  </w:style>
  <w:style w:type="paragraph" w:styleId="CommentSubject">
    <w:name w:val="annotation subject"/>
    <w:basedOn w:val="CommentText"/>
    <w:next w:val="CommentText"/>
    <w:link w:val="CommentSubjectChar"/>
    <w:uiPriority w:val="99"/>
    <w:semiHidden/>
    <w:unhideWhenUsed/>
    <w:rsid w:val="00FF52E5"/>
    <w:rPr>
      <w:b/>
      <w:bCs/>
    </w:rPr>
  </w:style>
  <w:style w:type="character" w:customStyle="1" w:styleId="CommentSubjectChar">
    <w:name w:val="Comment Subject Char"/>
    <w:basedOn w:val="CommentTextChar"/>
    <w:link w:val="CommentSubject"/>
    <w:uiPriority w:val="99"/>
    <w:semiHidden/>
    <w:rsid w:val="00FF52E5"/>
    <w:rPr>
      <w:b/>
      <w:bCs/>
      <w:sz w:val="20"/>
      <w:szCs w:val="20"/>
    </w:rPr>
  </w:style>
  <w:style w:type="paragraph" w:styleId="NormalWeb">
    <w:name w:val="Normal (Web)"/>
    <w:basedOn w:val="Normal"/>
    <w:unhideWhenUsed/>
    <w:rsid w:val="002C466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C4664"/>
    <w:rPr>
      <w:color w:val="0563C1" w:themeColor="hyperlink"/>
      <w:u w:val="single"/>
    </w:rPr>
  </w:style>
  <w:style w:type="character" w:styleId="FollowedHyperlink">
    <w:name w:val="FollowedHyperlink"/>
    <w:basedOn w:val="DefaultParagraphFont"/>
    <w:uiPriority w:val="99"/>
    <w:semiHidden/>
    <w:unhideWhenUsed/>
    <w:rsid w:val="002C4664"/>
    <w:rPr>
      <w:color w:val="954F72" w:themeColor="followedHyperlink"/>
      <w:u w:val="single"/>
    </w:rPr>
  </w:style>
  <w:style w:type="table" w:styleId="TableGrid">
    <w:name w:val="Table Grid"/>
    <w:basedOn w:val="TableNormal"/>
    <w:uiPriority w:val="39"/>
    <w:rsid w:val="002242A5"/>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2242A5"/>
  </w:style>
  <w:style w:type="paragraph" w:styleId="Caption">
    <w:name w:val="caption"/>
    <w:basedOn w:val="Normal"/>
    <w:next w:val="Normal"/>
    <w:uiPriority w:val="35"/>
    <w:unhideWhenUsed/>
    <w:qFormat/>
    <w:rsid w:val="002242A5"/>
    <w:pPr>
      <w:spacing w:after="160" w:line="259" w:lineRule="auto"/>
    </w:pPr>
    <w:rPr>
      <w:rFonts w:eastAsiaTheme="minorEastAsia"/>
      <w:b/>
      <w:bCs/>
      <w:sz w:val="20"/>
      <w:szCs w:val="20"/>
      <w:lang w:eastAsia="ko-KR"/>
    </w:rPr>
  </w:style>
  <w:style w:type="character" w:customStyle="1" w:styleId="UnresolvedMention1">
    <w:name w:val="Unresolved Mention1"/>
    <w:basedOn w:val="DefaultParagraphFont"/>
    <w:uiPriority w:val="99"/>
    <w:semiHidden/>
    <w:unhideWhenUsed/>
    <w:rsid w:val="00BF39E6"/>
    <w:rPr>
      <w:color w:val="605E5C"/>
      <w:shd w:val="clear" w:color="auto" w:fill="E1DFDD"/>
    </w:rPr>
  </w:style>
  <w:style w:type="character" w:styleId="LineNumber">
    <w:name w:val="line number"/>
    <w:basedOn w:val="DefaultParagraphFont"/>
    <w:uiPriority w:val="99"/>
    <w:semiHidden/>
    <w:unhideWhenUsed/>
    <w:rsid w:val="00BF39E6"/>
  </w:style>
  <w:style w:type="paragraph" w:styleId="Header">
    <w:name w:val="header"/>
    <w:basedOn w:val="Normal"/>
    <w:link w:val="HeaderChar"/>
    <w:uiPriority w:val="99"/>
    <w:unhideWhenUsed/>
    <w:rsid w:val="00B32C39"/>
    <w:pPr>
      <w:tabs>
        <w:tab w:val="center" w:pos="4680"/>
        <w:tab w:val="right" w:pos="9360"/>
      </w:tabs>
    </w:pPr>
  </w:style>
  <w:style w:type="character" w:customStyle="1" w:styleId="HeaderChar">
    <w:name w:val="Header Char"/>
    <w:basedOn w:val="DefaultParagraphFont"/>
    <w:link w:val="Header"/>
    <w:uiPriority w:val="99"/>
    <w:rsid w:val="00B32C39"/>
  </w:style>
  <w:style w:type="paragraph" w:styleId="Footer">
    <w:name w:val="footer"/>
    <w:basedOn w:val="Normal"/>
    <w:link w:val="FooterChar"/>
    <w:uiPriority w:val="99"/>
    <w:unhideWhenUsed/>
    <w:rsid w:val="00B32C39"/>
    <w:pPr>
      <w:tabs>
        <w:tab w:val="center" w:pos="4680"/>
        <w:tab w:val="right" w:pos="9360"/>
      </w:tabs>
    </w:pPr>
  </w:style>
  <w:style w:type="character" w:customStyle="1" w:styleId="FooterChar">
    <w:name w:val="Footer Char"/>
    <w:basedOn w:val="DefaultParagraphFont"/>
    <w:link w:val="Footer"/>
    <w:uiPriority w:val="99"/>
    <w:rsid w:val="00B3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5454">
      <w:bodyDiv w:val="1"/>
      <w:marLeft w:val="0"/>
      <w:marRight w:val="0"/>
      <w:marTop w:val="0"/>
      <w:marBottom w:val="0"/>
      <w:divBdr>
        <w:top w:val="none" w:sz="0" w:space="0" w:color="auto"/>
        <w:left w:val="none" w:sz="0" w:space="0" w:color="auto"/>
        <w:bottom w:val="none" w:sz="0" w:space="0" w:color="auto"/>
        <w:right w:val="none" w:sz="0" w:space="0" w:color="auto"/>
      </w:divBdr>
      <w:divsChild>
        <w:div w:id="1375305339">
          <w:marLeft w:val="0"/>
          <w:marRight w:val="0"/>
          <w:marTop w:val="0"/>
          <w:marBottom w:val="0"/>
          <w:divBdr>
            <w:top w:val="none" w:sz="0" w:space="0" w:color="auto"/>
            <w:left w:val="none" w:sz="0" w:space="0" w:color="auto"/>
            <w:bottom w:val="none" w:sz="0" w:space="0" w:color="auto"/>
            <w:right w:val="none" w:sz="0" w:space="0" w:color="auto"/>
          </w:divBdr>
        </w:div>
        <w:div w:id="1684238705">
          <w:marLeft w:val="0"/>
          <w:marRight w:val="0"/>
          <w:marTop w:val="0"/>
          <w:marBottom w:val="0"/>
          <w:divBdr>
            <w:top w:val="none" w:sz="0" w:space="0" w:color="auto"/>
            <w:left w:val="none" w:sz="0" w:space="0" w:color="auto"/>
            <w:bottom w:val="none" w:sz="0" w:space="0" w:color="auto"/>
            <w:right w:val="none" w:sz="0" w:space="0" w:color="auto"/>
          </w:divBdr>
        </w:div>
        <w:div w:id="565919775">
          <w:marLeft w:val="0"/>
          <w:marRight w:val="0"/>
          <w:marTop w:val="0"/>
          <w:marBottom w:val="0"/>
          <w:divBdr>
            <w:top w:val="none" w:sz="0" w:space="0" w:color="auto"/>
            <w:left w:val="none" w:sz="0" w:space="0" w:color="auto"/>
            <w:bottom w:val="none" w:sz="0" w:space="0" w:color="auto"/>
            <w:right w:val="none" w:sz="0" w:space="0" w:color="auto"/>
          </w:divBdr>
        </w:div>
        <w:div w:id="2004238314">
          <w:marLeft w:val="0"/>
          <w:marRight w:val="0"/>
          <w:marTop w:val="0"/>
          <w:marBottom w:val="0"/>
          <w:divBdr>
            <w:top w:val="none" w:sz="0" w:space="0" w:color="auto"/>
            <w:left w:val="none" w:sz="0" w:space="0" w:color="auto"/>
            <w:bottom w:val="none" w:sz="0" w:space="0" w:color="auto"/>
            <w:right w:val="none" w:sz="0" w:space="0" w:color="auto"/>
          </w:divBdr>
        </w:div>
      </w:divsChild>
    </w:div>
    <w:div w:id="542712306">
      <w:bodyDiv w:val="1"/>
      <w:marLeft w:val="0"/>
      <w:marRight w:val="0"/>
      <w:marTop w:val="0"/>
      <w:marBottom w:val="0"/>
      <w:divBdr>
        <w:top w:val="none" w:sz="0" w:space="0" w:color="auto"/>
        <w:left w:val="none" w:sz="0" w:space="0" w:color="auto"/>
        <w:bottom w:val="none" w:sz="0" w:space="0" w:color="auto"/>
        <w:right w:val="none" w:sz="0" w:space="0" w:color="auto"/>
      </w:divBdr>
    </w:div>
    <w:div w:id="19226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F9D53-E85D-4C38-A749-32413566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4781</Words>
  <Characters>27255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2021-03-17T13:07:00Z</dcterms:created>
  <dcterms:modified xsi:type="dcterms:W3CDTF">2021-03-17T13:07:00Z</dcterms:modified>
</cp:coreProperties>
</file>