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D71E0" w14:textId="072C7C4D" w:rsidR="009D467A" w:rsidRDefault="009D467A" w:rsidP="00E32D11">
      <w:pPr>
        <w:rPr>
          <w:rFonts w:ascii="Arial" w:eastAsia="Times New Roman" w:hAnsi="Arial" w:cs="Arial"/>
          <w:color w:val="000000"/>
          <w:sz w:val="22"/>
          <w:szCs w:val="22"/>
        </w:rPr>
      </w:pPr>
      <w:r>
        <w:rPr>
          <w:rFonts w:ascii="Arial" w:eastAsia="Times New Roman" w:hAnsi="Arial" w:cs="Arial"/>
          <w:color w:val="000000"/>
          <w:sz w:val="22"/>
          <w:szCs w:val="22"/>
        </w:rPr>
        <w:t xml:space="preserve">We thank the reviewers </w:t>
      </w:r>
      <w:r w:rsidR="001D5E71">
        <w:rPr>
          <w:rFonts w:ascii="Arial" w:eastAsia="Times New Roman" w:hAnsi="Arial" w:cs="Arial"/>
          <w:color w:val="000000"/>
          <w:sz w:val="22"/>
          <w:szCs w:val="22"/>
        </w:rPr>
        <w:t xml:space="preserve">and editorial staff </w:t>
      </w:r>
      <w:r>
        <w:rPr>
          <w:rFonts w:ascii="Arial" w:eastAsia="Times New Roman" w:hAnsi="Arial" w:cs="Arial"/>
          <w:color w:val="000000"/>
          <w:sz w:val="22"/>
          <w:szCs w:val="22"/>
        </w:rPr>
        <w:t xml:space="preserve">for their suggestions, and summarize below the changes that we have made to address all concerns. We appreciate your input, which helped to significantly improve our manuscript, and hope that it will now be acceptable for publication in </w:t>
      </w:r>
      <w:r w:rsidRPr="009D467A">
        <w:rPr>
          <w:rFonts w:ascii="Arial" w:eastAsia="Times New Roman" w:hAnsi="Arial" w:cs="Arial"/>
          <w:i/>
          <w:color w:val="000000"/>
          <w:sz w:val="22"/>
          <w:szCs w:val="22"/>
        </w:rPr>
        <w:t>JoVE</w:t>
      </w:r>
      <w:r>
        <w:rPr>
          <w:rFonts w:ascii="Arial" w:eastAsia="Times New Roman" w:hAnsi="Arial" w:cs="Arial"/>
          <w:color w:val="000000"/>
          <w:sz w:val="22"/>
          <w:szCs w:val="22"/>
        </w:rPr>
        <w:t>.</w:t>
      </w:r>
    </w:p>
    <w:p w14:paraId="46E65EAA" w14:textId="77777777" w:rsidR="009D467A" w:rsidRDefault="009D467A" w:rsidP="00E32D11">
      <w:pPr>
        <w:rPr>
          <w:rFonts w:ascii="Arial" w:eastAsia="Times New Roman" w:hAnsi="Arial" w:cs="Arial"/>
          <w:color w:val="000000"/>
          <w:sz w:val="22"/>
          <w:szCs w:val="22"/>
        </w:rPr>
      </w:pPr>
    </w:p>
    <w:p w14:paraId="3488E45C" w14:textId="2D149417" w:rsidR="00923B3D" w:rsidRDefault="00E40C81" w:rsidP="00E32D11">
      <w:pPr>
        <w:rPr>
          <w:rFonts w:ascii="Arial" w:eastAsia="Times New Roman" w:hAnsi="Arial" w:cs="Arial"/>
          <w:color w:val="000000"/>
          <w:sz w:val="22"/>
          <w:szCs w:val="22"/>
        </w:rPr>
      </w:pPr>
      <w:r w:rsidRPr="009D467A">
        <w:rPr>
          <w:rFonts w:ascii="Arial" w:eastAsia="Times New Roman" w:hAnsi="Arial" w:cs="Arial"/>
          <w:b/>
          <w:bCs/>
          <w:color w:val="000000" w:themeColor="text1"/>
          <w:sz w:val="22"/>
          <w:szCs w:val="22"/>
          <w:u w:val="single"/>
        </w:rPr>
        <w:t>Editorial comments:</w:t>
      </w:r>
      <w:r w:rsidRPr="009D467A">
        <w:rPr>
          <w:rFonts w:ascii="Arial" w:eastAsia="Times New Roman" w:hAnsi="Arial" w:cs="Arial"/>
          <w:b/>
          <w:color w:val="000000" w:themeColor="text1"/>
          <w:sz w:val="22"/>
          <w:szCs w:val="22"/>
        </w:rPr>
        <w:br/>
      </w:r>
      <w:r w:rsidRPr="00FF222B">
        <w:rPr>
          <w:rFonts w:ascii="Arial" w:eastAsia="Times New Roman" w:hAnsi="Arial" w:cs="Arial"/>
          <w:color w:val="000000"/>
          <w:sz w:val="22"/>
          <w:szCs w:val="22"/>
        </w:rPr>
        <w:t>1. Please take this opportunity to thoroughly proofread the manuscript to ensure that there are no spelling or grammar issues</w:t>
      </w:r>
      <w:r w:rsidR="001D5E71">
        <w:rPr>
          <w:rFonts w:ascii="Arial" w:eastAsia="Times New Roman" w:hAnsi="Arial" w:cs="Arial"/>
          <w:color w:val="000000"/>
          <w:sz w:val="22"/>
          <w:szCs w:val="22"/>
        </w:rPr>
        <w:t>.</w:t>
      </w:r>
    </w:p>
    <w:p w14:paraId="0981FF90" w14:textId="77777777" w:rsidR="001D5E71" w:rsidRDefault="001D5E71" w:rsidP="00E32D11">
      <w:pPr>
        <w:rPr>
          <w:rFonts w:ascii="Arial" w:eastAsia="Times New Roman" w:hAnsi="Arial" w:cs="Arial"/>
          <w:color w:val="000000"/>
          <w:sz w:val="22"/>
          <w:szCs w:val="22"/>
        </w:rPr>
      </w:pPr>
    </w:p>
    <w:p w14:paraId="77670F8F" w14:textId="73E972EA" w:rsidR="001D5E71" w:rsidRPr="001D5E71" w:rsidRDefault="001D5E71" w:rsidP="00E32D11">
      <w:pPr>
        <w:rPr>
          <w:rFonts w:ascii="Arial" w:eastAsia="Times New Roman" w:hAnsi="Arial" w:cs="Arial"/>
          <w:color w:val="4472C4" w:themeColor="accent1"/>
          <w:sz w:val="22"/>
          <w:szCs w:val="22"/>
        </w:rPr>
      </w:pPr>
      <w:r w:rsidRPr="001D5E71">
        <w:rPr>
          <w:rFonts w:ascii="Arial" w:eastAsia="Times New Roman" w:hAnsi="Arial" w:cs="Arial"/>
          <w:color w:val="4472C4" w:themeColor="accent1"/>
          <w:sz w:val="22"/>
          <w:szCs w:val="22"/>
        </w:rPr>
        <w:t>We checked through the manuscript and corrected all errors.</w:t>
      </w:r>
    </w:p>
    <w:p w14:paraId="7FCF3424" w14:textId="45B10E93" w:rsidR="00175B9B" w:rsidRPr="00FF222B" w:rsidRDefault="00E40C81" w:rsidP="00E32D11">
      <w:pPr>
        <w:rPr>
          <w:rFonts w:ascii="Arial" w:eastAsia="Times New Roman" w:hAnsi="Arial" w:cs="Arial"/>
          <w:color w:val="000000"/>
          <w:sz w:val="22"/>
          <w:szCs w:val="22"/>
        </w:rPr>
      </w:pPr>
      <w:r w:rsidRPr="00FF222B">
        <w:rPr>
          <w:rFonts w:ascii="Arial" w:eastAsia="Times New Roman" w:hAnsi="Arial" w:cs="Arial"/>
          <w:color w:val="000000"/>
          <w:sz w:val="22"/>
          <w:szCs w:val="22"/>
        </w:rPr>
        <w:br/>
        <w:t>2. Please revise the text to avoid the use of any personal pronouns (e.g., "we", "you", "our" etc.).</w:t>
      </w:r>
    </w:p>
    <w:p w14:paraId="6CAA3988" w14:textId="77777777" w:rsidR="00485F75" w:rsidRPr="00FF222B" w:rsidRDefault="00485F75" w:rsidP="00485F75">
      <w:pPr>
        <w:rPr>
          <w:rFonts w:ascii="Arial" w:eastAsia="Times New Roman" w:hAnsi="Arial" w:cs="Arial"/>
          <w:color w:val="FF0000"/>
          <w:sz w:val="22"/>
          <w:szCs w:val="22"/>
        </w:rPr>
      </w:pPr>
    </w:p>
    <w:p w14:paraId="6C5573CC" w14:textId="5DEA78E3" w:rsidR="00485F75" w:rsidRPr="00FF222B" w:rsidRDefault="00175B9B" w:rsidP="00485F75">
      <w:pPr>
        <w:rPr>
          <w:rFonts w:ascii="Arial" w:eastAsia="Times New Roman" w:hAnsi="Arial" w:cs="Arial"/>
          <w:color w:val="000000"/>
          <w:sz w:val="22"/>
          <w:szCs w:val="22"/>
        </w:rPr>
      </w:pPr>
      <w:r w:rsidRPr="001D5E71">
        <w:rPr>
          <w:rFonts w:ascii="Arial" w:eastAsia="Times New Roman" w:hAnsi="Arial" w:cs="Arial"/>
          <w:color w:val="4472C4" w:themeColor="accent1"/>
          <w:sz w:val="22"/>
          <w:szCs w:val="22"/>
        </w:rPr>
        <w:t>Personal pronouns have been removed</w:t>
      </w:r>
      <w:r w:rsidR="001D5E71">
        <w:rPr>
          <w:rFonts w:ascii="Arial" w:eastAsia="Times New Roman" w:hAnsi="Arial" w:cs="Arial"/>
          <w:color w:val="4472C4" w:themeColor="accent1"/>
          <w:sz w:val="22"/>
          <w:szCs w:val="22"/>
        </w:rPr>
        <w:t>.</w:t>
      </w:r>
      <w:r w:rsidR="00E40C81" w:rsidRPr="001D5E71">
        <w:rPr>
          <w:rFonts w:ascii="Arial" w:eastAsia="Times New Roman" w:hAnsi="Arial" w:cs="Arial"/>
          <w:color w:val="4472C4" w:themeColor="accent1"/>
          <w:sz w:val="22"/>
          <w:szCs w:val="22"/>
        </w:rPr>
        <w:br/>
      </w:r>
    </w:p>
    <w:p w14:paraId="24E1E5BD" w14:textId="596E0227" w:rsidR="00E32D11" w:rsidRPr="00FF222B" w:rsidRDefault="00E40C81" w:rsidP="00485F75">
      <w:pPr>
        <w:rPr>
          <w:rFonts w:ascii="Arial" w:eastAsia="Times New Roman" w:hAnsi="Arial" w:cs="Arial"/>
          <w:color w:val="000000"/>
          <w:sz w:val="22"/>
          <w:szCs w:val="22"/>
        </w:rPr>
      </w:pPr>
      <w:r w:rsidRPr="00FF222B">
        <w:rPr>
          <w:rFonts w:ascii="Arial" w:eastAsia="Times New Roman" w:hAnsi="Arial" w:cs="Arial"/>
          <w:color w:val="000000"/>
          <w:sz w:val="22"/>
          <w:szCs w:val="22"/>
        </w:rPr>
        <w:t>3. JoVE cannot publish manuscripts containing commercial language. Please remove all commercial language from your manuscript and use generic terms instead. All commercial products should be sufficiently referenced in the Table of Materials: e.g., Matrigel, Normocin, MethoCult, Qiagen, Bio-Rad, Stemcell Technologies), etc. We must maintain our scientific integrity and prevent the subsequent video from becoming a commercial advertisement.</w:t>
      </w:r>
    </w:p>
    <w:p w14:paraId="2FAA9C7D" w14:textId="77777777" w:rsidR="00485F75" w:rsidRPr="00FF222B" w:rsidRDefault="00485F75" w:rsidP="00485F75">
      <w:pPr>
        <w:rPr>
          <w:rFonts w:ascii="Arial" w:eastAsia="Times New Roman" w:hAnsi="Arial" w:cs="Arial"/>
          <w:color w:val="FF0000"/>
          <w:sz w:val="22"/>
          <w:szCs w:val="22"/>
        </w:rPr>
      </w:pPr>
    </w:p>
    <w:p w14:paraId="6AA5F33D" w14:textId="77777777" w:rsidR="00485F75" w:rsidRPr="00FF222B" w:rsidRDefault="00E32D11" w:rsidP="00485F75">
      <w:pPr>
        <w:rPr>
          <w:rFonts w:ascii="Arial" w:eastAsia="Times New Roman" w:hAnsi="Arial" w:cs="Arial"/>
          <w:color w:val="000000"/>
          <w:sz w:val="22"/>
          <w:szCs w:val="22"/>
        </w:rPr>
      </w:pPr>
      <w:r w:rsidRPr="001D5E71">
        <w:rPr>
          <w:rFonts w:ascii="Arial" w:eastAsia="Times New Roman" w:hAnsi="Arial" w:cs="Arial"/>
          <w:color w:val="4472C4" w:themeColor="accent1"/>
          <w:sz w:val="22"/>
          <w:szCs w:val="22"/>
        </w:rPr>
        <w:t>The commercial language has been removed.</w:t>
      </w:r>
      <w:r w:rsidR="00E40C81" w:rsidRPr="001D5E71">
        <w:rPr>
          <w:rFonts w:ascii="Arial" w:eastAsia="Times New Roman" w:hAnsi="Arial" w:cs="Arial"/>
          <w:color w:val="4472C4" w:themeColor="accent1"/>
          <w:sz w:val="22"/>
          <w:szCs w:val="22"/>
        </w:rPr>
        <w:br/>
      </w:r>
    </w:p>
    <w:p w14:paraId="53D9361B" w14:textId="3F423988" w:rsidR="00923B3D" w:rsidRPr="00FF222B" w:rsidRDefault="00E40C81" w:rsidP="00485F75">
      <w:pPr>
        <w:rPr>
          <w:rFonts w:ascii="Arial" w:eastAsia="Times New Roman" w:hAnsi="Arial" w:cs="Arial"/>
          <w:color w:val="000000"/>
          <w:sz w:val="22"/>
          <w:szCs w:val="22"/>
        </w:rPr>
      </w:pPr>
      <w:r w:rsidRPr="00FF222B">
        <w:rPr>
          <w:rFonts w:ascii="Arial" w:eastAsia="Times New Roman" w:hAnsi="Arial" w:cs="Arial"/>
          <w:color w:val="000000"/>
          <w:sz w:val="22"/>
          <w:szCs w:val="22"/>
        </w:rPr>
        <w:t>4. Please use standard abbreviations for time units preceded by a numeral. Examples: 5 h, 10 min, 100 s, 8 days, 10 weeks (Line: 140, 278, 288, 299, 306, 310, etc.).</w:t>
      </w:r>
    </w:p>
    <w:p w14:paraId="0DFB51C4" w14:textId="77777777" w:rsidR="00485F75" w:rsidRPr="00FF222B" w:rsidRDefault="00485F75" w:rsidP="00485F75">
      <w:pPr>
        <w:rPr>
          <w:rFonts w:ascii="Arial" w:eastAsia="Times New Roman" w:hAnsi="Arial" w:cs="Arial"/>
          <w:color w:val="FF0000"/>
          <w:sz w:val="22"/>
          <w:szCs w:val="22"/>
        </w:rPr>
      </w:pPr>
    </w:p>
    <w:p w14:paraId="295292AF" w14:textId="47B6CFCF" w:rsidR="00485F75" w:rsidRPr="0090366E" w:rsidRDefault="00923B3D" w:rsidP="00485F75">
      <w:pPr>
        <w:rPr>
          <w:rFonts w:ascii="Arial" w:eastAsia="Times New Roman" w:hAnsi="Arial" w:cs="Arial"/>
          <w:color w:val="4472C4" w:themeColor="accent1"/>
          <w:sz w:val="22"/>
          <w:szCs w:val="22"/>
        </w:rPr>
      </w:pPr>
      <w:r w:rsidRPr="0090366E">
        <w:rPr>
          <w:rFonts w:ascii="Arial" w:eastAsia="Times New Roman" w:hAnsi="Arial" w:cs="Arial"/>
          <w:color w:val="4472C4" w:themeColor="accent1"/>
          <w:sz w:val="22"/>
          <w:szCs w:val="22"/>
        </w:rPr>
        <w:t xml:space="preserve">The abbreviations have been </w:t>
      </w:r>
      <w:r w:rsidR="0090366E">
        <w:rPr>
          <w:rFonts w:ascii="Arial" w:eastAsia="Times New Roman" w:hAnsi="Arial" w:cs="Arial"/>
          <w:color w:val="4472C4" w:themeColor="accent1"/>
          <w:sz w:val="22"/>
          <w:szCs w:val="22"/>
        </w:rPr>
        <w:t>changed to follow the</w:t>
      </w:r>
      <w:r w:rsidR="0090366E" w:rsidRPr="0090366E">
        <w:rPr>
          <w:rFonts w:ascii="Arial" w:eastAsia="Times New Roman" w:hAnsi="Arial" w:cs="Arial"/>
          <w:color w:val="4472C4" w:themeColor="accent1"/>
          <w:sz w:val="22"/>
          <w:szCs w:val="22"/>
        </w:rPr>
        <w:t xml:space="preserve"> suggested style.</w:t>
      </w:r>
      <w:r w:rsidR="00E40C81" w:rsidRPr="0090366E">
        <w:rPr>
          <w:rFonts w:ascii="Arial" w:eastAsia="Times New Roman" w:hAnsi="Arial" w:cs="Arial"/>
          <w:color w:val="4472C4" w:themeColor="accent1"/>
          <w:sz w:val="22"/>
          <w:szCs w:val="22"/>
        </w:rPr>
        <w:br/>
      </w:r>
    </w:p>
    <w:p w14:paraId="46443004" w14:textId="3DD4D740" w:rsidR="00485F75" w:rsidRPr="00FF222B" w:rsidRDefault="00E40C81" w:rsidP="00485F75">
      <w:pPr>
        <w:rPr>
          <w:rFonts w:ascii="Arial" w:eastAsia="Times New Roman" w:hAnsi="Arial" w:cs="Arial"/>
          <w:color w:val="000000"/>
          <w:sz w:val="22"/>
          <w:szCs w:val="22"/>
        </w:rPr>
      </w:pPr>
      <w:r w:rsidRPr="00FF222B">
        <w:rPr>
          <w:rFonts w:ascii="Arial" w:eastAsia="Times New Roman" w:hAnsi="Arial" w:cs="Arial"/>
          <w:color w:val="000000"/>
          <w:sz w:val="22"/>
          <w:szCs w:val="22"/>
        </w:rPr>
        <w:t>5. Line 145: Please ensure that the term “triturating” used is appropriate in the context of this protocol.</w:t>
      </w:r>
    </w:p>
    <w:p w14:paraId="42B89264" w14:textId="77777777" w:rsidR="00485F75" w:rsidRPr="00FF222B" w:rsidRDefault="00485F75" w:rsidP="00485F75">
      <w:pPr>
        <w:rPr>
          <w:rFonts w:ascii="Arial" w:eastAsia="Times New Roman" w:hAnsi="Arial" w:cs="Arial"/>
          <w:color w:val="000000"/>
          <w:sz w:val="22"/>
          <w:szCs w:val="22"/>
        </w:rPr>
      </w:pPr>
    </w:p>
    <w:p w14:paraId="196EEC50" w14:textId="2A8642E5" w:rsidR="00485F75" w:rsidRPr="00FF222B" w:rsidRDefault="00CC3DEF" w:rsidP="00485F75">
      <w:pPr>
        <w:rPr>
          <w:rFonts w:ascii="Arial" w:eastAsia="Times New Roman" w:hAnsi="Arial" w:cs="Arial"/>
          <w:color w:val="000000"/>
          <w:sz w:val="22"/>
          <w:szCs w:val="22"/>
        </w:rPr>
      </w:pPr>
      <w:r w:rsidRPr="00C96BFF">
        <w:rPr>
          <w:rFonts w:ascii="Arial" w:eastAsia="Times New Roman" w:hAnsi="Arial" w:cs="Arial"/>
          <w:color w:val="4472C4" w:themeColor="accent1"/>
          <w:sz w:val="22"/>
          <w:szCs w:val="22"/>
        </w:rPr>
        <w:t>Triturating has been replaced with “pipetting up and down”</w:t>
      </w:r>
      <w:r w:rsidR="001714E9" w:rsidRPr="00C96BFF">
        <w:rPr>
          <w:rFonts w:ascii="Arial" w:eastAsia="Times New Roman" w:hAnsi="Arial" w:cs="Arial"/>
          <w:color w:val="4472C4" w:themeColor="accent1"/>
          <w:sz w:val="22"/>
          <w:szCs w:val="22"/>
        </w:rPr>
        <w:t>.</w:t>
      </w:r>
      <w:r w:rsidR="00E40C81" w:rsidRPr="00C96BFF">
        <w:rPr>
          <w:rFonts w:ascii="Arial" w:eastAsia="Times New Roman" w:hAnsi="Arial" w:cs="Arial"/>
          <w:color w:val="4472C4" w:themeColor="accent1"/>
          <w:sz w:val="22"/>
          <w:szCs w:val="22"/>
        </w:rPr>
        <w:br/>
      </w:r>
    </w:p>
    <w:p w14:paraId="1B195096" w14:textId="5FD214A5" w:rsidR="00923B3D" w:rsidRPr="00FF222B" w:rsidRDefault="00E40C81" w:rsidP="00485F75">
      <w:pPr>
        <w:rPr>
          <w:rFonts w:ascii="Arial" w:eastAsia="Times New Roman" w:hAnsi="Arial" w:cs="Arial"/>
          <w:color w:val="000000"/>
          <w:sz w:val="22"/>
          <w:szCs w:val="22"/>
        </w:rPr>
      </w:pPr>
      <w:r w:rsidRPr="00FF222B">
        <w:rPr>
          <w:rFonts w:ascii="Arial" w:eastAsia="Times New Roman" w:hAnsi="Arial" w:cs="Arial"/>
          <w:color w:val="000000"/>
          <w:sz w:val="22"/>
          <w:szCs w:val="22"/>
        </w:rPr>
        <w:t>6. Line 449-463: Please ensure that all text in the protocol section is written in the imperative tense as if telling someone how to do the technique (e.g., “Add this,” “Ensure that,” etc.).</w:t>
      </w:r>
    </w:p>
    <w:p w14:paraId="10BFF6F3" w14:textId="77777777" w:rsidR="00485F75" w:rsidRPr="00FF222B" w:rsidRDefault="00485F75" w:rsidP="00485F75">
      <w:pPr>
        <w:rPr>
          <w:rFonts w:ascii="Arial" w:eastAsia="Times New Roman" w:hAnsi="Arial" w:cs="Arial"/>
          <w:color w:val="FF0000"/>
          <w:sz w:val="22"/>
          <w:szCs w:val="22"/>
        </w:rPr>
      </w:pPr>
    </w:p>
    <w:p w14:paraId="31CA7416" w14:textId="77777777" w:rsidR="00485F75" w:rsidRPr="00C96BFF" w:rsidRDefault="00923B3D" w:rsidP="00485F75">
      <w:pPr>
        <w:rPr>
          <w:rFonts w:ascii="Arial" w:eastAsia="Times New Roman" w:hAnsi="Arial" w:cs="Arial"/>
          <w:color w:val="4472C4" w:themeColor="accent1"/>
          <w:sz w:val="22"/>
          <w:szCs w:val="22"/>
        </w:rPr>
      </w:pPr>
      <w:r w:rsidRPr="00C96BFF">
        <w:rPr>
          <w:rFonts w:ascii="Arial" w:eastAsia="Times New Roman" w:hAnsi="Arial" w:cs="Arial"/>
          <w:color w:val="4472C4" w:themeColor="accent1"/>
          <w:sz w:val="22"/>
          <w:szCs w:val="22"/>
        </w:rPr>
        <w:t>The text has been edited to the imperative tense.</w:t>
      </w:r>
    </w:p>
    <w:p w14:paraId="65C17CD6" w14:textId="77777777" w:rsidR="00C96BFF" w:rsidRDefault="00E40C81" w:rsidP="00485F75">
      <w:pPr>
        <w:rPr>
          <w:rFonts w:ascii="Arial" w:eastAsia="Times New Roman" w:hAnsi="Arial" w:cs="Arial"/>
          <w:color w:val="000000"/>
          <w:sz w:val="22"/>
          <w:szCs w:val="22"/>
        </w:rPr>
      </w:pPr>
      <w:r w:rsidRPr="00FF222B">
        <w:rPr>
          <w:rFonts w:ascii="Arial" w:eastAsia="Times New Roman" w:hAnsi="Arial" w:cs="Arial"/>
          <w:color w:val="000000"/>
          <w:sz w:val="22"/>
          <w:szCs w:val="22"/>
        </w:rPr>
        <w:br/>
        <w:t>7.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C96BFF">
        <w:rPr>
          <w:rFonts w:ascii="Arial" w:eastAsia="Times New Roman" w:hAnsi="Arial" w:cs="Arial"/>
          <w:color w:val="000000"/>
          <w:sz w:val="22"/>
          <w:szCs w:val="22"/>
        </w:rPr>
        <w:t>.</w:t>
      </w:r>
    </w:p>
    <w:p w14:paraId="56D73D0E" w14:textId="77777777" w:rsidR="00C96BFF" w:rsidRDefault="00C96BFF" w:rsidP="00485F75">
      <w:pPr>
        <w:rPr>
          <w:rFonts w:ascii="Arial" w:eastAsia="Times New Roman" w:hAnsi="Arial" w:cs="Arial"/>
          <w:color w:val="000000"/>
          <w:sz w:val="22"/>
          <w:szCs w:val="22"/>
        </w:rPr>
      </w:pPr>
    </w:p>
    <w:p w14:paraId="1A4E1CD4" w14:textId="49E669A5" w:rsidR="00C96BFF" w:rsidRPr="00C96BFF" w:rsidRDefault="00C96BFF" w:rsidP="00485F75">
      <w:pPr>
        <w:rPr>
          <w:rFonts w:ascii="Arial" w:eastAsia="Times New Roman" w:hAnsi="Arial" w:cs="Arial"/>
          <w:color w:val="4472C4" w:themeColor="accent1"/>
          <w:sz w:val="22"/>
          <w:szCs w:val="22"/>
        </w:rPr>
      </w:pPr>
      <w:r w:rsidRPr="00C96BFF">
        <w:rPr>
          <w:rFonts w:ascii="Arial" w:eastAsia="Times New Roman" w:hAnsi="Arial" w:cs="Arial"/>
          <w:color w:val="4472C4" w:themeColor="accent1"/>
          <w:sz w:val="22"/>
          <w:szCs w:val="22"/>
        </w:rPr>
        <w:t>We have reduced the highlighted essential sections of the protocol to 3 pages.</w:t>
      </w:r>
    </w:p>
    <w:p w14:paraId="23CF89E2" w14:textId="77777777" w:rsidR="00C96BFF" w:rsidRDefault="00E40C81" w:rsidP="00485F75">
      <w:pPr>
        <w:rPr>
          <w:rFonts w:ascii="Arial" w:eastAsia="Times New Roman" w:hAnsi="Arial" w:cs="Arial"/>
          <w:color w:val="000000"/>
          <w:sz w:val="22"/>
          <w:szCs w:val="22"/>
        </w:rPr>
      </w:pPr>
      <w:r w:rsidRPr="00FF222B">
        <w:rPr>
          <w:rFonts w:ascii="Arial" w:eastAsia="Times New Roman" w:hAnsi="Arial" w:cs="Arial"/>
          <w:color w:val="000000"/>
          <w:sz w:val="22"/>
          <w:szCs w:val="22"/>
        </w:rPr>
        <w:br/>
      </w:r>
      <w:r w:rsidRPr="00FF222B">
        <w:rPr>
          <w:rFonts w:ascii="Arial" w:eastAsia="Times New Roman" w:hAnsi="Arial" w:cs="Arial"/>
          <w:color w:val="000000"/>
          <w:sz w:val="22"/>
          <w:szCs w:val="22"/>
        </w:rPr>
        <w:br/>
      </w:r>
    </w:p>
    <w:p w14:paraId="74575EA8" w14:textId="77777777" w:rsidR="00C96BFF" w:rsidRDefault="00C96BFF">
      <w:pPr>
        <w:rPr>
          <w:rFonts w:ascii="Arial" w:eastAsia="Times New Roman" w:hAnsi="Arial" w:cs="Arial"/>
          <w:color w:val="000000"/>
          <w:sz w:val="22"/>
          <w:szCs w:val="22"/>
        </w:rPr>
      </w:pPr>
      <w:r>
        <w:rPr>
          <w:rFonts w:ascii="Arial" w:eastAsia="Times New Roman" w:hAnsi="Arial" w:cs="Arial"/>
          <w:color w:val="000000"/>
          <w:sz w:val="22"/>
          <w:szCs w:val="22"/>
        </w:rPr>
        <w:br w:type="page"/>
      </w:r>
    </w:p>
    <w:p w14:paraId="0FC83680" w14:textId="00B334EC" w:rsidR="00383354" w:rsidRPr="00FF222B" w:rsidRDefault="00E40C81" w:rsidP="00485F75">
      <w:pPr>
        <w:rPr>
          <w:rFonts w:ascii="Arial" w:eastAsia="Times New Roman" w:hAnsi="Arial" w:cs="Arial"/>
          <w:color w:val="000000"/>
          <w:sz w:val="22"/>
          <w:szCs w:val="22"/>
        </w:rPr>
      </w:pPr>
      <w:r w:rsidRPr="00C96BFF">
        <w:rPr>
          <w:rFonts w:ascii="Arial" w:eastAsia="Times New Roman" w:hAnsi="Arial" w:cs="Arial"/>
          <w:b/>
          <w:bCs/>
          <w:color w:val="000000" w:themeColor="text1"/>
          <w:sz w:val="22"/>
          <w:szCs w:val="22"/>
          <w:u w:val="single"/>
        </w:rPr>
        <w:lastRenderedPageBreak/>
        <w:t>Reviewers' comments:</w:t>
      </w:r>
      <w:r w:rsidRPr="00C96BFF">
        <w:rPr>
          <w:rFonts w:ascii="Arial" w:eastAsia="Times New Roman" w:hAnsi="Arial" w:cs="Arial"/>
          <w:b/>
          <w:bCs/>
          <w:color w:val="000000"/>
          <w:sz w:val="22"/>
          <w:szCs w:val="22"/>
        </w:rPr>
        <w:br/>
      </w:r>
      <w:r w:rsidRPr="00FF222B">
        <w:rPr>
          <w:rFonts w:ascii="Arial" w:eastAsia="Times New Roman" w:hAnsi="Arial" w:cs="Arial"/>
          <w:b/>
          <w:bCs/>
          <w:color w:val="000000"/>
          <w:sz w:val="22"/>
          <w:szCs w:val="22"/>
        </w:rPr>
        <w:t>Reviewer #1:</w:t>
      </w:r>
      <w:r w:rsidR="00C96BFF">
        <w:rPr>
          <w:rFonts w:ascii="Arial" w:eastAsia="Times New Roman" w:hAnsi="Arial" w:cs="Arial"/>
          <w:color w:val="000000"/>
          <w:sz w:val="22"/>
          <w:szCs w:val="22"/>
        </w:rPr>
        <w:br/>
      </w:r>
      <w:r w:rsidR="00C96BFF" w:rsidRPr="00A51B72">
        <w:rPr>
          <w:rFonts w:ascii="Arial" w:eastAsia="Times New Roman" w:hAnsi="Arial" w:cs="Arial"/>
          <w:b/>
          <w:color w:val="000000"/>
          <w:sz w:val="22"/>
          <w:szCs w:val="22"/>
        </w:rPr>
        <w:t>Manuscript Summary</w:t>
      </w:r>
      <w:r w:rsidR="00A51B72">
        <w:rPr>
          <w:rFonts w:ascii="Arial" w:eastAsia="Times New Roman" w:hAnsi="Arial" w:cs="Arial"/>
          <w:color w:val="000000"/>
          <w:sz w:val="22"/>
          <w:szCs w:val="22"/>
        </w:rPr>
        <w:t xml:space="preserve">:  </w:t>
      </w:r>
      <w:r w:rsidRPr="00FF222B">
        <w:rPr>
          <w:rFonts w:ascii="Arial" w:eastAsia="Times New Roman" w:hAnsi="Arial" w:cs="Arial"/>
          <w:color w:val="000000"/>
          <w:sz w:val="22"/>
          <w:szCs w:val="22"/>
        </w:rPr>
        <w:t>The manuscript from Nelson et al. established an easy-to-follow protocol to generate hemogenic endothelium from human pluripotent stem cells. As described in the discussion section, I agree with the significant advantage of this protocol over previously published one from Ohta et al. No requirement of spheroid formation, standard 37C 5% CO2 incubator, and one media (STEMdiff Apel 2) make this protocol more afford</w:t>
      </w:r>
      <w:r w:rsidR="00C96BFF">
        <w:rPr>
          <w:rFonts w:ascii="Arial" w:eastAsia="Times New Roman" w:hAnsi="Arial" w:cs="Arial"/>
          <w:color w:val="000000"/>
          <w:sz w:val="22"/>
          <w:szCs w:val="22"/>
        </w:rPr>
        <w:t xml:space="preserve">able for users than Ohta et al. </w:t>
      </w:r>
      <w:r w:rsidRPr="00FF222B">
        <w:rPr>
          <w:rFonts w:ascii="Arial" w:eastAsia="Times New Roman" w:hAnsi="Arial" w:cs="Arial"/>
          <w:color w:val="000000"/>
          <w:sz w:val="22"/>
          <w:szCs w:val="22"/>
        </w:rPr>
        <w:t>To improve the visibility of the protocol, I would recommend the authors address the following points.</w:t>
      </w:r>
      <w:r w:rsidRPr="00FF222B">
        <w:rPr>
          <w:rFonts w:ascii="Arial" w:eastAsia="Times New Roman" w:hAnsi="Arial" w:cs="Arial"/>
          <w:color w:val="000000"/>
          <w:sz w:val="22"/>
          <w:szCs w:val="22"/>
        </w:rPr>
        <w:br/>
      </w:r>
      <w:r w:rsidRPr="00FF222B">
        <w:rPr>
          <w:rFonts w:ascii="Arial" w:eastAsia="Times New Roman" w:hAnsi="Arial" w:cs="Arial"/>
          <w:color w:val="000000"/>
          <w:sz w:val="22"/>
          <w:szCs w:val="22"/>
        </w:rPr>
        <w:br/>
      </w:r>
      <w:r w:rsidRPr="00C96BFF">
        <w:rPr>
          <w:rFonts w:ascii="Arial" w:eastAsia="Times New Roman" w:hAnsi="Arial" w:cs="Arial"/>
          <w:b/>
          <w:color w:val="000000"/>
          <w:sz w:val="22"/>
          <w:szCs w:val="22"/>
        </w:rPr>
        <w:t>Major Concerns:</w:t>
      </w:r>
      <w:r w:rsidRPr="00C96BFF">
        <w:rPr>
          <w:rFonts w:ascii="Arial" w:eastAsia="Times New Roman" w:hAnsi="Arial" w:cs="Arial"/>
          <w:b/>
          <w:color w:val="000000"/>
          <w:sz w:val="22"/>
          <w:szCs w:val="22"/>
        </w:rPr>
        <w:br/>
      </w:r>
      <w:r w:rsidRPr="00FF222B">
        <w:rPr>
          <w:rFonts w:ascii="Arial" w:eastAsia="Times New Roman" w:hAnsi="Arial" w:cs="Arial"/>
          <w:color w:val="000000"/>
          <w:sz w:val="22"/>
          <w:szCs w:val="22"/>
        </w:rPr>
        <w:t>1. Morphological changes of colonies. Would help readers to grasp the idea of density and size of colonies if they see the representative pics lined with figure 1. E.g. days 0, 2, 5, and 8. In my experience, the density and size of colonies influenced the yield of hemogenic endothelium.</w:t>
      </w:r>
    </w:p>
    <w:p w14:paraId="30A79B33" w14:textId="273A5397" w:rsidR="00383354" w:rsidRPr="00FF222B" w:rsidRDefault="00383354" w:rsidP="00E40C81">
      <w:pPr>
        <w:rPr>
          <w:rFonts w:ascii="Arial" w:eastAsia="Times New Roman" w:hAnsi="Arial" w:cs="Arial"/>
          <w:color w:val="000000"/>
          <w:sz w:val="22"/>
          <w:szCs w:val="22"/>
        </w:rPr>
      </w:pPr>
    </w:p>
    <w:p w14:paraId="0F238509" w14:textId="0997BA38" w:rsidR="00383354" w:rsidRPr="00680D85" w:rsidRDefault="00A837DE" w:rsidP="00E40C81">
      <w:pPr>
        <w:rPr>
          <w:rFonts w:ascii="Arial" w:eastAsia="Times New Roman" w:hAnsi="Arial" w:cs="Arial"/>
          <w:color w:val="4472C4" w:themeColor="accent1"/>
          <w:sz w:val="22"/>
          <w:szCs w:val="22"/>
        </w:rPr>
      </w:pPr>
      <w:r w:rsidRPr="00680D85">
        <w:rPr>
          <w:rFonts w:ascii="Arial" w:eastAsia="Times New Roman" w:hAnsi="Arial" w:cs="Arial"/>
          <w:color w:val="4472C4" w:themeColor="accent1"/>
          <w:sz w:val="22"/>
          <w:szCs w:val="22"/>
        </w:rPr>
        <w:t xml:space="preserve">Thank you for this suggestion. </w:t>
      </w:r>
      <w:r w:rsidR="00DE5DD2" w:rsidRPr="00680D85">
        <w:rPr>
          <w:rFonts w:ascii="Arial" w:eastAsia="Times New Roman" w:hAnsi="Arial" w:cs="Arial"/>
          <w:color w:val="4472C4" w:themeColor="accent1"/>
          <w:sz w:val="22"/>
          <w:szCs w:val="22"/>
        </w:rPr>
        <w:t>Due to the importance of proper seeding density in order to obtain efficient differentiation, a</w:t>
      </w:r>
      <w:r w:rsidR="00717EC2" w:rsidRPr="00680D85">
        <w:rPr>
          <w:rFonts w:ascii="Arial" w:eastAsia="Times New Roman" w:hAnsi="Arial" w:cs="Arial"/>
          <w:color w:val="4472C4" w:themeColor="accent1"/>
          <w:sz w:val="22"/>
          <w:szCs w:val="22"/>
        </w:rPr>
        <w:t xml:space="preserve"> r</w:t>
      </w:r>
      <w:r w:rsidRPr="00680D85">
        <w:rPr>
          <w:rFonts w:ascii="Arial" w:eastAsia="Times New Roman" w:hAnsi="Arial" w:cs="Arial"/>
          <w:color w:val="4472C4" w:themeColor="accent1"/>
          <w:sz w:val="22"/>
          <w:szCs w:val="22"/>
        </w:rPr>
        <w:t xml:space="preserve">epresentative image of the density and size of the colonies </w:t>
      </w:r>
      <w:r w:rsidR="00717EC2" w:rsidRPr="00680D85">
        <w:rPr>
          <w:rFonts w:ascii="Arial" w:eastAsia="Times New Roman" w:hAnsi="Arial" w:cs="Arial"/>
          <w:color w:val="4472C4" w:themeColor="accent1"/>
          <w:sz w:val="22"/>
          <w:szCs w:val="22"/>
        </w:rPr>
        <w:t xml:space="preserve">at day 1 of differentiation has been added to </w:t>
      </w:r>
      <w:r w:rsidR="00680D85" w:rsidRPr="00680D85">
        <w:rPr>
          <w:rFonts w:ascii="Arial" w:eastAsia="Times New Roman" w:hAnsi="Arial" w:cs="Arial"/>
          <w:b/>
          <w:color w:val="4472C4" w:themeColor="accent1"/>
          <w:sz w:val="22"/>
          <w:szCs w:val="22"/>
        </w:rPr>
        <w:t xml:space="preserve">revised </w:t>
      </w:r>
      <w:r w:rsidR="00717EC2" w:rsidRPr="00680D85">
        <w:rPr>
          <w:rFonts w:ascii="Arial" w:eastAsia="Times New Roman" w:hAnsi="Arial" w:cs="Arial"/>
          <w:b/>
          <w:color w:val="4472C4" w:themeColor="accent1"/>
          <w:sz w:val="22"/>
          <w:szCs w:val="22"/>
        </w:rPr>
        <w:t>Figure 1 (panel B)</w:t>
      </w:r>
      <w:r w:rsidR="00717EC2" w:rsidRPr="00680D85">
        <w:rPr>
          <w:rFonts w:ascii="Arial" w:eastAsia="Times New Roman" w:hAnsi="Arial" w:cs="Arial"/>
          <w:color w:val="4472C4" w:themeColor="accent1"/>
          <w:sz w:val="22"/>
          <w:szCs w:val="22"/>
        </w:rPr>
        <w:t>.</w:t>
      </w:r>
      <w:r w:rsidR="00BA730C" w:rsidRPr="00680D85">
        <w:rPr>
          <w:rFonts w:ascii="Arial" w:eastAsia="Times New Roman" w:hAnsi="Arial" w:cs="Arial"/>
          <w:color w:val="4472C4" w:themeColor="accent1"/>
          <w:sz w:val="22"/>
          <w:szCs w:val="22"/>
        </w:rPr>
        <w:t xml:space="preserve"> </w:t>
      </w:r>
      <w:r w:rsidR="00680D85">
        <w:rPr>
          <w:rFonts w:ascii="Arial" w:eastAsia="Times New Roman" w:hAnsi="Arial" w:cs="Arial"/>
          <w:color w:val="4472C4" w:themeColor="accent1"/>
          <w:sz w:val="22"/>
          <w:szCs w:val="22"/>
        </w:rPr>
        <w:t xml:space="preserve"> Additional images on subsequent days are shown in our recently published paper</w:t>
      </w:r>
      <w:r w:rsidR="00C00C53">
        <w:rPr>
          <w:rFonts w:ascii="Arial" w:eastAsia="Times New Roman" w:hAnsi="Arial" w:cs="Arial"/>
          <w:color w:val="4472C4" w:themeColor="accent1"/>
          <w:sz w:val="22"/>
          <w:szCs w:val="22"/>
        </w:rPr>
        <w:t xml:space="preserve"> (</w:t>
      </w:r>
      <w:r w:rsidR="00680D85">
        <w:rPr>
          <w:rFonts w:ascii="Arial" w:eastAsia="Times New Roman" w:hAnsi="Arial" w:cs="Arial"/>
          <w:color w:val="4472C4" w:themeColor="accent1"/>
          <w:sz w:val="22"/>
          <w:szCs w:val="22"/>
        </w:rPr>
        <w:t xml:space="preserve">Qiu et al. </w:t>
      </w:r>
      <w:r w:rsidR="00680D85" w:rsidRPr="00D170D8">
        <w:rPr>
          <w:rFonts w:ascii="Arial" w:eastAsia="Times New Roman" w:hAnsi="Arial" w:cs="Arial"/>
          <w:i/>
          <w:color w:val="4472C4" w:themeColor="accent1"/>
          <w:sz w:val="22"/>
          <w:szCs w:val="22"/>
        </w:rPr>
        <w:t>Cell Reports</w:t>
      </w:r>
      <w:r w:rsidR="00680D85" w:rsidRPr="00D170D8">
        <w:rPr>
          <w:rFonts w:ascii="Arial" w:eastAsia="Times New Roman" w:hAnsi="Arial" w:cs="Arial"/>
          <w:color w:val="4472C4" w:themeColor="accent1"/>
          <w:sz w:val="22"/>
          <w:szCs w:val="22"/>
        </w:rPr>
        <w:t xml:space="preserve"> 2020</w:t>
      </w:r>
      <w:r w:rsidR="00C00C53" w:rsidRPr="00D170D8">
        <w:rPr>
          <w:rFonts w:ascii="Arial" w:eastAsia="Times New Roman" w:hAnsi="Arial" w:cs="Arial"/>
          <w:color w:val="4472C4" w:themeColor="accent1"/>
          <w:sz w:val="22"/>
          <w:szCs w:val="22"/>
        </w:rPr>
        <w:t>)</w:t>
      </w:r>
      <w:r w:rsidR="00D170D8" w:rsidRPr="00D170D8">
        <w:rPr>
          <w:rStyle w:val="FootnoteReference"/>
          <w:rFonts w:ascii="Arial" w:eastAsia="Times New Roman" w:hAnsi="Arial" w:cs="Arial"/>
          <w:color w:val="4472C4" w:themeColor="accent1"/>
          <w:sz w:val="22"/>
          <w:szCs w:val="22"/>
        </w:rPr>
        <w:footnoteReference w:id="1"/>
      </w:r>
      <w:r w:rsidR="00C00C53" w:rsidRPr="00D170D8">
        <w:rPr>
          <w:rFonts w:ascii="Arial" w:eastAsia="Times New Roman" w:hAnsi="Arial" w:cs="Arial"/>
          <w:color w:val="4472C4" w:themeColor="accent1"/>
          <w:sz w:val="22"/>
          <w:szCs w:val="22"/>
        </w:rPr>
        <w:t xml:space="preserve"> that </w:t>
      </w:r>
      <w:r w:rsidR="00C00C53">
        <w:rPr>
          <w:rFonts w:ascii="Arial" w:eastAsia="Times New Roman" w:hAnsi="Arial" w:cs="Arial"/>
          <w:color w:val="4472C4" w:themeColor="accent1"/>
          <w:sz w:val="22"/>
          <w:szCs w:val="22"/>
        </w:rPr>
        <w:t>we refer the readers to</w:t>
      </w:r>
      <w:r w:rsidR="00680D85">
        <w:rPr>
          <w:rFonts w:ascii="Arial" w:eastAsia="Times New Roman" w:hAnsi="Arial" w:cs="Arial"/>
          <w:color w:val="4472C4" w:themeColor="accent1"/>
          <w:sz w:val="22"/>
          <w:szCs w:val="22"/>
        </w:rPr>
        <w:t>.</w:t>
      </w:r>
    </w:p>
    <w:p w14:paraId="516A1D27" w14:textId="30577ADC" w:rsidR="00383354" w:rsidRPr="00FF222B" w:rsidRDefault="00E40C81" w:rsidP="00E40C81">
      <w:pPr>
        <w:rPr>
          <w:rFonts w:ascii="Arial" w:eastAsia="Times New Roman" w:hAnsi="Arial" w:cs="Arial"/>
          <w:color w:val="000000"/>
          <w:sz w:val="22"/>
          <w:szCs w:val="22"/>
        </w:rPr>
      </w:pPr>
      <w:r w:rsidRPr="00FF222B">
        <w:rPr>
          <w:rFonts w:ascii="Arial" w:eastAsia="Times New Roman" w:hAnsi="Arial" w:cs="Arial"/>
          <w:color w:val="000000"/>
          <w:sz w:val="22"/>
          <w:szCs w:val="22"/>
        </w:rPr>
        <w:br/>
      </w:r>
      <w:r w:rsidRPr="00D170D8">
        <w:rPr>
          <w:rFonts w:ascii="Arial" w:eastAsia="Times New Roman" w:hAnsi="Arial" w:cs="Arial"/>
          <w:color w:val="000000"/>
          <w:sz w:val="22"/>
          <w:szCs w:val="22"/>
        </w:rPr>
        <w:t>2. Can the authors generate mature blood cells? The awaited application of this protocol includes the production of functional blood cells. As T-cells and B-cells take too long (&gt;8 weeks) and require feeder cells (e.g. OP9-DLL4, MS5) in a healthy condition, I would be more satisfied to see the generation of mature myeloid cells as a bottom line. May the authors keep the culture after day 8 and see the expression of CD14, CD16, and CD33. Might take additional &gt;14 days and constant media change though. SCF might be required for EHT. Both IL-3 and M-CSF might be required for monocyte differentiation. Still worth trying.</w:t>
      </w:r>
    </w:p>
    <w:p w14:paraId="271122CA" w14:textId="57706331" w:rsidR="00383354" w:rsidRPr="00FF222B" w:rsidRDefault="00383354" w:rsidP="00E40C81">
      <w:pPr>
        <w:rPr>
          <w:rFonts w:ascii="Arial" w:eastAsia="Times New Roman" w:hAnsi="Arial" w:cs="Arial"/>
          <w:color w:val="000000"/>
          <w:sz w:val="22"/>
          <w:szCs w:val="22"/>
        </w:rPr>
      </w:pPr>
    </w:p>
    <w:p w14:paraId="44BA7946" w14:textId="227F6815" w:rsidR="00163128" w:rsidRPr="00D170D8" w:rsidRDefault="00163128" w:rsidP="00E40C81">
      <w:pPr>
        <w:rPr>
          <w:rFonts w:ascii="Arial" w:eastAsia="Times New Roman" w:hAnsi="Arial" w:cs="Arial"/>
          <w:color w:val="4472C4" w:themeColor="accent1"/>
          <w:sz w:val="22"/>
          <w:szCs w:val="22"/>
        </w:rPr>
      </w:pPr>
      <w:r w:rsidRPr="00D170D8">
        <w:rPr>
          <w:rFonts w:ascii="Arial" w:eastAsia="Times New Roman" w:hAnsi="Arial" w:cs="Arial"/>
          <w:color w:val="4472C4" w:themeColor="accent1"/>
          <w:sz w:val="22"/>
          <w:szCs w:val="22"/>
        </w:rPr>
        <w:t xml:space="preserve">In related </w:t>
      </w:r>
      <w:r w:rsidR="00E16587" w:rsidRPr="00D170D8">
        <w:rPr>
          <w:rFonts w:ascii="Arial" w:eastAsia="Times New Roman" w:hAnsi="Arial" w:cs="Arial"/>
          <w:color w:val="4472C4" w:themeColor="accent1"/>
          <w:sz w:val="22"/>
          <w:szCs w:val="22"/>
        </w:rPr>
        <w:t>studies</w:t>
      </w:r>
      <w:r w:rsidRPr="00D170D8">
        <w:rPr>
          <w:rFonts w:ascii="Arial" w:eastAsia="Times New Roman" w:hAnsi="Arial" w:cs="Arial"/>
          <w:color w:val="4472C4" w:themeColor="accent1"/>
          <w:sz w:val="22"/>
          <w:szCs w:val="22"/>
        </w:rPr>
        <w:t xml:space="preserve"> by our lab</w:t>
      </w:r>
      <w:r w:rsidR="00394856">
        <w:rPr>
          <w:rStyle w:val="FootnoteReference"/>
          <w:rFonts w:ascii="Arial" w:eastAsia="Times New Roman" w:hAnsi="Arial" w:cs="Arial"/>
          <w:color w:val="4472C4" w:themeColor="accent1"/>
          <w:sz w:val="22"/>
          <w:szCs w:val="22"/>
        </w:rPr>
        <w:t>1</w:t>
      </w:r>
      <w:r w:rsidRPr="00D170D8">
        <w:rPr>
          <w:rFonts w:ascii="Arial" w:eastAsia="Times New Roman" w:hAnsi="Arial" w:cs="Arial"/>
          <w:color w:val="4472C4" w:themeColor="accent1"/>
          <w:sz w:val="22"/>
          <w:szCs w:val="22"/>
        </w:rPr>
        <w:t xml:space="preserve"> utilizing the differentiation protocol described here, we </w:t>
      </w:r>
      <w:r w:rsidR="00D170D8" w:rsidRPr="00D170D8">
        <w:rPr>
          <w:rFonts w:ascii="Arial" w:eastAsia="Times New Roman" w:hAnsi="Arial" w:cs="Arial"/>
          <w:color w:val="4472C4" w:themeColor="accent1"/>
          <w:sz w:val="22"/>
          <w:szCs w:val="22"/>
        </w:rPr>
        <w:t xml:space="preserve">used flow cytometry (Figures 1E, S1, and S2) to show </w:t>
      </w:r>
      <w:r w:rsidRPr="00D170D8">
        <w:rPr>
          <w:rFonts w:ascii="Arial" w:eastAsia="Times New Roman" w:hAnsi="Arial" w:cs="Arial"/>
          <w:color w:val="4472C4" w:themeColor="accent1"/>
          <w:sz w:val="22"/>
          <w:szCs w:val="22"/>
        </w:rPr>
        <w:t xml:space="preserve">that multi-lineage blood cells </w:t>
      </w:r>
      <w:r w:rsidR="00E147F3" w:rsidRPr="00D170D8">
        <w:rPr>
          <w:rFonts w:ascii="Arial" w:eastAsia="Times New Roman" w:hAnsi="Arial" w:cs="Arial"/>
          <w:color w:val="4472C4" w:themeColor="accent1"/>
          <w:sz w:val="22"/>
          <w:szCs w:val="22"/>
        </w:rPr>
        <w:t>expressing</w:t>
      </w:r>
      <w:r w:rsidR="00E16587" w:rsidRPr="00D170D8">
        <w:rPr>
          <w:rFonts w:ascii="Arial" w:eastAsia="Times New Roman" w:hAnsi="Arial" w:cs="Arial"/>
          <w:color w:val="4472C4" w:themeColor="accent1"/>
          <w:sz w:val="22"/>
          <w:szCs w:val="22"/>
        </w:rPr>
        <w:t xml:space="preserve"> lymphoid markers (</w:t>
      </w:r>
      <w:r w:rsidR="00E147F3" w:rsidRPr="00D170D8">
        <w:rPr>
          <w:rFonts w:ascii="Arial" w:eastAsia="Times New Roman" w:hAnsi="Arial" w:cs="Arial"/>
          <w:color w:val="4472C4" w:themeColor="accent1"/>
          <w:sz w:val="22"/>
          <w:szCs w:val="22"/>
        </w:rPr>
        <w:t>CD2</w:t>
      </w:r>
      <w:r w:rsidR="00E16587" w:rsidRPr="00D170D8">
        <w:rPr>
          <w:rFonts w:ascii="Arial" w:eastAsia="Times New Roman" w:hAnsi="Arial" w:cs="Arial"/>
          <w:color w:val="4472C4" w:themeColor="accent1"/>
          <w:sz w:val="22"/>
          <w:szCs w:val="22"/>
        </w:rPr>
        <w:t>0</w:t>
      </w:r>
      <w:r w:rsidR="003A4BBE" w:rsidRPr="00D170D8">
        <w:rPr>
          <w:rFonts w:ascii="Arial" w:eastAsia="Times New Roman" w:hAnsi="Arial" w:cs="Arial"/>
          <w:color w:val="4472C4" w:themeColor="accent1"/>
          <w:sz w:val="22"/>
          <w:szCs w:val="22"/>
        </w:rPr>
        <w:t>,</w:t>
      </w:r>
      <w:r w:rsidR="00E147F3" w:rsidRPr="00D170D8">
        <w:rPr>
          <w:rFonts w:ascii="Arial" w:eastAsia="Times New Roman" w:hAnsi="Arial" w:cs="Arial"/>
          <w:color w:val="4472C4" w:themeColor="accent1"/>
          <w:sz w:val="22"/>
          <w:szCs w:val="22"/>
        </w:rPr>
        <w:t xml:space="preserve"> CD3</w:t>
      </w:r>
      <w:r w:rsidR="00E16587" w:rsidRPr="00D170D8">
        <w:rPr>
          <w:rFonts w:ascii="Arial" w:eastAsia="Times New Roman" w:hAnsi="Arial" w:cs="Arial"/>
          <w:color w:val="4472C4" w:themeColor="accent1"/>
          <w:sz w:val="22"/>
          <w:szCs w:val="22"/>
        </w:rPr>
        <w:t>)</w:t>
      </w:r>
      <w:r w:rsidR="00E147F3" w:rsidRPr="00D170D8">
        <w:rPr>
          <w:rFonts w:ascii="Arial" w:eastAsia="Times New Roman" w:hAnsi="Arial" w:cs="Arial"/>
          <w:color w:val="4472C4" w:themeColor="accent1"/>
          <w:sz w:val="22"/>
          <w:szCs w:val="22"/>
        </w:rPr>
        <w:t xml:space="preserve">, </w:t>
      </w:r>
      <w:r w:rsidR="00E16587" w:rsidRPr="00D170D8">
        <w:rPr>
          <w:rFonts w:ascii="Arial" w:eastAsia="Times New Roman" w:hAnsi="Arial" w:cs="Arial"/>
          <w:color w:val="4472C4" w:themeColor="accent1"/>
          <w:sz w:val="22"/>
          <w:szCs w:val="22"/>
        </w:rPr>
        <w:t>myeloid markers (</w:t>
      </w:r>
      <w:r w:rsidR="00E147F3" w:rsidRPr="00D170D8">
        <w:rPr>
          <w:rFonts w:ascii="Arial" w:eastAsia="Times New Roman" w:hAnsi="Arial" w:cs="Arial"/>
          <w:color w:val="4472C4" w:themeColor="accent1"/>
          <w:sz w:val="22"/>
          <w:szCs w:val="22"/>
        </w:rPr>
        <w:t>CD14, CD66b, CD41, CD235ab</w:t>
      </w:r>
      <w:r w:rsidR="00E16587" w:rsidRPr="00D170D8">
        <w:rPr>
          <w:rFonts w:ascii="Arial" w:eastAsia="Times New Roman" w:hAnsi="Arial" w:cs="Arial"/>
          <w:color w:val="4472C4" w:themeColor="accent1"/>
          <w:sz w:val="22"/>
          <w:szCs w:val="22"/>
        </w:rPr>
        <w:t>) and leukocyte markers (</w:t>
      </w:r>
      <w:r w:rsidR="00E147F3" w:rsidRPr="00D170D8">
        <w:rPr>
          <w:rFonts w:ascii="Arial" w:eastAsia="Times New Roman" w:hAnsi="Arial" w:cs="Arial"/>
          <w:color w:val="4472C4" w:themeColor="accent1"/>
          <w:sz w:val="22"/>
          <w:szCs w:val="22"/>
        </w:rPr>
        <w:t>CD11b</w:t>
      </w:r>
      <w:r w:rsidR="00E16587" w:rsidRPr="00D170D8">
        <w:rPr>
          <w:rFonts w:ascii="Arial" w:eastAsia="Times New Roman" w:hAnsi="Arial" w:cs="Arial"/>
          <w:color w:val="4472C4" w:themeColor="accent1"/>
          <w:sz w:val="22"/>
          <w:szCs w:val="22"/>
        </w:rPr>
        <w:t>,</w:t>
      </w:r>
      <w:r w:rsidR="00E147F3" w:rsidRPr="00D170D8">
        <w:rPr>
          <w:rFonts w:ascii="Arial" w:eastAsia="Times New Roman" w:hAnsi="Arial" w:cs="Arial"/>
          <w:color w:val="4472C4" w:themeColor="accent1"/>
          <w:sz w:val="22"/>
          <w:szCs w:val="22"/>
        </w:rPr>
        <w:t xml:space="preserve"> CD45</w:t>
      </w:r>
      <w:r w:rsidR="00E16587" w:rsidRPr="00D170D8">
        <w:rPr>
          <w:rFonts w:ascii="Arial" w:eastAsia="Times New Roman" w:hAnsi="Arial" w:cs="Arial"/>
          <w:color w:val="4472C4" w:themeColor="accent1"/>
          <w:sz w:val="22"/>
          <w:szCs w:val="22"/>
        </w:rPr>
        <w:t>)</w:t>
      </w:r>
      <w:r w:rsidR="00E147F3" w:rsidRPr="00D170D8">
        <w:rPr>
          <w:rFonts w:ascii="Arial" w:eastAsia="Times New Roman" w:hAnsi="Arial" w:cs="Arial"/>
          <w:color w:val="4472C4" w:themeColor="accent1"/>
          <w:sz w:val="22"/>
          <w:szCs w:val="22"/>
        </w:rPr>
        <w:t xml:space="preserve"> are gener</w:t>
      </w:r>
      <w:r w:rsidR="00554948" w:rsidRPr="00D170D8">
        <w:rPr>
          <w:rFonts w:ascii="Arial" w:eastAsia="Times New Roman" w:hAnsi="Arial" w:cs="Arial"/>
          <w:color w:val="4472C4" w:themeColor="accent1"/>
          <w:sz w:val="22"/>
          <w:szCs w:val="22"/>
        </w:rPr>
        <w:t>ated by day 8 of differentiation</w:t>
      </w:r>
      <w:r w:rsidR="00E147F3" w:rsidRPr="00D170D8">
        <w:rPr>
          <w:rFonts w:ascii="Arial" w:eastAsia="Times New Roman" w:hAnsi="Arial" w:cs="Arial"/>
          <w:color w:val="4472C4" w:themeColor="accent1"/>
          <w:sz w:val="22"/>
          <w:szCs w:val="22"/>
        </w:rPr>
        <w:t>.</w:t>
      </w:r>
      <w:r w:rsidR="00E16587" w:rsidRPr="00D170D8">
        <w:rPr>
          <w:rFonts w:ascii="Arial" w:eastAsia="Times New Roman" w:hAnsi="Arial" w:cs="Arial"/>
          <w:color w:val="4472C4" w:themeColor="accent1"/>
          <w:sz w:val="22"/>
          <w:szCs w:val="22"/>
        </w:rPr>
        <w:t xml:space="preserve"> </w:t>
      </w:r>
      <w:r w:rsidR="006F73BC" w:rsidRPr="00D170D8">
        <w:rPr>
          <w:rFonts w:ascii="Arial" w:eastAsia="Times New Roman" w:hAnsi="Arial" w:cs="Arial"/>
          <w:color w:val="4472C4" w:themeColor="accent1"/>
          <w:sz w:val="22"/>
          <w:szCs w:val="22"/>
        </w:rPr>
        <w:t xml:space="preserve">However, as the focus of the protocol presented here is to describe a straight-forward method to generate hemogenic endothelial cells </w:t>
      </w:r>
      <w:r w:rsidR="00D170D8" w:rsidRPr="00D170D8">
        <w:rPr>
          <w:rFonts w:ascii="Arial" w:eastAsia="Times New Roman" w:hAnsi="Arial" w:cs="Arial"/>
          <w:color w:val="4472C4" w:themeColor="accent1"/>
          <w:sz w:val="22"/>
          <w:szCs w:val="22"/>
        </w:rPr>
        <w:t>and study their molecular regulation</w:t>
      </w:r>
      <w:r w:rsidR="006F73BC" w:rsidRPr="00D170D8">
        <w:rPr>
          <w:rFonts w:ascii="Arial" w:eastAsia="Times New Roman" w:hAnsi="Arial" w:cs="Arial"/>
          <w:color w:val="4472C4" w:themeColor="accent1"/>
          <w:sz w:val="22"/>
          <w:szCs w:val="22"/>
        </w:rPr>
        <w:t xml:space="preserve">, </w:t>
      </w:r>
      <w:r w:rsidR="00D170D8" w:rsidRPr="00D170D8">
        <w:rPr>
          <w:rFonts w:ascii="Arial" w:eastAsia="Times New Roman" w:hAnsi="Arial" w:cs="Arial"/>
          <w:color w:val="4472C4" w:themeColor="accent1"/>
          <w:sz w:val="22"/>
          <w:szCs w:val="22"/>
        </w:rPr>
        <w:t xml:space="preserve">we did not try to optimize their </w:t>
      </w:r>
      <w:r w:rsidR="006F73BC" w:rsidRPr="00D170D8">
        <w:rPr>
          <w:rFonts w:ascii="Arial" w:eastAsia="Times New Roman" w:hAnsi="Arial" w:cs="Arial"/>
          <w:color w:val="4472C4" w:themeColor="accent1"/>
          <w:sz w:val="22"/>
          <w:szCs w:val="22"/>
        </w:rPr>
        <w:t xml:space="preserve">further </w:t>
      </w:r>
      <w:r w:rsidR="00D170D8" w:rsidRPr="00D170D8">
        <w:rPr>
          <w:rFonts w:ascii="Arial" w:eastAsia="Times New Roman" w:hAnsi="Arial" w:cs="Arial"/>
          <w:color w:val="4472C4" w:themeColor="accent1"/>
          <w:sz w:val="22"/>
          <w:szCs w:val="22"/>
        </w:rPr>
        <w:t>differentiation into</w:t>
      </w:r>
      <w:r w:rsidR="006F73BC" w:rsidRPr="00D170D8">
        <w:rPr>
          <w:rFonts w:ascii="Arial" w:eastAsia="Times New Roman" w:hAnsi="Arial" w:cs="Arial"/>
          <w:color w:val="4472C4" w:themeColor="accent1"/>
          <w:sz w:val="22"/>
          <w:szCs w:val="22"/>
        </w:rPr>
        <w:t xml:space="preserve"> mature blood cells </w:t>
      </w:r>
      <w:r w:rsidR="00D170D8" w:rsidRPr="00D170D8">
        <w:rPr>
          <w:rFonts w:ascii="Arial" w:eastAsia="Times New Roman" w:hAnsi="Arial" w:cs="Arial"/>
          <w:color w:val="4472C4" w:themeColor="accent1"/>
          <w:sz w:val="22"/>
          <w:szCs w:val="22"/>
        </w:rPr>
        <w:t xml:space="preserve">because that was </w:t>
      </w:r>
      <w:r w:rsidR="006F73BC" w:rsidRPr="00D170D8">
        <w:rPr>
          <w:rFonts w:ascii="Arial" w:eastAsia="Times New Roman" w:hAnsi="Arial" w:cs="Arial"/>
          <w:color w:val="4472C4" w:themeColor="accent1"/>
          <w:sz w:val="22"/>
          <w:szCs w:val="22"/>
        </w:rPr>
        <w:t xml:space="preserve">beyond the scope of </w:t>
      </w:r>
      <w:r w:rsidR="00D170D8" w:rsidRPr="00D170D8">
        <w:rPr>
          <w:rFonts w:ascii="Arial" w:eastAsia="Times New Roman" w:hAnsi="Arial" w:cs="Arial"/>
          <w:color w:val="4472C4" w:themeColor="accent1"/>
          <w:sz w:val="22"/>
          <w:szCs w:val="22"/>
        </w:rPr>
        <w:t>our studies</w:t>
      </w:r>
      <w:r w:rsidR="006F73BC" w:rsidRPr="00D170D8">
        <w:rPr>
          <w:rFonts w:ascii="Arial" w:eastAsia="Times New Roman" w:hAnsi="Arial" w:cs="Arial"/>
          <w:color w:val="4472C4" w:themeColor="accent1"/>
          <w:sz w:val="22"/>
          <w:szCs w:val="22"/>
        </w:rPr>
        <w:t>.</w:t>
      </w:r>
    </w:p>
    <w:p w14:paraId="541CAF03" w14:textId="77777777" w:rsidR="00163128" w:rsidRPr="00FF222B" w:rsidRDefault="00163128" w:rsidP="00E40C81">
      <w:pPr>
        <w:rPr>
          <w:rFonts w:ascii="Arial" w:eastAsia="Times New Roman" w:hAnsi="Arial" w:cs="Arial"/>
          <w:color w:val="FF0000"/>
          <w:sz w:val="22"/>
          <w:szCs w:val="22"/>
        </w:rPr>
      </w:pPr>
    </w:p>
    <w:p w14:paraId="0A0F95C4" w14:textId="0D37C135" w:rsidR="00383354" w:rsidRPr="00FF222B" w:rsidRDefault="00C31264" w:rsidP="00E40C81">
      <w:pPr>
        <w:rPr>
          <w:rFonts w:ascii="Arial" w:eastAsia="Times New Roman" w:hAnsi="Arial" w:cs="Arial"/>
          <w:color w:val="000000"/>
          <w:sz w:val="22"/>
          <w:szCs w:val="22"/>
        </w:rPr>
      </w:pPr>
      <w:r w:rsidRPr="00FF222B">
        <w:rPr>
          <w:rFonts w:ascii="Arial" w:eastAsia="Times New Roman" w:hAnsi="Arial" w:cs="Arial"/>
          <w:color w:val="000000"/>
          <w:sz w:val="22"/>
          <w:szCs w:val="22"/>
        </w:rPr>
        <w:t>3. The yield of hemogenic endothelium. Could the authors explicit how many hemogenic endothelial cells can be isolated from 1 well of 6 well plates? Any difference between H1 and H9? Though both are good blood producer lines, just wanted to know the protocol works in independent lines.</w:t>
      </w:r>
    </w:p>
    <w:p w14:paraId="4483AAB2" w14:textId="0A38529F" w:rsidR="00554948" w:rsidRPr="00FF222B" w:rsidRDefault="00554948" w:rsidP="00E40C81">
      <w:pPr>
        <w:rPr>
          <w:rFonts w:ascii="Arial" w:eastAsia="Times New Roman" w:hAnsi="Arial" w:cs="Arial"/>
          <w:color w:val="000000"/>
          <w:sz w:val="22"/>
          <w:szCs w:val="22"/>
        </w:rPr>
      </w:pPr>
    </w:p>
    <w:p w14:paraId="2DC65D14" w14:textId="7B9DE456" w:rsidR="00554948" w:rsidRPr="00D57667" w:rsidRDefault="00554948" w:rsidP="00E40C81">
      <w:pPr>
        <w:rPr>
          <w:rFonts w:ascii="Arial" w:eastAsia="Times New Roman" w:hAnsi="Arial" w:cs="Arial"/>
          <w:b/>
          <w:color w:val="4472C4" w:themeColor="accent1"/>
          <w:sz w:val="22"/>
          <w:szCs w:val="22"/>
        </w:rPr>
      </w:pPr>
      <w:r w:rsidRPr="00D170D8">
        <w:rPr>
          <w:rFonts w:ascii="Arial" w:eastAsia="Times New Roman" w:hAnsi="Arial" w:cs="Arial"/>
          <w:color w:val="4472C4" w:themeColor="accent1"/>
          <w:sz w:val="22"/>
          <w:szCs w:val="22"/>
        </w:rPr>
        <w:t xml:space="preserve">The protocol works well in both H1 and H9 cell lines, but the H1 cell line generates hemogenic </w:t>
      </w:r>
      <w:r w:rsidR="004F3695">
        <w:rPr>
          <w:rFonts w:ascii="Arial" w:eastAsia="Times New Roman" w:hAnsi="Arial" w:cs="Arial"/>
          <w:color w:val="4472C4" w:themeColor="accent1"/>
          <w:sz w:val="22"/>
          <w:szCs w:val="22"/>
        </w:rPr>
        <w:t xml:space="preserve">endothelial cells </w:t>
      </w:r>
      <w:r w:rsidRPr="00D170D8">
        <w:rPr>
          <w:rFonts w:ascii="Arial" w:eastAsia="Times New Roman" w:hAnsi="Arial" w:cs="Arial"/>
          <w:color w:val="4472C4" w:themeColor="accent1"/>
          <w:sz w:val="22"/>
          <w:szCs w:val="22"/>
        </w:rPr>
        <w:t xml:space="preserve">more efficiently compared to the H9 line. A note has been added after </w:t>
      </w:r>
      <w:r w:rsidR="000B45A6" w:rsidRPr="00D170D8">
        <w:rPr>
          <w:rFonts w:ascii="Arial" w:eastAsia="Times New Roman" w:hAnsi="Arial" w:cs="Arial"/>
          <w:color w:val="4472C4" w:themeColor="accent1"/>
          <w:sz w:val="22"/>
          <w:szCs w:val="22"/>
        </w:rPr>
        <w:t>Protocol</w:t>
      </w:r>
      <w:r w:rsidRPr="00D170D8">
        <w:rPr>
          <w:rFonts w:ascii="Arial" w:eastAsia="Times New Roman" w:hAnsi="Arial" w:cs="Arial"/>
          <w:color w:val="4472C4" w:themeColor="accent1"/>
          <w:sz w:val="22"/>
          <w:szCs w:val="22"/>
        </w:rPr>
        <w:t xml:space="preserve"> section 1.</w:t>
      </w:r>
      <w:r w:rsidR="008F381A" w:rsidRPr="00D170D8">
        <w:rPr>
          <w:rFonts w:ascii="Arial" w:eastAsia="Times New Roman" w:hAnsi="Arial" w:cs="Arial"/>
          <w:color w:val="4472C4" w:themeColor="accent1"/>
          <w:sz w:val="22"/>
          <w:szCs w:val="22"/>
        </w:rPr>
        <w:t>1</w:t>
      </w:r>
      <w:r w:rsidR="00CB5FAF" w:rsidRPr="00D170D8">
        <w:rPr>
          <w:rFonts w:ascii="Arial" w:eastAsia="Times New Roman" w:hAnsi="Arial" w:cs="Arial"/>
          <w:color w:val="4472C4" w:themeColor="accent1"/>
          <w:sz w:val="22"/>
          <w:szCs w:val="22"/>
        </w:rPr>
        <w:t>.</w:t>
      </w:r>
      <w:r w:rsidR="00D170D8" w:rsidRPr="00D170D8">
        <w:rPr>
          <w:rFonts w:ascii="Arial" w:eastAsia="Times New Roman" w:hAnsi="Arial" w:cs="Arial"/>
          <w:color w:val="4472C4" w:themeColor="accent1"/>
          <w:sz w:val="22"/>
          <w:szCs w:val="22"/>
        </w:rPr>
        <w:t xml:space="preserve"> </w:t>
      </w:r>
      <w:r w:rsidR="00D170D8" w:rsidRPr="006F516D">
        <w:rPr>
          <w:rFonts w:ascii="Arial" w:eastAsia="Times New Roman" w:hAnsi="Arial" w:cs="Arial"/>
          <w:color w:val="4472C4" w:themeColor="accent1"/>
          <w:sz w:val="22"/>
          <w:szCs w:val="22"/>
        </w:rPr>
        <w:t xml:space="preserve">We have not </w:t>
      </w:r>
      <w:r w:rsidR="00D57667" w:rsidRPr="006F516D">
        <w:rPr>
          <w:rFonts w:ascii="Arial" w:eastAsia="Times New Roman" w:hAnsi="Arial" w:cs="Arial"/>
          <w:color w:val="4472C4" w:themeColor="accent1"/>
          <w:sz w:val="22"/>
          <w:szCs w:val="22"/>
        </w:rPr>
        <w:t>measur</w:t>
      </w:r>
      <w:r w:rsidR="00D170D8" w:rsidRPr="006F516D">
        <w:rPr>
          <w:rFonts w:ascii="Arial" w:eastAsia="Times New Roman" w:hAnsi="Arial" w:cs="Arial"/>
          <w:color w:val="4472C4" w:themeColor="accent1"/>
          <w:sz w:val="22"/>
          <w:szCs w:val="22"/>
        </w:rPr>
        <w:t>ed the exact number of hemogenic endothelial cells that can be isolated from 1 well of a 6-well plate, but the</w:t>
      </w:r>
      <w:r w:rsidR="006F516D" w:rsidRPr="006F516D">
        <w:rPr>
          <w:rFonts w:ascii="Arial" w:eastAsia="Times New Roman" w:hAnsi="Arial" w:cs="Arial"/>
          <w:color w:val="4472C4" w:themeColor="accent1"/>
          <w:sz w:val="22"/>
          <w:szCs w:val="22"/>
        </w:rPr>
        <w:t xml:space="preserve"> </w:t>
      </w:r>
      <w:r w:rsidR="00D170D8" w:rsidRPr="006F516D">
        <w:rPr>
          <w:rFonts w:ascii="Arial" w:eastAsia="Times New Roman" w:hAnsi="Arial" w:cs="Arial"/>
          <w:color w:val="4472C4" w:themeColor="accent1"/>
          <w:sz w:val="22"/>
          <w:szCs w:val="22"/>
        </w:rPr>
        <w:t>expected yield would be</w:t>
      </w:r>
      <w:r w:rsidR="006F516D" w:rsidRPr="006F516D">
        <w:rPr>
          <w:rFonts w:ascii="Arial" w:eastAsia="Times New Roman" w:hAnsi="Arial" w:cs="Arial"/>
          <w:color w:val="4472C4" w:themeColor="accent1"/>
          <w:sz w:val="22"/>
          <w:szCs w:val="22"/>
        </w:rPr>
        <w:t xml:space="preserve"> 1.2% of total cells</w:t>
      </w:r>
      <w:r w:rsidR="00D57667" w:rsidRPr="006F516D">
        <w:rPr>
          <w:rFonts w:ascii="Arial" w:eastAsia="Times New Roman" w:hAnsi="Arial" w:cs="Arial"/>
          <w:color w:val="4472C4" w:themeColor="accent1"/>
          <w:sz w:val="22"/>
          <w:szCs w:val="22"/>
        </w:rPr>
        <w:t>, based on our studies, to date</w:t>
      </w:r>
      <w:r w:rsidR="00D170D8" w:rsidRPr="006F516D">
        <w:rPr>
          <w:rFonts w:ascii="Arial" w:eastAsia="Times New Roman" w:hAnsi="Arial" w:cs="Arial"/>
          <w:b/>
          <w:color w:val="4472C4" w:themeColor="accent1"/>
          <w:sz w:val="22"/>
          <w:szCs w:val="22"/>
        </w:rPr>
        <w:t>.</w:t>
      </w:r>
      <w:r w:rsidR="00D57667" w:rsidRPr="006F516D">
        <w:rPr>
          <w:rFonts w:ascii="Arial" w:eastAsia="Times New Roman" w:hAnsi="Arial" w:cs="Arial"/>
          <w:b/>
          <w:color w:val="4472C4" w:themeColor="accent1"/>
          <w:sz w:val="22"/>
          <w:szCs w:val="22"/>
        </w:rPr>
        <w:t xml:space="preserve"> </w:t>
      </w:r>
    </w:p>
    <w:p w14:paraId="4C217752" w14:textId="3C4654F0" w:rsidR="00383354" w:rsidRPr="00FF222B" w:rsidRDefault="00E40C81" w:rsidP="00E40C81">
      <w:pPr>
        <w:rPr>
          <w:rFonts w:ascii="Arial" w:eastAsia="Times New Roman" w:hAnsi="Arial" w:cs="Arial"/>
          <w:color w:val="000000"/>
          <w:sz w:val="22"/>
          <w:szCs w:val="22"/>
        </w:rPr>
      </w:pPr>
      <w:r w:rsidRPr="001372A3">
        <w:rPr>
          <w:rFonts w:ascii="Arial" w:eastAsia="Times New Roman" w:hAnsi="Arial" w:cs="Arial"/>
          <w:color w:val="000000"/>
          <w:sz w:val="22"/>
          <w:szCs w:val="22"/>
        </w:rPr>
        <w:lastRenderedPageBreak/>
        <w:t>4. The yield of CFU. Could the authors explicit the input cell number (FACS-sorted hemogenic endothelium?) and output the CFU number? Perhaps having a bar graph representation of each type of CFU per 1K HE cells would help visualization.</w:t>
      </w:r>
    </w:p>
    <w:p w14:paraId="735E6A83" w14:textId="08291D80" w:rsidR="007450C0" w:rsidRPr="00FF222B" w:rsidRDefault="007450C0" w:rsidP="00E40C81">
      <w:pPr>
        <w:rPr>
          <w:rFonts w:ascii="Arial" w:eastAsia="Times New Roman" w:hAnsi="Arial" w:cs="Arial"/>
          <w:color w:val="000000"/>
          <w:sz w:val="22"/>
          <w:szCs w:val="22"/>
        </w:rPr>
      </w:pPr>
    </w:p>
    <w:p w14:paraId="2C5D7F5C" w14:textId="6E3D808C" w:rsidR="007450C0" w:rsidRPr="00D170D8" w:rsidRDefault="007450C0" w:rsidP="00E40C81">
      <w:pPr>
        <w:rPr>
          <w:rFonts w:ascii="Arial" w:eastAsia="Times New Roman" w:hAnsi="Arial" w:cs="Arial"/>
          <w:color w:val="4472C4" w:themeColor="accent1"/>
          <w:sz w:val="22"/>
          <w:szCs w:val="22"/>
        </w:rPr>
      </w:pPr>
      <w:r w:rsidRPr="00D170D8">
        <w:rPr>
          <w:rFonts w:ascii="Arial" w:eastAsia="Times New Roman" w:hAnsi="Arial" w:cs="Arial"/>
          <w:color w:val="4472C4" w:themeColor="accent1"/>
          <w:sz w:val="22"/>
          <w:szCs w:val="22"/>
        </w:rPr>
        <w:t xml:space="preserve">Thank you for this suggestion. We have incorporated a panel into </w:t>
      </w:r>
      <w:r w:rsidR="00D170D8" w:rsidRPr="00D170D8">
        <w:rPr>
          <w:rFonts w:ascii="Arial" w:eastAsia="Times New Roman" w:hAnsi="Arial" w:cs="Arial"/>
          <w:b/>
          <w:color w:val="4472C4" w:themeColor="accent1"/>
          <w:sz w:val="22"/>
          <w:szCs w:val="22"/>
        </w:rPr>
        <w:t xml:space="preserve">revised </w:t>
      </w:r>
      <w:r w:rsidRPr="00D170D8">
        <w:rPr>
          <w:rFonts w:ascii="Arial" w:eastAsia="Times New Roman" w:hAnsi="Arial" w:cs="Arial"/>
          <w:b/>
          <w:color w:val="4472C4" w:themeColor="accent1"/>
          <w:sz w:val="22"/>
          <w:szCs w:val="22"/>
        </w:rPr>
        <w:t>Figu</w:t>
      </w:r>
      <w:r w:rsidR="00D170D8" w:rsidRPr="00D170D8">
        <w:rPr>
          <w:rFonts w:ascii="Arial" w:eastAsia="Times New Roman" w:hAnsi="Arial" w:cs="Arial"/>
          <w:b/>
          <w:color w:val="4472C4" w:themeColor="accent1"/>
          <w:sz w:val="22"/>
          <w:szCs w:val="22"/>
        </w:rPr>
        <w:t xml:space="preserve">re 4 (panel </w:t>
      </w:r>
      <w:r w:rsidRPr="00D170D8">
        <w:rPr>
          <w:rFonts w:ascii="Arial" w:eastAsia="Times New Roman" w:hAnsi="Arial" w:cs="Arial"/>
          <w:b/>
          <w:color w:val="4472C4" w:themeColor="accent1"/>
          <w:sz w:val="22"/>
          <w:szCs w:val="22"/>
        </w:rPr>
        <w:t>F)</w:t>
      </w:r>
      <w:r w:rsidRPr="00D170D8">
        <w:rPr>
          <w:rFonts w:ascii="Arial" w:eastAsia="Times New Roman" w:hAnsi="Arial" w:cs="Arial"/>
          <w:color w:val="4472C4" w:themeColor="accent1"/>
          <w:sz w:val="22"/>
          <w:szCs w:val="22"/>
        </w:rPr>
        <w:t xml:space="preserve"> that displays the number of CFU obtained per 1000 plated hemogenic endothelial cells. This is also addressed in text in </w:t>
      </w:r>
      <w:r w:rsidR="0004073C" w:rsidRPr="00D170D8">
        <w:rPr>
          <w:rFonts w:ascii="Arial" w:eastAsia="Times New Roman" w:hAnsi="Arial" w:cs="Arial"/>
          <w:color w:val="4472C4" w:themeColor="accent1"/>
          <w:sz w:val="22"/>
          <w:szCs w:val="22"/>
        </w:rPr>
        <w:t>line 5</w:t>
      </w:r>
      <w:r w:rsidR="00A06675">
        <w:rPr>
          <w:rFonts w:ascii="Arial" w:eastAsia="Times New Roman" w:hAnsi="Arial" w:cs="Arial"/>
          <w:color w:val="4472C4" w:themeColor="accent1"/>
          <w:sz w:val="22"/>
          <w:szCs w:val="22"/>
        </w:rPr>
        <w:t>53.</w:t>
      </w:r>
    </w:p>
    <w:p w14:paraId="7212FE3C" w14:textId="387E600A" w:rsidR="00383354" w:rsidRPr="00D170D8" w:rsidRDefault="00383354" w:rsidP="00E40C81">
      <w:pPr>
        <w:rPr>
          <w:rFonts w:ascii="Arial" w:eastAsia="Times New Roman" w:hAnsi="Arial" w:cs="Arial"/>
          <w:color w:val="4472C4" w:themeColor="accent1"/>
          <w:sz w:val="22"/>
          <w:szCs w:val="22"/>
        </w:rPr>
      </w:pPr>
    </w:p>
    <w:p w14:paraId="56B99A6D" w14:textId="4407C842" w:rsidR="002930FC" w:rsidRPr="00E558A5" w:rsidRDefault="00E40C81" w:rsidP="00E40C81">
      <w:pPr>
        <w:rPr>
          <w:rFonts w:ascii="Arial" w:eastAsia="Times New Roman" w:hAnsi="Arial" w:cs="Arial"/>
          <w:bCs/>
          <w:color w:val="000000"/>
          <w:sz w:val="22"/>
          <w:szCs w:val="22"/>
        </w:rPr>
      </w:pPr>
      <w:r w:rsidRPr="00E558A5">
        <w:rPr>
          <w:rFonts w:ascii="Arial" w:eastAsia="Times New Roman" w:hAnsi="Arial" w:cs="Arial"/>
          <w:bCs/>
          <w:color w:val="000000"/>
          <w:sz w:val="22"/>
          <w:szCs w:val="22"/>
        </w:rPr>
        <w:t>5. Could the author comment on the application of MACS? Although FACS isolation of precise markers defines HE better, a routine harvest of HE cannot be capped by the availability and cost of a sorter. Especially for readers in a small institute… I would appreciate it if the authors comment on the hematopoietic capacity of CD34+ MACS isolated cells on day 8. They could adhere to fibronectin and undergo EHT eventually? Generate CFU-GEMM?</w:t>
      </w:r>
    </w:p>
    <w:p w14:paraId="525C2679" w14:textId="661E9C12" w:rsidR="002930FC" w:rsidRPr="00E558A5" w:rsidRDefault="002930FC" w:rsidP="00E40C81">
      <w:pPr>
        <w:rPr>
          <w:rFonts w:ascii="Arial" w:eastAsia="Times New Roman" w:hAnsi="Arial" w:cs="Arial"/>
          <w:bCs/>
          <w:color w:val="4472C4" w:themeColor="accent1"/>
          <w:sz w:val="22"/>
          <w:szCs w:val="22"/>
        </w:rPr>
      </w:pPr>
    </w:p>
    <w:p w14:paraId="2F2F301A" w14:textId="370C29B2" w:rsidR="003B133F" w:rsidRPr="00FC16DE" w:rsidRDefault="00071554" w:rsidP="00E40C81">
      <w:pPr>
        <w:rPr>
          <w:rFonts w:ascii="Arial" w:eastAsia="Times New Roman" w:hAnsi="Arial" w:cs="Arial"/>
          <w:color w:val="4472C4" w:themeColor="accent1"/>
          <w:sz w:val="22"/>
          <w:szCs w:val="22"/>
        </w:rPr>
      </w:pPr>
      <w:r w:rsidRPr="00FC16DE">
        <w:rPr>
          <w:rFonts w:ascii="Arial" w:eastAsia="Times New Roman" w:hAnsi="Arial" w:cs="Arial"/>
          <w:color w:val="4472C4" w:themeColor="accent1"/>
          <w:sz w:val="22"/>
          <w:szCs w:val="22"/>
        </w:rPr>
        <w:t>In this protocol, we describe a novel method for the identification and purification o</w:t>
      </w:r>
      <w:r w:rsidR="00606502" w:rsidRPr="00FC16DE">
        <w:rPr>
          <w:rFonts w:ascii="Arial" w:eastAsia="Times New Roman" w:hAnsi="Arial" w:cs="Arial"/>
          <w:color w:val="4472C4" w:themeColor="accent1"/>
          <w:sz w:val="22"/>
          <w:szCs w:val="22"/>
        </w:rPr>
        <w:t>f</w:t>
      </w:r>
      <w:r w:rsidRPr="00FC16DE">
        <w:rPr>
          <w:rFonts w:ascii="Arial" w:eastAsia="Times New Roman" w:hAnsi="Arial" w:cs="Arial"/>
          <w:color w:val="4472C4" w:themeColor="accent1"/>
          <w:sz w:val="22"/>
          <w:szCs w:val="22"/>
        </w:rPr>
        <w:t xml:space="preserve"> hemogenic endothelial cells, a population of cells that express</w:t>
      </w:r>
      <w:r w:rsidR="00A332CD" w:rsidRPr="00FC16DE">
        <w:rPr>
          <w:rFonts w:ascii="Arial" w:eastAsia="Times New Roman" w:hAnsi="Arial" w:cs="Arial"/>
          <w:color w:val="4472C4" w:themeColor="accent1"/>
          <w:sz w:val="22"/>
          <w:szCs w:val="22"/>
        </w:rPr>
        <w:t>es</w:t>
      </w:r>
      <w:r w:rsidRPr="00FC16DE">
        <w:rPr>
          <w:rFonts w:ascii="Arial" w:eastAsia="Times New Roman" w:hAnsi="Arial" w:cs="Arial"/>
          <w:color w:val="4472C4" w:themeColor="accent1"/>
          <w:sz w:val="22"/>
          <w:szCs w:val="22"/>
        </w:rPr>
        <w:t xml:space="preserve"> both endothelial and hematopoietic markers. Due to their complex phenotype, FACS isolation is required to purify hemogenic endothelial cells</w:t>
      </w:r>
      <w:r w:rsidR="00E93CBD" w:rsidRPr="00FC16DE">
        <w:rPr>
          <w:rFonts w:ascii="Arial" w:eastAsia="Times New Roman" w:hAnsi="Arial" w:cs="Arial"/>
          <w:color w:val="4472C4" w:themeColor="accent1"/>
          <w:sz w:val="22"/>
          <w:szCs w:val="22"/>
        </w:rPr>
        <w:t>, and for this reason we have chosen not to discuss MACS sorting</w:t>
      </w:r>
      <w:r w:rsidRPr="00FC16DE">
        <w:rPr>
          <w:rFonts w:ascii="Arial" w:eastAsia="Times New Roman" w:hAnsi="Arial" w:cs="Arial"/>
          <w:color w:val="4472C4" w:themeColor="accent1"/>
          <w:sz w:val="22"/>
          <w:szCs w:val="22"/>
        </w:rPr>
        <w:t xml:space="preserve">. </w:t>
      </w:r>
      <w:r w:rsidR="00E93CBD" w:rsidRPr="00FC16DE">
        <w:rPr>
          <w:rFonts w:ascii="Arial" w:eastAsia="Times New Roman" w:hAnsi="Arial" w:cs="Arial"/>
          <w:color w:val="4472C4" w:themeColor="accent1"/>
          <w:sz w:val="22"/>
          <w:szCs w:val="22"/>
        </w:rPr>
        <w:t xml:space="preserve">We discuss in lines 649-651 that while </w:t>
      </w:r>
      <w:r w:rsidR="00321E76">
        <w:rPr>
          <w:rFonts w:ascii="Arial" w:eastAsia="Times New Roman" w:hAnsi="Arial" w:cs="Arial"/>
          <w:color w:val="4472C4" w:themeColor="accent1"/>
          <w:sz w:val="22"/>
          <w:szCs w:val="22"/>
        </w:rPr>
        <w:t>CD34</w:t>
      </w:r>
      <w:r w:rsidRPr="00FC16DE">
        <w:rPr>
          <w:rFonts w:ascii="Arial" w:eastAsia="Times New Roman" w:hAnsi="Arial" w:cs="Arial"/>
          <w:color w:val="4472C4" w:themeColor="accent1"/>
          <w:sz w:val="22"/>
          <w:szCs w:val="22"/>
        </w:rPr>
        <w:t xml:space="preserve"> is recognized as a hematopoietic marker, </w:t>
      </w:r>
      <w:r w:rsidR="00E93CBD" w:rsidRPr="00FC16DE">
        <w:rPr>
          <w:rFonts w:ascii="Arial" w:eastAsia="Times New Roman" w:hAnsi="Arial" w:cs="Arial"/>
          <w:color w:val="4472C4" w:themeColor="accent1"/>
          <w:sz w:val="22"/>
          <w:szCs w:val="22"/>
        </w:rPr>
        <w:t>it</w:t>
      </w:r>
      <w:r w:rsidR="00606502" w:rsidRPr="00FC16DE">
        <w:rPr>
          <w:rFonts w:ascii="Arial" w:eastAsia="Times New Roman" w:hAnsi="Arial" w:cs="Arial"/>
          <w:color w:val="4472C4" w:themeColor="accent1"/>
          <w:sz w:val="22"/>
          <w:szCs w:val="22"/>
        </w:rPr>
        <w:t xml:space="preserve"> </w:t>
      </w:r>
      <w:r w:rsidRPr="00FC16DE">
        <w:rPr>
          <w:rFonts w:ascii="Arial" w:eastAsia="Times New Roman" w:hAnsi="Arial" w:cs="Arial"/>
          <w:color w:val="4472C4" w:themeColor="accent1"/>
          <w:sz w:val="22"/>
          <w:szCs w:val="22"/>
        </w:rPr>
        <w:t>is also expressed by other non-hematopoietic cell types</w:t>
      </w:r>
      <w:r w:rsidR="002D0596" w:rsidRPr="00FC16DE">
        <w:rPr>
          <w:rStyle w:val="FootnoteReference"/>
          <w:rFonts w:ascii="Arial" w:hAnsi="Arial" w:cs="Arial"/>
          <w:color w:val="4472C4" w:themeColor="accent1"/>
          <w:sz w:val="22"/>
          <w:szCs w:val="22"/>
        </w:rPr>
        <w:footnoteReference w:id="2"/>
      </w:r>
      <w:r w:rsidRPr="00FC16DE">
        <w:rPr>
          <w:rFonts w:ascii="Arial" w:hAnsi="Arial" w:cs="Arial"/>
          <w:color w:val="4472C4" w:themeColor="accent1"/>
          <w:sz w:val="22"/>
          <w:szCs w:val="22"/>
        </w:rPr>
        <w:t>.</w:t>
      </w:r>
      <w:r w:rsidR="005D03E5" w:rsidRPr="00FC16DE">
        <w:rPr>
          <w:rFonts w:ascii="Arial" w:hAnsi="Arial" w:cs="Arial"/>
          <w:color w:val="4472C4" w:themeColor="accent1"/>
          <w:sz w:val="22"/>
          <w:szCs w:val="22"/>
        </w:rPr>
        <w:t xml:space="preserve"> </w:t>
      </w:r>
      <w:r w:rsidR="00606502" w:rsidRPr="00FC16DE">
        <w:rPr>
          <w:rFonts w:ascii="Arial" w:eastAsia="Times New Roman" w:hAnsi="Arial" w:cs="Arial"/>
          <w:color w:val="4472C4" w:themeColor="accent1"/>
          <w:sz w:val="22"/>
          <w:szCs w:val="22"/>
        </w:rPr>
        <w:t>Thus, while it is possible to sort cells at day 8 based on CD34</w:t>
      </w:r>
      <w:r w:rsidR="00606502" w:rsidRPr="00FC16DE">
        <w:rPr>
          <w:rFonts w:ascii="Arial" w:eastAsia="Times New Roman" w:hAnsi="Arial" w:cs="Arial"/>
          <w:color w:val="4472C4" w:themeColor="accent1"/>
          <w:sz w:val="22"/>
          <w:szCs w:val="22"/>
          <w:vertAlign w:val="superscript"/>
        </w:rPr>
        <w:t>+</w:t>
      </w:r>
      <w:r w:rsidR="00606502" w:rsidRPr="00FC16DE">
        <w:rPr>
          <w:rFonts w:ascii="Arial" w:eastAsia="Times New Roman" w:hAnsi="Arial" w:cs="Arial"/>
          <w:color w:val="4472C4" w:themeColor="accent1"/>
          <w:sz w:val="22"/>
          <w:szCs w:val="22"/>
        </w:rPr>
        <w:t xml:space="preserve"> expression alone using MACS, a mixed population of cells would be obtained. </w:t>
      </w:r>
      <w:r w:rsidR="00606502" w:rsidRPr="00FC16DE">
        <w:rPr>
          <w:rFonts w:ascii="Arial" w:hAnsi="Arial" w:cs="Arial"/>
          <w:color w:val="4472C4" w:themeColor="accent1"/>
          <w:sz w:val="22"/>
          <w:szCs w:val="22"/>
        </w:rPr>
        <w:t>Therefore</w:t>
      </w:r>
      <w:r w:rsidR="005D03E5" w:rsidRPr="00FC16DE">
        <w:rPr>
          <w:rFonts w:ascii="Arial" w:hAnsi="Arial" w:cs="Arial"/>
          <w:color w:val="4472C4" w:themeColor="accent1"/>
          <w:sz w:val="22"/>
          <w:szCs w:val="22"/>
        </w:rPr>
        <w:t xml:space="preserve">, </w:t>
      </w:r>
      <w:r w:rsidR="003C7D7C">
        <w:rPr>
          <w:rFonts w:ascii="Arial" w:hAnsi="Arial" w:cs="Arial"/>
          <w:color w:val="4472C4" w:themeColor="accent1"/>
          <w:sz w:val="22"/>
          <w:szCs w:val="22"/>
        </w:rPr>
        <w:t xml:space="preserve">we expect that </w:t>
      </w:r>
      <w:r w:rsidR="005D03E5" w:rsidRPr="00FC16DE">
        <w:rPr>
          <w:rFonts w:ascii="Arial" w:hAnsi="Arial" w:cs="Arial"/>
          <w:color w:val="4472C4" w:themeColor="accent1"/>
          <w:sz w:val="22"/>
          <w:szCs w:val="22"/>
        </w:rPr>
        <w:t>not all CD34</w:t>
      </w:r>
      <w:r w:rsidR="005D03E5" w:rsidRPr="00847DA1">
        <w:rPr>
          <w:rFonts w:ascii="Arial" w:hAnsi="Arial" w:cs="Arial"/>
          <w:color w:val="4472C4" w:themeColor="accent1"/>
          <w:sz w:val="22"/>
          <w:szCs w:val="22"/>
          <w:vertAlign w:val="superscript"/>
        </w:rPr>
        <w:t>+</w:t>
      </w:r>
      <w:r w:rsidR="005D03E5" w:rsidRPr="00FC16DE">
        <w:rPr>
          <w:rFonts w:ascii="Arial" w:hAnsi="Arial" w:cs="Arial"/>
          <w:color w:val="4472C4" w:themeColor="accent1"/>
          <w:sz w:val="22"/>
          <w:szCs w:val="22"/>
        </w:rPr>
        <w:t xml:space="preserve"> cells </w:t>
      </w:r>
      <w:r w:rsidR="00606502" w:rsidRPr="00FC16DE">
        <w:rPr>
          <w:rFonts w:ascii="Arial" w:hAnsi="Arial" w:cs="Arial"/>
          <w:color w:val="4472C4" w:themeColor="accent1"/>
          <w:sz w:val="22"/>
          <w:szCs w:val="22"/>
        </w:rPr>
        <w:t xml:space="preserve">sorted using MACS </w:t>
      </w:r>
      <w:r w:rsidR="005D03E5" w:rsidRPr="00FC16DE">
        <w:rPr>
          <w:rFonts w:ascii="Arial" w:hAnsi="Arial" w:cs="Arial"/>
          <w:color w:val="4472C4" w:themeColor="accent1"/>
          <w:sz w:val="22"/>
          <w:szCs w:val="22"/>
        </w:rPr>
        <w:t>would be capable of undergoing EH</w:t>
      </w:r>
      <w:r w:rsidR="00606502" w:rsidRPr="00FC16DE">
        <w:rPr>
          <w:rFonts w:ascii="Arial" w:hAnsi="Arial" w:cs="Arial"/>
          <w:color w:val="4472C4" w:themeColor="accent1"/>
          <w:sz w:val="22"/>
          <w:szCs w:val="22"/>
        </w:rPr>
        <w:t>T and generating CFU-GEMM.</w:t>
      </w:r>
    </w:p>
    <w:p w14:paraId="4295F454" w14:textId="6ED71347" w:rsidR="002930FC" w:rsidRPr="00FF222B" w:rsidRDefault="002930FC" w:rsidP="00E40C81">
      <w:pPr>
        <w:rPr>
          <w:rFonts w:ascii="Arial" w:eastAsia="Times New Roman" w:hAnsi="Arial" w:cs="Arial"/>
          <w:color w:val="000000"/>
          <w:sz w:val="22"/>
          <w:szCs w:val="22"/>
        </w:rPr>
      </w:pPr>
    </w:p>
    <w:p w14:paraId="6F0BCAF9" w14:textId="2C29C53D" w:rsidR="0073050C" w:rsidRPr="006F513C" w:rsidRDefault="00E40C81" w:rsidP="00E40C81">
      <w:pPr>
        <w:rPr>
          <w:rFonts w:ascii="Arial" w:eastAsia="Times New Roman" w:hAnsi="Arial" w:cs="Arial"/>
          <w:color w:val="000000"/>
          <w:sz w:val="22"/>
          <w:szCs w:val="22"/>
        </w:rPr>
      </w:pPr>
      <w:r w:rsidRPr="006F513C">
        <w:rPr>
          <w:rFonts w:ascii="Arial" w:eastAsia="Times New Roman" w:hAnsi="Arial" w:cs="Arial"/>
          <w:bCs/>
          <w:color w:val="000000"/>
          <w:sz w:val="22"/>
          <w:szCs w:val="22"/>
        </w:rPr>
        <w:t>6. Semantic issue. What would the authors call this protocol? Elefanty &amp; Stanley called hematopoietic organoids. Crooks called artificial thymic organoids. Even with some differences in protocols, both start from PSC aggregates go through primitive streak to hemogenic endothelium. The highlighted feature in both protocols is the invagination of primitive streak cells self-form certain 3D structures, thus called organoids. The same thing occurs in hematopoietic induction of PSC colonies, usually forming a sack-like structure. Probably occurs in the case of Nelson et al. too. It is up to authors, but having a memorable name would increase the visibility of this protocol to readers.</w:t>
      </w:r>
      <w:r w:rsidRPr="006F513C">
        <w:rPr>
          <w:rFonts w:ascii="Arial" w:eastAsia="Times New Roman" w:hAnsi="Arial" w:cs="Arial"/>
          <w:color w:val="000000"/>
          <w:sz w:val="22"/>
          <w:szCs w:val="22"/>
        </w:rPr>
        <w:br/>
      </w:r>
    </w:p>
    <w:p w14:paraId="06FC22AC" w14:textId="0AE47FA7" w:rsidR="003C7D7C" w:rsidRPr="00EE5F5D" w:rsidRDefault="006F513C" w:rsidP="006F513C">
      <w:pPr>
        <w:rPr>
          <w:rFonts w:ascii="Arial" w:eastAsia="Times New Roman" w:hAnsi="Arial" w:cs="Arial"/>
          <w:color w:val="4472C4" w:themeColor="accent1"/>
          <w:sz w:val="22"/>
          <w:szCs w:val="22"/>
        </w:rPr>
      </w:pPr>
      <w:r w:rsidRPr="00EE5F5D">
        <w:rPr>
          <w:rFonts w:ascii="Arial" w:eastAsia="Times New Roman" w:hAnsi="Arial" w:cs="Arial"/>
          <w:color w:val="4472C4" w:themeColor="accent1"/>
          <w:sz w:val="22"/>
          <w:szCs w:val="22"/>
        </w:rPr>
        <w:t>We have considered this interesting suggestion, and have chosen to keep the name of our protocol “Directed Differentiation of Hemogenic Endothelial Cells from Human Pluripotent Stem Cells.” Our focus was generating</w:t>
      </w:r>
      <w:r w:rsidR="003B133F" w:rsidRPr="00EE5F5D">
        <w:rPr>
          <w:rFonts w:ascii="Arial" w:eastAsia="Times New Roman" w:hAnsi="Arial" w:cs="Arial"/>
          <w:color w:val="4472C4" w:themeColor="accent1"/>
          <w:sz w:val="22"/>
          <w:szCs w:val="22"/>
        </w:rPr>
        <w:t xml:space="preserve"> </w:t>
      </w:r>
      <w:r w:rsidR="0073050C" w:rsidRPr="00EE5F5D">
        <w:rPr>
          <w:rFonts w:ascii="Arial" w:eastAsia="Times New Roman" w:hAnsi="Arial" w:cs="Arial"/>
          <w:color w:val="4472C4" w:themeColor="accent1"/>
          <w:sz w:val="22"/>
          <w:szCs w:val="22"/>
        </w:rPr>
        <w:t xml:space="preserve">a serum- and </w:t>
      </w:r>
      <w:r w:rsidR="00E558A5">
        <w:rPr>
          <w:rFonts w:ascii="Arial" w:eastAsia="Times New Roman" w:hAnsi="Arial" w:cs="Arial"/>
          <w:color w:val="4472C4" w:themeColor="accent1"/>
          <w:sz w:val="22"/>
          <w:szCs w:val="22"/>
        </w:rPr>
        <w:t xml:space="preserve">murine </w:t>
      </w:r>
      <w:r w:rsidR="0073050C" w:rsidRPr="00EE5F5D">
        <w:rPr>
          <w:rFonts w:ascii="Arial" w:eastAsia="Times New Roman" w:hAnsi="Arial" w:cs="Arial"/>
          <w:color w:val="4472C4" w:themeColor="accent1"/>
          <w:sz w:val="22"/>
          <w:szCs w:val="22"/>
        </w:rPr>
        <w:t xml:space="preserve">feeder-free culture </w:t>
      </w:r>
      <w:r w:rsidR="003B133F" w:rsidRPr="00EE5F5D">
        <w:rPr>
          <w:rFonts w:ascii="Arial" w:eastAsia="Times New Roman" w:hAnsi="Arial" w:cs="Arial"/>
          <w:color w:val="4472C4" w:themeColor="accent1"/>
          <w:sz w:val="22"/>
          <w:szCs w:val="22"/>
        </w:rPr>
        <w:t xml:space="preserve">method for the differentiation of </w:t>
      </w:r>
      <w:r w:rsidR="00EE5F5D" w:rsidRPr="00EE5F5D">
        <w:rPr>
          <w:rFonts w:ascii="Arial" w:eastAsia="Times New Roman" w:hAnsi="Arial" w:cs="Arial"/>
          <w:color w:val="4472C4" w:themeColor="accent1"/>
          <w:sz w:val="22"/>
          <w:szCs w:val="22"/>
        </w:rPr>
        <w:t xml:space="preserve">primordial and </w:t>
      </w:r>
      <w:r w:rsidR="003B133F" w:rsidRPr="00EE5F5D">
        <w:rPr>
          <w:rFonts w:ascii="Arial" w:eastAsia="Times New Roman" w:hAnsi="Arial" w:cs="Arial"/>
          <w:color w:val="4472C4" w:themeColor="accent1"/>
          <w:sz w:val="22"/>
          <w:szCs w:val="22"/>
        </w:rPr>
        <w:t>hemogenic endothelial cells from human pluripotent stem cells</w:t>
      </w:r>
      <w:r w:rsidR="002C46DF" w:rsidRPr="00EE5F5D">
        <w:rPr>
          <w:rFonts w:ascii="Arial" w:eastAsia="Times New Roman" w:hAnsi="Arial" w:cs="Arial"/>
          <w:color w:val="4472C4" w:themeColor="accent1"/>
          <w:sz w:val="22"/>
          <w:szCs w:val="22"/>
        </w:rPr>
        <w:t xml:space="preserve"> grown in a 2D monolayer</w:t>
      </w:r>
      <w:r w:rsidR="003B133F" w:rsidRPr="00EE5F5D">
        <w:rPr>
          <w:rFonts w:ascii="Arial" w:eastAsia="Times New Roman" w:hAnsi="Arial" w:cs="Arial"/>
          <w:color w:val="4472C4" w:themeColor="accent1"/>
          <w:sz w:val="22"/>
          <w:szCs w:val="22"/>
        </w:rPr>
        <w:t>. This method does not require or rely on the formation of embryoid bodies</w:t>
      </w:r>
      <w:r w:rsidR="002C46DF" w:rsidRPr="00EE5F5D">
        <w:rPr>
          <w:rFonts w:ascii="Arial" w:eastAsia="Times New Roman" w:hAnsi="Arial" w:cs="Arial"/>
          <w:color w:val="4472C4" w:themeColor="accent1"/>
          <w:sz w:val="22"/>
          <w:szCs w:val="22"/>
        </w:rPr>
        <w:t>,</w:t>
      </w:r>
      <w:r w:rsidR="00BB20D1" w:rsidRPr="00EE5F5D">
        <w:rPr>
          <w:rFonts w:ascii="Arial" w:eastAsia="Times New Roman" w:hAnsi="Arial" w:cs="Arial"/>
          <w:color w:val="4472C4" w:themeColor="accent1"/>
          <w:sz w:val="22"/>
          <w:szCs w:val="22"/>
        </w:rPr>
        <w:t xml:space="preserve"> </w:t>
      </w:r>
      <w:r w:rsidRPr="00EE5F5D">
        <w:rPr>
          <w:rFonts w:ascii="Arial" w:eastAsia="Times New Roman" w:hAnsi="Arial" w:cs="Arial"/>
          <w:color w:val="4472C4" w:themeColor="accent1"/>
          <w:sz w:val="22"/>
          <w:szCs w:val="22"/>
        </w:rPr>
        <w:t>and we did not observe the formation of organoids.</w:t>
      </w:r>
      <w:r w:rsidR="00BB20D1" w:rsidRPr="00EE5F5D">
        <w:rPr>
          <w:rFonts w:ascii="Arial" w:eastAsia="Times New Roman" w:hAnsi="Arial" w:cs="Arial"/>
          <w:color w:val="4472C4" w:themeColor="accent1"/>
          <w:sz w:val="22"/>
          <w:szCs w:val="22"/>
        </w:rPr>
        <w:t xml:space="preserve"> </w:t>
      </w:r>
      <w:r w:rsidR="00EE5F5D" w:rsidRPr="00EE5F5D">
        <w:rPr>
          <w:rFonts w:ascii="Arial" w:eastAsia="Times New Roman" w:hAnsi="Arial" w:cs="Arial"/>
          <w:color w:val="4472C4" w:themeColor="accent1"/>
          <w:sz w:val="22"/>
          <w:szCs w:val="22"/>
        </w:rPr>
        <w:t>Thus, we are not comfortable adding such information to our title.</w:t>
      </w:r>
    </w:p>
    <w:p w14:paraId="6DB3037E" w14:textId="77777777" w:rsidR="006F513C" w:rsidRPr="00EE5F5D" w:rsidRDefault="006F513C">
      <w:pPr>
        <w:rPr>
          <w:rFonts w:ascii="Arial" w:eastAsia="Times New Roman" w:hAnsi="Arial" w:cs="Arial"/>
          <w:b/>
          <w:bCs/>
          <w:color w:val="4472C4" w:themeColor="accent1"/>
          <w:sz w:val="22"/>
          <w:szCs w:val="22"/>
        </w:rPr>
      </w:pPr>
      <w:r w:rsidRPr="00EE5F5D">
        <w:rPr>
          <w:rFonts w:ascii="Arial" w:eastAsia="Times New Roman" w:hAnsi="Arial" w:cs="Arial"/>
          <w:b/>
          <w:bCs/>
          <w:color w:val="4472C4" w:themeColor="accent1"/>
          <w:sz w:val="22"/>
          <w:szCs w:val="22"/>
        </w:rPr>
        <w:br w:type="page"/>
      </w:r>
    </w:p>
    <w:p w14:paraId="02154049" w14:textId="4188488D" w:rsidR="006462C8" w:rsidRPr="00FF222B" w:rsidRDefault="00E40C81" w:rsidP="00E40C81">
      <w:pPr>
        <w:rPr>
          <w:rFonts w:ascii="Arial" w:eastAsia="Times New Roman" w:hAnsi="Arial" w:cs="Arial"/>
          <w:color w:val="000000"/>
          <w:sz w:val="22"/>
          <w:szCs w:val="22"/>
        </w:rPr>
      </w:pPr>
      <w:r w:rsidRPr="00FF222B">
        <w:rPr>
          <w:rFonts w:ascii="Arial" w:eastAsia="Times New Roman" w:hAnsi="Arial" w:cs="Arial"/>
          <w:b/>
          <w:bCs/>
          <w:color w:val="000000"/>
          <w:sz w:val="22"/>
          <w:szCs w:val="22"/>
        </w:rPr>
        <w:lastRenderedPageBreak/>
        <w:t>Reviewer #2:</w:t>
      </w:r>
      <w:r w:rsidR="00FC16DE">
        <w:rPr>
          <w:rFonts w:ascii="Arial" w:eastAsia="Times New Roman" w:hAnsi="Arial" w:cs="Arial"/>
          <w:color w:val="000000"/>
          <w:sz w:val="22"/>
          <w:szCs w:val="22"/>
        </w:rPr>
        <w:br/>
      </w:r>
      <w:r w:rsidR="00FC16DE" w:rsidRPr="00A51B72">
        <w:rPr>
          <w:rFonts w:ascii="Arial" w:eastAsia="Times New Roman" w:hAnsi="Arial" w:cs="Arial"/>
          <w:b/>
          <w:color w:val="000000"/>
          <w:sz w:val="22"/>
          <w:szCs w:val="22"/>
        </w:rPr>
        <w:t>Manuscript Summary</w:t>
      </w:r>
      <w:r w:rsidR="00A51B72">
        <w:rPr>
          <w:rFonts w:ascii="Arial" w:eastAsia="Times New Roman" w:hAnsi="Arial" w:cs="Arial"/>
          <w:color w:val="000000"/>
          <w:sz w:val="22"/>
          <w:szCs w:val="22"/>
        </w:rPr>
        <w:t xml:space="preserve">:  </w:t>
      </w:r>
      <w:r w:rsidRPr="00FF222B">
        <w:rPr>
          <w:rFonts w:ascii="Arial" w:eastAsia="Times New Roman" w:hAnsi="Arial" w:cs="Arial"/>
          <w:color w:val="000000"/>
          <w:sz w:val="22"/>
          <w:szCs w:val="22"/>
        </w:rPr>
        <w:t>This manuscript by Nelson and colleagues describes a detailed, useful and timely protocol for the directed differentiation of hemogenic endothelial cells form human PSC.</w:t>
      </w:r>
      <w:r w:rsidRPr="00FF222B">
        <w:rPr>
          <w:rFonts w:ascii="Arial" w:eastAsia="Times New Roman" w:hAnsi="Arial" w:cs="Arial"/>
          <w:color w:val="000000"/>
          <w:sz w:val="22"/>
          <w:szCs w:val="22"/>
        </w:rPr>
        <w:br/>
      </w:r>
      <w:r w:rsidRPr="00FF222B">
        <w:rPr>
          <w:rFonts w:ascii="Arial" w:eastAsia="Times New Roman" w:hAnsi="Arial" w:cs="Arial"/>
          <w:color w:val="000000"/>
          <w:sz w:val="22"/>
          <w:szCs w:val="22"/>
        </w:rPr>
        <w:br/>
      </w:r>
      <w:r w:rsidRPr="00EE5F5D">
        <w:rPr>
          <w:rFonts w:ascii="Arial" w:eastAsia="Times New Roman" w:hAnsi="Arial" w:cs="Arial"/>
          <w:b/>
          <w:color w:val="000000"/>
          <w:sz w:val="22"/>
          <w:szCs w:val="22"/>
        </w:rPr>
        <w:t>Major Concerns:</w:t>
      </w:r>
      <w:r w:rsidRPr="00EE5F5D">
        <w:rPr>
          <w:rFonts w:ascii="Arial" w:eastAsia="Times New Roman" w:hAnsi="Arial" w:cs="Arial"/>
          <w:b/>
          <w:color w:val="000000"/>
          <w:sz w:val="22"/>
          <w:szCs w:val="22"/>
        </w:rPr>
        <w:br/>
      </w:r>
      <w:r w:rsidRPr="00FF222B">
        <w:rPr>
          <w:rFonts w:ascii="Arial" w:eastAsia="Times New Roman" w:hAnsi="Arial" w:cs="Arial"/>
          <w:color w:val="000000"/>
          <w:sz w:val="22"/>
          <w:szCs w:val="22"/>
        </w:rPr>
        <w:t>None.</w:t>
      </w:r>
      <w:r w:rsidRPr="00FF222B">
        <w:rPr>
          <w:rFonts w:ascii="Arial" w:eastAsia="Times New Roman" w:hAnsi="Arial" w:cs="Arial"/>
          <w:color w:val="000000"/>
          <w:sz w:val="22"/>
          <w:szCs w:val="22"/>
        </w:rPr>
        <w:br/>
      </w:r>
      <w:r w:rsidRPr="00FF222B">
        <w:rPr>
          <w:rFonts w:ascii="Arial" w:eastAsia="Times New Roman" w:hAnsi="Arial" w:cs="Arial"/>
          <w:color w:val="000000"/>
          <w:sz w:val="22"/>
          <w:szCs w:val="22"/>
        </w:rPr>
        <w:br/>
      </w:r>
      <w:r w:rsidRPr="00EE5F5D">
        <w:rPr>
          <w:rFonts w:ascii="Arial" w:eastAsia="Times New Roman" w:hAnsi="Arial" w:cs="Arial"/>
          <w:b/>
          <w:color w:val="000000"/>
          <w:sz w:val="22"/>
          <w:szCs w:val="22"/>
        </w:rPr>
        <w:t>Minor Concerns:</w:t>
      </w:r>
      <w:r w:rsidRPr="00EE5F5D">
        <w:rPr>
          <w:rFonts w:ascii="Arial" w:eastAsia="Times New Roman" w:hAnsi="Arial" w:cs="Arial"/>
          <w:b/>
          <w:color w:val="000000"/>
          <w:sz w:val="22"/>
          <w:szCs w:val="22"/>
        </w:rPr>
        <w:br/>
      </w:r>
      <w:r w:rsidR="00EE5F5D">
        <w:rPr>
          <w:rFonts w:ascii="Arial" w:eastAsia="Times New Roman" w:hAnsi="Arial" w:cs="Arial"/>
          <w:color w:val="000000"/>
          <w:sz w:val="22"/>
          <w:szCs w:val="22"/>
        </w:rPr>
        <w:t xml:space="preserve">1. </w:t>
      </w:r>
      <w:r w:rsidRPr="00FF222B">
        <w:rPr>
          <w:rFonts w:ascii="Arial" w:eastAsia="Times New Roman" w:hAnsi="Arial" w:cs="Arial"/>
          <w:color w:val="000000"/>
          <w:sz w:val="22"/>
          <w:szCs w:val="22"/>
        </w:rPr>
        <w:t>Title page: affiliation 4 seems to be missing</w:t>
      </w:r>
    </w:p>
    <w:p w14:paraId="6E164518" w14:textId="77777777" w:rsidR="00485F75" w:rsidRPr="00FF222B" w:rsidRDefault="00485F75" w:rsidP="00485F75">
      <w:pPr>
        <w:rPr>
          <w:rFonts w:ascii="Arial" w:eastAsia="Times New Roman" w:hAnsi="Arial" w:cs="Arial"/>
          <w:color w:val="FF0000"/>
          <w:sz w:val="22"/>
          <w:szCs w:val="22"/>
        </w:rPr>
      </w:pPr>
    </w:p>
    <w:p w14:paraId="69BC09C6" w14:textId="7B01E169" w:rsidR="00BA51CF" w:rsidRPr="00FC16DE" w:rsidRDefault="003D7C96" w:rsidP="00485F75">
      <w:pPr>
        <w:rPr>
          <w:rFonts w:ascii="Arial" w:eastAsia="Times New Roman" w:hAnsi="Arial" w:cs="Arial"/>
          <w:color w:val="4472C4" w:themeColor="accent1"/>
          <w:sz w:val="22"/>
          <w:szCs w:val="22"/>
        </w:rPr>
      </w:pPr>
      <w:r w:rsidRPr="00FC16DE">
        <w:rPr>
          <w:rFonts w:ascii="Arial" w:eastAsia="Times New Roman" w:hAnsi="Arial" w:cs="Arial"/>
          <w:color w:val="4472C4" w:themeColor="accent1"/>
          <w:sz w:val="22"/>
          <w:szCs w:val="22"/>
        </w:rPr>
        <w:t xml:space="preserve">This </w:t>
      </w:r>
      <w:r w:rsidR="00E558A5">
        <w:rPr>
          <w:rFonts w:ascii="Arial" w:eastAsia="Times New Roman" w:hAnsi="Arial" w:cs="Arial"/>
          <w:color w:val="4472C4" w:themeColor="accent1"/>
          <w:sz w:val="22"/>
          <w:szCs w:val="22"/>
        </w:rPr>
        <w:t xml:space="preserve">information </w:t>
      </w:r>
      <w:r w:rsidRPr="00FC16DE">
        <w:rPr>
          <w:rFonts w:ascii="Arial" w:eastAsia="Times New Roman" w:hAnsi="Arial" w:cs="Arial"/>
          <w:color w:val="4472C4" w:themeColor="accent1"/>
          <w:sz w:val="22"/>
          <w:szCs w:val="22"/>
        </w:rPr>
        <w:t>has been added.</w:t>
      </w:r>
    </w:p>
    <w:p w14:paraId="5C7F613D" w14:textId="6221EC3E" w:rsidR="00BA51CF" w:rsidRPr="00FF222B" w:rsidRDefault="00E40C81" w:rsidP="006462C8">
      <w:pPr>
        <w:ind w:firstLine="720"/>
        <w:rPr>
          <w:rFonts w:ascii="Arial" w:eastAsia="Times New Roman" w:hAnsi="Arial" w:cs="Arial"/>
          <w:color w:val="000000"/>
          <w:sz w:val="22"/>
          <w:szCs w:val="22"/>
        </w:rPr>
      </w:pPr>
      <w:r w:rsidRPr="00FF222B">
        <w:rPr>
          <w:rFonts w:ascii="Arial" w:eastAsia="Times New Roman" w:hAnsi="Arial" w:cs="Arial"/>
          <w:color w:val="000000"/>
          <w:sz w:val="22"/>
          <w:szCs w:val="22"/>
        </w:rPr>
        <w:br/>
      </w:r>
      <w:r w:rsidR="00EE5F5D" w:rsidRPr="00EE5F5D">
        <w:rPr>
          <w:rFonts w:ascii="Arial" w:eastAsia="Times New Roman" w:hAnsi="Arial" w:cs="Arial"/>
          <w:color w:val="000000"/>
          <w:sz w:val="22"/>
          <w:szCs w:val="22"/>
        </w:rPr>
        <w:t xml:space="preserve">2. </w:t>
      </w:r>
      <w:r w:rsidRPr="00EE5F5D">
        <w:rPr>
          <w:rFonts w:ascii="Arial" w:eastAsia="Times New Roman" w:hAnsi="Arial" w:cs="Arial"/>
          <w:color w:val="000000"/>
          <w:sz w:val="22"/>
          <w:szCs w:val="22"/>
        </w:rPr>
        <w:t>The authors should indicate if they would expect their protocol to work equally well on induced pluripotent stem cells (iPSC).</w:t>
      </w:r>
    </w:p>
    <w:p w14:paraId="711F85D4" w14:textId="615DF999" w:rsidR="00260402" w:rsidRPr="00FF222B" w:rsidRDefault="00260402" w:rsidP="006462C8">
      <w:pPr>
        <w:ind w:firstLine="720"/>
        <w:rPr>
          <w:rFonts w:ascii="Arial" w:eastAsia="Times New Roman" w:hAnsi="Arial" w:cs="Arial"/>
          <w:color w:val="000000"/>
          <w:sz w:val="22"/>
          <w:szCs w:val="22"/>
        </w:rPr>
      </w:pPr>
    </w:p>
    <w:p w14:paraId="74132B9F" w14:textId="33B0F1CA" w:rsidR="008B6217" w:rsidRPr="00EE5F5D" w:rsidRDefault="00EE5F5D" w:rsidP="008B6217">
      <w:pPr>
        <w:rPr>
          <w:rFonts w:ascii="Arial" w:eastAsia="Times New Roman" w:hAnsi="Arial" w:cs="Arial"/>
          <w:color w:val="4472C4" w:themeColor="accent1"/>
          <w:sz w:val="22"/>
          <w:szCs w:val="22"/>
          <w:shd w:val="clear" w:color="auto" w:fill="FFFFFF"/>
        </w:rPr>
      </w:pPr>
      <w:r w:rsidRPr="00EE5F5D">
        <w:rPr>
          <w:rFonts w:ascii="Arial" w:eastAsia="Times New Roman" w:hAnsi="Arial" w:cs="Arial"/>
          <w:color w:val="4472C4" w:themeColor="accent1"/>
          <w:sz w:val="22"/>
          <w:szCs w:val="22"/>
        </w:rPr>
        <w:t xml:space="preserve">We have initiated </w:t>
      </w:r>
      <w:r w:rsidR="00B47CAC" w:rsidRPr="00EE5F5D">
        <w:rPr>
          <w:rFonts w:ascii="Arial" w:eastAsia="Times New Roman" w:hAnsi="Arial" w:cs="Arial"/>
          <w:color w:val="4472C4" w:themeColor="accent1"/>
          <w:sz w:val="22"/>
          <w:szCs w:val="22"/>
        </w:rPr>
        <w:t xml:space="preserve">studies </w:t>
      </w:r>
      <w:r w:rsidRPr="00EE5F5D">
        <w:rPr>
          <w:rFonts w:ascii="Arial" w:eastAsia="Times New Roman" w:hAnsi="Arial" w:cs="Arial"/>
          <w:color w:val="4472C4" w:themeColor="accent1"/>
          <w:sz w:val="22"/>
          <w:szCs w:val="22"/>
        </w:rPr>
        <w:t xml:space="preserve">to determine whether </w:t>
      </w:r>
      <w:r w:rsidR="008B6217" w:rsidRPr="00EE5F5D">
        <w:rPr>
          <w:rFonts w:ascii="Arial" w:eastAsia="Times New Roman" w:hAnsi="Arial" w:cs="Arial"/>
          <w:color w:val="4472C4" w:themeColor="accent1"/>
          <w:sz w:val="22"/>
          <w:szCs w:val="22"/>
        </w:rPr>
        <w:t xml:space="preserve">this protocol can be used to generate hemogenic </w:t>
      </w:r>
      <w:r w:rsidRPr="00EE5F5D">
        <w:rPr>
          <w:rFonts w:ascii="Arial" w:eastAsia="Times New Roman" w:hAnsi="Arial" w:cs="Arial"/>
          <w:color w:val="4472C4" w:themeColor="accent1"/>
          <w:sz w:val="22"/>
          <w:szCs w:val="22"/>
        </w:rPr>
        <w:t>endothelial cells</w:t>
      </w:r>
      <w:r w:rsidR="008B6217" w:rsidRPr="00EE5F5D">
        <w:rPr>
          <w:rFonts w:ascii="Arial" w:eastAsia="Times New Roman" w:hAnsi="Arial" w:cs="Arial"/>
          <w:color w:val="4472C4" w:themeColor="accent1"/>
          <w:sz w:val="22"/>
          <w:szCs w:val="22"/>
        </w:rPr>
        <w:t xml:space="preserve"> from</w:t>
      </w:r>
      <w:r w:rsidRPr="00EE5F5D">
        <w:rPr>
          <w:rFonts w:ascii="Arial" w:eastAsia="Times New Roman" w:hAnsi="Arial" w:cs="Arial"/>
          <w:color w:val="4472C4" w:themeColor="accent1"/>
          <w:sz w:val="22"/>
          <w:szCs w:val="22"/>
        </w:rPr>
        <w:t xml:space="preserve"> human</w:t>
      </w:r>
      <w:r w:rsidR="008B6217" w:rsidRPr="00EE5F5D">
        <w:rPr>
          <w:rFonts w:ascii="Arial" w:eastAsia="Times New Roman" w:hAnsi="Arial" w:cs="Arial"/>
          <w:color w:val="4472C4" w:themeColor="accent1"/>
          <w:sz w:val="22"/>
          <w:szCs w:val="22"/>
        </w:rPr>
        <w:t xml:space="preserve"> iPSCs. </w:t>
      </w:r>
      <w:r w:rsidRPr="00EE5F5D">
        <w:rPr>
          <w:rFonts w:ascii="Arial" w:eastAsia="Times New Roman" w:hAnsi="Arial" w:cs="Arial"/>
          <w:color w:val="4472C4" w:themeColor="accent1"/>
          <w:sz w:val="22"/>
          <w:szCs w:val="22"/>
        </w:rPr>
        <w:t>Results, to date,</w:t>
      </w:r>
      <w:r w:rsidR="008B6217" w:rsidRPr="00EE5F5D">
        <w:rPr>
          <w:rFonts w:ascii="Arial" w:eastAsia="Times New Roman" w:hAnsi="Arial" w:cs="Arial"/>
          <w:color w:val="4472C4" w:themeColor="accent1"/>
          <w:sz w:val="22"/>
          <w:szCs w:val="22"/>
        </w:rPr>
        <w:t xml:space="preserve"> </w:t>
      </w:r>
      <w:r w:rsidRPr="00EE5F5D">
        <w:rPr>
          <w:rFonts w:ascii="Arial" w:eastAsia="Times New Roman" w:hAnsi="Arial" w:cs="Arial"/>
          <w:color w:val="4472C4" w:themeColor="accent1"/>
          <w:sz w:val="22"/>
          <w:szCs w:val="22"/>
        </w:rPr>
        <w:t>reveal</w:t>
      </w:r>
      <w:r w:rsidR="008B6217" w:rsidRPr="00EE5F5D">
        <w:rPr>
          <w:rFonts w:ascii="Arial" w:eastAsia="Times New Roman" w:hAnsi="Arial" w:cs="Arial"/>
          <w:color w:val="4472C4" w:themeColor="accent1"/>
          <w:sz w:val="22"/>
          <w:szCs w:val="22"/>
        </w:rPr>
        <w:t xml:space="preserve"> that we are able to generate </w:t>
      </w:r>
      <w:r w:rsidR="008B6217" w:rsidRPr="00EE5F5D">
        <w:rPr>
          <w:rFonts w:ascii="Arial" w:hAnsi="Arial" w:cs="Arial"/>
          <w:color w:val="4472C4" w:themeColor="accent1"/>
          <w:sz w:val="22"/>
          <w:szCs w:val="22"/>
        </w:rPr>
        <w:t>CD31</w:t>
      </w:r>
      <w:r w:rsidR="008B6217" w:rsidRPr="00EE5F5D">
        <w:rPr>
          <w:rFonts w:ascii="Arial" w:hAnsi="Arial" w:cs="Arial"/>
          <w:color w:val="4472C4" w:themeColor="accent1"/>
          <w:sz w:val="22"/>
          <w:szCs w:val="22"/>
          <w:vertAlign w:val="superscript"/>
        </w:rPr>
        <w:t xml:space="preserve">+ </w:t>
      </w:r>
      <w:r w:rsidR="00FF4FBD" w:rsidRPr="00EE5F5D">
        <w:rPr>
          <w:rFonts w:ascii="Arial" w:hAnsi="Arial" w:cs="Arial"/>
          <w:color w:val="4472C4" w:themeColor="accent1"/>
          <w:sz w:val="22"/>
          <w:szCs w:val="22"/>
        </w:rPr>
        <w:t>KDR</w:t>
      </w:r>
      <w:r w:rsidR="008B6217" w:rsidRPr="00EE5F5D">
        <w:rPr>
          <w:rFonts w:ascii="Arial" w:hAnsi="Arial" w:cs="Arial"/>
          <w:color w:val="4472C4" w:themeColor="accent1"/>
          <w:sz w:val="22"/>
          <w:szCs w:val="22"/>
          <w:vertAlign w:val="superscript"/>
        </w:rPr>
        <w:t xml:space="preserve">+ </w:t>
      </w:r>
      <w:r w:rsidR="008B6217" w:rsidRPr="00EE5F5D">
        <w:rPr>
          <w:rFonts w:ascii="Arial" w:hAnsi="Arial" w:cs="Arial"/>
          <w:color w:val="4472C4" w:themeColor="accent1"/>
          <w:sz w:val="22"/>
          <w:szCs w:val="22"/>
        </w:rPr>
        <w:t>c-Kit</w:t>
      </w:r>
      <w:r w:rsidR="008B6217" w:rsidRPr="00EE5F5D">
        <w:rPr>
          <w:rFonts w:ascii="Arial" w:hAnsi="Arial" w:cs="Arial"/>
          <w:color w:val="4472C4" w:themeColor="accent1"/>
          <w:sz w:val="22"/>
          <w:szCs w:val="22"/>
          <w:vertAlign w:val="superscript"/>
        </w:rPr>
        <w:t xml:space="preserve">+ </w:t>
      </w:r>
      <w:r w:rsidR="008B6217" w:rsidRPr="00EE5F5D">
        <w:rPr>
          <w:rFonts w:ascii="Arial" w:hAnsi="Arial" w:cs="Arial"/>
          <w:color w:val="4472C4" w:themeColor="accent1"/>
          <w:sz w:val="22"/>
          <w:szCs w:val="22"/>
        </w:rPr>
        <w:t>CD34</w:t>
      </w:r>
      <w:r w:rsidR="008B6217" w:rsidRPr="00EE5F5D">
        <w:rPr>
          <w:rFonts w:ascii="Arial" w:hAnsi="Arial" w:cs="Arial"/>
          <w:color w:val="4472C4" w:themeColor="accent1"/>
          <w:sz w:val="22"/>
          <w:szCs w:val="22"/>
          <w:vertAlign w:val="superscript"/>
        </w:rPr>
        <w:t xml:space="preserve">+ </w:t>
      </w:r>
      <w:r w:rsidRPr="00EE5F5D">
        <w:rPr>
          <w:rFonts w:ascii="Arial" w:hAnsi="Arial" w:cs="Arial"/>
          <w:color w:val="4472C4" w:themeColor="accent1"/>
          <w:sz w:val="22"/>
          <w:szCs w:val="22"/>
        </w:rPr>
        <w:t>VE-Cad</w:t>
      </w:r>
      <w:r w:rsidR="008B6217" w:rsidRPr="00EE5F5D">
        <w:rPr>
          <w:rFonts w:ascii="Arial" w:hAnsi="Arial" w:cs="Arial"/>
          <w:color w:val="4472C4" w:themeColor="accent1"/>
          <w:sz w:val="22"/>
          <w:szCs w:val="22"/>
          <w:vertAlign w:val="superscript"/>
        </w:rPr>
        <w:t xml:space="preserve">- </w:t>
      </w:r>
      <w:r w:rsidR="008B6217" w:rsidRPr="00EE5F5D">
        <w:rPr>
          <w:rFonts w:ascii="Arial" w:hAnsi="Arial" w:cs="Arial"/>
          <w:color w:val="4472C4" w:themeColor="accent1"/>
          <w:sz w:val="22"/>
          <w:szCs w:val="22"/>
        </w:rPr>
        <w:t>CD45</w:t>
      </w:r>
      <w:r w:rsidR="008B6217" w:rsidRPr="00EE5F5D">
        <w:rPr>
          <w:rFonts w:ascii="Arial" w:hAnsi="Arial" w:cs="Arial"/>
          <w:color w:val="4472C4" w:themeColor="accent1"/>
          <w:sz w:val="22"/>
          <w:szCs w:val="22"/>
          <w:vertAlign w:val="superscript"/>
        </w:rPr>
        <w:t xml:space="preserve">- </w:t>
      </w:r>
      <w:r w:rsidR="008B6217" w:rsidRPr="00EE5F5D">
        <w:rPr>
          <w:rFonts w:ascii="Arial" w:hAnsi="Arial" w:cs="Arial"/>
          <w:color w:val="4472C4" w:themeColor="accent1"/>
          <w:sz w:val="22"/>
          <w:szCs w:val="22"/>
        </w:rPr>
        <w:t xml:space="preserve">cells from </w:t>
      </w:r>
      <w:r w:rsidRPr="00EE5F5D">
        <w:rPr>
          <w:rFonts w:ascii="Arial" w:hAnsi="Arial" w:cs="Arial"/>
          <w:color w:val="4472C4" w:themeColor="accent1"/>
          <w:sz w:val="22"/>
          <w:szCs w:val="22"/>
        </w:rPr>
        <w:t>human iPS cells</w:t>
      </w:r>
      <w:r w:rsidR="00462899" w:rsidRPr="00EE5F5D">
        <w:rPr>
          <w:rFonts w:ascii="Arial" w:hAnsi="Arial" w:cs="Arial"/>
          <w:color w:val="4472C4" w:themeColor="accent1"/>
          <w:sz w:val="22"/>
          <w:szCs w:val="22"/>
        </w:rPr>
        <w:t xml:space="preserve">. </w:t>
      </w:r>
      <w:r w:rsidR="009179E4" w:rsidRPr="00EE5F5D">
        <w:rPr>
          <w:rFonts w:ascii="Arial" w:hAnsi="Arial" w:cs="Arial"/>
          <w:color w:val="4472C4" w:themeColor="accent1"/>
          <w:sz w:val="22"/>
          <w:szCs w:val="22"/>
        </w:rPr>
        <w:t xml:space="preserve">However, as this work is </w:t>
      </w:r>
      <w:r w:rsidRPr="00EE5F5D">
        <w:rPr>
          <w:rFonts w:ascii="Arial" w:hAnsi="Arial" w:cs="Arial"/>
          <w:color w:val="4472C4" w:themeColor="accent1"/>
          <w:sz w:val="22"/>
          <w:szCs w:val="22"/>
        </w:rPr>
        <w:t xml:space="preserve">ongoing and </w:t>
      </w:r>
      <w:r w:rsidR="009179E4" w:rsidRPr="00EE5F5D">
        <w:rPr>
          <w:rFonts w:ascii="Arial" w:hAnsi="Arial" w:cs="Arial"/>
          <w:color w:val="4472C4" w:themeColor="accent1"/>
          <w:sz w:val="22"/>
          <w:szCs w:val="22"/>
        </w:rPr>
        <w:t xml:space="preserve">still </w:t>
      </w:r>
      <w:r w:rsidRPr="00EE5F5D">
        <w:rPr>
          <w:rFonts w:ascii="Arial" w:hAnsi="Arial" w:cs="Arial"/>
          <w:color w:val="4472C4" w:themeColor="accent1"/>
          <w:sz w:val="22"/>
          <w:szCs w:val="22"/>
        </w:rPr>
        <w:t>preliminary</w:t>
      </w:r>
      <w:r w:rsidR="009179E4" w:rsidRPr="00EE5F5D">
        <w:rPr>
          <w:rFonts w:ascii="Arial" w:hAnsi="Arial" w:cs="Arial"/>
          <w:color w:val="4472C4" w:themeColor="accent1"/>
          <w:sz w:val="22"/>
          <w:szCs w:val="22"/>
        </w:rPr>
        <w:t>, we prefer not to make any speculations in the manuscript.</w:t>
      </w:r>
    </w:p>
    <w:p w14:paraId="13DA74BF" w14:textId="3EBD8BCE" w:rsidR="005567F0" w:rsidRPr="00FF222B" w:rsidRDefault="005567F0" w:rsidP="008B6217">
      <w:pPr>
        <w:rPr>
          <w:rFonts w:ascii="Arial" w:eastAsia="Times New Roman" w:hAnsi="Arial" w:cs="Arial"/>
          <w:color w:val="FF0000"/>
          <w:sz w:val="22"/>
          <w:szCs w:val="22"/>
          <w:shd w:val="clear" w:color="auto" w:fill="FFFFFF"/>
        </w:rPr>
      </w:pPr>
    </w:p>
    <w:p w14:paraId="2FBE1D02" w14:textId="307E181C" w:rsidR="006462C8" w:rsidRPr="00FF222B" w:rsidRDefault="00EE5F5D" w:rsidP="00B47CAC">
      <w:pPr>
        <w:rPr>
          <w:rFonts w:ascii="Arial" w:eastAsia="Times New Roman" w:hAnsi="Arial" w:cs="Arial"/>
          <w:color w:val="000000"/>
          <w:sz w:val="22"/>
          <w:szCs w:val="22"/>
        </w:rPr>
      </w:pPr>
      <w:r>
        <w:rPr>
          <w:rFonts w:ascii="Arial" w:eastAsia="Times New Roman" w:hAnsi="Arial" w:cs="Arial"/>
          <w:color w:val="000000"/>
          <w:sz w:val="22"/>
          <w:szCs w:val="22"/>
        </w:rPr>
        <w:t xml:space="preserve">3. </w:t>
      </w:r>
      <w:r w:rsidR="00E40C81" w:rsidRPr="00FF222B">
        <w:rPr>
          <w:rFonts w:ascii="Arial" w:eastAsia="Times New Roman" w:hAnsi="Arial" w:cs="Arial"/>
          <w:color w:val="000000"/>
          <w:sz w:val="22"/>
          <w:szCs w:val="22"/>
        </w:rPr>
        <w:t>Table 2: The sentence "Antibody fluorescent conjugates should be optimized based on cell sorter utilized. We used antibody at a final concentrations of 2 mg/mL" is given 6x. Maybe this is just a pdf formatting error, but if this refers to Table 2, consider adding an asterix referring to the individual antibodies and providing the sentence once.</w:t>
      </w:r>
    </w:p>
    <w:p w14:paraId="72EB2612" w14:textId="77777777" w:rsidR="00485F75" w:rsidRPr="00FF222B" w:rsidRDefault="00485F75" w:rsidP="00485F75">
      <w:pPr>
        <w:rPr>
          <w:rFonts w:ascii="Arial" w:eastAsia="Times New Roman" w:hAnsi="Arial" w:cs="Arial"/>
          <w:color w:val="FF0000"/>
          <w:sz w:val="22"/>
          <w:szCs w:val="22"/>
        </w:rPr>
      </w:pPr>
    </w:p>
    <w:p w14:paraId="421BA11E" w14:textId="0FD813C5" w:rsidR="00BA51CF" w:rsidRPr="00EE5F5D" w:rsidRDefault="00EE5F5D" w:rsidP="00485F75">
      <w:pPr>
        <w:rPr>
          <w:rFonts w:ascii="Arial" w:eastAsia="Times New Roman" w:hAnsi="Arial" w:cs="Arial"/>
          <w:color w:val="4472C4" w:themeColor="accent1"/>
          <w:sz w:val="22"/>
          <w:szCs w:val="22"/>
        </w:rPr>
      </w:pPr>
      <w:r w:rsidRPr="00EE5F5D">
        <w:rPr>
          <w:rFonts w:ascii="Arial" w:eastAsia="Times New Roman" w:hAnsi="Arial" w:cs="Arial"/>
          <w:color w:val="4472C4" w:themeColor="accent1"/>
          <w:sz w:val="22"/>
          <w:szCs w:val="22"/>
        </w:rPr>
        <w:t>Thank you for</w:t>
      </w:r>
      <w:r w:rsidR="00E558A5">
        <w:rPr>
          <w:rFonts w:ascii="Arial" w:eastAsia="Times New Roman" w:hAnsi="Arial" w:cs="Arial"/>
          <w:color w:val="4472C4" w:themeColor="accent1"/>
          <w:sz w:val="22"/>
          <w:szCs w:val="22"/>
        </w:rPr>
        <w:t xml:space="preserve"> this suggestion</w:t>
      </w:r>
      <w:r w:rsidRPr="00EE5F5D">
        <w:rPr>
          <w:rFonts w:ascii="Arial" w:eastAsia="Times New Roman" w:hAnsi="Arial" w:cs="Arial"/>
          <w:color w:val="4472C4" w:themeColor="accent1"/>
          <w:sz w:val="22"/>
          <w:szCs w:val="22"/>
        </w:rPr>
        <w:t>; the</w:t>
      </w:r>
      <w:r w:rsidR="003D7C96" w:rsidRPr="00EE5F5D">
        <w:rPr>
          <w:rFonts w:ascii="Arial" w:eastAsia="Times New Roman" w:hAnsi="Arial" w:cs="Arial"/>
          <w:color w:val="4472C4" w:themeColor="accent1"/>
          <w:sz w:val="22"/>
          <w:szCs w:val="22"/>
        </w:rPr>
        <w:t xml:space="preserve"> change has been made.</w:t>
      </w:r>
    </w:p>
    <w:p w14:paraId="5CD50EEB" w14:textId="2C504B27" w:rsidR="006462C8" w:rsidRPr="00FF222B" w:rsidRDefault="00EE5F5D" w:rsidP="006462C8">
      <w:pPr>
        <w:ind w:firstLine="720"/>
        <w:rPr>
          <w:rFonts w:ascii="Arial" w:eastAsia="Times New Roman" w:hAnsi="Arial" w:cs="Arial"/>
          <w:color w:val="000000"/>
          <w:sz w:val="22"/>
          <w:szCs w:val="22"/>
        </w:rPr>
      </w:pPr>
      <w:r>
        <w:rPr>
          <w:rFonts w:ascii="Arial" w:eastAsia="Times New Roman" w:hAnsi="Arial" w:cs="Arial"/>
          <w:color w:val="000000"/>
          <w:sz w:val="22"/>
          <w:szCs w:val="22"/>
        </w:rPr>
        <w:br/>
        <w:t xml:space="preserve">4. </w:t>
      </w:r>
      <w:r w:rsidR="00E40C81" w:rsidRPr="00FF222B">
        <w:rPr>
          <w:rFonts w:ascii="Arial" w:eastAsia="Times New Roman" w:hAnsi="Arial" w:cs="Arial"/>
          <w:color w:val="000000"/>
          <w:sz w:val="22"/>
          <w:szCs w:val="22"/>
        </w:rPr>
        <w:t>Table of materials / Table 1: use at 5 0ng/mL --&gt; there seems to be an extra space in between the number(s)</w:t>
      </w:r>
    </w:p>
    <w:p w14:paraId="70713360" w14:textId="77777777" w:rsidR="00485F75" w:rsidRPr="00FF222B" w:rsidRDefault="00485F75" w:rsidP="00485F75">
      <w:pPr>
        <w:rPr>
          <w:rFonts w:ascii="Arial" w:eastAsia="Times New Roman" w:hAnsi="Arial" w:cs="Arial"/>
          <w:color w:val="FF0000"/>
          <w:sz w:val="22"/>
          <w:szCs w:val="22"/>
        </w:rPr>
      </w:pPr>
    </w:p>
    <w:p w14:paraId="69B2F251" w14:textId="4D44924A" w:rsidR="005815A1" w:rsidRPr="00FF222B" w:rsidRDefault="003D7C96" w:rsidP="00485F75">
      <w:pPr>
        <w:rPr>
          <w:rFonts w:ascii="Arial" w:eastAsia="Times New Roman" w:hAnsi="Arial" w:cs="Arial"/>
          <w:color w:val="000000"/>
          <w:sz w:val="22"/>
          <w:szCs w:val="22"/>
        </w:rPr>
      </w:pPr>
      <w:r w:rsidRPr="00EE5F5D">
        <w:rPr>
          <w:rFonts w:ascii="Arial" w:eastAsia="Times New Roman" w:hAnsi="Arial" w:cs="Arial"/>
          <w:color w:val="4472C4" w:themeColor="accent1"/>
          <w:sz w:val="22"/>
          <w:szCs w:val="22"/>
        </w:rPr>
        <w:t xml:space="preserve">This </w:t>
      </w:r>
      <w:r w:rsidR="00EE5F5D" w:rsidRPr="00EE5F5D">
        <w:rPr>
          <w:rFonts w:ascii="Arial" w:eastAsia="Times New Roman" w:hAnsi="Arial" w:cs="Arial"/>
          <w:color w:val="4472C4" w:themeColor="accent1"/>
          <w:sz w:val="22"/>
          <w:szCs w:val="22"/>
        </w:rPr>
        <w:t>typo had been edited</w:t>
      </w:r>
      <w:r w:rsidRPr="00EE5F5D">
        <w:rPr>
          <w:rFonts w:ascii="Arial" w:eastAsia="Times New Roman" w:hAnsi="Arial" w:cs="Arial"/>
          <w:color w:val="4472C4" w:themeColor="accent1"/>
          <w:sz w:val="22"/>
          <w:szCs w:val="22"/>
        </w:rPr>
        <w:t>.</w:t>
      </w:r>
      <w:r w:rsidR="00E40C81" w:rsidRPr="00EE5F5D">
        <w:rPr>
          <w:rFonts w:ascii="Arial" w:eastAsia="Times New Roman" w:hAnsi="Arial" w:cs="Arial"/>
          <w:color w:val="4472C4" w:themeColor="accent1"/>
          <w:sz w:val="22"/>
          <w:szCs w:val="22"/>
        </w:rPr>
        <w:br/>
      </w:r>
      <w:r w:rsidR="00E40C81" w:rsidRPr="00FF222B">
        <w:rPr>
          <w:rFonts w:ascii="Arial" w:eastAsia="Times New Roman" w:hAnsi="Arial" w:cs="Arial"/>
          <w:color w:val="000000"/>
          <w:sz w:val="22"/>
          <w:szCs w:val="22"/>
        </w:rPr>
        <w:br/>
      </w:r>
      <w:r w:rsidR="00E40C81" w:rsidRPr="00FF222B">
        <w:rPr>
          <w:rFonts w:ascii="Arial" w:eastAsia="Times New Roman" w:hAnsi="Arial" w:cs="Arial"/>
          <w:color w:val="000000"/>
          <w:sz w:val="22"/>
          <w:szCs w:val="22"/>
        </w:rPr>
        <w:br/>
      </w:r>
      <w:r w:rsidR="00E40C81" w:rsidRPr="00FF222B">
        <w:rPr>
          <w:rFonts w:ascii="Arial" w:eastAsia="Times New Roman" w:hAnsi="Arial" w:cs="Arial"/>
          <w:b/>
          <w:bCs/>
          <w:color w:val="000000"/>
          <w:sz w:val="22"/>
          <w:szCs w:val="22"/>
        </w:rPr>
        <w:t>Reviewer #3:</w:t>
      </w:r>
      <w:r w:rsidR="00E558A5">
        <w:rPr>
          <w:rFonts w:ascii="Arial" w:eastAsia="Times New Roman" w:hAnsi="Arial" w:cs="Arial"/>
          <w:color w:val="000000"/>
          <w:sz w:val="22"/>
          <w:szCs w:val="22"/>
        </w:rPr>
        <w:br/>
      </w:r>
      <w:r w:rsidR="00E558A5" w:rsidRPr="00A51B72">
        <w:rPr>
          <w:rFonts w:ascii="Arial" w:eastAsia="Times New Roman" w:hAnsi="Arial" w:cs="Arial"/>
          <w:b/>
          <w:color w:val="000000"/>
          <w:sz w:val="22"/>
          <w:szCs w:val="22"/>
        </w:rPr>
        <w:t>Manuscript Summary</w:t>
      </w:r>
      <w:r w:rsidR="00A51B72">
        <w:rPr>
          <w:rFonts w:ascii="Arial" w:eastAsia="Times New Roman" w:hAnsi="Arial" w:cs="Arial"/>
          <w:color w:val="000000"/>
          <w:sz w:val="22"/>
          <w:szCs w:val="22"/>
        </w:rPr>
        <w:t xml:space="preserve">:  </w:t>
      </w:r>
      <w:r w:rsidR="00E40C81" w:rsidRPr="00FF222B">
        <w:rPr>
          <w:rFonts w:ascii="Arial" w:eastAsia="Times New Roman" w:hAnsi="Arial" w:cs="Arial"/>
          <w:color w:val="000000"/>
          <w:sz w:val="22"/>
          <w:szCs w:val="22"/>
        </w:rPr>
        <w:t>The manuscript is well written with detailed explanation of the protocol. It would be a very useful pro</w:t>
      </w:r>
      <w:r w:rsidR="00D57667">
        <w:rPr>
          <w:rFonts w:ascii="Arial" w:eastAsia="Times New Roman" w:hAnsi="Arial" w:cs="Arial"/>
          <w:color w:val="000000"/>
          <w:sz w:val="22"/>
          <w:szCs w:val="22"/>
        </w:rPr>
        <w:t>tocol for scientists in the fiel</w:t>
      </w:r>
      <w:r w:rsidR="00E40C81" w:rsidRPr="00FF222B">
        <w:rPr>
          <w:rFonts w:ascii="Arial" w:eastAsia="Times New Roman" w:hAnsi="Arial" w:cs="Arial"/>
          <w:color w:val="000000"/>
          <w:sz w:val="22"/>
          <w:szCs w:val="22"/>
        </w:rPr>
        <w:t>d. It is well presented.</w:t>
      </w:r>
      <w:r w:rsidR="00E40C81" w:rsidRPr="00FF222B">
        <w:rPr>
          <w:rFonts w:ascii="Arial" w:eastAsia="Times New Roman" w:hAnsi="Arial" w:cs="Arial"/>
          <w:color w:val="000000"/>
          <w:sz w:val="22"/>
          <w:szCs w:val="22"/>
        </w:rPr>
        <w:br/>
      </w:r>
      <w:r w:rsidR="00E40C81" w:rsidRPr="00FF222B">
        <w:rPr>
          <w:rFonts w:ascii="Arial" w:eastAsia="Times New Roman" w:hAnsi="Arial" w:cs="Arial"/>
          <w:color w:val="000000"/>
          <w:sz w:val="22"/>
          <w:szCs w:val="22"/>
        </w:rPr>
        <w:br/>
      </w:r>
      <w:r w:rsidR="00E40C81" w:rsidRPr="00A51B72">
        <w:rPr>
          <w:rFonts w:ascii="Arial" w:eastAsia="Times New Roman" w:hAnsi="Arial" w:cs="Arial"/>
          <w:b/>
          <w:color w:val="000000"/>
          <w:sz w:val="22"/>
          <w:szCs w:val="22"/>
        </w:rPr>
        <w:t>Major Concerns:</w:t>
      </w:r>
      <w:r w:rsidR="00E40C81" w:rsidRPr="00A51B72">
        <w:rPr>
          <w:rFonts w:ascii="Arial" w:eastAsia="Times New Roman" w:hAnsi="Arial" w:cs="Arial"/>
          <w:b/>
          <w:color w:val="000000"/>
          <w:sz w:val="22"/>
          <w:szCs w:val="22"/>
        </w:rPr>
        <w:br/>
      </w:r>
      <w:r w:rsidR="00E40C81" w:rsidRPr="00FF222B">
        <w:rPr>
          <w:rFonts w:ascii="Arial" w:eastAsia="Times New Roman" w:hAnsi="Arial" w:cs="Arial"/>
          <w:color w:val="000000"/>
          <w:sz w:val="22"/>
          <w:szCs w:val="22"/>
        </w:rPr>
        <w:t>1. The authors do not mention the volume of matrigel aliquoted into each tube.</w:t>
      </w:r>
    </w:p>
    <w:p w14:paraId="234290AC" w14:textId="77777777" w:rsidR="00485F75" w:rsidRPr="00FF222B" w:rsidRDefault="00485F75" w:rsidP="00485F75">
      <w:pPr>
        <w:rPr>
          <w:rFonts w:ascii="Arial" w:eastAsia="Times New Roman" w:hAnsi="Arial" w:cs="Arial"/>
          <w:color w:val="FF0000"/>
          <w:sz w:val="22"/>
          <w:szCs w:val="22"/>
        </w:rPr>
      </w:pPr>
    </w:p>
    <w:p w14:paraId="4BEC1C99" w14:textId="78CEE194" w:rsidR="003D7C96" w:rsidRPr="00D57667" w:rsidRDefault="005815A1" w:rsidP="00485F75">
      <w:pPr>
        <w:rPr>
          <w:rFonts w:ascii="Arial" w:eastAsia="Times New Roman" w:hAnsi="Arial" w:cs="Arial"/>
          <w:b/>
          <w:color w:val="4472C4" w:themeColor="accent1"/>
          <w:sz w:val="22"/>
          <w:szCs w:val="22"/>
        </w:rPr>
      </w:pPr>
      <w:r w:rsidRPr="00D57667">
        <w:rPr>
          <w:rFonts w:ascii="Arial" w:eastAsia="Times New Roman" w:hAnsi="Arial" w:cs="Arial"/>
          <w:color w:val="4472C4" w:themeColor="accent1"/>
          <w:sz w:val="22"/>
          <w:szCs w:val="22"/>
        </w:rPr>
        <w:t xml:space="preserve">The volume of the Matrigel aliquots will vary depending on the Matrigel lot. The researcher should refer to the </w:t>
      </w:r>
      <w:r w:rsidR="007A2E88" w:rsidRPr="00D57667">
        <w:rPr>
          <w:rFonts w:ascii="Arial" w:eastAsia="Times New Roman" w:hAnsi="Arial" w:cs="Arial"/>
          <w:color w:val="4472C4" w:themeColor="accent1"/>
          <w:sz w:val="22"/>
          <w:szCs w:val="22"/>
        </w:rPr>
        <w:t xml:space="preserve">certificate of analysis for the lot to identify the protein concentration. The volume containing 1mg of protein (Matrigel) can </w:t>
      </w:r>
      <w:r w:rsidR="00D57667" w:rsidRPr="00D57667">
        <w:rPr>
          <w:rFonts w:ascii="Arial" w:eastAsia="Times New Roman" w:hAnsi="Arial" w:cs="Arial"/>
          <w:color w:val="4472C4" w:themeColor="accent1"/>
          <w:sz w:val="22"/>
          <w:szCs w:val="22"/>
        </w:rPr>
        <w:t>be calculated from this value. To clarify this point, a</w:t>
      </w:r>
      <w:r w:rsidR="007A2E88" w:rsidRPr="00D57667">
        <w:rPr>
          <w:rFonts w:ascii="Arial" w:eastAsia="Times New Roman" w:hAnsi="Arial" w:cs="Arial"/>
          <w:color w:val="4472C4" w:themeColor="accent1"/>
          <w:sz w:val="22"/>
          <w:szCs w:val="22"/>
        </w:rPr>
        <w:t xml:space="preserve"> </w:t>
      </w:r>
      <w:r w:rsidR="00C31ABB" w:rsidRPr="00D57667">
        <w:rPr>
          <w:rFonts w:ascii="Arial" w:eastAsia="Times New Roman" w:hAnsi="Arial" w:cs="Arial"/>
          <w:color w:val="4472C4" w:themeColor="accent1"/>
          <w:sz w:val="22"/>
          <w:szCs w:val="22"/>
        </w:rPr>
        <w:t>c</w:t>
      </w:r>
      <w:r w:rsidR="000F505C" w:rsidRPr="00D57667">
        <w:rPr>
          <w:rFonts w:ascii="Arial" w:eastAsia="Times New Roman" w:hAnsi="Arial" w:cs="Arial"/>
          <w:color w:val="4472C4" w:themeColor="accent1"/>
          <w:sz w:val="22"/>
          <w:szCs w:val="22"/>
        </w:rPr>
        <w:t>omment/</w:t>
      </w:r>
      <w:r w:rsidR="00C31ABB" w:rsidRPr="00D57667">
        <w:rPr>
          <w:rFonts w:ascii="Arial" w:eastAsia="Times New Roman" w:hAnsi="Arial" w:cs="Arial"/>
          <w:color w:val="4472C4" w:themeColor="accent1"/>
          <w:sz w:val="22"/>
          <w:szCs w:val="22"/>
        </w:rPr>
        <w:t>d</w:t>
      </w:r>
      <w:r w:rsidR="000F505C" w:rsidRPr="00D57667">
        <w:rPr>
          <w:rFonts w:ascii="Arial" w:eastAsia="Times New Roman" w:hAnsi="Arial" w:cs="Arial"/>
          <w:color w:val="4472C4" w:themeColor="accent1"/>
          <w:sz w:val="22"/>
          <w:szCs w:val="22"/>
        </w:rPr>
        <w:t>escription</w:t>
      </w:r>
      <w:r w:rsidR="00D57667" w:rsidRPr="00D57667">
        <w:rPr>
          <w:rFonts w:ascii="Arial" w:eastAsia="Times New Roman" w:hAnsi="Arial" w:cs="Arial"/>
          <w:color w:val="4472C4" w:themeColor="accent1"/>
          <w:sz w:val="22"/>
          <w:szCs w:val="22"/>
        </w:rPr>
        <w:t xml:space="preserve"> has been added to</w:t>
      </w:r>
      <w:r w:rsidR="007A2E88" w:rsidRPr="00D57667">
        <w:rPr>
          <w:rFonts w:ascii="Arial" w:eastAsia="Times New Roman" w:hAnsi="Arial" w:cs="Arial"/>
          <w:color w:val="4472C4" w:themeColor="accent1"/>
          <w:sz w:val="22"/>
          <w:szCs w:val="22"/>
        </w:rPr>
        <w:t xml:space="preserve"> </w:t>
      </w:r>
      <w:r w:rsidR="00D57667" w:rsidRPr="00D57667">
        <w:rPr>
          <w:rFonts w:ascii="Arial" w:eastAsia="Times New Roman" w:hAnsi="Arial" w:cs="Arial"/>
          <w:b/>
          <w:color w:val="4472C4" w:themeColor="accent1"/>
          <w:sz w:val="22"/>
          <w:szCs w:val="22"/>
        </w:rPr>
        <w:t xml:space="preserve">revised </w:t>
      </w:r>
      <w:r w:rsidR="007A2E88" w:rsidRPr="00D57667">
        <w:rPr>
          <w:rFonts w:ascii="Arial" w:eastAsia="Times New Roman" w:hAnsi="Arial" w:cs="Arial"/>
          <w:b/>
          <w:color w:val="4472C4" w:themeColor="accent1"/>
          <w:sz w:val="22"/>
          <w:szCs w:val="22"/>
        </w:rPr>
        <w:t xml:space="preserve">Table </w:t>
      </w:r>
      <w:r w:rsidR="00D57667" w:rsidRPr="00D57667">
        <w:rPr>
          <w:rFonts w:ascii="Arial" w:eastAsia="Times New Roman" w:hAnsi="Arial" w:cs="Arial"/>
          <w:b/>
          <w:color w:val="4472C4" w:themeColor="accent1"/>
          <w:sz w:val="22"/>
          <w:szCs w:val="22"/>
        </w:rPr>
        <w:t>1</w:t>
      </w:r>
      <w:r w:rsidR="00D57667" w:rsidRPr="00D57667">
        <w:rPr>
          <w:rFonts w:ascii="Arial" w:eastAsia="Times New Roman" w:hAnsi="Arial" w:cs="Arial"/>
          <w:color w:val="4472C4" w:themeColor="accent1"/>
          <w:sz w:val="22"/>
          <w:szCs w:val="22"/>
        </w:rPr>
        <w:t xml:space="preserve"> (List of r</w:t>
      </w:r>
      <w:r w:rsidR="007A2E88" w:rsidRPr="00D57667">
        <w:rPr>
          <w:rFonts w:ascii="Arial" w:eastAsia="Times New Roman" w:hAnsi="Arial" w:cs="Arial"/>
          <w:color w:val="4472C4" w:themeColor="accent1"/>
          <w:sz w:val="22"/>
          <w:szCs w:val="22"/>
        </w:rPr>
        <w:t>eagents</w:t>
      </w:r>
      <w:r w:rsidR="00D57667" w:rsidRPr="00D57667">
        <w:rPr>
          <w:rFonts w:ascii="Arial" w:eastAsia="Times New Roman" w:hAnsi="Arial" w:cs="Arial"/>
          <w:color w:val="4472C4" w:themeColor="accent1"/>
          <w:sz w:val="22"/>
          <w:szCs w:val="22"/>
        </w:rPr>
        <w:t>)</w:t>
      </w:r>
      <w:r w:rsidR="007A2E88" w:rsidRPr="00D57667">
        <w:rPr>
          <w:rFonts w:ascii="Arial" w:eastAsia="Times New Roman" w:hAnsi="Arial" w:cs="Arial"/>
          <w:color w:val="4472C4" w:themeColor="accent1"/>
          <w:sz w:val="22"/>
          <w:szCs w:val="22"/>
        </w:rPr>
        <w:t>.</w:t>
      </w:r>
      <w:r w:rsidR="00D57667" w:rsidRPr="00D57667">
        <w:rPr>
          <w:rFonts w:ascii="Arial" w:eastAsia="Times New Roman" w:hAnsi="Arial" w:cs="Arial"/>
          <w:color w:val="4472C4" w:themeColor="accent1"/>
          <w:sz w:val="22"/>
          <w:szCs w:val="22"/>
        </w:rPr>
        <w:t xml:space="preserve"> In addition, t</w:t>
      </w:r>
      <w:r w:rsidR="0058139F" w:rsidRPr="00D57667">
        <w:rPr>
          <w:rFonts w:ascii="Arial" w:eastAsia="Times New Roman" w:hAnsi="Arial" w:cs="Arial"/>
          <w:color w:val="4472C4" w:themeColor="accent1"/>
          <w:sz w:val="22"/>
          <w:szCs w:val="22"/>
        </w:rPr>
        <w:t>o comply with publication guidelines, all direct references to Matrigel have been replaced with “matrix protein” in the</w:t>
      </w:r>
      <w:r w:rsidR="00532BDD" w:rsidRPr="00D57667">
        <w:rPr>
          <w:rFonts w:ascii="Arial" w:eastAsia="Times New Roman" w:hAnsi="Arial" w:cs="Arial"/>
          <w:color w:val="4472C4" w:themeColor="accent1"/>
          <w:sz w:val="22"/>
          <w:szCs w:val="22"/>
        </w:rPr>
        <w:t xml:space="preserve"> manuscript</w:t>
      </w:r>
      <w:r w:rsidR="0058139F" w:rsidRPr="00D57667">
        <w:rPr>
          <w:rFonts w:ascii="Arial" w:eastAsia="Times New Roman" w:hAnsi="Arial" w:cs="Arial"/>
          <w:color w:val="4472C4" w:themeColor="accent1"/>
          <w:sz w:val="22"/>
          <w:szCs w:val="22"/>
        </w:rPr>
        <w:t xml:space="preserve"> text. </w:t>
      </w:r>
      <w:r w:rsidR="000B16DF" w:rsidRPr="00D57667">
        <w:rPr>
          <w:rFonts w:ascii="Arial" w:eastAsia="Times New Roman" w:hAnsi="Arial" w:cs="Arial"/>
          <w:color w:val="4472C4" w:themeColor="accent1"/>
          <w:sz w:val="22"/>
          <w:szCs w:val="22"/>
        </w:rPr>
        <w:t xml:space="preserve">The commercial product name can be found in </w:t>
      </w:r>
      <w:r w:rsidR="00D57667" w:rsidRPr="00D57667">
        <w:rPr>
          <w:rFonts w:ascii="Arial" w:eastAsia="Times New Roman" w:hAnsi="Arial" w:cs="Arial"/>
          <w:b/>
          <w:color w:val="4472C4" w:themeColor="accent1"/>
          <w:sz w:val="22"/>
          <w:szCs w:val="22"/>
        </w:rPr>
        <w:t xml:space="preserve">revised </w:t>
      </w:r>
      <w:r w:rsidR="000B16DF" w:rsidRPr="00D57667">
        <w:rPr>
          <w:rFonts w:ascii="Arial" w:eastAsia="Times New Roman" w:hAnsi="Arial" w:cs="Arial"/>
          <w:b/>
          <w:color w:val="4472C4" w:themeColor="accent1"/>
          <w:sz w:val="22"/>
          <w:szCs w:val="22"/>
        </w:rPr>
        <w:t>Table 1.</w:t>
      </w:r>
    </w:p>
    <w:p w14:paraId="26389226" w14:textId="77777777" w:rsidR="00D57667" w:rsidRDefault="00E40C81" w:rsidP="009B4AD6">
      <w:pPr>
        <w:ind w:firstLine="720"/>
        <w:rPr>
          <w:rFonts w:ascii="Arial" w:eastAsia="Times New Roman" w:hAnsi="Arial" w:cs="Arial"/>
          <w:color w:val="000000"/>
          <w:sz w:val="22"/>
          <w:szCs w:val="22"/>
        </w:rPr>
      </w:pPr>
      <w:r w:rsidRPr="00D57667">
        <w:rPr>
          <w:rFonts w:ascii="Arial" w:eastAsia="Times New Roman" w:hAnsi="Arial" w:cs="Arial"/>
          <w:color w:val="4472C4" w:themeColor="accent1"/>
          <w:sz w:val="22"/>
          <w:szCs w:val="22"/>
        </w:rPr>
        <w:br/>
      </w:r>
    </w:p>
    <w:p w14:paraId="7F131A26" w14:textId="77777777" w:rsidR="00D57667" w:rsidRDefault="00D57667" w:rsidP="00D57667">
      <w:pPr>
        <w:rPr>
          <w:rFonts w:ascii="Arial" w:eastAsia="Times New Roman" w:hAnsi="Arial" w:cs="Arial"/>
          <w:color w:val="000000"/>
          <w:sz w:val="22"/>
          <w:szCs w:val="22"/>
        </w:rPr>
      </w:pPr>
    </w:p>
    <w:p w14:paraId="75CB84F9" w14:textId="634B8562" w:rsidR="009B4AD6" w:rsidRPr="00FF222B" w:rsidRDefault="00E40C81" w:rsidP="00D57667">
      <w:pPr>
        <w:rPr>
          <w:rFonts w:ascii="Arial" w:eastAsia="Times New Roman" w:hAnsi="Arial" w:cs="Arial"/>
          <w:color w:val="000000"/>
          <w:sz w:val="22"/>
          <w:szCs w:val="22"/>
        </w:rPr>
      </w:pPr>
      <w:r w:rsidRPr="00FF222B">
        <w:rPr>
          <w:rFonts w:ascii="Arial" w:eastAsia="Times New Roman" w:hAnsi="Arial" w:cs="Arial"/>
          <w:color w:val="000000"/>
          <w:sz w:val="22"/>
          <w:szCs w:val="22"/>
        </w:rPr>
        <w:lastRenderedPageBreak/>
        <w:t>2. The statement, "To passage cells:", should be on 2.4.1.</w:t>
      </w:r>
    </w:p>
    <w:p w14:paraId="42C72DF6" w14:textId="77777777" w:rsidR="00485F75" w:rsidRPr="00FF222B" w:rsidRDefault="00485F75" w:rsidP="009B4AD6">
      <w:pPr>
        <w:ind w:firstLine="720"/>
        <w:rPr>
          <w:rFonts w:ascii="Arial" w:eastAsia="Times New Roman" w:hAnsi="Arial" w:cs="Arial"/>
          <w:color w:val="000000"/>
          <w:sz w:val="22"/>
          <w:szCs w:val="22"/>
        </w:rPr>
      </w:pPr>
    </w:p>
    <w:p w14:paraId="73539FA2" w14:textId="5D05A5C5" w:rsidR="005815A1" w:rsidRPr="00D57667" w:rsidRDefault="009B4AD6" w:rsidP="00485F75">
      <w:pPr>
        <w:rPr>
          <w:rFonts w:ascii="Arial" w:eastAsia="Times New Roman" w:hAnsi="Arial" w:cs="Arial"/>
          <w:color w:val="4472C4" w:themeColor="accent1"/>
          <w:sz w:val="22"/>
          <w:szCs w:val="22"/>
        </w:rPr>
      </w:pPr>
      <w:r w:rsidRPr="00D57667">
        <w:rPr>
          <w:rFonts w:ascii="Arial" w:eastAsia="Times New Roman" w:hAnsi="Arial" w:cs="Arial"/>
          <w:color w:val="4472C4" w:themeColor="accent1"/>
          <w:sz w:val="22"/>
          <w:szCs w:val="22"/>
        </w:rPr>
        <w:t>The</w:t>
      </w:r>
      <w:r w:rsidR="00D57667">
        <w:rPr>
          <w:rFonts w:ascii="Arial" w:eastAsia="Times New Roman" w:hAnsi="Arial" w:cs="Arial"/>
          <w:color w:val="4472C4" w:themeColor="accent1"/>
          <w:sz w:val="22"/>
          <w:szCs w:val="22"/>
        </w:rPr>
        <w:t xml:space="preserve"> statement “to passage cells” appears i</w:t>
      </w:r>
      <w:r w:rsidRPr="00D57667">
        <w:rPr>
          <w:rFonts w:ascii="Arial" w:eastAsia="Times New Roman" w:hAnsi="Arial" w:cs="Arial"/>
          <w:color w:val="4472C4" w:themeColor="accent1"/>
          <w:sz w:val="22"/>
          <w:szCs w:val="22"/>
        </w:rPr>
        <w:t xml:space="preserve">n </w:t>
      </w:r>
      <w:r w:rsidR="00D57667">
        <w:rPr>
          <w:rFonts w:ascii="Arial" w:eastAsia="Times New Roman" w:hAnsi="Arial" w:cs="Arial"/>
          <w:color w:val="4472C4" w:themeColor="accent1"/>
          <w:sz w:val="22"/>
          <w:szCs w:val="22"/>
        </w:rPr>
        <w:t xml:space="preserve">Step </w:t>
      </w:r>
      <w:r w:rsidR="009103D6" w:rsidRPr="00D57667">
        <w:rPr>
          <w:rFonts w:ascii="Arial" w:eastAsia="Times New Roman" w:hAnsi="Arial" w:cs="Arial"/>
          <w:color w:val="4472C4" w:themeColor="accent1"/>
          <w:sz w:val="22"/>
          <w:szCs w:val="22"/>
        </w:rPr>
        <w:t>2.4</w:t>
      </w:r>
      <w:r w:rsidR="005815A1" w:rsidRPr="00D57667">
        <w:rPr>
          <w:rFonts w:ascii="Arial" w:eastAsia="Times New Roman" w:hAnsi="Arial" w:cs="Arial"/>
          <w:color w:val="4472C4" w:themeColor="accent1"/>
          <w:sz w:val="22"/>
          <w:szCs w:val="22"/>
        </w:rPr>
        <w:t xml:space="preserve">, which is the parent heading for </w:t>
      </w:r>
      <w:r w:rsidR="009103D6" w:rsidRPr="00D57667">
        <w:rPr>
          <w:rFonts w:ascii="Arial" w:eastAsia="Times New Roman" w:hAnsi="Arial" w:cs="Arial"/>
          <w:color w:val="4472C4" w:themeColor="accent1"/>
          <w:sz w:val="22"/>
          <w:szCs w:val="22"/>
        </w:rPr>
        <w:t>steps 2.4.1- 2.4.9</w:t>
      </w:r>
      <w:r w:rsidR="005815A1" w:rsidRPr="00D57667">
        <w:rPr>
          <w:rFonts w:ascii="Arial" w:eastAsia="Times New Roman" w:hAnsi="Arial" w:cs="Arial"/>
          <w:color w:val="4472C4" w:themeColor="accent1"/>
          <w:sz w:val="22"/>
          <w:szCs w:val="22"/>
        </w:rPr>
        <w:t>. Steps 2.4.1- 2.4.9</w:t>
      </w:r>
      <w:r w:rsidR="009103D6" w:rsidRPr="00D57667">
        <w:rPr>
          <w:rFonts w:ascii="Arial" w:eastAsia="Times New Roman" w:hAnsi="Arial" w:cs="Arial"/>
          <w:color w:val="4472C4" w:themeColor="accent1"/>
          <w:sz w:val="22"/>
          <w:szCs w:val="22"/>
        </w:rPr>
        <w:t xml:space="preserve"> are </w:t>
      </w:r>
      <w:r w:rsidR="005815A1" w:rsidRPr="00D57667">
        <w:rPr>
          <w:rFonts w:ascii="Arial" w:eastAsia="Times New Roman" w:hAnsi="Arial" w:cs="Arial"/>
          <w:color w:val="4472C4" w:themeColor="accent1"/>
          <w:sz w:val="22"/>
          <w:szCs w:val="22"/>
        </w:rPr>
        <w:t>all steps necessary to passage cells</w:t>
      </w:r>
      <w:r w:rsidR="00D57667">
        <w:rPr>
          <w:rFonts w:ascii="Arial" w:eastAsia="Times New Roman" w:hAnsi="Arial" w:cs="Arial"/>
          <w:color w:val="4472C4" w:themeColor="accent1"/>
          <w:sz w:val="22"/>
          <w:szCs w:val="22"/>
        </w:rPr>
        <w:t>; t</w:t>
      </w:r>
      <w:r w:rsidR="007A2E88" w:rsidRPr="00D57667">
        <w:rPr>
          <w:rFonts w:ascii="Arial" w:eastAsia="Times New Roman" w:hAnsi="Arial" w:cs="Arial"/>
          <w:color w:val="4472C4" w:themeColor="accent1"/>
          <w:sz w:val="22"/>
          <w:szCs w:val="22"/>
        </w:rPr>
        <w:t xml:space="preserve">hus, </w:t>
      </w:r>
      <w:r w:rsidR="00532BDD" w:rsidRPr="00D57667">
        <w:rPr>
          <w:rFonts w:ascii="Arial" w:eastAsia="Times New Roman" w:hAnsi="Arial" w:cs="Arial"/>
          <w:color w:val="4472C4" w:themeColor="accent1"/>
          <w:sz w:val="22"/>
          <w:szCs w:val="22"/>
        </w:rPr>
        <w:t xml:space="preserve">we </w:t>
      </w:r>
      <w:r w:rsidR="00D57667" w:rsidRPr="00D57667">
        <w:rPr>
          <w:rFonts w:ascii="Arial" w:eastAsia="Times New Roman" w:hAnsi="Arial" w:cs="Arial"/>
          <w:color w:val="4472C4" w:themeColor="accent1"/>
          <w:sz w:val="22"/>
          <w:szCs w:val="22"/>
        </w:rPr>
        <w:t>think</w:t>
      </w:r>
      <w:r w:rsidR="00532BDD" w:rsidRPr="00D57667">
        <w:rPr>
          <w:rFonts w:ascii="Arial" w:eastAsia="Times New Roman" w:hAnsi="Arial" w:cs="Arial"/>
          <w:color w:val="4472C4" w:themeColor="accent1"/>
          <w:sz w:val="22"/>
          <w:szCs w:val="22"/>
        </w:rPr>
        <w:t xml:space="preserve"> </w:t>
      </w:r>
      <w:r w:rsidR="007A2E88" w:rsidRPr="00D57667">
        <w:rPr>
          <w:rFonts w:ascii="Arial" w:eastAsia="Times New Roman" w:hAnsi="Arial" w:cs="Arial"/>
          <w:color w:val="4472C4" w:themeColor="accent1"/>
          <w:sz w:val="22"/>
          <w:szCs w:val="22"/>
        </w:rPr>
        <w:t>this statement is more appropri</w:t>
      </w:r>
      <w:r w:rsidR="00D57667">
        <w:rPr>
          <w:rFonts w:ascii="Arial" w:eastAsia="Times New Roman" w:hAnsi="Arial" w:cs="Arial"/>
          <w:color w:val="4472C4" w:themeColor="accent1"/>
          <w:sz w:val="22"/>
          <w:szCs w:val="22"/>
        </w:rPr>
        <w:t>ately in Step 2.4</w:t>
      </w:r>
      <w:r w:rsidR="007A2E88" w:rsidRPr="00D57667">
        <w:rPr>
          <w:rFonts w:ascii="Arial" w:eastAsia="Times New Roman" w:hAnsi="Arial" w:cs="Arial"/>
          <w:color w:val="4472C4" w:themeColor="accent1"/>
          <w:sz w:val="22"/>
          <w:szCs w:val="22"/>
        </w:rPr>
        <w:t>.</w:t>
      </w:r>
    </w:p>
    <w:p w14:paraId="4B89AB20" w14:textId="77777777" w:rsidR="003D3CA2" w:rsidRPr="00FF222B" w:rsidRDefault="00E40C81" w:rsidP="003D3CA2">
      <w:pPr>
        <w:rPr>
          <w:rFonts w:ascii="Arial" w:eastAsia="Times New Roman" w:hAnsi="Arial" w:cs="Arial"/>
          <w:color w:val="000000"/>
          <w:sz w:val="22"/>
          <w:szCs w:val="22"/>
        </w:rPr>
      </w:pPr>
      <w:r w:rsidRPr="00FF222B">
        <w:rPr>
          <w:rFonts w:ascii="Arial" w:eastAsia="Times New Roman" w:hAnsi="Arial" w:cs="Arial"/>
          <w:color w:val="000000"/>
          <w:sz w:val="22"/>
          <w:szCs w:val="22"/>
        </w:rPr>
        <w:br/>
        <w:t>3. What plate size are you using for differentiation?</w:t>
      </w:r>
    </w:p>
    <w:p w14:paraId="6A2EBB54" w14:textId="77777777" w:rsidR="00485F75" w:rsidRPr="00FF222B" w:rsidRDefault="00485F75" w:rsidP="00485F75">
      <w:pPr>
        <w:rPr>
          <w:rFonts w:ascii="Arial" w:eastAsia="Times New Roman" w:hAnsi="Arial" w:cs="Arial"/>
          <w:color w:val="FF0000"/>
          <w:sz w:val="22"/>
          <w:szCs w:val="22"/>
        </w:rPr>
      </w:pPr>
    </w:p>
    <w:p w14:paraId="5CF3E0A0" w14:textId="6F4FA78C" w:rsidR="00BA51CF" w:rsidRPr="00D57667" w:rsidRDefault="003D3CA2" w:rsidP="00485F75">
      <w:pPr>
        <w:rPr>
          <w:rFonts w:ascii="Arial" w:eastAsia="Times New Roman" w:hAnsi="Arial" w:cs="Arial"/>
          <w:color w:val="4472C4" w:themeColor="accent1"/>
          <w:sz w:val="22"/>
          <w:szCs w:val="22"/>
        </w:rPr>
      </w:pPr>
      <w:r w:rsidRPr="00D57667">
        <w:rPr>
          <w:rFonts w:ascii="Arial" w:eastAsia="Times New Roman" w:hAnsi="Arial" w:cs="Arial"/>
          <w:color w:val="4472C4" w:themeColor="accent1"/>
          <w:sz w:val="22"/>
          <w:szCs w:val="22"/>
        </w:rPr>
        <w:t xml:space="preserve">Differentiation is performed in 6-well plates. </w:t>
      </w:r>
      <w:r w:rsidR="00BA51CF" w:rsidRPr="00D57667">
        <w:rPr>
          <w:rFonts w:ascii="Arial" w:eastAsia="Times New Roman" w:hAnsi="Arial" w:cs="Arial"/>
          <w:color w:val="4472C4" w:themeColor="accent1"/>
          <w:sz w:val="22"/>
          <w:szCs w:val="22"/>
        </w:rPr>
        <w:t xml:space="preserve">A note has been added </w:t>
      </w:r>
      <w:r w:rsidR="00D10468" w:rsidRPr="00D57667">
        <w:rPr>
          <w:rFonts w:ascii="Arial" w:eastAsia="Times New Roman" w:hAnsi="Arial" w:cs="Arial"/>
          <w:color w:val="4472C4" w:themeColor="accent1"/>
          <w:sz w:val="22"/>
          <w:szCs w:val="22"/>
        </w:rPr>
        <w:t xml:space="preserve">after </w:t>
      </w:r>
      <w:r w:rsidR="00A332CD" w:rsidRPr="00D57667">
        <w:rPr>
          <w:rFonts w:ascii="Arial" w:eastAsia="Times New Roman" w:hAnsi="Arial" w:cs="Arial"/>
          <w:color w:val="4472C4" w:themeColor="accent1"/>
          <w:sz w:val="22"/>
          <w:szCs w:val="22"/>
        </w:rPr>
        <w:t>Protocol</w:t>
      </w:r>
      <w:r w:rsidR="00D57667">
        <w:rPr>
          <w:rFonts w:ascii="Arial" w:eastAsia="Times New Roman" w:hAnsi="Arial" w:cs="Arial"/>
          <w:color w:val="4472C4" w:themeColor="accent1"/>
          <w:sz w:val="22"/>
          <w:szCs w:val="22"/>
        </w:rPr>
        <w:t xml:space="preserve"> S</w:t>
      </w:r>
      <w:r w:rsidRPr="00D57667">
        <w:rPr>
          <w:rFonts w:ascii="Arial" w:eastAsia="Times New Roman" w:hAnsi="Arial" w:cs="Arial"/>
          <w:color w:val="4472C4" w:themeColor="accent1"/>
          <w:sz w:val="22"/>
          <w:szCs w:val="22"/>
        </w:rPr>
        <w:t xml:space="preserve">tep 1.3 </w:t>
      </w:r>
      <w:r w:rsidR="00D57667">
        <w:rPr>
          <w:rFonts w:ascii="Arial" w:eastAsia="Times New Roman" w:hAnsi="Arial" w:cs="Arial"/>
          <w:color w:val="4472C4" w:themeColor="accent1"/>
          <w:sz w:val="22"/>
          <w:szCs w:val="22"/>
        </w:rPr>
        <w:t>to clarify this point.</w:t>
      </w:r>
    </w:p>
    <w:p w14:paraId="0F206521" w14:textId="1798D36E" w:rsidR="003D3CA2" w:rsidRPr="00FF222B" w:rsidRDefault="00E40C81" w:rsidP="003D3CA2">
      <w:pPr>
        <w:ind w:firstLine="720"/>
        <w:rPr>
          <w:rFonts w:ascii="Arial" w:eastAsia="Times New Roman" w:hAnsi="Arial" w:cs="Arial"/>
          <w:color w:val="000000"/>
          <w:sz w:val="22"/>
          <w:szCs w:val="22"/>
        </w:rPr>
      </w:pPr>
      <w:r w:rsidRPr="00FF222B">
        <w:rPr>
          <w:rFonts w:ascii="Arial" w:eastAsia="Times New Roman" w:hAnsi="Arial" w:cs="Arial"/>
          <w:color w:val="000000"/>
          <w:sz w:val="22"/>
          <w:szCs w:val="22"/>
        </w:rPr>
        <w:br/>
        <w:t>4. What coating is used for differentiation?</w:t>
      </w:r>
    </w:p>
    <w:p w14:paraId="234F7754" w14:textId="77777777" w:rsidR="00485F75" w:rsidRPr="00FF222B" w:rsidRDefault="00485F75" w:rsidP="00485F75">
      <w:pPr>
        <w:rPr>
          <w:rFonts w:ascii="Arial" w:eastAsia="Times New Roman" w:hAnsi="Arial" w:cs="Arial"/>
          <w:color w:val="FF0000"/>
          <w:sz w:val="22"/>
          <w:szCs w:val="22"/>
        </w:rPr>
      </w:pPr>
    </w:p>
    <w:p w14:paraId="1CA5963E" w14:textId="6B0AB3C0" w:rsidR="00BA51CF" w:rsidRPr="00E95E66" w:rsidRDefault="003D3CA2" w:rsidP="00485F75">
      <w:pPr>
        <w:rPr>
          <w:rFonts w:ascii="Arial" w:eastAsia="Times New Roman" w:hAnsi="Arial" w:cs="Arial"/>
          <w:color w:val="4472C4" w:themeColor="accent1"/>
          <w:sz w:val="22"/>
          <w:szCs w:val="22"/>
        </w:rPr>
      </w:pPr>
      <w:r w:rsidRPr="00E95E66">
        <w:rPr>
          <w:rFonts w:ascii="Arial" w:eastAsia="Times New Roman" w:hAnsi="Arial" w:cs="Arial"/>
          <w:color w:val="4472C4" w:themeColor="accent1"/>
          <w:sz w:val="22"/>
          <w:szCs w:val="22"/>
        </w:rPr>
        <w:t>Different</w:t>
      </w:r>
      <w:r w:rsidR="00E95E66" w:rsidRPr="00E95E66">
        <w:rPr>
          <w:rFonts w:ascii="Arial" w:eastAsia="Times New Roman" w:hAnsi="Arial" w:cs="Arial"/>
          <w:color w:val="4472C4" w:themeColor="accent1"/>
          <w:sz w:val="22"/>
          <w:szCs w:val="22"/>
        </w:rPr>
        <w:t>iation is performed on Matrigel-</w:t>
      </w:r>
      <w:r w:rsidRPr="00E95E66">
        <w:rPr>
          <w:rFonts w:ascii="Arial" w:eastAsia="Times New Roman" w:hAnsi="Arial" w:cs="Arial"/>
          <w:color w:val="4472C4" w:themeColor="accent1"/>
          <w:sz w:val="22"/>
          <w:szCs w:val="22"/>
        </w:rPr>
        <w:t xml:space="preserve">coated plates. </w:t>
      </w:r>
      <w:r w:rsidR="00E95E66" w:rsidRPr="00E95E66">
        <w:rPr>
          <w:rFonts w:ascii="Arial" w:eastAsia="Times New Roman" w:hAnsi="Arial" w:cs="Arial"/>
          <w:color w:val="4472C4" w:themeColor="accent1"/>
          <w:sz w:val="22"/>
          <w:szCs w:val="22"/>
        </w:rPr>
        <w:t>However, t</w:t>
      </w:r>
      <w:r w:rsidR="0058139F" w:rsidRPr="00E95E66">
        <w:rPr>
          <w:rFonts w:ascii="Arial" w:eastAsia="Times New Roman" w:hAnsi="Arial" w:cs="Arial"/>
          <w:color w:val="4472C4" w:themeColor="accent1"/>
          <w:sz w:val="22"/>
          <w:szCs w:val="22"/>
        </w:rPr>
        <w:t>o comply with publication guidelines, all direct references to Matrigel</w:t>
      </w:r>
      <w:r w:rsidR="004B7B5E" w:rsidRPr="00E95E66">
        <w:rPr>
          <w:rFonts w:ascii="Arial" w:eastAsia="Times New Roman" w:hAnsi="Arial" w:cs="Arial"/>
          <w:color w:val="4472C4" w:themeColor="accent1"/>
          <w:sz w:val="22"/>
          <w:szCs w:val="22"/>
        </w:rPr>
        <w:t xml:space="preserve"> in the main text</w:t>
      </w:r>
      <w:r w:rsidR="0058139F" w:rsidRPr="00E95E66">
        <w:rPr>
          <w:rFonts w:ascii="Arial" w:eastAsia="Times New Roman" w:hAnsi="Arial" w:cs="Arial"/>
          <w:color w:val="4472C4" w:themeColor="accent1"/>
          <w:sz w:val="22"/>
          <w:szCs w:val="22"/>
        </w:rPr>
        <w:t xml:space="preserve"> have been replaced with “matrix protein</w:t>
      </w:r>
      <w:r w:rsidR="001103F7" w:rsidRPr="00E95E66">
        <w:rPr>
          <w:rFonts w:ascii="Arial" w:eastAsia="Times New Roman" w:hAnsi="Arial" w:cs="Arial"/>
          <w:color w:val="4472C4" w:themeColor="accent1"/>
          <w:sz w:val="22"/>
          <w:szCs w:val="22"/>
        </w:rPr>
        <w:t>.</w:t>
      </w:r>
      <w:r w:rsidR="0058139F" w:rsidRPr="00E95E66">
        <w:rPr>
          <w:rFonts w:ascii="Arial" w:eastAsia="Times New Roman" w:hAnsi="Arial" w:cs="Arial"/>
          <w:color w:val="4472C4" w:themeColor="accent1"/>
          <w:sz w:val="22"/>
          <w:szCs w:val="22"/>
        </w:rPr>
        <w:t xml:space="preserve">” </w:t>
      </w:r>
      <w:r w:rsidR="001103F7" w:rsidRPr="00E95E66">
        <w:rPr>
          <w:rFonts w:ascii="Arial" w:eastAsia="Times New Roman" w:hAnsi="Arial" w:cs="Arial"/>
          <w:color w:val="4472C4" w:themeColor="accent1"/>
          <w:sz w:val="22"/>
          <w:szCs w:val="22"/>
        </w:rPr>
        <w:t xml:space="preserve">The commercial product name can be located in </w:t>
      </w:r>
      <w:r w:rsidR="00E95E66" w:rsidRPr="00E95E66">
        <w:rPr>
          <w:rFonts w:ascii="Arial" w:eastAsia="Times New Roman" w:hAnsi="Arial" w:cs="Arial"/>
          <w:b/>
          <w:color w:val="4472C4" w:themeColor="accent1"/>
          <w:sz w:val="22"/>
          <w:szCs w:val="22"/>
        </w:rPr>
        <w:t xml:space="preserve">revised </w:t>
      </w:r>
      <w:r w:rsidR="001103F7" w:rsidRPr="00E95E66">
        <w:rPr>
          <w:rFonts w:ascii="Arial" w:eastAsia="Times New Roman" w:hAnsi="Arial" w:cs="Arial"/>
          <w:b/>
          <w:color w:val="4472C4" w:themeColor="accent1"/>
          <w:sz w:val="22"/>
          <w:szCs w:val="22"/>
        </w:rPr>
        <w:t>Table 1</w:t>
      </w:r>
      <w:r w:rsidR="001103F7" w:rsidRPr="00E95E66">
        <w:rPr>
          <w:rFonts w:ascii="Arial" w:eastAsia="Times New Roman" w:hAnsi="Arial" w:cs="Arial"/>
          <w:color w:val="4472C4" w:themeColor="accent1"/>
          <w:sz w:val="22"/>
          <w:szCs w:val="22"/>
        </w:rPr>
        <w:t xml:space="preserve">. </w:t>
      </w:r>
      <w:r w:rsidR="00BA51CF" w:rsidRPr="00E95E66">
        <w:rPr>
          <w:rFonts w:ascii="Arial" w:eastAsia="Times New Roman" w:hAnsi="Arial" w:cs="Arial"/>
          <w:color w:val="4472C4" w:themeColor="accent1"/>
          <w:sz w:val="22"/>
          <w:szCs w:val="22"/>
        </w:rPr>
        <w:t xml:space="preserve">A note has been added </w:t>
      </w:r>
      <w:r w:rsidR="00D10468" w:rsidRPr="00E95E66">
        <w:rPr>
          <w:rFonts w:ascii="Arial" w:eastAsia="Times New Roman" w:hAnsi="Arial" w:cs="Arial"/>
          <w:color w:val="4472C4" w:themeColor="accent1"/>
          <w:sz w:val="22"/>
          <w:szCs w:val="22"/>
        </w:rPr>
        <w:t>after</w:t>
      </w:r>
      <w:r w:rsidR="00BA51CF" w:rsidRPr="00E95E66">
        <w:rPr>
          <w:rFonts w:ascii="Arial" w:eastAsia="Times New Roman" w:hAnsi="Arial" w:cs="Arial"/>
          <w:color w:val="4472C4" w:themeColor="accent1"/>
          <w:sz w:val="22"/>
          <w:szCs w:val="22"/>
        </w:rPr>
        <w:t xml:space="preserve"> </w:t>
      </w:r>
      <w:r w:rsidR="00A332CD" w:rsidRPr="00E95E66">
        <w:rPr>
          <w:rFonts w:ascii="Arial" w:eastAsia="Times New Roman" w:hAnsi="Arial" w:cs="Arial"/>
          <w:color w:val="4472C4" w:themeColor="accent1"/>
          <w:sz w:val="22"/>
          <w:szCs w:val="22"/>
        </w:rPr>
        <w:t>Protocol</w:t>
      </w:r>
      <w:r w:rsidR="00BA51CF" w:rsidRPr="00E95E66">
        <w:rPr>
          <w:rFonts w:ascii="Arial" w:eastAsia="Times New Roman" w:hAnsi="Arial" w:cs="Arial"/>
          <w:color w:val="4472C4" w:themeColor="accent1"/>
          <w:sz w:val="22"/>
          <w:szCs w:val="22"/>
        </w:rPr>
        <w:t xml:space="preserve"> </w:t>
      </w:r>
      <w:r w:rsidR="00E95E66" w:rsidRPr="00E95E66">
        <w:rPr>
          <w:rFonts w:ascii="Arial" w:eastAsia="Times New Roman" w:hAnsi="Arial" w:cs="Arial"/>
          <w:color w:val="4472C4" w:themeColor="accent1"/>
          <w:sz w:val="22"/>
          <w:szCs w:val="22"/>
        </w:rPr>
        <w:t>S</w:t>
      </w:r>
      <w:r w:rsidR="00BA51CF" w:rsidRPr="00E95E66">
        <w:rPr>
          <w:rFonts w:ascii="Arial" w:eastAsia="Times New Roman" w:hAnsi="Arial" w:cs="Arial"/>
          <w:color w:val="4472C4" w:themeColor="accent1"/>
          <w:sz w:val="22"/>
          <w:szCs w:val="22"/>
        </w:rPr>
        <w:t xml:space="preserve">tep 1.3 to clarify </w:t>
      </w:r>
      <w:r w:rsidR="0058139F" w:rsidRPr="00E95E66">
        <w:rPr>
          <w:rFonts w:ascii="Arial" w:eastAsia="Times New Roman" w:hAnsi="Arial" w:cs="Arial"/>
          <w:color w:val="4472C4" w:themeColor="accent1"/>
          <w:sz w:val="22"/>
          <w:szCs w:val="22"/>
        </w:rPr>
        <w:t>that matrix protein-coated plates should be used for differentiation</w:t>
      </w:r>
      <w:r w:rsidR="001103F7" w:rsidRPr="00E95E66">
        <w:rPr>
          <w:rFonts w:ascii="Arial" w:eastAsia="Times New Roman" w:hAnsi="Arial" w:cs="Arial"/>
          <w:color w:val="4472C4" w:themeColor="accent1"/>
          <w:sz w:val="22"/>
          <w:szCs w:val="22"/>
        </w:rPr>
        <w:t>.</w:t>
      </w:r>
    </w:p>
    <w:p w14:paraId="7194EDE3" w14:textId="77777777" w:rsidR="00BA51CF" w:rsidRPr="00FF222B" w:rsidRDefault="00BA51CF" w:rsidP="00BA51CF">
      <w:pPr>
        <w:ind w:left="720"/>
        <w:rPr>
          <w:rFonts w:ascii="Arial" w:eastAsia="Times New Roman" w:hAnsi="Arial" w:cs="Arial"/>
          <w:color w:val="FF0000"/>
          <w:sz w:val="22"/>
          <w:szCs w:val="22"/>
        </w:rPr>
      </w:pPr>
    </w:p>
    <w:p w14:paraId="6ECCD413" w14:textId="3764C7F0" w:rsidR="00BA51CF" w:rsidRPr="00FF222B" w:rsidRDefault="00E40C81" w:rsidP="00BA51CF">
      <w:pPr>
        <w:rPr>
          <w:rFonts w:ascii="Arial" w:eastAsia="Times New Roman" w:hAnsi="Arial" w:cs="Arial"/>
          <w:color w:val="000000"/>
          <w:sz w:val="22"/>
          <w:szCs w:val="22"/>
        </w:rPr>
      </w:pPr>
      <w:r w:rsidRPr="00FF222B">
        <w:rPr>
          <w:rFonts w:ascii="Arial" w:eastAsia="Times New Roman" w:hAnsi="Arial" w:cs="Arial"/>
          <w:color w:val="000000"/>
          <w:sz w:val="22"/>
          <w:szCs w:val="22"/>
        </w:rPr>
        <w:t>5. An approximate cell density for seeding would be desirable as too many cells would hinder optimum endothelial differentiation.</w:t>
      </w:r>
    </w:p>
    <w:p w14:paraId="3057095F" w14:textId="160F4A6B" w:rsidR="00B02CBB" w:rsidRPr="00FF222B" w:rsidRDefault="00B02CBB" w:rsidP="00BA51CF">
      <w:pPr>
        <w:rPr>
          <w:rFonts w:ascii="Arial" w:eastAsia="Times New Roman" w:hAnsi="Arial" w:cs="Arial"/>
          <w:color w:val="000000"/>
          <w:sz w:val="22"/>
          <w:szCs w:val="22"/>
        </w:rPr>
      </w:pPr>
    </w:p>
    <w:p w14:paraId="63A6BA98" w14:textId="164766A1" w:rsidR="00B02CBB" w:rsidRPr="00E95E66" w:rsidRDefault="0024349B" w:rsidP="00BA51CF">
      <w:pPr>
        <w:rPr>
          <w:rFonts w:ascii="Arial" w:eastAsia="Times New Roman" w:hAnsi="Arial" w:cs="Arial"/>
          <w:color w:val="4472C4" w:themeColor="accent1"/>
          <w:sz w:val="22"/>
          <w:szCs w:val="22"/>
        </w:rPr>
      </w:pPr>
      <w:r w:rsidRPr="00E95E66">
        <w:rPr>
          <w:rFonts w:ascii="Arial" w:eastAsia="Times New Roman" w:hAnsi="Arial" w:cs="Arial"/>
          <w:color w:val="4472C4" w:themeColor="accent1"/>
          <w:sz w:val="22"/>
          <w:szCs w:val="22"/>
        </w:rPr>
        <w:t>Thank you for catching this inadvertent omission. Small clumps of cells</w:t>
      </w:r>
      <w:r w:rsidR="00485F75" w:rsidRPr="00E95E66">
        <w:rPr>
          <w:rFonts w:ascii="Arial" w:eastAsia="Times New Roman" w:hAnsi="Arial" w:cs="Arial"/>
          <w:color w:val="4472C4" w:themeColor="accent1"/>
          <w:sz w:val="22"/>
          <w:szCs w:val="22"/>
        </w:rPr>
        <w:t xml:space="preserve"> were seeded at a density of approximately 2 colonies per square centimeter</w:t>
      </w:r>
      <w:r w:rsidR="00E95E66">
        <w:rPr>
          <w:rFonts w:ascii="Arial" w:eastAsia="Times New Roman" w:hAnsi="Arial" w:cs="Arial"/>
          <w:color w:val="4472C4" w:themeColor="accent1"/>
          <w:sz w:val="22"/>
          <w:szCs w:val="22"/>
        </w:rPr>
        <w:t>,</w:t>
      </w:r>
      <w:r w:rsidR="00485F75" w:rsidRPr="00E95E66">
        <w:rPr>
          <w:rFonts w:ascii="Arial" w:eastAsia="Times New Roman" w:hAnsi="Arial" w:cs="Arial"/>
          <w:color w:val="4472C4" w:themeColor="accent1"/>
          <w:sz w:val="22"/>
          <w:szCs w:val="22"/>
        </w:rPr>
        <w:t xml:space="preserve"> as described in Sriram </w:t>
      </w:r>
      <w:r w:rsidR="00485F75" w:rsidRPr="00E95E66">
        <w:rPr>
          <w:rFonts w:ascii="Arial" w:eastAsia="Times New Roman" w:hAnsi="Arial" w:cs="Arial"/>
          <w:iCs/>
          <w:color w:val="4472C4" w:themeColor="accent1"/>
          <w:sz w:val="22"/>
          <w:szCs w:val="22"/>
        </w:rPr>
        <w:t>et al.</w:t>
      </w:r>
      <w:r w:rsidR="00485F75" w:rsidRPr="00E95E66">
        <w:rPr>
          <w:rStyle w:val="FootnoteReference"/>
          <w:rFonts w:ascii="Arial" w:eastAsia="Times New Roman" w:hAnsi="Arial" w:cs="Arial"/>
          <w:color w:val="4472C4" w:themeColor="accent1"/>
          <w:sz w:val="22"/>
          <w:szCs w:val="22"/>
        </w:rPr>
        <w:footnoteReference w:id="3"/>
      </w:r>
      <w:r w:rsidR="00485F75" w:rsidRPr="00E95E66">
        <w:rPr>
          <w:rFonts w:ascii="Arial" w:eastAsia="Times New Roman" w:hAnsi="Arial" w:cs="Arial"/>
          <w:color w:val="4472C4" w:themeColor="accent1"/>
          <w:sz w:val="22"/>
          <w:szCs w:val="22"/>
        </w:rPr>
        <w:t xml:space="preserve"> This </w:t>
      </w:r>
      <w:r w:rsidRPr="00E95E66">
        <w:rPr>
          <w:rFonts w:ascii="Arial" w:eastAsia="Times New Roman" w:hAnsi="Arial" w:cs="Arial"/>
          <w:color w:val="4472C4" w:themeColor="accent1"/>
          <w:sz w:val="22"/>
          <w:szCs w:val="22"/>
        </w:rPr>
        <w:t xml:space="preserve">information has been added to </w:t>
      </w:r>
      <w:r w:rsidR="00A332CD" w:rsidRPr="00E95E66">
        <w:rPr>
          <w:rFonts w:ascii="Arial" w:eastAsia="Times New Roman" w:hAnsi="Arial" w:cs="Arial"/>
          <w:color w:val="4472C4" w:themeColor="accent1"/>
          <w:sz w:val="22"/>
          <w:szCs w:val="22"/>
        </w:rPr>
        <w:t>Protocol</w:t>
      </w:r>
      <w:r w:rsidR="00E95E66">
        <w:rPr>
          <w:rFonts w:ascii="Arial" w:eastAsia="Times New Roman" w:hAnsi="Arial" w:cs="Arial"/>
          <w:color w:val="4472C4" w:themeColor="accent1"/>
          <w:sz w:val="22"/>
          <w:szCs w:val="22"/>
        </w:rPr>
        <w:t xml:space="preserve"> S</w:t>
      </w:r>
      <w:r w:rsidRPr="00E95E66">
        <w:rPr>
          <w:rFonts w:ascii="Arial" w:eastAsia="Times New Roman" w:hAnsi="Arial" w:cs="Arial"/>
          <w:color w:val="4472C4" w:themeColor="accent1"/>
          <w:sz w:val="22"/>
          <w:szCs w:val="22"/>
        </w:rPr>
        <w:t xml:space="preserve">tep 3.1. It is </w:t>
      </w:r>
      <w:r w:rsidR="00FA2586" w:rsidRPr="00E95E66">
        <w:rPr>
          <w:rFonts w:ascii="Arial" w:eastAsia="Times New Roman" w:hAnsi="Arial" w:cs="Arial"/>
          <w:color w:val="4472C4" w:themeColor="accent1"/>
          <w:sz w:val="22"/>
          <w:szCs w:val="22"/>
        </w:rPr>
        <w:t>still advisable that the seed</w:t>
      </w:r>
      <w:r w:rsidR="00E95E66">
        <w:rPr>
          <w:rFonts w:ascii="Arial" w:eastAsia="Times New Roman" w:hAnsi="Arial" w:cs="Arial"/>
          <w:color w:val="4472C4" w:themeColor="accent1"/>
          <w:sz w:val="22"/>
          <w:szCs w:val="22"/>
        </w:rPr>
        <w:t>ing</w:t>
      </w:r>
      <w:r w:rsidR="00FA2586" w:rsidRPr="00E95E66">
        <w:rPr>
          <w:rFonts w:ascii="Arial" w:eastAsia="Times New Roman" w:hAnsi="Arial" w:cs="Arial"/>
          <w:color w:val="4472C4" w:themeColor="accent1"/>
          <w:sz w:val="22"/>
          <w:szCs w:val="22"/>
        </w:rPr>
        <w:t xml:space="preserve"> density be evaluated and refined empirically, as needed.</w:t>
      </w:r>
      <w:r w:rsidRPr="00E95E66">
        <w:rPr>
          <w:rFonts w:ascii="Arial" w:eastAsia="Times New Roman" w:hAnsi="Arial" w:cs="Arial"/>
          <w:color w:val="4472C4" w:themeColor="accent1"/>
          <w:sz w:val="22"/>
          <w:szCs w:val="22"/>
        </w:rPr>
        <w:t xml:space="preserve"> </w:t>
      </w:r>
    </w:p>
    <w:p w14:paraId="43BF0C38" w14:textId="3D0AF4DC" w:rsidR="00BA51CF" w:rsidRPr="00FF222B" w:rsidRDefault="00E40C81" w:rsidP="003D3CA2">
      <w:pPr>
        <w:ind w:firstLine="720"/>
        <w:rPr>
          <w:rFonts w:ascii="Arial" w:eastAsia="Times New Roman" w:hAnsi="Arial" w:cs="Arial"/>
          <w:color w:val="000000"/>
          <w:sz w:val="22"/>
          <w:szCs w:val="22"/>
        </w:rPr>
      </w:pPr>
      <w:r w:rsidRPr="00FF222B">
        <w:rPr>
          <w:rFonts w:ascii="Arial" w:eastAsia="Times New Roman" w:hAnsi="Arial" w:cs="Arial"/>
          <w:color w:val="000000"/>
          <w:sz w:val="22"/>
          <w:szCs w:val="22"/>
        </w:rPr>
        <w:br/>
      </w:r>
      <w:r w:rsidR="00E95E66">
        <w:rPr>
          <w:rFonts w:ascii="Arial" w:eastAsia="Times New Roman" w:hAnsi="Arial" w:cs="Arial"/>
          <w:color w:val="000000"/>
          <w:sz w:val="22"/>
          <w:szCs w:val="22"/>
        </w:rPr>
        <w:t>6. W</w:t>
      </w:r>
      <w:r w:rsidRPr="00FF222B">
        <w:rPr>
          <w:rFonts w:ascii="Arial" w:eastAsia="Times New Roman" w:hAnsi="Arial" w:cs="Arial"/>
          <w:color w:val="000000"/>
          <w:sz w:val="22"/>
          <w:szCs w:val="22"/>
        </w:rPr>
        <w:t>hat is the composition of the HE differentiation medium? This should be mentioned in the text.</w:t>
      </w:r>
    </w:p>
    <w:p w14:paraId="5B6EB540" w14:textId="77777777" w:rsidR="00200FD2" w:rsidRPr="00FF222B" w:rsidRDefault="00200FD2" w:rsidP="00200FD2">
      <w:pPr>
        <w:rPr>
          <w:rFonts w:ascii="Arial" w:eastAsia="Times New Roman" w:hAnsi="Arial" w:cs="Arial"/>
          <w:color w:val="FF0000"/>
          <w:sz w:val="22"/>
          <w:szCs w:val="22"/>
        </w:rPr>
      </w:pPr>
    </w:p>
    <w:p w14:paraId="0F6A1471" w14:textId="20AC1A21" w:rsidR="003D7C96" w:rsidRPr="00E95E66" w:rsidRDefault="00E95E66" w:rsidP="00200FD2">
      <w:pPr>
        <w:rPr>
          <w:rFonts w:ascii="Arial" w:eastAsia="Times New Roman" w:hAnsi="Arial" w:cs="Arial"/>
          <w:color w:val="4472C4" w:themeColor="accent1"/>
          <w:sz w:val="22"/>
          <w:szCs w:val="22"/>
        </w:rPr>
      </w:pPr>
      <w:r>
        <w:rPr>
          <w:rFonts w:ascii="Arial" w:eastAsia="Times New Roman" w:hAnsi="Arial" w:cs="Arial"/>
          <w:color w:val="4472C4" w:themeColor="accent1"/>
          <w:sz w:val="22"/>
          <w:szCs w:val="22"/>
        </w:rPr>
        <w:t>We agree and t</w:t>
      </w:r>
      <w:r w:rsidR="00BA51CF" w:rsidRPr="00E95E66">
        <w:rPr>
          <w:rFonts w:ascii="Arial" w:eastAsia="Times New Roman" w:hAnsi="Arial" w:cs="Arial"/>
          <w:color w:val="4472C4" w:themeColor="accent1"/>
          <w:sz w:val="22"/>
          <w:szCs w:val="22"/>
        </w:rPr>
        <w:t xml:space="preserve">he composition of the HE differentiation medium is </w:t>
      </w:r>
      <w:r w:rsidRPr="00E95E66">
        <w:rPr>
          <w:rFonts w:ascii="Arial" w:eastAsia="Times New Roman" w:hAnsi="Arial" w:cs="Arial"/>
          <w:color w:val="4472C4" w:themeColor="accent1"/>
          <w:sz w:val="22"/>
          <w:szCs w:val="22"/>
        </w:rPr>
        <w:t>provided</w:t>
      </w:r>
      <w:r w:rsidR="00BA51CF" w:rsidRPr="00E95E66">
        <w:rPr>
          <w:rFonts w:ascii="Arial" w:eastAsia="Times New Roman" w:hAnsi="Arial" w:cs="Arial"/>
          <w:color w:val="4472C4" w:themeColor="accent1"/>
          <w:sz w:val="22"/>
          <w:szCs w:val="22"/>
        </w:rPr>
        <w:t xml:space="preserve"> in </w:t>
      </w:r>
      <w:r w:rsidR="00A332CD" w:rsidRPr="00E95E66">
        <w:rPr>
          <w:rFonts w:ascii="Arial" w:eastAsia="Times New Roman" w:hAnsi="Arial" w:cs="Arial"/>
          <w:color w:val="4472C4" w:themeColor="accent1"/>
          <w:sz w:val="22"/>
          <w:szCs w:val="22"/>
        </w:rPr>
        <w:t>Protocol</w:t>
      </w:r>
      <w:r w:rsidR="00BA51CF" w:rsidRPr="00E95E66">
        <w:rPr>
          <w:rFonts w:ascii="Arial" w:eastAsia="Times New Roman" w:hAnsi="Arial" w:cs="Arial"/>
          <w:color w:val="4472C4" w:themeColor="accent1"/>
          <w:sz w:val="22"/>
          <w:szCs w:val="22"/>
        </w:rPr>
        <w:t xml:space="preserve"> </w:t>
      </w:r>
      <w:r w:rsidRPr="00E95E66">
        <w:rPr>
          <w:rFonts w:ascii="Arial" w:eastAsia="Times New Roman" w:hAnsi="Arial" w:cs="Arial"/>
          <w:color w:val="4472C4" w:themeColor="accent1"/>
          <w:sz w:val="22"/>
          <w:szCs w:val="22"/>
        </w:rPr>
        <w:t>S</w:t>
      </w:r>
      <w:r w:rsidR="003D7C96" w:rsidRPr="00E95E66">
        <w:rPr>
          <w:rFonts w:ascii="Arial" w:eastAsia="Times New Roman" w:hAnsi="Arial" w:cs="Arial"/>
          <w:color w:val="4472C4" w:themeColor="accent1"/>
          <w:sz w:val="22"/>
          <w:szCs w:val="22"/>
        </w:rPr>
        <w:t>tep 1.10.</w:t>
      </w:r>
    </w:p>
    <w:p w14:paraId="0045D9F7" w14:textId="77777777" w:rsidR="003D7C96" w:rsidRPr="00FF222B" w:rsidRDefault="00E40C81" w:rsidP="003D3CA2">
      <w:pPr>
        <w:ind w:firstLine="720"/>
        <w:rPr>
          <w:rFonts w:ascii="Arial" w:eastAsia="Times New Roman" w:hAnsi="Arial" w:cs="Arial"/>
          <w:color w:val="000000"/>
          <w:sz w:val="22"/>
          <w:szCs w:val="22"/>
        </w:rPr>
      </w:pPr>
      <w:r w:rsidRPr="00FF222B">
        <w:rPr>
          <w:rFonts w:ascii="Arial" w:eastAsia="Times New Roman" w:hAnsi="Arial" w:cs="Arial"/>
          <w:color w:val="000000"/>
          <w:sz w:val="22"/>
          <w:szCs w:val="22"/>
        </w:rPr>
        <w:br/>
        <w:t>7. in Line 8.4, Where are the methocult cultures placed for 10 mins, at RT or 37 water bath?</w:t>
      </w:r>
    </w:p>
    <w:p w14:paraId="5A16F0AB" w14:textId="77777777" w:rsidR="00200FD2" w:rsidRPr="00E95E66" w:rsidRDefault="00200FD2" w:rsidP="00200FD2">
      <w:pPr>
        <w:rPr>
          <w:rFonts w:ascii="Arial" w:eastAsia="Times New Roman" w:hAnsi="Arial" w:cs="Arial"/>
          <w:color w:val="4472C4" w:themeColor="accent1"/>
          <w:sz w:val="22"/>
          <w:szCs w:val="22"/>
        </w:rPr>
      </w:pPr>
    </w:p>
    <w:p w14:paraId="0367EEB3" w14:textId="4325D33E" w:rsidR="003D7C96" w:rsidRPr="00E95E66" w:rsidRDefault="003D7C96" w:rsidP="00200FD2">
      <w:pPr>
        <w:rPr>
          <w:rFonts w:ascii="Arial" w:eastAsia="Times New Roman" w:hAnsi="Arial" w:cs="Arial"/>
          <w:color w:val="4472C4" w:themeColor="accent1"/>
          <w:sz w:val="22"/>
          <w:szCs w:val="22"/>
        </w:rPr>
      </w:pPr>
      <w:r w:rsidRPr="00E95E66">
        <w:rPr>
          <w:rFonts w:ascii="Arial" w:eastAsia="Times New Roman" w:hAnsi="Arial" w:cs="Arial"/>
          <w:color w:val="4472C4" w:themeColor="accent1"/>
          <w:sz w:val="22"/>
          <w:szCs w:val="22"/>
        </w:rPr>
        <w:t>The Methocult cultures are left</w:t>
      </w:r>
      <w:r w:rsidR="00E95E66" w:rsidRPr="00E95E66">
        <w:rPr>
          <w:rFonts w:ascii="Arial" w:eastAsia="Times New Roman" w:hAnsi="Arial" w:cs="Arial"/>
          <w:color w:val="4472C4" w:themeColor="accent1"/>
          <w:sz w:val="22"/>
          <w:szCs w:val="22"/>
        </w:rPr>
        <w:t xml:space="preserve"> at room temperature for 10 min</w:t>
      </w:r>
      <w:r w:rsidRPr="00E95E66">
        <w:rPr>
          <w:rFonts w:ascii="Arial" w:eastAsia="Times New Roman" w:hAnsi="Arial" w:cs="Arial"/>
          <w:color w:val="4472C4" w:themeColor="accent1"/>
          <w:sz w:val="22"/>
          <w:szCs w:val="22"/>
        </w:rPr>
        <w:t xml:space="preserve">. This has been added to </w:t>
      </w:r>
      <w:r w:rsidR="00A332CD" w:rsidRPr="00E95E66">
        <w:rPr>
          <w:rFonts w:ascii="Arial" w:eastAsia="Times New Roman" w:hAnsi="Arial" w:cs="Arial"/>
          <w:color w:val="4472C4" w:themeColor="accent1"/>
          <w:sz w:val="22"/>
          <w:szCs w:val="22"/>
        </w:rPr>
        <w:t>Protocol</w:t>
      </w:r>
      <w:r w:rsidR="00E95E66" w:rsidRPr="00E95E66">
        <w:rPr>
          <w:rFonts w:ascii="Arial" w:eastAsia="Times New Roman" w:hAnsi="Arial" w:cs="Arial"/>
          <w:color w:val="4472C4" w:themeColor="accent1"/>
          <w:sz w:val="22"/>
          <w:szCs w:val="22"/>
        </w:rPr>
        <w:t xml:space="preserve"> S</w:t>
      </w:r>
      <w:r w:rsidRPr="00E95E66">
        <w:rPr>
          <w:rFonts w:ascii="Arial" w:eastAsia="Times New Roman" w:hAnsi="Arial" w:cs="Arial"/>
          <w:color w:val="4472C4" w:themeColor="accent1"/>
          <w:sz w:val="22"/>
          <w:szCs w:val="22"/>
        </w:rPr>
        <w:t xml:space="preserve">tep 8.4. </w:t>
      </w:r>
      <w:r w:rsidR="001103F7" w:rsidRPr="00E95E66">
        <w:rPr>
          <w:rFonts w:ascii="Arial" w:eastAsia="Times New Roman" w:hAnsi="Arial" w:cs="Arial"/>
          <w:color w:val="4472C4" w:themeColor="accent1"/>
          <w:sz w:val="22"/>
          <w:szCs w:val="22"/>
        </w:rPr>
        <w:t>To comply with publication guidelines, all direct references to Methocult</w:t>
      </w:r>
      <w:r w:rsidR="004B7B5E" w:rsidRPr="00E95E66">
        <w:rPr>
          <w:rFonts w:ascii="Arial" w:eastAsia="Times New Roman" w:hAnsi="Arial" w:cs="Arial"/>
          <w:color w:val="4472C4" w:themeColor="accent1"/>
          <w:sz w:val="22"/>
          <w:szCs w:val="22"/>
        </w:rPr>
        <w:t xml:space="preserve"> in the main text</w:t>
      </w:r>
      <w:r w:rsidR="001103F7" w:rsidRPr="00E95E66">
        <w:rPr>
          <w:rFonts w:ascii="Arial" w:eastAsia="Times New Roman" w:hAnsi="Arial" w:cs="Arial"/>
          <w:color w:val="4472C4" w:themeColor="accent1"/>
          <w:sz w:val="22"/>
          <w:szCs w:val="22"/>
        </w:rPr>
        <w:t xml:space="preserve"> have been replaced with “methylcellulose-based medium</w:t>
      </w:r>
      <w:r w:rsidR="00E95E66" w:rsidRPr="00E95E66">
        <w:rPr>
          <w:rFonts w:ascii="Arial" w:eastAsia="Times New Roman" w:hAnsi="Arial" w:cs="Arial"/>
          <w:color w:val="4472C4" w:themeColor="accent1"/>
          <w:sz w:val="22"/>
          <w:szCs w:val="22"/>
        </w:rPr>
        <w:t>”</w:t>
      </w:r>
      <w:r w:rsidR="001103F7" w:rsidRPr="00E95E66">
        <w:rPr>
          <w:rFonts w:ascii="Arial" w:eastAsia="Times New Roman" w:hAnsi="Arial" w:cs="Arial"/>
          <w:color w:val="4472C4" w:themeColor="accent1"/>
          <w:sz w:val="22"/>
          <w:szCs w:val="22"/>
        </w:rPr>
        <w:t xml:space="preserve">. The commercial product name can be located in </w:t>
      </w:r>
      <w:r w:rsidR="00E95E66" w:rsidRPr="00E95E66">
        <w:rPr>
          <w:rFonts w:ascii="Arial" w:eastAsia="Times New Roman" w:hAnsi="Arial" w:cs="Arial"/>
          <w:b/>
          <w:color w:val="4472C4" w:themeColor="accent1"/>
          <w:sz w:val="22"/>
          <w:szCs w:val="22"/>
        </w:rPr>
        <w:t xml:space="preserve">revised </w:t>
      </w:r>
      <w:r w:rsidR="001103F7" w:rsidRPr="00E95E66">
        <w:rPr>
          <w:rFonts w:ascii="Arial" w:eastAsia="Times New Roman" w:hAnsi="Arial" w:cs="Arial"/>
          <w:b/>
          <w:color w:val="4472C4" w:themeColor="accent1"/>
          <w:sz w:val="22"/>
          <w:szCs w:val="22"/>
        </w:rPr>
        <w:t>Table 1</w:t>
      </w:r>
      <w:r w:rsidR="001103F7" w:rsidRPr="00E95E66">
        <w:rPr>
          <w:rFonts w:ascii="Arial" w:eastAsia="Times New Roman" w:hAnsi="Arial" w:cs="Arial"/>
          <w:color w:val="4472C4" w:themeColor="accent1"/>
          <w:sz w:val="22"/>
          <w:szCs w:val="22"/>
        </w:rPr>
        <w:t>.</w:t>
      </w:r>
    </w:p>
    <w:p w14:paraId="3FBA4CCF" w14:textId="77777777" w:rsidR="00BC0AD9" w:rsidRPr="00FF222B" w:rsidRDefault="00E40C81" w:rsidP="003D3CA2">
      <w:pPr>
        <w:ind w:firstLine="720"/>
        <w:rPr>
          <w:rFonts w:ascii="Arial" w:eastAsia="Times New Roman" w:hAnsi="Arial" w:cs="Arial"/>
          <w:color w:val="000000"/>
          <w:sz w:val="22"/>
          <w:szCs w:val="22"/>
        </w:rPr>
      </w:pPr>
      <w:r w:rsidRPr="00FF222B">
        <w:rPr>
          <w:rFonts w:ascii="Arial" w:eastAsia="Times New Roman" w:hAnsi="Arial" w:cs="Arial"/>
          <w:color w:val="000000"/>
          <w:sz w:val="22"/>
          <w:szCs w:val="22"/>
        </w:rPr>
        <w:br/>
        <w:t>8. Fig. 4C and 4D are not clear. include better pictures or at least show cytospins to show morphology of cells.</w:t>
      </w:r>
    </w:p>
    <w:p w14:paraId="44ECFB22" w14:textId="77777777" w:rsidR="00BC0AD9" w:rsidRPr="00FF222B" w:rsidRDefault="00BC0AD9" w:rsidP="003D3CA2">
      <w:pPr>
        <w:ind w:firstLine="720"/>
        <w:rPr>
          <w:rFonts w:ascii="Arial" w:eastAsia="Times New Roman" w:hAnsi="Arial" w:cs="Arial"/>
          <w:color w:val="000000"/>
          <w:sz w:val="22"/>
          <w:szCs w:val="22"/>
        </w:rPr>
      </w:pPr>
    </w:p>
    <w:p w14:paraId="403BE3CD" w14:textId="33097770" w:rsidR="00A8426B" w:rsidRPr="00E95E66" w:rsidRDefault="00200FD2" w:rsidP="00200FD2">
      <w:pPr>
        <w:rPr>
          <w:rFonts w:ascii="Arial" w:eastAsia="Times New Roman" w:hAnsi="Arial" w:cs="Arial"/>
          <w:color w:val="4472C4" w:themeColor="accent1"/>
          <w:sz w:val="22"/>
          <w:szCs w:val="22"/>
        </w:rPr>
      </w:pPr>
      <w:r w:rsidRPr="00E95E66">
        <w:rPr>
          <w:rFonts w:ascii="Arial" w:eastAsia="Times New Roman" w:hAnsi="Arial" w:cs="Arial"/>
          <w:color w:val="4472C4" w:themeColor="accent1"/>
          <w:sz w:val="22"/>
          <w:szCs w:val="22"/>
        </w:rPr>
        <w:t>We agree that the images shown in F</w:t>
      </w:r>
      <w:r w:rsidR="00E95E66" w:rsidRPr="00E95E66">
        <w:rPr>
          <w:rFonts w:ascii="Arial" w:eastAsia="Times New Roman" w:hAnsi="Arial" w:cs="Arial"/>
          <w:color w:val="4472C4" w:themeColor="accent1"/>
          <w:sz w:val="22"/>
          <w:szCs w:val="22"/>
        </w:rPr>
        <w:t xml:space="preserve">igs 4C and 4D are not </w:t>
      </w:r>
      <w:r w:rsidR="00E95E66">
        <w:rPr>
          <w:rFonts w:ascii="Arial" w:eastAsia="Times New Roman" w:hAnsi="Arial" w:cs="Arial"/>
          <w:color w:val="4472C4" w:themeColor="accent1"/>
          <w:sz w:val="22"/>
          <w:szCs w:val="22"/>
        </w:rPr>
        <w:t>ideal</w:t>
      </w:r>
      <w:r w:rsidR="00E95E66" w:rsidRPr="00E95E66">
        <w:rPr>
          <w:rFonts w:ascii="Arial" w:eastAsia="Times New Roman" w:hAnsi="Arial" w:cs="Arial"/>
          <w:color w:val="4472C4" w:themeColor="accent1"/>
          <w:sz w:val="22"/>
          <w:szCs w:val="22"/>
        </w:rPr>
        <w:t>. However, our best h</w:t>
      </w:r>
      <w:r w:rsidRPr="00E95E66">
        <w:rPr>
          <w:rFonts w:ascii="Arial" w:eastAsia="Times New Roman" w:hAnsi="Arial" w:cs="Arial"/>
          <w:color w:val="4472C4" w:themeColor="accent1"/>
          <w:sz w:val="22"/>
          <w:szCs w:val="22"/>
        </w:rPr>
        <w:t xml:space="preserve">igher quality images of CFU-GM and CFU-GEMM generated </w:t>
      </w:r>
      <w:r w:rsidR="00E95E66" w:rsidRPr="00E95E66">
        <w:rPr>
          <w:rFonts w:ascii="Arial" w:eastAsia="Times New Roman" w:hAnsi="Arial" w:cs="Arial"/>
          <w:color w:val="4472C4" w:themeColor="accent1"/>
          <w:sz w:val="22"/>
          <w:szCs w:val="22"/>
        </w:rPr>
        <w:t>using this</w:t>
      </w:r>
      <w:r w:rsidRPr="00E95E66">
        <w:rPr>
          <w:rFonts w:ascii="Arial" w:eastAsia="Times New Roman" w:hAnsi="Arial" w:cs="Arial"/>
          <w:color w:val="4472C4" w:themeColor="accent1"/>
          <w:sz w:val="22"/>
          <w:szCs w:val="22"/>
        </w:rPr>
        <w:t xml:space="preserve"> protocol have been </w:t>
      </w:r>
      <w:r w:rsidR="001D0B15" w:rsidRPr="00E95E66">
        <w:rPr>
          <w:rFonts w:ascii="Arial" w:eastAsia="Times New Roman" w:hAnsi="Arial" w:cs="Arial"/>
          <w:color w:val="4472C4" w:themeColor="accent1"/>
          <w:sz w:val="22"/>
          <w:szCs w:val="22"/>
        </w:rPr>
        <w:t xml:space="preserve">recently </w:t>
      </w:r>
      <w:r w:rsidRPr="00E95E66">
        <w:rPr>
          <w:rFonts w:ascii="Arial" w:eastAsia="Times New Roman" w:hAnsi="Arial" w:cs="Arial"/>
          <w:color w:val="4472C4" w:themeColor="accent1"/>
          <w:sz w:val="22"/>
          <w:szCs w:val="22"/>
        </w:rPr>
        <w:t>published in</w:t>
      </w:r>
      <w:r w:rsidR="001D0B15" w:rsidRPr="00E95E66">
        <w:rPr>
          <w:rFonts w:ascii="Arial" w:eastAsia="Times New Roman" w:hAnsi="Arial" w:cs="Arial"/>
          <w:color w:val="4472C4" w:themeColor="accent1"/>
          <w:sz w:val="22"/>
          <w:szCs w:val="22"/>
        </w:rPr>
        <w:t xml:space="preserve"> a related manuscript</w:t>
      </w:r>
      <w:r w:rsidR="003A4BBE" w:rsidRPr="00E95E66">
        <w:rPr>
          <w:rFonts w:ascii="Arial" w:eastAsia="Times New Roman" w:hAnsi="Arial" w:cs="Arial"/>
          <w:color w:val="4472C4" w:themeColor="accent1"/>
          <w:sz w:val="22"/>
          <w:szCs w:val="22"/>
          <w:vertAlign w:val="superscript"/>
        </w:rPr>
        <w:t>1</w:t>
      </w:r>
      <w:r w:rsidR="001D0B15" w:rsidRPr="00E95E66">
        <w:rPr>
          <w:rFonts w:ascii="Arial" w:eastAsia="Times New Roman" w:hAnsi="Arial" w:cs="Arial"/>
          <w:color w:val="4472C4" w:themeColor="accent1"/>
          <w:sz w:val="22"/>
          <w:szCs w:val="22"/>
        </w:rPr>
        <w:t xml:space="preserve"> from our lab</w:t>
      </w:r>
      <w:r w:rsidRPr="00E95E66">
        <w:rPr>
          <w:rFonts w:ascii="Arial" w:eastAsia="Times New Roman" w:hAnsi="Arial" w:cs="Arial"/>
          <w:color w:val="4472C4" w:themeColor="accent1"/>
          <w:sz w:val="22"/>
          <w:szCs w:val="22"/>
        </w:rPr>
        <w:t xml:space="preserve">. </w:t>
      </w:r>
      <w:r w:rsidR="001714E9" w:rsidRPr="00E95E66">
        <w:rPr>
          <w:rFonts w:ascii="Arial" w:eastAsia="Times New Roman" w:hAnsi="Arial" w:cs="Arial"/>
          <w:color w:val="4472C4" w:themeColor="accent1"/>
          <w:sz w:val="22"/>
          <w:szCs w:val="22"/>
        </w:rPr>
        <w:t xml:space="preserve">We direct readers to this manuscript for additional CFU images in the </w:t>
      </w:r>
      <w:r w:rsidR="00E95E66" w:rsidRPr="00E95E66">
        <w:rPr>
          <w:rFonts w:ascii="Arial" w:eastAsia="Times New Roman" w:hAnsi="Arial" w:cs="Arial"/>
          <w:b/>
          <w:color w:val="4472C4" w:themeColor="accent1"/>
          <w:sz w:val="22"/>
          <w:szCs w:val="22"/>
        </w:rPr>
        <w:t xml:space="preserve">revised </w:t>
      </w:r>
      <w:r w:rsidR="001714E9" w:rsidRPr="00E95E66">
        <w:rPr>
          <w:rFonts w:ascii="Arial" w:eastAsia="Times New Roman" w:hAnsi="Arial" w:cs="Arial"/>
          <w:b/>
          <w:color w:val="4472C4" w:themeColor="accent1"/>
          <w:sz w:val="22"/>
          <w:szCs w:val="22"/>
        </w:rPr>
        <w:t>Figure 4 legend</w:t>
      </w:r>
      <w:r w:rsidR="00A8426B" w:rsidRPr="00E95E66">
        <w:rPr>
          <w:rFonts w:ascii="Arial" w:eastAsia="Times New Roman" w:hAnsi="Arial" w:cs="Arial"/>
          <w:color w:val="4472C4" w:themeColor="accent1"/>
          <w:sz w:val="22"/>
          <w:szCs w:val="22"/>
        </w:rPr>
        <w:t>.</w:t>
      </w:r>
    </w:p>
    <w:p w14:paraId="3CD3848E" w14:textId="3217C534" w:rsidR="003D7C96" w:rsidRPr="00FF222B" w:rsidRDefault="00E40C81" w:rsidP="00200FD2">
      <w:pPr>
        <w:rPr>
          <w:rFonts w:ascii="Arial" w:eastAsia="Times New Roman" w:hAnsi="Arial" w:cs="Arial"/>
          <w:color w:val="000000"/>
          <w:sz w:val="22"/>
          <w:szCs w:val="22"/>
        </w:rPr>
      </w:pPr>
      <w:r w:rsidRPr="00FF222B">
        <w:rPr>
          <w:rFonts w:ascii="Arial" w:eastAsia="Times New Roman" w:hAnsi="Arial" w:cs="Arial"/>
          <w:b/>
          <w:bCs/>
          <w:color w:val="000000"/>
          <w:sz w:val="22"/>
          <w:szCs w:val="22"/>
        </w:rPr>
        <w:lastRenderedPageBreak/>
        <w:t>Reviewer #4:</w:t>
      </w:r>
      <w:r w:rsidRPr="00FF222B">
        <w:rPr>
          <w:rFonts w:ascii="Arial" w:eastAsia="Times New Roman" w:hAnsi="Arial" w:cs="Arial"/>
          <w:color w:val="000000"/>
          <w:sz w:val="22"/>
          <w:szCs w:val="22"/>
        </w:rPr>
        <w:br/>
      </w:r>
      <w:r w:rsidR="00A51B72">
        <w:rPr>
          <w:rFonts w:ascii="Arial" w:eastAsia="Times New Roman" w:hAnsi="Arial" w:cs="Arial"/>
          <w:b/>
          <w:color w:val="000000"/>
          <w:sz w:val="22"/>
          <w:szCs w:val="22"/>
        </w:rPr>
        <w:t xml:space="preserve">Comments to </w:t>
      </w:r>
      <w:r w:rsidRPr="00A51B72">
        <w:rPr>
          <w:rFonts w:ascii="Arial" w:eastAsia="Times New Roman" w:hAnsi="Arial" w:cs="Arial"/>
          <w:b/>
          <w:color w:val="000000"/>
          <w:sz w:val="22"/>
          <w:szCs w:val="22"/>
        </w:rPr>
        <w:t>Author</w:t>
      </w:r>
      <w:r w:rsidR="00A51B72">
        <w:rPr>
          <w:rFonts w:ascii="Arial" w:eastAsia="Times New Roman" w:hAnsi="Arial" w:cs="Arial"/>
          <w:b/>
          <w:color w:val="000000"/>
          <w:sz w:val="22"/>
          <w:szCs w:val="22"/>
        </w:rPr>
        <w:t>s</w:t>
      </w:r>
      <w:r w:rsidR="00E95E66">
        <w:rPr>
          <w:rFonts w:ascii="Arial" w:eastAsia="Times New Roman" w:hAnsi="Arial" w:cs="Arial"/>
          <w:color w:val="000000"/>
          <w:sz w:val="22"/>
          <w:szCs w:val="22"/>
        </w:rPr>
        <w:t xml:space="preserve">:  </w:t>
      </w:r>
      <w:r w:rsidRPr="00FF222B">
        <w:rPr>
          <w:rFonts w:ascii="Arial" w:eastAsia="Times New Roman" w:hAnsi="Arial" w:cs="Arial"/>
          <w:color w:val="000000"/>
          <w:sz w:val="22"/>
          <w:szCs w:val="22"/>
        </w:rPr>
        <w:t>In this study, the authors provide a novel method for the derivation of hemogenic endothelial cells from human embryonic stem cells within approximately one week using a murine feeder- and serum-free 2D culture system. This protocol yields a well-defined population of hemogenic endothelial cells (CD31+Flk-1+c-Kit+CD34+VE-Cadherin-CD45-). This study provides useful methods in detail. Some details still need to be improved during the revise.</w:t>
      </w:r>
      <w:r w:rsidRPr="00FF222B">
        <w:rPr>
          <w:rFonts w:ascii="Arial" w:eastAsia="Times New Roman" w:hAnsi="Arial" w:cs="Arial"/>
          <w:color w:val="000000"/>
          <w:sz w:val="22"/>
          <w:szCs w:val="22"/>
        </w:rPr>
        <w:br/>
      </w:r>
      <w:r w:rsidRPr="00FF222B">
        <w:rPr>
          <w:rFonts w:ascii="Arial" w:eastAsia="Times New Roman" w:hAnsi="Arial" w:cs="Arial"/>
          <w:color w:val="000000"/>
          <w:sz w:val="22"/>
          <w:szCs w:val="22"/>
        </w:rPr>
        <w:br/>
      </w:r>
      <w:r w:rsidRPr="00E95E66">
        <w:rPr>
          <w:rFonts w:ascii="Arial" w:eastAsia="Times New Roman" w:hAnsi="Arial" w:cs="Arial"/>
          <w:b/>
          <w:color w:val="000000"/>
          <w:sz w:val="22"/>
          <w:szCs w:val="22"/>
        </w:rPr>
        <w:t>Major comments:</w:t>
      </w:r>
      <w:r w:rsidRPr="00E95E66">
        <w:rPr>
          <w:rFonts w:ascii="Arial" w:eastAsia="Times New Roman" w:hAnsi="Arial" w:cs="Arial"/>
          <w:b/>
          <w:color w:val="000000"/>
          <w:sz w:val="22"/>
          <w:szCs w:val="22"/>
        </w:rPr>
        <w:br/>
      </w:r>
      <w:r w:rsidRPr="00A51B72">
        <w:rPr>
          <w:rFonts w:ascii="Arial" w:eastAsia="Times New Roman" w:hAnsi="Arial" w:cs="Arial"/>
          <w:color w:val="000000"/>
          <w:sz w:val="22"/>
          <w:szCs w:val="22"/>
        </w:rPr>
        <w:t>1. The author claimed that the increased generation of hemogenic endothelial cells by DLL4 is associated with late G1 cell cycle arrest. It will be better that the authors provide more evidence to validate this.</w:t>
      </w:r>
    </w:p>
    <w:p w14:paraId="286E8914" w14:textId="338D842E" w:rsidR="004A356C" w:rsidRPr="00FF222B" w:rsidRDefault="004A356C" w:rsidP="003D3CA2">
      <w:pPr>
        <w:ind w:firstLine="720"/>
        <w:rPr>
          <w:rFonts w:ascii="Arial" w:eastAsia="Times New Roman" w:hAnsi="Arial" w:cs="Arial"/>
          <w:color w:val="000000"/>
          <w:sz w:val="22"/>
          <w:szCs w:val="22"/>
        </w:rPr>
      </w:pPr>
    </w:p>
    <w:p w14:paraId="460A630D" w14:textId="5A4EE5CA" w:rsidR="00C31ABB" w:rsidRPr="00E95E66" w:rsidRDefault="00874DB0" w:rsidP="00C31ABB">
      <w:pPr>
        <w:rPr>
          <w:rFonts w:ascii="Arial" w:eastAsia="Times New Roman" w:hAnsi="Arial" w:cs="Arial"/>
          <w:color w:val="4472C4" w:themeColor="accent1"/>
          <w:sz w:val="22"/>
          <w:szCs w:val="22"/>
        </w:rPr>
      </w:pPr>
      <w:r w:rsidRPr="00E95E66">
        <w:rPr>
          <w:rFonts w:ascii="Arial" w:eastAsia="Times New Roman" w:hAnsi="Arial" w:cs="Arial"/>
          <w:color w:val="4472C4" w:themeColor="accent1"/>
          <w:sz w:val="22"/>
          <w:szCs w:val="22"/>
        </w:rPr>
        <w:t xml:space="preserve">We apologize for the confusion. </w:t>
      </w:r>
      <w:r w:rsidR="004A356C" w:rsidRPr="00E95E66">
        <w:rPr>
          <w:rFonts w:ascii="Arial" w:eastAsia="Times New Roman" w:hAnsi="Arial" w:cs="Arial"/>
          <w:color w:val="4472C4" w:themeColor="accent1"/>
          <w:sz w:val="22"/>
          <w:szCs w:val="22"/>
        </w:rPr>
        <w:t>The purpose of the DLL4 induction experiment in the present study w</w:t>
      </w:r>
      <w:r w:rsidR="00E95E66" w:rsidRPr="00E95E66">
        <w:rPr>
          <w:rFonts w:ascii="Arial" w:eastAsia="Times New Roman" w:hAnsi="Arial" w:cs="Arial"/>
          <w:color w:val="4472C4" w:themeColor="accent1"/>
          <w:sz w:val="22"/>
          <w:szCs w:val="22"/>
        </w:rPr>
        <w:t>as to demonstrate that the FACS-</w:t>
      </w:r>
      <w:r w:rsidR="004A356C" w:rsidRPr="00E95E66">
        <w:rPr>
          <w:rFonts w:ascii="Arial" w:eastAsia="Times New Roman" w:hAnsi="Arial" w:cs="Arial"/>
          <w:color w:val="4472C4" w:themeColor="accent1"/>
          <w:sz w:val="22"/>
          <w:szCs w:val="22"/>
        </w:rPr>
        <w:t>purified H9-Fucci CD31</w:t>
      </w:r>
      <w:r w:rsidR="004A356C" w:rsidRPr="00E95E66">
        <w:rPr>
          <w:rFonts w:ascii="Arial" w:eastAsia="Times New Roman" w:hAnsi="Arial" w:cs="Arial"/>
          <w:color w:val="4472C4" w:themeColor="accent1"/>
          <w:sz w:val="22"/>
          <w:szCs w:val="22"/>
          <w:vertAlign w:val="superscript"/>
        </w:rPr>
        <w:t>+</w:t>
      </w:r>
      <w:r w:rsidR="004A356C" w:rsidRPr="00E95E66">
        <w:rPr>
          <w:rFonts w:ascii="Arial" w:eastAsia="Times New Roman" w:hAnsi="Arial" w:cs="Arial"/>
          <w:color w:val="4472C4" w:themeColor="accent1"/>
          <w:sz w:val="22"/>
          <w:szCs w:val="22"/>
        </w:rPr>
        <w:t>CD45</w:t>
      </w:r>
      <w:r w:rsidR="004A356C" w:rsidRPr="00E95E66">
        <w:rPr>
          <w:rFonts w:ascii="Arial" w:eastAsia="Times New Roman" w:hAnsi="Arial" w:cs="Arial"/>
          <w:color w:val="4472C4" w:themeColor="accent1"/>
          <w:sz w:val="22"/>
          <w:szCs w:val="22"/>
          <w:vertAlign w:val="superscript"/>
        </w:rPr>
        <w:t>-</w:t>
      </w:r>
      <w:r w:rsidR="004A356C" w:rsidRPr="00E95E66">
        <w:rPr>
          <w:rFonts w:ascii="Arial" w:eastAsia="Times New Roman" w:hAnsi="Arial" w:cs="Arial"/>
          <w:color w:val="4472C4" w:themeColor="accent1"/>
          <w:sz w:val="22"/>
          <w:szCs w:val="22"/>
        </w:rPr>
        <w:t xml:space="preserve"> cells </w:t>
      </w:r>
      <w:r w:rsidR="000B16DF" w:rsidRPr="00E95E66">
        <w:rPr>
          <w:rFonts w:ascii="Arial" w:eastAsia="Times New Roman" w:hAnsi="Arial" w:cs="Arial"/>
          <w:color w:val="4472C4" w:themeColor="accent1"/>
          <w:sz w:val="22"/>
          <w:szCs w:val="22"/>
        </w:rPr>
        <w:t xml:space="preserve">isolated at day 5 of differentiation </w:t>
      </w:r>
      <w:r w:rsidR="004A356C" w:rsidRPr="00E95E66">
        <w:rPr>
          <w:rFonts w:ascii="Arial" w:eastAsia="Times New Roman" w:hAnsi="Arial" w:cs="Arial"/>
          <w:color w:val="4472C4" w:themeColor="accent1"/>
          <w:sz w:val="22"/>
          <w:szCs w:val="22"/>
        </w:rPr>
        <w:t>are primordial in nature</w:t>
      </w:r>
      <w:r w:rsidR="003F1603" w:rsidRPr="00E95E66">
        <w:rPr>
          <w:rFonts w:ascii="Arial" w:eastAsia="Times New Roman" w:hAnsi="Arial" w:cs="Arial"/>
          <w:color w:val="4472C4" w:themeColor="accent1"/>
          <w:sz w:val="22"/>
          <w:szCs w:val="22"/>
        </w:rPr>
        <w:t xml:space="preserve"> (able to be further specified to </w:t>
      </w:r>
      <w:r w:rsidR="00E95E66" w:rsidRPr="00E95E66">
        <w:rPr>
          <w:rFonts w:ascii="Arial" w:eastAsia="Times New Roman" w:hAnsi="Arial" w:cs="Arial"/>
          <w:color w:val="4472C4" w:themeColor="accent1"/>
          <w:sz w:val="22"/>
          <w:szCs w:val="22"/>
        </w:rPr>
        <w:t>other endothelial</w:t>
      </w:r>
      <w:r w:rsidR="003F1603" w:rsidRPr="00E95E66">
        <w:rPr>
          <w:rFonts w:ascii="Arial" w:eastAsia="Times New Roman" w:hAnsi="Arial" w:cs="Arial"/>
          <w:color w:val="4472C4" w:themeColor="accent1"/>
          <w:sz w:val="22"/>
          <w:szCs w:val="22"/>
        </w:rPr>
        <w:t xml:space="preserve"> cell types</w:t>
      </w:r>
      <w:r w:rsidR="00B142C9">
        <w:rPr>
          <w:rFonts w:ascii="Arial" w:eastAsia="Times New Roman" w:hAnsi="Arial" w:cs="Arial"/>
          <w:color w:val="4472C4" w:themeColor="accent1"/>
          <w:sz w:val="22"/>
          <w:szCs w:val="22"/>
        </w:rPr>
        <w:t>, such as arterial endothelial cells, as shown in Figure 3</w:t>
      </w:r>
      <w:r w:rsidR="000B16DF" w:rsidRPr="00E95E66">
        <w:rPr>
          <w:rFonts w:ascii="Arial" w:eastAsia="Times New Roman" w:hAnsi="Arial" w:cs="Arial"/>
          <w:color w:val="4472C4" w:themeColor="accent1"/>
          <w:sz w:val="22"/>
          <w:szCs w:val="22"/>
        </w:rPr>
        <w:t>). This experiment</w:t>
      </w:r>
      <w:r w:rsidR="00E95E66" w:rsidRPr="00E95E66">
        <w:rPr>
          <w:rFonts w:ascii="Arial" w:eastAsia="Times New Roman" w:hAnsi="Arial" w:cs="Arial"/>
          <w:color w:val="4472C4" w:themeColor="accent1"/>
          <w:sz w:val="22"/>
          <w:szCs w:val="22"/>
        </w:rPr>
        <w:t xml:space="preserve"> was conducted independently of </w:t>
      </w:r>
      <w:r w:rsidR="000B16DF" w:rsidRPr="00E95E66">
        <w:rPr>
          <w:rFonts w:ascii="Arial" w:eastAsia="Times New Roman" w:hAnsi="Arial" w:cs="Arial"/>
          <w:color w:val="4472C4" w:themeColor="accent1"/>
          <w:sz w:val="22"/>
          <w:szCs w:val="22"/>
        </w:rPr>
        <w:t>hemogenic specification</w:t>
      </w:r>
      <w:r w:rsidR="005F44C0" w:rsidRPr="00E95E66">
        <w:rPr>
          <w:rFonts w:ascii="Arial" w:eastAsia="Times New Roman" w:hAnsi="Arial" w:cs="Arial"/>
          <w:color w:val="4472C4" w:themeColor="accent1"/>
          <w:sz w:val="22"/>
          <w:szCs w:val="22"/>
        </w:rPr>
        <w:t>.</w:t>
      </w:r>
      <w:r w:rsidR="003F1603" w:rsidRPr="00E95E66">
        <w:rPr>
          <w:rFonts w:ascii="Arial" w:eastAsia="Times New Roman" w:hAnsi="Arial" w:cs="Arial"/>
          <w:color w:val="4472C4" w:themeColor="accent1"/>
          <w:sz w:val="22"/>
          <w:szCs w:val="22"/>
        </w:rPr>
        <w:t xml:space="preserve"> </w:t>
      </w:r>
      <w:r w:rsidR="00A8151D" w:rsidRPr="00E95E66">
        <w:rPr>
          <w:rFonts w:ascii="Arial" w:eastAsia="Times New Roman" w:hAnsi="Arial" w:cs="Arial"/>
          <w:color w:val="4472C4" w:themeColor="accent1"/>
          <w:sz w:val="22"/>
          <w:szCs w:val="22"/>
        </w:rPr>
        <w:t>We have clarified this in the results</w:t>
      </w:r>
      <w:r w:rsidR="00251FBC" w:rsidRPr="00E95E66">
        <w:rPr>
          <w:rFonts w:ascii="Arial" w:eastAsia="Times New Roman" w:hAnsi="Arial" w:cs="Arial"/>
          <w:color w:val="4472C4" w:themeColor="accent1"/>
          <w:sz w:val="22"/>
          <w:szCs w:val="22"/>
        </w:rPr>
        <w:t xml:space="preserve"> section</w:t>
      </w:r>
      <w:r w:rsidR="000B16DF" w:rsidRPr="00E95E66">
        <w:rPr>
          <w:rFonts w:ascii="Arial" w:eastAsia="Times New Roman" w:hAnsi="Arial" w:cs="Arial"/>
          <w:color w:val="4472C4" w:themeColor="accent1"/>
          <w:sz w:val="22"/>
          <w:szCs w:val="22"/>
        </w:rPr>
        <w:t xml:space="preserve"> (lines </w:t>
      </w:r>
      <w:r w:rsidR="00A06675">
        <w:rPr>
          <w:rFonts w:ascii="Arial" w:eastAsia="Times New Roman" w:hAnsi="Arial" w:cs="Arial"/>
          <w:color w:val="4472C4" w:themeColor="accent1"/>
          <w:sz w:val="22"/>
          <w:szCs w:val="22"/>
        </w:rPr>
        <w:t>581-582</w:t>
      </w:r>
      <w:r w:rsidR="000B16DF" w:rsidRPr="00E95E66">
        <w:rPr>
          <w:rFonts w:ascii="Arial" w:eastAsia="Times New Roman" w:hAnsi="Arial" w:cs="Arial"/>
          <w:color w:val="4472C4" w:themeColor="accent1"/>
          <w:sz w:val="22"/>
          <w:szCs w:val="22"/>
        </w:rPr>
        <w:t>)</w:t>
      </w:r>
      <w:r w:rsidR="008C4006" w:rsidRPr="00E95E66">
        <w:rPr>
          <w:rFonts w:ascii="Arial" w:eastAsia="Times New Roman" w:hAnsi="Arial" w:cs="Arial"/>
          <w:color w:val="4472C4" w:themeColor="accent1"/>
          <w:sz w:val="22"/>
          <w:szCs w:val="22"/>
        </w:rPr>
        <w:t xml:space="preserve"> a</w:t>
      </w:r>
      <w:r w:rsidR="00A8151D" w:rsidRPr="00E95E66">
        <w:rPr>
          <w:rFonts w:ascii="Arial" w:eastAsia="Times New Roman" w:hAnsi="Arial" w:cs="Arial"/>
          <w:color w:val="4472C4" w:themeColor="accent1"/>
          <w:sz w:val="22"/>
          <w:szCs w:val="22"/>
        </w:rPr>
        <w:t>s well as</w:t>
      </w:r>
      <w:r w:rsidR="008C4006" w:rsidRPr="00E95E66">
        <w:rPr>
          <w:rFonts w:ascii="Arial" w:eastAsia="Times New Roman" w:hAnsi="Arial" w:cs="Arial"/>
          <w:color w:val="4472C4" w:themeColor="accent1"/>
          <w:sz w:val="22"/>
          <w:szCs w:val="22"/>
        </w:rPr>
        <w:t xml:space="preserve"> in the </w:t>
      </w:r>
      <w:r w:rsidR="00E95E66" w:rsidRPr="00E95E66">
        <w:rPr>
          <w:rFonts w:ascii="Arial" w:eastAsia="Times New Roman" w:hAnsi="Arial" w:cs="Arial"/>
          <w:b/>
          <w:color w:val="4472C4" w:themeColor="accent1"/>
          <w:sz w:val="22"/>
          <w:szCs w:val="22"/>
        </w:rPr>
        <w:t xml:space="preserve">revised </w:t>
      </w:r>
      <w:r w:rsidR="008C4006" w:rsidRPr="00E95E66">
        <w:rPr>
          <w:rFonts w:ascii="Arial" w:eastAsia="Times New Roman" w:hAnsi="Arial" w:cs="Arial"/>
          <w:b/>
          <w:color w:val="4472C4" w:themeColor="accent1"/>
          <w:sz w:val="22"/>
          <w:szCs w:val="22"/>
        </w:rPr>
        <w:t>Figure 3 leg</w:t>
      </w:r>
      <w:r w:rsidR="008C4006" w:rsidRPr="00B142C9">
        <w:rPr>
          <w:rFonts w:ascii="Arial" w:eastAsia="Times New Roman" w:hAnsi="Arial" w:cs="Arial"/>
          <w:b/>
          <w:color w:val="4472C4" w:themeColor="accent1"/>
          <w:sz w:val="22"/>
          <w:szCs w:val="22"/>
        </w:rPr>
        <w:t>end</w:t>
      </w:r>
      <w:r w:rsidR="008C4006" w:rsidRPr="00E95E66">
        <w:rPr>
          <w:rFonts w:ascii="Arial" w:eastAsia="Times New Roman" w:hAnsi="Arial" w:cs="Arial"/>
          <w:color w:val="4472C4" w:themeColor="accent1"/>
          <w:sz w:val="22"/>
          <w:szCs w:val="22"/>
        </w:rPr>
        <w:t>.</w:t>
      </w:r>
    </w:p>
    <w:p w14:paraId="0B2DE97C" w14:textId="422E84C7" w:rsidR="005F44C0" w:rsidRPr="00FF222B" w:rsidRDefault="003F1603" w:rsidP="00C31ABB">
      <w:pPr>
        <w:rPr>
          <w:rFonts w:ascii="Arial" w:eastAsia="Times New Roman" w:hAnsi="Arial" w:cs="Arial"/>
          <w:color w:val="FF0000"/>
          <w:sz w:val="22"/>
          <w:szCs w:val="22"/>
        </w:rPr>
      </w:pPr>
      <w:r w:rsidRPr="00FF222B">
        <w:rPr>
          <w:rFonts w:ascii="Arial" w:eastAsia="Times New Roman" w:hAnsi="Arial" w:cs="Arial"/>
          <w:color w:val="FF0000"/>
          <w:sz w:val="22"/>
          <w:szCs w:val="22"/>
        </w:rPr>
        <w:t xml:space="preserve"> </w:t>
      </w:r>
    </w:p>
    <w:p w14:paraId="1D61AA5D" w14:textId="6753A6D0" w:rsidR="003D7C96" w:rsidRPr="00FF222B" w:rsidRDefault="00E40C81" w:rsidP="00DE1783">
      <w:pPr>
        <w:rPr>
          <w:rFonts w:ascii="Arial" w:eastAsia="Times New Roman" w:hAnsi="Arial" w:cs="Arial"/>
          <w:color w:val="000000"/>
          <w:sz w:val="22"/>
          <w:szCs w:val="22"/>
        </w:rPr>
      </w:pPr>
      <w:r w:rsidRPr="00FF222B">
        <w:rPr>
          <w:rFonts w:ascii="Arial" w:eastAsia="Times New Roman" w:hAnsi="Arial" w:cs="Arial"/>
          <w:color w:val="000000"/>
          <w:sz w:val="22"/>
          <w:szCs w:val="22"/>
        </w:rPr>
        <w:t>2. In the Fig.2B, please provide flow cytometric gating strategy for CD45 and CD31, as shown in Fig.2A.</w:t>
      </w:r>
    </w:p>
    <w:p w14:paraId="2C2114DE" w14:textId="0C2A46D8" w:rsidR="00DE1783" w:rsidRPr="00FF222B" w:rsidRDefault="00DE1783" w:rsidP="00DE1783">
      <w:pPr>
        <w:rPr>
          <w:rFonts w:ascii="Arial" w:eastAsia="Times New Roman" w:hAnsi="Arial" w:cs="Arial"/>
          <w:color w:val="000000"/>
          <w:sz w:val="22"/>
          <w:szCs w:val="22"/>
        </w:rPr>
      </w:pPr>
    </w:p>
    <w:p w14:paraId="4CEC76CE" w14:textId="6AB2CCDE" w:rsidR="00DE1783" w:rsidRPr="00E77ACB" w:rsidRDefault="006E690A" w:rsidP="00DE1783">
      <w:pPr>
        <w:rPr>
          <w:rFonts w:ascii="Arial" w:eastAsia="Times New Roman" w:hAnsi="Arial" w:cs="Arial"/>
          <w:color w:val="4472C4" w:themeColor="accent1"/>
          <w:sz w:val="22"/>
          <w:szCs w:val="22"/>
        </w:rPr>
      </w:pPr>
      <w:r w:rsidRPr="00E77ACB">
        <w:rPr>
          <w:rFonts w:ascii="Arial" w:eastAsia="Times New Roman" w:hAnsi="Arial" w:cs="Arial"/>
          <w:color w:val="4472C4" w:themeColor="accent1"/>
          <w:sz w:val="22"/>
          <w:szCs w:val="22"/>
        </w:rPr>
        <w:t>Since hemogenic endothelial cells are derived from primordial endothelial cells, t</w:t>
      </w:r>
      <w:r w:rsidR="00DE1783" w:rsidRPr="00E77ACB">
        <w:rPr>
          <w:rFonts w:ascii="Arial" w:eastAsia="Times New Roman" w:hAnsi="Arial" w:cs="Arial"/>
          <w:color w:val="4472C4" w:themeColor="accent1"/>
          <w:sz w:val="22"/>
          <w:szCs w:val="22"/>
        </w:rPr>
        <w:t>he flow cytometric gating strategy for CD45 and CD31</w:t>
      </w:r>
      <w:r w:rsidR="00C5783A" w:rsidRPr="00E77ACB">
        <w:rPr>
          <w:rFonts w:ascii="Arial" w:eastAsia="Times New Roman" w:hAnsi="Arial" w:cs="Arial"/>
          <w:color w:val="4472C4" w:themeColor="accent1"/>
          <w:sz w:val="22"/>
          <w:szCs w:val="22"/>
        </w:rPr>
        <w:t xml:space="preserve"> in Fig 2B</w:t>
      </w:r>
      <w:r w:rsidRPr="00E77ACB">
        <w:rPr>
          <w:rFonts w:ascii="Arial" w:eastAsia="Times New Roman" w:hAnsi="Arial" w:cs="Arial"/>
          <w:color w:val="4472C4" w:themeColor="accent1"/>
          <w:sz w:val="22"/>
          <w:szCs w:val="22"/>
        </w:rPr>
        <w:t xml:space="preserve"> (representative flow cytometry gating strategy for hemogenic endothelial cells)</w:t>
      </w:r>
      <w:r w:rsidR="00DE1783" w:rsidRPr="00E77ACB">
        <w:rPr>
          <w:rFonts w:ascii="Arial" w:eastAsia="Times New Roman" w:hAnsi="Arial" w:cs="Arial"/>
          <w:color w:val="4472C4" w:themeColor="accent1"/>
          <w:sz w:val="22"/>
          <w:szCs w:val="22"/>
        </w:rPr>
        <w:t xml:space="preserve"> is identical to </w:t>
      </w:r>
      <w:r w:rsidR="00C5783A" w:rsidRPr="00E77ACB">
        <w:rPr>
          <w:rFonts w:ascii="Arial" w:eastAsia="Times New Roman" w:hAnsi="Arial" w:cs="Arial"/>
          <w:color w:val="4472C4" w:themeColor="accent1"/>
          <w:sz w:val="22"/>
          <w:szCs w:val="22"/>
        </w:rPr>
        <w:t>that shown in Fig. 2A</w:t>
      </w:r>
      <w:r w:rsidRPr="00E77ACB">
        <w:rPr>
          <w:rFonts w:ascii="Arial" w:eastAsia="Times New Roman" w:hAnsi="Arial" w:cs="Arial"/>
          <w:color w:val="4472C4" w:themeColor="accent1"/>
          <w:sz w:val="22"/>
          <w:szCs w:val="22"/>
        </w:rPr>
        <w:t xml:space="preserve"> (representative flow cytometry gating strategy for primordial endothelial cells). A note has been added to </w:t>
      </w:r>
      <w:r w:rsidR="00E77ACB" w:rsidRPr="00E77ACB">
        <w:rPr>
          <w:rFonts w:ascii="Arial" w:eastAsia="Times New Roman" w:hAnsi="Arial" w:cs="Arial"/>
          <w:b/>
          <w:color w:val="4472C4" w:themeColor="accent1"/>
          <w:sz w:val="22"/>
          <w:szCs w:val="22"/>
        </w:rPr>
        <w:t xml:space="preserve">revised </w:t>
      </w:r>
      <w:r w:rsidRPr="00E77ACB">
        <w:rPr>
          <w:rFonts w:ascii="Arial" w:eastAsia="Times New Roman" w:hAnsi="Arial" w:cs="Arial"/>
          <w:b/>
          <w:color w:val="4472C4" w:themeColor="accent1"/>
          <w:sz w:val="22"/>
          <w:szCs w:val="22"/>
        </w:rPr>
        <w:t>Figure 2 legend</w:t>
      </w:r>
      <w:r w:rsidRPr="00E77ACB">
        <w:rPr>
          <w:rFonts w:ascii="Arial" w:eastAsia="Times New Roman" w:hAnsi="Arial" w:cs="Arial"/>
          <w:color w:val="4472C4" w:themeColor="accent1"/>
          <w:sz w:val="22"/>
          <w:szCs w:val="22"/>
        </w:rPr>
        <w:t xml:space="preserve"> to clarify this.</w:t>
      </w:r>
      <w:r w:rsidR="0077548C" w:rsidRPr="00E77ACB">
        <w:rPr>
          <w:rFonts w:ascii="Arial" w:eastAsia="Times New Roman" w:hAnsi="Arial" w:cs="Arial"/>
          <w:color w:val="4472C4" w:themeColor="accent1"/>
          <w:sz w:val="22"/>
          <w:szCs w:val="22"/>
        </w:rPr>
        <w:t xml:space="preserve"> This is also </w:t>
      </w:r>
      <w:r w:rsidR="00E77ACB" w:rsidRPr="00E77ACB">
        <w:rPr>
          <w:rFonts w:ascii="Arial" w:eastAsia="Times New Roman" w:hAnsi="Arial" w:cs="Arial"/>
          <w:color w:val="4472C4" w:themeColor="accent1"/>
          <w:sz w:val="22"/>
          <w:szCs w:val="22"/>
        </w:rPr>
        <w:t xml:space="preserve">now </w:t>
      </w:r>
      <w:r w:rsidR="0077548C" w:rsidRPr="00E77ACB">
        <w:rPr>
          <w:rFonts w:ascii="Arial" w:eastAsia="Times New Roman" w:hAnsi="Arial" w:cs="Arial"/>
          <w:color w:val="4472C4" w:themeColor="accent1"/>
          <w:sz w:val="22"/>
          <w:szCs w:val="22"/>
        </w:rPr>
        <w:t xml:space="preserve">mentioned in the text in lines </w:t>
      </w:r>
      <w:r w:rsidR="000A1607" w:rsidRPr="00E77ACB">
        <w:rPr>
          <w:rFonts w:ascii="Arial" w:eastAsia="Times New Roman" w:hAnsi="Arial" w:cs="Arial"/>
          <w:color w:val="4472C4" w:themeColor="accent1"/>
          <w:sz w:val="22"/>
          <w:szCs w:val="22"/>
        </w:rPr>
        <w:t>5</w:t>
      </w:r>
      <w:r w:rsidR="00A06675">
        <w:rPr>
          <w:rFonts w:ascii="Arial" w:eastAsia="Times New Roman" w:hAnsi="Arial" w:cs="Arial"/>
          <w:color w:val="4472C4" w:themeColor="accent1"/>
          <w:sz w:val="22"/>
          <w:szCs w:val="22"/>
        </w:rPr>
        <w:t>73-575.</w:t>
      </w:r>
    </w:p>
    <w:p w14:paraId="184EB7CE" w14:textId="77777777" w:rsidR="00383354" w:rsidRPr="00FF222B" w:rsidRDefault="00E40C81" w:rsidP="003D3CA2">
      <w:pPr>
        <w:ind w:firstLine="720"/>
        <w:rPr>
          <w:rFonts w:ascii="Arial" w:eastAsia="Times New Roman" w:hAnsi="Arial" w:cs="Arial"/>
          <w:color w:val="000000"/>
          <w:sz w:val="22"/>
          <w:szCs w:val="22"/>
        </w:rPr>
      </w:pPr>
      <w:r w:rsidRPr="00FF222B">
        <w:rPr>
          <w:rFonts w:ascii="Arial" w:eastAsia="Times New Roman" w:hAnsi="Arial" w:cs="Arial"/>
          <w:color w:val="000000"/>
          <w:sz w:val="22"/>
          <w:szCs w:val="22"/>
        </w:rPr>
        <w:br/>
        <w:t>3. Why CFU-E and BFU-E Fig.2B are not red?</w:t>
      </w:r>
    </w:p>
    <w:p w14:paraId="31F6B465" w14:textId="77777777" w:rsidR="00383354" w:rsidRPr="00FF222B" w:rsidRDefault="00383354" w:rsidP="003D3CA2">
      <w:pPr>
        <w:ind w:firstLine="720"/>
        <w:rPr>
          <w:rFonts w:ascii="Arial" w:eastAsia="Times New Roman" w:hAnsi="Arial" w:cs="Arial"/>
          <w:color w:val="000000"/>
          <w:sz w:val="22"/>
          <w:szCs w:val="22"/>
        </w:rPr>
      </w:pPr>
    </w:p>
    <w:p w14:paraId="3E46DDD3" w14:textId="2CB7B7BF" w:rsidR="00383354" w:rsidRPr="00A51B72" w:rsidRDefault="00A51B72" w:rsidP="00C31ABB">
      <w:pPr>
        <w:rPr>
          <w:rFonts w:ascii="Arial" w:eastAsia="Times New Roman" w:hAnsi="Arial" w:cs="Arial"/>
          <w:color w:val="4472C4" w:themeColor="accent1"/>
          <w:sz w:val="22"/>
          <w:szCs w:val="22"/>
        </w:rPr>
      </w:pPr>
      <w:r w:rsidRPr="00A51B72">
        <w:rPr>
          <w:rFonts w:ascii="Arial" w:eastAsia="Times New Roman" w:hAnsi="Arial" w:cs="Arial"/>
          <w:color w:val="4472C4" w:themeColor="accent1"/>
          <w:sz w:val="22"/>
          <w:szCs w:val="22"/>
        </w:rPr>
        <w:t xml:space="preserve">We think the reviewer is referring to Figure 4, since </w:t>
      </w:r>
      <w:r w:rsidR="00383354" w:rsidRPr="00A51B72">
        <w:rPr>
          <w:rFonts w:ascii="Arial" w:eastAsia="Times New Roman" w:hAnsi="Arial" w:cs="Arial"/>
          <w:color w:val="4472C4" w:themeColor="accent1"/>
          <w:sz w:val="22"/>
          <w:szCs w:val="22"/>
        </w:rPr>
        <w:t xml:space="preserve">Figure 2B illustrates representative flow cytometric gating for hemogenic endothelial cells. </w:t>
      </w:r>
      <w:r w:rsidRPr="00A51B72">
        <w:rPr>
          <w:rFonts w:ascii="Arial" w:eastAsia="Times New Roman" w:hAnsi="Arial" w:cs="Arial"/>
          <w:color w:val="4472C4" w:themeColor="accent1"/>
          <w:sz w:val="22"/>
          <w:szCs w:val="22"/>
        </w:rPr>
        <w:t>In the r</w:t>
      </w:r>
      <w:r w:rsidR="000A10E2" w:rsidRPr="00A51B72">
        <w:rPr>
          <w:rFonts w:ascii="Arial" w:eastAsia="Times New Roman" w:hAnsi="Arial" w:cs="Arial"/>
          <w:color w:val="4472C4" w:themeColor="accent1"/>
          <w:sz w:val="22"/>
          <w:szCs w:val="22"/>
        </w:rPr>
        <w:t xml:space="preserve">epresentative pictures of colony types in </w:t>
      </w:r>
      <w:r w:rsidRPr="00A51B72">
        <w:rPr>
          <w:rFonts w:ascii="Arial" w:eastAsia="Times New Roman" w:hAnsi="Arial" w:cs="Arial"/>
          <w:b/>
          <w:color w:val="4472C4" w:themeColor="accent1"/>
          <w:sz w:val="22"/>
          <w:szCs w:val="22"/>
        </w:rPr>
        <w:t xml:space="preserve">revised </w:t>
      </w:r>
      <w:r w:rsidR="000A10E2" w:rsidRPr="00A51B72">
        <w:rPr>
          <w:rFonts w:ascii="Arial" w:eastAsia="Times New Roman" w:hAnsi="Arial" w:cs="Arial"/>
          <w:b/>
          <w:color w:val="4472C4" w:themeColor="accent1"/>
          <w:sz w:val="22"/>
          <w:szCs w:val="22"/>
        </w:rPr>
        <w:t>Figure 4</w:t>
      </w:r>
      <w:r w:rsidRPr="00A51B72">
        <w:rPr>
          <w:rFonts w:ascii="Arial" w:eastAsia="Times New Roman" w:hAnsi="Arial" w:cs="Arial"/>
          <w:color w:val="4472C4" w:themeColor="accent1"/>
          <w:sz w:val="22"/>
          <w:szCs w:val="22"/>
        </w:rPr>
        <w:t>, the</w:t>
      </w:r>
      <w:r w:rsidR="00C31ABB" w:rsidRPr="00A51B72">
        <w:rPr>
          <w:rFonts w:ascii="Arial" w:eastAsia="Times New Roman" w:hAnsi="Arial" w:cs="Arial"/>
          <w:color w:val="4472C4" w:themeColor="accent1"/>
          <w:sz w:val="22"/>
          <w:szCs w:val="22"/>
        </w:rPr>
        <w:t xml:space="preserve"> cells are likely at an early stage of development and not </w:t>
      </w:r>
      <w:r w:rsidRPr="00A51B72">
        <w:rPr>
          <w:rFonts w:ascii="Arial" w:eastAsia="Times New Roman" w:hAnsi="Arial" w:cs="Arial"/>
          <w:color w:val="4472C4" w:themeColor="accent1"/>
          <w:sz w:val="22"/>
          <w:szCs w:val="22"/>
        </w:rPr>
        <w:t xml:space="preserve">yet </w:t>
      </w:r>
      <w:r w:rsidR="00C31ABB" w:rsidRPr="00A51B72">
        <w:rPr>
          <w:rFonts w:ascii="Arial" w:eastAsia="Times New Roman" w:hAnsi="Arial" w:cs="Arial"/>
          <w:color w:val="4472C4" w:themeColor="accent1"/>
          <w:sz w:val="22"/>
          <w:szCs w:val="22"/>
        </w:rPr>
        <w:t>hemoglobinized.</w:t>
      </w:r>
    </w:p>
    <w:p w14:paraId="1CC50F18" w14:textId="5B83167A" w:rsidR="00BC0AD9" w:rsidRPr="00FF222B" w:rsidRDefault="00E40C81" w:rsidP="003D3CA2">
      <w:pPr>
        <w:ind w:firstLine="720"/>
        <w:rPr>
          <w:rFonts w:ascii="Arial" w:eastAsia="Times New Roman" w:hAnsi="Arial" w:cs="Arial"/>
          <w:color w:val="000000"/>
          <w:sz w:val="22"/>
          <w:szCs w:val="22"/>
        </w:rPr>
      </w:pPr>
      <w:r w:rsidRPr="00FF222B">
        <w:rPr>
          <w:rFonts w:ascii="Arial" w:eastAsia="Times New Roman" w:hAnsi="Arial" w:cs="Arial"/>
          <w:color w:val="000000"/>
          <w:sz w:val="22"/>
          <w:szCs w:val="22"/>
        </w:rPr>
        <w:br/>
      </w:r>
      <w:r w:rsidRPr="00E77ACB">
        <w:rPr>
          <w:rFonts w:ascii="Arial" w:eastAsia="Times New Roman" w:hAnsi="Arial" w:cs="Arial"/>
          <w:b/>
          <w:color w:val="000000"/>
          <w:sz w:val="22"/>
          <w:szCs w:val="22"/>
        </w:rPr>
        <w:t>Minor comments:</w:t>
      </w:r>
      <w:r w:rsidRPr="00E77ACB">
        <w:rPr>
          <w:rFonts w:ascii="Arial" w:eastAsia="Times New Roman" w:hAnsi="Arial" w:cs="Arial"/>
          <w:b/>
          <w:color w:val="000000"/>
          <w:sz w:val="22"/>
          <w:szCs w:val="22"/>
        </w:rPr>
        <w:br/>
      </w:r>
      <w:r w:rsidR="00A51B72">
        <w:rPr>
          <w:rFonts w:ascii="Arial" w:eastAsia="Times New Roman" w:hAnsi="Arial" w:cs="Arial"/>
          <w:color w:val="000000"/>
          <w:sz w:val="22"/>
          <w:szCs w:val="22"/>
        </w:rPr>
        <w:t xml:space="preserve">1. In the step </w:t>
      </w:r>
      <w:r w:rsidRPr="00FF222B">
        <w:rPr>
          <w:rFonts w:ascii="Arial" w:eastAsia="Times New Roman" w:hAnsi="Arial" w:cs="Arial"/>
          <w:color w:val="000000"/>
          <w:sz w:val="22"/>
          <w:szCs w:val="22"/>
        </w:rPr>
        <w:t>3.1, please ensure how many or the numbers of small clumps were seed? Or provide more detail information how to evaluate the seeding density of small clumps.</w:t>
      </w:r>
    </w:p>
    <w:p w14:paraId="2D8704D1" w14:textId="2FD0883D" w:rsidR="00C31ABB" w:rsidRPr="00FF222B" w:rsidRDefault="00C31ABB" w:rsidP="00C31ABB">
      <w:pPr>
        <w:rPr>
          <w:rFonts w:ascii="Arial" w:eastAsia="Times New Roman" w:hAnsi="Arial" w:cs="Arial"/>
          <w:color w:val="000000"/>
          <w:sz w:val="22"/>
          <w:szCs w:val="22"/>
        </w:rPr>
      </w:pPr>
    </w:p>
    <w:p w14:paraId="22CBBC51" w14:textId="18C6FBBC" w:rsidR="00773232" w:rsidRPr="00A51B72" w:rsidRDefault="00773232" w:rsidP="00773232">
      <w:pPr>
        <w:rPr>
          <w:rFonts w:ascii="Arial" w:eastAsia="Times New Roman" w:hAnsi="Arial" w:cs="Arial"/>
          <w:color w:val="4472C4" w:themeColor="accent1"/>
          <w:sz w:val="22"/>
          <w:szCs w:val="22"/>
        </w:rPr>
      </w:pPr>
      <w:r w:rsidRPr="00A51B72">
        <w:rPr>
          <w:rFonts w:ascii="Arial" w:eastAsia="Times New Roman" w:hAnsi="Arial" w:cs="Arial"/>
          <w:color w:val="4472C4" w:themeColor="accent1"/>
          <w:sz w:val="22"/>
          <w:szCs w:val="22"/>
        </w:rPr>
        <w:t>Thank you for catching this inadvertent omission. Small clumps of cells were seeded at a density of approximately 2 colonies per square centimeter</w:t>
      </w:r>
      <w:r w:rsidR="00A51B72" w:rsidRPr="00A51B72">
        <w:rPr>
          <w:rFonts w:ascii="Arial" w:eastAsia="Times New Roman" w:hAnsi="Arial" w:cs="Arial"/>
          <w:color w:val="4472C4" w:themeColor="accent1"/>
          <w:sz w:val="22"/>
          <w:szCs w:val="22"/>
        </w:rPr>
        <w:t>,</w:t>
      </w:r>
      <w:r w:rsidRPr="00A51B72">
        <w:rPr>
          <w:rFonts w:ascii="Arial" w:eastAsia="Times New Roman" w:hAnsi="Arial" w:cs="Arial"/>
          <w:color w:val="4472C4" w:themeColor="accent1"/>
          <w:sz w:val="22"/>
          <w:szCs w:val="22"/>
        </w:rPr>
        <w:t xml:space="preserve"> as described in Sriram </w:t>
      </w:r>
      <w:r w:rsidRPr="00A51B72">
        <w:rPr>
          <w:rFonts w:ascii="Arial" w:eastAsia="Times New Roman" w:hAnsi="Arial" w:cs="Arial"/>
          <w:iCs/>
          <w:color w:val="4472C4" w:themeColor="accent1"/>
          <w:sz w:val="22"/>
          <w:szCs w:val="22"/>
        </w:rPr>
        <w:t>et al.</w:t>
      </w:r>
      <w:r w:rsidR="00A51B72" w:rsidRPr="00A51B72">
        <w:rPr>
          <w:rFonts w:ascii="Arial" w:eastAsia="Times New Roman" w:hAnsi="Arial" w:cs="Arial"/>
          <w:color w:val="4472C4" w:themeColor="accent1"/>
          <w:sz w:val="22"/>
          <w:szCs w:val="22"/>
          <w:vertAlign w:val="superscript"/>
        </w:rPr>
        <w:t>3</w:t>
      </w:r>
      <w:r w:rsidR="00A51B72">
        <w:rPr>
          <w:rFonts w:ascii="Arial" w:eastAsia="Times New Roman" w:hAnsi="Arial" w:cs="Arial"/>
          <w:color w:val="4472C4" w:themeColor="accent1"/>
          <w:sz w:val="22"/>
          <w:szCs w:val="22"/>
        </w:rPr>
        <w:t xml:space="preserve">. </w:t>
      </w:r>
      <w:r w:rsidRPr="00A51B72">
        <w:rPr>
          <w:rFonts w:ascii="Arial" w:eastAsia="Times New Roman" w:hAnsi="Arial" w:cs="Arial"/>
          <w:color w:val="4472C4" w:themeColor="accent1"/>
          <w:sz w:val="22"/>
          <w:szCs w:val="22"/>
        </w:rPr>
        <w:t xml:space="preserve">This information has been added to </w:t>
      </w:r>
      <w:r w:rsidR="00A332CD" w:rsidRPr="00A51B72">
        <w:rPr>
          <w:rFonts w:ascii="Arial" w:eastAsia="Times New Roman" w:hAnsi="Arial" w:cs="Arial"/>
          <w:color w:val="4472C4" w:themeColor="accent1"/>
          <w:sz w:val="22"/>
          <w:szCs w:val="22"/>
        </w:rPr>
        <w:t>Protocol</w:t>
      </w:r>
      <w:r w:rsidRPr="00A51B72">
        <w:rPr>
          <w:rFonts w:ascii="Arial" w:eastAsia="Times New Roman" w:hAnsi="Arial" w:cs="Arial"/>
          <w:color w:val="4472C4" w:themeColor="accent1"/>
          <w:sz w:val="22"/>
          <w:szCs w:val="22"/>
        </w:rPr>
        <w:t xml:space="preserve"> </w:t>
      </w:r>
      <w:r w:rsidR="00A51B72" w:rsidRPr="00A51B72">
        <w:rPr>
          <w:rFonts w:ascii="Arial" w:eastAsia="Times New Roman" w:hAnsi="Arial" w:cs="Arial"/>
          <w:color w:val="4472C4" w:themeColor="accent1"/>
          <w:sz w:val="22"/>
          <w:szCs w:val="22"/>
        </w:rPr>
        <w:t>S</w:t>
      </w:r>
      <w:r w:rsidRPr="00A51B72">
        <w:rPr>
          <w:rFonts w:ascii="Arial" w:eastAsia="Times New Roman" w:hAnsi="Arial" w:cs="Arial"/>
          <w:color w:val="4472C4" w:themeColor="accent1"/>
          <w:sz w:val="22"/>
          <w:szCs w:val="22"/>
        </w:rPr>
        <w:t xml:space="preserve">tep 3.1. It is still advisable that the seed density be evaluated and refined empirically, as needed. </w:t>
      </w:r>
    </w:p>
    <w:p w14:paraId="6E075C7B" w14:textId="77777777" w:rsidR="00C31ABB" w:rsidRPr="00FF222B" w:rsidRDefault="00C31ABB" w:rsidP="00C31ABB">
      <w:pPr>
        <w:rPr>
          <w:rFonts w:ascii="Arial" w:eastAsia="Times New Roman" w:hAnsi="Arial" w:cs="Arial"/>
          <w:color w:val="000000"/>
          <w:sz w:val="22"/>
          <w:szCs w:val="22"/>
        </w:rPr>
      </w:pPr>
    </w:p>
    <w:p w14:paraId="77F9684C" w14:textId="52E426BA" w:rsidR="009C3346" w:rsidRPr="00FF222B" w:rsidRDefault="00E40C81" w:rsidP="00C31ABB">
      <w:pPr>
        <w:rPr>
          <w:rFonts w:ascii="Arial" w:eastAsia="Times New Roman" w:hAnsi="Arial" w:cs="Arial"/>
          <w:color w:val="000000"/>
          <w:sz w:val="22"/>
          <w:szCs w:val="22"/>
        </w:rPr>
      </w:pPr>
      <w:r w:rsidRPr="00FF222B">
        <w:rPr>
          <w:rFonts w:ascii="Arial" w:eastAsia="Times New Roman" w:hAnsi="Arial" w:cs="Arial"/>
          <w:color w:val="000000"/>
          <w:sz w:val="22"/>
          <w:szCs w:val="22"/>
        </w:rPr>
        <w:t>2. Please describe the differentiation protocol by using more accurate words, ie. don't use sentence like "If the media has become yellow" in the part of 3.5 and 3.6.</w:t>
      </w:r>
    </w:p>
    <w:p w14:paraId="34A50514" w14:textId="77777777" w:rsidR="00C31ABB" w:rsidRPr="00FF222B" w:rsidRDefault="00C31ABB" w:rsidP="00C31ABB">
      <w:pPr>
        <w:rPr>
          <w:rFonts w:ascii="Arial" w:eastAsia="Times New Roman" w:hAnsi="Arial" w:cs="Arial"/>
          <w:color w:val="000000"/>
          <w:sz w:val="22"/>
          <w:szCs w:val="22"/>
        </w:rPr>
      </w:pPr>
    </w:p>
    <w:p w14:paraId="1272B6C0" w14:textId="62C181FF" w:rsidR="00B1482A" w:rsidRPr="00A51B72" w:rsidRDefault="00B1482A" w:rsidP="00C31ABB">
      <w:pPr>
        <w:rPr>
          <w:rFonts w:ascii="Arial" w:eastAsia="Times New Roman" w:hAnsi="Arial" w:cs="Arial"/>
          <w:color w:val="4472C4" w:themeColor="accent1"/>
          <w:sz w:val="22"/>
          <w:szCs w:val="22"/>
        </w:rPr>
      </w:pPr>
      <w:r w:rsidRPr="00A51B72">
        <w:rPr>
          <w:rFonts w:ascii="Arial" w:eastAsia="Times New Roman" w:hAnsi="Arial" w:cs="Arial"/>
          <w:color w:val="4472C4" w:themeColor="accent1"/>
          <w:sz w:val="22"/>
          <w:szCs w:val="22"/>
        </w:rPr>
        <w:t>This phrasing has been removed from the protocol</w:t>
      </w:r>
      <w:r w:rsidR="00B60C60" w:rsidRPr="00A51B72">
        <w:rPr>
          <w:rFonts w:ascii="Arial" w:eastAsia="Times New Roman" w:hAnsi="Arial" w:cs="Arial"/>
          <w:color w:val="4472C4" w:themeColor="accent1"/>
          <w:sz w:val="22"/>
          <w:szCs w:val="22"/>
        </w:rPr>
        <w:t xml:space="preserve">. </w:t>
      </w:r>
    </w:p>
    <w:p w14:paraId="24B4172B" w14:textId="77777777" w:rsidR="00A51B72" w:rsidRDefault="00E40C81" w:rsidP="003D3CA2">
      <w:pPr>
        <w:ind w:firstLine="720"/>
        <w:rPr>
          <w:rFonts w:ascii="Arial" w:eastAsia="Times New Roman" w:hAnsi="Arial" w:cs="Arial"/>
          <w:color w:val="000000"/>
          <w:sz w:val="22"/>
          <w:szCs w:val="22"/>
        </w:rPr>
      </w:pPr>
      <w:r w:rsidRPr="00FF222B">
        <w:rPr>
          <w:rFonts w:ascii="Arial" w:eastAsia="Times New Roman" w:hAnsi="Arial" w:cs="Arial"/>
          <w:color w:val="000000"/>
          <w:sz w:val="22"/>
          <w:szCs w:val="22"/>
        </w:rPr>
        <w:br/>
      </w:r>
    </w:p>
    <w:p w14:paraId="7B7A7D28" w14:textId="2BE9851E" w:rsidR="009C3346" w:rsidRPr="00FF222B" w:rsidRDefault="00E40C81" w:rsidP="00A51B72">
      <w:pPr>
        <w:rPr>
          <w:rFonts w:ascii="Arial" w:eastAsia="Times New Roman" w:hAnsi="Arial" w:cs="Arial"/>
          <w:color w:val="000000"/>
          <w:sz w:val="22"/>
          <w:szCs w:val="22"/>
        </w:rPr>
      </w:pPr>
      <w:r w:rsidRPr="00FF222B">
        <w:rPr>
          <w:rFonts w:ascii="Arial" w:eastAsia="Times New Roman" w:hAnsi="Arial" w:cs="Arial"/>
          <w:color w:val="000000"/>
          <w:sz w:val="22"/>
          <w:szCs w:val="22"/>
        </w:rPr>
        <w:lastRenderedPageBreak/>
        <w:t>3. The "+" and "-" Fig.2 should be superscript.</w:t>
      </w:r>
    </w:p>
    <w:p w14:paraId="2F505F39" w14:textId="77777777" w:rsidR="00C31ABB" w:rsidRPr="00FF222B" w:rsidRDefault="00C31ABB" w:rsidP="00C31ABB">
      <w:pPr>
        <w:rPr>
          <w:rFonts w:ascii="Arial" w:eastAsia="Times New Roman" w:hAnsi="Arial" w:cs="Arial"/>
          <w:color w:val="FF0000"/>
          <w:sz w:val="22"/>
          <w:szCs w:val="22"/>
        </w:rPr>
      </w:pPr>
    </w:p>
    <w:p w14:paraId="52FA3E2F" w14:textId="74160FDE" w:rsidR="0087610E" w:rsidRPr="00FF222B" w:rsidRDefault="009C3346" w:rsidP="00C31ABB">
      <w:pPr>
        <w:rPr>
          <w:rFonts w:ascii="Arial" w:eastAsia="Times New Roman" w:hAnsi="Arial" w:cs="Arial"/>
          <w:color w:val="000000"/>
          <w:sz w:val="22"/>
          <w:szCs w:val="22"/>
        </w:rPr>
      </w:pPr>
      <w:r w:rsidRPr="00A51B72">
        <w:rPr>
          <w:rFonts w:ascii="Arial" w:eastAsia="Times New Roman" w:hAnsi="Arial" w:cs="Arial"/>
          <w:color w:val="4472C4" w:themeColor="accent1"/>
          <w:sz w:val="22"/>
          <w:szCs w:val="22"/>
        </w:rPr>
        <w:t>This edit has been made.</w:t>
      </w:r>
      <w:r w:rsidR="00E40C81" w:rsidRPr="00A51B72">
        <w:rPr>
          <w:rFonts w:ascii="Arial" w:eastAsia="Times New Roman" w:hAnsi="Arial" w:cs="Arial"/>
          <w:color w:val="4472C4" w:themeColor="accent1"/>
          <w:sz w:val="22"/>
          <w:szCs w:val="22"/>
        </w:rPr>
        <w:br/>
      </w:r>
      <w:r w:rsidR="00E40C81" w:rsidRPr="00FF222B">
        <w:rPr>
          <w:rFonts w:ascii="Arial" w:eastAsia="Times New Roman" w:hAnsi="Arial" w:cs="Arial"/>
          <w:color w:val="000000"/>
          <w:sz w:val="22"/>
          <w:szCs w:val="22"/>
        </w:rPr>
        <w:br/>
      </w:r>
      <w:r w:rsidR="00E40C81" w:rsidRPr="00FF222B">
        <w:rPr>
          <w:rFonts w:ascii="Arial" w:eastAsia="Times New Roman" w:hAnsi="Arial" w:cs="Arial"/>
          <w:b/>
          <w:bCs/>
          <w:color w:val="000000"/>
          <w:sz w:val="22"/>
          <w:szCs w:val="22"/>
        </w:rPr>
        <w:t>Reviewer #5:</w:t>
      </w:r>
      <w:r w:rsidR="00A51B72">
        <w:rPr>
          <w:rFonts w:ascii="Arial" w:eastAsia="Times New Roman" w:hAnsi="Arial" w:cs="Arial"/>
          <w:color w:val="000000"/>
          <w:sz w:val="22"/>
          <w:szCs w:val="22"/>
        </w:rPr>
        <w:br/>
      </w:r>
      <w:r w:rsidR="00A51B72" w:rsidRPr="00A51B72">
        <w:rPr>
          <w:rFonts w:ascii="Arial" w:eastAsia="Times New Roman" w:hAnsi="Arial" w:cs="Arial"/>
          <w:b/>
          <w:color w:val="000000"/>
          <w:sz w:val="22"/>
          <w:szCs w:val="22"/>
        </w:rPr>
        <w:t>Manuscript Summary</w:t>
      </w:r>
      <w:r w:rsidR="00A51B72">
        <w:rPr>
          <w:rFonts w:ascii="Arial" w:eastAsia="Times New Roman" w:hAnsi="Arial" w:cs="Arial"/>
          <w:color w:val="000000"/>
          <w:sz w:val="22"/>
          <w:szCs w:val="22"/>
        </w:rPr>
        <w:t xml:space="preserve">:  </w:t>
      </w:r>
      <w:r w:rsidR="00E40C81" w:rsidRPr="00FF222B">
        <w:rPr>
          <w:rFonts w:ascii="Arial" w:eastAsia="Times New Roman" w:hAnsi="Arial" w:cs="Arial"/>
          <w:color w:val="000000"/>
          <w:sz w:val="22"/>
          <w:szCs w:val="22"/>
        </w:rPr>
        <w:t>The manuscript of Nelson et al, "Directed Differentiation of Hemogenic Endothelial Cells from Human Pluripotent Stem Cells" provides a detailed, step by step, description of the method.</w:t>
      </w:r>
      <w:r w:rsidR="00E40C81" w:rsidRPr="00FF222B">
        <w:rPr>
          <w:rFonts w:ascii="Arial" w:eastAsia="Times New Roman" w:hAnsi="Arial" w:cs="Arial"/>
          <w:color w:val="000000"/>
          <w:sz w:val="22"/>
          <w:szCs w:val="22"/>
        </w:rPr>
        <w:br/>
      </w:r>
      <w:r w:rsidR="00E40C81" w:rsidRPr="00FF222B">
        <w:rPr>
          <w:rFonts w:ascii="Arial" w:eastAsia="Times New Roman" w:hAnsi="Arial" w:cs="Arial"/>
          <w:color w:val="000000"/>
          <w:sz w:val="22"/>
          <w:szCs w:val="22"/>
        </w:rPr>
        <w:br/>
      </w:r>
      <w:r w:rsidR="00E40C81" w:rsidRPr="00A51B72">
        <w:rPr>
          <w:rFonts w:ascii="Arial" w:eastAsia="Times New Roman" w:hAnsi="Arial" w:cs="Arial"/>
          <w:b/>
          <w:color w:val="000000"/>
          <w:sz w:val="22"/>
          <w:szCs w:val="22"/>
        </w:rPr>
        <w:t>Major Concerns:</w:t>
      </w:r>
      <w:r w:rsidR="00E40C81" w:rsidRPr="00A51B72">
        <w:rPr>
          <w:rFonts w:ascii="Arial" w:eastAsia="Times New Roman" w:hAnsi="Arial" w:cs="Arial"/>
          <w:b/>
          <w:color w:val="000000"/>
          <w:sz w:val="22"/>
          <w:szCs w:val="22"/>
        </w:rPr>
        <w:br/>
      </w:r>
      <w:r w:rsidR="00AA3210">
        <w:rPr>
          <w:rFonts w:ascii="Arial" w:eastAsia="Times New Roman" w:hAnsi="Arial" w:cs="Arial"/>
          <w:color w:val="000000"/>
          <w:sz w:val="22"/>
          <w:szCs w:val="22"/>
        </w:rPr>
        <w:t xml:space="preserve">1. </w:t>
      </w:r>
      <w:r w:rsidR="00E40C81" w:rsidRPr="00AA3210">
        <w:rPr>
          <w:rFonts w:ascii="Arial" w:eastAsia="Times New Roman" w:hAnsi="Arial" w:cs="Arial"/>
          <w:color w:val="000000"/>
          <w:sz w:val="22"/>
          <w:szCs w:val="22"/>
        </w:rPr>
        <w:t>Please discuss the reason for selection VE-Cadherin negative cells for hematopoietic differentiation: "To verify the hematopoietic potential of hemogenic endothelial cells, the CD31+ Flk-1+ c-Kit+554 CD34+ VE-Cadherin-CD45- endothelial cells isolated through FACS". Some other authors believe that VE-Cadherin is an essential marker of hemogenic endothelium (VE-Cadherin+,</w:t>
      </w:r>
      <w:r w:rsidR="00A51B72" w:rsidRPr="00AA3210">
        <w:rPr>
          <w:rFonts w:ascii="Arial" w:eastAsia="Times New Roman" w:hAnsi="Arial" w:cs="Arial"/>
          <w:color w:val="000000"/>
          <w:sz w:val="22"/>
          <w:szCs w:val="22"/>
        </w:rPr>
        <w:t xml:space="preserve"> </w:t>
      </w:r>
      <w:r w:rsidR="00E40C81" w:rsidRPr="00AA3210">
        <w:rPr>
          <w:rFonts w:ascii="Arial" w:eastAsia="Times New Roman" w:hAnsi="Arial" w:cs="Arial"/>
          <w:color w:val="000000"/>
          <w:sz w:val="22"/>
          <w:szCs w:val="22"/>
        </w:rPr>
        <w:t>CD31+,</w:t>
      </w:r>
      <w:r w:rsidR="00A51B72" w:rsidRPr="00AA3210">
        <w:rPr>
          <w:rFonts w:ascii="Arial" w:eastAsia="Times New Roman" w:hAnsi="Arial" w:cs="Arial"/>
          <w:color w:val="000000"/>
          <w:sz w:val="22"/>
          <w:szCs w:val="22"/>
        </w:rPr>
        <w:t xml:space="preserve"> </w:t>
      </w:r>
      <w:r w:rsidR="00E40C81" w:rsidRPr="00AA3210">
        <w:rPr>
          <w:rFonts w:ascii="Arial" w:eastAsia="Times New Roman" w:hAnsi="Arial" w:cs="Arial"/>
          <w:color w:val="000000"/>
          <w:sz w:val="22"/>
          <w:szCs w:val="22"/>
        </w:rPr>
        <w:t>CD34+, CD73-, CD43-), see, for instance, the review in Blood "Hematopoietic specification from human pluripotent stem cells". 2013 12;122(25):4035-46. 10.1182/blood-2013-07-474825</w:t>
      </w:r>
    </w:p>
    <w:p w14:paraId="1053E439" w14:textId="77777777" w:rsidR="0087610E" w:rsidRPr="00FF222B" w:rsidRDefault="0087610E" w:rsidP="003D3CA2">
      <w:pPr>
        <w:ind w:firstLine="720"/>
        <w:rPr>
          <w:rFonts w:ascii="Arial" w:eastAsia="Times New Roman" w:hAnsi="Arial" w:cs="Arial"/>
          <w:color w:val="000000"/>
          <w:sz w:val="22"/>
          <w:szCs w:val="22"/>
        </w:rPr>
      </w:pPr>
    </w:p>
    <w:p w14:paraId="205332AA" w14:textId="20843D83" w:rsidR="00A01F3C" w:rsidRPr="00AA3210" w:rsidRDefault="0087610E" w:rsidP="0087610E">
      <w:pPr>
        <w:rPr>
          <w:rFonts w:ascii="Arial" w:hAnsi="Arial" w:cs="Arial"/>
          <w:color w:val="4472C4" w:themeColor="accent1"/>
          <w:sz w:val="22"/>
          <w:szCs w:val="22"/>
        </w:rPr>
      </w:pPr>
      <w:r w:rsidRPr="00AA3210">
        <w:rPr>
          <w:rFonts w:ascii="Arial" w:eastAsia="Times New Roman" w:hAnsi="Arial" w:cs="Arial"/>
          <w:color w:val="4472C4" w:themeColor="accent1"/>
          <w:sz w:val="22"/>
          <w:szCs w:val="22"/>
        </w:rPr>
        <w:t xml:space="preserve">We </w:t>
      </w:r>
      <w:r w:rsidR="00A51B72" w:rsidRPr="00AA3210">
        <w:rPr>
          <w:rFonts w:ascii="Arial" w:eastAsia="Times New Roman" w:hAnsi="Arial" w:cs="Arial"/>
          <w:color w:val="4472C4" w:themeColor="accent1"/>
          <w:sz w:val="22"/>
          <w:szCs w:val="22"/>
        </w:rPr>
        <w:t>refer the reviewer</w:t>
      </w:r>
      <w:r w:rsidRPr="00AA3210">
        <w:rPr>
          <w:rFonts w:ascii="Arial" w:eastAsia="Times New Roman" w:hAnsi="Arial" w:cs="Arial"/>
          <w:color w:val="4472C4" w:themeColor="accent1"/>
          <w:sz w:val="22"/>
          <w:szCs w:val="22"/>
        </w:rPr>
        <w:t xml:space="preserve"> to Figure </w:t>
      </w:r>
      <w:r w:rsidR="00A01F3C" w:rsidRPr="00AA3210">
        <w:rPr>
          <w:rFonts w:ascii="Arial" w:eastAsia="Times New Roman" w:hAnsi="Arial" w:cs="Arial"/>
          <w:color w:val="4472C4" w:themeColor="accent1"/>
          <w:sz w:val="22"/>
          <w:szCs w:val="22"/>
        </w:rPr>
        <w:t>2D</w:t>
      </w:r>
      <w:r w:rsidRPr="00AA3210">
        <w:rPr>
          <w:rFonts w:ascii="Arial" w:eastAsia="Times New Roman" w:hAnsi="Arial" w:cs="Arial"/>
          <w:color w:val="4472C4" w:themeColor="accent1"/>
          <w:sz w:val="22"/>
          <w:szCs w:val="22"/>
        </w:rPr>
        <w:t xml:space="preserve"> of our companion publication in </w:t>
      </w:r>
      <w:r w:rsidRPr="00AA3210">
        <w:rPr>
          <w:rFonts w:ascii="Arial" w:eastAsia="Times New Roman" w:hAnsi="Arial" w:cs="Arial"/>
          <w:i/>
          <w:color w:val="4472C4" w:themeColor="accent1"/>
          <w:sz w:val="22"/>
          <w:szCs w:val="22"/>
        </w:rPr>
        <w:t>Cell Reports</w:t>
      </w:r>
      <w:r w:rsidRPr="00AA3210">
        <w:rPr>
          <w:rFonts w:ascii="Arial" w:eastAsia="Times New Roman" w:hAnsi="Arial" w:cs="Arial"/>
          <w:color w:val="4472C4" w:themeColor="accent1"/>
          <w:sz w:val="22"/>
          <w:szCs w:val="22"/>
        </w:rPr>
        <w:t xml:space="preserve"> (</w:t>
      </w:r>
      <w:r w:rsidRPr="00AA3210">
        <w:rPr>
          <w:rFonts w:ascii="Arial" w:hAnsi="Arial" w:cs="Arial"/>
          <w:color w:val="4472C4" w:themeColor="accent1"/>
          <w:sz w:val="22"/>
          <w:szCs w:val="22"/>
        </w:rPr>
        <w:t xml:space="preserve">Qiu, J., Nordling, S., Vasavada, H.H., Butcher, E.C., Hirschi, K.K. Retinoic Acid Promotes Endothelial Cell Cycle Early G1 State to Enable Human Hemogenic Endothelial Cell Specification. </w:t>
      </w:r>
      <w:r w:rsidRPr="00AA3210">
        <w:rPr>
          <w:rFonts w:ascii="Arial" w:hAnsi="Arial" w:cs="Arial"/>
          <w:i/>
          <w:iCs/>
          <w:color w:val="4472C4" w:themeColor="accent1"/>
          <w:sz w:val="22"/>
          <w:szCs w:val="22"/>
        </w:rPr>
        <w:t xml:space="preserve">Cell Reports. </w:t>
      </w:r>
      <w:r w:rsidRPr="00AA3210">
        <w:rPr>
          <w:rFonts w:ascii="Arial" w:hAnsi="Arial" w:cs="Arial"/>
          <w:b/>
          <w:bCs/>
          <w:color w:val="4472C4" w:themeColor="accent1"/>
          <w:sz w:val="22"/>
          <w:szCs w:val="22"/>
        </w:rPr>
        <w:t>33</w:t>
      </w:r>
      <w:r w:rsidRPr="00AA3210">
        <w:rPr>
          <w:rFonts w:ascii="Arial" w:hAnsi="Arial" w:cs="Arial"/>
          <w:color w:val="4472C4" w:themeColor="accent1"/>
          <w:sz w:val="22"/>
          <w:szCs w:val="22"/>
        </w:rPr>
        <w:t xml:space="preserve"> (9) (</w:t>
      </w:r>
      <w:r w:rsidR="00A51B72" w:rsidRPr="00AA3210">
        <w:rPr>
          <w:rFonts w:ascii="Arial" w:hAnsi="Arial" w:cs="Arial"/>
          <w:color w:val="4472C4" w:themeColor="accent1"/>
          <w:sz w:val="22"/>
          <w:szCs w:val="22"/>
        </w:rPr>
        <w:t>2020)</w:t>
      </w:r>
      <w:r w:rsidRPr="00AA3210">
        <w:rPr>
          <w:rFonts w:ascii="Arial" w:hAnsi="Arial" w:cs="Arial"/>
          <w:color w:val="4472C4" w:themeColor="accent1"/>
          <w:sz w:val="22"/>
          <w:szCs w:val="22"/>
        </w:rPr>
        <w:t>)</w:t>
      </w:r>
      <w:r w:rsidR="00A01F3C" w:rsidRPr="00AA3210">
        <w:rPr>
          <w:rFonts w:ascii="Arial" w:hAnsi="Arial" w:cs="Arial"/>
          <w:color w:val="4472C4" w:themeColor="accent1"/>
          <w:sz w:val="22"/>
          <w:szCs w:val="22"/>
        </w:rPr>
        <w:t xml:space="preserve">. In this study, </w:t>
      </w:r>
      <w:r w:rsidR="00A51B72" w:rsidRPr="00AA3210">
        <w:rPr>
          <w:rFonts w:ascii="Arial" w:hAnsi="Arial" w:cs="Arial"/>
          <w:color w:val="4472C4" w:themeColor="accent1"/>
          <w:sz w:val="22"/>
          <w:szCs w:val="22"/>
        </w:rPr>
        <w:t>although both CD31</w:t>
      </w:r>
      <w:r w:rsidR="00A51B72" w:rsidRPr="00AA3210">
        <w:rPr>
          <w:rFonts w:ascii="Arial" w:hAnsi="Arial" w:cs="Arial"/>
          <w:color w:val="4472C4" w:themeColor="accent1"/>
          <w:sz w:val="22"/>
          <w:szCs w:val="22"/>
          <w:vertAlign w:val="superscript"/>
        </w:rPr>
        <w:t>+</w:t>
      </w:r>
      <w:r w:rsidR="00A51B72" w:rsidRPr="00AA3210">
        <w:rPr>
          <w:rFonts w:ascii="Arial" w:hAnsi="Arial" w:cs="Arial"/>
          <w:color w:val="4472C4" w:themeColor="accent1"/>
          <w:sz w:val="22"/>
          <w:szCs w:val="22"/>
        </w:rPr>
        <w:t>CD45</w:t>
      </w:r>
      <w:r w:rsidR="00A51B72" w:rsidRPr="00AA3210">
        <w:rPr>
          <w:rFonts w:ascii="Arial" w:hAnsi="Arial" w:cs="Arial"/>
          <w:color w:val="4472C4" w:themeColor="accent1"/>
          <w:sz w:val="22"/>
          <w:szCs w:val="22"/>
          <w:vertAlign w:val="superscript"/>
        </w:rPr>
        <w:t>-</w:t>
      </w:r>
      <w:r w:rsidR="00AA3210" w:rsidRPr="00AA3210">
        <w:rPr>
          <w:rFonts w:ascii="Arial" w:hAnsi="Arial" w:cs="Arial"/>
          <w:color w:val="4472C4" w:themeColor="accent1"/>
          <w:sz w:val="22"/>
          <w:szCs w:val="22"/>
        </w:rPr>
        <w:t>VE-Cad</w:t>
      </w:r>
      <w:r w:rsidR="00AA3210" w:rsidRPr="00AA3210">
        <w:rPr>
          <w:rFonts w:ascii="Arial" w:hAnsi="Arial" w:cs="Arial"/>
          <w:color w:val="4472C4" w:themeColor="accent1"/>
          <w:sz w:val="22"/>
          <w:szCs w:val="22"/>
          <w:vertAlign w:val="superscript"/>
        </w:rPr>
        <w:t>+</w:t>
      </w:r>
      <w:r w:rsidR="00AA3210" w:rsidRPr="00AA3210">
        <w:rPr>
          <w:rFonts w:ascii="Arial" w:hAnsi="Arial" w:cs="Arial"/>
          <w:color w:val="4472C4" w:themeColor="accent1"/>
          <w:sz w:val="22"/>
          <w:szCs w:val="22"/>
        </w:rPr>
        <w:t xml:space="preserve"> and CD31</w:t>
      </w:r>
      <w:r w:rsidR="00AA3210" w:rsidRPr="00AA3210">
        <w:rPr>
          <w:rFonts w:ascii="Arial" w:hAnsi="Arial" w:cs="Arial"/>
          <w:color w:val="4472C4" w:themeColor="accent1"/>
          <w:sz w:val="22"/>
          <w:szCs w:val="22"/>
          <w:vertAlign w:val="superscript"/>
        </w:rPr>
        <w:t>+</w:t>
      </w:r>
      <w:r w:rsidR="00AA3210" w:rsidRPr="00AA3210">
        <w:rPr>
          <w:rFonts w:ascii="Arial" w:hAnsi="Arial" w:cs="Arial"/>
          <w:color w:val="4472C4" w:themeColor="accent1"/>
          <w:sz w:val="22"/>
          <w:szCs w:val="22"/>
        </w:rPr>
        <w:t>CD45</w:t>
      </w:r>
      <w:r w:rsidR="00AA3210" w:rsidRPr="00AA3210">
        <w:rPr>
          <w:rFonts w:ascii="Arial" w:hAnsi="Arial" w:cs="Arial"/>
          <w:color w:val="4472C4" w:themeColor="accent1"/>
          <w:sz w:val="22"/>
          <w:szCs w:val="22"/>
          <w:vertAlign w:val="superscript"/>
        </w:rPr>
        <w:t>-</w:t>
      </w:r>
      <w:r w:rsidR="00AA3210" w:rsidRPr="00AA3210">
        <w:rPr>
          <w:rFonts w:ascii="Arial" w:hAnsi="Arial" w:cs="Arial"/>
          <w:color w:val="4472C4" w:themeColor="accent1"/>
          <w:sz w:val="22"/>
          <w:szCs w:val="22"/>
        </w:rPr>
        <w:t>VE-Cad</w:t>
      </w:r>
      <w:r w:rsidR="00AA3210" w:rsidRPr="00AA3210">
        <w:rPr>
          <w:rFonts w:ascii="Arial" w:hAnsi="Arial" w:cs="Arial"/>
          <w:color w:val="4472C4" w:themeColor="accent1"/>
          <w:sz w:val="22"/>
          <w:szCs w:val="22"/>
          <w:vertAlign w:val="superscript"/>
        </w:rPr>
        <w:t xml:space="preserve">- </w:t>
      </w:r>
      <w:r w:rsidR="00AA3210" w:rsidRPr="00AA3210">
        <w:rPr>
          <w:rFonts w:ascii="Arial" w:hAnsi="Arial" w:cs="Arial"/>
          <w:color w:val="4472C4" w:themeColor="accent1"/>
          <w:sz w:val="22"/>
          <w:szCs w:val="22"/>
        </w:rPr>
        <w:t xml:space="preserve">cells </w:t>
      </w:r>
      <w:r w:rsidR="00C51D2D">
        <w:rPr>
          <w:rFonts w:ascii="Arial" w:hAnsi="Arial" w:cs="Arial"/>
          <w:color w:val="4472C4" w:themeColor="accent1"/>
          <w:sz w:val="22"/>
          <w:szCs w:val="22"/>
        </w:rPr>
        <w:t>generated hematopoietic colonies</w:t>
      </w:r>
      <w:r w:rsidR="00AA3210" w:rsidRPr="00AA3210">
        <w:rPr>
          <w:rFonts w:ascii="Arial" w:hAnsi="Arial" w:cs="Arial"/>
          <w:color w:val="4472C4" w:themeColor="accent1"/>
          <w:sz w:val="22"/>
          <w:szCs w:val="22"/>
        </w:rPr>
        <w:t xml:space="preserve">, we found </w:t>
      </w:r>
      <w:r w:rsidR="00A01F3C" w:rsidRPr="00AA3210">
        <w:rPr>
          <w:rFonts w:ascii="Arial" w:hAnsi="Arial" w:cs="Arial"/>
          <w:color w:val="4472C4" w:themeColor="accent1"/>
          <w:sz w:val="22"/>
          <w:szCs w:val="22"/>
        </w:rPr>
        <w:t xml:space="preserve">significantly greater hematopoietic potential among </w:t>
      </w:r>
      <w:r w:rsidR="00AA3210" w:rsidRPr="00AA3210">
        <w:rPr>
          <w:rFonts w:ascii="Arial" w:hAnsi="Arial" w:cs="Arial"/>
          <w:color w:val="4472C4" w:themeColor="accent1"/>
          <w:sz w:val="22"/>
          <w:szCs w:val="22"/>
        </w:rPr>
        <w:t xml:space="preserve">the </w:t>
      </w:r>
      <w:r w:rsidR="00A01F3C" w:rsidRPr="00AA3210">
        <w:rPr>
          <w:rFonts w:ascii="Arial" w:hAnsi="Arial" w:cs="Arial"/>
          <w:color w:val="4472C4" w:themeColor="accent1"/>
          <w:sz w:val="22"/>
          <w:szCs w:val="22"/>
        </w:rPr>
        <w:t>CD31</w:t>
      </w:r>
      <w:r w:rsidR="00A01F3C" w:rsidRPr="00AA3210">
        <w:rPr>
          <w:rFonts w:ascii="Arial" w:hAnsi="Arial" w:cs="Arial"/>
          <w:color w:val="4472C4" w:themeColor="accent1"/>
          <w:sz w:val="22"/>
          <w:szCs w:val="22"/>
          <w:vertAlign w:val="superscript"/>
        </w:rPr>
        <w:t>+</w:t>
      </w:r>
      <w:r w:rsidR="00A01F3C" w:rsidRPr="00AA3210">
        <w:rPr>
          <w:rFonts w:ascii="Arial" w:hAnsi="Arial" w:cs="Arial"/>
          <w:color w:val="4472C4" w:themeColor="accent1"/>
          <w:sz w:val="22"/>
          <w:szCs w:val="22"/>
        </w:rPr>
        <w:t>CD45</w:t>
      </w:r>
      <w:r w:rsidR="00A01F3C" w:rsidRPr="00AA3210">
        <w:rPr>
          <w:rFonts w:ascii="Arial" w:hAnsi="Arial" w:cs="Arial"/>
          <w:color w:val="4472C4" w:themeColor="accent1"/>
          <w:sz w:val="22"/>
          <w:szCs w:val="22"/>
          <w:vertAlign w:val="superscript"/>
        </w:rPr>
        <w:t>-</w:t>
      </w:r>
      <w:r w:rsidR="00A51B72" w:rsidRPr="00AA3210">
        <w:rPr>
          <w:rFonts w:ascii="Arial" w:hAnsi="Arial" w:cs="Arial"/>
          <w:color w:val="4472C4" w:themeColor="accent1"/>
          <w:sz w:val="22"/>
          <w:szCs w:val="22"/>
        </w:rPr>
        <w:t>VE-Cad</w:t>
      </w:r>
      <w:r w:rsidR="00A01F3C" w:rsidRPr="00AA3210">
        <w:rPr>
          <w:rFonts w:ascii="Arial" w:hAnsi="Arial" w:cs="Arial"/>
          <w:color w:val="4472C4" w:themeColor="accent1"/>
          <w:sz w:val="22"/>
          <w:szCs w:val="22"/>
          <w:vertAlign w:val="superscript"/>
        </w:rPr>
        <w:t xml:space="preserve">- </w:t>
      </w:r>
      <w:r w:rsidR="00A01F3C" w:rsidRPr="00AA3210">
        <w:rPr>
          <w:rFonts w:ascii="Arial" w:hAnsi="Arial" w:cs="Arial"/>
          <w:color w:val="4472C4" w:themeColor="accent1"/>
          <w:sz w:val="22"/>
          <w:szCs w:val="22"/>
        </w:rPr>
        <w:t>cells</w:t>
      </w:r>
      <w:r w:rsidR="00AA3210" w:rsidRPr="00AA3210">
        <w:rPr>
          <w:rFonts w:ascii="Arial" w:hAnsi="Arial" w:cs="Arial"/>
          <w:color w:val="4472C4" w:themeColor="accent1"/>
          <w:sz w:val="22"/>
          <w:szCs w:val="22"/>
        </w:rPr>
        <w:t>; thus, we used absence of VE-Cad to enrich for endothelia</w:t>
      </w:r>
      <w:r w:rsidR="00C51D2D">
        <w:rPr>
          <w:rFonts w:ascii="Arial" w:hAnsi="Arial" w:cs="Arial"/>
          <w:color w:val="4472C4" w:themeColor="accent1"/>
          <w:sz w:val="22"/>
          <w:szCs w:val="22"/>
        </w:rPr>
        <w:t>l</w:t>
      </w:r>
      <w:r w:rsidR="00AA3210" w:rsidRPr="00AA3210">
        <w:rPr>
          <w:rFonts w:ascii="Arial" w:hAnsi="Arial" w:cs="Arial"/>
          <w:color w:val="4472C4" w:themeColor="accent1"/>
          <w:sz w:val="22"/>
          <w:szCs w:val="22"/>
        </w:rPr>
        <w:t xml:space="preserve"> cells</w:t>
      </w:r>
      <w:r w:rsidR="00C51D2D">
        <w:rPr>
          <w:rFonts w:ascii="Arial" w:hAnsi="Arial" w:cs="Arial"/>
          <w:color w:val="4472C4" w:themeColor="accent1"/>
          <w:sz w:val="22"/>
          <w:szCs w:val="22"/>
        </w:rPr>
        <w:t xml:space="preserve"> with </w:t>
      </w:r>
      <w:r w:rsidR="00C51D2D" w:rsidRPr="00AA3210">
        <w:rPr>
          <w:rFonts w:ascii="Arial" w:hAnsi="Arial" w:cs="Arial"/>
          <w:color w:val="4472C4" w:themeColor="accent1"/>
          <w:sz w:val="22"/>
          <w:szCs w:val="22"/>
        </w:rPr>
        <w:t>blood-forming</w:t>
      </w:r>
      <w:r w:rsidR="00C51D2D">
        <w:rPr>
          <w:rFonts w:ascii="Arial" w:hAnsi="Arial" w:cs="Arial"/>
          <w:color w:val="4472C4" w:themeColor="accent1"/>
          <w:sz w:val="22"/>
          <w:szCs w:val="22"/>
        </w:rPr>
        <w:t xml:space="preserve"> potential</w:t>
      </w:r>
      <w:r w:rsidR="00A01F3C" w:rsidRPr="00AA3210">
        <w:rPr>
          <w:rFonts w:ascii="Arial" w:hAnsi="Arial" w:cs="Arial"/>
          <w:color w:val="4472C4" w:themeColor="accent1"/>
          <w:sz w:val="22"/>
          <w:szCs w:val="22"/>
        </w:rPr>
        <w:t>.</w:t>
      </w:r>
      <w:r w:rsidR="00294BFC" w:rsidRPr="00AA3210">
        <w:rPr>
          <w:rFonts w:ascii="Arial" w:hAnsi="Arial" w:cs="Arial"/>
          <w:color w:val="4472C4" w:themeColor="accent1"/>
          <w:sz w:val="22"/>
          <w:szCs w:val="22"/>
        </w:rPr>
        <w:t xml:space="preserve"> Furthermore, </w:t>
      </w:r>
      <w:r w:rsidR="00AA3210" w:rsidRPr="00AA3210">
        <w:rPr>
          <w:rFonts w:ascii="Arial" w:hAnsi="Arial" w:cs="Arial"/>
          <w:color w:val="4472C4" w:themeColor="accent1"/>
          <w:sz w:val="22"/>
          <w:szCs w:val="22"/>
        </w:rPr>
        <w:t xml:space="preserve">it is important to note that </w:t>
      </w:r>
      <w:r w:rsidR="00A51B72" w:rsidRPr="00AA3210">
        <w:rPr>
          <w:rFonts w:ascii="Arial" w:hAnsi="Arial" w:cs="Arial"/>
          <w:color w:val="4472C4" w:themeColor="accent1"/>
          <w:sz w:val="22"/>
          <w:szCs w:val="22"/>
        </w:rPr>
        <w:t xml:space="preserve">hemogenic endothelial cells </w:t>
      </w:r>
      <w:r w:rsidR="00294BFC" w:rsidRPr="00AA3210">
        <w:rPr>
          <w:rFonts w:ascii="Arial" w:hAnsi="Arial" w:cs="Arial"/>
          <w:color w:val="4472C4" w:themeColor="accent1"/>
          <w:sz w:val="22"/>
          <w:szCs w:val="22"/>
        </w:rPr>
        <w:t>exist on a continuum of gene expression</w:t>
      </w:r>
      <w:r w:rsidR="00A332CD" w:rsidRPr="00AA3210">
        <w:rPr>
          <w:rFonts w:ascii="Arial" w:hAnsi="Arial" w:cs="Arial"/>
          <w:color w:val="4472C4" w:themeColor="accent1"/>
          <w:sz w:val="22"/>
          <w:szCs w:val="22"/>
        </w:rPr>
        <w:t>, and they must lose expression of the endothelial specific gene</w:t>
      </w:r>
      <w:r w:rsidR="00555CBF">
        <w:rPr>
          <w:rFonts w:ascii="Arial" w:hAnsi="Arial" w:cs="Arial"/>
          <w:color w:val="4472C4" w:themeColor="accent1"/>
          <w:sz w:val="22"/>
          <w:szCs w:val="22"/>
        </w:rPr>
        <w:t>s such as</w:t>
      </w:r>
      <w:r w:rsidR="00A332CD" w:rsidRPr="00AA3210">
        <w:rPr>
          <w:rFonts w:ascii="Arial" w:hAnsi="Arial" w:cs="Arial"/>
          <w:color w:val="4472C4" w:themeColor="accent1"/>
          <w:sz w:val="22"/>
          <w:szCs w:val="22"/>
        </w:rPr>
        <w:t xml:space="preserve"> VE-Cadherin to </w:t>
      </w:r>
      <w:r w:rsidR="00C83299">
        <w:rPr>
          <w:rFonts w:ascii="Arial" w:hAnsi="Arial" w:cs="Arial"/>
          <w:color w:val="4472C4" w:themeColor="accent1"/>
          <w:sz w:val="22"/>
          <w:szCs w:val="22"/>
        </w:rPr>
        <w:t>generate</w:t>
      </w:r>
      <w:bookmarkStart w:id="0" w:name="_GoBack"/>
      <w:bookmarkEnd w:id="0"/>
      <w:r w:rsidR="00A332CD" w:rsidRPr="00AA3210">
        <w:rPr>
          <w:rFonts w:ascii="Arial" w:hAnsi="Arial" w:cs="Arial"/>
          <w:color w:val="4472C4" w:themeColor="accent1"/>
          <w:sz w:val="22"/>
          <w:szCs w:val="22"/>
        </w:rPr>
        <w:t xml:space="preserve"> hematopoietic cells</w:t>
      </w:r>
      <w:r w:rsidR="00294BFC" w:rsidRPr="00AA3210">
        <w:rPr>
          <w:rFonts w:ascii="Arial" w:hAnsi="Arial" w:cs="Arial"/>
          <w:color w:val="4472C4" w:themeColor="accent1"/>
          <w:sz w:val="22"/>
          <w:szCs w:val="22"/>
        </w:rPr>
        <w:t>.</w:t>
      </w:r>
    </w:p>
    <w:p w14:paraId="3F233BDB" w14:textId="4AEFED8D" w:rsidR="00A01F3C" w:rsidRPr="00FF222B" w:rsidRDefault="00A01F3C" w:rsidP="0087610E">
      <w:pPr>
        <w:rPr>
          <w:rFonts w:ascii="Arial" w:hAnsi="Arial" w:cs="Arial"/>
          <w:color w:val="FF0000"/>
          <w:sz w:val="22"/>
          <w:szCs w:val="22"/>
        </w:rPr>
      </w:pPr>
    </w:p>
    <w:p w14:paraId="3AEB0137" w14:textId="01A1B391" w:rsidR="00DD2B69" w:rsidRPr="00AA3210" w:rsidRDefault="00E40C81" w:rsidP="0087610E">
      <w:pPr>
        <w:rPr>
          <w:rFonts w:ascii="Arial" w:eastAsia="Times New Roman" w:hAnsi="Arial" w:cs="Arial"/>
          <w:b/>
          <w:color w:val="000000"/>
          <w:sz w:val="22"/>
          <w:szCs w:val="22"/>
        </w:rPr>
      </w:pPr>
      <w:r w:rsidRPr="00AA3210">
        <w:rPr>
          <w:rFonts w:ascii="Arial" w:eastAsia="Times New Roman" w:hAnsi="Arial" w:cs="Arial"/>
          <w:b/>
          <w:color w:val="000000"/>
          <w:sz w:val="22"/>
          <w:szCs w:val="22"/>
        </w:rPr>
        <w:t>Minor Concerns:</w:t>
      </w:r>
    </w:p>
    <w:p w14:paraId="4AE2A0DC" w14:textId="14834D99" w:rsidR="00B60C60" w:rsidRPr="00FF222B" w:rsidRDefault="00AA3210" w:rsidP="0087610E">
      <w:pPr>
        <w:rPr>
          <w:rFonts w:ascii="Arial" w:eastAsia="Times New Roman" w:hAnsi="Arial" w:cs="Arial"/>
          <w:color w:val="000000"/>
          <w:sz w:val="22"/>
          <w:szCs w:val="22"/>
        </w:rPr>
      </w:pPr>
      <w:r w:rsidRPr="00AA3210">
        <w:rPr>
          <w:rFonts w:ascii="Arial" w:eastAsia="Times New Roman" w:hAnsi="Arial" w:cs="Arial"/>
          <w:color w:val="000000"/>
          <w:sz w:val="22"/>
          <w:szCs w:val="22"/>
        </w:rPr>
        <w:t xml:space="preserve">1. </w:t>
      </w:r>
      <w:r w:rsidR="00E40C81" w:rsidRPr="00AA3210">
        <w:rPr>
          <w:rFonts w:ascii="Arial" w:eastAsia="Times New Roman" w:hAnsi="Arial" w:cs="Arial"/>
          <w:color w:val="000000"/>
          <w:sz w:val="22"/>
          <w:szCs w:val="22"/>
        </w:rPr>
        <w:t>Please indicate if the lymphoid component was not attainable with described method or it was not tested?</w:t>
      </w:r>
    </w:p>
    <w:p w14:paraId="7C93E6A5" w14:textId="5104539B" w:rsidR="003A4BBE" w:rsidRPr="00FF222B" w:rsidRDefault="003A4BBE" w:rsidP="0087610E">
      <w:pPr>
        <w:rPr>
          <w:rFonts w:ascii="Arial" w:eastAsia="Times New Roman" w:hAnsi="Arial" w:cs="Arial"/>
          <w:color w:val="000000"/>
          <w:sz w:val="22"/>
          <w:szCs w:val="22"/>
        </w:rPr>
      </w:pPr>
    </w:p>
    <w:p w14:paraId="4CC7304F" w14:textId="3372748E" w:rsidR="007450C0" w:rsidRPr="00AA3210" w:rsidRDefault="003A4BBE" w:rsidP="007450C0">
      <w:pPr>
        <w:rPr>
          <w:rFonts w:ascii="Arial" w:eastAsia="Times New Roman" w:hAnsi="Arial" w:cs="Arial"/>
          <w:color w:val="4472C4" w:themeColor="accent1"/>
          <w:sz w:val="22"/>
          <w:szCs w:val="22"/>
        </w:rPr>
      </w:pPr>
      <w:r w:rsidRPr="00AA3210">
        <w:rPr>
          <w:rFonts w:ascii="Arial" w:eastAsia="Times New Roman" w:hAnsi="Arial" w:cs="Arial"/>
          <w:color w:val="4472C4" w:themeColor="accent1"/>
          <w:sz w:val="22"/>
          <w:szCs w:val="22"/>
        </w:rPr>
        <w:t>In related studies by our lab</w:t>
      </w:r>
      <w:r w:rsidRPr="00AA3210">
        <w:rPr>
          <w:rStyle w:val="FootnoteReference"/>
          <w:rFonts w:ascii="Arial" w:eastAsia="Times New Roman" w:hAnsi="Arial" w:cs="Arial"/>
          <w:color w:val="4472C4" w:themeColor="accent1"/>
          <w:sz w:val="22"/>
          <w:szCs w:val="22"/>
        </w:rPr>
        <w:t>1</w:t>
      </w:r>
      <w:r w:rsidRPr="00AA3210">
        <w:rPr>
          <w:rFonts w:ascii="Arial" w:eastAsia="Times New Roman" w:hAnsi="Arial" w:cs="Arial"/>
          <w:color w:val="4472C4" w:themeColor="accent1"/>
          <w:sz w:val="22"/>
          <w:szCs w:val="22"/>
        </w:rPr>
        <w:t xml:space="preserve"> utilizing the differentiation protocol described here, we show (Figures 1E, S1, and S2) through flow cytometry that multi-lineage blood cells expressing lymphoid markers (CD20, CD3), myeloid markers (CD14, CD66b, CD41, CD235ab) and leukocyte markers (CD11b, CD45) are generated by day 8 of differentiation. </w:t>
      </w:r>
    </w:p>
    <w:p w14:paraId="21F9AB9D" w14:textId="77777777" w:rsidR="00DD2B69" w:rsidRPr="00FF222B" w:rsidRDefault="00DD2B69" w:rsidP="0087610E">
      <w:pPr>
        <w:rPr>
          <w:rFonts w:ascii="Arial" w:eastAsia="Times New Roman" w:hAnsi="Arial" w:cs="Arial"/>
          <w:color w:val="FF0000"/>
          <w:sz w:val="22"/>
          <w:szCs w:val="22"/>
        </w:rPr>
      </w:pPr>
    </w:p>
    <w:p w14:paraId="4E5C3117" w14:textId="0D6BB7EE" w:rsidR="00E40C81" w:rsidRPr="00FF222B" w:rsidRDefault="00AA3210" w:rsidP="0087610E">
      <w:pPr>
        <w:rPr>
          <w:rFonts w:ascii="Arial" w:eastAsia="Times New Roman" w:hAnsi="Arial" w:cs="Arial"/>
          <w:color w:val="000000"/>
          <w:sz w:val="22"/>
          <w:szCs w:val="22"/>
        </w:rPr>
      </w:pPr>
      <w:r>
        <w:rPr>
          <w:rFonts w:ascii="Arial" w:eastAsia="Times New Roman" w:hAnsi="Arial" w:cs="Arial"/>
          <w:color w:val="000000"/>
          <w:sz w:val="22"/>
          <w:szCs w:val="22"/>
        </w:rPr>
        <w:t xml:space="preserve">2. </w:t>
      </w:r>
      <w:r w:rsidR="00E40C81" w:rsidRPr="00FF222B">
        <w:rPr>
          <w:rFonts w:ascii="Arial" w:eastAsia="Times New Roman" w:hAnsi="Arial" w:cs="Arial"/>
          <w:color w:val="000000"/>
          <w:sz w:val="22"/>
          <w:szCs w:val="22"/>
        </w:rPr>
        <w:t>Please provide a reference to a closely related study on the differentiation of human pluripotent stem cells to hemogenic endothelium with GSK3 inhibitor (CHIR99021). Stem Cell Res Ther 2017 Mar 17;8(1):67 DOI: 10.1186/s13287-017-0519-0</w:t>
      </w:r>
    </w:p>
    <w:p w14:paraId="30467281" w14:textId="439851B7" w:rsidR="00BC5D89" w:rsidRPr="00FF222B" w:rsidRDefault="00BC5D89" w:rsidP="0087610E">
      <w:pPr>
        <w:rPr>
          <w:rFonts w:ascii="Arial" w:eastAsia="Times New Roman" w:hAnsi="Arial" w:cs="Arial"/>
          <w:color w:val="000000"/>
          <w:sz w:val="22"/>
          <w:szCs w:val="22"/>
        </w:rPr>
      </w:pPr>
    </w:p>
    <w:p w14:paraId="4583B8DD" w14:textId="5A385883" w:rsidR="00685DFC" w:rsidRPr="00AA3210" w:rsidRDefault="00685DFC" w:rsidP="0087610E">
      <w:pPr>
        <w:rPr>
          <w:rFonts w:ascii="Arial" w:eastAsia="Times New Roman" w:hAnsi="Arial" w:cs="Arial"/>
          <w:color w:val="4472C4" w:themeColor="accent1"/>
          <w:sz w:val="22"/>
          <w:szCs w:val="22"/>
        </w:rPr>
      </w:pPr>
      <w:r w:rsidRPr="00AA3210">
        <w:rPr>
          <w:rFonts w:ascii="Arial" w:eastAsia="Times New Roman" w:hAnsi="Arial" w:cs="Arial"/>
          <w:color w:val="4472C4" w:themeColor="accent1"/>
          <w:sz w:val="22"/>
          <w:szCs w:val="22"/>
        </w:rPr>
        <w:t>Thank you for directing us to this reference. We have incorporated it into our</w:t>
      </w:r>
      <w:r w:rsidR="00AA3210" w:rsidRPr="00AA3210">
        <w:rPr>
          <w:rFonts w:ascii="Arial" w:eastAsia="Times New Roman" w:hAnsi="Arial" w:cs="Arial"/>
          <w:color w:val="4472C4" w:themeColor="accent1"/>
          <w:sz w:val="22"/>
          <w:szCs w:val="22"/>
        </w:rPr>
        <w:t xml:space="preserve"> </w:t>
      </w:r>
      <w:r w:rsidR="00AA3210" w:rsidRPr="00AA3210">
        <w:rPr>
          <w:rFonts w:ascii="Arial" w:eastAsia="Times New Roman" w:hAnsi="Arial" w:cs="Arial"/>
          <w:b/>
          <w:color w:val="4472C4" w:themeColor="accent1"/>
          <w:sz w:val="22"/>
          <w:szCs w:val="22"/>
        </w:rPr>
        <w:t>revised D</w:t>
      </w:r>
      <w:r w:rsidRPr="00AA3210">
        <w:rPr>
          <w:rFonts w:ascii="Arial" w:eastAsia="Times New Roman" w:hAnsi="Arial" w:cs="Arial"/>
          <w:b/>
          <w:color w:val="4472C4" w:themeColor="accent1"/>
          <w:sz w:val="22"/>
          <w:szCs w:val="22"/>
        </w:rPr>
        <w:t>iscussion</w:t>
      </w:r>
      <w:r w:rsidRPr="00AA3210">
        <w:rPr>
          <w:rFonts w:ascii="Arial" w:eastAsia="Times New Roman" w:hAnsi="Arial" w:cs="Arial"/>
          <w:color w:val="4472C4" w:themeColor="accent1"/>
          <w:sz w:val="22"/>
          <w:szCs w:val="22"/>
        </w:rPr>
        <w:t xml:space="preserve"> (lines </w:t>
      </w:r>
      <w:r w:rsidR="003F0924" w:rsidRPr="00AA3210">
        <w:rPr>
          <w:rFonts w:ascii="Arial" w:eastAsia="Times New Roman" w:hAnsi="Arial" w:cs="Arial"/>
          <w:color w:val="4472C4" w:themeColor="accent1"/>
          <w:sz w:val="22"/>
          <w:szCs w:val="22"/>
        </w:rPr>
        <w:t>639-64</w:t>
      </w:r>
      <w:r w:rsidR="00E06971" w:rsidRPr="00AA3210">
        <w:rPr>
          <w:rFonts w:ascii="Arial" w:eastAsia="Times New Roman" w:hAnsi="Arial" w:cs="Arial"/>
          <w:color w:val="4472C4" w:themeColor="accent1"/>
          <w:sz w:val="22"/>
          <w:szCs w:val="22"/>
        </w:rPr>
        <w:t>8</w:t>
      </w:r>
      <w:r w:rsidRPr="00AA3210">
        <w:rPr>
          <w:rFonts w:ascii="Arial" w:eastAsia="Times New Roman" w:hAnsi="Arial" w:cs="Arial"/>
          <w:color w:val="4472C4" w:themeColor="accent1"/>
          <w:sz w:val="22"/>
          <w:szCs w:val="22"/>
        </w:rPr>
        <w:t>)</w:t>
      </w:r>
      <w:r w:rsidR="003F0924" w:rsidRPr="00AA3210">
        <w:rPr>
          <w:rFonts w:ascii="Arial" w:eastAsia="Times New Roman" w:hAnsi="Arial" w:cs="Arial"/>
          <w:color w:val="4472C4" w:themeColor="accent1"/>
          <w:sz w:val="22"/>
          <w:szCs w:val="22"/>
        </w:rPr>
        <w:t>.</w:t>
      </w:r>
    </w:p>
    <w:p w14:paraId="0B4BEEDC" w14:textId="6D690CB9" w:rsidR="0096010B" w:rsidRPr="00FF222B" w:rsidRDefault="0096010B" w:rsidP="00B15E08">
      <w:pPr>
        <w:rPr>
          <w:rFonts w:ascii="Arial" w:hAnsi="Arial" w:cs="Arial"/>
          <w:color w:val="FF0000"/>
          <w:sz w:val="22"/>
          <w:szCs w:val="22"/>
        </w:rPr>
      </w:pPr>
    </w:p>
    <w:sectPr w:rsidR="0096010B" w:rsidRPr="00FF222B" w:rsidSect="00230A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5F9F1" w14:textId="77777777" w:rsidR="00FD68DE" w:rsidRDefault="00FD68DE" w:rsidP="00B3210B">
      <w:r>
        <w:separator/>
      </w:r>
    </w:p>
  </w:endnote>
  <w:endnote w:type="continuationSeparator" w:id="0">
    <w:p w14:paraId="2E282A43" w14:textId="77777777" w:rsidR="00FD68DE" w:rsidRDefault="00FD68DE" w:rsidP="00B3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4AFB6" w14:textId="77777777" w:rsidR="00FD68DE" w:rsidRDefault="00FD68DE" w:rsidP="00B3210B">
      <w:r>
        <w:separator/>
      </w:r>
    </w:p>
  </w:footnote>
  <w:footnote w:type="continuationSeparator" w:id="0">
    <w:p w14:paraId="35E2CF3E" w14:textId="77777777" w:rsidR="00FD68DE" w:rsidRDefault="00FD68DE" w:rsidP="00B3210B">
      <w:r>
        <w:continuationSeparator/>
      </w:r>
    </w:p>
  </w:footnote>
  <w:footnote w:id="1">
    <w:p w14:paraId="7F8E9731" w14:textId="77777777" w:rsidR="00D170D8" w:rsidRPr="00D170D8" w:rsidRDefault="00D170D8" w:rsidP="00D170D8">
      <w:pPr>
        <w:pStyle w:val="FootnoteText"/>
        <w:rPr>
          <w:color w:val="4472C4" w:themeColor="accent1"/>
        </w:rPr>
      </w:pPr>
      <w:r w:rsidRPr="00D170D8">
        <w:rPr>
          <w:rStyle w:val="FootnoteReference"/>
          <w:color w:val="4472C4" w:themeColor="accent1"/>
        </w:rPr>
        <w:footnoteRef/>
      </w:r>
      <w:r w:rsidRPr="00D170D8">
        <w:rPr>
          <w:color w:val="4472C4" w:themeColor="accent1"/>
        </w:rPr>
        <w:t xml:space="preserve"> </w:t>
      </w:r>
      <w:r w:rsidRPr="00D170D8">
        <w:rPr>
          <w:rFonts w:ascii="Helvetica" w:hAnsi="Helvetica" w:cstheme="minorHAnsi"/>
          <w:color w:val="4472C4" w:themeColor="accent1"/>
          <w:sz w:val="18"/>
          <w:szCs w:val="18"/>
        </w:rPr>
        <w:t xml:space="preserve">Qiu, J., Nordling, S., Vasavada, H.H., Butcher, E.C., Hirschi, K.K. Retinoic Acid Promotes Endothelial Cell Cycle Early G1 State to Enable Human Hemogenic Endothelial Cell Specification. </w:t>
      </w:r>
      <w:r w:rsidRPr="00D170D8">
        <w:rPr>
          <w:rFonts w:ascii="Helvetica" w:hAnsi="Helvetica" w:cstheme="minorHAnsi"/>
          <w:i/>
          <w:iCs/>
          <w:color w:val="4472C4" w:themeColor="accent1"/>
          <w:sz w:val="18"/>
          <w:szCs w:val="18"/>
        </w:rPr>
        <w:t xml:space="preserve">Cell Reports. </w:t>
      </w:r>
      <w:r w:rsidRPr="00D170D8">
        <w:rPr>
          <w:rFonts w:ascii="Helvetica" w:hAnsi="Helvetica" w:cstheme="minorHAnsi"/>
          <w:b/>
          <w:bCs/>
          <w:color w:val="4472C4" w:themeColor="accent1"/>
          <w:sz w:val="18"/>
          <w:szCs w:val="18"/>
        </w:rPr>
        <w:t>33</w:t>
      </w:r>
      <w:r w:rsidRPr="00D170D8">
        <w:rPr>
          <w:rFonts w:ascii="Helvetica" w:hAnsi="Helvetica" w:cstheme="minorHAnsi"/>
          <w:color w:val="4472C4" w:themeColor="accent1"/>
          <w:sz w:val="18"/>
          <w:szCs w:val="18"/>
        </w:rPr>
        <w:t xml:space="preserve"> (9) (2020).</w:t>
      </w:r>
    </w:p>
  </w:footnote>
  <w:footnote w:id="2">
    <w:p w14:paraId="4AB68FA8" w14:textId="748B0AF1" w:rsidR="002D0596" w:rsidRDefault="002D0596">
      <w:pPr>
        <w:pStyle w:val="FootnoteText"/>
      </w:pPr>
      <w:r w:rsidRPr="003C7D7C">
        <w:rPr>
          <w:rStyle w:val="FootnoteReference"/>
          <w:color w:val="4472C4" w:themeColor="accent1"/>
        </w:rPr>
        <w:footnoteRef/>
      </w:r>
      <w:r w:rsidRPr="003C7D7C">
        <w:rPr>
          <w:color w:val="4472C4" w:themeColor="accent1"/>
        </w:rPr>
        <w:t xml:space="preserve"> </w:t>
      </w:r>
      <w:r w:rsidRPr="003C7D7C">
        <w:rPr>
          <w:rFonts w:ascii="Helvetica" w:hAnsi="Helvetica"/>
          <w:color w:val="4472C4" w:themeColor="accent1"/>
          <w:sz w:val="18"/>
          <w:szCs w:val="18"/>
        </w:rPr>
        <w:t xml:space="preserve">Sidney, L.E., Branch, M.J., Dunphy, S.E., Dua, H.S., Hopkinson, A. Concise Review: Evidence for CD34 as a Common Marker for Diverse Progenitors: CD34 as a Common Marker for Diverse Progenitors. </w:t>
      </w:r>
      <w:r w:rsidRPr="003C7D7C">
        <w:rPr>
          <w:rFonts w:ascii="Helvetica" w:hAnsi="Helvetica"/>
          <w:i/>
          <w:iCs/>
          <w:color w:val="4472C4" w:themeColor="accent1"/>
          <w:sz w:val="18"/>
          <w:szCs w:val="18"/>
        </w:rPr>
        <w:t>STEM CELLS</w:t>
      </w:r>
      <w:r w:rsidRPr="003C7D7C">
        <w:rPr>
          <w:rFonts w:ascii="Helvetica" w:hAnsi="Helvetica"/>
          <w:color w:val="4472C4" w:themeColor="accent1"/>
          <w:sz w:val="18"/>
          <w:szCs w:val="18"/>
        </w:rPr>
        <w:t xml:space="preserve">. </w:t>
      </w:r>
      <w:r w:rsidRPr="003C7D7C">
        <w:rPr>
          <w:rFonts w:ascii="Helvetica" w:hAnsi="Helvetica"/>
          <w:b/>
          <w:bCs/>
          <w:color w:val="4472C4" w:themeColor="accent1"/>
          <w:sz w:val="18"/>
          <w:szCs w:val="18"/>
        </w:rPr>
        <w:t>32</w:t>
      </w:r>
      <w:r w:rsidRPr="003C7D7C">
        <w:rPr>
          <w:rFonts w:ascii="Helvetica" w:hAnsi="Helvetica"/>
          <w:color w:val="4472C4" w:themeColor="accent1"/>
          <w:sz w:val="18"/>
          <w:szCs w:val="18"/>
        </w:rPr>
        <w:t xml:space="preserve"> (6), 1380–1389 (2014).</w:t>
      </w:r>
    </w:p>
  </w:footnote>
  <w:footnote w:id="3">
    <w:p w14:paraId="53411C16" w14:textId="040B33D0" w:rsidR="00485F75" w:rsidRPr="00485F75" w:rsidRDefault="00485F75">
      <w:pPr>
        <w:pStyle w:val="FootnoteText"/>
        <w:rPr>
          <w:rFonts w:ascii="Helvetica" w:hAnsi="Helvetica"/>
          <w:sz w:val="18"/>
          <w:szCs w:val="18"/>
        </w:rPr>
      </w:pPr>
      <w:r w:rsidRPr="00E95E66">
        <w:rPr>
          <w:rStyle w:val="FootnoteReference"/>
          <w:rFonts w:ascii="Helvetica" w:hAnsi="Helvetica"/>
          <w:color w:val="4472C4" w:themeColor="accent1"/>
          <w:sz w:val="18"/>
          <w:szCs w:val="18"/>
        </w:rPr>
        <w:footnoteRef/>
      </w:r>
      <w:r w:rsidRPr="00E95E66">
        <w:rPr>
          <w:rFonts w:ascii="Helvetica" w:hAnsi="Helvetica"/>
          <w:color w:val="4472C4" w:themeColor="accent1"/>
          <w:sz w:val="18"/>
          <w:szCs w:val="18"/>
        </w:rPr>
        <w:t xml:space="preserve"> Sriram, G., Tan, J.Y., Islam, I., Rufaihah, A.J., Cao, T. Efficient differentiation of human embryonic stem cells to arterial and venous endothelial cells under feeder- and serum-free conditions. </w:t>
      </w:r>
      <w:r w:rsidRPr="00E95E66">
        <w:rPr>
          <w:rFonts w:ascii="Helvetica" w:hAnsi="Helvetica"/>
          <w:i/>
          <w:iCs/>
          <w:color w:val="4472C4" w:themeColor="accent1"/>
          <w:sz w:val="18"/>
          <w:szCs w:val="18"/>
        </w:rPr>
        <w:t>Stem Cell Research &amp; Therapy</w:t>
      </w:r>
      <w:r w:rsidRPr="00E95E66">
        <w:rPr>
          <w:rFonts w:ascii="Helvetica" w:hAnsi="Helvetica"/>
          <w:color w:val="4472C4" w:themeColor="accent1"/>
          <w:sz w:val="18"/>
          <w:szCs w:val="18"/>
        </w:rPr>
        <w:t xml:space="preserve">. </w:t>
      </w:r>
      <w:r w:rsidRPr="00E95E66">
        <w:rPr>
          <w:rFonts w:ascii="Helvetica" w:hAnsi="Helvetica"/>
          <w:b/>
          <w:bCs/>
          <w:color w:val="4472C4" w:themeColor="accent1"/>
          <w:sz w:val="18"/>
          <w:szCs w:val="18"/>
        </w:rPr>
        <w:t>6</w:t>
      </w:r>
      <w:r w:rsidRPr="00E95E66">
        <w:rPr>
          <w:rFonts w:ascii="Helvetica" w:hAnsi="Helvetica"/>
          <w:color w:val="4472C4" w:themeColor="accent1"/>
          <w:sz w:val="18"/>
          <w:szCs w:val="18"/>
        </w:rPr>
        <w:t xml:space="preserve"> (1), 261 (2015).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09028D"/>
    <w:multiLevelType w:val="hybridMultilevel"/>
    <w:tmpl w:val="B3DECF42"/>
    <w:lvl w:ilvl="0" w:tplc="3FBA53F0">
      <w:start w:val="1"/>
      <w:numFmt w:val="decimal"/>
      <w:lvlText w:val="%1."/>
      <w:lvlJc w:val="left"/>
      <w:pPr>
        <w:ind w:left="720" w:hanging="360"/>
      </w:pPr>
      <w:rPr>
        <w:rFonts w:eastAsiaTheme="minorHAnsi" w:cstheme="minorHAns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203270"/>
    <w:multiLevelType w:val="hybridMultilevel"/>
    <w:tmpl w:val="B4EA2830"/>
    <w:lvl w:ilvl="0" w:tplc="FE3043A2">
      <w:start w:val="3"/>
      <w:numFmt w:val="bullet"/>
      <w:lvlText w:val="-"/>
      <w:lvlJc w:val="left"/>
      <w:pPr>
        <w:ind w:left="720" w:hanging="360"/>
      </w:pPr>
      <w:rPr>
        <w:rFonts w:ascii="Helvetica" w:eastAsiaTheme="minorHAnsi" w:hAnsi="Helvetic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6D1489"/>
    <w:multiLevelType w:val="hybridMultilevel"/>
    <w:tmpl w:val="DD42B6D2"/>
    <w:lvl w:ilvl="0" w:tplc="04090003">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81"/>
    <w:rsid w:val="000006A0"/>
    <w:rsid w:val="00036B2D"/>
    <w:rsid w:val="0004073C"/>
    <w:rsid w:val="0004164F"/>
    <w:rsid w:val="00071554"/>
    <w:rsid w:val="000A10E2"/>
    <w:rsid w:val="000A1607"/>
    <w:rsid w:val="000A62DC"/>
    <w:rsid w:val="000B16DF"/>
    <w:rsid w:val="000B45A6"/>
    <w:rsid w:val="000C198C"/>
    <w:rsid w:val="000C3642"/>
    <w:rsid w:val="000F505C"/>
    <w:rsid w:val="0010412D"/>
    <w:rsid w:val="001103F7"/>
    <w:rsid w:val="001221D7"/>
    <w:rsid w:val="001372A3"/>
    <w:rsid w:val="00143890"/>
    <w:rsid w:val="00163128"/>
    <w:rsid w:val="00164E2F"/>
    <w:rsid w:val="001714E9"/>
    <w:rsid w:val="00175B9B"/>
    <w:rsid w:val="00193DA7"/>
    <w:rsid w:val="001D0899"/>
    <w:rsid w:val="001D0B15"/>
    <w:rsid w:val="001D5E71"/>
    <w:rsid w:val="001E7903"/>
    <w:rsid w:val="001F07F8"/>
    <w:rsid w:val="00200FD2"/>
    <w:rsid w:val="002027D6"/>
    <w:rsid w:val="00230A70"/>
    <w:rsid w:val="0023463B"/>
    <w:rsid w:val="0023754F"/>
    <w:rsid w:val="00243106"/>
    <w:rsid w:val="0024349B"/>
    <w:rsid w:val="00251FBC"/>
    <w:rsid w:val="00260402"/>
    <w:rsid w:val="002930FC"/>
    <w:rsid w:val="00294BFC"/>
    <w:rsid w:val="002A3B72"/>
    <w:rsid w:val="002C46DF"/>
    <w:rsid w:val="002D0596"/>
    <w:rsid w:val="002D34B0"/>
    <w:rsid w:val="002E0B96"/>
    <w:rsid w:val="002F4276"/>
    <w:rsid w:val="00321E76"/>
    <w:rsid w:val="00326073"/>
    <w:rsid w:val="00341092"/>
    <w:rsid w:val="00372921"/>
    <w:rsid w:val="00383354"/>
    <w:rsid w:val="00394856"/>
    <w:rsid w:val="003A4BBE"/>
    <w:rsid w:val="003B133F"/>
    <w:rsid w:val="003B5B4F"/>
    <w:rsid w:val="003C7D7C"/>
    <w:rsid w:val="003D3CA2"/>
    <w:rsid w:val="003D7C96"/>
    <w:rsid w:val="003F0924"/>
    <w:rsid w:val="003F1603"/>
    <w:rsid w:val="004126B8"/>
    <w:rsid w:val="00420639"/>
    <w:rsid w:val="004517D9"/>
    <w:rsid w:val="00462899"/>
    <w:rsid w:val="00475F54"/>
    <w:rsid w:val="00485F75"/>
    <w:rsid w:val="004921F8"/>
    <w:rsid w:val="004A356C"/>
    <w:rsid w:val="004B7B5E"/>
    <w:rsid w:val="004C6A82"/>
    <w:rsid w:val="004F3695"/>
    <w:rsid w:val="00507F69"/>
    <w:rsid w:val="00515AAD"/>
    <w:rsid w:val="00532BDD"/>
    <w:rsid w:val="0054120B"/>
    <w:rsid w:val="00552C2A"/>
    <w:rsid w:val="00554948"/>
    <w:rsid w:val="00555CBF"/>
    <w:rsid w:val="005567F0"/>
    <w:rsid w:val="0058139F"/>
    <w:rsid w:val="005815A1"/>
    <w:rsid w:val="00581EF6"/>
    <w:rsid w:val="005A632A"/>
    <w:rsid w:val="005D03E5"/>
    <w:rsid w:val="005F44C0"/>
    <w:rsid w:val="00606502"/>
    <w:rsid w:val="00622291"/>
    <w:rsid w:val="0063724A"/>
    <w:rsid w:val="006462C8"/>
    <w:rsid w:val="00656E6B"/>
    <w:rsid w:val="00680D85"/>
    <w:rsid w:val="00685DFC"/>
    <w:rsid w:val="006B3689"/>
    <w:rsid w:val="006D2AB1"/>
    <w:rsid w:val="006E690A"/>
    <w:rsid w:val="006F513C"/>
    <w:rsid w:val="006F516D"/>
    <w:rsid w:val="006F73BC"/>
    <w:rsid w:val="00705F36"/>
    <w:rsid w:val="00717EC2"/>
    <w:rsid w:val="0073050C"/>
    <w:rsid w:val="007450C0"/>
    <w:rsid w:val="0075653E"/>
    <w:rsid w:val="0075737A"/>
    <w:rsid w:val="00773232"/>
    <w:rsid w:val="0077548C"/>
    <w:rsid w:val="007A2E88"/>
    <w:rsid w:val="00801671"/>
    <w:rsid w:val="008202DF"/>
    <w:rsid w:val="008241B1"/>
    <w:rsid w:val="00847DA1"/>
    <w:rsid w:val="00856DE3"/>
    <w:rsid w:val="00874DB0"/>
    <w:rsid w:val="0087610E"/>
    <w:rsid w:val="00880248"/>
    <w:rsid w:val="008B6217"/>
    <w:rsid w:val="008C2923"/>
    <w:rsid w:val="008C4006"/>
    <w:rsid w:val="008E1E06"/>
    <w:rsid w:val="008E7703"/>
    <w:rsid w:val="008F381A"/>
    <w:rsid w:val="00900FAB"/>
    <w:rsid w:val="0090366E"/>
    <w:rsid w:val="009103D6"/>
    <w:rsid w:val="009179E4"/>
    <w:rsid w:val="00923B3D"/>
    <w:rsid w:val="0096010B"/>
    <w:rsid w:val="009A67B4"/>
    <w:rsid w:val="009B4AD6"/>
    <w:rsid w:val="009B6D48"/>
    <w:rsid w:val="009C1AD8"/>
    <w:rsid w:val="009C3346"/>
    <w:rsid w:val="009C5912"/>
    <w:rsid w:val="009D467A"/>
    <w:rsid w:val="00A002E2"/>
    <w:rsid w:val="00A01F3C"/>
    <w:rsid w:val="00A06675"/>
    <w:rsid w:val="00A332CD"/>
    <w:rsid w:val="00A51B72"/>
    <w:rsid w:val="00A6502B"/>
    <w:rsid w:val="00A8151D"/>
    <w:rsid w:val="00A837DE"/>
    <w:rsid w:val="00A8426B"/>
    <w:rsid w:val="00A8574E"/>
    <w:rsid w:val="00A93176"/>
    <w:rsid w:val="00AA3210"/>
    <w:rsid w:val="00AF097A"/>
    <w:rsid w:val="00B02CBB"/>
    <w:rsid w:val="00B123D9"/>
    <w:rsid w:val="00B142C9"/>
    <w:rsid w:val="00B1482A"/>
    <w:rsid w:val="00B15E08"/>
    <w:rsid w:val="00B3210B"/>
    <w:rsid w:val="00B36246"/>
    <w:rsid w:val="00B37837"/>
    <w:rsid w:val="00B4395B"/>
    <w:rsid w:val="00B47CAC"/>
    <w:rsid w:val="00B567EC"/>
    <w:rsid w:val="00B60C60"/>
    <w:rsid w:val="00B762F2"/>
    <w:rsid w:val="00BA51CF"/>
    <w:rsid w:val="00BA730C"/>
    <w:rsid w:val="00BB20D1"/>
    <w:rsid w:val="00BC0AD9"/>
    <w:rsid w:val="00BC5D89"/>
    <w:rsid w:val="00BC7F4B"/>
    <w:rsid w:val="00BD2569"/>
    <w:rsid w:val="00BE1F47"/>
    <w:rsid w:val="00BE5774"/>
    <w:rsid w:val="00BF1E29"/>
    <w:rsid w:val="00C00C53"/>
    <w:rsid w:val="00C01315"/>
    <w:rsid w:val="00C31264"/>
    <w:rsid w:val="00C31ABB"/>
    <w:rsid w:val="00C51D2D"/>
    <w:rsid w:val="00C5783A"/>
    <w:rsid w:val="00C618AE"/>
    <w:rsid w:val="00C83299"/>
    <w:rsid w:val="00C9259C"/>
    <w:rsid w:val="00C96BFF"/>
    <w:rsid w:val="00CB5FAF"/>
    <w:rsid w:val="00CC0126"/>
    <w:rsid w:val="00CC3DEF"/>
    <w:rsid w:val="00CC51F9"/>
    <w:rsid w:val="00CD6A17"/>
    <w:rsid w:val="00D058DF"/>
    <w:rsid w:val="00D10468"/>
    <w:rsid w:val="00D16490"/>
    <w:rsid w:val="00D170D8"/>
    <w:rsid w:val="00D57667"/>
    <w:rsid w:val="00D86C70"/>
    <w:rsid w:val="00DB5B33"/>
    <w:rsid w:val="00DD2B69"/>
    <w:rsid w:val="00DE1783"/>
    <w:rsid w:val="00DE5DD2"/>
    <w:rsid w:val="00E06971"/>
    <w:rsid w:val="00E147F3"/>
    <w:rsid w:val="00E16587"/>
    <w:rsid w:val="00E32D11"/>
    <w:rsid w:val="00E37B28"/>
    <w:rsid w:val="00E40C81"/>
    <w:rsid w:val="00E558A5"/>
    <w:rsid w:val="00E77ACB"/>
    <w:rsid w:val="00E876C6"/>
    <w:rsid w:val="00E93CBD"/>
    <w:rsid w:val="00E95E66"/>
    <w:rsid w:val="00EA2D42"/>
    <w:rsid w:val="00EA703A"/>
    <w:rsid w:val="00EB266E"/>
    <w:rsid w:val="00EB4D20"/>
    <w:rsid w:val="00EE5F5D"/>
    <w:rsid w:val="00F13753"/>
    <w:rsid w:val="00F80527"/>
    <w:rsid w:val="00F97BEF"/>
    <w:rsid w:val="00FA2586"/>
    <w:rsid w:val="00FA3C03"/>
    <w:rsid w:val="00FC16DE"/>
    <w:rsid w:val="00FD078D"/>
    <w:rsid w:val="00FD68DE"/>
    <w:rsid w:val="00FF222B"/>
    <w:rsid w:val="00FF4FB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17CB925"/>
  <w15:chartTrackingRefBased/>
  <w15:docId w15:val="{8406508C-9FD6-B244-8689-79C00FDF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0C81"/>
    <w:rPr>
      <w:b/>
      <w:bCs/>
    </w:rPr>
  </w:style>
  <w:style w:type="paragraph" w:styleId="BalloonText">
    <w:name w:val="Balloon Text"/>
    <w:basedOn w:val="Normal"/>
    <w:link w:val="BalloonTextChar"/>
    <w:uiPriority w:val="99"/>
    <w:semiHidden/>
    <w:unhideWhenUsed/>
    <w:rsid w:val="006462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62C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724A"/>
    <w:rPr>
      <w:sz w:val="16"/>
      <w:szCs w:val="16"/>
    </w:rPr>
  </w:style>
  <w:style w:type="paragraph" w:styleId="CommentText">
    <w:name w:val="annotation text"/>
    <w:basedOn w:val="Normal"/>
    <w:link w:val="CommentTextChar"/>
    <w:uiPriority w:val="99"/>
    <w:semiHidden/>
    <w:unhideWhenUsed/>
    <w:rsid w:val="0063724A"/>
    <w:rPr>
      <w:sz w:val="20"/>
      <w:szCs w:val="20"/>
    </w:rPr>
  </w:style>
  <w:style w:type="character" w:customStyle="1" w:styleId="CommentTextChar">
    <w:name w:val="Comment Text Char"/>
    <w:basedOn w:val="DefaultParagraphFont"/>
    <w:link w:val="CommentText"/>
    <w:uiPriority w:val="99"/>
    <w:semiHidden/>
    <w:rsid w:val="0063724A"/>
    <w:rPr>
      <w:sz w:val="20"/>
      <w:szCs w:val="20"/>
    </w:rPr>
  </w:style>
  <w:style w:type="paragraph" w:styleId="CommentSubject">
    <w:name w:val="annotation subject"/>
    <w:basedOn w:val="CommentText"/>
    <w:next w:val="CommentText"/>
    <w:link w:val="CommentSubjectChar"/>
    <w:uiPriority w:val="99"/>
    <w:semiHidden/>
    <w:unhideWhenUsed/>
    <w:rsid w:val="0063724A"/>
    <w:rPr>
      <w:b/>
      <w:bCs/>
    </w:rPr>
  </w:style>
  <w:style w:type="character" w:customStyle="1" w:styleId="CommentSubjectChar">
    <w:name w:val="Comment Subject Char"/>
    <w:basedOn w:val="CommentTextChar"/>
    <w:link w:val="CommentSubject"/>
    <w:uiPriority w:val="99"/>
    <w:semiHidden/>
    <w:rsid w:val="0063724A"/>
    <w:rPr>
      <w:b/>
      <w:bCs/>
      <w:sz w:val="20"/>
      <w:szCs w:val="20"/>
    </w:rPr>
  </w:style>
  <w:style w:type="character" w:customStyle="1" w:styleId="apple-converted-space">
    <w:name w:val="apple-converted-space"/>
    <w:basedOn w:val="DefaultParagraphFont"/>
    <w:rsid w:val="008B6217"/>
  </w:style>
  <w:style w:type="paragraph" w:styleId="FootnoteText">
    <w:name w:val="footnote text"/>
    <w:basedOn w:val="Normal"/>
    <w:link w:val="FootnoteTextChar"/>
    <w:uiPriority w:val="99"/>
    <w:semiHidden/>
    <w:unhideWhenUsed/>
    <w:rsid w:val="00B3210B"/>
    <w:rPr>
      <w:sz w:val="20"/>
      <w:szCs w:val="20"/>
    </w:rPr>
  </w:style>
  <w:style w:type="character" w:customStyle="1" w:styleId="FootnoteTextChar">
    <w:name w:val="Footnote Text Char"/>
    <w:basedOn w:val="DefaultParagraphFont"/>
    <w:link w:val="FootnoteText"/>
    <w:uiPriority w:val="99"/>
    <w:semiHidden/>
    <w:rsid w:val="00B3210B"/>
    <w:rPr>
      <w:sz w:val="20"/>
      <w:szCs w:val="20"/>
    </w:rPr>
  </w:style>
  <w:style w:type="character" w:styleId="FootnoteReference">
    <w:name w:val="footnote reference"/>
    <w:basedOn w:val="DefaultParagraphFont"/>
    <w:uiPriority w:val="99"/>
    <w:semiHidden/>
    <w:unhideWhenUsed/>
    <w:rsid w:val="00B3210B"/>
    <w:rPr>
      <w:vertAlign w:val="superscript"/>
    </w:rPr>
  </w:style>
  <w:style w:type="paragraph" w:styleId="ListParagraph">
    <w:name w:val="List Paragraph"/>
    <w:basedOn w:val="Normal"/>
    <w:uiPriority w:val="34"/>
    <w:qFormat/>
    <w:rsid w:val="002D0596"/>
    <w:pPr>
      <w:ind w:left="720"/>
      <w:contextualSpacing/>
    </w:pPr>
  </w:style>
  <w:style w:type="paragraph" w:styleId="Header">
    <w:name w:val="header"/>
    <w:basedOn w:val="Normal"/>
    <w:link w:val="HeaderChar"/>
    <w:uiPriority w:val="99"/>
    <w:unhideWhenUsed/>
    <w:rsid w:val="00D170D8"/>
    <w:pPr>
      <w:tabs>
        <w:tab w:val="center" w:pos="4680"/>
        <w:tab w:val="right" w:pos="9360"/>
      </w:tabs>
    </w:pPr>
  </w:style>
  <w:style w:type="character" w:customStyle="1" w:styleId="HeaderChar">
    <w:name w:val="Header Char"/>
    <w:basedOn w:val="DefaultParagraphFont"/>
    <w:link w:val="Header"/>
    <w:uiPriority w:val="99"/>
    <w:rsid w:val="00D170D8"/>
  </w:style>
  <w:style w:type="paragraph" w:styleId="Footer">
    <w:name w:val="footer"/>
    <w:basedOn w:val="Normal"/>
    <w:link w:val="FooterChar"/>
    <w:uiPriority w:val="99"/>
    <w:unhideWhenUsed/>
    <w:rsid w:val="00D170D8"/>
    <w:pPr>
      <w:tabs>
        <w:tab w:val="center" w:pos="4680"/>
        <w:tab w:val="right" w:pos="9360"/>
      </w:tabs>
    </w:pPr>
  </w:style>
  <w:style w:type="character" w:customStyle="1" w:styleId="FooterChar">
    <w:name w:val="Footer Char"/>
    <w:basedOn w:val="DefaultParagraphFont"/>
    <w:link w:val="Footer"/>
    <w:uiPriority w:val="99"/>
    <w:rsid w:val="00D1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82218">
      <w:bodyDiv w:val="1"/>
      <w:marLeft w:val="0"/>
      <w:marRight w:val="0"/>
      <w:marTop w:val="0"/>
      <w:marBottom w:val="0"/>
      <w:divBdr>
        <w:top w:val="none" w:sz="0" w:space="0" w:color="auto"/>
        <w:left w:val="none" w:sz="0" w:space="0" w:color="auto"/>
        <w:bottom w:val="none" w:sz="0" w:space="0" w:color="auto"/>
        <w:right w:val="none" w:sz="0" w:space="0" w:color="auto"/>
      </w:divBdr>
    </w:div>
    <w:div w:id="80701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2688</Words>
  <Characters>15837</Characters>
  <Application>Microsoft Macintosh Word</Application>
  <DocSecurity>0</DocSecurity>
  <Lines>277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Elizabeth (en2b)</dc:creator>
  <cp:keywords/>
  <dc:description/>
  <cp:lastModifiedBy>Karen Hirschi</cp:lastModifiedBy>
  <cp:revision>14</cp:revision>
  <dcterms:created xsi:type="dcterms:W3CDTF">2021-03-02T16:59:00Z</dcterms:created>
  <dcterms:modified xsi:type="dcterms:W3CDTF">2021-03-03T19:02:00Z</dcterms:modified>
</cp:coreProperties>
</file>