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068D2" w14:textId="77777777" w:rsidR="00914076" w:rsidRDefault="0090558F">
      <w:pPr>
        <w:rPr>
          <w:rFonts w:ascii="Arial" w:hAnsi="Arial" w:cs="Arial"/>
          <w:color w:val="222222"/>
          <w:shd w:val="clear" w:color="auto" w:fill="FFFFFF"/>
          <w:lang w:val="en-US"/>
        </w:rPr>
      </w:pPr>
      <w:r w:rsidRPr="00914076">
        <w:rPr>
          <w:rStyle w:val="Enfasigrassetto"/>
          <w:rFonts w:ascii="Arial" w:hAnsi="Arial" w:cs="Arial"/>
          <w:u w:val="single"/>
          <w:shd w:val="clear" w:color="auto" w:fill="FFFFFF"/>
          <w:lang w:val="en-US"/>
        </w:rPr>
        <w:t>Editorial comments:</w:t>
      </w:r>
    </w:p>
    <w:p w14:paraId="2EE248F0" w14:textId="2B610A99" w:rsidR="0090558F" w:rsidRPr="00343BC9" w:rsidRDefault="0090558F">
      <w:pPr>
        <w:rPr>
          <w:rFonts w:ascii="Arial" w:hAnsi="Arial" w:cs="Arial"/>
          <w:color w:val="222222"/>
          <w:shd w:val="clear" w:color="auto" w:fill="FFFFFF"/>
          <w:lang w:val="en-US"/>
        </w:rPr>
      </w:pPr>
      <w:r w:rsidRPr="00914076">
        <w:rPr>
          <w:rFonts w:ascii="Arial" w:hAnsi="Arial" w:cs="Arial"/>
          <w:color w:val="222222"/>
          <w:shd w:val="clear" w:color="auto" w:fill="FFFFFF"/>
          <w:lang w:val="en-US"/>
        </w:rPr>
        <w:br/>
      </w:r>
      <w:r w:rsidRPr="00343BC9">
        <w:rPr>
          <w:rFonts w:ascii="Arial" w:hAnsi="Arial" w:cs="Arial"/>
          <w:color w:val="222222"/>
          <w:shd w:val="clear" w:color="auto" w:fill="FFFFFF"/>
          <w:lang w:val="en-US"/>
        </w:rPr>
        <w:t>1. Please take this opportunity to thoroughly proofread the manuscript to ensure that there are no spelling or grammar issues.</w:t>
      </w:r>
    </w:p>
    <w:p w14:paraId="75927AAB" w14:textId="77777777" w:rsidR="00EC28E4" w:rsidRPr="00343BC9" w:rsidRDefault="00EC28E4">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did it.</w:t>
      </w:r>
    </w:p>
    <w:p w14:paraId="25166ED3" w14:textId="30F9ADEF" w:rsidR="0090558F"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2. Please revise the following lines to avoid previously published work: 43-45, 83-85, 96-97, 111-121, 145-147, 199-200, 210-211, 214-216, 220-221, 244-245, 251-254.</w:t>
      </w:r>
    </w:p>
    <w:p w14:paraId="0A44C555" w14:textId="77777777" w:rsidR="00EC28E4" w:rsidRPr="00343BC9" w:rsidRDefault="00EC28E4" w:rsidP="00EC28E4">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did it.</w:t>
      </w:r>
    </w:p>
    <w:p w14:paraId="07898815" w14:textId="2DE6CC9F" w:rsidR="0090558F"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3. Please define all abbreviations before use (CCD, CMOS, RT, AB, M5B, PB, etc.)</w:t>
      </w:r>
    </w:p>
    <w:p w14:paraId="0CE5F506" w14:textId="77777777" w:rsidR="00EC28E4" w:rsidRPr="00343BC9" w:rsidRDefault="00EC28E4" w:rsidP="00EC28E4">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did it.</w:t>
      </w:r>
    </w:p>
    <w:p w14:paraId="3BA41E8A" w14:textId="0B5311FE" w:rsidR="0090558F"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4. Please revise the text to avoid the use of any personal pronouns (e.g., "we", "you", "our" etc.)</w:t>
      </w:r>
    </w:p>
    <w:p w14:paraId="51856E74" w14:textId="5474770A" w:rsidR="0090558F" w:rsidRPr="00343BC9" w:rsidRDefault="00933D5D">
      <w:pPr>
        <w:rPr>
          <w:rFonts w:ascii="Arial" w:hAnsi="Arial" w:cs="Arial"/>
          <w:color w:val="222222"/>
          <w:shd w:val="clear" w:color="auto" w:fill="FFFFFF"/>
          <w:lang w:val="en-US"/>
        </w:rPr>
      </w:pPr>
      <w:r w:rsidRPr="00343BC9">
        <w:rPr>
          <w:rFonts w:ascii="Arial" w:hAnsi="Arial" w:cs="Arial"/>
          <w:color w:val="FF0000"/>
          <w:lang w:val="en-US"/>
        </w:rPr>
        <w:t>We have removed all the pronouns</w:t>
      </w:r>
      <w:r w:rsidR="00BB1B8B" w:rsidRPr="00343BC9">
        <w:rPr>
          <w:rFonts w:ascii="Arial" w:hAnsi="Arial" w:cs="Arial"/>
          <w:color w:val="FF0000"/>
          <w:lang w:val="en-US"/>
        </w:rPr>
        <w:t xml:space="preserve"> and rephrased accordingly</w:t>
      </w:r>
      <w:r w:rsidRPr="00343BC9">
        <w:rPr>
          <w:rFonts w:ascii="Arial" w:hAnsi="Arial" w:cs="Arial"/>
          <w:color w:val="FF0000"/>
          <w:lang w:val="en-US"/>
        </w:rPr>
        <w:t>.</w:t>
      </w:r>
      <w:r w:rsidR="0090558F" w:rsidRPr="00343BC9">
        <w:rPr>
          <w:rFonts w:ascii="Arial" w:hAnsi="Arial" w:cs="Arial"/>
          <w:color w:val="222222"/>
          <w:lang w:val="en-US"/>
        </w:rPr>
        <w:br/>
      </w:r>
      <w:r w:rsidR="0090558F" w:rsidRPr="00343BC9">
        <w:rPr>
          <w:rFonts w:ascii="Arial" w:hAnsi="Arial" w:cs="Arial"/>
          <w:color w:val="222222"/>
          <w:shd w:val="clear" w:color="auto" w:fill="FFFFFF"/>
          <w:lang w:val="en-US"/>
        </w:rPr>
        <w:t>5. </w:t>
      </w:r>
      <w:proofErr w:type="spellStart"/>
      <w:r w:rsidR="0090558F" w:rsidRPr="00343BC9">
        <w:rPr>
          <w:rStyle w:val="il"/>
          <w:rFonts w:ascii="Arial" w:hAnsi="Arial" w:cs="Arial"/>
          <w:color w:val="222222"/>
          <w:shd w:val="clear" w:color="auto" w:fill="FFFFFF"/>
          <w:lang w:val="en-US"/>
        </w:rPr>
        <w:t>JoVE</w:t>
      </w:r>
      <w:proofErr w:type="spellEnd"/>
      <w:r w:rsidR="0090558F" w:rsidRPr="00343BC9">
        <w:rPr>
          <w:rFonts w:ascii="Arial" w:hAnsi="Arial" w:cs="Arial"/>
          <w:color w:val="222222"/>
          <w:shd w:val="clear" w:color="auto" w:fill="FFFFFF"/>
          <w:lang w:val="en-US"/>
        </w:rPr>
        <w:t xml:space="preserve"> cannot publish manuscripts containing commercial language. Please remove all commercial language from your manuscript and use generic terms instead. All commercial products should be sufficiently referenced in the Table of Materials: e.g., </w:t>
      </w:r>
      <w:proofErr w:type="spellStart"/>
      <w:r w:rsidR="0090558F" w:rsidRPr="00343BC9">
        <w:rPr>
          <w:rFonts w:ascii="Arial" w:hAnsi="Arial" w:cs="Arial"/>
          <w:color w:val="222222"/>
          <w:shd w:val="clear" w:color="auto" w:fill="FFFFFF"/>
          <w:lang w:val="en-US"/>
        </w:rPr>
        <w:t>HaloTag</w:t>
      </w:r>
      <w:proofErr w:type="spellEnd"/>
      <w:r w:rsidR="0090558F" w:rsidRPr="00343BC9">
        <w:rPr>
          <w:rFonts w:ascii="Arial" w:hAnsi="Arial" w:cs="Arial"/>
          <w:color w:val="222222"/>
          <w:shd w:val="clear" w:color="auto" w:fill="FFFFFF"/>
          <w:lang w:val="en-US"/>
        </w:rPr>
        <w:t>, etc. We must maintain our scientific integrity and prevent the subsequent video from becoming a commercial advertisement.</w:t>
      </w:r>
    </w:p>
    <w:p w14:paraId="5E862B84" w14:textId="6D441DD2" w:rsidR="006B07C3" w:rsidRPr="00343BC9" w:rsidRDefault="006B07C3" w:rsidP="00EC28E4">
      <w:pPr>
        <w:jc w:val="both"/>
        <w:rPr>
          <w:rFonts w:ascii="Arial" w:hAnsi="Arial" w:cs="Arial"/>
          <w:color w:val="FF0000"/>
          <w:shd w:val="clear" w:color="auto" w:fill="FFFFFF"/>
          <w:lang w:val="en-US"/>
        </w:rPr>
      </w:pPr>
      <w:r w:rsidRPr="00343BC9">
        <w:rPr>
          <w:rFonts w:ascii="Arial" w:hAnsi="Arial" w:cs="Arial"/>
          <w:color w:val="FF0000"/>
          <w:shd w:val="clear" w:color="auto" w:fill="FFFFFF"/>
          <w:lang w:val="en-US"/>
        </w:rPr>
        <w:t xml:space="preserve">We checked for commercial language throughout the manuscript and we didn’t find any specific reference to commercial products. </w:t>
      </w:r>
      <w:proofErr w:type="spellStart"/>
      <w:r w:rsidRPr="00343BC9">
        <w:rPr>
          <w:rFonts w:ascii="Arial" w:hAnsi="Arial" w:cs="Arial"/>
          <w:color w:val="FF0000"/>
          <w:shd w:val="clear" w:color="auto" w:fill="FFFFFF"/>
          <w:lang w:val="en-US"/>
        </w:rPr>
        <w:t>HaloTag</w:t>
      </w:r>
      <w:proofErr w:type="spellEnd"/>
      <w:r w:rsidRPr="00343BC9">
        <w:rPr>
          <w:rFonts w:ascii="Arial" w:hAnsi="Arial" w:cs="Arial"/>
          <w:color w:val="FF0000"/>
          <w:shd w:val="clear" w:color="auto" w:fill="FFFFFF"/>
          <w:lang w:val="en-US"/>
        </w:rPr>
        <w:t xml:space="preserve"> is the name of a published (2008) worldwide used protein labeling technology for Cell Imaging and Protein Analysis (</w:t>
      </w:r>
      <w:hyperlink r:id="rId4" w:history="1">
        <w:r w:rsidRPr="00343BC9">
          <w:rPr>
            <w:rStyle w:val="Collegamentoipertestuale"/>
            <w:rFonts w:ascii="Arial" w:hAnsi="Arial" w:cs="Arial"/>
            <w:color w:val="FF0000"/>
            <w:shd w:val="clear" w:color="auto" w:fill="FFFFFF"/>
            <w:lang w:val="en-US"/>
          </w:rPr>
          <w:t>https://pubs.acs.org/doi/10.1021/cb800025k</w:t>
        </w:r>
      </w:hyperlink>
      <w:r w:rsidRPr="00343BC9">
        <w:rPr>
          <w:rFonts w:ascii="Arial" w:hAnsi="Arial" w:cs="Arial"/>
          <w:color w:val="FF0000"/>
          <w:shd w:val="clear" w:color="auto" w:fill="FFFFFF"/>
          <w:lang w:val="en-US"/>
        </w:rPr>
        <w:t>)</w:t>
      </w:r>
      <w:r w:rsidR="00BB1B8B" w:rsidRPr="00343BC9">
        <w:rPr>
          <w:rFonts w:ascii="Arial" w:hAnsi="Arial" w:cs="Arial"/>
          <w:color w:val="FF0000"/>
          <w:shd w:val="clear" w:color="auto" w:fill="FFFFFF"/>
          <w:lang w:val="en-US"/>
        </w:rPr>
        <w:t>, thus it is not commercial language.</w:t>
      </w:r>
      <w:r w:rsidRPr="00343BC9">
        <w:rPr>
          <w:rFonts w:ascii="Arial" w:hAnsi="Arial" w:cs="Arial"/>
          <w:color w:val="FF0000"/>
          <w:shd w:val="clear" w:color="auto" w:fill="FFFFFF"/>
          <w:lang w:val="en-US"/>
        </w:rPr>
        <w:t xml:space="preserve"> </w:t>
      </w:r>
    </w:p>
    <w:p w14:paraId="3F5719AC" w14:textId="0A1CBCB6" w:rsidR="00345CE4" w:rsidRPr="00343BC9" w:rsidRDefault="006B07C3" w:rsidP="00EC28E4">
      <w:pPr>
        <w:jc w:val="both"/>
        <w:rPr>
          <w:rFonts w:ascii="Arial" w:hAnsi="Arial" w:cs="Arial"/>
          <w:color w:val="FF0000"/>
          <w:shd w:val="clear" w:color="auto" w:fill="FFFFFF"/>
          <w:lang w:val="en-US"/>
        </w:rPr>
      </w:pPr>
      <w:r w:rsidRPr="00343BC9">
        <w:rPr>
          <w:rFonts w:ascii="Arial" w:hAnsi="Arial" w:cs="Arial"/>
          <w:color w:val="FF0000"/>
          <w:shd w:val="clear" w:color="auto" w:fill="FFFFFF"/>
          <w:lang w:val="en-US"/>
        </w:rPr>
        <w:t xml:space="preserve">We checked the Table of Materials and we updated it with a couple of materials that were missing in the previous version </w:t>
      </w:r>
      <w:r w:rsidR="00DE22D8">
        <w:rPr>
          <w:rFonts w:ascii="Arial" w:hAnsi="Arial" w:cs="Arial"/>
          <w:color w:val="FF0000"/>
          <w:shd w:val="clear" w:color="auto" w:fill="FFFFFF"/>
          <w:lang w:val="en-US"/>
        </w:rPr>
        <w:t>and new material specifications on the optical setup hardware</w:t>
      </w:r>
      <w:r w:rsidR="00345CE4" w:rsidRPr="00343BC9">
        <w:rPr>
          <w:rFonts w:ascii="Arial" w:hAnsi="Arial" w:cs="Arial"/>
          <w:color w:val="FF0000"/>
          <w:shd w:val="clear" w:color="auto" w:fill="FFFFFF"/>
          <w:lang w:val="en-US"/>
        </w:rPr>
        <w:t xml:space="preserve">, we uploaded the new table as Table of </w:t>
      </w:r>
      <w:proofErr w:type="spellStart"/>
      <w:r w:rsidR="00345CE4" w:rsidRPr="00343BC9">
        <w:rPr>
          <w:rFonts w:ascii="Arial" w:hAnsi="Arial" w:cs="Arial"/>
          <w:color w:val="FF0000"/>
          <w:shd w:val="clear" w:color="auto" w:fill="FFFFFF"/>
          <w:lang w:val="en-US"/>
        </w:rPr>
        <w:t>Materials_Gardini_rev</w:t>
      </w:r>
      <w:proofErr w:type="spellEnd"/>
      <w:r w:rsidR="00345CE4" w:rsidRPr="00343BC9">
        <w:rPr>
          <w:rFonts w:ascii="Arial" w:hAnsi="Arial" w:cs="Arial"/>
          <w:color w:val="FF0000"/>
          <w:shd w:val="clear" w:color="auto" w:fill="FFFFFF"/>
          <w:lang w:val="en-US"/>
        </w:rPr>
        <w:t xml:space="preserve"> file.</w:t>
      </w:r>
    </w:p>
    <w:p w14:paraId="243ADD76" w14:textId="11C11AE8" w:rsidR="0090558F"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6. Please use standard abbreviations when the unit is preceded by a numeral throughout the protocol. Abbreviate liters to L to avoid confusion. Examples: 10 mL, 8 µL, 7 cm2</w:t>
      </w:r>
    </w:p>
    <w:p w14:paraId="64FECB0E" w14:textId="6891A460" w:rsidR="00EC28E4" w:rsidRPr="00343BC9" w:rsidRDefault="00EC28E4" w:rsidP="00EC28E4">
      <w:pPr>
        <w:rPr>
          <w:rFonts w:ascii="Arial" w:hAnsi="Arial" w:cs="Arial"/>
          <w:color w:val="FF0000"/>
          <w:shd w:val="clear" w:color="auto" w:fill="FFFFFF"/>
          <w:lang w:val="en-US"/>
        </w:rPr>
      </w:pPr>
      <w:r w:rsidRPr="00343BC9">
        <w:rPr>
          <w:rFonts w:ascii="Arial" w:hAnsi="Arial" w:cs="Arial"/>
          <w:color w:val="FF0000"/>
          <w:shd w:val="clear" w:color="auto" w:fill="FFFFFF"/>
          <w:lang w:val="en-US"/>
        </w:rPr>
        <w:t xml:space="preserve">We </w:t>
      </w:r>
      <w:r w:rsidR="00DE22D8">
        <w:rPr>
          <w:rFonts w:ascii="Arial" w:hAnsi="Arial" w:cs="Arial"/>
          <w:color w:val="FF0000"/>
          <w:shd w:val="clear" w:color="auto" w:fill="FFFFFF"/>
          <w:lang w:val="en-US"/>
        </w:rPr>
        <w:t>changed them</w:t>
      </w:r>
      <w:r w:rsidRPr="00343BC9">
        <w:rPr>
          <w:rFonts w:ascii="Arial" w:hAnsi="Arial" w:cs="Arial"/>
          <w:color w:val="FF0000"/>
          <w:shd w:val="clear" w:color="auto" w:fill="FFFFFF"/>
          <w:lang w:val="en-US"/>
        </w:rPr>
        <w:t>.</w:t>
      </w:r>
    </w:p>
    <w:p w14:paraId="5714D106" w14:textId="2609E765" w:rsidR="0090558F"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7. Line 132: For time units, please use abbreviated forms for durations of less than one day when the unit is preceded by a numeral. Do not abbreviate day, week, month, and year. Examples: 5 h, 10 min, 100 s, 8 days, 10 weeks</w:t>
      </w:r>
    </w:p>
    <w:p w14:paraId="08DA9035" w14:textId="6177B000" w:rsidR="00EC28E4" w:rsidRPr="00343BC9" w:rsidRDefault="00EC28E4" w:rsidP="00EC28E4">
      <w:pPr>
        <w:rPr>
          <w:rFonts w:ascii="Arial" w:hAnsi="Arial" w:cs="Arial"/>
          <w:color w:val="FF0000"/>
          <w:shd w:val="clear" w:color="auto" w:fill="FFFFFF"/>
          <w:lang w:val="en-US"/>
        </w:rPr>
      </w:pPr>
      <w:r w:rsidRPr="00343BC9">
        <w:rPr>
          <w:rFonts w:ascii="Arial" w:hAnsi="Arial" w:cs="Arial"/>
          <w:color w:val="FF0000"/>
          <w:shd w:val="clear" w:color="auto" w:fill="FFFFFF"/>
          <w:lang w:val="en-US"/>
        </w:rPr>
        <w:t xml:space="preserve">We </w:t>
      </w:r>
      <w:r w:rsidR="00DE22D8">
        <w:rPr>
          <w:rFonts w:ascii="Arial" w:hAnsi="Arial" w:cs="Arial"/>
          <w:color w:val="FF0000"/>
          <w:shd w:val="clear" w:color="auto" w:fill="FFFFFF"/>
          <w:lang w:val="en-US"/>
        </w:rPr>
        <w:t>changed them</w:t>
      </w:r>
      <w:r w:rsidRPr="00343BC9">
        <w:rPr>
          <w:rFonts w:ascii="Arial" w:hAnsi="Arial" w:cs="Arial"/>
          <w:color w:val="FF0000"/>
          <w:shd w:val="clear" w:color="auto" w:fill="FFFFFF"/>
          <w:lang w:val="en-US"/>
        </w:rPr>
        <w:t>.</w:t>
      </w:r>
    </w:p>
    <w:p w14:paraId="7C920221" w14:textId="1DC0CF39" w:rsidR="0090558F"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8. Line 173- 177: Please include the details of the volume of PBS and distilled water used for each washing step.</w:t>
      </w:r>
    </w:p>
    <w:p w14:paraId="43DAF435" w14:textId="77777777" w:rsidR="00EC28E4" w:rsidRPr="00343BC9" w:rsidRDefault="00EC28E4" w:rsidP="00EC28E4">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did it.</w:t>
      </w:r>
    </w:p>
    <w:p w14:paraId="66F999D3" w14:textId="41D75C83" w:rsidR="005D797A"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9. Please revise the Representative Results to include at least one paragraph of text to explain the Representative Results in the context of the technique you have described, e.g., how do these results show the technique, suggestions about how to analyze the outcome, etc.</w:t>
      </w:r>
    </w:p>
    <w:p w14:paraId="5BBA844C" w14:textId="04BCBABE" w:rsidR="005D797A" w:rsidRPr="00343BC9" w:rsidRDefault="005D797A">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added a sentence at the begi</w:t>
      </w:r>
      <w:r w:rsidR="005E0210" w:rsidRPr="00343BC9">
        <w:rPr>
          <w:rFonts w:ascii="Arial" w:hAnsi="Arial" w:cs="Arial"/>
          <w:color w:val="FF0000"/>
          <w:shd w:val="clear" w:color="auto" w:fill="FFFFFF"/>
          <w:lang w:val="en-US"/>
        </w:rPr>
        <w:t>nn</w:t>
      </w:r>
      <w:r w:rsidRPr="00343BC9">
        <w:rPr>
          <w:rFonts w:ascii="Arial" w:hAnsi="Arial" w:cs="Arial"/>
          <w:color w:val="FF0000"/>
          <w:shd w:val="clear" w:color="auto" w:fill="FFFFFF"/>
          <w:lang w:val="en-US"/>
        </w:rPr>
        <w:t xml:space="preserve">ing of the Representative Results section describing more in detail </w:t>
      </w:r>
      <w:r w:rsidR="0046683B" w:rsidRPr="00343BC9">
        <w:rPr>
          <w:rFonts w:ascii="Arial" w:hAnsi="Arial" w:cs="Arial"/>
          <w:color w:val="FF0000"/>
          <w:shd w:val="clear" w:color="auto" w:fill="FFFFFF"/>
          <w:lang w:val="en-US"/>
        </w:rPr>
        <w:t>the data obtained by the technique.</w:t>
      </w:r>
    </w:p>
    <w:p w14:paraId="6EF399FB" w14:textId="249BFA37" w:rsidR="0046683B"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lastRenderedPageBreak/>
        <w:t xml:space="preserve"> The paragraph text should refer to all of the figures which show representative results. Data from both successful and sub-optimal experiments can be included. Please discuss all figures in the Representative Results. </w:t>
      </w:r>
    </w:p>
    <w:p w14:paraId="0EDADA50" w14:textId="70B1FEDE" w:rsidR="008E6D81" w:rsidRPr="00343BC9" w:rsidRDefault="008E6D81">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moved a paragraph from section 4.2 to the first paragraph of Representative Results where we refer to figure 5 and describe</w:t>
      </w:r>
      <w:r w:rsidR="00BB1B8B" w:rsidRPr="00343BC9">
        <w:rPr>
          <w:rFonts w:ascii="Arial" w:hAnsi="Arial" w:cs="Arial"/>
          <w:color w:val="FF0000"/>
          <w:shd w:val="clear" w:color="auto" w:fill="FFFFFF"/>
          <w:lang w:val="en-US"/>
        </w:rPr>
        <w:t>d</w:t>
      </w:r>
      <w:r w:rsidRPr="00343BC9">
        <w:rPr>
          <w:rFonts w:ascii="Arial" w:hAnsi="Arial" w:cs="Arial"/>
          <w:color w:val="FF0000"/>
          <w:shd w:val="clear" w:color="auto" w:fill="FFFFFF"/>
          <w:lang w:val="en-US"/>
        </w:rPr>
        <w:t xml:space="preserve"> the sho</w:t>
      </w:r>
      <w:r w:rsidR="00BB1B8B" w:rsidRPr="00343BC9">
        <w:rPr>
          <w:rFonts w:ascii="Arial" w:hAnsi="Arial" w:cs="Arial"/>
          <w:color w:val="FF0000"/>
          <w:shd w:val="clear" w:color="auto" w:fill="FFFFFF"/>
          <w:lang w:val="en-US"/>
        </w:rPr>
        <w:t>wed</w:t>
      </w:r>
      <w:r w:rsidRPr="00343BC9">
        <w:rPr>
          <w:rFonts w:ascii="Arial" w:hAnsi="Arial" w:cs="Arial"/>
          <w:color w:val="FF0000"/>
          <w:shd w:val="clear" w:color="auto" w:fill="FFFFFF"/>
          <w:lang w:val="en-US"/>
        </w:rPr>
        <w:t xml:space="preserve"> results.</w:t>
      </w:r>
    </w:p>
    <w:p w14:paraId="4DA22DD0" w14:textId="77777777" w:rsidR="00313DC3" w:rsidRPr="00343BC9" w:rsidRDefault="0090558F">
      <w:pPr>
        <w:rPr>
          <w:rFonts w:ascii="Arial" w:hAnsi="Arial" w:cs="Arial"/>
          <w:color w:val="222222"/>
          <w:shd w:val="clear" w:color="auto" w:fill="FFFFFF"/>
          <w:lang w:val="en-US"/>
        </w:rPr>
      </w:pPr>
      <w:r w:rsidRPr="00343BC9">
        <w:rPr>
          <w:rFonts w:ascii="Arial" w:hAnsi="Arial" w:cs="Arial"/>
          <w:color w:val="222222"/>
          <w:shd w:val="clear" w:color="auto" w:fill="FFFFFF"/>
          <w:lang w:val="en-US"/>
        </w:rPr>
        <w:t>However, for figures showing the experimental set-up, please reference them in the Protocol.</w:t>
      </w:r>
    </w:p>
    <w:p w14:paraId="5D9D2D61" w14:textId="3B5E2CC7" w:rsidR="00EC5236" w:rsidRPr="00343BC9" w:rsidRDefault="00EC5236">
      <w:pPr>
        <w:rPr>
          <w:rFonts w:ascii="Arial" w:hAnsi="Arial" w:cs="Arial"/>
          <w:color w:val="FF0000"/>
          <w:lang w:val="en-US"/>
        </w:rPr>
      </w:pPr>
      <w:r w:rsidRPr="00343BC9">
        <w:rPr>
          <w:rFonts w:ascii="Arial" w:hAnsi="Arial" w:cs="Arial"/>
          <w:color w:val="FF0000"/>
          <w:lang w:val="en-US"/>
        </w:rPr>
        <w:t>Figure 2, describing the experimental set-up, was already referenced in the Protocol section dedicated to the optical setup (section 1 of the Protocol), but we added other reference</w:t>
      </w:r>
      <w:r w:rsidR="00BB1B8B" w:rsidRPr="00343BC9">
        <w:rPr>
          <w:rFonts w:ascii="Arial" w:hAnsi="Arial" w:cs="Arial"/>
          <w:color w:val="FF0000"/>
          <w:lang w:val="en-US"/>
        </w:rPr>
        <w:t>s</w:t>
      </w:r>
      <w:r w:rsidRPr="00343BC9">
        <w:rPr>
          <w:rFonts w:ascii="Arial" w:hAnsi="Arial" w:cs="Arial"/>
          <w:color w:val="FF0000"/>
          <w:lang w:val="en-US"/>
        </w:rPr>
        <w:t xml:space="preserve"> as you requested </w:t>
      </w:r>
    </w:p>
    <w:p w14:paraId="4CE72831" w14:textId="47B3F3CF" w:rsidR="0090558F" w:rsidRPr="00343BC9" w:rsidRDefault="0090558F">
      <w:pPr>
        <w:rPr>
          <w:rFonts w:ascii="Arial" w:hAnsi="Arial" w:cs="Arial"/>
          <w:color w:val="222222"/>
          <w:shd w:val="clear" w:color="auto" w:fill="FFFFFF"/>
          <w:lang w:val="en-US"/>
        </w:rPr>
      </w:pPr>
      <w:r w:rsidRPr="00343BC9">
        <w:rPr>
          <w:rFonts w:ascii="Arial" w:hAnsi="Arial" w:cs="Arial"/>
          <w:color w:val="FF0000"/>
          <w:lang w:val="en-US"/>
        </w:rPr>
        <w:br/>
      </w:r>
      <w:r w:rsidRPr="00343BC9">
        <w:rPr>
          <w:rFonts w:ascii="Arial" w:hAnsi="Arial" w:cs="Arial"/>
          <w:color w:val="222222"/>
          <w:shd w:val="clear" w:color="auto" w:fill="FFFFFF"/>
          <w:lang w:val="en-US"/>
        </w:rPr>
        <w:t>10. Please move the Figure Legends to the end of the Representative Results section.</w:t>
      </w:r>
    </w:p>
    <w:p w14:paraId="25B61B56" w14:textId="0CE52523" w:rsidR="00D10F37" w:rsidRPr="00343BC9" w:rsidRDefault="0090558F">
      <w:pPr>
        <w:rPr>
          <w:rFonts w:ascii="Arial" w:hAnsi="Arial" w:cs="Arial"/>
          <w:color w:val="222222"/>
          <w:shd w:val="clear" w:color="auto" w:fill="FFFFFF"/>
          <w:lang w:val="en-US"/>
        </w:rPr>
      </w:pPr>
      <w:r w:rsidRPr="00343BC9">
        <w:rPr>
          <w:rFonts w:ascii="Arial" w:hAnsi="Arial" w:cs="Arial"/>
          <w:color w:val="FF0000"/>
          <w:shd w:val="clear" w:color="auto" w:fill="FFFFFF"/>
          <w:lang w:val="en-US"/>
        </w:rPr>
        <w:t>Done</w:t>
      </w:r>
      <w:r w:rsidRPr="00343BC9">
        <w:rPr>
          <w:rFonts w:ascii="Arial" w:hAnsi="Arial" w:cs="Arial"/>
          <w:color w:val="222222"/>
          <w:lang w:val="en-US"/>
        </w:rPr>
        <w:br/>
      </w:r>
      <w:r w:rsidRPr="00343BC9">
        <w:rPr>
          <w:rFonts w:ascii="Arial" w:hAnsi="Arial" w:cs="Arial"/>
          <w:color w:val="222222"/>
          <w:shd w:val="clear" w:color="auto" w:fill="FFFFFF"/>
          <w:lang w:val="en-US"/>
        </w:rPr>
        <w:t>11. As we are a methods journal, please revise the Discussion to explicitly cover the following in detail in 3-6 paragraphs with citations:</w:t>
      </w:r>
      <w:r w:rsidRPr="00343BC9">
        <w:rPr>
          <w:rFonts w:ascii="Arial" w:hAnsi="Arial" w:cs="Arial"/>
          <w:color w:val="222222"/>
          <w:lang w:val="en-US"/>
        </w:rPr>
        <w:br/>
      </w:r>
      <w:r w:rsidRPr="00343BC9">
        <w:rPr>
          <w:rFonts w:ascii="Arial" w:hAnsi="Arial" w:cs="Arial"/>
          <w:color w:val="222222"/>
          <w:shd w:val="clear" w:color="auto" w:fill="FFFFFF"/>
          <w:lang w:val="en-US"/>
        </w:rPr>
        <w:t>a) Critical steps within the protocol</w:t>
      </w:r>
      <w:r w:rsidRPr="00343BC9">
        <w:rPr>
          <w:rFonts w:ascii="Arial" w:hAnsi="Arial" w:cs="Arial"/>
          <w:color w:val="222222"/>
          <w:lang w:val="en-US"/>
        </w:rPr>
        <w:br/>
      </w:r>
      <w:r w:rsidRPr="00343BC9">
        <w:rPr>
          <w:rFonts w:ascii="Arial" w:hAnsi="Arial" w:cs="Arial"/>
          <w:color w:val="222222"/>
          <w:shd w:val="clear" w:color="auto" w:fill="FFFFFF"/>
          <w:lang w:val="en-US"/>
        </w:rPr>
        <w:t>b) Any modifications and troubleshooting of the technique</w:t>
      </w:r>
      <w:r w:rsidRPr="00343BC9">
        <w:rPr>
          <w:rFonts w:ascii="Arial" w:hAnsi="Arial" w:cs="Arial"/>
          <w:color w:val="222222"/>
          <w:lang w:val="en-US"/>
        </w:rPr>
        <w:br/>
      </w:r>
      <w:r w:rsidRPr="00343BC9">
        <w:rPr>
          <w:rFonts w:ascii="Arial" w:hAnsi="Arial" w:cs="Arial"/>
          <w:color w:val="222222"/>
          <w:shd w:val="clear" w:color="auto" w:fill="FFFFFF"/>
          <w:lang w:val="en-US"/>
        </w:rPr>
        <w:t>c) Any limitations of the technique</w:t>
      </w:r>
      <w:r w:rsidRPr="00343BC9">
        <w:rPr>
          <w:rFonts w:ascii="Arial" w:hAnsi="Arial" w:cs="Arial"/>
          <w:color w:val="222222"/>
          <w:lang w:val="en-US"/>
        </w:rPr>
        <w:br/>
      </w:r>
      <w:r w:rsidRPr="00343BC9">
        <w:rPr>
          <w:rFonts w:ascii="Arial" w:hAnsi="Arial" w:cs="Arial"/>
          <w:color w:val="222222"/>
          <w:shd w:val="clear" w:color="auto" w:fill="FFFFFF"/>
          <w:lang w:val="en-US"/>
        </w:rPr>
        <w:t>d) The significance with respect to existing methods</w:t>
      </w:r>
      <w:r w:rsidRPr="00343BC9">
        <w:rPr>
          <w:rFonts w:ascii="Arial" w:hAnsi="Arial" w:cs="Arial"/>
          <w:color w:val="222222"/>
          <w:lang w:val="en-US"/>
        </w:rPr>
        <w:br/>
      </w:r>
      <w:r w:rsidRPr="00343BC9">
        <w:rPr>
          <w:rFonts w:ascii="Arial" w:hAnsi="Arial" w:cs="Arial"/>
          <w:color w:val="222222"/>
          <w:shd w:val="clear" w:color="auto" w:fill="FFFFFF"/>
          <w:lang w:val="en-US"/>
        </w:rPr>
        <w:t>e) Any future applications of the technique</w:t>
      </w:r>
    </w:p>
    <w:p w14:paraId="4DCE72BD" w14:textId="00397017" w:rsidR="00814FEC" w:rsidRPr="00343BC9" w:rsidRDefault="00814FEC">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further revised the discussion according to the editor requests.</w:t>
      </w:r>
    </w:p>
    <w:p w14:paraId="5D3721D7" w14:textId="64EE5169" w:rsidR="00846805" w:rsidRPr="00343BC9" w:rsidRDefault="0090558F">
      <w:pPr>
        <w:rPr>
          <w:rFonts w:ascii="Arial" w:hAnsi="Arial" w:cs="Arial"/>
          <w:color w:val="222222"/>
          <w:shd w:val="clear" w:color="auto" w:fill="FFFFFF"/>
          <w:lang w:val="en-US"/>
        </w:rPr>
      </w:pPr>
      <w:r w:rsidRPr="00343BC9">
        <w:rPr>
          <w:rFonts w:ascii="Arial" w:hAnsi="Arial" w:cs="Arial"/>
          <w:color w:val="222222"/>
          <w:lang w:val="en-US"/>
        </w:rPr>
        <w:br/>
      </w:r>
      <w:r w:rsidRPr="00343BC9">
        <w:rPr>
          <w:rFonts w:ascii="Arial" w:hAnsi="Arial" w:cs="Arial"/>
          <w:color w:val="222222"/>
          <w:shd w:val="clear" w:color="auto" w:fill="FFFFFF"/>
          <w:lang w:val="en-US"/>
        </w:rPr>
        <w:t xml:space="preserve">12. Please ensure that the references appear as the following: </w:t>
      </w:r>
      <w:bookmarkStart w:id="0" w:name="_Hlk62469705"/>
      <w:r w:rsidRPr="00343BC9">
        <w:rPr>
          <w:rFonts w:ascii="Arial" w:hAnsi="Arial" w:cs="Arial"/>
          <w:color w:val="222222"/>
          <w:shd w:val="clear" w:color="auto" w:fill="FFFFFF"/>
          <w:lang w:val="en-US"/>
        </w:rPr>
        <w:t>[</w:t>
      </w:r>
      <w:proofErr w:type="spellStart"/>
      <w:r w:rsidRPr="00343BC9">
        <w:rPr>
          <w:rFonts w:ascii="Arial" w:hAnsi="Arial" w:cs="Arial"/>
          <w:color w:val="222222"/>
          <w:shd w:val="clear" w:color="auto" w:fill="FFFFFF"/>
          <w:lang w:val="en-US"/>
        </w:rPr>
        <w:t>Lastname</w:t>
      </w:r>
      <w:proofErr w:type="spellEnd"/>
      <w:r w:rsidRPr="00343BC9">
        <w:rPr>
          <w:rFonts w:ascii="Arial" w:hAnsi="Arial" w:cs="Arial"/>
          <w:color w:val="222222"/>
          <w:shd w:val="clear" w:color="auto" w:fill="FFFFFF"/>
          <w:lang w:val="en-US"/>
        </w:rPr>
        <w:t xml:space="preserve">, F.I., </w:t>
      </w:r>
      <w:proofErr w:type="spellStart"/>
      <w:r w:rsidRPr="00343BC9">
        <w:rPr>
          <w:rFonts w:ascii="Arial" w:hAnsi="Arial" w:cs="Arial"/>
          <w:color w:val="222222"/>
          <w:shd w:val="clear" w:color="auto" w:fill="FFFFFF"/>
          <w:lang w:val="en-US"/>
        </w:rPr>
        <w:t>LastName</w:t>
      </w:r>
      <w:proofErr w:type="spellEnd"/>
      <w:r w:rsidRPr="00343BC9">
        <w:rPr>
          <w:rFonts w:ascii="Arial" w:hAnsi="Arial" w:cs="Arial"/>
          <w:color w:val="222222"/>
          <w:shd w:val="clear" w:color="auto" w:fill="FFFFFF"/>
          <w:lang w:val="en-US"/>
        </w:rPr>
        <w:t xml:space="preserve">, F.I., </w:t>
      </w:r>
      <w:proofErr w:type="spellStart"/>
      <w:r w:rsidRPr="00343BC9">
        <w:rPr>
          <w:rFonts w:ascii="Arial" w:hAnsi="Arial" w:cs="Arial"/>
          <w:color w:val="222222"/>
          <w:shd w:val="clear" w:color="auto" w:fill="FFFFFF"/>
          <w:lang w:val="en-US"/>
        </w:rPr>
        <w:t>LastName</w:t>
      </w:r>
      <w:proofErr w:type="spellEnd"/>
      <w:r w:rsidRPr="00343BC9">
        <w:rPr>
          <w:rFonts w:ascii="Arial" w:hAnsi="Arial" w:cs="Arial"/>
          <w:color w:val="222222"/>
          <w:shd w:val="clear" w:color="auto" w:fill="FFFFFF"/>
          <w:lang w:val="en-US"/>
        </w:rPr>
        <w:t xml:space="preserve">, F.I. Article Title. Source. Volume (Issue), </w:t>
      </w:r>
      <w:proofErr w:type="spellStart"/>
      <w:r w:rsidRPr="00343BC9">
        <w:rPr>
          <w:rFonts w:ascii="Arial" w:hAnsi="Arial" w:cs="Arial"/>
          <w:color w:val="222222"/>
          <w:shd w:val="clear" w:color="auto" w:fill="FFFFFF"/>
          <w:lang w:val="en-US"/>
        </w:rPr>
        <w:t>FirstPage</w:t>
      </w:r>
      <w:proofErr w:type="spellEnd"/>
      <w:r w:rsidRPr="00343BC9">
        <w:rPr>
          <w:rFonts w:ascii="Arial" w:hAnsi="Arial" w:cs="Arial"/>
          <w:color w:val="222222"/>
          <w:shd w:val="clear" w:color="auto" w:fill="FFFFFF"/>
          <w:lang w:val="en-US"/>
        </w:rPr>
        <w:t xml:space="preserve"> – </w:t>
      </w:r>
      <w:proofErr w:type="spellStart"/>
      <w:r w:rsidRPr="00343BC9">
        <w:rPr>
          <w:rFonts w:ascii="Arial" w:hAnsi="Arial" w:cs="Arial"/>
          <w:color w:val="222222"/>
          <w:shd w:val="clear" w:color="auto" w:fill="FFFFFF"/>
          <w:lang w:val="en-US"/>
        </w:rPr>
        <w:t>LastPage</w:t>
      </w:r>
      <w:proofErr w:type="spellEnd"/>
      <w:r w:rsidRPr="00343BC9">
        <w:rPr>
          <w:rFonts w:ascii="Arial" w:hAnsi="Arial" w:cs="Arial"/>
          <w:color w:val="222222"/>
          <w:shd w:val="clear" w:color="auto" w:fill="FFFFFF"/>
          <w:lang w:val="en-US"/>
        </w:rPr>
        <w:t xml:space="preserve"> (YEAR).] </w:t>
      </w:r>
      <w:bookmarkEnd w:id="0"/>
      <w:r w:rsidRPr="00343BC9">
        <w:rPr>
          <w:rFonts w:ascii="Arial" w:hAnsi="Arial" w:cs="Arial"/>
          <w:color w:val="222222"/>
          <w:shd w:val="clear" w:color="auto" w:fill="FFFFFF"/>
          <w:lang w:val="en-US"/>
        </w:rPr>
        <w:t xml:space="preserve">For more than 6 authors, list only the first author then et al. </w:t>
      </w:r>
      <w:r w:rsidRPr="00914076">
        <w:rPr>
          <w:rFonts w:ascii="Arial" w:hAnsi="Arial" w:cs="Arial"/>
          <w:color w:val="222222"/>
          <w:shd w:val="clear" w:color="auto" w:fill="FFFFFF"/>
          <w:lang w:val="en-US"/>
        </w:rPr>
        <w:t xml:space="preserve">Ensure that the Journal titles and book titles are not abbreviated. </w:t>
      </w:r>
      <w:r w:rsidRPr="00343BC9">
        <w:rPr>
          <w:rFonts w:ascii="Arial" w:hAnsi="Arial" w:cs="Arial"/>
          <w:color w:val="222222"/>
          <w:shd w:val="clear" w:color="auto" w:fill="FFFFFF"/>
          <w:lang w:val="en-US"/>
        </w:rPr>
        <w:t>Please do not use &amp;- sign or the word “and” when listing the authors.</w:t>
      </w:r>
    </w:p>
    <w:p w14:paraId="633773DC" w14:textId="7E27EDD7" w:rsidR="003314F0" w:rsidRPr="00343BC9" w:rsidRDefault="00C15172">
      <w:pPr>
        <w:rPr>
          <w:rFonts w:ascii="Arial" w:hAnsi="Arial" w:cs="Arial"/>
          <w:color w:val="222222"/>
          <w:shd w:val="clear" w:color="auto" w:fill="FFFFFF"/>
          <w:lang w:val="en-US"/>
        </w:rPr>
      </w:pPr>
      <w:r w:rsidRPr="00343BC9">
        <w:rPr>
          <w:rFonts w:ascii="Arial" w:hAnsi="Arial" w:cs="Arial"/>
          <w:color w:val="FF0000"/>
          <w:shd w:val="clear" w:color="auto" w:fill="FFFFFF"/>
          <w:lang w:val="en-US"/>
        </w:rPr>
        <w:t>We modified the reference</w:t>
      </w:r>
      <w:r w:rsidR="005E0210" w:rsidRPr="00343BC9">
        <w:rPr>
          <w:rFonts w:ascii="Arial" w:hAnsi="Arial" w:cs="Arial"/>
          <w:color w:val="FF0000"/>
          <w:shd w:val="clear" w:color="auto" w:fill="FFFFFF"/>
          <w:lang w:val="en-US"/>
        </w:rPr>
        <w:t>s</w:t>
      </w:r>
      <w:r w:rsidRPr="00343BC9">
        <w:rPr>
          <w:rFonts w:ascii="Arial" w:hAnsi="Arial" w:cs="Arial"/>
          <w:color w:val="FF0000"/>
          <w:shd w:val="clear" w:color="auto" w:fill="FFFFFF"/>
          <w:lang w:val="en-US"/>
        </w:rPr>
        <w:t xml:space="preserve"> accordingly.</w:t>
      </w:r>
      <w:r w:rsidR="0090558F" w:rsidRPr="00343BC9">
        <w:rPr>
          <w:rFonts w:ascii="Arial" w:hAnsi="Arial" w:cs="Arial"/>
          <w:color w:val="222222"/>
          <w:lang w:val="en-US"/>
        </w:rPr>
        <w:br/>
      </w:r>
      <w:r w:rsidR="0090558F" w:rsidRPr="00343BC9">
        <w:rPr>
          <w:rFonts w:ascii="Arial" w:hAnsi="Arial" w:cs="Arial"/>
          <w:color w:val="222222"/>
          <w:shd w:val="clear" w:color="auto" w:fill="FFFFFF"/>
          <w:lang w:val="en-US"/>
        </w:rPr>
        <w:t>13. Figure 4: Please relabel “displacement” in the Y-axis with a capital “D” (Displacement) to make it consistent with the other figures.</w:t>
      </w:r>
    </w:p>
    <w:p w14:paraId="6B758313" w14:textId="6B7CC147" w:rsidR="00D10F37" w:rsidRPr="00343BC9" w:rsidRDefault="00D10F37">
      <w:pPr>
        <w:rPr>
          <w:rFonts w:ascii="Arial" w:hAnsi="Arial" w:cs="Arial"/>
          <w:color w:val="FF0000"/>
          <w:shd w:val="clear" w:color="auto" w:fill="FFFFFF"/>
          <w:lang w:val="en-US"/>
        </w:rPr>
      </w:pPr>
      <w:r w:rsidRPr="00343BC9">
        <w:rPr>
          <w:rFonts w:ascii="Arial" w:hAnsi="Arial" w:cs="Arial"/>
          <w:color w:val="FF0000"/>
          <w:shd w:val="clear" w:color="auto" w:fill="FFFFFF"/>
          <w:lang w:val="en-US"/>
        </w:rPr>
        <w:t>We upload</w:t>
      </w:r>
      <w:r w:rsidR="00C15172" w:rsidRPr="00343BC9">
        <w:rPr>
          <w:rFonts w:ascii="Arial" w:hAnsi="Arial" w:cs="Arial"/>
          <w:color w:val="FF0000"/>
          <w:shd w:val="clear" w:color="auto" w:fill="FFFFFF"/>
          <w:lang w:val="en-US"/>
        </w:rPr>
        <w:t>ed</w:t>
      </w:r>
      <w:r w:rsidRPr="00343BC9">
        <w:rPr>
          <w:rFonts w:ascii="Arial" w:hAnsi="Arial" w:cs="Arial"/>
          <w:color w:val="FF0000"/>
          <w:shd w:val="clear" w:color="auto" w:fill="FFFFFF"/>
          <w:lang w:val="en-US"/>
        </w:rPr>
        <w:t xml:space="preserve"> the updated version of Figure 4 </w:t>
      </w:r>
      <w:r w:rsidR="005E0210" w:rsidRPr="00343BC9">
        <w:rPr>
          <w:rFonts w:ascii="Arial" w:hAnsi="Arial" w:cs="Arial"/>
          <w:color w:val="FF0000"/>
          <w:shd w:val="clear" w:color="auto" w:fill="FFFFFF"/>
          <w:lang w:val="en-US"/>
        </w:rPr>
        <w:t>as Figure 4-rev</w:t>
      </w:r>
      <w:r w:rsidR="00C15172" w:rsidRPr="00343BC9">
        <w:rPr>
          <w:rFonts w:ascii="Arial" w:hAnsi="Arial" w:cs="Arial"/>
          <w:color w:val="FF0000"/>
          <w:shd w:val="clear" w:color="auto" w:fill="FFFFFF"/>
          <w:lang w:val="en-US"/>
        </w:rPr>
        <w:t>.</w:t>
      </w:r>
    </w:p>
    <w:p w14:paraId="69D78C5E" w14:textId="2C0FBF0C" w:rsidR="00D3178C" w:rsidRPr="00343BC9" w:rsidRDefault="0090558F">
      <w:pPr>
        <w:rPr>
          <w:rFonts w:ascii="Arial" w:hAnsi="Arial" w:cs="Arial"/>
          <w:color w:val="222222"/>
          <w:shd w:val="clear" w:color="auto" w:fill="FFFFFF"/>
          <w:lang w:val="en-US"/>
        </w:rPr>
      </w:pPr>
      <w:r w:rsidRPr="00343BC9">
        <w:rPr>
          <w:rFonts w:ascii="Arial" w:hAnsi="Arial" w:cs="Arial"/>
          <w:color w:val="222222"/>
          <w:lang w:val="en-US"/>
        </w:rPr>
        <w:br/>
      </w:r>
      <w:r w:rsidRPr="00343BC9">
        <w:rPr>
          <w:rFonts w:ascii="Arial" w:hAnsi="Arial" w:cs="Arial"/>
          <w:color w:val="222222"/>
          <w:shd w:val="clear" w:color="auto" w:fill="FFFFFF"/>
          <w:lang w:val="en-US"/>
        </w:rP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p>
    <w:p w14:paraId="73210BBE" w14:textId="79499D33" w:rsidR="005E0210" w:rsidRPr="00343BC9" w:rsidRDefault="005E0210">
      <w:pPr>
        <w:rPr>
          <w:rFonts w:ascii="Arial" w:hAnsi="Arial" w:cs="Arial"/>
          <w:color w:val="FF0000"/>
          <w:shd w:val="clear" w:color="auto" w:fill="FFFFFF"/>
          <w:lang w:val="en-US"/>
        </w:rPr>
      </w:pPr>
      <w:r w:rsidRPr="00343BC9">
        <w:rPr>
          <w:rFonts w:ascii="Arial" w:hAnsi="Arial" w:cs="Arial"/>
          <w:color w:val="FF0000"/>
          <w:shd w:val="clear" w:color="auto" w:fill="FFFFFF"/>
          <w:lang w:val="en-US"/>
        </w:rPr>
        <w:t>You</w:t>
      </w:r>
      <w:r w:rsidR="00DE22D8">
        <w:rPr>
          <w:rFonts w:ascii="Arial" w:hAnsi="Arial" w:cs="Arial"/>
          <w:color w:val="FF0000"/>
          <w:shd w:val="clear" w:color="auto" w:fill="FFFFFF"/>
          <w:lang w:val="en-US"/>
        </w:rPr>
        <w:t>’ll</w:t>
      </w:r>
      <w:r w:rsidRPr="00343BC9">
        <w:rPr>
          <w:rFonts w:ascii="Arial" w:hAnsi="Arial" w:cs="Arial"/>
          <w:color w:val="FF0000"/>
          <w:shd w:val="clear" w:color="auto" w:fill="FFFFFF"/>
          <w:lang w:val="en-US"/>
        </w:rPr>
        <w:t xml:space="preserve"> find the permissions in the Permissions.docx file</w:t>
      </w:r>
    </w:p>
    <w:p w14:paraId="76E7E719" w14:textId="3999A138" w:rsidR="007327C5" w:rsidRPr="00343BC9" w:rsidRDefault="007327C5">
      <w:pPr>
        <w:rPr>
          <w:rFonts w:ascii="Arial" w:hAnsi="Arial" w:cs="Arial"/>
          <w:color w:val="222222"/>
          <w:shd w:val="clear" w:color="auto" w:fill="FFFFFF"/>
          <w:lang w:val="en-US"/>
        </w:rPr>
      </w:pPr>
    </w:p>
    <w:p w14:paraId="55CAB3FD" w14:textId="5C67D829" w:rsidR="007327C5" w:rsidRPr="00343BC9" w:rsidRDefault="007327C5">
      <w:pPr>
        <w:rPr>
          <w:rFonts w:ascii="Arial" w:hAnsi="Arial" w:cs="Arial"/>
          <w:color w:val="222222"/>
          <w:shd w:val="clear" w:color="auto" w:fill="FFFFFF"/>
          <w:lang w:val="en-US"/>
        </w:rPr>
      </w:pPr>
    </w:p>
    <w:p w14:paraId="74363341" w14:textId="77777777" w:rsidR="00933D5D" w:rsidRPr="00914076" w:rsidRDefault="007327C5">
      <w:pPr>
        <w:rPr>
          <w:rFonts w:ascii="Arial" w:hAnsi="Arial" w:cs="Arial"/>
          <w:color w:val="222222"/>
          <w:shd w:val="clear" w:color="auto" w:fill="FFFFFF"/>
          <w:lang w:val="en-US"/>
        </w:rPr>
      </w:pPr>
      <w:r w:rsidRPr="00343BC9">
        <w:rPr>
          <w:rStyle w:val="Enfasigrassetto"/>
          <w:rFonts w:ascii="Arial" w:hAnsi="Arial" w:cs="Arial"/>
          <w:color w:val="0000FF"/>
          <w:u w:val="single"/>
          <w:shd w:val="clear" w:color="auto" w:fill="FFFFFF"/>
          <w:lang w:val="en-US"/>
        </w:rPr>
        <w:t>Reviewers' comments:</w:t>
      </w:r>
      <w:r w:rsidRPr="00343BC9">
        <w:rPr>
          <w:rFonts w:ascii="Arial" w:hAnsi="Arial" w:cs="Arial"/>
          <w:color w:val="222222"/>
          <w:lang w:val="en-US"/>
        </w:rPr>
        <w:br/>
      </w:r>
      <w:r w:rsidRPr="00343BC9">
        <w:rPr>
          <w:rFonts w:ascii="Arial" w:hAnsi="Arial" w:cs="Arial"/>
          <w:b/>
          <w:bCs/>
          <w:color w:val="222222"/>
          <w:shd w:val="clear" w:color="auto" w:fill="FFFFFF"/>
          <w:lang w:val="en-US"/>
        </w:rPr>
        <w:t>Reviewer #1:</w:t>
      </w:r>
      <w:r w:rsidRPr="00343BC9">
        <w:rPr>
          <w:rFonts w:ascii="Arial" w:hAnsi="Arial" w:cs="Arial"/>
          <w:color w:val="222222"/>
          <w:lang w:val="en-US"/>
        </w:rPr>
        <w:br/>
      </w:r>
      <w:r w:rsidRPr="00343BC9">
        <w:rPr>
          <w:rFonts w:ascii="Arial" w:hAnsi="Arial" w:cs="Arial"/>
          <w:color w:val="222222"/>
          <w:shd w:val="clear" w:color="auto" w:fill="FFFFFF"/>
          <w:lang w:val="en-US"/>
        </w:rPr>
        <w:t>Manuscript Summary:</w:t>
      </w:r>
      <w:r w:rsidRPr="00343BC9">
        <w:rPr>
          <w:rFonts w:ascii="Arial" w:hAnsi="Arial" w:cs="Arial"/>
          <w:color w:val="222222"/>
          <w:lang w:val="en-US"/>
        </w:rPr>
        <w:br/>
      </w:r>
      <w:r w:rsidRPr="00343BC9">
        <w:rPr>
          <w:rFonts w:ascii="Arial" w:hAnsi="Arial" w:cs="Arial"/>
          <w:color w:val="222222"/>
          <w:shd w:val="clear" w:color="auto" w:fill="FFFFFF"/>
          <w:lang w:val="en-US"/>
        </w:rPr>
        <w:t>Authors generously provide an effective protocol to perform ultrafast force-clamp experiments on processive myosin-5 motors, which includes necessary steps, from the setup of the experimental apparatus to sample preparation, calibration procedures, data acquisition and analysis.</w:t>
      </w:r>
      <w:r w:rsidRPr="00343BC9">
        <w:rPr>
          <w:rFonts w:ascii="Arial" w:hAnsi="Arial" w:cs="Arial"/>
          <w:color w:val="222222"/>
          <w:lang w:val="en-US"/>
        </w:rPr>
        <w:br/>
      </w:r>
      <w:r w:rsidRPr="00914076">
        <w:rPr>
          <w:rFonts w:ascii="Arial" w:hAnsi="Arial" w:cs="Arial"/>
          <w:color w:val="222222"/>
          <w:shd w:val="clear" w:color="auto" w:fill="FFFFFF"/>
          <w:lang w:val="en-US"/>
        </w:rPr>
        <w:lastRenderedPageBreak/>
        <w:t>Several concerns are listed below.</w:t>
      </w:r>
      <w:r w:rsidRPr="00914076">
        <w:rPr>
          <w:rFonts w:ascii="Arial" w:hAnsi="Arial" w:cs="Arial"/>
          <w:color w:val="222222"/>
          <w:lang w:val="en-US"/>
        </w:rPr>
        <w:br/>
      </w:r>
      <w:r w:rsidRPr="00914076">
        <w:rPr>
          <w:rFonts w:ascii="Arial" w:hAnsi="Arial" w:cs="Arial"/>
          <w:color w:val="222222"/>
          <w:lang w:val="en-US"/>
        </w:rPr>
        <w:br/>
      </w:r>
      <w:r w:rsidRPr="00914076">
        <w:rPr>
          <w:rFonts w:ascii="Arial" w:hAnsi="Arial" w:cs="Arial"/>
          <w:color w:val="222222"/>
          <w:shd w:val="clear" w:color="auto" w:fill="FFFFFF"/>
          <w:lang w:val="en-US"/>
        </w:rPr>
        <w:t>Major Concerns:</w:t>
      </w:r>
      <w:r w:rsidRPr="00914076">
        <w:rPr>
          <w:rFonts w:ascii="Arial" w:hAnsi="Arial" w:cs="Arial"/>
          <w:color w:val="222222"/>
          <w:lang w:val="en-US"/>
        </w:rPr>
        <w:br/>
      </w:r>
      <w:r w:rsidRPr="00914076">
        <w:rPr>
          <w:rFonts w:ascii="Arial" w:hAnsi="Arial" w:cs="Arial"/>
          <w:color w:val="222222"/>
          <w:shd w:val="clear" w:color="auto" w:fill="FFFFFF"/>
          <w:lang w:val="en-US"/>
        </w:rPr>
        <w:t>1. The interpretation of the experimental data acquired in Ultrafast force-clamp spectroscopy seems to require a decent theory for the kinetic model of motors under investigation. As clearly shown in the paper by Dong and Chen JAM (2016), detachment rates would couple with transition rates in determining the breaking rates acquired in Ultrafast force-clamp spectroscopy. How would authors address such a challenge in their data analysis?</w:t>
      </w:r>
    </w:p>
    <w:p w14:paraId="1F7B2887" w14:textId="5754B6DB" w:rsidR="00933D5D" w:rsidRPr="00343BC9" w:rsidRDefault="00343BC9">
      <w:pPr>
        <w:rPr>
          <w:rFonts w:ascii="Arial" w:hAnsi="Arial" w:cs="Arial"/>
          <w:color w:val="222222"/>
          <w:shd w:val="clear" w:color="auto" w:fill="FFFFFF"/>
          <w:lang w:val="en-US"/>
        </w:rPr>
      </w:pPr>
      <w:r w:rsidRPr="00914076">
        <w:rPr>
          <w:rFonts w:ascii="Arial" w:hAnsi="Arial" w:cs="Arial"/>
          <w:color w:val="FF0000"/>
          <w:shd w:val="clear" w:color="auto" w:fill="FFFFFF"/>
          <w:lang w:val="en-US"/>
        </w:rPr>
        <w:t xml:space="preserve">The goal of the present protocol is to describe in depth the experimental procedure, from the setup of the experimental apparatus to data analysis to allow other researcher setup the technique, acquire data, and extract kinetic and mechanical data from processive myosin motors. Regarding data analysis, we describe the procedure to identify myosin interactions and steps and precisely determine the duration of interactions, velocity and run length. </w:t>
      </w:r>
      <w:r w:rsidR="001E1AB4" w:rsidRPr="00914076">
        <w:rPr>
          <w:rFonts w:ascii="Arial" w:hAnsi="Arial" w:cs="Arial"/>
          <w:color w:val="FF0000"/>
          <w:shd w:val="clear" w:color="auto" w:fill="FFFFFF"/>
          <w:lang w:val="en-US"/>
        </w:rPr>
        <w:t xml:space="preserve">This analysis has been described and validated through a number of peer-reviewed papers (Capitanio et al. </w:t>
      </w:r>
      <w:r w:rsidR="001E1AB4" w:rsidRPr="00914076">
        <w:rPr>
          <w:rFonts w:ascii="Arial" w:hAnsi="Arial" w:cs="Arial"/>
          <w:color w:val="FF0000"/>
          <w:shd w:val="clear" w:color="auto" w:fill="FFFFFF"/>
        </w:rPr>
        <w:t xml:space="preserve">Nature </w:t>
      </w:r>
      <w:proofErr w:type="spellStart"/>
      <w:r w:rsidR="001E1AB4" w:rsidRPr="00914076">
        <w:rPr>
          <w:rFonts w:ascii="Arial" w:hAnsi="Arial" w:cs="Arial"/>
          <w:color w:val="FF0000"/>
          <w:shd w:val="clear" w:color="auto" w:fill="FFFFFF"/>
        </w:rPr>
        <w:t>Methods</w:t>
      </w:r>
      <w:proofErr w:type="spellEnd"/>
      <w:r w:rsidR="001E1AB4" w:rsidRPr="00914076">
        <w:rPr>
          <w:rFonts w:ascii="Arial" w:hAnsi="Arial" w:cs="Arial"/>
          <w:color w:val="FF0000"/>
          <w:shd w:val="clear" w:color="auto" w:fill="FFFFFF"/>
        </w:rPr>
        <w:t xml:space="preserve"> 2012; Gardini et al. Nature Comm 2018; Tempestini et al. </w:t>
      </w:r>
      <w:r w:rsidR="001E1AB4" w:rsidRPr="00914076">
        <w:rPr>
          <w:rFonts w:ascii="Arial" w:hAnsi="Arial" w:cs="Arial"/>
          <w:color w:val="FF0000"/>
          <w:shd w:val="clear" w:color="auto" w:fill="FFFFFF"/>
          <w:lang w:val="en-US"/>
        </w:rPr>
        <w:t xml:space="preserve">NAR 2018; Woody et al. </w:t>
      </w:r>
      <w:proofErr w:type="spellStart"/>
      <w:r w:rsidR="001E1AB4" w:rsidRPr="00914076">
        <w:rPr>
          <w:rFonts w:ascii="Arial" w:hAnsi="Arial" w:cs="Arial"/>
          <w:color w:val="FF0000"/>
          <w:shd w:val="clear" w:color="auto" w:fill="FFFFFF"/>
          <w:lang w:val="en-US"/>
        </w:rPr>
        <w:t>eLife</w:t>
      </w:r>
      <w:proofErr w:type="spellEnd"/>
      <w:r w:rsidR="001E1AB4" w:rsidRPr="00914076">
        <w:rPr>
          <w:rFonts w:ascii="Arial" w:hAnsi="Arial" w:cs="Arial"/>
          <w:color w:val="FF0000"/>
          <w:shd w:val="clear" w:color="auto" w:fill="FFFFFF"/>
          <w:lang w:val="en-US"/>
        </w:rPr>
        <w:t xml:space="preserve"> 2019). </w:t>
      </w:r>
      <w:r w:rsidRPr="00914076">
        <w:rPr>
          <w:rFonts w:ascii="Arial" w:hAnsi="Arial" w:cs="Arial"/>
          <w:color w:val="FF0000"/>
          <w:shd w:val="clear" w:color="auto" w:fill="FFFFFF"/>
          <w:lang w:val="en-US"/>
        </w:rPr>
        <w:t>We don’t go into the details of interpreting the kinetics through a motor model, which is a very interesting subject but beyond the scope of the present paper.</w:t>
      </w:r>
      <w:r w:rsidR="007327C5" w:rsidRPr="00914076">
        <w:rPr>
          <w:rFonts w:ascii="Arial" w:hAnsi="Arial" w:cs="Arial"/>
          <w:color w:val="FF0000"/>
          <w:lang w:val="en-US"/>
        </w:rPr>
        <w:br/>
      </w:r>
      <w:r w:rsidR="007327C5" w:rsidRPr="00343BC9">
        <w:rPr>
          <w:rFonts w:ascii="Arial" w:hAnsi="Arial" w:cs="Arial"/>
          <w:color w:val="222222"/>
          <w:lang w:val="en-US"/>
        </w:rPr>
        <w:br/>
      </w:r>
      <w:r w:rsidR="007327C5" w:rsidRPr="00343BC9">
        <w:rPr>
          <w:rFonts w:ascii="Arial" w:hAnsi="Arial" w:cs="Arial"/>
          <w:color w:val="222222"/>
          <w:shd w:val="clear" w:color="auto" w:fill="FFFFFF"/>
          <w:lang w:val="en-US"/>
        </w:rPr>
        <w:t>Minor Concerns:</w:t>
      </w:r>
      <w:r w:rsidR="007327C5" w:rsidRPr="00343BC9">
        <w:rPr>
          <w:rFonts w:ascii="Arial" w:hAnsi="Arial" w:cs="Arial"/>
          <w:color w:val="222222"/>
          <w:lang w:val="en-US"/>
        </w:rPr>
        <w:br/>
      </w:r>
      <w:r w:rsidR="007327C5" w:rsidRPr="00343BC9">
        <w:rPr>
          <w:rFonts w:ascii="Arial" w:hAnsi="Arial" w:cs="Arial"/>
          <w:color w:val="222222"/>
          <w:shd w:val="clear" w:color="auto" w:fill="FFFFFF"/>
          <w:lang w:val="en-US"/>
        </w:rPr>
        <w:t>1. In general, both the direction and the intensity of the applied load strongly affect the kinetics of motors. The authors stated in the paper that they were able to control the direction of the applied load, which, however, is unclear to us.</w:t>
      </w:r>
    </w:p>
    <w:p w14:paraId="53CA43D7" w14:textId="21E32AA0" w:rsidR="00933D5D" w:rsidRPr="00343BC9" w:rsidRDefault="00933D5D">
      <w:pPr>
        <w:rPr>
          <w:rFonts w:ascii="Arial" w:hAnsi="Arial" w:cs="Arial"/>
          <w:color w:val="FF0000"/>
          <w:shd w:val="clear" w:color="auto" w:fill="FFFFFF"/>
          <w:lang w:val="en-US"/>
        </w:rPr>
      </w:pPr>
      <w:r w:rsidRPr="00343BC9">
        <w:rPr>
          <w:rFonts w:ascii="Arial" w:hAnsi="Arial" w:cs="Arial"/>
          <w:color w:val="FF0000"/>
          <w:shd w:val="clear" w:color="auto" w:fill="FFFFFF"/>
          <w:lang w:val="en-US"/>
        </w:rPr>
        <w:t xml:space="preserve">We added a more detailed description of the system in the Introduction, where we explained more in detail how the force intensity and directionality are controlled and can influence the motor protein processivity. </w:t>
      </w:r>
    </w:p>
    <w:p w14:paraId="4294D731" w14:textId="67F7D35C" w:rsidR="00933D5D" w:rsidRPr="00914076" w:rsidRDefault="00933D5D" w:rsidP="00933D5D">
      <w:pPr>
        <w:jc w:val="both"/>
        <w:rPr>
          <w:rFonts w:ascii="Arial" w:hAnsi="Arial" w:cs="Arial"/>
          <w:color w:val="FF0000"/>
          <w:lang w:val="en-US"/>
        </w:rPr>
      </w:pPr>
      <w:r w:rsidRPr="00914076">
        <w:rPr>
          <w:rFonts w:ascii="Arial" w:hAnsi="Arial" w:cs="Arial"/>
          <w:color w:val="FF0000"/>
          <w:shd w:val="clear" w:color="auto" w:fill="FFFFFF"/>
          <w:lang w:val="en-US"/>
        </w:rPr>
        <w:t>“</w:t>
      </w:r>
      <w:r w:rsidRPr="00914076">
        <w:rPr>
          <w:rFonts w:ascii="Arial" w:hAnsi="Arial" w:cs="Arial"/>
          <w:color w:val="FF0000"/>
          <w:lang w:val="en-US"/>
        </w:rPr>
        <w:t xml:space="preserve">As shown in Fig. 1a, in this system a single actin filament is suspended between two polystyrene beads trapped in the focus of double optical tweezers (dumbbell). An imbalanced net force F= F1-F2 is imposed on the filament, through a fast feedback system, which makes the filament move at constant velocity in one direction until it reaches a user-defined inversion point where the net force is reversed in the opposite direction. When the motor protein is not interacting with the filament the dumbbell is free to move back and forth in a triangular wave shape (Fig. 1b, bottom panel) spanning the pedestal bead on which a single motor protein is attached. Once the interaction is established the force carried by the dumbbell is very rapidly transferred to the motor protein and the motor starts displacing the filament by stepping under the force intensity and direction that was applied by the feedback system at the time of the interaction until </w:t>
      </w:r>
      <w:proofErr w:type="spellStart"/>
      <w:r w:rsidR="00580F3C" w:rsidRPr="00914076">
        <w:rPr>
          <w:rFonts w:ascii="Arial" w:hAnsi="Arial" w:cs="Arial"/>
          <w:color w:val="FF0000"/>
        </w:rPr>
        <w:t>myosin</w:t>
      </w:r>
      <w:proofErr w:type="spellEnd"/>
      <w:r w:rsidR="00580F3C" w:rsidRPr="00914076">
        <w:rPr>
          <w:rFonts w:ascii="Arial" w:hAnsi="Arial" w:cs="Arial"/>
          <w:color w:val="FF0000"/>
        </w:rPr>
        <w:t xml:space="preserve"> </w:t>
      </w:r>
      <w:proofErr w:type="spellStart"/>
      <w:r w:rsidR="00580F3C" w:rsidRPr="00914076">
        <w:rPr>
          <w:rFonts w:ascii="Arial" w:hAnsi="Arial" w:cs="Arial"/>
          <w:color w:val="FF0000"/>
        </w:rPr>
        <w:t>detaches</w:t>
      </w:r>
      <w:proofErr w:type="spellEnd"/>
      <w:r w:rsidR="00580F3C" w:rsidRPr="00914076">
        <w:rPr>
          <w:rFonts w:ascii="Arial" w:hAnsi="Arial" w:cs="Arial"/>
          <w:color w:val="FF0000"/>
        </w:rPr>
        <w:t xml:space="preserve"> from </w:t>
      </w:r>
      <w:proofErr w:type="spellStart"/>
      <w:r w:rsidR="00580F3C" w:rsidRPr="00914076">
        <w:rPr>
          <w:rFonts w:ascii="Arial" w:hAnsi="Arial" w:cs="Arial"/>
          <w:color w:val="FF0000"/>
        </w:rPr>
        <w:t>actin</w:t>
      </w:r>
      <w:proofErr w:type="spellEnd"/>
      <w:r w:rsidRPr="00914076">
        <w:rPr>
          <w:rFonts w:ascii="Arial" w:hAnsi="Arial" w:cs="Arial"/>
          <w:color w:val="FF0000"/>
          <w:lang w:val="en-US"/>
        </w:rPr>
        <w:t>.  Being the displacement produced by the stepping of the motor dependent on the polarity of the trapped actin filament, according to the direction of the applied force the load can be whether assistive, i.e. pushing in the same direction of the motor displacement (push in Fig. 1b upper panel), or resistive, i.e. pulling in the opposite direction with respect to the motor displacement (pull in Fig. 1b upper panel) making it possible to study the chemomechanical regulation of the motor processivity by both the intensity and the directionality of the applied load.”</w:t>
      </w:r>
    </w:p>
    <w:p w14:paraId="16DC8246" w14:textId="22E7125F" w:rsidR="007327C5" w:rsidRPr="00914076" w:rsidRDefault="007327C5">
      <w:pPr>
        <w:rPr>
          <w:rFonts w:ascii="Arial" w:hAnsi="Arial" w:cs="Arial"/>
          <w:color w:val="222222"/>
          <w:shd w:val="clear" w:color="auto" w:fill="FFFFFF"/>
          <w:lang w:val="en-US"/>
        </w:rPr>
      </w:pPr>
      <w:r w:rsidRPr="00343BC9">
        <w:rPr>
          <w:rFonts w:ascii="Arial" w:hAnsi="Arial" w:cs="Arial"/>
          <w:color w:val="222222"/>
          <w:lang w:val="en-US"/>
        </w:rPr>
        <w:br/>
      </w:r>
      <w:r w:rsidRPr="00914076">
        <w:rPr>
          <w:rFonts w:ascii="Arial" w:hAnsi="Arial" w:cs="Arial"/>
          <w:color w:val="222222"/>
          <w:shd w:val="clear" w:color="auto" w:fill="FFFFFF"/>
          <w:lang w:val="en-US"/>
        </w:rPr>
        <w:t>2. In the described assay, the load would be guaranteed to be applied along the length of the filament, with negligible transverse and vertical components, though transverse and vertical components of the load could strongly affect the kinetics of motors. But what if the active load generated by motors in vivo has such transverse, vertical components, or even is a torque?</w:t>
      </w:r>
    </w:p>
    <w:p w14:paraId="617BCD00" w14:textId="0581076B" w:rsidR="007B0C77" w:rsidRPr="00914076" w:rsidRDefault="007B0C77" w:rsidP="00914076">
      <w:pPr>
        <w:jc w:val="both"/>
        <w:rPr>
          <w:rFonts w:ascii="Arial" w:hAnsi="Arial" w:cs="Arial"/>
          <w:color w:val="FF0000"/>
          <w:shd w:val="clear" w:color="auto" w:fill="FFFFFF"/>
          <w:lang w:val="en-US"/>
        </w:rPr>
      </w:pPr>
      <w:r w:rsidRPr="00914076">
        <w:rPr>
          <w:rFonts w:ascii="Arial" w:hAnsi="Arial" w:cs="Arial"/>
          <w:color w:val="FF0000"/>
          <w:shd w:val="clear" w:color="auto" w:fill="FFFFFF"/>
          <w:lang w:val="en-US"/>
        </w:rPr>
        <w:t xml:space="preserve">This is an interesting subject of research that has been pursued by other groups. The three-bead geometry as we use here is very efficient in measuring forces along the filament direction, but it dissipates to a great extent mechanical work performed in different directions because of the </w:t>
      </w:r>
      <w:r w:rsidRPr="00914076">
        <w:rPr>
          <w:rFonts w:ascii="Arial" w:hAnsi="Arial" w:cs="Arial"/>
          <w:color w:val="FF0000"/>
          <w:shd w:val="clear" w:color="auto" w:fill="FFFFFF"/>
          <w:lang w:val="en-US"/>
        </w:rPr>
        <w:lastRenderedPageBreak/>
        <w:t>compliance of the filament along the other directions. Single bead assays are more effective for measuring transverse and vertical force components as well as torque. We have added a sentence in the discussion on this point.</w:t>
      </w:r>
    </w:p>
    <w:p w14:paraId="02AFAB27" w14:textId="2845985D" w:rsidR="00933D5D" w:rsidRPr="00914076" w:rsidRDefault="00933D5D">
      <w:pPr>
        <w:rPr>
          <w:rFonts w:ascii="Arial" w:hAnsi="Arial" w:cs="Arial"/>
          <w:color w:val="FF0000"/>
          <w:shd w:val="clear" w:color="auto" w:fill="FFFFFF"/>
          <w:lang w:val="en-US"/>
        </w:rPr>
      </w:pPr>
    </w:p>
    <w:p w14:paraId="5159478A" w14:textId="365FB088" w:rsidR="00933D5D" w:rsidRPr="00914076" w:rsidRDefault="00933D5D">
      <w:pPr>
        <w:rPr>
          <w:rFonts w:ascii="Arial" w:hAnsi="Arial" w:cs="Arial"/>
          <w:color w:val="222222"/>
          <w:shd w:val="clear" w:color="auto" w:fill="FFFFFF"/>
          <w:lang w:val="en-US"/>
        </w:rPr>
      </w:pPr>
      <w:r w:rsidRPr="00343BC9">
        <w:rPr>
          <w:rFonts w:ascii="Arial" w:hAnsi="Arial" w:cs="Arial"/>
          <w:b/>
          <w:bCs/>
          <w:color w:val="222222"/>
          <w:shd w:val="clear" w:color="auto" w:fill="FFFFFF"/>
          <w:lang w:val="en-US"/>
        </w:rPr>
        <w:t>Reviewer #2:</w:t>
      </w:r>
      <w:r w:rsidRPr="00343BC9">
        <w:rPr>
          <w:rFonts w:ascii="Arial" w:hAnsi="Arial" w:cs="Arial"/>
          <w:color w:val="222222"/>
          <w:lang w:val="en-US"/>
        </w:rPr>
        <w:br/>
      </w:r>
      <w:r w:rsidRPr="00343BC9">
        <w:rPr>
          <w:rFonts w:ascii="Arial" w:hAnsi="Arial" w:cs="Arial"/>
          <w:color w:val="222222"/>
          <w:shd w:val="clear" w:color="auto" w:fill="FFFFFF"/>
          <w:lang w:val="en-US"/>
        </w:rPr>
        <w:t>Manuscript Summary:</w:t>
      </w:r>
      <w:r w:rsidRPr="00343BC9">
        <w:rPr>
          <w:rFonts w:ascii="Arial" w:hAnsi="Arial" w:cs="Arial"/>
          <w:color w:val="222222"/>
          <w:lang w:val="en-US"/>
        </w:rPr>
        <w:br/>
      </w:r>
      <w:proofErr w:type="spellStart"/>
      <w:r w:rsidRPr="00343BC9">
        <w:rPr>
          <w:rFonts w:ascii="Arial" w:hAnsi="Arial" w:cs="Arial"/>
          <w:color w:val="222222"/>
          <w:shd w:val="clear" w:color="auto" w:fill="FFFFFF"/>
          <w:lang w:val="en-US"/>
        </w:rPr>
        <w:t>Gardini</w:t>
      </w:r>
      <w:proofErr w:type="spellEnd"/>
      <w:r w:rsidRPr="00343BC9">
        <w:rPr>
          <w:rFonts w:ascii="Arial" w:hAnsi="Arial" w:cs="Arial"/>
          <w:color w:val="222222"/>
          <w:shd w:val="clear" w:color="auto" w:fill="FFFFFF"/>
          <w:lang w:val="en-US"/>
        </w:rPr>
        <w:t xml:space="preserve"> et al. present a detailed protocol for conducting ultra-fast force-clamp optical tweezers experiments and investigate processive myosin-5 motors. The authors present details on the assembly of their setup and a thorough protocol for sample preparation and data acquisition. I believe that the protocol includes sufficient information for reproducing the proposed experiments; therefore, I recommend it for publication on </w:t>
      </w:r>
      <w:proofErr w:type="spellStart"/>
      <w:r w:rsidRPr="00343BC9">
        <w:rPr>
          <w:rStyle w:val="il"/>
          <w:rFonts w:ascii="Arial" w:hAnsi="Arial" w:cs="Arial"/>
          <w:color w:val="222222"/>
          <w:shd w:val="clear" w:color="auto" w:fill="FFFFFF"/>
          <w:lang w:val="en-US"/>
        </w:rPr>
        <w:t>JoVE</w:t>
      </w:r>
      <w:proofErr w:type="spellEnd"/>
      <w:r w:rsidRPr="00343BC9">
        <w:rPr>
          <w:rFonts w:ascii="Arial" w:hAnsi="Arial" w:cs="Arial"/>
          <w:color w:val="222222"/>
          <w:shd w:val="clear" w:color="auto" w:fill="FFFFFF"/>
          <w:lang w:val="en-US"/>
        </w:rPr>
        <w:t>. However, I have some remarks that could improve the level of detail of the publication:</w:t>
      </w:r>
      <w:r w:rsidRPr="00343BC9">
        <w:rPr>
          <w:rFonts w:ascii="Arial" w:hAnsi="Arial" w:cs="Arial"/>
          <w:color w:val="222222"/>
          <w:lang w:val="en-US"/>
        </w:rPr>
        <w:br/>
      </w:r>
      <w:r w:rsidRPr="00343BC9">
        <w:rPr>
          <w:rFonts w:ascii="Arial" w:hAnsi="Arial" w:cs="Arial"/>
          <w:color w:val="222222"/>
          <w:lang w:val="en-US"/>
        </w:rPr>
        <w:br/>
      </w:r>
      <w:r w:rsidRPr="00343BC9">
        <w:rPr>
          <w:rFonts w:ascii="Arial" w:hAnsi="Arial" w:cs="Arial"/>
          <w:color w:val="222222"/>
          <w:shd w:val="clear" w:color="auto" w:fill="FFFFFF"/>
          <w:lang w:val="en-US"/>
        </w:rPr>
        <w:t>Major Concerns:</w:t>
      </w:r>
      <w:r w:rsidRPr="00343BC9">
        <w:rPr>
          <w:rFonts w:ascii="Arial" w:hAnsi="Arial" w:cs="Arial"/>
          <w:color w:val="222222"/>
          <w:lang w:val="en-US"/>
        </w:rPr>
        <w:br/>
      </w:r>
      <w:r w:rsidRPr="00343BC9">
        <w:rPr>
          <w:rFonts w:ascii="Arial" w:hAnsi="Arial" w:cs="Arial"/>
          <w:color w:val="222222"/>
          <w:shd w:val="clear" w:color="auto" w:fill="FFFFFF"/>
          <w:lang w:val="en-US"/>
        </w:rPr>
        <w:t>None</w:t>
      </w:r>
      <w:r w:rsidRPr="00343BC9">
        <w:rPr>
          <w:rFonts w:ascii="Arial" w:hAnsi="Arial" w:cs="Arial"/>
          <w:color w:val="222222"/>
          <w:lang w:val="en-US"/>
        </w:rPr>
        <w:br/>
      </w:r>
      <w:r w:rsidRPr="00343BC9">
        <w:rPr>
          <w:rFonts w:ascii="Arial" w:hAnsi="Arial" w:cs="Arial"/>
          <w:color w:val="222222"/>
          <w:lang w:val="en-US"/>
        </w:rPr>
        <w:br/>
      </w:r>
      <w:r w:rsidRPr="00914076">
        <w:rPr>
          <w:rFonts w:ascii="Arial" w:hAnsi="Arial" w:cs="Arial"/>
          <w:color w:val="222222"/>
          <w:shd w:val="clear" w:color="auto" w:fill="FFFFFF"/>
          <w:lang w:val="en-US"/>
        </w:rPr>
        <w:t>Minor Concerns:</w:t>
      </w:r>
      <w:r w:rsidRPr="00914076">
        <w:rPr>
          <w:rFonts w:ascii="Arial" w:hAnsi="Arial" w:cs="Arial"/>
          <w:color w:val="222222"/>
          <w:lang w:val="en-US"/>
        </w:rPr>
        <w:br/>
      </w:r>
      <w:r w:rsidRPr="00914076">
        <w:rPr>
          <w:rFonts w:ascii="Arial" w:hAnsi="Arial" w:cs="Arial"/>
          <w:color w:val="222222"/>
          <w:shd w:val="clear" w:color="auto" w:fill="FFFFFF"/>
          <w:lang w:val="en-US"/>
        </w:rPr>
        <w:t>* The authors highlight the importance of having force-clamp conditions, which are not common in most optical tweezers setups. Therefore, they could include further information on their force-feedback system. From 1.1.5, it could be understood that the force signal is processed at high-speed with the FPGA, but not much detail is given. The authors could include some technical details on their force-clamp strategy.</w:t>
      </w:r>
    </w:p>
    <w:p w14:paraId="016D8005" w14:textId="4AB54509" w:rsidR="002B4514" w:rsidRPr="00914076" w:rsidRDefault="002D5EE8">
      <w:pPr>
        <w:rPr>
          <w:rFonts w:ascii="Arial" w:hAnsi="Arial" w:cs="Arial"/>
          <w:color w:val="FF0000"/>
          <w:shd w:val="clear" w:color="auto" w:fill="FFFFFF"/>
          <w:lang w:val="en-US"/>
        </w:rPr>
      </w:pPr>
      <w:r w:rsidRPr="00914076">
        <w:rPr>
          <w:rFonts w:ascii="Arial" w:hAnsi="Arial" w:cs="Arial"/>
          <w:color w:val="FF0000"/>
          <w:shd w:val="clear" w:color="auto" w:fill="FFFFFF"/>
          <w:lang w:val="en-US"/>
        </w:rPr>
        <w:t>We have included details of the feedback system in section 1.1.5</w:t>
      </w:r>
    </w:p>
    <w:p w14:paraId="338910A4" w14:textId="085F1878" w:rsidR="00933D5D" w:rsidRPr="00914076" w:rsidRDefault="00933D5D">
      <w:pPr>
        <w:rPr>
          <w:rFonts w:ascii="Arial" w:hAnsi="Arial" w:cs="Arial"/>
          <w:color w:val="222222"/>
          <w:shd w:val="clear" w:color="auto" w:fill="FFFFFF"/>
          <w:lang w:val="en-US"/>
        </w:rPr>
      </w:pPr>
      <w:r w:rsidRPr="00343BC9">
        <w:rPr>
          <w:rFonts w:ascii="Arial" w:hAnsi="Arial" w:cs="Arial"/>
          <w:color w:val="222222"/>
          <w:highlight w:val="yellow"/>
          <w:lang w:val="en-US"/>
        </w:rPr>
        <w:br/>
      </w:r>
      <w:r w:rsidRPr="00914076">
        <w:rPr>
          <w:rFonts w:ascii="Arial" w:hAnsi="Arial" w:cs="Arial"/>
          <w:color w:val="222222"/>
          <w:shd w:val="clear" w:color="auto" w:fill="FFFFFF"/>
          <w:lang w:val="en-US"/>
        </w:rPr>
        <w:t>* Why does the force fluctuate so much (Fig. 1B, Fig. 5)? It is surprising that, if the system corrects the force at 200 kHz, there are such large fluctuations in force (from the figure it seems 3+-2 pN!). The authors could include information on the force signal to demonstrate their force-clamp (e.g., distribution of the force signal, power spectrum). Does this affect the measurement, or is it too be sensed by the motor (much faster than the timescale set by the system's diffusion coefficient)?</w:t>
      </w:r>
    </w:p>
    <w:p w14:paraId="304CF6A6" w14:textId="1BA64252" w:rsidR="00E10C57" w:rsidRPr="00914076" w:rsidRDefault="00E10C57" w:rsidP="00914076">
      <w:pPr>
        <w:jc w:val="both"/>
        <w:rPr>
          <w:rFonts w:ascii="Arial" w:hAnsi="Arial" w:cs="Arial"/>
          <w:color w:val="FF0000"/>
          <w:shd w:val="clear" w:color="auto" w:fill="FFFFFF"/>
          <w:lang w:val="en-US"/>
        </w:rPr>
      </w:pPr>
      <w:r w:rsidRPr="00914076">
        <w:rPr>
          <w:rFonts w:ascii="Arial" w:hAnsi="Arial" w:cs="Arial"/>
          <w:color w:val="FF0000"/>
          <w:shd w:val="clear" w:color="auto" w:fill="FFFFFF"/>
          <w:lang w:val="en-US"/>
        </w:rPr>
        <w:t>Data reported in Fig. 1B and 5 are raw, non</w:t>
      </w:r>
      <w:r w:rsidR="006E1CF5" w:rsidRPr="00914076">
        <w:rPr>
          <w:rFonts w:ascii="Arial" w:hAnsi="Arial" w:cs="Arial"/>
          <w:color w:val="FF0000"/>
          <w:shd w:val="clear" w:color="auto" w:fill="FFFFFF"/>
          <w:lang w:val="en-US"/>
        </w:rPr>
        <w:t>-</w:t>
      </w:r>
      <w:r w:rsidRPr="00914076">
        <w:rPr>
          <w:rFonts w:ascii="Arial" w:hAnsi="Arial" w:cs="Arial"/>
          <w:color w:val="FF0000"/>
          <w:shd w:val="clear" w:color="auto" w:fill="FFFFFF"/>
          <w:lang w:val="en-US"/>
        </w:rPr>
        <w:t>filtered</w:t>
      </w:r>
      <w:r w:rsidR="00E535E6" w:rsidRPr="00914076">
        <w:rPr>
          <w:rFonts w:ascii="Arial" w:hAnsi="Arial" w:cs="Arial"/>
          <w:color w:val="FF0000"/>
          <w:shd w:val="clear" w:color="auto" w:fill="FFFFFF"/>
          <w:lang w:val="en-US"/>
        </w:rPr>
        <w:t xml:space="preserve"> data</w:t>
      </w:r>
      <w:r w:rsidRPr="00914076">
        <w:rPr>
          <w:rFonts w:ascii="Arial" w:hAnsi="Arial" w:cs="Arial"/>
          <w:color w:val="FF0000"/>
          <w:shd w:val="clear" w:color="auto" w:fill="FFFFFF"/>
          <w:lang w:val="en-US"/>
        </w:rPr>
        <w:t xml:space="preserve">. </w:t>
      </w:r>
      <w:r w:rsidR="00E535E6" w:rsidRPr="00914076">
        <w:rPr>
          <w:rFonts w:ascii="Arial" w:hAnsi="Arial" w:cs="Arial"/>
          <w:color w:val="FF0000"/>
          <w:shd w:val="clear" w:color="auto" w:fill="FFFFFF"/>
          <w:lang w:val="en-US"/>
        </w:rPr>
        <w:t>Thermal noise explore</w:t>
      </w:r>
      <w:r w:rsidR="00090464" w:rsidRPr="00914076">
        <w:rPr>
          <w:rFonts w:ascii="Arial" w:hAnsi="Arial" w:cs="Arial"/>
          <w:color w:val="FF0000"/>
          <w:shd w:val="clear" w:color="auto" w:fill="FFFFFF"/>
          <w:lang w:val="en-US"/>
        </w:rPr>
        <w:t>s</w:t>
      </w:r>
      <w:r w:rsidR="00E535E6" w:rsidRPr="00914076">
        <w:rPr>
          <w:rFonts w:ascii="Arial" w:hAnsi="Arial" w:cs="Arial"/>
          <w:color w:val="FF0000"/>
          <w:shd w:val="clear" w:color="auto" w:fill="FFFFFF"/>
          <w:lang w:val="en-US"/>
        </w:rPr>
        <w:t xml:space="preserve"> a large range of forces much faster than the about 100kHz response time of our feedback. Data in fig.5 are plotted on a large time scale (2.75 seconds) and each point in the graph is a position acquired with 5us sampling time. Therefore, there are 550000 points plotted in Fig.5, and each point has a finite size. Therefore, also the tail</w:t>
      </w:r>
      <w:r w:rsidR="00090464" w:rsidRPr="00914076">
        <w:rPr>
          <w:rFonts w:ascii="Arial" w:hAnsi="Arial" w:cs="Arial"/>
          <w:color w:val="FF0000"/>
          <w:shd w:val="clear" w:color="auto" w:fill="FFFFFF"/>
          <w:lang w:val="en-US"/>
        </w:rPr>
        <w:t>s</w:t>
      </w:r>
      <w:r w:rsidR="00E535E6" w:rsidRPr="00914076">
        <w:rPr>
          <w:rFonts w:ascii="Arial" w:hAnsi="Arial" w:cs="Arial"/>
          <w:color w:val="FF0000"/>
          <w:shd w:val="clear" w:color="auto" w:fill="FFFFFF"/>
          <w:lang w:val="en-US"/>
        </w:rPr>
        <w:t xml:space="preserve"> of the </w:t>
      </w:r>
      <w:r w:rsidR="00090464" w:rsidRPr="00914076">
        <w:rPr>
          <w:rFonts w:ascii="Arial" w:hAnsi="Arial" w:cs="Arial"/>
          <w:color w:val="FF0000"/>
          <w:shd w:val="clear" w:color="auto" w:fill="FFFFFF"/>
          <w:lang w:val="en-US"/>
        </w:rPr>
        <w:t>G</w:t>
      </w:r>
      <w:r w:rsidR="00E535E6" w:rsidRPr="00914076">
        <w:rPr>
          <w:rFonts w:ascii="Arial" w:hAnsi="Arial" w:cs="Arial"/>
          <w:color w:val="FF0000"/>
          <w:shd w:val="clear" w:color="auto" w:fill="FFFFFF"/>
          <w:lang w:val="en-US"/>
        </w:rPr>
        <w:t xml:space="preserve">aussian at several sigma </w:t>
      </w:r>
      <w:r w:rsidR="00090464" w:rsidRPr="00914076">
        <w:rPr>
          <w:rFonts w:ascii="Arial" w:hAnsi="Arial" w:cs="Arial"/>
          <w:color w:val="FF0000"/>
          <w:shd w:val="clear" w:color="auto" w:fill="FFFFFF"/>
          <w:lang w:val="en-US"/>
        </w:rPr>
        <w:t xml:space="preserve">from the center of the distribution </w:t>
      </w:r>
      <w:r w:rsidR="00E535E6" w:rsidRPr="00914076">
        <w:rPr>
          <w:rFonts w:ascii="Arial" w:hAnsi="Arial" w:cs="Arial"/>
          <w:color w:val="FF0000"/>
          <w:shd w:val="clear" w:color="auto" w:fill="FFFFFF"/>
          <w:lang w:val="en-US"/>
        </w:rPr>
        <w:t>appears as a full black line. This gives the impression that the standard deviation of the force is large. Actually, direct calculation of the force standard deviation give</w:t>
      </w:r>
      <w:r w:rsidR="00090464" w:rsidRPr="00914076">
        <w:rPr>
          <w:rFonts w:ascii="Arial" w:hAnsi="Arial" w:cs="Arial"/>
          <w:color w:val="FF0000"/>
          <w:shd w:val="clear" w:color="auto" w:fill="FFFFFF"/>
          <w:lang w:val="en-US"/>
        </w:rPr>
        <w:t>s</w:t>
      </w:r>
      <w:r w:rsidR="00E535E6" w:rsidRPr="00914076">
        <w:rPr>
          <w:rFonts w:ascii="Arial" w:hAnsi="Arial" w:cs="Arial"/>
          <w:color w:val="FF0000"/>
          <w:shd w:val="clear" w:color="auto" w:fill="FFFFFF"/>
          <w:lang w:val="en-US"/>
        </w:rPr>
        <w:t xml:space="preserve"> </w:t>
      </w:r>
      <w:r w:rsidR="006E1CF5" w:rsidRPr="00914076">
        <w:rPr>
          <w:rFonts w:ascii="Arial" w:hAnsi="Arial" w:cs="Arial"/>
          <w:color w:val="FF0000"/>
          <w:shd w:val="clear" w:color="auto" w:fill="FFFFFF"/>
          <w:lang w:val="en-US"/>
        </w:rPr>
        <w:t>about 0.27</w:t>
      </w:r>
      <w:r w:rsidR="00E535E6" w:rsidRPr="00914076">
        <w:rPr>
          <w:rFonts w:ascii="Arial" w:hAnsi="Arial" w:cs="Arial"/>
          <w:color w:val="FF0000"/>
          <w:shd w:val="clear" w:color="auto" w:fill="FFFFFF"/>
          <w:lang w:val="en-US"/>
        </w:rPr>
        <w:t xml:space="preserve"> pN</w:t>
      </w:r>
      <w:r w:rsidR="00134FF3" w:rsidRPr="00914076">
        <w:rPr>
          <w:rFonts w:ascii="Arial" w:hAnsi="Arial" w:cs="Arial"/>
          <w:color w:val="FF0000"/>
          <w:shd w:val="clear" w:color="auto" w:fill="FFFFFF"/>
          <w:lang w:val="en-US"/>
        </w:rPr>
        <w:t xml:space="preserve"> </w:t>
      </w:r>
      <w:r w:rsidR="006E1CF5" w:rsidRPr="00914076">
        <w:rPr>
          <w:rFonts w:ascii="Arial" w:hAnsi="Arial" w:cs="Arial"/>
          <w:color w:val="FF0000"/>
          <w:shd w:val="clear" w:color="auto" w:fill="FFFFFF"/>
          <w:lang w:val="en-US"/>
        </w:rPr>
        <w:t>under typical experimental conditions (trap stiffness about 0.047 pN/nm and force in the range 0.5 - 2 pN)</w:t>
      </w:r>
      <w:r w:rsidR="00E535E6" w:rsidRPr="00914076">
        <w:rPr>
          <w:rFonts w:ascii="Arial" w:hAnsi="Arial" w:cs="Arial"/>
          <w:color w:val="FF0000"/>
          <w:shd w:val="clear" w:color="auto" w:fill="FFFFFF"/>
          <w:lang w:val="en-US"/>
        </w:rPr>
        <w:t xml:space="preserve">. In the plot in Fig. 2B, which is on a shorter time scale, the force noise looks smaller than in Fig. 5, but again it’s just because of the lower number of </w:t>
      </w:r>
      <w:r w:rsidR="00090464" w:rsidRPr="00914076">
        <w:rPr>
          <w:rFonts w:ascii="Arial" w:hAnsi="Arial" w:cs="Arial"/>
          <w:color w:val="FF0000"/>
          <w:shd w:val="clear" w:color="auto" w:fill="FFFFFF"/>
          <w:lang w:val="en-US"/>
        </w:rPr>
        <w:t xml:space="preserve">data </w:t>
      </w:r>
      <w:r w:rsidR="00E535E6" w:rsidRPr="00914076">
        <w:rPr>
          <w:rFonts w:ascii="Arial" w:hAnsi="Arial" w:cs="Arial"/>
          <w:color w:val="FF0000"/>
          <w:shd w:val="clear" w:color="auto" w:fill="FFFFFF"/>
          <w:lang w:val="en-US"/>
        </w:rPr>
        <w:t>points</w:t>
      </w:r>
      <w:r w:rsidR="00090464" w:rsidRPr="00914076">
        <w:rPr>
          <w:rFonts w:ascii="Arial" w:hAnsi="Arial" w:cs="Arial"/>
          <w:color w:val="FF0000"/>
          <w:shd w:val="clear" w:color="auto" w:fill="FFFFFF"/>
          <w:lang w:val="en-US"/>
        </w:rPr>
        <w:t>. We have added a sentence in the figure caption to clarify that raw data at 200kHz is plotted and we report a value of the force standard deviation to clarify this point.</w:t>
      </w:r>
    </w:p>
    <w:p w14:paraId="19D02BE5" w14:textId="77777777" w:rsidR="00933D5D" w:rsidRPr="00914076" w:rsidRDefault="00933D5D">
      <w:pPr>
        <w:rPr>
          <w:rFonts w:ascii="Arial" w:hAnsi="Arial" w:cs="Arial"/>
          <w:color w:val="222222"/>
          <w:shd w:val="clear" w:color="auto" w:fill="FFFFFF"/>
          <w:lang w:val="en-US"/>
        </w:rPr>
      </w:pPr>
      <w:r w:rsidRPr="00343BC9">
        <w:rPr>
          <w:rFonts w:ascii="Arial" w:hAnsi="Arial" w:cs="Arial"/>
          <w:color w:val="222222"/>
          <w:highlight w:val="yellow"/>
          <w:lang w:val="en-US"/>
        </w:rPr>
        <w:br/>
      </w:r>
      <w:r w:rsidRPr="00914076">
        <w:rPr>
          <w:rFonts w:ascii="Arial" w:hAnsi="Arial" w:cs="Arial"/>
          <w:color w:val="222222"/>
          <w:shd w:val="clear" w:color="auto" w:fill="FFFFFF"/>
          <w:lang w:val="en-US"/>
        </w:rPr>
        <w:t>* Including some technical information about the recordings on Fig. 1, Fig. 4, and Fig. 5 would be illustrative. Is the raw extension signal shown, or there is some filtering? At what frequency is the data acquired?</w:t>
      </w:r>
    </w:p>
    <w:p w14:paraId="21FE5843" w14:textId="29642CC9" w:rsidR="00E10C57" w:rsidRPr="00914076" w:rsidRDefault="00E10C57" w:rsidP="00914076">
      <w:pPr>
        <w:jc w:val="both"/>
        <w:rPr>
          <w:rFonts w:ascii="Arial" w:hAnsi="Arial" w:cs="Arial"/>
          <w:color w:val="FF0000"/>
          <w:lang w:val="en-US"/>
        </w:rPr>
      </w:pPr>
      <w:r w:rsidRPr="00914076">
        <w:rPr>
          <w:rFonts w:ascii="Arial" w:hAnsi="Arial" w:cs="Arial"/>
          <w:color w:val="FF0000"/>
          <w:lang w:val="en-US"/>
        </w:rPr>
        <w:t>We have now included details on the acquisition rate in 1.1.5 (200kHz</w:t>
      </w:r>
      <w:r w:rsidR="00090464" w:rsidRPr="00914076">
        <w:rPr>
          <w:rFonts w:ascii="Arial" w:hAnsi="Arial" w:cs="Arial"/>
          <w:color w:val="FF0000"/>
          <w:lang w:val="en-US"/>
        </w:rPr>
        <w:t>). We have added in the figure caption that raw data are plotted.</w:t>
      </w:r>
    </w:p>
    <w:p w14:paraId="10F2ED2D" w14:textId="358CD7C2" w:rsidR="00933D5D" w:rsidRDefault="00933D5D">
      <w:pPr>
        <w:rPr>
          <w:rFonts w:ascii="Arial" w:hAnsi="Arial" w:cs="Arial"/>
          <w:color w:val="222222"/>
          <w:shd w:val="clear" w:color="auto" w:fill="FFFFFF"/>
          <w:lang w:val="en-US"/>
        </w:rPr>
      </w:pPr>
      <w:r w:rsidRPr="00343BC9">
        <w:rPr>
          <w:rFonts w:ascii="Arial" w:hAnsi="Arial" w:cs="Arial"/>
          <w:color w:val="222222"/>
          <w:highlight w:val="yellow"/>
          <w:lang w:val="en-US"/>
        </w:rPr>
        <w:lastRenderedPageBreak/>
        <w:br/>
      </w:r>
      <w:r w:rsidRPr="00914076">
        <w:rPr>
          <w:rFonts w:ascii="Arial" w:hAnsi="Arial" w:cs="Arial"/>
          <w:color w:val="222222"/>
          <w:shd w:val="clear" w:color="auto" w:fill="FFFFFF"/>
          <w:lang w:val="en-US"/>
        </w:rPr>
        <w:t>* From the instrumental perspective, it could be useful to know about the software/s employed for data acquisition, force feedback, data analysis, etc.</w:t>
      </w:r>
    </w:p>
    <w:p w14:paraId="4D44FCAF" w14:textId="14F7A920" w:rsidR="00E10C57" w:rsidRPr="00914076" w:rsidRDefault="00E10C57" w:rsidP="00914076">
      <w:pPr>
        <w:jc w:val="both"/>
        <w:rPr>
          <w:rFonts w:ascii="Arial" w:hAnsi="Arial" w:cs="Arial"/>
          <w:color w:val="FF0000"/>
          <w:shd w:val="clear" w:color="auto" w:fill="FFFFFF"/>
          <w:lang w:val="en-US"/>
        </w:rPr>
      </w:pPr>
      <w:r w:rsidRPr="00914076">
        <w:rPr>
          <w:rFonts w:ascii="Arial" w:hAnsi="Arial" w:cs="Arial"/>
          <w:color w:val="FF0000"/>
          <w:shd w:val="clear" w:color="auto" w:fill="FFFFFF"/>
          <w:lang w:val="en-US"/>
        </w:rPr>
        <w:t xml:space="preserve">We have included details on the software used for data acquisition and feedback and data analysis </w:t>
      </w:r>
      <w:r w:rsidR="0017251C" w:rsidRPr="00914076">
        <w:rPr>
          <w:rFonts w:ascii="Arial" w:hAnsi="Arial" w:cs="Arial"/>
          <w:color w:val="FF0000"/>
          <w:shd w:val="clear" w:color="auto" w:fill="FFFFFF"/>
          <w:lang w:val="en-US"/>
        </w:rPr>
        <w:t xml:space="preserve">in the </w:t>
      </w:r>
      <w:r w:rsidR="00914076" w:rsidRPr="00914076">
        <w:rPr>
          <w:rFonts w:ascii="Arial" w:hAnsi="Arial" w:cs="Arial"/>
          <w:color w:val="FF0000"/>
          <w:shd w:val="clear" w:color="auto" w:fill="FFFFFF"/>
          <w:lang w:val="en-US"/>
        </w:rPr>
        <w:t xml:space="preserve">Table of </w:t>
      </w:r>
      <w:r w:rsidR="0017251C" w:rsidRPr="00914076">
        <w:rPr>
          <w:rFonts w:ascii="Arial" w:hAnsi="Arial" w:cs="Arial"/>
          <w:color w:val="FF0000"/>
          <w:shd w:val="clear" w:color="auto" w:fill="FFFFFF"/>
          <w:lang w:val="en-US"/>
        </w:rPr>
        <w:t>Materials (as JOVE politics we cannot mention commercial products in the article text)</w:t>
      </w:r>
    </w:p>
    <w:p w14:paraId="01E9476E" w14:textId="6D6604ED" w:rsidR="00933D5D" w:rsidRPr="00343BC9" w:rsidRDefault="00933D5D">
      <w:pPr>
        <w:rPr>
          <w:rFonts w:ascii="Arial" w:hAnsi="Arial" w:cs="Arial"/>
          <w:color w:val="222222"/>
          <w:shd w:val="clear" w:color="auto" w:fill="FFFFFF"/>
          <w:lang w:val="en-US"/>
        </w:rPr>
      </w:pPr>
    </w:p>
    <w:p w14:paraId="7DD7DA41" w14:textId="1796E30A" w:rsidR="00933D5D" w:rsidRPr="00933D5D" w:rsidRDefault="00933D5D">
      <w:pPr>
        <w:rPr>
          <w:color w:val="FF0000"/>
        </w:rPr>
      </w:pPr>
      <w:r w:rsidRPr="00343BC9">
        <w:rPr>
          <w:rFonts w:ascii="Arial" w:hAnsi="Arial" w:cs="Arial"/>
          <w:b/>
          <w:bCs/>
          <w:color w:val="222222"/>
          <w:shd w:val="clear" w:color="auto" w:fill="FFFFFF"/>
          <w:lang w:val="en-US"/>
        </w:rPr>
        <w:t>Reviewer #3:</w:t>
      </w:r>
      <w:r w:rsidRPr="00343BC9">
        <w:rPr>
          <w:rFonts w:ascii="Arial" w:hAnsi="Arial" w:cs="Arial"/>
          <w:color w:val="222222"/>
          <w:lang w:val="en-US"/>
        </w:rPr>
        <w:br/>
      </w:r>
      <w:r w:rsidRPr="00343BC9">
        <w:rPr>
          <w:rFonts w:ascii="Arial" w:hAnsi="Arial" w:cs="Arial"/>
          <w:color w:val="222222"/>
          <w:shd w:val="clear" w:color="auto" w:fill="FFFFFF"/>
          <w:lang w:val="en-US"/>
        </w:rPr>
        <w:t>Manuscript Summary:</w:t>
      </w:r>
      <w:r w:rsidRPr="00343BC9">
        <w:rPr>
          <w:rFonts w:ascii="Arial" w:hAnsi="Arial" w:cs="Arial"/>
          <w:color w:val="222222"/>
          <w:lang w:val="en-US"/>
        </w:rPr>
        <w:br/>
      </w:r>
      <w:r w:rsidRPr="00343BC9">
        <w:rPr>
          <w:rFonts w:ascii="Arial" w:hAnsi="Arial" w:cs="Arial"/>
          <w:color w:val="222222"/>
          <w:shd w:val="clear" w:color="auto" w:fill="FFFFFF"/>
          <w:lang w:val="en-US"/>
        </w:rPr>
        <w:t xml:space="preserve">The authors </w:t>
      </w:r>
      <w:proofErr w:type="spellStart"/>
      <w:r w:rsidRPr="00343BC9">
        <w:rPr>
          <w:rFonts w:ascii="Arial" w:hAnsi="Arial" w:cs="Arial"/>
          <w:color w:val="222222"/>
          <w:shd w:val="clear" w:color="auto" w:fill="FFFFFF"/>
          <w:lang w:val="en-US"/>
        </w:rPr>
        <w:t>Gardini</w:t>
      </w:r>
      <w:proofErr w:type="spellEnd"/>
      <w:r w:rsidRPr="00343BC9">
        <w:rPr>
          <w:rFonts w:ascii="Arial" w:hAnsi="Arial" w:cs="Arial"/>
          <w:color w:val="222222"/>
          <w:shd w:val="clear" w:color="auto" w:fill="FFFFFF"/>
          <w:lang w:val="en-US"/>
        </w:rPr>
        <w:t xml:space="preserve">, </w:t>
      </w:r>
      <w:proofErr w:type="spellStart"/>
      <w:r w:rsidRPr="00343BC9">
        <w:rPr>
          <w:rFonts w:ascii="Arial" w:hAnsi="Arial" w:cs="Arial"/>
          <w:color w:val="222222"/>
          <w:shd w:val="clear" w:color="auto" w:fill="FFFFFF"/>
          <w:lang w:val="en-US"/>
        </w:rPr>
        <w:t>Kashchuk</w:t>
      </w:r>
      <w:proofErr w:type="spellEnd"/>
      <w:r w:rsidRPr="00343BC9">
        <w:rPr>
          <w:rFonts w:ascii="Arial" w:hAnsi="Arial" w:cs="Arial"/>
          <w:color w:val="222222"/>
          <w:shd w:val="clear" w:color="auto" w:fill="FFFFFF"/>
          <w:lang w:val="en-US"/>
        </w:rPr>
        <w:t xml:space="preserve">, </w:t>
      </w:r>
      <w:proofErr w:type="spellStart"/>
      <w:r w:rsidRPr="00343BC9">
        <w:rPr>
          <w:rFonts w:ascii="Arial" w:hAnsi="Arial" w:cs="Arial"/>
          <w:color w:val="222222"/>
          <w:shd w:val="clear" w:color="auto" w:fill="FFFFFF"/>
          <w:lang w:val="en-US"/>
        </w:rPr>
        <w:t>Pavone</w:t>
      </w:r>
      <w:proofErr w:type="spellEnd"/>
      <w:r w:rsidRPr="00343BC9">
        <w:rPr>
          <w:rFonts w:ascii="Arial" w:hAnsi="Arial" w:cs="Arial"/>
          <w:color w:val="222222"/>
          <w:shd w:val="clear" w:color="auto" w:fill="FFFFFF"/>
          <w:lang w:val="en-US"/>
        </w:rPr>
        <w:t xml:space="preserve"> and Capitanio present a comprehensive protocol for assembling an optimized dumbbell setup for optical traps. Furthermore they describe their recipes to prepare and assemble fluid cells and to setup the trap for measurements on myosin V. Data obtained from such measurements are evaluated exemplarily. Extensions to other molecules and advantages of their setup are discussed.</w:t>
      </w:r>
      <w:r w:rsidRPr="00343BC9">
        <w:rPr>
          <w:rFonts w:ascii="Arial" w:hAnsi="Arial" w:cs="Arial"/>
          <w:color w:val="222222"/>
          <w:lang w:val="en-US"/>
        </w:rPr>
        <w:br/>
      </w:r>
      <w:r w:rsidRPr="00343BC9">
        <w:rPr>
          <w:rFonts w:ascii="Arial" w:hAnsi="Arial" w:cs="Arial"/>
          <w:color w:val="222222"/>
          <w:lang w:val="en-US"/>
        </w:rPr>
        <w:br/>
      </w:r>
      <w:r>
        <w:rPr>
          <w:rFonts w:ascii="Arial" w:hAnsi="Arial" w:cs="Arial"/>
          <w:color w:val="222222"/>
          <w:shd w:val="clear" w:color="auto" w:fill="FFFFFF"/>
        </w:rPr>
        <w:t xml:space="preserve">Major </w:t>
      </w:r>
      <w:proofErr w:type="spellStart"/>
      <w:r>
        <w:rPr>
          <w:rFonts w:ascii="Arial" w:hAnsi="Arial" w:cs="Arial"/>
          <w:color w:val="222222"/>
          <w:shd w:val="clear" w:color="auto" w:fill="FFFFFF"/>
        </w:rPr>
        <w:t>Concerns</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Minor </w:t>
      </w:r>
      <w:proofErr w:type="spellStart"/>
      <w:r>
        <w:rPr>
          <w:rFonts w:ascii="Arial" w:hAnsi="Arial" w:cs="Arial"/>
          <w:color w:val="222222"/>
          <w:shd w:val="clear" w:color="auto" w:fill="FFFFFF"/>
        </w:rPr>
        <w:t>Concerns</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none</w:t>
      </w:r>
    </w:p>
    <w:sectPr w:rsidR="00933D5D" w:rsidRPr="00933D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43"/>
    <w:rsid w:val="00090464"/>
    <w:rsid w:val="00134FF3"/>
    <w:rsid w:val="0017251C"/>
    <w:rsid w:val="00180BCE"/>
    <w:rsid w:val="001E1AB4"/>
    <w:rsid w:val="002B4514"/>
    <w:rsid w:val="002D5EE8"/>
    <w:rsid w:val="00313DC3"/>
    <w:rsid w:val="003314F0"/>
    <w:rsid w:val="00343BC9"/>
    <w:rsid w:val="00345CE4"/>
    <w:rsid w:val="00456E94"/>
    <w:rsid w:val="0046683B"/>
    <w:rsid w:val="00580F3C"/>
    <w:rsid w:val="005846C8"/>
    <w:rsid w:val="00585ADD"/>
    <w:rsid w:val="005D797A"/>
    <w:rsid w:val="005E0210"/>
    <w:rsid w:val="006672C9"/>
    <w:rsid w:val="006B07C3"/>
    <w:rsid w:val="006B6991"/>
    <w:rsid w:val="006E1CF5"/>
    <w:rsid w:val="007327C5"/>
    <w:rsid w:val="007B0C77"/>
    <w:rsid w:val="00814FEC"/>
    <w:rsid w:val="00846805"/>
    <w:rsid w:val="008E6D81"/>
    <w:rsid w:val="008F7530"/>
    <w:rsid w:val="0090558F"/>
    <w:rsid w:val="00914076"/>
    <w:rsid w:val="00933D5D"/>
    <w:rsid w:val="00A00C43"/>
    <w:rsid w:val="00B10141"/>
    <w:rsid w:val="00B44B76"/>
    <w:rsid w:val="00BB1B8B"/>
    <w:rsid w:val="00C15172"/>
    <w:rsid w:val="00C96D9F"/>
    <w:rsid w:val="00CE6681"/>
    <w:rsid w:val="00D10F37"/>
    <w:rsid w:val="00D3178C"/>
    <w:rsid w:val="00DE22D8"/>
    <w:rsid w:val="00E10C57"/>
    <w:rsid w:val="00E535E6"/>
    <w:rsid w:val="00EA5FA8"/>
    <w:rsid w:val="00EC28E4"/>
    <w:rsid w:val="00EC52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4E18"/>
  <w15:chartTrackingRefBased/>
  <w15:docId w15:val="{DA73EBBD-607F-4614-80A7-2D7ECCEC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0558F"/>
    <w:rPr>
      <w:b/>
      <w:bCs/>
    </w:rPr>
  </w:style>
  <w:style w:type="character" w:customStyle="1" w:styleId="il">
    <w:name w:val="il"/>
    <w:basedOn w:val="Carpredefinitoparagrafo"/>
    <w:rsid w:val="0090558F"/>
  </w:style>
  <w:style w:type="character" w:styleId="Rimandocommento">
    <w:name w:val="annotation reference"/>
    <w:basedOn w:val="Carpredefinitoparagrafo"/>
    <w:uiPriority w:val="99"/>
    <w:semiHidden/>
    <w:unhideWhenUsed/>
    <w:rsid w:val="0090558F"/>
    <w:rPr>
      <w:sz w:val="16"/>
      <w:szCs w:val="16"/>
    </w:rPr>
  </w:style>
  <w:style w:type="paragraph" w:styleId="Testocommento">
    <w:name w:val="annotation text"/>
    <w:basedOn w:val="Normale"/>
    <w:link w:val="TestocommentoCarattere"/>
    <w:uiPriority w:val="99"/>
    <w:semiHidden/>
    <w:unhideWhenUsed/>
    <w:rsid w:val="0090558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558F"/>
    <w:rPr>
      <w:sz w:val="20"/>
      <w:szCs w:val="20"/>
    </w:rPr>
  </w:style>
  <w:style w:type="paragraph" w:styleId="Soggettocommento">
    <w:name w:val="annotation subject"/>
    <w:basedOn w:val="Testocommento"/>
    <w:next w:val="Testocommento"/>
    <w:link w:val="SoggettocommentoCarattere"/>
    <w:uiPriority w:val="99"/>
    <w:semiHidden/>
    <w:unhideWhenUsed/>
    <w:rsid w:val="0090558F"/>
    <w:rPr>
      <w:b/>
      <w:bCs/>
    </w:rPr>
  </w:style>
  <w:style w:type="character" w:customStyle="1" w:styleId="SoggettocommentoCarattere">
    <w:name w:val="Soggetto commento Carattere"/>
    <w:basedOn w:val="TestocommentoCarattere"/>
    <w:link w:val="Soggettocommento"/>
    <w:uiPriority w:val="99"/>
    <w:semiHidden/>
    <w:rsid w:val="0090558F"/>
    <w:rPr>
      <w:b/>
      <w:bCs/>
      <w:sz w:val="20"/>
      <w:szCs w:val="20"/>
    </w:rPr>
  </w:style>
  <w:style w:type="paragraph" w:styleId="Testofumetto">
    <w:name w:val="Balloon Text"/>
    <w:basedOn w:val="Normale"/>
    <w:link w:val="TestofumettoCarattere"/>
    <w:uiPriority w:val="99"/>
    <w:semiHidden/>
    <w:unhideWhenUsed/>
    <w:rsid w:val="009055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558F"/>
    <w:rPr>
      <w:rFonts w:ascii="Segoe UI" w:hAnsi="Segoe UI" w:cs="Segoe UI"/>
      <w:sz w:val="18"/>
      <w:szCs w:val="18"/>
    </w:rPr>
  </w:style>
  <w:style w:type="character" w:styleId="Collegamentoipertestuale">
    <w:name w:val="Hyperlink"/>
    <w:basedOn w:val="Carpredefinitoparagrafo"/>
    <w:uiPriority w:val="99"/>
    <w:unhideWhenUsed/>
    <w:rsid w:val="006B07C3"/>
    <w:rPr>
      <w:color w:val="0563C1" w:themeColor="hyperlink"/>
      <w:u w:val="single"/>
    </w:rPr>
  </w:style>
  <w:style w:type="character" w:styleId="Menzionenonrisolta">
    <w:name w:val="Unresolved Mention"/>
    <w:basedOn w:val="Carpredefinitoparagrafo"/>
    <w:uiPriority w:val="99"/>
    <w:semiHidden/>
    <w:unhideWhenUsed/>
    <w:rsid w:val="006B0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s.acs.org/doi/10.1021/cb800025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5</Pages>
  <Words>1992</Words>
  <Characters>11361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16</cp:revision>
  <dcterms:created xsi:type="dcterms:W3CDTF">2021-02-04T15:12:00Z</dcterms:created>
  <dcterms:modified xsi:type="dcterms:W3CDTF">2021-02-19T14:07:00Z</dcterms:modified>
</cp:coreProperties>
</file>