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8BDEEC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55A87" w:rsidRPr="0096396F">
        <w:rPr>
          <w:rFonts w:ascii="Helvetica Neue" w:hAnsi="Helvetica Neue"/>
          <w:b/>
          <w:sz w:val="36"/>
        </w:rPr>
        <w:t xml:space="preserve"> </w:t>
      </w:r>
      <w:r w:rsidR="00355A87" w:rsidRPr="00355A87">
        <w:rPr>
          <w:rFonts w:ascii="Helvetica Neue" w:hAnsi="Helvetica Neue"/>
          <w:b/>
          <w:sz w:val="36"/>
        </w:rPr>
        <w:t>Swabbing the Urban Environment—A Pipeline for Sampling and Detection of SARS-CoV-2 From Environmental Reservoirs</w:t>
      </w:r>
    </w:p>
    <w:p w14:paraId="245176F2" w14:textId="0B32FDF3" w:rsidR="00D85731" w:rsidRPr="00355A87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55A87" w:rsidRPr="00355A87">
        <w:rPr>
          <w:rFonts w:ascii="Helvetica Neue" w:hAnsi="Helvetica Neue"/>
          <w:b/>
          <w:sz w:val="36"/>
        </w:rPr>
        <w:t xml:space="preserve"> 5/10/2021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021"/>
        <w:gridCol w:w="4252"/>
        <w:gridCol w:w="3969"/>
      </w:tblGrid>
      <w:tr w:rsidR="00D85731" w:rsidRPr="00006387" w14:paraId="4851B225" w14:textId="77777777" w:rsidTr="00DA0EED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2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4252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969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DA0EED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021" w:type="dxa"/>
          </w:tcPr>
          <w:p w14:paraId="13DFBCFC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4252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969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DA0EED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021" w:type="dxa"/>
          </w:tcPr>
          <w:p w14:paraId="7964B2B7" w14:textId="2BB19DE7" w:rsidR="00D85731" w:rsidRPr="00006387" w:rsidRDefault="0010413A" w:rsidP="00DA0EED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4:33</w:t>
            </w:r>
          </w:p>
        </w:tc>
        <w:tc>
          <w:tcPr>
            <w:tcW w:w="4252" w:type="dxa"/>
          </w:tcPr>
          <w:p w14:paraId="272900D8" w14:textId="134CF0D0" w:rsidR="00D85731" w:rsidRPr="00006387" w:rsidRDefault="001041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Says “add 5 </w:t>
            </w:r>
            <w:proofErr w:type="spellStart"/>
            <w:r>
              <w:rPr>
                <w:rFonts w:ascii="Helvetica Neue" w:hAnsi="Helvetica Neue"/>
              </w:rPr>
              <w:t>uL</w:t>
            </w:r>
            <w:proofErr w:type="spellEnd"/>
            <w:r>
              <w:rPr>
                <w:rFonts w:ascii="Helvetica Neue" w:hAnsi="Helvetica Neue"/>
              </w:rPr>
              <w:t xml:space="preserve"> RNA to the Sample reaction” but the video shows talent adding RNA to the positive control</w:t>
            </w:r>
          </w:p>
        </w:tc>
        <w:tc>
          <w:tcPr>
            <w:tcW w:w="3969" w:type="dxa"/>
          </w:tcPr>
          <w:p w14:paraId="6B121EFB" w14:textId="5DD58294" w:rsidR="00D85731" w:rsidRPr="00006387" w:rsidRDefault="001041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replace video section with talent adding RNA to the sample reaction (tube labeled “S”)</w:t>
            </w:r>
            <w:r w:rsidR="00BD036A">
              <w:rPr>
                <w:rFonts w:ascii="Helvetica Neue" w:hAnsi="Helvetica Neue"/>
              </w:rPr>
              <w:t xml:space="preserve">   </w:t>
            </w:r>
          </w:p>
        </w:tc>
      </w:tr>
      <w:tr w:rsidR="00D85731" w:rsidRPr="00006387" w14:paraId="2202E3A0" w14:textId="77777777" w:rsidTr="00DA0EED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021" w:type="dxa"/>
          </w:tcPr>
          <w:p w14:paraId="6BE1289B" w14:textId="5CC0884F" w:rsidR="00D85731" w:rsidRPr="00006387" w:rsidRDefault="00BD036A" w:rsidP="00DA0EED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5:03</w:t>
            </w:r>
          </w:p>
        </w:tc>
        <w:tc>
          <w:tcPr>
            <w:tcW w:w="4252" w:type="dxa"/>
          </w:tcPr>
          <w:p w14:paraId="37DFB579" w14:textId="7FD50FBE" w:rsidR="00D85731" w:rsidRPr="00006387" w:rsidRDefault="00BD036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label “Pink: pH = 8.8” lights up in yellow instead of pink. Also, the use of colors </w:t>
            </w:r>
            <w:r w:rsidR="00DA0EED">
              <w:rPr>
                <w:rFonts w:ascii="Helvetica Neue" w:hAnsi="Helvetica Neue"/>
              </w:rPr>
              <w:t>eliminates</w:t>
            </w:r>
            <w:r>
              <w:rPr>
                <w:rFonts w:ascii="Helvetica Neue" w:hAnsi="Helvetica Neue"/>
              </w:rPr>
              <w:t xml:space="preserve"> the need to use letters for the colors, instead the words “Positive” and “Negative” would me more informative while keeping the colors corresponding for the words. </w:t>
            </w:r>
          </w:p>
        </w:tc>
        <w:tc>
          <w:tcPr>
            <w:tcW w:w="3969" w:type="dxa"/>
          </w:tcPr>
          <w:p w14:paraId="1C41C3D8" w14:textId="22544126" w:rsidR="00D85731" w:rsidRPr="00006387" w:rsidRDefault="00BD036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light up </w:t>
            </w:r>
            <w:r>
              <w:rPr>
                <w:rFonts w:ascii="Helvetica Neue" w:hAnsi="Helvetica Neue"/>
              </w:rPr>
              <w:t>label “Pink: pH = 8.8”</w:t>
            </w:r>
            <w:r>
              <w:rPr>
                <w:rFonts w:ascii="Helvetica Neue" w:hAnsi="Helvetica Neue"/>
              </w:rPr>
              <w:t xml:space="preserve"> in pink and replace the word “Pink” for the word “Positive” and the word “Yellow” with the word “Negative”</w:t>
            </w:r>
          </w:p>
        </w:tc>
      </w:tr>
      <w:tr w:rsidR="00D85731" w:rsidRPr="00006387" w14:paraId="2F3EC6B0" w14:textId="77777777" w:rsidTr="00DA0EED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021" w:type="dxa"/>
          </w:tcPr>
          <w:p w14:paraId="211EBEA6" w14:textId="7916B9D7" w:rsidR="00D85731" w:rsidRPr="00006387" w:rsidRDefault="0036156A" w:rsidP="00DA0EED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6:01</w:t>
            </w:r>
          </w:p>
        </w:tc>
        <w:tc>
          <w:tcPr>
            <w:tcW w:w="4252" w:type="dxa"/>
          </w:tcPr>
          <w:p w14:paraId="338499EE" w14:textId="5D6B79D8" w:rsidR="00D85731" w:rsidRPr="00006387" w:rsidRDefault="0036156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image of the RT-qPCR results is very pixelated</w:t>
            </w:r>
          </w:p>
        </w:tc>
        <w:tc>
          <w:tcPr>
            <w:tcW w:w="3969" w:type="dxa"/>
          </w:tcPr>
          <w:p w14:paraId="01121F13" w14:textId="11C9BC85" w:rsidR="00D85731" w:rsidRPr="00006387" w:rsidRDefault="0036156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replace this image with a higher quality image or let us know if we need to provide one</w:t>
            </w:r>
          </w:p>
        </w:tc>
      </w:tr>
      <w:tr w:rsidR="00D85731" w:rsidRPr="00006387" w14:paraId="3BA863B8" w14:textId="77777777" w:rsidTr="00DA0EED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021" w:type="dxa"/>
          </w:tcPr>
          <w:p w14:paraId="73B70D37" w14:textId="7BBAFD66" w:rsidR="00D85731" w:rsidRPr="00006387" w:rsidRDefault="0036156A" w:rsidP="00DA0EED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6:10</w:t>
            </w:r>
          </w:p>
        </w:tc>
        <w:tc>
          <w:tcPr>
            <w:tcW w:w="4252" w:type="dxa"/>
          </w:tcPr>
          <w:p w14:paraId="5082F51F" w14:textId="6F1E3ACB" w:rsidR="00D85731" w:rsidRPr="00006387" w:rsidRDefault="0036156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image of the </w:t>
            </w:r>
            <w:r>
              <w:rPr>
                <w:rFonts w:ascii="Helvetica Neue" w:hAnsi="Helvetica Neue"/>
              </w:rPr>
              <w:t xml:space="preserve">traditional </w:t>
            </w:r>
            <w:r>
              <w:rPr>
                <w:rFonts w:ascii="Helvetica Neue" w:hAnsi="Helvetica Neue"/>
              </w:rPr>
              <w:t>RT-PCR results is very pixelated</w:t>
            </w:r>
          </w:p>
        </w:tc>
        <w:tc>
          <w:tcPr>
            <w:tcW w:w="3969" w:type="dxa"/>
          </w:tcPr>
          <w:p w14:paraId="4B028B57" w14:textId="35D6F9E6" w:rsidR="00D85731" w:rsidRPr="00006387" w:rsidRDefault="0036156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replace this image with a higher quality image or let us know if we need to provide one</w:t>
            </w:r>
          </w:p>
        </w:tc>
      </w:tr>
      <w:tr w:rsidR="00D85731" w:rsidRPr="00006387" w14:paraId="6AD421D2" w14:textId="77777777" w:rsidTr="00DA0EED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021" w:type="dxa"/>
          </w:tcPr>
          <w:p w14:paraId="7D730A85" w14:textId="39704452" w:rsidR="00D85731" w:rsidRPr="00006387" w:rsidRDefault="0036156A" w:rsidP="00DA0EED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</w:t>
            </w:r>
            <w:r>
              <w:rPr>
                <w:rFonts w:ascii="Helvetica Neue" w:hAnsi="Helvetica Neue"/>
              </w:rPr>
              <w:t>2</w:t>
            </w:r>
            <w:r>
              <w:rPr>
                <w:rFonts w:ascii="Helvetica Neue" w:hAnsi="Helvetica Neue"/>
              </w:rPr>
              <w:t>0</w:t>
            </w:r>
          </w:p>
        </w:tc>
        <w:tc>
          <w:tcPr>
            <w:tcW w:w="4252" w:type="dxa"/>
          </w:tcPr>
          <w:p w14:paraId="41678B46" w14:textId="68A8EFAD" w:rsidR="00D85731" w:rsidRPr="00006387" w:rsidRDefault="0036156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image of the </w:t>
            </w:r>
            <w:r>
              <w:rPr>
                <w:rFonts w:ascii="Helvetica Neue" w:hAnsi="Helvetica Neue"/>
              </w:rPr>
              <w:t xml:space="preserve">Rolling Circle Amplification </w:t>
            </w:r>
            <w:r>
              <w:rPr>
                <w:rFonts w:ascii="Helvetica Neue" w:hAnsi="Helvetica Neue"/>
              </w:rPr>
              <w:t>results is very pixelated</w:t>
            </w:r>
          </w:p>
        </w:tc>
        <w:tc>
          <w:tcPr>
            <w:tcW w:w="3969" w:type="dxa"/>
          </w:tcPr>
          <w:p w14:paraId="3C56D91E" w14:textId="52366923" w:rsidR="00D85731" w:rsidRPr="00006387" w:rsidRDefault="0036156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replace this image with a higher quality image or let us know if we need to provide one</w:t>
            </w:r>
          </w:p>
        </w:tc>
      </w:tr>
      <w:tr w:rsidR="00D85731" w:rsidRPr="00006387" w14:paraId="349FDB0F" w14:textId="77777777" w:rsidTr="00DA0EED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021" w:type="dxa"/>
          </w:tcPr>
          <w:p w14:paraId="2F783ABB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 w:rsidTr="00DA0EED">
        <w:tc>
          <w:tcPr>
            <w:tcW w:w="1072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021" w:type="dxa"/>
          </w:tcPr>
          <w:p w14:paraId="649F1D0A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 w:rsidTr="00DA0EED">
        <w:tc>
          <w:tcPr>
            <w:tcW w:w="1072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021" w:type="dxa"/>
          </w:tcPr>
          <w:p w14:paraId="7F5C1113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 w:rsidTr="00DA0EED">
        <w:tc>
          <w:tcPr>
            <w:tcW w:w="1072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021" w:type="dxa"/>
          </w:tcPr>
          <w:p w14:paraId="2529B801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 w:rsidTr="00DA0EED">
        <w:tc>
          <w:tcPr>
            <w:tcW w:w="1072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021" w:type="dxa"/>
          </w:tcPr>
          <w:p w14:paraId="3C4AD952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 w:rsidTr="00DA0EED">
        <w:tc>
          <w:tcPr>
            <w:tcW w:w="1072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021" w:type="dxa"/>
          </w:tcPr>
          <w:p w14:paraId="227CDCCA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 w:rsidTr="00DA0EED">
        <w:tc>
          <w:tcPr>
            <w:tcW w:w="1072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021" w:type="dxa"/>
          </w:tcPr>
          <w:p w14:paraId="01C8F8D1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 w:rsidTr="00DA0EED">
        <w:tc>
          <w:tcPr>
            <w:tcW w:w="1072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021" w:type="dxa"/>
          </w:tcPr>
          <w:p w14:paraId="51D8DE5E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 w:rsidTr="00DA0EED">
        <w:tc>
          <w:tcPr>
            <w:tcW w:w="1072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021" w:type="dxa"/>
          </w:tcPr>
          <w:p w14:paraId="6BB82017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 w:rsidTr="00DA0EED">
        <w:tc>
          <w:tcPr>
            <w:tcW w:w="1072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021" w:type="dxa"/>
          </w:tcPr>
          <w:p w14:paraId="4531462D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 w:rsidTr="00DA0EED">
        <w:tc>
          <w:tcPr>
            <w:tcW w:w="1072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021" w:type="dxa"/>
          </w:tcPr>
          <w:p w14:paraId="1143E877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 w:rsidTr="00DA0EED">
        <w:tc>
          <w:tcPr>
            <w:tcW w:w="1072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021" w:type="dxa"/>
          </w:tcPr>
          <w:p w14:paraId="199D965E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 w:rsidTr="00DA0EED">
        <w:tc>
          <w:tcPr>
            <w:tcW w:w="1072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021" w:type="dxa"/>
          </w:tcPr>
          <w:p w14:paraId="444AA6F2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 w:rsidTr="00DA0EED">
        <w:tc>
          <w:tcPr>
            <w:tcW w:w="1072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021" w:type="dxa"/>
          </w:tcPr>
          <w:p w14:paraId="5F30B158" w14:textId="77777777" w:rsidR="00D85731" w:rsidRPr="00006387" w:rsidRDefault="00D85731" w:rsidP="00DA0EED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4252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69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47B2F709" w14:textId="2C0ECD0B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A4EAF" w14:textId="77777777" w:rsidR="002545E2" w:rsidRDefault="002545E2" w:rsidP="00D85731">
      <w:pPr>
        <w:spacing w:after="0" w:line="240" w:lineRule="auto"/>
      </w:pPr>
      <w:r>
        <w:separator/>
      </w:r>
    </w:p>
  </w:endnote>
  <w:endnote w:type="continuationSeparator" w:id="0">
    <w:p w14:paraId="5E9BA759" w14:textId="77777777" w:rsidR="002545E2" w:rsidRDefault="002545E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19DF5" w14:textId="77777777" w:rsidR="002545E2" w:rsidRDefault="002545E2" w:rsidP="00D85731">
      <w:pPr>
        <w:spacing w:after="0" w:line="240" w:lineRule="auto"/>
      </w:pPr>
      <w:r>
        <w:separator/>
      </w:r>
    </w:p>
  </w:footnote>
  <w:footnote w:type="continuationSeparator" w:id="0">
    <w:p w14:paraId="6A5BCF8A" w14:textId="77777777" w:rsidR="002545E2" w:rsidRDefault="002545E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355A87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0413A"/>
    <w:rsid w:val="001A4C56"/>
    <w:rsid w:val="00246B25"/>
    <w:rsid w:val="002545E2"/>
    <w:rsid w:val="00355A87"/>
    <w:rsid w:val="0036156A"/>
    <w:rsid w:val="00587AD1"/>
    <w:rsid w:val="006C730C"/>
    <w:rsid w:val="00721712"/>
    <w:rsid w:val="00956B2A"/>
    <w:rsid w:val="0096396F"/>
    <w:rsid w:val="0097248E"/>
    <w:rsid w:val="00A6248C"/>
    <w:rsid w:val="00BD036A"/>
    <w:rsid w:val="00C07746"/>
    <w:rsid w:val="00C755E8"/>
    <w:rsid w:val="00D05232"/>
    <w:rsid w:val="00D85731"/>
    <w:rsid w:val="00D87AE3"/>
    <w:rsid w:val="00DA0EED"/>
    <w:rsid w:val="00E63F06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Isabel Rojas</cp:lastModifiedBy>
  <cp:revision>17</cp:revision>
  <cp:lastPrinted>2014-01-24T16:13:00Z</cp:lastPrinted>
  <dcterms:created xsi:type="dcterms:W3CDTF">2019-08-05T14:43:00Z</dcterms:created>
  <dcterms:modified xsi:type="dcterms:W3CDTF">2021-05-10T21:08:00Z</dcterms:modified>
</cp:coreProperties>
</file>