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1CB3A76" w:rsidR="006E4797" w:rsidRPr="00546EEC" w:rsidRDefault="00551D82">
      <w:pPr>
        <w:pBdr>
          <w:top w:val="nil"/>
          <w:left w:val="nil"/>
          <w:bottom w:val="nil"/>
          <w:right w:val="nil"/>
          <w:between w:val="nil"/>
        </w:pBdr>
      </w:pPr>
      <w:r w:rsidRPr="00546EEC">
        <w:rPr>
          <w:b/>
        </w:rPr>
        <w:t>TITLE:</w:t>
      </w:r>
    </w:p>
    <w:p w14:paraId="59AAC127" w14:textId="2E7D9BF1" w:rsidR="006E4797" w:rsidRPr="00546EEC" w:rsidRDefault="00EF0FAF">
      <w:r w:rsidRPr="00546EEC">
        <w:t xml:space="preserve">Making </w:t>
      </w:r>
      <w:r w:rsidR="00437AE6" w:rsidRPr="00546EEC">
        <w:t>P</w:t>
      </w:r>
      <w:r w:rsidRPr="00546EEC">
        <w:t xml:space="preserve">recise and </w:t>
      </w:r>
      <w:r w:rsidR="00437AE6" w:rsidRPr="00546EEC">
        <w:t>A</w:t>
      </w:r>
      <w:r w:rsidRPr="00546EEC">
        <w:t xml:space="preserve">ccurate </w:t>
      </w:r>
      <w:r w:rsidR="00437AE6" w:rsidRPr="00546EEC">
        <w:t>S</w:t>
      </w:r>
      <w:r w:rsidRPr="00546EEC">
        <w:t>ingle-</w:t>
      </w:r>
      <w:r w:rsidR="00437AE6" w:rsidRPr="00546EEC">
        <w:t>M</w:t>
      </w:r>
      <w:r w:rsidRPr="00546EEC">
        <w:t xml:space="preserve">olecule FRET </w:t>
      </w:r>
      <w:r w:rsidR="00437AE6" w:rsidRPr="00546EEC">
        <w:t>M</w:t>
      </w:r>
      <w:r w:rsidRPr="00546EEC">
        <w:t xml:space="preserve">easurements using the </w:t>
      </w:r>
      <w:r w:rsidR="00437AE6" w:rsidRPr="00546EEC">
        <w:t>O</w:t>
      </w:r>
      <w:r w:rsidRPr="00546EEC">
        <w:t>pen-</w:t>
      </w:r>
      <w:r w:rsidR="00437AE6" w:rsidRPr="00546EEC">
        <w:t>S</w:t>
      </w:r>
      <w:r w:rsidRPr="00546EEC">
        <w:t xml:space="preserve">ource </w:t>
      </w:r>
      <w:proofErr w:type="spellStart"/>
      <w:r w:rsidRPr="00546EEC">
        <w:t>smfBox</w:t>
      </w:r>
      <w:proofErr w:type="spellEnd"/>
    </w:p>
    <w:p w14:paraId="06C0C87E" w14:textId="77777777" w:rsidR="006E4797" w:rsidRPr="00546EEC" w:rsidRDefault="006E4797">
      <w:pPr>
        <w:rPr>
          <w:b/>
        </w:rPr>
      </w:pPr>
    </w:p>
    <w:p w14:paraId="2CD8481E" w14:textId="2F01D0B5" w:rsidR="006E4797" w:rsidRPr="00546EEC" w:rsidRDefault="00551D82">
      <w:r w:rsidRPr="00546EEC">
        <w:rPr>
          <w:b/>
        </w:rPr>
        <w:t>AUTHORS AND AFFILIATIONS:</w:t>
      </w:r>
    </w:p>
    <w:p w14:paraId="00535F2C" w14:textId="3C37886D" w:rsidR="006E4797" w:rsidRPr="00546EEC" w:rsidRDefault="00EF0FAF">
      <w:r w:rsidRPr="00546EEC">
        <w:t>Mahmoud A. S. Abdelhamid</w:t>
      </w:r>
      <w:r w:rsidR="008D1336" w:rsidRPr="00546EEC">
        <w:rPr>
          <w:vertAlign w:val="superscript"/>
        </w:rPr>
        <w:t>1</w:t>
      </w:r>
      <w:r w:rsidRPr="00546EEC">
        <w:t>, Alice V. Rhind-Tutt</w:t>
      </w:r>
      <w:r w:rsidR="008D1336" w:rsidRPr="00546EEC">
        <w:rPr>
          <w:vertAlign w:val="superscript"/>
        </w:rPr>
        <w:t>1</w:t>
      </w:r>
      <w:r w:rsidRPr="00546EEC">
        <w:t>, Benjamin Ambrose</w:t>
      </w:r>
      <w:r w:rsidR="003C2A43" w:rsidRPr="00546EEC">
        <w:t xml:space="preserve">, </w:t>
      </w:r>
      <w:r w:rsidRPr="00546EEC">
        <w:t>Timothy D. Craggs</w:t>
      </w:r>
      <w:r w:rsidR="008D1336" w:rsidRPr="00546EEC">
        <w:t>*</w:t>
      </w:r>
    </w:p>
    <w:p w14:paraId="22687F6D" w14:textId="649CAB09" w:rsidR="008D1336" w:rsidRPr="00546EEC" w:rsidRDefault="008D1336"/>
    <w:p w14:paraId="390598CD" w14:textId="39799976" w:rsidR="00A30EE3" w:rsidRPr="00546EEC" w:rsidRDefault="00A30EE3" w:rsidP="005A7AD3">
      <w:r w:rsidRPr="00546EEC">
        <w:t>Sheffield Institute for Nucleic Acids, Department of Chemistry, University of Sheffield, Sheffield, UK</w:t>
      </w:r>
    </w:p>
    <w:p w14:paraId="0F0D4964" w14:textId="77777777" w:rsidR="005A7AD3" w:rsidRPr="00546EEC" w:rsidRDefault="005A7AD3" w:rsidP="005A7AD3"/>
    <w:p w14:paraId="4CCD2924" w14:textId="633E856E" w:rsidR="008D1336" w:rsidRPr="00546EEC" w:rsidRDefault="003C2A43" w:rsidP="00036952">
      <w:r w:rsidRPr="00546EEC">
        <w:rPr>
          <w:vertAlign w:val="superscript"/>
        </w:rPr>
        <w:t>1</w:t>
      </w:r>
      <w:r w:rsidR="008D1336" w:rsidRPr="00546EEC">
        <w:t>These authors contributed equally to the work.</w:t>
      </w:r>
    </w:p>
    <w:p w14:paraId="702F101A" w14:textId="77777777" w:rsidR="003C2A43" w:rsidRPr="00546EEC" w:rsidRDefault="003C2A43" w:rsidP="00546EEC"/>
    <w:p w14:paraId="5624DC03" w14:textId="77B181AC" w:rsidR="003C2A43" w:rsidRPr="00F72339" w:rsidRDefault="003C2A43" w:rsidP="003C2A43">
      <w:pPr>
        <w:rPr>
          <w:color w:val="000000"/>
          <w:kern w:val="2"/>
          <w:lang w:eastAsia="zh-CN"/>
        </w:rPr>
      </w:pPr>
      <w:r w:rsidRPr="00F72339">
        <w:rPr>
          <w:color w:val="000000"/>
          <w:kern w:val="2"/>
          <w:lang w:eastAsia="zh-CN"/>
        </w:rPr>
        <w:t>Email addresses of co-authors:</w:t>
      </w:r>
    </w:p>
    <w:p w14:paraId="6FC8AE06" w14:textId="090111DF" w:rsidR="003C2A43" w:rsidRPr="00546EEC" w:rsidRDefault="003C2A43" w:rsidP="003C2A43">
      <w:r w:rsidRPr="00546EEC">
        <w:t>Mahmoud A. S. Abdelhamid</w:t>
      </w:r>
      <w:r w:rsidRPr="00546EEC">
        <w:tab/>
      </w:r>
      <w:r w:rsidRPr="00546EEC">
        <w:tab/>
        <w:t>(m.abdelhamid@sheffield.ac.uk)</w:t>
      </w:r>
    </w:p>
    <w:p w14:paraId="38CD9FE8" w14:textId="06F29029" w:rsidR="003C2A43" w:rsidRPr="00546EEC" w:rsidRDefault="003C2A43" w:rsidP="003C2A43">
      <w:r w:rsidRPr="00546EEC">
        <w:t xml:space="preserve">Alice V. </w:t>
      </w:r>
      <w:proofErr w:type="spellStart"/>
      <w:r w:rsidRPr="00546EEC">
        <w:t>Rhind</w:t>
      </w:r>
      <w:proofErr w:type="spellEnd"/>
      <w:r w:rsidRPr="00546EEC">
        <w:t>-Tutt</w:t>
      </w:r>
      <w:r w:rsidRPr="00546EEC">
        <w:tab/>
      </w:r>
      <w:r w:rsidRPr="00546EEC">
        <w:tab/>
      </w:r>
      <w:r w:rsidRPr="00546EEC">
        <w:tab/>
        <w:t>(avrhind-tutt1@sheffield.ac.uk)</w:t>
      </w:r>
    </w:p>
    <w:p w14:paraId="3BF962C1" w14:textId="5C021136" w:rsidR="003C2A43" w:rsidRPr="00546EEC" w:rsidRDefault="003C2A43" w:rsidP="003C2A43">
      <w:r w:rsidRPr="00546EEC">
        <w:t>Benjamin Ambrose</w:t>
      </w:r>
      <w:r w:rsidRPr="00546EEC">
        <w:tab/>
      </w:r>
      <w:r w:rsidRPr="00546EEC">
        <w:tab/>
      </w:r>
      <w:r w:rsidRPr="00546EEC">
        <w:tab/>
        <w:t>(bambrose1@sheffield.ac.uk)</w:t>
      </w:r>
    </w:p>
    <w:p w14:paraId="0614DE6B" w14:textId="09174EDD" w:rsidR="003C2A43" w:rsidRPr="00546EEC" w:rsidRDefault="003C2A43" w:rsidP="003C2A43">
      <w:r w:rsidRPr="00546EEC">
        <w:t>Timothy D. Craggs</w:t>
      </w:r>
      <w:r w:rsidRPr="00F72339">
        <w:tab/>
      </w:r>
      <w:r w:rsidRPr="00F72339">
        <w:tab/>
      </w:r>
      <w:r w:rsidRPr="00F72339">
        <w:tab/>
        <w:t>(</w:t>
      </w:r>
      <w:hyperlink r:id="rId8" w:history="1"/>
      <w:r w:rsidRPr="00546EEC">
        <w:t>t.craggs@sheffield.ac.uk)</w:t>
      </w:r>
    </w:p>
    <w:p w14:paraId="3CAC2FFC" w14:textId="77777777" w:rsidR="003C2A43" w:rsidRPr="00F72339" w:rsidRDefault="003C2A43" w:rsidP="003C2A43">
      <w:pPr>
        <w:rPr>
          <w:color w:val="000000"/>
          <w:kern w:val="2"/>
          <w:lang w:eastAsia="zh-CN"/>
        </w:rPr>
      </w:pPr>
    </w:p>
    <w:p w14:paraId="2A5F38E7" w14:textId="77777777" w:rsidR="003C2A43" w:rsidRPr="00B05D89" w:rsidRDefault="003C2A43" w:rsidP="003C2A43">
      <w:r w:rsidRPr="004A56B0">
        <w:t>*Corresponding author:</w:t>
      </w:r>
    </w:p>
    <w:p w14:paraId="1C97F038" w14:textId="5E392643" w:rsidR="008D1336" w:rsidRPr="00546EEC" w:rsidRDefault="003C2A43" w:rsidP="00036952">
      <w:r w:rsidRPr="00546EEC">
        <w:t>Timothy D. Craggs</w:t>
      </w:r>
      <w:r w:rsidRPr="00F72339">
        <w:tab/>
      </w:r>
      <w:r w:rsidRPr="00F72339">
        <w:tab/>
      </w:r>
      <w:r w:rsidRPr="00F72339">
        <w:tab/>
        <w:t>(</w:t>
      </w:r>
      <w:hyperlink r:id="rId9" w:history="1"/>
      <w:r w:rsidRPr="00546EEC">
        <w:t>t.craggs@sheffield.ac.uk)</w:t>
      </w:r>
    </w:p>
    <w:p w14:paraId="141ABDE5" w14:textId="77777777" w:rsidR="006E4797" w:rsidRPr="00546EEC" w:rsidRDefault="006E4797">
      <w:pPr>
        <w:pBdr>
          <w:top w:val="nil"/>
          <w:left w:val="nil"/>
          <w:bottom w:val="nil"/>
          <w:right w:val="nil"/>
          <w:between w:val="nil"/>
        </w:pBdr>
      </w:pPr>
    </w:p>
    <w:p w14:paraId="0DAFA114" w14:textId="457E880B" w:rsidR="00EF0FAF" w:rsidRPr="00546EEC" w:rsidRDefault="00EF0FAF" w:rsidP="00EF0FAF">
      <w:r w:rsidRPr="00546EEC">
        <w:rPr>
          <w:b/>
        </w:rPr>
        <w:t>KEYWORDS:</w:t>
      </w:r>
    </w:p>
    <w:p w14:paraId="25C32D0C" w14:textId="1C724BA6" w:rsidR="00EF0FAF" w:rsidRPr="00546EEC" w:rsidRDefault="00EF0FAF" w:rsidP="00EF0FAF">
      <w:r w:rsidRPr="00546EEC">
        <w:t>single molecule, FRET, microscopy, fluorescence, DNA, biomolecular conformation, confocal, structure determination, dynamics</w:t>
      </w:r>
    </w:p>
    <w:p w14:paraId="4BA3E25A" w14:textId="77777777" w:rsidR="00EF0FAF" w:rsidRPr="00546EEC" w:rsidRDefault="00EF0FAF" w:rsidP="00EF0FAF"/>
    <w:p w14:paraId="692F6AFD" w14:textId="77777777" w:rsidR="00EF0FAF" w:rsidRPr="00546EEC" w:rsidRDefault="00EF0FAF" w:rsidP="00EF0FAF">
      <w:r w:rsidRPr="00546EEC">
        <w:rPr>
          <w:b/>
        </w:rPr>
        <w:t>SUMMARY:</w:t>
      </w:r>
    </w:p>
    <w:p w14:paraId="5B285303" w14:textId="625CC72B" w:rsidR="00EF0FAF" w:rsidRPr="00546EEC" w:rsidRDefault="00EF0FAF" w:rsidP="00EF0FAF">
      <w:r w:rsidRPr="00546EEC">
        <w:t xml:space="preserve">This article provides step-by-step instructions for making fully-corrected accurate FRET measurements on individual, freely diffusing biomolecules using the open-source, inexpensive </w:t>
      </w:r>
      <w:proofErr w:type="spellStart"/>
      <w:r w:rsidRPr="00546EEC">
        <w:t>smfBox</w:t>
      </w:r>
      <w:proofErr w:type="spellEnd"/>
      <w:r w:rsidRPr="00546EEC">
        <w:t>, from switch on, through alignment and focusing, to data collection and analysis.</w:t>
      </w:r>
    </w:p>
    <w:p w14:paraId="35057188" w14:textId="77777777" w:rsidR="00EF0FAF" w:rsidRPr="00546EEC" w:rsidRDefault="00EF0FAF" w:rsidP="00EF0FAF"/>
    <w:p w14:paraId="2DF8E628" w14:textId="54B35783" w:rsidR="006E4797" w:rsidRPr="00546EEC" w:rsidRDefault="00551D82">
      <w:r w:rsidRPr="00546EEC">
        <w:rPr>
          <w:b/>
        </w:rPr>
        <w:t>ABSTRACT:</w:t>
      </w:r>
    </w:p>
    <w:p w14:paraId="40A249E6" w14:textId="0DB99B57" w:rsidR="006E4797" w:rsidRPr="00546EEC" w:rsidRDefault="00EF0FAF">
      <w:r w:rsidRPr="00546EEC">
        <w:t xml:space="preserve">The </w:t>
      </w:r>
      <w:proofErr w:type="spellStart"/>
      <w:r w:rsidRPr="00546EEC">
        <w:t>smfBox</w:t>
      </w:r>
      <w:proofErr w:type="spellEnd"/>
      <w:r w:rsidRPr="00546EEC">
        <w:t xml:space="preserve"> is a recently developed cost-effective, open-source instrument for single-molecule F</w:t>
      </w:r>
      <w:r w:rsidR="00D84317" w:rsidRPr="00546EEC">
        <w:t>o</w:t>
      </w:r>
      <w:r w:rsidRPr="00546EEC">
        <w:t>rster Resonance Energy Transfer (</w:t>
      </w:r>
      <w:proofErr w:type="spellStart"/>
      <w:r w:rsidRPr="00546EEC">
        <w:t>smFRET</w:t>
      </w:r>
      <w:proofErr w:type="spellEnd"/>
      <w:r w:rsidRPr="00546EEC">
        <w:t>)</w:t>
      </w:r>
      <w:r w:rsidR="00A83E01" w:rsidRPr="00546EEC">
        <w:t>,</w:t>
      </w:r>
      <w:r w:rsidRPr="00546EEC">
        <w:t xml:space="preserve"> which makes measurements on freely diffusing biomolecules more accessible. This overview includes a step-by-step protocol for using this instrument to make measurements of precise FRET efficiencies in duplex DNA samples, including details of the sample preparation, instrument setup and alignment, data acquisition</w:t>
      </w:r>
      <w:r w:rsidR="00F72339" w:rsidRPr="00546EEC">
        <w:t>,</w:t>
      </w:r>
      <w:r w:rsidRPr="00546EEC">
        <w:t xml:space="preserve"> and complete analysis routines. The presented approach, which includes how to determine all the correction factors required for accurate FRET-derived distance measurements, builds on a large body of recent collaborative work across the FRET Community, which aims to establish standard protocols and analysis approaches. This protocol, which is easily adaptable to a range of biomolecular systems, adds to the growing efforts in </w:t>
      </w:r>
      <w:proofErr w:type="spellStart"/>
      <w:r w:rsidRPr="00546EEC">
        <w:t>democratising</w:t>
      </w:r>
      <w:proofErr w:type="spellEnd"/>
      <w:r w:rsidRPr="00546EEC">
        <w:t xml:space="preserve"> </w:t>
      </w:r>
      <w:proofErr w:type="spellStart"/>
      <w:r w:rsidRPr="00546EEC">
        <w:t>smFRET</w:t>
      </w:r>
      <w:proofErr w:type="spellEnd"/>
      <w:r w:rsidRPr="00546EEC">
        <w:t xml:space="preserve"> for the wider scientific community.</w:t>
      </w:r>
    </w:p>
    <w:p w14:paraId="2CF9CD54" w14:textId="77777777" w:rsidR="006E4797" w:rsidRPr="00546EEC" w:rsidRDefault="006E4797"/>
    <w:p w14:paraId="0646E204" w14:textId="619B2E84" w:rsidR="006E4797" w:rsidRPr="00546EEC" w:rsidRDefault="00551D82">
      <w:r w:rsidRPr="00546EEC">
        <w:rPr>
          <w:b/>
        </w:rPr>
        <w:t>INTRODUCTION:</w:t>
      </w:r>
    </w:p>
    <w:p w14:paraId="48BA6B0A" w14:textId="75646A0C" w:rsidR="006E4797" w:rsidRPr="00546EEC" w:rsidRDefault="00EF0FAF">
      <w:r w:rsidRPr="00546EEC">
        <w:lastRenderedPageBreak/>
        <w:t>Single-molecule F</w:t>
      </w:r>
      <w:r w:rsidR="00D84317" w:rsidRPr="00546EEC">
        <w:t>o</w:t>
      </w:r>
      <w:r w:rsidRPr="00546EEC">
        <w:t>rster resonance energy transfer (</w:t>
      </w:r>
      <w:proofErr w:type="spellStart"/>
      <w:r w:rsidRPr="00546EEC">
        <w:t>smFRET</w:t>
      </w:r>
      <w:proofErr w:type="spellEnd"/>
      <w:r w:rsidRPr="00546EEC">
        <w:t>) is a technique that measures the FRET efficiency between two dyes</w:t>
      </w:r>
      <w:r w:rsidR="00F72339" w:rsidRPr="00546EEC">
        <w:t>—</w:t>
      </w:r>
      <w:r w:rsidRPr="00546EEC">
        <w:t>a donor and an acceptor</w:t>
      </w:r>
      <w:r w:rsidR="00F72339" w:rsidRPr="00546EEC">
        <w:t>—</w:t>
      </w:r>
      <w:r w:rsidRPr="00546EEC">
        <w:t>at the level of individual molecules. FRET is a photophysical process arising from the overlapping energy spectra of two dyes: the donor is excited by light of a specific wavelength and transfers energy non-radiatively to the acceptor, resulting in emission from the acceptor. The efficiency of this transfer is inversely proportional to the sixth power of the distance between the two dyes, so the transfer efficiency varies with distance</w:t>
      </w:r>
      <w:r w:rsidR="00312B98" w:rsidRPr="00546EEC">
        <w:fldChar w:fldCharType="begin"/>
      </w:r>
      <w:r w:rsidR="00312B98" w:rsidRPr="00546EEC">
        <w:instrText xml:space="preserve"> ADDIN ZOTERO_ITEM CSL_CITATION {"citationID":"TpMk4Ebf","properties":{"formattedCitation":"\\super 1\\nosupersub{}","plainCitation":"1","noteIndex":0},"citationItems":[{"id":70,"uris":["http://zotero.org/users/7199938/items/I6NZJHEI"],"uri":["http://zotero.org/users/7199938/items/I6NZJHEI"],"itemData":{"id":70,"type":"article-journal","abstract":"Abstract In Weiterentwicklung früherer Theorien von J. und F. Perrin und klassischphysikalischer Überlegungen des Verfassers wird eine quantenmechanische Behandlung des Übergangs von Elektronenanregungsenergie zwischen gleichartigen Molekülen in Lösung gegeben. Der kritische Molekülabstand, unterhalb dessen der übergang während der Anregungsdauer stattfindet, läßt sich aus den Absorptions- und Fluoreszenzspektren und der Anregungsdauer der Moleküle berechnen. Für Fluorescein und Chlorophyll a ergeben sich Werte von 50 bzw. 80 ÅE, entsprechend den mittleren Molekülabständen in Lösungen von 3,2 · 10?3 bzw. 7,7 · 10?4 Molen/Liter. Für die Bereiche oberhalb und unterhalb der kritischen Konzentration werden Formeln zur Berechnung der Energieabwanderung vom Primärmolekül angegeben, die mit den vorliegenden Messungen der Konzentrationsdepolarisation der Fluoreszenz gut übereinstimmen. Die Anwendung auf analoge Energiewanderungsprobleme in Molekülkristallen und im Assimilationsapparat der Pflanze wird diskutiert.","container-title":"Annalen der Physik","DOI":"10.1002/andp.19484370105","ISSN":"0003-3804","issue":"1-2","journalAbbreviation":"Annalen der Physik","note":"publisher: John Wiley &amp; Sons, Ltd","page":"55-75","title":"Zwischenmolekulare Energiewanderung und Fluoreszenz","volume":"437","author":[{"family":"Förster","given":"Th."}],"issued":{"date-parts":[["1948",1,1]]}}}],"schema":"https://github.com/citation-style-language/schema/raw/master/csl-citation.json"} </w:instrText>
      </w:r>
      <w:r w:rsidR="00312B98" w:rsidRPr="00546EEC">
        <w:fldChar w:fldCharType="separate"/>
      </w:r>
      <w:r w:rsidR="00312B98" w:rsidRPr="00F72339">
        <w:rPr>
          <w:vertAlign w:val="superscript"/>
        </w:rPr>
        <w:t>1</w:t>
      </w:r>
      <w:r w:rsidR="00312B98" w:rsidRPr="00546EEC">
        <w:fldChar w:fldCharType="end"/>
      </w:r>
      <w:r w:rsidR="00462B37" w:rsidRPr="00546EEC">
        <w:t>.</w:t>
      </w:r>
      <w:r w:rsidRPr="00546EEC">
        <w:t xml:space="preserve"> Thus, this FRET efficiency can be used to determine spatial information about the molecule(s)</w:t>
      </w:r>
      <w:r w:rsidR="00462B37" w:rsidRPr="00546EEC">
        <w:rPr>
          <w:vertAlign w:val="superscript"/>
        </w:rPr>
        <w:t>2</w:t>
      </w:r>
      <w:r w:rsidRPr="00546EEC">
        <w:t xml:space="preserve"> to which the dyes are attached, within a range of 3</w:t>
      </w:r>
      <w:r w:rsidR="00462B37" w:rsidRPr="00546EEC">
        <w:t>–</w:t>
      </w:r>
      <w:r w:rsidRPr="00546EEC">
        <w:t>10 nm</w:t>
      </w:r>
      <w:r w:rsidR="00462B37" w:rsidRPr="00546EEC">
        <w:t>.</w:t>
      </w:r>
      <w:r w:rsidRPr="00546EEC">
        <w:t xml:space="preserve"> This scale, and the fact that changes in FRET efficiency are sensitive to </w:t>
      </w:r>
      <w:r w:rsidR="00462B37" w:rsidRPr="00546EEC">
        <w:t>Angstrom</w:t>
      </w:r>
      <w:r w:rsidRPr="00546EEC">
        <w:t xml:space="preserve"> molecular movements</w:t>
      </w:r>
      <w:r w:rsidR="00312B98" w:rsidRPr="00546EEC">
        <w:fldChar w:fldCharType="begin"/>
      </w:r>
      <w:r w:rsidR="00312B98" w:rsidRPr="00546EEC">
        <w:instrText xml:space="preserve"> ADDIN ZOTERO_ITEM CSL_CITATION {"citationID":"Wek4wHU6","properties":{"formattedCitation":"\\super 3\\nosupersub{}","plainCitation":"3","noteIndex":0},"citationItems":[{"id":72,"uris":["http://zotero.org/users/7199938/items/TKCX8W7Z"],"uri":["http://zotero.org/users/7199938/items/TKCX8W7Z"],"itemData":{"id":72,"type":"article-journal","abstract":"The fidelity of DNA polymerases depends on conformational changes that promote the rejection of incorrect nucleotides before phosphoryl transfer. Here, we combine single-molecule FRET with the use of DNA polymerase I and various fidelity mutants to highlight mechanisms by which active-site side chains influence the conformational transitions and free-energy landscape that underlie fidelity decisions in DNA synthesis. Ternary complexes of high fidelity derivatives with complementary dNTPs adopt mainly a fully closed conformation, whereas a conformation with a FRET value between those of open and closed is sparsely populated. This intermediate-FRET state, which we attribute to a partially closed conformation, is also predominant in ternary complexes with incorrect nucleotides and, strikingly, in most ternary complexes of low-fidelity derivatives for both correct and incorrect nucleotides. The mutator phenotype of the low-fidelity derivatives correlates well with reduced affinity for complementary dNTPs and highlights the partially closed conformation as a primary checkpoint for nucleotide selection.","container-title":"Nature Communications","DOI":"10.1038/ncomms3131","ISSN":"2041-1723","issue":"1","journalAbbreviation":"Nature Communications","page":"2131","title":"Conformational landscapes of DNA polymerase I and mutator derivatives establish fidelity checkpoints for nucleotide insertion","volume":"4","author":[{"family":"Hohlbein","given":"Johannes"},{"family":"Aigrain","given":"Louise"},{"family":"Craggs","given":"Timothy D."},{"family":"Bermek","given":"Oya"},{"family":"Potapova","given":"Olga"},{"family":"Shoolizadeh","given":"Pouya"},{"family":"Grindley","given":"Nigel D. F."},{"family":"Joyce","given":"Catherine M."},{"family":"Kapanidis","given":"Achillefs N."}],"issued":{"date-parts":[["2013",7,8]]}}}],"schema":"https://github.com/citation-style-language/schema/raw/master/csl-citation.json"} </w:instrText>
      </w:r>
      <w:r w:rsidR="00312B98" w:rsidRPr="00546EEC">
        <w:fldChar w:fldCharType="separate"/>
      </w:r>
      <w:r w:rsidR="00312B98" w:rsidRPr="00F72339">
        <w:rPr>
          <w:vertAlign w:val="superscript"/>
        </w:rPr>
        <w:t>3</w:t>
      </w:r>
      <w:r w:rsidR="00312B98" w:rsidRPr="00546EEC">
        <w:fldChar w:fldCharType="end"/>
      </w:r>
      <w:r w:rsidR="00462B37" w:rsidRPr="00546EEC">
        <w:t>,</w:t>
      </w:r>
      <w:r w:rsidRPr="00546EEC">
        <w:t xml:space="preserve"> makes the technique well suited to investigating structural information about biomolecules</w:t>
      </w:r>
      <w:r w:rsidR="00462B37" w:rsidRPr="00546EEC">
        <w:t>—</w:t>
      </w:r>
      <w:r w:rsidRPr="00546EEC">
        <w:t>such as nucleic acids and proteins</w:t>
      </w:r>
      <w:r w:rsidR="00462B37" w:rsidRPr="00546EEC">
        <w:t>—</w:t>
      </w:r>
      <w:r w:rsidRPr="00546EEC">
        <w:t>without the complications of ensemble averaging</w:t>
      </w:r>
      <w:r w:rsidR="00312B98" w:rsidRPr="00546EEC">
        <w:fldChar w:fldCharType="begin"/>
      </w:r>
      <w:r w:rsidR="007221BD" w:rsidRPr="00546EEC">
        <w:instrText xml:space="preserve"> ADDIN ZOTERO_ITEM CSL_CITATION {"citationID":"7Hqg0ofK","properties":{"formattedCitation":"\\super 4\\uc0\\u8211{}6\\nosupersub{}","plainCitation":"4–6","noteIndex":0},"citationItems":[{"id":50,"uris":["http://zotero.org/users/7199938/items/L2HAFGNF"],"uri":["http://zotero.org/users/7199938/items/L2HAFGNF"],"itemData":{"id":50,"type":"article-journal","container-title":"Science","DOI":"10.1126/science.aan1133","ISSN":"0036-8075, 1095-9203","issue":"6373","journalAbbreviation":"Science","language":"en","page":"eaan1133","source":"DOI.org (Crossref)","title":"Toward dynamic structural biology: Two decades of single-molecule Förster resonance energy transfer","title-short":"Toward dynamic structural biology","volume":"359","author":[{"family":"Lerner","given":"Eitan"},{"family":"Cordes","given":"Thorben"},{"family":"Ingargiola","given":"Antonino"},{"family":"Alhadid","given":"Yazan"},{"family":"Chung","given":"SangYoon"},{"family":"Michalet","given":"Xavier"},{"family":"Weiss","given":"Shimon"}],"issued":{"date-parts":[["2018",1,19]]}}},{"id":6,"uris":["http://zotero.org/users/7199938/items/JE7HDILU"],"uri":["http://zotero.org/users/7199938/items/JE7HDILU"],"itemData":{"id":6,"type":"article-journal","abstract":"The alternating-laser excitation (ALEX) scheme continues to expand the possibilities of fluorescence-based assays to study biological entities and interactions. Especially the combination of ALEX and single-molecule Förster Resonance Energy Transfer (smFRET) has been very successful as ALEX enables the sorting of fluorescently labelled species based on the number and type of fluorophores present. ALEX also provides a convenient way of accessing the correction factors necessary for determining accurate molecular distances. Here, we provide a comprehensive overview of the concept and current applications of ALEX and we explicitly discuss how to obtain fully corrected distance information across the entire FRET range. We also present new ideas for applications of ALEX which will push the limits of smFRET-based experiments in terms of temporal and spatial resolution for the study of complex biological systems.","container-title":"Chemical Society Reviews","DOI":"10.1039/C3CS60233H","ISSN":"0306-0012","issue":"4","journalAbbreviation":"Chem. Soc. Rev.","note":"publisher: The Royal Society of Chemistry","page":"1156-1171","title":"Alternating-laser excitation: single-molecule FRET and beyond","volume":"43","author":[{"family":"Hohlbein","given":"Johannes"},{"family":"Craggs","given":"Timothy D."},{"family":"Cordes","given":"Thorben"}],"issued":{"date-parts":[["2014"]]}}},{"id":73,"uris":["http://zotero.org/users/7199938/items/GBD828JA"],"uri":["http://zotero.org/users/7199938/items/GBD828JA"],"itemData":{"id":73,"type":"article-journal","abstract":"Single-molecule F\\\"{o}rster resonance energy transfer (smFRET) has become a mainstream technique for probing biomolecular structural dynamics. The rapid and wide adoption of the technique by an ever-increasing number of groups has generated many improvements and variations in the technique itself, in methods for sample preparation and characterization, in analysis of the data from such experiments, and in analysis codes and algorithms. Recently, several labs that employ smFRET have joined forces to try to bring the smFRET community together in adopting a consensus on how to perform experiments and analyze results for achieving quantitative structural information. These recent efforts include multi-lab blind-tests to assess the accuracy and precision of smFRET between different labs using different procedures, the formal assembly of the FRET community and development of smFRET procedures to be considered for entries in the wwPDB. Here we delve into the different approaches and viewpoints in the field. This position paper describes the current \"state-of-the field\", points to unresolved methodological issues for quantitative structural studies, provides a set of 'soft recommendations' about which an emerging consensus exists, and a list of resources that are openly available. To make further progress, we strongly encourage 'open science' practices. We hope that this position paper will provide a roadmap for newcomers to the field, as well as a reference for seasoned practitioners.","container-title":"arXiv:2006.03091 [physics, q-bio]","note":"arXiv: 2006.03091","source":"arXiv.org","title":"The FRET-based structural dynamics challenge -- community contributions to consistent and open science practices","URL":"http://arxiv.org/abs/2006.03091","author":[{"family":"Lerner","given":"Eitan"},{"family":"Ambrose","given":"Benjamin"},{"family":"Barth","given":"Anders"},{"family":"Birkedal","given":"Victoria"},{"family":"Blanchard","given":"Scott C."},{"family":"Borner","given":"Richard"},{"family":"Cordes","given":"Thorben"},{"family":"Craggs","given":"Timothy D."},{"family":"Ha","given":"Taekjip"},{"family":"Haran","given":"Gilad"},{"family":"Hugel","given":"Thorsten"},{"family":"Ingargiola","given":"Antonino"},{"family":"Kapanidis","given":"Achillefs"},{"family":"Lamb","given":"Don C."},{"family":"Laurence","given":"Ted"},{"family":"Lee","given":"Nam","dropping-particle":"ki"},{"family":"Lemke","given":"Edward A."},{"family":"Margeat","given":"Emmanuel"},{"family":"Michaelis","given":"Jens"},{"family":"Michalet","given":"Xavier"},{"family":"Nettels","given":"Daniel"},{"family":"Peulen","given":"Thomas-Otavio"},{"family":"Schuler","given":"Benjamin"},{"family":"Seidel","given":"Claus A. M."},{"family":"So-leimaninejad","given":"Hamid"},{"family":"Weiss","given":"Shimon"}],"accessed":{"date-parts":[["2021",2,5]]},"issued":{"date-parts":[["2020",6,4]]}}}],"schema":"https://github.com/citation-style-language/schema/raw/master/csl-citation.json"} </w:instrText>
      </w:r>
      <w:r w:rsidR="00312B98" w:rsidRPr="00546EEC">
        <w:fldChar w:fldCharType="separate"/>
      </w:r>
      <w:r w:rsidR="007221BD" w:rsidRPr="00F72339">
        <w:rPr>
          <w:vertAlign w:val="superscript"/>
        </w:rPr>
        <w:t>4–6</w:t>
      </w:r>
      <w:r w:rsidR="00312B98" w:rsidRPr="00546EEC">
        <w:fldChar w:fldCharType="end"/>
      </w:r>
      <w:r w:rsidRPr="00546EEC">
        <w:t>. While changes in relative FRET efficiencies can be used to monitor biomolecular interactions and conformational dynamics, shedding light on key cellular processes such as protein (un)folding, transcription</w:t>
      </w:r>
      <w:r w:rsidR="00F72339" w:rsidRPr="00546EEC">
        <w:t>,</w:t>
      </w:r>
      <w:r w:rsidRPr="00546EEC">
        <w:t xml:space="preserve"> and DNA replication and repair, absolute FRET efficiencies have been used to determine precise distances for biomolecular structure determination</w:t>
      </w:r>
      <w:r w:rsidR="008F4310" w:rsidRPr="00546EEC">
        <w:fldChar w:fldCharType="begin"/>
      </w:r>
      <w:r w:rsidR="007221BD" w:rsidRPr="00546EEC">
        <w:instrText xml:space="preserve"> ADDIN ZOTERO_ITEM CSL_CITATION {"citationID":"MnL1xG1f","properties":{"formattedCitation":"\\super 7\\uc0\\u8211{}11\\nosupersub{}","plainCitation":"7–11","noteIndex":0},"citationItems":[{"id":18,"uris":["http://zotero.org/users/7199938/items/7IMVPYU4"],"uri":["http://zotero.org/users/7199938/items/7IMVPYU4"],"itemData":{"id":18,"type":"article-journal","abstract":"A hybrid approach merges networks of time-correlated distances determined by single-molecule FRET to uncover local and global dynamics of the multidomain protein Hsp90 in solution at multiple timescales.","container-title":"Nature Methods","DOI":"10.1038/nmeth.4081","ISSN":"1548-7105","issue":"2","journalAbbreviation":"Nature Methods","page":"174-180","title":"Multidomain structure and correlated dynamics determined by self-consistent FRET networks","volume":"14","author":[{"family":"Hellenkamp","given":"Björn"},{"family":"Wortmann","given":"Philipp"},{"family":"Kandzia","given":"Florian"},{"family":"Zacharias","given":"Martin"},{"family":"Hugel","given":"Thorsten"}],"issued":{"date-parts":[["2017",2,1]]}}},{"id":10,"uris":["http://zotero.org/users/7199938/items/QIHLG4IN"],"uri":["http://zotero.org/users/7199938/items/QIHLG4IN"],"itemData":{"id":10,"type":"article-journal","abstract":"DNA-binding proteins utilise different recognition mechanisms to locate their DNA targets; some proteins recognise specific DNA sequences, while others interact with specific DNA structures. While sequence-specific DNA binding has been studied extensively, structure-specific recognition mechanisms remain unclear. Here, we study structure-specific DNA recognition by examining the structure and dynamics of DNA polymerase I Klenow Fragment (Pol) substrates both alone and in DNA–Pol complexes. Using a docking approach based on a network of 73 distances collected using single-molecule FRET, we determined a novel solution structure of the single-nucleotide-gapped DNA–Pol binary complex. The structure resembled existing crystal structures with regards to the downstream primer-template DNA substrate, and revealed a previously unobserved sharp bend (</w:instrText>
      </w:r>
      <w:r w:rsidR="007221BD" w:rsidRPr="00546EEC">
        <w:rPr>
          <w:rFonts w:ascii="Cambria Math" w:hAnsi="Cambria Math" w:cs="Cambria Math"/>
        </w:rPr>
        <w:instrText>∼</w:instrText>
      </w:r>
      <w:r w:rsidR="007221BD" w:rsidRPr="00546EEC">
        <w:instrText xml:space="preserve">120°) in the DNA substrate; this pronounced bend was present in living cells. MD simulations and single-molecule assays also revealed that 4–5 nt of downstream gap-proximal DNA are unwound in the binary complex. Further, experiments and coarse-grained modelling showed the substrate alone frequently adopts bent conformations with 1–2 nt fraying around the gap, suggesting a mechanism wherein Pol recognises a pre-bent, partially-melted conformation of gapped DNA. We propose a general mechanism for substrate recognition by structure-specific enzymes driven by protein sensing of the conformational dynamics of their DNA substrates.","container-title":"Nucleic Acids Research","DOI":"10.1093/nar/gkz797","ISSN":"0305-1048","issue":"20","journalAbbreviation":"Nucleic Acids Research","page":"10788-10800","title":"Substrate conformational dynamics facilitate structure-specific recognition of gapped DNA by DNA polymerase","volume":"47","author":[{"family":"Craggs","given":"Timothy D"},{"family":"Sustarsic","given":"Marko"},{"family":"Plochowietz","given":"Anne"},{"family":"Mosayebi","given":"Majid"},{"family":"Kaju","given":"Hendrik"},{"family":"Cuthbert","given":"Andrew"},{"family":"Hohlbein","given":"Johannes"},{"family":"Domicevica","given":"Laura"},{"family":"Biggin","given":"Philip C"},{"family":"Doye","given":"Jonathan P K"},{"family":"Kapanidis","given":"Achillefs N"}],"issued":{"date-parts":[["2019",11,18]]}}},{"id":17,"uris":["http://zotero.org/users/7199938/items/372BA4AB"],"uri":["http://zotero.org/users/7199938/items/372BA4AB"],"itemData":{"id":17,"type":"article-journal","abstract":"p27Kip1 is an intrinsically disordered protein (IDP) that inhibits cyclin-dependent kinase (Cdk)/cyclin complexes (e.g., Cdk2/cyclin A), causing cell cycle arrest. Cell division progresses when stably Cdk2/cyclin A-bound p27 is phosphorylated on one or two structurally occluded tyrosine residues and a distal threonine residue (T187), triggering degradation of p27. Here, using an integrated biophysical approach, we show that Cdk2/cyclin A-bound p27 samples lowly-populated conformations that provide access to the non-receptor tyrosine kinases, BCR-ABL and Src, which phosphorylate Y88 or Y88 and Y74, respectively, thereby promoting intra-assembly phosphorylation (of p27) on distal T187. Even when tightly bound to Cdk2/cyclin A, intrinsic flexibility enables p27 to integrate and process signaling inputs, and generate outputs including altered Cdk2 activity, p27 stability, and, ultimately, cell cycle progression. Intrinsic dynamics within multi-component assemblies may be a general mechanism of signaling by regulatory IDPs, which can be subverted in human disease.","container-title":"Nature Communications","DOI":"10.1038/s41467-019-09446-w","ISSN":"2041-1723","issue":"1","journalAbbreviation":"Nature Communications","page":"1676","title":"Dynamic anticipation by Cdk2/Cyclin A-bound p27 mediates signal integration in cell cycle regulation","volume":"10","author":[{"family":"Tsytlonok","given":"Maksym"},{"family":"Sanabria","given":"Hugo"},{"family":"Wang","given":"Yuefeng"},{"family":"Felekyan","given":"Suren"},{"family":"Hemmen","given":"Katherina"},{"family":"Phillips","given":"Aaron H."},{"family":"Yun","given":"Mi-Kyung"},{"family":"Waddell","given":"M. Brett"},{"family":"Park","given":"Cheon-Gil"},{"family":"Vaithiyalingam","given":"Sivaraja"},{"family":"Iconaru","given":"Luigi"},{"family":"White","given":"Stephen W."},{"family":"Tompa","given":"Peter"},{"family":"Seidel","given":"Claus A. M."},{"family":"Kriwacki","given":"Richard"}],"issued":{"date-parts":[["2019",4,11]]}}},{"id":19,"uris":["http://zotero.org/users/7199938/items/RS3UT6R3"],"uri":["http://zotero.org/users/7199938/items/RS3UT6R3"],"itemData":{"id":19,"type":"article-journal","abstract":"The molecular architecture of RNAP II-like transcription initiation complexes remains opaque due to its conformational flexibility and size. Here we report the three-dimensional architecture of the complete open complex (OC) composed of the promoter DNA, TATA box-binding protein (TBP), transcription factor B (TFB), transcription factor E (TFE) and the 12-subunit RNA polymerase (RNAP) from Methanocaldococcus jannaschii. By combining single-molecule Förster resonance energy transfer and the Bayesian parameter estimation-based Nano-Positioning System analysis, we model the entire archaeal OC, which elucidates the path of the non-template DNA (ntDNA) strand and interaction sites of the transcription factors with the RNAP. Compared with models of the eukaryotic OC, the TATA DNA region with TBP and TFB is positioned closer to the surface of the RNAP, likely providing the mechanism by which DNA melting can occur in a minimal factor configuration, without the dedicated translocase/helicase encoding factor TFIIH.","container-title":"Nature Communications","DOI":"10.1038/ncomms7161","ISSN":"2041-1723","issue":"1","journalAbbreviation":"Nature Communications","page":"6161","title":"Complete architecture of the archaeal RNA polymerase open complex from single-molecule FRET and NPS","volume":"6","author":[{"family":"Nagy","given":"Julia"},{"family":"Grohmann","given":"Dina"},{"family":"Cheung","given":"Alan C.M."},{"family":"Schulz","given":"Sarah"},{"family":"Smollett","given":"Katherine"},{"family":"Werner","given":"Finn"},{"family":"Michaelis","given":"Jens"}],"issued":{"date-parts":[["2015",1,30]]}}},{"id":9,"uris":["http://zotero.org/users/7199938/items/MR9DQXB4"],"uri":["http://zotero.org/users/7199938/items/MR9DQXB4"],"itemData":{"id":9,"type":"article-journal","abstract":"MutS homologs identify base-pairing errors made in DNA during replication and initiate their repair. In the presence of adenosine triphosphate, MutS induces DNA bending upon mismatch recognition and subsequently undergoes conformational transitions that promote its interaction with MutL to signal repair. In the absence of MutL, these transitions lead to formation of a MutS mobile clamp that can move along the DNA. Previous single-molecule FRET (smFRET) studies characterized the dynamics of MutS DNA-binding domains during these transitions. Here, we use protein–DNA and DNA–DNA smFRET to monitor DNA conformational changes, and we use kinetic analyses to correlate DNA and protein conformational changes to one another and to the steps on the pathway to mobile clamp formation. The results reveal multiple sequential structural changes in both MutS and DNA, and they suggest that DNA dynamics play a critical role in the formation of the MutS mobile clamp. Taking these findings together with data from our previous studies, we propose a unified model of coordinated MutS and DNA conformational changes wherein initiation of mismatch repair is governed by a balance of DNA bending/unbending energetics and MutS conformational changes coupled to its nucleotide binding properties.","container-title":"Nucleic Acids Research","DOI":"10.1093/nar/gky865","ISSN":"0305-1048","issue":"20","journalAbbreviation":"Nucleic Acids Research","page":"10782-10795","title":"Coordinated protein and DNA conformational changes govern mismatch repair initiation by MutS","volume":"46","author":[{"family":"LeBlanc","given":"Sharonda J"},{"family":"Gauer","given":"Jacob W"},{"family":"Hao","given":"Pengyu"},{"family":"Case","given":"Brandon C"},{"family":"Hingorani","given":"Manju M"},{"family":"Weninger","given":"Keith R"},{"family":"Erie","given":"Dorothy A"}],"issued":{"date-parts":[["2018",11,16]]}}}],"schema":"https://github.com/citation-style-language/schema/raw/master/csl-citation.json"} </w:instrText>
      </w:r>
      <w:r w:rsidR="008F4310" w:rsidRPr="00546EEC">
        <w:fldChar w:fldCharType="separate"/>
      </w:r>
      <w:r w:rsidR="007221BD" w:rsidRPr="00F72339">
        <w:rPr>
          <w:vertAlign w:val="superscript"/>
        </w:rPr>
        <w:t>7–11</w:t>
      </w:r>
      <w:r w:rsidR="008F4310" w:rsidRPr="00546EEC">
        <w:fldChar w:fldCharType="end"/>
      </w:r>
      <w:r w:rsidR="00462B37" w:rsidRPr="00546EEC">
        <w:t>,</w:t>
      </w:r>
      <w:r w:rsidRPr="00546EEC">
        <w:t xml:space="preserve"> overcoming the need for </w:t>
      </w:r>
      <w:r w:rsidR="00F72339" w:rsidRPr="00F72339">
        <w:t>crystallization</w:t>
      </w:r>
      <w:r w:rsidRPr="00546EEC">
        <w:t xml:space="preserve"> or freezing as is required for some other structural methods</w:t>
      </w:r>
      <w:r w:rsidR="008F4310" w:rsidRPr="00546EEC">
        <w:fldChar w:fldCharType="begin"/>
      </w:r>
      <w:r w:rsidR="007221BD" w:rsidRPr="00546EEC">
        <w:instrText xml:space="preserve"> ADDIN ZOTERO_ITEM CSL_CITATION {"citationID":"lutuB3RP","properties":{"formattedCitation":"\\super 4, 12\\nosupersub{}","plainCitation":"4, 12","noteIndex":0},"citationItems":[{"id":50,"uris":["http://zotero.org/users/7199938/items/L2HAFGNF"],"uri":["http://zotero.org/users/7199938/items/L2HAFGNF"],"itemData":{"id":50,"type":"article-journal","container-title":"Science","DOI":"10.1126/science.aan1133","ISSN":"0036-8075, 1095-9203","issue":"6373","journalAbbreviation":"Science","language":"en","page":"eaan1133","source":"DOI.org (Crossref)","title":"Toward dynamic structural biology: Two decades of single-molecule Förster resonance energy transfer","title-short":"Toward dynamic structural biology","volume":"359","author":[{"family":"Lerner","given":"Eitan"},{"family":"Cordes","given":"Thorben"},{"family":"Ingargiola","given":"Antonino"},{"family":"Alhadid","given":"Yazan"},{"family":"Chung","given":"SangYoon"},{"family":"Michalet","given":"Xavier"},{"family":"Weiss","given":"Shimon"}],"issued":{"date-parts":[["2018",1,19]]}}},{"id":2,"uris":["http://zotero.org/users/7199938/items/VWWL6LPP"],"uri":["http://zotero.org/users/7199938/items/VWWL6LPP"],"itemData":{"id":2,"type":"article-journal","abstract":"Single-molecule Förster resonance energy transfer (smFRET) is a powerful technique for nanometer-scale studies of single molecules. Solution-based smFRET, in particular, can be used to study equilibrium intra- and intermolecular conformations, binding/unbinding events and conformational changes under biologically relevant conditions without ensemble averaging. However, single-spot smFRET measurements in solution are slow. Here, we detail a high-throughput smFRET approach that extends the traditional single-spot confocal geometry to a multispot one. The excitation spots are optically conjugated to two custom silicon single photon avalanche diode (SPAD) arrays. Two-color excitation is implemented using a periodic acceptor excitation (PAX), allowing distinguishing between singly- and doubly-labeled molecules. We demonstrate the ability of this setup to rapidly and accurately determine FRET efficiencies and population stoichiometries by pooling the data collected independently from the multiple spots. We also show how the high throughput of this approach can be used o increase the temporal resolution of single-molecule FRET population characterization from minutes to seconds. Combined with microfluidics, this high-throughput approach will enable simple real-time kinetic studies as well as powerful molecular screening applications.","container-title":"Single molecule approaches of nucleic acids conformational changes","DOI":"10.1016/j.ymeth.2019.07.021","ISSN":"1046-2023","journalAbbreviation":"Methods","page":"21-45","title":"High-throughput smFRET analysis of freely diffusing nucleic acid molecules and associated proteins","volume":"169","author":[{"family":"Segal","given":"Maya"},{"family":"Ingargiola","given":"Antonino"},{"family":"Lerner","given":"Eitan"},{"family":"Chung","given":"SangYoon"},{"family":"White","given":"Jonathan A."},{"family":"Streets","given":"Aaron"},{"family":"Weiss","given":"S."},{"family":"Michalet","given":"X."}],"issued":{"date-parts":[["2019",10,1]]}}}],"schema":"https://github.com/citation-style-language/schema/raw/master/csl-citation.json"} </w:instrText>
      </w:r>
      <w:r w:rsidR="008F4310" w:rsidRPr="00546EEC">
        <w:fldChar w:fldCharType="separate"/>
      </w:r>
      <w:r w:rsidR="007221BD" w:rsidRPr="00F72339">
        <w:rPr>
          <w:vertAlign w:val="superscript"/>
        </w:rPr>
        <w:t>4,12</w:t>
      </w:r>
      <w:r w:rsidR="008F4310" w:rsidRPr="00546EEC">
        <w:fldChar w:fldCharType="end"/>
      </w:r>
      <w:r w:rsidR="00462B37" w:rsidRPr="00546EEC">
        <w:t>.</w:t>
      </w:r>
    </w:p>
    <w:p w14:paraId="37BE0F34" w14:textId="77777777" w:rsidR="00EF0FAF" w:rsidRPr="00546EEC" w:rsidRDefault="00EF0FAF" w:rsidP="00EF0FAF">
      <w:pPr>
        <w:rPr>
          <w:b/>
        </w:rPr>
      </w:pPr>
    </w:p>
    <w:p w14:paraId="71DE17BE" w14:textId="641A72FB" w:rsidR="00EF0FAF" w:rsidRPr="00546EEC" w:rsidRDefault="00EF0FAF" w:rsidP="00EF0FAF">
      <w:proofErr w:type="spellStart"/>
      <w:r w:rsidRPr="00546EEC">
        <w:t>smFRET</w:t>
      </w:r>
      <w:proofErr w:type="spellEnd"/>
      <w:r w:rsidRPr="00546EEC">
        <w:t xml:space="preserve"> experiments most commonly take two forms, confocal or total internal reflection fluorescence (TIRF) microscopy. Between both approaches the molecular dynamics of biomolecules can typically be investigated on timescales from pico- to millisecond (confocal, freely diffusing molecules) up to millisecond to hours (TIRF, surface </w:t>
      </w:r>
      <w:r w:rsidR="00F72339" w:rsidRPr="00F72339">
        <w:t>immobilized</w:t>
      </w:r>
      <w:r w:rsidRPr="00546EEC">
        <w:t xml:space="preserve"> molecules). This is due to the different setups involved in each technique. In TIRF microscopy, molecules are </w:t>
      </w:r>
      <w:r w:rsidR="000D01E9" w:rsidRPr="000D01E9">
        <w:t>immobilized</w:t>
      </w:r>
      <w:r w:rsidRPr="00546EEC">
        <w:t xml:space="preserve"> on the surface of a slide and excited by an evanescent wave (</w:t>
      </w:r>
      <w:r w:rsidR="00462B37" w:rsidRPr="00546EEC">
        <w:rPr>
          <w:b/>
          <w:bCs/>
        </w:rPr>
        <w:t xml:space="preserve">Figure </w:t>
      </w:r>
      <w:r w:rsidR="00CD022A" w:rsidRPr="00546EEC">
        <w:rPr>
          <w:b/>
          <w:bCs/>
        </w:rPr>
        <w:t>1A</w:t>
      </w:r>
      <w:r w:rsidRPr="00546EEC">
        <w:t>). Here</w:t>
      </w:r>
      <w:r w:rsidR="000D01E9">
        <w:t>,</w:t>
      </w:r>
      <w:r w:rsidRPr="00546EEC">
        <w:t xml:space="preserve"> however, the focus is on confocal microscopy as this is the format of the </w:t>
      </w:r>
      <w:proofErr w:type="spellStart"/>
      <w:r w:rsidRPr="00546EEC">
        <w:t>smfBox</w:t>
      </w:r>
      <w:proofErr w:type="spellEnd"/>
      <w:r w:rsidRPr="00546EEC">
        <w:t>. In confocal microscopy</w:t>
      </w:r>
      <w:r w:rsidR="000D01E9">
        <w:t>,</w:t>
      </w:r>
      <w:r w:rsidRPr="00546EEC">
        <w:t xml:space="preserve"> molecules are not </w:t>
      </w:r>
      <w:r w:rsidR="000D01E9" w:rsidRPr="000D01E9">
        <w:t>immobilized</w:t>
      </w:r>
      <w:r w:rsidRPr="00546EEC">
        <w:t xml:space="preserve"> and instead freely diffuse via Brownian motion through the confocal volume (~1 </w:t>
      </w:r>
      <w:proofErr w:type="spellStart"/>
      <w:r w:rsidRPr="00546EEC">
        <w:t>fL</w:t>
      </w:r>
      <w:proofErr w:type="spellEnd"/>
      <w:r w:rsidRPr="00546EEC">
        <w:t>), formed by a focusing a laser beam through a high numerical aperture lens into a spot at some designated depth within the solution (</w:t>
      </w:r>
      <w:r w:rsidR="00462B37" w:rsidRPr="00546EEC">
        <w:rPr>
          <w:b/>
          <w:bCs/>
        </w:rPr>
        <w:t xml:space="preserve">Figure </w:t>
      </w:r>
      <w:r w:rsidR="00CD022A" w:rsidRPr="00546EEC">
        <w:rPr>
          <w:b/>
          <w:bCs/>
        </w:rPr>
        <w:t>1B</w:t>
      </w:r>
      <w:r w:rsidRPr="00546EEC">
        <w:t>). The resulting emission is focused back through the same aperture and filtered through a dichroic mirror</w:t>
      </w:r>
      <w:r w:rsidR="00CD022A" w:rsidRPr="00546EEC">
        <w:t xml:space="preserve"> (</w:t>
      </w:r>
      <w:r w:rsidR="00462B37" w:rsidRPr="00546EEC">
        <w:rPr>
          <w:b/>
          <w:bCs/>
        </w:rPr>
        <w:t>Figure</w:t>
      </w:r>
      <w:r w:rsidR="00AC1B6B" w:rsidRPr="00546EEC">
        <w:rPr>
          <w:b/>
          <w:bCs/>
        </w:rPr>
        <w:t xml:space="preserve"> </w:t>
      </w:r>
      <w:r w:rsidR="00CD022A" w:rsidRPr="00546EEC">
        <w:rPr>
          <w:b/>
          <w:bCs/>
        </w:rPr>
        <w:t>1C</w:t>
      </w:r>
      <w:r w:rsidR="00CD022A" w:rsidRPr="00546EEC">
        <w:t xml:space="preserve"> for full schematic)</w:t>
      </w:r>
      <w:r w:rsidRPr="00546EEC">
        <w:t xml:space="preserve">. It is then focused through a pinhole </w:t>
      </w:r>
      <w:proofErr w:type="gramStart"/>
      <w:r w:rsidRPr="00546EEC">
        <w:t>in order to</w:t>
      </w:r>
      <w:proofErr w:type="gramEnd"/>
      <w:r w:rsidRPr="00546EEC">
        <w:t xml:space="preserve"> remove any out</w:t>
      </w:r>
      <w:r w:rsidR="000D01E9">
        <w:t>-</w:t>
      </w:r>
      <w:r w:rsidRPr="00546EEC">
        <w:t>of</w:t>
      </w:r>
      <w:r w:rsidR="000D01E9">
        <w:t>-</w:t>
      </w:r>
      <w:r w:rsidRPr="00546EEC">
        <w:t>focus light and onto an avalanche photodiode (APD). When the APD detects a photon</w:t>
      </w:r>
      <w:r w:rsidR="00AC1B6B" w:rsidRPr="00546EEC">
        <w:t>,</w:t>
      </w:r>
      <w:r w:rsidRPr="00546EEC">
        <w:t xml:space="preserve"> it outputs a TTL pulse, the timing of which can be recorded with up to picosecond resolution. The observation time of these freely diffusing molecules within the vicinity of the confocal volume is commonly within the order of milliseconds.</w:t>
      </w:r>
    </w:p>
    <w:p w14:paraId="0EF681EE" w14:textId="77777777" w:rsidR="00EF0FAF" w:rsidRPr="00546EEC" w:rsidRDefault="00EF0FAF" w:rsidP="00EF0FAF"/>
    <w:p w14:paraId="7041CEC1" w14:textId="0A5F8ED0" w:rsidR="00EF0FAF" w:rsidRPr="00546EEC" w:rsidRDefault="00EF0FAF" w:rsidP="00EF0FAF">
      <w:r w:rsidRPr="00546EEC">
        <w:t xml:space="preserve">[Place </w:t>
      </w:r>
      <w:r w:rsidRPr="00546EEC">
        <w:rPr>
          <w:b/>
          <w:bCs/>
        </w:rPr>
        <w:t>Figure 1</w:t>
      </w:r>
      <w:r w:rsidRPr="00546EEC">
        <w:t xml:space="preserve"> here]</w:t>
      </w:r>
    </w:p>
    <w:p w14:paraId="2583F8EC" w14:textId="77777777" w:rsidR="00EF0FAF" w:rsidRPr="00546EEC" w:rsidRDefault="00EF0FAF" w:rsidP="00EF0FAF"/>
    <w:p w14:paraId="27A5B056" w14:textId="175D7F4C" w:rsidR="00EF0FAF" w:rsidRPr="00546EEC" w:rsidRDefault="00EF0FAF" w:rsidP="00EF0FAF">
      <w:r w:rsidRPr="00546EEC">
        <w:t xml:space="preserve">More recently, </w:t>
      </w:r>
      <w:proofErr w:type="spellStart"/>
      <w:r w:rsidRPr="00546EEC">
        <w:t>smFRET</w:t>
      </w:r>
      <w:proofErr w:type="spellEnd"/>
      <w:r w:rsidRPr="00546EEC">
        <w:t xml:space="preserve"> techniques incorporated two </w:t>
      </w:r>
      <w:r w:rsidR="000D01E9" w:rsidRPr="000D01E9">
        <w:t>color</w:t>
      </w:r>
      <w:r w:rsidRPr="00546EEC">
        <w:t xml:space="preserve"> excitation, where lasers matching the donor and acceptor excitation wavelengths are alternated</w:t>
      </w:r>
      <w:r w:rsidR="008F4310" w:rsidRPr="00546EEC">
        <w:fldChar w:fldCharType="begin"/>
      </w:r>
      <w:r w:rsidR="00312B98" w:rsidRPr="00546EEC">
        <w:instrText xml:space="preserve"> ADDIN ZOTERO_ITEM CSL_CITATION {"citationID":"8jkEckCh","properties":{"formattedCitation":"\\super 5\\nosupersub{}","plainCitation":"5","noteIndex":0},"citationItems":[{"id":6,"uris":["http://zotero.org/users/7199938/items/JE7HDILU"],"uri":["http://zotero.org/users/7199938/items/JE7HDILU"],"itemData":{"id":6,"type":"article-journal","abstract":"The alternating-laser excitation (ALEX) scheme continues to expand the possibilities of fluorescence-based assays to study biological entities and interactions. Especially the combination of ALEX and single-molecule Förster Resonance Energy Transfer (smFRET) has been very successful as ALEX enables the sorting of fluorescently labelled species based on the number and type of fluorophores present. ALEX also provides a convenient way of accessing the correction factors necessary for determining accurate molecular distances. Here, we provide a comprehensive overview of the concept and current applications of ALEX and we explicitly discuss how to obtain fully corrected distance information across the entire FRET range. We also present new ideas for applications of ALEX which will push the limits of smFRET-based experiments in terms of temporal and spatial resolution for the study of complex biological systems.","container-title":"Chemical Society Reviews","DOI":"10.1039/C3CS60233H","ISSN":"0306-0012","issue":"4","journalAbbreviation":"Chem. Soc. Rev.","note":"publisher: The Royal Society of Chemistry","page":"1156-1171","title":"Alternating-laser excitation: single-molecule FRET and beyond","volume":"43","author":[{"family":"Hohlbein","given":"Johannes"},{"family":"Craggs","given":"Timothy D."},{"family":"Cordes","given":"Thorben"}],"issued":{"date-parts":[["2014"]]}}}],"schema":"https://github.com/citation-style-language/schema/raw/master/csl-citation.json"} </w:instrText>
      </w:r>
      <w:r w:rsidR="008F4310" w:rsidRPr="00546EEC">
        <w:fldChar w:fldCharType="separate"/>
      </w:r>
      <w:r w:rsidR="00312B98" w:rsidRPr="00F72339">
        <w:rPr>
          <w:vertAlign w:val="superscript"/>
        </w:rPr>
        <w:t>5</w:t>
      </w:r>
      <w:r w:rsidR="008F4310" w:rsidRPr="00546EEC">
        <w:fldChar w:fldCharType="end"/>
      </w:r>
      <w:r w:rsidRPr="00546EEC">
        <w:t>.</w:t>
      </w:r>
      <w:r w:rsidR="000D01E9">
        <w:t xml:space="preserve"> </w:t>
      </w:r>
      <w:r w:rsidRPr="00546EEC">
        <w:t xml:space="preserve">This can be done in one of two ways, the first by modulating continuous wave lasers on the </w:t>
      </w:r>
      <w:proofErr w:type="spellStart"/>
      <w:r w:rsidRPr="00546EEC">
        <w:t>KHz</w:t>
      </w:r>
      <w:proofErr w:type="spellEnd"/>
      <w:r w:rsidRPr="00546EEC">
        <w:t xml:space="preserve"> timescale, which is known as alternating laser excitation (ALEX)</w:t>
      </w:r>
      <w:r w:rsidR="008F4310" w:rsidRPr="00546EEC">
        <w:fldChar w:fldCharType="begin"/>
      </w:r>
      <w:r w:rsidR="007221BD" w:rsidRPr="00546EEC">
        <w:instrText xml:space="preserve"> ADDIN ZOTERO_ITEM CSL_CITATION {"citationID":"NxopJB6f","properties":{"formattedCitation":"\\super 13, 14\\nosupersub{}","plainCitation":"13, 14","noteIndex":0},"citationItems":[{"id":54,"uris":["http://zotero.org/users/7199938/items/DEZXIRBD"],"uri":["http://zotero.org/users/7199938/items/DEZXIRBD"],"itemData":{"id":54,"type":"article-journal","abstract":"We use alternating-laser excitation to achieve fluorescence-aided molecule sorting (FAMS) and enable simultaneous analysis of biomolecular structure and interactions at the level of single molecules. This was performed by labeling biomolecules with fluorophores that serve as donor–acceptor pairs for Förster resonance energy transfer, and by using alternating-laser excitation to excite directly both donors and acceptors present in single diffusing molecules. Emissions were reduced to the distance-dependent ratio E, and a distance-independent, stoichiometry-based ratio S. Histograms of E and S sorted species based on the conformation and association status of each species. S was sensitive to the stoichiometry and relative brightness of fluorophores in single molecules, observables that can monitor oligomerization and local-environment changes, respectively. FAMS permits equilibrium and kinetic analysis of macromolecule-ligand interactions; this was validated by measuring equilibrium and kinetic dissociation constants for the interaction of Escherichia coli catabolite activator protein with DNA. FAMS is a general platform for ratiometric measurements that report on structure, dynamics, stoichiometries, environment, and interactions of diffusing or immobilized molecules, thus enabling detailed mechanistic studies and ultrasensitive diagnostics.","container-title":"Proceedings of the National Academy of Sciences","DOI":"10.1073/pnas.0401690101","issue":"24","journalAbbreviation":"Proc Natl Acad Sci USA","page":"8936","title":"Fluorescence-aided molecule sorting: Analysis of structure and interactions by alternating-laser excitation of single molecules","volume":"101","author":[{"family":"Kapanidis","given":"Achillefs N."},{"family":"Lee","given":"Nam Ki"},{"family":"Laurence","given":"Ted A."},{"family":"Doose","given":"Sören"},{"family":"Margeat","given":"Emmanuel"},{"family":"Weiss","given":"Shimon"}],"issued":{"date-parts":[["2004",6,15]]}}},{"id":52,"uris":["http://zotero.org/users/7199938/items/8NK83NBT"],"uri":["http://zotero.org/users/7199938/items/8NK83NBT"],"itemData":{"id":52,"type":"article-journal","container-title":"Accounts of Chemical Research","DOI":"10.1021/ar0401348","ISSN":"0001-4842","issue":"7","journalAbbreviation":"Acc. Chem. Res.","note":"publisher: American Chemical Society","page":"523-533","title":"Alternating-Laser Excitation of Single Molecules","volume":"38","author":[{"family":"Kapanidis","given":"Achillefs N."},{"family":"Laurence","given":"Ted A."},{"family":"Lee","given":"Nam Ki"},{"family":"Margeat","given":"Emmanuel"},{"family":"Kong","given":"Xiangxu"},{"family":"Weiss","given":"Shimon"}],"issued":{"date-parts":[["2005",7,1]]}}}],"schema":"https://github.com/citation-style-language/schema/raw/master/csl-citation.json"} </w:instrText>
      </w:r>
      <w:r w:rsidR="008F4310" w:rsidRPr="00546EEC">
        <w:fldChar w:fldCharType="separate"/>
      </w:r>
      <w:r w:rsidR="007221BD" w:rsidRPr="00F72339">
        <w:rPr>
          <w:vertAlign w:val="superscript"/>
        </w:rPr>
        <w:t>13,14</w:t>
      </w:r>
      <w:r w:rsidR="008F4310" w:rsidRPr="00546EEC">
        <w:fldChar w:fldCharType="end"/>
      </w:r>
      <w:r w:rsidR="00AC1B6B" w:rsidRPr="00546EEC">
        <w:t>.</w:t>
      </w:r>
      <w:r w:rsidRPr="00546EEC">
        <w:t xml:space="preserve"> The second method interleaves fast pulses on the MHz timescale</w:t>
      </w:r>
      <w:r w:rsidR="00A31347">
        <w:t>;</w:t>
      </w:r>
      <w:r w:rsidRPr="00546EEC">
        <w:t xml:space="preserve"> this is nanosecond-ALEX</w:t>
      </w:r>
      <w:r w:rsidR="008F4310" w:rsidRPr="00546EEC">
        <w:fldChar w:fldCharType="begin"/>
      </w:r>
      <w:r w:rsidR="007221BD" w:rsidRPr="00546EEC">
        <w:instrText xml:space="preserve"> ADDIN ZOTERO_ITEM CSL_CITATION {"citationID":"qzSLHbiM","properties":{"formattedCitation":"\\super 15\\nosupersub{}","plainCitation":"15","noteIndex":0},"citationItems":[{"id":57,"uris":["http://zotero.org/users/7199938/items/C7ZZAVNX"],"uri":["http://zotero.org/users/7199938/items/C7ZZAVNX"],"itemData":{"id":57,"type":"article-journal","abstract":"In this article, we demonstrate the new method of pulsed interleaved excitation (PIE), which can be used to extend the capabilities of multiple-color fluorescence imaging, fluorescence cross-correlation spectroscopy (FCCS), and single-pair fluorescence resonance energy transfer (spFRET) measurements. In PIE, multiple excitation sources are interleaved such that the fluorescence emission generated from one pulse is complete before the next excitation pulse arrives. Hence, the excitation source for each detected photon is known. Typical repetition rates used for PIE are between </w:instrText>
      </w:r>
      <w:r w:rsidR="007221BD" w:rsidRPr="00546EEC">
        <w:rPr>
          <w:rFonts w:ascii="Cambria Math" w:hAnsi="Cambria Math" w:cs="Cambria Math"/>
        </w:rPr>
        <w:instrText>∼</w:instrText>
      </w:r>
      <w:r w:rsidR="007221BD" w:rsidRPr="00546EEC">
        <w:instrText xml:space="preserve">1 and 50MHz. PIE has many applications in various fluorescence methods. Using PIE, dual-color measurements can be performed with a single detector. In fluorescence imaging with multicolor detection, spectral cross talk can be removed, improving the contrast of the image. Using PIE with FCCS, we can eliminate spectral cross talk, making the method sensitive to weaker interactions. FCCS measurements with complexes that undergo FRET can be analyzed quantitatively. Under specific conditions, the FRET efficiency can be determined directly from the amplitude of the measured correlation functions without any calibration factors. We also show the application of PIE to spFRET measurements, where complexes that have low FRET efficiency can be distinguished from those that do not have an active acceptor.","container-title":"Biophysical Journal","DOI":"10.1529/biophysj.105.064766","ISSN":"0006-3495","issue":"5","journalAbbreviation":"Biophysical Journal","page":"3508-3522","title":"Pulsed Interleaved Excitation","volume":"89","author":[{"family":"Müller","given":"Barbara K."},{"family":"Zaychikov","given":"Evgeny"},{"family":"Bräuchle","given":"Christoph"},{"family":"Lamb","given":"Don C."}],"issued":{"date-parts":[["2005",11,1]]}}}],"schema":"https://github.com/citation-style-language/schema/raw/master/csl-citation.json"} </w:instrText>
      </w:r>
      <w:r w:rsidR="008F4310" w:rsidRPr="00546EEC">
        <w:fldChar w:fldCharType="separate"/>
      </w:r>
      <w:r w:rsidR="007221BD" w:rsidRPr="00F72339">
        <w:rPr>
          <w:vertAlign w:val="superscript"/>
        </w:rPr>
        <w:t>15</w:t>
      </w:r>
      <w:r w:rsidR="008F4310" w:rsidRPr="00546EEC">
        <w:fldChar w:fldCharType="end"/>
      </w:r>
      <w:r w:rsidRPr="00546EEC">
        <w:t xml:space="preserve"> or pulsed interleaved excitation (PIE)</w:t>
      </w:r>
      <w:r w:rsidR="008F4310" w:rsidRPr="00546EEC">
        <w:fldChar w:fldCharType="begin"/>
      </w:r>
      <w:r w:rsidR="007221BD" w:rsidRPr="00546EEC">
        <w:instrText xml:space="preserve"> ADDIN ZOTERO_ITEM CSL_CITATION {"citationID":"JYVEob54","properties":{"formattedCitation":"\\super 16\\nosupersub{}","plainCitation":"16","noteIndex":0},"citationItems":[{"id":48,"uris":["http://zotero.org/users/7199938/items/U7C5KRYH"],"uri":["http://zotero.org/users/7199938/items/U7C5KRYH"],"itemData":{"id":48,"type":"article-journal","abstract":"We study protein and nucleic acid structure and dynamics using single-molecule FRET and alternating-laser excitation. Freely diffusing molecules are sorted into subpopulations based on single-molecule signals detected within 100 μs to 1 ms. Distance distributions caused by fluctuations faster than 100 μs are studied within these subpopulations by using time-correlated single-photon counting. Measured distance distributions for dsDNA can be accounted for by considering fluorophore linkers and fluorophore rotational diffusion, except that we find smaller fluctuations for internally labeled dsDNA than DNA with one of the fluorophores positioned at a terminal site. We find that the electrostatic portion of the persistence length of short single-stranded poly(dT) varies approximately as the ionic strength (I) to the –1/2 power (I –1/2), and that the average contribution to the contour length per base is 0.40–0.45 nm. We study unfolded chymotrypsin inhibitor 2 (CI2) and unfolded acyl-CoA binding protein (ACBP) even under conditions where folded and unfolded subpopulations coexist (contributions from folded proteins are excluded by using alternating-laser excitation). At lower denaturant concentrations, unfolded CI2 and ACBP are more compact and display larger fluctuations than at higher denaturant concentrations where only unfolded proteins are present. The experimentally measured fluctuations are larger than the fluctuations predicted from a Gaussian chain model or a wormlike chain model. We propose that the larger fluctuations may indicate transient residual structure in the unfolded state.","container-title":"Proceedings of the National Academy of Sciences of the United States of America","DOI":"10.1073/pnas.0508584102","issue":"48","journalAbbreviation":"Proc Natl Acad Sci U S A","page":"17348","title":"Probing structural heterogeneities and fluctuations of nucleic acids and denatured proteins","volume":"102","author":[{"family":"Laurence","given":"Ted A."},{"family":"Kong","given":"Xiangxu"},{"family":"Jäger","given":"Marcus"},{"family":"Weiss","given":"Shimon"}],"issued":{"date-parts":[["2005",11,29]]}}}],"schema":"https://github.com/citation-style-language/schema/raw/master/csl-citation.json"} </w:instrText>
      </w:r>
      <w:r w:rsidR="008F4310" w:rsidRPr="00546EEC">
        <w:fldChar w:fldCharType="separate"/>
      </w:r>
      <w:r w:rsidR="007221BD" w:rsidRPr="00F72339">
        <w:rPr>
          <w:vertAlign w:val="superscript"/>
        </w:rPr>
        <w:t>16</w:t>
      </w:r>
      <w:r w:rsidR="008F4310" w:rsidRPr="00546EEC">
        <w:fldChar w:fldCharType="end"/>
      </w:r>
      <w:r w:rsidR="00AC1B6B" w:rsidRPr="00546EEC">
        <w:t>.</w:t>
      </w:r>
      <w:r w:rsidRPr="00546EEC">
        <w:t xml:space="preserve"> In all these approaches, information from the acceptor laser leads to calculation of the so-called stoichiometry, which can discriminate between molecules with a low FRET efficiency and those lacking an acceptor (either through incomplete </w:t>
      </w:r>
      <w:r w:rsidR="00A31347" w:rsidRPr="00546EEC">
        <w:t>label</w:t>
      </w:r>
      <w:r w:rsidR="00A31347">
        <w:t>i</w:t>
      </w:r>
      <w:r w:rsidR="00A31347" w:rsidRPr="00546EEC">
        <w:t xml:space="preserve">ng </w:t>
      </w:r>
      <w:r w:rsidRPr="00546EEC">
        <w:t xml:space="preserve">or photobleaching). Using PIE/ns-ALEX </w:t>
      </w:r>
      <w:r w:rsidRPr="00546EEC">
        <w:lastRenderedPageBreak/>
        <w:t xml:space="preserve">additionally gives access to fluorescent lifetimes on the single-molecule level, and anisotropies can be measured when coupled with </w:t>
      </w:r>
      <w:r w:rsidR="00A31347" w:rsidRPr="00A31347">
        <w:t>polarizing</w:t>
      </w:r>
      <w:r w:rsidRPr="00546EEC">
        <w:t xml:space="preserve"> optics. This combination of measurements is known as multiparameter fluorescence detection (MFD)</w:t>
      </w:r>
      <w:r w:rsidR="008F4310" w:rsidRPr="00546EEC">
        <w:fldChar w:fldCharType="begin"/>
      </w:r>
      <w:r w:rsidR="007221BD" w:rsidRPr="00546EEC">
        <w:instrText xml:space="preserve"> ADDIN ZOTERO_ITEM CSL_CITATION {"citationID":"x2EYy157","properties":{"formattedCitation":"\\super 9\\nosupersub{}","plainCitation":"9","noteIndex":0},"citationItems":[{"id":17,"uris":["http://zotero.org/users/7199938/items/372BA4AB"],"uri":["http://zotero.org/users/7199938/items/372BA4AB"],"itemData":{"id":17,"type":"article-journal","abstract":"p27Kip1 is an intrinsically disordered protein (IDP) that inhibits cyclin-dependent kinase (Cdk)/cyclin complexes (e.g., Cdk2/cyclin A), causing cell cycle arrest. Cell division progresses when stably Cdk2/cyclin A-bound p27 is phosphorylated on one or two structurally occluded tyrosine residues and a distal threonine residue (T187), triggering degradation of p27. Here, using an integrated biophysical approach, we show that Cdk2/cyclin A-bound p27 samples lowly-populated conformations that provide access to the non-receptor tyrosine kinases, BCR-ABL and Src, which phosphorylate Y88 or Y88 and Y74, respectively, thereby promoting intra-assembly phosphorylation (of p27) on distal T187. Even when tightly bound to Cdk2/cyclin A, intrinsic flexibility enables p27 to integrate and process signaling inputs, and generate outputs including altered Cdk2 activity, p27 stability, and, ultimately, cell cycle progression. Intrinsic dynamics within multi-component assemblies may be a general mechanism of signaling by regulatory IDPs, which can be subverted in human disease.","container-title":"Nature Communications","DOI":"10.1038/s41467-019-09446-w","ISSN":"2041-1723","issue":"1","journalAbbreviation":"Nature Communications","page":"1676","title":"Dynamic anticipation by Cdk2/Cyclin A-bound p27 mediates signal integration in cell cycle regulation","volume":"10","author":[{"family":"Tsytlonok","given":"Maksym"},{"family":"Sanabria","given":"Hugo"},{"family":"Wang","given":"Yuefeng"},{"family":"Felekyan","given":"Suren"},{"family":"Hemmen","given":"Katherina"},{"family":"Phillips","given":"Aaron H."},{"family":"Yun","given":"Mi-Kyung"},{"family":"Waddell","given":"M. Brett"},{"family":"Park","given":"Cheon-Gil"},{"family":"Vaithiyalingam","given":"Sivaraja"},{"family":"Iconaru","given":"Luigi"},{"family":"White","given":"Stephen W."},{"family":"Tompa","given":"Peter"},{"family":"Seidel","given":"Claus A. M."},{"family":"Kriwacki","given":"Richard"}],"issued":{"date-parts":[["2019",4,11]]}}}],"schema":"https://github.com/citation-style-language/schema/raw/master/csl-citation.json"} </w:instrText>
      </w:r>
      <w:r w:rsidR="008F4310" w:rsidRPr="00546EEC">
        <w:fldChar w:fldCharType="separate"/>
      </w:r>
      <w:r w:rsidR="007221BD" w:rsidRPr="00F72339">
        <w:rPr>
          <w:vertAlign w:val="superscript"/>
        </w:rPr>
        <w:t>9</w:t>
      </w:r>
      <w:r w:rsidR="008F4310" w:rsidRPr="00546EEC">
        <w:fldChar w:fldCharType="end"/>
      </w:r>
      <w:r w:rsidR="00AC1B6B" w:rsidRPr="00546EEC">
        <w:t>.</w:t>
      </w:r>
    </w:p>
    <w:p w14:paraId="6E8DE732" w14:textId="77777777" w:rsidR="00EF0FAF" w:rsidRPr="00546EEC" w:rsidRDefault="00EF0FAF" w:rsidP="00EF0FAF">
      <w:pPr>
        <w:rPr>
          <w:b/>
        </w:rPr>
      </w:pPr>
    </w:p>
    <w:p w14:paraId="04DE8596" w14:textId="2615B349" w:rsidR="00EF0FAF" w:rsidRPr="00546EEC" w:rsidRDefault="00EF0FAF" w:rsidP="00EF0FAF">
      <w:r w:rsidRPr="00546EEC">
        <w:t xml:space="preserve">Despite the many advantages of </w:t>
      </w:r>
      <w:proofErr w:type="spellStart"/>
      <w:r w:rsidRPr="00546EEC">
        <w:t>smFRET</w:t>
      </w:r>
      <w:proofErr w:type="spellEnd"/>
      <w:r w:rsidRPr="00546EEC">
        <w:t>, it is not widely used outside of specialist labs due to the high costs of commercial instruments and a lack of simple, self-build alternatives. A growing trend towards development of low-cost opensource microscopy is taking place and other platforms have recently emerged</w:t>
      </w:r>
      <w:r w:rsidR="00A31347">
        <w:t>,</w:t>
      </w:r>
      <w:r w:rsidRPr="00546EEC">
        <w:t xml:space="preserve"> including Planktonscope</w:t>
      </w:r>
      <w:r w:rsidR="00CC193D" w:rsidRPr="00546EEC">
        <w:fldChar w:fldCharType="begin"/>
      </w:r>
      <w:r w:rsidR="007221BD" w:rsidRPr="00546EEC">
        <w:instrText xml:space="preserve"> ADDIN ZOTERO_ITEM CSL_CITATION {"citationID":"Wfs2b4t4","properties":{"formattedCitation":"\\super 17\\nosupersub{}","plainCitation":"17","noteIndex":0},"citationItems":[{"id":62,"uris":["http://zotero.org/users/7199938/items/I9DYIICA"],"uri":["http://zotero.org/users/7199938/items/I9DYIICA"],"itemData":{"id":62,"type":"article-journal","abstract":"The planktonic communities within our oceans represent one of the most diverse and understudied ecosystems on the planet. A major hurdle in describing these systems is the sheer scale of the oceans along with logistical and economic constraints associated with their sampling. This is due to the limited amount of scientifically equipped fleets and affordable equipment. Here we demonstrate a modular approach for building a versatile, re-configurable imaging platform that can be adapted to a number of field applications, specifically focusing on oceanography. By using a modular hardware/software approach for building microscopes, we demonstrate high-throughput imaging of lab and field samples while enabling rapid device reconfiguration in order to match diverse applications and the evolving needs of the sampler. The presented versions of PlanktonScope are capable of autonomously imaging 1.7 ml per minute with a 1.5 µm resolution, and are built with under $400 in parts. This low cost enables new applications in laboratory settings such as the continuous imaging of suspension cultures, and in-field settings with the ability to scale up for long-term deployment on an international fleet of sailing boats enabling citizens based oceanographic researchCompeting Interest StatementThe authors have declared no competing interest.","container-title":"bioRxiv","DOI":"10.1101/2020.04.23.056978","page":"2020.04.23.056978","title":"PlanktonScope: Affordable modular imaging platform for citizen oceanography","author":[{"family":"Pollina","given":"Thibaut"},{"family":"Larson","given":"Adam G."},{"family":"Lombard","given":"Fabien"},{"family":"Li","given":"Hongquan"},{"family":"Colin","given":"Sebastien"},{"family":"Vargas","given":"Colomban","non-dropping-particle":"de"},{"family":"Prakash","given":"Manu"}],"issued":{"date-parts":[["2020",1,1]]}}}],"schema":"https://github.com/citation-style-language/schema/raw/master/csl-citation.json"} </w:instrText>
      </w:r>
      <w:r w:rsidR="00CC193D" w:rsidRPr="00546EEC">
        <w:fldChar w:fldCharType="separate"/>
      </w:r>
      <w:r w:rsidR="007221BD" w:rsidRPr="00F72339">
        <w:rPr>
          <w:vertAlign w:val="superscript"/>
        </w:rPr>
        <w:t>17</w:t>
      </w:r>
      <w:r w:rsidR="00CC193D" w:rsidRPr="00546EEC">
        <w:fldChar w:fldCharType="end"/>
      </w:r>
      <w:r w:rsidR="00AC1B6B" w:rsidRPr="00546EEC">
        <w:t>,</w:t>
      </w:r>
      <w:r w:rsidRPr="00546EEC">
        <w:t xml:space="preserve"> </w:t>
      </w:r>
      <w:proofErr w:type="spellStart"/>
      <w:r w:rsidRPr="00546EEC">
        <w:t>OpenFlexure</w:t>
      </w:r>
      <w:proofErr w:type="spellEnd"/>
      <w:r w:rsidRPr="00546EEC">
        <w:t xml:space="preserve"> Microscope</w:t>
      </w:r>
      <w:r w:rsidR="00CC193D" w:rsidRPr="00546EEC">
        <w:fldChar w:fldCharType="begin"/>
      </w:r>
      <w:r w:rsidR="007221BD" w:rsidRPr="00546EEC">
        <w:instrText xml:space="preserve"> ADDIN ZOTERO_ITEM CSL_CITATION {"citationID":"2GuRyZPQ","properties":{"formattedCitation":"\\super 18\\nosupersub{}","plainCitation":"18","noteIndex":0},"citationItems":[{"id":63,"uris":["http://zotero.org/users/7199938/items/7DAXNC2D"],"uri":["http://zotero.org/users/7199938/items/7DAXNC2D"],"itemData":{"id":63,"type":"article-journal","abstract":"Optical microscopes are an essential tool for both the detection of disease in clinics, and for scientific analysis. However, in much of the world access to high-performance microscopy is limited by both the upfront cost and maintenance cost of the equipment. Here we present an open-source, 3D-printed, and fully-automated laboratory microscope, with motorised sample positioning and focus control. The microscope is highly customisable, with a number of options readily available including trans- and epi- illumination, polarisation contrast imaging, and epi-florescence imaging. The OpenFlexure microscope has been designed to enable low-volume manufacturing and maintenance by local personnel, vastly increasing accessibility. We have produced over 100 microscopes in Tanzania and Kenya for educational, scientific, and clinical applications, demonstrating that local manufacturing can be a viable alternative to international supply chains that can often be costly, slow, and unreliable.","container-title":"Biomedical Optics Express","DOI":"10.1364/BOE.385729","issue":"5","journalAbbreviation":"Biomed. Opt. Express","note":"publisher: OSA","page":"2447-2460","title":"Robotic microscopy for everyone: the OpenFlexure microscope","volume":"11","author":[{"family":"Collins","given":"Joel T."},{"family":"Knapper","given":"Joe"},{"family":"Stirling","given":"Julian"},{"family":"Mduda","given":"Joram"},{"family":"Mkindi","given":"Catherine"},{"family":"Mayagaya","given":"Valeriana"},{"family":"Mwakajinga","given":"Grace A."},{"family":"Nyakyi","given":"Paul T."},{"family":"Sanga","given":"Valerian L."},{"family":"Carbery","given":"Dave"},{"family":"White","given":"Leah"},{"family":"Dale","given":"Sara"},{"family":"Jieh Lim","given":"Zhen"},{"family":"Baumberg","given":"Jeremy J."},{"family":"Cicuta","given":"Pietro"},{"family":"McDermott","given":"Samuel"},{"family":"Vodenicharski","given":"Boyko"},{"family":"Bowman","given":"Richard"}],"issued":{"date-parts":[["2020",5,1]]}}}],"schema":"https://github.com/citation-style-language/schema/raw/master/csl-citation.json"} </w:instrText>
      </w:r>
      <w:r w:rsidR="00CC193D" w:rsidRPr="00546EEC">
        <w:fldChar w:fldCharType="separate"/>
      </w:r>
      <w:r w:rsidR="007221BD" w:rsidRPr="00F72339">
        <w:rPr>
          <w:vertAlign w:val="superscript"/>
        </w:rPr>
        <w:t>18</w:t>
      </w:r>
      <w:r w:rsidR="00CC193D" w:rsidRPr="00546EEC">
        <w:fldChar w:fldCharType="end"/>
      </w:r>
      <w:r w:rsidR="00AC1B6B" w:rsidRPr="00546EEC">
        <w:t>,</w:t>
      </w:r>
      <w:r w:rsidRPr="00546EEC">
        <w:t xml:space="preserve"> Flexiscope</w:t>
      </w:r>
      <w:r w:rsidR="00CC193D" w:rsidRPr="00546EEC">
        <w:fldChar w:fldCharType="begin"/>
      </w:r>
      <w:r w:rsidR="007221BD" w:rsidRPr="00546EEC">
        <w:instrText xml:space="preserve"> ADDIN ZOTERO_ITEM CSL_CITATION {"citationID":"b98TTumi","properties":{"formattedCitation":"\\super 19\\nosupersub{}","plainCitation":"19","noteIndex":0},"citationItems":[{"id":64,"uris":["http://zotero.org/users/7199938/items/46YQI5L9"],"uri":["http://zotero.org/users/7199938/items/46YQI5L9"],"itemData":{"id":64,"type":"article-journal","container-title":"Royal Society Open Science","DOI":"10.1098/rsos.191949","issue":"3","journalAbbreviation":"Royal Society Open Science","note":"publisher: Royal Society","page":"191949","title":"The Flexiscope: a low cost, flexible, convertible and modular microscope with automated scanning and micromanipulation","volume":"7","author":[{"family":"Courtney","given":"Amy"},{"family":"Alvey","given":"Luke M."},{"family":"Merces","given":"George O. T."},{"family":"Burke","given":"Niamh"},{"family":"Pickering","given":"Mark"}]}}],"schema":"https://github.com/citation-style-language/schema/raw/master/csl-citation.json"} </w:instrText>
      </w:r>
      <w:r w:rsidR="00CC193D" w:rsidRPr="00546EEC">
        <w:fldChar w:fldCharType="separate"/>
      </w:r>
      <w:r w:rsidR="007221BD" w:rsidRPr="00F72339">
        <w:rPr>
          <w:vertAlign w:val="superscript"/>
        </w:rPr>
        <w:t>19</w:t>
      </w:r>
      <w:r w:rsidR="00CC193D" w:rsidRPr="00546EEC">
        <w:fldChar w:fldCharType="end"/>
      </w:r>
      <w:r w:rsidR="00AC1B6B" w:rsidRPr="00546EEC">
        <w:t>,</w:t>
      </w:r>
      <w:r w:rsidRPr="00546EEC">
        <w:t xml:space="preserve"> miCube</w:t>
      </w:r>
      <w:r w:rsidR="00CC193D" w:rsidRPr="00546EEC">
        <w:fldChar w:fldCharType="begin"/>
      </w:r>
      <w:r w:rsidR="007221BD" w:rsidRPr="00546EEC">
        <w:instrText xml:space="preserve"> ADDIN ZOTERO_ITEM CSL_CITATION {"citationID":"83hTN5F0","properties":{"formattedCitation":"\\super 20\\nosupersub{}","plainCitation":"20","noteIndex":0},"citationItems":[{"id":66,"uris":["http://zotero.org/users/7199938/items/C9KTMV8K"],"uri":["http://zotero.org/users/7199938/items/C9KTMV8K"],"itemData":{"id":66,"type":"article-journal","abstract":"CRISPR-Cas9 is widely used in genomic editing, but the kinetics of target search and its relation to the cellular concentration of Cas9 have remained elusive. Effective target search requires constant screening of the protospacer adjacent motif (PAM) and a 30 ms upper limit for screening was recently found. To further quantify the rapid switching between DNA-bound and freely-diffusing states of dCas9, we developed an open-microscopy framework, the miCube, and introduce Monte-Carlo diffusion distribution analysis (MC-DDA). Our analysis reveals that dCas9 is screening PAMs 40% of the time in Gram-positive Lactoccous lactis, averaging 17 ± 4 ms per binding event. Using heterogeneous dCas9 expression, we determine the number of cellular target-containing plasmids and derive the copy number dependent Cas9 cleavage. Furthermore, we show that dCas9 is not irreversibly bound to target sites but can still interfere with plasmid replication. Taken together, our quantitative data facilitates further optimization of the CRISPR-Cas toolbox.","container-title":"Nature Communications","DOI":"10.1038/s41467-019-11514-0","ISSN":"2041-1723","issue":"1","journalAbbreviation":"Nature Communications","page":"3552","title":"Visualisation of dCas9 target search in vivo using an open-microscopy framework","volume":"10","author":[{"family":"Martens","given":"Koen J. A."},{"family":"Beljouw","given":"Sam P. B.","non-dropping-particle":"van"},{"family":"Els","given":"Simon","non-dropping-particle":"van der"},{"family":"Vink","given":"Jochem N. A."},{"family":"Baas","given":"Sander"},{"family":"Vogelaar","given":"George A."},{"family":"Brouns","given":"Stan J. J."},{"family":"Baarlen","given":"Peter","non-dropping-particle":"van"},{"family":"Kleerebezem","given":"Michiel"},{"family":"Hohlbein","given":"Johannes"}],"issued":{"date-parts":[["2019",8,7]]}},"locator":"9"}],"schema":"https://github.com/citation-style-language/schema/raw/master/csl-citation.json"} </w:instrText>
      </w:r>
      <w:r w:rsidR="00CC193D" w:rsidRPr="00546EEC">
        <w:fldChar w:fldCharType="separate"/>
      </w:r>
      <w:r w:rsidR="007221BD" w:rsidRPr="00F72339">
        <w:rPr>
          <w:vertAlign w:val="superscript"/>
        </w:rPr>
        <w:t>20</w:t>
      </w:r>
      <w:r w:rsidR="00CC193D" w:rsidRPr="00546EEC">
        <w:fldChar w:fldCharType="end"/>
      </w:r>
      <w:r w:rsidR="00AC1B6B" w:rsidRPr="00546EEC">
        <w:t>,</w:t>
      </w:r>
      <w:r w:rsidRPr="00546EEC">
        <w:t xml:space="preserve"> liteTIRF</w:t>
      </w:r>
      <w:r w:rsidR="00CC193D" w:rsidRPr="00546EEC">
        <w:fldChar w:fldCharType="begin"/>
      </w:r>
      <w:r w:rsidR="007221BD" w:rsidRPr="00546EEC">
        <w:instrText xml:space="preserve"> ADDIN ZOTERO_ITEM CSL_CITATION {"citationID":"xg4vD3Iy","properties":{"formattedCitation":"\\super 21\\nosupersub{}","plainCitation":"21","noteIndex":0},"citationItems":[{"id":67,"uris":["http://zotero.org/users/7199938/items/TGEWQTTV"],"uri":["http://zotero.org/users/7199938/items/TGEWQTTV"],"itemData":{"id":67,"type":"article-journal","abstract":"Abstract Optical super-resolution microscopy is rapidly changing the way imaging studies in the biological and biomedical sciences are conducted. Due to the unique capability of achieving molecular contrast using fluorescent labels and sub-diffraction resolution down to a few tens of nanometers, super-resolution is developing as an attractive imaging modality. While the increased spatial resolution has already enabled structural studies at unprecedented molecular detail, the wide-spread use of super-resolution approaches as a standard characterization technique in biological laboratories has thus far been prevented by mainly two issues: (1) Intricate sample preparation and image acquisition and (2) costly and complex instrumentation. We here introduce a combination of the recently developed super-resolution technique DNA-PAINT (DNA points accumulation for imaging in nanoscale topography) with an easy-to-replicate, custom-built 3D single-molecule microscope (termed liteTIRF) that is an order of magnitude more economic in cost compared to most commercial systems. We assay the performance of our system using synthetic two- and three-dimensional DNA origami structures and show the applicability to single- and multiplexed cellular imaging.","container-title":"ChemPhysChem","DOI":"10.1002/cphc.201800630","ISSN":"1439-4235","issue":"22","journalAbbreviation":"ChemPhysChem","note":"publisher: John Wiley &amp; Sons, Ltd","page":"3024-3034","title":"Nanometer-scale Multiplexed Super-Resolution Imaging with an Economic 3D-DNA-PAINT Microscope","volume":"19","author":[{"family":"Auer","given":"Alexander"},{"family":"Schlichthaerle","given":"Thomas"},{"family":"Woehrstein","given":"Johannes B."},{"family":"Schueder","given":"Florian"},{"family":"Strauss","given":"Maximilian T."},{"family":"Grabmayr","given":"Heinrich"},{"family":"Jungmann","given":"Ralf"}],"issued":{"date-parts":[["2018",11,19]]}}}],"schema":"https://github.com/citation-style-language/schema/raw/master/csl-citation.json"} </w:instrText>
      </w:r>
      <w:r w:rsidR="00CC193D" w:rsidRPr="00546EEC">
        <w:fldChar w:fldCharType="separate"/>
      </w:r>
      <w:r w:rsidR="007221BD" w:rsidRPr="00F72339">
        <w:rPr>
          <w:vertAlign w:val="superscript"/>
        </w:rPr>
        <w:t>21</w:t>
      </w:r>
      <w:r w:rsidR="00CC193D" w:rsidRPr="00546EEC">
        <w:fldChar w:fldCharType="end"/>
      </w:r>
      <w:r w:rsidR="00AC1B6B" w:rsidRPr="00546EEC">
        <w:t>,</w:t>
      </w:r>
      <w:r w:rsidRPr="00546EEC">
        <w:t xml:space="preserve"> and Squid</w:t>
      </w:r>
      <w:r w:rsidR="00D0394D" w:rsidRPr="00546EEC">
        <w:fldChar w:fldCharType="begin"/>
      </w:r>
      <w:r w:rsidR="007221BD" w:rsidRPr="00546EEC">
        <w:instrText xml:space="preserve"> ADDIN ZOTERO_ITEM CSL_CITATION {"citationID":"aOdsgLcr","properties":{"formattedCitation":"\\super 22\\nosupersub{}","plainCitation":"22","noteIndex":0},"citationItems":[{"id":69,"uris":["http://zotero.org/users/7199938/items/JW87CGK9"],"uri":["http://zotero.org/users/7199938/items/JW87CGK9"],"itemData":{"id":69,"type":"article-journal","abstract":"With rapid developments in microscopy methods, highly versatile, robust and affordable implementations are needed to enable rapid and wide adoption by the biological sciences community. Here we report Squid, a quantitative imaging platform with a full suite of hardware and software components and configurations for deploying facility-grade widefield microscopes with advanced features like flat field fluorescence excitation, patterned illumination and tracking microscopy, at a fraction of the cost of commercial solutions. The open and modular nature (both in hardware and in software) lowers the barrier for deployment, and importantly, simplifies development, making the system highly configurable and experiments that can run on the system easily programmable. Developed with the goal of helping translate the rapid advances in the field of microscopy and microscopy-enabled methods, including those powered by deep learning, we envision Squid will simplify roll-out of microscopy-based applications - including at point of care and in low resource settings, make adoption of new or otherwise advanced techniques easier, and significantly increase the available microscope-hours to labs.Competing Interest StatementThe authors have declared no competing interest.","container-title":"bioRxiv","DOI":"10.1101/2020.12.28.424613","page":"2020.12.28.424613","title":"Squid: Simplifying Quantitative Imaging Platform Development and Deployment","author":[{"family":"Li","given":"Hongquan"},{"family":"Krishnamurthy","given":"Deepak"},{"family":"Li","given":"Ethan"},{"family":"Vyas","given":"Pranav"},{"family":"Akireddy","given":"Nibha"},{"family":"Chai","given":"Chew"},{"family":"Prakash","given":"Manu"}],"issued":{"date-parts":[["2020",1,1]]}}}],"schema":"https://github.com/citation-style-language/schema/raw/master/csl-citation.json"} </w:instrText>
      </w:r>
      <w:r w:rsidR="00D0394D" w:rsidRPr="00546EEC">
        <w:fldChar w:fldCharType="separate"/>
      </w:r>
      <w:r w:rsidR="007221BD" w:rsidRPr="00F72339">
        <w:rPr>
          <w:vertAlign w:val="superscript"/>
        </w:rPr>
        <w:t>22</w:t>
      </w:r>
      <w:r w:rsidR="00D0394D" w:rsidRPr="00546EEC">
        <w:fldChar w:fldCharType="end"/>
      </w:r>
      <w:r w:rsidR="00AC1B6B" w:rsidRPr="00546EEC">
        <w:t>.</w:t>
      </w:r>
      <w:r w:rsidRPr="00546EEC">
        <w:t xml:space="preserve"> Herein </w:t>
      </w:r>
      <w:r w:rsidR="00AC1B6B" w:rsidRPr="00546EEC">
        <w:t xml:space="preserve">the study </w:t>
      </w:r>
      <w:r w:rsidRPr="00546EEC">
        <w:t>describe</w:t>
      </w:r>
      <w:r w:rsidR="00AC1B6B" w:rsidRPr="00546EEC">
        <w:t>s</w:t>
      </w:r>
      <w:r w:rsidRPr="00546EEC">
        <w:t xml:space="preserve"> the protocol for using the </w:t>
      </w:r>
      <w:proofErr w:type="spellStart"/>
      <w:r w:rsidRPr="00546EEC">
        <w:t>smfBox</w:t>
      </w:r>
      <w:proofErr w:type="spellEnd"/>
      <w:r w:rsidRPr="00546EEC">
        <w:t xml:space="preserve">, a recently developed cost-effective confocal set-up capable of measuring the FRET efficiency between two dyes on freely diffusing single molecules. Detailed build instructions and all the necessary operational software are freely available at: </w:t>
      </w:r>
      <w:r w:rsidR="00AC1B6B" w:rsidRPr="00546EEC">
        <w:t>https://craggslab.github.io/smfBox/</w:t>
      </w:r>
      <w:r w:rsidR="008F4310" w:rsidRPr="00546EEC">
        <w:fldChar w:fldCharType="begin"/>
      </w:r>
      <w:r w:rsidR="007221BD" w:rsidRPr="00546EEC">
        <w:instrText xml:space="preserve"> ADDIN ZOTERO_ITEM CSL_CITATION {"citationID":"COhldhHn","properties":{"formattedCitation":"\\super 23\\nosupersub{}","plainCitation":"23","noteIndex":0},"citationItems":[{"id":16,"uris":["http://zotero.org/users/7199938/items/3GTYQXLK"],"uri":["http://zotero.org/users/7199938/items/3GTYQXLK"],"itemData":{"id":16,"type":"article-journal","abstract":"Single-molecule Förster Resonance Energy Transfer (smFRET) is a powerful technique capable of resolving both relative and absolute distances within and between structurally dynamic biomolecules. High instrument costs, and a lack of open-source hardware and acquisition software have limited smFRET’s broad application by non-specialists. Here, we present the smfBox, a cost-effective confocal smFRET platform, providing detailed build instructions, open-source acquisition software, and full validation, thereby democratising smFRET for the wider scientific community.","container-title":"Nature Communications","DOI":"10.1038/s41467-020-19468-4","ISSN":"2041-1723","issue":"1","journalAbbreviation":"Nature Communications","page":"5641","title":"The smfBox is an open-source platform for single-molecule FRET","volume":"11","author":[{"family":"Ambrose","given":"Benjamin"},{"family":"Baxter","given":"James M."},{"family":"Cully","given":"John"},{"family":"Willmott","given":"Matthew"},{"family":"Steele","given":"Elliot M."},{"family":"Bateman","given":"Benji C."},{"family":"Martin-Fernandez","given":"Marisa L."},{"family":"Cadby","given":"Ashley"},{"family":"Shewring","given":"Jonathan"},{"family":"Aaldering","given":"Marleen"},{"family":"Craggs","given":"Timothy D."}],"issued":{"date-parts":[["2020",11,6]]}}}],"schema":"https://github.com/citation-style-language/schema/raw/master/csl-citation.json"} </w:instrText>
      </w:r>
      <w:r w:rsidR="008F4310" w:rsidRPr="00546EEC">
        <w:fldChar w:fldCharType="separate"/>
      </w:r>
      <w:r w:rsidR="007221BD" w:rsidRPr="00F72339">
        <w:rPr>
          <w:vertAlign w:val="superscript"/>
        </w:rPr>
        <w:t>23</w:t>
      </w:r>
      <w:r w:rsidR="008F4310" w:rsidRPr="00546EEC">
        <w:fldChar w:fldCharType="end"/>
      </w:r>
      <w:r w:rsidR="00AC1B6B" w:rsidRPr="00546EEC">
        <w:t>.</w:t>
      </w:r>
      <w:r w:rsidRPr="00546EEC">
        <w:t xml:space="preserve"> The optical arrangement of the </w:t>
      </w:r>
      <w:proofErr w:type="spellStart"/>
      <w:r w:rsidRPr="00546EEC">
        <w:t>smfBox</w:t>
      </w:r>
      <w:proofErr w:type="spellEnd"/>
      <w:r w:rsidRPr="00546EEC">
        <w:t xml:space="preserve"> is assembled from readily</w:t>
      </w:r>
      <w:r w:rsidR="00A31347">
        <w:t xml:space="preserve"> </w:t>
      </w:r>
      <w:r w:rsidRPr="00546EEC">
        <w:t xml:space="preserve">available components purchased from affordable and widely-accessible manufacturers, while the microscope body (responsible for </w:t>
      </w:r>
      <w:proofErr w:type="gramStart"/>
      <w:r w:rsidRPr="00546EEC">
        <w:t>the majority of</w:t>
      </w:r>
      <w:proofErr w:type="gramEnd"/>
      <w:r w:rsidRPr="00546EEC">
        <w:t xml:space="preserve"> the expense in a standard confocal set-up) has been replaced by a custom light-tight </w:t>
      </w:r>
      <w:r w:rsidR="00A31347" w:rsidRPr="00546EEC">
        <w:t>anodi</w:t>
      </w:r>
      <w:r w:rsidR="00A31347">
        <w:t>z</w:t>
      </w:r>
      <w:r w:rsidR="00A31347" w:rsidRPr="00546EEC">
        <w:t>ed</w:t>
      </w:r>
      <w:r w:rsidRPr="00546EEC">
        <w:t>-</w:t>
      </w:r>
      <w:proofErr w:type="spellStart"/>
      <w:r w:rsidRPr="00546EEC">
        <w:t>aluminium</w:t>
      </w:r>
      <w:proofErr w:type="spellEnd"/>
      <w:r w:rsidRPr="00546EEC">
        <w:t xml:space="preserve"> box (allowing measurements to be made under ambient light conditions). This box houses key optical components, including the excitation dichroic, objective, and pinhole, and a mechanical laser interlock, enabling its safe operation as a Class I laser product</w:t>
      </w:r>
      <w:r w:rsidR="00027040" w:rsidRPr="00546EEC">
        <w:t xml:space="preserve"> (see </w:t>
      </w:r>
      <w:r w:rsidR="00027040" w:rsidRPr="00546EEC">
        <w:rPr>
          <w:b/>
          <w:bCs/>
        </w:rPr>
        <w:t>Fig</w:t>
      </w:r>
      <w:r w:rsidR="00AC1B6B" w:rsidRPr="00546EEC">
        <w:rPr>
          <w:b/>
          <w:bCs/>
        </w:rPr>
        <w:t>ure</w:t>
      </w:r>
      <w:r w:rsidR="00027040" w:rsidRPr="00546EEC">
        <w:rPr>
          <w:b/>
          <w:bCs/>
        </w:rPr>
        <w:t xml:space="preserve"> 1C</w:t>
      </w:r>
      <w:r w:rsidR="00027040" w:rsidRPr="00546EEC">
        <w:t xml:space="preserve"> for a full schematic)</w:t>
      </w:r>
      <w:r w:rsidRPr="00546EEC">
        <w:t xml:space="preserve">. The </w:t>
      </w:r>
      <w:proofErr w:type="spellStart"/>
      <w:r w:rsidRPr="00546EEC">
        <w:t>smfBox</w:t>
      </w:r>
      <w:proofErr w:type="spellEnd"/>
      <w:r w:rsidRPr="00546EEC">
        <w:t xml:space="preserve"> uses ALEX to validate the dye stoichiometry and to determine accurate FRET correction factors. It is operated using custom-written, open-source software (</w:t>
      </w:r>
      <w:proofErr w:type="spellStart"/>
      <w:r w:rsidRPr="00546EEC">
        <w:t>smOTTER</w:t>
      </w:r>
      <w:proofErr w:type="spellEnd"/>
      <w:r w:rsidRPr="00546EEC">
        <w:t>), which controls all aspects of the data acquisition and outputs the data in the open-source photon-HDF5 format</w:t>
      </w:r>
      <w:r w:rsidR="008F4310" w:rsidRPr="00546EEC">
        <w:fldChar w:fldCharType="begin"/>
      </w:r>
      <w:r w:rsidR="007221BD" w:rsidRPr="00546EEC">
        <w:instrText xml:space="preserve"> ADDIN ZOTERO_ITEM CSL_CITATION {"citationID":"Pgmy9X6o","properties":{"formattedCitation":"\\super 24\\nosupersub{}","plainCitation":"24","noteIndex":0},"citationItems":[{"id":59,"uris":["http://zotero.org/users/7199938/items/VP4ZG3YW"],"uri":["http://zotero.org/users/7199938/items/VP4ZG3YW"],"itemData":{"id":59,"type":"article-journal","abstract":"We introduce Photon-HDF5, an open and efficient file format to simplify exchange and long-term accessibility of data from single-molecule fluorescence experiments based on photon-counting detectors such as single-photon avalanche diode, photomultiplier tube, or arrays of such detectors. The format is based on HDF5, a widely used platform- and language-independent hierarchical file format for which user-friendly viewers are available. Photon-HDF5 can store raw photon data (timestamp, channel number, etc.) from any acquisition hardware, but also setup and sample description, information on provenance, authorship and other metadata, and is flexible enough to include any kind of custom data. The format specifications are hosted on a public website, which is open to contributions by the biophysics community. As an initial resource, the website provides code examples to read Photon-HDF5 files in several programming languages and a reference Python library (phconvert), to create new Photon-HDF5 files and convert several existing file formats into Photon-HDF5. To encourage adoption by the academic and commercial communities, all software is released under the MIT open source license.","container-title":"Biophysical Journal","DOI":"10.1016/j.bpj.2015.11.013","ISSN":"0006-3495","issue":"1","journalAbbreviation":"Biophysical Journal","page":"26-33","title":"Photon-HDF5: An Open File Format for Timestamp-Based Single-Molecule Fluorescence Experiments","volume":"110","author":[{"family":"Ingargiola","given":"Antonino"},{"family":"Laurence","given":"Ted"},{"family":"Boutelle","given":"Robert"},{"family":"Weiss","given":"Shimon"},{"family":"Michalet","given":"Xavier"}],"issued":{"date-parts":[["2016",1,5]]}}}],"schema":"https://github.com/citation-style-language/schema/raw/master/csl-citation.json"} </w:instrText>
      </w:r>
      <w:r w:rsidR="008F4310" w:rsidRPr="00546EEC">
        <w:fldChar w:fldCharType="separate"/>
      </w:r>
      <w:r w:rsidR="007221BD" w:rsidRPr="00F72339">
        <w:rPr>
          <w:vertAlign w:val="superscript"/>
        </w:rPr>
        <w:t>24</w:t>
      </w:r>
      <w:r w:rsidR="008F4310" w:rsidRPr="00546EEC">
        <w:fldChar w:fldCharType="end"/>
      </w:r>
      <w:r w:rsidR="00AC1B6B" w:rsidRPr="00546EEC">
        <w:t>,</w:t>
      </w:r>
      <w:r w:rsidRPr="00546EEC">
        <w:t xml:space="preserve"> compatible with many third-party analysis tools. </w:t>
      </w:r>
      <w:bookmarkStart w:id="0" w:name="_Hlk64364833"/>
      <w:r w:rsidR="00EF152F" w:rsidRPr="00546EEC">
        <w:t xml:space="preserve">The </w:t>
      </w:r>
      <w:proofErr w:type="spellStart"/>
      <w:r w:rsidR="00EF152F" w:rsidRPr="00546EEC">
        <w:t>smfBox</w:t>
      </w:r>
      <w:proofErr w:type="spellEnd"/>
      <w:r w:rsidR="00EF152F" w:rsidRPr="00546EEC">
        <w:t xml:space="preserve"> and the acquisition and data analysis protocols were recently tested against &gt;20 other instruments (both confocal and TIRF) in a multi-lab blind study</w:t>
      </w:r>
      <w:r w:rsidR="00EF152F" w:rsidRPr="00546EEC">
        <w:fldChar w:fldCharType="begin"/>
      </w:r>
      <w:r w:rsidR="00EF152F" w:rsidRPr="00546EEC">
        <w:instrText xml:space="preserve"> ADDIN ZOTERO_ITEM CSL_CITATION {"citationID":"BjUB5eZz","properties":{"formattedCitation":"\\super 25\\nosupersub{}","plainCitation":"25","noteIndex":0},"citationItems":[{"id":15,"uris":["http://zotero.org/users/7199938/items/YSK8Z379"],"uri":["http://zotero.org/users/7199938/items/YSK8Z379"],"itemData":{"id":15,"type":"article-journal","abstract":"Single-molecule Förster resonance energy transfer (smFRET) is increasingly being used to determine distances, structures, and dynamics of biomolecules in vitro and in vivo. However, generalized protocols and FRET standards to ensure the reproducibility and accuracy of measurements of FRET efficiencies are currently lacking. Here we report the results of a comparative blind study in which 20 labs determined the FRET efficiencies (E) of several dye-labeled DNA duplexes. Using a unified, straightforward method, we obtained FRET efficiencies with s.d. between ±0.02 and ±0.05. We suggest experimental and computational procedures for converting FRET efficiencies into accurate distances, and discuss potential uncertainties in the experiment and the modeling. Our quantitative assessment of the reproducibility of intensity-based smFRET measurements and a unified correction procedure represents an important step toward the validation of distance networks, with the ultimate aim of achieving reliable structural models of biomolecular systems by smFRET-based hybrid methods.","container-title":"Nature Methods","DOI":"10.1038/s41592-018-0085-0","ISSN":"1548-7105","issue":"9","journalAbbreviation":"Nature Methods","page":"669-676","title":"Precision and accuracy of single-molecule FRET measurements—a multi-laboratory benchmark study","volume":"15","author":[{"family":"Hellenkamp","given":"Björn"},{"family":"Schmid","given":"Sonja"},{"family":"Doroshenko","given":"Olga"},{"family":"Opanasyuk","given":"Oleg"},{"family":"Kühnemuth","given":"Ralf"},{"family":"Rezaei Adariani","given":"Soheila"},{"family":"Ambrose","given":"Benjamin"},{"family":"Aznauryan","given":"Mikayel"},{"family":"Barth","given":"Anders"},{"family":"Birkedal","given":"Victoria"},{"family":"Bowen","given":"Mark E."},{"family":"Chen","given":"Hongtao"},{"family":"Cordes","given":"Thorben"},{"family":"Eilert","given":"Tobias"},{"family":"Fijen","given":"Carel"},{"family":"Gebhardt","given":"Christian"},{"family":"Götz","given":"Markus"},{"family":"Gouridis","given":"Giorgos"},{"family":"Gratton","given":"Enrico"},{"family":"Ha","given":"Taekjip"},{"family":"Hao","given":"Pengyu"},{"family":"Hanke","given":"Christian A."},{"family":"Hartmann","given":"Andreas"},{"family":"Hendrix","given":"Jelle"},{"family":"Hildebrandt","given":"Lasse L."},{"family":"Hirschfeld","given":"Verena"},{"family":"Hohlbein","given":"Johannes"},{"family":"Hua","given":"Boyang"},{"family":"Hübner","given":"Christian G."},{"family":"Kallis","given":"Eleni"},{"family":"Kapanidis","given":"Achillefs N."},{"family":"Kim","given":"Jae-Yeol"},{"family":"Krainer","given":"Georg"},{"family":"Lamb","given":"Don C."},{"family":"Lee","given":"Nam Ki"},{"family":"Lemke","given":"Edward A."},{"family":"Levesque","given":"Brié"},{"family":"Levitus","given":"Marcia"},{"family":"McCann","given":"James J."},{"family":"Naredi-Rainer","given":"Nikolaus"},{"family":"Nettels","given":"Daniel"},{"family":"Ngo","given":"Thuy"},{"family":"Qiu","given":"Ruoyi"},{"family":"Robb","given":"Nicole C."},{"family":"Röcker","given":"Carlheinz"},{"family":"Sanabria","given":"Hugo"},{"family":"Schlierf","given":"Michael"},{"family":"Schröder","given":"Tim"},{"family":"Schuler","given":"Benjamin"},{"family":"Seidel","given":"Henning"},{"family":"Streit","given":"Lisa"},{"family":"Thurn","given":"Johann"},{"family":"Tinnefeld","given":"Philip"},{"family":"Tyagi","given":"Swati"},{"family":"Vandenberk","given":"Niels"},{"family":"Vera","given":"Andrés Manuel"},{"family":"Weninger","given":"Keith R."},{"family":"Wünsch","given":"Bettina"},{"family":"Yanez-Orozco","given":"Inna S."},{"family":"Michaelis","given":"Jens"},{"family":"Seidel","given":"Claus A. M."},{"family":"Craggs","given":"Timothy D."},{"family":"Hugel","given":"Thorsten"}],"issued":{"date-parts":[["2018",9,1]]}}}],"schema":"https://github.com/citation-style-language/schema/raw/master/csl-citation.json"} </w:instrText>
      </w:r>
      <w:r w:rsidR="00EF152F" w:rsidRPr="00546EEC">
        <w:fldChar w:fldCharType="separate"/>
      </w:r>
      <w:r w:rsidR="00EF152F" w:rsidRPr="00F72339">
        <w:rPr>
          <w:vertAlign w:val="superscript"/>
        </w:rPr>
        <w:t>25</w:t>
      </w:r>
      <w:r w:rsidR="00EF152F" w:rsidRPr="00546EEC">
        <w:fldChar w:fldCharType="end"/>
      </w:r>
      <w:r w:rsidR="00A55130" w:rsidRPr="00546EEC">
        <w:t>.</w:t>
      </w:r>
      <w:r w:rsidR="00EF152F" w:rsidRPr="00546EEC">
        <w:t xml:space="preserve"> The FRET efficiencies obtained were in excellent agreement with all the other instruments, despite the </w:t>
      </w:r>
      <w:proofErr w:type="spellStart"/>
      <w:r w:rsidR="00EF152F" w:rsidRPr="00546EEC">
        <w:t>smfBox</w:t>
      </w:r>
      <w:proofErr w:type="spellEnd"/>
      <w:r w:rsidR="00EF152F" w:rsidRPr="00546EEC">
        <w:t xml:space="preserve"> costing only a fraction of the price of commercially available setups.</w:t>
      </w:r>
    </w:p>
    <w:bookmarkEnd w:id="0"/>
    <w:p w14:paraId="4C9438D0" w14:textId="1C532EFA" w:rsidR="00EF0FAF" w:rsidRPr="00546EEC" w:rsidRDefault="00EF0FAF" w:rsidP="00EF0FAF"/>
    <w:p w14:paraId="27D2E5DE" w14:textId="404C3279" w:rsidR="00EF0FAF" w:rsidRPr="00546EEC" w:rsidRDefault="00EF0FAF" w:rsidP="00EF0FAF">
      <w:r w:rsidRPr="00546EEC">
        <w:t xml:space="preserve">Here, a step-by-step protocol is outlined for acquiring and </w:t>
      </w:r>
      <w:r w:rsidR="00A31347" w:rsidRPr="00A31347">
        <w:t>analyzing</w:t>
      </w:r>
      <w:r w:rsidRPr="00546EEC">
        <w:t xml:space="preserve"> accurate, absolute FRET efficiencies on freely diffusing DNA duplexes using the </w:t>
      </w:r>
      <w:proofErr w:type="spellStart"/>
      <w:r w:rsidRPr="00546EEC">
        <w:t>smfBox</w:t>
      </w:r>
      <w:proofErr w:type="spellEnd"/>
      <w:r w:rsidRPr="00546EEC">
        <w:t>, all the way from switch on, through alignment and focusing, to data collection and analysis. The samples used here are three duplex DNAs (exhibiting high-, mid- and low-FRET efficiencies</w:t>
      </w:r>
      <w:r w:rsidR="00EF152F" w:rsidRPr="00546EEC">
        <w:t xml:space="preserve">, see </w:t>
      </w:r>
      <w:r w:rsidR="00EF152F" w:rsidRPr="00546EEC">
        <w:rPr>
          <w:b/>
          <w:bCs/>
        </w:rPr>
        <w:t>Table 1</w:t>
      </w:r>
      <w:r w:rsidRPr="00546EEC">
        <w:t xml:space="preserve">) that were assessed in </w:t>
      </w:r>
      <w:r w:rsidR="00EF152F" w:rsidRPr="00546EEC">
        <w:t>the</w:t>
      </w:r>
      <w:r w:rsidRPr="00546EEC">
        <w:t xml:space="preserve"> world-wide blind study</w:t>
      </w:r>
      <w:r w:rsidR="008F4310" w:rsidRPr="00546EEC">
        <w:fldChar w:fldCharType="begin"/>
      </w:r>
      <w:r w:rsidR="007221BD" w:rsidRPr="00546EEC">
        <w:instrText xml:space="preserve"> ADDIN ZOTERO_ITEM CSL_CITATION {"citationID":"UwMbYV5o","properties":{"formattedCitation":"\\super 25\\nosupersub{}","plainCitation":"25","noteIndex":0},"citationItems":[{"id":15,"uris":["http://zotero.org/users/7199938/items/YSK8Z379"],"uri":["http://zotero.org/users/7199938/items/YSK8Z379"],"itemData":{"id":15,"type":"article-journal","abstract":"Single-molecule Förster resonance energy transfer (smFRET) is increasingly being used to determine distances, structures, and dynamics of biomolecules in vitro and in vivo. However, generalized protocols and FRET standards to ensure the reproducibility and accuracy of measurements of FRET efficiencies are currently lacking. Here we report the results of a comparative blind study in which 20 labs determined the FRET efficiencies (E) of several dye-labeled DNA duplexes. Using a unified, straightforward method, we obtained FRET efficiencies with s.d. between ±0.02 and ±0.05. We suggest experimental and computational procedures for converting FRET efficiencies into accurate distances, and discuss potential uncertainties in the experiment and the modeling. Our quantitative assessment of the reproducibility of intensity-based smFRET measurements and a unified correction procedure represents an important step toward the validation of distance networks, with the ultimate aim of achieving reliable structural models of biomolecular systems by smFRET-based hybrid methods.","container-title":"Nature Methods","DOI":"10.1038/s41592-018-0085-0","ISSN":"1548-7105","issue":"9","journalAbbreviation":"Nature Methods","page":"669-676","title":"Precision and accuracy of single-molecule FRET measurements—a multi-laboratory benchmark study","volume":"15","author":[{"family":"Hellenkamp","given":"Björn"},{"family":"Schmid","given":"Sonja"},{"family":"Doroshenko","given":"Olga"},{"family":"Opanasyuk","given":"Oleg"},{"family":"Kühnemuth","given":"Ralf"},{"family":"Rezaei Adariani","given":"Soheila"},{"family":"Ambrose","given":"Benjamin"},{"family":"Aznauryan","given":"Mikayel"},{"family":"Barth","given":"Anders"},{"family":"Birkedal","given":"Victoria"},{"family":"Bowen","given":"Mark E."},{"family":"Chen","given":"Hongtao"},{"family":"Cordes","given":"Thorben"},{"family":"Eilert","given":"Tobias"},{"family":"Fijen","given":"Carel"},{"family":"Gebhardt","given":"Christian"},{"family":"Götz","given":"Markus"},{"family":"Gouridis","given":"Giorgos"},{"family":"Gratton","given":"Enrico"},{"family":"Ha","given":"Taekjip"},{"family":"Hao","given":"Pengyu"},{"family":"Hanke","given":"Christian A."},{"family":"Hartmann","given":"Andreas"},{"family":"Hendrix","given":"Jelle"},{"family":"Hildebrandt","given":"Lasse L."},{"family":"Hirschfeld","given":"Verena"},{"family":"Hohlbein","given":"Johannes"},{"family":"Hua","given":"Boyang"},{"family":"Hübner","given":"Christian G."},{"family":"Kallis","given":"Eleni"},{"family":"Kapanidis","given":"Achillefs N."},{"family":"Kim","given":"Jae-Yeol"},{"family":"Krainer","given":"Georg"},{"family":"Lamb","given":"Don C."},{"family":"Lee","given":"Nam Ki"},{"family":"Lemke","given":"Edward A."},{"family":"Levesque","given":"Brié"},{"family":"Levitus","given":"Marcia"},{"family":"McCann","given":"James J."},{"family":"Naredi-Rainer","given":"Nikolaus"},{"family":"Nettels","given":"Daniel"},{"family":"Ngo","given":"Thuy"},{"family":"Qiu","given":"Ruoyi"},{"family":"Robb","given":"Nicole C."},{"family":"Röcker","given":"Carlheinz"},{"family":"Sanabria","given":"Hugo"},{"family":"Schlierf","given":"Michael"},{"family":"Schröder","given":"Tim"},{"family":"Schuler","given":"Benjamin"},{"family":"Seidel","given":"Henning"},{"family":"Streit","given":"Lisa"},{"family":"Thurn","given":"Johann"},{"family":"Tinnefeld","given":"Philip"},{"family":"Tyagi","given":"Swati"},{"family":"Vandenberk","given":"Niels"},{"family":"Vera","given":"Andrés Manuel"},{"family":"Weninger","given":"Keith R."},{"family":"Wünsch","given":"Bettina"},{"family":"Yanez-Orozco","given":"Inna S."},{"family":"Michaelis","given":"Jens"},{"family":"Seidel","given":"Claus A. M."},{"family":"Craggs","given":"Timothy D."},{"family":"Hugel","given":"Thorsten"}],"issued":{"date-parts":[["2018",9,1]]}}}],"schema":"https://github.com/citation-style-language/schema/raw/master/csl-citation.json"} </w:instrText>
      </w:r>
      <w:r w:rsidR="008F4310" w:rsidRPr="00546EEC">
        <w:fldChar w:fldCharType="separate"/>
      </w:r>
      <w:r w:rsidR="007221BD" w:rsidRPr="00F72339">
        <w:rPr>
          <w:vertAlign w:val="superscript"/>
        </w:rPr>
        <w:t>25</w:t>
      </w:r>
      <w:r w:rsidR="008F4310" w:rsidRPr="00546EEC">
        <w:fldChar w:fldCharType="end"/>
      </w:r>
      <w:r w:rsidR="00A31347">
        <w:t>;</w:t>
      </w:r>
      <w:r w:rsidRPr="00546EEC">
        <w:t xml:space="preserve"> however, the method is adaptable to many molecular systems, including proteins and other nucleic acids. The hope is that such a detailed protocol, along with the already existing build instructions for the smfBox</w:t>
      </w:r>
      <w:r w:rsidR="008F4310" w:rsidRPr="00546EEC">
        <w:fldChar w:fldCharType="begin"/>
      </w:r>
      <w:r w:rsidR="007221BD" w:rsidRPr="00546EEC">
        <w:instrText xml:space="preserve"> ADDIN ZOTERO_ITEM CSL_CITATION {"citationID":"iYjEmNYS","properties":{"formattedCitation":"\\super 23\\nosupersub{}","plainCitation":"23","noteIndex":0},"citationItems":[{"id":16,"uris":["http://zotero.org/users/7199938/items/3GTYQXLK"],"uri":["http://zotero.org/users/7199938/items/3GTYQXLK"],"itemData":{"id":16,"type":"article-journal","abstract":"Single-molecule Förster Resonance Energy Transfer (smFRET) is a powerful technique capable of resolving both relative and absolute distances within and between structurally dynamic biomolecules. High instrument costs, and a lack of open-source hardware and acquisition software have limited smFRET’s broad application by non-specialists. Here, we present the smfBox, a cost-effective confocal smFRET platform, providing detailed build instructions, open-source acquisition software, and full validation, thereby democratising smFRET for the wider scientific community.","container-title":"Nature Communications","DOI":"10.1038/s41467-020-19468-4","ISSN":"2041-1723","issue":"1","journalAbbreviation":"Nature Communications","page":"5641","title":"The smfBox is an open-source platform for single-molecule FRET","volume":"11","author":[{"family":"Ambrose","given":"Benjamin"},{"family":"Baxter","given":"James M."},{"family":"Cully","given":"John"},{"family":"Willmott","given":"Matthew"},{"family":"Steele","given":"Elliot M."},{"family":"Bateman","given":"Benji C."},{"family":"Martin-Fernandez","given":"Marisa L."},{"family":"Cadby","given":"Ashley"},{"family":"Shewring","given":"Jonathan"},{"family":"Aaldering","given":"Marleen"},{"family":"Craggs","given":"Timothy D."}],"issued":{"date-parts":[["2020",11,6]]}}}],"schema":"https://github.com/citation-style-language/schema/raw/master/csl-citation.json"} </w:instrText>
      </w:r>
      <w:r w:rsidR="008F4310" w:rsidRPr="00546EEC">
        <w:fldChar w:fldCharType="separate"/>
      </w:r>
      <w:r w:rsidR="007221BD" w:rsidRPr="00F72339">
        <w:rPr>
          <w:vertAlign w:val="superscript"/>
        </w:rPr>
        <w:t>23</w:t>
      </w:r>
      <w:r w:rsidR="008F4310" w:rsidRPr="00546EEC">
        <w:fldChar w:fldCharType="end"/>
      </w:r>
      <w:r w:rsidR="00A55130" w:rsidRPr="00546EEC">
        <w:t>,</w:t>
      </w:r>
      <w:r w:rsidRPr="00546EEC">
        <w:t xml:space="preserve"> will help to make this powerful technique even more accessible to a wide range of labs.</w:t>
      </w:r>
    </w:p>
    <w:p w14:paraId="175473D2" w14:textId="77777777" w:rsidR="00EF0FAF" w:rsidRPr="00546EEC" w:rsidRDefault="00EF0FAF" w:rsidP="00EF0FAF">
      <w:pPr>
        <w:rPr>
          <w:b/>
        </w:rPr>
      </w:pPr>
    </w:p>
    <w:p w14:paraId="32A92E82" w14:textId="2F88C7FE" w:rsidR="006E4797" w:rsidRPr="00546EEC" w:rsidRDefault="00551D82" w:rsidP="00036952">
      <w:pPr>
        <w:rPr>
          <w:b/>
        </w:rPr>
      </w:pPr>
      <w:bookmarkStart w:id="1" w:name="_Hlk64562191"/>
      <w:r w:rsidRPr="00546EEC">
        <w:rPr>
          <w:b/>
        </w:rPr>
        <w:t>PROTOCOL:</w:t>
      </w:r>
    </w:p>
    <w:p w14:paraId="2D6D236E" w14:textId="77777777" w:rsidR="00D84317" w:rsidRPr="00546EEC" w:rsidRDefault="00D84317" w:rsidP="00036952"/>
    <w:p w14:paraId="08C00957" w14:textId="1A5FE82B" w:rsidR="00EF0FAF" w:rsidRPr="00546EEC" w:rsidRDefault="00EF0FAF" w:rsidP="00A55130">
      <w:pPr>
        <w:pStyle w:val="ListParagraph"/>
        <w:numPr>
          <w:ilvl w:val="0"/>
          <w:numId w:val="13"/>
        </w:numPr>
        <w:ind w:left="357" w:hanging="357"/>
        <w:contextualSpacing w:val="0"/>
      </w:pPr>
      <w:r w:rsidRPr="00546EEC">
        <w:t>Power-on components</w:t>
      </w:r>
    </w:p>
    <w:p w14:paraId="6C5A7962" w14:textId="77777777" w:rsidR="00A55130" w:rsidRPr="00546EEC" w:rsidRDefault="00A55130" w:rsidP="00546EEC"/>
    <w:p w14:paraId="1A58C5A1" w14:textId="523D6167" w:rsidR="002A0A58" w:rsidRDefault="00546EEC" w:rsidP="00546EEC">
      <w:pPr>
        <w:pStyle w:val="ListParagraph"/>
        <w:numPr>
          <w:ilvl w:val="1"/>
          <w:numId w:val="13"/>
        </w:numPr>
        <w:ind w:left="0" w:firstLine="0"/>
        <w:contextualSpacing w:val="0"/>
      </w:pPr>
      <w:r>
        <w:t>Power on the s</w:t>
      </w:r>
      <w:r w:rsidR="00EF0FAF" w:rsidRPr="00546EEC">
        <w:t>ix plugs</w:t>
      </w:r>
      <w:r>
        <w:t xml:space="preserve"> (</w:t>
      </w:r>
      <w:r w:rsidR="00EF0FAF" w:rsidRPr="00546EEC">
        <w:t xml:space="preserve">no </w:t>
      </w:r>
      <w:proofErr w:type="gramStart"/>
      <w:r w:rsidR="00EF0FAF" w:rsidRPr="00546EEC">
        <w:t>particular order</w:t>
      </w:r>
      <w:proofErr w:type="gramEnd"/>
      <w:r>
        <w:t xml:space="preserve">): </w:t>
      </w:r>
      <w:proofErr w:type="spellStart"/>
      <w:r>
        <w:t>Piezoconcept</w:t>
      </w:r>
      <w:proofErr w:type="spellEnd"/>
      <w:r>
        <w:t xml:space="preserve"> (z-focus), APD0, APD1, green laser, red laser and photodetector.</w:t>
      </w:r>
    </w:p>
    <w:p w14:paraId="5B59DBC8" w14:textId="77777777" w:rsidR="00546EEC" w:rsidRPr="00546EEC" w:rsidRDefault="00546EEC" w:rsidP="00036952">
      <w:pPr>
        <w:pStyle w:val="ListParagraph"/>
        <w:ind w:left="0"/>
        <w:contextualSpacing w:val="0"/>
      </w:pPr>
    </w:p>
    <w:p w14:paraId="6AE24894" w14:textId="6CAD8A6E" w:rsidR="00EF0FAF" w:rsidRPr="00546EEC" w:rsidRDefault="00EF0FAF" w:rsidP="00A55130">
      <w:pPr>
        <w:pStyle w:val="ListParagraph"/>
        <w:numPr>
          <w:ilvl w:val="0"/>
          <w:numId w:val="13"/>
        </w:numPr>
        <w:contextualSpacing w:val="0"/>
        <w:rPr>
          <w:highlight w:val="yellow"/>
        </w:rPr>
      </w:pPr>
      <w:r w:rsidRPr="00546EEC">
        <w:rPr>
          <w:highlight w:val="yellow"/>
        </w:rPr>
        <w:lastRenderedPageBreak/>
        <w:t>Software 1</w:t>
      </w:r>
      <w:r w:rsidR="00480715">
        <w:rPr>
          <w:highlight w:val="yellow"/>
        </w:rPr>
        <w:t>—</w:t>
      </w:r>
      <w:r w:rsidRPr="00546EEC">
        <w:rPr>
          <w:highlight w:val="yellow"/>
        </w:rPr>
        <w:t>Experimental setup</w:t>
      </w:r>
    </w:p>
    <w:p w14:paraId="4161507D" w14:textId="77777777" w:rsidR="002A0A58" w:rsidRPr="00546EEC" w:rsidRDefault="002A0A58" w:rsidP="00546EEC">
      <w:pPr>
        <w:rPr>
          <w:highlight w:val="yellow"/>
        </w:rPr>
      </w:pPr>
    </w:p>
    <w:p w14:paraId="0FE6E75C" w14:textId="64F3328F"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 xml:space="preserve">Launch </w:t>
      </w:r>
      <w:r w:rsidR="00546EEC">
        <w:rPr>
          <w:highlight w:val="yellow"/>
        </w:rPr>
        <w:t xml:space="preserve">the </w:t>
      </w:r>
      <w:r w:rsidRPr="00546EEC">
        <w:rPr>
          <w:highlight w:val="yellow"/>
        </w:rPr>
        <w:t xml:space="preserve">laser control </w:t>
      </w:r>
      <w:r w:rsidR="00B05D89" w:rsidRPr="00B05D89">
        <w:rPr>
          <w:highlight w:val="yellow"/>
        </w:rPr>
        <w:t>center</w:t>
      </w:r>
      <w:r w:rsidR="002A0A58" w:rsidRPr="00546EEC">
        <w:rPr>
          <w:highlight w:val="yellow"/>
        </w:rPr>
        <w:t>.</w:t>
      </w:r>
    </w:p>
    <w:p w14:paraId="3F4DE78C" w14:textId="77777777" w:rsidR="002A0A58" w:rsidRPr="00546EEC" w:rsidRDefault="002A0A58" w:rsidP="00036952">
      <w:pPr>
        <w:pStyle w:val="ListParagraph"/>
        <w:ind w:left="0"/>
        <w:contextualSpacing w:val="0"/>
        <w:rPr>
          <w:highlight w:val="yellow"/>
        </w:rPr>
      </w:pPr>
    </w:p>
    <w:p w14:paraId="5FA919C3" w14:textId="5CF84F25"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Ensure </w:t>
      </w:r>
      <w:r w:rsidRPr="00546EEC">
        <w:rPr>
          <w:b/>
          <w:bCs/>
          <w:highlight w:val="yellow"/>
        </w:rPr>
        <w:t>Continuous Wave - Alternating Constant Current (CW-ACC)</w:t>
      </w:r>
      <w:r w:rsidRPr="00546EEC">
        <w:rPr>
          <w:highlight w:val="yellow"/>
        </w:rPr>
        <w:t xml:space="preserve"> mode </w:t>
      </w:r>
      <w:r w:rsidR="00480715">
        <w:rPr>
          <w:highlight w:val="yellow"/>
        </w:rPr>
        <w:t xml:space="preserve">is </w:t>
      </w:r>
      <w:r w:rsidRPr="00546EEC">
        <w:rPr>
          <w:highlight w:val="yellow"/>
        </w:rPr>
        <w:t>selected</w:t>
      </w:r>
      <w:r w:rsidR="002A0A58" w:rsidRPr="00546EEC">
        <w:rPr>
          <w:highlight w:val="yellow"/>
        </w:rPr>
        <w:t>.</w:t>
      </w:r>
    </w:p>
    <w:p w14:paraId="7A4D1BAD" w14:textId="77777777" w:rsidR="002A0A58" w:rsidRPr="00546EEC" w:rsidRDefault="002A0A58" w:rsidP="00036952">
      <w:pPr>
        <w:pStyle w:val="ListParagraph"/>
        <w:ind w:left="0"/>
        <w:contextualSpacing w:val="0"/>
        <w:rPr>
          <w:highlight w:val="yellow"/>
        </w:rPr>
      </w:pPr>
    </w:p>
    <w:p w14:paraId="696F1C1A" w14:textId="3DCE1C58"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Power on both</w:t>
      </w:r>
      <w:r w:rsidR="00546EEC">
        <w:rPr>
          <w:highlight w:val="yellow"/>
        </w:rPr>
        <w:t xml:space="preserve"> the</w:t>
      </w:r>
      <w:r w:rsidRPr="00546EEC">
        <w:rPr>
          <w:highlight w:val="yellow"/>
        </w:rPr>
        <w:t xml:space="preserve"> lasers</w:t>
      </w:r>
      <w:r w:rsidR="00480715">
        <w:rPr>
          <w:highlight w:val="yellow"/>
        </w:rPr>
        <w:t>.</w:t>
      </w:r>
    </w:p>
    <w:p w14:paraId="1F332060" w14:textId="77777777" w:rsidR="002A0A58" w:rsidRPr="00546EEC" w:rsidRDefault="002A0A58" w:rsidP="00036952">
      <w:pPr>
        <w:pStyle w:val="ListParagraph"/>
        <w:ind w:left="0"/>
        <w:contextualSpacing w:val="0"/>
        <w:rPr>
          <w:highlight w:val="yellow"/>
        </w:rPr>
      </w:pPr>
    </w:p>
    <w:p w14:paraId="10051151" w14:textId="63E9D08C"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Check/set </w:t>
      </w:r>
      <w:r w:rsidR="00546EEC">
        <w:rPr>
          <w:highlight w:val="yellow"/>
        </w:rPr>
        <w:t xml:space="preserve">the </w:t>
      </w:r>
      <w:r w:rsidRPr="00546EEC">
        <w:rPr>
          <w:highlight w:val="yellow"/>
        </w:rPr>
        <w:t>laser powers</w:t>
      </w:r>
      <w:r w:rsidR="002A0A58" w:rsidRPr="00546EEC">
        <w:rPr>
          <w:highlight w:val="yellow"/>
        </w:rPr>
        <w:t>.</w:t>
      </w:r>
    </w:p>
    <w:p w14:paraId="68839DF0" w14:textId="77777777" w:rsidR="002A0A58" w:rsidRPr="00546EEC" w:rsidRDefault="002A0A58" w:rsidP="00036952">
      <w:pPr>
        <w:pStyle w:val="ListParagraph"/>
        <w:ind w:left="0"/>
        <w:contextualSpacing w:val="0"/>
        <w:rPr>
          <w:highlight w:val="yellow"/>
        </w:rPr>
      </w:pPr>
    </w:p>
    <w:p w14:paraId="6A08FFE3" w14:textId="2AC9CFF1" w:rsidR="00EF0FAF" w:rsidRPr="00546EEC" w:rsidRDefault="00EF0FAF" w:rsidP="00A55130">
      <w:r w:rsidRPr="00546EEC">
        <w:t>NOTE:</w:t>
      </w:r>
      <w:r w:rsidR="00B607D7" w:rsidRPr="00546EEC">
        <w:t xml:space="preserve"> The</w:t>
      </w:r>
      <w:r w:rsidRPr="00546EEC">
        <w:t xml:space="preserve"> laser power will need to be adjusted as measured just before the excitation dichroic, as ND filters and beam splitters in the excitation path will reduce the laser power from the number given on the laser control panel. The numbers given here are power at the excitation dichroic, but the power on the laser control that corresponds to this will need to be worked out.</w:t>
      </w:r>
    </w:p>
    <w:p w14:paraId="17872FE8" w14:textId="77777777" w:rsidR="002A0A58" w:rsidRPr="00546EEC" w:rsidRDefault="002A0A58" w:rsidP="00036952">
      <w:pPr>
        <w:rPr>
          <w:highlight w:val="yellow"/>
        </w:rPr>
      </w:pPr>
    </w:p>
    <w:p w14:paraId="0064585E" w14:textId="2BE3E0D8" w:rsidR="00EF0FAF" w:rsidRPr="00546EEC" w:rsidRDefault="00EF0FAF" w:rsidP="00A55130">
      <w:pPr>
        <w:pStyle w:val="ListParagraph"/>
        <w:numPr>
          <w:ilvl w:val="3"/>
          <w:numId w:val="13"/>
        </w:numPr>
        <w:ind w:left="0" w:firstLine="0"/>
        <w:contextualSpacing w:val="0"/>
        <w:rPr>
          <w:highlight w:val="yellow"/>
        </w:rPr>
      </w:pPr>
      <w:r w:rsidRPr="00546EEC">
        <w:rPr>
          <w:highlight w:val="yellow"/>
        </w:rPr>
        <w:t xml:space="preserve">220 </w:t>
      </w:r>
      <w:proofErr w:type="spellStart"/>
      <w:r w:rsidRPr="00546EEC">
        <w:rPr>
          <w:highlight w:val="yellow"/>
        </w:rPr>
        <w:t>μW</w:t>
      </w:r>
      <w:proofErr w:type="spellEnd"/>
      <w:r w:rsidRPr="00546EEC">
        <w:rPr>
          <w:highlight w:val="yellow"/>
        </w:rPr>
        <w:t xml:space="preserve"> green laser (515 nm, 40 </w:t>
      </w:r>
      <w:proofErr w:type="spellStart"/>
      <w:r w:rsidRPr="00546EEC">
        <w:rPr>
          <w:highlight w:val="yellow"/>
        </w:rPr>
        <w:t>mW</w:t>
      </w:r>
      <w:proofErr w:type="spellEnd"/>
      <w:r w:rsidRPr="00546EEC">
        <w:rPr>
          <w:highlight w:val="yellow"/>
        </w:rPr>
        <w:t>)</w:t>
      </w:r>
    </w:p>
    <w:p w14:paraId="6035989B" w14:textId="77777777" w:rsidR="002A0A58" w:rsidRPr="00546EEC" w:rsidRDefault="002A0A58" w:rsidP="00036952">
      <w:pPr>
        <w:pStyle w:val="ListParagraph"/>
        <w:ind w:left="0"/>
        <w:contextualSpacing w:val="0"/>
        <w:rPr>
          <w:highlight w:val="yellow"/>
        </w:rPr>
      </w:pPr>
    </w:p>
    <w:p w14:paraId="09BE4FB1" w14:textId="1B3B27EB" w:rsidR="00EF0FAF" w:rsidRPr="00546EEC" w:rsidRDefault="00EF0FAF" w:rsidP="00A55130">
      <w:pPr>
        <w:pStyle w:val="ListParagraph"/>
        <w:numPr>
          <w:ilvl w:val="3"/>
          <w:numId w:val="13"/>
        </w:numPr>
        <w:ind w:left="0" w:firstLine="0"/>
        <w:contextualSpacing w:val="0"/>
        <w:rPr>
          <w:highlight w:val="yellow"/>
        </w:rPr>
      </w:pPr>
      <w:r w:rsidRPr="00546EEC">
        <w:rPr>
          <w:highlight w:val="yellow"/>
        </w:rPr>
        <w:t xml:space="preserve">70 </w:t>
      </w:r>
      <w:proofErr w:type="spellStart"/>
      <w:r w:rsidRPr="00546EEC">
        <w:rPr>
          <w:highlight w:val="yellow"/>
        </w:rPr>
        <w:t>μW</w:t>
      </w:r>
      <w:proofErr w:type="spellEnd"/>
      <w:r w:rsidRPr="00546EEC">
        <w:rPr>
          <w:highlight w:val="yellow"/>
        </w:rPr>
        <w:t xml:space="preserve"> for red laser (638 nm, 10 </w:t>
      </w:r>
      <w:proofErr w:type="spellStart"/>
      <w:r w:rsidRPr="00546EEC">
        <w:rPr>
          <w:highlight w:val="yellow"/>
        </w:rPr>
        <w:t>mW</w:t>
      </w:r>
      <w:proofErr w:type="spellEnd"/>
      <w:r w:rsidR="002A0A58" w:rsidRPr="00546EEC">
        <w:rPr>
          <w:highlight w:val="yellow"/>
        </w:rPr>
        <w:t>)</w:t>
      </w:r>
    </w:p>
    <w:p w14:paraId="4DA6B7B7" w14:textId="77777777" w:rsidR="002A0A58" w:rsidRPr="00546EEC" w:rsidRDefault="002A0A58" w:rsidP="00036952">
      <w:pPr>
        <w:pStyle w:val="ListParagraph"/>
        <w:ind w:left="0"/>
        <w:contextualSpacing w:val="0"/>
        <w:rPr>
          <w:highlight w:val="yellow"/>
        </w:rPr>
      </w:pPr>
    </w:p>
    <w:p w14:paraId="78919D06" w14:textId="431D02FF" w:rsidR="00EF0FAF" w:rsidRPr="00546EEC" w:rsidRDefault="00EF0FAF" w:rsidP="00A55130">
      <w:pPr>
        <w:pStyle w:val="ListParagraph"/>
        <w:numPr>
          <w:ilvl w:val="1"/>
          <w:numId w:val="13"/>
        </w:numPr>
        <w:ind w:left="0" w:firstLine="0"/>
        <w:contextualSpacing w:val="0"/>
        <w:rPr>
          <w:highlight w:val="yellow"/>
        </w:rPr>
      </w:pPr>
      <w:proofErr w:type="spellStart"/>
      <w:r w:rsidRPr="00546EEC">
        <w:rPr>
          <w:highlight w:val="yellow"/>
        </w:rPr>
        <w:t>smOTTER</w:t>
      </w:r>
      <w:proofErr w:type="spellEnd"/>
      <w:r w:rsidRPr="00546EEC">
        <w:rPr>
          <w:highlight w:val="yellow"/>
        </w:rPr>
        <w:t xml:space="preserve"> </w:t>
      </w:r>
      <w:r w:rsidR="002A0A58" w:rsidRPr="00546EEC">
        <w:rPr>
          <w:highlight w:val="yellow"/>
        </w:rPr>
        <w:t>a</w:t>
      </w:r>
      <w:r w:rsidRPr="00546EEC">
        <w:rPr>
          <w:highlight w:val="yellow"/>
        </w:rPr>
        <w:t xml:space="preserve">cquisition </w:t>
      </w:r>
      <w:r w:rsidR="002A0A58" w:rsidRPr="00546EEC">
        <w:rPr>
          <w:highlight w:val="yellow"/>
        </w:rPr>
        <w:t>s</w:t>
      </w:r>
      <w:r w:rsidRPr="00546EEC">
        <w:rPr>
          <w:highlight w:val="yellow"/>
        </w:rPr>
        <w:t>oftware</w:t>
      </w:r>
    </w:p>
    <w:p w14:paraId="0FDCED32" w14:textId="77777777" w:rsidR="002A0A58" w:rsidRPr="00546EEC" w:rsidRDefault="002A0A58" w:rsidP="00036952">
      <w:pPr>
        <w:pStyle w:val="ListParagraph"/>
        <w:ind w:left="0"/>
        <w:contextualSpacing w:val="0"/>
        <w:rPr>
          <w:highlight w:val="yellow"/>
        </w:rPr>
      </w:pPr>
    </w:p>
    <w:p w14:paraId="7F4CCE99" w14:textId="3D015244" w:rsidR="00EF0FAF" w:rsidRPr="00546EEC" w:rsidRDefault="002A0A58" w:rsidP="00A55130">
      <w:pPr>
        <w:pStyle w:val="ListParagraph"/>
        <w:numPr>
          <w:ilvl w:val="2"/>
          <w:numId w:val="13"/>
        </w:numPr>
        <w:ind w:left="0" w:firstLine="0"/>
        <w:contextualSpacing w:val="0"/>
        <w:rPr>
          <w:highlight w:val="yellow"/>
        </w:rPr>
      </w:pPr>
      <w:r w:rsidRPr="00546EEC">
        <w:rPr>
          <w:highlight w:val="yellow"/>
        </w:rPr>
        <w:t>Connect the</w:t>
      </w:r>
      <w:r w:rsidR="00EF0FAF" w:rsidRPr="00546EEC">
        <w:rPr>
          <w:highlight w:val="yellow"/>
        </w:rPr>
        <w:t xml:space="preserve"> lasers, detectors, z-stage</w:t>
      </w:r>
      <w:r w:rsidRPr="00546EEC">
        <w:rPr>
          <w:highlight w:val="yellow"/>
        </w:rPr>
        <w:t>,</w:t>
      </w:r>
      <w:r w:rsidR="00EF0FAF" w:rsidRPr="00546EEC">
        <w:rPr>
          <w:highlight w:val="yellow"/>
        </w:rPr>
        <w:t xml:space="preserve"> and camera</w:t>
      </w:r>
      <w:r w:rsidRPr="00546EEC">
        <w:rPr>
          <w:highlight w:val="yellow"/>
        </w:rPr>
        <w:t>. Configure them</w:t>
      </w:r>
      <w:r w:rsidR="00EF0FAF" w:rsidRPr="00546EEC">
        <w:rPr>
          <w:highlight w:val="yellow"/>
        </w:rPr>
        <w:t xml:space="preserve"> correctly (</w:t>
      </w:r>
      <w:r w:rsidR="00480715" w:rsidRPr="00546EEC">
        <w:rPr>
          <w:highlight w:val="yellow"/>
        </w:rPr>
        <w:t>m</w:t>
      </w:r>
      <w:r w:rsidR="00480715">
        <w:rPr>
          <w:highlight w:val="yellow"/>
        </w:rPr>
        <w:t>ight</w:t>
      </w:r>
      <w:r w:rsidR="00480715" w:rsidRPr="00546EEC">
        <w:rPr>
          <w:highlight w:val="yellow"/>
        </w:rPr>
        <w:t xml:space="preserve"> </w:t>
      </w:r>
      <w:r w:rsidR="00EF0FAF" w:rsidRPr="00546EEC">
        <w:rPr>
          <w:highlight w:val="yellow"/>
        </w:rPr>
        <w:t xml:space="preserve">vary depending on settings of </w:t>
      </w:r>
      <w:proofErr w:type="gramStart"/>
      <w:r w:rsidR="00EF0FAF" w:rsidRPr="00546EEC">
        <w:rPr>
          <w:highlight w:val="yellow"/>
        </w:rPr>
        <w:t>particular NI</w:t>
      </w:r>
      <w:proofErr w:type="gramEnd"/>
      <w:r w:rsidR="00EF0FAF" w:rsidRPr="00546EEC">
        <w:rPr>
          <w:highlight w:val="yellow"/>
        </w:rPr>
        <w:t xml:space="preserve"> card setup)</w:t>
      </w:r>
      <w:r w:rsidR="00480715">
        <w:rPr>
          <w:highlight w:val="yellow"/>
        </w:rPr>
        <w:t>.</w:t>
      </w:r>
    </w:p>
    <w:p w14:paraId="16BDB67A" w14:textId="77777777" w:rsidR="002A0A58" w:rsidRPr="00546EEC" w:rsidRDefault="002A0A58" w:rsidP="00036952">
      <w:pPr>
        <w:pStyle w:val="ListParagraph"/>
        <w:ind w:left="0"/>
        <w:contextualSpacing w:val="0"/>
        <w:rPr>
          <w:highlight w:val="yellow"/>
        </w:rPr>
      </w:pPr>
    </w:p>
    <w:p w14:paraId="508C89C9" w14:textId="09F30AC7" w:rsidR="00EF0FAF" w:rsidRPr="00546EEC" w:rsidRDefault="00EF0FAF" w:rsidP="00A55130">
      <w:pPr>
        <w:pStyle w:val="ListParagraph"/>
        <w:numPr>
          <w:ilvl w:val="0"/>
          <w:numId w:val="13"/>
        </w:numPr>
        <w:contextualSpacing w:val="0"/>
        <w:rPr>
          <w:highlight w:val="yellow"/>
        </w:rPr>
      </w:pPr>
      <w:r w:rsidRPr="00546EEC">
        <w:rPr>
          <w:highlight w:val="yellow"/>
        </w:rPr>
        <w:t>Alignment of emission path (not routinely required)</w:t>
      </w:r>
    </w:p>
    <w:p w14:paraId="4BF13C73" w14:textId="77777777" w:rsidR="002A0A58" w:rsidRPr="00546EEC" w:rsidRDefault="002A0A58" w:rsidP="00546EEC">
      <w:pPr>
        <w:rPr>
          <w:highlight w:val="yellow"/>
        </w:rPr>
      </w:pPr>
    </w:p>
    <w:p w14:paraId="15954E4D" w14:textId="56BCAD29"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Setting up alignment</w:t>
      </w:r>
    </w:p>
    <w:p w14:paraId="1F4BD57D" w14:textId="77777777" w:rsidR="002A0A58" w:rsidRPr="00546EEC" w:rsidRDefault="002A0A58" w:rsidP="00036952">
      <w:pPr>
        <w:pStyle w:val="ListParagraph"/>
        <w:ind w:left="0"/>
        <w:contextualSpacing w:val="0"/>
        <w:rPr>
          <w:highlight w:val="yellow"/>
        </w:rPr>
      </w:pPr>
    </w:p>
    <w:p w14:paraId="297736C8" w14:textId="58AA5309"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Pipette 10 µL of free Cy3B dye (~100</w:t>
      </w:r>
      <w:r w:rsidR="002A0A58" w:rsidRPr="00546EEC">
        <w:rPr>
          <w:highlight w:val="yellow"/>
        </w:rPr>
        <w:t xml:space="preserve"> </w:t>
      </w:r>
      <w:proofErr w:type="spellStart"/>
      <w:r w:rsidRPr="00546EEC">
        <w:rPr>
          <w:highlight w:val="yellow"/>
        </w:rPr>
        <w:t>nM</w:t>
      </w:r>
      <w:proofErr w:type="spellEnd"/>
      <w:r w:rsidRPr="00546EEC">
        <w:rPr>
          <w:highlight w:val="yellow"/>
        </w:rPr>
        <w:t xml:space="preserve">) onto the microscope and focus as described in </w:t>
      </w:r>
      <w:r w:rsidR="00480715">
        <w:rPr>
          <w:highlight w:val="yellow"/>
        </w:rPr>
        <w:t xml:space="preserve">steps </w:t>
      </w:r>
      <w:r w:rsidRPr="00546EEC">
        <w:rPr>
          <w:highlight w:val="yellow"/>
        </w:rPr>
        <w:t>4.3</w:t>
      </w:r>
      <w:r w:rsidR="002A0A58" w:rsidRPr="00546EEC">
        <w:rPr>
          <w:highlight w:val="yellow"/>
        </w:rPr>
        <w:t>–</w:t>
      </w:r>
      <w:r w:rsidRPr="00546EEC">
        <w:rPr>
          <w:highlight w:val="yellow"/>
        </w:rPr>
        <w:t>4.5 below.</w:t>
      </w:r>
    </w:p>
    <w:p w14:paraId="255C9011" w14:textId="4CF44F95" w:rsidR="002A0A58" w:rsidRPr="00546EEC" w:rsidRDefault="002A0A58" w:rsidP="002A0A58">
      <w:pPr>
        <w:pStyle w:val="ListParagraph"/>
        <w:ind w:left="0"/>
        <w:contextualSpacing w:val="0"/>
        <w:rPr>
          <w:highlight w:val="yellow"/>
        </w:rPr>
      </w:pPr>
    </w:p>
    <w:p w14:paraId="539DD9C6" w14:textId="7DA87351" w:rsidR="002A0A58" w:rsidRPr="00546EEC" w:rsidRDefault="002A0A58" w:rsidP="00036952">
      <w:pPr>
        <w:pStyle w:val="ListParagraph"/>
        <w:ind w:left="0"/>
        <w:contextualSpacing w:val="0"/>
      </w:pPr>
      <w:r w:rsidRPr="00546EEC">
        <w:t>NOTE: Another donor dye with some leakage into the acceptor channel would also work.</w:t>
      </w:r>
    </w:p>
    <w:p w14:paraId="707CFB4B" w14:textId="77777777" w:rsidR="002A0A58" w:rsidRPr="00546EEC" w:rsidRDefault="002A0A58" w:rsidP="00036952">
      <w:pPr>
        <w:pStyle w:val="ListParagraph"/>
        <w:ind w:left="0"/>
        <w:contextualSpacing w:val="0"/>
        <w:rPr>
          <w:highlight w:val="yellow"/>
        </w:rPr>
      </w:pPr>
    </w:p>
    <w:p w14:paraId="0F7B3B3C" w14:textId="6AAC9462" w:rsidR="002A0A58"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Open the </w:t>
      </w:r>
      <w:r w:rsidR="00480715" w:rsidRPr="00546EEC">
        <w:rPr>
          <w:b/>
          <w:bCs/>
          <w:highlight w:val="yellow"/>
        </w:rPr>
        <w:t>A</w:t>
      </w:r>
      <w:r w:rsidRPr="00546EEC">
        <w:rPr>
          <w:b/>
          <w:bCs/>
          <w:highlight w:val="yellow"/>
        </w:rPr>
        <w:t>lignment</w:t>
      </w:r>
      <w:r w:rsidRPr="00546EEC">
        <w:rPr>
          <w:highlight w:val="yellow"/>
        </w:rPr>
        <w:t xml:space="preserve"> tab in </w:t>
      </w:r>
      <w:proofErr w:type="spellStart"/>
      <w:r w:rsidRPr="00546EEC">
        <w:rPr>
          <w:highlight w:val="yellow"/>
        </w:rPr>
        <w:t>smOTTER</w:t>
      </w:r>
      <w:proofErr w:type="spellEnd"/>
      <w:r w:rsidRPr="00546EEC">
        <w:rPr>
          <w:highlight w:val="yellow"/>
        </w:rPr>
        <w:t>, lower the laser power, and alter the y</w:t>
      </w:r>
      <w:r w:rsidR="002A0A58" w:rsidRPr="00546EEC">
        <w:rPr>
          <w:highlight w:val="yellow"/>
        </w:rPr>
        <w:t>-</w:t>
      </w:r>
      <w:r w:rsidRPr="00546EEC">
        <w:rPr>
          <w:highlight w:val="yellow"/>
        </w:rPr>
        <w:t>axis scale until readout is seen from the detectors.</w:t>
      </w:r>
    </w:p>
    <w:p w14:paraId="14E1358A" w14:textId="77777777" w:rsidR="002A0A58" w:rsidRPr="00546EEC" w:rsidRDefault="002A0A58" w:rsidP="002A0A58">
      <w:pPr>
        <w:pStyle w:val="ListParagraph"/>
        <w:ind w:left="0"/>
        <w:contextualSpacing w:val="0"/>
        <w:rPr>
          <w:highlight w:val="yellow"/>
        </w:rPr>
      </w:pPr>
    </w:p>
    <w:p w14:paraId="0B5BBE5A" w14:textId="3F6FCEC4" w:rsidR="00EF0FAF" w:rsidRPr="00546EEC" w:rsidRDefault="002A0A58" w:rsidP="00036952">
      <w:pPr>
        <w:pStyle w:val="ListParagraph"/>
        <w:ind w:left="0"/>
        <w:contextualSpacing w:val="0"/>
      </w:pPr>
      <w:r w:rsidRPr="00546EEC">
        <w:t xml:space="preserve">NOTE: </w:t>
      </w:r>
      <w:r w:rsidR="00EF0FAF" w:rsidRPr="00546EEC">
        <w:t>The goal here is to increase the signal, so the scale may need to be changed again after the signal increases.</w:t>
      </w:r>
    </w:p>
    <w:p w14:paraId="39EDDDB0" w14:textId="77777777" w:rsidR="002A0A58" w:rsidRPr="00546EEC" w:rsidRDefault="002A0A58" w:rsidP="00036952">
      <w:pPr>
        <w:pStyle w:val="ListParagraph"/>
        <w:ind w:left="0"/>
        <w:contextualSpacing w:val="0"/>
        <w:rPr>
          <w:highlight w:val="yellow"/>
        </w:rPr>
      </w:pPr>
    </w:p>
    <w:p w14:paraId="1137D071" w14:textId="79C55FB8"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Unscrew the four screws at the front of the </w:t>
      </w:r>
      <w:proofErr w:type="spellStart"/>
      <w:r w:rsidRPr="00546EEC">
        <w:rPr>
          <w:highlight w:val="yellow"/>
        </w:rPr>
        <w:t>smfBox</w:t>
      </w:r>
      <w:proofErr w:type="spellEnd"/>
      <w:r w:rsidRPr="00546EEC">
        <w:rPr>
          <w:highlight w:val="yellow"/>
        </w:rPr>
        <w:t xml:space="preserve"> and remove the front panel.</w:t>
      </w:r>
    </w:p>
    <w:p w14:paraId="10C9A5DD" w14:textId="77777777" w:rsidR="002A0A58" w:rsidRPr="00546EEC" w:rsidRDefault="002A0A58" w:rsidP="00036952">
      <w:pPr>
        <w:pStyle w:val="ListParagraph"/>
        <w:ind w:left="0"/>
        <w:contextualSpacing w:val="0"/>
        <w:rPr>
          <w:highlight w:val="yellow"/>
        </w:rPr>
      </w:pPr>
    </w:p>
    <w:p w14:paraId="7F47B7B4" w14:textId="797F6455"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 xml:space="preserve">Pinhole </w:t>
      </w:r>
      <w:r w:rsidR="002A0A58" w:rsidRPr="00546EEC">
        <w:rPr>
          <w:highlight w:val="yellow"/>
        </w:rPr>
        <w:t>a</w:t>
      </w:r>
      <w:r w:rsidRPr="00546EEC">
        <w:rPr>
          <w:highlight w:val="yellow"/>
        </w:rPr>
        <w:t>lignment</w:t>
      </w:r>
    </w:p>
    <w:p w14:paraId="1753207F" w14:textId="77777777" w:rsidR="002A0A58" w:rsidRPr="00546EEC" w:rsidRDefault="002A0A58" w:rsidP="00036952">
      <w:pPr>
        <w:pStyle w:val="ListParagraph"/>
        <w:ind w:left="0"/>
        <w:contextualSpacing w:val="0"/>
        <w:rPr>
          <w:highlight w:val="yellow"/>
        </w:rPr>
      </w:pPr>
    </w:p>
    <w:p w14:paraId="6906BCA1" w14:textId="3356B512"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Turn the x knob on the pinhole positioner </w:t>
      </w:r>
      <w:r w:rsidR="00380B60" w:rsidRPr="00546EEC">
        <w:rPr>
          <w:highlight w:val="yellow"/>
        </w:rPr>
        <w:t>whil</w:t>
      </w:r>
      <w:r w:rsidR="00380B60">
        <w:rPr>
          <w:highlight w:val="yellow"/>
        </w:rPr>
        <w:t>e</w:t>
      </w:r>
      <w:r w:rsidR="00380B60" w:rsidRPr="00546EEC">
        <w:rPr>
          <w:highlight w:val="yellow"/>
        </w:rPr>
        <w:t xml:space="preserve"> </w:t>
      </w:r>
      <w:r w:rsidRPr="00546EEC">
        <w:rPr>
          <w:highlight w:val="yellow"/>
        </w:rPr>
        <w:t xml:space="preserve">watching the signal on the </w:t>
      </w:r>
      <w:r w:rsidR="00380B60">
        <w:rPr>
          <w:highlight w:val="yellow"/>
        </w:rPr>
        <w:t>A</w:t>
      </w:r>
      <w:r w:rsidRPr="00546EEC">
        <w:rPr>
          <w:highlight w:val="yellow"/>
        </w:rPr>
        <w:t xml:space="preserve">lignment tab, </w:t>
      </w:r>
      <w:r w:rsidRPr="00546EEC">
        <w:rPr>
          <w:highlight w:val="yellow"/>
        </w:rPr>
        <w:lastRenderedPageBreak/>
        <w:t>trying to increase the signal in green and red.</w:t>
      </w:r>
    </w:p>
    <w:p w14:paraId="0C7A2780" w14:textId="77777777" w:rsidR="002A0A58" w:rsidRPr="00546EEC" w:rsidRDefault="002A0A58" w:rsidP="00036952">
      <w:pPr>
        <w:pStyle w:val="ListParagraph"/>
        <w:ind w:left="0"/>
        <w:contextualSpacing w:val="0"/>
        <w:rPr>
          <w:highlight w:val="yellow"/>
        </w:rPr>
      </w:pPr>
    </w:p>
    <w:p w14:paraId="7C64F961" w14:textId="68F74C2D"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Now turn the y knob to align the pinhole in the other direction.</w:t>
      </w:r>
    </w:p>
    <w:p w14:paraId="72323CA7" w14:textId="77777777" w:rsidR="002A0A58" w:rsidRPr="00546EEC" w:rsidRDefault="002A0A58" w:rsidP="00036952">
      <w:pPr>
        <w:pStyle w:val="ListParagraph"/>
        <w:ind w:left="0"/>
        <w:contextualSpacing w:val="0"/>
        <w:rPr>
          <w:highlight w:val="yellow"/>
        </w:rPr>
      </w:pPr>
    </w:p>
    <w:p w14:paraId="2E852F84" w14:textId="60BF6E54"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Return to the x knob to check for any further increase in signal.</w:t>
      </w:r>
    </w:p>
    <w:p w14:paraId="2AF889CC" w14:textId="77777777" w:rsidR="002A0A58" w:rsidRPr="00546EEC" w:rsidRDefault="002A0A58" w:rsidP="00036952">
      <w:pPr>
        <w:pStyle w:val="ListParagraph"/>
        <w:ind w:left="0"/>
        <w:contextualSpacing w:val="0"/>
        <w:rPr>
          <w:highlight w:val="yellow"/>
        </w:rPr>
      </w:pPr>
    </w:p>
    <w:p w14:paraId="5FCE37AB" w14:textId="2738FD87"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Pinhole-</w:t>
      </w:r>
      <w:r w:rsidR="00400455" w:rsidRPr="00546EEC">
        <w:rPr>
          <w:highlight w:val="yellow"/>
        </w:rPr>
        <w:t>l</w:t>
      </w:r>
      <w:r w:rsidRPr="00546EEC">
        <w:rPr>
          <w:highlight w:val="yellow"/>
        </w:rPr>
        <w:t>ens alignment</w:t>
      </w:r>
    </w:p>
    <w:p w14:paraId="6963EDF5" w14:textId="77777777" w:rsidR="002A0A58" w:rsidRPr="00546EEC" w:rsidRDefault="002A0A58" w:rsidP="00036952">
      <w:pPr>
        <w:pStyle w:val="ListParagraph"/>
        <w:ind w:left="0"/>
        <w:contextualSpacing w:val="0"/>
        <w:rPr>
          <w:highlight w:val="yellow"/>
        </w:rPr>
      </w:pPr>
    </w:p>
    <w:p w14:paraId="29325498" w14:textId="6931C942"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Turn the lens x knob in one direction, this will decrease the signal.</w:t>
      </w:r>
    </w:p>
    <w:p w14:paraId="3602CE48" w14:textId="77777777" w:rsidR="002A0A58" w:rsidRPr="00546EEC" w:rsidRDefault="002A0A58" w:rsidP="00036952">
      <w:pPr>
        <w:pStyle w:val="ListParagraph"/>
        <w:ind w:left="0"/>
        <w:contextualSpacing w:val="0"/>
        <w:rPr>
          <w:highlight w:val="yellow"/>
        </w:rPr>
      </w:pPr>
    </w:p>
    <w:p w14:paraId="3D092CF0" w14:textId="11352897"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Turn the pinhole x knob in the same direction to increase the signal again.</w:t>
      </w:r>
    </w:p>
    <w:p w14:paraId="3F62D9B6" w14:textId="77777777" w:rsidR="002A0A58" w:rsidRPr="00546EEC" w:rsidRDefault="002A0A58" w:rsidP="00036952">
      <w:pPr>
        <w:pStyle w:val="ListParagraph"/>
        <w:ind w:left="0"/>
        <w:contextualSpacing w:val="0"/>
        <w:rPr>
          <w:highlight w:val="yellow"/>
        </w:rPr>
      </w:pPr>
    </w:p>
    <w:p w14:paraId="5AA7BC48" w14:textId="06236F39"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If the new max signal is higher than before, continue to iteratively move both the pinhole and lens in that direction. If it is lower than before, iteratively move in the opposite direction.</w:t>
      </w:r>
    </w:p>
    <w:p w14:paraId="186E9FA6" w14:textId="77777777" w:rsidR="002A0A58" w:rsidRPr="00546EEC" w:rsidRDefault="002A0A58" w:rsidP="00036952">
      <w:pPr>
        <w:pStyle w:val="ListParagraph"/>
        <w:ind w:left="0"/>
        <w:contextualSpacing w:val="0"/>
        <w:rPr>
          <w:highlight w:val="yellow"/>
        </w:rPr>
      </w:pPr>
    </w:p>
    <w:p w14:paraId="185B91DA" w14:textId="23445751"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Repeat above for y.</w:t>
      </w:r>
    </w:p>
    <w:p w14:paraId="0FD689E2" w14:textId="77777777" w:rsidR="002A0A58" w:rsidRPr="00546EEC" w:rsidRDefault="002A0A58" w:rsidP="00036952">
      <w:pPr>
        <w:pStyle w:val="ListParagraph"/>
        <w:ind w:left="0"/>
        <w:contextualSpacing w:val="0"/>
        <w:rPr>
          <w:highlight w:val="yellow"/>
        </w:rPr>
      </w:pPr>
    </w:p>
    <w:p w14:paraId="1914D798" w14:textId="51E09A97" w:rsidR="002A0A58" w:rsidRPr="00546EEC" w:rsidRDefault="00EF0FAF" w:rsidP="002A0A58">
      <w:pPr>
        <w:pStyle w:val="ListParagraph"/>
        <w:numPr>
          <w:ilvl w:val="1"/>
          <w:numId w:val="13"/>
        </w:numPr>
        <w:ind w:left="0" w:firstLine="0"/>
        <w:contextualSpacing w:val="0"/>
        <w:rPr>
          <w:highlight w:val="yellow"/>
        </w:rPr>
      </w:pPr>
      <w:r w:rsidRPr="00546EEC">
        <w:rPr>
          <w:highlight w:val="yellow"/>
        </w:rPr>
        <w:t>APD lens alignment</w:t>
      </w:r>
    </w:p>
    <w:p w14:paraId="309766C7" w14:textId="77777777" w:rsidR="002A0A58" w:rsidRPr="00546EEC" w:rsidRDefault="002A0A58" w:rsidP="00036952">
      <w:pPr>
        <w:pStyle w:val="ListParagraph"/>
        <w:ind w:left="0"/>
        <w:contextualSpacing w:val="0"/>
        <w:rPr>
          <w:highlight w:val="yellow"/>
        </w:rPr>
      </w:pPr>
    </w:p>
    <w:p w14:paraId="49E7D531" w14:textId="190B18C5"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Starting with the green APD</w:t>
      </w:r>
      <w:r w:rsidR="00380B60">
        <w:rPr>
          <w:highlight w:val="yellow"/>
        </w:rPr>
        <w:t>,</w:t>
      </w:r>
      <w:r w:rsidRPr="00546EEC">
        <w:rPr>
          <w:highlight w:val="yellow"/>
        </w:rPr>
        <w:t xml:space="preserve"> </w:t>
      </w:r>
      <w:r w:rsidR="00380B60">
        <w:rPr>
          <w:highlight w:val="yellow"/>
        </w:rPr>
        <w:t>m</w:t>
      </w:r>
      <w:r w:rsidRPr="00546EEC">
        <w:rPr>
          <w:highlight w:val="yellow"/>
        </w:rPr>
        <w:t>ove the x knob until the green signal is at a maximum.</w:t>
      </w:r>
    </w:p>
    <w:p w14:paraId="44258E9C" w14:textId="77777777" w:rsidR="002A0A58" w:rsidRPr="00546EEC" w:rsidRDefault="002A0A58" w:rsidP="00036952">
      <w:pPr>
        <w:pStyle w:val="ListParagraph"/>
        <w:ind w:left="0"/>
        <w:contextualSpacing w:val="0"/>
        <w:rPr>
          <w:highlight w:val="yellow"/>
        </w:rPr>
      </w:pPr>
    </w:p>
    <w:p w14:paraId="68B26A3C" w14:textId="2A842097"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Repeat for the y knob.</w:t>
      </w:r>
    </w:p>
    <w:p w14:paraId="29E315C0" w14:textId="77777777" w:rsidR="002A0A58" w:rsidRPr="00546EEC" w:rsidRDefault="002A0A58" w:rsidP="00036952">
      <w:pPr>
        <w:pStyle w:val="ListParagraph"/>
        <w:ind w:left="0"/>
        <w:contextualSpacing w:val="0"/>
        <w:rPr>
          <w:highlight w:val="yellow"/>
        </w:rPr>
      </w:pPr>
    </w:p>
    <w:p w14:paraId="3E00055B" w14:textId="2F8D6E16"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Return to the x knob, move back and forth to find the threshold points where the signal begins to fall, and leave it at a position halfway between these two points.</w:t>
      </w:r>
    </w:p>
    <w:p w14:paraId="5FC50F3E" w14:textId="77777777" w:rsidR="002A0A58" w:rsidRPr="00546EEC" w:rsidRDefault="002A0A58" w:rsidP="00036952">
      <w:pPr>
        <w:pStyle w:val="ListParagraph"/>
        <w:ind w:left="0"/>
        <w:contextualSpacing w:val="0"/>
        <w:rPr>
          <w:highlight w:val="yellow"/>
        </w:rPr>
      </w:pPr>
    </w:p>
    <w:p w14:paraId="3535A9BA" w14:textId="705809D9"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Repeat for the x knob.</w:t>
      </w:r>
    </w:p>
    <w:p w14:paraId="7C7EBAD2" w14:textId="77777777" w:rsidR="002A0A58" w:rsidRPr="00546EEC" w:rsidRDefault="002A0A58" w:rsidP="00036952">
      <w:pPr>
        <w:pStyle w:val="ListParagraph"/>
        <w:ind w:left="0"/>
        <w:contextualSpacing w:val="0"/>
        <w:rPr>
          <w:highlight w:val="yellow"/>
        </w:rPr>
      </w:pPr>
    </w:p>
    <w:p w14:paraId="1B21BADA" w14:textId="633E4885"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Repeat the above steps for the red APD lens, watching the red signal.</w:t>
      </w:r>
    </w:p>
    <w:p w14:paraId="6770F579" w14:textId="77777777" w:rsidR="002A0A58" w:rsidRPr="00546EEC" w:rsidRDefault="002A0A58" w:rsidP="00036952">
      <w:pPr>
        <w:pStyle w:val="ListParagraph"/>
        <w:ind w:left="0"/>
        <w:contextualSpacing w:val="0"/>
        <w:rPr>
          <w:highlight w:val="yellow"/>
        </w:rPr>
      </w:pPr>
    </w:p>
    <w:p w14:paraId="745FE554" w14:textId="764DC8FD"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 xml:space="preserve">Place the front panel back on the </w:t>
      </w:r>
      <w:proofErr w:type="spellStart"/>
      <w:r w:rsidRPr="00546EEC">
        <w:rPr>
          <w:highlight w:val="yellow"/>
        </w:rPr>
        <w:t>smfBox</w:t>
      </w:r>
      <w:proofErr w:type="spellEnd"/>
      <w:r w:rsidRPr="00546EEC">
        <w:rPr>
          <w:highlight w:val="yellow"/>
        </w:rPr>
        <w:t xml:space="preserve"> and replace the screws.</w:t>
      </w:r>
    </w:p>
    <w:p w14:paraId="21247EC8" w14:textId="77777777" w:rsidR="002A0A58" w:rsidRPr="00546EEC" w:rsidRDefault="002A0A58" w:rsidP="00036952">
      <w:pPr>
        <w:pStyle w:val="ListParagraph"/>
        <w:ind w:left="0"/>
        <w:contextualSpacing w:val="0"/>
        <w:rPr>
          <w:highlight w:val="yellow"/>
        </w:rPr>
      </w:pPr>
    </w:p>
    <w:p w14:paraId="74CD442A" w14:textId="5062E634" w:rsidR="00EF0FAF" w:rsidRPr="00546EEC" w:rsidRDefault="00400455" w:rsidP="00036952">
      <w:pPr>
        <w:pStyle w:val="ListParagraph"/>
        <w:ind w:left="0"/>
        <w:contextualSpacing w:val="0"/>
      </w:pPr>
      <w:r w:rsidRPr="00546EEC">
        <w:t xml:space="preserve">NOTE: </w:t>
      </w:r>
      <w:r w:rsidR="00EF0FAF" w:rsidRPr="00546EEC">
        <w:t xml:space="preserve">Perform the above alignment at the beginning of each day of experiments, </w:t>
      </w:r>
      <w:r w:rsidRPr="00546EEC">
        <w:t>and</w:t>
      </w:r>
      <w:r w:rsidR="00EF0FAF" w:rsidRPr="00546EEC">
        <w:t xml:space="preserve"> as a precautionary measure if it is suspected that the microscope has developed an alignment fault between measurements.</w:t>
      </w:r>
    </w:p>
    <w:p w14:paraId="5AE8850F" w14:textId="77777777" w:rsidR="002A0A58" w:rsidRPr="00546EEC" w:rsidRDefault="002A0A58" w:rsidP="00036952">
      <w:pPr>
        <w:pStyle w:val="ListParagraph"/>
        <w:ind w:left="0"/>
        <w:contextualSpacing w:val="0"/>
        <w:rPr>
          <w:highlight w:val="yellow"/>
        </w:rPr>
      </w:pPr>
    </w:p>
    <w:p w14:paraId="74F8F220" w14:textId="03C13CB6" w:rsidR="00EF0FAF" w:rsidRPr="00546EEC" w:rsidRDefault="00EF0FAF" w:rsidP="00A55130">
      <w:pPr>
        <w:pStyle w:val="ListParagraph"/>
        <w:numPr>
          <w:ilvl w:val="0"/>
          <w:numId w:val="13"/>
        </w:numPr>
        <w:contextualSpacing w:val="0"/>
        <w:rPr>
          <w:highlight w:val="yellow"/>
        </w:rPr>
      </w:pPr>
      <w:r w:rsidRPr="00546EEC">
        <w:rPr>
          <w:highlight w:val="yellow"/>
        </w:rPr>
        <w:t>Measurement</w:t>
      </w:r>
      <w:r w:rsidR="00380B60">
        <w:rPr>
          <w:highlight w:val="yellow"/>
        </w:rPr>
        <w:t>—d</w:t>
      </w:r>
      <w:r w:rsidRPr="00546EEC">
        <w:rPr>
          <w:highlight w:val="yellow"/>
        </w:rPr>
        <w:t>ata acquisition</w:t>
      </w:r>
    </w:p>
    <w:p w14:paraId="4F4EA016" w14:textId="77777777" w:rsidR="002A0A58" w:rsidRPr="00546EEC" w:rsidRDefault="002A0A58" w:rsidP="00036952">
      <w:pPr>
        <w:pStyle w:val="ListParagraph"/>
        <w:ind w:left="360"/>
        <w:contextualSpacing w:val="0"/>
        <w:rPr>
          <w:highlight w:val="yellow"/>
        </w:rPr>
      </w:pPr>
    </w:p>
    <w:p w14:paraId="70FA8F4D" w14:textId="2742BDBA"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For the first sample</w:t>
      </w:r>
      <w:r w:rsidR="00380B60">
        <w:rPr>
          <w:highlight w:val="yellow"/>
        </w:rPr>
        <w:t>,</w:t>
      </w:r>
      <w:r w:rsidRPr="00546EEC">
        <w:rPr>
          <w:highlight w:val="yellow"/>
        </w:rPr>
        <w:t xml:space="preserve"> clean</w:t>
      </w:r>
      <w:r w:rsidR="00380B60">
        <w:rPr>
          <w:highlight w:val="yellow"/>
        </w:rPr>
        <w:t xml:space="preserve"> the</w:t>
      </w:r>
      <w:r w:rsidRPr="00546EEC">
        <w:rPr>
          <w:highlight w:val="yellow"/>
        </w:rPr>
        <w:t xml:space="preserve"> stage with lens cleaning tissue soaked in methanol; wipe gently across the objective from one end to the other.</w:t>
      </w:r>
    </w:p>
    <w:p w14:paraId="02028C37" w14:textId="77777777" w:rsidR="002A0A58" w:rsidRPr="00546EEC" w:rsidRDefault="002A0A58" w:rsidP="00036952">
      <w:pPr>
        <w:pStyle w:val="ListParagraph"/>
        <w:ind w:left="0"/>
        <w:contextualSpacing w:val="0"/>
        <w:rPr>
          <w:highlight w:val="yellow"/>
        </w:rPr>
      </w:pPr>
    </w:p>
    <w:p w14:paraId="0A4A79E8" w14:textId="46755778"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Apply 3</w:t>
      </w:r>
      <w:r w:rsidR="00400455" w:rsidRPr="00546EEC">
        <w:rPr>
          <w:highlight w:val="yellow"/>
        </w:rPr>
        <w:t>–</w:t>
      </w:r>
      <w:r w:rsidRPr="00546EEC">
        <w:rPr>
          <w:highlight w:val="yellow"/>
        </w:rPr>
        <w:t xml:space="preserve">4 drops of immersion oil for microscopy onto the </w:t>
      </w:r>
      <w:r w:rsidR="00380B60" w:rsidRPr="00380B60">
        <w:rPr>
          <w:highlight w:val="yellow"/>
        </w:rPr>
        <w:t>center</w:t>
      </w:r>
      <w:r w:rsidRPr="00546EEC">
        <w:rPr>
          <w:highlight w:val="yellow"/>
        </w:rPr>
        <w:t xml:space="preserve"> of the objective; replenish as needed between samples.</w:t>
      </w:r>
    </w:p>
    <w:p w14:paraId="14632B1F" w14:textId="77777777" w:rsidR="002A0A58" w:rsidRPr="00546EEC" w:rsidRDefault="002A0A58" w:rsidP="00036952">
      <w:pPr>
        <w:pStyle w:val="ListParagraph"/>
        <w:ind w:left="0"/>
        <w:contextualSpacing w:val="0"/>
        <w:rPr>
          <w:highlight w:val="yellow"/>
        </w:rPr>
      </w:pPr>
    </w:p>
    <w:p w14:paraId="1BD7B62C" w14:textId="7A2743C3"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lastRenderedPageBreak/>
        <w:t>Sample preparation</w:t>
      </w:r>
    </w:p>
    <w:p w14:paraId="4F5F7BD0" w14:textId="77777777" w:rsidR="002A0A58" w:rsidRPr="00546EEC" w:rsidRDefault="002A0A58" w:rsidP="00036952">
      <w:pPr>
        <w:pStyle w:val="ListParagraph"/>
        <w:ind w:left="0"/>
        <w:contextualSpacing w:val="0"/>
        <w:rPr>
          <w:highlight w:val="yellow"/>
        </w:rPr>
      </w:pPr>
    </w:p>
    <w:p w14:paraId="1580BFF0" w14:textId="1EA97AB3"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Pipette 10 µL of sample (first use Type I ultrapure water) onto the </w:t>
      </w:r>
      <w:r w:rsidR="00380B60" w:rsidRPr="00380B60">
        <w:rPr>
          <w:highlight w:val="yellow"/>
        </w:rPr>
        <w:t>center</w:t>
      </w:r>
      <w:r w:rsidRPr="00546EEC">
        <w:rPr>
          <w:highlight w:val="yellow"/>
        </w:rPr>
        <w:t xml:space="preserve"> of a clean cover glass</w:t>
      </w:r>
      <w:r w:rsidR="00380B60">
        <w:rPr>
          <w:highlight w:val="yellow"/>
        </w:rPr>
        <w:t>.</w:t>
      </w:r>
    </w:p>
    <w:p w14:paraId="5520691D" w14:textId="77777777" w:rsidR="002A0A58" w:rsidRPr="00546EEC" w:rsidRDefault="002A0A58" w:rsidP="00036952">
      <w:pPr>
        <w:pStyle w:val="ListParagraph"/>
        <w:ind w:left="0"/>
        <w:contextualSpacing w:val="0"/>
        <w:rPr>
          <w:highlight w:val="yellow"/>
        </w:rPr>
      </w:pPr>
    </w:p>
    <w:p w14:paraId="1C7ABF49" w14:textId="7616DC52"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Carefully place the cover</w:t>
      </w:r>
      <w:r w:rsidR="00E01C69" w:rsidRPr="00546EEC">
        <w:rPr>
          <w:highlight w:val="yellow"/>
        </w:rPr>
        <w:t xml:space="preserve"> </w:t>
      </w:r>
      <w:r w:rsidRPr="00546EEC">
        <w:rPr>
          <w:highlight w:val="yellow"/>
        </w:rPr>
        <w:t>glass onto the objective lens lowering it at an angle to the oil to prevent trapping air bubbles between the cover</w:t>
      </w:r>
      <w:r w:rsidR="00E01C69" w:rsidRPr="00546EEC">
        <w:rPr>
          <w:highlight w:val="yellow"/>
        </w:rPr>
        <w:t xml:space="preserve"> </w:t>
      </w:r>
      <w:r w:rsidRPr="00546EEC">
        <w:rPr>
          <w:highlight w:val="yellow"/>
        </w:rPr>
        <w:t>glass and the objective</w:t>
      </w:r>
      <w:r w:rsidR="002A0A58" w:rsidRPr="00546EEC">
        <w:rPr>
          <w:highlight w:val="yellow"/>
        </w:rPr>
        <w:t>.</w:t>
      </w:r>
    </w:p>
    <w:p w14:paraId="660F2F05" w14:textId="77777777" w:rsidR="002A0A58" w:rsidRPr="00546EEC" w:rsidRDefault="002A0A58" w:rsidP="00036952">
      <w:pPr>
        <w:pStyle w:val="ListParagraph"/>
        <w:ind w:left="0"/>
        <w:contextualSpacing w:val="0"/>
        <w:rPr>
          <w:highlight w:val="yellow"/>
        </w:rPr>
      </w:pPr>
    </w:p>
    <w:p w14:paraId="53A68A89" w14:textId="663C294C" w:rsidR="00EF0FAF" w:rsidRPr="00546EEC" w:rsidRDefault="00EF0FAF" w:rsidP="00A55130">
      <w:r w:rsidRPr="00546EEC">
        <w:t xml:space="preserve">NOTE: </w:t>
      </w:r>
      <w:r w:rsidR="00400455" w:rsidRPr="00546EEC">
        <w:t>I</w:t>
      </w:r>
      <w:r w:rsidRPr="00546EEC">
        <w:t xml:space="preserve">f necessary, slide cover glass around to push air bubbles in the oil away from </w:t>
      </w:r>
      <w:r w:rsidR="00380B60">
        <w:t xml:space="preserve">the </w:t>
      </w:r>
      <w:r w:rsidRPr="00546EEC">
        <w:t>focal point</w:t>
      </w:r>
      <w:r w:rsidR="00380B60">
        <w:t>.</w:t>
      </w:r>
    </w:p>
    <w:p w14:paraId="0B6EC714" w14:textId="77777777" w:rsidR="002A0A58" w:rsidRPr="00546EEC" w:rsidRDefault="002A0A58" w:rsidP="00036952">
      <w:pPr>
        <w:rPr>
          <w:highlight w:val="yellow"/>
        </w:rPr>
      </w:pPr>
    </w:p>
    <w:p w14:paraId="6798C376" w14:textId="66D4F247"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To perform alternating-laser excitation (ALEX) experiments configure the laser in the laser duty cycles panel as follows</w:t>
      </w:r>
      <w:r w:rsidR="00380B60">
        <w:rPr>
          <w:highlight w:val="yellow"/>
        </w:rPr>
        <w:t>.</w:t>
      </w:r>
    </w:p>
    <w:p w14:paraId="56FA7BA8" w14:textId="77777777" w:rsidR="002A0A58" w:rsidRPr="00546EEC" w:rsidRDefault="002A0A58" w:rsidP="00036952">
      <w:pPr>
        <w:pStyle w:val="ListParagraph"/>
        <w:ind w:left="0"/>
        <w:contextualSpacing w:val="0"/>
        <w:rPr>
          <w:highlight w:val="yellow"/>
        </w:rPr>
      </w:pPr>
    </w:p>
    <w:p w14:paraId="789BCDD1" w14:textId="076C1950"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Donor (green laser) 0 off, 45 on, 55 off</w:t>
      </w:r>
    </w:p>
    <w:p w14:paraId="5913B9EC" w14:textId="77777777" w:rsidR="002A0A58" w:rsidRPr="00546EEC" w:rsidRDefault="002A0A58" w:rsidP="00036952">
      <w:pPr>
        <w:pStyle w:val="ListParagraph"/>
        <w:ind w:left="0"/>
        <w:contextualSpacing w:val="0"/>
        <w:rPr>
          <w:highlight w:val="yellow"/>
        </w:rPr>
      </w:pPr>
    </w:p>
    <w:p w14:paraId="276DFDA5" w14:textId="7AA5C9A0"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Acceptor (red laser) 50 off, 45 on, 5 off</w:t>
      </w:r>
    </w:p>
    <w:p w14:paraId="45350AF1" w14:textId="77777777" w:rsidR="002A0A58" w:rsidRPr="00546EEC" w:rsidRDefault="002A0A58" w:rsidP="00036952">
      <w:pPr>
        <w:pStyle w:val="ListParagraph"/>
        <w:ind w:left="0"/>
        <w:contextualSpacing w:val="0"/>
        <w:rPr>
          <w:highlight w:val="yellow"/>
        </w:rPr>
      </w:pPr>
    </w:p>
    <w:p w14:paraId="34B4BC38" w14:textId="348FBA81"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ALEX period (µs): 100</w:t>
      </w:r>
    </w:p>
    <w:p w14:paraId="08F2AE20" w14:textId="77777777" w:rsidR="002A0A58" w:rsidRPr="00546EEC" w:rsidRDefault="002A0A58" w:rsidP="00036952">
      <w:pPr>
        <w:pStyle w:val="ListParagraph"/>
        <w:ind w:left="0"/>
        <w:contextualSpacing w:val="0"/>
        <w:rPr>
          <w:highlight w:val="yellow"/>
        </w:rPr>
      </w:pPr>
    </w:p>
    <w:p w14:paraId="2BDD6EE0" w14:textId="0E5903E0"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 xml:space="preserve">Click </w:t>
      </w:r>
      <w:r w:rsidR="00DB03A2">
        <w:rPr>
          <w:highlight w:val="yellow"/>
        </w:rPr>
        <w:t xml:space="preserve">on </w:t>
      </w:r>
      <w:r w:rsidRPr="00546EEC">
        <w:rPr>
          <w:highlight w:val="yellow"/>
        </w:rPr>
        <w:t xml:space="preserve">the </w:t>
      </w:r>
      <w:r w:rsidRPr="00546EEC">
        <w:rPr>
          <w:b/>
          <w:bCs/>
          <w:highlight w:val="yellow"/>
        </w:rPr>
        <w:t>Z focus</w:t>
      </w:r>
      <w:r w:rsidRPr="00546EEC">
        <w:rPr>
          <w:highlight w:val="yellow"/>
        </w:rPr>
        <w:t xml:space="preserve"> tab in the ribbon</w:t>
      </w:r>
      <w:r w:rsidR="00DB03A2">
        <w:rPr>
          <w:highlight w:val="yellow"/>
        </w:rPr>
        <w:t>;</w:t>
      </w:r>
      <w:r w:rsidRPr="00546EEC">
        <w:rPr>
          <w:highlight w:val="yellow"/>
        </w:rPr>
        <w:t xml:space="preserve"> in the acquisition panel</w:t>
      </w:r>
      <w:r w:rsidR="00DB03A2">
        <w:rPr>
          <w:highlight w:val="yellow"/>
        </w:rPr>
        <w:t>,</w:t>
      </w:r>
      <w:r w:rsidRPr="00546EEC">
        <w:rPr>
          <w:highlight w:val="yellow"/>
        </w:rPr>
        <w:t xml:space="preserve"> switch the lasers to </w:t>
      </w:r>
      <w:r w:rsidR="00DB03A2">
        <w:rPr>
          <w:b/>
          <w:bCs/>
          <w:highlight w:val="yellow"/>
        </w:rPr>
        <w:t>L</w:t>
      </w:r>
      <w:r w:rsidRPr="00546EEC">
        <w:rPr>
          <w:b/>
          <w:bCs/>
          <w:highlight w:val="yellow"/>
        </w:rPr>
        <w:t>ive</w:t>
      </w:r>
      <w:r w:rsidRPr="00546EEC">
        <w:rPr>
          <w:highlight w:val="yellow"/>
        </w:rPr>
        <w:t xml:space="preserve"> and start the camera</w:t>
      </w:r>
      <w:r w:rsidR="00DB03A2">
        <w:rPr>
          <w:highlight w:val="yellow"/>
        </w:rPr>
        <w:t>;</w:t>
      </w:r>
      <w:r w:rsidRPr="00546EEC">
        <w:rPr>
          <w:highlight w:val="yellow"/>
        </w:rPr>
        <w:t xml:space="preserve"> adjust </w:t>
      </w:r>
      <w:r w:rsidR="00DB03A2">
        <w:rPr>
          <w:highlight w:val="yellow"/>
        </w:rPr>
        <w:t xml:space="preserve">the </w:t>
      </w:r>
      <w:r w:rsidRPr="00546EEC">
        <w:rPr>
          <w:highlight w:val="yellow"/>
        </w:rPr>
        <w:t>exposure so that a bright spot appears centrally surrounded by black</w:t>
      </w:r>
      <w:r w:rsidR="002A0A58" w:rsidRPr="00546EEC">
        <w:rPr>
          <w:highlight w:val="yellow"/>
        </w:rPr>
        <w:t>.</w:t>
      </w:r>
    </w:p>
    <w:p w14:paraId="44106212" w14:textId="77777777" w:rsidR="002A0A58" w:rsidRPr="00546EEC" w:rsidRDefault="002A0A58" w:rsidP="00036952">
      <w:pPr>
        <w:pStyle w:val="ListParagraph"/>
        <w:ind w:left="0"/>
        <w:contextualSpacing w:val="0"/>
        <w:rPr>
          <w:highlight w:val="yellow"/>
        </w:rPr>
      </w:pPr>
    </w:p>
    <w:p w14:paraId="6B404219" w14:textId="7169A9EA" w:rsidR="00EF0FAF" w:rsidRPr="00546EEC" w:rsidRDefault="00EF0FAF" w:rsidP="00A55130">
      <w:r w:rsidRPr="00546EEC">
        <w:t>NOTE: The camera captures light reflected by the glass/water interface between the coverslip and the sample and the visible circle of light is at its smallest diameter when the focal point is at this interface. It is therefore necessary to start below this interface, increase the z-height to the interface, and then slightly further to focus above the coverslip and in the sample being measured</w:t>
      </w:r>
      <w:r w:rsidR="002A0A58" w:rsidRPr="00546EEC">
        <w:t>.</w:t>
      </w:r>
    </w:p>
    <w:p w14:paraId="7DA85829" w14:textId="77777777" w:rsidR="002A0A58" w:rsidRPr="00546EEC" w:rsidRDefault="002A0A58" w:rsidP="00036952">
      <w:pPr>
        <w:rPr>
          <w:highlight w:val="yellow"/>
        </w:rPr>
      </w:pPr>
    </w:p>
    <w:p w14:paraId="604274D8" w14:textId="24C87C3B"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Starting from a low Z position</w:t>
      </w:r>
      <w:r w:rsidR="00DB03A2">
        <w:rPr>
          <w:highlight w:val="yellow"/>
        </w:rPr>
        <w:t>,</w:t>
      </w:r>
      <w:r w:rsidRPr="00546EEC">
        <w:rPr>
          <w:highlight w:val="yellow"/>
        </w:rPr>
        <w:t xml:space="preserve"> increase the height until the bright spot reaches its minimal size, then raise the height further by up to 20 µm to focus the laser above the oil and cover glass and in the sample</w:t>
      </w:r>
      <w:r w:rsidR="00A55130" w:rsidRPr="00546EEC">
        <w:rPr>
          <w:highlight w:val="yellow"/>
        </w:rPr>
        <w:t>.</w:t>
      </w:r>
    </w:p>
    <w:p w14:paraId="67DFD117" w14:textId="77777777" w:rsidR="002A0A58" w:rsidRPr="00546EEC" w:rsidRDefault="002A0A58" w:rsidP="00036952">
      <w:pPr>
        <w:pStyle w:val="ListParagraph"/>
        <w:ind w:left="0"/>
        <w:contextualSpacing w:val="0"/>
        <w:rPr>
          <w:highlight w:val="yellow"/>
        </w:rPr>
      </w:pPr>
    </w:p>
    <w:p w14:paraId="567673CE" w14:textId="1519E23B"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Stop the camera once in focus</w:t>
      </w:r>
      <w:r w:rsidR="00A55130" w:rsidRPr="00546EEC">
        <w:rPr>
          <w:highlight w:val="yellow"/>
        </w:rPr>
        <w:t>.</w:t>
      </w:r>
    </w:p>
    <w:p w14:paraId="1D08B8B1" w14:textId="77777777" w:rsidR="002A0A58" w:rsidRPr="00546EEC" w:rsidRDefault="002A0A58" w:rsidP="00036952">
      <w:pPr>
        <w:pStyle w:val="ListParagraph"/>
        <w:ind w:left="0"/>
        <w:contextualSpacing w:val="0"/>
        <w:rPr>
          <w:highlight w:val="yellow"/>
        </w:rPr>
      </w:pPr>
    </w:p>
    <w:p w14:paraId="60E8B9FE" w14:textId="00AF22C4" w:rsidR="00EF0FAF" w:rsidRPr="00546EEC" w:rsidRDefault="00400455" w:rsidP="00A55130">
      <w:pPr>
        <w:pStyle w:val="ListParagraph"/>
        <w:numPr>
          <w:ilvl w:val="1"/>
          <w:numId w:val="13"/>
        </w:numPr>
        <w:ind w:left="0" w:firstLine="0"/>
        <w:contextualSpacing w:val="0"/>
        <w:rPr>
          <w:highlight w:val="yellow"/>
        </w:rPr>
      </w:pPr>
      <w:r w:rsidRPr="00546EEC">
        <w:rPr>
          <w:highlight w:val="yellow"/>
        </w:rPr>
        <w:t>To c</w:t>
      </w:r>
      <w:r w:rsidR="00EF0FAF" w:rsidRPr="00546EEC">
        <w:rPr>
          <w:highlight w:val="yellow"/>
        </w:rPr>
        <w:t xml:space="preserve">onfirm that </w:t>
      </w:r>
      <w:r w:rsidRPr="00546EEC">
        <w:rPr>
          <w:highlight w:val="yellow"/>
        </w:rPr>
        <w:t xml:space="preserve">the </w:t>
      </w:r>
      <w:r w:rsidR="00EF0FAF" w:rsidRPr="00546EEC">
        <w:rPr>
          <w:highlight w:val="yellow"/>
        </w:rPr>
        <w:t>setup has been performed appropriately</w:t>
      </w:r>
      <w:r w:rsidRPr="00546EEC">
        <w:rPr>
          <w:highlight w:val="yellow"/>
        </w:rPr>
        <w:t>,</w:t>
      </w:r>
      <w:r w:rsidR="00EF0FAF" w:rsidRPr="00546EEC">
        <w:rPr>
          <w:highlight w:val="yellow"/>
        </w:rPr>
        <w:t xml:space="preserve"> monitor</w:t>
      </w:r>
      <w:r w:rsidRPr="00546EEC">
        <w:rPr>
          <w:highlight w:val="yellow"/>
        </w:rPr>
        <w:t xml:space="preserve"> the</w:t>
      </w:r>
      <w:r w:rsidR="00EF0FAF" w:rsidRPr="00546EEC">
        <w:rPr>
          <w:highlight w:val="yellow"/>
        </w:rPr>
        <w:t xml:space="preserve"> trace of Type I ultrapure water to see no fluorescence signals; repeat confirmation of purity for the buffers in which samples are prepared</w:t>
      </w:r>
      <w:r w:rsidR="00A55130" w:rsidRPr="00546EEC">
        <w:rPr>
          <w:highlight w:val="yellow"/>
        </w:rPr>
        <w:t>.</w:t>
      </w:r>
    </w:p>
    <w:p w14:paraId="03B62E74" w14:textId="77777777" w:rsidR="002A0A58" w:rsidRPr="00546EEC" w:rsidRDefault="002A0A58" w:rsidP="00036952">
      <w:pPr>
        <w:pStyle w:val="ListParagraph"/>
        <w:ind w:left="0"/>
        <w:contextualSpacing w:val="0"/>
        <w:rPr>
          <w:highlight w:val="yellow"/>
        </w:rPr>
      </w:pPr>
    </w:p>
    <w:p w14:paraId="2BAF248F" w14:textId="50D62C48"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Carefully remove the cover</w:t>
      </w:r>
      <w:r w:rsidR="00E01C69" w:rsidRPr="00546EEC">
        <w:rPr>
          <w:highlight w:val="yellow"/>
        </w:rPr>
        <w:t xml:space="preserve"> </w:t>
      </w:r>
      <w:r w:rsidRPr="00546EEC">
        <w:rPr>
          <w:highlight w:val="yellow"/>
        </w:rPr>
        <w:t>glass with rubber-ended tweezers to avoid damaging objective, then place the sample of interest prepared as above onto the objective. Replenish the immersion oil as necessary to maintain a uniform area of contact between cover</w:t>
      </w:r>
      <w:r w:rsidR="00E01C69" w:rsidRPr="00546EEC">
        <w:rPr>
          <w:highlight w:val="yellow"/>
        </w:rPr>
        <w:t xml:space="preserve"> </w:t>
      </w:r>
      <w:r w:rsidRPr="00546EEC">
        <w:rPr>
          <w:highlight w:val="yellow"/>
        </w:rPr>
        <w:t>glass and objective (special attention paid to sample’s contact area on cover</w:t>
      </w:r>
      <w:r w:rsidR="00E01C69" w:rsidRPr="00546EEC">
        <w:rPr>
          <w:highlight w:val="yellow"/>
        </w:rPr>
        <w:t xml:space="preserve"> </w:t>
      </w:r>
      <w:r w:rsidRPr="00546EEC">
        <w:rPr>
          <w:highlight w:val="yellow"/>
        </w:rPr>
        <w:t xml:space="preserve">glass and focal area of </w:t>
      </w:r>
      <w:r w:rsidRPr="00546EEC">
        <w:rPr>
          <w:highlight w:val="yellow"/>
        </w:rPr>
        <w:lastRenderedPageBreak/>
        <w:t>objective)</w:t>
      </w:r>
    </w:p>
    <w:p w14:paraId="436DA89D" w14:textId="77777777" w:rsidR="002A0A58" w:rsidRPr="00546EEC" w:rsidRDefault="002A0A58" w:rsidP="00036952">
      <w:pPr>
        <w:pStyle w:val="ListParagraph"/>
        <w:ind w:left="0"/>
        <w:contextualSpacing w:val="0"/>
        <w:rPr>
          <w:highlight w:val="yellow"/>
        </w:rPr>
      </w:pPr>
    </w:p>
    <w:p w14:paraId="259078C9" w14:textId="6DB9A9BB"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Concentration bingo</w:t>
      </w:r>
    </w:p>
    <w:p w14:paraId="3F158E68" w14:textId="77777777" w:rsidR="002A0A58" w:rsidRPr="00546EEC" w:rsidRDefault="002A0A58" w:rsidP="00036952">
      <w:pPr>
        <w:pStyle w:val="ListParagraph"/>
        <w:ind w:left="0"/>
        <w:contextualSpacing w:val="0"/>
        <w:rPr>
          <w:highlight w:val="yellow"/>
        </w:rPr>
      </w:pPr>
    </w:p>
    <w:p w14:paraId="3373107C" w14:textId="117F0840" w:rsidR="002A0A58" w:rsidRPr="00546EEC" w:rsidRDefault="00EF0FAF" w:rsidP="004132DA">
      <w:pPr>
        <w:pStyle w:val="ListParagraph"/>
        <w:numPr>
          <w:ilvl w:val="2"/>
          <w:numId w:val="13"/>
        </w:numPr>
        <w:ind w:left="0" w:firstLine="0"/>
        <w:contextualSpacing w:val="0"/>
        <w:rPr>
          <w:highlight w:val="yellow"/>
        </w:rPr>
      </w:pPr>
      <w:r w:rsidRPr="00546EEC">
        <w:rPr>
          <w:highlight w:val="yellow"/>
        </w:rPr>
        <w:t>To ensure single-molecule data is obtained, samples need to be at a concentration at which 1</w:t>
      </w:r>
      <w:r w:rsidR="00400455" w:rsidRPr="00546EEC">
        <w:rPr>
          <w:highlight w:val="yellow"/>
        </w:rPr>
        <w:t>–</w:t>
      </w:r>
      <w:r w:rsidRPr="00546EEC">
        <w:rPr>
          <w:highlight w:val="yellow"/>
        </w:rPr>
        <w:t xml:space="preserve">5 bursts per second are observed in the live trace panel of </w:t>
      </w:r>
      <w:proofErr w:type="spellStart"/>
      <w:r w:rsidRPr="00546EEC">
        <w:rPr>
          <w:highlight w:val="yellow"/>
        </w:rPr>
        <w:t>smOTTER</w:t>
      </w:r>
      <w:proofErr w:type="spellEnd"/>
      <w:r w:rsidRPr="00546EEC">
        <w:rPr>
          <w:highlight w:val="yellow"/>
        </w:rPr>
        <w:t xml:space="preserve"> (this </w:t>
      </w:r>
      <w:r w:rsidR="00DB03A2" w:rsidRPr="00DB03A2">
        <w:rPr>
          <w:highlight w:val="yellow"/>
        </w:rPr>
        <w:t>minimizes</w:t>
      </w:r>
      <w:r w:rsidRPr="00546EEC">
        <w:rPr>
          <w:highlight w:val="yellow"/>
        </w:rPr>
        <w:t xml:space="preserve"> the chance of more than one molecule being present in the detection volume at once). </w:t>
      </w:r>
      <w:r w:rsidR="00B607D7" w:rsidRPr="00546EEC">
        <w:rPr>
          <w:highlight w:val="yellow"/>
        </w:rPr>
        <w:t>Take the measurements w</w:t>
      </w:r>
      <w:r w:rsidRPr="00546EEC">
        <w:rPr>
          <w:highlight w:val="yellow"/>
        </w:rPr>
        <w:t>hen the appropriate concentration has been determined</w:t>
      </w:r>
      <w:r w:rsidR="00B607D7" w:rsidRPr="00546EEC">
        <w:rPr>
          <w:highlight w:val="yellow"/>
        </w:rPr>
        <w:t>.</w:t>
      </w:r>
    </w:p>
    <w:p w14:paraId="346CE86B" w14:textId="77777777" w:rsidR="00B607D7" w:rsidRPr="00546EEC" w:rsidRDefault="00B607D7" w:rsidP="00036952">
      <w:pPr>
        <w:pStyle w:val="ListParagraph"/>
        <w:ind w:left="0"/>
        <w:contextualSpacing w:val="0"/>
        <w:rPr>
          <w:highlight w:val="yellow"/>
        </w:rPr>
      </w:pPr>
    </w:p>
    <w:p w14:paraId="61C261CA" w14:textId="040A24DD"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 xml:space="preserve">To prevent evaporation during long experiments, prepare an airtight sample chamber. Press </w:t>
      </w:r>
      <w:r w:rsidR="00B607D7" w:rsidRPr="00546EEC">
        <w:rPr>
          <w:highlight w:val="yellow"/>
        </w:rPr>
        <w:t>the s</w:t>
      </w:r>
      <w:r w:rsidRPr="00546EEC">
        <w:rPr>
          <w:highlight w:val="yellow"/>
        </w:rPr>
        <w:t>ilicone isolators (8</w:t>
      </w:r>
      <w:r w:rsidR="00B607D7" w:rsidRPr="00546EEC">
        <w:rPr>
          <w:highlight w:val="yellow"/>
        </w:rPr>
        <w:t>–</w:t>
      </w:r>
      <w:r w:rsidRPr="00546EEC">
        <w:rPr>
          <w:highlight w:val="yellow"/>
        </w:rPr>
        <w:t xml:space="preserve">9 mm diameter hole) down onto the </w:t>
      </w:r>
      <w:r w:rsidR="00DB03A2" w:rsidRPr="00DB03A2">
        <w:rPr>
          <w:highlight w:val="yellow"/>
        </w:rPr>
        <w:t>center</w:t>
      </w:r>
      <w:r w:rsidRPr="00546EEC">
        <w:rPr>
          <w:highlight w:val="yellow"/>
        </w:rPr>
        <w:t xml:space="preserve"> of a cover</w:t>
      </w:r>
      <w:r w:rsidR="00E01C69" w:rsidRPr="00546EEC">
        <w:rPr>
          <w:highlight w:val="yellow"/>
        </w:rPr>
        <w:t xml:space="preserve"> </w:t>
      </w:r>
      <w:r w:rsidRPr="00546EEC">
        <w:rPr>
          <w:highlight w:val="yellow"/>
        </w:rPr>
        <w:t>glass (</w:t>
      </w:r>
      <w:r w:rsidR="00DB03A2" w:rsidRPr="00DB03A2">
        <w:rPr>
          <w:highlight w:val="yellow"/>
        </w:rPr>
        <w:t>colored</w:t>
      </w:r>
      <w:r w:rsidRPr="00546EEC">
        <w:rPr>
          <w:highlight w:val="yellow"/>
        </w:rPr>
        <w:t>-in with a pipette tip). Then</w:t>
      </w:r>
      <w:r w:rsidR="00DB03A2">
        <w:rPr>
          <w:highlight w:val="yellow"/>
        </w:rPr>
        <w:t>,</w:t>
      </w:r>
      <w:r w:rsidRPr="00546EEC">
        <w:rPr>
          <w:highlight w:val="yellow"/>
        </w:rPr>
        <w:t xml:space="preserve"> carefully pipette a sample into the </w:t>
      </w:r>
      <w:r w:rsidR="00DB03A2" w:rsidRPr="00DB03A2">
        <w:rPr>
          <w:highlight w:val="yellow"/>
        </w:rPr>
        <w:t>center</w:t>
      </w:r>
      <w:r w:rsidRPr="00546EEC">
        <w:rPr>
          <w:highlight w:val="yellow"/>
        </w:rPr>
        <w:t>, avoiding any contact with the silicone. Then</w:t>
      </w:r>
      <w:r w:rsidR="00DB03A2">
        <w:rPr>
          <w:highlight w:val="yellow"/>
        </w:rPr>
        <w:t>,</w:t>
      </w:r>
      <w:r w:rsidRPr="00546EEC">
        <w:rPr>
          <w:highlight w:val="yellow"/>
        </w:rPr>
        <w:t xml:space="preserve"> place a second cover</w:t>
      </w:r>
      <w:r w:rsidR="00E01C69" w:rsidRPr="00546EEC">
        <w:rPr>
          <w:highlight w:val="yellow"/>
        </w:rPr>
        <w:t xml:space="preserve"> </w:t>
      </w:r>
      <w:r w:rsidRPr="00546EEC">
        <w:rPr>
          <w:highlight w:val="yellow"/>
        </w:rPr>
        <w:t>glass on top and press to form a seal.</w:t>
      </w:r>
    </w:p>
    <w:p w14:paraId="36198F67" w14:textId="77777777" w:rsidR="002A0A58" w:rsidRPr="00546EEC" w:rsidRDefault="002A0A58" w:rsidP="00036952">
      <w:pPr>
        <w:pStyle w:val="ListParagraph"/>
        <w:ind w:left="0"/>
        <w:contextualSpacing w:val="0"/>
        <w:rPr>
          <w:highlight w:val="yellow"/>
        </w:rPr>
      </w:pPr>
    </w:p>
    <w:p w14:paraId="26297761" w14:textId="1434E623"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Check the live stoichiometry vs FRET efficiency (ES) histogram to see if the sample is behaving as expected, i.e.</w:t>
      </w:r>
      <w:r w:rsidR="002A0A58" w:rsidRPr="00546EEC">
        <w:rPr>
          <w:highlight w:val="yellow"/>
        </w:rPr>
        <w:t>,</w:t>
      </w:r>
      <w:r w:rsidRPr="00546EEC">
        <w:rPr>
          <w:highlight w:val="yellow"/>
        </w:rPr>
        <w:t xml:space="preserve"> expected FRET efficiency and reasonable stoichiometry (~0.5).</w:t>
      </w:r>
    </w:p>
    <w:p w14:paraId="26BC766C" w14:textId="77777777" w:rsidR="002A0A58" w:rsidRPr="00546EEC" w:rsidRDefault="002A0A58" w:rsidP="00036952">
      <w:pPr>
        <w:pStyle w:val="ListParagraph"/>
        <w:ind w:left="0"/>
        <w:contextualSpacing w:val="0"/>
        <w:rPr>
          <w:highlight w:val="yellow"/>
        </w:rPr>
      </w:pPr>
    </w:p>
    <w:p w14:paraId="7D5F3389" w14:textId="5613E476"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When the sample is ready</w:t>
      </w:r>
      <w:r w:rsidR="00DB03A2">
        <w:rPr>
          <w:highlight w:val="yellow"/>
        </w:rPr>
        <w:t>,</w:t>
      </w:r>
      <w:r w:rsidRPr="00546EEC">
        <w:rPr>
          <w:highlight w:val="yellow"/>
        </w:rPr>
        <w:t xml:space="preserve"> enter the details for the experiment into the save settings panel. Choose an appropriate directory and filename by clicking</w:t>
      </w:r>
      <w:r w:rsidR="00DB03A2">
        <w:rPr>
          <w:highlight w:val="yellow"/>
        </w:rPr>
        <w:t xml:space="preserve"> on</w:t>
      </w:r>
      <w:r w:rsidRPr="00546EEC">
        <w:rPr>
          <w:highlight w:val="yellow"/>
        </w:rPr>
        <w:t xml:space="preserve"> the ellipsis icon (files saved in hdf5/h5 format) in the save settings panel.</w:t>
      </w:r>
    </w:p>
    <w:p w14:paraId="0A438EA6" w14:textId="77777777" w:rsidR="002A0A58" w:rsidRPr="00546EEC" w:rsidRDefault="002A0A58" w:rsidP="00036952">
      <w:pPr>
        <w:pStyle w:val="ListParagraph"/>
        <w:ind w:left="0"/>
        <w:contextualSpacing w:val="0"/>
        <w:rPr>
          <w:highlight w:val="yellow"/>
        </w:rPr>
      </w:pPr>
    </w:p>
    <w:p w14:paraId="0C5313AA" w14:textId="1B2C7E3A" w:rsidR="00EF0FAF" w:rsidRPr="00546EEC" w:rsidRDefault="00EF0FAF" w:rsidP="00A55130">
      <w:pPr>
        <w:pStyle w:val="ListParagraph"/>
        <w:numPr>
          <w:ilvl w:val="2"/>
          <w:numId w:val="13"/>
        </w:numPr>
        <w:ind w:left="0" w:firstLine="0"/>
        <w:contextualSpacing w:val="0"/>
        <w:rPr>
          <w:highlight w:val="yellow"/>
        </w:rPr>
      </w:pPr>
      <w:r w:rsidRPr="00546EEC">
        <w:rPr>
          <w:highlight w:val="yellow"/>
        </w:rPr>
        <w:t>Enter information for sample name, sample details, donor and acceptor labels, buffer, donor and acceptor excitation wavelengths, detection wavelengths and laser power, and user and user affiliation</w:t>
      </w:r>
      <w:r w:rsidR="002A0A58" w:rsidRPr="00546EEC">
        <w:rPr>
          <w:highlight w:val="yellow"/>
        </w:rPr>
        <w:t>.</w:t>
      </w:r>
    </w:p>
    <w:p w14:paraId="14F33437" w14:textId="77777777" w:rsidR="002A0A58" w:rsidRPr="00546EEC" w:rsidRDefault="002A0A58" w:rsidP="00036952">
      <w:pPr>
        <w:pStyle w:val="ListParagraph"/>
        <w:ind w:left="0"/>
        <w:contextualSpacing w:val="0"/>
        <w:rPr>
          <w:highlight w:val="yellow"/>
        </w:rPr>
      </w:pPr>
    </w:p>
    <w:p w14:paraId="7DF57F29" w14:textId="23DAFB6F"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 xml:space="preserve">Return to the live trace tab in the ribbon, and in the </w:t>
      </w:r>
      <w:proofErr w:type="gramStart"/>
      <w:r w:rsidR="00381677" w:rsidRPr="00546EEC">
        <w:rPr>
          <w:highlight w:val="yellow"/>
        </w:rPr>
        <w:t>acquisition</w:t>
      </w:r>
      <w:proofErr w:type="gramEnd"/>
      <w:r w:rsidR="00381677" w:rsidRPr="00546EEC">
        <w:rPr>
          <w:highlight w:val="yellow"/>
        </w:rPr>
        <w:t xml:space="preserve"> </w:t>
      </w:r>
      <w:r w:rsidRPr="00546EEC">
        <w:rPr>
          <w:highlight w:val="yellow"/>
        </w:rPr>
        <w:t>panel enter experiment length (in min</w:t>
      </w:r>
      <w:r w:rsidR="00B607D7" w:rsidRPr="00546EEC">
        <w:rPr>
          <w:highlight w:val="yellow"/>
        </w:rPr>
        <w:t>utes</w:t>
      </w:r>
      <w:r w:rsidRPr="00546EEC">
        <w:rPr>
          <w:highlight w:val="yellow"/>
        </w:rPr>
        <w:t xml:space="preserve">), select an appropriate save interval to mitigate potential data-loss in case of </w:t>
      </w:r>
      <w:r w:rsidR="00DB03A2">
        <w:rPr>
          <w:highlight w:val="yellow"/>
        </w:rPr>
        <w:t xml:space="preserve">an </w:t>
      </w:r>
      <w:r w:rsidRPr="00546EEC">
        <w:rPr>
          <w:highlight w:val="yellow"/>
        </w:rPr>
        <w:t xml:space="preserve">error. Select </w:t>
      </w:r>
      <w:r w:rsidRPr="00546EEC">
        <w:rPr>
          <w:b/>
          <w:bCs/>
          <w:highlight w:val="yellow"/>
        </w:rPr>
        <w:t xml:space="preserve">Save </w:t>
      </w:r>
      <w:r w:rsidR="00DB03A2">
        <w:rPr>
          <w:b/>
          <w:bCs/>
          <w:highlight w:val="yellow"/>
        </w:rPr>
        <w:t>L</w:t>
      </w:r>
      <w:r w:rsidRPr="00546EEC">
        <w:rPr>
          <w:b/>
          <w:bCs/>
          <w:highlight w:val="yellow"/>
        </w:rPr>
        <w:t xml:space="preserve">aser </w:t>
      </w:r>
      <w:r w:rsidR="00DB03A2">
        <w:rPr>
          <w:b/>
          <w:bCs/>
          <w:highlight w:val="yellow"/>
        </w:rPr>
        <w:t>P</w:t>
      </w:r>
      <w:r w:rsidRPr="00546EEC">
        <w:rPr>
          <w:b/>
          <w:bCs/>
          <w:highlight w:val="yellow"/>
        </w:rPr>
        <w:t>owers</w:t>
      </w:r>
      <w:r w:rsidR="00DB03A2" w:rsidRPr="00546EEC">
        <w:rPr>
          <w:highlight w:val="yellow"/>
        </w:rPr>
        <w:t>,</w:t>
      </w:r>
      <w:r w:rsidRPr="00546EEC">
        <w:rPr>
          <w:highlight w:val="yellow"/>
        </w:rPr>
        <w:t xml:space="preserve"> if required.</w:t>
      </w:r>
    </w:p>
    <w:p w14:paraId="6A0D88A6" w14:textId="77777777" w:rsidR="002A0A58" w:rsidRPr="00546EEC" w:rsidRDefault="002A0A58" w:rsidP="00036952">
      <w:pPr>
        <w:pStyle w:val="ListParagraph"/>
        <w:ind w:left="0"/>
        <w:contextualSpacing w:val="0"/>
        <w:rPr>
          <w:highlight w:val="yellow"/>
        </w:rPr>
      </w:pPr>
    </w:p>
    <w:p w14:paraId="7ECD45FE" w14:textId="22ECA16D" w:rsidR="00EF0FAF" w:rsidRPr="00546EEC" w:rsidRDefault="00EF0FAF" w:rsidP="00A55130">
      <w:pPr>
        <w:pStyle w:val="ListParagraph"/>
        <w:numPr>
          <w:ilvl w:val="1"/>
          <w:numId w:val="13"/>
        </w:numPr>
        <w:ind w:left="0" w:firstLine="0"/>
        <w:contextualSpacing w:val="0"/>
        <w:rPr>
          <w:highlight w:val="yellow"/>
        </w:rPr>
      </w:pPr>
      <w:r w:rsidRPr="00546EEC">
        <w:rPr>
          <w:highlight w:val="yellow"/>
        </w:rPr>
        <w:t xml:space="preserve">Press </w:t>
      </w:r>
      <w:r w:rsidR="00DB03A2" w:rsidRPr="00546EEC">
        <w:rPr>
          <w:b/>
          <w:bCs/>
          <w:highlight w:val="yellow"/>
        </w:rPr>
        <w:t>S</w:t>
      </w:r>
      <w:r w:rsidRPr="00546EEC">
        <w:rPr>
          <w:b/>
          <w:bCs/>
          <w:highlight w:val="yellow"/>
        </w:rPr>
        <w:t>tart</w:t>
      </w:r>
      <w:r w:rsidRPr="00546EEC">
        <w:rPr>
          <w:highlight w:val="yellow"/>
        </w:rPr>
        <w:t xml:space="preserve"> to take the data.</w:t>
      </w:r>
    </w:p>
    <w:p w14:paraId="66722178" w14:textId="77777777" w:rsidR="002A0A58" w:rsidRPr="00546EEC" w:rsidRDefault="002A0A58" w:rsidP="00036952">
      <w:pPr>
        <w:pStyle w:val="ListParagraph"/>
        <w:ind w:left="0"/>
        <w:contextualSpacing w:val="0"/>
        <w:rPr>
          <w:highlight w:val="yellow"/>
        </w:rPr>
      </w:pPr>
    </w:p>
    <w:p w14:paraId="6D83546E" w14:textId="757636FA" w:rsidR="00EF0FAF" w:rsidRPr="00546EEC" w:rsidRDefault="00EF0FAF" w:rsidP="00A55130">
      <w:r w:rsidRPr="00546EEC">
        <w:t xml:space="preserve">NOTE: </w:t>
      </w:r>
      <w:r w:rsidR="00B607D7" w:rsidRPr="00546EEC">
        <w:t>T</w:t>
      </w:r>
      <w:r w:rsidRPr="00546EEC">
        <w:t>o enable accurate FRET determination, at least two samples will need to be measured containing the same donor and acceptor dyes, but with sufficiently different FRET efficiencies.</w:t>
      </w:r>
    </w:p>
    <w:p w14:paraId="425130EB" w14:textId="77777777" w:rsidR="002A0A58" w:rsidRPr="00546EEC" w:rsidRDefault="002A0A58" w:rsidP="00036952"/>
    <w:p w14:paraId="76A50D2B" w14:textId="5327FBFF" w:rsidR="00EF0FAF" w:rsidRPr="00546EEC" w:rsidRDefault="00EF0FAF" w:rsidP="00A55130">
      <w:pPr>
        <w:pStyle w:val="ListParagraph"/>
        <w:numPr>
          <w:ilvl w:val="0"/>
          <w:numId w:val="13"/>
        </w:numPr>
        <w:contextualSpacing w:val="0"/>
      </w:pPr>
      <w:r w:rsidRPr="00546EEC">
        <w:t>Analysis/</w:t>
      </w:r>
      <w:r w:rsidR="00B607D7" w:rsidRPr="00546EEC">
        <w:t>s</w:t>
      </w:r>
      <w:r w:rsidRPr="00546EEC">
        <w:t>oftware 2</w:t>
      </w:r>
    </w:p>
    <w:p w14:paraId="6865AEF8" w14:textId="77777777" w:rsidR="002A0A58" w:rsidRPr="00546EEC" w:rsidRDefault="002A0A58" w:rsidP="00546EEC"/>
    <w:p w14:paraId="70A9E406" w14:textId="4700D09F" w:rsidR="00EF0FAF" w:rsidRPr="00546EEC" w:rsidRDefault="00EF0FAF" w:rsidP="00A55130">
      <w:pPr>
        <w:pStyle w:val="ListParagraph"/>
        <w:numPr>
          <w:ilvl w:val="1"/>
          <w:numId w:val="13"/>
        </w:numPr>
        <w:ind w:left="0" w:firstLine="0"/>
        <w:contextualSpacing w:val="0"/>
      </w:pPr>
      <w:r w:rsidRPr="00546EEC">
        <w:t xml:space="preserve">Launch </w:t>
      </w:r>
      <w:proofErr w:type="spellStart"/>
      <w:r w:rsidRPr="00546EEC">
        <w:t>Jupyter</w:t>
      </w:r>
      <w:proofErr w:type="spellEnd"/>
      <w:r w:rsidRPr="00546EEC">
        <w:t xml:space="preserve"> notebook with the </w:t>
      </w:r>
      <w:proofErr w:type="spellStart"/>
      <w:r w:rsidRPr="00546EEC">
        <w:t>FRETBursts</w:t>
      </w:r>
      <w:proofErr w:type="spellEnd"/>
      <w:r w:rsidRPr="00546EEC">
        <w:t xml:space="preserve"> python package (setup instructions can be found here: </w:t>
      </w:r>
      <w:hyperlink r:id="rId10" w:history="1">
        <w:r w:rsidRPr="00546EEC">
          <w:rPr>
            <w:rStyle w:val="Hyperlink"/>
            <w:color w:val="auto"/>
          </w:rPr>
          <w:t>https://craggslab.github.io/smfBox/anasoftware.html</w:t>
        </w:r>
      </w:hyperlink>
      <w:r w:rsidRPr="00546EEC">
        <w:t>)</w:t>
      </w:r>
    </w:p>
    <w:p w14:paraId="05504792" w14:textId="77777777" w:rsidR="002A0A58" w:rsidRPr="00546EEC" w:rsidRDefault="002A0A58" w:rsidP="00036952">
      <w:pPr>
        <w:pStyle w:val="ListParagraph"/>
        <w:ind w:left="0"/>
        <w:contextualSpacing w:val="0"/>
      </w:pPr>
    </w:p>
    <w:p w14:paraId="256D4B86" w14:textId="35B6358E" w:rsidR="00EF0FAF" w:rsidRPr="00546EEC" w:rsidRDefault="00EF0FAF" w:rsidP="00A55130">
      <w:pPr>
        <w:pStyle w:val="ListParagraph"/>
        <w:numPr>
          <w:ilvl w:val="1"/>
          <w:numId w:val="13"/>
        </w:numPr>
        <w:ind w:left="0" w:firstLine="0"/>
        <w:contextualSpacing w:val="0"/>
      </w:pPr>
      <w:r w:rsidRPr="00546EEC">
        <w:t xml:space="preserve">If correction for absolute FRET efficiencies is not </w:t>
      </w:r>
      <w:r w:rsidR="00C65E3F" w:rsidRPr="00546EEC">
        <w:t>needed (i.e.</w:t>
      </w:r>
      <w:r w:rsidR="00B607D7" w:rsidRPr="00546EEC">
        <w:t>,</w:t>
      </w:r>
      <w:r w:rsidR="00C65E3F" w:rsidRPr="00546EEC">
        <w:t xml:space="preserve"> only relative changes in FRET are sufficient for the measurement) </w:t>
      </w:r>
      <w:r w:rsidRPr="00546EEC">
        <w:t xml:space="preserve">launch </w:t>
      </w:r>
      <w:proofErr w:type="spellStart"/>
      <w:r w:rsidRPr="00546EEC">
        <w:t>Jupyter</w:t>
      </w:r>
      <w:proofErr w:type="spellEnd"/>
      <w:r w:rsidRPr="00546EEC">
        <w:t xml:space="preserve"> notebook </w:t>
      </w:r>
      <w:r w:rsidRPr="00546EEC">
        <w:rPr>
          <w:b/>
          <w:bCs/>
        </w:rPr>
        <w:t xml:space="preserve">FRET Analysis 1.4 </w:t>
      </w:r>
      <w:proofErr w:type="spellStart"/>
      <w:r w:rsidRPr="00546EEC">
        <w:rPr>
          <w:b/>
          <w:bCs/>
        </w:rPr>
        <w:t>Uncorrected.ipynb</w:t>
      </w:r>
      <w:proofErr w:type="spellEnd"/>
      <w:r w:rsidRPr="00546EEC">
        <w:t xml:space="preserve">. </w:t>
      </w:r>
      <w:r w:rsidR="00B607D7" w:rsidRPr="00546EEC">
        <w:t>Use this</w:t>
      </w:r>
      <w:r w:rsidRPr="00546EEC">
        <w:t xml:space="preserve"> to export figures or data as csv files for further analysis or plotting in other software.</w:t>
      </w:r>
    </w:p>
    <w:p w14:paraId="0C621B37" w14:textId="77777777" w:rsidR="002A0A58" w:rsidRPr="00546EEC" w:rsidRDefault="002A0A58" w:rsidP="00036952">
      <w:pPr>
        <w:pStyle w:val="ListParagraph"/>
        <w:ind w:left="0"/>
        <w:contextualSpacing w:val="0"/>
      </w:pPr>
    </w:p>
    <w:p w14:paraId="624E21D2" w14:textId="5EF7A325" w:rsidR="00EF0FAF" w:rsidRPr="00546EEC" w:rsidRDefault="00EF0FAF" w:rsidP="00A55130">
      <w:pPr>
        <w:pStyle w:val="ListParagraph"/>
        <w:ind w:left="0"/>
        <w:contextualSpacing w:val="0"/>
      </w:pPr>
      <w:bookmarkStart w:id="2" w:name="_Hlk64362959"/>
      <w:r w:rsidRPr="00546EEC">
        <w:lastRenderedPageBreak/>
        <w:t>NOTE: Each notebook contains detailed instructions to guide the user through the analysis procedures. For a more detailed discussion of analysis procedures</w:t>
      </w:r>
      <w:r w:rsidR="004A56B0">
        <w:t>,</w:t>
      </w:r>
      <w:r w:rsidRPr="00546EEC">
        <w:t xml:space="preserve"> including burst search algorithms, background correction, </w:t>
      </w:r>
      <w:r w:rsidR="003F11A1" w:rsidRPr="00546EEC">
        <w:t>and all correction parameters</w:t>
      </w:r>
      <w:r w:rsidRPr="00546EEC">
        <w:t xml:space="preserve"> see</w:t>
      </w:r>
      <w:r w:rsidR="00312B98" w:rsidRPr="00546EEC">
        <w:fldChar w:fldCharType="begin"/>
      </w:r>
      <w:r w:rsidR="007221BD" w:rsidRPr="00546EEC">
        <w:instrText xml:space="preserve"> ADDIN ZOTERO_ITEM CSL_CITATION {"citationID":"hs6PiBWv","properties":{"formattedCitation":"\\super 23\\nosupersub{}","plainCitation":"23","noteIndex":0},"citationItems":[{"id":16,"uris":["http://zotero.org/users/7199938/items/3GTYQXLK"],"uri":["http://zotero.org/users/7199938/items/3GTYQXLK"],"itemData":{"id":16,"type":"article-journal","abstract":"Single-molecule Förster Resonance Energy Transfer (smFRET) is a powerful technique capable of resolving both relative and absolute distances within and between structurally dynamic biomolecules. High instrument costs, and a lack of open-source hardware and acquisition software have limited smFRET’s broad application by non-specialists. Here, we present the smfBox, a cost-effective confocal smFRET platform, providing detailed build instructions, open-source acquisition software, and full validation, thereby democratising smFRET for the wider scientific community.","container-title":"Nature Communications","DOI":"10.1038/s41467-020-19468-4","ISSN":"2041-1723","issue":"1","journalAbbreviation":"Nature Communications","page":"5641","title":"The smfBox is an open-source platform for single-molecule FRET","volume":"11","author":[{"family":"Ambrose","given":"Benjamin"},{"family":"Baxter","given":"James M."},{"family":"Cully","given":"John"},{"family":"Willmott","given":"Matthew"},{"family":"Steele","given":"Elliot M."},{"family":"Bateman","given":"Benji C."},{"family":"Martin-Fernandez","given":"Marisa L."},{"family":"Cadby","given":"Ashley"},{"family":"Shewring","given":"Jonathan"},{"family":"Aaldering","given":"Marleen"},{"family":"Craggs","given":"Timothy D."}],"issued":{"date-parts":[["2020",11,6]]}}}],"schema":"https://github.com/citation-style-language/schema/raw/master/csl-citation.json"} </w:instrText>
      </w:r>
      <w:r w:rsidR="00312B98" w:rsidRPr="00546EEC">
        <w:fldChar w:fldCharType="separate"/>
      </w:r>
      <w:r w:rsidR="007221BD" w:rsidRPr="00F72339">
        <w:rPr>
          <w:vertAlign w:val="superscript"/>
        </w:rPr>
        <w:t>2</w:t>
      </w:r>
      <w:r w:rsidR="003F11A1" w:rsidRPr="00F72339">
        <w:rPr>
          <w:vertAlign w:val="superscript"/>
        </w:rPr>
        <w:t>3,25</w:t>
      </w:r>
      <w:r w:rsidR="00312B98" w:rsidRPr="00546EEC">
        <w:fldChar w:fldCharType="end"/>
      </w:r>
      <w:r w:rsidR="00C65E3F" w:rsidRPr="00546EEC">
        <w:t>.</w:t>
      </w:r>
    </w:p>
    <w:p w14:paraId="453AC731" w14:textId="77777777" w:rsidR="002A0A58" w:rsidRPr="00546EEC" w:rsidRDefault="002A0A58" w:rsidP="00036952">
      <w:pPr>
        <w:pStyle w:val="ListParagraph"/>
        <w:ind w:left="0"/>
        <w:contextualSpacing w:val="0"/>
      </w:pPr>
    </w:p>
    <w:bookmarkEnd w:id="2"/>
    <w:p w14:paraId="4A548D1A" w14:textId="6AF98CBD" w:rsidR="00EF0FAF" w:rsidRPr="00546EEC" w:rsidRDefault="00EF0FAF" w:rsidP="00A55130">
      <w:pPr>
        <w:pStyle w:val="ListParagraph"/>
        <w:numPr>
          <w:ilvl w:val="1"/>
          <w:numId w:val="13"/>
        </w:numPr>
        <w:ind w:left="0" w:firstLine="0"/>
        <w:contextualSpacing w:val="0"/>
      </w:pPr>
      <w:r w:rsidRPr="00546EEC">
        <w:t>If correction for absolute FRET efficiencies is needed</w:t>
      </w:r>
      <w:r w:rsidR="00C65E3F" w:rsidRPr="00546EEC">
        <w:t>,</w:t>
      </w:r>
      <w:r w:rsidRPr="00546EEC">
        <w:t xml:space="preserve"> begin by calculating the crosstalk parameters</w:t>
      </w:r>
      <w:r w:rsidR="00C65E3F" w:rsidRPr="00546EEC">
        <w:t xml:space="preserve"> alpha (leakage of donor emission into the acceptor channel) and delta (proportion of direct excitation of the acceptor under donor excitation)</w:t>
      </w:r>
      <w:r w:rsidR="004A56B0">
        <w:t>.</w:t>
      </w:r>
    </w:p>
    <w:p w14:paraId="2125FE28" w14:textId="77777777" w:rsidR="002A0A58" w:rsidRPr="00546EEC" w:rsidRDefault="002A0A58" w:rsidP="00036952">
      <w:pPr>
        <w:pStyle w:val="ListParagraph"/>
        <w:ind w:left="0"/>
        <w:contextualSpacing w:val="0"/>
      </w:pPr>
    </w:p>
    <w:p w14:paraId="25545ACB" w14:textId="555FE614" w:rsidR="00EF0FAF" w:rsidRPr="00546EEC" w:rsidRDefault="00EF0FAF" w:rsidP="00A55130">
      <w:pPr>
        <w:pStyle w:val="ListParagraph"/>
        <w:numPr>
          <w:ilvl w:val="2"/>
          <w:numId w:val="13"/>
        </w:numPr>
        <w:ind w:left="0" w:firstLine="0"/>
        <w:contextualSpacing w:val="0"/>
      </w:pPr>
      <w:r w:rsidRPr="00546EEC">
        <w:t xml:space="preserve">First launch </w:t>
      </w:r>
      <w:proofErr w:type="spellStart"/>
      <w:r w:rsidRPr="00546EEC">
        <w:t>Jupyter</w:t>
      </w:r>
      <w:proofErr w:type="spellEnd"/>
      <w:r w:rsidRPr="00546EEC">
        <w:t xml:space="preserve"> notebook </w:t>
      </w:r>
      <w:r w:rsidRPr="00546EEC">
        <w:rPr>
          <w:b/>
          <w:bCs/>
        </w:rPr>
        <w:t>Correction Factor Finder Alpha-</w:t>
      </w:r>
      <w:proofErr w:type="spellStart"/>
      <w:r w:rsidRPr="00546EEC">
        <w:rPr>
          <w:b/>
          <w:bCs/>
        </w:rPr>
        <w:t>Delta.ipynb</w:t>
      </w:r>
      <w:proofErr w:type="spellEnd"/>
      <w:r w:rsidRPr="00546EEC">
        <w:t xml:space="preserve"> and determine the alpha and delta parameters.</w:t>
      </w:r>
    </w:p>
    <w:p w14:paraId="5ECA196F" w14:textId="77777777" w:rsidR="002A0A58" w:rsidRPr="00546EEC" w:rsidRDefault="002A0A58" w:rsidP="00036952">
      <w:pPr>
        <w:pStyle w:val="ListParagraph"/>
        <w:ind w:left="0"/>
        <w:contextualSpacing w:val="0"/>
      </w:pPr>
    </w:p>
    <w:p w14:paraId="2216F7DC" w14:textId="7E5FCF20" w:rsidR="00EF0FAF" w:rsidRPr="00546EEC" w:rsidRDefault="00EF0FAF" w:rsidP="00A55130">
      <w:pPr>
        <w:pStyle w:val="ListParagraph"/>
        <w:ind w:left="0"/>
        <w:contextualSpacing w:val="0"/>
      </w:pPr>
      <w:r w:rsidRPr="00546EEC">
        <w:t>NOTE: If these are inconsistent between samples</w:t>
      </w:r>
      <w:r w:rsidR="004A56B0">
        <w:t>,</w:t>
      </w:r>
      <w:r w:rsidRPr="00546EEC">
        <w:t xml:space="preserve"> the microscope may have developed an alignment problem between </w:t>
      </w:r>
      <w:proofErr w:type="gramStart"/>
      <w:r w:rsidRPr="00546EEC">
        <w:t>measurements</w:t>
      </w:r>
      <w:proofErr w:type="gramEnd"/>
      <w:r w:rsidRPr="00546EEC">
        <w:t xml:space="preserve"> or the spectra of the dyes differs between samples.</w:t>
      </w:r>
    </w:p>
    <w:p w14:paraId="3CE81A02" w14:textId="77777777" w:rsidR="002A0A58" w:rsidRPr="00546EEC" w:rsidRDefault="002A0A58" w:rsidP="00036952">
      <w:pPr>
        <w:pStyle w:val="ListParagraph"/>
        <w:ind w:left="0"/>
        <w:contextualSpacing w:val="0"/>
      </w:pPr>
    </w:p>
    <w:p w14:paraId="321B3B67" w14:textId="29190A9B" w:rsidR="00EF0FAF" w:rsidRPr="00546EEC" w:rsidRDefault="00EF0FAF" w:rsidP="00A55130">
      <w:pPr>
        <w:pStyle w:val="ListParagraph"/>
        <w:numPr>
          <w:ilvl w:val="2"/>
          <w:numId w:val="13"/>
        </w:numPr>
        <w:ind w:left="0" w:firstLine="0"/>
        <w:contextualSpacing w:val="0"/>
      </w:pPr>
      <w:r w:rsidRPr="00546EEC">
        <w:t>If the alpha and delta parameters are consistent</w:t>
      </w:r>
      <w:r w:rsidR="004A56B0">
        <w:t>,</w:t>
      </w:r>
      <w:r w:rsidRPr="00546EEC">
        <w:t xml:space="preserve"> launch </w:t>
      </w:r>
      <w:proofErr w:type="spellStart"/>
      <w:r w:rsidRPr="00546EEC">
        <w:t>Jupyter</w:t>
      </w:r>
      <w:proofErr w:type="spellEnd"/>
      <w:r w:rsidRPr="00546EEC">
        <w:t xml:space="preserve"> notebook </w:t>
      </w:r>
      <w:r w:rsidRPr="00546EEC">
        <w:rPr>
          <w:b/>
          <w:bCs/>
        </w:rPr>
        <w:t>Correction Factor Finder Gamma-</w:t>
      </w:r>
      <w:proofErr w:type="spellStart"/>
      <w:r w:rsidRPr="00546EEC">
        <w:rPr>
          <w:b/>
          <w:bCs/>
        </w:rPr>
        <w:t>Beta.ipynb</w:t>
      </w:r>
      <w:proofErr w:type="spellEnd"/>
      <w:r w:rsidRPr="00546EEC">
        <w:t xml:space="preserve"> to determine the gamma and beta parameters</w:t>
      </w:r>
      <w:r w:rsidR="00C65E3F" w:rsidRPr="00546EEC">
        <w:t xml:space="preserve"> (which account for differences in excitation and detection efficiencies between the dyes)</w:t>
      </w:r>
      <w:r w:rsidRPr="00546EEC">
        <w:t>.</w:t>
      </w:r>
    </w:p>
    <w:p w14:paraId="040B2AED" w14:textId="77777777" w:rsidR="002A0A58" w:rsidRPr="00546EEC" w:rsidRDefault="002A0A58" w:rsidP="00036952">
      <w:pPr>
        <w:pStyle w:val="ListParagraph"/>
        <w:ind w:left="0"/>
        <w:contextualSpacing w:val="0"/>
      </w:pPr>
    </w:p>
    <w:p w14:paraId="3B09DA26" w14:textId="663C4424" w:rsidR="00EF0FAF" w:rsidRPr="00546EEC" w:rsidRDefault="00EF0FAF" w:rsidP="00A55130">
      <w:pPr>
        <w:pStyle w:val="ListParagraph"/>
        <w:ind w:left="0"/>
        <w:contextualSpacing w:val="0"/>
      </w:pPr>
      <w:r w:rsidRPr="00546EEC">
        <w:t>NOTE: If the gamma and beta plot does not fit well</w:t>
      </w:r>
      <w:r w:rsidR="004A56B0">
        <w:t>,</w:t>
      </w:r>
      <w:r w:rsidRPr="00546EEC">
        <w:t xml:space="preserve"> the microscope may have developed an alignment problem between measurements, or the quantum </w:t>
      </w:r>
      <w:r w:rsidR="00B607D7" w:rsidRPr="00546EEC">
        <w:t>yields,</w:t>
      </w:r>
      <w:r w:rsidRPr="00546EEC">
        <w:t xml:space="preserve"> or the extinction coefficients of the dyes differs between samples.</w:t>
      </w:r>
    </w:p>
    <w:p w14:paraId="5758876C" w14:textId="77777777" w:rsidR="002A0A58" w:rsidRPr="00546EEC" w:rsidRDefault="002A0A58" w:rsidP="00036952">
      <w:pPr>
        <w:pStyle w:val="ListParagraph"/>
        <w:ind w:left="0"/>
        <w:contextualSpacing w:val="0"/>
      </w:pPr>
    </w:p>
    <w:p w14:paraId="4CA45140" w14:textId="4FEAB6D4" w:rsidR="00EF0FAF" w:rsidRPr="00546EEC" w:rsidRDefault="00EF0FAF" w:rsidP="00A55130">
      <w:pPr>
        <w:pStyle w:val="ListParagraph"/>
        <w:numPr>
          <w:ilvl w:val="2"/>
          <w:numId w:val="13"/>
        </w:numPr>
        <w:ind w:left="0" w:firstLine="0"/>
        <w:contextualSpacing w:val="0"/>
      </w:pPr>
      <w:r w:rsidRPr="00546EEC">
        <w:t>With the four crosstalk parameters determined</w:t>
      </w:r>
      <w:r w:rsidR="004A56B0">
        <w:t>,</w:t>
      </w:r>
      <w:r w:rsidRPr="00546EEC">
        <w:t xml:space="preserve"> these factors may be used in the </w:t>
      </w:r>
      <w:r w:rsidRPr="00546EEC">
        <w:rPr>
          <w:b/>
          <w:bCs/>
        </w:rPr>
        <w:t xml:space="preserve">FRET Analysis 1.4 </w:t>
      </w:r>
      <w:proofErr w:type="spellStart"/>
      <w:r w:rsidRPr="00546EEC">
        <w:rPr>
          <w:b/>
          <w:bCs/>
        </w:rPr>
        <w:t>Corrected.ipynb</w:t>
      </w:r>
      <w:proofErr w:type="spellEnd"/>
      <w:r w:rsidR="00B607D7" w:rsidRPr="00546EEC">
        <w:t xml:space="preserve"> </w:t>
      </w:r>
      <w:proofErr w:type="spellStart"/>
      <w:r w:rsidRPr="00546EEC">
        <w:t>Jupyter</w:t>
      </w:r>
      <w:proofErr w:type="spellEnd"/>
      <w:r w:rsidRPr="00546EEC">
        <w:t xml:space="preserve"> notebook to determine absolute FRET efficiencies.</w:t>
      </w:r>
    </w:p>
    <w:p w14:paraId="547FB136" w14:textId="77777777" w:rsidR="002A0A58" w:rsidRPr="00546EEC" w:rsidRDefault="002A0A58" w:rsidP="00036952">
      <w:pPr>
        <w:pStyle w:val="ListParagraph"/>
        <w:ind w:left="0"/>
        <w:contextualSpacing w:val="0"/>
      </w:pPr>
    </w:p>
    <w:p w14:paraId="1B5F407E" w14:textId="27D3422D" w:rsidR="00EF0FAF" w:rsidRPr="00546EEC" w:rsidRDefault="00EF0FAF" w:rsidP="002A0A58">
      <w:pPr>
        <w:pStyle w:val="ListParagraph"/>
        <w:numPr>
          <w:ilvl w:val="0"/>
          <w:numId w:val="13"/>
        </w:numPr>
        <w:contextualSpacing w:val="0"/>
      </w:pPr>
      <w:r w:rsidRPr="00546EEC">
        <w:t>Troubleshooting</w:t>
      </w:r>
    </w:p>
    <w:p w14:paraId="6E9E83DF" w14:textId="77777777" w:rsidR="002A0A58" w:rsidRPr="00546EEC" w:rsidRDefault="002A0A58" w:rsidP="00546EEC"/>
    <w:p w14:paraId="699EFBCF" w14:textId="02992D11" w:rsidR="00EF0FAF" w:rsidRPr="00546EEC" w:rsidRDefault="00EF0FAF" w:rsidP="002A0A58">
      <w:pPr>
        <w:pStyle w:val="ListParagraph"/>
        <w:numPr>
          <w:ilvl w:val="1"/>
          <w:numId w:val="13"/>
        </w:numPr>
        <w:ind w:left="0" w:firstLine="0"/>
        <w:contextualSpacing w:val="0"/>
      </w:pPr>
      <w:bookmarkStart w:id="3" w:name="_Hlk64364093"/>
      <w:r w:rsidRPr="00546EEC">
        <w:t xml:space="preserve">If all signals are </w:t>
      </w:r>
      <w:r w:rsidR="00B607D7" w:rsidRPr="00546EEC">
        <w:t>low or</w:t>
      </w:r>
      <w:r w:rsidRPr="00546EEC">
        <w:t xml:space="preserve"> counts per burst are lower than expected (</w:t>
      </w:r>
      <w:r w:rsidR="00027040" w:rsidRPr="00546EEC">
        <w:t xml:space="preserve">this is </w:t>
      </w:r>
      <w:r w:rsidRPr="00546EEC">
        <w:t xml:space="preserve">dye </w:t>
      </w:r>
      <w:proofErr w:type="spellStart"/>
      <w:r w:rsidRPr="00546EEC">
        <w:t>dependant</w:t>
      </w:r>
      <w:proofErr w:type="spellEnd"/>
      <w:r w:rsidR="004A56B0">
        <w:t>—</w:t>
      </w:r>
      <w:r w:rsidR="00027040" w:rsidRPr="00546EEC">
        <w:t>but</w:t>
      </w:r>
      <w:r w:rsidRPr="00546EEC">
        <w:t xml:space="preserve"> for ATTO-550 and ATTO-647N </w:t>
      </w:r>
      <w:r w:rsidR="00027040" w:rsidRPr="00546EEC">
        <w:t xml:space="preserve">on the </w:t>
      </w:r>
      <w:proofErr w:type="spellStart"/>
      <w:r w:rsidR="00027040" w:rsidRPr="00546EEC">
        <w:t>smfBox</w:t>
      </w:r>
      <w:proofErr w:type="spellEnd"/>
      <w:r w:rsidR="00027040" w:rsidRPr="00546EEC">
        <w:t xml:space="preserve"> typical values are </w:t>
      </w:r>
      <w:r w:rsidRPr="00546EEC">
        <w:t xml:space="preserve">between 50 and 100 counts per </w:t>
      </w:r>
      <w:proofErr w:type="spellStart"/>
      <w:r w:rsidRPr="00546EEC">
        <w:t>ms</w:t>
      </w:r>
      <w:proofErr w:type="spellEnd"/>
      <w:r w:rsidR="00027040" w:rsidRPr="00546EEC">
        <w:t xml:space="preserve"> during a single-molecule burst</w:t>
      </w:r>
      <w:r w:rsidRPr="00546EEC">
        <w:t xml:space="preserve">), </w:t>
      </w:r>
      <w:r w:rsidR="00B607D7" w:rsidRPr="00546EEC">
        <w:t xml:space="preserve">realign </w:t>
      </w:r>
      <w:r w:rsidRPr="00546EEC">
        <w:t xml:space="preserve">the </w:t>
      </w:r>
      <w:proofErr w:type="spellStart"/>
      <w:r w:rsidRPr="00546EEC">
        <w:t>smfBox</w:t>
      </w:r>
      <w:proofErr w:type="spellEnd"/>
      <w:r w:rsidR="00B607D7" w:rsidRPr="00546EEC">
        <w:t>.</w:t>
      </w:r>
    </w:p>
    <w:p w14:paraId="4BE5AD0D" w14:textId="77777777" w:rsidR="002A0A58" w:rsidRPr="00546EEC" w:rsidRDefault="002A0A58" w:rsidP="00036952">
      <w:pPr>
        <w:pStyle w:val="ListParagraph"/>
        <w:ind w:left="0"/>
        <w:contextualSpacing w:val="0"/>
      </w:pPr>
    </w:p>
    <w:bookmarkEnd w:id="3"/>
    <w:p w14:paraId="7B3C6207" w14:textId="4962A923" w:rsidR="00B607D7" w:rsidRPr="00546EEC" w:rsidRDefault="00EF0FAF" w:rsidP="00A55130">
      <w:pPr>
        <w:pStyle w:val="ListParagraph"/>
        <w:numPr>
          <w:ilvl w:val="1"/>
          <w:numId w:val="13"/>
        </w:numPr>
        <w:ind w:left="0" w:firstLine="0"/>
        <w:contextualSpacing w:val="0"/>
      </w:pPr>
      <w:r w:rsidRPr="00546EEC">
        <w:t xml:space="preserve">Bridge between doubly and singly </w:t>
      </w:r>
      <w:r w:rsidR="004A56B0" w:rsidRPr="00546EEC">
        <w:t>label</w:t>
      </w:r>
      <w:r w:rsidR="004A56B0">
        <w:t>e</w:t>
      </w:r>
      <w:r w:rsidR="004A56B0" w:rsidRPr="00546EEC">
        <w:t xml:space="preserve">d </w:t>
      </w:r>
      <w:r w:rsidRPr="00546EEC">
        <w:t>populations on ES histogram</w:t>
      </w:r>
      <w:r w:rsidR="00B607D7" w:rsidRPr="00546EEC">
        <w:t>.</w:t>
      </w:r>
    </w:p>
    <w:p w14:paraId="24C4B962" w14:textId="77777777" w:rsidR="00B607D7" w:rsidRPr="00546EEC" w:rsidRDefault="00B607D7" w:rsidP="00546EEC"/>
    <w:p w14:paraId="7C7AAB76" w14:textId="68FF73E3" w:rsidR="00EF0FAF" w:rsidRPr="00546EEC" w:rsidRDefault="00B607D7" w:rsidP="00036952">
      <w:pPr>
        <w:pStyle w:val="ListParagraph"/>
        <w:ind w:left="0"/>
        <w:contextualSpacing w:val="0"/>
      </w:pPr>
      <w:r w:rsidRPr="00546EEC">
        <w:t>NOTE: T</w:t>
      </w:r>
      <w:r w:rsidR="00EF0FAF" w:rsidRPr="00546EEC">
        <w:t>his can be caused either by working at too high a concentration (remedy this by diluting the sample), or by photobleaching, which can be caused by using too high a laser power (remedy this by reducing laser power).</w:t>
      </w:r>
    </w:p>
    <w:p w14:paraId="2176D8D6" w14:textId="77777777" w:rsidR="002A0A58" w:rsidRPr="00546EEC" w:rsidRDefault="002A0A58" w:rsidP="00036952">
      <w:pPr>
        <w:pStyle w:val="ListParagraph"/>
        <w:ind w:left="0"/>
        <w:contextualSpacing w:val="0"/>
      </w:pPr>
    </w:p>
    <w:p w14:paraId="527A3307" w14:textId="2B0DC9F2" w:rsidR="00EF0FAF" w:rsidRPr="00546EEC" w:rsidRDefault="00F01DF8" w:rsidP="00A55130">
      <w:pPr>
        <w:pStyle w:val="ListParagraph"/>
        <w:numPr>
          <w:ilvl w:val="1"/>
          <w:numId w:val="13"/>
        </w:numPr>
        <w:ind w:left="0" w:firstLine="0"/>
        <w:contextualSpacing w:val="0"/>
      </w:pPr>
      <w:r w:rsidRPr="00546EEC">
        <w:t>If the b</w:t>
      </w:r>
      <w:r w:rsidR="00EF0FAF" w:rsidRPr="00546EEC">
        <w:t>urst rate falls throughout the experiment</w:t>
      </w:r>
      <w:r w:rsidR="00B607D7" w:rsidRPr="00546EEC">
        <w:t xml:space="preserve"> (</w:t>
      </w:r>
      <w:r w:rsidR="00EF0FAF" w:rsidRPr="00546EEC">
        <w:t xml:space="preserve">fluorescently </w:t>
      </w:r>
      <w:r w:rsidR="004A56B0" w:rsidRPr="00546EEC">
        <w:t>label</w:t>
      </w:r>
      <w:r w:rsidR="004A56B0">
        <w:t>e</w:t>
      </w:r>
      <w:r w:rsidR="004A56B0" w:rsidRPr="00546EEC">
        <w:t xml:space="preserve">d </w:t>
      </w:r>
      <w:r w:rsidR="00EF0FAF" w:rsidRPr="00546EEC">
        <w:t>molecules are likely adhering to the glass coverslip</w:t>
      </w:r>
      <w:r w:rsidR="00B607D7" w:rsidRPr="00546EEC">
        <w:t>)</w:t>
      </w:r>
      <w:r w:rsidRPr="00546EEC">
        <w:t>, use</w:t>
      </w:r>
      <w:r w:rsidR="00EF0FAF" w:rsidRPr="00546EEC">
        <w:t xml:space="preserve"> an increased concentration of BSA</w:t>
      </w:r>
      <w:r w:rsidRPr="00546EEC">
        <w:t xml:space="preserve"> to rectify</w:t>
      </w:r>
      <w:r w:rsidR="00EF0FAF" w:rsidRPr="00546EEC">
        <w:t>.</w:t>
      </w:r>
    </w:p>
    <w:p w14:paraId="239B642F" w14:textId="77777777" w:rsidR="002A0A58" w:rsidRPr="00546EEC" w:rsidRDefault="002A0A58" w:rsidP="00036952">
      <w:pPr>
        <w:pStyle w:val="ListParagraph"/>
        <w:ind w:left="0"/>
        <w:contextualSpacing w:val="0"/>
      </w:pPr>
    </w:p>
    <w:p w14:paraId="38ABA3D6" w14:textId="4DD722E9" w:rsidR="00EF0FAF" w:rsidRPr="00546EEC" w:rsidRDefault="00F01DF8" w:rsidP="00A55130">
      <w:pPr>
        <w:pStyle w:val="ListParagraph"/>
        <w:numPr>
          <w:ilvl w:val="1"/>
          <w:numId w:val="13"/>
        </w:numPr>
        <w:ind w:left="0" w:firstLine="0"/>
        <w:contextualSpacing w:val="0"/>
      </w:pPr>
      <w:r w:rsidRPr="00546EEC">
        <w:t>If the b</w:t>
      </w:r>
      <w:r w:rsidR="00EF0FAF" w:rsidRPr="00546EEC">
        <w:t>urst rate increases throughout the experiment</w:t>
      </w:r>
      <w:r w:rsidRPr="00546EEC">
        <w:t xml:space="preserve"> (</w:t>
      </w:r>
      <w:r w:rsidR="00EF0FAF" w:rsidRPr="00546EEC">
        <w:t>sample is likely evaporating</w:t>
      </w:r>
      <w:r w:rsidRPr="00546EEC">
        <w:t>),</w:t>
      </w:r>
      <w:r w:rsidR="00EF0FAF" w:rsidRPr="00546EEC">
        <w:t xml:space="preserve"> prepare an air-tight sample chamber as described above.</w:t>
      </w:r>
    </w:p>
    <w:p w14:paraId="798942DB" w14:textId="77777777" w:rsidR="002A0A58" w:rsidRPr="00546EEC" w:rsidRDefault="002A0A58" w:rsidP="00036952">
      <w:pPr>
        <w:pStyle w:val="ListParagraph"/>
        <w:ind w:left="0"/>
        <w:contextualSpacing w:val="0"/>
      </w:pPr>
    </w:p>
    <w:p w14:paraId="7A62BACA" w14:textId="35BCDBF6" w:rsidR="00EF0FAF" w:rsidRPr="00546EEC" w:rsidRDefault="00F01DF8" w:rsidP="00A55130">
      <w:pPr>
        <w:pStyle w:val="ListParagraph"/>
        <w:numPr>
          <w:ilvl w:val="1"/>
          <w:numId w:val="13"/>
        </w:numPr>
        <w:ind w:left="0" w:firstLine="0"/>
        <w:contextualSpacing w:val="0"/>
      </w:pPr>
      <w:r w:rsidRPr="00546EEC">
        <w:t>If the s</w:t>
      </w:r>
      <w:r w:rsidR="00EF0FAF" w:rsidRPr="00546EEC">
        <w:t>ignal crashes to zero during alignment</w:t>
      </w:r>
      <w:r w:rsidRPr="00546EEC">
        <w:t xml:space="preserve"> (</w:t>
      </w:r>
      <w:r w:rsidR="00EF0FAF" w:rsidRPr="00546EEC">
        <w:t xml:space="preserve">the software is likely being overwhelmed </w:t>
      </w:r>
      <w:r w:rsidR="00EF0FAF" w:rsidRPr="00546EEC">
        <w:lastRenderedPageBreak/>
        <w:t>by signal from the detectors</w:t>
      </w:r>
      <w:r w:rsidRPr="00546EEC">
        <w:t>),</w:t>
      </w:r>
      <w:r w:rsidR="00EF0FAF" w:rsidRPr="00546EEC">
        <w:t xml:space="preserve"> lower the laser power or use a more dilute alignment sample.</w:t>
      </w:r>
    </w:p>
    <w:p w14:paraId="70120B89" w14:textId="77777777" w:rsidR="002A0A58" w:rsidRPr="00546EEC" w:rsidRDefault="002A0A58" w:rsidP="00036952">
      <w:pPr>
        <w:pStyle w:val="ListParagraph"/>
        <w:ind w:left="0"/>
        <w:contextualSpacing w:val="0"/>
      </w:pPr>
    </w:p>
    <w:p w14:paraId="468F1BC9" w14:textId="3747C29C" w:rsidR="00EF0FAF" w:rsidRPr="00546EEC" w:rsidRDefault="00F01DF8" w:rsidP="00A55130">
      <w:pPr>
        <w:pStyle w:val="ListParagraph"/>
        <w:numPr>
          <w:ilvl w:val="1"/>
          <w:numId w:val="13"/>
        </w:numPr>
        <w:ind w:left="0" w:firstLine="0"/>
        <w:contextualSpacing w:val="0"/>
      </w:pPr>
      <w:r w:rsidRPr="00546EEC">
        <w:t xml:space="preserve">If </w:t>
      </w:r>
      <w:r w:rsidR="00EF0FAF" w:rsidRPr="00546EEC">
        <w:t>Z-focus shows concentric rings</w:t>
      </w:r>
      <w:r w:rsidRPr="00546EEC">
        <w:t xml:space="preserve"> (</w:t>
      </w:r>
      <w:r w:rsidR="00EF0FAF" w:rsidRPr="00546EEC">
        <w:t>can happen if multiple coverslips have been placed on the objective</w:t>
      </w:r>
      <w:r w:rsidRPr="00546EEC">
        <w:t xml:space="preserve">), check </w:t>
      </w:r>
      <w:r w:rsidR="00381677" w:rsidRPr="00546EEC">
        <w:t xml:space="preserve">for </w:t>
      </w:r>
      <w:r w:rsidRPr="00546EEC">
        <w:t>multiple coverslips on the objective</w:t>
      </w:r>
      <w:r w:rsidR="00EF0FAF" w:rsidRPr="00546EEC">
        <w:t>.</w:t>
      </w:r>
    </w:p>
    <w:p w14:paraId="1C1A042A" w14:textId="77777777" w:rsidR="002A0A58" w:rsidRPr="00546EEC" w:rsidRDefault="002A0A58" w:rsidP="00036952">
      <w:pPr>
        <w:pStyle w:val="ListParagraph"/>
        <w:ind w:left="0"/>
        <w:contextualSpacing w:val="0"/>
      </w:pPr>
    </w:p>
    <w:p w14:paraId="1F199633" w14:textId="7CC7B765" w:rsidR="00F01DF8" w:rsidRPr="00546EEC" w:rsidRDefault="00F01DF8" w:rsidP="004132DA">
      <w:pPr>
        <w:pStyle w:val="ListParagraph"/>
        <w:numPr>
          <w:ilvl w:val="1"/>
          <w:numId w:val="13"/>
        </w:numPr>
        <w:ind w:left="0" w:firstLine="0"/>
        <w:contextualSpacing w:val="0"/>
      </w:pPr>
      <w:r w:rsidRPr="00546EEC">
        <w:t>If the s</w:t>
      </w:r>
      <w:r w:rsidR="00EF0FAF" w:rsidRPr="00546EEC">
        <w:t>ample contains bright, long bursts of intermediate stoichiometries</w:t>
      </w:r>
      <w:r w:rsidRPr="00546EEC">
        <w:t xml:space="preserve"> (</w:t>
      </w:r>
      <w:r w:rsidR="00EF0FAF" w:rsidRPr="00546EEC">
        <w:t>caused by aggregated molecules</w:t>
      </w:r>
      <w:r w:rsidRPr="00546EEC">
        <w:t>)</w:t>
      </w:r>
      <w:r w:rsidR="00EF0FAF" w:rsidRPr="00546EEC">
        <w:t>, us</w:t>
      </w:r>
      <w:r w:rsidRPr="00546EEC">
        <w:t>e</w:t>
      </w:r>
      <w:r w:rsidR="00EF0FAF" w:rsidRPr="00546EEC">
        <w:t xml:space="preserve"> detergents or modify sample purification protocols</w:t>
      </w:r>
      <w:r w:rsidRPr="00546EEC">
        <w:t>.</w:t>
      </w:r>
    </w:p>
    <w:p w14:paraId="78E19A63" w14:textId="77777777" w:rsidR="008D7F5F" w:rsidRPr="00546EEC" w:rsidRDefault="008D7F5F" w:rsidP="00036952">
      <w:pPr>
        <w:pStyle w:val="ListParagraph"/>
        <w:ind w:left="0"/>
        <w:contextualSpacing w:val="0"/>
      </w:pPr>
    </w:p>
    <w:p w14:paraId="1F69FCD5" w14:textId="0AA59948" w:rsidR="006E4797" w:rsidRPr="00546EEC" w:rsidRDefault="008D7F5F" w:rsidP="00036952">
      <w:pPr>
        <w:pStyle w:val="ListParagraph"/>
        <w:ind w:left="0"/>
        <w:contextualSpacing w:val="0"/>
      </w:pPr>
      <w:r w:rsidRPr="00546EEC">
        <w:t xml:space="preserve">NOTE: </w:t>
      </w:r>
      <w:r w:rsidR="00EF0FAF" w:rsidRPr="00546EEC">
        <w:t xml:space="preserve">Getting a clean buffer can be an issue, as some buffer components will often contain very small amounts of moderately fluorescent contaminants which are enough to present as </w:t>
      </w:r>
      <w:proofErr w:type="gramStart"/>
      <w:r w:rsidR="00EF0FAF" w:rsidRPr="00546EEC">
        <w:t xml:space="preserve">single </w:t>
      </w:r>
      <w:r w:rsidR="004A56B0" w:rsidRPr="004A56B0">
        <w:t>color</w:t>
      </w:r>
      <w:proofErr w:type="gramEnd"/>
      <w:r w:rsidR="00EF0FAF" w:rsidRPr="00546EEC">
        <w:t xml:space="preserve"> bursts on the time trace. If there is too much of this in the </w:t>
      </w:r>
      <w:r w:rsidR="00CC193D" w:rsidRPr="00546EEC">
        <w:t>buffer,</w:t>
      </w:r>
      <w:r w:rsidR="00EF0FAF" w:rsidRPr="00546EEC">
        <w:t xml:space="preserve"> then it can coincide with sample bursts and change the FRET efficiency or stoichiometry being measured. BSA </w:t>
      </w:r>
      <w:proofErr w:type="gramStart"/>
      <w:r w:rsidR="00EF0FAF" w:rsidRPr="00546EEC">
        <w:t>in particular can</w:t>
      </w:r>
      <w:proofErr w:type="gramEnd"/>
      <w:r w:rsidR="00EF0FAF" w:rsidRPr="00546EEC">
        <w:t xml:space="preserve"> often be problematic in this regard, so it is helpful to expose a stock BSA solution to a strong light source to </w:t>
      </w:r>
      <w:proofErr w:type="spellStart"/>
      <w:r w:rsidR="00EF0FAF" w:rsidRPr="00546EEC">
        <w:t>photobleach</w:t>
      </w:r>
      <w:proofErr w:type="spellEnd"/>
      <w:r w:rsidR="00EF0FAF" w:rsidRPr="00546EEC">
        <w:t xml:space="preserve"> the contaminants.</w:t>
      </w:r>
    </w:p>
    <w:bookmarkEnd w:id="1"/>
    <w:p w14:paraId="4015356B" w14:textId="77777777" w:rsidR="006E4797" w:rsidRPr="00546EEC" w:rsidRDefault="006E4797" w:rsidP="00036952">
      <w:pPr>
        <w:pBdr>
          <w:top w:val="nil"/>
          <w:left w:val="nil"/>
          <w:bottom w:val="nil"/>
          <w:right w:val="nil"/>
          <w:between w:val="nil"/>
        </w:pBdr>
        <w:rPr>
          <w:b/>
        </w:rPr>
      </w:pPr>
    </w:p>
    <w:p w14:paraId="08AF3300" w14:textId="1BA45D5F" w:rsidR="006E4797" w:rsidRPr="00546EEC" w:rsidRDefault="00551D82">
      <w:pPr>
        <w:pBdr>
          <w:top w:val="nil"/>
          <w:left w:val="nil"/>
          <w:bottom w:val="nil"/>
          <w:right w:val="nil"/>
          <w:between w:val="nil"/>
        </w:pBdr>
      </w:pPr>
      <w:r w:rsidRPr="00546EEC">
        <w:rPr>
          <w:b/>
        </w:rPr>
        <w:t>REPRESENTATIVE RESULTS:</w:t>
      </w:r>
    </w:p>
    <w:p w14:paraId="6D495D2E" w14:textId="78AA7D9D" w:rsidR="00EF0FAF" w:rsidRPr="00546EEC" w:rsidRDefault="00EF0FAF" w:rsidP="00EF0FAF">
      <w:r w:rsidRPr="00546EEC">
        <w:t xml:space="preserve">The protocol necessitates critical assessment of experimental conditions during setup (see protocol step 4.8). The first results acquired which determine success or failure of the experiment are achieved at this stage. A positive result would be to have between five and one bursts per second (see </w:t>
      </w:r>
      <w:r w:rsidR="00462B37" w:rsidRPr="00546EEC">
        <w:rPr>
          <w:b/>
          <w:bCs/>
        </w:rPr>
        <w:t>Figure</w:t>
      </w:r>
      <w:r w:rsidR="008D7F5F" w:rsidRPr="00546EEC">
        <w:rPr>
          <w:b/>
          <w:bCs/>
        </w:rPr>
        <w:t xml:space="preserve"> 2</w:t>
      </w:r>
      <w:proofErr w:type="gramStart"/>
      <w:r w:rsidR="00503046" w:rsidRPr="00546EEC">
        <w:rPr>
          <w:b/>
          <w:bCs/>
        </w:rPr>
        <w:t>B</w:t>
      </w:r>
      <w:r w:rsidR="008D7F5F" w:rsidRPr="00546EEC">
        <w:t>,</w:t>
      </w:r>
      <w:r w:rsidR="00503046" w:rsidRPr="00546EEC">
        <w:rPr>
          <w:b/>
          <w:bCs/>
        </w:rPr>
        <w:t>C</w:t>
      </w:r>
      <w:proofErr w:type="gramEnd"/>
      <w:r w:rsidRPr="00546EEC">
        <w:t>). A negative result would be having too many (</w:t>
      </w:r>
      <w:r w:rsidRPr="00546EEC">
        <w:rPr>
          <w:b/>
          <w:bCs/>
        </w:rPr>
        <w:t xml:space="preserve">Figure </w:t>
      </w:r>
      <w:r w:rsidR="008D7F5F" w:rsidRPr="00546EEC">
        <w:rPr>
          <w:b/>
          <w:bCs/>
        </w:rPr>
        <w:t>2</w:t>
      </w:r>
      <w:r w:rsidR="00503046" w:rsidRPr="00546EEC">
        <w:rPr>
          <w:b/>
          <w:bCs/>
        </w:rPr>
        <w:t>A</w:t>
      </w:r>
      <w:r w:rsidRPr="00546EEC">
        <w:t>) or too few bursts (</w:t>
      </w:r>
      <w:r w:rsidR="00462B37" w:rsidRPr="00546EEC">
        <w:rPr>
          <w:b/>
          <w:bCs/>
        </w:rPr>
        <w:t>Figure</w:t>
      </w:r>
      <w:r w:rsidR="008D7F5F" w:rsidRPr="00546EEC">
        <w:rPr>
          <w:b/>
          <w:bCs/>
        </w:rPr>
        <w:t xml:space="preserve"> 2</w:t>
      </w:r>
      <w:r w:rsidR="00503046" w:rsidRPr="00546EEC">
        <w:rPr>
          <w:b/>
          <w:bCs/>
        </w:rPr>
        <w:t>D</w:t>
      </w:r>
      <w:r w:rsidRPr="00546EEC">
        <w:t>) within that time frame. It remains possible at this stage to rectify these errors: a sample with too high a concentration needs simply to be diluted</w:t>
      </w:r>
      <w:r w:rsidR="00884907">
        <w:t>;</w:t>
      </w:r>
      <w:r w:rsidRPr="00546EEC">
        <w:t xml:space="preserve"> if the concentration is too low</w:t>
      </w:r>
      <w:r w:rsidR="00884907">
        <w:t>,</w:t>
      </w:r>
      <w:r w:rsidRPr="00546EEC">
        <w:t xml:space="preserve"> however</w:t>
      </w:r>
      <w:r w:rsidR="00884907">
        <w:t>,</w:t>
      </w:r>
      <w:r w:rsidRPr="00546EEC">
        <w:t xml:space="preserve"> a new sample may need to be prepared (the determinant being whether it remains possible at this low concentration to collect data in a reasonable time frame).</w:t>
      </w:r>
    </w:p>
    <w:p w14:paraId="3288AE24" w14:textId="77777777" w:rsidR="00EF0FAF" w:rsidRPr="00546EEC" w:rsidRDefault="00EF0FAF" w:rsidP="00EF0FAF"/>
    <w:p w14:paraId="408D5B71" w14:textId="3884F984" w:rsidR="00EF0FAF" w:rsidRPr="00546EEC" w:rsidRDefault="00EF0FAF" w:rsidP="00EF0FAF">
      <w:r w:rsidRPr="00546EEC">
        <w:t xml:space="preserve">[Place </w:t>
      </w:r>
      <w:r w:rsidRPr="00546EEC">
        <w:rPr>
          <w:b/>
          <w:bCs/>
        </w:rPr>
        <w:t>Figure 2</w:t>
      </w:r>
      <w:r w:rsidRPr="00546EEC">
        <w:t xml:space="preserve"> here]</w:t>
      </w:r>
    </w:p>
    <w:p w14:paraId="09F9D904" w14:textId="77777777" w:rsidR="00EF0FAF" w:rsidRPr="00546EEC" w:rsidRDefault="00EF0FAF" w:rsidP="00EF0FAF"/>
    <w:p w14:paraId="5107358F" w14:textId="6493FEAE" w:rsidR="00EF0FAF" w:rsidRPr="00546EEC" w:rsidRDefault="00EF0FAF" w:rsidP="00EF0FAF">
      <w:r w:rsidRPr="00546EEC">
        <w:t xml:space="preserve">A static single-species system would typically require 30 to 60 min of measurement to obtain the necessary ~1,000 bursts needed for robust data analysis. The length of time and number of bursts required will increase with multiple species or dynamic systems. Following data collection and analysis using the protocol figures are exported from the </w:t>
      </w:r>
      <w:proofErr w:type="spellStart"/>
      <w:r w:rsidRPr="00546EEC">
        <w:t>Jupyter</w:t>
      </w:r>
      <w:proofErr w:type="spellEnd"/>
      <w:r w:rsidRPr="00546EEC">
        <w:t xml:space="preserve"> notebooks. The alternation plot (</w:t>
      </w:r>
      <w:r w:rsidR="00462B37" w:rsidRPr="00546EEC">
        <w:rPr>
          <w:b/>
          <w:bCs/>
        </w:rPr>
        <w:t>Figure</w:t>
      </w:r>
      <w:r w:rsidR="008D7F5F" w:rsidRPr="00546EEC">
        <w:rPr>
          <w:b/>
          <w:bCs/>
        </w:rPr>
        <w:t xml:space="preserve"> 3A</w:t>
      </w:r>
      <w:r w:rsidRPr="00546EEC">
        <w:t>) should match the ALEX period of the experimental setup. The time trace (</w:t>
      </w:r>
      <w:r w:rsidR="00462B37" w:rsidRPr="00546EEC">
        <w:rPr>
          <w:b/>
          <w:bCs/>
        </w:rPr>
        <w:t>Figure</w:t>
      </w:r>
      <w:r w:rsidR="008D7F5F" w:rsidRPr="00546EEC">
        <w:rPr>
          <w:b/>
          <w:bCs/>
        </w:rPr>
        <w:t xml:space="preserve"> 3B</w:t>
      </w:r>
      <w:r w:rsidRPr="00546EEC">
        <w:t>) is used to qualitatively assess that the sample concentration is reasonable. The background plot (</w:t>
      </w:r>
      <w:r w:rsidR="00462B37" w:rsidRPr="00546EEC">
        <w:rPr>
          <w:b/>
          <w:bCs/>
        </w:rPr>
        <w:t>Figure</w:t>
      </w:r>
      <w:r w:rsidR="008D7F5F" w:rsidRPr="00546EEC">
        <w:rPr>
          <w:b/>
          <w:bCs/>
        </w:rPr>
        <w:t xml:space="preserve"> 3C</w:t>
      </w:r>
      <w:r w:rsidRPr="00546EEC">
        <w:t>) shows the distribution of inter-photon delay periods with a linear fit to the longer times to estimate the background rate</w:t>
      </w:r>
      <w:r w:rsidR="008F4310" w:rsidRPr="00546EEC">
        <w:fldChar w:fldCharType="begin"/>
      </w:r>
      <w:r w:rsidR="007221BD" w:rsidRPr="00546EEC">
        <w:instrText xml:space="preserve"> ADDIN ZOTERO_ITEM CSL_CITATION {"citationID":"KlsqO0WM","properties":{"formattedCitation":"\\super 26\\nosupersub{}","plainCitation":"26","noteIndex":0},"citationItems":[{"id":49,"uris":["http://zotero.org/users/7199938/items/Z9G664WQ"],"uri":["http://zotero.org/users/7199938/items/Z9G664WQ"],"itemData":{"id":49,"type":"article-journal","abstract":"Single-molecule Förster Resonance Energy Transfer (smFRET) allows probing intermolecular interactions and conformational changes in biomacromolecules, and represents an invaluable tool for studying cellular processes at the molecular scale. smFRET experiments can detect the distance between two fluorescent labels (donor and acceptor) in the 3-10 nm range. In the commonly employed confocal geometry, molecules are free to diffuse in solution. When a molecule traverses the excitation volume, it emits a burst of photons, which can be detected by single-photon avalanche diode (SPAD) detectors. The intensities of donor and acceptor fluorescence can then be related to the distance between the two fluorophores. While recent years have seen a growing number of contributions proposing improvements or new techniques in smFRET data analysis, rarely have those publications been accompanied by software implementation. In particular, despite the widespread application of smFRET, no complete software package for smFRET burst analysis is freely available to date. In this paper, we introduce FRETBursts, an open source software for analysis of freely-diffusing smFRET data. FRETBursts allows executing all the fundamental steps of smFRET bursts analysis using state-of-the-art as well as novel techniques, while providing an open, robust and well-documented implementation. Therefore, FRETBursts represents an ideal platform for comparison and development of new methods in burst analysis. We employ modern software engineering principles in order to minimize bugs and facilitate long-term maintainability. Furthermore, we place a strong focus on reproducibility by relying on Jupyter notebooks for FRETBursts execution. Notebooks are executable documents capturing all the steps of the analysis (including data files, input parameters, and results) and can be easily shared to replicate complete smFRET analyzes. Notebooks allow beginners to execute complex workflows and advanced users to customize the analysis for their own needs. By bundling analysis description, code and results in a single document, FRETBursts allows to seamless share analysis workflows and results, encourages reproducibility and facilitates collaboration among researchers in the single-molecule community.","container-title":"PLOS ONE","DOI":"10.1371/journal.pone.0160716","issue":"8","journalAbbreviation":"PLOS ONE","note":"publisher: Public Library of Science","page":"e0160716","title":"FRETBursts: An Open Source Toolkit for Analysis of Freely-Diffusing Single-Molecule FRET","volume":"11","author":[{"family":"Ingargiola","given":"Antonino"},{"family":"Lerner","given":"Eitan"},{"family":"Chung","given":"SangYoon"},{"family":"Weiss","given":"Shimon"},{"family":"Michalet","given":"Xavier"}],"issued":{"date-parts":[["2016",8,17]]}}}],"schema":"https://github.com/citation-style-language/schema/raw/master/csl-citation.json"} </w:instrText>
      </w:r>
      <w:r w:rsidR="008F4310" w:rsidRPr="00546EEC">
        <w:fldChar w:fldCharType="separate"/>
      </w:r>
      <w:r w:rsidR="007221BD" w:rsidRPr="00F72339">
        <w:rPr>
          <w:vertAlign w:val="superscript"/>
        </w:rPr>
        <w:t>26</w:t>
      </w:r>
      <w:r w:rsidR="008F4310" w:rsidRPr="00546EEC">
        <w:fldChar w:fldCharType="end"/>
      </w:r>
      <w:r w:rsidR="00884907" w:rsidRPr="00A07C38">
        <w:t>.</w:t>
      </w:r>
      <w:r w:rsidRPr="00546EEC">
        <w:t xml:space="preserve"> The background trace (</w:t>
      </w:r>
      <w:r w:rsidRPr="00546EEC">
        <w:rPr>
          <w:b/>
          <w:bCs/>
        </w:rPr>
        <w:t>Fig</w:t>
      </w:r>
      <w:r w:rsidR="008D7F5F" w:rsidRPr="00546EEC">
        <w:rPr>
          <w:b/>
          <w:bCs/>
        </w:rPr>
        <w:t>ure</w:t>
      </w:r>
      <w:r w:rsidRPr="00546EEC">
        <w:rPr>
          <w:b/>
          <w:bCs/>
        </w:rPr>
        <w:t xml:space="preserve"> </w:t>
      </w:r>
      <w:r w:rsidR="008D7F5F" w:rsidRPr="00546EEC">
        <w:rPr>
          <w:b/>
          <w:bCs/>
        </w:rPr>
        <w:t>3D</w:t>
      </w:r>
      <w:r w:rsidRPr="00546EEC">
        <w:t>) can identify if there were changes in the sample over the duration of the experiment; primarily this would be due to evaporation during longer acquisition times. ES histograms are generated for all photons (</w:t>
      </w:r>
      <w:r w:rsidR="00462B37" w:rsidRPr="00546EEC">
        <w:rPr>
          <w:b/>
          <w:bCs/>
        </w:rPr>
        <w:t>Figure</w:t>
      </w:r>
      <w:r w:rsidR="008D7F5F" w:rsidRPr="00546EEC">
        <w:rPr>
          <w:b/>
          <w:bCs/>
        </w:rPr>
        <w:t xml:space="preserve"> 3E</w:t>
      </w:r>
      <w:r w:rsidRPr="00546EEC">
        <w:t>) and doubly</w:t>
      </w:r>
      <w:r w:rsidR="00884907">
        <w:t xml:space="preserve"> </w:t>
      </w:r>
      <w:r w:rsidR="00884907" w:rsidRPr="00546EEC">
        <w:t>label</w:t>
      </w:r>
      <w:r w:rsidR="00884907">
        <w:t>e</w:t>
      </w:r>
      <w:r w:rsidR="00884907" w:rsidRPr="00546EEC">
        <w:t xml:space="preserve">d </w:t>
      </w:r>
      <w:r w:rsidRPr="00546EEC">
        <w:t>species (</w:t>
      </w:r>
      <w:r w:rsidR="00462B37" w:rsidRPr="00546EEC">
        <w:rPr>
          <w:b/>
          <w:bCs/>
        </w:rPr>
        <w:t>Figure</w:t>
      </w:r>
      <w:r w:rsidR="008D7F5F" w:rsidRPr="00546EEC">
        <w:rPr>
          <w:b/>
          <w:bCs/>
        </w:rPr>
        <w:t xml:space="preserve"> 3F</w:t>
      </w:r>
      <w:r w:rsidRPr="00546EEC">
        <w:t>). Finally, a 1D E histogram (</w:t>
      </w:r>
      <w:r w:rsidR="00462B37" w:rsidRPr="00546EEC">
        <w:rPr>
          <w:b/>
          <w:bCs/>
        </w:rPr>
        <w:t>Figure</w:t>
      </w:r>
      <w:r w:rsidR="008D7F5F" w:rsidRPr="00546EEC">
        <w:rPr>
          <w:b/>
          <w:bCs/>
        </w:rPr>
        <w:t xml:space="preserve"> 3G</w:t>
      </w:r>
      <w:r w:rsidRPr="00546EEC">
        <w:t>) is generated with gaussian fitting of the burst data.</w:t>
      </w:r>
    </w:p>
    <w:p w14:paraId="1C9E9740" w14:textId="77777777" w:rsidR="00EF0FAF" w:rsidRPr="00546EEC" w:rsidRDefault="00EF0FAF" w:rsidP="00EF0FAF"/>
    <w:p w14:paraId="079B5679" w14:textId="14513318" w:rsidR="006E4797" w:rsidRPr="00546EEC" w:rsidRDefault="00EF0FAF" w:rsidP="00EF0FAF">
      <w:r w:rsidRPr="00546EEC">
        <w:t xml:space="preserve">[Place </w:t>
      </w:r>
      <w:r w:rsidRPr="00546EEC">
        <w:rPr>
          <w:b/>
          <w:bCs/>
        </w:rPr>
        <w:t>Figure 3</w:t>
      </w:r>
      <w:r w:rsidRPr="00546EEC">
        <w:t xml:space="preserve"> here]</w:t>
      </w:r>
    </w:p>
    <w:p w14:paraId="12A95157" w14:textId="77777777" w:rsidR="00EF0FAF" w:rsidRPr="00546EEC" w:rsidRDefault="00EF0FAF">
      <w:pPr>
        <w:rPr>
          <w:bCs/>
        </w:rPr>
      </w:pPr>
    </w:p>
    <w:p w14:paraId="6D510784" w14:textId="428EB132" w:rsidR="006E4797" w:rsidRDefault="00551D82">
      <w:pPr>
        <w:rPr>
          <w:b/>
        </w:rPr>
      </w:pPr>
      <w:r w:rsidRPr="00546EEC">
        <w:rPr>
          <w:b/>
        </w:rPr>
        <w:t>FIGURE AND TABLE LEGENDS:</w:t>
      </w:r>
    </w:p>
    <w:p w14:paraId="7730A932" w14:textId="77777777" w:rsidR="00884907" w:rsidRPr="00546EEC" w:rsidRDefault="00884907"/>
    <w:p w14:paraId="4A07328D" w14:textId="711D940A" w:rsidR="00EF0FAF" w:rsidRPr="00546EEC" w:rsidRDefault="00EF0FAF" w:rsidP="00EF0FAF">
      <w:r w:rsidRPr="00546EEC">
        <w:rPr>
          <w:b/>
          <w:bCs/>
        </w:rPr>
        <w:lastRenderedPageBreak/>
        <w:t>Figure 1</w:t>
      </w:r>
      <w:r w:rsidR="00884907">
        <w:rPr>
          <w:b/>
          <w:bCs/>
        </w:rPr>
        <w:t>:</w:t>
      </w:r>
      <w:r w:rsidR="007C56FE" w:rsidRPr="00546EEC">
        <w:rPr>
          <w:b/>
          <w:bCs/>
        </w:rPr>
        <w:t xml:space="preserve"> Schematics showing principles of microscopy and the </w:t>
      </w:r>
      <w:proofErr w:type="spellStart"/>
      <w:r w:rsidR="007C56FE" w:rsidRPr="00546EEC">
        <w:rPr>
          <w:b/>
          <w:bCs/>
        </w:rPr>
        <w:t>smfBox</w:t>
      </w:r>
      <w:proofErr w:type="spellEnd"/>
      <w:r w:rsidR="007C56FE" w:rsidRPr="00546EEC">
        <w:rPr>
          <w:b/>
          <w:bCs/>
        </w:rPr>
        <w:t xml:space="preserve"> setup. </w:t>
      </w:r>
      <w:r w:rsidR="00884907" w:rsidRPr="00546EEC">
        <w:t>(</w:t>
      </w:r>
      <w:r w:rsidRPr="00546EEC">
        <w:rPr>
          <w:b/>
          <w:bCs/>
        </w:rPr>
        <w:t>A</w:t>
      </w:r>
      <w:r w:rsidRPr="00546EEC">
        <w:t xml:space="preserve">) </w:t>
      </w:r>
      <w:r w:rsidR="00503046" w:rsidRPr="00546EEC">
        <w:t>Total Internal Reflection Fluorescence (TIRF) Microscopy principle: excitation light is directed into the edge of the objective</w:t>
      </w:r>
      <w:r w:rsidR="00036952" w:rsidRPr="00546EEC">
        <w:t xml:space="preserve"> (Obj.)</w:t>
      </w:r>
      <w:r w:rsidR="00176764" w:rsidRPr="00546EEC">
        <w:t xml:space="preserve"> </w:t>
      </w:r>
      <w:r w:rsidR="00503046" w:rsidRPr="00546EEC">
        <w:t>and undergoes total internal reflection at the coverslip-buffer interface generating an exponentially decaying evanescence field to excite surface attached molecules</w:t>
      </w:r>
      <w:r w:rsidR="007C56FE" w:rsidRPr="00546EEC">
        <w:t>.</w:t>
      </w:r>
      <w:r w:rsidR="00503046" w:rsidRPr="00546EEC">
        <w:t xml:space="preserve"> </w:t>
      </w:r>
      <w:r w:rsidR="00884907">
        <w:t>(</w:t>
      </w:r>
      <w:r w:rsidRPr="00546EEC">
        <w:rPr>
          <w:b/>
          <w:bCs/>
        </w:rPr>
        <w:t>B</w:t>
      </w:r>
      <w:r w:rsidRPr="00546EEC">
        <w:t xml:space="preserve">) </w:t>
      </w:r>
      <w:r w:rsidR="00503046" w:rsidRPr="00546EEC">
        <w:t>Confocal Microscopy: Freely diffusing molecules are excited by a near diffraction-limited spot focused into the sample</w:t>
      </w:r>
      <w:r w:rsidR="007C56FE" w:rsidRPr="00546EEC">
        <w:t>.</w:t>
      </w:r>
      <w:r w:rsidR="00503046" w:rsidRPr="00546EEC">
        <w:t xml:space="preserve"> </w:t>
      </w:r>
      <w:r w:rsidR="00884907">
        <w:t>(</w:t>
      </w:r>
      <w:r w:rsidR="00503046" w:rsidRPr="00546EEC">
        <w:rPr>
          <w:b/>
          <w:bCs/>
        </w:rPr>
        <w:t>C</w:t>
      </w:r>
      <w:r w:rsidR="00503046" w:rsidRPr="00546EEC">
        <w:t xml:space="preserve">) The </w:t>
      </w:r>
      <w:proofErr w:type="spellStart"/>
      <w:r w:rsidR="00503046" w:rsidRPr="00546EEC">
        <w:t>smfBox</w:t>
      </w:r>
      <w:proofErr w:type="spellEnd"/>
      <w:r w:rsidR="00503046" w:rsidRPr="00546EEC">
        <w:t xml:space="preserve"> setup used in this protocol</w:t>
      </w:r>
      <w:r w:rsidR="003E6B88" w:rsidRPr="00546EEC">
        <w:t xml:space="preserve">, showing all key components: </w:t>
      </w:r>
      <w:r w:rsidR="00FD402B" w:rsidRPr="00546EEC">
        <w:t>avalanche photodiode</w:t>
      </w:r>
      <w:r w:rsidR="003E6B88" w:rsidRPr="00546EEC">
        <w:t>s (APD)</w:t>
      </w:r>
      <w:r w:rsidR="00FD402B" w:rsidRPr="00546EEC">
        <w:t>, beam splitter</w:t>
      </w:r>
      <w:r w:rsidR="003E6B88" w:rsidRPr="00546EEC">
        <w:t xml:space="preserve"> (BS)</w:t>
      </w:r>
      <w:r w:rsidR="00FD402B" w:rsidRPr="00546EEC">
        <w:t>, dichroic mirror</w:t>
      </w:r>
      <w:r w:rsidR="003E6B88" w:rsidRPr="00546EEC">
        <w:t>s (DM)</w:t>
      </w:r>
      <w:r w:rsidR="00FD402B" w:rsidRPr="00546EEC">
        <w:t xml:space="preserve">, </w:t>
      </w:r>
      <w:r w:rsidR="003E6B88" w:rsidRPr="00546EEC">
        <w:t xml:space="preserve">filters (F), </w:t>
      </w:r>
      <w:r w:rsidR="00FD402B" w:rsidRPr="00546EEC">
        <w:t>mirror</w:t>
      </w:r>
      <w:r w:rsidR="003E6B88" w:rsidRPr="00546EEC">
        <w:t>s (M)</w:t>
      </w:r>
      <w:r w:rsidR="00FD402B" w:rsidRPr="00546EEC">
        <w:t>,</w:t>
      </w:r>
      <w:r w:rsidR="003E6B88" w:rsidRPr="00546EEC">
        <w:t xml:space="preserve"> objective (O) and pinhole (P).</w:t>
      </w:r>
    </w:p>
    <w:p w14:paraId="112B33FA" w14:textId="77777777" w:rsidR="00EF0FAF" w:rsidRPr="00546EEC" w:rsidRDefault="00EF0FAF" w:rsidP="00EF0FAF"/>
    <w:p w14:paraId="4175AEC0" w14:textId="1B50B0E7" w:rsidR="00EF0FAF" w:rsidRPr="00546EEC" w:rsidRDefault="00EF0FAF" w:rsidP="00EF0FAF">
      <w:r w:rsidRPr="00546EEC">
        <w:rPr>
          <w:b/>
          <w:bCs/>
        </w:rPr>
        <w:t>Figure 2</w:t>
      </w:r>
      <w:r w:rsidR="00884907">
        <w:rPr>
          <w:b/>
          <w:bCs/>
        </w:rPr>
        <w:t>:</w:t>
      </w:r>
      <w:r w:rsidRPr="00546EEC">
        <w:rPr>
          <w:b/>
          <w:bCs/>
        </w:rPr>
        <w:t xml:space="preserve"> </w:t>
      </w:r>
      <w:r w:rsidR="007C56FE" w:rsidRPr="00546EEC">
        <w:rPr>
          <w:b/>
          <w:bCs/>
        </w:rPr>
        <w:t>Screen shots</w:t>
      </w:r>
      <w:r w:rsidRPr="00546EEC">
        <w:rPr>
          <w:b/>
          <w:bCs/>
        </w:rPr>
        <w:t xml:space="preserve"> from live trace during experimental setup showing different concentrations</w:t>
      </w:r>
      <w:r w:rsidR="00503046" w:rsidRPr="00546EEC">
        <w:rPr>
          <w:b/>
          <w:bCs/>
        </w:rPr>
        <w:t xml:space="preserve"> of doubly</w:t>
      </w:r>
      <w:r w:rsidR="00884907">
        <w:rPr>
          <w:b/>
          <w:bCs/>
        </w:rPr>
        <w:t xml:space="preserve"> </w:t>
      </w:r>
      <w:r w:rsidR="00503046" w:rsidRPr="00546EEC">
        <w:rPr>
          <w:b/>
          <w:bCs/>
        </w:rPr>
        <w:t>label</w:t>
      </w:r>
      <w:r w:rsidR="00884907">
        <w:rPr>
          <w:b/>
          <w:bCs/>
        </w:rPr>
        <w:t>e</w:t>
      </w:r>
      <w:r w:rsidR="00503046" w:rsidRPr="00546EEC">
        <w:rPr>
          <w:b/>
          <w:bCs/>
        </w:rPr>
        <w:t>d duplex DNA samples</w:t>
      </w:r>
      <w:r w:rsidR="007C56FE" w:rsidRPr="00546EEC">
        <w:t>.</w:t>
      </w:r>
      <w:r w:rsidRPr="00546EEC">
        <w:t xml:space="preserve"> </w:t>
      </w:r>
      <w:r w:rsidR="00884907">
        <w:t>(</w:t>
      </w:r>
      <w:r w:rsidRPr="00546EEC">
        <w:rPr>
          <w:b/>
          <w:bCs/>
        </w:rPr>
        <w:t>A</w:t>
      </w:r>
      <w:r w:rsidRPr="00546EEC">
        <w:t>) too high</w:t>
      </w:r>
      <w:r w:rsidR="007C56FE" w:rsidRPr="00546EEC">
        <w:t>,</w:t>
      </w:r>
      <w:r w:rsidRPr="00546EEC">
        <w:t xml:space="preserve"> </w:t>
      </w:r>
      <w:r w:rsidR="00884907">
        <w:t>(</w:t>
      </w:r>
      <w:r w:rsidRPr="00546EEC">
        <w:rPr>
          <w:b/>
          <w:bCs/>
        </w:rPr>
        <w:t>B</w:t>
      </w:r>
      <w:r w:rsidRPr="00546EEC">
        <w:t>) upper acceptable limit</w:t>
      </w:r>
      <w:r w:rsidR="007C56FE" w:rsidRPr="00546EEC">
        <w:t>,</w:t>
      </w:r>
      <w:r w:rsidRPr="00546EEC">
        <w:t xml:space="preserve"> </w:t>
      </w:r>
      <w:r w:rsidR="00884907">
        <w:t>(</w:t>
      </w:r>
      <w:r w:rsidRPr="00546EEC">
        <w:rPr>
          <w:b/>
          <w:bCs/>
        </w:rPr>
        <w:t>C</w:t>
      </w:r>
      <w:r w:rsidRPr="00546EEC">
        <w:t>) target concentration</w:t>
      </w:r>
      <w:r w:rsidR="007C56FE" w:rsidRPr="00546EEC">
        <w:t>,</w:t>
      </w:r>
      <w:r w:rsidRPr="00546EEC">
        <w:t xml:space="preserve"> </w:t>
      </w:r>
      <w:r w:rsidR="00884907" w:rsidRPr="00546EEC">
        <w:t>(</w:t>
      </w:r>
      <w:r w:rsidRPr="00546EEC">
        <w:rPr>
          <w:b/>
          <w:bCs/>
        </w:rPr>
        <w:t>D</w:t>
      </w:r>
      <w:r w:rsidRPr="00546EEC">
        <w:t>) too low.</w:t>
      </w:r>
      <w:r w:rsidR="00A30EE3" w:rsidRPr="00546EEC">
        <w:t xml:space="preserve"> Photon counts (1 </w:t>
      </w:r>
      <w:proofErr w:type="spellStart"/>
      <w:r w:rsidR="00A30EE3" w:rsidRPr="00546EEC">
        <w:t>ms</w:t>
      </w:r>
      <w:proofErr w:type="spellEnd"/>
      <w:r w:rsidR="00A30EE3" w:rsidRPr="00546EEC">
        <w:t xml:space="preserve"> bins) are shown in the three detection </w:t>
      </w:r>
      <w:proofErr w:type="gramStart"/>
      <w:r w:rsidR="00A30EE3" w:rsidRPr="00546EEC">
        <w:t>channels;</w:t>
      </w:r>
      <w:proofErr w:type="gramEnd"/>
      <w:r w:rsidR="00A30EE3" w:rsidRPr="00546EEC">
        <w:t xml:space="preserve"> donor emission after donor excitation (DD), acceptor emission after donor excitation (DA), and acceptor emission after acceptor excitation (AA).</w:t>
      </w:r>
    </w:p>
    <w:p w14:paraId="5ABDC6AD" w14:textId="77777777" w:rsidR="00EF0FAF" w:rsidRPr="00546EEC" w:rsidRDefault="00EF0FAF" w:rsidP="00EF0FAF"/>
    <w:p w14:paraId="3D7BCD43" w14:textId="55D04F09" w:rsidR="00EF0FAF" w:rsidRPr="00546EEC" w:rsidRDefault="00EF0FAF" w:rsidP="00EF0FAF">
      <w:r w:rsidRPr="00546EEC">
        <w:rPr>
          <w:b/>
          <w:bCs/>
        </w:rPr>
        <w:t>Figure 3</w:t>
      </w:r>
      <w:r w:rsidR="00884907">
        <w:rPr>
          <w:b/>
          <w:bCs/>
        </w:rPr>
        <w:t>:</w:t>
      </w:r>
      <w:r w:rsidRPr="00546EEC">
        <w:rPr>
          <w:b/>
          <w:bCs/>
        </w:rPr>
        <w:t xml:space="preserve"> Example figure output of </w:t>
      </w:r>
      <w:r w:rsidR="00884907" w:rsidRPr="00884907">
        <w:rPr>
          <w:b/>
          <w:bCs/>
        </w:rPr>
        <w:t>analyzed</w:t>
      </w:r>
      <w:r w:rsidRPr="00546EEC">
        <w:rPr>
          <w:b/>
          <w:bCs/>
        </w:rPr>
        <w:t xml:space="preserve"> data generated by </w:t>
      </w:r>
      <w:r w:rsidR="00A26FAB" w:rsidRPr="00546EEC">
        <w:rPr>
          <w:b/>
          <w:bCs/>
        </w:rPr>
        <w:t xml:space="preserve">the </w:t>
      </w:r>
      <w:proofErr w:type="spellStart"/>
      <w:r w:rsidRPr="00546EEC">
        <w:rPr>
          <w:b/>
          <w:bCs/>
        </w:rPr>
        <w:t>Jupyter</w:t>
      </w:r>
      <w:proofErr w:type="spellEnd"/>
      <w:r w:rsidRPr="00546EEC">
        <w:rPr>
          <w:b/>
          <w:bCs/>
        </w:rPr>
        <w:t xml:space="preserve"> Notebook</w:t>
      </w:r>
      <w:r w:rsidR="00A26FAB" w:rsidRPr="00546EEC">
        <w:rPr>
          <w:b/>
          <w:bCs/>
        </w:rPr>
        <w:t>s</w:t>
      </w:r>
      <w:r w:rsidRPr="00546EEC">
        <w:t xml:space="preserve">. </w:t>
      </w:r>
      <w:r w:rsidR="00884907">
        <w:t>(</w:t>
      </w:r>
      <w:r w:rsidRPr="00546EEC">
        <w:rPr>
          <w:b/>
          <w:bCs/>
        </w:rPr>
        <w:t>A</w:t>
      </w:r>
      <w:r w:rsidRPr="00546EEC">
        <w:t>) Alternation plot</w:t>
      </w:r>
      <w:r w:rsidR="00884907">
        <w:t>,</w:t>
      </w:r>
      <w:r w:rsidRPr="00546EEC">
        <w:t xml:space="preserve"> </w:t>
      </w:r>
      <w:r w:rsidR="00884907">
        <w:t>(</w:t>
      </w:r>
      <w:r w:rsidRPr="00546EEC">
        <w:rPr>
          <w:b/>
          <w:bCs/>
        </w:rPr>
        <w:t>B</w:t>
      </w:r>
      <w:r w:rsidRPr="00546EEC">
        <w:t>) Time trace</w:t>
      </w:r>
      <w:r w:rsidR="00884907">
        <w:t>,</w:t>
      </w:r>
      <w:r w:rsidRPr="00546EEC">
        <w:t xml:space="preserve"> </w:t>
      </w:r>
      <w:r w:rsidR="00884907">
        <w:t>(</w:t>
      </w:r>
      <w:r w:rsidRPr="00546EEC">
        <w:rPr>
          <w:b/>
          <w:bCs/>
        </w:rPr>
        <w:t>C</w:t>
      </w:r>
      <w:r w:rsidRPr="00546EEC">
        <w:t xml:space="preserve">) Background </w:t>
      </w:r>
      <w:r w:rsidR="00A26FAB" w:rsidRPr="00546EEC">
        <w:t>determination</w:t>
      </w:r>
      <w:r w:rsidR="00884907">
        <w:t>,</w:t>
      </w:r>
      <w:r w:rsidR="00A26FAB" w:rsidRPr="00546EEC">
        <w:t xml:space="preserve"> </w:t>
      </w:r>
      <w:r w:rsidR="00884907">
        <w:t>(</w:t>
      </w:r>
      <w:r w:rsidRPr="00546EEC">
        <w:rPr>
          <w:b/>
          <w:bCs/>
        </w:rPr>
        <w:t>D</w:t>
      </w:r>
      <w:r w:rsidRPr="00546EEC">
        <w:t xml:space="preserve">) Background </w:t>
      </w:r>
      <w:r w:rsidR="00A26FAB" w:rsidRPr="00546EEC">
        <w:t>rates</w:t>
      </w:r>
      <w:r w:rsidR="00884907">
        <w:t>,</w:t>
      </w:r>
      <w:r w:rsidR="00A26FAB" w:rsidRPr="00546EEC">
        <w:t xml:space="preserve"> </w:t>
      </w:r>
      <w:r w:rsidR="00884907">
        <w:t>(</w:t>
      </w:r>
      <w:r w:rsidRPr="00546EEC">
        <w:rPr>
          <w:b/>
          <w:bCs/>
        </w:rPr>
        <w:t>E</w:t>
      </w:r>
      <w:r w:rsidRPr="00546EEC">
        <w:t>) All photon ES histogram</w:t>
      </w:r>
      <w:r w:rsidR="00884907">
        <w:t>,</w:t>
      </w:r>
      <w:r w:rsidRPr="00546EEC">
        <w:t xml:space="preserve"> </w:t>
      </w:r>
      <w:r w:rsidR="00884907">
        <w:t>(</w:t>
      </w:r>
      <w:r w:rsidRPr="00546EEC">
        <w:rPr>
          <w:b/>
          <w:bCs/>
        </w:rPr>
        <w:t>F</w:t>
      </w:r>
      <w:r w:rsidRPr="00546EEC">
        <w:t>) Dual channel ES histogram</w:t>
      </w:r>
      <w:r w:rsidR="00884907">
        <w:t>, and</w:t>
      </w:r>
      <w:r w:rsidRPr="00546EEC">
        <w:t xml:space="preserve"> </w:t>
      </w:r>
      <w:r w:rsidR="00884907">
        <w:t>(</w:t>
      </w:r>
      <w:r w:rsidRPr="00546EEC">
        <w:rPr>
          <w:b/>
          <w:bCs/>
        </w:rPr>
        <w:t>G</w:t>
      </w:r>
      <w:r w:rsidRPr="00546EEC">
        <w:t>) 1D E histogram</w:t>
      </w:r>
      <w:r w:rsidR="00884907">
        <w:t>.</w:t>
      </w:r>
    </w:p>
    <w:p w14:paraId="3200929F" w14:textId="77777777" w:rsidR="00777844" w:rsidRPr="00546EEC" w:rsidRDefault="00777844" w:rsidP="00777844"/>
    <w:p w14:paraId="5B05AC6F" w14:textId="26FD19B0" w:rsidR="00777844" w:rsidRPr="00F72339" w:rsidRDefault="00777844" w:rsidP="00777844">
      <w:r w:rsidRPr="00F72339">
        <w:rPr>
          <w:b/>
          <w:bCs/>
        </w:rPr>
        <w:t>Table 1</w:t>
      </w:r>
      <w:r w:rsidR="00884907">
        <w:rPr>
          <w:b/>
          <w:bCs/>
        </w:rPr>
        <w:t>:</w:t>
      </w:r>
      <w:r w:rsidRPr="00F72339">
        <w:rPr>
          <w:b/>
          <w:bCs/>
        </w:rPr>
        <w:t xml:space="preserve"> DNA sequences</w:t>
      </w:r>
      <w:r w:rsidR="00B51EA6" w:rsidRPr="00F72339">
        <w:rPr>
          <w:b/>
          <w:bCs/>
        </w:rPr>
        <w:t xml:space="preserve"> used in th</w:t>
      </w:r>
      <w:r w:rsidR="007C56FE" w:rsidRPr="000D01E9">
        <w:rPr>
          <w:b/>
          <w:bCs/>
        </w:rPr>
        <w:t>e</w:t>
      </w:r>
      <w:r w:rsidR="00B51EA6" w:rsidRPr="00480715">
        <w:rPr>
          <w:b/>
          <w:bCs/>
        </w:rPr>
        <w:t xml:space="preserve"> protocol</w:t>
      </w:r>
      <w:r w:rsidR="007C56FE" w:rsidRPr="00480715">
        <w:t>.</w:t>
      </w:r>
      <w:r w:rsidRPr="00480715">
        <w:t xml:space="preserve"> </w:t>
      </w:r>
      <w:r w:rsidR="00B51EA6" w:rsidRPr="00DB03A2">
        <w:t>Nucleotides are</w:t>
      </w:r>
      <w:r w:rsidRPr="004A56B0">
        <w:t xml:space="preserve"> highlighted in </w:t>
      </w:r>
      <w:r w:rsidR="00950F35" w:rsidRPr="00884907">
        <w:t>blue</w:t>
      </w:r>
      <w:r w:rsidRPr="00884907">
        <w:t xml:space="preserve"> and red representing C2 amino modified thymine residues </w:t>
      </w:r>
      <w:r w:rsidR="00884907" w:rsidRPr="00884907">
        <w:t>label</w:t>
      </w:r>
      <w:r w:rsidR="00884907">
        <w:t>e</w:t>
      </w:r>
      <w:r w:rsidR="00884907" w:rsidRPr="00884907">
        <w:t xml:space="preserve">d </w:t>
      </w:r>
      <w:r w:rsidRPr="00884907">
        <w:t>with Atto-550 and Atto-647N, respectively.</w:t>
      </w:r>
    </w:p>
    <w:p w14:paraId="32EAFD7D" w14:textId="77777777" w:rsidR="006E4797" w:rsidRPr="00F72339" w:rsidRDefault="006E4797"/>
    <w:p w14:paraId="29583AC4" w14:textId="29B98061" w:rsidR="00EF0FAF" w:rsidRPr="00546EEC" w:rsidRDefault="00551D82" w:rsidP="00EF0FAF">
      <w:r w:rsidRPr="00546EEC">
        <w:rPr>
          <w:b/>
        </w:rPr>
        <w:t>DISCUSSION:</w:t>
      </w:r>
    </w:p>
    <w:p w14:paraId="7F820F7C" w14:textId="68BDA918" w:rsidR="00EF0FAF" w:rsidRPr="00546EEC" w:rsidRDefault="00EF0FAF" w:rsidP="00EF0FAF">
      <w:r w:rsidRPr="00546EEC">
        <w:t>The most critical steps</w:t>
      </w:r>
      <w:r w:rsidR="00B83C25" w:rsidRPr="00546EEC">
        <w:t xml:space="preserve"> in the protocol</w:t>
      </w:r>
      <w:r w:rsidRPr="00546EEC">
        <w:t xml:space="preserve"> are </w:t>
      </w:r>
      <w:r w:rsidR="00B83C25" w:rsidRPr="00546EEC">
        <w:t xml:space="preserve">the </w:t>
      </w:r>
      <w:r w:rsidRPr="00546EEC">
        <w:t>alignment</w:t>
      </w:r>
      <w:r w:rsidR="00B83C25" w:rsidRPr="00546EEC">
        <w:t xml:space="preserve"> of the microscope</w:t>
      </w:r>
      <w:r w:rsidRPr="00546EEC">
        <w:t xml:space="preserve"> and </w:t>
      </w:r>
      <w:r w:rsidR="00B83C25" w:rsidRPr="00546EEC">
        <w:t xml:space="preserve">adjusting the sample concentration to the correct </w:t>
      </w:r>
      <w:r w:rsidRPr="00546EEC">
        <w:t>dilution. If alignment is off</w:t>
      </w:r>
      <w:r w:rsidR="00884907">
        <w:t>,</w:t>
      </w:r>
      <w:r w:rsidRPr="00546EEC">
        <w:t xml:space="preserve"> then there </w:t>
      </w:r>
      <w:r w:rsidR="00884907">
        <w:t>might</w:t>
      </w:r>
      <w:r w:rsidR="00884907" w:rsidRPr="00546EEC">
        <w:t xml:space="preserve"> </w:t>
      </w:r>
      <w:r w:rsidRPr="00546EEC">
        <w:t>be insufficient signal to identify bursts and plot histograms, and if misalignment occurs between samples then accurate FRET correction may fail due to changes in leakage and detection</w:t>
      </w:r>
      <w:r w:rsidR="00027040" w:rsidRPr="00546EEC">
        <w:t xml:space="preserve"> / excitation</w:t>
      </w:r>
      <w:r w:rsidRPr="00546EEC">
        <w:t xml:space="preserve"> efficiencies. The use of an appropriate concentration is also important, too high a concentration will give coincident bursts, containing multiple molecules with potentially different FRET efficiencies or </w:t>
      </w:r>
      <w:r w:rsidR="00884907" w:rsidRPr="00546EEC">
        <w:t>label</w:t>
      </w:r>
      <w:r w:rsidR="00884907">
        <w:t>i</w:t>
      </w:r>
      <w:r w:rsidR="00884907" w:rsidRPr="00546EEC">
        <w:t xml:space="preserve">ng </w:t>
      </w:r>
      <w:r w:rsidRPr="00546EEC">
        <w:t>stoichiometries. Too low a concentration will give too few bursts</w:t>
      </w:r>
      <w:r w:rsidR="00B83C25" w:rsidRPr="00546EEC">
        <w:t xml:space="preserve"> for robust data analysis.</w:t>
      </w:r>
    </w:p>
    <w:p w14:paraId="79262DAF" w14:textId="37427153" w:rsidR="00EF0FAF" w:rsidRPr="00546EEC" w:rsidRDefault="00EF0FAF" w:rsidP="00EF0FAF">
      <w:pPr>
        <w:rPr>
          <w:b/>
          <w:bCs/>
        </w:rPr>
      </w:pPr>
    </w:p>
    <w:p w14:paraId="48B39E64" w14:textId="0B768039" w:rsidR="00EF0FAF" w:rsidRPr="00546EEC" w:rsidRDefault="00EF0FAF" w:rsidP="00EF0FAF">
      <w:r w:rsidRPr="00546EEC">
        <w:t>The protocol described here is for measuring distances in static single FRET species. If the sample has more than one peak in the FRET efficiency histogram, or peaks appear broad (</w:t>
      </w:r>
      <w:bookmarkStart w:id="4" w:name="_Hlk64375940"/>
      <w:r w:rsidR="00B83C25" w:rsidRPr="00546EEC">
        <w:t>which can happen with</w:t>
      </w:r>
      <w:r w:rsidRPr="00546EEC">
        <w:t xml:space="preserve"> dynamic species</w:t>
      </w:r>
      <w:bookmarkEnd w:id="4"/>
      <w:r w:rsidRPr="00546EEC">
        <w:t>), then more bursts may be needed to fit histograms to the same degree of precision. For two well</w:t>
      </w:r>
      <w:r w:rsidR="00884907">
        <w:t>-</w:t>
      </w:r>
      <w:r w:rsidRPr="00546EEC">
        <w:t>separated peaks then approximately twice as much data will be needed, but if the populations overlap slightly then even more data is required.</w:t>
      </w:r>
    </w:p>
    <w:p w14:paraId="2DD03A12" w14:textId="77777777" w:rsidR="00EF0FAF" w:rsidRPr="00546EEC" w:rsidRDefault="00EF0FAF" w:rsidP="00EF0FAF"/>
    <w:p w14:paraId="285092EA" w14:textId="5C21D1BD" w:rsidR="00EF0FAF" w:rsidRPr="00546EEC" w:rsidRDefault="00EF0FAF" w:rsidP="00EF0FAF">
      <w:r w:rsidRPr="00546EEC">
        <w:t>If the two populations interconvert on the time scale of the experiment, the dynamics and kinetics of the system can potentially be determined. Tests such as BVA</w:t>
      </w:r>
      <w:r w:rsidR="008F4310" w:rsidRPr="00546EEC">
        <w:fldChar w:fldCharType="begin"/>
      </w:r>
      <w:r w:rsidR="007221BD" w:rsidRPr="00546EEC">
        <w:instrText xml:space="preserve"> ADDIN ZOTERO_ITEM CSL_CITATION {"citationID":"aB2PKBG7","properties":{"formattedCitation":"\\super 27\\nosupersub{}","plainCitation":"27","noteIndex":0},"citationItems":[{"id":5,"uris":["http://zotero.org/users/7199938/items/PYDT7GH8"],"uri":["http://zotero.org/users/7199938/items/PYDT7GH8"],"itemData":{"id":5,"type":"article-journal","abstract":"Histograms of single-molecule Förster resonance energy transfer (FRET) efficiency are often used to study the structures of biomolecules and relate these structures to function. Methods like probability distribution analysis analyze FRET histograms to detect heterogeneities in molecular structure, but they cannot determine whether this heterogeneity arises from dynamic processes or from the coexistence of several static structures. To this end, we introduce burst variance analysis (BVA), a method that detects dynamics by comparing the standard deviation of FRET from individual molecules over time to that expected from theory. Both simulations and experiments on DNA hairpins show that BVA can distinguish between static and dynamic sources of heterogeneity in single-molecule FRET histograms and can test models of dynamics against the observed standard deviation information. Using BVA, we analyzed the fingers-closing transition in the Klenow fragment of Escherichia coli DNA polymerase I and identified substantial dynamics in polymerase complexes formed prior to nucleotide incorporation; these dynamics may be important for the fidelity of DNA synthesis. We expect BVA to be broadly applicable to single-molecule FRET studies of molecular structure and to complement approaches such as probability distribution analysis and fluorescence correlation spectroscopy in studying molecular dynamics.","container-title":"Biophysical Journal","DOI":"10.1016/j.bpj.2011.01.066","ISSN":"0006-3495","issue":"6","journalAbbreviation":"Biophysical Journal","page":"1568-1577","title":"Identifying Molecular Dynamics in Single-Molecule FRET Experiments with Burst Variance Analysis","volume":"100","author":[{"family":"Torella","given":"Joseph P."},{"family":"Holden","given":"Seamus J."},{"family":"Santoso","given":"Yusdi"},{"family":"Hohlbein","given":"Johannes"},{"family":"Kapanidis","given":"Achillefs N."}],"issued":{"date-parts":[["2011",3,16]]}}}],"schema":"https://github.com/citation-style-language/schema/raw/master/csl-citation.json"} </w:instrText>
      </w:r>
      <w:r w:rsidR="008F4310" w:rsidRPr="00546EEC">
        <w:fldChar w:fldCharType="separate"/>
      </w:r>
      <w:r w:rsidR="007221BD" w:rsidRPr="00F72339">
        <w:rPr>
          <w:vertAlign w:val="superscript"/>
        </w:rPr>
        <w:t>27</w:t>
      </w:r>
      <w:r w:rsidR="008F4310" w:rsidRPr="00546EEC">
        <w:fldChar w:fldCharType="end"/>
      </w:r>
      <w:r w:rsidRPr="00546EEC">
        <w:t xml:space="preserve"> and 2CDE</w:t>
      </w:r>
      <w:r w:rsidR="008F4310" w:rsidRPr="00546EEC">
        <w:fldChar w:fldCharType="begin"/>
      </w:r>
      <w:r w:rsidR="007221BD" w:rsidRPr="00546EEC">
        <w:instrText xml:space="preserve"> ADDIN ZOTERO_ITEM CSL_CITATION {"citationID":"Z3x2SQ6a","properties":{"formattedCitation":"\\super 28\\nosupersub{}","plainCitation":"28","noteIndex":0},"citationItems":[{"id":4,"uris":["http://zotero.org/users/7199938/items/SIBZZKEW"],"uri":["http://zotero.org/users/7199938/items/SIBZZKEW"],"itemData":{"id":4,"type":"article-journal","abstract":"Among the advantages of the single-molecule approach when used to study biomolecular structural dynamics and interaction is its ability to distinguish between and independently observe minor subpopulations. In a single-molecule Förster resonance energy transfer (FRET) and alternating laser excitation diffusion experiment, the various populations are apparent in the resultant histograms. However, because histograms are calculated based on the per-burst mean FRET and stoichiometry ratio and not on the internal photon distribution, much of the acquired information is lost, thereby reducing the capabilities of the method. Here we suggest what to our knowledge is a novel statistical analysis tool that significantly enhances these capabilities, and we use it to identify and isolate static and dynamic subpopulations. Based on a kernel density estimator and a proper photon distribution analysis, for each individual burst, we calculate scores that reflect properties of interest. Specifically, we determine the FRET efficiency and brightness ratio distributions and use them to reveal 1), the underlying structure of a two-state DNA-hairpin and a DNA hairpin that is bound to DNA origami; 2), a minor doubly labeled dsDNA subpopulation concealed in a larger singly labeled dsDNA; and 3), functioning DNA origami motors concealed within a larger subpopulation of defective motors. Altogether, these findings demonstrate the usefulness of the proposed approach. The method was developed and tested using simulations, its rationality is described, and a computer algorithm is provided.","container-title":"Biophysical Journal","DOI":"10.1016/j.bpj.2011.11.4025","ISSN":"0006-3495","issue":"5","journalAbbreviation":"Biophysical Journal","page":"1163-1173","title":"Disentangling Subpopulations in Single-Molecule FRET and ALEX Experiments with Photon Distribution Analysis","volume":"102","author":[{"family":"Tomov","given":"Toma E."},{"family":"Tsukanov","given":"Roman"},{"family":"Masoud","given":"Rula"},{"family":"Liber","given":"Miran"},{"family":"Plavner","given":"Noa"},{"family":"Nir","given":"Eyal"}],"issued":{"date-parts":[["2012",3,7]]}}}],"schema":"https://github.com/citation-style-language/schema/raw/master/csl-citation.json"} </w:instrText>
      </w:r>
      <w:r w:rsidR="008F4310" w:rsidRPr="00546EEC">
        <w:fldChar w:fldCharType="separate"/>
      </w:r>
      <w:r w:rsidR="007221BD" w:rsidRPr="00F72339">
        <w:rPr>
          <w:vertAlign w:val="superscript"/>
        </w:rPr>
        <w:t>28</w:t>
      </w:r>
      <w:r w:rsidR="008F4310" w:rsidRPr="00546EEC">
        <w:fldChar w:fldCharType="end"/>
      </w:r>
      <w:r w:rsidRPr="00546EEC">
        <w:t xml:space="preserve"> can confirm that the intermediate bursts are dynamic in nature, whereas analyses including dPDA</w:t>
      </w:r>
      <w:r w:rsidR="008F4310" w:rsidRPr="00546EEC">
        <w:fldChar w:fldCharType="begin"/>
      </w:r>
      <w:r w:rsidR="007221BD" w:rsidRPr="00546EEC">
        <w:instrText xml:space="preserve"> ADDIN ZOTERO_ITEM CSL_CITATION {"citationID":"ahlTeGeT","properties":{"formattedCitation":"\\super 29, 30\\nosupersub{}","plainCitation":"29, 30","noteIndex":0},"citationItems":[{"id":8,"uris":["http://zotero.org/users/7199938/items/2FQXAV84"],"uri":["http://zotero.org/users/7199938/items/2FQXAV84"],"itemData":{"id":8,"type":"article-journal","abstract":"Abstract Probability distribution analysis (PDA) is a recently developed statistical tool for predicting the shapes of single-molecule fluorescence resonance energy transfer (smFRET) histograms, which allows the identification of single or multiple static molecular species within a single histogram. We used a generalized PDA method to predict the shapes of FRET histograms for molecules interconverting dynamically between multiple states. This method is tested on a series of model systems, including both static DNA fragments and dynamic DNA hairpins. By fitting the shape of this expected distribution to experimental data, the timescale of hairpin conformational fluctuations can be recovered, in good agreement with earlier published results obtained using different techniques. This method is also applied to studying the conformational fluctuations in the unliganded Klenow fragment (KF) of Escherichia coli DNA polymerase I, which allows both confirmation of the consistency of a simple, two-state kinetic model with the observed smFRET distribution of unliganded KF and extraction of a millisecond fluctuation timescale, in good agreement with rates reported elsewhere. We expect this method to be useful in extracting rates from processes exhibiting dynamic FRET, and in hypothesis-testing models of conformational dynamics against experimental data.","container-title":"ChemPhysChem","DOI":"10.1002/cphc.201000129","ISSN":"1439-4235","issue":"10","journalAbbreviation":"ChemPhysChem","note":"publisher: John Wiley &amp; Sons, Ltd","page":"2209-2219","title":"Characterizing Single-Molecule FRET Dynamics with Probability Distribution Analysis","volume":"11","author":[{"family":"Santoso","given":"Yusdi"},{"family":"Torella","given":"Joseph P."},{"family":"Kapanidis","given":"Achillefs N."}],"issued":{"date-parts":[["2010",7,12]]}}},{"id":55,"uris":["http://zotero.org/users/7199938/items/6RB69H6J"],"uri":["http://zotero.org/users/7199938/items/6RB69H6J"],"itemData":{"id":55,"type":"article-journal","container-title":"The Journal of Physical Chemistry B","DOI":"10.1021/jp102156t","ISSN":"1520-6106","issue":"23","journalAbbreviation":"J. Phys. Chem. B","note":"publisher: American Chemical Society","page":"7983-7995","title":"Detection of Structural Dynamics by FRET: A Photon Distribution and Fluorescence Lifetime Analysis of Systems with Multiple States","volume":"114","author":[{"family":"Kalinin","given":"Stanislav"},{"family":"Valeri","given":"Alessandro"},{"family":"Antonik","given":"Matthew"},{"family":"Felekyan","given":"Suren"},{"family":"Seidel","given":"Claus A. M."}],"issued":{"date-parts":[["2010",6,17]]}}}],"schema":"https://github.com/citation-style-language/schema/raw/master/csl-citation.json"} </w:instrText>
      </w:r>
      <w:r w:rsidR="008F4310" w:rsidRPr="00546EEC">
        <w:fldChar w:fldCharType="separate"/>
      </w:r>
      <w:r w:rsidR="007221BD" w:rsidRPr="00F72339">
        <w:rPr>
          <w:vertAlign w:val="superscript"/>
        </w:rPr>
        <w:t>29,30</w:t>
      </w:r>
      <w:r w:rsidR="008F4310" w:rsidRPr="00546EEC">
        <w:fldChar w:fldCharType="end"/>
      </w:r>
      <w:r w:rsidRPr="00546EEC">
        <w:t xml:space="preserve"> or H2MM</w:t>
      </w:r>
      <w:r w:rsidR="008F4310" w:rsidRPr="00546EEC">
        <w:fldChar w:fldCharType="begin"/>
      </w:r>
      <w:r w:rsidR="007221BD" w:rsidRPr="00546EEC">
        <w:instrText xml:space="preserve"> ADDIN ZOTERO_ITEM CSL_CITATION {"citationID":"OaKmneNy","properties":{"formattedCitation":"\\super 31\\nosupersub{}","plainCitation":"31","noteIndex":0},"citationItems":[{"id":14,"uris":["http://zotero.org/users/7199938/items/W6XI8GWZ"],"uri":["http://zotero.org/users/7199938/items/W6XI8GWZ"],"itemData":{"id":14,"type":"article-journal","abstract":"The function of biological macromolecules involves large-scale conformational dynamics spanning multiple time scales, from microseconds to seconds. Such conformational motions, which may involve whole domains or subunits of a protein, play a key role in allosteric regulation. There is an urgent need for experimental methods to probe the fastest of these motions. Single-molecule fluorescence experiments can in principle be used for observing such dynamics, but there is a lack of analysis methods that can extract the maximum amount of information from the data, down to the microsecond time scale. To address this issue, we introduce H2MM, a maximum likelihood estimation algorithm for photon-by-photon analysis of single-molecule fluorescence resonance energy transfer (FRET) experiments. H2MM is based on analytical estimators for model parameters, derived using the Baum–Welch algorithm. An efficient and effective method for the calculation of these estimators is introduced. H2MM is shown to accurately retrieve the reaction times from </w:instrText>
      </w:r>
      <w:r w:rsidR="007221BD" w:rsidRPr="00546EEC">
        <w:rPr>
          <w:rFonts w:ascii="Cambria Math" w:hAnsi="Cambria Math" w:cs="Cambria Math"/>
        </w:rPr>
        <w:instrText>∼</w:instrText>
      </w:r>
      <w:r w:rsidR="007221BD" w:rsidRPr="00546EEC">
        <w:instrText xml:space="preserve">1 s to </w:instrText>
      </w:r>
      <w:r w:rsidR="007221BD" w:rsidRPr="00546EEC">
        <w:rPr>
          <w:rFonts w:ascii="Cambria Math" w:hAnsi="Cambria Math" w:cs="Cambria Math"/>
        </w:rPr>
        <w:instrText>∼</w:instrText>
      </w:r>
      <w:r w:rsidR="007221BD" w:rsidRPr="00546EEC">
        <w:instrText xml:space="preserve">10 μs and even faster when applied to simulations of freely diffusing molecules. We further apply this algorithm to single-molecule FRET data collected from Holliday junction molecules and show that at low magnesium concentrations their kinetics are as fast as </w:instrText>
      </w:r>
      <w:r w:rsidR="007221BD" w:rsidRPr="00546EEC">
        <w:rPr>
          <w:rFonts w:ascii="Cambria Math" w:hAnsi="Cambria Math" w:cs="Cambria Math"/>
        </w:rPr>
        <w:instrText>∼</w:instrText>
      </w:r>
      <w:r w:rsidR="007221BD" w:rsidRPr="00546EEC">
        <w:instrText xml:space="preserve">104 s–1. The new algorithm is particularly suitable for experiments on freely diffusing individual molecules and is readily incorporated into existing analysis packages. It paves the way for the broad application of single-molecule fluorescence to study ultrafast functional dynamics of biomolecules.","container-title":"The Journal of Physical Chemistry B","DOI":"10.1021/acs.jpcb.6b10726","ISSN":"1520-6106","issue":"51","journalAbbreviation":"J. Phys. Chem. B","note":"publisher: American Chemical Society","page":"13065-13075","title":"Photon-by-Photon Hidden Markov Model Analysis for Microsecond Single-Molecule FRET Kinetics","volume":"120","author":[{"family":"Pirchi","given":"Menahem"},{"family":"Tsukanov","given":"Roman"},{"family":"Khamis","given":"Rashid"},{"family":"Tomov","given":"Toma E."},{"family":"Berger","given":"Yaron"},{"family":"Khara","given":"Dinesh C."},{"family":"Volkov","given":"Hadas"},{"family":"Haran","given":"Gilad"},{"family":"Nir","given":"Eyal"}],"issued":{"date-parts":[["2016",12,29]]}}}],"schema":"https://github.com/citation-style-language/schema/raw/master/csl-citation.json"} </w:instrText>
      </w:r>
      <w:r w:rsidR="008F4310" w:rsidRPr="00546EEC">
        <w:fldChar w:fldCharType="separate"/>
      </w:r>
      <w:r w:rsidR="007221BD" w:rsidRPr="00F72339">
        <w:rPr>
          <w:vertAlign w:val="superscript"/>
        </w:rPr>
        <w:t>31</w:t>
      </w:r>
      <w:r w:rsidR="008F4310" w:rsidRPr="00546EEC">
        <w:fldChar w:fldCharType="end"/>
      </w:r>
      <w:r w:rsidRPr="00546EEC">
        <w:t xml:space="preserve"> can determine the rates of interconversion. </w:t>
      </w:r>
      <w:proofErr w:type="spellStart"/>
      <w:r w:rsidRPr="00546EEC">
        <w:t>Jupyter</w:t>
      </w:r>
      <w:proofErr w:type="spellEnd"/>
      <w:r w:rsidRPr="00546EEC">
        <w:t xml:space="preserve"> notebooks for BVA and 2CDE are available on the FRETBursts</w:t>
      </w:r>
      <w:r w:rsidR="008F4310" w:rsidRPr="00546EEC">
        <w:fldChar w:fldCharType="begin"/>
      </w:r>
      <w:r w:rsidR="007221BD" w:rsidRPr="00546EEC">
        <w:instrText xml:space="preserve"> ADDIN ZOTERO_ITEM CSL_CITATION {"citationID":"h5mh4vRO","properties":{"formattedCitation":"\\super 26\\nosupersub{}","plainCitation":"26","noteIndex":0},"citationItems":[{"id":49,"uris":["http://zotero.org/users/7199938/items/Z9G664WQ"],"uri":["http://zotero.org/users/7199938/items/Z9G664WQ"],"itemData":{"id":49,"type":"article-journal","abstract":"Single-molecule Förster Resonance Energy Transfer (smFRET) allows probing intermolecular interactions and conformational changes in biomacromolecules, and represents an invaluable tool for studying cellular processes at the molecular scale. smFRET experiments can detect the distance between two fluorescent labels (donor and acceptor) in the 3-10 nm range. In the commonly employed confocal geometry, molecules are free to diffuse in solution. When a molecule traverses the excitation volume, it emits a burst of photons, which can be detected by single-photon avalanche diode (SPAD) detectors. The intensities of donor and acceptor fluorescence can then be related to the distance between the two fluorophores. While recent years have seen a growing number of contributions proposing improvements or new techniques in smFRET data analysis, rarely have those publications been accompanied by software implementation. In particular, despite the widespread application of smFRET, no complete software package for smFRET burst analysis is freely available to date. In this paper, we introduce FRETBursts, an open source software for analysis of freely-diffusing smFRET data. FRETBursts allows executing all the fundamental steps of smFRET bursts analysis using state-of-the-art as well as novel techniques, while providing an open, robust and well-documented implementation. Therefore, FRETBursts represents an ideal platform for comparison and development of new methods in burst analysis. We employ modern software engineering principles in order to minimize bugs and facilitate long-term maintainability. Furthermore, we place a strong focus on reproducibility by relying on Jupyter notebooks for FRETBursts execution. Notebooks are executable documents capturing all the steps of the analysis (including data files, input parameters, and results) and can be easily shared to replicate complete smFRET analyzes. Notebooks allow beginners to execute complex workflows and advanced users to customize the analysis for their own needs. By bundling analysis description, code and results in a single document, FRETBursts allows to seamless share analysis workflows and results, encourages reproducibility and facilitates collaboration among researchers in the single-molecule community.","container-title":"PLOS ONE","DOI":"10.1371/journal.pone.0160716","issue":"8","journalAbbreviation":"PLOS ONE","note":"publisher: Public Library of Science","page":"e0160716","title":"FRETBursts: An Open Source Toolkit for Analysis of Freely-Diffusing Single-Molecule FRET","volume":"11","author":[{"family":"Ingargiola","given":"Antonino"},{"family":"Lerner","given":"Eitan"},{"family":"Chung","given":"SangYoon"},{"family":"Weiss","given":"Shimon"},{"family":"Michalet","given":"Xavier"}],"issued":{"date-parts":[["2016",8,17]]}}}],"schema":"https://github.com/citation-style-language/schema/raw/master/csl-citation.json"} </w:instrText>
      </w:r>
      <w:r w:rsidR="008F4310" w:rsidRPr="00546EEC">
        <w:fldChar w:fldCharType="separate"/>
      </w:r>
      <w:r w:rsidR="007221BD" w:rsidRPr="00F72339">
        <w:rPr>
          <w:vertAlign w:val="superscript"/>
        </w:rPr>
        <w:t>26</w:t>
      </w:r>
      <w:r w:rsidR="008F4310" w:rsidRPr="00546EEC">
        <w:fldChar w:fldCharType="end"/>
      </w:r>
      <w:r w:rsidRPr="00546EEC">
        <w:t xml:space="preserve"> website, and the </w:t>
      </w:r>
      <w:proofErr w:type="spellStart"/>
      <w:r w:rsidRPr="00546EEC">
        <w:t>MATLab</w:t>
      </w:r>
      <w:proofErr w:type="spellEnd"/>
      <w:r w:rsidRPr="00546EEC">
        <w:t xml:space="preserve"> based software PAM</w:t>
      </w:r>
      <w:r w:rsidR="008F4310" w:rsidRPr="00546EEC">
        <w:fldChar w:fldCharType="begin"/>
      </w:r>
      <w:r w:rsidR="007221BD" w:rsidRPr="00546EEC">
        <w:instrText xml:space="preserve"> ADDIN ZOTERO_ITEM CSL_CITATION {"citationID":"clIh3BRI","properties":{"formattedCitation":"\\super 32\\nosupersub{}","plainCitation":"32","noteIndex":0},"citationItems":[{"id":3,"uris":["http://zotero.org/users/7199938/items/DG3NS57F"],"uri":["http://zotero.org/users/7199938/items/DG3NS57F"],"itemData":{"id":3,"type":"article-journal","abstract":"Fluorescence microscopy and spectroscopy data hold a wealth of information on the investigated molecules, structures, or organisms. Nowadays, the same fluorescence data set can be analyzed in many ways to extract different properties of the measured sample. Yet, doing so remains slow and cumbersome, often requiring incompatible software packages. Here, we present PAM (pulsed interleaved excitation analysis with MATLAB), an open-source software package written in MATLAB that offers a simple and efficient workflow through its graphical user interface. PAM is a framework for integrated and robust analysis of fluorescence ensemble, single-molecule, and imaging data. Although it was originally developed for the analysis of pulsed interleaved excitation experiments, PAM has since been extended to support most types of data collection modalities. It combines a multitude of powerful analysis algorithms, ranging from time- and space-correlation analysis, over single-molecule burst analysis, to lifetime imaging microscopy, while offering intrinsic support for multicolor experiments. We illustrate the key concepts and workflow of the software by discussing data handling and sorting and provide step-by-step descriptions for the individual usage cases.","container-title":"Biophysical Journal","DOI":"10.1016/j.bpj.2018.02.035","ISSN":"0006-3495","issue":"7","journalAbbreviation":"Biophysical Journal","page":"1518-1528","title":"PAM: A Framework for Integrated Analysis of Imaging, Single-Molecule, and Ensemble Fluorescence Data","volume":"114","author":[{"family":"Schrimpf","given":"Waldemar"},{"family":"Barth","given":"Anders"},{"family":"Hendrix","given":"Jelle"},{"family":"Lamb","given":"Don C."}],"issued":{"date-parts":[["2018",4,10]]}}}],"schema":"https://github.com/citation-style-language/schema/raw/master/csl-citation.json"} </w:instrText>
      </w:r>
      <w:r w:rsidR="008F4310" w:rsidRPr="00546EEC">
        <w:fldChar w:fldCharType="separate"/>
      </w:r>
      <w:r w:rsidR="007221BD" w:rsidRPr="00F72339">
        <w:rPr>
          <w:vertAlign w:val="superscript"/>
        </w:rPr>
        <w:t>32</w:t>
      </w:r>
      <w:r w:rsidR="008F4310" w:rsidRPr="00546EEC">
        <w:fldChar w:fldCharType="end"/>
      </w:r>
      <w:r w:rsidRPr="00546EEC">
        <w:t xml:space="preserve"> can run BVA, </w:t>
      </w:r>
      <w:r w:rsidRPr="00546EEC">
        <w:lastRenderedPageBreak/>
        <w:t>2CDE, and PDA</w:t>
      </w:r>
      <w:r w:rsidR="00B83C25" w:rsidRPr="00546EEC">
        <w:t xml:space="preserve"> analyses.</w:t>
      </w:r>
    </w:p>
    <w:p w14:paraId="2CCB5EAE" w14:textId="10FC0DF5" w:rsidR="00EF0FAF" w:rsidRPr="00546EEC" w:rsidRDefault="00EF0FAF" w:rsidP="00EF0FAF"/>
    <w:p w14:paraId="6C721D27" w14:textId="5396883D" w:rsidR="00EF0FAF" w:rsidRPr="00546EEC" w:rsidRDefault="00EF0FAF" w:rsidP="00EF0FAF">
      <w:r w:rsidRPr="00546EEC">
        <w:t>Confocal single</w:t>
      </w:r>
      <w:r w:rsidR="00D774BE" w:rsidRPr="00546EEC">
        <w:t>-</w:t>
      </w:r>
      <w:r w:rsidRPr="00546EEC">
        <w:t>molecule FRET can easily observe states much more shortly lived (~1</w:t>
      </w:r>
      <w:r w:rsidR="004132DA" w:rsidRPr="00546EEC">
        <w:t xml:space="preserve"> </w:t>
      </w:r>
      <w:proofErr w:type="spellStart"/>
      <w:r w:rsidRPr="00546EEC">
        <w:t>ms</w:t>
      </w:r>
      <w:proofErr w:type="spellEnd"/>
      <w:r w:rsidRPr="00546EEC">
        <w:t>) than TIRF</w:t>
      </w:r>
      <w:r w:rsidR="00B05D89">
        <w:t>;</w:t>
      </w:r>
      <w:r w:rsidRPr="00546EEC">
        <w:t xml:space="preserve"> however</w:t>
      </w:r>
      <w:r w:rsidR="00B05D89">
        <w:t>,</w:t>
      </w:r>
      <w:r w:rsidRPr="00546EEC">
        <w:t xml:space="preserve"> the short observation times</w:t>
      </w:r>
      <w:r w:rsidR="00B83C25" w:rsidRPr="00546EEC">
        <w:t>,</w:t>
      </w:r>
      <w:r w:rsidRPr="00546EEC">
        <w:t xml:space="preserve"> </w:t>
      </w:r>
      <w:r w:rsidR="00B83C25" w:rsidRPr="00546EEC">
        <w:t xml:space="preserve">limited </w:t>
      </w:r>
      <w:r w:rsidRPr="00546EEC">
        <w:t>by diffusion</w:t>
      </w:r>
      <w:r w:rsidR="00B83C25" w:rsidRPr="00546EEC">
        <w:t>,</w:t>
      </w:r>
      <w:r w:rsidRPr="00546EEC">
        <w:t xml:space="preserve"> give no molecular history, and so cannot determine longer dwell times, or complex transition networks in the way that surface </w:t>
      </w:r>
      <w:r w:rsidR="00B05D89" w:rsidRPr="00B05D89">
        <w:t>immobilized</w:t>
      </w:r>
      <w:r w:rsidRPr="00546EEC">
        <w:t xml:space="preserve"> experiments can.</w:t>
      </w:r>
    </w:p>
    <w:p w14:paraId="67636F97" w14:textId="77777777" w:rsidR="008F4310" w:rsidRPr="00546EEC" w:rsidRDefault="008F4310" w:rsidP="00EF0FAF"/>
    <w:p w14:paraId="70D554B5" w14:textId="72C10F60" w:rsidR="00EF0FAF" w:rsidRPr="00546EEC" w:rsidRDefault="00EF0FAF" w:rsidP="00EF0FAF">
      <w:r w:rsidRPr="00546EEC">
        <w:t xml:space="preserve">As the protocol measures freely diffusing molecules at a very low concentration, it works best when measuring intramolecular distances on the same molecule. Intermolecular distances between transiently bound molecules can be measured provided that the </w:t>
      </w:r>
      <w:proofErr w:type="spellStart"/>
      <w:r w:rsidRPr="00546EEC">
        <w:t>K</w:t>
      </w:r>
      <w:r w:rsidR="008F4310" w:rsidRPr="00546EEC">
        <w:rPr>
          <w:vertAlign w:val="subscript"/>
        </w:rPr>
        <w:t>d</w:t>
      </w:r>
      <w:proofErr w:type="spellEnd"/>
      <w:r w:rsidRPr="00546EEC">
        <w:t xml:space="preserve"> of the two molecules is low enough that the complex exists at a significant quantity at the low working concentration required by the experiment (~100 </w:t>
      </w:r>
      <w:proofErr w:type="spellStart"/>
      <w:r w:rsidRPr="00546EEC">
        <w:t>pM</w:t>
      </w:r>
      <w:proofErr w:type="spellEnd"/>
      <w:r w:rsidRPr="00546EEC">
        <w:t xml:space="preserve">). If the </w:t>
      </w:r>
      <w:proofErr w:type="spellStart"/>
      <w:r w:rsidRPr="00546EEC">
        <w:t>K</w:t>
      </w:r>
      <w:r w:rsidRPr="00546EEC">
        <w:rPr>
          <w:vertAlign w:val="subscript"/>
        </w:rPr>
        <w:t>d</w:t>
      </w:r>
      <w:proofErr w:type="spellEnd"/>
      <w:r w:rsidRPr="00546EEC">
        <w:t xml:space="preserve"> is much higher than this</w:t>
      </w:r>
      <w:r w:rsidR="00B05D89">
        <w:t>,</w:t>
      </w:r>
      <w:r w:rsidRPr="00546EEC">
        <w:t xml:space="preserve"> then only singly</w:t>
      </w:r>
      <w:r w:rsidR="00B05D89">
        <w:t xml:space="preserve"> </w:t>
      </w:r>
      <w:r w:rsidR="00B05D89" w:rsidRPr="00546EEC">
        <w:t>label</w:t>
      </w:r>
      <w:r w:rsidR="00B05D89">
        <w:t>e</w:t>
      </w:r>
      <w:r w:rsidR="00B05D89" w:rsidRPr="00546EEC">
        <w:t xml:space="preserve">d </w:t>
      </w:r>
      <w:r w:rsidRPr="00546EEC">
        <w:t xml:space="preserve">molecules will be seen. This problem can be overcome by using microfluidics to mix the two </w:t>
      </w:r>
      <w:r w:rsidR="00B05D89" w:rsidRPr="00546EEC">
        <w:t>label</w:t>
      </w:r>
      <w:r w:rsidR="00B05D89">
        <w:t>e</w:t>
      </w:r>
      <w:r w:rsidR="00B05D89" w:rsidRPr="00546EEC">
        <w:t xml:space="preserve">d </w:t>
      </w:r>
      <w:r w:rsidRPr="00546EEC">
        <w:t>components together at a high concentration and then rapidly diluting and flowing over the objective before the complex dissociates</w:t>
      </w:r>
      <w:r w:rsidR="008F4310" w:rsidRPr="00546EEC">
        <w:fldChar w:fldCharType="begin"/>
      </w:r>
      <w:r w:rsidR="007221BD" w:rsidRPr="00546EEC">
        <w:instrText xml:space="preserve"> ADDIN ZOTERO_ITEM CSL_CITATION {"citationID":"yaXS1ec9","properties":{"formattedCitation":"\\super 33, 34\\nosupersub{}","plainCitation":"33, 34","noteIndex":0},"citationItems":[{"id":7,"uris":["http://zotero.org/users/7199938/items/HJ6QEDQI"],"uri":["http://zotero.org/users/7199938/items/HJ6QEDQI"],"itemData":{"id":7,"type":"article-journal","abstract":"Abstract To enable the investigation of low-affinity biomolecular complexes with confocal single-molecule spectroscopy, we have developed a microfluidic device that allows a concentrated sample to be diluted by up to five orders of magnitude within milliseconds, at the physical limit dictated by diffusion. We demonstrate the capabilities of the device by studying the dissociation kinetics and structural properties of low-affinity protein complexes using single-molecule two-color and three-color Förster resonance energy transfer (FRET). We show that the versatility of the device makes it suitable for studying complexes with dissociation constants from low nanomolar up to 10??m, thus covering a wide range of biomolecular interactions. The design and precise fabrication of the devices ensure simple yet reliable operation and high reproducibility of the results.","container-title":"Angewandte Chemie International Edition","DOI":"10.1002/anie.201702439","ISSN":"1433-7851","issue":"25","journalAbbreviation":"Angewandte Chemie International Edition","note":"publisher: John Wiley &amp; Sons, Ltd","page":"7126-7129","title":"Rapid Microfluidic Dilution for Single-Molecule Spectroscopy of Low-Affinity Biomolecular Complexes","volume":"56","author":[{"family":"Zijlstra","given":"Niels"},{"family":"Dingfelder","given":"Fabian"},{"family":"Wunderlich","given":"Bengt"},{"family":"Zosel","given":"Franziska"},{"family":"Benke","given":"Stephan"},{"family":"Nettels","given":"Daniel"},{"family":"Schuler","given":"Benjamin"}],"issued":{"date-parts":[["2017",6,12]]}}},{"id":13,"uris":["http://zotero.org/users/7199938/items/5Y4QFYVF"],"uri":["http://zotero.org/users/7199938/items/5Y4QFYVF"],"itemData":{"id":13,"type":"article-journal","abstract":"Low-affinity protein complexes and their transient states are difficult to measure in single-molecule experiments because of their low population at low concentrations. A prominent solution to this problem is the use of microfluidic mixing devices, which rely on diffusion-based mixing. This is not ideal for multiprotein complexes, as the single-molecule fluorescence signal is dominated by the already dissociated species. Here, we designed a microfluidic device with mixing structures for fast and homogeneous mixing of components with varying diffusion coefficients and for fluorescence measurements at a defined single-molecule concentration. This enables direct measurement of dissociation rates at a broad range of timescales from a few milliseconds to several minutes. This further allows us to measure structural properties and stoichiometries of protein complexes with large equilibrium dissociation constants (KD’s) of 5 μM and above. We used the platform to measure structural properties and dissociation rates of heat shock protein 90 (Hsp90) dimers and found at least two dissociation rates which depend on the nucleotide state. Finally, we demonstrate the capability for measuring also equilibrium dissociation constants, resulting in the determination of both the kinetics and thermodynamics of the system under investigation.","container-title":"The Journal of Physical Chemistry B","DOI":"10.1021/acs.jpcb.8b07437","ISSN":"1520-6106","issue":"49","journalAbbreviation":"J. Phys. Chem. B","note":"publisher: American Chemical Society","page":"11554-11560","title":"Kinetics of Transient Protein Complexes Determined via Diffusion-Independent Microfluidic Mixing and Fluorescence Stoichiometry","volume":"122","author":[{"family":"Hellenkamp","given":"Björn"},{"family":"Thurn","given":"Johann"},{"family":"Stadlmeier","given":"Martina"},{"family":"Hugel","given":"Thorsten"}],"issued":{"date-parts":[["2018",12,13]]}}}],"schema":"https://github.com/citation-style-language/schema/raw/master/csl-citation.json"} </w:instrText>
      </w:r>
      <w:r w:rsidR="008F4310" w:rsidRPr="00546EEC">
        <w:fldChar w:fldCharType="separate"/>
      </w:r>
      <w:r w:rsidR="007221BD" w:rsidRPr="00F72339">
        <w:rPr>
          <w:vertAlign w:val="superscript"/>
        </w:rPr>
        <w:t>33,34</w:t>
      </w:r>
      <w:r w:rsidR="008F4310" w:rsidRPr="00546EEC">
        <w:fldChar w:fldCharType="end"/>
      </w:r>
      <w:r w:rsidR="004132DA" w:rsidRPr="00546EEC">
        <w:t>.</w:t>
      </w:r>
    </w:p>
    <w:p w14:paraId="431F8F6D" w14:textId="77777777" w:rsidR="00EF0FAF" w:rsidRPr="00546EEC" w:rsidRDefault="00EF0FAF" w:rsidP="00EF0FAF"/>
    <w:p w14:paraId="7B28B310" w14:textId="0FED91C2" w:rsidR="00EF0FAF" w:rsidRPr="00546EEC" w:rsidRDefault="00EF0FAF" w:rsidP="00EF0FAF">
      <w:r w:rsidRPr="00546EEC">
        <w:t>Measuring FRET efficiencies at the single-molecule level has a significant advantage over ensemble techniques, as it informs on heterogeneous subpopulations</w:t>
      </w:r>
      <w:r w:rsidR="00B05D89">
        <w:t>,</w:t>
      </w:r>
      <w:r w:rsidRPr="00546EEC">
        <w:t xml:space="preserve"> which in an ensemble experiment would be averaged. Furthermore, single-molecule FRET with ALEX gives access to accurate FRET efficiencies</w:t>
      </w:r>
      <w:r w:rsidR="00B05D89">
        <w:t>,</w:t>
      </w:r>
      <w:r w:rsidRPr="00546EEC">
        <w:t xml:space="preserve"> which can be converted to accurate distances. This enables determination of more detailed structural information rather than simply probing relative distance changes. The </w:t>
      </w:r>
      <w:proofErr w:type="spellStart"/>
      <w:r w:rsidRPr="00546EEC">
        <w:t>smfBox</w:t>
      </w:r>
      <w:proofErr w:type="spellEnd"/>
      <w:r w:rsidRPr="00546EEC">
        <w:t xml:space="preserve"> carries all these benefits and capabilities but can be constructed on a much lower budget than comparable commercially available microscopes capable of confocal smFRET</w:t>
      </w:r>
      <w:r w:rsidR="008F4310" w:rsidRPr="00546EEC">
        <w:fldChar w:fldCharType="begin"/>
      </w:r>
      <w:r w:rsidR="007221BD" w:rsidRPr="00546EEC">
        <w:instrText xml:space="preserve"> ADDIN ZOTERO_ITEM CSL_CITATION {"citationID":"MpWElPaq","properties":{"formattedCitation":"\\super 23\\nosupersub{}","plainCitation":"23","noteIndex":0},"citationItems":[{"id":16,"uris":["http://zotero.org/users/7199938/items/3GTYQXLK"],"uri":["http://zotero.org/users/7199938/items/3GTYQXLK"],"itemData":{"id":16,"type":"article-journal","abstract":"Single-molecule Förster Resonance Energy Transfer (smFRET) is a powerful technique capable of resolving both relative and absolute distances within and between structurally dynamic biomolecules. High instrument costs, and a lack of open-source hardware and acquisition software have limited smFRET’s broad application by non-specialists. Here, we present the smfBox, a cost-effective confocal smFRET platform, providing detailed build instructions, open-source acquisition software, and full validation, thereby democratising smFRET for the wider scientific community.","container-title":"Nature Communications","DOI":"10.1038/s41467-020-19468-4","ISSN":"2041-1723","issue":"1","journalAbbreviation":"Nature Communications","page":"5641","title":"The smfBox is an open-source platform for single-molecule FRET","volume":"11","author":[{"family":"Ambrose","given":"Benjamin"},{"family":"Baxter","given":"James M."},{"family":"Cully","given":"John"},{"family":"Willmott","given":"Matthew"},{"family":"Steele","given":"Elliot M."},{"family":"Bateman","given":"Benji C."},{"family":"Martin-Fernandez","given":"Marisa L."},{"family":"Cadby","given":"Ashley"},{"family":"Shewring","given":"Jonathan"},{"family":"Aaldering","given":"Marleen"},{"family":"Craggs","given":"Timothy D."}],"issued":{"date-parts":[["2020",11,6]]}}}],"schema":"https://github.com/citation-style-language/schema/raw/master/csl-citation.json"} </w:instrText>
      </w:r>
      <w:r w:rsidR="008F4310" w:rsidRPr="00546EEC">
        <w:fldChar w:fldCharType="separate"/>
      </w:r>
      <w:r w:rsidR="007221BD" w:rsidRPr="00F72339">
        <w:rPr>
          <w:vertAlign w:val="superscript"/>
        </w:rPr>
        <w:t>23</w:t>
      </w:r>
      <w:r w:rsidR="008F4310" w:rsidRPr="00546EEC">
        <w:fldChar w:fldCharType="end"/>
      </w:r>
      <w:r w:rsidR="004132DA" w:rsidRPr="00546EEC">
        <w:t>.</w:t>
      </w:r>
    </w:p>
    <w:p w14:paraId="636A69B7" w14:textId="77777777" w:rsidR="00EF0FAF" w:rsidRPr="00546EEC" w:rsidRDefault="00EF0FAF" w:rsidP="00EF0FAF"/>
    <w:p w14:paraId="6CC4C5B2" w14:textId="4C81FBDF" w:rsidR="00EF0FAF" w:rsidRPr="00546EEC" w:rsidRDefault="00EF0FAF" w:rsidP="00EF0FAF">
      <w:r w:rsidRPr="00546EEC">
        <w:t xml:space="preserve">The </w:t>
      </w:r>
      <w:proofErr w:type="spellStart"/>
      <w:r w:rsidRPr="00546EEC">
        <w:t>smfBox</w:t>
      </w:r>
      <w:proofErr w:type="spellEnd"/>
      <w:r w:rsidRPr="00546EEC">
        <w:t xml:space="preserve"> represents a much lower barrier to entry for </w:t>
      </w:r>
      <w:proofErr w:type="spellStart"/>
      <w:r w:rsidRPr="00546EEC">
        <w:t>smFRET</w:t>
      </w:r>
      <w:proofErr w:type="spellEnd"/>
      <w:r w:rsidRPr="00546EEC">
        <w:t xml:space="preserve"> techniques, allowing researchers to measure conformational changes, and accurate distances within and between proteins and nucleic acids</w:t>
      </w:r>
      <w:r w:rsidR="008F4310" w:rsidRPr="00546EEC">
        <w:fldChar w:fldCharType="begin"/>
      </w:r>
      <w:r w:rsidR="007221BD" w:rsidRPr="00546EEC">
        <w:instrText xml:space="preserve"> ADDIN ZOTERO_ITEM CSL_CITATION {"citationID":"Peu1S0cY","properties":{"formattedCitation":"\\super 7\\uc0\\u8211{}11, 35\\nosupersub{}","plainCitation":"7–11, 35","noteIndex":0},"citationItems":[{"id":18,"uris":["http://zotero.org/users/7199938/items/7IMVPYU4"],"uri":["http://zotero.org/users/7199938/items/7IMVPYU4"],"itemData":{"id":18,"type":"article-journal","abstract":"A hybrid approach merges networks of time-correlated distances determined by single-molecule FRET to uncover local and global dynamics of the multidomain protein Hsp90 in solution at multiple timescales.","container-title":"Nature Methods","DOI":"10.1038/nmeth.4081","ISSN":"1548-7105","issue":"2","journalAbbreviation":"Nature Methods","page":"174-180","title":"Multidomain structure and correlated dynamics determined by self-consistent FRET networks","volume":"14","author":[{"family":"Hellenkamp","given":"Björn"},{"family":"Wortmann","given":"Philipp"},{"family":"Kandzia","given":"Florian"},{"family":"Zacharias","given":"Martin"},{"family":"Hugel","given":"Thorsten"}],"issued":{"date-parts":[["2017",2,1]]}}},{"id":10,"uris":["http://zotero.org/users/7199938/items/QIHLG4IN"],"uri":["http://zotero.org/users/7199938/items/QIHLG4IN"],"itemData":{"id":10,"type":"article-journal","abstract":"DNA-binding proteins utilise different recognition mechanisms to locate their DNA targets; some proteins recognise specific DNA sequences, while others interact with specific DNA structures. While sequence-specific DNA binding has been studied extensively, structure-specific recognition mechanisms remain unclear. Here, we study structure-specific DNA recognition by examining the structure and dynamics of DNA polymerase I Klenow Fragment (Pol) substrates both alone and in DNA–Pol complexes. Using a docking approach based on a network of 73 distances collected using single-molecule FRET, we determined a novel solution structure of the single-nucleotide-gapped DNA–Pol binary complex. The structure resembled existing crystal structures with regards to the downstream primer-template DNA substrate, and revealed a previously unobserved sharp bend (</w:instrText>
      </w:r>
      <w:r w:rsidR="007221BD" w:rsidRPr="00546EEC">
        <w:rPr>
          <w:rFonts w:ascii="Cambria Math" w:hAnsi="Cambria Math" w:cs="Cambria Math"/>
        </w:rPr>
        <w:instrText>∼</w:instrText>
      </w:r>
      <w:r w:rsidR="007221BD" w:rsidRPr="00546EEC">
        <w:instrText xml:space="preserve">120°) in the DNA substrate; this pronounced bend was present in living cells. MD simulations and single-molecule assays also revealed that 4–5 nt of downstream gap-proximal DNA are unwound in the binary complex. Further, experiments and coarse-grained modelling showed the substrate alone frequently adopts bent conformations with 1–2 nt fraying around the gap, suggesting a mechanism wherein Pol recognises a pre-bent, partially-melted conformation of gapped DNA. We propose a general mechanism for substrate recognition by structure-specific enzymes driven by protein sensing of the conformational dynamics of their DNA substrates.","container-title":"Nucleic Acids Research","DOI":"10.1093/nar/gkz797","ISSN":"0305-1048","issue":"20","journalAbbreviation":"Nucleic Acids Research","page":"10788-10800","title":"Substrate conformational dynamics facilitate structure-specific recognition of gapped DNA by DNA polymerase","volume":"47","author":[{"family":"Craggs","given":"Timothy D"},{"family":"Sustarsic","given":"Marko"},{"family":"Plochowietz","given":"Anne"},{"family":"Mosayebi","given":"Majid"},{"family":"Kaju","given":"Hendrik"},{"family":"Cuthbert","given":"Andrew"},{"family":"Hohlbein","given":"Johannes"},{"family":"Domicevica","given":"Laura"},{"family":"Biggin","given":"Philip C"},{"family":"Doye","given":"Jonathan P K"},{"family":"Kapanidis","given":"Achillefs N"}],"issued":{"date-parts":[["2019",11,18]]}}},{"id":17,"uris":["http://zotero.org/users/7199938/items/372BA4AB"],"uri":["http://zotero.org/users/7199938/items/372BA4AB"],"itemData":{"id":17,"type":"article-journal","abstract":"p27Kip1 is an intrinsically disordered protein (IDP) that inhibits cyclin-dependent kinase (Cdk)/cyclin complexes (e.g., Cdk2/cyclin A), causing cell cycle arrest. Cell division progresses when stably Cdk2/cyclin A-bound p27 is phosphorylated on one or two structurally occluded tyrosine residues and a distal threonine residue (T187), triggering degradation of p27. Here, using an integrated biophysical approach, we show that Cdk2/cyclin A-bound p27 samples lowly-populated conformations that provide access to the non-receptor tyrosine kinases, BCR-ABL and Src, which phosphorylate Y88 or Y88 and Y74, respectively, thereby promoting intra-assembly phosphorylation (of p27) on distal T187. Even when tightly bound to Cdk2/cyclin A, intrinsic flexibility enables p27 to integrate and process signaling inputs, and generate outputs including altered Cdk2 activity, p27 stability, and, ultimately, cell cycle progression. Intrinsic dynamics within multi-component assemblies may be a general mechanism of signaling by regulatory IDPs, which can be subverted in human disease.","container-title":"Nature Communications","DOI":"10.1038/s41467-019-09446-w","ISSN":"2041-1723","issue":"1","journalAbbreviation":"Nature Communications","page":"1676","title":"Dynamic anticipation by Cdk2/Cyclin A-bound p27 mediates signal integration in cell cycle regulation","volume":"10","author":[{"family":"Tsytlonok","given":"Maksym"},{"family":"Sanabria","given":"Hugo"},{"family":"Wang","given":"Yuefeng"},{"family":"Felekyan","given":"Suren"},{"family":"Hemmen","given":"Katherina"},{"family":"Phillips","given":"Aaron H."},{"family":"Yun","given":"Mi-Kyung"},{"family":"Waddell","given":"M. Brett"},{"family":"Park","given":"Cheon-Gil"},{"family":"Vaithiyalingam","given":"Sivaraja"},{"family":"Iconaru","given":"Luigi"},{"family":"White","given":"Stephen W."},{"family":"Tompa","given":"Peter"},{"family":"Seidel","given":"Claus A. M."},{"family":"Kriwacki","given":"Richard"}],"issued":{"date-parts":[["2019",4,11]]}}},{"id":19,"uris":["http://zotero.org/users/7199938/items/RS3UT6R3"],"uri":["http://zotero.org/users/7199938/items/RS3UT6R3"],"itemData":{"id":19,"type":"article-journal","abstract":"The molecular architecture of RNAP II-like transcription initiation complexes remains opaque due to its conformational flexibility and size. Here we report the three-dimensional architecture of the complete open complex (OC) composed of the promoter DNA, TATA box-binding protein (TBP), transcription factor B (TFB), transcription factor E (TFE) and the 12-subunit RNA polymerase (RNAP) from Methanocaldococcus jannaschii. By combining single-molecule Förster resonance energy transfer and the Bayesian parameter estimation-based Nano-Positioning System analysis, we model the entire archaeal OC, which elucidates the path of the non-template DNA (ntDNA) strand and interaction sites of the transcription factors with the RNAP. Compared with models of the eukaryotic OC, the TATA DNA region with TBP and TFB is positioned closer to the surface of the RNAP, likely providing the mechanism by which DNA melting can occur in a minimal factor configuration, without the dedicated translocase/helicase encoding factor TFIIH.","container-title":"Nature Communications","DOI":"10.1038/ncomms7161","ISSN":"2041-1723","issue":"1","journalAbbreviation":"Nature Communications","page":"6161","title":"Complete architecture of the archaeal RNA polymerase open complex from single-molecule FRET and NPS","volume":"6","author":[{"family":"Nagy","given":"Julia"},{"family":"Grohmann","given":"Dina"},{"family":"Cheung","given":"Alan C.M."},{"family":"Schulz","given":"Sarah"},{"family":"Smollett","given":"Katherine"},{"family":"Werner","given":"Finn"},{"family":"Michaelis","given":"Jens"}],"issued":{"date-parts":[["2015",1,30]]}}},{"id":9,"uris":["http://zotero.org/users/7199938/items/MR9DQXB4"],"uri":["http://zotero.org/users/7199938/items/MR9DQXB4"],"itemData":{"id":9,"type":"article-journal","abstract":"MutS homologs identify base-pairing errors made in DNA during replication and initiate their repair. In the presence of adenosine triphosphate, MutS induces DNA bending upon mismatch recognition and subsequently undergoes conformational transitions that promote its interaction with MutL to signal repair. In the absence of MutL, these transitions lead to formation of a MutS mobile clamp that can move along the DNA. Previous single-molecule FRET (smFRET) studies characterized the dynamics of MutS DNA-binding domains during these transitions. Here, we use protein–DNA and DNA–DNA smFRET to monitor DNA conformational changes, and we use kinetic analyses to correlate DNA and protein conformational changes to one another and to the steps on the pathway to mobile clamp formation. The results reveal multiple sequential structural changes in both MutS and DNA, and they suggest that DNA dynamics play a critical role in the formation of the MutS mobile clamp. Taking these findings together with data from our previous studies, we propose a unified model of coordinated MutS and DNA conformational changes wherein initiation of mismatch repair is governed by a balance of DNA bending/unbending energetics and MutS conformational changes coupled to its nucleotide binding properties.","container-title":"Nucleic Acids Research","DOI":"10.1093/nar/gky865","ISSN":"0305-1048","issue":"20","journalAbbreviation":"Nucleic Acids Research","page":"10782-10795","title":"Coordinated protein and DNA conformational changes govern mismatch repair initiation by MutS","volume":"46","author":[{"family":"LeBlanc","given":"Sharonda J"},{"family":"Gauer","given":"Jacob W"},{"family":"Hao","given":"Pengyu"},{"family":"Case","given":"Brandon C"},{"family":"Hingorani","given":"Manju M"},{"family":"Weninger","given":"Keith R"},{"family":"Erie","given":"Dorothy A"}],"issued":{"date-parts":[["2018",11,16]]}}},{"id":11,"uris":["http://zotero.org/users/7199938/items/RHJNKA7W"],"uri":["http://zotero.org/users/7199938/items/RHJNKA7W"],"itemData":{"id":11,"type":"article-journal","abstract":"Human flap endonuclease-1 (hFEN1) catalyzes the divalent metal ion-dependent removal of single-stranded DNA protrusions known as flaps during DNA replication and repair. Substrate selectivity involves passage of the 5′-terminus/flap through the arch and recognition of a single nucleotide 3′-flap by the α2–α3 loop. Using NMR spectroscopy, we show that the solution conformation of free and DNA-bound hFEN1 are consistent with crystal structures; however, parts of the arch region and α2–α3 loop are disordered without substrate. Disorder within the arch explains how 5′-flaps can pass under it. NMR and single-molecule FRET data show a shift in the conformational ensemble in the arch and loop region upon addition of DNA. Furthermore, the addition of divalent metal ions to the active site of the hFEN1–DNA substrate complex demonstrates that active site changes are propagated via DNA-mediated allostery to regions key to substrate differentiation. The hFEN1–DNA complex also shows evidence of millisecond timescale motions in the arch region that may be required for DNA to enter the active site. Thus, hFEN1 regional conformational flexibility spanning a range of dynamic timescales is crucial to reach the catalytically relevant ensemble.","container-title":"Nucleic Acids Research","DOI":"10.1093/nar/gky293","ISSN":"0305-1048","issue":"11","journalAbbreviation":"Nucleic Acids Research","page":"5618-5633","title":"Regional conformational flexibility couples substrate specificity and scissile phosphate diester selectivity in human flap endonuclease 1","volume":"46","author":[{"family":"Bennet","given":"Ian A"},{"family":"Finger","given":"L David"},{"family":"Baxter","given":"Nicola J"},{"family":"Ambrose","given":"Benjamin"},{"family":"Hounslow","given":"Andrea M"},{"family":"Thompson","given":"Mark J"},{"family":"Exell","given":"Jack C"},{"family":"Shahari","given":"Nur Nazihah B Md"},{"family":"Craggs","given":"Timothy D"},{"family":"Waltho","given":"Jonathan P"},{"family":"Grasby","given":"Jane A"}],"issued":{"date-parts":[["2018",6,20]]}}}],"schema":"https://github.com/citation-style-language/schema/raw/master/csl-citation.json"} </w:instrText>
      </w:r>
      <w:r w:rsidR="008F4310" w:rsidRPr="00546EEC">
        <w:fldChar w:fldCharType="separate"/>
      </w:r>
      <w:r w:rsidR="007221BD" w:rsidRPr="00F72339">
        <w:rPr>
          <w:vertAlign w:val="superscript"/>
        </w:rPr>
        <w:t>7–11,35</w:t>
      </w:r>
      <w:r w:rsidR="008F4310" w:rsidRPr="00546EEC">
        <w:fldChar w:fldCharType="end"/>
      </w:r>
      <w:r w:rsidR="004132DA" w:rsidRPr="00546EEC">
        <w:t>.</w:t>
      </w:r>
    </w:p>
    <w:p w14:paraId="0BEB38EC" w14:textId="77777777" w:rsidR="006E4797" w:rsidRPr="00546EEC" w:rsidRDefault="006E4797"/>
    <w:p w14:paraId="59F37CC4" w14:textId="1FC1F7F5" w:rsidR="006E4797" w:rsidRPr="00546EEC" w:rsidRDefault="00551D82">
      <w:pPr>
        <w:pBdr>
          <w:top w:val="nil"/>
          <w:left w:val="nil"/>
          <w:bottom w:val="nil"/>
          <w:right w:val="nil"/>
          <w:between w:val="nil"/>
        </w:pBdr>
      </w:pPr>
      <w:r w:rsidRPr="00546EEC">
        <w:rPr>
          <w:b/>
        </w:rPr>
        <w:t>ACKNOWLEDGMENTS:</w:t>
      </w:r>
    </w:p>
    <w:p w14:paraId="25B2FBBD" w14:textId="4561917B" w:rsidR="006E4797" w:rsidRPr="00546EEC" w:rsidRDefault="00EF0FAF">
      <w:r w:rsidRPr="00546EEC">
        <w:t>The authors gratefully acknowledge the following funding sources: BBSRC (BB/T008032/1); EPSRC (Studentship to B.A.) and MRC (Studentship to A. R.-T.)</w:t>
      </w:r>
      <w:r w:rsidR="000D01E9">
        <w:t>.</w:t>
      </w:r>
    </w:p>
    <w:p w14:paraId="40A407F2" w14:textId="77777777" w:rsidR="00EF0FAF" w:rsidRPr="00546EEC" w:rsidRDefault="00EF0FAF">
      <w:pPr>
        <w:rPr>
          <w:b/>
        </w:rPr>
      </w:pPr>
    </w:p>
    <w:p w14:paraId="5E703EBA" w14:textId="1014C747" w:rsidR="006E4797" w:rsidRPr="00546EEC" w:rsidRDefault="00551D82">
      <w:pPr>
        <w:pBdr>
          <w:top w:val="nil"/>
          <w:left w:val="nil"/>
          <w:bottom w:val="nil"/>
          <w:right w:val="nil"/>
          <w:between w:val="nil"/>
        </w:pBdr>
      </w:pPr>
      <w:r w:rsidRPr="00546EEC">
        <w:rPr>
          <w:b/>
        </w:rPr>
        <w:t>DISCLOSURES:</w:t>
      </w:r>
    </w:p>
    <w:p w14:paraId="132340D6" w14:textId="2ABE1CE3" w:rsidR="006E4797" w:rsidRPr="00546EEC" w:rsidRDefault="00EF0FAF">
      <w:r w:rsidRPr="00546EEC">
        <w:t>The authors declare no competing interests.</w:t>
      </w:r>
    </w:p>
    <w:p w14:paraId="4A7B0E5C" w14:textId="77777777" w:rsidR="006E4797" w:rsidRPr="00546EEC" w:rsidRDefault="006E4797"/>
    <w:p w14:paraId="2B73F3F5" w14:textId="77777777" w:rsidR="00312B98" w:rsidRPr="00546EEC" w:rsidRDefault="00551D82" w:rsidP="00312B98">
      <w:pPr>
        <w:rPr>
          <w:b/>
        </w:rPr>
      </w:pPr>
      <w:r w:rsidRPr="00546EEC">
        <w:rPr>
          <w:b/>
        </w:rPr>
        <w:t>REFERENCES:</w:t>
      </w:r>
    </w:p>
    <w:p w14:paraId="76443B1A" w14:textId="7377C118" w:rsidR="00222EFB" w:rsidRPr="00F72339" w:rsidRDefault="00312B98" w:rsidP="00036952">
      <w:pPr>
        <w:pStyle w:val="Bibliography"/>
        <w:numPr>
          <w:ilvl w:val="0"/>
          <w:numId w:val="17"/>
        </w:numPr>
        <w:tabs>
          <w:tab w:val="clear" w:pos="384"/>
        </w:tabs>
        <w:ind w:left="0" w:hanging="11"/>
      </w:pPr>
      <w:r w:rsidRPr="00546EEC">
        <w:fldChar w:fldCharType="begin"/>
      </w:r>
      <w:r w:rsidR="00222EFB" w:rsidRPr="00546EEC">
        <w:instrText xml:space="preserve"> ADDIN ZOTERO_BIBL {"uncited":[],"omitted":[],"custom":[]} CSL_BIBLIOGRAPHY </w:instrText>
      </w:r>
      <w:r w:rsidRPr="00546EEC">
        <w:fldChar w:fldCharType="separate"/>
      </w:r>
      <w:r w:rsidR="00222EFB" w:rsidRPr="00F72339">
        <w:t>F</w:t>
      </w:r>
      <w:r w:rsidR="004132DA" w:rsidRPr="00F72339">
        <w:t>o</w:t>
      </w:r>
      <w:r w:rsidR="00222EFB" w:rsidRPr="00F72339">
        <w:t xml:space="preserve">rster, T. </w:t>
      </w:r>
      <w:r w:rsidR="004132DA" w:rsidRPr="00F72339">
        <w:t>Intermolecular energy migration and fluorescence</w:t>
      </w:r>
      <w:r w:rsidR="00222EFB" w:rsidRPr="00F72339">
        <w:t xml:space="preserve">. </w:t>
      </w:r>
      <w:r w:rsidR="004132DA" w:rsidRPr="00F72339">
        <w:rPr>
          <w:i/>
          <w:iCs/>
        </w:rPr>
        <w:t>Annals of Physics</w:t>
      </w:r>
      <w:r w:rsidR="00222EFB" w:rsidRPr="00F72339">
        <w:t xml:space="preserve">. </w:t>
      </w:r>
      <w:r w:rsidR="00222EFB" w:rsidRPr="00F72339">
        <w:rPr>
          <w:b/>
          <w:bCs/>
        </w:rPr>
        <w:t>437</w:t>
      </w:r>
      <w:r w:rsidR="00222EFB" w:rsidRPr="00F72339">
        <w:t xml:space="preserve"> (1–2), 55–75 (1948).</w:t>
      </w:r>
    </w:p>
    <w:p w14:paraId="329C51F4" w14:textId="55D2D6AC" w:rsidR="00222EFB" w:rsidRPr="00F72339" w:rsidRDefault="00222EFB" w:rsidP="00036952">
      <w:pPr>
        <w:pStyle w:val="Bibliography"/>
        <w:numPr>
          <w:ilvl w:val="0"/>
          <w:numId w:val="17"/>
        </w:numPr>
        <w:tabs>
          <w:tab w:val="clear" w:pos="384"/>
        </w:tabs>
        <w:ind w:left="0" w:hanging="11"/>
      </w:pPr>
      <w:r w:rsidRPr="00F72339">
        <w:t>Stryer, L., Haugland, R.</w:t>
      </w:r>
      <w:r w:rsidR="004132DA" w:rsidRPr="00F72339">
        <w:t xml:space="preserve"> </w:t>
      </w:r>
      <w:r w:rsidRPr="00F72339">
        <w:t xml:space="preserve">P. Energy transfer: a spectroscopic ruler. </w:t>
      </w:r>
      <w:r w:rsidRPr="00F72339">
        <w:rPr>
          <w:i/>
          <w:iCs/>
        </w:rPr>
        <w:t>Proceedings of the National Academy of Sciences</w:t>
      </w:r>
      <w:r w:rsidRPr="00F72339">
        <w:t xml:space="preserve">. </w:t>
      </w:r>
      <w:r w:rsidRPr="00F72339">
        <w:rPr>
          <w:b/>
          <w:bCs/>
        </w:rPr>
        <w:t>58</w:t>
      </w:r>
      <w:r w:rsidRPr="00F72339">
        <w:t xml:space="preserve"> (2), 719</w:t>
      </w:r>
      <w:r w:rsidR="007C4AAB" w:rsidRPr="00F72339">
        <w:t>–726</w:t>
      </w:r>
      <w:r w:rsidRPr="00F72339">
        <w:t xml:space="preserve"> (1967).</w:t>
      </w:r>
    </w:p>
    <w:p w14:paraId="3200BAB5" w14:textId="61D25622" w:rsidR="00222EFB" w:rsidRPr="00F72339" w:rsidRDefault="00222EFB" w:rsidP="00036952">
      <w:pPr>
        <w:pStyle w:val="Bibliography"/>
        <w:numPr>
          <w:ilvl w:val="0"/>
          <w:numId w:val="17"/>
        </w:numPr>
        <w:tabs>
          <w:tab w:val="clear" w:pos="384"/>
        </w:tabs>
        <w:ind w:left="0" w:hanging="11"/>
      </w:pPr>
      <w:r w:rsidRPr="00F72339">
        <w:t xml:space="preserve">Hohlbein, J. </w:t>
      </w:r>
      <w:r w:rsidR="004132DA" w:rsidRPr="00F72339">
        <w:rPr>
          <w:iCs/>
        </w:rPr>
        <w:t>et al.</w:t>
      </w:r>
      <w:r w:rsidRPr="00F72339">
        <w:t xml:space="preserve"> Conformational landscapes of DNA polymerase I and mutator derivatives establish fidelity checkpoints for nucleotide insertion. </w:t>
      </w:r>
      <w:r w:rsidRPr="00F72339">
        <w:rPr>
          <w:i/>
          <w:iCs/>
        </w:rPr>
        <w:t>Nature Communications</w:t>
      </w:r>
      <w:r w:rsidRPr="00F72339">
        <w:t xml:space="preserve">. </w:t>
      </w:r>
      <w:r w:rsidRPr="00F72339">
        <w:rPr>
          <w:b/>
          <w:bCs/>
        </w:rPr>
        <w:t>4</w:t>
      </w:r>
      <w:r w:rsidRPr="00F72339">
        <w:t xml:space="preserve"> (1), 2131</w:t>
      </w:r>
      <w:r w:rsidR="004132DA" w:rsidRPr="00F72339">
        <w:t xml:space="preserve"> </w:t>
      </w:r>
      <w:r w:rsidRPr="00F72339">
        <w:t>(2013).</w:t>
      </w:r>
    </w:p>
    <w:p w14:paraId="61078D04" w14:textId="45BBC3A6" w:rsidR="00222EFB" w:rsidRPr="00F72339" w:rsidRDefault="00222EFB" w:rsidP="00036952">
      <w:pPr>
        <w:pStyle w:val="Bibliography"/>
        <w:numPr>
          <w:ilvl w:val="0"/>
          <w:numId w:val="17"/>
        </w:numPr>
        <w:tabs>
          <w:tab w:val="clear" w:pos="384"/>
        </w:tabs>
        <w:ind w:left="0" w:hanging="11"/>
      </w:pPr>
      <w:r w:rsidRPr="00F72339">
        <w:lastRenderedPageBreak/>
        <w:t xml:space="preserve">Lerner, E. </w:t>
      </w:r>
      <w:r w:rsidR="004132DA" w:rsidRPr="00F72339">
        <w:rPr>
          <w:iCs/>
        </w:rPr>
        <w:t>et al.</w:t>
      </w:r>
      <w:r w:rsidRPr="00F72339">
        <w:t xml:space="preserve"> Toward dynamic structural biology: Two decades of single-molecule Förster resonance energy transfer. </w:t>
      </w:r>
      <w:r w:rsidRPr="00F72339">
        <w:rPr>
          <w:i/>
          <w:iCs/>
        </w:rPr>
        <w:t>Science</w:t>
      </w:r>
      <w:r w:rsidRPr="00F72339">
        <w:t xml:space="preserve">. </w:t>
      </w:r>
      <w:r w:rsidRPr="00F72339">
        <w:rPr>
          <w:b/>
          <w:bCs/>
        </w:rPr>
        <w:t>359</w:t>
      </w:r>
      <w:r w:rsidRPr="00F72339">
        <w:t xml:space="preserve"> (6373), eaan1133</w:t>
      </w:r>
      <w:r w:rsidR="004132DA" w:rsidRPr="00F72339">
        <w:t xml:space="preserve"> </w:t>
      </w:r>
      <w:r w:rsidRPr="00F72339">
        <w:t>(2018).</w:t>
      </w:r>
    </w:p>
    <w:p w14:paraId="79B9B56E" w14:textId="6B206559" w:rsidR="00222EFB" w:rsidRPr="00F72339" w:rsidRDefault="00222EFB" w:rsidP="00036952">
      <w:pPr>
        <w:pStyle w:val="Bibliography"/>
        <w:numPr>
          <w:ilvl w:val="0"/>
          <w:numId w:val="17"/>
        </w:numPr>
        <w:tabs>
          <w:tab w:val="clear" w:pos="384"/>
        </w:tabs>
        <w:ind w:left="0" w:hanging="11"/>
      </w:pPr>
      <w:r w:rsidRPr="00F72339">
        <w:t>Hohlbein, J., Craggs, T.</w:t>
      </w:r>
      <w:r w:rsidR="004132DA" w:rsidRPr="00F72339">
        <w:t xml:space="preserve"> </w:t>
      </w:r>
      <w:r w:rsidRPr="00F72339">
        <w:t xml:space="preserve">D., Cordes, T. Alternating-laser excitation: single-molecule FRET and beyond. </w:t>
      </w:r>
      <w:r w:rsidRPr="00F72339">
        <w:rPr>
          <w:i/>
          <w:iCs/>
        </w:rPr>
        <w:t>Chemical Society Reviews</w:t>
      </w:r>
      <w:r w:rsidRPr="00F72339">
        <w:t xml:space="preserve">. </w:t>
      </w:r>
      <w:r w:rsidRPr="00F72339">
        <w:rPr>
          <w:b/>
          <w:bCs/>
        </w:rPr>
        <w:t>43</w:t>
      </w:r>
      <w:r w:rsidRPr="00F72339">
        <w:t xml:space="preserve"> (4), 1156–1171</w:t>
      </w:r>
      <w:r w:rsidR="004132DA" w:rsidRPr="00F72339">
        <w:t xml:space="preserve"> </w:t>
      </w:r>
      <w:r w:rsidRPr="00F72339">
        <w:t>(2014).</w:t>
      </w:r>
    </w:p>
    <w:p w14:paraId="64723B23" w14:textId="77E37522" w:rsidR="00222EFB" w:rsidRPr="00F72339" w:rsidRDefault="00222EFB" w:rsidP="00036952">
      <w:pPr>
        <w:pStyle w:val="Bibliography"/>
        <w:numPr>
          <w:ilvl w:val="0"/>
          <w:numId w:val="17"/>
        </w:numPr>
        <w:tabs>
          <w:tab w:val="clear" w:pos="384"/>
        </w:tabs>
        <w:ind w:left="0" w:hanging="11"/>
      </w:pPr>
      <w:r w:rsidRPr="00F72339">
        <w:t xml:space="preserve">Lerner, E. </w:t>
      </w:r>
      <w:r w:rsidR="004132DA" w:rsidRPr="00F72339">
        <w:rPr>
          <w:iCs/>
        </w:rPr>
        <w:t>et al.</w:t>
      </w:r>
      <w:r w:rsidRPr="00F72339">
        <w:t xml:space="preserve"> The FRET-based structural dynamics challenge -- community contributions to consistent and open science practices. </w:t>
      </w:r>
      <w:r w:rsidRPr="00F72339">
        <w:rPr>
          <w:i/>
          <w:iCs/>
        </w:rPr>
        <w:t>arXiv:2006.03091 [physics, q-bio]</w:t>
      </w:r>
      <w:r w:rsidRPr="00F72339">
        <w:t xml:space="preserve"> (2020).</w:t>
      </w:r>
    </w:p>
    <w:p w14:paraId="0D53A96D" w14:textId="3C57ADE0" w:rsidR="00222EFB" w:rsidRPr="00F72339" w:rsidRDefault="00222EFB" w:rsidP="00036952">
      <w:pPr>
        <w:pStyle w:val="Bibliography"/>
        <w:numPr>
          <w:ilvl w:val="0"/>
          <w:numId w:val="17"/>
        </w:numPr>
        <w:tabs>
          <w:tab w:val="clear" w:pos="384"/>
        </w:tabs>
        <w:ind w:left="0" w:hanging="11"/>
      </w:pPr>
      <w:r w:rsidRPr="00F72339">
        <w:t xml:space="preserve">Hellenkamp, B., Wortmann, P., Kandzia, F., Zacharias, M., Hugel, T. Multidomain structure and correlated dynamics determined by self-consistent FRET networks. </w:t>
      </w:r>
      <w:r w:rsidRPr="00F72339">
        <w:rPr>
          <w:i/>
          <w:iCs/>
        </w:rPr>
        <w:t>Nature Methods</w:t>
      </w:r>
      <w:r w:rsidRPr="00F72339">
        <w:t xml:space="preserve">. </w:t>
      </w:r>
      <w:r w:rsidRPr="00F72339">
        <w:rPr>
          <w:b/>
          <w:bCs/>
        </w:rPr>
        <w:t>14</w:t>
      </w:r>
      <w:r w:rsidRPr="00F72339">
        <w:t xml:space="preserve"> (2), 174–180 (2017).</w:t>
      </w:r>
    </w:p>
    <w:p w14:paraId="5D9769CD" w14:textId="7558A4F7" w:rsidR="00222EFB" w:rsidRPr="00F72339" w:rsidRDefault="00222EFB" w:rsidP="00036952">
      <w:pPr>
        <w:pStyle w:val="Bibliography"/>
        <w:numPr>
          <w:ilvl w:val="0"/>
          <w:numId w:val="17"/>
        </w:numPr>
        <w:tabs>
          <w:tab w:val="clear" w:pos="384"/>
        </w:tabs>
        <w:ind w:left="0" w:hanging="11"/>
      </w:pPr>
      <w:r w:rsidRPr="00F72339">
        <w:t>Craggs, T.</w:t>
      </w:r>
      <w:r w:rsidR="004132DA" w:rsidRPr="00F72339">
        <w:t xml:space="preserve"> </w:t>
      </w:r>
      <w:r w:rsidRPr="00F72339">
        <w:t xml:space="preserve">D. </w:t>
      </w:r>
      <w:r w:rsidR="004132DA" w:rsidRPr="00F72339">
        <w:rPr>
          <w:iCs/>
        </w:rPr>
        <w:t>et al.</w:t>
      </w:r>
      <w:r w:rsidRPr="00F72339">
        <w:t xml:space="preserve"> Substrate conformational dynamics facilitate structure-specific recognition of gapped DNA by DNA polymerase. </w:t>
      </w:r>
      <w:r w:rsidRPr="00F72339">
        <w:rPr>
          <w:i/>
          <w:iCs/>
        </w:rPr>
        <w:t>Nucleic Acids Research</w:t>
      </w:r>
      <w:r w:rsidRPr="00F72339">
        <w:t xml:space="preserve">. </w:t>
      </w:r>
      <w:r w:rsidRPr="00F72339">
        <w:rPr>
          <w:b/>
          <w:bCs/>
        </w:rPr>
        <w:t>47</w:t>
      </w:r>
      <w:r w:rsidRPr="00F72339">
        <w:t xml:space="preserve"> (20), 10788–10800</w:t>
      </w:r>
      <w:r w:rsidR="004132DA" w:rsidRPr="00F72339">
        <w:t xml:space="preserve"> </w:t>
      </w:r>
      <w:r w:rsidRPr="00F72339">
        <w:t>(2019).</w:t>
      </w:r>
    </w:p>
    <w:p w14:paraId="14C2C7F3" w14:textId="19BD5424" w:rsidR="00222EFB" w:rsidRPr="00F72339" w:rsidRDefault="00222EFB" w:rsidP="00036952">
      <w:pPr>
        <w:pStyle w:val="Bibliography"/>
        <w:numPr>
          <w:ilvl w:val="0"/>
          <w:numId w:val="17"/>
        </w:numPr>
        <w:tabs>
          <w:tab w:val="clear" w:pos="384"/>
        </w:tabs>
        <w:ind w:left="0" w:hanging="11"/>
      </w:pPr>
      <w:r w:rsidRPr="00F72339">
        <w:t xml:space="preserve">Tsytlonok, M. </w:t>
      </w:r>
      <w:r w:rsidR="004132DA" w:rsidRPr="00F72339">
        <w:rPr>
          <w:iCs/>
        </w:rPr>
        <w:t>et al.</w:t>
      </w:r>
      <w:r w:rsidRPr="00F72339">
        <w:t xml:space="preserve"> Dynamic anticipation by Cdk2/Cyclin A-bound p27 mediates signal integration in cell cycle regulation. </w:t>
      </w:r>
      <w:r w:rsidRPr="00F72339">
        <w:rPr>
          <w:i/>
          <w:iCs/>
        </w:rPr>
        <w:t>Nature Communications</w:t>
      </w:r>
      <w:r w:rsidRPr="00F72339">
        <w:t xml:space="preserve">. </w:t>
      </w:r>
      <w:r w:rsidRPr="00F72339">
        <w:rPr>
          <w:b/>
          <w:bCs/>
        </w:rPr>
        <w:t>10</w:t>
      </w:r>
      <w:r w:rsidRPr="00F72339">
        <w:t xml:space="preserve"> (1), 1676</w:t>
      </w:r>
      <w:r w:rsidR="004132DA" w:rsidRPr="00F72339">
        <w:t xml:space="preserve"> </w:t>
      </w:r>
      <w:r w:rsidRPr="00F72339">
        <w:t>(2019).</w:t>
      </w:r>
    </w:p>
    <w:p w14:paraId="0F7D6D07" w14:textId="679B6635" w:rsidR="00222EFB" w:rsidRPr="00F72339" w:rsidRDefault="00222EFB" w:rsidP="00036952">
      <w:pPr>
        <w:pStyle w:val="Bibliography"/>
        <w:numPr>
          <w:ilvl w:val="0"/>
          <w:numId w:val="17"/>
        </w:numPr>
        <w:tabs>
          <w:tab w:val="clear" w:pos="384"/>
        </w:tabs>
        <w:ind w:left="0" w:hanging="11"/>
      </w:pPr>
      <w:r w:rsidRPr="00F72339">
        <w:t xml:space="preserve">Nagy, J. </w:t>
      </w:r>
      <w:r w:rsidR="004132DA" w:rsidRPr="00F72339">
        <w:rPr>
          <w:iCs/>
        </w:rPr>
        <w:t>et al.</w:t>
      </w:r>
      <w:r w:rsidRPr="00F72339">
        <w:t xml:space="preserve"> Complete architecture of the archaeal RNA polymerase open complex from single-molecule FRET and NPS. </w:t>
      </w:r>
      <w:r w:rsidRPr="00F72339">
        <w:rPr>
          <w:i/>
          <w:iCs/>
        </w:rPr>
        <w:t>Nature Communications</w:t>
      </w:r>
      <w:r w:rsidRPr="00F72339">
        <w:t xml:space="preserve">. </w:t>
      </w:r>
      <w:r w:rsidRPr="00F72339">
        <w:rPr>
          <w:b/>
          <w:bCs/>
        </w:rPr>
        <w:t>6</w:t>
      </w:r>
      <w:r w:rsidRPr="00F72339">
        <w:t xml:space="preserve"> (1), 6161</w:t>
      </w:r>
      <w:r w:rsidR="007C4AAB" w:rsidRPr="00F72339">
        <w:t xml:space="preserve"> </w:t>
      </w:r>
      <w:r w:rsidRPr="00F72339">
        <w:t>(2015).</w:t>
      </w:r>
    </w:p>
    <w:p w14:paraId="59CC5E6A" w14:textId="78D8784B" w:rsidR="00222EFB" w:rsidRPr="00F72339" w:rsidRDefault="00222EFB" w:rsidP="00036952">
      <w:pPr>
        <w:pStyle w:val="Bibliography"/>
        <w:numPr>
          <w:ilvl w:val="0"/>
          <w:numId w:val="17"/>
        </w:numPr>
        <w:tabs>
          <w:tab w:val="clear" w:pos="384"/>
        </w:tabs>
        <w:ind w:left="0" w:hanging="11"/>
      </w:pPr>
      <w:r w:rsidRPr="00546EEC">
        <w:t>LeBlanc, S.</w:t>
      </w:r>
      <w:r w:rsidR="007C4AAB" w:rsidRPr="00546EEC">
        <w:t xml:space="preserve"> </w:t>
      </w:r>
      <w:r w:rsidRPr="00546EEC">
        <w:t xml:space="preserve">J. </w:t>
      </w:r>
      <w:r w:rsidR="004132DA" w:rsidRPr="00546EEC">
        <w:rPr>
          <w:iCs/>
        </w:rPr>
        <w:t>et al.</w:t>
      </w:r>
      <w:r w:rsidRPr="00546EEC">
        <w:t xml:space="preserve"> </w:t>
      </w:r>
      <w:r w:rsidRPr="00F72339">
        <w:t xml:space="preserve">Coordinated protein and DNA conformational changes govern mismatch repair initiation by MutS. </w:t>
      </w:r>
      <w:r w:rsidRPr="00F72339">
        <w:rPr>
          <w:i/>
          <w:iCs/>
        </w:rPr>
        <w:t>Nucleic Acids Research</w:t>
      </w:r>
      <w:r w:rsidRPr="00F72339">
        <w:t xml:space="preserve">. </w:t>
      </w:r>
      <w:r w:rsidRPr="00F72339">
        <w:rPr>
          <w:b/>
          <w:bCs/>
        </w:rPr>
        <w:t>46</w:t>
      </w:r>
      <w:r w:rsidRPr="00F72339">
        <w:t xml:space="preserve"> (20), 10782–10795</w:t>
      </w:r>
      <w:r w:rsidR="007C4AAB" w:rsidRPr="00F72339">
        <w:t xml:space="preserve"> </w:t>
      </w:r>
      <w:r w:rsidRPr="00F72339">
        <w:t>(2018).</w:t>
      </w:r>
    </w:p>
    <w:p w14:paraId="104EDD2E" w14:textId="6C119AFA" w:rsidR="00222EFB" w:rsidRPr="00F72339" w:rsidRDefault="00222EFB" w:rsidP="00036952">
      <w:pPr>
        <w:pStyle w:val="Bibliography"/>
        <w:numPr>
          <w:ilvl w:val="0"/>
          <w:numId w:val="17"/>
        </w:numPr>
        <w:tabs>
          <w:tab w:val="clear" w:pos="384"/>
        </w:tabs>
        <w:ind w:left="0" w:hanging="11"/>
      </w:pPr>
      <w:r w:rsidRPr="00F72339">
        <w:t xml:space="preserve">Segal, M. </w:t>
      </w:r>
      <w:r w:rsidR="004132DA" w:rsidRPr="00F72339">
        <w:rPr>
          <w:iCs/>
        </w:rPr>
        <w:t>et al.</w:t>
      </w:r>
      <w:r w:rsidRPr="00F72339">
        <w:t xml:space="preserve"> High-throughput smFRET analysis of freely diffusing nucleic acid molecules and associated proteins. </w:t>
      </w:r>
      <w:r w:rsidR="007B1863">
        <w:rPr>
          <w:i/>
          <w:iCs/>
        </w:rPr>
        <w:t>Methods</w:t>
      </w:r>
      <w:r w:rsidRPr="00F72339">
        <w:t xml:space="preserve">. </w:t>
      </w:r>
      <w:r w:rsidRPr="00F72339">
        <w:rPr>
          <w:b/>
          <w:bCs/>
        </w:rPr>
        <w:t>169</w:t>
      </w:r>
      <w:r w:rsidRPr="00F72339">
        <w:t>, 21–45</w:t>
      </w:r>
      <w:r w:rsidR="007C4AAB" w:rsidRPr="00F72339">
        <w:t xml:space="preserve"> </w:t>
      </w:r>
      <w:r w:rsidRPr="00F72339">
        <w:t>(2019).</w:t>
      </w:r>
    </w:p>
    <w:p w14:paraId="3C87EAEE" w14:textId="469EF044" w:rsidR="00222EFB" w:rsidRPr="00F72339" w:rsidRDefault="00222EFB" w:rsidP="00036952">
      <w:pPr>
        <w:pStyle w:val="Bibliography"/>
        <w:numPr>
          <w:ilvl w:val="0"/>
          <w:numId w:val="17"/>
        </w:numPr>
        <w:tabs>
          <w:tab w:val="clear" w:pos="384"/>
        </w:tabs>
        <w:ind w:left="0" w:hanging="11"/>
      </w:pPr>
      <w:r w:rsidRPr="00F72339">
        <w:t>Kapanidis, A.</w:t>
      </w:r>
      <w:r w:rsidR="007C4AAB" w:rsidRPr="00F72339">
        <w:t xml:space="preserve"> </w:t>
      </w:r>
      <w:r w:rsidRPr="00F72339">
        <w:t>N.</w:t>
      </w:r>
      <w:r w:rsidR="007C4AAB" w:rsidRPr="00F72339">
        <w:t xml:space="preserve"> et al</w:t>
      </w:r>
      <w:r w:rsidRPr="00F72339">
        <w:t xml:space="preserve">. Fluorescence-aided molecule sorting: Analysis of structure and interactions by alternating-laser excitation of single molecules. </w:t>
      </w:r>
      <w:r w:rsidRPr="00F72339">
        <w:rPr>
          <w:i/>
          <w:iCs/>
        </w:rPr>
        <w:t>Proceedings of the National Academy of Sciences</w:t>
      </w:r>
      <w:r w:rsidRPr="00F72339">
        <w:t xml:space="preserve">. </w:t>
      </w:r>
      <w:r w:rsidRPr="00F72339">
        <w:rPr>
          <w:b/>
          <w:bCs/>
        </w:rPr>
        <w:t>101</w:t>
      </w:r>
      <w:r w:rsidRPr="00F72339">
        <w:t xml:space="preserve"> (24), </w:t>
      </w:r>
      <w:r w:rsidR="007C4AAB" w:rsidRPr="00F72339">
        <w:t xml:space="preserve">8936–8941 </w:t>
      </w:r>
      <w:r w:rsidRPr="00F72339">
        <w:t>(2004).</w:t>
      </w:r>
    </w:p>
    <w:p w14:paraId="454C6F4C" w14:textId="56EA2ED2" w:rsidR="00222EFB" w:rsidRPr="00F72339" w:rsidRDefault="00222EFB" w:rsidP="00036952">
      <w:pPr>
        <w:pStyle w:val="Bibliography"/>
        <w:numPr>
          <w:ilvl w:val="0"/>
          <w:numId w:val="17"/>
        </w:numPr>
        <w:tabs>
          <w:tab w:val="clear" w:pos="384"/>
        </w:tabs>
        <w:ind w:left="0" w:hanging="11"/>
      </w:pPr>
      <w:r w:rsidRPr="00F72339">
        <w:t>Kapanidis, A.</w:t>
      </w:r>
      <w:r w:rsidR="007C4AAB" w:rsidRPr="00F72339">
        <w:t xml:space="preserve"> </w:t>
      </w:r>
      <w:r w:rsidRPr="00F72339">
        <w:t>N.</w:t>
      </w:r>
      <w:r w:rsidR="007C4AAB" w:rsidRPr="00F72339">
        <w:t xml:space="preserve"> et al.</w:t>
      </w:r>
      <w:r w:rsidRPr="00F72339">
        <w:t xml:space="preserve"> Alternating-</w:t>
      </w:r>
      <w:r w:rsidR="007C4AAB" w:rsidRPr="00F72339">
        <w:t>l</w:t>
      </w:r>
      <w:r w:rsidRPr="00F72339">
        <w:t xml:space="preserve">aser </w:t>
      </w:r>
      <w:r w:rsidR="007C4AAB" w:rsidRPr="00F72339">
        <w:t>e</w:t>
      </w:r>
      <w:r w:rsidRPr="00F72339">
        <w:t xml:space="preserve">xcitation of </w:t>
      </w:r>
      <w:r w:rsidR="007C4AAB" w:rsidRPr="00F72339">
        <w:t>s</w:t>
      </w:r>
      <w:r w:rsidRPr="00F72339">
        <w:t xml:space="preserve">ingle </w:t>
      </w:r>
      <w:r w:rsidR="007C4AAB" w:rsidRPr="00F72339">
        <w:t>m</w:t>
      </w:r>
      <w:r w:rsidRPr="00F72339">
        <w:t xml:space="preserve">olecules. </w:t>
      </w:r>
      <w:r w:rsidRPr="00F72339">
        <w:rPr>
          <w:i/>
          <w:iCs/>
        </w:rPr>
        <w:t>Accounts of Chemical Research</w:t>
      </w:r>
      <w:r w:rsidRPr="00F72339">
        <w:t xml:space="preserve">. </w:t>
      </w:r>
      <w:r w:rsidRPr="00F72339">
        <w:rPr>
          <w:b/>
          <w:bCs/>
        </w:rPr>
        <w:t>38</w:t>
      </w:r>
      <w:r w:rsidRPr="00F72339">
        <w:t xml:space="preserve"> (7), 523–533</w:t>
      </w:r>
      <w:r w:rsidR="007C4AAB" w:rsidRPr="00F72339">
        <w:t xml:space="preserve"> </w:t>
      </w:r>
      <w:r w:rsidRPr="00F72339">
        <w:t>(2005).</w:t>
      </w:r>
    </w:p>
    <w:p w14:paraId="2056915A" w14:textId="346A99C0" w:rsidR="00222EFB" w:rsidRPr="00F72339" w:rsidRDefault="00222EFB" w:rsidP="00036952">
      <w:pPr>
        <w:pStyle w:val="Bibliography"/>
        <w:numPr>
          <w:ilvl w:val="0"/>
          <w:numId w:val="17"/>
        </w:numPr>
        <w:tabs>
          <w:tab w:val="clear" w:pos="384"/>
        </w:tabs>
        <w:ind w:left="0" w:hanging="11"/>
      </w:pPr>
      <w:r w:rsidRPr="00F72339">
        <w:t>Müller, B.</w:t>
      </w:r>
      <w:r w:rsidR="007C4AAB" w:rsidRPr="00F72339">
        <w:t xml:space="preserve"> </w:t>
      </w:r>
      <w:r w:rsidRPr="00F72339">
        <w:t>K., Zaychikov, E., Br</w:t>
      </w:r>
      <w:r w:rsidR="007C4AAB" w:rsidRPr="00F72339">
        <w:t>a</w:t>
      </w:r>
      <w:r w:rsidRPr="00F72339">
        <w:t>uchle, C., Lamb, D.</w:t>
      </w:r>
      <w:r w:rsidR="007C4AAB" w:rsidRPr="00F72339">
        <w:t xml:space="preserve"> </w:t>
      </w:r>
      <w:r w:rsidRPr="00F72339">
        <w:t xml:space="preserve">C. Pulsed </w:t>
      </w:r>
      <w:r w:rsidR="007C4AAB" w:rsidRPr="00F72339">
        <w:t>i</w:t>
      </w:r>
      <w:r w:rsidRPr="00F72339">
        <w:t xml:space="preserve">nterleaved </w:t>
      </w:r>
      <w:r w:rsidR="007C4AAB" w:rsidRPr="00F72339">
        <w:t>e</w:t>
      </w:r>
      <w:r w:rsidRPr="00F72339">
        <w:t xml:space="preserve">xcitation. </w:t>
      </w:r>
      <w:r w:rsidRPr="00F72339">
        <w:rPr>
          <w:i/>
          <w:iCs/>
        </w:rPr>
        <w:t>Biophysical Journal</w:t>
      </w:r>
      <w:r w:rsidRPr="00F72339">
        <w:t xml:space="preserve">. </w:t>
      </w:r>
      <w:r w:rsidRPr="00F72339">
        <w:rPr>
          <w:b/>
          <w:bCs/>
        </w:rPr>
        <w:t>89</w:t>
      </w:r>
      <w:r w:rsidRPr="00F72339">
        <w:t xml:space="preserve"> (5), 3508–3522</w:t>
      </w:r>
      <w:r w:rsidR="007C4AAB" w:rsidRPr="00F72339">
        <w:t xml:space="preserve"> </w:t>
      </w:r>
      <w:r w:rsidRPr="00F72339">
        <w:t>(2005).</w:t>
      </w:r>
    </w:p>
    <w:p w14:paraId="3412DBE6" w14:textId="7A734BF2" w:rsidR="00222EFB" w:rsidRPr="00F72339" w:rsidRDefault="00222EFB" w:rsidP="00036952">
      <w:pPr>
        <w:pStyle w:val="Bibliography"/>
        <w:numPr>
          <w:ilvl w:val="0"/>
          <w:numId w:val="17"/>
        </w:numPr>
        <w:tabs>
          <w:tab w:val="clear" w:pos="384"/>
        </w:tabs>
        <w:ind w:left="0" w:hanging="11"/>
      </w:pPr>
      <w:r w:rsidRPr="00F72339">
        <w:t>Laurence, T.</w:t>
      </w:r>
      <w:r w:rsidR="007C4AAB" w:rsidRPr="00F72339">
        <w:t xml:space="preserve"> </w:t>
      </w:r>
      <w:r w:rsidRPr="00F72339">
        <w:t>A., Kong, X., J</w:t>
      </w:r>
      <w:r w:rsidR="007C4AAB" w:rsidRPr="00F72339">
        <w:t>a</w:t>
      </w:r>
      <w:r w:rsidRPr="00F72339">
        <w:t xml:space="preserve">ger, M., Weiss, S. Probing structural heterogeneities and fluctuations of nucleic acids and denatured proteins. </w:t>
      </w:r>
      <w:r w:rsidRPr="00F72339">
        <w:rPr>
          <w:i/>
          <w:iCs/>
        </w:rPr>
        <w:t>Proceedings of the National Academy of Sciences of the United States of America</w:t>
      </w:r>
      <w:r w:rsidRPr="00F72339">
        <w:t xml:space="preserve">. </w:t>
      </w:r>
      <w:r w:rsidRPr="00F72339">
        <w:rPr>
          <w:b/>
          <w:bCs/>
        </w:rPr>
        <w:t>102</w:t>
      </w:r>
      <w:r w:rsidRPr="00F72339">
        <w:t xml:space="preserve"> (48), </w:t>
      </w:r>
      <w:r w:rsidR="007C4AAB" w:rsidRPr="00F72339">
        <w:t>17348</w:t>
      </w:r>
      <w:r w:rsidR="007B1863">
        <w:t>–</w:t>
      </w:r>
      <w:r w:rsidR="007C4AAB" w:rsidRPr="00F72339">
        <w:t xml:space="preserve">17353 </w:t>
      </w:r>
      <w:r w:rsidRPr="00F72339">
        <w:t>(2005).</w:t>
      </w:r>
    </w:p>
    <w:p w14:paraId="528AD4DB" w14:textId="05BFD2F5" w:rsidR="00222EFB" w:rsidRPr="00F72339" w:rsidRDefault="00222EFB" w:rsidP="00036952">
      <w:pPr>
        <w:pStyle w:val="Bibliography"/>
        <w:numPr>
          <w:ilvl w:val="0"/>
          <w:numId w:val="17"/>
        </w:numPr>
        <w:tabs>
          <w:tab w:val="clear" w:pos="384"/>
        </w:tabs>
        <w:ind w:left="0" w:hanging="11"/>
      </w:pPr>
      <w:r w:rsidRPr="00F72339">
        <w:t xml:space="preserve">Pollina, T. </w:t>
      </w:r>
      <w:r w:rsidR="004132DA" w:rsidRPr="00F72339">
        <w:rPr>
          <w:iCs/>
        </w:rPr>
        <w:t>et al.</w:t>
      </w:r>
      <w:r w:rsidRPr="00F72339">
        <w:t xml:space="preserve"> PlanktonScope: Affordable modular imaging platform for citizen oceanography. </w:t>
      </w:r>
      <w:r w:rsidRPr="00F72339">
        <w:rPr>
          <w:i/>
          <w:iCs/>
        </w:rPr>
        <w:t>bioRxiv</w:t>
      </w:r>
      <w:r w:rsidRPr="00F72339">
        <w:t>. 056978</w:t>
      </w:r>
      <w:r w:rsidR="007C4AAB" w:rsidRPr="00F72339">
        <w:t xml:space="preserve"> </w:t>
      </w:r>
      <w:r w:rsidRPr="00F72339">
        <w:t>(2020).</w:t>
      </w:r>
    </w:p>
    <w:p w14:paraId="3314A848" w14:textId="11ED11CF" w:rsidR="00222EFB" w:rsidRPr="00F72339" w:rsidRDefault="00222EFB" w:rsidP="00036952">
      <w:pPr>
        <w:pStyle w:val="Bibliography"/>
        <w:numPr>
          <w:ilvl w:val="0"/>
          <w:numId w:val="17"/>
        </w:numPr>
        <w:tabs>
          <w:tab w:val="clear" w:pos="384"/>
        </w:tabs>
        <w:ind w:left="0" w:hanging="11"/>
      </w:pPr>
      <w:r w:rsidRPr="00F72339">
        <w:t>Collins, J.</w:t>
      </w:r>
      <w:r w:rsidR="007C4AAB" w:rsidRPr="00F72339">
        <w:t xml:space="preserve"> </w:t>
      </w:r>
      <w:r w:rsidRPr="00F72339">
        <w:t xml:space="preserve">T. </w:t>
      </w:r>
      <w:r w:rsidR="004132DA" w:rsidRPr="00F72339">
        <w:rPr>
          <w:iCs/>
        </w:rPr>
        <w:t>et al.</w:t>
      </w:r>
      <w:r w:rsidRPr="00F72339">
        <w:t xml:space="preserve"> Robotic microscopy for everyone: the OpenFlexure microscope. </w:t>
      </w:r>
      <w:r w:rsidRPr="00F72339">
        <w:rPr>
          <w:i/>
          <w:iCs/>
        </w:rPr>
        <w:t>Biomedical Optics Express</w:t>
      </w:r>
      <w:r w:rsidRPr="00F72339">
        <w:t xml:space="preserve">. </w:t>
      </w:r>
      <w:r w:rsidRPr="00F72339">
        <w:rPr>
          <w:b/>
          <w:bCs/>
        </w:rPr>
        <w:t>11</w:t>
      </w:r>
      <w:r w:rsidRPr="00F72339">
        <w:t xml:space="preserve"> (5), 2447–2460</w:t>
      </w:r>
      <w:r w:rsidR="00BA16B6" w:rsidRPr="00F72339">
        <w:t xml:space="preserve"> </w:t>
      </w:r>
      <w:r w:rsidRPr="00F72339">
        <w:t>(2020).</w:t>
      </w:r>
    </w:p>
    <w:p w14:paraId="3A889A03" w14:textId="67772529" w:rsidR="00222EFB" w:rsidRPr="00F72339" w:rsidRDefault="00222EFB" w:rsidP="00036952">
      <w:pPr>
        <w:pStyle w:val="Bibliography"/>
        <w:numPr>
          <w:ilvl w:val="0"/>
          <w:numId w:val="17"/>
        </w:numPr>
        <w:tabs>
          <w:tab w:val="clear" w:pos="384"/>
        </w:tabs>
        <w:ind w:left="0" w:hanging="11"/>
      </w:pPr>
      <w:r w:rsidRPr="00F72339">
        <w:t>Courtney, A., Alvey, L.</w:t>
      </w:r>
      <w:r w:rsidR="00BA16B6" w:rsidRPr="00F72339">
        <w:t xml:space="preserve"> </w:t>
      </w:r>
      <w:r w:rsidRPr="00F72339">
        <w:t>M., Merces, G.</w:t>
      </w:r>
      <w:r w:rsidR="00BA16B6" w:rsidRPr="00F72339">
        <w:t xml:space="preserve"> </w:t>
      </w:r>
      <w:r w:rsidRPr="00F72339">
        <w:t>O.</w:t>
      </w:r>
      <w:r w:rsidR="00BA16B6" w:rsidRPr="00F72339">
        <w:t xml:space="preserve"> </w:t>
      </w:r>
      <w:r w:rsidRPr="00F72339">
        <w:t xml:space="preserve">T., Burke, N., Pickering, M. The Flexiscope: a low cost, flexible, convertible and modular microscope with automated scanning and micromanipulation. </w:t>
      </w:r>
      <w:r w:rsidRPr="00F72339">
        <w:rPr>
          <w:i/>
          <w:iCs/>
        </w:rPr>
        <w:t>Royal Society Open Science</w:t>
      </w:r>
      <w:r w:rsidRPr="00F72339">
        <w:t xml:space="preserve">. </w:t>
      </w:r>
      <w:r w:rsidRPr="00F72339">
        <w:rPr>
          <w:b/>
          <w:bCs/>
        </w:rPr>
        <w:t>7</w:t>
      </w:r>
      <w:r w:rsidRPr="00F72339">
        <w:t xml:space="preserve"> (3), 191949</w:t>
      </w:r>
      <w:r w:rsidR="00BA16B6" w:rsidRPr="00F72339">
        <w:t xml:space="preserve"> (2020)</w:t>
      </w:r>
    </w:p>
    <w:p w14:paraId="25894659" w14:textId="744ED0CB" w:rsidR="00222EFB" w:rsidRPr="00F72339" w:rsidRDefault="00222EFB" w:rsidP="00036952">
      <w:pPr>
        <w:pStyle w:val="Bibliography"/>
        <w:numPr>
          <w:ilvl w:val="0"/>
          <w:numId w:val="17"/>
        </w:numPr>
        <w:tabs>
          <w:tab w:val="clear" w:pos="384"/>
        </w:tabs>
        <w:ind w:left="0" w:hanging="11"/>
      </w:pPr>
      <w:r w:rsidRPr="00F72339">
        <w:t>Martens, K.</w:t>
      </w:r>
      <w:r w:rsidR="00BA16B6" w:rsidRPr="00F72339">
        <w:t xml:space="preserve"> </w:t>
      </w:r>
      <w:r w:rsidRPr="00F72339">
        <w:t>J.</w:t>
      </w:r>
      <w:r w:rsidR="00BA16B6" w:rsidRPr="00F72339">
        <w:t xml:space="preserve"> </w:t>
      </w:r>
      <w:r w:rsidRPr="00F72339">
        <w:t xml:space="preserve">A. </w:t>
      </w:r>
      <w:r w:rsidR="004132DA" w:rsidRPr="00F72339">
        <w:rPr>
          <w:iCs/>
        </w:rPr>
        <w:t>et al.</w:t>
      </w:r>
      <w:r w:rsidRPr="00F72339">
        <w:t xml:space="preserve"> Visualisation of dCas9 target search in vivo using an open-microscopy framework. </w:t>
      </w:r>
      <w:r w:rsidRPr="00F72339">
        <w:rPr>
          <w:i/>
          <w:iCs/>
        </w:rPr>
        <w:t>Nature Communications</w:t>
      </w:r>
      <w:r w:rsidRPr="00F72339">
        <w:t xml:space="preserve">. </w:t>
      </w:r>
      <w:r w:rsidRPr="00F72339">
        <w:rPr>
          <w:b/>
          <w:bCs/>
        </w:rPr>
        <w:t>10</w:t>
      </w:r>
      <w:r w:rsidRPr="00F72339">
        <w:t xml:space="preserve"> (1), 3552 (2019).</w:t>
      </w:r>
    </w:p>
    <w:p w14:paraId="1E5C9555" w14:textId="4D2D6A8D" w:rsidR="00222EFB" w:rsidRPr="00F72339" w:rsidRDefault="00222EFB" w:rsidP="00036952">
      <w:pPr>
        <w:pStyle w:val="Bibliography"/>
        <w:numPr>
          <w:ilvl w:val="0"/>
          <w:numId w:val="17"/>
        </w:numPr>
        <w:tabs>
          <w:tab w:val="clear" w:pos="384"/>
        </w:tabs>
        <w:ind w:left="0" w:hanging="11"/>
      </w:pPr>
      <w:r w:rsidRPr="00F72339">
        <w:t xml:space="preserve">Auer, A. </w:t>
      </w:r>
      <w:r w:rsidR="004132DA" w:rsidRPr="00F72339">
        <w:rPr>
          <w:iCs/>
        </w:rPr>
        <w:t>et al.</w:t>
      </w:r>
      <w:r w:rsidRPr="00F72339">
        <w:t xml:space="preserve"> Nanometer-scale </w:t>
      </w:r>
      <w:r w:rsidR="00BA16B6" w:rsidRPr="00F72339">
        <w:t>m</w:t>
      </w:r>
      <w:r w:rsidRPr="00F72339">
        <w:t xml:space="preserve">ultiplexed </w:t>
      </w:r>
      <w:r w:rsidR="00BA16B6" w:rsidRPr="00F72339">
        <w:t>s</w:t>
      </w:r>
      <w:r w:rsidRPr="00F72339">
        <w:t>uper-</w:t>
      </w:r>
      <w:r w:rsidR="00BA16B6" w:rsidRPr="00F72339">
        <w:t>r</w:t>
      </w:r>
      <w:r w:rsidRPr="00F72339">
        <w:t xml:space="preserve">esolution </w:t>
      </w:r>
      <w:r w:rsidR="00BA16B6" w:rsidRPr="00F72339">
        <w:t>i</w:t>
      </w:r>
      <w:r w:rsidRPr="00F72339">
        <w:t xml:space="preserve">maging with an </w:t>
      </w:r>
      <w:r w:rsidR="00BA16B6" w:rsidRPr="00F72339">
        <w:t>e</w:t>
      </w:r>
      <w:r w:rsidRPr="00F72339">
        <w:t xml:space="preserve">conomic 3D-DNA-PAINT </w:t>
      </w:r>
      <w:r w:rsidR="00BA16B6" w:rsidRPr="00F72339">
        <w:t>m</w:t>
      </w:r>
      <w:r w:rsidRPr="00F72339">
        <w:t xml:space="preserve">icroscope. </w:t>
      </w:r>
      <w:r w:rsidRPr="00F72339">
        <w:rPr>
          <w:i/>
          <w:iCs/>
        </w:rPr>
        <w:t>ChemPhysChem</w:t>
      </w:r>
      <w:r w:rsidRPr="00F72339">
        <w:t xml:space="preserve">. </w:t>
      </w:r>
      <w:r w:rsidRPr="00F72339">
        <w:rPr>
          <w:b/>
          <w:bCs/>
        </w:rPr>
        <w:t>19</w:t>
      </w:r>
      <w:r w:rsidRPr="00F72339">
        <w:t xml:space="preserve"> (22), 3024–3034</w:t>
      </w:r>
      <w:r w:rsidR="00BA16B6" w:rsidRPr="00F72339">
        <w:t xml:space="preserve"> </w:t>
      </w:r>
      <w:r w:rsidRPr="00F72339">
        <w:t>(2018).</w:t>
      </w:r>
    </w:p>
    <w:p w14:paraId="60D99EEA" w14:textId="215AC586" w:rsidR="00222EFB" w:rsidRPr="00F72339" w:rsidRDefault="00222EFB" w:rsidP="00036952">
      <w:pPr>
        <w:pStyle w:val="Bibliography"/>
        <w:numPr>
          <w:ilvl w:val="0"/>
          <w:numId w:val="17"/>
        </w:numPr>
        <w:tabs>
          <w:tab w:val="clear" w:pos="384"/>
        </w:tabs>
        <w:ind w:left="0" w:hanging="11"/>
      </w:pPr>
      <w:r w:rsidRPr="00F72339">
        <w:t xml:space="preserve">Li, H. </w:t>
      </w:r>
      <w:r w:rsidR="004132DA" w:rsidRPr="00F72339">
        <w:rPr>
          <w:iCs/>
        </w:rPr>
        <w:t>et al.</w:t>
      </w:r>
      <w:r w:rsidRPr="00F72339">
        <w:t xml:space="preserve"> Squid: Simplifying </w:t>
      </w:r>
      <w:r w:rsidR="00BA16B6" w:rsidRPr="00F72339">
        <w:t>q</w:t>
      </w:r>
      <w:r w:rsidRPr="00F72339">
        <w:t xml:space="preserve">uantitative </w:t>
      </w:r>
      <w:r w:rsidR="00BA16B6" w:rsidRPr="00F72339">
        <w:t>i</w:t>
      </w:r>
      <w:r w:rsidRPr="00F72339">
        <w:t xml:space="preserve">maging </w:t>
      </w:r>
      <w:r w:rsidR="00BA16B6" w:rsidRPr="00F72339">
        <w:t>p</w:t>
      </w:r>
      <w:r w:rsidRPr="00F72339">
        <w:t xml:space="preserve">latform </w:t>
      </w:r>
      <w:r w:rsidR="00BA16B6" w:rsidRPr="00F72339">
        <w:t>d</w:t>
      </w:r>
      <w:r w:rsidRPr="00F72339">
        <w:t xml:space="preserve">evelopment and </w:t>
      </w:r>
      <w:r w:rsidR="00BA16B6" w:rsidRPr="00F72339">
        <w:t>d</w:t>
      </w:r>
      <w:r w:rsidRPr="00F72339">
        <w:t xml:space="preserve">eployment. </w:t>
      </w:r>
      <w:r w:rsidRPr="00F72339">
        <w:rPr>
          <w:i/>
          <w:iCs/>
        </w:rPr>
        <w:t>bioRxiv</w:t>
      </w:r>
      <w:r w:rsidRPr="00F72339">
        <w:t>. 424613 (2020).</w:t>
      </w:r>
    </w:p>
    <w:p w14:paraId="17B26A53" w14:textId="1347849C" w:rsidR="00222EFB" w:rsidRPr="00F72339" w:rsidRDefault="00222EFB" w:rsidP="00036952">
      <w:pPr>
        <w:pStyle w:val="Bibliography"/>
        <w:numPr>
          <w:ilvl w:val="0"/>
          <w:numId w:val="17"/>
        </w:numPr>
        <w:tabs>
          <w:tab w:val="clear" w:pos="384"/>
        </w:tabs>
        <w:ind w:left="0" w:hanging="11"/>
      </w:pPr>
      <w:r w:rsidRPr="00F72339">
        <w:t xml:space="preserve">Ambrose, B. </w:t>
      </w:r>
      <w:r w:rsidR="004132DA" w:rsidRPr="00F72339">
        <w:rPr>
          <w:iCs/>
        </w:rPr>
        <w:t>et al.</w:t>
      </w:r>
      <w:r w:rsidRPr="00F72339">
        <w:t xml:space="preserve"> The smfBox is an open-source platform for single-molecule FRET. </w:t>
      </w:r>
      <w:r w:rsidRPr="00F72339">
        <w:rPr>
          <w:i/>
          <w:iCs/>
        </w:rPr>
        <w:lastRenderedPageBreak/>
        <w:t>Nature Communications</w:t>
      </w:r>
      <w:r w:rsidRPr="00F72339">
        <w:t xml:space="preserve">. </w:t>
      </w:r>
      <w:r w:rsidRPr="00F72339">
        <w:rPr>
          <w:b/>
          <w:bCs/>
        </w:rPr>
        <w:t>11</w:t>
      </w:r>
      <w:r w:rsidRPr="00F72339">
        <w:t xml:space="preserve"> (1), 5641</w:t>
      </w:r>
      <w:r w:rsidR="00BA16B6" w:rsidRPr="00F72339">
        <w:t xml:space="preserve"> </w:t>
      </w:r>
      <w:r w:rsidRPr="00F72339">
        <w:t>(2020).</w:t>
      </w:r>
    </w:p>
    <w:p w14:paraId="32A5BA89" w14:textId="469D249E" w:rsidR="00222EFB" w:rsidRPr="00F72339" w:rsidRDefault="00222EFB" w:rsidP="00036952">
      <w:pPr>
        <w:pStyle w:val="Bibliography"/>
        <w:numPr>
          <w:ilvl w:val="0"/>
          <w:numId w:val="17"/>
        </w:numPr>
        <w:tabs>
          <w:tab w:val="clear" w:pos="384"/>
        </w:tabs>
        <w:ind w:left="0" w:hanging="11"/>
      </w:pPr>
      <w:r w:rsidRPr="00F72339">
        <w:t xml:space="preserve">Ingargiola, A., Laurence, T., Boutelle, R., Weiss, S., Michalet, X. Photon-HDF5: An </w:t>
      </w:r>
      <w:r w:rsidR="00BA16B6" w:rsidRPr="00F72339">
        <w:t>o</w:t>
      </w:r>
      <w:r w:rsidRPr="00F72339">
        <w:t xml:space="preserve">pen </w:t>
      </w:r>
      <w:r w:rsidR="00BA16B6" w:rsidRPr="00F72339">
        <w:t>f</w:t>
      </w:r>
      <w:r w:rsidRPr="00F72339">
        <w:t xml:space="preserve">ile </w:t>
      </w:r>
      <w:r w:rsidR="00BA16B6" w:rsidRPr="00F72339">
        <w:t>f</w:t>
      </w:r>
      <w:r w:rsidRPr="00F72339">
        <w:t xml:space="preserve">ormat for </w:t>
      </w:r>
      <w:r w:rsidR="00BA16B6" w:rsidRPr="00F72339">
        <w:t>t</w:t>
      </w:r>
      <w:r w:rsidRPr="00F72339">
        <w:t>imestamp-</w:t>
      </w:r>
      <w:r w:rsidR="00BA16B6" w:rsidRPr="00F72339">
        <w:t>b</w:t>
      </w:r>
      <w:r w:rsidRPr="00F72339">
        <w:t xml:space="preserve">ased </w:t>
      </w:r>
      <w:r w:rsidR="00BA16B6" w:rsidRPr="00F72339">
        <w:t>s</w:t>
      </w:r>
      <w:r w:rsidRPr="00F72339">
        <w:t>ingle-</w:t>
      </w:r>
      <w:r w:rsidR="00BA16B6" w:rsidRPr="00F72339">
        <w:t>m</w:t>
      </w:r>
      <w:r w:rsidRPr="00F72339">
        <w:t xml:space="preserve">olecule </w:t>
      </w:r>
      <w:r w:rsidR="00BA16B6" w:rsidRPr="00F72339">
        <w:t>f</w:t>
      </w:r>
      <w:r w:rsidRPr="00F72339">
        <w:t xml:space="preserve">luorescence </w:t>
      </w:r>
      <w:r w:rsidR="00BA16B6" w:rsidRPr="00F72339">
        <w:t>e</w:t>
      </w:r>
      <w:r w:rsidRPr="00F72339">
        <w:t xml:space="preserve">xperiments. </w:t>
      </w:r>
      <w:r w:rsidRPr="00F72339">
        <w:rPr>
          <w:i/>
          <w:iCs/>
        </w:rPr>
        <w:t>Biophysical Journal</w:t>
      </w:r>
      <w:r w:rsidRPr="00F72339">
        <w:t xml:space="preserve">. </w:t>
      </w:r>
      <w:r w:rsidRPr="00F72339">
        <w:rPr>
          <w:b/>
          <w:bCs/>
        </w:rPr>
        <w:t>110</w:t>
      </w:r>
      <w:r w:rsidRPr="00F72339">
        <w:t xml:space="preserve"> (1), 26–33</w:t>
      </w:r>
      <w:r w:rsidR="00BA16B6" w:rsidRPr="00F72339">
        <w:t xml:space="preserve"> </w:t>
      </w:r>
      <w:r w:rsidRPr="00F72339">
        <w:t>(2016).</w:t>
      </w:r>
    </w:p>
    <w:p w14:paraId="1AF1DF15" w14:textId="66137DF0" w:rsidR="00222EFB" w:rsidRPr="00F72339" w:rsidRDefault="00222EFB" w:rsidP="00036952">
      <w:pPr>
        <w:pStyle w:val="Bibliography"/>
        <w:numPr>
          <w:ilvl w:val="0"/>
          <w:numId w:val="17"/>
        </w:numPr>
        <w:tabs>
          <w:tab w:val="clear" w:pos="384"/>
        </w:tabs>
        <w:ind w:left="0" w:hanging="11"/>
      </w:pPr>
      <w:r w:rsidRPr="00F72339">
        <w:t xml:space="preserve">Hellenkamp, B. </w:t>
      </w:r>
      <w:r w:rsidR="004132DA" w:rsidRPr="00F72339">
        <w:rPr>
          <w:iCs/>
        </w:rPr>
        <w:t>et al.</w:t>
      </w:r>
      <w:r w:rsidRPr="00F72339">
        <w:t xml:space="preserve"> Precision and accuracy of single-molecule FRET measurements—a multi-laboratory benchmark study. </w:t>
      </w:r>
      <w:r w:rsidRPr="00F72339">
        <w:rPr>
          <w:i/>
          <w:iCs/>
        </w:rPr>
        <w:t>Nature Methods</w:t>
      </w:r>
      <w:r w:rsidRPr="00F72339">
        <w:t xml:space="preserve">. </w:t>
      </w:r>
      <w:r w:rsidRPr="00F72339">
        <w:rPr>
          <w:b/>
          <w:bCs/>
        </w:rPr>
        <w:t>15</w:t>
      </w:r>
      <w:r w:rsidRPr="00F72339">
        <w:t xml:space="preserve"> (9), 669–676 (2018).</w:t>
      </w:r>
    </w:p>
    <w:p w14:paraId="4C07DCC7" w14:textId="3258576F" w:rsidR="00222EFB" w:rsidRPr="00F72339" w:rsidRDefault="00222EFB" w:rsidP="00036952">
      <w:pPr>
        <w:pStyle w:val="Bibliography"/>
        <w:numPr>
          <w:ilvl w:val="0"/>
          <w:numId w:val="17"/>
        </w:numPr>
        <w:tabs>
          <w:tab w:val="clear" w:pos="384"/>
        </w:tabs>
        <w:ind w:left="0" w:hanging="11"/>
      </w:pPr>
      <w:r w:rsidRPr="00F72339">
        <w:t xml:space="preserve">Ingargiola, A., Lerner, E., Chung, S., Weiss, S., Michalet, X. FRETBursts: An </w:t>
      </w:r>
      <w:r w:rsidR="00BA16B6" w:rsidRPr="00F72339">
        <w:t>o</w:t>
      </w:r>
      <w:r w:rsidRPr="00F72339">
        <w:t xml:space="preserve">pen </w:t>
      </w:r>
      <w:r w:rsidR="00BA16B6" w:rsidRPr="00F72339">
        <w:t>s</w:t>
      </w:r>
      <w:r w:rsidRPr="00F72339">
        <w:t xml:space="preserve">ource </w:t>
      </w:r>
      <w:r w:rsidR="00BA16B6" w:rsidRPr="00F72339">
        <w:t>t</w:t>
      </w:r>
      <w:r w:rsidRPr="00F72339">
        <w:t xml:space="preserve">oolkit for </w:t>
      </w:r>
      <w:r w:rsidR="00BA16B6" w:rsidRPr="00F72339">
        <w:t xml:space="preserve">analysis </w:t>
      </w:r>
      <w:r w:rsidRPr="00F72339">
        <w:t xml:space="preserve">of </w:t>
      </w:r>
      <w:r w:rsidR="00BA16B6" w:rsidRPr="00F72339">
        <w:t>freely</w:t>
      </w:r>
      <w:r w:rsidRPr="00F72339">
        <w:t>-</w:t>
      </w:r>
      <w:r w:rsidR="00BA16B6" w:rsidRPr="00F72339">
        <w:t>diffusing single</w:t>
      </w:r>
      <w:r w:rsidRPr="00F72339">
        <w:t>-</w:t>
      </w:r>
      <w:r w:rsidR="00BA16B6" w:rsidRPr="00F72339">
        <w:t xml:space="preserve">molecule </w:t>
      </w:r>
      <w:r w:rsidRPr="00F72339">
        <w:t xml:space="preserve">FRET. </w:t>
      </w:r>
      <w:r w:rsidRPr="00F72339">
        <w:rPr>
          <w:i/>
          <w:iCs/>
        </w:rPr>
        <w:t xml:space="preserve">PLOS </w:t>
      </w:r>
      <w:r w:rsidR="007B1863" w:rsidRPr="00F72339">
        <w:rPr>
          <w:i/>
          <w:iCs/>
        </w:rPr>
        <w:t>O</w:t>
      </w:r>
      <w:r w:rsidR="007B1863">
        <w:rPr>
          <w:i/>
          <w:iCs/>
        </w:rPr>
        <w:t>ne</w:t>
      </w:r>
      <w:r w:rsidRPr="00F72339">
        <w:t xml:space="preserve">. </w:t>
      </w:r>
      <w:r w:rsidRPr="00F72339">
        <w:rPr>
          <w:b/>
          <w:bCs/>
        </w:rPr>
        <w:t>11</w:t>
      </w:r>
      <w:r w:rsidRPr="00F72339">
        <w:t xml:space="preserve"> (8), e0160716</w:t>
      </w:r>
      <w:r w:rsidR="00BA16B6" w:rsidRPr="00F72339">
        <w:t xml:space="preserve"> </w:t>
      </w:r>
      <w:r w:rsidRPr="00F72339">
        <w:t>(2016).</w:t>
      </w:r>
    </w:p>
    <w:p w14:paraId="64ADA851" w14:textId="228E217A" w:rsidR="00222EFB" w:rsidRPr="00F72339" w:rsidRDefault="00222EFB" w:rsidP="00036952">
      <w:pPr>
        <w:pStyle w:val="Bibliography"/>
        <w:numPr>
          <w:ilvl w:val="0"/>
          <w:numId w:val="17"/>
        </w:numPr>
        <w:tabs>
          <w:tab w:val="clear" w:pos="384"/>
        </w:tabs>
        <w:ind w:left="0" w:hanging="11"/>
      </w:pPr>
      <w:r w:rsidRPr="00F72339">
        <w:t>Torella, J.</w:t>
      </w:r>
      <w:r w:rsidR="00BA16B6" w:rsidRPr="00F72339">
        <w:t xml:space="preserve"> </w:t>
      </w:r>
      <w:r w:rsidRPr="00F72339">
        <w:t>P., Holden, S.</w:t>
      </w:r>
      <w:r w:rsidR="00BA16B6" w:rsidRPr="00F72339">
        <w:t xml:space="preserve"> </w:t>
      </w:r>
      <w:r w:rsidRPr="00F72339">
        <w:t>J., Santoso, Y., Hohlbein, J., Kapanidis, A.</w:t>
      </w:r>
      <w:r w:rsidR="00BA16B6" w:rsidRPr="00F72339">
        <w:t xml:space="preserve"> </w:t>
      </w:r>
      <w:r w:rsidRPr="00F72339">
        <w:t xml:space="preserve">N. Identifying </w:t>
      </w:r>
      <w:r w:rsidR="00BA16B6" w:rsidRPr="00F72339">
        <w:t xml:space="preserve">molecular dynamics </w:t>
      </w:r>
      <w:r w:rsidRPr="00F72339">
        <w:t xml:space="preserve">in </w:t>
      </w:r>
      <w:r w:rsidR="00BA16B6" w:rsidRPr="00F72339">
        <w:t>single</w:t>
      </w:r>
      <w:r w:rsidRPr="00F72339">
        <w:t>-</w:t>
      </w:r>
      <w:r w:rsidR="00BA16B6" w:rsidRPr="00F72339">
        <w:t xml:space="preserve">molecule </w:t>
      </w:r>
      <w:r w:rsidRPr="00F72339">
        <w:t xml:space="preserve">FRET </w:t>
      </w:r>
      <w:r w:rsidR="00BA16B6" w:rsidRPr="00F72339">
        <w:t xml:space="preserve">experiments </w:t>
      </w:r>
      <w:r w:rsidRPr="00F72339">
        <w:t xml:space="preserve">with </w:t>
      </w:r>
      <w:r w:rsidR="00BA16B6" w:rsidRPr="00F72339">
        <w:t>burst variance analysis</w:t>
      </w:r>
      <w:r w:rsidRPr="00F72339">
        <w:t xml:space="preserve">. </w:t>
      </w:r>
      <w:r w:rsidRPr="00F72339">
        <w:rPr>
          <w:i/>
          <w:iCs/>
        </w:rPr>
        <w:t>Biophysical Journal</w:t>
      </w:r>
      <w:r w:rsidRPr="00F72339">
        <w:t xml:space="preserve">. </w:t>
      </w:r>
      <w:r w:rsidRPr="00F72339">
        <w:rPr>
          <w:b/>
          <w:bCs/>
        </w:rPr>
        <w:t>100</w:t>
      </w:r>
      <w:r w:rsidRPr="00F72339">
        <w:t xml:space="preserve"> (6), 1568–1577 (2011).</w:t>
      </w:r>
    </w:p>
    <w:p w14:paraId="751F0616" w14:textId="278EF09B" w:rsidR="00222EFB" w:rsidRPr="00F72339" w:rsidRDefault="00222EFB" w:rsidP="00036952">
      <w:pPr>
        <w:pStyle w:val="Bibliography"/>
        <w:numPr>
          <w:ilvl w:val="0"/>
          <w:numId w:val="17"/>
        </w:numPr>
        <w:tabs>
          <w:tab w:val="clear" w:pos="384"/>
        </w:tabs>
        <w:ind w:left="0" w:hanging="11"/>
      </w:pPr>
      <w:r w:rsidRPr="00F72339">
        <w:t>Tomov, T.</w:t>
      </w:r>
      <w:r w:rsidR="00BA16B6" w:rsidRPr="00F72339">
        <w:t xml:space="preserve"> </w:t>
      </w:r>
      <w:r w:rsidRPr="00F72339">
        <w:t>E.</w:t>
      </w:r>
      <w:r w:rsidR="00BA16B6" w:rsidRPr="00F72339">
        <w:t xml:space="preserve"> et al</w:t>
      </w:r>
      <w:r w:rsidRPr="00F72339">
        <w:t xml:space="preserve">. Disentangling </w:t>
      </w:r>
      <w:r w:rsidR="00BA16B6" w:rsidRPr="00F72339">
        <w:t xml:space="preserve">subpopulations </w:t>
      </w:r>
      <w:r w:rsidRPr="00F72339">
        <w:t xml:space="preserve">in </w:t>
      </w:r>
      <w:r w:rsidR="00BA16B6" w:rsidRPr="00F72339">
        <w:t>single</w:t>
      </w:r>
      <w:r w:rsidRPr="00F72339">
        <w:t>-</w:t>
      </w:r>
      <w:r w:rsidR="00BA16B6" w:rsidRPr="00F72339">
        <w:t xml:space="preserve">molecule </w:t>
      </w:r>
      <w:r w:rsidRPr="00F72339">
        <w:t xml:space="preserve">FRET and ALEX </w:t>
      </w:r>
      <w:r w:rsidR="00BA16B6" w:rsidRPr="00F72339">
        <w:t xml:space="preserve">experiments </w:t>
      </w:r>
      <w:r w:rsidRPr="00F72339">
        <w:t xml:space="preserve">with </w:t>
      </w:r>
      <w:r w:rsidR="00BA16B6" w:rsidRPr="00F72339">
        <w:t>photon distribution analysis</w:t>
      </w:r>
      <w:r w:rsidRPr="00F72339">
        <w:t xml:space="preserve">. </w:t>
      </w:r>
      <w:r w:rsidRPr="00F72339">
        <w:rPr>
          <w:i/>
          <w:iCs/>
        </w:rPr>
        <w:t>Biophysical Journal</w:t>
      </w:r>
      <w:r w:rsidRPr="00F72339">
        <w:t xml:space="preserve">. </w:t>
      </w:r>
      <w:r w:rsidRPr="00F72339">
        <w:rPr>
          <w:b/>
          <w:bCs/>
        </w:rPr>
        <w:t>102</w:t>
      </w:r>
      <w:r w:rsidRPr="00F72339">
        <w:t xml:space="preserve"> (5), 1163–1173</w:t>
      </w:r>
      <w:r w:rsidR="00BA16B6" w:rsidRPr="00F72339">
        <w:t xml:space="preserve"> </w:t>
      </w:r>
      <w:r w:rsidRPr="00F72339">
        <w:t>(2012).</w:t>
      </w:r>
    </w:p>
    <w:p w14:paraId="423971F4" w14:textId="019A88BC" w:rsidR="00222EFB" w:rsidRPr="00F72339" w:rsidRDefault="00222EFB" w:rsidP="00036952">
      <w:pPr>
        <w:pStyle w:val="Bibliography"/>
        <w:numPr>
          <w:ilvl w:val="0"/>
          <w:numId w:val="17"/>
        </w:numPr>
        <w:tabs>
          <w:tab w:val="clear" w:pos="384"/>
        </w:tabs>
        <w:ind w:left="0" w:hanging="11"/>
      </w:pPr>
      <w:r w:rsidRPr="00F72339">
        <w:t>Santoso, Y., Torella, J.</w:t>
      </w:r>
      <w:r w:rsidR="00BA16B6" w:rsidRPr="00F72339">
        <w:t xml:space="preserve"> </w:t>
      </w:r>
      <w:r w:rsidRPr="00F72339">
        <w:t>P., Kapanidis, A.</w:t>
      </w:r>
      <w:r w:rsidR="00BA16B6" w:rsidRPr="00F72339">
        <w:t xml:space="preserve"> </w:t>
      </w:r>
      <w:r w:rsidRPr="00F72339">
        <w:t xml:space="preserve">N. Characterizing </w:t>
      </w:r>
      <w:r w:rsidR="00BA16B6" w:rsidRPr="00F72339">
        <w:t>single</w:t>
      </w:r>
      <w:r w:rsidRPr="00F72339">
        <w:t>-</w:t>
      </w:r>
      <w:r w:rsidR="00BA16B6" w:rsidRPr="00F72339">
        <w:t xml:space="preserve">molecule </w:t>
      </w:r>
      <w:r w:rsidRPr="00F72339">
        <w:t xml:space="preserve">FRET </w:t>
      </w:r>
      <w:r w:rsidR="00BA16B6" w:rsidRPr="00F72339">
        <w:t xml:space="preserve">dynamics </w:t>
      </w:r>
      <w:r w:rsidRPr="00F72339">
        <w:t xml:space="preserve">with </w:t>
      </w:r>
      <w:r w:rsidR="00BA16B6" w:rsidRPr="00F72339">
        <w:t>probability distribution analysis</w:t>
      </w:r>
      <w:r w:rsidRPr="00F72339">
        <w:t xml:space="preserve">. </w:t>
      </w:r>
      <w:r w:rsidRPr="00F72339">
        <w:rPr>
          <w:i/>
          <w:iCs/>
        </w:rPr>
        <w:t>ChemPhysChem</w:t>
      </w:r>
      <w:r w:rsidRPr="00F72339">
        <w:t xml:space="preserve">. </w:t>
      </w:r>
      <w:r w:rsidRPr="00F72339">
        <w:rPr>
          <w:b/>
          <w:bCs/>
        </w:rPr>
        <w:t>11</w:t>
      </w:r>
      <w:r w:rsidRPr="00F72339">
        <w:t xml:space="preserve"> (10), 2209–2219</w:t>
      </w:r>
      <w:r w:rsidR="00EB3376" w:rsidRPr="00F72339">
        <w:t xml:space="preserve"> </w:t>
      </w:r>
      <w:r w:rsidRPr="00F72339">
        <w:t>(2010).</w:t>
      </w:r>
    </w:p>
    <w:p w14:paraId="30D57023" w14:textId="33D8332C" w:rsidR="00222EFB" w:rsidRPr="00F72339" w:rsidRDefault="00222EFB" w:rsidP="00036952">
      <w:pPr>
        <w:pStyle w:val="Bibliography"/>
        <w:numPr>
          <w:ilvl w:val="0"/>
          <w:numId w:val="17"/>
        </w:numPr>
        <w:tabs>
          <w:tab w:val="clear" w:pos="384"/>
        </w:tabs>
        <w:ind w:left="0" w:hanging="11"/>
      </w:pPr>
      <w:r w:rsidRPr="00F72339">
        <w:t>Kalinin, S., Valeri, A., Antonik, M., Felekyan, S., Seidel, C.</w:t>
      </w:r>
      <w:r w:rsidR="00EB3376" w:rsidRPr="00F72339">
        <w:t xml:space="preserve"> </w:t>
      </w:r>
      <w:r w:rsidRPr="00F72339">
        <w:t>A.</w:t>
      </w:r>
      <w:r w:rsidR="00EB3376" w:rsidRPr="00F72339">
        <w:t xml:space="preserve"> </w:t>
      </w:r>
      <w:r w:rsidRPr="00F72339">
        <w:t xml:space="preserve">M. Detection of </w:t>
      </w:r>
      <w:r w:rsidR="00EB3376" w:rsidRPr="00F72339">
        <w:t xml:space="preserve">structural dynamics </w:t>
      </w:r>
      <w:r w:rsidRPr="00F72339">
        <w:t xml:space="preserve">by FRET: A </w:t>
      </w:r>
      <w:r w:rsidR="00EB3376" w:rsidRPr="00F72339">
        <w:t xml:space="preserve">photon distribution </w:t>
      </w:r>
      <w:r w:rsidRPr="00F72339">
        <w:t xml:space="preserve">and </w:t>
      </w:r>
      <w:r w:rsidR="00EB3376" w:rsidRPr="00F72339">
        <w:t xml:space="preserve">fluorescence lifetime analysis </w:t>
      </w:r>
      <w:r w:rsidRPr="00F72339">
        <w:t xml:space="preserve">of </w:t>
      </w:r>
      <w:r w:rsidR="00EB3376" w:rsidRPr="00F72339">
        <w:t xml:space="preserve">systems </w:t>
      </w:r>
      <w:r w:rsidRPr="00F72339">
        <w:t xml:space="preserve">with </w:t>
      </w:r>
      <w:r w:rsidR="00EB3376" w:rsidRPr="00F72339">
        <w:t>multiple states</w:t>
      </w:r>
      <w:r w:rsidRPr="00F72339">
        <w:t xml:space="preserve">. </w:t>
      </w:r>
      <w:r w:rsidRPr="00F72339">
        <w:rPr>
          <w:i/>
          <w:iCs/>
        </w:rPr>
        <w:t>The Journal of Physical Chemistry B</w:t>
      </w:r>
      <w:r w:rsidRPr="00F72339">
        <w:t xml:space="preserve">. </w:t>
      </w:r>
      <w:r w:rsidRPr="00F72339">
        <w:rPr>
          <w:b/>
          <w:bCs/>
        </w:rPr>
        <w:t>114</w:t>
      </w:r>
      <w:r w:rsidRPr="00F72339">
        <w:t xml:space="preserve"> (23), 7983–7995 (2010).</w:t>
      </w:r>
    </w:p>
    <w:p w14:paraId="073BC808" w14:textId="1859A4F8" w:rsidR="00222EFB" w:rsidRPr="00F72339" w:rsidRDefault="00222EFB" w:rsidP="00036952">
      <w:pPr>
        <w:pStyle w:val="Bibliography"/>
        <w:numPr>
          <w:ilvl w:val="0"/>
          <w:numId w:val="17"/>
        </w:numPr>
        <w:tabs>
          <w:tab w:val="clear" w:pos="384"/>
        </w:tabs>
        <w:ind w:left="0" w:hanging="11"/>
      </w:pPr>
      <w:r w:rsidRPr="00F72339">
        <w:t xml:space="preserve">Pirchi, M. </w:t>
      </w:r>
      <w:r w:rsidR="004132DA" w:rsidRPr="00F72339">
        <w:rPr>
          <w:iCs/>
        </w:rPr>
        <w:t>et al.</w:t>
      </w:r>
      <w:r w:rsidRPr="00F72339">
        <w:t xml:space="preserve"> Photon-by-</w:t>
      </w:r>
      <w:r w:rsidR="00EB3376" w:rsidRPr="00F72339">
        <w:t xml:space="preserve">photon hidden </w:t>
      </w:r>
      <w:r w:rsidRPr="00F72339">
        <w:t xml:space="preserve">Markov </w:t>
      </w:r>
      <w:r w:rsidR="00EB3376" w:rsidRPr="00F72339">
        <w:t xml:space="preserve">model analysis </w:t>
      </w:r>
      <w:r w:rsidRPr="00F72339">
        <w:t xml:space="preserve">for </w:t>
      </w:r>
      <w:r w:rsidR="00EB3376" w:rsidRPr="00F72339">
        <w:t>microsecond single</w:t>
      </w:r>
      <w:r w:rsidRPr="00F72339">
        <w:t>-</w:t>
      </w:r>
      <w:r w:rsidR="00EB3376" w:rsidRPr="00F72339">
        <w:t xml:space="preserve">molecule </w:t>
      </w:r>
      <w:r w:rsidRPr="00F72339">
        <w:t xml:space="preserve">FRET </w:t>
      </w:r>
      <w:r w:rsidR="00EB3376" w:rsidRPr="00F72339">
        <w:t>kinetics</w:t>
      </w:r>
      <w:r w:rsidRPr="00F72339">
        <w:t xml:space="preserve">. </w:t>
      </w:r>
      <w:r w:rsidRPr="00F72339">
        <w:rPr>
          <w:i/>
          <w:iCs/>
        </w:rPr>
        <w:t>The Journal of Physical Chemistry B</w:t>
      </w:r>
      <w:r w:rsidRPr="00F72339">
        <w:t xml:space="preserve">. </w:t>
      </w:r>
      <w:r w:rsidRPr="00F72339">
        <w:rPr>
          <w:b/>
          <w:bCs/>
        </w:rPr>
        <w:t>120</w:t>
      </w:r>
      <w:r w:rsidRPr="00F72339">
        <w:t xml:space="preserve"> (51), 13065–13075</w:t>
      </w:r>
      <w:r w:rsidR="00EB3376" w:rsidRPr="00F72339">
        <w:t xml:space="preserve"> </w:t>
      </w:r>
      <w:r w:rsidRPr="00F72339">
        <w:t>(2016).</w:t>
      </w:r>
    </w:p>
    <w:p w14:paraId="1B75A22A" w14:textId="50DA29F2" w:rsidR="00222EFB" w:rsidRPr="00F72339" w:rsidRDefault="00222EFB" w:rsidP="00036952">
      <w:pPr>
        <w:pStyle w:val="Bibliography"/>
        <w:numPr>
          <w:ilvl w:val="0"/>
          <w:numId w:val="17"/>
        </w:numPr>
        <w:tabs>
          <w:tab w:val="clear" w:pos="384"/>
        </w:tabs>
        <w:ind w:left="0" w:hanging="11"/>
      </w:pPr>
      <w:r w:rsidRPr="00F72339">
        <w:t>Schrimpf, W., Barth, A., Hendrix, J., Lamb, D.</w:t>
      </w:r>
      <w:r w:rsidR="00EB3376" w:rsidRPr="00F72339">
        <w:t xml:space="preserve"> </w:t>
      </w:r>
      <w:r w:rsidRPr="00F72339">
        <w:t xml:space="preserve">C. PAM: A </w:t>
      </w:r>
      <w:r w:rsidR="00EB3376" w:rsidRPr="00F72339">
        <w:t xml:space="preserve">framework </w:t>
      </w:r>
      <w:r w:rsidRPr="00F72339">
        <w:t xml:space="preserve">for </w:t>
      </w:r>
      <w:r w:rsidR="00EB3376" w:rsidRPr="00F72339">
        <w:t xml:space="preserve">integrated analysis </w:t>
      </w:r>
      <w:r w:rsidRPr="00F72339">
        <w:t xml:space="preserve">of </w:t>
      </w:r>
      <w:r w:rsidR="00EB3376" w:rsidRPr="00F72339">
        <w:t>imaging</w:t>
      </w:r>
      <w:r w:rsidRPr="00F72339">
        <w:t xml:space="preserve">, </w:t>
      </w:r>
      <w:r w:rsidR="00EB3376" w:rsidRPr="00F72339">
        <w:t>single</w:t>
      </w:r>
      <w:r w:rsidRPr="00F72339">
        <w:t>-</w:t>
      </w:r>
      <w:r w:rsidR="00EB3376" w:rsidRPr="00F72339">
        <w:t>molecule</w:t>
      </w:r>
      <w:r w:rsidRPr="00F72339">
        <w:t xml:space="preserve">, and </w:t>
      </w:r>
      <w:r w:rsidR="00EB3376" w:rsidRPr="00F72339">
        <w:t>ensemble fluorescence data</w:t>
      </w:r>
      <w:r w:rsidRPr="00F72339">
        <w:t xml:space="preserve">. </w:t>
      </w:r>
      <w:r w:rsidRPr="00F72339">
        <w:rPr>
          <w:i/>
          <w:iCs/>
        </w:rPr>
        <w:t>Biophysical Journal</w:t>
      </w:r>
      <w:r w:rsidRPr="00F72339">
        <w:t xml:space="preserve">. </w:t>
      </w:r>
      <w:r w:rsidRPr="00F72339">
        <w:rPr>
          <w:b/>
          <w:bCs/>
        </w:rPr>
        <w:t>114</w:t>
      </w:r>
      <w:r w:rsidRPr="00F72339">
        <w:t xml:space="preserve"> (7), 1518–1528</w:t>
      </w:r>
      <w:r w:rsidR="00EB3376" w:rsidRPr="00F72339">
        <w:t xml:space="preserve"> </w:t>
      </w:r>
      <w:r w:rsidRPr="00F72339">
        <w:t>(2018).</w:t>
      </w:r>
    </w:p>
    <w:p w14:paraId="0ADAF523" w14:textId="7DB974CB" w:rsidR="00222EFB" w:rsidRPr="00F72339" w:rsidRDefault="00222EFB" w:rsidP="00036952">
      <w:pPr>
        <w:pStyle w:val="Bibliography"/>
        <w:numPr>
          <w:ilvl w:val="0"/>
          <w:numId w:val="17"/>
        </w:numPr>
        <w:tabs>
          <w:tab w:val="clear" w:pos="384"/>
        </w:tabs>
        <w:ind w:left="0" w:hanging="11"/>
      </w:pPr>
      <w:r w:rsidRPr="00F72339">
        <w:t xml:space="preserve">Zijlstra, N. </w:t>
      </w:r>
      <w:r w:rsidR="004132DA" w:rsidRPr="00F72339">
        <w:rPr>
          <w:iCs/>
        </w:rPr>
        <w:t>et al.</w:t>
      </w:r>
      <w:r w:rsidRPr="00F72339">
        <w:t xml:space="preserve"> Rapid </w:t>
      </w:r>
      <w:r w:rsidR="00EB3376" w:rsidRPr="00F72339">
        <w:t xml:space="preserve">microfluidic dilution </w:t>
      </w:r>
      <w:r w:rsidRPr="00F72339">
        <w:t xml:space="preserve">for </w:t>
      </w:r>
      <w:r w:rsidR="00EB3376" w:rsidRPr="00F72339">
        <w:t>single</w:t>
      </w:r>
      <w:r w:rsidRPr="00F72339">
        <w:t>-</w:t>
      </w:r>
      <w:r w:rsidR="00EB3376" w:rsidRPr="00F72339">
        <w:t xml:space="preserve">molecule spectroscopy </w:t>
      </w:r>
      <w:r w:rsidRPr="00F72339">
        <w:t xml:space="preserve">of </w:t>
      </w:r>
      <w:r w:rsidR="00EB3376" w:rsidRPr="00F72339">
        <w:t>low</w:t>
      </w:r>
      <w:r w:rsidRPr="00F72339">
        <w:t>-</w:t>
      </w:r>
      <w:r w:rsidR="00EB3376" w:rsidRPr="00F72339">
        <w:t>affinity biomolecular complexes</w:t>
      </w:r>
      <w:r w:rsidRPr="00F72339">
        <w:t xml:space="preserve">. </w:t>
      </w:r>
      <w:r w:rsidRPr="00F72339">
        <w:rPr>
          <w:i/>
          <w:iCs/>
        </w:rPr>
        <w:t>Angewandte Chemie International Edition</w:t>
      </w:r>
      <w:r w:rsidRPr="00F72339">
        <w:t xml:space="preserve">. </w:t>
      </w:r>
      <w:r w:rsidRPr="00F72339">
        <w:rPr>
          <w:b/>
          <w:bCs/>
        </w:rPr>
        <w:t>56</w:t>
      </w:r>
      <w:r w:rsidRPr="00F72339">
        <w:t xml:space="preserve"> (25), 7126–7129</w:t>
      </w:r>
      <w:r w:rsidR="00EB3376" w:rsidRPr="00F72339">
        <w:t xml:space="preserve"> </w:t>
      </w:r>
      <w:r w:rsidRPr="00F72339">
        <w:t>(2017).</w:t>
      </w:r>
    </w:p>
    <w:p w14:paraId="0CFAE4F5" w14:textId="04C4FDCA" w:rsidR="00222EFB" w:rsidRPr="00F72339" w:rsidRDefault="00222EFB" w:rsidP="00036952">
      <w:pPr>
        <w:pStyle w:val="Bibliography"/>
        <w:numPr>
          <w:ilvl w:val="0"/>
          <w:numId w:val="17"/>
        </w:numPr>
        <w:tabs>
          <w:tab w:val="clear" w:pos="384"/>
        </w:tabs>
        <w:ind w:left="0" w:hanging="11"/>
      </w:pPr>
      <w:r w:rsidRPr="00F72339">
        <w:t xml:space="preserve">Hellenkamp, B., Thurn, J., Stadlmeier, M., Hugel, T. Kinetics of </w:t>
      </w:r>
      <w:r w:rsidR="00EB3376" w:rsidRPr="00F72339">
        <w:t xml:space="preserve">transient protein complexes determined </w:t>
      </w:r>
      <w:r w:rsidRPr="00F72339">
        <w:t xml:space="preserve">via </w:t>
      </w:r>
      <w:r w:rsidR="00EB3376" w:rsidRPr="00F72339">
        <w:t>diffusion</w:t>
      </w:r>
      <w:r w:rsidRPr="00F72339">
        <w:t>-</w:t>
      </w:r>
      <w:r w:rsidR="00EB3376" w:rsidRPr="00F72339">
        <w:t xml:space="preserve">independent microfluidic mixing </w:t>
      </w:r>
      <w:r w:rsidRPr="00F72339">
        <w:t xml:space="preserve">and </w:t>
      </w:r>
      <w:r w:rsidR="00EB3376" w:rsidRPr="00F72339">
        <w:t>fluorescence stoichiometry</w:t>
      </w:r>
      <w:r w:rsidRPr="00F72339">
        <w:t xml:space="preserve">. </w:t>
      </w:r>
      <w:r w:rsidRPr="00F72339">
        <w:rPr>
          <w:i/>
          <w:iCs/>
        </w:rPr>
        <w:t>The Journal of Physical Chemistry B</w:t>
      </w:r>
      <w:r w:rsidRPr="00F72339">
        <w:t xml:space="preserve">. </w:t>
      </w:r>
      <w:r w:rsidRPr="00F72339">
        <w:rPr>
          <w:b/>
          <w:bCs/>
        </w:rPr>
        <w:t>122</w:t>
      </w:r>
      <w:r w:rsidRPr="00F72339">
        <w:t xml:space="preserve"> (49), 11554–11560</w:t>
      </w:r>
      <w:r w:rsidR="00EB3376" w:rsidRPr="00F72339">
        <w:t xml:space="preserve"> </w:t>
      </w:r>
      <w:r w:rsidRPr="00F72339">
        <w:t>(2018).</w:t>
      </w:r>
    </w:p>
    <w:p w14:paraId="102E490C" w14:textId="69A92F93" w:rsidR="00222EFB" w:rsidRPr="00F72339" w:rsidRDefault="00222EFB" w:rsidP="00036952">
      <w:pPr>
        <w:pStyle w:val="Bibliography"/>
        <w:numPr>
          <w:ilvl w:val="0"/>
          <w:numId w:val="17"/>
        </w:numPr>
        <w:tabs>
          <w:tab w:val="clear" w:pos="384"/>
        </w:tabs>
        <w:ind w:left="0" w:hanging="11"/>
      </w:pPr>
      <w:r w:rsidRPr="00F72339">
        <w:t>Bennet, I.</w:t>
      </w:r>
      <w:r w:rsidR="00EB3376" w:rsidRPr="00F72339">
        <w:t xml:space="preserve"> </w:t>
      </w:r>
      <w:r w:rsidRPr="00F72339">
        <w:t xml:space="preserve">A. </w:t>
      </w:r>
      <w:r w:rsidR="004132DA" w:rsidRPr="00F72339">
        <w:rPr>
          <w:iCs/>
        </w:rPr>
        <w:t>et al.</w:t>
      </w:r>
      <w:r w:rsidRPr="00F72339">
        <w:t xml:space="preserve"> Regional conformational flexibility couples substrate specificity and scissile phosphate diester selectivity in human flap endonuclease 1. </w:t>
      </w:r>
      <w:r w:rsidRPr="00F72339">
        <w:rPr>
          <w:i/>
          <w:iCs/>
        </w:rPr>
        <w:t>Nucleic Acids Research</w:t>
      </w:r>
      <w:r w:rsidRPr="00F72339">
        <w:t xml:space="preserve">. </w:t>
      </w:r>
      <w:r w:rsidRPr="00F72339">
        <w:rPr>
          <w:b/>
          <w:bCs/>
        </w:rPr>
        <w:t>46</w:t>
      </w:r>
      <w:r w:rsidRPr="00F72339">
        <w:t xml:space="preserve"> (11), 5618–5633</w:t>
      </w:r>
      <w:r w:rsidR="00EB3376" w:rsidRPr="00F72339">
        <w:t xml:space="preserve"> </w:t>
      </w:r>
      <w:r w:rsidRPr="00F72339">
        <w:t>(2018).</w:t>
      </w:r>
    </w:p>
    <w:p w14:paraId="6B2B1AA9" w14:textId="7B8991CB" w:rsidR="006E4797" w:rsidRPr="00546EEC" w:rsidRDefault="00312B98" w:rsidP="00EF0FAF">
      <w:r w:rsidRPr="00546EEC">
        <w:fldChar w:fldCharType="end"/>
      </w:r>
    </w:p>
    <w:sectPr w:rsidR="006E4797" w:rsidRPr="00546EEC" w:rsidSect="00036952">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48545" w14:textId="77777777" w:rsidR="00EF490A" w:rsidRDefault="00EF490A">
      <w:r>
        <w:separator/>
      </w:r>
    </w:p>
  </w:endnote>
  <w:endnote w:type="continuationSeparator" w:id="0">
    <w:p w14:paraId="03FDF379" w14:textId="77777777" w:rsidR="00EF490A" w:rsidRDefault="00EF490A">
      <w:r>
        <w:continuationSeparator/>
      </w:r>
    </w:p>
  </w:endnote>
  <w:endnote w:type="continuationNotice" w:id="1">
    <w:p w14:paraId="7720C451" w14:textId="77777777" w:rsidR="00EF490A" w:rsidRDefault="00EF4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B03A2" w:rsidRDefault="00DB03A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C68D7" w14:textId="77777777" w:rsidR="00EF490A" w:rsidRDefault="00EF490A">
      <w:r>
        <w:separator/>
      </w:r>
    </w:p>
  </w:footnote>
  <w:footnote w:type="continuationSeparator" w:id="0">
    <w:p w14:paraId="18A05026" w14:textId="77777777" w:rsidR="00EF490A" w:rsidRDefault="00EF490A">
      <w:r>
        <w:continuationSeparator/>
      </w:r>
    </w:p>
  </w:footnote>
  <w:footnote w:type="continuationNotice" w:id="1">
    <w:p w14:paraId="1033F47B" w14:textId="77777777" w:rsidR="00EF490A" w:rsidRDefault="00EF4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B03A2" w:rsidRDefault="00DB03A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67AB04B8" w:rsidR="00DB03A2" w:rsidRDefault="00DB03A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5761084B" w:rsidR="00DB03A2" w:rsidRDefault="00DB03A2" w:rsidP="00546EE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0D2E"/>
    <w:multiLevelType w:val="multilevel"/>
    <w:tmpl w:val="7F426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9C3384"/>
    <w:multiLevelType w:val="hybridMultilevel"/>
    <w:tmpl w:val="623C09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9C760C"/>
    <w:multiLevelType w:val="hybridMultilevel"/>
    <w:tmpl w:val="F80A1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BB57B5"/>
    <w:multiLevelType w:val="multilevel"/>
    <w:tmpl w:val="E86E70F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B834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0"/>
  </w:num>
  <w:num w:numId="3">
    <w:abstractNumId w:val="15"/>
  </w:num>
  <w:num w:numId="4">
    <w:abstractNumId w:val="1"/>
  </w:num>
  <w:num w:numId="5">
    <w:abstractNumId w:val="13"/>
  </w:num>
  <w:num w:numId="6">
    <w:abstractNumId w:val="14"/>
  </w:num>
  <w:num w:numId="7">
    <w:abstractNumId w:val="7"/>
  </w:num>
  <w:num w:numId="8">
    <w:abstractNumId w:val="9"/>
  </w:num>
  <w:num w:numId="9">
    <w:abstractNumId w:val="3"/>
  </w:num>
  <w:num w:numId="10">
    <w:abstractNumId w:val="8"/>
  </w:num>
  <w:num w:numId="11">
    <w:abstractNumId w:val="11"/>
  </w:num>
  <w:num w:numId="12">
    <w:abstractNumId w:val="4"/>
  </w:num>
  <w:num w:numId="13">
    <w:abstractNumId w:val="16"/>
  </w:num>
  <w:num w:numId="14">
    <w:abstractNumId w:val="12"/>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1579B"/>
    <w:rsid w:val="000160C7"/>
    <w:rsid w:val="00027040"/>
    <w:rsid w:val="00036952"/>
    <w:rsid w:val="000D01E9"/>
    <w:rsid w:val="001008AB"/>
    <w:rsid w:val="00176764"/>
    <w:rsid w:val="00195ABB"/>
    <w:rsid w:val="001B341E"/>
    <w:rsid w:val="00222EFB"/>
    <w:rsid w:val="00291094"/>
    <w:rsid w:val="002A0A58"/>
    <w:rsid w:val="002C7430"/>
    <w:rsid w:val="00312B98"/>
    <w:rsid w:val="00351087"/>
    <w:rsid w:val="00380B60"/>
    <w:rsid w:val="00381677"/>
    <w:rsid w:val="003C2A43"/>
    <w:rsid w:val="003E6B88"/>
    <w:rsid w:val="003F11A1"/>
    <w:rsid w:val="00400455"/>
    <w:rsid w:val="00405513"/>
    <w:rsid w:val="004132DA"/>
    <w:rsid w:val="00421E89"/>
    <w:rsid w:val="00424115"/>
    <w:rsid w:val="00437AE6"/>
    <w:rsid w:val="00462B37"/>
    <w:rsid w:val="00480715"/>
    <w:rsid w:val="004A56B0"/>
    <w:rsid w:val="00501C89"/>
    <w:rsid w:val="00503046"/>
    <w:rsid w:val="00546EEC"/>
    <w:rsid w:val="00551D82"/>
    <w:rsid w:val="00560B99"/>
    <w:rsid w:val="00567D84"/>
    <w:rsid w:val="005822E7"/>
    <w:rsid w:val="00591E0D"/>
    <w:rsid w:val="00596B42"/>
    <w:rsid w:val="005A7AD3"/>
    <w:rsid w:val="005E0F2B"/>
    <w:rsid w:val="00622578"/>
    <w:rsid w:val="00686F32"/>
    <w:rsid w:val="006E4797"/>
    <w:rsid w:val="006F12A0"/>
    <w:rsid w:val="0070444F"/>
    <w:rsid w:val="007221BD"/>
    <w:rsid w:val="00727096"/>
    <w:rsid w:val="00777844"/>
    <w:rsid w:val="00794212"/>
    <w:rsid w:val="007B1863"/>
    <w:rsid w:val="007C0442"/>
    <w:rsid w:val="007C4AAB"/>
    <w:rsid w:val="007C56FE"/>
    <w:rsid w:val="00884907"/>
    <w:rsid w:val="00893FFC"/>
    <w:rsid w:val="008C76FB"/>
    <w:rsid w:val="008D1336"/>
    <w:rsid w:val="008D7F5F"/>
    <w:rsid w:val="008F4310"/>
    <w:rsid w:val="00950F35"/>
    <w:rsid w:val="00966D07"/>
    <w:rsid w:val="00983FE8"/>
    <w:rsid w:val="009B46B5"/>
    <w:rsid w:val="009F2CF5"/>
    <w:rsid w:val="00A26FAB"/>
    <w:rsid w:val="00A30EE3"/>
    <w:rsid w:val="00A31347"/>
    <w:rsid w:val="00A55130"/>
    <w:rsid w:val="00A83E01"/>
    <w:rsid w:val="00AC1B6B"/>
    <w:rsid w:val="00AE3ED2"/>
    <w:rsid w:val="00B05D89"/>
    <w:rsid w:val="00B2412A"/>
    <w:rsid w:val="00B51EA6"/>
    <w:rsid w:val="00B5253D"/>
    <w:rsid w:val="00B607D7"/>
    <w:rsid w:val="00B83C25"/>
    <w:rsid w:val="00BA16B6"/>
    <w:rsid w:val="00BE22A2"/>
    <w:rsid w:val="00C04F75"/>
    <w:rsid w:val="00C65E3F"/>
    <w:rsid w:val="00CA7D4D"/>
    <w:rsid w:val="00CC193D"/>
    <w:rsid w:val="00CD022A"/>
    <w:rsid w:val="00CD70BE"/>
    <w:rsid w:val="00D0394D"/>
    <w:rsid w:val="00D774BE"/>
    <w:rsid w:val="00D84317"/>
    <w:rsid w:val="00D90212"/>
    <w:rsid w:val="00DB03A2"/>
    <w:rsid w:val="00E01C69"/>
    <w:rsid w:val="00EB1E68"/>
    <w:rsid w:val="00EB3376"/>
    <w:rsid w:val="00EC7215"/>
    <w:rsid w:val="00EF0FAF"/>
    <w:rsid w:val="00EF152F"/>
    <w:rsid w:val="00EF490A"/>
    <w:rsid w:val="00F01DF8"/>
    <w:rsid w:val="00F72339"/>
    <w:rsid w:val="00FD402B"/>
    <w:rsid w:val="00FD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F0FAF"/>
    <w:pPr>
      <w:ind w:left="720"/>
      <w:contextualSpacing/>
    </w:pPr>
  </w:style>
  <w:style w:type="paragraph" w:styleId="Bibliography">
    <w:name w:val="Bibliography"/>
    <w:basedOn w:val="Normal"/>
    <w:next w:val="Normal"/>
    <w:uiPriority w:val="37"/>
    <w:unhideWhenUsed/>
    <w:rsid w:val="00D0394D"/>
    <w:pPr>
      <w:tabs>
        <w:tab w:val="left" w:pos="384"/>
      </w:tabs>
      <w:ind w:left="384" w:hanging="384"/>
    </w:pPr>
  </w:style>
  <w:style w:type="paragraph" w:styleId="Footer">
    <w:name w:val="footer"/>
    <w:basedOn w:val="Normal"/>
    <w:link w:val="FooterChar"/>
    <w:uiPriority w:val="99"/>
    <w:unhideWhenUsed/>
    <w:rsid w:val="00E01C69"/>
    <w:pPr>
      <w:tabs>
        <w:tab w:val="center" w:pos="4513"/>
        <w:tab w:val="right" w:pos="9026"/>
      </w:tabs>
    </w:pPr>
  </w:style>
  <w:style w:type="character" w:customStyle="1" w:styleId="FooterChar">
    <w:name w:val="Footer Char"/>
    <w:basedOn w:val="DefaultParagraphFont"/>
    <w:link w:val="Footer"/>
    <w:uiPriority w:val="99"/>
    <w:rsid w:val="00E01C69"/>
  </w:style>
  <w:style w:type="paragraph" w:styleId="Revision">
    <w:name w:val="Revision"/>
    <w:hidden/>
    <w:uiPriority w:val="99"/>
    <w:semiHidden/>
    <w:rsid w:val="00893FFC"/>
    <w:pPr>
      <w:widowControl/>
      <w:jc w:val="left"/>
    </w:pPr>
  </w:style>
  <w:style w:type="character" w:styleId="CommentReference">
    <w:name w:val="annotation reference"/>
    <w:basedOn w:val="DefaultParagraphFont"/>
    <w:uiPriority w:val="99"/>
    <w:semiHidden/>
    <w:unhideWhenUsed/>
    <w:rsid w:val="00312B98"/>
    <w:rPr>
      <w:sz w:val="16"/>
      <w:szCs w:val="16"/>
    </w:rPr>
  </w:style>
  <w:style w:type="paragraph" w:styleId="CommentText">
    <w:name w:val="annotation text"/>
    <w:basedOn w:val="Normal"/>
    <w:link w:val="CommentTextChar"/>
    <w:uiPriority w:val="99"/>
    <w:semiHidden/>
    <w:unhideWhenUsed/>
    <w:rsid w:val="00312B98"/>
    <w:rPr>
      <w:sz w:val="20"/>
      <w:szCs w:val="20"/>
    </w:rPr>
  </w:style>
  <w:style w:type="character" w:customStyle="1" w:styleId="CommentTextChar">
    <w:name w:val="Comment Text Char"/>
    <w:basedOn w:val="DefaultParagraphFont"/>
    <w:link w:val="CommentText"/>
    <w:uiPriority w:val="99"/>
    <w:semiHidden/>
    <w:rsid w:val="00312B98"/>
    <w:rPr>
      <w:sz w:val="20"/>
      <w:szCs w:val="20"/>
    </w:rPr>
  </w:style>
  <w:style w:type="paragraph" w:styleId="CommentSubject">
    <w:name w:val="annotation subject"/>
    <w:basedOn w:val="CommentText"/>
    <w:next w:val="CommentText"/>
    <w:link w:val="CommentSubjectChar"/>
    <w:uiPriority w:val="99"/>
    <w:semiHidden/>
    <w:unhideWhenUsed/>
    <w:rsid w:val="00312B98"/>
    <w:rPr>
      <w:b/>
      <w:bCs/>
    </w:rPr>
  </w:style>
  <w:style w:type="character" w:customStyle="1" w:styleId="CommentSubjectChar">
    <w:name w:val="Comment Subject Char"/>
    <w:basedOn w:val="CommentTextChar"/>
    <w:link w:val="CommentSubject"/>
    <w:uiPriority w:val="99"/>
    <w:semiHidden/>
    <w:rsid w:val="00312B98"/>
    <w:rPr>
      <w:b/>
      <w:bCs/>
      <w:sz w:val="20"/>
      <w:szCs w:val="20"/>
    </w:rPr>
  </w:style>
  <w:style w:type="character" w:styleId="LineNumber">
    <w:name w:val="line number"/>
    <w:basedOn w:val="DefaultParagraphFont"/>
    <w:uiPriority w:val="99"/>
    <w:semiHidden/>
    <w:unhideWhenUsed/>
    <w:rsid w:val="003C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97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aggslab.github.io/smfBox/anasoftware.html"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9FD92-04CE-4F68-AFAD-F702FD95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20097</Words>
  <Characters>114558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Abdelhamid</dc:creator>
  <cp:lastModifiedBy>Amit G krishnan</cp:lastModifiedBy>
  <cp:revision>2</cp:revision>
  <dcterms:created xsi:type="dcterms:W3CDTF">2021-02-19T10:49:00Z</dcterms:created>
  <dcterms:modified xsi:type="dcterms:W3CDTF">2021-02-19T10:49:00Z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id="hzcNR7MP"/&gt;&lt;style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