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2EBB425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A41BC">
        <w:rPr>
          <w:rFonts w:asciiTheme="minorHAnsi" w:eastAsia="Times New Roman" w:hAnsiTheme="minorHAnsi" w:cstheme="minorHAnsi"/>
          <w:b/>
          <w:szCs w:val="24"/>
        </w:rPr>
        <w:t>62368</w:t>
      </w:r>
    </w:p>
    <w:p w14:paraId="2F6924E5" w14:textId="20C64BB6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2A41BC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335C7D58" w14:textId="55343CFC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2A41BC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</w:p>
    <w:p w14:paraId="6FB9233B" w14:textId="2805D03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10" w:history="1">
        <w:r w:rsidR="002A41BC" w:rsidRPr="002A41BC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https://www.jove.com/account/file-uploader?src=19022288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EB8B80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A41BC" w:rsidRPr="002A41BC">
        <w:rPr>
          <w:rStyle w:val="ArticleTitle"/>
          <w:rFonts w:cstheme="minorHAnsi"/>
        </w:rPr>
        <w:t>Analysis of the Lipid Composition of Mycobacteria by Thin Layer Chromatography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AC10B3F" w14:textId="61B73206" w:rsidR="002A41BC" w:rsidRPr="004F0619" w:rsidRDefault="00EC3C46" w:rsidP="004F0619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2A41BC" w:rsidRPr="002A41BC">
        <w:rPr>
          <w:rFonts w:asciiTheme="minorHAnsi" w:hAnsiTheme="minorHAnsi" w:cstheme="minorHAnsi"/>
          <w:b/>
          <w:bCs/>
          <w:sz w:val="28"/>
          <w:szCs w:val="22"/>
        </w:rPr>
        <w:t>Sandra Guallar-Garrido</w:t>
      </w:r>
      <w:r w:rsidR="002A41BC" w:rsidRPr="002A41BC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="002A41BC" w:rsidRPr="002A41BC">
        <w:rPr>
          <w:rFonts w:asciiTheme="minorHAnsi" w:hAnsiTheme="minorHAnsi" w:cstheme="minorHAnsi"/>
          <w:b/>
          <w:bCs/>
          <w:sz w:val="28"/>
          <w:szCs w:val="22"/>
        </w:rPr>
        <w:t>, Marina Luquin</w:t>
      </w:r>
      <w:r w:rsidR="002A41BC" w:rsidRPr="002A41BC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  <w:r w:rsidR="002A41BC" w:rsidRPr="002A41BC">
        <w:rPr>
          <w:rFonts w:asciiTheme="minorHAnsi" w:hAnsiTheme="minorHAnsi" w:cstheme="minorHAnsi"/>
          <w:b/>
          <w:bCs/>
          <w:sz w:val="28"/>
          <w:szCs w:val="22"/>
        </w:rPr>
        <w:t xml:space="preserve">, </w:t>
      </w:r>
      <w:r w:rsidR="004F0619">
        <w:rPr>
          <w:rFonts w:asciiTheme="minorHAnsi" w:hAnsiTheme="minorHAnsi" w:cstheme="minorHAnsi"/>
          <w:b/>
          <w:bCs/>
          <w:sz w:val="28"/>
          <w:szCs w:val="22"/>
        </w:rPr>
        <w:t xml:space="preserve">and </w:t>
      </w:r>
      <w:r w:rsidR="002A41BC" w:rsidRPr="002A41BC">
        <w:rPr>
          <w:rFonts w:asciiTheme="minorHAnsi" w:hAnsiTheme="minorHAnsi" w:cstheme="minorHAnsi"/>
          <w:b/>
          <w:bCs/>
          <w:sz w:val="28"/>
          <w:szCs w:val="22"/>
        </w:rPr>
        <w:t>Esther Julián</w:t>
      </w:r>
      <w:r w:rsidR="002A41BC" w:rsidRPr="002A41BC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</w:p>
    <w:p w14:paraId="0AD95D23" w14:textId="77777777" w:rsidR="002A41BC" w:rsidRPr="002A41BC" w:rsidRDefault="002A41BC" w:rsidP="002A41BC">
      <w:pPr>
        <w:rPr>
          <w:rFonts w:asciiTheme="minorHAnsi" w:hAnsiTheme="minorHAnsi" w:cstheme="minorHAnsi"/>
          <w:bCs/>
          <w:sz w:val="28"/>
          <w:szCs w:val="22"/>
        </w:rPr>
      </w:pPr>
    </w:p>
    <w:p w14:paraId="7F88EDE5" w14:textId="4C06F4BC" w:rsidR="002A41BC" w:rsidRPr="000E7532" w:rsidRDefault="002A41BC" w:rsidP="004F0619">
      <w:pPr>
        <w:rPr>
          <w:rFonts w:asciiTheme="minorHAnsi" w:hAnsiTheme="minorHAnsi" w:cstheme="minorBidi"/>
          <w:sz w:val="28"/>
          <w:szCs w:val="22"/>
          <w:lang w:val="es-ES"/>
        </w:rPr>
      </w:pPr>
      <w:r w:rsidRPr="000E7532">
        <w:rPr>
          <w:rFonts w:asciiTheme="minorHAnsi" w:hAnsiTheme="minorHAnsi" w:cstheme="minorBidi"/>
          <w:sz w:val="28"/>
          <w:szCs w:val="22"/>
          <w:vertAlign w:val="superscript"/>
          <w:lang w:val="es-ES"/>
        </w:rPr>
        <w:t>1</w:t>
      </w:r>
      <w:r w:rsidRPr="000E7532">
        <w:rPr>
          <w:rFonts w:asciiTheme="minorHAnsi" w:hAnsiTheme="minorHAnsi" w:cstheme="minorBidi"/>
          <w:sz w:val="28"/>
          <w:szCs w:val="22"/>
          <w:lang w:val="es-ES"/>
        </w:rPr>
        <w:t>Departament de Genètica i de Microbiologia, Facultat de Biociències, Universitat Autònoma de Barcelona</w:t>
      </w:r>
    </w:p>
    <w:p w14:paraId="0CF5E19E" w14:textId="5BAA8BC5" w:rsidR="004E0C5A" w:rsidRPr="008109F2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lang w:val="es-ES"/>
        </w:rPr>
      </w:pPr>
    </w:p>
    <w:p w14:paraId="38C0EED1" w14:textId="77777777" w:rsidR="00550B8C" w:rsidRPr="008109F2" w:rsidRDefault="00550B8C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  <w:lang w:val="es-ES"/>
        </w:rPr>
      </w:pPr>
    </w:p>
    <w:p w14:paraId="4FDD3434" w14:textId="77777777" w:rsidR="004E0C5A" w:rsidRPr="008109F2" w:rsidRDefault="004E0C5A" w:rsidP="004E0C5A">
      <w:pPr>
        <w:outlineLvl w:val="0"/>
        <w:rPr>
          <w:rFonts w:asciiTheme="minorHAnsi" w:eastAsia="Times New Roman" w:hAnsiTheme="minorHAnsi" w:cstheme="minorHAnsi"/>
          <w:szCs w:val="24"/>
          <w:lang w:val="es-ES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156B099" w14:textId="77777777" w:rsidR="002A41BC" w:rsidRPr="00C4647F" w:rsidRDefault="002A41BC" w:rsidP="002A41BC">
      <w:pPr>
        <w:rPr>
          <w:rFonts w:asciiTheme="minorHAnsi" w:hAnsiTheme="minorHAnsi" w:cstheme="minorHAnsi"/>
          <w:bCs/>
        </w:rPr>
      </w:pPr>
      <w:bookmarkStart w:id="0" w:name="_Hlk25233958"/>
      <w:r w:rsidRPr="00C4647F">
        <w:rPr>
          <w:rFonts w:asciiTheme="minorHAnsi" w:hAnsiTheme="minorHAnsi" w:cstheme="minorHAnsi"/>
        </w:rPr>
        <w:t>Esther Julián</w:t>
      </w:r>
      <w:r w:rsidRPr="00C4647F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C4647F">
        <w:rPr>
          <w:rFonts w:asciiTheme="minorHAnsi" w:hAnsiTheme="minorHAnsi" w:cstheme="minorHAnsi"/>
          <w:bCs/>
        </w:rPr>
        <w:t>(esther.julian@uab.cat</w:t>
      </w:r>
      <w:r w:rsidRPr="00C4647F">
        <w:rPr>
          <w:rFonts w:cs="Arial"/>
          <w:bCs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5E643AD" w14:textId="674E844C" w:rsidR="002A41BC" w:rsidRPr="00C4647F" w:rsidRDefault="002A41BC" w:rsidP="002A41B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val="pt-PT"/>
        </w:rPr>
      </w:pPr>
      <w:r w:rsidRPr="00C4647F">
        <w:rPr>
          <w:rFonts w:asciiTheme="minorHAnsi" w:hAnsiTheme="minorHAnsi" w:cstheme="minorHAnsi"/>
          <w:color w:val="auto"/>
          <w:lang w:val="pt-PT"/>
        </w:rPr>
        <w:t>sandra.guallar@uab.cat</w:t>
      </w:r>
    </w:p>
    <w:p w14:paraId="7DBF148B" w14:textId="0878DA42" w:rsidR="002A41BC" w:rsidRPr="00C4647F" w:rsidRDefault="002A41BC" w:rsidP="002A41BC">
      <w:pPr>
        <w:pStyle w:val="NormalWeb"/>
        <w:spacing w:before="0" w:beforeAutospacing="0" w:after="0" w:afterAutospacing="0"/>
        <w:rPr>
          <w:rFonts w:cs="Arial"/>
          <w:bCs/>
          <w:color w:val="auto"/>
          <w:lang w:val="pt-PT"/>
        </w:rPr>
      </w:pPr>
      <w:r w:rsidRPr="00C4647F">
        <w:rPr>
          <w:rFonts w:asciiTheme="minorHAnsi" w:hAnsiTheme="minorHAnsi" w:cstheme="minorBidi"/>
          <w:color w:val="auto"/>
          <w:lang w:val="pt-PT"/>
        </w:rPr>
        <w:t>marina.luquin@uab.cat</w:t>
      </w:r>
    </w:p>
    <w:p w14:paraId="26840A64" w14:textId="0CA899DF" w:rsidR="002A41BC" w:rsidRPr="008109F2" w:rsidRDefault="002A41BC" w:rsidP="002A41BC">
      <w:pPr>
        <w:rPr>
          <w:rFonts w:asciiTheme="minorHAnsi" w:hAnsiTheme="minorHAnsi" w:cstheme="minorHAnsi"/>
          <w:bCs/>
          <w:lang w:val="fr-FR"/>
        </w:rPr>
      </w:pPr>
      <w:r w:rsidRPr="008109F2">
        <w:rPr>
          <w:rFonts w:asciiTheme="minorHAnsi" w:hAnsiTheme="minorHAnsi" w:cstheme="minorHAnsi"/>
          <w:bCs/>
          <w:lang w:val="fr-FR"/>
        </w:rPr>
        <w:t>esther.julian@uab.cat</w:t>
      </w:r>
    </w:p>
    <w:p w14:paraId="12916965" w14:textId="77777777" w:rsidR="003B5E26" w:rsidRPr="008109F2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6F84F159" w14:textId="77777777" w:rsidR="003B5E26" w:rsidRPr="008109F2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5A2BE33C" w14:textId="77777777" w:rsidR="001E230F" w:rsidRPr="008109F2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60B95108" w14:textId="77777777" w:rsidR="00C70C90" w:rsidRPr="008109F2" w:rsidRDefault="00C70C90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8109F2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39CBDE5B" w14:textId="47D4821F" w:rsidR="00987081" w:rsidRPr="008109F2" w:rsidRDefault="00987081" w:rsidP="00673750">
      <w:pPr>
        <w:pStyle w:val="Heading2"/>
        <w:rPr>
          <w:rFonts w:asciiTheme="minorHAnsi" w:hAnsiTheme="minorHAnsi" w:cstheme="minorHAnsi"/>
          <w:lang w:val="fr-FR"/>
        </w:rPr>
      </w:pPr>
      <w:r w:rsidRPr="008109F2">
        <w:rPr>
          <w:rFonts w:asciiTheme="minorHAnsi" w:hAnsiTheme="minorHAnsi" w:cstheme="minorHAnsi"/>
          <w:lang w:val="fr-FR"/>
        </w:rPr>
        <w:lastRenderedPageBreak/>
        <w:t xml:space="preserve">Author Questionnaire </w:t>
      </w:r>
    </w:p>
    <w:p w14:paraId="24C73F46" w14:textId="64B134F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E5FA5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55168E5" w:rsidR="0067375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E5FA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F31DB5B" w14:textId="77777777" w:rsidR="00BE297F" w:rsidRPr="00B07A3B" w:rsidRDefault="00BE297F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6C106553" w:rsidR="00673750" w:rsidRDefault="000318E2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0225" w:rsidRPr="00DE40ED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JoVE’s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24D1FC66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41AA3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0B117064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CF78097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E00965">
        <w:rPr>
          <w:rFonts w:asciiTheme="minorHAnsi" w:hAnsiTheme="minorHAnsi" w:cstheme="minorHAnsi"/>
          <w:bCs/>
          <w:sz w:val="22"/>
          <w:szCs w:val="22"/>
        </w:rPr>
        <w:t>1</w:t>
      </w:r>
      <w:r w:rsidR="00682DB7">
        <w:rPr>
          <w:rFonts w:asciiTheme="minorHAnsi" w:hAnsiTheme="minorHAnsi" w:cstheme="minorHAnsi"/>
          <w:bCs/>
          <w:sz w:val="22"/>
          <w:szCs w:val="22"/>
        </w:rPr>
        <w:t>2</w:t>
      </w:r>
    </w:p>
    <w:p w14:paraId="5990525D" w14:textId="625FE9AF" w:rsidR="00DE624D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00965" w:rsidRPr="00C35248">
        <w:rPr>
          <w:rFonts w:asciiTheme="minorHAnsi" w:hAnsiTheme="minorHAnsi" w:cstheme="minorHAnsi"/>
          <w:bCs/>
          <w:color w:val="FF0000"/>
          <w:sz w:val="22"/>
          <w:szCs w:val="22"/>
        </w:rPr>
        <w:t>3</w:t>
      </w:r>
      <w:r w:rsidR="00C35248" w:rsidRPr="00C35248">
        <w:rPr>
          <w:rFonts w:asciiTheme="minorHAnsi" w:hAnsiTheme="minorHAnsi" w:cstheme="minorHAnsi"/>
          <w:bCs/>
          <w:color w:val="FF0000"/>
          <w:sz w:val="22"/>
          <w:szCs w:val="22"/>
        </w:rPr>
        <w:t>7</w:t>
      </w:r>
    </w:p>
    <w:p w14:paraId="7E2249AB" w14:textId="77777777" w:rsidR="00DE624D" w:rsidRDefault="00DE624D" w:rsidP="00987081">
      <w:pPr>
        <w:rPr>
          <w:rFonts w:asciiTheme="minorHAnsi" w:hAnsiTheme="minorHAnsi" w:cstheme="minorHAnsi"/>
          <w:bCs/>
          <w:sz w:val="22"/>
          <w:szCs w:val="22"/>
        </w:rPr>
      </w:pPr>
    </w:p>
    <w:p w14:paraId="7237D25A" w14:textId="1D70F9BA" w:rsidR="0052634B" w:rsidRPr="0052634B" w:rsidRDefault="00DE624D" w:rsidP="00987081">
      <w:pPr>
        <w:rPr>
          <w:rFonts w:asciiTheme="majorHAnsi" w:hAnsiTheme="majorHAnsi" w:cstheme="majorHAnsi"/>
          <w:i/>
          <w:iCs/>
          <w:szCs w:val="24"/>
          <w:highlight w:val="green"/>
        </w:rPr>
      </w:pPr>
      <w:r w:rsidRPr="0052634B">
        <w:rPr>
          <w:rFonts w:asciiTheme="minorHAnsi" w:hAnsiTheme="minorHAnsi" w:cstheme="minorHAnsi"/>
          <w:bCs/>
          <w:szCs w:val="24"/>
          <w:highlight w:val="green"/>
        </w:rPr>
        <w:t xml:space="preserve">NOTE by videographer: </w:t>
      </w:r>
      <w:r w:rsidRPr="0052634B">
        <w:rPr>
          <w:rFonts w:asciiTheme="majorHAnsi" w:hAnsiTheme="majorHAnsi" w:cstheme="majorHAnsi"/>
          <w:szCs w:val="24"/>
          <w:highlight w:val="green"/>
        </w:rPr>
        <w:t xml:space="preserve">01 INTWS (5) </w:t>
      </w:r>
      <w:r w:rsidRPr="0052634B">
        <w:rPr>
          <w:rFonts w:asciiTheme="majorHAnsi" w:hAnsiTheme="majorHAnsi" w:cstheme="majorHAnsi"/>
          <w:i/>
          <w:iCs/>
          <w:szCs w:val="24"/>
          <w:highlight w:val="green"/>
        </w:rPr>
        <w:t xml:space="preserve">&gt;&gt; 5 files and 10,35 </w:t>
      </w:r>
      <w:r w:rsidR="0052634B" w:rsidRPr="0052634B">
        <w:rPr>
          <w:rFonts w:asciiTheme="majorHAnsi" w:hAnsiTheme="majorHAnsi" w:cstheme="majorHAnsi"/>
          <w:i/>
          <w:iCs/>
          <w:szCs w:val="24"/>
          <w:highlight w:val="green"/>
        </w:rPr>
        <w:t>GB.</w:t>
      </w:r>
    </w:p>
    <w:p w14:paraId="71E69063" w14:textId="4BEFBCFA" w:rsidR="0052634B" w:rsidRPr="0052634B" w:rsidRDefault="00DE624D" w:rsidP="00987081">
      <w:pPr>
        <w:rPr>
          <w:rFonts w:asciiTheme="majorHAnsi" w:hAnsiTheme="majorHAnsi" w:cstheme="majorHAnsi"/>
          <w:i/>
          <w:iCs/>
          <w:szCs w:val="24"/>
          <w:highlight w:val="green"/>
        </w:rPr>
      </w:pPr>
      <w:r w:rsidRPr="0052634B">
        <w:rPr>
          <w:rFonts w:asciiTheme="majorHAnsi" w:hAnsiTheme="majorHAnsi" w:cstheme="majorHAnsi"/>
          <w:szCs w:val="24"/>
          <w:highlight w:val="green"/>
        </w:rPr>
        <w:t xml:space="preserve">02 PROTOCOL (46) </w:t>
      </w:r>
      <w:r w:rsidRPr="0052634B">
        <w:rPr>
          <w:rFonts w:asciiTheme="majorHAnsi" w:hAnsiTheme="majorHAnsi" w:cstheme="majorHAnsi"/>
          <w:i/>
          <w:iCs/>
          <w:szCs w:val="24"/>
          <w:highlight w:val="green"/>
        </w:rPr>
        <w:t>&gt;&gt; 46 files and 40,26</w:t>
      </w:r>
      <w:r w:rsidR="0052634B" w:rsidRPr="0052634B">
        <w:rPr>
          <w:rFonts w:asciiTheme="majorHAnsi" w:hAnsiTheme="majorHAnsi" w:cstheme="majorHAnsi"/>
          <w:i/>
          <w:iCs/>
          <w:szCs w:val="24"/>
          <w:highlight w:val="green"/>
        </w:rPr>
        <w:t xml:space="preserve"> </w:t>
      </w:r>
      <w:r w:rsidRPr="0052634B">
        <w:rPr>
          <w:rFonts w:asciiTheme="majorHAnsi" w:hAnsiTheme="majorHAnsi" w:cstheme="majorHAnsi"/>
          <w:i/>
          <w:iCs/>
          <w:szCs w:val="24"/>
          <w:highlight w:val="green"/>
        </w:rPr>
        <w:t>GB</w:t>
      </w:r>
      <w:r w:rsidR="0052634B" w:rsidRPr="0052634B">
        <w:rPr>
          <w:rFonts w:asciiTheme="majorHAnsi" w:hAnsiTheme="majorHAnsi" w:cstheme="majorHAnsi"/>
          <w:i/>
          <w:iCs/>
          <w:szCs w:val="24"/>
          <w:highlight w:val="green"/>
        </w:rPr>
        <w:t>.</w:t>
      </w:r>
      <w:r w:rsidRPr="0052634B">
        <w:rPr>
          <w:rFonts w:asciiTheme="majorHAnsi" w:hAnsiTheme="majorHAnsi" w:cstheme="majorHAnsi"/>
          <w:i/>
          <w:iCs/>
          <w:szCs w:val="24"/>
          <w:highlight w:val="green"/>
        </w:rPr>
        <w:t xml:space="preserve"> </w:t>
      </w:r>
    </w:p>
    <w:p w14:paraId="2C5970A6" w14:textId="77777777" w:rsidR="0052634B" w:rsidRPr="0052634B" w:rsidRDefault="00DE624D" w:rsidP="00987081">
      <w:pPr>
        <w:rPr>
          <w:rFonts w:asciiTheme="majorHAnsi" w:hAnsiTheme="majorHAnsi" w:cstheme="majorHAnsi"/>
          <w:i/>
          <w:iCs/>
          <w:szCs w:val="24"/>
          <w:highlight w:val="green"/>
        </w:rPr>
      </w:pPr>
      <w:r w:rsidRPr="0052634B">
        <w:rPr>
          <w:rFonts w:asciiTheme="majorHAnsi" w:hAnsiTheme="majorHAnsi" w:cstheme="majorHAnsi"/>
          <w:szCs w:val="24"/>
          <w:highlight w:val="green"/>
        </w:rPr>
        <w:t xml:space="preserve">03 PHOTOS (5) </w:t>
      </w:r>
      <w:r w:rsidRPr="0052634B">
        <w:rPr>
          <w:rFonts w:asciiTheme="majorHAnsi" w:hAnsiTheme="majorHAnsi" w:cstheme="majorHAnsi"/>
          <w:i/>
          <w:iCs/>
          <w:szCs w:val="24"/>
          <w:highlight w:val="green"/>
        </w:rPr>
        <w:t xml:space="preserve">&gt;&gt; 5 files </w:t>
      </w:r>
    </w:p>
    <w:p w14:paraId="5AAC9C6C" w14:textId="353E268B" w:rsidR="00C2620F" w:rsidRPr="00B07A3B" w:rsidRDefault="00DE624D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52634B">
        <w:rPr>
          <w:rFonts w:asciiTheme="majorHAnsi" w:hAnsiTheme="majorHAnsi" w:cstheme="majorHAnsi"/>
          <w:szCs w:val="24"/>
          <w:highlight w:val="green"/>
        </w:rPr>
        <w:t xml:space="preserve">04 NOTES (1) </w:t>
      </w:r>
      <w:r w:rsidRPr="0052634B">
        <w:rPr>
          <w:rFonts w:asciiTheme="majorHAnsi" w:hAnsiTheme="majorHAnsi" w:cstheme="majorHAnsi"/>
          <w:i/>
          <w:iCs/>
          <w:szCs w:val="24"/>
          <w:highlight w:val="green"/>
        </w:rPr>
        <w:t>&gt;&gt; 1 file</w:t>
      </w:r>
      <w:r>
        <w:rPr>
          <w:rFonts w:ascii="AAAAAF+Helvetica-Oblique" w:hAnsi="AAAAAF+Helvetica-Oblique" w:cs="AAAAAF+Helvetica-Oblique"/>
          <w:i/>
          <w:iCs/>
          <w:sz w:val="32"/>
          <w:szCs w:val="3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35F5D0BA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2554763" w14:textId="77777777" w:rsidR="00507A73" w:rsidRPr="00B07A3B" w:rsidRDefault="00507A73" w:rsidP="00DE40ED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7E8076BA" w14:textId="2936B358" w:rsidR="007D61A8" w:rsidRPr="00B07A3B" w:rsidRDefault="00507A73" w:rsidP="00731E5D">
      <w:pPr>
        <w:rPr>
          <w:rFonts w:asciiTheme="minorHAnsi" w:hAnsiTheme="minorHAnsi" w:cstheme="minorHAnsi"/>
          <w:b/>
          <w:szCs w:val="24"/>
        </w:rPr>
      </w:pPr>
      <w:r w:rsidRPr="00877F73">
        <w:rPr>
          <w:rFonts w:asciiTheme="minorHAnsi" w:hAnsiTheme="minorHAnsi" w:cstheme="minorHAnsi"/>
          <w:szCs w:val="24"/>
          <w:highlight w:val="green"/>
        </w:rPr>
        <w:t>NOTE to VO talent: Please record the introduction and conclusion statements</w:t>
      </w:r>
      <w:r w:rsidR="006B1628">
        <w:rPr>
          <w:rFonts w:asciiTheme="minorHAnsi" w:hAnsiTheme="minorHAnsi" w:cstheme="minorHAnsi"/>
          <w:szCs w:val="24"/>
        </w:rPr>
        <w:t>.</w:t>
      </w:r>
    </w:p>
    <w:p w14:paraId="16F3E485" w14:textId="7AB8C486" w:rsidR="007D61A8" w:rsidRPr="00B07A3B" w:rsidRDefault="007D61A8" w:rsidP="00DE40ED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2A06E98B" w:rsidR="007D61A8" w:rsidRPr="00DE40ED" w:rsidRDefault="00153275" w:rsidP="002709B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671382">
        <w:rPr>
          <w:rFonts w:asciiTheme="minorHAnsi" w:hAnsiTheme="minorHAnsi" w:cstheme="minorBidi"/>
          <w:color w:val="7030A0"/>
        </w:rPr>
        <w:t>M</w:t>
      </w:r>
      <w:r w:rsidR="00D82EB6" w:rsidRPr="00671382">
        <w:rPr>
          <w:rFonts w:asciiTheme="minorHAnsi" w:hAnsiTheme="minorHAnsi" w:cstheme="minorBidi"/>
          <w:color w:val="7030A0"/>
        </w:rPr>
        <w:t xml:space="preserve">ycobacteria </w:t>
      </w:r>
      <w:r w:rsidR="00A41AA3" w:rsidRPr="00671382">
        <w:rPr>
          <w:rFonts w:asciiTheme="minorHAnsi" w:hAnsiTheme="minorHAnsi" w:cstheme="minorBidi"/>
          <w:color w:val="7030A0"/>
        </w:rPr>
        <w:t xml:space="preserve">lipids </w:t>
      </w:r>
      <w:r w:rsidR="00D82EB6" w:rsidRPr="00671382">
        <w:rPr>
          <w:rFonts w:asciiTheme="minorHAnsi" w:hAnsiTheme="minorHAnsi" w:cstheme="minorBidi"/>
          <w:color w:val="7030A0"/>
        </w:rPr>
        <w:t xml:space="preserve">are </w:t>
      </w:r>
      <w:r w:rsidRPr="00671382">
        <w:rPr>
          <w:rFonts w:asciiTheme="minorHAnsi" w:hAnsiTheme="minorHAnsi" w:cstheme="minorBidi"/>
          <w:color w:val="7030A0"/>
        </w:rPr>
        <w:t>an</w:t>
      </w:r>
      <w:r w:rsidR="00D82EB6" w:rsidRPr="00671382">
        <w:rPr>
          <w:rFonts w:asciiTheme="minorHAnsi" w:hAnsiTheme="minorHAnsi" w:cstheme="minorBidi"/>
          <w:color w:val="7030A0"/>
        </w:rPr>
        <w:t xml:space="preserve"> </w:t>
      </w:r>
      <w:r w:rsidR="006B1628" w:rsidRPr="00671382">
        <w:rPr>
          <w:rFonts w:asciiTheme="minorHAnsi" w:hAnsiTheme="minorHAnsi" w:cstheme="minorBidi"/>
          <w:color w:val="7030A0"/>
        </w:rPr>
        <w:t>important</w:t>
      </w:r>
      <w:r w:rsidR="00D82EB6" w:rsidRPr="00671382">
        <w:rPr>
          <w:rFonts w:asciiTheme="minorHAnsi" w:hAnsiTheme="minorHAnsi" w:cstheme="minorBidi"/>
          <w:color w:val="7030A0"/>
        </w:rPr>
        <w:t xml:space="preserve"> character</w:t>
      </w:r>
      <w:r w:rsidR="006B1628" w:rsidRPr="00671382">
        <w:rPr>
          <w:rFonts w:asciiTheme="minorHAnsi" w:hAnsiTheme="minorHAnsi" w:cstheme="minorBidi"/>
          <w:color w:val="7030A0"/>
        </w:rPr>
        <w:t>istic</w:t>
      </w:r>
      <w:r w:rsidR="00D82EB6" w:rsidRPr="00671382">
        <w:rPr>
          <w:rFonts w:asciiTheme="minorHAnsi" w:hAnsiTheme="minorHAnsi" w:cstheme="minorBidi"/>
          <w:color w:val="7030A0"/>
        </w:rPr>
        <w:t xml:space="preserve"> of the genus and are critical </w:t>
      </w:r>
      <w:r w:rsidR="00593F7B" w:rsidRPr="00671382">
        <w:rPr>
          <w:rFonts w:asciiTheme="minorHAnsi" w:hAnsiTheme="minorHAnsi" w:cstheme="minorBidi"/>
          <w:color w:val="7030A0"/>
        </w:rPr>
        <w:t xml:space="preserve">in host-mycobacteria </w:t>
      </w:r>
      <w:r w:rsidR="00A56F16" w:rsidRPr="00671382">
        <w:rPr>
          <w:rFonts w:asciiTheme="minorHAnsi" w:hAnsiTheme="minorHAnsi" w:cstheme="minorBidi"/>
          <w:color w:val="7030A0"/>
        </w:rPr>
        <w:t>interactions</w:t>
      </w:r>
      <w:r w:rsidR="00A41AA3" w:rsidRPr="00671382">
        <w:rPr>
          <w:rFonts w:asciiTheme="minorHAnsi" w:hAnsiTheme="minorHAnsi" w:cstheme="minorBidi"/>
        </w:rPr>
        <w:t>.</w:t>
      </w:r>
      <w:r w:rsidR="00A41AA3">
        <w:rPr>
          <w:rFonts w:asciiTheme="minorHAnsi" w:hAnsiTheme="minorHAnsi" w:cstheme="minorBidi"/>
        </w:rPr>
        <w:t xml:space="preserve"> </w:t>
      </w:r>
    </w:p>
    <w:p w14:paraId="7BF1A210" w14:textId="1A441E1B" w:rsidR="00507A73" w:rsidRPr="00B07A3B" w:rsidRDefault="00507A73" w:rsidP="00DE40E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>2.1.2</w:t>
      </w:r>
    </w:p>
    <w:p w14:paraId="00A66870" w14:textId="77777777" w:rsidR="007D61A8" w:rsidRPr="00B07A3B" w:rsidRDefault="007D61A8" w:rsidP="00DE40ED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6DECA7B3" w14:textId="0FE6DDF7" w:rsidR="00671382" w:rsidRPr="00671382" w:rsidRDefault="00F73A33" w:rsidP="0067138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671382">
        <w:rPr>
          <w:rFonts w:asciiTheme="minorHAnsi" w:hAnsiTheme="minorHAnsi" w:cstheme="minorHAnsi"/>
          <w:color w:val="7030A0"/>
        </w:rPr>
        <w:t>S</w:t>
      </w:r>
      <w:r w:rsidR="00A71993" w:rsidRPr="00671382">
        <w:rPr>
          <w:rFonts w:asciiTheme="minorHAnsi" w:hAnsiTheme="minorHAnsi" w:cstheme="minorHAnsi"/>
          <w:color w:val="7030A0"/>
        </w:rPr>
        <w:t xml:space="preserve">peed and </w:t>
      </w:r>
      <w:r w:rsidR="00A71993" w:rsidRPr="00671382">
        <w:rPr>
          <w:rFonts w:asciiTheme="minorHAnsi" w:hAnsiTheme="minorHAnsi" w:cstheme="minorHAnsi"/>
          <w:iCs/>
          <w:color w:val="7030A0"/>
        </w:rPr>
        <w:t>versatility</w:t>
      </w:r>
      <w:r w:rsidR="00A71993" w:rsidRPr="00671382">
        <w:rPr>
          <w:rFonts w:asciiTheme="minorHAnsi" w:hAnsiTheme="minorHAnsi" w:cstheme="minorHAnsi"/>
          <w:color w:val="7030A0"/>
        </w:rPr>
        <w:t xml:space="preserve"> are t</w:t>
      </w:r>
      <w:r w:rsidR="00EE53FB" w:rsidRPr="00671382">
        <w:rPr>
          <w:rFonts w:asciiTheme="minorHAnsi" w:hAnsiTheme="minorHAnsi" w:cstheme="minorHAnsi"/>
          <w:color w:val="7030A0"/>
        </w:rPr>
        <w:t>he main advantage</w:t>
      </w:r>
      <w:r w:rsidR="00A71993" w:rsidRPr="00671382">
        <w:rPr>
          <w:rFonts w:asciiTheme="minorHAnsi" w:hAnsiTheme="minorHAnsi" w:cstheme="minorHAnsi"/>
          <w:color w:val="7030A0"/>
        </w:rPr>
        <w:t>s</w:t>
      </w:r>
      <w:r w:rsidR="00EE53FB" w:rsidRPr="00671382">
        <w:rPr>
          <w:rFonts w:asciiTheme="minorHAnsi" w:hAnsiTheme="minorHAnsi" w:cstheme="minorHAnsi"/>
          <w:color w:val="7030A0"/>
        </w:rPr>
        <w:t xml:space="preserve"> </w:t>
      </w:r>
      <w:r w:rsidR="006B1628" w:rsidRPr="00671382">
        <w:rPr>
          <w:rFonts w:asciiTheme="minorHAnsi" w:hAnsiTheme="minorHAnsi" w:cstheme="minorHAnsi"/>
          <w:color w:val="7030A0"/>
        </w:rPr>
        <w:t>of th</w:t>
      </w:r>
      <w:r w:rsidR="00153275" w:rsidRPr="00671382">
        <w:rPr>
          <w:rFonts w:asciiTheme="minorHAnsi" w:hAnsiTheme="minorHAnsi" w:cstheme="minorHAnsi"/>
          <w:color w:val="7030A0"/>
        </w:rPr>
        <w:t>is</w:t>
      </w:r>
      <w:r w:rsidR="006B1628" w:rsidRPr="00671382">
        <w:rPr>
          <w:rFonts w:asciiTheme="minorHAnsi" w:hAnsiTheme="minorHAnsi" w:cstheme="minorHAnsi"/>
          <w:color w:val="7030A0"/>
        </w:rPr>
        <w:t xml:space="preserve"> procedure</w:t>
      </w:r>
      <w:r w:rsidR="00EE53FB" w:rsidRPr="00671382">
        <w:rPr>
          <w:rFonts w:asciiTheme="minorHAnsi" w:hAnsiTheme="minorHAnsi" w:cstheme="minorHAnsi"/>
          <w:iCs/>
        </w:rPr>
        <w:t>.</w:t>
      </w:r>
      <w:r w:rsidR="00671382">
        <w:rPr>
          <w:rFonts w:asciiTheme="minorHAnsi" w:hAnsiTheme="minorHAnsi" w:cstheme="minorHAnsi"/>
          <w:iCs/>
        </w:rPr>
        <w:t xml:space="preserve"> </w:t>
      </w:r>
    </w:p>
    <w:p w14:paraId="39826FCF" w14:textId="26DDFC76" w:rsidR="00507A73" w:rsidRPr="00671382" w:rsidRDefault="00507A73" w:rsidP="00DE40E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>3.1.1</w:t>
      </w:r>
    </w:p>
    <w:p w14:paraId="2D2B0965" w14:textId="7AA6C698" w:rsidR="00671382" w:rsidRPr="00671382" w:rsidRDefault="00671382" w:rsidP="00671382">
      <w:pPr>
        <w:spacing w:before="120"/>
        <w:ind w:left="907"/>
        <w:jc w:val="both"/>
        <w:rPr>
          <w:rFonts w:asciiTheme="minorHAnsi" w:eastAsia="Times New Roman" w:hAnsiTheme="minorHAnsi" w:cstheme="minorHAnsi"/>
          <w:szCs w:val="24"/>
        </w:rPr>
      </w:pPr>
      <w:r w:rsidRPr="00671382">
        <w:rPr>
          <w:rFonts w:asciiTheme="minorHAnsi" w:hAnsiTheme="minorHAnsi" w:cstheme="minorHAnsi"/>
          <w:iCs/>
          <w:highlight w:val="green"/>
        </w:rPr>
        <w:t>NOTE</w:t>
      </w:r>
      <w:r w:rsidRPr="00671382">
        <w:rPr>
          <w:rFonts w:asciiTheme="minorHAnsi" w:eastAsia="Times New Roman" w:hAnsiTheme="minorHAnsi" w:cstheme="minorHAnsi"/>
          <w:szCs w:val="24"/>
          <w:highlight w:val="green"/>
        </w:rPr>
        <w:t>: Vo narration for shot 1.2 was changed.</w:t>
      </w:r>
    </w:p>
    <w:p w14:paraId="47FA36A9" w14:textId="77777777" w:rsidR="007D61A8" w:rsidRPr="00B07A3B" w:rsidRDefault="007D61A8" w:rsidP="00DE40ED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539B9D0E" w14:textId="77777777" w:rsidR="007D61A8" w:rsidRPr="00B07A3B" w:rsidRDefault="007D61A8" w:rsidP="00DE40ED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13E505F8" w14:textId="0C05198E" w:rsidR="007D61A8" w:rsidRPr="00B07A3B" w:rsidRDefault="007D61A8" w:rsidP="00DE40ED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689D9529" w:rsidR="00333FA4" w:rsidRPr="00DE40ED" w:rsidRDefault="00EE53FB" w:rsidP="002709B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671382">
        <w:rPr>
          <w:rFonts w:asciiTheme="minorHAnsi" w:hAnsiTheme="minorHAnsi" w:cstheme="minorHAnsi"/>
          <w:color w:val="7030A0"/>
        </w:rPr>
        <w:t xml:space="preserve">This method can be </w:t>
      </w:r>
      <w:r w:rsidR="00153275" w:rsidRPr="00671382">
        <w:rPr>
          <w:rFonts w:asciiTheme="minorHAnsi" w:hAnsiTheme="minorHAnsi" w:cstheme="minorHAnsi"/>
          <w:color w:val="7030A0"/>
        </w:rPr>
        <w:t>used</w:t>
      </w:r>
      <w:r w:rsidRPr="00671382">
        <w:rPr>
          <w:rFonts w:asciiTheme="minorHAnsi" w:hAnsiTheme="minorHAnsi" w:cstheme="minorHAnsi"/>
          <w:color w:val="7030A0"/>
        </w:rPr>
        <w:t xml:space="preserve"> to understand the role of lipids in the pathogenicity of mycobacteria </w:t>
      </w:r>
      <w:r w:rsidR="002709BC" w:rsidRPr="00671382">
        <w:rPr>
          <w:rFonts w:asciiTheme="minorHAnsi" w:hAnsiTheme="minorHAnsi" w:cstheme="minorHAnsi"/>
          <w:color w:val="7030A0"/>
        </w:rPr>
        <w:t>and</w:t>
      </w:r>
      <w:r w:rsidRPr="00671382">
        <w:rPr>
          <w:rFonts w:asciiTheme="minorHAnsi" w:hAnsiTheme="minorHAnsi" w:cstheme="minorHAnsi"/>
          <w:color w:val="7030A0"/>
        </w:rPr>
        <w:t xml:space="preserve"> their immunostimulatory effect</w:t>
      </w:r>
      <w:r>
        <w:rPr>
          <w:rFonts w:asciiTheme="minorHAnsi" w:hAnsiTheme="minorHAnsi" w:cstheme="minorHAnsi"/>
        </w:rPr>
        <w:t>.</w:t>
      </w:r>
    </w:p>
    <w:p w14:paraId="51F02590" w14:textId="39D965BA" w:rsidR="00507A73" w:rsidRPr="00B07A3B" w:rsidRDefault="00507A73" w:rsidP="00DE40E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>2.2.1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2C24363C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5CBAB4A" w:rsidR="00CE10F2" w:rsidRPr="00B07A3B" w:rsidRDefault="007267D7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7267D7">
        <w:rPr>
          <w:rFonts w:asciiTheme="minorHAnsi" w:hAnsiTheme="minorHAnsi" w:cstheme="minorHAnsi"/>
          <w:b/>
          <w:bCs/>
        </w:rPr>
        <w:t xml:space="preserve">Extraction </w:t>
      </w:r>
      <w:r>
        <w:rPr>
          <w:rFonts w:asciiTheme="minorHAnsi" w:hAnsiTheme="minorHAnsi" w:cstheme="minorHAnsi"/>
          <w:b/>
          <w:bCs/>
        </w:rPr>
        <w:t>o</w:t>
      </w:r>
      <w:r w:rsidRPr="007267D7">
        <w:rPr>
          <w:rFonts w:asciiTheme="minorHAnsi" w:hAnsiTheme="minorHAnsi" w:cstheme="minorHAnsi"/>
          <w:b/>
          <w:bCs/>
        </w:rPr>
        <w:t xml:space="preserve">f The Total Non-Covalent-Linked Lipids </w:t>
      </w:r>
      <w:r>
        <w:rPr>
          <w:rFonts w:asciiTheme="minorHAnsi" w:hAnsiTheme="minorHAnsi" w:cstheme="minorHAnsi"/>
          <w:b/>
          <w:bCs/>
        </w:rPr>
        <w:t>f</w:t>
      </w:r>
      <w:r w:rsidRPr="007267D7">
        <w:rPr>
          <w:rFonts w:asciiTheme="minorHAnsi" w:hAnsiTheme="minorHAnsi" w:cstheme="minorHAnsi"/>
          <w:b/>
          <w:bCs/>
        </w:rPr>
        <w:t>rom Mycobacteria</w:t>
      </w:r>
    </w:p>
    <w:p w14:paraId="24C6B477" w14:textId="066B7E9A" w:rsidR="00125924" w:rsidRPr="00B07A3B" w:rsidRDefault="008E118C" w:rsidP="008E118C">
      <w:pPr>
        <w:pStyle w:val="ListParagraph"/>
        <w:numPr>
          <w:ilvl w:val="1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 w:rsidRPr="00160D36">
        <w:rPr>
          <w:rFonts w:asciiTheme="minorHAnsi" w:hAnsiTheme="minorHAnsi" w:cstheme="minorHAnsi"/>
          <w:color w:val="7030A0"/>
        </w:rPr>
        <w:t xml:space="preserve">For the non-covalent-linked lipids extraction, </w:t>
      </w:r>
      <w:r w:rsidR="00671382" w:rsidRPr="00160D36">
        <w:rPr>
          <w:rFonts w:asciiTheme="minorHAnsi" w:hAnsiTheme="minorHAnsi" w:cstheme="minorHAnsi"/>
          <w:color w:val="7030A0"/>
        </w:rPr>
        <w:t xml:space="preserve">add 15 milliliters of 1:2 chloroform to methanol solution to the mycobacteria under a laminar flow hood </w:t>
      </w:r>
      <w:r w:rsidR="003102B3" w:rsidRPr="00160D36">
        <w:rPr>
          <w:rFonts w:asciiTheme="minorHAnsi" w:hAnsiTheme="minorHAnsi" w:cstheme="minorHAnsi"/>
          <w:b/>
          <w:bCs/>
          <w:color w:val="7030A0"/>
        </w:rPr>
        <w:t>[1]</w:t>
      </w:r>
      <w:r w:rsidR="003102B3" w:rsidRPr="00160D36">
        <w:rPr>
          <w:rFonts w:asciiTheme="minorHAnsi" w:hAnsiTheme="minorHAnsi" w:cstheme="minorHAnsi"/>
          <w:color w:val="7030A0"/>
        </w:rPr>
        <w:t>. Then</w:t>
      </w:r>
      <w:r w:rsidR="00F73A33" w:rsidRPr="00160D36">
        <w:rPr>
          <w:rFonts w:asciiTheme="minorHAnsi" w:hAnsiTheme="minorHAnsi" w:cstheme="minorHAnsi"/>
          <w:color w:val="7030A0"/>
        </w:rPr>
        <w:t xml:space="preserve">, </w:t>
      </w:r>
      <w:r w:rsidRPr="00160D36">
        <w:rPr>
          <w:rFonts w:asciiTheme="minorHAnsi" w:hAnsiTheme="minorHAnsi" w:cstheme="minorHAnsi"/>
          <w:color w:val="7030A0"/>
        </w:rPr>
        <w:t>scratch</w:t>
      </w:r>
      <w:r w:rsidR="00160D36" w:rsidRPr="00160D36">
        <w:rPr>
          <w:rFonts w:asciiTheme="minorHAnsi" w:hAnsiTheme="minorHAnsi" w:cstheme="minorHAnsi"/>
          <w:color w:val="7030A0"/>
        </w:rPr>
        <w:t xml:space="preserve"> </w:t>
      </w:r>
      <w:r w:rsidRPr="00160D36">
        <w:rPr>
          <w:rFonts w:asciiTheme="minorHAnsi" w:hAnsiTheme="minorHAnsi" w:cstheme="minorHAnsi"/>
          <w:color w:val="7030A0"/>
        </w:rPr>
        <w:t xml:space="preserve">200 milligrams of mycobacteria from a solid medium </w:t>
      </w:r>
      <w:r w:rsidRPr="00160D36">
        <w:rPr>
          <w:rFonts w:asciiTheme="minorHAnsi" w:hAnsiTheme="minorHAnsi" w:cstheme="minorHAnsi"/>
          <w:b/>
          <w:bCs/>
          <w:color w:val="7030A0"/>
        </w:rPr>
        <w:t>[</w:t>
      </w:r>
      <w:r w:rsidR="003102B3" w:rsidRPr="00160D36">
        <w:rPr>
          <w:rFonts w:asciiTheme="minorHAnsi" w:hAnsiTheme="minorHAnsi" w:cstheme="minorHAnsi"/>
          <w:b/>
          <w:bCs/>
          <w:color w:val="7030A0"/>
        </w:rPr>
        <w:t>2</w:t>
      </w:r>
      <w:r w:rsidRPr="00160D36">
        <w:rPr>
          <w:rFonts w:asciiTheme="minorHAnsi" w:hAnsiTheme="minorHAnsi" w:cstheme="minorHAnsi"/>
          <w:b/>
          <w:bCs/>
          <w:color w:val="7030A0"/>
        </w:rPr>
        <w:t>]</w:t>
      </w:r>
      <w:r w:rsidRPr="00160D36">
        <w:rPr>
          <w:rFonts w:asciiTheme="minorHAnsi" w:hAnsiTheme="minorHAnsi" w:cstheme="minorHAnsi"/>
          <w:color w:val="7030A0"/>
        </w:rPr>
        <w:t xml:space="preserve"> and add the mycobacteria to a glass tube with a PTFE </w:t>
      </w:r>
      <w:r w:rsidRPr="00153275">
        <w:rPr>
          <w:rFonts w:asciiTheme="minorHAnsi" w:hAnsiTheme="minorHAnsi" w:cstheme="minorHAnsi"/>
          <w:i/>
          <w:iCs/>
          <w:color w:val="FF0000"/>
        </w:rPr>
        <w:t>(P-T-F-E)</w:t>
      </w:r>
      <w:r w:rsidRPr="007267D7">
        <w:rPr>
          <w:rFonts w:asciiTheme="minorHAnsi" w:hAnsiTheme="minorHAnsi" w:cstheme="minorHAnsi"/>
        </w:rPr>
        <w:t xml:space="preserve"> </w:t>
      </w:r>
      <w:r w:rsidRPr="00160D36">
        <w:rPr>
          <w:rFonts w:asciiTheme="minorHAnsi" w:hAnsiTheme="minorHAnsi" w:cstheme="minorHAnsi"/>
          <w:color w:val="7030A0"/>
        </w:rPr>
        <w:t xml:space="preserve">liner screw cap </w:t>
      </w:r>
      <w:r>
        <w:rPr>
          <w:rFonts w:asciiTheme="minorHAnsi" w:hAnsiTheme="minorHAnsi" w:cstheme="minorHAnsi"/>
          <w:b/>
          <w:bCs/>
        </w:rPr>
        <w:t>[</w:t>
      </w:r>
      <w:r w:rsidR="003102B3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8E118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4C997E45" w14:textId="38AC9507" w:rsidR="00160D36" w:rsidRPr="00160D36" w:rsidRDefault="002478DD" w:rsidP="008A38E8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 w:rsidRPr="00160D36">
        <w:rPr>
          <w:rFonts w:asciiTheme="minorHAnsi" w:hAnsiTheme="minorHAnsi" w:cstheme="minorHAnsi"/>
          <w:color w:val="FF0000"/>
        </w:rPr>
        <w:t>WIDE:</w:t>
      </w:r>
      <w:r w:rsidR="00160D36" w:rsidRPr="00160D36">
        <w:rPr>
          <w:rFonts w:asciiTheme="minorHAnsi" w:hAnsiTheme="minorHAnsi" w:cstheme="minorHAnsi"/>
          <w:color w:val="FF0000"/>
        </w:rPr>
        <w:t xml:space="preserve"> Talent adding solution to the tube. </w:t>
      </w:r>
      <w:r w:rsidR="00160D36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4FDE0416" w14:textId="3699C3A7" w:rsidR="00160D36" w:rsidRDefault="00160D36" w:rsidP="00160D36">
      <w:pPr>
        <w:pStyle w:val="ListParagraph"/>
        <w:spacing w:before="240"/>
        <w:ind w:left="1627"/>
        <w:contextualSpacing w:val="0"/>
        <w:jc w:val="both"/>
        <w:rPr>
          <w:rFonts w:asciiTheme="minorHAnsi" w:hAnsiTheme="minorHAnsi" w:cstheme="minorHAnsi"/>
        </w:rPr>
      </w:pPr>
      <w:r w:rsidRPr="00160D36">
        <w:rPr>
          <w:rFonts w:asciiTheme="minorHAnsi" w:hAnsiTheme="minorHAnsi" w:cstheme="minorHAnsi"/>
          <w:highlight w:val="green"/>
        </w:rPr>
        <w:t>NOTE: Shot 2.2.1 and VO narration were placed at the beginning before step 2.1.1.</w:t>
      </w:r>
    </w:p>
    <w:p w14:paraId="5E5096AA" w14:textId="01AEEA97" w:rsidR="00C34F4C" w:rsidRDefault="002478DD" w:rsidP="008A38E8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 w:rsidRPr="008A38E8">
        <w:rPr>
          <w:rFonts w:asciiTheme="minorHAnsi" w:hAnsiTheme="minorHAnsi" w:cstheme="minorHAnsi"/>
        </w:rPr>
        <w:t>Talent scratching a solid media</w:t>
      </w:r>
      <w:r w:rsidR="00160D36">
        <w:rPr>
          <w:rFonts w:asciiTheme="minorHAnsi" w:hAnsiTheme="minorHAnsi" w:cstheme="minorHAnsi"/>
        </w:rPr>
        <w:t>.</w:t>
      </w:r>
      <w:r w:rsidR="009A58D2">
        <w:rPr>
          <w:rFonts w:asciiTheme="minorHAnsi" w:hAnsiTheme="minorHAnsi" w:cstheme="minorHAnsi"/>
        </w:rPr>
        <w:t xml:space="preserve"> </w:t>
      </w:r>
    </w:p>
    <w:p w14:paraId="298CDD6D" w14:textId="10CE2DCA" w:rsidR="008A38E8" w:rsidRPr="00DE40ED" w:rsidRDefault="008A38E8" w:rsidP="00DE40ED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mycobacteria to tube.</w:t>
      </w:r>
    </w:p>
    <w:p w14:paraId="0F1CEF74" w14:textId="114D45BC" w:rsidR="008A38E8" w:rsidRDefault="003102B3" w:rsidP="00DE40ED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160D36">
        <w:rPr>
          <w:rFonts w:asciiTheme="minorHAnsi" w:hAnsiTheme="minorHAnsi" w:cstheme="minorHAnsi"/>
          <w:color w:val="7030A0"/>
        </w:rPr>
        <w:t>I</w:t>
      </w:r>
      <w:r w:rsidR="008A38E8" w:rsidRPr="00160D36">
        <w:rPr>
          <w:rFonts w:asciiTheme="minorHAnsi" w:hAnsiTheme="minorHAnsi" w:cstheme="minorHAnsi"/>
          <w:color w:val="7030A0"/>
        </w:rPr>
        <w:t xml:space="preserve">ncubate the tube overnight with constant stirring </w:t>
      </w:r>
      <w:r w:rsidR="008A38E8" w:rsidRPr="00BE297F">
        <w:rPr>
          <w:rFonts w:asciiTheme="minorHAnsi" w:hAnsiTheme="minorHAnsi" w:cstheme="minorHAnsi"/>
          <w:b/>
          <w:bCs/>
        </w:rPr>
        <w:t>[</w:t>
      </w:r>
      <w:r w:rsidR="001C7ABF">
        <w:rPr>
          <w:rFonts w:asciiTheme="minorHAnsi" w:hAnsiTheme="minorHAnsi" w:cstheme="minorHAnsi"/>
          <w:b/>
          <w:bCs/>
        </w:rPr>
        <w:t>1</w:t>
      </w:r>
      <w:r w:rsidR="008A38E8" w:rsidRPr="00BE297F">
        <w:rPr>
          <w:rFonts w:asciiTheme="minorHAnsi" w:hAnsiTheme="minorHAnsi" w:cstheme="minorHAnsi"/>
          <w:b/>
          <w:bCs/>
        </w:rPr>
        <w:t>]</w:t>
      </w:r>
      <w:r w:rsidR="008A38E8">
        <w:rPr>
          <w:rFonts w:asciiTheme="minorHAnsi" w:hAnsiTheme="minorHAnsi" w:cstheme="minorHAnsi"/>
        </w:rPr>
        <w:t>.</w:t>
      </w:r>
    </w:p>
    <w:p w14:paraId="52BB1B7C" w14:textId="43F39C6C" w:rsidR="00BE297F" w:rsidRDefault="00BE297F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tube placed on shaker.</w:t>
      </w:r>
    </w:p>
    <w:p w14:paraId="31A84631" w14:textId="00B2A96F" w:rsidR="00C7374B" w:rsidRDefault="00153275" w:rsidP="00F0349B">
      <w:pPr>
        <w:pStyle w:val="ListParagraph"/>
        <w:numPr>
          <w:ilvl w:val="1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bookmarkStart w:id="1" w:name="_Hlk67310191"/>
      <w:r w:rsidRPr="00160D36">
        <w:rPr>
          <w:rFonts w:asciiTheme="minorHAnsi" w:hAnsiTheme="minorHAnsi" w:cstheme="minorHAnsi"/>
          <w:color w:val="7030A0"/>
        </w:rPr>
        <w:t>On t</w:t>
      </w:r>
      <w:r w:rsidR="006768C9" w:rsidRPr="00160D36">
        <w:rPr>
          <w:rFonts w:asciiTheme="minorHAnsi" w:hAnsiTheme="minorHAnsi" w:cstheme="minorHAnsi"/>
          <w:color w:val="7030A0"/>
        </w:rPr>
        <w:t>he n</w:t>
      </w:r>
      <w:r w:rsidR="00C55459" w:rsidRPr="00160D36">
        <w:rPr>
          <w:rFonts w:asciiTheme="minorHAnsi" w:hAnsiTheme="minorHAnsi" w:cstheme="minorHAnsi"/>
          <w:color w:val="7030A0"/>
        </w:rPr>
        <w:t xml:space="preserve">ext day, </w:t>
      </w:r>
      <w:r w:rsidR="00953980" w:rsidRPr="00160D36">
        <w:rPr>
          <w:rFonts w:asciiTheme="minorHAnsi" w:hAnsiTheme="minorHAnsi" w:cstheme="minorHAnsi"/>
          <w:color w:val="7030A0"/>
        </w:rPr>
        <w:t>f</w:t>
      </w:r>
      <w:r w:rsidR="00C55459" w:rsidRPr="00160D36">
        <w:rPr>
          <w:rFonts w:asciiTheme="minorHAnsi" w:hAnsiTheme="minorHAnsi" w:cstheme="minorHAnsi"/>
          <w:color w:val="7030A0"/>
        </w:rPr>
        <w:t>ilter the organic solvents</w:t>
      </w:r>
      <w:r w:rsidR="006768C9" w:rsidRPr="00160D36">
        <w:rPr>
          <w:rFonts w:asciiTheme="minorHAnsi" w:hAnsiTheme="minorHAnsi" w:cstheme="minorHAnsi"/>
          <w:color w:val="7030A0"/>
        </w:rPr>
        <w:t xml:space="preserve"> through a glass funnel lined with filter paper</w:t>
      </w:r>
      <w:r w:rsidR="00C55459" w:rsidRPr="00160D36">
        <w:rPr>
          <w:rFonts w:asciiTheme="minorHAnsi" w:hAnsiTheme="minorHAnsi" w:cstheme="minorHAnsi"/>
          <w:color w:val="7030A0"/>
        </w:rPr>
        <w:t xml:space="preserve"> </w:t>
      </w:r>
      <w:r w:rsidR="006768C9" w:rsidRPr="00160D36">
        <w:rPr>
          <w:rFonts w:asciiTheme="minorHAnsi" w:hAnsiTheme="minorHAnsi" w:cstheme="minorHAnsi"/>
          <w:color w:val="7030A0"/>
        </w:rPr>
        <w:t>into</w:t>
      </w:r>
      <w:r w:rsidR="00C55459" w:rsidRPr="00160D36">
        <w:rPr>
          <w:rFonts w:asciiTheme="minorHAnsi" w:hAnsiTheme="minorHAnsi" w:cstheme="minorHAnsi"/>
          <w:color w:val="7030A0"/>
        </w:rPr>
        <w:t xml:space="preserve"> a glass tube</w:t>
      </w:r>
      <w:r w:rsidR="00953980" w:rsidRPr="00160D36">
        <w:rPr>
          <w:rFonts w:asciiTheme="minorHAnsi" w:hAnsiTheme="minorHAnsi" w:cstheme="minorHAnsi"/>
          <w:color w:val="7030A0"/>
        </w:rPr>
        <w:t xml:space="preserve"> </w:t>
      </w:r>
      <w:r w:rsidR="00953980" w:rsidRPr="00160D36">
        <w:rPr>
          <w:rFonts w:asciiTheme="minorHAnsi" w:hAnsiTheme="minorHAnsi" w:cstheme="minorHAnsi"/>
          <w:b/>
          <w:bCs/>
          <w:color w:val="7030A0"/>
        </w:rPr>
        <w:t>[</w:t>
      </w:r>
      <w:r w:rsidR="003A11FE" w:rsidRPr="00160D36">
        <w:rPr>
          <w:rFonts w:asciiTheme="minorHAnsi" w:hAnsiTheme="minorHAnsi" w:cstheme="minorHAnsi"/>
          <w:b/>
          <w:bCs/>
          <w:color w:val="7030A0"/>
        </w:rPr>
        <w:t>1</w:t>
      </w:r>
      <w:r w:rsidR="00953980" w:rsidRPr="00160D36">
        <w:rPr>
          <w:rFonts w:asciiTheme="minorHAnsi" w:hAnsiTheme="minorHAnsi" w:cstheme="minorHAnsi"/>
          <w:b/>
          <w:bCs/>
          <w:color w:val="7030A0"/>
        </w:rPr>
        <w:t>]</w:t>
      </w:r>
      <w:r w:rsidR="00C55459" w:rsidRPr="00160D36">
        <w:rPr>
          <w:rFonts w:asciiTheme="minorHAnsi" w:hAnsiTheme="minorHAnsi" w:cstheme="minorHAnsi"/>
          <w:color w:val="7030A0"/>
        </w:rPr>
        <w:t>.</w:t>
      </w:r>
      <w:r w:rsidR="00953980" w:rsidRPr="00160D36">
        <w:rPr>
          <w:rFonts w:asciiTheme="minorHAnsi" w:hAnsiTheme="minorHAnsi" w:cstheme="minorHAnsi"/>
          <w:color w:val="7030A0"/>
        </w:rPr>
        <w:t xml:space="preserve"> </w:t>
      </w:r>
      <w:r w:rsidR="006768C9" w:rsidRPr="00160D36">
        <w:rPr>
          <w:rFonts w:asciiTheme="minorHAnsi" w:hAnsiTheme="minorHAnsi" w:cstheme="minorHAnsi"/>
          <w:color w:val="7030A0"/>
        </w:rPr>
        <w:t xml:space="preserve">After using </w:t>
      </w:r>
      <w:r w:rsidR="00953980" w:rsidRPr="00160D36">
        <w:rPr>
          <w:rFonts w:asciiTheme="minorHAnsi" w:hAnsiTheme="minorHAnsi" w:cstheme="minorHAnsi"/>
          <w:color w:val="7030A0"/>
        </w:rPr>
        <w:t>nitrogen gas flux</w:t>
      </w:r>
      <w:r w:rsidR="006768C9" w:rsidRPr="00160D36">
        <w:rPr>
          <w:rFonts w:asciiTheme="minorHAnsi" w:hAnsiTheme="minorHAnsi" w:cstheme="minorHAnsi"/>
          <w:color w:val="7030A0"/>
        </w:rPr>
        <w:t xml:space="preserve"> to</w:t>
      </w:r>
      <w:r w:rsidR="00953980" w:rsidRPr="00160D36">
        <w:rPr>
          <w:rFonts w:asciiTheme="minorHAnsi" w:hAnsiTheme="minorHAnsi" w:cstheme="minorHAnsi"/>
          <w:color w:val="7030A0"/>
        </w:rPr>
        <w:t xml:space="preserve"> evaporate the liquid phase in the tube </w:t>
      </w:r>
      <w:r w:rsidR="00953980" w:rsidRPr="00160D36">
        <w:rPr>
          <w:rFonts w:asciiTheme="minorHAnsi" w:hAnsiTheme="minorHAnsi" w:cstheme="minorHAnsi"/>
          <w:b/>
          <w:bCs/>
          <w:color w:val="7030A0"/>
        </w:rPr>
        <w:t>[</w:t>
      </w:r>
      <w:r w:rsidR="003A11FE" w:rsidRPr="00160D36">
        <w:rPr>
          <w:rFonts w:asciiTheme="minorHAnsi" w:hAnsiTheme="minorHAnsi" w:cstheme="minorHAnsi"/>
          <w:b/>
          <w:bCs/>
          <w:color w:val="7030A0"/>
        </w:rPr>
        <w:t>2</w:t>
      </w:r>
      <w:r w:rsidR="00953980" w:rsidRPr="00160D36">
        <w:rPr>
          <w:rFonts w:asciiTheme="minorHAnsi" w:hAnsiTheme="minorHAnsi" w:cstheme="minorHAnsi"/>
          <w:b/>
          <w:bCs/>
          <w:color w:val="7030A0"/>
        </w:rPr>
        <w:t>]</w:t>
      </w:r>
      <w:r w:rsidR="006768C9" w:rsidRPr="00160D36">
        <w:rPr>
          <w:rFonts w:asciiTheme="minorHAnsi" w:hAnsiTheme="minorHAnsi" w:cstheme="minorHAnsi"/>
          <w:color w:val="7030A0"/>
        </w:rPr>
        <w:t>,</w:t>
      </w:r>
      <w:r w:rsidR="006768C9" w:rsidRPr="00160D36">
        <w:rPr>
          <w:rFonts w:asciiTheme="minorHAnsi" w:hAnsiTheme="minorHAnsi" w:cstheme="minorHAnsi"/>
          <w:b/>
          <w:bCs/>
          <w:color w:val="7030A0"/>
        </w:rPr>
        <w:t xml:space="preserve"> </w:t>
      </w:r>
      <w:r w:rsidR="00953980" w:rsidRPr="00160D36">
        <w:rPr>
          <w:rFonts w:asciiTheme="minorHAnsi" w:hAnsiTheme="minorHAnsi" w:cstheme="minorHAnsi"/>
          <w:color w:val="7030A0"/>
        </w:rPr>
        <w:t>fill the tube with nitrogen gas</w:t>
      </w:r>
      <w:r w:rsidR="006768C9" w:rsidRPr="00160D36">
        <w:rPr>
          <w:rFonts w:asciiTheme="minorHAnsi" w:hAnsiTheme="minorHAnsi" w:cstheme="minorHAnsi"/>
          <w:color w:val="7030A0"/>
        </w:rPr>
        <w:t xml:space="preserve"> </w:t>
      </w:r>
      <w:r w:rsidR="006768C9" w:rsidRPr="00160D36">
        <w:rPr>
          <w:rFonts w:asciiTheme="minorHAnsi" w:hAnsiTheme="minorHAnsi" w:cstheme="minorHAnsi"/>
          <w:b/>
          <w:bCs/>
          <w:color w:val="7030A0"/>
        </w:rPr>
        <w:t>[</w:t>
      </w:r>
      <w:r w:rsidR="003A11FE" w:rsidRPr="00160D36">
        <w:rPr>
          <w:rFonts w:asciiTheme="minorHAnsi" w:hAnsiTheme="minorHAnsi" w:cstheme="minorHAnsi"/>
          <w:b/>
          <w:bCs/>
          <w:color w:val="7030A0"/>
        </w:rPr>
        <w:t>3</w:t>
      </w:r>
      <w:r w:rsidR="006768C9" w:rsidRPr="00160D36">
        <w:rPr>
          <w:rFonts w:asciiTheme="minorHAnsi" w:hAnsiTheme="minorHAnsi" w:cstheme="minorHAnsi"/>
          <w:b/>
          <w:bCs/>
          <w:color w:val="7030A0"/>
        </w:rPr>
        <w:t>]</w:t>
      </w:r>
      <w:r w:rsidR="00953980" w:rsidRPr="00160D36">
        <w:rPr>
          <w:rFonts w:asciiTheme="minorHAnsi" w:hAnsiTheme="minorHAnsi" w:cstheme="minorHAnsi"/>
          <w:color w:val="7030A0"/>
        </w:rPr>
        <w:t xml:space="preserve"> to store </w:t>
      </w:r>
      <w:r w:rsidR="006768C9" w:rsidRPr="00160D36">
        <w:rPr>
          <w:rFonts w:asciiTheme="minorHAnsi" w:hAnsiTheme="minorHAnsi" w:cstheme="minorHAnsi"/>
          <w:color w:val="7030A0"/>
        </w:rPr>
        <w:t>the tube</w:t>
      </w:r>
      <w:r w:rsidR="00953980" w:rsidRPr="00160D36">
        <w:rPr>
          <w:rFonts w:asciiTheme="minorHAnsi" w:hAnsiTheme="minorHAnsi" w:cstheme="minorHAnsi"/>
          <w:color w:val="7030A0"/>
        </w:rPr>
        <w:t xml:space="preserve"> at 4 degrees Celsius </w:t>
      </w:r>
      <w:bookmarkEnd w:id="1"/>
      <w:r w:rsidR="00953980" w:rsidRPr="00BE297F">
        <w:rPr>
          <w:rFonts w:asciiTheme="minorHAnsi" w:hAnsiTheme="minorHAnsi" w:cstheme="minorHAnsi"/>
          <w:b/>
          <w:bCs/>
        </w:rPr>
        <w:t>[</w:t>
      </w:r>
      <w:r w:rsidR="003A11FE">
        <w:rPr>
          <w:rFonts w:asciiTheme="minorHAnsi" w:hAnsiTheme="minorHAnsi" w:cstheme="minorHAnsi"/>
          <w:b/>
          <w:bCs/>
        </w:rPr>
        <w:t>4</w:t>
      </w:r>
      <w:r w:rsidR="00953980" w:rsidRPr="00BE297F">
        <w:rPr>
          <w:rFonts w:asciiTheme="minorHAnsi" w:hAnsiTheme="minorHAnsi" w:cstheme="minorHAnsi"/>
          <w:b/>
          <w:bCs/>
        </w:rPr>
        <w:t>]</w:t>
      </w:r>
      <w:r w:rsidR="00953980">
        <w:rPr>
          <w:rFonts w:asciiTheme="minorHAnsi" w:hAnsiTheme="minorHAnsi" w:cstheme="minorHAnsi"/>
        </w:rPr>
        <w:t xml:space="preserve">. </w:t>
      </w:r>
    </w:p>
    <w:p w14:paraId="4AABE962" w14:textId="73FFB455" w:rsidR="00AF2645" w:rsidRDefault="00AF2645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the solvents.</w:t>
      </w:r>
    </w:p>
    <w:p w14:paraId="34F4DF80" w14:textId="0AF948AD" w:rsidR="00AF2645" w:rsidRDefault="00AF2645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a nitrogen flux for evaporation.</w:t>
      </w:r>
      <w:r w:rsidR="003A11FE">
        <w:rPr>
          <w:rFonts w:asciiTheme="minorHAnsi" w:hAnsiTheme="minorHAnsi" w:cstheme="minorHAnsi"/>
        </w:rPr>
        <w:t xml:space="preserve"> </w:t>
      </w:r>
      <w:r w:rsidR="003A11FE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2A0E6F2F" w14:textId="126159BC" w:rsidR="006768C9" w:rsidRDefault="00AF2645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tube</w:t>
      </w:r>
      <w:r w:rsidR="008C7AE5">
        <w:rPr>
          <w:rFonts w:asciiTheme="minorHAnsi" w:hAnsiTheme="minorHAnsi" w:cstheme="minorHAnsi"/>
        </w:rPr>
        <w:t>.</w:t>
      </w:r>
      <w:r w:rsidR="003A11FE">
        <w:rPr>
          <w:rFonts w:asciiTheme="minorHAnsi" w:hAnsiTheme="minorHAnsi" w:cstheme="minorHAnsi"/>
        </w:rPr>
        <w:t xml:space="preserve"> </w:t>
      </w:r>
      <w:r w:rsidR="003A11FE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34192114" w14:textId="6812EFAC" w:rsidR="00AF2645" w:rsidRDefault="006768C9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storing tube i</w:t>
      </w:r>
      <w:r w:rsidR="00AF2645">
        <w:rPr>
          <w:rFonts w:asciiTheme="minorHAnsi" w:hAnsiTheme="minorHAnsi" w:cstheme="minorHAnsi"/>
        </w:rPr>
        <w:t>n the fridge.</w:t>
      </w:r>
    </w:p>
    <w:p w14:paraId="0D639971" w14:textId="0A5B697E" w:rsidR="00953980" w:rsidRDefault="00E1661B" w:rsidP="00F0349B">
      <w:pPr>
        <w:pStyle w:val="ListParagraph"/>
        <w:numPr>
          <w:ilvl w:val="1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 w:rsidRPr="00160D36">
        <w:rPr>
          <w:rFonts w:asciiTheme="minorHAnsi" w:hAnsiTheme="minorHAnsi" w:cstheme="minorHAnsi"/>
          <w:color w:val="7030A0"/>
        </w:rPr>
        <w:t>Then</w:t>
      </w:r>
      <w:r w:rsidR="002C7865" w:rsidRPr="00160D36">
        <w:rPr>
          <w:rFonts w:asciiTheme="minorHAnsi" w:hAnsiTheme="minorHAnsi" w:cstheme="minorHAnsi"/>
          <w:color w:val="7030A0"/>
        </w:rPr>
        <w:t>,</w:t>
      </w:r>
      <w:r w:rsidR="00B41F9A" w:rsidRPr="00160D36">
        <w:rPr>
          <w:rFonts w:asciiTheme="minorHAnsi" w:hAnsiTheme="minorHAnsi" w:cstheme="minorHAnsi"/>
          <w:color w:val="7030A0"/>
        </w:rPr>
        <w:t xml:space="preserve"> </w:t>
      </w:r>
      <w:r w:rsidR="00953980" w:rsidRPr="00160D36">
        <w:rPr>
          <w:rFonts w:asciiTheme="minorHAnsi" w:hAnsiTheme="minorHAnsi" w:cstheme="minorHAnsi"/>
          <w:color w:val="7030A0"/>
        </w:rPr>
        <w:t xml:space="preserve">add 15 milliliters of </w:t>
      </w:r>
      <w:bookmarkStart w:id="2" w:name="_Hlk66825690"/>
      <w:r w:rsidR="006768C9" w:rsidRPr="00160D36">
        <w:rPr>
          <w:rFonts w:asciiTheme="minorHAnsi" w:hAnsiTheme="minorHAnsi" w:cstheme="minorHAnsi"/>
          <w:color w:val="7030A0"/>
        </w:rPr>
        <w:t xml:space="preserve">a 2:1 </w:t>
      </w:r>
      <w:r w:rsidR="00953980" w:rsidRPr="00160D36">
        <w:rPr>
          <w:rFonts w:asciiTheme="minorHAnsi" w:hAnsiTheme="minorHAnsi" w:cstheme="minorHAnsi"/>
          <w:color w:val="7030A0"/>
        </w:rPr>
        <w:t>chloroform</w:t>
      </w:r>
      <w:r w:rsidR="006768C9" w:rsidRPr="00160D36">
        <w:rPr>
          <w:rFonts w:asciiTheme="minorHAnsi" w:hAnsiTheme="minorHAnsi" w:cstheme="minorHAnsi"/>
          <w:color w:val="7030A0"/>
        </w:rPr>
        <w:t xml:space="preserve"> to</w:t>
      </w:r>
      <w:r w:rsidR="00953980" w:rsidRPr="00160D36">
        <w:rPr>
          <w:rFonts w:asciiTheme="minorHAnsi" w:hAnsiTheme="minorHAnsi" w:cstheme="minorHAnsi"/>
          <w:color w:val="7030A0"/>
        </w:rPr>
        <w:t xml:space="preserve"> methanol </w:t>
      </w:r>
      <w:bookmarkEnd w:id="2"/>
      <w:r w:rsidR="00953980" w:rsidRPr="00160D36">
        <w:rPr>
          <w:rFonts w:asciiTheme="minorHAnsi" w:hAnsiTheme="minorHAnsi" w:cstheme="minorHAnsi"/>
          <w:color w:val="7030A0"/>
        </w:rPr>
        <w:t xml:space="preserve">solution to the cellular debris </w:t>
      </w:r>
      <w:r w:rsidR="00953980" w:rsidRPr="00160D36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953980" w:rsidRPr="00160D36">
        <w:rPr>
          <w:rFonts w:asciiTheme="minorHAnsi" w:hAnsiTheme="minorHAnsi" w:cstheme="minorHAnsi"/>
          <w:color w:val="7030A0"/>
        </w:rPr>
        <w:t xml:space="preserve">and </w:t>
      </w:r>
      <w:r w:rsidR="006768C9" w:rsidRPr="00160D36">
        <w:rPr>
          <w:rFonts w:asciiTheme="minorHAnsi" w:hAnsiTheme="minorHAnsi" w:cstheme="minorHAnsi"/>
          <w:color w:val="7030A0"/>
        </w:rPr>
        <w:t>incubate</w:t>
      </w:r>
      <w:r w:rsidR="00953980" w:rsidRPr="00160D36">
        <w:rPr>
          <w:rFonts w:asciiTheme="minorHAnsi" w:hAnsiTheme="minorHAnsi" w:cstheme="minorHAnsi"/>
          <w:color w:val="7030A0"/>
        </w:rPr>
        <w:t xml:space="preserve"> the tube </w:t>
      </w:r>
      <w:r w:rsidR="00C046E7" w:rsidRPr="00160D36">
        <w:rPr>
          <w:rFonts w:asciiTheme="minorHAnsi" w:hAnsiTheme="minorHAnsi" w:cstheme="minorHAnsi"/>
          <w:color w:val="7030A0"/>
        </w:rPr>
        <w:t>overnight</w:t>
      </w:r>
      <w:r w:rsidR="006768C9" w:rsidRPr="00160D36">
        <w:rPr>
          <w:rFonts w:asciiTheme="minorHAnsi" w:hAnsiTheme="minorHAnsi" w:cstheme="minorHAnsi"/>
          <w:color w:val="7030A0"/>
        </w:rPr>
        <w:t xml:space="preserve"> with </w:t>
      </w:r>
      <w:r w:rsidR="00953980" w:rsidRPr="00160D36">
        <w:rPr>
          <w:rFonts w:asciiTheme="minorHAnsi" w:hAnsiTheme="minorHAnsi" w:cstheme="minorHAnsi"/>
          <w:color w:val="7030A0"/>
        </w:rPr>
        <w:t xml:space="preserve">constant stirring </w:t>
      </w:r>
      <w:r w:rsidR="006768C9">
        <w:rPr>
          <w:rFonts w:asciiTheme="minorHAnsi" w:hAnsiTheme="minorHAnsi" w:cstheme="minorHAnsi"/>
          <w:b/>
          <w:bCs/>
        </w:rPr>
        <w:t>[</w:t>
      </w:r>
      <w:r w:rsidR="00C046E7" w:rsidRPr="00BE297F">
        <w:rPr>
          <w:rFonts w:asciiTheme="minorHAnsi" w:hAnsiTheme="minorHAnsi" w:cstheme="minorHAnsi"/>
          <w:b/>
          <w:bCs/>
        </w:rPr>
        <w:t>2]</w:t>
      </w:r>
      <w:r w:rsidR="00C046E7">
        <w:rPr>
          <w:rFonts w:asciiTheme="minorHAnsi" w:hAnsiTheme="minorHAnsi" w:cstheme="minorHAnsi"/>
        </w:rPr>
        <w:t>.</w:t>
      </w:r>
      <w:r w:rsidR="00024572">
        <w:rPr>
          <w:rFonts w:asciiTheme="minorHAnsi" w:hAnsiTheme="minorHAnsi" w:cstheme="minorHAnsi"/>
        </w:rPr>
        <w:t xml:space="preserve"> </w:t>
      </w:r>
    </w:p>
    <w:p w14:paraId="204FFFDD" w14:textId="127E4B01" w:rsidR="00AF2645" w:rsidRPr="00BE297F" w:rsidRDefault="00AF2645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Talent adding chloroform:methanol solution to the tube.</w:t>
      </w:r>
      <w:r w:rsidR="00BE297F">
        <w:rPr>
          <w:rFonts w:asciiTheme="minorHAnsi" w:hAnsiTheme="minorHAnsi" w:cstheme="minorHAnsi"/>
        </w:rPr>
        <w:t xml:space="preserve"> </w:t>
      </w:r>
    </w:p>
    <w:p w14:paraId="2DB15478" w14:textId="6AE234F9" w:rsidR="00AF2645" w:rsidRDefault="00AF2645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tube kept for stirring.</w:t>
      </w:r>
    </w:p>
    <w:p w14:paraId="0A3D14C6" w14:textId="155577AC" w:rsidR="00C046E7" w:rsidRPr="008C7AE5" w:rsidRDefault="00153275" w:rsidP="008C7AE5">
      <w:pPr>
        <w:pStyle w:val="ListParagraph"/>
        <w:numPr>
          <w:ilvl w:val="1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 w:rsidRPr="00160D36">
        <w:rPr>
          <w:rFonts w:asciiTheme="minorHAnsi" w:hAnsiTheme="minorHAnsi" w:cstheme="minorHAnsi"/>
          <w:color w:val="7030A0"/>
        </w:rPr>
        <w:lastRenderedPageBreak/>
        <w:t>On t</w:t>
      </w:r>
      <w:r w:rsidR="006768C9" w:rsidRPr="00160D36">
        <w:rPr>
          <w:rFonts w:asciiTheme="minorHAnsi" w:hAnsiTheme="minorHAnsi" w:cstheme="minorHAnsi"/>
          <w:color w:val="7030A0"/>
        </w:rPr>
        <w:t>he next</w:t>
      </w:r>
      <w:r w:rsidR="00C046E7" w:rsidRPr="00160D36">
        <w:rPr>
          <w:rFonts w:asciiTheme="minorHAnsi" w:hAnsiTheme="minorHAnsi" w:cstheme="minorHAnsi"/>
          <w:color w:val="7030A0"/>
        </w:rPr>
        <w:t xml:space="preserve"> </w:t>
      </w:r>
      <w:r w:rsidR="006768C9" w:rsidRPr="00160D36">
        <w:rPr>
          <w:rFonts w:asciiTheme="minorHAnsi" w:hAnsiTheme="minorHAnsi" w:cstheme="minorHAnsi"/>
          <w:color w:val="7030A0"/>
        </w:rPr>
        <w:t>morning</w:t>
      </w:r>
      <w:r w:rsidR="00C046E7" w:rsidRPr="00160D36">
        <w:rPr>
          <w:rFonts w:asciiTheme="minorHAnsi" w:hAnsiTheme="minorHAnsi" w:cstheme="minorHAnsi"/>
          <w:color w:val="7030A0"/>
        </w:rPr>
        <w:t xml:space="preserve">, </w:t>
      </w:r>
      <w:r w:rsidR="006768C9" w:rsidRPr="00160D36">
        <w:rPr>
          <w:rFonts w:asciiTheme="minorHAnsi" w:hAnsiTheme="minorHAnsi" w:cstheme="minorHAnsi"/>
          <w:color w:val="7030A0"/>
        </w:rPr>
        <w:t>allow</w:t>
      </w:r>
      <w:r w:rsidR="00C046E7" w:rsidRPr="00160D36">
        <w:rPr>
          <w:rFonts w:asciiTheme="minorHAnsi" w:hAnsiTheme="minorHAnsi" w:cstheme="minorHAnsi"/>
          <w:color w:val="7030A0"/>
        </w:rPr>
        <w:t xml:space="preserve"> the mixture </w:t>
      </w:r>
      <w:r w:rsidR="006768C9" w:rsidRPr="00160D36">
        <w:rPr>
          <w:rFonts w:asciiTheme="minorHAnsi" w:hAnsiTheme="minorHAnsi" w:cstheme="minorHAnsi"/>
          <w:color w:val="7030A0"/>
        </w:rPr>
        <w:t xml:space="preserve">to </w:t>
      </w:r>
      <w:r w:rsidR="00C046E7" w:rsidRPr="00160D36">
        <w:rPr>
          <w:rFonts w:asciiTheme="minorHAnsi" w:hAnsiTheme="minorHAnsi" w:cstheme="minorHAnsi"/>
          <w:color w:val="7030A0"/>
        </w:rPr>
        <w:t xml:space="preserve">rest for 1 hour </w:t>
      </w:r>
      <w:r w:rsidR="00C046E7" w:rsidRPr="00160D36">
        <w:rPr>
          <w:rFonts w:asciiTheme="minorHAnsi" w:hAnsiTheme="minorHAnsi" w:cstheme="minorHAnsi"/>
          <w:b/>
          <w:bCs/>
          <w:color w:val="7030A0"/>
        </w:rPr>
        <w:t>[1]</w:t>
      </w:r>
      <w:r w:rsidR="006768C9" w:rsidRPr="00160D36">
        <w:rPr>
          <w:rFonts w:asciiTheme="minorHAnsi" w:hAnsiTheme="minorHAnsi" w:cstheme="minorHAnsi"/>
          <w:color w:val="7030A0"/>
        </w:rPr>
        <w:t xml:space="preserve"> before</w:t>
      </w:r>
      <w:r w:rsidR="00C046E7" w:rsidRPr="00160D36">
        <w:rPr>
          <w:rFonts w:asciiTheme="minorHAnsi" w:hAnsiTheme="minorHAnsi" w:cstheme="minorHAnsi"/>
          <w:color w:val="7030A0"/>
        </w:rPr>
        <w:t xml:space="preserve"> </w:t>
      </w:r>
      <w:r w:rsidR="006768C9" w:rsidRPr="00160D36">
        <w:rPr>
          <w:rFonts w:asciiTheme="minorHAnsi" w:hAnsiTheme="minorHAnsi" w:cstheme="minorHAnsi"/>
          <w:color w:val="7030A0"/>
        </w:rPr>
        <w:t>using</w:t>
      </w:r>
      <w:r w:rsidR="00C046E7" w:rsidRPr="00160D36">
        <w:rPr>
          <w:rFonts w:asciiTheme="minorHAnsi" w:hAnsiTheme="minorHAnsi" w:cstheme="minorHAnsi"/>
          <w:color w:val="7030A0"/>
        </w:rPr>
        <w:t xml:space="preserve"> a Pasteur pipette </w:t>
      </w:r>
      <w:r w:rsidR="006768C9" w:rsidRPr="00160D36">
        <w:rPr>
          <w:rFonts w:asciiTheme="minorHAnsi" w:hAnsiTheme="minorHAnsi" w:cstheme="minorHAnsi"/>
          <w:color w:val="7030A0"/>
        </w:rPr>
        <w:t>to</w:t>
      </w:r>
      <w:r w:rsidR="00C046E7" w:rsidRPr="00160D36">
        <w:rPr>
          <w:rFonts w:asciiTheme="minorHAnsi" w:hAnsiTheme="minorHAnsi" w:cstheme="minorHAnsi"/>
          <w:color w:val="7030A0"/>
        </w:rPr>
        <w:t xml:space="preserve"> </w:t>
      </w:r>
      <w:r w:rsidR="006768C9" w:rsidRPr="00160D36">
        <w:rPr>
          <w:rFonts w:asciiTheme="minorHAnsi" w:hAnsiTheme="minorHAnsi" w:cstheme="minorHAnsi"/>
          <w:color w:val="7030A0"/>
        </w:rPr>
        <w:t>transfer</w:t>
      </w:r>
      <w:r w:rsidR="00C046E7" w:rsidRPr="00160D36">
        <w:rPr>
          <w:rFonts w:asciiTheme="minorHAnsi" w:hAnsiTheme="minorHAnsi" w:cstheme="minorHAnsi"/>
          <w:color w:val="7030A0"/>
        </w:rPr>
        <w:t xml:space="preserve"> the organic solvents</w:t>
      </w:r>
      <w:r w:rsidR="008C7AE5" w:rsidRPr="00160D36">
        <w:rPr>
          <w:rFonts w:asciiTheme="minorHAnsi" w:hAnsiTheme="minorHAnsi" w:cstheme="minorHAnsi"/>
          <w:color w:val="7030A0"/>
        </w:rPr>
        <w:t xml:space="preserve"> into a filter paper-lined, glass funnel into the</w:t>
      </w:r>
      <w:r w:rsidR="00C046E7" w:rsidRPr="00160D36">
        <w:rPr>
          <w:rFonts w:asciiTheme="minorHAnsi" w:hAnsiTheme="minorHAnsi" w:cstheme="minorHAnsi"/>
          <w:color w:val="7030A0"/>
        </w:rPr>
        <w:t xml:space="preserve"> same glass </w:t>
      </w:r>
      <w:r w:rsidR="008C7AE5" w:rsidRPr="00160D36">
        <w:rPr>
          <w:rFonts w:asciiTheme="minorHAnsi" w:hAnsiTheme="minorHAnsi" w:cstheme="minorHAnsi"/>
          <w:color w:val="7030A0"/>
        </w:rPr>
        <w:t xml:space="preserve">collection </w:t>
      </w:r>
      <w:r w:rsidR="00C046E7" w:rsidRPr="00160D36">
        <w:rPr>
          <w:rFonts w:asciiTheme="minorHAnsi" w:hAnsiTheme="minorHAnsi" w:cstheme="minorHAnsi"/>
          <w:color w:val="7030A0"/>
        </w:rPr>
        <w:t xml:space="preserve">tube </w:t>
      </w:r>
      <w:r w:rsidR="00C046E7" w:rsidRPr="00160D36">
        <w:rPr>
          <w:rFonts w:asciiTheme="minorHAnsi" w:hAnsiTheme="minorHAnsi" w:cstheme="minorHAnsi"/>
          <w:b/>
          <w:bCs/>
          <w:color w:val="7030A0"/>
        </w:rPr>
        <w:t>[</w:t>
      </w:r>
      <w:r w:rsidR="008C7AE5" w:rsidRPr="00160D36">
        <w:rPr>
          <w:rFonts w:asciiTheme="minorHAnsi" w:hAnsiTheme="minorHAnsi" w:cstheme="minorHAnsi"/>
          <w:b/>
          <w:bCs/>
          <w:color w:val="7030A0"/>
        </w:rPr>
        <w:t>2</w:t>
      </w:r>
      <w:r w:rsidR="00C046E7" w:rsidRPr="00160D36">
        <w:rPr>
          <w:rFonts w:asciiTheme="minorHAnsi" w:hAnsiTheme="minorHAnsi" w:cstheme="minorHAnsi"/>
          <w:b/>
          <w:bCs/>
          <w:color w:val="7030A0"/>
        </w:rPr>
        <w:t>]</w:t>
      </w:r>
      <w:r w:rsidR="00C046E7" w:rsidRPr="00160D36">
        <w:rPr>
          <w:rFonts w:asciiTheme="minorHAnsi" w:hAnsiTheme="minorHAnsi" w:cstheme="minorHAnsi"/>
          <w:color w:val="7030A0"/>
        </w:rPr>
        <w:t xml:space="preserve">. </w:t>
      </w:r>
      <w:r w:rsidR="008C7AE5" w:rsidRPr="00160D36">
        <w:rPr>
          <w:rFonts w:asciiTheme="minorHAnsi" w:hAnsiTheme="minorHAnsi" w:cstheme="minorHAnsi"/>
          <w:color w:val="7030A0"/>
        </w:rPr>
        <w:t xml:space="preserve">Then evaporate the liquid phase as demonstrated </w:t>
      </w:r>
      <w:r w:rsidR="008C7AE5" w:rsidRPr="00160D36">
        <w:rPr>
          <w:rFonts w:asciiTheme="minorHAnsi" w:hAnsiTheme="minorHAnsi" w:cstheme="minorHAnsi"/>
          <w:b/>
          <w:bCs/>
          <w:color w:val="7030A0"/>
        </w:rPr>
        <w:t xml:space="preserve">[3] </w:t>
      </w:r>
      <w:r w:rsidR="008C7AE5" w:rsidRPr="00160D36">
        <w:rPr>
          <w:rFonts w:asciiTheme="minorHAnsi" w:hAnsiTheme="minorHAnsi" w:cstheme="minorHAnsi"/>
          <w:color w:val="7030A0"/>
        </w:rPr>
        <w:t xml:space="preserve">before re-filling the tube with nitrogen gas for 4 degrees-Celsius storage </w:t>
      </w:r>
      <w:r w:rsidR="008C7AE5" w:rsidRPr="00BE297F">
        <w:rPr>
          <w:rFonts w:asciiTheme="minorHAnsi" w:hAnsiTheme="minorHAnsi" w:cstheme="minorHAnsi"/>
          <w:b/>
          <w:bCs/>
        </w:rPr>
        <w:t>[</w:t>
      </w:r>
      <w:r w:rsidR="008C7AE5">
        <w:rPr>
          <w:rFonts w:asciiTheme="minorHAnsi" w:hAnsiTheme="minorHAnsi" w:cstheme="minorHAnsi"/>
          <w:b/>
          <w:bCs/>
        </w:rPr>
        <w:t>4</w:t>
      </w:r>
      <w:r w:rsidR="008C7AE5" w:rsidRPr="00BE297F">
        <w:rPr>
          <w:rFonts w:asciiTheme="minorHAnsi" w:hAnsiTheme="minorHAnsi" w:cstheme="minorHAnsi"/>
          <w:b/>
          <w:bCs/>
        </w:rPr>
        <w:t>]</w:t>
      </w:r>
      <w:r w:rsidR="008C7AE5">
        <w:rPr>
          <w:rFonts w:asciiTheme="minorHAnsi" w:hAnsiTheme="minorHAnsi" w:cstheme="minorHAnsi"/>
        </w:rPr>
        <w:t>.</w:t>
      </w:r>
    </w:p>
    <w:p w14:paraId="2C322A62" w14:textId="65F6D96E" w:rsidR="00AF2645" w:rsidRDefault="00AF2645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8C7AE5">
        <w:rPr>
          <w:rFonts w:asciiTheme="minorHAnsi" w:hAnsiTheme="minorHAnsi" w:cstheme="minorHAnsi"/>
        </w:rPr>
        <w:t>turning off shaker.</w:t>
      </w:r>
    </w:p>
    <w:p w14:paraId="0C7D1F3D" w14:textId="543D07E9" w:rsidR="007C1462" w:rsidRDefault="00AF2645" w:rsidP="008C7AE5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8C7AE5">
        <w:rPr>
          <w:rFonts w:asciiTheme="minorHAnsi" w:hAnsiTheme="minorHAnsi" w:cstheme="minorHAnsi"/>
        </w:rPr>
        <w:t>adding solvents to funnel over glass tube</w:t>
      </w:r>
      <w:r w:rsidR="007C1462">
        <w:rPr>
          <w:rFonts w:asciiTheme="minorHAnsi" w:hAnsiTheme="minorHAnsi" w:cstheme="minorHAnsi"/>
        </w:rPr>
        <w:t>.</w:t>
      </w:r>
    </w:p>
    <w:p w14:paraId="28F84719" w14:textId="38EC6D55" w:rsidR="007C1462" w:rsidRDefault="007C1462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evaporating organic phase.</w:t>
      </w:r>
    </w:p>
    <w:p w14:paraId="612B3AF5" w14:textId="3244092B" w:rsidR="008C7AE5" w:rsidRPr="00953980" w:rsidRDefault="008C7AE5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tube.</w:t>
      </w:r>
    </w:p>
    <w:p w14:paraId="1F99A483" w14:textId="4DF01429" w:rsidR="00CE10F2" w:rsidRPr="00B07A3B" w:rsidRDefault="00024572" w:rsidP="00F55987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024572">
        <w:rPr>
          <w:rFonts w:asciiTheme="minorHAnsi" w:hAnsiTheme="minorHAnsi" w:cstheme="minorHAnsi"/>
          <w:b/>
          <w:bCs/>
        </w:rPr>
        <w:t xml:space="preserve">Mycolic Acid Extraction </w:t>
      </w:r>
      <w:r>
        <w:rPr>
          <w:rFonts w:asciiTheme="minorHAnsi" w:hAnsiTheme="minorHAnsi" w:cstheme="minorHAnsi"/>
          <w:b/>
          <w:bCs/>
        </w:rPr>
        <w:t>b</w:t>
      </w:r>
      <w:r w:rsidRPr="00024572">
        <w:rPr>
          <w:rFonts w:asciiTheme="minorHAnsi" w:hAnsiTheme="minorHAnsi" w:cstheme="minorHAnsi"/>
          <w:b/>
          <w:bCs/>
        </w:rPr>
        <w:t>y Acid Methanolysis</w:t>
      </w:r>
    </w:p>
    <w:p w14:paraId="6448FFD8" w14:textId="34A3D1D6" w:rsidR="00CE10F2" w:rsidRPr="00B07A3B" w:rsidRDefault="001C6AED" w:rsidP="00F0349B">
      <w:pPr>
        <w:pStyle w:val="ListParagraph"/>
        <w:numPr>
          <w:ilvl w:val="1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 w:rsidRPr="001C6AED">
        <w:rPr>
          <w:rFonts w:asciiTheme="minorHAnsi" w:hAnsiTheme="minorHAnsi" w:cstheme="minorHAnsi"/>
        </w:rPr>
        <w:t xml:space="preserve"> </w:t>
      </w:r>
      <w:r w:rsidRPr="00160D36">
        <w:rPr>
          <w:rFonts w:asciiTheme="minorHAnsi" w:hAnsiTheme="minorHAnsi" w:cstheme="minorHAnsi"/>
          <w:color w:val="7030A0"/>
        </w:rPr>
        <w:t xml:space="preserve">For mycolic acid extraction, add </w:t>
      </w:r>
      <w:r w:rsidR="00024572" w:rsidRPr="00160D36">
        <w:rPr>
          <w:rFonts w:asciiTheme="minorHAnsi" w:hAnsiTheme="minorHAnsi" w:cstheme="minorHAnsi"/>
          <w:color w:val="7030A0"/>
        </w:rPr>
        <w:t xml:space="preserve">2 to 5 milliliters of esterifying solution </w:t>
      </w:r>
      <w:r w:rsidR="00024572" w:rsidRPr="00160D36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024572" w:rsidRPr="00160D36">
        <w:rPr>
          <w:rFonts w:asciiTheme="minorHAnsi" w:hAnsiTheme="minorHAnsi" w:cstheme="minorHAnsi"/>
          <w:color w:val="7030A0"/>
        </w:rPr>
        <w:t xml:space="preserve">and 200 milligrams of mycobacteria biomass </w:t>
      </w:r>
      <w:r w:rsidRPr="00160D36">
        <w:rPr>
          <w:rFonts w:asciiTheme="minorHAnsi" w:hAnsiTheme="minorHAnsi" w:cstheme="minorHAnsi"/>
          <w:color w:val="7030A0"/>
        </w:rPr>
        <w:t xml:space="preserve">to a hermetic glass tube with a PTFE liner screw cap </w:t>
      </w:r>
      <w:r w:rsidR="00024572" w:rsidRPr="00160D36">
        <w:rPr>
          <w:rFonts w:asciiTheme="minorHAnsi" w:hAnsiTheme="minorHAnsi" w:cstheme="minorHAnsi"/>
          <w:b/>
          <w:bCs/>
          <w:color w:val="7030A0"/>
        </w:rPr>
        <w:t>[2]</w:t>
      </w:r>
      <w:r w:rsidRPr="00160D36">
        <w:rPr>
          <w:rFonts w:asciiTheme="minorHAnsi" w:hAnsiTheme="minorHAnsi" w:cstheme="minorHAnsi"/>
          <w:color w:val="7030A0"/>
        </w:rPr>
        <w:t xml:space="preserve"> and m</w:t>
      </w:r>
      <w:r w:rsidR="00024572" w:rsidRPr="00160D36">
        <w:rPr>
          <w:rFonts w:asciiTheme="minorHAnsi" w:hAnsiTheme="minorHAnsi" w:cstheme="minorHAnsi"/>
          <w:color w:val="7030A0"/>
        </w:rPr>
        <w:t>ix the content</w:t>
      </w:r>
      <w:r w:rsidRPr="00160D36">
        <w:rPr>
          <w:rFonts w:asciiTheme="minorHAnsi" w:hAnsiTheme="minorHAnsi" w:cstheme="minorHAnsi"/>
          <w:color w:val="7030A0"/>
        </w:rPr>
        <w:t>s</w:t>
      </w:r>
      <w:r w:rsidR="00024572" w:rsidRPr="00160D36">
        <w:rPr>
          <w:rFonts w:asciiTheme="minorHAnsi" w:hAnsiTheme="minorHAnsi" w:cstheme="minorHAnsi"/>
          <w:color w:val="7030A0"/>
        </w:rPr>
        <w:t xml:space="preserve"> by vortexing </w:t>
      </w:r>
      <w:r w:rsidR="00024572" w:rsidRPr="00160D36">
        <w:rPr>
          <w:rFonts w:asciiTheme="minorHAnsi" w:hAnsiTheme="minorHAnsi" w:cstheme="minorHAnsi"/>
          <w:b/>
          <w:bCs/>
          <w:color w:val="7030A0"/>
        </w:rPr>
        <w:t>[</w:t>
      </w:r>
      <w:r w:rsidRPr="00160D36">
        <w:rPr>
          <w:rFonts w:asciiTheme="minorHAnsi" w:hAnsiTheme="minorHAnsi" w:cstheme="minorHAnsi"/>
          <w:b/>
          <w:bCs/>
          <w:color w:val="7030A0"/>
        </w:rPr>
        <w:t>3</w:t>
      </w:r>
      <w:r w:rsidR="00024572" w:rsidRPr="00160D36">
        <w:rPr>
          <w:rFonts w:asciiTheme="minorHAnsi" w:hAnsiTheme="minorHAnsi" w:cstheme="minorHAnsi"/>
          <w:b/>
          <w:bCs/>
          <w:color w:val="7030A0"/>
        </w:rPr>
        <w:t>]</w:t>
      </w:r>
      <w:r w:rsidRPr="00160D36">
        <w:rPr>
          <w:rFonts w:asciiTheme="minorHAnsi" w:hAnsiTheme="minorHAnsi" w:cstheme="minorHAnsi"/>
          <w:color w:val="7030A0"/>
        </w:rPr>
        <w:t>.</w:t>
      </w:r>
      <w:r w:rsidR="00024572" w:rsidRPr="00160D36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160D36">
        <w:rPr>
          <w:rFonts w:asciiTheme="minorHAnsi" w:hAnsiTheme="minorHAnsi" w:cstheme="minorHAnsi"/>
          <w:color w:val="7030A0"/>
        </w:rPr>
        <w:t>Incubate the mixture</w:t>
      </w:r>
      <w:r w:rsidR="00024572" w:rsidRPr="00160D36">
        <w:rPr>
          <w:rFonts w:asciiTheme="minorHAnsi" w:hAnsiTheme="minorHAnsi" w:cstheme="minorHAnsi"/>
          <w:color w:val="7030A0"/>
        </w:rPr>
        <w:t xml:space="preserve"> inside a dry bath at 80 degrees Celsius overnight </w:t>
      </w:r>
      <w:r w:rsidR="00024572" w:rsidRPr="00EE5FA5">
        <w:rPr>
          <w:rFonts w:asciiTheme="minorHAnsi" w:hAnsiTheme="minorHAnsi" w:cstheme="minorHAnsi"/>
          <w:b/>
          <w:bCs/>
        </w:rPr>
        <w:t>[4]</w:t>
      </w:r>
      <w:r w:rsidR="00024572">
        <w:rPr>
          <w:rFonts w:asciiTheme="minorHAnsi" w:hAnsiTheme="minorHAnsi" w:cstheme="minorHAnsi"/>
        </w:rPr>
        <w:t>.</w:t>
      </w:r>
    </w:p>
    <w:p w14:paraId="5F8BDB88" w14:textId="24FB385B" w:rsidR="000B2085" w:rsidRDefault="00024572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953980">
        <w:rPr>
          <w:rFonts w:asciiTheme="minorHAnsi" w:hAnsiTheme="minorHAnsi" w:cstheme="minorHAnsi"/>
        </w:rPr>
        <w:t xml:space="preserve"> </w:t>
      </w:r>
      <w:r w:rsidR="007C1462">
        <w:rPr>
          <w:rFonts w:asciiTheme="minorHAnsi" w:hAnsiTheme="minorHAnsi" w:cstheme="minorHAnsi"/>
        </w:rPr>
        <w:t>Talent adding esterifying solution in a glass tube.</w:t>
      </w:r>
      <w:r w:rsidR="003A11FE">
        <w:rPr>
          <w:rFonts w:asciiTheme="minorHAnsi" w:hAnsiTheme="minorHAnsi" w:cstheme="minorHAnsi"/>
        </w:rPr>
        <w:t xml:space="preserve"> </w:t>
      </w:r>
      <w:r w:rsidR="003A11FE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34BE0B35" w14:textId="3F697448" w:rsidR="007C1462" w:rsidRDefault="007C1462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mycobacteria to the glass tube.</w:t>
      </w:r>
      <w:r w:rsidR="003A11FE">
        <w:rPr>
          <w:rFonts w:asciiTheme="minorHAnsi" w:hAnsiTheme="minorHAnsi" w:cstheme="minorHAnsi"/>
        </w:rPr>
        <w:t xml:space="preserve"> </w:t>
      </w:r>
      <w:r w:rsidR="003A11FE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54726A60" w14:textId="74140F5E" w:rsidR="007C1462" w:rsidRDefault="007C1462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tube.</w:t>
      </w:r>
    </w:p>
    <w:p w14:paraId="409E884D" w14:textId="48664C95" w:rsidR="007C1462" w:rsidRPr="00B07A3B" w:rsidRDefault="007C1462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tube in a dry bath.</w:t>
      </w:r>
    </w:p>
    <w:p w14:paraId="1371D6FC" w14:textId="7FC4A3EE" w:rsidR="00CE10F2" w:rsidRPr="00B07A3B" w:rsidRDefault="001C6AED" w:rsidP="00F0349B">
      <w:pPr>
        <w:pStyle w:val="ListParagraph"/>
        <w:numPr>
          <w:ilvl w:val="1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bookmarkStart w:id="3" w:name="_Hlk67310248"/>
      <w:r w:rsidRPr="00160D36">
        <w:rPr>
          <w:rFonts w:asciiTheme="minorHAnsi" w:hAnsiTheme="minorHAnsi" w:cstheme="minorHAnsi"/>
          <w:color w:val="7030A0"/>
        </w:rPr>
        <w:t>The n</w:t>
      </w:r>
      <w:r w:rsidR="00024572" w:rsidRPr="00160D36">
        <w:rPr>
          <w:rFonts w:asciiTheme="minorHAnsi" w:hAnsiTheme="minorHAnsi" w:cstheme="minorHAnsi"/>
          <w:color w:val="7030A0"/>
        </w:rPr>
        <w:t xml:space="preserve">ext day, </w:t>
      </w:r>
      <w:r w:rsidRPr="00160D36">
        <w:rPr>
          <w:rFonts w:asciiTheme="minorHAnsi" w:hAnsiTheme="minorHAnsi" w:cstheme="minorHAnsi"/>
          <w:color w:val="7030A0"/>
        </w:rPr>
        <w:t>when</w:t>
      </w:r>
      <w:r w:rsidR="00024572" w:rsidRPr="00160D36">
        <w:rPr>
          <w:rFonts w:asciiTheme="minorHAnsi" w:hAnsiTheme="minorHAnsi" w:cstheme="minorHAnsi"/>
          <w:color w:val="7030A0"/>
        </w:rPr>
        <w:t xml:space="preserve"> the tube </w:t>
      </w:r>
      <w:r w:rsidRPr="00160D36">
        <w:rPr>
          <w:rFonts w:asciiTheme="minorHAnsi" w:hAnsiTheme="minorHAnsi" w:cstheme="minorHAnsi"/>
          <w:color w:val="7030A0"/>
        </w:rPr>
        <w:t>has</w:t>
      </w:r>
      <w:r w:rsidR="00024572" w:rsidRPr="00160D36">
        <w:rPr>
          <w:rFonts w:asciiTheme="minorHAnsi" w:hAnsiTheme="minorHAnsi" w:cstheme="minorHAnsi"/>
          <w:color w:val="7030A0"/>
        </w:rPr>
        <w:t xml:space="preserve"> cool</w:t>
      </w:r>
      <w:r w:rsidRPr="00160D36">
        <w:rPr>
          <w:rFonts w:asciiTheme="minorHAnsi" w:hAnsiTheme="minorHAnsi" w:cstheme="minorHAnsi"/>
          <w:color w:val="7030A0"/>
        </w:rPr>
        <w:t>ed</w:t>
      </w:r>
      <w:r w:rsidR="00024572" w:rsidRPr="00160D36">
        <w:rPr>
          <w:rFonts w:asciiTheme="minorHAnsi" w:hAnsiTheme="minorHAnsi" w:cstheme="minorHAnsi"/>
          <w:color w:val="7030A0"/>
        </w:rPr>
        <w:t xml:space="preserve"> room temperature</w:t>
      </w:r>
      <w:r w:rsidRPr="00160D36">
        <w:rPr>
          <w:rFonts w:asciiTheme="minorHAnsi" w:hAnsiTheme="minorHAnsi" w:cstheme="minorHAnsi"/>
          <w:color w:val="7030A0"/>
        </w:rPr>
        <w:t>,</w:t>
      </w:r>
      <w:r w:rsidR="00024572" w:rsidRPr="00160D36">
        <w:rPr>
          <w:rFonts w:asciiTheme="minorHAnsi" w:hAnsiTheme="minorHAnsi" w:cstheme="minorHAnsi"/>
          <w:color w:val="7030A0"/>
        </w:rPr>
        <w:t xml:space="preserve"> add 2 milliliters of n-hexane </w:t>
      </w:r>
      <w:r w:rsidRPr="00160D36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160D36">
        <w:rPr>
          <w:rFonts w:asciiTheme="minorHAnsi" w:hAnsiTheme="minorHAnsi" w:cstheme="minorHAnsi"/>
          <w:color w:val="7030A0"/>
        </w:rPr>
        <w:t>and</w:t>
      </w:r>
      <w:r w:rsidR="00024572" w:rsidRPr="00160D36">
        <w:rPr>
          <w:rFonts w:asciiTheme="minorHAnsi" w:hAnsiTheme="minorHAnsi" w:cstheme="minorHAnsi"/>
          <w:color w:val="7030A0"/>
        </w:rPr>
        <w:t xml:space="preserve"> mix the contents </w:t>
      </w:r>
      <w:r w:rsidRPr="00160D36">
        <w:rPr>
          <w:rFonts w:asciiTheme="minorHAnsi" w:hAnsiTheme="minorHAnsi" w:cstheme="minorHAnsi"/>
          <w:color w:val="7030A0"/>
        </w:rPr>
        <w:t xml:space="preserve">for 30 seconds </w:t>
      </w:r>
      <w:r w:rsidR="00024572" w:rsidRPr="00160D36">
        <w:rPr>
          <w:rFonts w:asciiTheme="minorHAnsi" w:hAnsiTheme="minorHAnsi" w:cstheme="minorHAnsi"/>
          <w:color w:val="7030A0"/>
        </w:rPr>
        <w:t xml:space="preserve">by vortexing </w:t>
      </w:r>
      <w:r w:rsidR="00024572" w:rsidRPr="00160D36">
        <w:rPr>
          <w:rFonts w:asciiTheme="minorHAnsi" w:hAnsiTheme="minorHAnsi" w:cstheme="minorHAnsi"/>
          <w:b/>
          <w:bCs/>
          <w:color w:val="7030A0"/>
        </w:rPr>
        <w:t>[</w:t>
      </w:r>
      <w:r w:rsidR="009125C2" w:rsidRPr="00160D36">
        <w:rPr>
          <w:rFonts w:asciiTheme="minorHAnsi" w:hAnsiTheme="minorHAnsi" w:cstheme="minorHAnsi"/>
          <w:b/>
          <w:bCs/>
          <w:color w:val="7030A0"/>
        </w:rPr>
        <w:t>2</w:t>
      </w:r>
      <w:r w:rsidR="00024572" w:rsidRPr="00160D36">
        <w:rPr>
          <w:rFonts w:asciiTheme="minorHAnsi" w:hAnsiTheme="minorHAnsi" w:cstheme="minorHAnsi"/>
          <w:b/>
          <w:bCs/>
          <w:color w:val="7030A0"/>
        </w:rPr>
        <w:t>]</w:t>
      </w:r>
      <w:r w:rsidRPr="00160D36">
        <w:rPr>
          <w:rFonts w:asciiTheme="minorHAnsi" w:hAnsiTheme="minorHAnsi" w:cstheme="minorHAnsi"/>
          <w:color w:val="7030A0"/>
        </w:rPr>
        <w:t>.</w:t>
      </w:r>
      <w:r w:rsidR="00024572" w:rsidRPr="00160D36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160D36">
        <w:rPr>
          <w:rFonts w:asciiTheme="minorHAnsi" w:hAnsiTheme="minorHAnsi" w:cstheme="minorHAnsi"/>
          <w:color w:val="7030A0"/>
        </w:rPr>
        <w:t>A</w:t>
      </w:r>
      <w:r w:rsidR="00024572" w:rsidRPr="00160D36">
        <w:rPr>
          <w:rFonts w:asciiTheme="minorHAnsi" w:hAnsiTheme="minorHAnsi" w:cstheme="minorHAnsi"/>
          <w:color w:val="7030A0"/>
        </w:rPr>
        <w:t xml:space="preserve">llow the tube to settle until two clear phases appear </w:t>
      </w:r>
      <w:r w:rsidR="00024572" w:rsidRPr="00160D36">
        <w:rPr>
          <w:rFonts w:asciiTheme="minorHAnsi" w:hAnsiTheme="minorHAnsi" w:cstheme="minorHAnsi"/>
          <w:b/>
          <w:bCs/>
          <w:color w:val="7030A0"/>
        </w:rPr>
        <w:t>[</w:t>
      </w:r>
      <w:r w:rsidR="009125C2" w:rsidRPr="00160D36">
        <w:rPr>
          <w:rFonts w:asciiTheme="minorHAnsi" w:hAnsiTheme="minorHAnsi" w:cstheme="minorHAnsi"/>
          <w:b/>
          <w:bCs/>
          <w:color w:val="7030A0"/>
        </w:rPr>
        <w:t>3</w:t>
      </w:r>
      <w:r w:rsidR="00024572" w:rsidRPr="00160D36">
        <w:rPr>
          <w:rFonts w:asciiTheme="minorHAnsi" w:hAnsiTheme="minorHAnsi" w:cstheme="minorHAnsi"/>
          <w:b/>
          <w:bCs/>
          <w:color w:val="7030A0"/>
        </w:rPr>
        <w:t>]</w:t>
      </w:r>
      <w:r w:rsidRPr="00160D36">
        <w:rPr>
          <w:rFonts w:asciiTheme="minorHAnsi" w:hAnsiTheme="minorHAnsi" w:cstheme="minorHAnsi"/>
          <w:color w:val="7030A0"/>
        </w:rPr>
        <w:t xml:space="preserve"> and transfer the upper, n-hexane phase to a new tube </w:t>
      </w:r>
      <w:r>
        <w:rPr>
          <w:rFonts w:asciiTheme="minorHAnsi" w:hAnsiTheme="minorHAnsi" w:cstheme="minorHAnsi"/>
          <w:b/>
          <w:bCs/>
        </w:rPr>
        <w:t>[</w:t>
      </w:r>
      <w:r w:rsidR="009125C2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bookmarkEnd w:id="3"/>
    <w:p w14:paraId="11514E94" w14:textId="1553FCFB" w:rsidR="00875BE8" w:rsidRDefault="007C1462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hexane to the tube.</w:t>
      </w:r>
      <w:r w:rsidR="00FD210D">
        <w:rPr>
          <w:rFonts w:asciiTheme="minorHAnsi" w:hAnsiTheme="minorHAnsi" w:cstheme="minorHAnsi"/>
        </w:rPr>
        <w:t xml:space="preserve"> </w:t>
      </w:r>
      <w:r w:rsidR="00FD210D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273B771F" w14:textId="0BA92C8B" w:rsidR="007C1462" w:rsidRDefault="007C1462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vortexing the tube</w:t>
      </w:r>
      <w:r w:rsidR="00EE5FA5">
        <w:rPr>
          <w:rFonts w:asciiTheme="minorHAnsi" w:hAnsiTheme="minorHAnsi" w:cstheme="minorHAnsi"/>
        </w:rPr>
        <w:t>.</w:t>
      </w:r>
    </w:p>
    <w:p w14:paraId="6AA045E3" w14:textId="146B67D2" w:rsidR="007C1462" w:rsidRDefault="009125C2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 into rack on bench</w:t>
      </w:r>
      <w:r w:rsidR="007C1462">
        <w:rPr>
          <w:rFonts w:asciiTheme="minorHAnsi" w:hAnsiTheme="minorHAnsi" w:cstheme="minorHAnsi"/>
        </w:rPr>
        <w:t>.</w:t>
      </w:r>
    </w:p>
    <w:p w14:paraId="777A9497" w14:textId="00CE2408" w:rsidR="00FE3761" w:rsidRDefault="00FE3761" w:rsidP="00FE3761">
      <w:pPr>
        <w:pStyle w:val="ListParagraph"/>
        <w:spacing w:before="240"/>
        <w:ind w:left="1627"/>
        <w:contextualSpacing w:val="0"/>
        <w:jc w:val="both"/>
        <w:rPr>
          <w:rFonts w:asciiTheme="minorHAnsi" w:hAnsiTheme="minorHAnsi" w:cstheme="minorHAnsi"/>
        </w:rPr>
      </w:pPr>
      <w:r w:rsidRPr="00FE3761">
        <w:rPr>
          <w:rFonts w:asciiTheme="minorHAnsi" w:hAnsiTheme="minorHAnsi" w:cstheme="minorHAnsi"/>
          <w:highlight w:val="green"/>
        </w:rPr>
        <w:t>NOTE: Shot number 3.</w:t>
      </w:r>
      <w:r>
        <w:rPr>
          <w:rFonts w:asciiTheme="minorHAnsi" w:hAnsiTheme="minorHAnsi" w:cstheme="minorHAnsi"/>
          <w:highlight w:val="green"/>
        </w:rPr>
        <w:t>2</w:t>
      </w:r>
      <w:r w:rsidRPr="00FE3761">
        <w:rPr>
          <w:rFonts w:asciiTheme="minorHAnsi" w:hAnsiTheme="minorHAnsi" w:cstheme="minorHAnsi"/>
          <w:highlight w:val="green"/>
        </w:rPr>
        <w:t xml:space="preserve">.3 was labeled as 3.2.2 by </w:t>
      </w:r>
      <w:r>
        <w:rPr>
          <w:rFonts w:asciiTheme="minorHAnsi" w:hAnsiTheme="minorHAnsi" w:cstheme="minorHAnsi"/>
          <w:highlight w:val="green"/>
        </w:rPr>
        <w:t xml:space="preserve">the </w:t>
      </w:r>
      <w:r w:rsidRPr="00FE3761">
        <w:rPr>
          <w:rFonts w:asciiTheme="minorHAnsi" w:hAnsiTheme="minorHAnsi" w:cstheme="minorHAnsi"/>
          <w:highlight w:val="green"/>
        </w:rPr>
        <w:t>videographer.</w:t>
      </w:r>
    </w:p>
    <w:p w14:paraId="5A5393D8" w14:textId="1D390D71" w:rsidR="009125C2" w:rsidRPr="00DE40ED" w:rsidRDefault="009125C2" w:rsidP="00DE40ED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layers</w:t>
      </w:r>
      <w:r w:rsidR="00B15D99">
        <w:rPr>
          <w:rFonts w:asciiTheme="minorHAnsi" w:hAnsiTheme="minorHAnsi" w:cstheme="minorHAnsi"/>
        </w:rPr>
        <w:t>, u</w:t>
      </w:r>
      <w:r w:rsidRPr="00DE40ED">
        <w:rPr>
          <w:rFonts w:asciiTheme="minorHAnsi" w:hAnsiTheme="minorHAnsi" w:cstheme="minorHAnsi"/>
        </w:rPr>
        <w:t>pper layer being collected</w:t>
      </w:r>
      <w:r w:rsidR="00B41F9A" w:rsidRPr="00DE40ED">
        <w:rPr>
          <w:rFonts w:asciiTheme="minorHAnsi" w:hAnsiTheme="minorHAnsi" w:cstheme="minorHAnsi"/>
        </w:rPr>
        <w:t xml:space="preserve"> and transferred to a new tube</w:t>
      </w:r>
      <w:r w:rsidRPr="00DE40ED">
        <w:rPr>
          <w:rFonts w:asciiTheme="minorHAnsi" w:hAnsiTheme="minorHAnsi" w:cstheme="minorHAnsi"/>
        </w:rPr>
        <w:t>.</w:t>
      </w:r>
      <w:r w:rsidR="00FD210D" w:rsidRPr="00DE40ED">
        <w:rPr>
          <w:rFonts w:asciiTheme="minorHAnsi" w:hAnsiTheme="minorHAnsi" w:cstheme="minorHAnsi"/>
        </w:rPr>
        <w:t xml:space="preserve"> </w:t>
      </w:r>
      <w:r w:rsidR="00FD210D" w:rsidRPr="00DE40ED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77402CC0" w14:textId="30C56964" w:rsidR="00450B27" w:rsidRPr="00B07A3B" w:rsidRDefault="009125C2" w:rsidP="00F0349B">
      <w:pPr>
        <w:pStyle w:val="ListParagraph"/>
        <w:numPr>
          <w:ilvl w:val="1"/>
          <w:numId w:val="3"/>
        </w:numPr>
        <w:spacing w:before="360"/>
        <w:contextualSpacing w:val="0"/>
        <w:jc w:val="both"/>
        <w:rPr>
          <w:rFonts w:asciiTheme="minorHAnsi" w:hAnsiTheme="minorHAnsi" w:cstheme="minorHAnsi"/>
        </w:rPr>
      </w:pPr>
      <w:r w:rsidRPr="00160D36">
        <w:rPr>
          <w:rFonts w:asciiTheme="minorHAnsi" w:hAnsiTheme="minorHAnsi" w:cstheme="minorHAnsi"/>
          <w:color w:val="7030A0"/>
        </w:rPr>
        <w:lastRenderedPageBreak/>
        <w:t xml:space="preserve">Mix 2 additional milliliters of n-hexane with the tube contents </w:t>
      </w:r>
      <w:r w:rsidRPr="00160D36">
        <w:rPr>
          <w:rFonts w:asciiTheme="minorHAnsi" w:hAnsiTheme="minorHAnsi" w:cstheme="minorHAnsi"/>
          <w:b/>
          <w:bCs/>
          <w:color w:val="7030A0"/>
        </w:rPr>
        <w:t>[1]</w:t>
      </w:r>
      <w:r w:rsidRPr="00160D36">
        <w:rPr>
          <w:rFonts w:asciiTheme="minorHAnsi" w:hAnsiTheme="minorHAnsi" w:cstheme="minorHAnsi"/>
          <w:color w:val="7030A0"/>
        </w:rPr>
        <w:t xml:space="preserve"> and collect the upper layer again </w:t>
      </w:r>
      <w:r w:rsidRPr="00160D36">
        <w:rPr>
          <w:rFonts w:asciiTheme="minorHAnsi" w:hAnsiTheme="minorHAnsi" w:cstheme="minorHAnsi"/>
          <w:b/>
          <w:bCs/>
          <w:color w:val="7030A0"/>
        </w:rPr>
        <w:t>[2]</w:t>
      </w:r>
      <w:r w:rsidRPr="00160D36">
        <w:rPr>
          <w:rFonts w:asciiTheme="minorHAnsi" w:hAnsiTheme="minorHAnsi" w:cstheme="minorHAnsi"/>
          <w:color w:val="7030A0"/>
        </w:rPr>
        <w:t>. Then</w:t>
      </w:r>
      <w:r w:rsidR="00F55987" w:rsidRPr="00160D36">
        <w:rPr>
          <w:rFonts w:asciiTheme="minorHAnsi" w:hAnsiTheme="minorHAnsi" w:cstheme="minorHAnsi"/>
          <w:color w:val="7030A0"/>
        </w:rPr>
        <w:t xml:space="preserve"> </w:t>
      </w:r>
      <w:r w:rsidRPr="00160D36">
        <w:rPr>
          <w:rFonts w:asciiTheme="minorHAnsi" w:hAnsiTheme="minorHAnsi" w:cstheme="minorHAnsi"/>
          <w:color w:val="7030A0"/>
        </w:rPr>
        <w:t>e</w:t>
      </w:r>
      <w:r w:rsidR="00F55987" w:rsidRPr="00160D36">
        <w:rPr>
          <w:rFonts w:asciiTheme="minorHAnsi" w:hAnsiTheme="minorHAnsi" w:cstheme="minorHAnsi"/>
          <w:color w:val="7030A0"/>
        </w:rPr>
        <w:t xml:space="preserve">vaporate the </w:t>
      </w:r>
      <w:r w:rsidRPr="00160D36">
        <w:rPr>
          <w:rFonts w:asciiTheme="minorHAnsi" w:hAnsiTheme="minorHAnsi" w:cstheme="minorHAnsi"/>
          <w:color w:val="7030A0"/>
        </w:rPr>
        <w:t xml:space="preserve">tube </w:t>
      </w:r>
      <w:r w:rsidR="00F55987" w:rsidRPr="00160D36">
        <w:rPr>
          <w:rFonts w:asciiTheme="minorHAnsi" w:hAnsiTheme="minorHAnsi" w:cstheme="minorHAnsi"/>
          <w:color w:val="7030A0"/>
        </w:rPr>
        <w:t xml:space="preserve">contents </w:t>
      </w:r>
      <w:r w:rsidRPr="00160D36">
        <w:rPr>
          <w:rFonts w:asciiTheme="minorHAnsi" w:hAnsiTheme="minorHAnsi" w:cstheme="minorHAnsi"/>
          <w:color w:val="7030A0"/>
        </w:rPr>
        <w:t xml:space="preserve">by nitrogen flow </w:t>
      </w:r>
      <w:r w:rsidRPr="00160D36">
        <w:rPr>
          <w:rFonts w:asciiTheme="minorHAnsi" w:hAnsiTheme="minorHAnsi" w:cstheme="minorHAnsi"/>
          <w:b/>
          <w:bCs/>
          <w:color w:val="7030A0"/>
        </w:rPr>
        <w:t>[3]</w:t>
      </w:r>
      <w:r w:rsidR="00F55987" w:rsidRPr="00160D36">
        <w:rPr>
          <w:rFonts w:asciiTheme="minorHAnsi" w:hAnsiTheme="minorHAnsi" w:cstheme="minorHAnsi"/>
          <w:color w:val="7030A0"/>
        </w:rPr>
        <w:t xml:space="preserve"> </w:t>
      </w:r>
      <w:r w:rsidRPr="00160D36">
        <w:rPr>
          <w:rFonts w:asciiTheme="minorHAnsi" w:hAnsiTheme="minorHAnsi" w:cstheme="minorHAnsi"/>
          <w:color w:val="7030A0"/>
        </w:rPr>
        <w:t>and store the sample, covered in nitrogen, at 4 degrees Celsius as demonstrated</w:t>
      </w:r>
      <w:r w:rsidR="00F55987">
        <w:rPr>
          <w:rFonts w:asciiTheme="minorHAnsi" w:hAnsiTheme="minorHAnsi" w:cstheme="minorHAnsi"/>
        </w:rPr>
        <w:t xml:space="preserve"> </w:t>
      </w:r>
      <w:r w:rsidR="00F55987" w:rsidRPr="00EE5FA5">
        <w:rPr>
          <w:rFonts w:asciiTheme="minorHAnsi" w:hAnsiTheme="minorHAnsi" w:cstheme="minorHAnsi"/>
          <w:b/>
          <w:bCs/>
        </w:rPr>
        <w:t>[</w:t>
      </w:r>
      <w:r w:rsidR="00B15D99">
        <w:rPr>
          <w:rFonts w:asciiTheme="minorHAnsi" w:hAnsiTheme="minorHAnsi" w:cstheme="minorHAnsi"/>
          <w:b/>
          <w:bCs/>
        </w:rPr>
        <w:t>4</w:t>
      </w:r>
      <w:r w:rsidR="00F55987" w:rsidRPr="00EE5FA5">
        <w:rPr>
          <w:rFonts w:asciiTheme="minorHAnsi" w:hAnsiTheme="minorHAnsi" w:cstheme="minorHAnsi"/>
          <w:b/>
          <w:bCs/>
        </w:rPr>
        <w:t>]</w:t>
      </w:r>
      <w:r w:rsidR="00F55987">
        <w:rPr>
          <w:rFonts w:asciiTheme="minorHAnsi" w:hAnsiTheme="minorHAnsi" w:cstheme="minorHAnsi"/>
        </w:rPr>
        <w:t>.</w:t>
      </w:r>
    </w:p>
    <w:p w14:paraId="7401A94C" w14:textId="7FE2FC40" w:rsidR="00875BE8" w:rsidRPr="00DE40ED" w:rsidRDefault="00B41F9A" w:rsidP="00DE40ED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hexane </w:t>
      </w:r>
      <w:r w:rsidR="00B15D99">
        <w:rPr>
          <w:rFonts w:asciiTheme="minorHAnsi" w:hAnsiTheme="minorHAnsi" w:cstheme="minorHAnsi"/>
        </w:rPr>
        <w:t xml:space="preserve">and </w:t>
      </w:r>
      <w:r w:rsidR="009125C2" w:rsidRPr="00DE40ED">
        <w:rPr>
          <w:rFonts w:asciiTheme="minorHAnsi" w:hAnsiTheme="minorHAnsi" w:cstheme="minorHAnsi"/>
        </w:rPr>
        <w:t>vortexing the tube</w:t>
      </w:r>
      <w:r w:rsidR="00CA6593" w:rsidRPr="00DE40ED">
        <w:rPr>
          <w:rFonts w:asciiTheme="minorHAnsi" w:hAnsiTheme="minorHAnsi" w:cstheme="minorHAnsi"/>
        </w:rPr>
        <w:t>.</w:t>
      </w:r>
      <w:r w:rsidR="00EE5FA5" w:rsidRPr="00DE40ED">
        <w:rPr>
          <w:rFonts w:asciiTheme="minorHAnsi" w:hAnsiTheme="minorHAnsi" w:cstheme="minorHAnsi"/>
        </w:rPr>
        <w:t xml:space="preserve"> </w:t>
      </w:r>
    </w:p>
    <w:p w14:paraId="04F150C9" w14:textId="41F40E8C" w:rsidR="009125C2" w:rsidRPr="009125C2" w:rsidRDefault="009125C2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 w:rsidRPr="009125C2">
        <w:rPr>
          <w:rFonts w:asciiTheme="minorHAnsi" w:hAnsiTheme="minorHAnsi" w:cstheme="minorHAnsi"/>
        </w:rPr>
        <w:t>Talent collecting upper layer</w:t>
      </w:r>
      <w:r w:rsidR="00B41F9A">
        <w:rPr>
          <w:rFonts w:asciiTheme="minorHAnsi" w:hAnsiTheme="minorHAnsi" w:cstheme="minorHAnsi"/>
        </w:rPr>
        <w:t xml:space="preserve"> and transferred to same tube, previously used.</w:t>
      </w:r>
    </w:p>
    <w:p w14:paraId="4E129E77" w14:textId="7A9C104A" w:rsidR="007C1462" w:rsidRDefault="00CA6593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evaporating the organic phase.</w:t>
      </w:r>
    </w:p>
    <w:p w14:paraId="5029EDE7" w14:textId="7DA1E404" w:rsidR="009125C2" w:rsidRDefault="009125C2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 at 4 °C.</w:t>
      </w:r>
    </w:p>
    <w:p w14:paraId="7469A002" w14:textId="77777777" w:rsidR="00F55987" w:rsidRDefault="00F55987" w:rsidP="00F5598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43BD34F" w14:textId="097D550B" w:rsidR="00F55987" w:rsidRPr="007C1462" w:rsidRDefault="00F55987" w:rsidP="00F0349B">
      <w:pPr>
        <w:pStyle w:val="ListParagraph"/>
        <w:numPr>
          <w:ilvl w:val="0"/>
          <w:numId w:val="3"/>
        </w:numPr>
        <w:spacing w:before="360"/>
        <w:rPr>
          <w:rFonts w:asciiTheme="minorHAnsi" w:hAnsiTheme="minorHAnsi" w:cstheme="minorHAnsi"/>
          <w:b/>
          <w:bCs/>
        </w:rPr>
      </w:pPr>
      <w:r w:rsidRPr="007C1462">
        <w:rPr>
          <w:rFonts w:asciiTheme="minorHAnsi" w:hAnsiTheme="minorHAnsi" w:cstheme="minorHAnsi"/>
          <w:b/>
          <w:bCs/>
        </w:rPr>
        <w:t>Thin Layer Chromatography (TLC) Analysis</w:t>
      </w:r>
    </w:p>
    <w:p w14:paraId="268C1335" w14:textId="28E13696" w:rsidR="00F55987" w:rsidRDefault="00E67A1A" w:rsidP="00F0349B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160D36">
        <w:rPr>
          <w:rFonts w:asciiTheme="minorHAnsi" w:hAnsiTheme="minorHAnsi" w:cstheme="minorHAnsi"/>
          <w:color w:val="7030A0"/>
        </w:rPr>
        <w:t>To analyze the samples by TLC, cover</w:t>
      </w:r>
      <w:r w:rsidR="00F55987" w:rsidRPr="00160D36">
        <w:rPr>
          <w:rFonts w:asciiTheme="minorHAnsi" w:hAnsiTheme="minorHAnsi" w:cstheme="minorHAnsi"/>
          <w:color w:val="7030A0"/>
        </w:rPr>
        <w:t xml:space="preserve"> one </w:t>
      </w:r>
      <w:r w:rsidR="00825D3C" w:rsidRPr="00160D36">
        <w:rPr>
          <w:rFonts w:asciiTheme="minorHAnsi" w:hAnsiTheme="minorHAnsi" w:cstheme="minorHAnsi"/>
          <w:color w:val="7030A0"/>
        </w:rPr>
        <w:t>wall</w:t>
      </w:r>
      <w:r w:rsidR="00F55987" w:rsidRPr="00160D36">
        <w:rPr>
          <w:rFonts w:asciiTheme="minorHAnsi" w:hAnsiTheme="minorHAnsi" w:cstheme="minorHAnsi"/>
          <w:color w:val="7030A0"/>
        </w:rPr>
        <w:t xml:space="preserve"> of the TLC chamber with a piece of filter paper</w:t>
      </w:r>
      <w:r w:rsidR="00B41F9A" w:rsidRPr="00160D36">
        <w:rPr>
          <w:rFonts w:asciiTheme="minorHAnsi" w:hAnsiTheme="minorHAnsi" w:cstheme="minorHAnsi"/>
          <w:color w:val="7030A0"/>
        </w:rPr>
        <w:t xml:space="preserve">. </w:t>
      </w:r>
      <w:r w:rsidR="003102B3" w:rsidRPr="00160D36">
        <w:rPr>
          <w:rFonts w:asciiTheme="minorHAnsi" w:hAnsiTheme="minorHAnsi" w:cstheme="minorHAnsi"/>
          <w:color w:val="7030A0"/>
        </w:rPr>
        <w:t xml:space="preserve">Add </w:t>
      </w:r>
      <w:r w:rsidR="00160D36" w:rsidRPr="00160D36">
        <w:rPr>
          <w:rFonts w:asciiTheme="minorHAnsi" w:hAnsiTheme="minorHAnsi" w:cstheme="minorHAnsi"/>
          <w:color w:val="7030A0"/>
        </w:rPr>
        <w:t>Vaseline</w:t>
      </w:r>
      <w:r w:rsidR="003102B3" w:rsidRPr="00160D36">
        <w:rPr>
          <w:rFonts w:asciiTheme="minorHAnsi" w:hAnsiTheme="minorHAnsi" w:cstheme="minorHAnsi"/>
          <w:color w:val="7030A0"/>
        </w:rPr>
        <w:t xml:space="preserve"> on the chamber corners to seal the </w:t>
      </w:r>
      <w:r w:rsidR="00C95110" w:rsidRPr="00160D36">
        <w:rPr>
          <w:rFonts w:asciiTheme="minorHAnsi" w:hAnsiTheme="minorHAnsi" w:cstheme="minorHAnsi"/>
          <w:color w:val="7030A0"/>
        </w:rPr>
        <w:t>chamber</w:t>
      </w:r>
      <w:r w:rsidR="003102B3" w:rsidRPr="00160D36">
        <w:rPr>
          <w:rFonts w:asciiTheme="minorHAnsi" w:hAnsiTheme="minorHAnsi" w:cstheme="minorHAnsi"/>
          <w:color w:val="7030A0"/>
        </w:rPr>
        <w:t xml:space="preserve">. </w:t>
      </w:r>
      <w:r w:rsidR="00B41F9A" w:rsidRPr="00160D36">
        <w:rPr>
          <w:rFonts w:asciiTheme="minorHAnsi" w:hAnsiTheme="minorHAnsi" w:cstheme="minorHAnsi"/>
          <w:color w:val="7030A0"/>
        </w:rPr>
        <w:t>Decant the solvent mixture over the filter paper</w:t>
      </w:r>
      <w:r w:rsidR="00F55987" w:rsidRPr="00160D36">
        <w:rPr>
          <w:rFonts w:asciiTheme="minorHAnsi" w:hAnsiTheme="minorHAnsi" w:cstheme="minorHAnsi"/>
          <w:color w:val="7030A0"/>
        </w:rPr>
        <w:t xml:space="preserve"> </w:t>
      </w:r>
      <w:r w:rsidR="00F55987" w:rsidRPr="00160D36">
        <w:rPr>
          <w:rFonts w:asciiTheme="minorHAnsi" w:hAnsiTheme="minorHAnsi" w:cstheme="minorHAnsi"/>
          <w:b/>
          <w:bCs/>
          <w:color w:val="7030A0"/>
        </w:rPr>
        <w:t>[</w:t>
      </w:r>
      <w:r w:rsidR="00825D3C" w:rsidRPr="00160D36">
        <w:rPr>
          <w:rFonts w:asciiTheme="minorHAnsi" w:hAnsiTheme="minorHAnsi" w:cstheme="minorHAnsi"/>
          <w:b/>
          <w:bCs/>
          <w:color w:val="7030A0"/>
        </w:rPr>
        <w:t>1</w:t>
      </w:r>
      <w:r w:rsidR="002C7901" w:rsidRPr="00160D36">
        <w:rPr>
          <w:rFonts w:asciiTheme="minorHAnsi" w:hAnsiTheme="minorHAnsi" w:cstheme="minorHAnsi"/>
          <w:b/>
          <w:bCs/>
          <w:color w:val="7030A0"/>
        </w:rPr>
        <w:t>-TXT</w:t>
      </w:r>
      <w:r w:rsidR="00F55987" w:rsidRPr="00160D36">
        <w:rPr>
          <w:rFonts w:asciiTheme="minorHAnsi" w:hAnsiTheme="minorHAnsi" w:cstheme="minorHAnsi"/>
          <w:b/>
          <w:bCs/>
          <w:color w:val="7030A0"/>
        </w:rPr>
        <w:t>]</w:t>
      </w:r>
      <w:r w:rsidRPr="00160D36">
        <w:rPr>
          <w:rFonts w:asciiTheme="minorHAnsi" w:hAnsiTheme="minorHAnsi" w:cstheme="minorHAnsi"/>
          <w:color w:val="7030A0"/>
        </w:rPr>
        <w:t xml:space="preserve"> and add </w:t>
      </w:r>
      <w:r w:rsidR="00F55987" w:rsidRPr="00160D36">
        <w:rPr>
          <w:rFonts w:asciiTheme="minorHAnsi" w:hAnsiTheme="minorHAnsi" w:cstheme="minorHAnsi"/>
          <w:color w:val="7030A0"/>
        </w:rPr>
        <w:t xml:space="preserve">the remaining volume of the solvent </w:t>
      </w:r>
      <w:r w:rsidRPr="00160D36">
        <w:rPr>
          <w:rFonts w:asciiTheme="minorHAnsi" w:hAnsiTheme="minorHAnsi" w:cstheme="minorHAnsi"/>
          <w:color w:val="7030A0"/>
        </w:rPr>
        <w:t>to</w:t>
      </w:r>
      <w:r w:rsidR="00F55987" w:rsidRPr="00160D36">
        <w:rPr>
          <w:rFonts w:asciiTheme="minorHAnsi" w:hAnsiTheme="minorHAnsi" w:cstheme="minorHAnsi"/>
          <w:color w:val="7030A0"/>
        </w:rPr>
        <w:t xml:space="preserve"> the bottom of the TLC chamber </w:t>
      </w:r>
      <w:r w:rsidR="00F55987" w:rsidRPr="00160D36">
        <w:rPr>
          <w:rFonts w:asciiTheme="minorHAnsi" w:hAnsiTheme="minorHAnsi" w:cstheme="minorHAnsi"/>
          <w:b/>
          <w:bCs/>
          <w:color w:val="7030A0"/>
        </w:rPr>
        <w:t>[</w:t>
      </w:r>
      <w:r w:rsidR="00825D3C" w:rsidRPr="00160D36">
        <w:rPr>
          <w:rFonts w:asciiTheme="minorHAnsi" w:hAnsiTheme="minorHAnsi" w:cstheme="minorHAnsi"/>
          <w:b/>
          <w:bCs/>
          <w:color w:val="7030A0"/>
        </w:rPr>
        <w:t>2</w:t>
      </w:r>
      <w:r w:rsidR="00F55987" w:rsidRPr="00160D36">
        <w:rPr>
          <w:rFonts w:asciiTheme="minorHAnsi" w:hAnsiTheme="minorHAnsi" w:cstheme="minorHAnsi"/>
          <w:b/>
          <w:bCs/>
          <w:color w:val="7030A0"/>
        </w:rPr>
        <w:t>]</w:t>
      </w:r>
      <w:r w:rsidR="00F55987" w:rsidRPr="00160D36">
        <w:rPr>
          <w:rFonts w:asciiTheme="minorHAnsi" w:hAnsiTheme="minorHAnsi" w:cstheme="minorHAnsi"/>
          <w:color w:val="7030A0"/>
        </w:rPr>
        <w:t>.</w:t>
      </w:r>
      <w:r w:rsidR="00423CFB" w:rsidRPr="00160D36">
        <w:rPr>
          <w:rFonts w:asciiTheme="minorHAnsi" w:hAnsiTheme="minorHAnsi" w:cstheme="minorHAnsi"/>
          <w:color w:val="7030A0"/>
        </w:rPr>
        <w:t xml:space="preserve"> Close </w:t>
      </w:r>
      <w:r w:rsidR="00423CFB" w:rsidRPr="00160D36" w:rsidDel="00EF44E4">
        <w:rPr>
          <w:rFonts w:asciiTheme="minorHAnsi" w:hAnsiTheme="minorHAnsi" w:cstheme="minorHAnsi"/>
          <w:color w:val="7030A0"/>
        </w:rPr>
        <w:t>the</w:t>
      </w:r>
      <w:r w:rsidR="00423CFB" w:rsidRPr="00160D36">
        <w:rPr>
          <w:rFonts w:asciiTheme="minorHAnsi" w:hAnsiTheme="minorHAnsi" w:cstheme="minorHAnsi"/>
          <w:color w:val="7030A0"/>
        </w:rPr>
        <w:t xml:space="preserve"> TLC chamber for at least 20 minutes to saturate it </w:t>
      </w:r>
      <w:r w:rsidR="00423CFB" w:rsidRPr="00BE297F">
        <w:rPr>
          <w:rFonts w:asciiTheme="minorHAnsi" w:hAnsiTheme="minorHAnsi" w:cstheme="minorHAnsi"/>
          <w:b/>
          <w:bCs/>
        </w:rPr>
        <w:t>[</w:t>
      </w:r>
      <w:r w:rsidR="00423CFB">
        <w:rPr>
          <w:rFonts w:asciiTheme="minorHAnsi" w:hAnsiTheme="minorHAnsi" w:cstheme="minorHAnsi"/>
          <w:b/>
          <w:bCs/>
        </w:rPr>
        <w:t>3</w:t>
      </w:r>
      <w:r w:rsidR="00423CFB" w:rsidRPr="00BE297F">
        <w:rPr>
          <w:rFonts w:asciiTheme="minorHAnsi" w:hAnsiTheme="minorHAnsi" w:cstheme="minorHAnsi"/>
          <w:b/>
          <w:bCs/>
        </w:rPr>
        <w:t>]</w:t>
      </w:r>
      <w:r w:rsidR="00423CFB" w:rsidRPr="00F55987">
        <w:rPr>
          <w:rFonts w:asciiTheme="minorHAnsi" w:hAnsiTheme="minorHAnsi" w:cstheme="minorHAnsi"/>
        </w:rPr>
        <w:t>.</w:t>
      </w:r>
    </w:p>
    <w:p w14:paraId="0933EAB8" w14:textId="567699B1" w:rsidR="00F55987" w:rsidRDefault="00F55987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WIDE:</w:t>
      </w:r>
      <w:r w:rsidR="00825D3C">
        <w:rPr>
          <w:rFonts w:asciiTheme="minorHAnsi" w:hAnsiTheme="minorHAnsi" w:cstheme="minorHAnsi"/>
        </w:rPr>
        <w:t xml:space="preserve"> Talent placing filter paper</w:t>
      </w:r>
      <w:r w:rsidR="003102B3">
        <w:rPr>
          <w:rFonts w:asciiTheme="minorHAnsi" w:hAnsiTheme="minorHAnsi" w:cstheme="minorHAnsi"/>
        </w:rPr>
        <w:t xml:space="preserve"> and </w:t>
      </w:r>
      <w:r w:rsidR="003102B3" w:rsidRPr="00744E29">
        <w:rPr>
          <w:rFonts w:asciiTheme="minorHAnsi" w:hAnsiTheme="minorHAnsi" w:cstheme="minorHAnsi"/>
          <w:color w:val="FF0000"/>
        </w:rPr>
        <w:t>adding vaseline</w:t>
      </w:r>
      <w:r w:rsidR="00423CFB" w:rsidRPr="00744E29">
        <w:rPr>
          <w:rFonts w:asciiTheme="minorHAnsi" w:hAnsiTheme="minorHAnsi" w:cstheme="minorHAnsi"/>
          <w:color w:val="FF0000"/>
        </w:rPr>
        <w:t xml:space="preserve"> o</w:t>
      </w:r>
      <w:r w:rsidR="00825D3C" w:rsidRPr="00744E29">
        <w:rPr>
          <w:rFonts w:asciiTheme="minorHAnsi" w:hAnsiTheme="minorHAnsi" w:cstheme="minorHAnsi"/>
          <w:color w:val="FF0000"/>
        </w:rPr>
        <w:t xml:space="preserve">n </w:t>
      </w:r>
      <w:r w:rsidR="00423CFB" w:rsidRPr="00744E29">
        <w:rPr>
          <w:rFonts w:asciiTheme="minorHAnsi" w:hAnsiTheme="minorHAnsi" w:cstheme="minorHAnsi"/>
          <w:color w:val="FF0000"/>
        </w:rPr>
        <w:t xml:space="preserve">corners </w:t>
      </w:r>
      <w:r w:rsidR="00423CFB">
        <w:rPr>
          <w:rFonts w:asciiTheme="minorHAnsi" w:hAnsiTheme="minorHAnsi" w:cstheme="minorHAnsi"/>
        </w:rPr>
        <w:t>of the</w:t>
      </w:r>
      <w:r w:rsidR="00825D3C">
        <w:rPr>
          <w:rFonts w:asciiTheme="minorHAnsi" w:hAnsiTheme="minorHAnsi" w:cstheme="minorHAnsi"/>
        </w:rPr>
        <w:t xml:space="preserve"> chamber</w:t>
      </w:r>
      <w:r w:rsidR="003102B3">
        <w:rPr>
          <w:rFonts w:asciiTheme="minorHAnsi" w:hAnsiTheme="minorHAnsi" w:cstheme="minorHAnsi"/>
        </w:rPr>
        <w:t xml:space="preserve">. </w:t>
      </w:r>
      <w:r w:rsidR="003102B3" w:rsidRPr="00744E29">
        <w:rPr>
          <w:rFonts w:asciiTheme="minorHAnsi" w:hAnsiTheme="minorHAnsi" w:cstheme="minorHAnsi"/>
          <w:color w:val="FF0000"/>
        </w:rPr>
        <w:t>Talent decanting solvent mixture over the filter paper</w:t>
      </w:r>
      <w:r w:rsidR="00825D3C" w:rsidRPr="00744E29">
        <w:rPr>
          <w:rFonts w:asciiTheme="minorHAnsi" w:hAnsiTheme="minorHAnsi" w:cstheme="minorHAnsi"/>
          <w:color w:val="FF0000"/>
        </w:rPr>
        <w:t xml:space="preserve">. </w:t>
      </w:r>
      <w:r w:rsidR="00825D3C" w:rsidRPr="00BE297F">
        <w:rPr>
          <w:rFonts w:asciiTheme="minorHAnsi" w:hAnsiTheme="minorHAnsi" w:cstheme="minorHAnsi"/>
          <w:b/>
          <w:bCs/>
        </w:rPr>
        <w:t xml:space="preserve">TEXT: </w:t>
      </w:r>
      <w:r w:rsidR="00E67A1A">
        <w:rPr>
          <w:rFonts w:asciiTheme="minorHAnsi" w:hAnsiTheme="minorHAnsi" w:cstheme="minorHAnsi"/>
          <w:b/>
          <w:bCs/>
        </w:rPr>
        <w:t>See</w:t>
      </w:r>
      <w:r w:rsidR="00825D3C" w:rsidRPr="00BE297F">
        <w:rPr>
          <w:rFonts w:asciiTheme="minorHAnsi" w:hAnsiTheme="minorHAnsi" w:cstheme="minorHAnsi"/>
          <w:b/>
          <w:bCs/>
        </w:rPr>
        <w:t xml:space="preserve"> text for </w:t>
      </w:r>
      <w:r w:rsidR="00E67A1A">
        <w:rPr>
          <w:rFonts w:asciiTheme="minorHAnsi" w:hAnsiTheme="minorHAnsi" w:cstheme="minorHAnsi"/>
          <w:b/>
          <w:bCs/>
        </w:rPr>
        <w:t>mobile phase preparation</w:t>
      </w:r>
      <w:r w:rsidR="00825D3C" w:rsidRPr="00BE297F">
        <w:rPr>
          <w:rFonts w:asciiTheme="minorHAnsi" w:hAnsiTheme="minorHAnsi" w:cstheme="minorHAnsi"/>
          <w:b/>
          <w:bCs/>
        </w:rPr>
        <w:t xml:space="preserve"> details </w:t>
      </w:r>
    </w:p>
    <w:p w14:paraId="1EF2EF5F" w14:textId="43C8FEA9" w:rsidR="00160D36" w:rsidRPr="00160D36" w:rsidRDefault="00160D36" w:rsidP="00160D36">
      <w:pPr>
        <w:pStyle w:val="ListParagraph"/>
        <w:spacing w:before="240"/>
        <w:ind w:left="1627"/>
        <w:contextualSpacing w:val="0"/>
        <w:jc w:val="both"/>
        <w:rPr>
          <w:rFonts w:asciiTheme="minorHAnsi" w:hAnsiTheme="minorHAnsi" w:cstheme="minorHAnsi"/>
        </w:rPr>
      </w:pPr>
      <w:r w:rsidRPr="00160D36">
        <w:rPr>
          <w:rFonts w:asciiTheme="minorHAnsi" w:hAnsiTheme="minorHAnsi" w:cstheme="minorHAnsi"/>
          <w:highlight w:val="green"/>
        </w:rPr>
        <w:t>NOTE: The shot description</w:t>
      </w:r>
      <w:r>
        <w:rPr>
          <w:rFonts w:asciiTheme="minorHAnsi" w:hAnsiTheme="minorHAnsi" w:cstheme="minorHAnsi"/>
          <w:highlight w:val="green"/>
        </w:rPr>
        <w:t xml:space="preserve"> for step 4.1</w:t>
      </w:r>
      <w:r w:rsidRPr="00160D36">
        <w:rPr>
          <w:rFonts w:asciiTheme="minorHAnsi" w:hAnsiTheme="minorHAnsi" w:cstheme="minorHAnsi"/>
          <w:highlight w:val="green"/>
        </w:rPr>
        <w:t xml:space="preserve"> was changed and actions were added in the shot</w:t>
      </w:r>
      <w:r>
        <w:rPr>
          <w:rFonts w:asciiTheme="minorHAnsi" w:hAnsiTheme="minorHAnsi" w:cstheme="minorHAnsi"/>
          <w:highlight w:val="green"/>
        </w:rPr>
        <w:t xml:space="preserve"> 4.1.1</w:t>
      </w:r>
      <w:r w:rsidRPr="00160D36">
        <w:rPr>
          <w:rFonts w:asciiTheme="minorHAnsi" w:hAnsiTheme="minorHAnsi" w:cstheme="minorHAnsi"/>
          <w:highlight w:val="green"/>
        </w:rPr>
        <w:t>.</w:t>
      </w:r>
    </w:p>
    <w:p w14:paraId="153C02A7" w14:textId="10DE6D2B" w:rsidR="00825D3C" w:rsidRDefault="00825D3C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mobile phase in the chamber.</w:t>
      </w:r>
    </w:p>
    <w:p w14:paraId="400EC0F2" w14:textId="5BCC4E80" w:rsidR="00160D36" w:rsidRDefault="00160D36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closing the chamber.</w:t>
      </w:r>
    </w:p>
    <w:p w14:paraId="47EC714C" w14:textId="21753683" w:rsidR="00160D36" w:rsidRDefault="00160D36" w:rsidP="00160D36">
      <w:pPr>
        <w:pStyle w:val="ListParagraph"/>
        <w:spacing w:before="240"/>
        <w:ind w:left="1627"/>
        <w:contextualSpacing w:val="0"/>
        <w:jc w:val="both"/>
        <w:rPr>
          <w:rFonts w:asciiTheme="minorHAnsi" w:hAnsiTheme="minorHAnsi" w:cstheme="minorHAnsi"/>
        </w:rPr>
      </w:pPr>
      <w:r w:rsidRPr="00160D36">
        <w:rPr>
          <w:rFonts w:asciiTheme="minorHAnsi" w:hAnsiTheme="minorHAnsi" w:cstheme="minorHAnsi"/>
          <w:highlight w:val="green"/>
        </w:rPr>
        <w:t xml:space="preserve">NOTE: </w:t>
      </w:r>
      <w:r>
        <w:rPr>
          <w:rFonts w:asciiTheme="minorHAnsi" w:hAnsiTheme="minorHAnsi" w:cstheme="minorHAnsi"/>
          <w:highlight w:val="green"/>
        </w:rPr>
        <w:t>New shot 4.1.3 was added here. This is s</w:t>
      </w:r>
      <w:r w:rsidRPr="00160D36">
        <w:rPr>
          <w:rFonts w:asciiTheme="minorHAnsi" w:hAnsiTheme="minorHAnsi" w:cstheme="minorHAnsi"/>
          <w:highlight w:val="green"/>
        </w:rPr>
        <w:t>hot 4.2.1</w:t>
      </w:r>
      <w:r w:rsidR="00786A9C">
        <w:rPr>
          <w:rFonts w:asciiTheme="minorHAnsi" w:hAnsiTheme="minorHAnsi" w:cstheme="minorHAnsi"/>
          <w:highlight w:val="green"/>
        </w:rPr>
        <w:t xml:space="preserve"> that </w:t>
      </w:r>
      <w:r w:rsidRPr="00160D36">
        <w:rPr>
          <w:rFonts w:asciiTheme="minorHAnsi" w:hAnsiTheme="minorHAnsi" w:cstheme="minorHAnsi"/>
          <w:highlight w:val="green"/>
        </w:rPr>
        <w:t>was replaced after 4.1.2</w:t>
      </w:r>
      <w:r w:rsidR="00786A9C">
        <w:rPr>
          <w:rFonts w:asciiTheme="minorHAnsi" w:hAnsiTheme="minorHAnsi" w:cstheme="minorHAnsi"/>
        </w:rPr>
        <w:t>.</w:t>
      </w:r>
    </w:p>
    <w:p w14:paraId="4B55D1BA" w14:textId="0F8FC18B" w:rsidR="00F55987" w:rsidRDefault="00F55987" w:rsidP="00F0349B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786A9C">
        <w:rPr>
          <w:rFonts w:asciiTheme="minorHAnsi" w:hAnsiTheme="minorHAnsi" w:cstheme="minorHAnsi"/>
          <w:color w:val="7030A0"/>
        </w:rPr>
        <w:t>Meanwhile, dissolve the lipids in the glass tube in 200</w:t>
      </w:r>
      <w:r w:rsidR="00F5229D" w:rsidRPr="00786A9C">
        <w:rPr>
          <w:rFonts w:asciiTheme="minorHAnsi" w:hAnsiTheme="minorHAnsi" w:cstheme="minorHAnsi"/>
          <w:color w:val="7030A0"/>
        </w:rPr>
        <w:t>-</w:t>
      </w:r>
      <w:r w:rsidRPr="00786A9C">
        <w:rPr>
          <w:rFonts w:asciiTheme="minorHAnsi" w:hAnsiTheme="minorHAnsi" w:cstheme="minorHAnsi"/>
          <w:color w:val="7030A0"/>
        </w:rPr>
        <w:t xml:space="preserve">1000 microliters of chloroform </w:t>
      </w:r>
      <w:r w:rsidRPr="00786A9C">
        <w:rPr>
          <w:rFonts w:asciiTheme="minorHAnsi" w:hAnsiTheme="minorHAnsi" w:cstheme="minorHAnsi"/>
          <w:b/>
          <w:bCs/>
          <w:color w:val="7030A0"/>
        </w:rPr>
        <w:t>[</w:t>
      </w:r>
      <w:r w:rsidR="00423CFB" w:rsidRPr="00786A9C">
        <w:rPr>
          <w:rFonts w:asciiTheme="minorHAnsi" w:hAnsiTheme="minorHAnsi" w:cstheme="minorHAnsi"/>
          <w:b/>
          <w:bCs/>
          <w:color w:val="7030A0"/>
        </w:rPr>
        <w:t>1</w:t>
      </w:r>
      <w:r w:rsidRPr="00786A9C">
        <w:rPr>
          <w:rFonts w:asciiTheme="minorHAnsi" w:hAnsiTheme="minorHAnsi" w:cstheme="minorHAnsi"/>
          <w:b/>
          <w:bCs/>
          <w:color w:val="7030A0"/>
        </w:rPr>
        <w:t>]</w:t>
      </w:r>
      <w:r w:rsidR="00F5229D" w:rsidRPr="00786A9C">
        <w:rPr>
          <w:rFonts w:asciiTheme="minorHAnsi" w:hAnsiTheme="minorHAnsi" w:cstheme="minorHAnsi"/>
          <w:color w:val="7030A0"/>
        </w:rPr>
        <w:t xml:space="preserve"> and</w:t>
      </w:r>
      <w:r w:rsidRPr="00786A9C">
        <w:rPr>
          <w:rFonts w:asciiTheme="minorHAnsi" w:hAnsiTheme="minorHAnsi" w:cstheme="minorHAnsi"/>
          <w:color w:val="7030A0"/>
        </w:rPr>
        <w:t xml:space="preserve"> </w:t>
      </w:r>
      <w:r w:rsidR="00F5229D" w:rsidRPr="00786A9C">
        <w:rPr>
          <w:rFonts w:asciiTheme="minorHAnsi" w:hAnsiTheme="minorHAnsi" w:cstheme="minorHAnsi"/>
          <w:color w:val="7030A0"/>
        </w:rPr>
        <w:t xml:space="preserve">use </w:t>
      </w:r>
      <w:r w:rsidR="002C7901" w:rsidRPr="00786A9C">
        <w:rPr>
          <w:rFonts w:asciiTheme="minorHAnsi" w:hAnsiTheme="minorHAnsi" w:cstheme="minorHAnsi"/>
          <w:color w:val="7030A0"/>
        </w:rPr>
        <w:t>a capillary glass tube</w:t>
      </w:r>
      <w:r w:rsidR="00F5229D" w:rsidRPr="00786A9C">
        <w:rPr>
          <w:rFonts w:asciiTheme="minorHAnsi" w:hAnsiTheme="minorHAnsi" w:cstheme="minorHAnsi"/>
          <w:color w:val="7030A0"/>
        </w:rPr>
        <w:t xml:space="preserve"> to </w:t>
      </w:r>
      <w:r w:rsidRPr="00786A9C">
        <w:rPr>
          <w:rFonts w:asciiTheme="minorHAnsi" w:hAnsiTheme="minorHAnsi" w:cstheme="minorHAnsi"/>
          <w:color w:val="7030A0"/>
        </w:rPr>
        <w:t>apply 10 microliters of</w:t>
      </w:r>
      <w:r w:rsidR="00F5229D" w:rsidRPr="00786A9C">
        <w:rPr>
          <w:rFonts w:asciiTheme="minorHAnsi" w:hAnsiTheme="minorHAnsi" w:cstheme="minorHAnsi"/>
          <w:color w:val="7030A0"/>
        </w:rPr>
        <w:t xml:space="preserve"> the</w:t>
      </w:r>
      <w:r w:rsidRPr="00786A9C">
        <w:rPr>
          <w:rFonts w:asciiTheme="minorHAnsi" w:hAnsiTheme="minorHAnsi" w:cstheme="minorHAnsi"/>
          <w:color w:val="7030A0"/>
        </w:rPr>
        <w:t xml:space="preserve"> </w:t>
      </w:r>
      <w:r w:rsidR="002C7901" w:rsidRPr="00786A9C">
        <w:rPr>
          <w:rFonts w:asciiTheme="minorHAnsi" w:hAnsiTheme="minorHAnsi" w:cstheme="minorHAnsi"/>
          <w:color w:val="7030A0"/>
        </w:rPr>
        <w:t xml:space="preserve">lipid-chloroform </w:t>
      </w:r>
      <w:r w:rsidR="00F5229D" w:rsidRPr="00786A9C">
        <w:rPr>
          <w:rFonts w:asciiTheme="minorHAnsi" w:hAnsiTheme="minorHAnsi" w:cstheme="minorHAnsi"/>
          <w:color w:val="7030A0"/>
        </w:rPr>
        <w:t>suspension</w:t>
      </w:r>
      <w:r w:rsidRPr="00786A9C">
        <w:rPr>
          <w:rFonts w:asciiTheme="minorHAnsi" w:hAnsiTheme="minorHAnsi" w:cstheme="minorHAnsi"/>
          <w:color w:val="7030A0"/>
        </w:rPr>
        <w:t xml:space="preserve"> directly on</w:t>
      </w:r>
      <w:r w:rsidR="00F5229D" w:rsidRPr="00786A9C">
        <w:rPr>
          <w:rFonts w:asciiTheme="minorHAnsi" w:hAnsiTheme="minorHAnsi" w:cstheme="minorHAnsi"/>
          <w:color w:val="7030A0"/>
        </w:rPr>
        <w:t>to</w:t>
      </w:r>
      <w:r w:rsidRPr="00786A9C">
        <w:rPr>
          <w:rFonts w:asciiTheme="minorHAnsi" w:hAnsiTheme="minorHAnsi" w:cstheme="minorHAnsi"/>
          <w:color w:val="7030A0"/>
        </w:rPr>
        <w:t xml:space="preserve"> the TLC plat</w:t>
      </w:r>
      <w:r w:rsidR="00E00965" w:rsidRPr="00786A9C">
        <w:rPr>
          <w:rFonts w:asciiTheme="minorHAnsi" w:hAnsiTheme="minorHAnsi" w:cstheme="minorHAnsi"/>
          <w:color w:val="7030A0"/>
        </w:rPr>
        <w:t>e</w:t>
      </w:r>
      <w:r w:rsidR="002C7901" w:rsidRPr="00786A9C">
        <w:rPr>
          <w:rFonts w:asciiTheme="minorHAnsi" w:hAnsiTheme="minorHAnsi" w:cstheme="minorHAnsi"/>
          <w:color w:val="7030A0"/>
        </w:rPr>
        <w:t xml:space="preserve"> </w:t>
      </w:r>
      <w:r w:rsidR="002C7901" w:rsidRPr="00BE297F">
        <w:rPr>
          <w:rFonts w:asciiTheme="minorHAnsi" w:hAnsiTheme="minorHAnsi" w:cstheme="minorHAnsi"/>
          <w:b/>
          <w:bCs/>
        </w:rPr>
        <w:t>[</w:t>
      </w:r>
      <w:r w:rsidR="00423CFB">
        <w:rPr>
          <w:rFonts w:asciiTheme="minorHAnsi" w:hAnsiTheme="minorHAnsi" w:cstheme="minorHAnsi"/>
          <w:b/>
          <w:bCs/>
        </w:rPr>
        <w:t>2</w:t>
      </w:r>
      <w:r w:rsidR="002C7901" w:rsidRPr="00BE297F">
        <w:rPr>
          <w:rFonts w:asciiTheme="minorHAnsi" w:hAnsiTheme="minorHAnsi" w:cstheme="minorHAnsi"/>
          <w:b/>
          <w:bCs/>
        </w:rPr>
        <w:t>]</w:t>
      </w:r>
      <w:r w:rsidR="00BE297F" w:rsidRPr="00BE297F">
        <w:rPr>
          <w:rFonts w:asciiTheme="minorHAnsi" w:hAnsiTheme="minorHAnsi" w:cstheme="minorHAnsi"/>
        </w:rPr>
        <w:t>.</w:t>
      </w:r>
      <w:r w:rsidR="00FD210D">
        <w:rPr>
          <w:rFonts w:asciiTheme="minorHAnsi" w:hAnsiTheme="minorHAnsi" w:cstheme="minorHAnsi"/>
        </w:rPr>
        <w:t xml:space="preserve"> </w:t>
      </w:r>
      <w:r w:rsidR="00FD210D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7FA8137" w14:textId="2E2C6085" w:rsidR="00825D3C" w:rsidRDefault="00825D3C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dissolving lipids in chloroform.</w:t>
      </w:r>
    </w:p>
    <w:p w14:paraId="5F398D11" w14:textId="60FD345F" w:rsidR="00825D3C" w:rsidRPr="00825D3C" w:rsidRDefault="00825D3C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sample on the TLC plate.</w:t>
      </w:r>
    </w:p>
    <w:p w14:paraId="4ECAA8CB" w14:textId="0198962C" w:rsidR="002C7901" w:rsidRDefault="00825D3C" w:rsidP="00F0349B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786A9C">
        <w:rPr>
          <w:rFonts w:asciiTheme="minorHAnsi" w:hAnsiTheme="minorHAnsi" w:cstheme="minorHAnsi"/>
          <w:color w:val="7030A0"/>
        </w:rPr>
        <w:lastRenderedPageBreak/>
        <w:t xml:space="preserve">After </w:t>
      </w:r>
      <w:r w:rsidR="00B35FC0" w:rsidRPr="00786A9C">
        <w:rPr>
          <w:rFonts w:asciiTheme="minorHAnsi" w:hAnsiTheme="minorHAnsi" w:cstheme="minorHAnsi"/>
          <w:color w:val="7030A0"/>
        </w:rPr>
        <w:t xml:space="preserve">allowing the sample to dry for </w:t>
      </w:r>
      <w:r w:rsidRPr="00786A9C">
        <w:rPr>
          <w:rFonts w:asciiTheme="minorHAnsi" w:hAnsiTheme="minorHAnsi" w:cstheme="minorHAnsi"/>
          <w:color w:val="7030A0"/>
        </w:rPr>
        <w:t>5 minutes, i</w:t>
      </w:r>
      <w:r w:rsidR="002C7901" w:rsidRPr="00786A9C">
        <w:rPr>
          <w:rFonts w:asciiTheme="minorHAnsi" w:hAnsiTheme="minorHAnsi" w:cstheme="minorHAnsi"/>
          <w:color w:val="7030A0"/>
        </w:rPr>
        <w:t xml:space="preserve">nsert the plate into the saturated TLC chamber </w:t>
      </w:r>
      <w:r w:rsidR="002C7901" w:rsidRPr="00786A9C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2C7901" w:rsidRPr="00786A9C">
        <w:rPr>
          <w:rFonts w:asciiTheme="minorHAnsi" w:hAnsiTheme="minorHAnsi" w:cstheme="minorHAnsi"/>
          <w:color w:val="7030A0"/>
        </w:rPr>
        <w:t xml:space="preserve">and allow the mobile phase to run through the TLC </w:t>
      </w:r>
      <w:r w:rsidR="002C7901" w:rsidRPr="00786A9C">
        <w:rPr>
          <w:rFonts w:asciiTheme="minorHAnsi" w:hAnsiTheme="minorHAnsi" w:cstheme="minorHAnsi"/>
          <w:b/>
          <w:bCs/>
          <w:color w:val="7030A0"/>
        </w:rPr>
        <w:t>[2]</w:t>
      </w:r>
      <w:r w:rsidR="002C7901" w:rsidRPr="00786A9C">
        <w:rPr>
          <w:rFonts w:asciiTheme="minorHAnsi" w:hAnsiTheme="minorHAnsi" w:cstheme="minorHAnsi"/>
          <w:color w:val="7030A0"/>
        </w:rPr>
        <w:t>.</w:t>
      </w:r>
      <w:r w:rsidR="00B35FC0" w:rsidRPr="00786A9C">
        <w:rPr>
          <w:rFonts w:asciiTheme="minorHAnsi" w:hAnsiTheme="minorHAnsi" w:cstheme="minorHAnsi"/>
          <w:color w:val="7030A0"/>
        </w:rPr>
        <w:t xml:space="preserve"> When the solvent reaches 1 centimeter from the upper end of the plate </w:t>
      </w:r>
      <w:r w:rsidR="00B35FC0" w:rsidRPr="00786A9C">
        <w:rPr>
          <w:rFonts w:asciiTheme="minorHAnsi" w:hAnsiTheme="minorHAnsi" w:cstheme="minorHAnsi"/>
          <w:b/>
          <w:bCs/>
          <w:color w:val="7030A0"/>
        </w:rPr>
        <w:t>[3]</w:t>
      </w:r>
      <w:r w:rsidR="00B35FC0" w:rsidRPr="00786A9C">
        <w:rPr>
          <w:rFonts w:asciiTheme="minorHAnsi" w:hAnsiTheme="minorHAnsi" w:cstheme="minorHAnsi"/>
          <w:color w:val="7030A0"/>
        </w:rPr>
        <w:t xml:space="preserve">, place the plate under laminar flux until the silica is completely dry </w:t>
      </w:r>
      <w:r w:rsidR="00B35FC0" w:rsidRPr="00E00965">
        <w:rPr>
          <w:rFonts w:asciiTheme="minorHAnsi" w:hAnsiTheme="minorHAnsi" w:cstheme="minorHAnsi"/>
          <w:b/>
          <w:bCs/>
        </w:rPr>
        <w:t>[</w:t>
      </w:r>
      <w:r w:rsidR="00B35FC0">
        <w:rPr>
          <w:rFonts w:asciiTheme="minorHAnsi" w:hAnsiTheme="minorHAnsi" w:cstheme="minorHAnsi"/>
          <w:b/>
          <w:bCs/>
        </w:rPr>
        <w:t>4</w:t>
      </w:r>
      <w:r w:rsidR="00B35FC0" w:rsidRPr="00E00965">
        <w:rPr>
          <w:rFonts w:asciiTheme="minorHAnsi" w:hAnsiTheme="minorHAnsi" w:cstheme="minorHAnsi"/>
          <w:b/>
          <w:bCs/>
        </w:rPr>
        <w:t>]</w:t>
      </w:r>
      <w:r w:rsidR="004B46ED">
        <w:rPr>
          <w:rFonts w:asciiTheme="minorHAnsi" w:hAnsiTheme="minorHAnsi" w:cstheme="minorHAnsi"/>
        </w:rPr>
        <w:t>.</w:t>
      </w:r>
    </w:p>
    <w:p w14:paraId="7F8DCEA0" w14:textId="38BC02B1" w:rsidR="00825D3C" w:rsidRDefault="00825D3C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TLC plate in the chamber.</w:t>
      </w:r>
    </w:p>
    <w:p w14:paraId="1FC0132C" w14:textId="60CA78E6" w:rsidR="00825D3C" w:rsidRDefault="00B35FC0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Mobile phase running through TLC</w:t>
      </w:r>
      <w:r w:rsidR="00825D3C">
        <w:rPr>
          <w:rFonts w:asciiTheme="minorHAnsi" w:hAnsiTheme="minorHAnsi" w:cstheme="minorHAnsi"/>
        </w:rPr>
        <w:t>.</w:t>
      </w:r>
    </w:p>
    <w:p w14:paraId="528CEB0B" w14:textId="15CEA4A4" w:rsidR="00B35FC0" w:rsidRDefault="00B35FC0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solvent 1 cm from end of plate.</w:t>
      </w:r>
    </w:p>
    <w:p w14:paraId="338EF50E" w14:textId="68C0C316" w:rsidR="00B35FC0" w:rsidRDefault="00B35FC0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under laminar flux.</w:t>
      </w:r>
    </w:p>
    <w:p w14:paraId="2824CE83" w14:textId="5BDB1EF3" w:rsidR="002C7901" w:rsidRDefault="004B46ED" w:rsidP="00F0349B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rPr>
          <w:rFonts w:asciiTheme="minorHAnsi" w:hAnsiTheme="minorHAnsi" w:cstheme="minorHAnsi"/>
        </w:rPr>
      </w:pPr>
      <w:r w:rsidRPr="00786A9C">
        <w:rPr>
          <w:rFonts w:asciiTheme="minorHAnsi" w:hAnsiTheme="minorHAnsi" w:cstheme="minorHAnsi"/>
          <w:color w:val="7030A0"/>
        </w:rPr>
        <w:t>Then s</w:t>
      </w:r>
      <w:r w:rsidR="004F31C5" w:rsidRPr="00786A9C">
        <w:rPr>
          <w:rFonts w:asciiTheme="minorHAnsi" w:hAnsiTheme="minorHAnsi" w:cstheme="minorHAnsi"/>
          <w:color w:val="7030A0"/>
        </w:rPr>
        <w:t xml:space="preserve">pray the </w:t>
      </w:r>
      <w:r w:rsidRPr="00786A9C">
        <w:rPr>
          <w:rFonts w:asciiTheme="minorHAnsi" w:hAnsiTheme="minorHAnsi" w:cstheme="minorHAnsi"/>
          <w:color w:val="7030A0"/>
        </w:rPr>
        <w:t>dried</w:t>
      </w:r>
      <w:r w:rsidR="004F31C5" w:rsidRPr="00786A9C">
        <w:rPr>
          <w:rFonts w:asciiTheme="minorHAnsi" w:hAnsiTheme="minorHAnsi" w:cstheme="minorHAnsi"/>
          <w:color w:val="7030A0"/>
        </w:rPr>
        <w:t xml:space="preserve"> plate with 15</w:t>
      </w:r>
      <w:r w:rsidRPr="00786A9C">
        <w:rPr>
          <w:rFonts w:asciiTheme="minorHAnsi" w:hAnsiTheme="minorHAnsi" w:cstheme="minorHAnsi"/>
          <w:color w:val="7030A0"/>
        </w:rPr>
        <w:t xml:space="preserve"> to </w:t>
      </w:r>
      <w:r w:rsidR="004F31C5" w:rsidRPr="00786A9C">
        <w:rPr>
          <w:rFonts w:asciiTheme="minorHAnsi" w:hAnsiTheme="minorHAnsi" w:cstheme="minorHAnsi"/>
          <w:color w:val="7030A0"/>
        </w:rPr>
        <w:t xml:space="preserve">20 milliliters of 10% </w:t>
      </w:r>
      <w:r w:rsidRPr="00786A9C">
        <w:rPr>
          <w:rFonts w:asciiTheme="minorHAnsi" w:hAnsiTheme="minorHAnsi" w:cstheme="minorHAnsi"/>
          <w:color w:val="7030A0"/>
        </w:rPr>
        <w:t>m</w:t>
      </w:r>
      <w:r w:rsidR="004F31C5" w:rsidRPr="00786A9C">
        <w:rPr>
          <w:rFonts w:asciiTheme="minorHAnsi" w:hAnsiTheme="minorHAnsi" w:cstheme="minorHAnsi"/>
          <w:color w:val="7030A0"/>
        </w:rPr>
        <w:t xml:space="preserve">olybdatophosphoric acid hydrate in ethanol </w:t>
      </w:r>
      <w:r w:rsidR="004F31C5" w:rsidRPr="00786A9C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="004F31C5" w:rsidRPr="00786A9C">
        <w:rPr>
          <w:rFonts w:asciiTheme="minorHAnsi" w:hAnsiTheme="minorHAnsi" w:cstheme="minorHAnsi"/>
          <w:color w:val="7030A0"/>
        </w:rPr>
        <w:t xml:space="preserve">until the plate is bright yellow </w:t>
      </w:r>
      <w:r w:rsidR="004F31C5" w:rsidRPr="00786A9C">
        <w:rPr>
          <w:rFonts w:asciiTheme="minorHAnsi" w:hAnsiTheme="minorHAnsi" w:cstheme="minorHAnsi"/>
          <w:b/>
          <w:bCs/>
          <w:color w:val="7030A0"/>
        </w:rPr>
        <w:t xml:space="preserve">[2] </w:t>
      </w:r>
      <w:r w:rsidR="004F31C5" w:rsidRPr="00786A9C">
        <w:rPr>
          <w:rFonts w:asciiTheme="minorHAnsi" w:hAnsiTheme="minorHAnsi" w:cstheme="minorHAnsi"/>
          <w:color w:val="7030A0"/>
        </w:rPr>
        <w:t xml:space="preserve">and heat the plate </w:t>
      </w:r>
      <w:r w:rsidR="002C7865" w:rsidRPr="00786A9C">
        <w:rPr>
          <w:rFonts w:asciiTheme="minorHAnsi" w:hAnsiTheme="minorHAnsi" w:cstheme="minorHAnsi"/>
          <w:color w:val="7030A0"/>
        </w:rPr>
        <w:t xml:space="preserve">for 2 to 5 minutes </w:t>
      </w:r>
      <w:r w:rsidR="004F31C5" w:rsidRPr="00786A9C">
        <w:rPr>
          <w:rFonts w:asciiTheme="minorHAnsi" w:hAnsiTheme="minorHAnsi" w:cstheme="minorHAnsi"/>
          <w:color w:val="7030A0"/>
        </w:rPr>
        <w:t xml:space="preserve">at 120 degrees Celsius </w:t>
      </w:r>
      <w:r w:rsidR="004F31C5" w:rsidRPr="00E00965">
        <w:rPr>
          <w:rFonts w:asciiTheme="minorHAnsi" w:hAnsiTheme="minorHAnsi" w:cstheme="minorHAnsi"/>
          <w:b/>
          <w:bCs/>
        </w:rPr>
        <w:t>[3]</w:t>
      </w:r>
      <w:r w:rsidR="002C7901">
        <w:rPr>
          <w:rFonts w:asciiTheme="minorHAnsi" w:hAnsiTheme="minorHAnsi" w:cstheme="minorHAnsi"/>
        </w:rPr>
        <w:t>.</w:t>
      </w:r>
      <w:r w:rsidR="002C7901" w:rsidRPr="002C7901">
        <w:rPr>
          <w:rFonts w:asciiTheme="minorHAnsi" w:hAnsiTheme="minorHAnsi" w:cstheme="minorHAnsi"/>
        </w:rPr>
        <w:t xml:space="preserve"> </w:t>
      </w:r>
      <w:r w:rsidR="00FD210D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5CCB1CAE" w14:textId="3BCC0093" w:rsidR="00825D3C" w:rsidRDefault="004F31C5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spraying the TLC plate with solution.</w:t>
      </w:r>
    </w:p>
    <w:p w14:paraId="3E32FB5E" w14:textId="1C3EE1B2" w:rsidR="004F31C5" w:rsidRDefault="004F31C5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plate with bright yellow stain.</w:t>
      </w:r>
    </w:p>
    <w:p w14:paraId="6E786DFB" w14:textId="70C6C710" w:rsidR="004F31C5" w:rsidRPr="00786A9C" w:rsidRDefault="004F31C5" w:rsidP="00F0349B">
      <w:pPr>
        <w:pStyle w:val="ListParagraph"/>
        <w:numPr>
          <w:ilvl w:val="2"/>
          <w:numId w:val="3"/>
        </w:numPr>
        <w:spacing w:before="24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plate </w:t>
      </w:r>
      <w:r w:rsidR="004B46ED">
        <w:rPr>
          <w:rFonts w:asciiTheme="minorHAnsi" w:hAnsiTheme="minorHAnsi" w:cstheme="minorHAnsi"/>
        </w:rPr>
        <w:t>at 120 °C</w:t>
      </w:r>
      <w:r w:rsidR="00423CFB" w:rsidRPr="00786A9C">
        <w:rPr>
          <w:rFonts w:asciiTheme="minorHAnsi" w:hAnsiTheme="minorHAnsi" w:cstheme="minorHAnsi"/>
          <w:color w:val="FF0000"/>
        </w:rPr>
        <w:t>, waiting for 2-5 min until observing the appearance of lipid spots</w:t>
      </w:r>
      <w:r w:rsidR="00976658" w:rsidRPr="00786A9C">
        <w:rPr>
          <w:rFonts w:asciiTheme="minorHAnsi" w:hAnsiTheme="minorHAnsi" w:cstheme="minorHAnsi"/>
          <w:color w:val="FF0000"/>
        </w:rPr>
        <w:t xml:space="preserve"> and removing the plate from the heater</w:t>
      </w:r>
      <w:r>
        <w:rPr>
          <w:rFonts w:asciiTheme="minorHAnsi" w:hAnsiTheme="minorHAnsi" w:cstheme="minorHAnsi"/>
        </w:rPr>
        <w:t xml:space="preserve">. </w:t>
      </w:r>
    </w:p>
    <w:p w14:paraId="14CFA6AD" w14:textId="69A27F03" w:rsidR="00786A9C" w:rsidRPr="00E00965" w:rsidRDefault="00786A9C" w:rsidP="00786A9C">
      <w:pPr>
        <w:pStyle w:val="ListParagraph"/>
        <w:spacing w:before="240"/>
        <w:ind w:left="162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786A9C">
        <w:rPr>
          <w:rFonts w:asciiTheme="minorHAnsi" w:hAnsiTheme="minorHAnsi" w:cstheme="minorHAnsi"/>
          <w:highlight w:val="green"/>
        </w:rPr>
        <w:t>NOTE: Additional actions in s</w:t>
      </w:r>
      <w:r>
        <w:rPr>
          <w:rFonts w:asciiTheme="minorHAnsi" w:hAnsiTheme="minorHAnsi" w:cstheme="minorHAnsi"/>
          <w:highlight w:val="green"/>
        </w:rPr>
        <w:t>h</w:t>
      </w:r>
      <w:r w:rsidRPr="00786A9C">
        <w:rPr>
          <w:rFonts w:asciiTheme="minorHAnsi" w:hAnsiTheme="minorHAnsi" w:cstheme="minorHAnsi"/>
          <w:highlight w:val="green"/>
        </w:rPr>
        <w:t>ot 4.4.3</w:t>
      </w:r>
    </w:p>
    <w:p w14:paraId="53410F74" w14:textId="0F6395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7989A2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971E8B">
        <w:rPr>
          <w:rFonts w:asciiTheme="minorHAnsi" w:hAnsiTheme="minorHAnsi" w:cstheme="minorHAnsi"/>
          <w:b/>
          <w:szCs w:val="24"/>
        </w:rPr>
        <w:t xml:space="preserve">TLC </w:t>
      </w:r>
      <w:bookmarkStart w:id="4" w:name="_Hlk42502614"/>
      <w:r w:rsidR="00971E8B" w:rsidRPr="00971E8B">
        <w:rPr>
          <w:rFonts w:asciiTheme="minorHAnsi" w:hAnsiTheme="minorHAnsi" w:cstheme="minorHAnsi"/>
          <w:b/>
          <w:szCs w:val="24"/>
        </w:rPr>
        <w:t xml:space="preserve">Analysis of the Lipid Composition </w:t>
      </w:r>
      <w:r w:rsidR="00971E8B">
        <w:rPr>
          <w:rFonts w:asciiTheme="minorHAnsi" w:hAnsiTheme="minorHAnsi" w:cstheme="minorHAnsi"/>
          <w:b/>
          <w:szCs w:val="24"/>
        </w:rPr>
        <w:t>in Different Species of</w:t>
      </w:r>
      <w:r w:rsidR="00971E8B" w:rsidRPr="00971E8B">
        <w:rPr>
          <w:rFonts w:asciiTheme="minorHAnsi" w:hAnsiTheme="minorHAnsi" w:cstheme="minorHAnsi"/>
          <w:b/>
          <w:szCs w:val="24"/>
        </w:rPr>
        <w:t xml:space="preserve"> Mycobacteria</w:t>
      </w:r>
      <w:bookmarkEnd w:id="4"/>
      <w:r w:rsidR="00971E8B" w:rsidRPr="00971E8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1EDEFBDA" w:rsidR="00395684" w:rsidRPr="00B07A3B" w:rsidRDefault="00C76491" w:rsidP="00F0349B">
      <w:pPr>
        <w:pStyle w:val="ListParagraph"/>
        <w:numPr>
          <w:ilvl w:val="1"/>
          <w:numId w:val="3"/>
        </w:numPr>
        <w:spacing w:before="360"/>
        <w:ind w:left="901" w:hanging="544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786A9C">
        <w:rPr>
          <w:rFonts w:asciiTheme="minorHAnsi" w:hAnsiTheme="minorHAnsi" w:cstheme="minorHAnsi"/>
          <w:color w:val="7030A0"/>
          <w:szCs w:val="24"/>
        </w:rPr>
        <w:t>In this representative analysis</w:t>
      </w:r>
      <w:r w:rsidR="00FA6053" w:rsidRPr="00786A9C">
        <w:rPr>
          <w:rFonts w:asciiTheme="minorHAnsi" w:hAnsiTheme="minorHAnsi" w:cstheme="minorHAnsi"/>
          <w:color w:val="7030A0"/>
          <w:szCs w:val="24"/>
        </w:rPr>
        <w:t xml:space="preserve"> </w:t>
      </w:r>
      <w:r w:rsidR="00FA6053" w:rsidRPr="00786A9C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786A9C">
        <w:rPr>
          <w:rFonts w:asciiTheme="minorHAnsi" w:hAnsiTheme="minorHAnsi" w:cstheme="minorHAnsi"/>
          <w:color w:val="7030A0"/>
          <w:szCs w:val="24"/>
        </w:rPr>
        <w:t xml:space="preserve">, the </w:t>
      </w:r>
      <w:r w:rsidR="00142791" w:rsidRPr="00786A9C">
        <w:rPr>
          <w:rFonts w:asciiTheme="minorHAnsi" w:hAnsiTheme="minorHAnsi" w:cstheme="minorHAnsi"/>
          <w:color w:val="7030A0"/>
          <w:szCs w:val="24"/>
        </w:rPr>
        <w:t xml:space="preserve">mycolic </w:t>
      </w:r>
      <w:r w:rsidR="00056458" w:rsidRPr="00786A9C">
        <w:rPr>
          <w:rFonts w:asciiTheme="minorHAnsi" w:hAnsiTheme="minorHAnsi" w:cstheme="minorHAnsi"/>
          <w:color w:val="7030A0"/>
          <w:szCs w:val="24"/>
        </w:rPr>
        <w:t xml:space="preserve">acid </w:t>
      </w:r>
      <w:r w:rsidRPr="00786A9C">
        <w:rPr>
          <w:rFonts w:asciiTheme="minorHAnsi" w:hAnsiTheme="minorHAnsi" w:cstheme="minorHAnsi"/>
          <w:color w:val="7030A0"/>
          <w:szCs w:val="24"/>
        </w:rPr>
        <w:t>extract</w:t>
      </w:r>
      <w:r w:rsidR="00367119" w:rsidRPr="00786A9C">
        <w:rPr>
          <w:rFonts w:asciiTheme="minorHAnsi" w:hAnsiTheme="minorHAnsi" w:cstheme="minorHAnsi"/>
          <w:color w:val="7030A0"/>
          <w:szCs w:val="24"/>
        </w:rPr>
        <w:t>ed</w:t>
      </w:r>
      <w:r w:rsidRPr="00786A9C">
        <w:rPr>
          <w:rFonts w:asciiTheme="minorHAnsi" w:hAnsiTheme="minorHAnsi" w:cstheme="minorHAnsi"/>
          <w:color w:val="7030A0"/>
          <w:szCs w:val="24"/>
        </w:rPr>
        <w:t xml:space="preserve"> from various mycobacteria species </w:t>
      </w:r>
      <w:bookmarkStart w:id="5" w:name="_Hlk67311025"/>
      <w:r w:rsidRPr="00786A9C">
        <w:rPr>
          <w:rFonts w:asciiTheme="minorHAnsi" w:hAnsiTheme="minorHAnsi" w:cstheme="minorBidi"/>
          <w:color w:val="7030A0"/>
        </w:rPr>
        <w:t>were analyzed through one dimensional TLC</w:t>
      </w:r>
      <w:r w:rsidR="00FA6053" w:rsidRPr="00786A9C">
        <w:rPr>
          <w:rFonts w:asciiTheme="minorHAnsi" w:hAnsiTheme="minorHAnsi" w:cstheme="minorBidi"/>
          <w:color w:val="7030A0"/>
        </w:rPr>
        <w:t xml:space="preserve"> </w:t>
      </w:r>
      <w:r w:rsidRPr="00786A9C">
        <w:rPr>
          <w:rFonts w:asciiTheme="minorHAnsi" w:hAnsiTheme="minorHAnsi" w:cstheme="minorBidi"/>
          <w:color w:val="7030A0"/>
        </w:rPr>
        <w:t xml:space="preserve">using two different elution systems </w:t>
      </w:r>
      <w:r w:rsidRPr="00786A9C">
        <w:rPr>
          <w:rFonts w:asciiTheme="minorHAnsi" w:hAnsiTheme="minorHAnsi" w:cstheme="minorBidi"/>
          <w:b/>
          <w:bCs/>
          <w:color w:val="7030A0"/>
        </w:rPr>
        <w:t>[2]</w:t>
      </w:r>
      <w:r w:rsidR="00AC2752" w:rsidRPr="00786A9C">
        <w:rPr>
          <w:rFonts w:asciiTheme="minorHAnsi" w:hAnsiTheme="minorHAnsi" w:cstheme="minorBidi"/>
          <w:b/>
          <w:bCs/>
          <w:color w:val="7030A0"/>
        </w:rPr>
        <w:t xml:space="preserve"> </w:t>
      </w:r>
      <w:r w:rsidR="00AC2752" w:rsidRPr="00786A9C">
        <w:rPr>
          <w:rFonts w:asciiTheme="minorHAnsi" w:hAnsiTheme="minorHAnsi" w:cstheme="minorBidi"/>
          <w:bCs/>
          <w:color w:val="7030A0"/>
        </w:rPr>
        <w:t>and t</w:t>
      </w:r>
      <w:r w:rsidR="00AC2752" w:rsidRPr="00786A9C">
        <w:rPr>
          <w:rFonts w:asciiTheme="minorHAnsi" w:hAnsiTheme="minorHAnsi" w:cstheme="minorHAnsi"/>
          <w:color w:val="7030A0"/>
          <w:szCs w:val="24"/>
        </w:rPr>
        <w:t>wo-dimensional TLC</w:t>
      </w:r>
      <w:bookmarkEnd w:id="5"/>
      <w:r w:rsidRPr="00786A9C">
        <w:rPr>
          <w:rFonts w:asciiTheme="minorHAnsi" w:hAnsiTheme="minorHAnsi" w:cstheme="minorBidi"/>
          <w:color w:val="7030A0"/>
        </w:rPr>
        <w:t xml:space="preserve">. </w:t>
      </w:r>
      <w:r w:rsidR="00FA6053" w:rsidRPr="00786A9C">
        <w:rPr>
          <w:rFonts w:asciiTheme="minorHAnsi" w:hAnsiTheme="minorHAnsi" w:cstheme="minorBidi"/>
          <w:color w:val="7030A0"/>
        </w:rPr>
        <w:t>T</w:t>
      </w:r>
      <w:r w:rsidR="001F0F9E" w:rsidRPr="00786A9C">
        <w:rPr>
          <w:rFonts w:asciiTheme="minorHAnsi" w:hAnsiTheme="minorHAnsi" w:cstheme="minorBidi"/>
          <w:color w:val="7030A0"/>
        </w:rPr>
        <w:t>wo types of methylation procedures</w:t>
      </w:r>
      <w:r w:rsidR="00FA6053" w:rsidRPr="00786A9C">
        <w:rPr>
          <w:rFonts w:asciiTheme="minorHAnsi" w:hAnsiTheme="minorHAnsi" w:cstheme="minorBidi"/>
          <w:color w:val="7030A0"/>
        </w:rPr>
        <w:t xml:space="preserve"> </w:t>
      </w:r>
      <w:r w:rsidR="00971E8B" w:rsidRPr="00786A9C">
        <w:rPr>
          <w:rFonts w:asciiTheme="minorHAnsi" w:hAnsiTheme="minorHAnsi" w:cstheme="minorBidi"/>
          <w:color w:val="7030A0"/>
        </w:rPr>
        <w:t xml:space="preserve">were </w:t>
      </w:r>
      <w:r w:rsidR="00FA6053" w:rsidRPr="00786A9C">
        <w:rPr>
          <w:rFonts w:asciiTheme="minorHAnsi" w:hAnsiTheme="minorHAnsi" w:cstheme="minorBidi"/>
          <w:color w:val="7030A0"/>
        </w:rPr>
        <w:t xml:space="preserve">also </w:t>
      </w:r>
      <w:r w:rsidR="001F0F9E" w:rsidRPr="00786A9C">
        <w:rPr>
          <w:rFonts w:asciiTheme="minorHAnsi" w:hAnsiTheme="minorHAnsi" w:cstheme="minorBidi"/>
          <w:color w:val="7030A0"/>
        </w:rPr>
        <w:t xml:space="preserve">performed to confirm the presence of type </w:t>
      </w:r>
      <w:r w:rsidR="00FA6053" w:rsidRPr="00786A9C">
        <w:rPr>
          <w:rFonts w:asciiTheme="minorHAnsi" w:hAnsiTheme="minorHAnsi" w:cstheme="minorBidi"/>
          <w:color w:val="7030A0"/>
        </w:rPr>
        <w:t>five</w:t>
      </w:r>
      <w:r w:rsidR="001F0F9E" w:rsidRPr="00786A9C">
        <w:rPr>
          <w:rFonts w:asciiTheme="minorHAnsi" w:hAnsiTheme="minorHAnsi" w:cstheme="minorBidi"/>
          <w:color w:val="7030A0"/>
        </w:rPr>
        <w:t xml:space="preserve"> mycolic acid</w:t>
      </w:r>
      <w:r w:rsidR="001F0F9E">
        <w:rPr>
          <w:rFonts w:asciiTheme="minorHAnsi" w:hAnsiTheme="minorHAnsi" w:cstheme="minorBidi"/>
        </w:rPr>
        <w:t xml:space="preserve"> </w:t>
      </w:r>
      <w:r w:rsidR="001F0F9E" w:rsidRPr="00E00965">
        <w:rPr>
          <w:rFonts w:asciiTheme="minorHAnsi" w:hAnsiTheme="minorHAnsi" w:cstheme="minorBidi"/>
          <w:b/>
          <w:bCs/>
        </w:rPr>
        <w:t>[</w:t>
      </w:r>
      <w:r w:rsidR="00FA6053">
        <w:rPr>
          <w:rFonts w:asciiTheme="minorHAnsi" w:hAnsiTheme="minorHAnsi" w:cstheme="minorBidi"/>
          <w:b/>
          <w:bCs/>
        </w:rPr>
        <w:t>3</w:t>
      </w:r>
      <w:r w:rsidR="001F0F9E" w:rsidRPr="00E00965">
        <w:rPr>
          <w:rFonts w:asciiTheme="minorHAnsi" w:hAnsiTheme="minorHAnsi" w:cstheme="minorBidi"/>
          <w:b/>
          <w:bCs/>
        </w:rPr>
        <w:t>]</w:t>
      </w:r>
      <w:r w:rsidR="001F0F9E">
        <w:rPr>
          <w:rFonts w:asciiTheme="minorHAnsi" w:hAnsiTheme="minorHAnsi" w:cstheme="minorBidi"/>
        </w:rPr>
        <w:t>.</w:t>
      </w:r>
    </w:p>
    <w:p w14:paraId="4E75A4CA" w14:textId="45B7724F" w:rsidR="009D21B9" w:rsidRPr="00C9304C" w:rsidRDefault="007B0FBB" w:rsidP="00971E8B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  <w:lang w:val="es-ES"/>
        </w:rPr>
      </w:pPr>
      <w:r w:rsidRPr="00C9304C">
        <w:rPr>
          <w:rFonts w:asciiTheme="minorHAnsi" w:hAnsiTheme="minorHAnsi" w:cstheme="minorHAnsi"/>
          <w:szCs w:val="24"/>
          <w:lang w:val="es-ES"/>
        </w:rPr>
        <w:t>LAB MEDIA:</w:t>
      </w:r>
      <w:r w:rsidR="008F34A2" w:rsidRPr="00C9304C">
        <w:rPr>
          <w:rFonts w:asciiTheme="minorHAnsi" w:hAnsiTheme="minorHAnsi" w:cstheme="minorHAnsi"/>
          <w:szCs w:val="24"/>
          <w:lang w:val="es-ES"/>
        </w:rPr>
        <w:t xml:space="preserve"> Figure 3 A, B.</w:t>
      </w:r>
    </w:p>
    <w:p w14:paraId="679B3587" w14:textId="1470BF9D" w:rsidR="008F34A2" w:rsidRPr="00856B95" w:rsidRDefault="008F34A2" w:rsidP="00856B95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A, B.</w:t>
      </w:r>
      <w:r w:rsidR="00856B95">
        <w:rPr>
          <w:rFonts w:asciiTheme="minorHAnsi" w:hAnsiTheme="minorHAnsi" w:cstheme="minorHAnsi"/>
          <w:szCs w:val="24"/>
        </w:rPr>
        <w:t xml:space="preserve"> </w:t>
      </w:r>
      <w:r w:rsidR="00856B95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856B95">
        <w:rPr>
          <w:rFonts w:asciiTheme="minorHAnsi" w:hAnsiTheme="minorHAnsi" w:cstheme="minorHAnsi"/>
          <w:i/>
          <w:iCs/>
          <w:color w:val="0432FF"/>
        </w:rPr>
        <w:t xml:space="preserve"> Emphasize elution system</w:t>
      </w:r>
      <w:r w:rsidR="00FA6053">
        <w:rPr>
          <w:rFonts w:asciiTheme="minorHAnsi" w:hAnsiTheme="minorHAnsi" w:cstheme="minorHAnsi"/>
          <w:i/>
          <w:iCs/>
          <w:color w:val="0432FF"/>
        </w:rPr>
        <w:t xml:space="preserve"> text</w:t>
      </w:r>
      <w:r w:rsidR="00856B95">
        <w:rPr>
          <w:rFonts w:asciiTheme="minorHAnsi" w:hAnsiTheme="minorHAnsi" w:cstheme="minorHAnsi"/>
          <w:i/>
          <w:iCs/>
          <w:color w:val="0432FF"/>
        </w:rPr>
        <w:t xml:space="preserve"> in upper left corner</w:t>
      </w:r>
      <w:r w:rsidR="00FA6053">
        <w:rPr>
          <w:rFonts w:asciiTheme="minorHAnsi" w:hAnsiTheme="minorHAnsi" w:cstheme="minorHAnsi"/>
          <w:i/>
          <w:iCs/>
          <w:color w:val="0432FF"/>
        </w:rPr>
        <w:t xml:space="preserve"> of each plate.</w:t>
      </w:r>
    </w:p>
    <w:p w14:paraId="5D785F1C" w14:textId="4A57766A" w:rsidR="008F34A2" w:rsidRPr="00856B95" w:rsidRDefault="008F34A2" w:rsidP="00FA605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A, B.</w:t>
      </w:r>
      <w:r w:rsidR="00856B95">
        <w:rPr>
          <w:rFonts w:asciiTheme="minorHAnsi" w:hAnsiTheme="minorHAnsi" w:cstheme="minorHAnsi"/>
          <w:szCs w:val="24"/>
        </w:rPr>
        <w:t xml:space="preserve"> 7 </w:t>
      </w:r>
      <w:r w:rsidR="00856B95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856B95">
        <w:rPr>
          <w:rFonts w:asciiTheme="minorHAnsi" w:hAnsiTheme="minorHAnsi" w:cstheme="minorHAnsi"/>
          <w:i/>
          <w:iCs/>
          <w:color w:val="0432FF"/>
        </w:rPr>
        <w:t xml:space="preserve"> Emphasize </w:t>
      </w:r>
      <w:r w:rsidR="00FA6053">
        <w:rPr>
          <w:rFonts w:asciiTheme="minorHAnsi" w:hAnsiTheme="minorHAnsi" w:cstheme="minorHAnsi"/>
          <w:i/>
          <w:iCs/>
          <w:color w:val="0432FF"/>
        </w:rPr>
        <w:t>lanes</w:t>
      </w:r>
      <w:r w:rsidR="00856B95">
        <w:rPr>
          <w:rFonts w:asciiTheme="minorHAnsi" w:hAnsiTheme="minorHAnsi" w:cstheme="minorHAnsi"/>
          <w:i/>
          <w:iCs/>
          <w:color w:val="0432FF"/>
        </w:rPr>
        <w:t xml:space="preserve"> 1 to 4</w:t>
      </w:r>
      <w:r w:rsidR="00FA6053">
        <w:rPr>
          <w:rFonts w:asciiTheme="minorHAnsi" w:hAnsiTheme="minorHAnsi" w:cstheme="minorHAnsi"/>
          <w:i/>
          <w:iCs/>
          <w:color w:val="0432FF"/>
        </w:rPr>
        <w:t xml:space="preserve"> together, then lanes</w:t>
      </w:r>
      <w:r w:rsidR="00FA6053">
        <w:rPr>
          <w:rFonts w:asciiTheme="minorHAnsi" w:hAnsiTheme="minorHAnsi" w:cstheme="minorHAnsi"/>
          <w:szCs w:val="24"/>
        </w:rPr>
        <w:t xml:space="preserve"> </w:t>
      </w:r>
      <w:r w:rsidR="00856B95">
        <w:rPr>
          <w:rFonts w:asciiTheme="minorHAnsi" w:hAnsiTheme="minorHAnsi" w:cstheme="minorHAnsi"/>
          <w:i/>
          <w:iCs/>
          <w:color w:val="0432FF"/>
        </w:rPr>
        <w:t>1’ to 4’</w:t>
      </w:r>
      <w:r w:rsidR="00FA6053">
        <w:rPr>
          <w:rFonts w:asciiTheme="minorHAnsi" w:hAnsiTheme="minorHAnsi" w:cstheme="minorHAnsi"/>
          <w:i/>
          <w:iCs/>
          <w:color w:val="0432FF"/>
        </w:rPr>
        <w:t xml:space="preserve"> together</w:t>
      </w:r>
      <w:r w:rsidR="00856B95">
        <w:rPr>
          <w:rFonts w:asciiTheme="minorHAnsi" w:hAnsiTheme="minorHAnsi" w:cstheme="minorHAnsi"/>
          <w:i/>
          <w:iCs/>
          <w:color w:val="0432FF"/>
        </w:rPr>
        <w:t>.</w:t>
      </w:r>
    </w:p>
    <w:p w14:paraId="5AE59267" w14:textId="77777777" w:rsidR="008F34A2" w:rsidRPr="008F34A2" w:rsidRDefault="008F34A2" w:rsidP="008F34A2">
      <w:pPr>
        <w:spacing w:before="120"/>
        <w:ind w:left="907"/>
        <w:jc w:val="both"/>
        <w:outlineLvl w:val="0"/>
        <w:rPr>
          <w:rFonts w:asciiTheme="minorHAnsi" w:hAnsiTheme="minorHAnsi" w:cstheme="minorHAnsi"/>
          <w:szCs w:val="24"/>
        </w:rPr>
      </w:pPr>
    </w:p>
    <w:p w14:paraId="1DD3F8DE" w14:textId="329E9516" w:rsidR="001F0F9E" w:rsidRPr="008F34A2" w:rsidRDefault="00FA6053" w:rsidP="00FA605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bookmarkStart w:id="6" w:name="_Hlk65169802"/>
      <w:r w:rsidRPr="00786A9C">
        <w:rPr>
          <w:rFonts w:asciiTheme="minorHAnsi" w:hAnsiTheme="minorHAnsi" w:cstheme="minorBidi"/>
          <w:color w:val="7030A0"/>
        </w:rPr>
        <w:t xml:space="preserve">In both elution systems, the mycolic acids were located approximately in the middle of the plate </w:t>
      </w:r>
      <w:bookmarkEnd w:id="6"/>
      <w:r w:rsidRPr="00786A9C">
        <w:rPr>
          <w:rFonts w:asciiTheme="minorHAnsi" w:hAnsiTheme="minorHAnsi" w:cstheme="minorBidi"/>
          <w:b/>
          <w:bCs/>
          <w:color w:val="7030A0"/>
        </w:rPr>
        <w:t>[1]</w:t>
      </w:r>
      <w:r w:rsidRPr="00786A9C">
        <w:rPr>
          <w:rFonts w:asciiTheme="minorHAnsi" w:hAnsiTheme="minorHAnsi" w:cstheme="minorBidi"/>
          <w:color w:val="7030A0"/>
        </w:rPr>
        <w:t xml:space="preserve">, although </w:t>
      </w:r>
      <w:r w:rsidR="005616D7" w:rsidRPr="00786A9C">
        <w:rPr>
          <w:rFonts w:asciiTheme="minorHAnsi" w:hAnsiTheme="minorHAnsi" w:cstheme="minorBidi"/>
          <w:color w:val="7030A0"/>
        </w:rPr>
        <w:t xml:space="preserve">the spot corresponding to type </w:t>
      </w:r>
      <w:r w:rsidRPr="00786A9C">
        <w:rPr>
          <w:rFonts w:asciiTheme="minorHAnsi" w:hAnsiTheme="minorHAnsi" w:cstheme="minorBidi"/>
          <w:color w:val="7030A0"/>
        </w:rPr>
        <w:t>five</w:t>
      </w:r>
      <w:r w:rsidR="005616D7" w:rsidRPr="00786A9C">
        <w:rPr>
          <w:rFonts w:asciiTheme="minorHAnsi" w:hAnsiTheme="minorHAnsi" w:cstheme="minorBidi"/>
          <w:color w:val="7030A0"/>
        </w:rPr>
        <w:t xml:space="preserve"> mycolic acid was observed </w:t>
      </w:r>
      <w:r w:rsidRPr="00786A9C">
        <w:rPr>
          <w:rFonts w:asciiTheme="minorHAnsi" w:hAnsiTheme="minorHAnsi" w:cstheme="minorBidi"/>
          <w:color w:val="7030A0"/>
        </w:rPr>
        <w:t xml:space="preserve">only after saponification </w:t>
      </w:r>
      <w:r w:rsidR="005616D7" w:rsidRPr="00E00965">
        <w:rPr>
          <w:rFonts w:asciiTheme="minorHAnsi" w:hAnsiTheme="minorHAnsi" w:cstheme="minorBidi"/>
          <w:b/>
          <w:bCs/>
        </w:rPr>
        <w:t>[</w:t>
      </w:r>
      <w:r w:rsidR="001D2764" w:rsidRPr="00E00965">
        <w:rPr>
          <w:rFonts w:asciiTheme="minorHAnsi" w:hAnsiTheme="minorHAnsi" w:cstheme="minorBidi"/>
          <w:b/>
          <w:bCs/>
        </w:rPr>
        <w:t>2</w:t>
      </w:r>
      <w:r w:rsidR="005616D7" w:rsidRPr="00E00965">
        <w:rPr>
          <w:rFonts w:asciiTheme="minorHAnsi" w:hAnsiTheme="minorHAnsi" w:cstheme="minorBidi"/>
          <w:b/>
          <w:bCs/>
        </w:rPr>
        <w:t>]</w:t>
      </w:r>
      <w:r w:rsidR="005616D7">
        <w:rPr>
          <w:rFonts w:asciiTheme="minorHAnsi" w:hAnsiTheme="minorHAnsi" w:cstheme="minorBidi"/>
        </w:rPr>
        <w:t xml:space="preserve">. </w:t>
      </w:r>
    </w:p>
    <w:p w14:paraId="4C3BA111" w14:textId="42051C1A" w:rsidR="008F34A2" w:rsidRPr="002F7C80" w:rsidRDefault="008F34A2" w:rsidP="002F7C8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</w:t>
      </w:r>
      <w:r w:rsidR="002F7C80">
        <w:rPr>
          <w:rFonts w:asciiTheme="minorHAnsi" w:hAnsiTheme="minorHAnsi" w:cstheme="minorHAnsi"/>
          <w:szCs w:val="24"/>
        </w:rPr>
        <w:t>, B</w:t>
      </w:r>
      <w:r>
        <w:rPr>
          <w:rFonts w:asciiTheme="minorHAnsi" w:hAnsiTheme="minorHAnsi" w:cstheme="minorHAnsi"/>
          <w:szCs w:val="24"/>
        </w:rPr>
        <w:t>.</w:t>
      </w:r>
      <w:r w:rsidR="00856B95">
        <w:rPr>
          <w:rFonts w:asciiTheme="minorHAnsi" w:hAnsiTheme="minorHAnsi" w:cstheme="minorHAnsi"/>
          <w:szCs w:val="24"/>
        </w:rPr>
        <w:t xml:space="preserve"> </w:t>
      </w:r>
      <w:r w:rsidR="002F7C80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2F7C80">
        <w:rPr>
          <w:rFonts w:asciiTheme="minorHAnsi" w:hAnsiTheme="minorHAnsi" w:cstheme="minorHAnsi"/>
          <w:i/>
          <w:iCs/>
          <w:color w:val="0432FF"/>
        </w:rPr>
        <w:t xml:space="preserve"> Emphasize </w:t>
      </w:r>
      <w:r w:rsidR="00FA6053">
        <w:rPr>
          <w:rFonts w:asciiTheme="minorHAnsi" w:hAnsiTheme="minorHAnsi" w:cstheme="minorHAnsi"/>
          <w:i/>
          <w:iCs/>
          <w:color w:val="0432FF"/>
        </w:rPr>
        <w:t>spots around I, II, and IV in both plates</w:t>
      </w:r>
    </w:p>
    <w:p w14:paraId="250320CC" w14:textId="05037E8E" w:rsidR="008F34A2" w:rsidRPr="002F7C80" w:rsidRDefault="008F34A2" w:rsidP="002F7C80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</w:t>
      </w:r>
      <w:r w:rsidR="002F7C80">
        <w:rPr>
          <w:rFonts w:asciiTheme="minorHAnsi" w:hAnsiTheme="minorHAnsi" w:cstheme="minorHAnsi"/>
          <w:szCs w:val="24"/>
        </w:rPr>
        <w:t>, B</w:t>
      </w:r>
      <w:r>
        <w:rPr>
          <w:rFonts w:asciiTheme="minorHAnsi" w:hAnsiTheme="minorHAnsi" w:cstheme="minorHAnsi"/>
          <w:szCs w:val="24"/>
        </w:rPr>
        <w:t>.</w:t>
      </w:r>
      <w:r w:rsidR="002F7C80">
        <w:rPr>
          <w:rFonts w:asciiTheme="minorHAnsi" w:hAnsiTheme="minorHAnsi" w:cstheme="minorHAnsi"/>
          <w:szCs w:val="24"/>
        </w:rPr>
        <w:t xml:space="preserve"> </w:t>
      </w:r>
      <w:r w:rsidR="002F7C80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2F7C80">
        <w:rPr>
          <w:rFonts w:asciiTheme="minorHAnsi" w:hAnsiTheme="minorHAnsi" w:cstheme="minorHAnsi"/>
          <w:i/>
          <w:iCs/>
          <w:color w:val="0432FF"/>
        </w:rPr>
        <w:t xml:space="preserve"> Emphasize </w:t>
      </w:r>
      <w:r w:rsidR="00FA6053">
        <w:rPr>
          <w:rFonts w:asciiTheme="minorHAnsi" w:hAnsiTheme="minorHAnsi" w:cstheme="minorHAnsi"/>
          <w:i/>
          <w:iCs/>
          <w:color w:val="0432FF"/>
        </w:rPr>
        <w:t>V spot in lane 2’ of both plates</w:t>
      </w:r>
      <w:r w:rsidR="002F7C80">
        <w:rPr>
          <w:rFonts w:asciiTheme="minorHAnsi" w:hAnsiTheme="minorHAnsi" w:cstheme="minorHAnsi"/>
          <w:i/>
          <w:iCs/>
          <w:color w:val="0432FF"/>
        </w:rPr>
        <w:t>.</w:t>
      </w:r>
    </w:p>
    <w:p w14:paraId="71CF04B3" w14:textId="77777777" w:rsidR="008F34A2" w:rsidRPr="008F34A2" w:rsidRDefault="008F34A2" w:rsidP="008F34A2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19D39F0" w14:textId="78F4B69A" w:rsidR="00395684" w:rsidRPr="008F34A2" w:rsidRDefault="005616D7" w:rsidP="0054227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786A9C">
        <w:rPr>
          <w:rFonts w:asciiTheme="minorHAnsi" w:hAnsiTheme="minorHAnsi" w:cstheme="minorHAnsi"/>
          <w:color w:val="7030A0"/>
          <w:szCs w:val="24"/>
        </w:rPr>
        <w:t xml:space="preserve">Two-dimensional TLC </w:t>
      </w:r>
      <w:r w:rsidR="00B465DB" w:rsidRPr="00786A9C">
        <w:rPr>
          <w:rFonts w:asciiTheme="minorHAnsi" w:hAnsiTheme="minorHAnsi" w:cstheme="minorHAnsi"/>
          <w:color w:val="7030A0"/>
          <w:szCs w:val="24"/>
        </w:rPr>
        <w:t xml:space="preserve">also </w:t>
      </w:r>
      <w:r w:rsidRPr="00786A9C">
        <w:rPr>
          <w:rFonts w:asciiTheme="minorHAnsi" w:hAnsiTheme="minorHAnsi" w:cstheme="minorHAnsi"/>
          <w:color w:val="7030A0"/>
          <w:szCs w:val="24"/>
        </w:rPr>
        <w:t>allow</w:t>
      </w:r>
      <w:r w:rsidR="007C563D" w:rsidRPr="00786A9C">
        <w:rPr>
          <w:rFonts w:asciiTheme="minorHAnsi" w:hAnsiTheme="minorHAnsi" w:cstheme="minorHAnsi"/>
          <w:color w:val="7030A0"/>
          <w:szCs w:val="24"/>
        </w:rPr>
        <w:t>s</w:t>
      </w:r>
      <w:r w:rsidRPr="00786A9C">
        <w:rPr>
          <w:rFonts w:asciiTheme="minorHAnsi" w:hAnsiTheme="minorHAnsi" w:cstheme="minorHAnsi"/>
          <w:color w:val="7030A0"/>
          <w:szCs w:val="24"/>
        </w:rPr>
        <w:t xml:space="preserve"> the identification </w:t>
      </w:r>
      <w:r w:rsidR="00FA6053" w:rsidRPr="00786A9C">
        <w:rPr>
          <w:rFonts w:asciiTheme="minorHAnsi" w:hAnsiTheme="minorHAnsi" w:cstheme="minorHAnsi"/>
          <w:color w:val="7030A0"/>
          <w:szCs w:val="24"/>
        </w:rPr>
        <w:t xml:space="preserve">of </w:t>
      </w:r>
      <w:r w:rsidRPr="00786A9C">
        <w:rPr>
          <w:rFonts w:asciiTheme="minorHAnsi" w:hAnsiTheme="minorHAnsi" w:cstheme="minorHAnsi"/>
          <w:color w:val="7030A0"/>
          <w:szCs w:val="24"/>
        </w:rPr>
        <w:t>individual mycolic acid type</w:t>
      </w:r>
      <w:r w:rsidR="00FA6053" w:rsidRPr="00786A9C">
        <w:rPr>
          <w:rFonts w:asciiTheme="minorHAnsi" w:hAnsiTheme="minorHAnsi" w:cstheme="minorHAnsi"/>
          <w:color w:val="7030A0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</w:t>
      </w:r>
      <w:r w:rsidRPr="00E00965">
        <w:rPr>
          <w:rFonts w:asciiTheme="minorHAnsi" w:hAnsiTheme="minorHAnsi" w:cstheme="minorHAnsi"/>
          <w:b/>
          <w:bCs/>
          <w:szCs w:val="24"/>
        </w:rPr>
        <w:t>[1]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00AB65FA" w14:textId="265A6F9A" w:rsidR="00D60258" w:rsidRDefault="008F34A2" w:rsidP="00DE40E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C.</w:t>
      </w:r>
      <w:r w:rsidR="002F7C80">
        <w:rPr>
          <w:rFonts w:asciiTheme="minorHAnsi" w:hAnsiTheme="minorHAnsi" w:cstheme="minorHAnsi"/>
          <w:szCs w:val="24"/>
        </w:rPr>
        <w:t xml:space="preserve"> </w:t>
      </w:r>
    </w:p>
    <w:p w14:paraId="767835FE" w14:textId="77777777" w:rsidR="00D60258" w:rsidRPr="00DE40ED" w:rsidRDefault="00D60258" w:rsidP="00DE40ED">
      <w:pPr>
        <w:pStyle w:val="ListParagraph"/>
        <w:spacing w:before="24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5130CDD8" w14:textId="5A0CAA3E" w:rsidR="00D60258" w:rsidRDefault="00D60258" w:rsidP="00DE40ED">
      <w:pPr>
        <w:pStyle w:val="ListParagraph"/>
        <w:numPr>
          <w:ilvl w:val="1"/>
          <w:numId w:val="3"/>
        </w:numPr>
        <w:ind w:left="901" w:hanging="544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786A9C">
        <w:rPr>
          <w:rFonts w:asciiTheme="minorHAnsi" w:hAnsiTheme="minorHAnsi" w:cstheme="minorHAnsi"/>
          <w:color w:val="7030A0"/>
          <w:szCs w:val="24"/>
        </w:rPr>
        <w:t xml:space="preserve">For example, </w:t>
      </w:r>
      <w:r w:rsidRPr="00786A9C">
        <w:rPr>
          <w:rFonts w:asciiTheme="minorHAnsi" w:hAnsiTheme="minorHAnsi" w:cstheme="minorHAnsi"/>
          <w:i/>
          <w:iCs/>
          <w:color w:val="7030A0"/>
          <w:szCs w:val="24"/>
        </w:rPr>
        <w:t>Mycobacterium</w:t>
      </w:r>
      <w:r w:rsidRPr="00786A9C">
        <w:rPr>
          <w:rFonts w:asciiTheme="minorHAnsi" w:hAnsiTheme="minorHAnsi" w:cstheme="minorHAnsi"/>
          <w:color w:val="7030A0"/>
          <w:szCs w:val="24"/>
        </w:rPr>
        <w:t xml:space="preserve"> </w:t>
      </w:r>
      <w:r w:rsidRPr="00786A9C">
        <w:rPr>
          <w:rFonts w:asciiTheme="minorHAnsi" w:hAnsiTheme="minorHAnsi" w:cstheme="minorBidi"/>
          <w:i/>
          <w:iCs/>
          <w:color w:val="7030A0"/>
        </w:rPr>
        <w:t xml:space="preserve">brumae </w:t>
      </w:r>
      <w:r w:rsidRPr="00786A9C">
        <w:rPr>
          <w:rFonts w:asciiTheme="minorHAnsi" w:hAnsiTheme="minorHAnsi" w:cstheme="minorBidi"/>
          <w:color w:val="7030A0"/>
        </w:rPr>
        <w:t xml:space="preserve">expresses only type one mycolic acids </w:t>
      </w:r>
      <w:r w:rsidRPr="00786A9C">
        <w:rPr>
          <w:rFonts w:asciiTheme="minorHAnsi" w:hAnsiTheme="minorHAnsi" w:cstheme="minorBidi"/>
          <w:b/>
          <w:bCs/>
          <w:color w:val="7030A0"/>
        </w:rPr>
        <w:t>[1]</w:t>
      </w:r>
      <w:r w:rsidRPr="00786A9C">
        <w:rPr>
          <w:rFonts w:asciiTheme="minorHAnsi" w:hAnsiTheme="minorHAnsi" w:cstheme="minorBidi"/>
          <w:color w:val="7030A0"/>
        </w:rPr>
        <w:t xml:space="preserve"> </w:t>
      </w:r>
      <w:r w:rsidRPr="00786A9C">
        <w:rPr>
          <w:rFonts w:asciiTheme="minorHAnsi" w:hAnsiTheme="minorHAnsi" w:cstheme="minorHAnsi"/>
          <w:i/>
          <w:iCs/>
          <w:color w:val="7030A0"/>
          <w:szCs w:val="24"/>
        </w:rPr>
        <w:t>Mycobacterium</w:t>
      </w:r>
      <w:r w:rsidRPr="00786A9C">
        <w:rPr>
          <w:rFonts w:asciiTheme="minorHAnsi" w:hAnsiTheme="minorHAnsi" w:cstheme="minorBidi"/>
          <w:i/>
          <w:color w:val="7030A0"/>
        </w:rPr>
        <w:t xml:space="preserve"> bovis </w:t>
      </w:r>
      <w:r w:rsidRPr="00786A9C">
        <w:rPr>
          <w:rFonts w:asciiTheme="minorHAnsi" w:hAnsiTheme="minorHAnsi" w:cstheme="minorBidi"/>
          <w:color w:val="7030A0"/>
        </w:rPr>
        <w:t xml:space="preserve">BCG expresses type one and four </w:t>
      </w:r>
      <w:r w:rsidRPr="00786A9C">
        <w:rPr>
          <w:rFonts w:asciiTheme="minorHAnsi" w:hAnsiTheme="minorHAnsi" w:cstheme="minorBidi"/>
          <w:b/>
          <w:bCs/>
          <w:color w:val="7030A0"/>
        </w:rPr>
        <w:t>[2]</w:t>
      </w:r>
      <w:r w:rsidRPr="00786A9C">
        <w:rPr>
          <w:rFonts w:asciiTheme="minorHAnsi" w:hAnsiTheme="minorHAnsi" w:cstheme="minorBidi"/>
          <w:color w:val="7030A0"/>
        </w:rPr>
        <w:t xml:space="preserve">, </w:t>
      </w:r>
      <w:r w:rsidRPr="00786A9C">
        <w:rPr>
          <w:rFonts w:asciiTheme="minorHAnsi" w:hAnsiTheme="minorHAnsi" w:cstheme="minorHAnsi"/>
          <w:i/>
          <w:iCs/>
          <w:color w:val="7030A0"/>
          <w:szCs w:val="24"/>
        </w:rPr>
        <w:t>Mycobacterium</w:t>
      </w:r>
      <w:r w:rsidRPr="00786A9C">
        <w:rPr>
          <w:rFonts w:asciiTheme="minorHAnsi" w:hAnsiTheme="minorHAnsi" w:cstheme="minorBidi"/>
          <w:i/>
          <w:color w:val="7030A0"/>
        </w:rPr>
        <w:t xml:space="preserve"> fortuitum</w:t>
      </w:r>
      <w:r w:rsidRPr="00786A9C">
        <w:rPr>
          <w:rFonts w:asciiTheme="minorHAnsi" w:hAnsiTheme="minorHAnsi" w:cstheme="minorBidi"/>
          <w:color w:val="7030A0"/>
        </w:rPr>
        <w:t xml:space="preserve"> expresses type one and five </w:t>
      </w:r>
      <w:r w:rsidRPr="00786A9C">
        <w:rPr>
          <w:rFonts w:asciiTheme="minorHAnsi" w:hAnsiTheme="minorHAnsi" w:cstheme="minorBidi"/>
          <w:b/>
          <w:bCs/>
          <w:color w:val="7030A0"/>
        </w:rPr>
        <w:t>[3]</w:t>
      </w:r>
      <w:r w:rsidRPr="00786A9C">
        <w:rPr>
          <w:rFonts w:asciiTheme="minorHAnsi" w:hAnsiTheme="minorHAnsi" w:cstheme="minorBidi"/>
          <w:color w:val="7030A0"/>
        </w:rPr>
        <w:t xml:space="preserve">, and </w:t>
      </w:r>
      <w:r w:rsidRPr="00786A9C">
        <w:rPr>
          <w:rFonts w:asciiTheme="minorHAnsi" w:hAnsiTheme="minorHAnsi" w:cstheme="minorHAnsi"/>
          <w:i/>
          <w:iCs/>
          <w:color w:val="7030A0"/>
          <w:szCs w:val="24"/>
        </w:rPr>
        <w:t>Mycobacterium</w:t>
      </w:r>
      <w:r w:rsidRPr="00786A9C">
        <w:rPr>
          <w:rFonts w:asciiTheme="minorHAnsi" w:hAnsiTheme="minorHAnsi" w:cstheme="minorBidi"/>
          <w:i/>
          <w:color w:val="7030A0"/>
        </w:rPr>
        <w:t xml:space="preserve"> abscessus </w:t>
      </w:r>
      <w:r w:rsidRPr="00786A9C">
        <w:rPr>
          <w:rFonts w:asciiTheme="minorHAnsi" w:hAnsiTheme="minorHAnsi" w:cstheme="minorBidi"/>
          <w:iCs/>
          <w:color w:val="7030A0"/>
        </w:rPr>
        <w:t>expresses type</w:t>
      </w:r>
      <w:r w:rsidRPr="00786A9C">
        <w:rPr>
          <w:rFonts w:asciiTheme="minorHAnsi" w:hAnsiTheme="minorHAnsi" w:cstheme="minorBidi"/>
          <w:color w:val="7030A0"/>
        </w:rPr>
        <w:t xml:space="preserve"> one and two mycolic acid profiles </w:t>
      </w:r>
      <w:r w:rsidRPr="00E00965">
        <w:rPr>
          <w:rFonts w:asciiTheme="minorHAnsi" w:hAnsiTheme="minorHAnsi" w:cstheme="minorBidi"/>
          <w:b/>
          <w:bCs/>
        </w:rPr>
        <w:t>[</w:t>
      </w:r>
      <w:r>
        <w:rPr>
          <w:rFonts w:asciiTheme="minorHAnsi" w:hAnsiTheme="minorHAnsi" w:cstheme="minorBidi"/>
          <w:b/>
          <w:bCs/>
        </w:rPr>
        <w:t>4</w:t>
      </w:r>
      <w:r w:rsidRPr="00E00965">
        <w:rPr>
          <w:rFonts w:asciiTheme="minorHAnsi" w:hAnsiTheme="minorHAnsi" w:cstheme="minorBidi"/>
          <w:b/>
          <w:bCs/>
        </w:rPr>
        <w:t>]</w:t>
      </w:r>
      <w:r>
        <w:rPr>
          <w:rFonts w:asciiTheme="minorHAnsi" w:hAnsiTheme="minorHAnsi" w:cstheme="minorBidi"/>
        </w:rPr>
        <w:t>.</w:t>
      </w:r>
    </w:p>
    <w:p w14:paraId="0FB6A628" w14:textId="32E107C3" w:rsidR="00441A43" w:rsidRPr="00441A43" w:rsidRDefault="008F34A2" w:rsidP="00441A4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C.</w:t>
      </w:r>
      <w:r w:rsidR="002F7C80">
        <w:rPr>
          <w:rFonts w:asciiTheme="minorHAnsi" w:hAnsiTheme="minorHAnsi" w:cstheme="minorHAnsi"/>
          <w:szCs w:val="24"/>
        </w:rPr>
        <w:t xml:space="preserve"> </w:t>
      </w:r>
      <w:r w:rsidR="002F7C80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2F7C80">
        <w:rPr>
          <w:rFonts w:asciiTheme="minorHAnsi" w:hAnsiTheme="minorHAnsi" w:cstheme="minorHAnsi"/>
          <w:i/>
          <w:iCs/>
          <w:color w:val="0432FF"/>
        </w:rPr>
        <w:t xml:space="preserve"> Emphasize type I spot </w:t>
      </w:r>
      <w:r w:rsidR="00441A43">
        <w:rPr>
          <w:rFonts w:asciiTheme="minorHAnsi" w:hAnsiTheme="minorHAnsi" w:cstheme="minorHAnsi"/>
          <w:i/>
          <w:iCs/>
          <w:color w:val="0432FF"/>
        </w:rPr>
        <w:t>in</w:t>
      </w:r>
      <w:r w:rsidR="002F7C80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2F7C80" w:rsidRPr="002F7C80">
        <w:rPr>
          <w:rFonts w:asciiTheme="minorHAnsi" w:hAnsiTheme="minorHAnsi" w:cstheme="minorHAnsi"/>
          <w:i/>
          <w:iCs/>
          <w:color w:val="0432FF"/>
        </w:rPr>
        <w:t>M</w:t>
      </w:r>
      <w:r w:rsidR="002F7C80">
        <w:rPr>
          <w:rFonts w:asciiTheme="minorHAnsi" w:hAnsiTheme="minorHAnsi" w:cstheme="minorHAnsi"/>
          <w:i/>
          <w:iCs/>
          <w:color w:val="0432FF"/>
        </w:rPr>
        <w:t>.</w:t>
      </w:r>
      <w:r w:rsidR="002F7C80" w:rsidRPr="002F7C80">
        <w:rPr>
          <w:rFonts w:asciiTheme="minorHAnsi" w:hAnsiTheme="minorHAnsi" w:cstheme="minorHAnsi"/>
          <w:i/>
          <w:iCs/>
          <w:color w:val="0432FF"/>
        </w:rPr>
        <w:t xml:space="preserve"> brumae</w:t>
      </w:r>
      <w:r w:rsidR="00441A4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41A43" w:rsidRPr="00441A43">
        <w:rPr>
          <w:rFonts w:asciiTheme="minorHAnsi" w:hAnsiTheme="minorHAnsi" w:cstheme="minorHAnsi"/>
          <w:i/>
          <w:iCs/>
          <w:color w:val="0432FF"/>
        </w:rPr>
        <w:t>plate</w:t>
      </w:r>
      <w:r w:rsidR="00441A43">
        <w:rPr>
          <w:rFonts w:asciiTheme="minorHAnsi" w:hAnsiTheme="minorHAnsi" w:cstheme="minorHAnsi"/>
          <w:i/>
          <w:iCs/>
          <w:color w:val="0432FF"/>
        </w:rPr>
        <w:t>.</w:t>
      </w:r>
    </w:p>
    <w:p w14:paraId="00FB04E1" w14:textId="0913E9F4" w:rsidR="008F34A2" w:rsidRPr="00441A43" w:rsidRDefault="008F34A2" w:rsidP="00441A4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441A43">
        <w:rPr>
          <w:rFonts w:asciiTheme="minorHAnsi" w:hAnsiTheme="minorHAnsi" w:cstheme="minorHAnsi"/>
          <w:szCs w:val="24"/>
        </w:rPr>
        <w:t>LAB MEDIA: Figure 3 C.</w:t>
      </w:r>
      <w:r w:rsidR="002F7C80" w:rsidRPr="00441A43">
        <w:rPr>
          <w:rFonts w:asciiTheme="minorHAnsi" w:hAnsiTheme="minorHAnsi" w:cstheme="minorHAnsi"/>
          <w:szCs w:val="24"/>
        </w:rPr>
        <w:t xml:space="preserve"> </w:t>
      </w:r>
      <w:r w:rsidR="002F7C80" w:rsidRPr="00441A43">
        <w:rPr>
          <w:rFonts w:asciiTheme="minorHAnsi" w:hAnsiTheme="minorHAnsi" w:cstheme="minorHAnsi"/>
          <w:i/>
          <w:iCs/>
          <w:color w:val="0432FF"/>
        </w:rPr>
        <w:t xml:space="preserve">Video Editor: Emphasize type </w:t>
      </w:r>
      <w:r w:rsidR="00B465DB">
        <w:rPr>
          <w:rFonts w:asciiTheme="minorHAnsi" w:hAnsiTheme="minorHAnsi" w:cstheme="minorHAnsi"/>
          <w:i/>
          <w:iCs/>
          <w:color w:val="0432FF"/>
        </w:rPr>
        <w:t xml:space="preserve">I and </w:t>
      </w:r>
      <w:r w:rsidR="002F7C80" w:rsidRPr="00441A43">
        <w:rPr>
          <w:rFonts w:asciiTheme="minorHAnsi" w:hAnsiTheme="minorHAnsi" w:cstheme="minorHAnsi"/>
          <w:i/>
          <w:iCs/>
          <w:color w:val="0432FF"/>
        </w:rPr>
        <w:t>IV spot</w:t>
      </w:r>
      <w:r w:rsidR="00441A43">
        <w:rPr>
          <w:rFonts w:asciiTheme="minorHAnsi" w:hAnsiTheme="minorHAnsi" w:cstheme="minorHAnsi"/>
          <w:i/>
          <w:iCs/>
          <w:color w:val="0432FF"/>
        </w:rPr>
        <w:t xml:space="preserve"> in </w:t>
      </w:r>
      <w:r w:rsidR="00441A43" w:rsidRPr="00441A43">
        <w:rPr>
          <w:rFonts w:asciiTheme="minorHAnsi" w:hAnsiTheme="minorHAnsi" w:cstheme="minorHAnsi"/>
          <w:i/>
          <w:iCs/>
          <w:color w:val="0432FF"/>
        </w:rPr>
        <w:t>Mycobacterium bovis</w:t>
      </w:r>
      <w:r w:rsidR="00441A43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41A43" w:rsidRPr="00441A43">
        <w:rPr>
          <w:rFonts w:asciiTheme="minorHAnsi" w:hAnsiTheme="minorHAnsi" w:cstheme="minorHAnsi"/>
          <w:i/>
          <w:iCs/>
          <w:color w:val="0432FF"/>
        </w:rPr>
        <w:t>plate</w:t>
      </w:r>
      <w:r w:rsidR="00441A43">
        <w:rPr>
          <w:rFonts w:asciiTheme="minorHAnsi" w:hAnsiTheme="minorHAnsi" w:cstheme="minorHAnsi"/>
          <w:i/>
          <w:iCs/>
          <w:color w:val="0432FF"/>
        </w:rPr>
        <w:t>.</w:t>
      </w:r>
    </w:p>
    <w:p w14:paraId="5B988F95" w14:textId="711C4EEB" w:rsidR="008F34A2" w:rsidRPr="00703F6A" w:rsidRDefault="008F34A2" w:rsidP="00703F6A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C.</w:t>
      </w:r>
      <w:r w:rsidR="00703F6A">
        <w:rPr>
          <w:rFonts w:asciiTheme="minorHAnsi" w:hAnsiTheme="minorHAnsi" w:cstheme="minorHAnsi"/>
          <w:szCs w:val="24"/>
        </w:rPr>
        <w:t xml:space="preserve"> </w:t>
      </w:r>
      <w:r w:rsidR="00703F6A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703F6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41A43">
        <w:rPr>
          <w:rFonts w:asciiTheme="minorHAnsi" w:hAnsiTheme="minorHAnsi" w:cstheme="minorHAnsi"/>
          <w:i/>
          <w:iCs/>
          <w:color w:val="0432FF"/>
        </w:rPr>
        <w:t xml:space="preserve">Emphasize </w:t>
      </w:r>
      <w:r w:rsidR="00703F6A">
        <w:rPr>
          <w:rFonts w:asciiTheme="minorHAnsi" w:hAnsiTheme="minorHAnsi" w:cstheme="minorHAnsi"/>
          <w:i/>
          <w:iCs/>
          <w:color w:val="0432FF"/>
        </w:rPr>
        <w:t xml:space="preserve">type </w:t>
      </w:r>
      <w:r w:rsidR="00B465DB">
        <w:rPr>
          <w:rFonts w:asciiTheme="minorHAnsi" w:hAnsiTheme="minorHAnsi" w:cstheme="minorHAnsi"/>
          <w:i/>
          <w:iCs/>
          <w:color w:val="0432FF"/>
        </w:rPr>
        <w:t xml:space="preserve">I and </w:t>
      </w:r>
      <w:r w:rsidR="00703F6A">
        <w:rPr>
          <w:rFonts w:asciiTheme="minorHAnsi" w:hAnsiTheme="minorHAnsi" w:cstheme="minorHAnsi"/>
          <w:i/>
          <w:iCs/>
          <w:color w:val="0432FF"/>
        </w:rPr>
        <w:t>V spot</w:t>
      </w:r>
      <w:r w:rsidR="00441A43">
        <w:rPr>
          <w:rFonts w:asciiTheme="minorHAnsi" w:hAnsiTheme="minorHAnsi" w:cstheme="minorHAnsi"/>
          <w:i/>
          <w:iCs/>
          <w:color w:val="0432FF"/>
        </w:rPr>
        <w:t xml:space="preserve"> in </w:t>
      </w:r>
      <w:r w:rsidR="00441A43" w:rsidRPr="002F7C80">
        <w:rPr>
          <w:rFonts w:asciiTheme="minorHAnsi" w:hAnsiTheme="minorHAnsi" w:cstheme="minorHAnsi"/>
          <w:i/>
          <w:iCs/>
          <w:color w:val="0432FF"/>
        </w:rPr>
        <w:t xml:space="preserve">Mycobacterium </w:t>
      </w:r>
      <w:r w:rsidR="00441A43" w:rsidRPr="00703F6A">
        <w:rPr>
          <w:rFonts w:asciiTheme="minorHAnsi" w:hAnsiTheme="minorHAnsi" w:cstheme="minorHAnsi"/>
          <w:i/>
          <w:iCs/>
          <w:color w:val="0432FF"/>
        </w:rPr>
        <w:t>fortuitum</w:t>
      </w:r>
      <w:r w:rsidR="00441A43">
        <w:rPr>
          <w:rFonts w:asciiTheme="minorHAnsi" w:hAnsiTheme="minorHAnsi" w:cstheme="minorHAnsi"/>
          <w:i/>
          <w:iCs/>
          <w:color w:val="0432FF"/>
        </w:rPr>
        <w:t xml:space="preserve"> plate</w:t>
      </w:r>
      <w:r w:rsidR="00703F6A">
        <w:rPr>
          <w:rFonts w:asciiTheme="minorHAnsi" w:hAnsiTheme="minorHAnsi" w:cstheme="minorHAnsi"/>
          <w:i/>
          <w:iCs/>
          <w:color w:val="0432FF"/>
        </w:rPr>
        <w:t xml:space="preserve">. </w:t>
      </w:r>
    </w:p>
    <w:p w14:paraId="325F0DD4" w14:textId="3F41463D" w:rsidR="008F34A2" w:rsidRPr="00703F6A" w:rsidRDefault="008F34A2" w:rsidP="00703F6A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3 C.</w:t>
      </w:r>
      <w:r w:rsidR="00703F6A">
        <w:rPr>
          <w:rFonts w:asciiTheme="minorHAnsi" w:hAnsiTheme="minorHAnsi" w:cstheme="minorHAnsi"/>
          <w:szCs w:val="24"/>
        </w:rPr>
        <w:t xml:space="preserve"> </w:t>
      </w:r>
      <w:r w:rsidR="00703F6A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703F6A">
        <w:rPr>
          <w:rFonts w:asciiTheme="minorHAnsi" w:hAnsiTheme="minorHAnsi" w:cstheme="minorHAnsi"/>
          <w:i/>
          <w:iCs/>
          <w:color w:val="0432FF"/>
        </w:rPr>
        <w:t xml:space="preserve"> Emphasize type II spot</w:t>
      </w:r>
      <w:r w:rsidR="00441A43">
        <w:rPr>
          <w:rFonts w:asciiTheme="minorHAnsi" w:hAnsiTheme="minorHAnsi" w:cstheme="minorHAnsi"/>
          <w:i/>
          <w:iCs/>
          <w:color w:val="0432FF"/>
        </w:rPr>
        <w:t xml:space="preserve"> in </w:t>
      </w:r>
      <w:r w:rsidR="00441A43" w:rsidRPr="002F7C80">
        <w:rPr>
          <w:rFonts w:asciiTheme="minorHAnsi" w:hAnsiTheme="minorHAnsi" w:cstheme="minorHAnsi"/>
          <w:i/>
          <w:iCs/>
          <w:color w:val="0432FF"/>
        </w:rPr>
        <w:t xml:space="preserve">Mycobacterium </w:t>
      </w:r>
      <w:r w:rsidR="00441A43" w:rsidRPr="00703F6A">
        <w:rPr>
          <w:rFonts w:asciiTheme="minorHAnsi" w:hAnsiTheme="minorHAnsi" w:cstheme="minorHAnsi"/>
          <w:i/>
          <w:iCs/>
          <w:color w:val="0432FF"/>
        </w:rPr>
        <w:t>abscessus</w:t>
      </w:r>
      <w:r w:rsidR="00441A43">
        <w:rPr>
          <w:rFonts w:asciiTheme="minorHAnsi" w:hAnsiTheme="minorHAnsi" w:cstheme="minorHAnsi"/>
          <w:i/>
          <w:iCs/>
          <w:color w:val="0432FF"/>
        </w:rPr>
        <w:t xml:space="preserve"> plate.</w:t>
      </w:r>
    </w:p>
    <w:p w14:paraId="0FF687DE" w14:textId="3B28B296" w:rsidR="008F34A2" w:rsidRPr="002221C0" w:rsidRDefault="008F34A2" w:rsidP="008F34A2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A002CF9" w14:textId="29375E69" w:rsidR="002221C0" w:rsidRPr="008F34A2" w:rsidRDefault="00AC2752" w:rsidP="0054227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786A9C">
        <w:rPr>
          <w:rFonts w:asciiTheme="minorHAnsi" w:hAnsiTheme="minorHAnsi" w:cstheme="minorHAnsi"/>
          <w:color w:val="7030A0"/>
          <w:szCs w:val="24"/>
        </w:rPr>
        <w:t xml:space="preserve">The total lipid extracts from various mycobacteria species were analyzed in function of </w:t>
      </w:r>
      <w:r w:rsidR="00F439AC" w:rsidRPr="00786A9C">
        <w:rPr>
          <w:rFonts w:asciiTheme="minorHAnsi" w:hAnsiTheme="minorHAnsi" w:cstheme="minorHAnsi"/>
          <w:color w:val="7030A0"/>
          <w:szCs w:val="24"/>
        </w:rPr>
        <w:t xml:space="preserve"> their polarity and size </w:t>
      </w:r>
      <w:r w:rsidR="00F439AC" w:rsidRPr="00786A9C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786A9C">
        <w:rPr>
          <w:rFonts w:asciiTheme="minorHAnsi" w:hAnsiTheme="minorHAnsi" w:cstheme="minorHAnsi"/>
          <w:b/>
          <w:bCs/>
          <w:color w:val="7030A0"/>
          <w:szCs w:val="24"/>
        </w:rPr>
        <w:t xml:space="preserve">. </w:t>
      </w:r>
      <w:r w:rsidRPr="00786A9C">
        <w:rPr>
          <w:rFonts w:asciiTheme="minorHAnsi" w:hAnsiTheme="minorHAnsi" w:cstheme="minorHAnsi"/>
          <w:bCs/>
          <w:color w:val="7030A0"/>
          <w:szCs w:val="24"/>
        </w:rPr>
        <w:t>It</w:t>
      </w:r>
      <w:r w:rsidR="007C563D" w:rsidRPr="00786A9C">
        <w:rPr>
          <w:rFonts w:asciiTheme="minorHAnsi" w:hAnsiTheme="minorHAnsi" w:cstheme="minorHAnsi"/>
          <w:color w:val="7030A0"/>
          <w:szCs w:val="24"/>
        </w:rPr>
        <w:t xml:space="preserve"> </w:t>
      </w:r>
      <w:r w:rsidR="000652F5" w:rsidRPr="00786A9C">
        <w:rPr>
          <w:rFonts w:asciiTheme="minorHAnsi" w:hAnsiTheme="minorHAnsi" w:cstheme="minorHAnsi"/>
          <w:color w:val="7030A0"/>
          <w:szCs w:val="24"/>
        </w:rPr>
        <w:t>reveals</w:t>
      </w:r>
      <w:r w:rsidR="007C563D" w:rsidRPr="00786A9C">
        <w:rPr>
          <w:rFonts w:asciiTheme="minorHAnsi" w:hAnsiTheme="minorHAnsi" w:cstheme="minorHAnsi"/>
          <w:color w:val="7030A0"/>
          <w:szCs w:val="24"/>
        </w:rPr>
        <w:t xml:space="preserve"> that </w:t>
      </w:r>
      <w:r w:rsidR="00F439AC" w:rsidRPr="00786A9C">
        <w:rPr>
          <w:rFonts w:asciiTheme="minorHAnsi" w:hAnsiTheme="minorHAnsi" w:cstheme="minorHAnsi"/>
          <w:color w:val="7030A0"/>
          <w:szCs w:val="24"/>
        </w:rPr>
        <w:t xml:space="preserve">most apolar lipids, </w:t>
      </w:r>
      <w:r w:rsidR="00B465DB" w:rsidRPr="00786A9C">
        <w:rPr>
          <w:rFonts w:asciiTheme="minorHAnsi" w:hAnsiTheme="minorHAnsi" w:cstheme="minorHAnsi"/>
          <w:color w:val="7030A0"/>
          <w:szCs w:val="24"/>
        </w:rPr>
        <w:t>such as</w:t>
      </w:r>
      <w:r w:rsidR="00F439AC" w:rsidRPr="00786A9C">
        <w:rPr>
          <w:rFonts w:asciiTheme="minorHAnsi" w:hAnsiTheme="minorHAnsi" w:cstheme="minorHAnsi"/>
          <w:color w:val="7030A0"/>
          <w:szCs w:val="24"/>
        </w:rPr>
        <w:t xml:space="preserve"> PDIMs</w:t>
      </w:r>
      <w:r w:rsidR="003F1C65" w:rsidRPr="00786A9C">
        <w:rPr>
          <w:rFonts w:asciiTheme="minorHAnsi" w:hAnsiTheme="minorHAnsi" w:cstheme="minorHAnsi"/>
          <w:color w:val="7030A0"/>
          <w:szCs w:val="24"/>
        </w:rPr>
        <w:t xml:space="preserve"> </w:t>
      </w:r>
      <w:r w:rsidR="003F1C65" w:rsidRPr="00786A9C">
        <w:rPr>
          <w:rFonts w:asciiTheme="minorHAnsi" w:hAnsiTheme="minorHAnsi" w:cstheme="minorHAnsi"/>
          <w:i/>
          <w:iCs/>
          <w:color w:val="7030A0"/>
          <w:szCs w:val="24"/>
        </w:rPr>
        <w:t>(P-D-</w:t>
      </w:r>
      <w:r w:rsidRPr="00786A9C">
        <w:rPr>
          <w:rFonts w:asciiTheme="minorHAnsi" w:hAnsiTheme="minorHAnsi" w:cstheme="minorHAnsi"/>
          <w:i/>
          <w:iCs/>
          <w:color w:val="7030A0"/>
          <w:szCs w:val="24"/>
        </w:rPr>
        <w:t>E</w:t>
      </w:r>
      <w:r w:rsidR="003F1C65" w:rsidRPr="00786A9C">
        <w:rPr>
          <w:rFonts w:asciiTheme="minorHAnsi" w:hAnsiTheme="minorHAnsi" w:cstheme="minorHAnsi"/>
          <w:i/>
          <w:iCs/>
          <w:color w:val="7030A0"/>
          <w:szCs w:val="24"/>
        </w:rPr>
        <w:t>-M</w:t>
      </w:r>
      <w:r w:rsidR="007C563D" w:rsidRPr="00786A9C">
        <w:rPr>
          <w:rFonts w:asciiTheme="minorHAnsi" w:hAnsiTheme="minorHAnsi" w:cstheme="minorHAnsi"/>
          <w:i/>
          <w:iCs/>
          <w:color w:val="7030A0"/>
          <w:szCs w:val="24"/>
        </w:rPr>
        <w:t>’</w:t>
      </w:r>
      <w:r w:rsidR="003F1C65" w:rsidRPr="00786A9C">
        <w:rPr>
          <w:rFonts w:asciiTheme="minorHAnsi" w:hAnsiTheme="minorHAnsi" w:cstheme="minorHAnsi"/>
          <w:i/>
          <w:iCs/>
          <w:color w:val="7030A0"/>
          <w:szCs w:val="24"/>
        </w:rPr>
        <w:t>s)</w:t>
      </w:r>
      <w:r w:rsidR="00F439AC" w:rsidRPr="00786A9C">
        <w:rPr>
          <w:rFonts w:asciiTheme="minorHAnsi" w:hAnsiTheme="minorHAnsi" w:cstheme="minorHAnsi"/>
          <w:color w:val="7030A0"/>
          <w:szCs w:val="24"/>
        </w:rPr>
        <w:t xml:space="preserve"> </w:t>
      </w:r>
      <w:r w:rsidR="000652F5" w:rsidRPr="00786A9C">
        <w:rPr>
          <w:rFonts w:asciiTheme="minorHAnsi" w:hAnsiTheme="minorHAnsi" w:cstheme="minorHAnsi"/>
          <w:color w:val="7030A0"/>
          <w:szCs w:val="24"/>
        </w:rPr>
        <w:t>are</w:t>
      </w:r>
      <w:r w:rsidR="00F439AC" w:rsidRPr="00786A9C">
        <w:rPr>
          <w:rFonts w:asciiTheme="minorHAnsi" w:hAnsiTheme="minorHAnsi" w:cstheme="minorHAnsi"/>
          <w:color w:val="7030A0"/>
          <w:szCs w:val="24"/>
        </w:rPr>
        <w:t xml:space="preserve"> present in </w:t>
      </w:r>
      <w:r w:rsidR="00F439AC" w:rsidRPr="00786A9C">
        <w:rPr>
          <w:rFonts w:asciiTheme="minorHAnsi" w:hAnsiTheme="minorHAnsi" w:cstheme="minorHAnsi"/>
          <w:i/>
          <w:iCs/>
          <w:color w:val="7030A0"/>
          <w:szCs w:val="24"/>
        </w:rPr>
        <w:t>Mycobacterium</w:t>
      </w:r>
      <w:r w:rsidR="00F439AC" w:rsidRPr="00786A9C">
        <w:rPr>
          <w:rFonts w:asciiTheme="minorHAnsi" w:hAnsiTheme="minorHAnsi" w:cstheme="minorHAnsi"/>
          <w:i/>
          <w:iCs/>
          <w:color w:val="7030A0"/>
          <w:shd w:val="clear" w:color="auto" w:fill="FFFFFF"/>
        </w:rPr>
        <w:t xml:space="preserve"> bovis</w:t>
      </w:r>
      <w:r w:rsidR="00F439AC" w:rsidRPr="00786A9C">
        <w:rPr>
          <w:rFonts w:asciiTheme="minorHAnsi" w:hAnsiTheme="minorHAnsi" w:cstheme="minorHAnsi"/>
          <w:iCs/>
          <w:color w:val="7030A0"/>
          <w:shd w:val="clear" w:color="auto" w:fill="FFFFFF"/>
        </w:rPr>
        <w:t xml:space="preserve"> </w:t>
      </w:r>
      <w:r w:rsidR="00F439AC" w:rsidRPr="00786A9C">
        <w:rPr>
          <w:rFonts w:asciiTheme="minorHAnsi" w:hAnsiTheme="minorHAnsi" w:cstheme="minorHAnsi"/>
          <w:i/>
          <w:color w:val="7030A0"/>
          <w:shd w:val="clear" w:color="auto" w:fill="FFFFFF"/>
        </w:rPr>
        <w:t>BCG</w:t>
      </w:r>
      <w:r w:rsidR="000652F5" w:rsidRPr="00786A9C">
        <w:rPr>
          <w:rFonts w:asciiTheme="minorHAnsi" w:hAnsiTheme="minorHAnsi" w:cstheme="minorHAnsi"/>
          <w:iCs/>
          <w:color w:val="7030A0"/>
          <w:shd w:val="clear" w:color="auto" w:fill="FFFFFF"/>
        </w:rPr>
        <w:t xml:space="preserve"> (B-C-G) </w:t>
      </w:r>
      <w:r w:rsidR="007C563D" w:rsidRPr="00786A9C">
        <w:rPr>
          <w:rFonts w:asciiTheme="minorHAnsi" w:hAnsiTheme="minorHAnsi" w:cstheme="minorHAnsi"/>
          <w:color w:val="7030A0"/>
          <w:shd w:val="clear" w:color="auto" w:fill="FFFFFF"/>
        </w:rPr>
        <w:t>,</w:t>
      </w:r>
      <w:r w:rsidR="00F439AC" w:rsidRPr="00786A9C">
        <w:rPr>
          <w:rFonts w:asciiTheme="minorHAnsi" w:hAnsiTheme="minorHAnsi" w:cstheme="minorHAnsi"/>
          <w:iCs/>
          <w:color w:val="7030A0"/>
          <w:shd w:val="clear" w:color="auto" w:fill="FFFFFF"/>
        </w:rPr>
        <w:t xml:space="preserve"> </w:t>
      </w:r>
      <w:r w:rsidR="000652F5" w:rsidRPr="00786A9C">
        <w:rPr>
          <w:rFonts w:asciiTheme="minorHAnsi" w:hAnsiTheme="minorHAnsi" w:cstheme="minorHAnsi"/>
          <w:color w:val="7030A0"/>
          <w:shd w:val="clear" w:color="auto" w:fill="FFFFFF"/>
        </w:rPr>
        <w:t xml:space="preserve">but not in </w:t>
      </w:r>
      <w:r w:rsidRPr="00786A9C">
        <w:rPr>
          <w:rFonts w:asciiTheme="minorHAnsi" w:hAnsiTheme="minorHAnsi" w:cstheme="minorHAnsi"/>
          <w:i/>
          <w:iCs/>
          <w:color w:val="7030A0"/>
          <w:szCs w:val="24"/>
        </w:rPr>
        <w:t>Mycobacterim</w:t>
      </w:r>
      <w:r w:rsidRPr="00786A9C">
        <w:rPr>
          <w:rFonts w:asciiTheme="minorHAnsi" w:hAnsiTheme="minorHAnsi" w:cstheme="minorHAnsi"/>
          <w:i/>
          <w:iCs/>
          <w:color w:val="7030A0"/>
          <w:shd w:val="clear" w:color="auto" w:fill="FFFFFF"/>
        </w:rPr>
        <w:t xml:space="preserve"> fortuitum,</w:t>
      </w:r>
      <w:r w:rsidRPr="00786A9C">
        <w:rPr>
          <w:rFonts w:asciiTheme="minorHAnsi" w:hAnsiTheme="minorHAnsi" w:cstheme="minorHAnsi"/>
          <w:i/>
          <w:iCs/>
          <w:color w:val="7030A0"/>
          <w:szCs w:val="24"/>
        </w:rPr>
        <w:t xml:space="preserve"> Mycobacterium</w:t>
      </w:r>
      <w:r w:rsidRPr="00786A9C">
        <w:rPr>
          <w:rFonts w:asciiTheme="minorHAnsi" w:hAnsiTheme="minorHAnsi" w:cstheme="minorHAnsi"/>
          <w:i/>
          <w:iCs/>
          <w:color w:val="7030A0"/>
          <w:shd w:val="clear" w:color="auto" w:fill="FFFFFF"/>
        </w:rPr>
        <w:t xml:space="preserve"> brumae </w:t>
      </w:r>
      <w:r w:rsidRPr="00786A9C">
        <w:rPr>
          <w:rFonts w:asciiTheme="minorHAnsi" w:hAnsiTheme="minorHAnsi" w:cstheme="minorHAnsi"/>
          <w:b/>
          <w:bCs/>
          <w:color w:val="7030A0"/>
          <w:shd w:val="clear" w:color="auto" w:fill="FFFFFF"/>
        </w:rPr>
        <w:t>[2-TXT]</w:t>
      </w:r>
      <w:r w:rsidRPr="00786A9C">
        <w:rPr>
          <w:rFonts w:asciiTheme="minorHAnsi" w:hAnsiTheme="minorHAnsi" w:cstheme="minorHAnsi"/>
          <w:color w:val="7030A0"/>
          <w:shd w:val="clear" w:color="auto" w:fill="FFFFFF"/>
        </w:rPr>
        <w:t xml:space="preserve"> </w:t>
      </w:r>
      <w:r w:rsidRPr="00786A9C">
        <w:rPr>
          <w:rFonts w:asciiTheme="minorHAnsi" w:hAnsiTheme="minorHAnsi" w:cstheme="minorHAnsi"/>
          <w:iCs/>
          <w:color w:val="7030A0"/>
          <w:shd w:val="clear" w:color="auto" w:fill="FFFFFF"/>
        </w:rPr>
        <w:t xml:space="preserve">and </w:t>
      </w:r>
      <w:r w:rsidR="000652F5" w:rsidRPr="00786A9C">
        <w:rPr>
          <w:rFonts w:asciiTheme="minorHAnsi" w:hAnsiTheme="minorHAnsi" w:cstheme="minorHAnsi"/>
          <w:color w:val="7030A0"/>
          <w:shd w:val="clear" w:color="auto" w:fill="FFFFFF"/>
        </w:rPr>
        <w:t xml:space="preserve">the </w:t>
      </w:r>
      <w:r w:rsidR="000652F5" w:rsidRPr="00786A9C">
        <w:rPr>
          <w:rFonts w:asciiTheme="minorHAnsi" w:hAnsiTheme="minorHAnsi" w:cstheme="minorHAnsi"/>
          <w:iCs/>
          <w:color w:val="7030A0"/>
          <w:shd w:val="clear" w:color="auto" w:fill="FFFFFF"/>
        </w:rPr>
        <w:t xml:space="preserve">smooth morphotype of </w:t>
      </w:r>
      <w:r w:rsidR="000652F5" w:rsidRPr="00786A9C">
        <w:rPr>
          <w:rFonts w:asciiTheme="minorHAnsi" w:hAnsiTheme="minorHAnsi" w:cstheme="minorHAnsi"/>
          <w:i/>
          <w:iCs/>
          <w:color w:val="7030A0"/>
          <w:shd w:val="clear" w:color="auto" w:fill="FFFFFF"/>
        </w:rPr>
        <w:t>M. abscessus</w:t>
      </w:r>
      <w:r w:rsidR="000652F5" w:rsidRPr="00786A9C">
        <w:rPr>
          <w:rFonts w:asciiTheme="minorHAnsi" w:hAnsiTheme="minorHAnsi" w:cstheme="minorHAnsi"/>
          <w:color w:val="7030A0"/>
          <w:shd w:val="clear" w:color="auto" w:fill="FFFFFF"/>
        </w:rPr>
        <w:t xml:space="preserve"> </w:t>
      </w:r>
      <w:r w:rsidR="000652F5">
        <w:rPr>
          <w:rFonts w:asciiTheme="minorHAnsi" w:hAnsiTheme="minorHAnsi" w:cstheme="minorHAnsi"/>
          <w:b/>
          <w:bCs/>
          <w:shd w:val="clear" w:color="auto" w:fill="FFFFFF"/>
        </w:rPr>
        <w:t>[3]</w:t>
      </w:r>
      <w:r w:rsidR="000652F5">
        <w:rPr>
          <w:rFonts w:asciiTheme="minorHAnsi" w:hAnsiTheme="minorHAnsi" w:cstheme="minorHAnsi"/>
          <w:shd w:val="clear" w:color="auto" w:fill="FFFFFF"/>
        </w:rPr>
        <w:t>.</w:t>
      </w:r>
    </w:p>
    <w:p w14:paraId="08549755" w14:textId="58DE2975" w:rsidR="008F34A2" w:rsidRPr="00C9304C" w:rsidRDefault="008F34A2" w:rsidP="00971E8B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  <w:lang w:val="es-ES"/>
        </w:rPr>
      </w:pPr>
      <w:r w:rsidRPr="00C9304C">
        <w:rPr>
          <w:rFonts w:asciiTheme="minorHAnsi" w:hAnsiTheme="minorHAnsi" w:cstheme="minorHAnsi"/>
          <w:szCs w:val="24"/>
          <w:lang w:val="es-ES"/>
        </w:rPr>
        <w:t>LAB MEDIA: Figure 4</w:t>
      </w:r>
      <w:r w:rsidR="007C563D" w:rsidRPr="00C9304C">
        <w:rPr>
          <w:rFonts w:asciiTheme="minorHAnsi" w:hAnsiTheme="minorHAnsi" w:cstheme="minorHAnsi"/>
          <w:szCs w:val="24"/>
          <w:lang w:val="es-ES"/>
        </w:rPr>
        <w:t xml:space="preserve"> </w:t>
      </w:r>
      <w:r w:rsidR="00AC2752" w:rsidRPr="00C9304C">
        <w:rPr>
          <w:rFonts w:asciiTheme="minorHAnsi" w:hAnsiTheme="minorHAnsi" w:cstheme="minorHAnsi"/>
          <w:szCs w:val="24"/>
          <w:lang w:val="es-ES"/>
        </w:rPr>
        <w:t>A, B</w:t>
      </w:r>
      <w:r w:rsidR="003F1C65" w:rsidRPr="00C9304C">
        <w:rPr>
          <w:rFonts w:asciiTheme="minorHAnsi" w:hAnsiTheme="minorHAnsi" w:cstheme="minorHAnsi"/>
          <w:szCs w:val="24"/>
          <w:lang w:val="es-ES"/>
        </w:rPr>
        <w:t xml:space="preserve"> </w:t>
      </w:r>
    </w:p>
    <w:p w14:paraId="7DD91344" w14:textId="24BE2864" w:rsidR="008F34A2" w:rsidRPr="00DE40ED" w:rsidRDefault="008F34A2" w:rsidP="003F1C65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8109F2">
        <w:rPr>
          <w:rFonts w:asciiTheme="minorHAnsi" w:hAnsiTheme="minorHAnsi" w:cstheme="minorHAnsi"/>
          <w:szCs w:val="24"/>
          <w:lang w:val="en-GB"/>
        </w:rPr>
        <w:t>LAB MEDIA: Figure 4</w:t>
      </w:r>
      <w:r w:rsidR="003F1C65" w:rsidRPr="008109F2">
        <w:rPr>
          <w:rFonts w:asciiTheme="minorHAnsi" w:hAnsiTheme="minorHAnsi" w:cstheme="minorHAnsi"/>
          <w:szCs w:val="24"/>
          <w:lang w:val="en-GB"/>
        </w:rPr>
        <w:t xml:space="preserve"> </w:t>
      </w:r>
      <w:r w:rsidR="00AC2752" w:rsidRPr="008109F2">
        <w:rPr>
          <w:rFonts w:asciiTheme="minorHAnsi" w:hAnsiTheme="minorHAnsi" w:cstheme="minorHAnsi"/>
          <w:szCs w:val="24"/>
          <w:lang w:val="en-GB"/>
        </w:rPr>
        <w:t>A, B</w:t>
      </w:r>
      <w:r w:rsidRPr="008109F2">
        <w:rPr>
          <w:rFonts w:asciiTheme="minorHAnsi" w:hAnsiTheme="minorHAnsi" w:cstheme="minorHAnsi"/>
          <w:szCs w:val="24"/>
          <w:lang w:val="en-GB"/>
        </w:rPr>
        <w:t>.</w:t>
      </w:r>
      <w:r w:rsidR="007C573C" w:rsidRPr="008109F2">
        <w:rPr>
          <w:lang w:val="en-GB"/>
        </w:rPr>
        <w:t xml:space="preserve"> </w:t>
      </w:r>
      <w:r w:rsidR="003F1C65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3F1C6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652F5">
        <w:rPr>
          <w:rFonts w:asciiTheme="minorHAnsi" w:hAnsiTheme="minorHAnsi" w:cstheme="minorHAnsi"/>
          <w:i/>
          <w:iCs/>
          <w:color w:val="0432FF"/>
        </w:rPr>
        <w:t>E</w:t>
      </w:r>
      <w:r w:rsidR="003F1C65">
        <w:rPr>
          <w:rFonts w:asciiTheme="minorHAnsi" w:hAnsiTheme="minorHAnsi" w:cstheme="minorHAnsi"/>
          <w:i/>
          <w:iCs/>
          <w:color w:val="0432FF"/>
        </w:rPr>
        <w:t>mphasize</w:t>
      </w:r>
      <w:r w:rsidR="007C563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C2752">
        <w:rPr>
          <w:rFonts w:asciiTheme="minorHAnsi" w:hAnsiTheme="minorHAnsi" w:cstheme="minorHAnsi"/>
          <w:i/>
          <w:iCs/>
          <w:color w:val="0432FF"/>
        </w:rPr>
        <w:t xml:space="preserve">the presence (in </w:t>
      </w:r>
      <w:r w:rsidR="00AC2752" w:rsidRPr="00DE40ED">
        <w:rPr>
          <w:rFonts w:asciiTheme="minorHAnsi" w:hAnsiTheme="minorHAnsi" w:cstheme="minorHAnsi"/>
          <w:color w:val="0432FF"/>
        </w:rPr>
        <w:t>M. bovis</w:t>
      </w:r>
      <w:r w:rsidR="00AC2752">
        <w:rPr>
          <w:rFonts w:asciiTheme="minorHAnsi" w:hAnsiTheme="minorHAnsi" w:cstheme="minorHAnsi"/>
          <w:i/>
          <w:iCs/>
          <w:color w:val="0432FF"/>
        </w:rPr>
        <w:t xml:space="preserve"> BCG) and </w:t>
      </w:r>
      <w:r w:rsidR="00B465DB">
        <w:rPr>
          <w:rFonts w:asciiTheme="minorHAnsi" w:hAnsiTheme="minorHAnsi" w:cstheme="minorHAnsi"/>
          <w:i/>
          <w:iCs/>
          <w:color w:val="0432FF"/>
        </w:rPr>
        <w:t xml:space="preserve">the </w:t>
      </w:r>
      <w:r w:rsidR="00AC2752">
        <w:rPr>
          <w:rFonts w:asciiTheme="minorHAnsi" w:hAnsiTheme="minorHAnsi" w:cstheme="minorHAnsi"/>
          <w:i/>
          <w:iCs/>
          <w:color w:val="0432FF"/>
        </w:rPr>
        <w:t xml:space="preserve">absence (in </w:t>
      </w:r>
      <w:r w:rsidR="00AC2752" w:rsidRPr="00DE40ED">
        <w:rPr>
          <w:rFonts w:asciiTheme="minorHAnsi" w:hAnsiTheme="minorHAnsi" w:cstheme="minorHAnsi"/>
          <w:color w:val="0432FF"/>
        </w:rPr>
        <w:t>M. fortuitum</w:t>
      </w:r>
      <w:r w:rsidR="00AC2752">
        <w:rPr>
          <w:rFonts w:asciiTheme="minorHAnsi" w:hAnsiTheme="minorHAnsi" w:cstheme="minorHAnsi"/>
          <w:i/>
          <w:iCs/>
          <w:color w:val="0432FF"/>
        </w:rPr>
        <w:t xml:space="preserve">) of PDIM in 4B plates </w:t>
      </w:r>
      <w:r w:rsidR="007C563D">
        <w:rPr>
          <w:rFonts w:asciiTheme="minorHAnsi" w:hAnsiTheme="minorHAnsi" w:cstheme="minorHAnsi"/>
          <w:i/>
          <w:iCs/>
          <w:color w:val="0432FF"/>
        </w:rPr>
        <w:t xml:space="preserve">lanes </w:t>
      </w:r>
      <w:r w:rsidR="003F1C65">
        <w:rPr>
          <w:rFonts w:asciiTheme="minorHAnsi" w:hAnsiTheme="minorHAnsi" w:cstheme="minorHAnsi"/>
          <w:i/>
          <w:iCs/>
          <w:color w:val="0432FF"/>
        </w:rPr>
        <w:t>1,</w:t>
      </w:r>
      <w:r w:rsidR="000652F5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F1C65">
        <w:rPr>
          <w:rFonts w:asciiTheme="minorHAnsi" w:hAnsiTheme="minorHAnsi" w:cstheme="minorHAnsi"/>
          <w:i/>
          <w:iCs/>
          <w:color w:val="0432FF"/>
        </w:rPr>
        <w:t>2</w:t>
      </w:r>
      <w:r w:rsidR="000652F5">
        <w:rPr>
          <w:rFonts w:asciiTheme="minorHAnsi" w:hAnsiTheme="minorHAnsi" w:cstheme="minorHAnsi"/>
          <w:i/>
          <w:iCs/>
          <w:color w:val="0432FF"/>
        </w:rPr>
        <w:t>,</w:t>
      </w:r>
      <w:r w:rsidR="003F1C65">
        <w:rPr>
          <w:rFonts w:asciiTheme="minorHAnsi" w:hAnsiTheme="minorHAnsi" w:cstheme="minorHAnsi"/>
          <w:i/>
          <w:iCs/>
          <w:color w:val="0432FF"/>
        </w:rPr>
        <w:t xml:space="preserve"> and 4</w:t>
      </w:r>
      <w:r w:rsidR="000652F5">
        <w:rPr>
          <w:rFonts w:asciiTheme="minorHAnsi" w:hAnsiTheme="minorHAnsi" w:cstheme="minorHAnsi"/>
          <w:i/>
          <w:iCs/>
          <w:color w:val="0432FF"/>
        </w:rPr>
        <w:t xml:space="preserve"> in all plates</w:t>
      </w:r>
      <w:r w:rsidR="003F1C65">
        <w:rPr>
          <w:rFonts w:asciiTheme="minorHAnsi" w:hAnsiTheme="minorHAnsi" w:cstheme="minorHAnsi"/>
          <w:i/>
          <w:iCs/>
          <w:color w:val="0432FF"/>
        </w:rPr>
        <w:t>.</w:t>
      </w:r>
      <w:r w:rsidR="007C563D" w:rsidRPr="007C563D">
        <w:rPr>
          <w:rFonts w:asciiTheme="minorHAnsi" w:hAnsiTheme="minorHAnsi" w:cstheme="minorHAnsi"/>
          <w:b/>
          <w:bCs/>
          <w:szCs w:val="24"/>
        </w:rPr>
        <w:t xml:space="preserve"> </w:t>
      </w:r>
      <w:r w:rsidR="007C563D" w:rsidRPr="00E00965">
        <w:rPr>
          <w:rFonts w:asciiTheme="minorHAnsi" w:hAnsiTheme="minorHAnsi" w:cstheme="minorHAnsi"/>
          <w:b/>
          <w:bCs/>
          <w:szCs w:val="24"/>
        </w:rPr>
        <w:t xml:space="preserve">TEXT: PDIM: </w:t>
      </w:r>
      <w:r w:rsidR="007C563D" w:rsidRPr="00E00965">
        <w:rPr>
          <w:b/>
          <w:bCs/>
        </w:rPr>
        <w:t>phthiocerol dimycocerosate</w:t>
      </w:r>
    </w:p>
    <w:p w14:paraId="5C29C1E6" w14:textId="4047AD40" w:rsidR="00D60258" w:rsidRPr="00DE40ED" w:rsidRDefault="00D60258" w:rsidP="00DE40ED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C, D, E.</w:t>
      </w:r>
      <w:r w:rsidRPr="00C4647F">
        <w:t xml:space="preserve">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>
        <w:rPr>
          <w:rFonts w:asciiTheme="minorHAnsi" w:hAnsiTheme="minorHAnsi" w:cstheme="minorHAnsi"/>
          <w:i/>
          <w:iCs/>
          <w:color w:val="0432FF"/>
        </w:rPr>
        <w:t xml:space="preserve"> Emphasize lane 3 in all plates.</w:t>
      </w:r>
    </w:p>
    <w:p w14:paraId="5E92C152" w14:textId="77777777" w:rsidR="008F34A2" w:rsidRPr="00F439AC" w:rsidRDefault="008F34A2" w:rsidP="008F34A2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42C98C1" w14:textId="2F6DFC2A" w:rsidR="00F439AC" w:rsidRPr="008F34A2" w:rsidRDefault="000652F5" w:rsidP="0054227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786A9C">
        <w:rPr>
          <w:color w:val="7030A0"/>
        </w:rPr>
        <w:t>Phenolic glycolipids</w:t>
      </w:r>
      <w:r w:rsidRPr="00786A9C">
        <w:rPr>
          <w:rFonts w:asciiTheme="minorHAnsi" w:hAnsiTheme="minorHAnsi" w:cstheme="minorHAnsi"/>
          <w:color w:val="7030A0"/>
          <w:szCs w:val="24"/>
        </w:rPr>
        <w:t xml:space="preserve"> are present only in</w:t>
      </w:r>
      <w:r w:rsidR="009B030A" w:rsidRPr="00786A9C">
        <w:rPr>
          <w:rFonts w:asciiTheme="minorHAnsi" w:hAnsiTheme="minorHAnsi" w:cstheme="minorHAnsi"/>
          <w:color w:val="7030A0"/>
          <w:szCs w:val="24"/>
        </w:rPr>
        <w:t xml:space="preserve"> </w:t>
      </w:r>
      <w:r w:rsidR="009B030A" w:rsidRPr="00786A9C">
        <w:rPr>
          <w:rFonts w:asciiTheme="minorHAnsi" w:hAnsiTheme="minorHAnsi" w:cstheme="minorHAnsi"/>
          <w:i/>
          <w:iCs/>
          <w:color w:val="7030A0"/>
          <w:szCs w:val="24"/>
        </w:rPr>
        <w:t>M. bovis BCG</w:t>
      </w:r>
      <w:r w:rsidR="009B030A" w:rsidRPr="00786A9C">
        <w:rPr>
          <w:rFonts w:asciiTheme="minorHAnsi" w:hAnsiTheme="minorHAnsi" w:cstheme="minorHAnsi"/>
          <w:color w:val="7030A0"/>
          <w:szCs w:val="24"/>
        </w:rPr>
        <w:t xml:space="preserve"> </w:t>
      </w:r>
      <w:r w:rsidRPr="00786A9C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786A9C">
        <w:rPr>
          <w:rFonts w:asciiTheme="minorHAnsi" w:hAnsiTheme="minorHAnsi" w:cstheme="minorHAnsi"/>
          <w:color w:val="7030A0"/>
          <w:szCs w:val="24"/>
        </w:rPr>
        <w:t xml:space="preserve"> while </w:t>
      </w:r>
      <w:r w:rsidRPr="00786A9C">
        <w:rPr>
          <w:color w:val="7030A0"/>
        </w:rPr>
        <w:t>glycopeptidolipids</w:t>
      </w:r>
      <w:r w:rsidRPr="00786A9C">
        <w:rPr>
          <w:rFonts w:asciiTheme="minorHAnsi" w:hAnsiTheme="minorHAnsi" w:cstheme="minorHAnsi"/>
          <w:color w:val="7030A0"/>
          <w:szCs w:val="24"/>
        </w:rPr>
        <w:t xml:space="preserve"> are</w:t>
      </w:r>
      <w:r w:rsidR="009B030A" w:rsidRPr="00786A9C">
        <w:rPr>
          <w:rFonts w:asciiTheme="minorHAnsi" w:hAnsiTheme="minorHAnsi" w:cstheme="minorHAnsi"/>
          <w:color w:val="7030A0"/>
        </w:rPr>
        <w:t xml:space="preserve"> observed </w:t>
      </w:r>
      <w:r w:rsidRPr="00786A9C">
        <w:rPr>
          <w:rFonts w:asciiTheme="minorHAnsi" w:hAnsiTheme="minorHAnsi" w:cstheme="minorHAnsi"/>
          <w:color w:val="7030A0"/>
        </w:rPr>
        <w:t xml:space="preserve">only </w:t>
      </w:r>
      <w:r w:rsidR="009B030A" w:rsidRPr="00786A9C">
        <w:rPr>
          <w:rFonts w:asciiTheme="minorHAnsi" w:hAnsiTheme="minorHAnsi" w:cstheme="minorHAnsi"/>
          <w:color w:val="7030A0"/>
        </w:rPr>
        <w:t xml:space="preserve">in samples from </w:t>
      </w:r>
      <w:r w:rsidR="009B030A" w:rsidRPr="00786A9C">
        <w:rPr>
          <w:rFonts w:asciiTheme="minorHAnsi" w:hAnsiTheme="minorHAnsi" w:cstheme="minorHAnsi"/>
          <w:i/>
          <w:iCs/>
          <w:color w:val="7030A0"/>
          <w:szCs w:val="24"/>
        </w:rPr>
        <w:t>Mycobacterium</w:t>
      </w:r>
      <w:r w:rsidR="009B030A" w:rsidRPr="00786A9C">
        <w:rPr>
          <w:rFonts w:asciiTheme="minorHAnsi" w:hAnsiTheme="minorHAnsi" w:cstheme="minorHAnsi"/>
          <w:i/>
          <w:iCs/>
          <w:color w:val="7030A0"/>
        </w:rPr>
        <w:t xml:space="preserve"> abscessus</w:t>
      </w:r>
      <w:r w:rsidR="009B030A">
        <w:rPr>
          <w:rFonts w:asciiTheme="minorHAnsi" w:hAnsiTheme="minorHAnsi" w:cstheme="minorHAnsi"/>
          <w:i/>
          <w:iCs/>
        </w:rPr>
        <w:t xml:space="preserve"> </w:t>
      </w:r>
      <w:r w:rsidR="009B030A" w:rsidRPr="00E00965">
        <w:rPr>
          <w:rFonts w:asciiTheme="minorHAnsi" w:hAnsiTheme="minorHAnsi" w:cstheme="minorHAnsi"/>
          <w:b/>
          <w:bCs/>
        </w:rPr>
        <w:t>[</w:t>
      </w:r>
      <w:r w:rsidR="001A2C55">
        <w:rPr>
          <w:rFonts w:asciiTheme="minorHAnsi" w:hAnsiTheme="minorHAnsi" w:cstheme="minorHAnsi"/>
          <w:b/>
          <w:bCs/>
        </w:rPr>
        <w:t>2</w:t>
      </w:r>
      <w:r w:rsidR="009B030A" w:rsidRPr="00E00965">
        <w:rPr>
          <w:rFonts w:asciiTheme="minorHAnsi" w:hAnsiTheme="minorHAnsi" w:cstheme="minorHAnsi"/>
          <w:b/>
          <w:bCs/>
        </w:rPr>
        <w:t>]</w:t>
      </w:r>
      <w:r w:rsidR="009B030A">
        <w:rPr>
          <w:rFonts w:asciiTheme="minorHAnsi" w:hAnsiTheme="minorHAnsi" w:cstheme="minorHAnsi"/>
        </w:rPr>
        <w:t xml:space="preserve">. </w:t>
      </w:r>
    </w:p>
    <w:p w14:paraId="3111DA04" w14:textId="6401089D" w:rsidR="008F34A2" w:rsidRPr="000652F5" w:rsidRDefault="000652F5" w:rsidP="000652F5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C.</w:t>
      </w:r>
      <w:r w:rsidR="003F1C65">
        <w:rPr>
          <w:rFonts w:asciiTheme="minorHAnsi" w:hAnsiTheme="minorHAnsi" w:cstheme="minorHAnsi"/>
          <w:szCs w:val="24"/>
        </w:rPr>
        <w:t xml:space="preserve"> </w:t>
      </w:r>
      <w:r w:rsidR="00AD0E41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AD0E41">
        <w:rPr>
          <w:rFonts w:asciiTheme="minorHAnsi" w:hAnsiTheme="minorHAnsi" w:cstheme="minorHAnsi"/>
          <w:i/>
          <w:iCs/>
          <w:color w:val="0432FF"/>
        </w:rPr>
        <w:t xml:space="preserve"> Emphasize PGL spot</w:t>
      </w:r>
      <w:r>
        <w:rPr>
          <w:rFonts w:asciiTheme="minorHAnsi" w:hAnsiTheme="minorHAnsi" w:cstheme="minorHAnsi"/>
          <w:i/>
          <w:iCs/>
          <w:color w:val="0432FF"/>
        </w:rPr>
        <w:t>s in lane 1 in all plates</w:t>
      </w:r>
      <w:r w:rsidR="00AD0E41">
        <w:rPr>
          <w:rFonts w:asciiTheme="minorHAnsi" w:hAnsiTheme="minorHAnsi" w:cstheme="minorHAnsi"/>
          <w:i/>
          <w:iCs/>
          <w:color w:val="0432FF"/>
        </w:rPr>
        <w:t>.</w:t>
      </w:r>
    </w:p>
    <w:p w14:paraId="5C2C0FAC" w14:textId="1E849DBB" w:rsidR="008F34A2" w:rsidRDefault="000652F5" w:rsidP="00971E8B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D</w:t>
      </w:r>
      <w:r w:rsidR="00D60258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E.</w:t>
      </w:r>
      <w:r w:rsidRPr="00C4647F">
        <w:t xml:space="preserve"> </w:t>
      </w:r>
      <w:r w:rsidR="00AD0E41" w:rsidRPr="00887E1C">
        <w:rPr>
          <w:rFonts w:asciiTheme="minorHAnsi" w:hAnsiTheme="minorHAnsi" w:cstheme="minorHAnsi"/>
          <w:i/>
          <w:iCs/>
          <w:color w:val="0432FF"/>
        </w:rPr>
        <w:t>Video Editor:</w:t>
      </w:r>
      <w:r w:rsidR="00AD0E41">
        <w:rPr>
          <w:rFonts w:asciiTheme="minorHAnsi" w:hAnsiTheme="minorHAnsi" w:cstheme="minorHAnsi"/>
          <w:i/>
          <w:iCs/>
          <w:color w:val="0432FF"/>
        </w:rPr>
        <w:t xml:space="preserve"> Emphasize GPL spot</w:t>
      </w:r>
      <w:r>
        <w:rPr>
          <w:rFonts w:asciiTheme="minorHAnsi" w:hAnsiTheme="minorHAnsi" w:cstheme="minorHAnsi"/>
          <w:i/>
          <w:iCs/>
          <w:color w:val="0432FF"/>
        </w:rPr>
        <w:t xml:space="preserve">s in lane 3 in 4D and </w:t>
      </w:r>
      <w:r w:rsidR="00B465DB">
        <w:rPr>
          <w:rFonts w:asciiTheme="minorHAnsi" w:hAnsiTheme="minorHAnsi" w:cstheme="minorHAnsi"/>
          <w:i/>
          <w:iCs/>
          <w:color w:val="0432FF"/>
        </w:rPr>
        <w:t xml:space="preserve">lane 3 in </w:t>
      </w:r>
      <w:r>
        <w:rPr>
          <w:rFonts w:asciiTheme="minorHAnsi" w:hAnsiTheme="minorHAnsi" w:cstheme="minorHAnsi"/>
          <w:i/>
          <w:iCs/>
          <w:color w:val="0432FF"/>
        </w:rPr>
        <w:t>4E plates</w:t>
      </w:r>
      <w:r w:rsidR="00AD0E41">
        <w:rPr>
          <w:rFonts w:asciiTheme="minorHAnsi" w:hAnsiTheme="minorHAnsi" w:cstheme="minorHAnsi"/>
          <w:i/>
          <w:iCs/>
          <w:color w:val="0432FF"/>
        </w:rPr>
        <w:t>.</w:t>
      </w:r>
    </w:p>
    <w:p w14:paraId="179B4E4C" w14:textId="77777777" w:rsidR="008F34A2" w:rsidRPr="000652F5" w:rsidRDefault="008F34A2" w:rsidP="000652F5">
      <w:pPr>
        <w:spacing w:before="120"/>
        <w:jc w:val="both"/>
        <w:outlineLvl w:val="0"/>
        <w:rPr>
          <w:rFonts w:asciiTheme="minorHAnsi" w:hAnsiTheme="minorHAnsi" w:cstheme="minorHAnsi"/>
          <w:szCs w:val="24"/>
        </w:rPr>
      </w:pPr>
    </w:p>
    <w:p w14:paraId="5371ED28" w14:textId="60A3BF7C" w:rsidR="00F40005" w:rsidRDefault="001A2C55" w:rsidP="00542272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786A9C">
        <w:rPr>
          <w:rFonts w:asciiTheme="minorHAnsi" w:hAnsiTheme="minorHAnsi" w:cstheme="minorHAnsi"/>
          <w:color w:val="7030A0"/>
        </w:rPr>
        <w:t xml:space="preserve">Similar to mycolic acids, </w:t>
      </w:r>
      <w:r w:rsidRPr="00786A9C">
        <w:rPr>
          <w:rFonts w:asciiTheme="minorHAnsi" w:hAnsiTheme="minorHAnsi" w:cstheme="minorHAnsi"/>
          <w:color w:val="7030A0"/>
          <w:szCs w:val="24"/>
        </w:rPr>
        <w:t>acyl glycerols</w:t>
      </w:r>
      <w:r w:rsidRPr="00786A9C">
        <w:rPr>
          <w:rFonts w:asciiTheme="minorHAnsi" w:hAnsiTheme="minorHAnsi" w:cstheme="minorHAnsi"/>
          <w:color w:val="7030A0"/>
        </w:rPr>
        <w:t>, and PDIMs, PIMs (p</w:t>
      </w:r>
      <w:r w:rsidR="00B465DB" w:rsidRPr="00786A9C">
        <w:rPr>
          <w:rFonts w:asciiTheme="minorHAnsi" w:hAnsiTheme="minorHAnsi" w:cstheme="minorHAnsi"/>
          <w:color w:val="7030A0"/>
        </w:rPr>
        <w:t>e</w:t>
      </w:r>
      <w:r w:rsidRPr="00786A9C">
        <w:rPr>
          <w:rFonts w:asciiTheme="minorHAnsi" w:hAnsiTheme="minorHAnsi" w:cstheme="minorHAnsi"/>
          <w:color w:val="7030A0"/>
        </w:rPr>
        <w:t xml:space="preserve">ms) can also be easily visualized through </w:t>
      </w:r>
      <w:r w:rsidR="00B465DB" w:rsidRPr="00786A9C">
        <w:rPr>
          <w:rFonts w:asciiTheme="minorHAnsi" w:hAnsiTheme="minorHAnsi" w:cstheme="minorBidi"/>
          <w:color w:val="7030A0"/>
        </w:rPr>
        <w:t xml:space="preserve">one dimensional TLC or </w:t>
      </w:r>
      <w:r w:rsidRPr="00786A9C">
        <w:rPr>
          <w:rFonts w:asciiTheme="minorHAnsi" w:hAnsiTheme="minorHAnsi" w:cstheme="minorHAnsi"/>
          <w:color w:val="7030A0"/>
        </w:rPr>
        <w:t xml:space="preserve">2D-TLC analyses </w:t>
      </w:r>
      <w:r w:rsidR="008F34A2" w:rsidRPr="00786A9C">
        <w:rPr>
          <w:rFonts w:asciiTheme="minorHAnsi" w:hAnsiTheme="minorHAnsi" w:cstheme="minorHAnsi"/>
          <w:b/>
          <w:bCs/>
          <w:color w:val="7030A0"/>
          <w:szCs w:val="24"/>
        </w:rPr>
        <w:t>[</w:t>
      </w:r>
      <w:r w:rsidRPr="00786A9C">
        <w:rPr>
          <w:rFonts w:asciiTheme="minorHAnsi" w:hAnsiTheme="minorHAnsi" w:cstheme="minorHAnsi"/>
          <w:b/>
          <w:bCs/>
          <w:color w:val="7030A0"/>
          <w:szCs w:val="24"/>
        </w:rPr>
        <w:t>1</w:t>
      </w:r>
      <w:r w:rsidR="008F34A2" w:rsidRPr="00786A9C">
        <w:rPr>
          <w:rFonts w:asciiTheme="minorHAnsi" w:hAnsiTheme="minorHAnsi" w:cstheme="minorHAnsi"/>
          <w:b/>
          <w:bCs/>
          <w:color w:val="7030A0"/>
          <w:szCs w:val="24"/>
        </w:rPr>
        <w:t>]</w:t>
      </w:r>
      <w:r w:rsidR="008F34A2" w:rsidRPr="00786A9C">
        <w:rPr>
          <w:rFonts w:asciiTheme="minorHAnsi" w:hAnsiTheme="minorHAnsi" w:cstheme="minorHAnsi"/>
          <w:color w:val="7030A0"/>
          <w:szCs w:val="24"/>
        </w:rPr>
        <w:t>.</w:t>
      </w:r>
      <w:r w:rsidR="00B465DB" w:rsidRPr="00786A9C">
        <w:rPr>
          <w:rFonts w:asciiTheme="minorHAnsi" w:hAnsiTheme="minorHAnsi" w:cstheme="minorHAnsi"/>
          <w:color w:val="7030A0"/>
          <w:szCs w:val="24"/>
        </w:rPr>
        <w:t xml:space="preserve"> Two types of stains were used to reveal PIMs in one dimensional TLC</w:t>
      </w:r>
      <w:r w:rsidR="00D60258" w:rsidRPr="00786A9C">
        <w:rPr>
          <w:rFonts w:asciiTheme="minorHAnsi" w:hAnsiTheme="minorHAnsi" w:cstheme="minorHAnsi"/>
          <w:color w:val="7030A0"/>
          <w:szCs w:val="24"/>
        </w:rPr>
        <w:t xml:space="preserve"> </w:t>
      </w:r>
      <w:r w:rsidR="00D60258" w:rsidRPr="00DE40ED">
        <w:rPr>
          <w:rFonts w:asciiTheme="minorHAnsi" w:hAnsiTheme="minorHAnsi" w:cstheme="minorHAnsi"/>
          <w:b/>
          <w:bCs/>
          <w:szCs w:val="24"/>
        </w:rPr>
        <w:t>[2</w:t>
      </w:r>
      <w:r w:rsidR="00D60258">
        <w:rPr>
          <w:rFonts w:asciiTheme="minorHAnsi" w:hAnsiTheme="minorHAnsi" w:cstheme="minorHAnsi"/>
          <w:b/>
          <w:bCs/>
          <w:szCs w:val="24"/>
        </w:rPr>
        <w:t>-TXT</w:t>
      </w:r>
      <w:r w:rsidR="00D60258" w:rsidRPr="00DE40ED">
        <w:rPr>
          <w:rFonts w:asciiTheme="minorHAnsi" w:hAnsiTheme="minorHAnsi" w:cstheme="minorHAnsi"/>
          <w:b/>
          <w:bCs/>
          <w:szCs w:val="24"/>
        </w:rPr>
        <w:t>]</w:t>
      </w:r>
      <w:r w:rsidR="00D60258">
        <w:rPr>
          <w:rFonts w:asciiTheme="minorHAnsi" w:hAnsiTheme="minorHAnsi" w:cstheme="minorHAnsi"/>
          <w:szCs w:val="24"/>
        </w:rPr>
        <w:t>.</w:t>
      </w:r>
    </w:p>
    <w:p w14:paraId="6DBF7921" w14:textId="1CC7251A" w:rsidR="00B465DB" w:rsidRPr="002A60F6" w:rsidRDefault="00B465DB" w:rsidP="001A2C55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  <w:lang w:val="es-ES"/>
        </w:rPr>
      </w:pPr>
      <w:r w:rsidRPr="002A60F6">
        <w:rPr>
          <w:rFonts w:asciiTheme="minorHAnsi" w:hAnsiTheme="minorHAnsi" w:cstheme="minorHAnsi"/>
          <w:szCs w:val="24"/>
          <w:lang w:val="es-ES"/>
        </w:rPr>
        <w:t>LAB MEDIA: Figure 5 A,</w:t>
      </w:r>
      <w:r w:rsidR="00D60258">
        <w:rPr>
          <w:rFonts w:asciiTheme="minorHAnsi" w:hAnsiTheme="minorHAnsi" w:cstheme="minorHAnsi"/>
          <w:szCs w:val="24"/>
          <w:lang w:val="es-ES"/>
        </w:rPr>
        <w:t xml:space="preserve"> </w:t>
      </w:r>
      <w:r w:rsidRPr="002A60F6">
        <w:rPr>
          <w:rFonts w:asciiTheme="minorHAnsi" w:hAnsiTheme="minorHAnsi" w:cstheme="minorHAnsi"/>
          <w:szCs w:val="24"/>
          <w:lang w:val="es-ES"/>
        </w:rPr>
        <w:t>B</w:t>
      </w:r>
      <w:r w:rsidR="00D60258">
        <w:rPr>
          <w:rFonts w:asciiTheme="minorHAnsi" w:hAnsiTheme="minorHAnsi" w:cstheme="minorHAnsi"/>
          <w:szCs w:val="24"/>
          <w:lang w:val="es-ES"/>
        </w:rPr>
        <w:t>.</w:t>
      </w:r>
    </w:p>
    <w:p w14:paraId="6964BACD" w14:textId="7D5CD760" w:rsidR="008F34A2" w:rsidRPr="001A2C55" w:rsidRDefault="001A2C55" w:rsidP="001A2C55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C</w:t>
      </w:r>
      <w:r w:rsidR="008F34A2" w:rsidRPr="001A2C55">
        <w:rPr>
          <w:rFonts w:asciiTheme="minorHAnsi" w:hAnsiTheme="minorHAnsi" w:cstheme="minorHAnsi"/>
          <w:szCs w:val="24"/>
        </w:rPr>
        <w:t>.</w:t>
      </w:r>
      <w:r w:rsidR="007C573C" w:rsidRPr="001A2C55">
        <w:rPr>
          <w:rFonts w:asciiTheme="minorHAnsi" w:hAnsiTheme="minorHAnsi" w:cstheme="minorHAnsi"/>
          <w:szCs w:val="24"/>
        </w:rPr>
        <w:t xml:space="preserve"> </w:t>
      </w:r>
      <w:r w:rsidR="007C573C" w:rsidRPr="001A2C55">
        <w:rPr>
          <w:rFonts w:asciiTheme="minorHAnsi" w:hAnsiTheme="minorHAnsi" w:cstheme="minorHAnsi"/>
          <w:b/>
          <w:bCs/>
          <w:szCs w:val="24"/>
        </w:rPr>
        <w:t xml:space="preserve">TEXT: </w:t>
      </w:r>
      <w:r w:rsidR="00EE5FA5" w:rsidRPr="001A2C55">
        <w:rPr>
          <w:rFonts w:asciiTheme="minorHAnsi" w:hAnsiTheme="minorHAnsi" w:cstheme="minorHAnsi"/>
          <w:b/>
          <w:bCs/>
          <w:szCs w:val="24"/>
        </w:rPr>
        <w:t xml:space="preserve">PIM: </w:t>
      </w:r>
      <w:r w:rsidRPr="001A2C55">
        <w:rPr>
          <w:rFonts w:asciiTheme="minorHAnsi" w:hAnsiTheme="minorHAnsi" w:cstheme="minorHAnsi"/>
          <w:b/>
          <w:bCs/>
          <w:szCs w:val="24"/>
        </w:rPr>
        <w:t>p</w:t>
      </w:r>
      <w:r w:rsidR="007C573C" w:rsidRPr="001A2C55">
        <w:rPr>
          <w:b/>
          <w:bCs/>
        </w:rPr>
        <w:t>hosphatidil-inositol mannoside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4EF89EDF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2F3AEC0" w14:textId="0A0DB9D9" w:rsidR="00153275" w:rsidRDefault="00153275" w:rsidP="00153275">
      <w:pPr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4B9F6092" w14:textId="791FD3AB" w:rsidR="00153275" w:rsidRPr="00153275" w:rsidRDefault="00153275" w:rsidP="00153275">
      <w:pPr>
        <w:rPr>
          <w:rFonts w:asciiTheme="minorHAnsi" w:hAnsiTheme="minorHAnsi" w:cstheme="minorHAnsi"/>
          <w:b/>
          <w:bCs/>
          <w:szCs w:val="24"/>
          <w:lang w:eastAsia="zh-TW"/>
        </w:rPr>
      </w:pPr>
      <w:r w:rsidRPr="00877F73">
        <w:rPr>
          <w:rFonts w:asciiTheme="minorHAnsi" w:hAnsiTheme="minorHAnsi" w:cstheme="minorHAnsi"/>
          <w:szCs w:val="24"/>
          <w:highlight w:val="green"/>
        </w:rPr>
        <w:t>NOTE to VO talent: Please record the introduction and conclusion statements</w:t>
      </w:r>
      <w:r>
        <w:rPr>
          <w:rFonts w:asciiTheme="minorHAnsi" w:hAnsiTheme="minorHAnsi" w:cstheme="minorHAnsi"/>
          <w:szCs w:val="24"/>
        </w:rPr>
        <w:t>.</w:t>
      </w:r>
    </w:p>
    <w:bookmarkEnd w:id="7"/>
    <w:p w14:paraId="7FAA9139" w14:textId="77777777" w:rsidR="00550B8C" w:rsidRPr="00DE40ED" w:rsidRDefault="00550B8C" w:rsidP="00DE40ED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217033D1" w14:textId="04B5059F" w:rsidR="00B07A3B" w:rsidRPr="00DE40ED" w:rsidRDefault="00B465DB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786A9C">
        <w:rPr>
          <w:rFonts w:asciiTheme="minorHAnsi" w:hAnsiTheme="minorHAnsi" w:cstheme="minorHAnsi"/>
          <w:color w:val="7030A0"/>
        </w:rPr>
        <w:t>The most important thing to remember</w:t>
      </w:r>
      <w:r w:rsidR="00153275" w:rsidRPr="00786A9C">
        <w:rPr>
          <w:rFonts w:asciiTheme="minorHAnsi" w:hAnsiTheme="minorHAnsi" w:cstheme="minorHAnsi"/>
          <w:color w:val="7030A0"/>
        </w:rPr>
        <w:t xml:space="preserve"> when attempting this protocol</w:t>
      </w:r>
      <w:r w:rsidRPr="00786A9C">
        <w:rPr>
          <w:rFonts w:asciiTheme="minorHAnsi" w:hAnsiTheme="minorHAnsi" w:cstheme="minorHAnsi"/>
          <w:color w:val="7030A0"/>
        </w:rPr>
        <w:t xml:space="preserve"> is </w:t>
      </w:r>
      <w:r w:rsidR="00153275" w:rsidRPr="00786A9C">
        <w:rPr>
          <w:rFonts w:asciiTheme="minorHAnsi" w:hAnsiTheme="minorHAnsi" w:cstheme="minorHAnsi"/>
          <w:color w:val="7030A0"/>
        </w:rPr>
        <w:t xml:space="preserve">to </w:t>
      </w:r>
      <w:r w:rsidRPr="00786A9C">
        <w:rPr>
          <w:rFonts w:asciiTheme="minorHAnsi" w:hAnsiTheme="minorHAnsi" w:cstheme="minorHAnsi"/>
          <w:color w:val="7030A0"/>
        </w:rPr>
        <w:t>not us</w:t>
      </w:r>
      <w:r w:rsidR="00153275" w:rsidRPr="00786A9C">
        <w:rPr>
          <w:rFonts w:asciiTheme="minorHAnsi" w:hAnsiTheme="minorHAnsi" w:cstheme="minorHAnsi"/>
          <w:color w:val="7030A0"/>
        </w:rPr>
        <w:t>e</w:t>
      </w:r>
      <w:r w:rsidRPr="00786A9C">
        <w:rPr>
          <w:rFonts w:asciiTheme="minorHAnsi" w:hAnsiTheme="minorHAnsi" w:cstheme="minorHAnsi"/>
          <w:color w:val="7030A0"/>
        </w:rPr>
        <w:t xml:space="preserve"> any plastic instrument</w:t>
      </w:r>
      <w:r w:rsidR="00153275" w:rsidRPr="00786A9C">
        <w:rPr>
          <w:rFonts w:asciiTheme="minorHAnsi" w:hAnsiTheme="minorHAnsi" w:cstheme="minorHAnsi"/>
          <w:color w:val="7030A0"/>
        </w:rPr>
        <w:t>s</w:t>
      </w:r>
      <w:r w:rsidRPr="00786A9C">
        <w:rPr>
          <w:rFonts w:asciiTheme="minorHAnsi" w:hAnsiTheme="minorHAnsi" w:cstheme="minorHAnsi"/>
          <w:color w:val="7030A0"/>
        </w:rPr>
        <w:t xml:space="preserve"> through</w:t>
      </w:r>
      <w:r w:rsidR="006B1628" w:rsidRPr="00786A9C">
        <w:rPr>
          <w:rFonts w:asciiTheme="minorHAnsi" w:hAnsiTheme="minorHAnsi" w:cstheme="minorHAnsi"/>
          <w:color w:val="7030A0"/>
        </w:rPr>
        <w:t>out</w:t>
      </w:r>
      <w:r w:rsidRPr="00786A9C">
        <w:rPr>
          <w:rFonts w:asciiTheme="minorHAnsi" w:hAnsiTheme="minorHAnsi" w:cstheme="minorHAnsi"/>
          <w:color w:val="7030A0"/>
        </w:rPr>
        <w:t xml:space="preserve"> the procedure</w:t>
      </w:r>
      <w:r w:rsidR="00550B8C">
        <w:rPr>
          <w:rFonts w:asciiTheme="minorHAnsi" w:hAnsiTheme="minorHAnsi" w:cstheme="minorHAnsi"/>
        </w:rPr>
        <w:t>.</w:t>
      </w:r>
    </w:p>
    <w:p w14:paraId="59F30EF2" w14:textId="77777777" w:rsidR="00B15D99" w:rsidRPr="00DE40ED" w:rsidRDefault="00B15D99" w:rsidP="00DE40E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118780B" w14:textId="0AE557E8" w:rsidR="00B15D99" w:rsidRPr="00DE40ED" w:rsidRDefault="00B15D99" w:rsidP="00DE40ED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DE40ED">
        <w:rPr>
          <w:rFonts w:asciiTheme="minorHAnsi" w:eastAsia="Times New Roman" w:hAnsiTheme="minorHAnsi" w:cstheme="minorHAnsi"/>
          <w:i/>
          <w:iCs/>
          <w:color w:val="0000FF"/>
          <w:szCs w:val="24"/>
        </w:rPr>
        <w:t>2.5.2</w:t>
      </w:r>
    </w:p>
    <w:p w14:paraId="16AB1363" w14:textId="18E4A563" w:rsidR="00A84BA8" w:rsidRPr="002B025E" w:rsidRDefault="00A84BA8" w:rsidP="00DE40ED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3A1C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7F81" w14:textId="77777777" w:rsidR="000318E2" w:rsidRDefault="000318E2">
      <w:r>
        <w:separator/>
      </w:r>
    </w:p>
    <w:p w14:paraId="296E57C6" w14:textId="77777777" w:rsidR="000318E2" w:rsidRDefault="000318E2"/>
  </w:endnote>
  <w:endnote w:type="continuationSeparator" w:id="0">
    <w:p w14:paraId="2D581859" w14:textId="77777777" w:rsidR="000318E2" w:rsidRDefault="000318E2">
      <w:r>
        <w:continuationSeparator/>
      </w:r>
    </w:p>
    <w:p w14:paraId="27AAD48B" w14:textId="77777777" w:rsidR="000318E2" w:rsidRDefault="000318E2"/>
  </w:endnote>
  <w:endnote w:type="continuationNotice" w:id="1">
    <w:p w14:paraId="6130F411" w14:textId="77777777" w:rsidR="000318E2" w:rsidRDefault="00031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AAAAF+Helvetica-Obliq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FA6053" w:rsidRDefault="00FA605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FA6053" w:rsidRDefault="00FA6053" w:rsidP="001E230F">
    <w:pPr>
      <w:pStyle w:val="Footer"/>
      <w:ind w:right="360"/>
    </w:pPr>
  </w:p>
  <w:p w14:paraId="1151463A" w14:textId="77777777" w:rsidR="00FA6053" w:rsidRDefault="00FA60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78216BB" w:rsidR="00FA6053" w:rsidRPr="00790E8C" w:rsidRDefault="00FA605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B762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507A73">
      <w:rPr>
        <w:rFonts w:asciiTheme="minorHAnsi" w:hAnsiTheme="minorHAnsi" w:cstheme="minorHAnsi"/>
        <w:szCs w:val="24"/>
        <w:lang w:val="en-IN"/>
      </w:rPr>
      <w:t xml:space="preserve">                    </w:t>
    </w:r>
    <w:r w:rsidR="002709BC">
      <w:rPr>
        <w:rFonts w:asciiTheme="minorHAnsi" w:hAnsiTheme="minorHAnsi" w:cstheme="minorHAnsi"/>
        <w:szCs w:val="24"/>
        <w:lang w:val="en-IN"/>
      </w:rPr>
      <w:t xml:space="preserve">April </w:t>
    </w:r>
    <w:r w:rsidR="00951406">
      <w:rPr>
        <w:rFonts w:asciiTheme="minorHAnsi" w:hAnsiTheme="minorHAnsi" w:cstheme="minorHAnsi"/>
        <w:szCs w:val="24"/>
        <w:lang w:val="en-IN"/>
      </w:rPr>
      <w:t>13</w:t>
    </w:r>
    <w:r w:rsidR="002709BC">
      <w:rPr>
        <w:rFonts w:asciiTheme="minorHAnsi" w:hAnsiTheme="minorHAnsi" w:cstheme="minorHAnsi"/>
        <w:szCs w:val="24"/>
        <w:lang w:val="en-IN"/>
      </w:rPr>
      <w:t>,</w:t>
    </w:r>
    <w:r w:rsidR="00507A73">
      <w:rPr>
        <w:rFonts w:asciiTheme="minorHAnsi" w:hAnsiTheme="minorHAnsi" w:cstheme="minorHAnsi"/>
        <w:szCs w:val="24"/>
        <w:lang w:val="en-IN"/>
      </w:rPr>
      <w:t xml:space="preserve"> </w:t>
    </w:r>
    <w:r w:rsidR="002709BC">
      <w:rPr>
        <w:rFonts w:asciiTheme="minorHAnsi" w:hAnsiTheme="minorHAnsi" w:cstheme="minorHAnsi"/>
        <w:szCs w:val="24"/>
        <w:lang w:val="en-IN"/>
      </w:rPr>
      <w:t>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CFE0" w14:textId="77777777" w:rsidR="00951406" w:rsidRDefault="00951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F869" w14:textId="77777777" w:rsidR="000318E2" w:rsidRDefault="000318E2">
      <w:r>
        <w:separator/>
      </w:r>
    </w:p>
    <w:p w14:paraId="7292A703" w14:textId="77777777" w:rsidR="000318E2" w:rsidRDefault="000318E2"/>
  </w:footnote>
  <w:footnote w:type="continuationSeparator" w:id="0">
    <w:p w14:paraId="40E1BBFA" w14:textId="77777777" w:rsidR="000318E2" w:rsidRDefault="000318E2">
      <w:r>
        <w:continuationSeparator/>
      </w:r>
    </w:p>
    <w:p w14:paraId="2EF53E9D" w14:textId="77777777" w:rsidR="000318E2" w:rsidRDefault="000318E2"/>
  </w:footnote>
  <w:footnote w:type="continuationNotice" w:id="1">
    <w:p w14:paraId="08A0831A" w14:textId="77777777" w:rsidR="000318E2" w:rsidRDefault="000318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0A3A" w14:textId="77777777" w:rsidR="00951406" w:rsidRDefault="00951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16A98CBA" w:rsidR="00FA6053" w:rsidRPr="006D3AC7" w:rsidRDefault="00FA6053" w:rsidP="00DE40E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9BC" w:rsidRPr="002709BC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 xml:space="preserve"> </w:t>
    </w:r>
    <w:r w:rsidR="002709BC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FA6053" w:rsidRDefault="00FA60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EE1D" w14:textId="77777777" w:rsidR="00951406" w:rsidRDefault="00951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4BD0486"/>
    <w:multiLevelType w:val="multilevel"/>
    <w:tmpl w:val="950C90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ind w:left="907" w:hanging="547"/>
      </w:pPr>
      <w:rPr>
        <w:rFonts w:ascii="Symbol" w:hAnsi="Symbol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5790C4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ind w:left="907" w:hanging="547"/>
      </w:pPr>
      <w:rPr>
        <w:rFonts w:ascii="Symbol" w:hAnsi="Symbol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EA72D8C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tDA2Nzc0NzA1szRR0lEKTi0uzszPAykwqgUAGwiSaCwAAAA="/>
  </w:docVars>
  <w:rsids>
    <w:rsidRoot w:val="00BF2674"/>
    <w:rsid w:val="00003C8B"/>
    <w:rsid w:val="000051DE"/>
    <w:rsid w:val="0000583E"/>
    <w:rsid w:val="0000605D"/>
    <w:rsid w:val="00010DD0"/>
    <w:rsid w:val="0001266D"/>
    <w:rsid w:val="00013862"/>
    <w:rsid w:val="00023E22"/>
    <w:rsid w:val="00024572"/>
    <w:rsid w:val="00025DE9"/>
    <w:rsid w:val="000318E2"/>
    <w:rsid w:val="000326C8"/>
    <w:rsid w:val="00037828"/>
    <w:rsid w:val="00043807"/>
    <w:rsid w:val="0004633F"/>
    <w:rsid w:val="00056458"/>
    <w:rsid w:val="000652F5"/>
    <w:rsid w:val="00074929"/>
    <w:rsid w:val="00083792"/>
    <w:rsid w:val="0008613B"/>
    <w:rsid w:val="00087C75"/>
    <w:rsid w:val="00090BAC"/>
    <w:rsid w:val="000A3B81"/>
    <w:rsid w:val="000B0B1A"/>
    <w:rsid w:val="000B2085"/>
    <w:rsid w:val="000B387A"/>
    <w:rsid w:val="000B4E9A"/>
    <w:rsid w:val="000C1715"/>
    <w:rsid w:val="000C39AF"/>
    <w:rsid w:val="000D065F"/>
    <w:rsid w:val="000D17E8"/>
    <w:rsid w:val="000D2C59"/>
    <w:rsid w:val="000D35D9"/>
    <w:rsid w:val="000D67E3"/>
    <w:rsid w:val="000E1C29"/>
    <w:rsid w:val="000E236A"/>
    <w:rsid w:val="000E7532"/>
    <w:rsid w:val="000F05F6"/>
    <w:rsid w:val="000F4245"/>
    <w:rsid w:val="001016BD"/>
    <w:rsid w:val="00106F46"/>
    <w:rsid w:val="00107450"/>
    <w:rsid w:val="001115D1"/>
    <w:rsid w:val="00125924"/>
    <w:rsid w:val="00126973"/>
    <w:rsid w:val="00135CFD"/>
    <w:rsid w:val="00142791"/>
    <w:rsid w:val="00143557"/>
    <w:rsid w:val="001469E6"/>
    <w:rsid w:val="00151824"/>
    <w:rsid w:val="00151B26"/>
    <w:rsid w:val="001528A5"/>
    <w:rsid w:val="00153275"/>
    <w:rsid w:val="00160D36"/>
    <w:rsid w:val="00162D51"/>
    <w:rsid w:val="00176D6F"/>
    <w:rsid w:val="00177B33"/>
    <w:rsid w:val="001819E3"/>
    <w:rsid w:val="00184EF9"/>
    <w:rsid w:val="00191A77"/>
    <w:rsid w:val="001A2C55"/>
    <w:rsid w:val="001B3024"/>
    <w:rsid w:val="001B558B"/>
    <w:rsid w:val="001B5C46"/>
    <w:rsid w:val="001C3C85"/>
    <w:rsid w:val="001C5DB5"/>
    <w:rsid w:val="001C6AED"/>
    <w:rsid w:val="001C7ABF"/>
    <w:rsid w:val="001C7BBC"/>
    <w:rsid w:val="001D2764"/>
    <w:rsid w:val="001D66A5"/>
    <w:rsid w:val="001E2225"/>
    <w:rsid w:val="001E230F"/>
    <w:rsid w:val="001E52A3"/>
    <w:rsid w:val="001F0890"/>
    <w:rsid w:val="001F0F9E"/>
    <w:rsid w:val="00202C90"/>
    <w:rsid w:val="002126D8"/>
    <w:rsid w:val="00214268"/>
    <w:rsid w:val="002221C0"/>
    <w:rsid w:val="00240505"/>
    <w:rsid w:val="002422D6"/>
    <w:rsid w:val="00244CDB"/>
    <w:rsid w:val="002478DD"/>
    <w:rsid w:val="00247BFF"/>
    <w:rsid w:val="0025310D"/>
    <w:rsid w:val="002544F1"/>
    <w:rsid w:val="002553AE"/>
    <w:rsid w:val="002617AD"/>
    <w:rsid w:val="00264483"/>
    <w:rsid w:val="00264774"/>
    <w:rsid w:val="00264B3C"/>
    <w:rsid w:val="00265C44"/>
    <w:rsid w:val="00265EAD"/>
    <w:rsid w:val="00265F76"/>
    <w:rsid w:val="002709BC"/>
    <w:rsid w:val="00277C90"/>
    <w:rsid w:val="00283E3E"/>
    <w:rsid w:val="00292DEC"/>
    <w:rsid w:val="002A41BC"/>
    <w:rsid w:val="002A60F6"/>
    <w:rsid w:val="002A6DB4"/>
    <w:rsid w:val="002A7F8B"/>
    <w:rsid w:val="002B009A"/>
    <w:rsid w:val="002B025E"/>
    <w:rsid w:val="002B0D88"/>
    <w:rsid w:val="002B26D4"/>
    <w:rsid w:val="002B55D9"/>
    <w:rsid w:val="002C54DB"/>
    <w:rsid w:val="002C7865"/>
    <w:rsid w:val="002C7901"/>
    <w:rsid w:val="002D0844"/>
    <w:rsid w:val="002D3D56"/>
    <w:rsid w:val="002D52A1"/>
    <w:rsid w:val="002E1D73"/>
    <w:rsid w:val="002E7521"/>
    <w:rsid w:val="002F0D42"/>
    <w:rsid w:val="002F3829"/>
    <w:rsid w:val="002F38CF"/>
    <w:rsid w:val="002F7C80"/>
    <w:rsid w:val="003036C1"/>
    <w:rsid w:val="00305187"/>
    <w:rsid w:val="0030618C"/>
    <w:rsid w:val="003102B3"/>
    <w:rsid w:val="003138D4"/>
    <w:rsid w:val="00315EF7"/>
    <w:rsid w:val="003176C4"/>
    <w:rsid w:val="00320715"/>
    <w:rsid w:val="00322C71"/>
    <w:rsid w:val="003304AE"/>
    <w:rsid w:val="00330F1B"/>
    <w:rsid w:val="0033168B"/>
    <w:rsid w:val="00332F3B"/>
    <w:rsid w:val="00333FA4"/>
    <w:rsid w:val="00336C61"/>
    <w:rsid w:val="00342D7B"/>
    <w:rsid w:val="0034684D"/>
    <w:rsid w:val="003513A5"/>
    <w:rsid w:val="00355D9B"/>
    <w:rsid w:val="00363153"/>
    <w:rsid w:val="00364249"/>
    <w:rsid w:val="00367119"/>
    <w:rsid w:val="0038502C"/>
    <w:rsid w:val="00386777"/>
    <w:rsid w:val="00395684"/>
    <w:rsid w:val="003A1109"/>
    <w:rsid w:val="003A11FE"/>
    <w:rsid w:val="003A1C45"/>
    <w:rsid w:val="003A49C2"/>
    <w:rsid w:val="003A6353"/>
    <w:rsid w:val="003B037B"/>
    <w:rsid w:val="003B466E"/>
    <w:rsid w:val="003B511A"/>
    <w:rsid w:val="003B5E26"/>
    <w:rsid w:val="003C1044"/>
    <w:rsid w:val="003C32EC"/>
    <w:rsid w:val="003D06D1"/>
    <w:rsid w:val="003D0847"/>
    <w:rsid w:val="003E2BC9"/>
    <w:rsid w:val="003F1C65"/>
    <w:rsid w:val="003F4B52"/>
    <w:rsid w:val="004034B6"/>
    <w:rsid w:val="0040767C"/>
    <w:rsid w:val="004114EA"/>
    <w:rsid w:val="00414B4F"/>
    <w:rsid w:val="00423CFB"/>
    <w:rsid w:val="0042401F"/>
    <w:rsid w:val="00426350"/>
    <w:rsid w:val="00440FFA"/>
    <w:rsid w:val="00441A43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B46ED"/>
    <w:rsid w:val="004C1095"/>
    <w:rsid w:val="004C1F8B"/>
    <w:rsid w:val="004C2818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0619"/>
    <w:rsid w:val="004F31C5"/>
    <w:rsid w:val="004F664D"/>
    <w:rsid w:val="00507A73"/>
    <w:rsid w:val="00511F52"/>
    <w:rsid w:val="00513853"/>
    <w:rsid w:val="0052184A"/>
    <w:rsid w:val="0052634B"/>
    <w:rsid w:val="00530DD9"/>
    <w:rsid w:val="005320E4"/>
    <w:rsid w:val="00534B83"/>
    <w:rsid w:val="005363E2"/>
    <w:rsid w:val="00536D89"/>
    <w:rsid w:val="00536FAC"/>
    <w:rsid w:val="00542272"/>
    <w:rsid w:val="00550B8C"/>
    <w:rsid w:val="00557116"/>
    <w:rsid w:val="0055763A"/>
    <w:rsid w:val="005616D7"/>
    <w:rsid w:val="00565757"/>
    <w:rsid w:val="005829FA"/>
    <w:rsid w:val="00585ECC"/>
    <w:rsid w:val="00593F7B"/>
    <w:rsid w:val="005A02B6"/>
    <w:rsid w:val="005A09D8"/>
    <w:rsid w:val="005A1F5E"/>
    <w:rsid w:val="005A3F8F"/>
    <w:rsid w:val="005A7B15"/>
    <w:rsid w:val="005B6859"/>
    <w:rsid w:val="005C6D1E"/>
    <w:rsid w:val="005D783F"/>
    <w:rsid w:val="005E2B7E"/>
    <w:rsid w:val="005F18A3"/>
    <w:rsid w:val="00604177"/>
    <w:rsid w:val="006137EC"/>
    <w:rsid w:val="006329AD"/>
    <w:rsid w:val="006346FE"/>
    <w:rsid w:val="00637544"/>
    <w:rsid w:val="006402D4"/>
    <w:rsid w:val="006441FB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1382"/>
    <w:rsid w:val="0067274F"/>
    <w:rsid w:val="00673750"/>
    <w:rsid w:val="006768C9"/>
    <w:rsid w:val="006801B1"/>
    <w:rsid w:val="006822E6"/>
    <w:rsid w:val="00682DB7"/>
    <w:rsid w:val="006850FC"/>
    <w:rsid w:val="0069665E"/>
    <w:rsid w:val="00696CFD"/>
    <w:rsid w:val="006A0250"/>
    <w:rsid w:val="006A14A2"/>
    <w:rsid w:val="006A21CB"/>
    <w:rsid w:val="006A6324"/>
    <w:rsid w:val="006B1628"/>
    <w:rsid w:val="006B2573"/>
    <w:rsid w:val="006B762A"/>
    <w:rsid w:val="006C08AE"/>
    <w:rsid w:val="006C0E87"/>
    <w:rsid w:val="006D3AC7"/>
    <w:rsid w:val="006D3FA2"/>
    <w:rsid w:val="006D7676"/>
    <w:rsid w:val="006E0225"/>
    <w:rsid w:val="00703F6A"/>
    <w:rsid w:val="0071294C"/>
    <w:rsid w:val="00720639"/>
    <w:rsid w:val="00724E3B"/>
    <w:rsid w:val="007267D7"/>
    <w:rsid w:val="00731E5D"/>
    <w:rsid w:val="00744E29"/>
    <w:rsid w:val="00745D4B"/>
    <w:rsid w:val="00746865"/>
    <w:rsid w:val="007548F3"/>
    <w:rsid w:val="007574EC"/>
    <w:rsid w:val="0077071A"/>
    <w:rsid w:val="00777388"/>
    <w:rsid w:val="00786A9C"/>
    <w:rsid w:val="00790E8C"/>
    <w:rsid w:val="00793A45"/>
    <w:rsid w:val="007A4E1D"/>
    <w:rsid w:val="007A79D5"/>
    <w:rsid w:val="007B0FBB"/>
    <w:rsid w:val="007B3E0E"/>
    <w:rsid w:val="007C1462"/>
    <w:rsid w:val="007C563D"/>
    <w:rsid w:val="007C573C"/>
    <w:rsid w:val="007C5802"/>
    <w:rsid w:val="007D4222"/>
    <w:rsid w:val="007D61A8"/>
    <w:rsid w:val="007D6A94"/>
    <w:rsid w:val="007E0C65"/>
    <w:rsid w:val="007F48D4"/>
    <w:rsid w:val="00801EFE"/>
    <w:rsid w:val="00802635"/>
    <w:rsid w:val="00804C75"/>
    <w:rsid w:val="00806B1B"/>
    <w:rsid w:val="008109F2"/>
    <w:rsid w:val="00817D9F"/>
    <w:rsid w:val="0082165B"/>
    <w:rsid w:val="00825D3C"/>
    <w:rsid w:val="0083216B"/>
    <w:rsid w:val="00832481"/>
    <w:rsid w:val="00832FA5"/>
    <w:rsid w:val="008373A7"/>
    <w:rsid w:val="008459FC"/>
    <w:rsid w:val="0084799F"/>
    <w:rsid w:val="00851B3E"/>
    <w:rsid w:val="00854994"/>
    <w:rsid w:val="00856B95"/>
    <w:rsid w:val="00860BC3"/>
    <w:rsid w:val="00862A7B"/>
    <w:rsid w:val="00873D1A"/>
    <w:rsid w:val="00875BE8"/>
    <w:rsid w:val="00877863"/>
    <w:rsid w:val="00877B88"/>
    <w:rsid w:val="0088113B"/>
    <w:rsid w:val="00891493"/>
    <w:rsid w:val="008A0177"/>
    <w:rsid w:val="008A38E8"/>
    <w:rsid w:val="008C7AE5"/>
    <w:rsid w:val="008D2A6A"/>
    <w:rsid w:val="008D58EC"/>
    <w:rsid w:val="008E118C"/>
    <w:rsid w:val="008E3AB8"/>
    <w:rsid w:val="008E74F7"/>
    <w:rsid w:val="008E7D70"/>
    <w:rsid w:val="008F34A2"/>
    <w:rsid w:val="008F7754"/>
    <w:rsid w:val="0090117D"/>
    <w:rsid w:val="009055DD"/>
    <w:rsid w:val="009114D8"/>
    <w:rsid w:val="009125C2"/>
    <w:rsid w:val="009149A4"/>
    <w:rsid w:val="009212DD"/>
    <w:rsid w:val="00921AB9"/>
    <w:rsid w:val="009301B8"/>
    <w:rsid w:val="00931D78"/>
    <w:rsid w:val="00936BF8"/>
    <w:rsid w:val="00941F06"/>
    <w:rsid w:val="009431F3"/>
    <w:rsid w:val="00943816"/>
    <w:rsid w:val="00947092"/>
    <w:rsid w:val="00951406"/>
    <w:rsid w:val="00951A8E"/>
    <w:rsid w:val="00953980"/>
    <w:rsid w:val="00954870"/>
    <w:rsid w:val="009625B1"/>
    <w:rsid w:val="00971E8B"/>
    <w:rsid w:val="00976658"/>
    <w:rsid w:val="009767AF"/>
    <w:rsid w:val="009811ED"/>
    <w:rsid w:val="00985F44"/>
    <w:rsid w:val="00987081"/>
    <w:rsid w:val="00997611"/>
    <w:rsid w:val="009A0E7C"/>
    <w:rsid w:val="009A3CBD"/>
    <w:rsid w:val="009A58D2"/>
    <w:rsid w:val="009B030A"/>
    <w:rsid w:val="009B2183"/>
    <w:rsid w:val="009B4EE3"/>
    <w:rsid w:val="009C041E"/>
    <w:rsid w:val="009C2062"/>
    <w:rsid w:val="009C7B9A"/>
    <w:rsid w:val="009D21B9"/>
    <w:rsid w:val="009E4241"/>
    <w:rsid w:val="009E7DD8"/>
    <w:rsid w:val="009F356C"/>
    <w:rsid w:val="009F496B"/>
    <w:rsid w:val="009F51F2"/>
    <w:rsid w:val="00A01C95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1AA3"/>
    <w:rsid w:val="00A44EFB"/>
    <w:rsid w:val="00A514FD"/>
    <w:rsid w:val="00A56F16"/>
    <w:rsid w:val="00A60320"/>
    <w:rsid w:val="00A642A0"/>
    <w:rsid w:val="00A71993"/>
    <w:rsid w:val="00A72FC5"/>
    <w:rsid w:val="00A730E3"/>
    <w:rsid w:val="00A77CF6"/>
    <w:rsid w:val="00A84BA8"/>
    <w:rsid w:val="00A91283"/>
    <w:rsid w:val="00AA132F"/>
    <w:rsid w:val="00AB3338"/>
    <w:rsid w:val="00AC0694"/>
    <w:rsid w:val="00AC2752"/>
    <w:rsid w:val="00AC5EF4"/>
    <w:rsid w:val="00AC63FC"/>
    <w:rsid w:val="00AD0E41"/>
    <w:rsid w:val="00AD3C6C"/>
    <w:rsid w:val="00AD4F04"/>
    <w:rsid w:val="00AE11E8"/>
    <w:rsid w:val="00AE4B13"/>
    <w:rsid w:val="00AF2645"/>
    <w:rsid w:val="00B00969"/>
    <w:rsid w:val="00B0264E"/>
    <w:rsid w:val="00B04340"/>
    <w:rsid w:val="00B07A3B"/>
    <w:rsid w:val="00B13941"/>
    <w:rsid w:val="00B15D99"/>
    <w:rsid w:val="00B340A8"/>
    <w:rsid w:val="00B35FC0"/>
    <w:rsid w:val="00B40E12"/>
    <w:rsid w:val="00B41F9A"/>
    <w:rsid w:val="00B435B8"/>
    <w:rsid w:val="00B4499C"/>
    <w:rsid w:val="00B465DB"/>
    <w:rsid w:val="00B50863"/>
    <w:rsid w:val="00B5116D"/>
    <w:rsid w:val="00B57047"/>
    <w:rsid w:val="00B6201D"/>
    <w:rsid w:val="00B653B7"/>
    <w:rsid w:val="00B66A14"/>
    <w:rsid w:val="00B7250F"/>
    <w:rsid w:val="00B7289D"/>
    <w:rsid w:val="00B807E5"/>
    <w:rsid w:val="00B847A0"/>
    <w:rsid w:val="00B87BC5"/>
    <w:rsid w:val="00BA4B8D"/>
    <w:rsid w:val="00BC6DA7"/>
    <w:rsid w:val="00BC77C4"/>
    <w:rsid w:val="00BD4346"/>
    <w:rsid w:val="00BE051D"/>
    <w:rsid w:val="00BE297F"/>
    <w:rsid w:val="00BE756D"/>
    <w:rsid w:val="00BF2674"/>
    <w:rsid w:val="00BF32A8"/>
    <w:rsid w:val="00C00F3F"/>
    <w:rsid w:val="00C035C7"/>
    <w:rsid w:val="00C046E7"/>
    <w:rsid w:val="00C12062"/>
    <w:rsid w:val="00C17598"/>
    <w:rsid w:val="00C2620F"/>
    <w:rsid w:val="00C308D7"/>
    <w:rsid w:val="00C34F4C"/>
    <w:rsid w:val="00C35248"/>
    <w:rsid w:val="00C55459"/>
    <w:rsid w:val="00C602B2"/>
    <w:rsid w:val="00C70C90"/>
    <w:rsid w:val="00C7374B"/>
    <w:rsid w:val="00C76491"/>
    <w:rsid w:val="00C8109F"/>
    <w:rsid w:val="00C82679"/>
    <w:rsid w:val="00C836F3"/>
    <w:rsid w:val="00C85B22"/>
    <w:rsid w:val="00C9304C"/>
    <w:rsid w:val="00C95110"/>
    <w:rsid w:val="00C97B11"/>
    <w:rsid w:val="00CA4D1C"/>
    <w:rsid w:val="00CA6593"/>
    <w:rsid w:val="00CB039A"/>
    <w:rsid w:val="00CB5DE5"/>
    <w:rsid w:val="00CC0C58"/>
    <w:rsid w:val="00CC29BF"/>
    <w:rsid w:val="00CD515D"/>
    <w:rsid w:val="00CD63B8"/>
    <w:rsid w:val="00CD6853"/>
    <w:rsid w:val="00CD7F92"/>
    <w:rsid w:val="00CE10F2"/>
    <w:rsid w:val="00CE4904"/>
    <w:rsid w:val="00CF22F6"/>
    <w:rsid w:val="00CF43BC"/>
    <w:rsid w:val="00CF6830"/>
    <w:rsid w:val="00CF771C"/>
    <w:rsid w:val="00D00EF4"/>
    <w:rsid w:val="00D103FE"/>
    <w:rsid w:val="00D10BFA"/>
    <w:rsid w:val="00D10F00"/>
    <w:rsid w:val="00D150D8"/>
    <w:rsid w:val="00D17D36"/>
    <w:rsid w:val="00D24DFD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60258"/>
    <w:rsid w:val="00D65FDE"/>
    <w:rsid w:val="00D712A3"/>
    <w:rsid w:val="00D7402A"/>
    <w:rsid w:val="00D82EB6"/>
    <w:rsid w:val="00D95C4C"/>
    <w:rsid w:val="00DA117F"/>
    <w:rsid w:val="00DA17FB"/>
    <w:rsid w:val="00DB23AE"/>
    <w:rsid w:val="00DB7EBA"/>
    <w:rsid w:val="00DC058D"/>
    <w:rsid w:val="00DC1E10"/>
    <w:rsid w:val="00DC2504"/>
    <w:rsid w:val="00DC311D"/>
    <w:rsid w:val="00DC3A59"/>
    <w:rsid w:val="00DC7C84"/>
    <w:rsid w:val="00DC7D3A"/>
    <w:rsid w:val="00DD2CF9"/>
    <w:rsid w:val="00DE2882"/>
    <w:rsid w:val="00DE40ED"/>
    <w:rsid w:val="00DE46DB"/>
    <w:rsid w:val="00DE624D"/>
    <w:rsid w:val="00DE66F3"/>
    <w:rsid w:val="00DF0865"/>
    <w:rsid w:val="00DF307B"/>
    <w:rsid w:val="00E00965"/>
    <w:rsid w:val="00E12359"/>
    <w:rsid w:val="00E1661B"/>
    <w:rsid w:val="00E24673"/>
    <w:rsid w:val="00E24898"/>
    <w:rsid w:val="00E355EE"/>
    <w:rsid w:val="00E42879"/>
    <w:rsid w:val="00E44C46"/>
    <w:rsid w:val="00E662CA"/>
    <w:rsid w:val="00E67A1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3FB"/>
    <w:rsid w:val="00EE5FA5"/>
    <w:rsid w:val="00EF4E2B"/>
    <w:rsid w:val="00F0293A"/>
    <w:rsid w:val="00F0349B"/>
    <w:rsid w:val="00F04E9E"/>
    <w:rsid w:val="00F06F9F"/>
    <w:rsid w:val="00F10CF8"/>
    <w:rsid w:val="00F10FAD"/>
    <w:rsid w:val="00F146E3"/>
    <w:rsid w:val="00F22F5E"/>
    <w:rsid w:val="00F3061E"/>
    <w:rsid w:val="00F35094"/>
    <w:rsid w:val="00F35CCC"/>
    <w:rsid w:val="00F40005"/>
    <w:rsid w:val="00F439AC"/>
    <w:rsid w:val="00F5229D"/>
    <w:rsid w:val="00F55987"/>
    <w:rsid w:val="00F56A75"/>
    <w:rsid w:val="00F60B45"/>
    <w:rsid w:val="00F64FB6"/>
    <w:rsid w:val="00F73A33"/>
    <w:rsid w:val="00F77F65"/>
    <w:rsid w:val="00F84D4E"/>
    <w:rsid w:val="00F951D5"/>
    <w:rsid w:val="00F95E8D"/>
    <w:rsid w:val="00F965B3"/>
    <w:rsid w:val="00FA1A9D"/>
    <w:rsid w:val="00FA532D"/>
    <w:rsid w:val="00FA6053"/>
    <w:rsid w:val="00FA7A79"/>
    <w:rsid w:val="00FA7D51"/>
    <w:rsid w:val="00FD1497"/>
    <w:rsid w:val="00FD210D"/>
    <w:rsid w:val="00FE059A"/>
    <w:rsid w:val="00FE376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rsid w:val="002A41BC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jove.com/account/file-uploader?src=1902228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7AD6AE5F0B3D448B8457955318DC92" ma:contentTypeVersion="13" ma:contentTypeDescription="Crear nuevo documento." ma:contentTypeScope="" ma:versionID="c5dc0e841413d47a8e937f43f4ac70d0">
  <xsd:schema xmlns:xsd="http://www.w3.org/2001/XMLSchema" xmlns:xs="http://www.w3.org/2001/XMLSchema" xmlns:p="http://schemas.microsoft.com/office/2006/metadata/properties" xmlns:ns2="94c6563f-2c67-4bb3-809c-61e65a6e29b5" xmlns:ns3="818fe73a-5843-493e-a7e4-37eefd441028" targetNamespace="http://schemas.microsoft.com/office/2006/metadata/properties" ma:root="true" ma:fieldsID="511a75bc1a7dcab8d8b0e4d8e62743bb" ns2:_="" ns3:_="">
    <xsd:import namespace="94c6563f-2c67-4bb3-809c-61e65a6e29b5"/>
    <xsd:import namespace="818fe73a-5843-493e-a7e4-37eefd441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6563f-2c67-4bb3-809c-61e65a6e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fe73a-5843-493e-a7e4-37eefd441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AC1E51-C63F-4E86-B2ED-7CB66F054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BCECF-494C-47F9-BC0C-AACABEEE5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6563f-2c67-4bb3-809c-61e65a6e29b5"/>
    <ds:schemaRef ds:uri="818fe73a-5843-493e-a7e4-37eefd441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3C9044-BD75-4030-AFF0-3291FBDDB4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1662</Words>
  <Characters>9479</Characters>
  <Application>Microsoft Office Word</Application>
  <DocSecurity>0</DocSecurity>
  <Lines>78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11119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15</cp:revision>
  <cp:lastPrinted>2021-06-01T11:30:00Z</cp:lastPrinted>
  <dcterms:created xsi:type="dcterms:W3CDTF">2021-05-28T16:19:00Z</dcterms:created>
  <dcterms:modified xsi:type="dcterms:W3CDTF">2021-06-01T11:30:00Z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0x010100F17AD6AE5F0B3D448B8457955318DC92</vt:lpwstr>
  </property>
</Properties>
</file>