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58832E87"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A63DD1">
        <w:rPr>
          <w:rFonts w:ascii="Calibri" w:hAnsi="Calibri" w:cs="Calibri"/>
          <w:b/>
          <w:i w:val="0"/>
          <w:szCs w:val="24"/>
        </w:rPr>
        <w:t>62354</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552E4E">
        <w:rPr>
          <w:rFonts w:ascii="Calibri" w:hAnsi="Calibri" w:cs="Calibri"/>
          <w:b/>
          <w:i w:val="0"/>
          <w:szCs w:val="24"/>
        </w:rPr>
        <w:t>Shehnaz Lokhandwala</w:t>
      </w:r>
    </w:p>
    <w:p w14:paraId="0E062B51" w14:textId="7F3BF380"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A63DD1" w:rsidRPr="00A63DD1">
        <w:rPr>
          <w:rStyle w:val="Hyperlink"/>
          <w:rFonts w:ascii="Calibri" w:hAnsi="Calibri" w:cs="Calibri"/>
          <w:szCs w:val="24"/>
        </w:rPr>
        <w:t>https://www.jove.com/account/file-uploader?src=19018018</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46E8B106" w:rsidR="0003577C" w:rsidRPr="00DE5C72" w:rsidRDefault="00A63DD1" w:rsidP="0003577C">
      <w:pPr>
        <w:pStyle w:val="ListParagraph"/>
        <w:numPr>
          <w:ilvl w:val="1"/>
          <w:numId w:val="10"/>
        </w:numPr>
        <w:rPr>
          <w:rFonts w:ascii="Calibri" w:hAnsi="Calibri" w:cs="Calibri"/>
          <w:szCs w:val="24"/>
          <w:u w:val="single"/>
        </w:rPr>
      </w:pPr>
      <w:proofErr w:type="spellStart"/>
      <w:r w:rsidRPr="00A63DD1">
        <w:rPr>
          <w:rFonts w:ascii="Calibri" w:hAnsi="Calibri" w:cs="Calibri"/>
          <w:b/>
          <w:szCs w:val="24"/>
          <w:u w:val="single"/>
        </w:rPr>
        <w:t>Yoosook</w:t>
      </w:r>
      <w:proofErr w:type="spellEnd"/>
      <w:r w:rsidR="003B7D28">
        <w:rPr>
          <w:rFonts w:ascii="Calibri" w:hAnsi="Calibri" w:cs="Calibri"/>
          <w:b/>
          <w:szCs w:val="24"/>
          <w:u w:val="single"/>
        </w:rPr>
        <w:t xml:space="preserve"> Lee</w:t>
      </w:r>
      <w:r w:rsidRPr="00A63DD1">
        <w:rPr>
          <w:rFonts w:ascii="Calibri" w:eastAsia="Times New Roman" w:hAnsi="Calibri" w:cs="Calibri"/>
          <w:b/>
          <w:bCs/>
          <w:szCs w:val="24"/>
          <w:u w:val="single"/>
        </w:rPr>
        <w:t>:</w:t>
      </w:r>
      <w:r w:rsidRPr="00A63DD1">
        <w:rPr>
          <w:rFonts w:ascii="Calibri" w:eastAsia="Times New Roman" w:hAnsi="Calibri" w:cs="Calibri"/>
          <w:szCs w:val="24"/>
        </w:rPr>
        <w:t xml:space="preserve"> </w:t>
      </w:r>
      <w:r w:rsidRPr="00A63DD1">
        <w:rPr>
          <w:rFonts w:ascii="Calibri" w:hAnsi="Calibri" w:cs="Calibri"/>
        </w:rPr>
        <w:t xml:space="preserve">This </w:t>
      </w:r>
      <w:r w:rsidRPr="00A63DD1">
        <w:rPr>
          <w:rFonts w:ascii="Calibri" w:eastAsia="Calibri" w:hAnsi="Calibri"/>
        </w:rPr>
        <w:t>budget-friendly magnetic-bead-based DNA extraction protocol makes high</w:t>
      </w:r>
      <w:r>
        <w:rPr>
          <w:rFonts w:ascii="Calibri" w:eastAsia="Calibri" w:hAnsi="Calibri"/>
        </w:rPr>
        <w:t>-</w:t>
      </w:r>
      <w:r w:rsidRPr="00A63DD1">
        <w:rPr>
          <w:rFonts w:ascii="Calibri" w:eastAsia="Calibri" w:hAnsi="Calibri"/>
        </w:rPr>
        <w:t>throughput sequencing accessible to resource-limited labs and studies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46C48192" w:rsidR="007F08C5" w:rsidRPr="00DE5C72" w:rsidRDefault="00A63DD1" w:rsidP="00123224">
      <w:pPr>
        <w:pStyle w:val="ListParagraph"/>
        <w:numPr>
          <w:ilvl w:val="1"/>
          <w:numId w:val="11"/>
        </w:numPr>
        <w:rPr>
          <w:rFonts w:ascii="Calibri" w:hAnsi="Calibri" w:cs="Calibri"/>
          <w:szCs w:val="24"/>
        </w:rPr>
      </w:pPr>
      <w:r w:rsidRPr="00A63DD1">
        <w:rPr>
          <w:rFonts w:ascii="Calibri" w:hAnsi="Calibri" w:cs="Calibri"/>
          <w:b/>
          <w:szCs w:val="24"/>
          <w:u w:val="single"/>
        </w:rPr>
        <w:t>Ana</w:t>
      </w:r>
      <w:r w:rsidR="005B5362">
        <w:rPr>
          <w:rFonts w:ascii="Calibri" w:hAnsi="Calibri" w:cs="Calibri"/>
          <w:b/>
          <w:szCs w:val="24"/>
          <w:u w:val="single"/>
        </w:rPr>
        <w:t xml:space="preserve"> </w:t>
      </w:r>
      <w:r w:rsidR="005B5362" w:rsidRPr="005B5362">
        <w:rPr>
          <w:rFonts w:ascii="Calibri" w:hAnsi="Calibri" w:cs="Calibri"/>
          <w:b/>
          <w:bCs/>
          <w:szCs w:val="24"/>
          <w:u w:val="single"/>
        </w:rPr>
        <w:t>L. Romero-Weaver</w:t>
      </w:r>
      <w:r w:rsidRPr="00A63DD1">
        <w:rPr>
          <w:rFonts w:ascii="Calibri" w:eastAsia="Times New Roman" w:hAnsi="Calibri" w:cs="Calibri"/>
          <w:b/>
          <w:bCs/>
          <w:szCs w:val="24"/>
          <w:u w:val="single"/>
        </w:rPr>
        <w:t>:</w:t>
      </w:r>
      <w:r w:rsidRPr="00A63DD1">
        <w:rPr>
          <w:rFonts w:ascii="Calibri" w:hAnsi="Calibri" w:cs="Calibri"/>
        </w:rPr>
        <w:t xml:space="preserve"> </w:t>
      </w:r>
      <w:bookmarkStart w:id="0" w:name="_Hlk70601901"/>
      <w:r w:rsidRPr="00A63DD1">
        <w:rPr>
          <w:rFonts w:ascii="Calibri" w:hAnsi="Calibri" w:cs="Calibri"/>
        </w:rPr>
        <w:t xml:space="preserve">This protocol does not require expensive equipment for high-quality DNA extraction and can be helpful in certain diagnostic or research situations </w:t>
      </w:r>
      <w:proofErr w:type="gramStart"/>
      <w:r w:rsidRPr="00A63DD1">
        <w:rPr>
          <w:rFonts w:ascii="Calibri" w:hAnsi="Calibri" w:cs="Calibri"/>
        </w:rPr>
        <w:t>where</w:t>
      </w:r>
      <w:proofErr w:type="gramEnd"/>
      <w:r w:rsidRPr="00A63DD1">
        <w:rPr>
          <w:rFonts w:ascii="Calibri" w:hAnsi="Calibri" w:cs="Calibri"/>
        </w:rPr>
        <w:t xml:space="preserve"> obtaining a sufficient quantity </w:t>
      </w:r>
      <w:r>
        <w:rPr>
          <w:rFonts w:ascii="Calibri" w:hAnsi="Calibri" w:cs="Calibri"/>
        </w:rPr>
        <w:t xml:space="preserve">of </w:t>
      </w:r>
      <w:r w:rsidRPr="00A63DD1">
        <w:rPr>
          <w:rFonts w:ascii="Calibri" w:hAnsi="Calibri" w:cs="Calibri"/>
        </w:rPr>
        <w:t xml:space="preserve">DNA </w:t>
      </w:r>
      <w:r>
        <w:rPr>
          <w:rFonts w:ascii="Calibri" w:hAnsi="Calibri" w:cs="Calibri"/>
        </w:rPr>
        <w:t xml:space="preserve">with a quality suitable for </w:t>
      </w:r>
      <w:r w:rsidRPr="00A63DD1">
        <w:rPr>
          <w:rFonts w:ascii="Calibri" w:hAnsi="Calibri" w:cs="Calibri"/>
        </w:rPr>
        <w:t>high-throughput sequencing is challenging</w:t>
      </w:r>
      <w:r w:rsidRPr="00DE5C72">
        <w:rPr>
          <w:rFonts w:ascii="Calibri" w:hAnsi="Calibri" w:cs="Calibri"/>
          <w:b/>
          <w:szCs w:val="24"/>
        </w:rPr>
        <w:t xml:space="preserve"> </w:t>
      </w:r>
      <w:bookmarkEnd w:id="0"/>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58C30F17" w:rsidR="007F08C5" w:rsidRPr="00DE5C72" w:rsidRDefault="00A63DD1" w:rsidP="00123224">
      <w:pPr>
        <w:pStyle w:val="ListParagraph"/>
        <w:numPr>
          <w:ilvl w:val="1"/>
          <w:numId w:val="11"/>
        </w:numPr>
        <w:rPr>
          <w:rFonts w:ascii="Calibri" w:hAnsi="Calibri" w:cs="Calibri"/>
          <w:szCs w:val="24"/>
        </w:rPr>
      </w:pPr>
      <w:r w:rsidRPr="00A63DD1">
        <w:rPr>
          <w:rFonts w:ascii="Calibri" w:hAnsi="Calibri" w:cs="Calibri"/>
          <w:b/>
          <w:szCs w:val="24"/>
          <w:u w:val="single"/>
        </w:rPr>
        <w:t>Kyle</w:t>
      </w:r>
      <w:r w:rsidR="005B5362">
        <w:rPr>
          <w:rFonts w:ascii="Calibri" w:hAnsi="Calibri" w:cs="Calibri"/>
          <w:b/>
          <w:szCs w:val="24"/>
          <w:u w:val="single"/>
        </w:rPr>
        <w:t xml:space="preserve"> </w:t>
      </w:r>
      <w:r w:rsidR="005B5362" w:rsidRPr="005B5362">
        <w:rPr>
          <w:rFonts w:ascii="Calibri" w:hAnsi="Calibri" w:cs="Calibri"/>
          <w:b/>
          <w:bCs/>
          <w:szCs w:val="24"/>
          <w:u w:val="single"/>
        </w:rPr>
        <w:t>J. Kosinski</w:t>
      </w:r>
      <w:r w:rsidRPr="00A63DD1">
        <w:rPr>
          <w:rFonts w:ascii="Calibri" w:eastAsia="Times New Roman" w:hAnsi="Calibri" w:cs="Calibri"/>
          <w:b/>
          <w:bCs/>
          <w:szCs w:val="24"/>
          <w:u w:val="single"/>
        </w:rPr>
        <w:t>:</w:t>
      </w:r>
      <w:r w:rsidRPr="00A63DD1">
        <w:rPr>
          <w:rFonts w:ascii="Calibri" w:eastAsia="Times New Roman" w:hAnsi="Calibri" w:cs="Calibri"/>
          <w:szCs w:val="24"/>
        </w:rPr>
        <w:t xml:space="preserve"> </w:t>
      </w:r>
      <w:r w:rsidRPr="00A63DD1">
        <w:rPr>
          <w:rFonts w:ascii="Calibri" w:hAnsi="Calibri" w:cs="Calibri"/>
        </w:rPr>
        <w:t>This protocol is easy to replicate after a one-time demonstration. It should be tried with a small number of samples first to get familiar with the workflow</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FE52742" w14:textId="77777777" w:rsidR="00123224" w:rsidRPr="00DE5C72" w:rsidRDefault="00123224" w:rsidP="00123224">
      <w:pPr>
        <w:rPr>
          <w:rFonts w:ascii="Calibri" w:hAnsi="Calibri" w:cs="Calibri"/>
          <w:b/>
          <w:bCs/>
          <w:szCs w:val="24"/>
        </w:rPr>
      </w:pPr>
    </w:p>
    <w:p w14:paraId="19F20CA5" w14:textId="77777777" w:rsidR="00DE5C72" w:rsidRDefault="00DE5C72">
      <w:pPr>
        <w:rPr>
          <w:rFonts w:ascii="Calibri" w:hAnsi="Calibri" w:cs="Calibri"/>
          <w:b/>
          <w:bCs/>
          <w:szCs w:val="24"/>
        </w:rPr>
      </w:pPr>
      <w:r>
        <w:rPr>
          <w:rFonts w:ascii="Calibri" w:hAnsi="Calibri" w:cs="Calibri"/>
          <w:b/>
          <w:bCs/>
          <w:szCs w:val="24"/>
        </w:rPr>
        <w:br w:type="page"/>
      </w: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2CDA2B88" w:rsidR="007F08C5" w:rsidRPr="00A63DD1" w:rsidRDefault="00A63DD1" w:rsidP="00A63DD1">
      <w:pPr>
        <w:pStyle w:val="ListParagraph"/>
        <w:numPr>
          <w:ilvl w:val="1"/>
          <w:numId w:val="14"/>
        </w:numPr>
        <w:ind w:left="709" w:hanging="425"/>
        <w:rPr>
          <w:rFonts w:ascii="Calibri" w:hAnsi="Calibri" w:cs="Calibri"/>
          <w:szCs w:val="24"/>
        </w:rPr>
      </w:pPr>
      <w:r w:rsidRPr="00A63DD1">
        <w:rPr>
          <w:rFonts w:ascii="Calibri" w:hAnsi="Calibri" w:cs="Calibri"/>
          <w:b/>
          <w:szCs w:val="24"/>
          <w:u w:val="single"/>
        </w:rPr>
        <w:t>Ana</w:t>
      </w:r>
      <w:r w:rsidR="005B5362">
        <w:rPr>
          <w:rFonts w:ascii="Calibri" w:hAnsi="Calibri" w:cs="Calibri"/>
          <w:b/>
          <w:szCs w:val="24"/>
          <w:u w:val="single"/>
        </w:rPr>
        <w:t xml:space="preserve"> </w:t>
      </w:r>
      <w:r w:rsidR="005B5362" w:rsidRPr="005B5362">
        <w:rPr>
          <w:rFonts w:ascii="Calibri" w:hAnsi="Calibri" w:cs="Calibri"/>
          <w:b/>
          <w:bCs/>
          <w:szCs w:val="24"/>
          <w:u w:val="single"/>
        </w:rPr>
        <w:t>L. Romero-Weaver</w:t>
      </w:r>
      <w:r w:rsidRPr="00A63DD1">
        <w:rPr>
          <w:rFonts w:ascii="Calibri" w:eastAsia="Times New Roman" w:hAnsi="Calibri" w:cs="Calibri"/>
          <w:b/>
          <w:bCs/>
          <w:szCs w:val="24"/>
          <w:u w:val="single"/>
        </w:rPr>
        <w:t>:</w:t>
      </w:r>
      <w:r w:rsidRPr="00A63DD1">
        <w:rPr>
          <w:rFonts w:ascii="Calibri" w:eastAsia="Times New Roman" w:hAnsi="Calibri" w:cs="Calibri"/>
          <w:szCs w:val="24"/>
        </w:rPr>
        <w:t xml:space="preserve"> </w:t>
      </w:r>
      <w:r w:rsidRPr="00A63DD1">
        <w:rPr>
          <w:rFonts w:ascii="Calibri" w:hAnsi="Calibri" w:cs="Calibri"/>
        </w:rPr>
        <w:t>Make sure to change pipette tips between samples to prevent cross-contamination of DNA when working with multiple samples</w:t>
      </w:r>
      <w:r w:rsidRPr="00A63DD1">
        <w:rPr>
          <w:rFonts w:ascii="Calibri" w:hAnsi="Calibri" w:cs="Calibri"/>
          <w:b/>
          <w:szCs w:val="24"/>
        </w:rPr>
        <w:t xml:space="preserve"> </w:t>
      </w:r>
      <w:r w:rsidR="007F08C5" w:rsidRPr="00A63DD1">
        <w:rPr>
          <w:rFonts w:ascii="Calibri" w:hAnsi="Calibri" w:cs="Calibri"/>
          <w:b/>
          <w:szCs w:val="24"/>
        </w:rPr>
        <w:t>[1]</w:t>
      </w:r>
      <w:r w:rsidR="007F08C5" w:rsidRPr="00A63DD1">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7AD06F39" w:rsidR="007F08C5" w:rsidRPr="00A63DD1" w:rsidRDefault="00123224" w:rsidP="00A63DD1">
      <w:pPr>
        <w:pStyle w:val="ListParagraph"/>
        <w:numPr>
          <w:ilvl w:val="2"/>
          <w:numId w:val="14"/>
        </w:numPr>
        <w:rPr>
          <w:rFonts w:ascii="Calibri" w:hAnsi="Calibri" w:cs="Calibri"/>
          <w:szCs w:val="24"/>
        </w:rPr>
      </w:pPr>
      <w:r w:rsidRPr="00A63DD1">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50C991EA" w14:textId="41FC33CB" w:rsidR="007F08C5" w:rsidRPr="00DE5C72" w:rsidRDefault="00A63DD1" w:rsidP="00A63DD1">
      <w:pPr>
        <w:numPr>
          <w:ilvl w:val="1"/>
          <w:numId w:val="14"/>
        </w:numPr>
        <w:ind w:left="709" w:hanging="425"/>
        <w:rPr>
          <w:rFonts w:ascii="Calibri" w:hAnsi="Calibri" w:cs="Calibri"/>
          <w:szCs w:val="24"/>
        </w:rPr>
      </w:pPr>
      <w:r w:rsidRPr="00A63DD1">
        <w:rPr>
          <w:rFonts w:ascii="Calibri" w:hAnsi="Calibri" w:cs="Calibri"/>
          <w:b/>
          <w:szCs w:val="22"/>
          <w:u w:val="single"/>
          <w:lang w:eastAsia="zh-TW"/>
        </w:rPr>
        <w:t>Kyle</w:t>
      </w:r>
      <w:r w:rsidR="005B5362">
        <w:rPr>
          <w:rFonts w:ascii="Calibri" w:hAnsi="Calibri" w:cs="Calibri"/>
          <w:b/>
          <w:szCs w:val="22"/>
          <w:u w:val="single"/>
          <w:lang w:eastAsia="zh-TW"/>
        </w:rPr>
        <w:t xml:space="preserve"> </w:t>
      </w:r>
      <w:r w:rsidR="005B5362" w:rsidRPr="005B5362">
        <w:rPr>
          <w:rFonts w:ascii="Calibri" w:hAnsi="Calibri" w:cs="Calibri"/>
          <w:b/>
          <w:bCs/>
          <w:szCs w:val="22"/>
          <w:u w:val="single"/>
          <w:lang w:eastAsia="zh-TW"/>
        </w:rPr>
        <w:t>J. Kosinski</w:t>
      </w:r>
      <w:r w:rsidRPr="00A63DD1">
        <w:rPr>
          <w:rFonts w:ascii="Calibri" w:eastAsia="Times New Roman" w:hAnsi="Calibri" w:cs="Calibri"/>
          <w:b/>
          <w:bCs/>
          <w:szCs w:val="24"/>
          <w:u w:val="single"/>
        </w:rPr>
        <w:t>:</w:t>
      </w:r>
      <w:r w:rsidRPr="00A63DD1">
        <w:rPr>
          <w:rFonts w:ascii="Calibri" w:eastAsia="Times New Roman" w:hAnsi="Calibri" w:cs="Calibri"/>
          <w:szCs w:val="24"/>
        </w:rPr>
        <w:t xml:space="preserve"> We used t</w:t>
      </w:r>
      <w:r w:rsidRPr="00A63DD1">
        <w:rPr>
          <w:rFonts w:ascii="Calibri" w:hAnsi="Calibri" w:cs="Calibri"/>
        </w:rPr>
        <w:t>he high-quality DNA extracted using this method for whole-genome sequencing. We are currently using this sequencing data to identify novel mutations in insecticide resistance or immune genes of concern in public health and disease control</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5FEFA3C2" w14:textId="77777777" w:rsidR="007F08C5" w:rsidRPr="00DE5C72" w:rsidRDefault="007F08C5" w:rsidP="007F08C5">
      <w:pPr>
        <w:ind w:left="1080"/>
        <w:rPr>
          <w:rFonts w:ascii="Calibri" w:hAnsi="Calibri" w:cs="Calibri"/>
          <w:szCs w:val="24"/>
        </w:rPr>
      </w:pPr>
    </w:p>
    <w:p w14:paraId="611D72F4" w14:textId="2E86D0D2" w:rsidR="00123224" w:rsidRPr="00A63DD1" w:rsidRDefault="00123224" w:rsidP="00A63DD1">
      <w:pPr>
        <w:pStyle w:val="ListParagraph"/>
        <w:numPr>
          <w:ilvl w:val="2"/>
          <w:numId w:val="14"/>
        </w:numPr>
        <w:rPr>
          <w:rFonts w:ascii="Calibri" w:hAnsi="Calibri" w:cs="Calibri"/>
          <w:szCs w:val="24"/>
        </w:rPr>
      </w:pPr>
      <w:r w:rsidRPr="00A63DD1">
        <w:rPr>
          <w:rFonts w:ascii="Calibri" w:hAnsi="Calibri" w:cs="Calibri"/>
          <w:bCs/>
          <w:szCs w:val="24"/>
        </w:rPr>
        <w:t>INTERVIEW: Named talent says the statement above in an interview-style shot, looking slightly off-camera</w:t>
      </w:r>
    </w:p>
    <w:p w14:paraId="4FDF2784" w14:textId="77777777" w:rsidR="00A63DD1" w:rsidRPr="00A63DD1" w:rsidRDefault="00A63DD1" w:rsidP="00A63DD1">
      <w:pPr>
        <w:pStyle w:val="ListParagraph"/>
        <w:ind w:left="1224"/>
        <w:rPr>
          <w:rFonts w:ascii="Calibri" w:hAnsi="Calibri" w:cs="Calibri"/>
          <w:szCs w:val="24"/>
        </w:rPr>
      </w:pPr>
    </w:p>
    <w:p w14:paraId="607F7AC6" w14:textId="55753AAE" w:rsidR="00A63DD1" w:rsidRPr="00A63DD1" w:rsidRDefault="00A63DD1" w:rsidP="00A63DD1">
      <w:pPr>
        <w:pStyle w:val="ListParagraph"/>
        <w:numPr>
          <w:ilvl w:val="1"/>
          <w:numId w:val="14"/>
        </w:numPr>
        <w:ind w:left="709" w:hanging="425"/>
        <w:rPr>
          <w:rFonts w:ascii="Calibri" w:hAnsi="Calibri" w:cs="Calibri"/>
          <w:szCs w:val="24"/>
        </w:rPr>
      </w:pPr>
      <w:r w:rsidRPr="00A63DD1">
        <w:rPr>
          <w:rFonts w:ascii="Calibri" w:hAnsi="Calibri" w:cs="Calibri"/>
          <w:szCs w:val="24"/>
        </w:rPr>
        <w:tab/>
      </w:r>
      <w:proofErr w:type="spellStart"/>
      <w:r w:rsidR="003B7D28" w:rsidRPr="003B7D28">
        <w:rPr>
          <w:rFonts w:ascii="Calibri" w:hAnsi="Calibri" w:cs="Calibri"/>
          <w:b/>
          <w:bCs/>
          <w:szCs w:val="24"/>
          <w:u w:val="single"/>
        </w:rPr>
        <w:t>Yoosook</w:t>
      </w:r>
      <w:proofErr w:type="spellEnd"/>
      <w:r w:rsidR="003B7D28" w:rsidRPr="003B7D28">
        <w:rPr>
          <w:rFonts w:ascii="Calibri" w:hAnsi="Calibri" w:cs="Calibri"/>
          <w:b/>
          <w:bCs/>
          <w:szCs w:val="24"/>
          <w:u w:val="single"/>
        </w:rPr>
        <w:t xml:space="preserve"> </w:t>
      </w:r>
      <w:r w:rsidRPr="00A63DD1">
        <w:rPr>
          <w:rFonts w:ascii="Calibri" w:hAnsi="Calibri" w:cs="Calibri"/>
          <w:b/>
          <w:bCs/>
          <w:szCs w:val="24"/>
          <w:u w:val="single"/>
        </w:rPr>
        <w:t>Lee:</w:t>
      </w:r>
      <w:r w:rsidRPr="00A63DD1">
        <w:rPr>
          <w:rFonts w:ascii="Calibri" w:hAnsi="Calibri" w:cs="Calibri"/>
          <w:szCs w:val="24"/>
        </w:rPr>
        <w:t xml:space="preserve"> Having affordable solutions for high throughput sequencing opens exciting doors for population genomics and landscape genomics aimed at understanding mosquito dispersal and gene flow, which influences the success of many novel genetic control strategies</w:t>
      </w:r>
      <w:r w:rsidR="00FC7B1C">
        <w:rPr>
          <w:rFonts w:ascii="Calibri" w:hAnsi="Calibri" w:cs="Calibri"/>
          <w:szCs w:val="24"/>
        </w:rPr>
        <w:t xml:space="preserve"> </w:t>
      </w:r>
      <w:r w:rsidR="00FC7B1C" w:rsidRPr="00FC7B1C">
        <w:rPr>
          <w:rFonts w:ascii="Calibri" w:hAnsi="Calibri" w:cs="Calibri"/>
          <w:b/>
          <w:bCs/>
          <w:szCs w:val="24"/>
        </w:rPr>
        <w:t>[1]</w:t>
      </w:r>
      <w:r w:rsidRPr="00A63DD1">
        <w:rPr>
          <w:rFonts w:ascii="Calibri" w:hAnsi="Calibri" w:cs="Calibri"/>
          <w:szCs w:val="24"/>
        </w:rPr>
        <w:t>.</w:t>
      </w:r>
    </w:p>
    <w:p w14:paraId="1595FA2A" w14:textId="77777777" w:rsidR="00A63DD1" w:rsidRPr="00A63DD1" w:rsidRDefault="00A63DD1" w:rsidP="00A63DD1">
      <w:pPr>
        <w:pStyle w:val="ListParagraph"/>
        <w:ind w:left="360"/>
        <w:rPr>
          <w:rFonts w:ascii="Calibri" w:hAnsi="Calibri" w:cs="Calibri"/>
          <w:szCs w:val="24"/>
        </w:rPr>
      </w:pPr>
    </w:p>
    <w:p w14:paraId="1AA06561" w14:textId="2E476152" w:rsidR="00A63DD1" w:rsidRPr="00DE5C72" w:rsidRDefault="00A63DD1" w:rsidP="00A63DD1">
      <w:pPr>
        <w:pStyle w:val="ListParagraph"/>
        <w:ind w:left="1418" w:hanging="709"/>
        <w:rPr>
          <w:rFonts w:ascii="Calibri" w:hAnsi="Calibri" w:cs="Calibri"/>
          <w:szCs w:val="24"/>
        </w:rPr>
      </w:pPr>
      <w:r>
        <w:rPr>
          <w:rFonts w:ascii="Calibri" w:hAnsi="Calibri" w:cs="Calibri"/>
          <w:szCs w:val="24"/>
        </w:rPr>
        <w:t xml:space="preserve">5.3.1. </w:t>
      </w:r>
      <w:r w:rsidRPr="00A63DD1">
        <w:rPr>
          <w:rFonts w:ascii="Calibri" w:hAnsi="Calibri" w:cs="Calibri"/>
          <w:szCs w:val="24"/>
        </w:rPr>
        <w:tab/>
        <w:t>INTERVIEW: Named talent says the statement above in an interview-style shot, looking slightly off-camera</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840B3" w14:textId="77777777" w:rsidR="00312E81" w:rsidRDefault="00312E81" w:rsidP="00123224">
      <w:r>
        <w:separator/>
      </w:r>
    </w:p>
  </w:endnote>
  <w:endnote w:type="continuationSeparator" w:id="0">
    <w:p w14:paraId="6AF62373" w14:textId="77777777" w:rsidR="00312E81" w:rsidRDefault="00312E81"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竁虐ĝ彀ѻ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67A3A" w14:textId="77777777" w:rsidR="00312E81" w:rsidRDefault="00312E81" w:rsidP="00123224">
      <w:r>
        <w:separator/>
      </w:r>
    </w:p>
  </w:footnote>
  <w:footnote w:type="continuationSeparator" w:id="0">
    <w:p w14:paraId="34C5CA84" w14:textId="77777777" w:rsidR="00312E81" w:rsidRDefault="00312E81"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70530F7"/>
    <w:multiLevelType w:val="multilevel"/>
    <w:tmpl w:val="80722930"/>
    <w:lvl w:ilvl="0">
      <w:start w:val="5"/>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val="0"/>
        <w:bCs/>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1"/>
  </w:num>
  <w:num w:numId="5">
    <w:abstractNumId w:val="3"/>
  </w:num>
  <w:num w:numId="6">
    <w:abstractNumId w:val="12"/>
  </w:num>
  <w:num w:numId="7">
    <w:abstractNumId w:val="10"/>
  </w:num>
  <w:num w:numId="8">
    <w:abstractNumId w:val="0"/>
  </w:num>
  <w:num w:numId="9">
    <w:abstractNumId w:val="2"/>
  </w:num>
  <w:num w:numId="10">
    <w:abstractNumId w:val="5"/>
  </w:num>
  <w:num w:numId="11">
    <w:abstractNumId w:val="13"/>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M7IwMDA3MzcxMTZT0lEKTi0uzszPAykwqgUAiJCvXiwAAAA="/>
  </w:docVars>
  <w:rsids>
    <w:rsidRoot w:val="007F08C5"/>
    <w:rsid w:val="0003577C"/>
    <w:rsid w:val="00052E32"/>
    <w:rsid w:val="00086E4B"/>
    <w:rsid w:val="00123224"/>
    <w:rsid w:val="00254BD2"/>
    <w:rsid w:val="00312E81"/>
    <w:rsid w:val="003B7D28"/>
    <w:rsid w:val="004705A1"/>
    <w:rsid w:val="004F1276"/>
    <w:rsid w:val="00552E4E"/>
    <w:rsid w:val="005B5362"/>
    <w:rsid w:val="0063565A"/>
    <w:rsid w:val="007F08C5"/>
    <w:rsid w:val="009B2B6F"/>
    <w:rsid w:val="00A63DD1"/>
    <w:rsid w:val="00B14F31"/>
    <w:rsid w:val="00CC7905"/>
    <w:rsid w:val="00DE5C72"/>
    <w:rsid w:val="00E53203"/>
    <w:rsid w:val="00E71E78"/>
    <w:rsid w:val="00F14627"/>
    <w:rsid w:val="00F554E0"/>
    <w:rsid w:val="00FC7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2021-04-29T09:40:00Z</dcterms:created>
  <dcterms:modified xsi:type="dcterms:W3CDTF">2021-04-29T13:23:00Z</dcterms:modified>
</cp:coreProperties>
</file>