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D86CC" w14:textId="77777777" w:rsidR="00D0170C" w:rsidRPr="002F3AD2" w:rsidRDefault="00D0170C" w:rsidP="002F3AD2">
      <w:pPr>
        <w:jc w:val="both"/>
        <w:rPr>
          <w:rFonts w:ascii="Arial" w:hAnsi="Arial" w:cs="Arial"/>
        </w:rPr>
      </w:pPr>
      <w:r w:rsidRPr="002F3AD2">
        <w:rPr>
          <w:rFonts w:ascii="Arial" w:hAnsi="Arial" w:cs="Arial"/>
        </w:rPr>
        <w:t>Dear Dr</w:t>
      </w:r>
      <w:r w:rsidR="00D737C5" w:rsidRPr="002F3AD2">
        <w:rPr>
          <w:rFonts w:ascii="Arial" w:hAnsi="Arial" w:cs="Arial"/>
        </w:rPr>
        <w:t>.</w:t>
      </w:r>
      <w:r w:rsidRPr="002F3AD2">
        <w:rPr>
          <w:rFonts w:ascii="Arial" w:hAnsi="Arial" w:cs="Arial"/>
        </w:rPr>
        <w:t xml:space="preserve"> Vineeta Bajaj,</w:t>
      </w:r>
    </w:p>
    <w:p w14:paraId="35391A79" w14:textId="34E55C5F" w:rsidR="00D0170C" w:rsidRPr="002F3AD2" w:rsidRDefault="00D0170C" w:rsidP="002F3AD2">
      <w:pPr>
        <w:jc w:val="both"/>
        <w:rPr>
          <w:rFonts w:ascii="Arial" w:hAnsi="Arial" w:cs="Arial"/>
        </w:rPr>
      </w:pPr>
      <w:r w:rsidRPr="002F3AD2">
        <w:rPr>
          <w:rFonts w:ascii="Arial" w:hAnsi="Arial" w:cs="Arial"/>
        </w:rPr>
        <w:t xml:space="preserve">We would like to thank you for the chance of resubmitting a revised manuscript "Simultaneous calcium imaging and glucose stimulation in living zebrafish to understand in vivo β-cell function” to JoVe.  We were </w:t>
      </w:r>
      <w:r w:rsidR="00C70B93">
        <w:rPr>
          <w:rFonts w:ascii="Arial" w:hAnsi="Arial" w:cs="Arial"/>
        </w:rPr>
        <w:t xml:space="preserve">pleased </w:t>
      </w:r>
      <w:r w:rsidRPr="002F3AD2">
        <w:rPr>
          <w:rFonts w:ascii="Arial" w:hAnsi="Arial" w:cs="Arial"/>
        </w:rPr>
        <w:t xml:space="preserve">that the Editorial team and the two </w:t>
      </w:r>
      <w:r w:rsidR="00B53DD1">
        <w:rPr>
          <w:rFonts w:ascii="Arial" w:hAnsi="Arial" w:cs="Arial"/>
        </w:rPr>
        <w:t>R</w:t>
      </w:r>
      <w:r w:rsidR="005E6FA4">
        <w:rPr>
          <w:rFonts w:ascii="Arial" w:hAnsi="Arial" w:cs="Arial"/>
        </w:rPr>
        <w:t xml:space="preserve">eviewers provided </w:t>
      </w:r>
      <w:r w:rsidR="002C79A5">
        <w:rPr>
          <w:rFonts w:ascii="Arial" w:hAnsi="Arial" w:cs="Arial"/>
        </w:rPr>
        <w:t>constructive</w:t>
      </w:r>
      <w:r w:rsidR="005E6FA4">
        <w:rPr>
          <w:rFonts w:ascii="Arial" w:hAnsi="Arial" w:cs="Arial"/>
        </w:rPr>
        <w:t xml:space="preserve"> feedback</w:t>
      </w:r>
      <w:r w:rsidR="00805FDE">
        <w:rPr>
          <w:rFonts w:ascii="Arial" w:hAnsi="Arial" w:cs="Arial"/>
        </w:rPr>
        <w:t xml:space="preserve"> to improve the manuscript</w:t>
      </w:r>
      <w:r w:rsidR="005E6FA4">
        <w:rPr>
          <w:rFonts w:ascii="Arial" w:hAnsi="Arial" w:cs="Arial"/>
        </w:rPr>
        <w:t xml:space="preserve">.  </w:t>
      </w:r>
      <w:r w:rsidR="00840224" w:rsidRPr="002F3AD2">
        <w:rPr>
          <w:rFonts w:ascii="Arial" w:hAnsi="Arial" w:cs="Arial"/>
        </w:rPr>
        <w:t>Following the comments, we believe that this new manuscript has improve</w:t>
      </w:r>
      <w:r w:rsidR="00A31AC9" w:rsidRPr="002F3AD2">
        <w:rPr>
          <w:rFonts w:ascii="Arial" w:hAnsi="Arial" w:cs="Arial"/>
        </w:rPr>
        <w:t>d</w:t>
      </w:r>
      <w:r w:rsidR="00840224" w:rsidRPr="002F3AD2">
        <w:rPr>
          <w:rFonts w:ascii="Arial" w:hAnsi="Arial" w:cs="Arial"/>
        </w:rPr>
        <w:t xml:space="preserve"> and cover</w:t>
      </w:r>
      <w:r w:rsidR="00A31AC9" w:rsidRPr="002F3AD2">
        <w:rPr>
          <w:rFonts w:ascii="Arial" w:hAnsi="Arial" w:cs="Arial"/>
        </w:rPr>
        <w:t>s</w:t>
      </w:r>
      <w:r w:rsidR="00840224" w:rsidRPr="002F3AD2">
        <w:rPr>
          <w:rFonts w:ascii="Arial" w:hAnsi="Arial" w:cs="Arial"/>
        </w:rPr>
        <w:t xml:space="preserve"> the </w:t>
      </w:r>
      <w:r w:rsidR="00A31AC9" w:rsidRPr="002F3AD2">
        <w:rPr>
          <w:rFonts w:ascii="Arial" w:hAnsi="Arial" w:cs="Arial"/>
        </w:rPr>
        <w:t>R</w:t>
      </w:r>
      <w:r w:rsidR="00840224" w:rsidRPr="002F3AD2">
        <w:rPr>
          <w:rFonts w:ascii="Arial" w:hAnsi="Arial" w:cs="Arial"/>
        </w:rPr>
        <w:t>eviewers’ points</w:t>
      </w:r>
      <w:r w:rsidR="005E6FA4">
        <w:rPr>
          <w:rFonts w:ascii="Arial" w:hAnsi="Arial" w:cs="Arial"/>
        </w:rPr>
        <w:t>.</w:t>
      </w:r>
      <w:r w:rsidR="00840224" w:rsidRPr="002F3AD2">
        <w:rPr>
          <w:rFonts w:ascii="Arial" w:hAnsi="Arial" w:cs="Arial"/>
        </w:rPr>
        <w:t xml:space="preserve"> </w:t>
      </w:r>
    </w:p>
    <w:p w14:paraId="32586E85" w14:textId="369A92D7" w:rsidR="009F65F9" w:rsidRPr="002F3AD2" w:rsidRDefault="00C70B93" w:rsidP="002F3AD2">
      <w:pPr>
        <w:jc w:val="both"/>
        <w:rPr>
          <w:rFonts w:ascii="Arial" w:hAnsi="Arial" w:cs="Arial"/>
        </w:rPr>
      </w:pPr>
      <w:r>
        <w:rPr>
          <w:rFonts w:ascii="Arial" w:hAnsi="Arial" w:cs="Arial"/>
        </w:rPr>
        <w:t>T</w:t>
      </w:r>
      <w:r w:rsidR="00840224" w:rsidRPr="002F3AD2">
        <w:rPr>
          <w:rFonts w:ascii="Arial" w:hAnsi="Arial" w:cs="Arial"/>
        </w:rPr>
        <w:t xml:space="preserve">he Editorial team suggested </w:t>
      </w:r>
      <w:r w:rsidR="00D737C5" w:rsidRPr="002F3AD2">
        <w:rPr>
          <w:rFonts w:ascii="Arial" w:hAnsi="Arial" w:cs="Arial"/>
        </w:rPr>
        <w:t>paying</w:t>
      </w:r>
      <w:r w:rsidR="00840224" w:rsidRPr="002F3AD2">
        <w:rPr>
          <w:rFonts w:ascii="Arial" w:hAnsi="Arial" w:cs="Arial"/>
        </w:rPr>
        <w:t xml:space="preserve"> special attention to the following areas where our original manuscript </w:t>
      </w:r>
      <w:r>
        <w:rPr>
          <w:rFonts w:ascii="Arial" w:hAnsi="Arial" w:cs="Arial"/>
        </w:rPr>
        <w:t>needed improvements</w:t>
      </w:r>
      <w:r w:rsidR="00840224" w:rsidRPr="002F3AD2">
        <w:rPr>
          <w:rFonts w:ascii="Arial" w:hAnsi="Arial" w:cs="Arial"/>
        </w:rPr>
        <w:t xml:space="preserve"> (which are explained in detail over our response to the Reviewers). </w:t>
      </w:r>
      <w:bookmarkStart w:id="0" w:name="_GoBack"/>
      <w:bookmarkEnd w:id="0"/>
    </w:p>
    <w:p w14:paraId="19C54FE4" w14:textId="77777777" w:rsidR="00B53DD1" w:rsidRDefault="00D0170C" w:rsidP="002F3AD2">
      <w:pPr>
        <w:jc w:val="both"/>
        <w:rPr>
          <w:rFonts w:ascii="Arial" w:hAnsi="Arial" w:cs="Arial"/>
        </w:rPr>
      </w:pPr>
      <w:r w:rsidRPr="002F3AD2">
        <w:rPr>
          <w:rFonts w:ascii="Arial" w:hAnsi="Arial" w:cs="Arial"/>
        </w:rPr>
        <w:t>Changes to be made by the Author(s):</w:t>
      </w:r>
    </w:p>
    <w:p w14:paraId="3BA926AB" w14:textId="41969640" w:rsidR="00840224" w:rsidRPr="002F3AD2" w:rsidRDefault="00D0170C" w:rsidP="002F3AD2">
      <w:pPr>
        <w:jc w:val="both"/>
        <w:rPr>
          <w:rFonts w:ascii="Arial" w:hAnsi="Arial" w:cs="Arial"/>
        </w:rPr>
      </w:pPr>
      <w:r w:rsidRPr="002F3AD2">
        <w:rPr>
          <w:rFonts w:ascii="Arial" w:hAnsi="Arial" w:cs="Arial"/>
        </w:rPr>
        <w:t>1. Please take this opportunity to thoroughly proofread the manuscript to ensure that there are no spelling or grammar issues. E.g. Line 190:“gel..” instead of “..gels..”, Line 219: “..clotting..” instead of “..clothing..” etc.</w:t>
      </w:r>
    </w:p>
    <w:p w14:paraId="633D4350" w14:textId="3FD2AA61" w:rsidR="005E19E3" w:rsidRPr="005E6FA4" w:rsidRDefault="003C6FF4" w:rsidP="002F3AD2">
      <w:pPr>
        <w:jc w:val="both"/>
        <w:rPr>
          <w:rFonts w:ascii="Arial" w:eastAsia="Times New Roman" w:hAnsi="Arial" w:cs="Arial"/>
          <w:color w:val="0070C0"/>
        </w:rPr>
      </w:pPr>
      <w:r w:rsidRPr="005E6FA4">
        <w:rPr>
          <w:rFonts w:ascii="Arial" w:eastAsia="Times New Roman" w:hAnsi="Arial" w:cs="Arial"/>
          <w:color w:val="0070C0"/>
        </w:rPr>
        <w:t>In the revised manuscript, we have corrected the already mention</w:t>
      </w:r>
      <w:r w:rsidR="00C84844">
        <w:rPr>
          <w:rFonts w:ascii="Arial" w:eastAsia="Times New Roman" w:hAnsi="Arial" w:cs="Arial"/>
          <w:color w:val="0070C0"/>
        </w:rPr>
        <w:t>ed</w:t>
      </w:r>
      <w:r w:rsidRPr="005E6FA4">
        <w:rPr>
          <w:rFonts w:ascii="Arial" w:eastAsia="Times New Roman" w:hAnsi="Arial" w:cs="Arial"/>
          <w:color w:val="0070C0"/>
        </w:rPr>
        <w:t xml:space="preserve"> grammar issues</w:t>
      </w:r>
      <w:r w:rsidR="00DB07D8" w:rsidRPr="005E6FA4">
        <w:rPr>
          <w:rFonts w:ascii="Arial" w:eastAsia="Times New Roman" w:hAnsi="Arial" w:cs="Arial"/>
          <w:color w:val="0070C0"/>
        </w:rPr>
        <w:t xml:space="preserve">. We </w:t>
      </w:r>
      <w:r w:rsidRPr="005E6FA4">
        <w:rPr>
          <w:rFonts w:ascii="Arial" w:eastAsia="Times New Roman" w:hAnsi="Arial" w:cs="Arial"/>
          <w:color w:val="0070C0"/>
        </w:rPr>
        <w:t xml:space="preserve">also </w:t>
      </w:r>
      <w:r w:rsidR="00DB07D8" w:rsidRPr="005E6FA4">
        <w:rPr>
          <w:rFonts w:ascii="Arial" w:eastAsia="Times New Roman" w:hAnsi="Arial" w:cs="Arial"/>
          <w:color w:val="0070C0"/>
        </w:rPr>
        <w:t>correct</w:t>
      </w:r>
      <w:r w:rsidR="00C84844">
        <w:rPr>
          <w:rFonts w:ascii="Arial" w:eastAsia="Times New Roman" w:hAnsi="Arial" w:cs="Arial"/>
          <w:color w:val="0070C0"/>
        </w:rPr>
        <w:t>ed</w:t>
      </w:r>
      <w:r w:rsidR="00DB07D8" w:rsidRPr="005E6FA4">
        <w:rPr>
          <w:rFonts w:ascii="Arial" w:eastAsia="Times New Roman" w:hAnsi="Arial" w:cs="Arial"/>
          <w:color w:val="0070C0"/>
        </w:rPr>
        <w:t xml:space="preserve"> other grammatical mistakes </w:t>
      </w:r>
      <w:r w:rsidR="00C70B93">
        <w:rPr>
          <w:rFonts w:ascii="Arial" w:eastAsia="Times New Roman" w:hAnsi="Arial" w:cs="Arial"/>
          <w:color w:val="0070C0"/>
        </w:rPr>
        <w:t xml:space="preserve">that we spotted in </w:t>
      </w:r>
      <w:r w:rsidR="00DB07D8" w:rsidRPr="005E6FA4">
        <w:rPr>
          <w:rFonts w:ascii="Arial" w:eastAsia="Times New Roman" w:hAnsi="Arial" w:cs="Arial"/>
          <w:color w:val="0070C0"/>
        </w:rPr>
        <w:t xml:space="preserve">the manuscript.             </w:t>
      </w:r>
    </w:p>
    <w:p w14:paraId="404C420F" w14:textId="77777777" w:rsidR="00840224" w:rsidRPr="002F3AD2" w:rsidRDefault="00D0170C" w:rsidP="002F3AD2">
      <w:pPr>
        <w:jc w:val="both"/>
        <w:rPr>
          <w:rFonts w:ascii="Arial" w:hAnsi="Arial" w:cs="Arial"/>
        </w:rPr>
      </w:pPr>
      <w:r w:rsidRPr="002F3AD2">
        <w:rPr>
          <w:rFonts w:ascii="Arial" w:hAnsi="Arial" w:cs="Arial"/>
        </w:rPr>
        <w:br/>
        <w:t>2. The supplementary files listed (Line 339, 344) are not uploaded. Please ensure you submit all the files.</w:t>
      </w:r>
    </w:p>
    <w:p w14:paraId="488F05CD" w14:textId="14480A75" w:rsidR="005E19E3" w:rsidRPr="005E6FA4" w:rsidRDefault="006D7242" w:rsidP="002F3AD2">
      <w:pPr>
        <w:jc w:val="both"/>
        <w:rPr>
          <w:rFonts w:ascii="Arial" w:eastAsia="Times New Roman" w:hAnsi="Arial" w:cs="Arial"/>
          <w:color w:val="0070C0"/>
        </w:rPr>
      </w:pPr>
      <w:r w:rsidRPr="005E6FA4">
        <w:rPr>
          <w:rFonts w:ascii="Arial" w:eastAsia="Times New Roman" w:hAnsi="Arial" w:cs="Arial"/>
          <w:color w:val="0070C0"/>
        </w:rPr>
        <w:t>We have include</w:t>
      </w:r>
      <w:r w:rsidR="0018560C" w:rsidRPr="005E6FA4">
        <w:rPr>
          <w:rFonts w:ascii="Arial" w:eastAsia="Times New Roman" w:hAnsi="Arial" w:cs="Arial"/>
          <w:color w:val="0070C0"/>
        </w:rPr>
        <w:t>d</w:t>
      </w:r>
      <w:r w:rsidRPr="005E6FA4">
        <w:rPr>
          <w:rFonts w:ascii="Arial" w:eastAsia="Times New Roman" w:hAnsi="Arial" w:cs="Arial"/>
          <w:color w:val="0070C0"/>
        </w:rPr>
        <w:t xml:space="preserve"> in the updated version the files corresponding to the “Supplemental movie 1” and the “Supplemental Excel</w:t>
      </w:r>
      <w:r w:rsidR="00C70B93">
        <w:rPr>
          <w:rFonts w:ascii="Arial" w:eastAsia="Times New Roman" w:hAnsi="Arial" w:cs="Arial"/>
          <w:color w:val="0070C0"/>
        </w:rPr>
        <w:t xml:space="preserve"> Table</w:t>
      </w:r>
      <w:r w:rsidRPr="005E6FA4">
        <w:rPr>
          <w:rFonts w:ascii="Arial" w:eastAsia="Times New Roman" w:hAnsi="Arial" w:cs="Arial"/>
          <w:color w:val="0070C0"/>
        </w:rPr>
        <w:t>”</w:t>
      </w:r>
      <w:r w:rsidR="005E19E3" w:rsidRPr="005E6FA4">
        <w:rPr>
          <w:rFonts w:ascii="Arial" w:eastAsia="Times New Roman" w:hAnsi="Arial" w:cs="Arial"/>
          <w:color w:val="0070C0"/>
        </w:rPr>
        <w:t>.</w:t>
      </w:r>
    </w:p>
    <w:p w14:paraId="31DE66D6" w14:textId="77777777" w:rsidR="00840224" w:rsidRPr="002F3AD2" w:rsidRDefault="00D0170C" w:rsidP="002F3AD2">
      <w:pPr>
        <w:jc w:val="both"/>
        <w:rPr>
          <w:rFonts w:ascii="Arial" w:hAnsi="Arial" w:cs="Arial"/>
        </w:rPr>
      </w:pPr>
      <w:r w:rsidRPr="002F3AD2">
        <w:rPr>
          <w:rFonts w:ascii="Arial" w:hAnsi="Arial" w:cs="Arial"/>
        </w:rPr>
        <w:br/>
        <w:t>3. Please include an ethics statement before your numbered protocol steps, indicating that you have followed the animal care guidelines of your institution.</w:t>
      </w:r>
    </w:p>
    <w:p w14:paraId="3C1BDFA8" w14:textId="4ACF7854" w:rsidR="005E19E3" w:rsidRPr="005E6FA4" w:rsidRDefault="006D7242" w:rsidP="002F3AD2">
      <w:pPr>
        <w:jc w:val="both"/>
        <w:rPr>
          <w:rFonts w:ascii="Arial" w:eastAsia="Times New Roman" w:hAnsi="Arial" w:cs="Arial"/>
          <w:color w:val="0070C0"/>
        </w:rPr>
      </w:pPr>
      <w:r w:rsidRPr="005E6FA4">
        <w:rPr>
          <w:rFonts w:ascii="Arial" w:eastAsia="Times New Roman" w:hAnsi="Arial" w:cs="Arial"/>
          <w:color w:val="0070C0"/>
        </w:rPr>
        <w:t>We have include</w:t>
      </w:r>
      <w:r w:rsidR="0018560C" w:rsidRPr="005E6FA4">
        <w:rPr>
          <w:rFonts w:ascii="Arial" w:eastAsia="Times New Roman" w:hAnsi="Arial" w:cs="Arial"/>
          <w:color w:val="0070C0"/>
        </w:rPr>
        <w:t>d</w:t>
      </w:r>
      <w:r w:rsidRPr="005E6FA4">
        <w:rPr>
          <w:rFonts w:ascii="Arial" w:eastAsia="Times New Roman" w:hAnsi="Arial" w:cs="Arial"/>
          <w:color w:val="0070C0"/>
        </w:rPr>
        <w:t xml:space="preserve"> an ethics statement before the numbered protocols steps</w:t>
      </w:r>
      <w:r w:rsidR="00805FDE">
        <w:rPr>
          <w:rFonts w:ascii="Arial" w:eastAsia="Times New Roman" w:hAnsi="Arial" w:cs="Arial"/>
          <w:color w:val="0070C0"/>
        </w:rPr>
        <w:t>,</w:t>
      </w:r>
      <w:r w:rsidRPr="005E6FA4">
        <w:rPr>
          <w:rFonts w:ascii="Arial" w:eastAsia="Times New Roman" w:hAnsi="Arial" w:cs="Arial"/>
          <w:color w:val="0070C0"/>
        </w:rPr>
        <w:t xml:space="preserve"> as recommended by the Editors</w:t>
      </w:r>
      <w:r w:rsidR="005E19E3" w:rsidRPr="005E6FA4">
        <w:rPr>
          <w:rFonts w:ascii="Arial" w:eastAsia="Times New Roman" w:hAnsi="Arial" w:cs="Arial"/>
          <w:color w:val="0070C0"/>
        </w:rPr>
        <w:t>.</w:t>
      </w:r>
    </w:p>
    <w:p w14:paraId="1460078D" w14:textId="77777777" w:rsidR="00840224" w:rsidRPr="002F3AD2" w:rsidRDefault="00D0170C" w:rsidP="002F3AD2">
      <w:pPr>
        <w:jc w:val="both"/>
        <w:rPr>
          <w:rFonts w:ascii="Arial" w:hAnsi="Arial" w:cs="Arial"/>
        </w:rPr>
      </w:pPr>
      <w:r w:rsidRPr="002F3AD2">
        <w:rPr>
          <w:rFonts w:ascii="Arial" w:hAnsi="Arial" w:cs="Arial"/>
        </w:rPr>
        <w:br/>
        <w:t>4. Please add a single space between the quantity and its unit: E.g. 500 mm, 20 µL, 37 oC, 5 min etc. Please use the correct SI units: E.g. “ µL” instead of “uL”.</w:t>
      </w:r>
    </w:p>
    <w:p w14:paraId="430E65B1" w14:textId="1AE99881" w:rsidR="005E19E3" w:rsidRPr="005E6FA4" w:rsidRDefault="006D7242" w:rsidP="002F3AD2">
      <w:pPr>
        <w:jc w:val="both"/>
        <w:rPr>
          <w:rFonts w:ascii="Arial" w:eastAsia="Times New Roman" w:hAnsi="Arial" w:cs="Arial"/>
          <w:color w:val="0070C0"/>
        </w:rPr>
      </w:pPr>
      <w:r w:rsidRPr="005E6FA4">
        <w:rPr>
          <w:rFonts w:ascii="Arial" w:eastAsia="Times New Roman" w:hAnsi="Arial" w:cs="Arial"/>
          <w:color w:val="0070C0"/>
        </w:rPr>
        <w:t xml:space="preserve">We have modified all the units accordingly, </w:t>
      </w:r>
      <w:r w:rsidR="004C3424" w:rsidRPr="005E6FA4">
        <w:rPr>
          <w:rFonts w:ascii="Arial" w:eastAsia="Times New Roman" w:hAnsi="Arial" w:cs="Arial"/>
          <w:color w:val="0070C0"/>
        </w:rPr>
        <w:t>also adding</w:t>
      </w:r>
      <w:r w:rsidRPr="005E6FA4">
        <w:rPr>
          <w:rFonts w:ascii="Arial" w:eastAsia="Times New Roman" w:hAnsi="Arial" w:cs="Arial"/>
          <w:color w:val="0070C0"/>
        </w:rPr>
        <w:t xml:space="preserve"> the single space between the quantity and the units</w:t>
      </w:r>
      <w:r w:rsidR="005E19E3" w:rsidRPr="005E6FA4">
        <w:rPr>
          <w:rFonts w:ascii="Arial" w:eastAsia="Times New Roman" w:hAnsi="Arial" w:cs="Arial"/>
          <w:color w:val="0070C0"/>
        </w:rPr>
        <w:t>.</w:t>
      </w:r>
    </w:p>
    <w:p w14:paraId="1A601D5B" w14:textId="77777777" w:rsidR="00840224" w:rsidRPr="002F3AD2" w:rsidRDefault="00D0170C" w:rsidP="002F3AD2">
      <w:pPr>
        <w:jc w:val="both"/>
        <w:rPr>
          <w:rFonts w:ascii="Arial" w:hAnsi="Arial" w:cs="Arial"/>
        </w:rPr>
      </w:pPr>
      <w:r w:rsidRPr="002F3AD2">
        <w:rPr>
          <w:rFonts w:ascii="Arial" w:hAnsi="Arial" w:cs="Arial"/>
        </w:rPr>
        <w:br/>
        <w:t>5. Please avoid the use of personal pronouns in the protocol. E.g. “we”, “our”, etc.</w:t>
      </w:r>
    </w:p>
    <w:p w14:paraId="7452EEAB" w14:textId="0E8C588B" w:rsidR="005E19E3" w:rsidRPr="005E6FA4" w:rsidRDefault="00F83572" w:rsidP="002F3AD2">
      <w:pPr>
        <w:jc w:val="both"/>
        <w:rPr>
          <w:rFonts w:ascii="Arial" w:eastAsia="Times New Roman" w:hAnsi="Arial" w:cs="Arial"/>
          <w:color w:val="0070C0"/>
        </w:rPr>
      </w:pPr>
      <w:r w:rsidRPr="005E6FA4">
        <w:rPr>
          <w:rFonts w:ascii="Arial" w:eastAsia="Times New Roman" w:hAnsi="Arial" w:cs="Arial"/>
          <w:color w:val="0070C0"/>
        </w:rPr>
        <w:t>We have change</w:t>
      </w:r>
      <w:r w:rsidR="0018560C" w:rsidRPr="005E6FA4">
        <w:rPr>
          <w:rFonts w:ascii="Arial" w:eastAsia="Times New Roman" w:hAnsi="Arial" w:cs="Arial"/>
          <w:color w:val="0070C0"/>
        </w:rPr>
        <w:t>d</w:t>
      </w:r>
      <w:r w:rsidRPr="005E6FA4">
        <w:rPr>
          <w:rFonts w:ascii="Arial" w:eastAsia="Times New Roman" w:hAnsi="Arial" w:cs="Arial"/>
          <w:color w:val="0070C0"/>
        </w:rPr>
        <w:t xml:space="preserve"> several lines to avoid the usage of personal pronouns</w:t>
      </w:r>
      <w:r w:rsidR="005E19E3" w:rsidRPr="005E6FA4">
        <w:rPr>
          <w:rFonts w:ascii="Arial" w:eastAsia="Times New Roman" w:hAnsi="Arial" w:cs="Arial"/>
          <w:color w:val="0070C0"/>
        </w:rPr>
        <w:t>.</w:t>
      </w:r>
      <w:r w:rsidRPr="005E6FA4">
        <w:rPr>
          <w:rFonts w:ascii="Arial" w:eastAsia="Times New Roman" w:hAnsi="Arial" w:cs="Arial"/>
          <w:color w:val="0070C0"/>
        </w:rPr>
        <w:t xml:space="preserve"> </w:t>
      </w:r>
    </w:p>
    <w:p w14:paraId="2C9B0252" w14:textId="77777777" w:rsidR="00840224" w:rsidRPr="002F3AD2" w:rsidRDefault="00D0170C" w:rsidP="002F3AD2">
      <w:pPr>
        <w:jc w:val="both"/>
        <w:rPr>
          <w:rFonts w:ascii="Arial" w:hAnsi="Arial" w:cs="Arial"/>
        </w:rPr>
      </w:pPr>
      <w:r w:rsidRPr="002F3AD2">
        <w:rPr>
          <w:rFonts w:ascii="Arial" w:hAnsi="Arial" w:cs="Arial"/>
        </w:rPr>
        <w:br/>
        <w:t>6</w:t>
      </w:r>
      <w:r w:rsidR="004F1F14" w:rsidRPr="002F3AD2">
        <w:rPr>
          <w:rFonts w:ascii="Arial" w:hAnsi="Arial" w:cs="Arial"/>
        </w:rPr>
        <w:t>. Please expand the Representative Results in the context of the technique you have described, e.g., how do these results show the technique, suggestions about how to analyze the outcome, etc.</w:t>
      </w:r>
    </w:p>
    <w:p w14:paraId="51B4C25A" w14:textId="28794E29" w:rsidR="005E19E3" w:rsidRPr="008F1838" w:rsidRDefault="00F22A4C" w:rsidP="002F3AD2">
      <w:pPr>
        <w:jc w:val="both"/>
        <w:rPr>
          <w:rFonts w:ascii="Arial" w:eastAsia="Times New Roman" w:hAnsi="Arial" w:cs="Arial"/>
          <w:color w:val="0070C0"/>
        </w:rPr>
      </w:pPr>
      <w:r w:rsidRPr="008F1838">
        <w:rPr>
          <w:rFonts w:ascii="Arial" w:eastAsia="Times New Roman" w:hAnsi="Arial" w:cs="Arial"/>
          <w:color w:val="0070C0"/>
        </w:rPr>
        <w:lastRenderedPageBreak/>
        <w:t xml:space="preserve">Following the </w:t>
      </w:r>
      <w:r w:rsidR="0018560C" w:rsidRPr="008F1838">
        <w:rPr>
          <w:rFonts w:ascii="Arial" w:eastAsia="Times New Roman" w:hAnsi="Arial" w:cs="Arial"/>
          <w:color w:val="0070C0"/>
        </w:rPr>
        <w:t>suggestions of the e</w:t>
      </w:r>
      <w:r w:rsidRPr="008F1838">
        <w:rPr>
          <w:rFonts w:ascii="Arial" w:eastAsia="Times New Roman" w:hAnsi="Arial" w:cs="Arial"/>
          <w:color w:val="0070C0"/>
        </w:rPr>
        <w:t>ditors</w:t>
      </w:r>
      <w:r w:rsidR="0018560C" w:rsidRPr="008F1838">
        <w:rPr>
          <w:rFonts w:ascii="Arial" w:eastAsia="Times New Roman" w:hAnsi="Arial" w:cs="Arial"/>
          <w:color w:val="0070C0"/>
        </w:rPr>
        <w:t xml:space="preserve"> and</w:t>
      </w:r>
      <w:r w:rsidRPr="008F1838">
        <w:rPr>
          <w:rFonts w:ascii="Arial" w:eastAsia="Times New Roman" w:hAnsi="Arial" w:cs="Arial"/>
          <w:color w:val="0070C0"/>
        </w:rPr>
        <w:t xml:space="preserve"> reviewers, we have expand</w:t>
      </w:r>
      <w:r w:rsidR="0018560C" w:rsidRPr="008F1838">
        <w:rPr>
          <w:rFonts w:ascii="Arial" w:eastAsia="Times New Roman" w:hAnsi="Arial" w:cs="Arial"/>
          <w:color w:val="0070C0"/>
        </w:rPr>
        <w:t>ed</w:t>
      </w:r>
      <w:r w:rsidRPr="008F1838">
        <w:rPr>
          <w:rFonts w:ascii="Arial" w:eastAsia="Times New Roman" w:hAnsi="Arial" w:cs="Arial"/>
          <w:color w:val="0070C0"/>
        </w:rPr>
        <w:t xml:space="preserve"> the </w:t>
      </w:r>
      <w:r w:rsidR="008A7306" w:rsidRPr="008F1838">
        <w:rPr>
          <w:rFonts w:ascii="Arial" w:eastAsia="Times New Roman" w:hAnsi="Arial" w:cs="Arial"/>
          <w:color w:val="0070C0"/>
        </w:rPr>
        <w:t xml:space="preserve">representative results sections. </w:t>
      </w:r>
      <w:r w:rsidR="00A01232" w:rsidRPr="008F1838">
        <w:rPr>
          <w:rFonts w:ascii="Arial" w:eastAsia="Times New Roman" w:hAnsi="Arial" w:cs="Arial"/>
          <w:color w:val="0070C0"/>
        </w:rPr>
        <w:t>(</w:t>
      </w:r>
      <w:r w:rsidR="008F1838" w:rsidRPr="008F1838">
        <w:rPr>
          <w:rFonts w:ascii="Arial" w:eastAsia="Times New Roman" w:hAnsi="Arial" w:cs="Arial"/>
          <w:color w:val="0070C0"/>
        </w:rPr>
        <w:t>New manuscript</w:t>
      </w:r>
      <w:r w:rsidR="00DD2E8C">
        <w:rPr>
          <w:rFonts w:ascii="Arial" w:eastAsia="Times New Roman" w:hAnsi="Arial" w:cs="Arial"/>
          <w:color w:val="0070C0"/>
        </w:rPr>
        <w:t>,</w:t>
      </w:r>
      <w:r w:rsidR="008F1838" w:rsidRPr="008F1838">
        <w:rPr>
          <w:rFonts w:ascii="Arial" w:eastAsia="Times New Roman" w:hAnsi="Arial" w:cs="Arial"/>
          <w:color w:val="0070C0"/>
        </w:rPr>
        <w:t xml:space="preserve"> representative results </w:t>
      </w:r>
      <w:r w:rsidR="00A01232" w:rsidRPr="008F1838">
        <w:rPr>
          <w:rFonts w:ascii="Arial" w:eastAsia="Times New Roman" w:hAnsi="Arial" w:cs="Arial"/>
          <w:color w:val="0070C0"/>
        </w:rPr>
        <w:t xml:space="preserve">section, line </w:t>
      </w:r>
      <w:r w:rsidR="003A3B87">
        <w:rPr>
          <w:rFonts w:ascii="Arial" w:eastAsia="Times New Roman" w:hAnsi="Arial" w:cs="Arial"/>
          <w:color w:val="0070C0"/>
        </w:rPr>
        <w:t>303-31</w:t>
      </w:r>
      <w:r w:rsidR="00915D9E">
        <w:rPr>
          <w:rFonts w:ascii="Arial" w:eastAsia="Times New Roman" w:hAnsi="Arial" w:cs="Arial"/>
          <w:color w:val="0070C0"/>
        </w:rPr>
        <w:t>5</w:t>
      </w:r>
      <w:r w:rsidR="00A01232" w:rsidRPr="008F1838">
        <w:rPr>
          <w:rFonts w:ascii="Arial" w:eastAsia="Times New Roman" w:hAnsi="Arial" w:cs="Arial"/>
          <w:color w:val="0070C0"/>
        </w:rPr>
        <w:t>).</w:t>
      </w:r>
    </w:p>
    <w:p w14:paraId="1E90EA3D" w14:textId="77777777" w:rsidR="00840224" w:rsidRPr="002F3AD2" w:rsidRDefault="00D0170C" w:rsidP="002F3AD2">
      <w:pPr>
        <w:jc w:val="both"/>
        <w:rPr>
          <w:rFonts w:ascii="Arial" w:hAnsi="Arial" w:cs="Arial"/>
        </w:rPr>
      </w:pPr>
      <w:r w:rsidRPr="002F3AD2">
        <w:rPr>
          <w:rFonts w:ascii="Arial" w:hAnsi="Arial" w:cs="Arial"/>
        </w:rPr>
        <w:br/>
        <w:t>7. Please adjust the numbering of the Protocol to follow the JoVE Instructions for Authors. For example, 1 should be followed by 1.1 and then 1.1.1 and 1.1.2 if necessary. Include a single line space between protocol steps.</w:t>
      </w:r>
    </w:p>
    <w:p w14:paraId="3876DD15" w14:textId="2433E6DE" w:rsidR="005E19E3" w:rsidRPr="008F1838" w:rsidRDefault="008F1838" w:rsidP="002F3AD2">
      <w:pPr>
        <w:jc w:val="both"/>
        <w:rPr>
          <w:rFonts w:ascii="Arial" w:eastAsia="Times New Roman" w:hAnsi="Arial" w:cs="Arial"/>
          <w:color w:val="0070C0"/>
        </w:rPr>
      </w:pPr>
      <w:r>
        <w:rPr>
          <w:rFonts w:ascii="Arial" w:eastAsia="Times New Roman" w:hAnsi="Arial" w:cs="Arial"/>
          <w:color w:val="0070C0"/>
        </w:rPr>
        <w:t xml:space="preserve">We followed the numbering of the protocol </w:t>
      </w:r>
      <w:r w:rsidR="00CD096B" w:rsidRPr="008F1838">
        <w:rPr>
          <w:rFonts w:ascii="Arial" w:eastAsia="Times New Roman" w:hAnsi="Arial" w:cs="Arial"/>
          <w:color w:val="0070C0"/>
        </w:rPr>
        <w:t>as indicated</w:t>
      </w:r>
      <w:r>
        <w:rPr>
          <w:rFonts w:ascii="Arial" w:eastAsia="Times New Roman" w:hAnsi="Arial" w:cs="Arial"/>
          <w:color w:val="0070C0"/>
        </w:rPr>
        <w:t>.</w:t>
      </w:r>
    </w:p>
    <w:p w14:paraId="430C4DF0" w14:textId="77777777" w:rsidR="00840224" w:rsidRPr="002F3AD2" w:rsidRDefault="00D0170C" w:rsidP="002F3AD2">
      <w:pPr>
        <w:jc w:val="both"/>
        <w:rPr>
          <w:rFonts w:ascii="Arial" w:hAnsi="Arial" w:cs="Arial"/>
        </w:rPr>
      </w:pPr>
      <w:r w:rsidRPr="002F3AD2">
        <w:rPr>
          <w:rFonts w:ascii="Arial" w:hAnsi="Arial" w:cs="Arial"/>
        </w:rPr>
        <w:br/>
        <w:t>8.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InjectMan, FemtoJet, Eppendorf, etc.</w:t>
      </w:r>
    </w:p>
    <w:p w14:paraId="4A16CBD3" w14:textId="7379BE17" w:rsidR="005E19E3" w:rsidRPr="008F1838" w:rsidRDefault="00972C95" w:rsidP="002F3AD2">
      <w:pPr>
        <w:jc w:val="both"/>
        <w:rPr>
          <w:rFonts w:ascii="Arial" w:eastAsia="Times New Roman" w:hAnsi="Arial" w:cs="Arial"/>
          <w:color w:val="0070C0"/>
        </w:rPr>
      </w:pPr>
      <w:r w:rsidRPr="008F1838">
        <w:rPr>
          <w:rFonts w:ascii="Arial" w:eastAsia="Times New Roman" w:hAnsi="Arial" w:cs="Arial"/>
          <w:color w:val="0070C0"/>
        </w:rPr>
        <w:t xml:space="preserve">As recommended, </w:t>
      </w:r>
      <w:r w:rsidR="00910629" w:rsidRPr="008F1838">
        <w:rPr>
          <w:rFonts w:ascii="Arial" w:eastAsia="Times New Roman" w:hAnsi="Arial" w:cs="Arial"/>
          <w:color w:val="0070C0"/>
        </w:rPr>
        <w:t>the usage of commercial names</w:t>
      </w:r>
      <w:r w:rsidR="000722C0">
        <w:rPr>
          <w:rFonts w:ascii="Arial" w:eastAsia="Times New Roman" w:hAnsi="Arial" w:cs="Arial"/>
          <w:color w:val="0070C0"/>
        </w:rPr>
        <w:t xml:space="preserve"> was avoided.  </w:t>
      </w:r>
      <w:r w:rsidR="00805FDE">
        <w:rPr>
          <w:rFonts w:ascii="Arial" w:eastAsia="Times New Roman" w:hAnsi="Arial" w:cs="Arial"/>
          <w:color w:val="0070C0"/>
        </w:rPr>
        <w:t>T</w:t>
      </w:r>
      <w:r w:rsidR="0018560C" w:rsidRPr="008F1838">
        <w:rPr>
          <w:rFonts w:ascii="Arial" w:eastAsia="Times New Roman" w:hAnsi="Arial" w:cs="Arial"/>
          <w:color w:val="0070C0"/>
        </w:rPr>
        <w:t>he commercial products were</w:t>
      </w:r>
      <w:r w:rsidR="00955273" w:rsidRPr="008F1838">
        <w:rPr>
          <w:rFonts w:ascii="Arial" w:eastAsia="Times New Roman" w:hAnsi="Arial" w:cs="Arial"/>
          <w:color w:val="0070C0"/>
        </w:rPr>
        <w:t xml:space="preserve"> stated in</w:t>
      </w:r>
      <w:r w:rsidR="00885607" w:rsidRPr="008F1838">
        <w:rPr>
          <w:rFonts w:ascii="Arial" w:eastAsia="Times New Roman" w:hAnsi="Arial" w:cs="Arial"/>
          <w:color w:val="0070C0"/>
        </w:rPr>
        <w:t xml:space="preserve"> </w:t>
      </w:r>
      <w:r w:rsidR="00910629" w:rsidRPr="008F1838">
        <w:rPr>
          <w:rFonts w:ascii="Arial" w:eastAsia="Times New Roman" w:hAnsi="Arial" w:cs="Arial"/>
          <w:color w:val="0070C0"/>
        </w:rPr>
        <w:t>the JoVE_materials excel file</w:t>
      </w:r>
      <w:r w:rsidR="005E19E3" w:rsidRPr="008F1838">
        <w:rPr>
          <w:rFonts w:ascii="Arial" w:eastAsia="Times New Roman" w:hAnsi="Arial" w:cs="Arial"/>
          <w:color w:val="0070C0"/>
        </w:rPr>
        <w:t>.</w:t>
      </w:r>
    </w:p>
    <w:p w14:paraId="67963D1C" w14:textId="77777777" w:rsidR="00840224" w:rsidRPr="002F3AD2" w:rsidRDefault="00D0170C" w:rsidP="002F3AD2">
      <w:pPr>
        <w:jc w:val="both"/>
        <w:rPr>
          <w:rFonts w:ascii="Arial" w:hAnsi="Arial" w:cs="Arial"/>
        </w:rPr>
      </w:pPr>
      <w:r w:rsidRPr="002F3AD2">
        <w:rPr>
          <w:rFonts w:ascii="Arial" w:hAnsi="Arial" w:cs="Arial"/>
        </w:rPr>
        <w:br/>
        <w:t>9.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9B344C0" w14:textId="2F5C9244" w:rsidR="00885607" w:rsidRPr="00741D2F" w:rsidRDefault="00885607" w:rsidP="002F3AD2">
      <w:pPr>
        <w:jc w:val="both"/>
        <w:rPr>
          <w:rFonts w:ascii="Arial" w:eastAsia="Times New Roman" w:hAnsi="Arial" w:cs="Arial"/>
          <w:color w:val="0070C0"/>
        </w:rPr>
      </w:pPr>
      <w:r w:rsidRPr="00741D2F">
        <w:rPr>
          <w:rFonts w:ascii="Arial" w:eastAsia="Times New Roman" w:hAnsi="Arial" w:cs="Arial"/>
          <w:color w:val="0070C0"/>
        </w:rPr>
        <w:t>We have highlight</w:t>
      </w:r>
      <w:r w:rsidR="0018560C" w:rsidRPr="00741D2F">
        <w:rPr>
          <w:rFonts w:ascii="Arial" w:eastAsia="Times New Roman" w:hAnsi="Arial" w:cs="Arial"/>
          <w:color w:val="0070C0"/>
        </w:rPr>
        <w:t>ed</w:t>
      </w:r>
      <w:r w:rsidRPr="00741D2F">
        <w:rPr>
          <w:rFonts w:ascii="Arial" w:eastAsia="Times New Roman" w:hAnsi="Arial" w:cs="Arial"/>
          <w:color w:val="0070C0"/>
        </w:rPr>
        <w:t xml:space="preserve"> </w:t>
      </w:r>
      <w:r w:rsidR="00C70B93">
        <w:rPr>
          <w:rFonts w:ascii="Arial" w:eastAsia="Times New Roman" w:hAnsi="Arial" w:cs="Arial"/>
          <w:color w:val="0070C0"/>
        </w:rPr>
        <w:t xml:space="preserve">in blue text </w:t>
      </w:r>
      <w:r w:rsidRPr="00741D2F">
        <w:rPr>
          <w:rFonts w:ascii="Arial" w:eastAsia="Times New Roman" w:hAnsi="Arial" w:cs="Arial"/>
          <w:color w:val="0070C0"/>
        </w:rPr>
        <w:t>the areas of the protocol that we would like to be recorded</w:t>
      </w:r>
      <w:r w:rsidR="00C70B93">
        <w:rPr>
          <w:rFonts w:ascii="Arial" w:eastAsia="Times New Roman" w:hAnsi="Arial" w:cs="Arial"/>
          <w:color w:val="0070C0"/>
        </w:rPr>
        <w:t xml:space="preserve">.  Specifically, </w:t>
      </w:r>
      <w:r w:rsidR="00972C95" w:rsidRPr="00741D2F">
        <w:rPr>
          <w:rFonts w:ascii="Arial" w:eastAsia="Times New Roman" w:hAnsi="Arial" w:cs="Arial"/>
          <w:color w:val="0070C0"/>
        </w:rPr>
        <w:t xml:space="preserve">we </w:t>
      </w:r>
      <w:r w:rsidR="00C70B93">
        <w:rPr>
          <w:rFonts w:ascii="Arial" w:eastAsia="Times New Roman" w:hAnsi="Arial" w:cs="Arial"/>
          <w:color w:val="0070C0"/>
        </w:rPr>
        <w:t>feel</w:t>
      </w:r>
      <w:r w:rsidR="00972C95" w:rsidRPr="00741D2F">
        <w:rPr>
          <w:rFonts w:ascii="Arial" w:eastAsia="Times New Roman" w:hAnsi="Arial" w:cs="Arial"/>
          <w:color w:val="0070C0"/>
        </w:rPr>
        <w:t xml:space="preserve"> that the critical steps are </w:t>
      </w:r>
      <w:r w:rsidR="00C70B93">
        <w:rPr>
          <w:rFonts w:ascii="Arial" w:eastAsia="Times New Roman" w:hAnsi="Arial" w:cs="Arial"/>
          <w:color w:val="0070C0"/>
        </w:rPr>
        <w:t xml:space="preserve">to show </w:t>
      </w:r>
      <w:r w:rsidR="00972C95" w:rsidRPr="00741D2F">
        <w:rPr>
          <w:rFonts w:ascii="Arial" w:eastAsia="Times New Roman" w:hAnsi="Arial" w:cs="Arial"/>
          <w:color w:val="0070C0"/>
        </w:rPr>
        <w:t>the larvae mounting, the glass capillary heart insertion, the</w:t>
      </w:r>
      <w:r w:rsidR="00805FDE">
        <w:rPr>
          <w:rFonts w:ascii="Arial" w:eastAsia="Times New Roman" w:hAnsi="Arial" w:cs="Arial"/>
          <w:color w:val="0070C0"/>
        </w:rPr>
        <w:t xml:space="preserve"> </w:t>
      </w:r>
      <w:r w:rsidR="00972C95" w:rsidRPr="00741D2F">
        <w:rPr>
          <w:rFonts w:ascii="Arial" w:eastAsia="Times New Roman" w:hAnsi="Arial" w:cs="Arial"/>
          <w:color w:val="0070C0"/>
        </w:rPr>
        <w:t>calcium imaging and finally the quantification</w:t>
      </w:r>
      <w:r w:rsidR="00C70B93">
        <w:rPr>
          <w:rFonts w:ascii="Arial" w:eastAsia="Times New Roman" w:hAnsi="Arial" w:cs="Arial"/>
          <w:color w:val="0070C0"/>
        </w:rPr>
        <w:t xml:space="preserve"> of changes in fluorescence of GCaMP6s</w:t>
      </w:r>
      <w:r w:rsidRPr="00741D2F">
        <w:rPr>
          <w:rFonts w:ascii="Arial" w:eastAsia="Times New Roman" w:hAnsi="Arial" w:cs="Arial"/>
          <w:color w:val="0070C0"/>
        </w:rPr>
        <w:t xml:space="preserve">. </w:t>
      </w:r>
    </w:p>
    <w:p w14:paraId="3D612A9B" w14:textId="77777777" w:rsidR="00840224" w:rsidRPr="002F3AD2" w:rsidRDefault="00D0170C" w:rsidP="002F3AD2">
      <w:pPr>
        <w:jc w:val="both"/>
        <w:rPr>
          <w:rFonts w:ascii="Arial" w:hAnsi="Arial" w:cs="Arial"/>
        </w:rPr>
      </w:pPr>
      <w:r w:rsidRPr="002F3AD2">
        <w:rPr>
          <w:rFonts w:ascii="Arial" w:hAnsi="Arial" w:cs="Arial"/>
        </w:rPr>
        <w:br/>
        <w:t>10.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53AC4045" w14:textId="7F9BD479" w:rsidR="005E19E3" w:rsidRPr="00741D2F" w:rsidRDefault="007424EC" w:rsidP="002F3AD2">
      <w:pPr>
        <w:jc w:val="both"/>
        <w:rPr>
          <w:rFonts w:ascii="Arial" w:eastAsia="Times New Roman" w:hAnsi="Arial" w:cs="Arial"/>
          <w:color w:val="0070C0"/>
        </w:rPr>
      </w:pPr>
      <w:r w:rsidRPr="00741D2F">
        <w:rPr>
          <w:rFonts w:ascii="Arial" w:eastAsia="Times New Roman" w:hAnsi="Arial" w:cs="Arial"/>
          <w:color w:val="0070C0"/>
        </w:rPr>
        <w:t>As required, we have added a disclosure specifying that the authors have no competing financial interest</w:t>
      </w:r>
      <w:r w:rsidR="005E19E3" w:rsidRPr="00741D2F">
        <w:rPr>
          <w:rFonts w:ascii="Arial" w:eastAsia="Times New Roman" w:hAnsi="Arial" w:cs="Arial"/>
          <w:color w:val="0070C0"/>
        </w:rPr>
        <w:t>.</w:t>
      </w:r>
    </w:p>
    <w:p w14:paraId="474A81D5" w14:textId="77777777" w:rsidR="00713D17" w:rsidRDefault="00D0170C" w:rsidP="002F3AD2">
      <w:pPr>
        <w:jc w:val="both"/>
        <w:rPr>
          <w:rFonts w:ascii="Arial" w:hAnsi="Arial" w:cs="Arial"/>
        </w:rPr>
      </w:pPr>
      <w:r w:rsidRPr="002F3AD2">
        <w:rPr>
          <w:rFonts w:ascii="Arial" w:hAnsi="Arial" w:cs="Arial"/>
        </w:rPr>
        <w:br/>
        <w:t>11. Do not use “ &amp;” in the references. Please ensure that the references appear as the following: [Lastname, F.I., LastName, F.I., LastName, F.I. Article Title. Source. Volume (Issue), FirstPage – LastPage (YEAR).]</w:t>
      </w:r>
    </w:p>
    <w:p w14:paraId="122A673E" w14:textId="18333260" w:rsidR="005E19E3" w:rsidRPr="00741D2F" w:rsidRDefault="007424EC" w:rsidP="002F3AD2">
      <w:pPr>
        <w:jc w:val="both"/>
        <w:rPr>
          <w:rFonts w:ascii="Arial" w:eastAsia="Times New Roman" w:hAnsi="Arial" w:cs="Arial"/>
          <w:color w:val="0070C0"/>
        </w:rPr>
      </w:pPr>
      <w:r w:rsidRPr="00741D2F">
        <w:rPr>
          <w:rFonts w:ascii="Arial" w:eastAsia="Times New Roman" w:hAnsi="Arial" w:cs="Arial"/>
          <w:color w:val="0070C0"/>
        </w:rPr>
        <w:t>We have updated the format of the reference</w:t>
      </w:r>
      <w:r w:rsidR="000E5EFC" w:rsidRPr="00741D2F">
        <w:rPr>
          <w:rFonts w:ascii="Arial" w:eastAsia="Times New Roman" w:hAnsi="Arial" w:cs="Arial"/>
          <w:color w:val="0070C0"/>
        </w:rPr>
        <w:t>s</w:t>
      </w:r>
      <w:r w:rsidR="00A01232" w:rsidRPr="00741D2F">
        <w:rPr>
          <w:rFonts w:ascii="Arial" w:eastAsia="Times New Roman" w:hAnsi="Arial" w:cs="Arial"/>
          <w:color w:val="0070C0"/>
        </w:rPr>
        <w:t>. To en</w:t>
      </w:r>
      <w:r w:rsidR="004E68FC" w:rsidRPr="00741D2F">
        <w:rPr>
          <w:rFonts w:ascii="Arial" w:eastAsia="Times New Roman" w:hAnsi="Arial" w:cs="Arial"/>
          <w:color w:val="0070C0"/>
        </w:rPr>
        <w:t>s</w:t>
      </w:r>
      <w:r w:rsidR="00A01232" w:rsidRPr="00741D2F">
        <w:rPr>
          <w:rFonts w:ascii="Arial" w:eastAsia="Times New Roman" w:hAnsi="Arial" w:cs="Arial"/>
          <w:color w:val="0070C0"/>
        </w:rPr>
        <w:t>ure proper citation, we have</w:t>
      </w:r>
      <w:r w:rsidR="000E5EFC" w:rsidRPr="00741D2F">
        <w:rPr>
          <w:rFonts w:ascii="Arial" w:eastAsia="Times New Roman" w:hAnsi="Arial" w:cs="Arial"/>
          <w:color w:val="0070C0"/>
        </w:rPr>
        <w:t xml:space="preserve"> </w:t>
      </w:r>
      <w:r w:rsidR="00A01232" w:rsidRPr="00741D2F">
        <w:rPr>
          <w:rFonts w:ascii="Arial" w:eastAsia="Times New Roman" w:hAnsi="Arial" w:cs="Arial"/>
          <w:color w:val="0070C0"/>
        </w:rPr>
        <w:t xml:space="preserve">employed </w:t>
      </w:r>
      <w:r w:rsidR="000E5EFC" w:rsidRPr="00741D2F">
        <w:rPr>
          <w:rFonts w:ascii="Arial" w:eastAsia="Times New Roman" w:hAnsi="Arial" w:cs="Arial"/>
          <w:color w:val="0070C0"/>
        </w:rPr>
        <w:t>the JOVE package for</w:t>
      </w:r>
      <w:r w:rsidRPr="00741D2F">
        <w:rPr>
          <w:rFonts w:ascii="Arial" w:eastAsia="Times New Roman" w:hAnsi="Arial" w:cs="Arial"/>
          <w:color w:val="0070C0"/>
        </w:rPr>
        <w:t xml:space="preserve"> EndNoteX7 software</w:t>
      </w:r>
      <w:r w:rsidR="005E19E3" w:rsidRPr="00741D2F">
        <w:rPr>
          <w:rFonts w:ascii="Arial" w:eastAsia="Times New Roman" w:hAnsi="Arial" w:cs="Arial"/>
          <w:color w:val="0070C0"/>
        </w:rPr>
        <w:t>.</w:t>
      </w:r>
    </w:p>
    <w:p w14:paraId="77C449C2" w14:textId="77777777" w:rsidR="00713D17" w:rsidRDefault="00D0170C" w:rsidP="002F3AD2">
      <w:pPr>
        <w:jc w:val="both"/>
        <w:rPr>
          <w:rFonts w:ascii="Arial" w:hAnsi="Arial" w:cs="Arial"/>
        </w:rPr>
      </w:pPr>
      <w:r w:rsidRPr="002F3AD2">
        <w:rPr>
          <w:rFonts w:ascii="Arial" w:hAnsi="Arial" w:cs="Arial"/>
        </w:rPr>
        <w:br/>
      </w:r>
    </w:p>
    <w:p w14:paraId="2AA7055F" w14:textId="404E7CA1" w:rsidR="002F3AD2" w:rsidRDefault="00D0170C" w:rsidP="002F3AD2">
      <w:pPr>
        <w:jc w:val="both"/>
        <w:rPr>
          <w:rStyle w:val="Strong"/>
          <w:rFonts w:ascii="Arial" w:hAnsi="Arial" w:cs="Arial"/>
          <w:color w:val="0000FF"/>
          <w:u w:val="single"/>
        </w:rPr>
      </w:pPr>
      <w:r w:rsidRPr="002F3AD2">
        <w:rPr>
          <w:rFonts w:ascii="Arial" w:hAnsi="Arial" w:cs="Arial"/>
        </w:rPr>
        <w:t>____________________________________</w:t>
      </w:r>
      <w:r w:rsidRPr="002F3AD2">
        <w:rPr>
          <w:rFonts w:ascii="Arial" w:hAnsi="Arial" w:cs="Arial"/>
        </w:rPr>
        <w:br/>
      </w:r>
      <w:r w:rsidRPr="002F3AD2">
        <w:rPr>
          <w:rStyle w:val="Strong"/>
          <w:rFonts w:ascii="Arial" w:hAnsi="Arial" w:cs="Arial"/>
          <w:color w:val="0000FF"/>
          <w:u w:val="single"/>
        </w:rPr>
        <w:t>Reviewers' comments:</w:t>
      </w:r>
    </w:p>
    <w:p w14:paraId="66E2A885" w14:textId="6485D96A" w:rsidR="002F3AD2" w:rsidRDefault="00D0170C" w:rsidP="002F3AD2">
      <w:pPr>
        <w:jc w:val="both"/>
        <w:rPr>
          <w:rFonts w:ascii="Arial" w:hAnsi="Arial" w:cs="Arial"/>
          <w:b/>
          <w:bCs/>
        </w:rPr>
      </w:pPr>
      <w:r w:rsidRPr="002F3AD2">
        <w:rPr>
          <w:rFonts w:ascii="Arial" w:hAnsi="Arial" w:cs="Arial"/>
          <w:b/>
          <w:bCs/>
        </w:rPr>
        <w:lastRenderedPageBreak/>
        <w:t>Reviewer #1:</w:t>
      </w:r>
    </w:p>
    <w:p w14:paraId="5DC1B4E0" w14:textId="77777777" w:rsidR="002F3AD2" w:rsidRDefault="00D0170C" w:rsidP="002F3AD2">
      <w:pPr>
        <w:jc w:val="both"/>
        <w:rPr>
          <w:rFonts w:ascii="Arial" w:hAnsi="Arial" w:cs="Arial"/>
        </w:rPr>
      </w:pPr>
      <w:r w:rsidRPr="002F3AD2">
        <w:rPr>
          <w:rFonts w:ascii="Arial" w:hAnsi="Arial" w:cs="Arial"/>
        </w:rPr>
        <w:t>Manuscript Summary:</w:t>
      </w:r>
    </w:p>
    <w:p w14:paraId="5C1AF53E" w14:textId="77777777" w:rsidR="002F3AD2" w:rsidRDefault="00D0170C" w:rsidP="002F3AD2">
      <w:pPr>
        <w:jc w:val="both"/>
        <w:rPr>
          <w:rFonts w:ascii="Arial" w:hAnsi="Arial" w:cs="Arial"/>
        </w:rPr>
      </w:pPr>
      <w:r w:rsidRPr="002F3AD2">
        <w:rPr>
          <w:rFonts w:ascii="Arial" w:hAnsi="Arial" w:cs="Arial"/>
        </w:rPr>
        <w:t>The authors have described a protocol to image Ca2+ signals in single b-cellls of live zebrafish embryo using confocal microscope, and a pericardial injection method to provide fast stimuli to the b-cell in vivo. The protocol is quite complete and provide</w:t>
      </w:r>
      <w:r w:rsidR="002F3AD2">
        <w:rPr>
          <w:rFonts w:ascii="Arial" w:hAnsi="Arial" w:cs="Arial"/>
        </w:rPr>
        <w:t xml:space="preserve"> much details.</w:t>
      </w:r>
      <w:r w:rsidR="002F3AD2">
        <w:rPr>
          <w:rFonts w:ascii="Arial" w:hAnsi="Arial" w:cs="Arial"/>
        </w:rPr>
        <w:br/>
      </w:r>
      <w:r w:rsidR="002F3AD2">
        <w:rPr>
          <w:rFonts w:ascii="Arial" w:hAnsi="Arial" w:cs="Arial"/>
        </w:rPr>
        <w:br/>
        <w:t>Major Concerns:</w:t>
      </w:r>
    </w:p>
    <w:p w14:paraId="745438E8" w14:textId="69C68C36" w:rsidR="00A01232" w:rsidRDefault="00D0170C" w:rsidP="002F3AD2">
      <w:pPr>
        <w:jc w:val="both"/>
        <w:rPr>
          <w:rFonts w:ascii="Arial" w:hAnsi="Arial" w:cs="Arial"/>
        </w:rPr>
      </w:pPr>
      <w:r w:rsidRPr="002F3AD2">
        <w:rPr>
          <w:rFonts w:ascii="Arial" w:hAnsi="Arial" w:cs="Arial"/>
        </w:rPr>
        <w:t>As far as I can see, this paper (Zhao et al., Elife. 2019 Jan 29;8:e41540) is most relevant to the paper here, which used a two-photon lightsheet microscope to monitor and analyze the maturation of b-cells in zebrafish embryo. Much of the ambiguity in the current protocol, such as single resolution, depth of the islet, three dimension imaging ability were already compared and discussed in that paper. For example, they have also shown that even one-photon wide field microscope is able to detect glucose-evoked Ca2+ oscillation in fish embryo. However, they also show that even for two-photon point scanning microscope, it remains difficult to image all cells within the islet in the embryo, and the axial resolution will be compromised as well. I think the authors shall discuss these points for readers to hav</w:t>
      </w:r>
      <w:r w:rsidR="004E68FC" w:rsidRPr="002F3AD2">
        <w:rPr>
          <w:rFonts w:ascii="Arial" w:hAnsi="Arial" w:cs="Arial"/>
        </w:rPr>
        <w:t>e a holistic view of the field.</w:t>
      </w:r>
    </w:p>
    <w:p w14:paraId="00FDEC08" w14:textId="3E58762D" w:rsidR="005E0007" w:rsidRDefault="005E0007" w:rsidP="002F3AD2">
      <w:pPr>
        <w:jc w:val="both"/>
        <w:rPr>
          <w:rFonts w:ascii="Arial" w:hAnsi="Arial" w:cs="Arial"/>
        </w:rPr>
      </w:pPr>
    </w:p>
    <w:p w14:paraId="04B5E96E" w14:textId="708E8DBC" w:rsidR="000722C0" w:rsidRDefault="002C79A5" w:rsidP="000722C0">
      <w:pPr>
        <w:jc w:val="both"/>
        <w:rPr>
          <w:rFonts w:ascii="Arial" w:eastAsia="Times New Roman" w:hAnsi="Arial" w:cs="Arial"/>
          <w:color w:val="0070C0"/>
        </w:rPr>
      </w:pPr>
      <w:r w:rsidRPr="002C79A5">
        <w:rPr>
          <w:rFonts w:ascii="Arial" w:eastAsia="Times New Roman" w:hAnsi="Arial" w:cs="Arial"/>
          <w:color w:val="0070C0"/>
        </w:rPr>
        <w:t>We are grate</w:t>
      </w:r>
      <w:r w:rsidR="00206B7B">
        <w:rPr>
          <w:rFonts w:ascii="Arial" w:eastAsia="Times New Roman" w:hAnsi="Arial" w:cs="Arial"/>
          <w:color w:val="0070C0"/>
        </w:rPr>
        <w:t xml:space="preserve">ful to Reviewer #1 for her/his </w:t>
      </w:r>
      <w:r w:rsidR="00206B7B" w:rsidRPr="00206B7B">
        <w:rPr>
          <w:rFonts w:ascii="Arial" w:eastAsia="Times New Roman" w:hAnsi="Arial" w:cs="Arial"/>
          <w:color w:val="0070C0"/>
        </w:rPr>
        <w:t>constructive comments</w:t>
      </w:r>
      <w:r w:rsidR="00206B7B">
        <w:rPr>
          <w:rFonts w:ascii="Arial" w:eastAsia="Times New Roman" w:hAnsi="Arial" w:cs="Arial"/>
          <w:color w:val="0070C0"/>
        </w:rPr>
        <w:t xml:space="preserve">. </w:t>
      </w:r>
      <w:r w:rsidR="00805FDE">
        <w:rPr>
          <w:rFonts w:ascii="Arial" w:eastAsia="Times New Roman" w:hAnsi="Arial" w:cs="Arial"/>
          <w:color w:val="0070C0"/>
        </w:rPr>
        <w:t xml:space="preserve"> W</w:t>
      </w:r>
      <w:r w:rsidR="00E94BA9" w:rsidRPr="002C79A5">
        <w:rPr>
          <w:rFonts w:ascii="Arial" w:eastAsia="Times New Roman" w:hAnsi="Arial" w:cs="Arial"/>
          <w:color w:val="0070C0"/>
        </w:rPr>
        <w:t xml:space="preserve">e </w:t>
      </w:r>
      <w:r w:rsidR="00805FDE">
        <w:rPr>
          <w:rFonts w:ascii="Arial" w:eastAsia="Times New Roman" w:hAnsi="Arial" w:cs="Arial"/>
          <w:color w:val="0070C0"/>
        </w:rPr>
        <w:t xml:space="preserve">have now </w:t>
      </w:r>
      <w:r w:rsidR="00C84844">
        <w:rPr>
          <w:rFonts w:ascii="Arial" w:eastAsia="Times New Roman" w:hAnsi="Arial" w:cs="Arial"/>
          <w:color w:val="0070C0"/>
        </w:rPr>
        <w:t xml:space="preserve">included a discussion to </w:t>
      </w:r>
      <w:r w:rsidR="00361C29">
        <w:rPr>
          <w:rFonts w:ascii="Arial" w:eastAsia="Times New Roman" w:hAnsi="Arial" w:cs="Arial"/>
          <w:color w:val="0070C0"/>
        </w:rPr>
        <w:t xml:space="preserve">the </w:t>
      </w:r>
      <w:r w:rsidR="00805FDE">
        <w:rPr>
          <w:rFonts w:ascii="Arial" w:eastAsia="Times New Roman" w:hAnsi="Arial" w:cs="Arial"/>
          <w:color w:val="0070C0"/>
        </w:rPr>
        <w:t>relevant paper</w:t>
      </w:r>
      <w:r w:rsidR="00E94BA9" w:rsidRPr="002C79A5">
        <w:rPr>
          <w:rFonts w:ascii="Arial" w:eastAsia="Times New Roman" w:hAnsi="Arial" w:cs="Arial"/>
          <w:color w:val="0070C0"/>
        </w:rPr>
        <w:t xml:space="preserve"> </w:t>
      </w:r>
      <w:r w:rsidR="00C84844">
        <w:rPr>
          <w:rFonts w:ascii="Arial" w:eastAsia="Times New Roman" w:hAnsi="Arial" w:cs="Arial"/>
          <w:color w:val="0070C0"/>
        </w:rPr>
        <w:t xml:space="preserve">by </w:t>
      </w:r>
      <w:r w:rsidR="00E94BA9" w:rsidRPr="002C79A5">
        <w:rPr>
          <w:rFonts w:ascii="Arial" w:hAnsi="Arial" w:cs="Arial"/>
          <w:color w:val="0070C0"/>
        </w:rPr>
        <w:t>Zhao et al.</w:t>
      </w:r>
      <w:r w:rsidR="00C84844">
        <w:rPr>
          <w:rFonts w:ascii="Arial" w:hAnsi="Arial" w:cs="Arial"/>
          <w:color w:val="0070C0"/>
        </w:rPr>
        <w:t xml:space="preserve"> (</w:t>
      </w:r>
      <w:r w:rsidR="00E94BA9" w:rsidRPr="002C79A5">
        <w:rPr>
          <w:rFonts w:ascii="Arial" w:hAnsi="Arial" w:cs="Arial"/>
          <w:i/>
          <w:color w:val="0070C0"/>
        </w:rPr>
        <w:t>Elife.</w:t>
      </w:r>
      <w:r w:rsidR="00E94BA9" w:rsidRPr="002C79A5">
        <w:rPr>
          <w:rFonts w:ascii="Arial" w:hAnsi="Arial" w:cs="Arial"/>
          <w:color w:val="0070C0"/>
        </w:rPr>
        <w:t xml:space="preserve"> 2019 Jan 29;8:e41540</w:t>
      </w:r>
      <w:r w:rsidR="00E94BA9" w:rsidRPr="002C79A5">
        <w:rPr>
          <w:rFonts w:ascii="Arial" w:eastAsia="Times New Roman" w:hAnsi="Arial" w:cs="Arial"/>
          <w:color w:val="0070C0"/>
        </w:rPr>
        <w:t>)</w:t>
      </w:r>
      <w:r w:rsidR="006F681C">
        <w:rPr>
          <w:rFonts w:ascii="Arial" w:eastAsia="Times New Roman" w:hAnsi="Arial" w:cs="Arial"/>
          <w:color w:val="0070C0"/>
        </w:rPr>
        <w:t>.</w:t>
      </w:r>
      <w:r w:rsidR="000722C0">
        <w:rPr>
          <w:rFonts w:ascii="Arial" w:eastAsia="Times New Roman" w:hAnsi="Arial" w:cs="Arial"/>
          <w:color w:val="0070C0"/>
        </w:rPr>
        <w:t xml:space="preserve">  </w:t>
      </w:r>
      <w:r w:rsidR="006F681C">
        <w:rPr>
          <w:rFonts w:ascii="Arial" w:eastAsia="Times New Roman" w:hAnsi="Arial" w:cs="Arial"/>
          <w:color w:val="0070C0"/>
        </w:rPr>
        <w:t>I</w:t>
      </w:r>
      <w:r w:rsidR="00E94BA9">
        <w:rPr>
          <w:rFonts w:ascii="Arial" w:eastAsia="Times New Roman" w:hAnsi="Arial" w:cs="Arial"/>
          <w:color w:val="0070C0"/>
        </w:rPr>
        <w:t xml:space="preserve">n the discussion </w:t>
      </w:r>
      <w:r w:rsidR="006F681C">
        <w:rPr>
          <w:rFonts w:ascii="Arial" w:eastAsia="Times New Roman" w:hAnsi="Arial" w:cs="Arial"/>
          <w:color w:val="0070C0"/>
        </w:rPr>
        <w:t xml:space="preserve">section, we </w:t>
      </w:r>
      <w:r w:rsidR="00805FDE">
        <w:rPr>
          <w:rFonts w:ascii="Arial" w:eastAsia="Times New Roman" w:hAnsi="Arial" w:cs="Arial"/>
          <w:color w:val="0070C0"/>
        </w:rPr>
        <w:t>also point to the option of</w:t>
      </w:r>
      <w:r w:rsidR="000722C0">
        <w:rPr>
          <w:rFonts w:ascii="Arial" w:eastAsia="Times New Roman" w:hAnsi="Arial" w:cs="Arial"/>
          <w:color w:val="0070C0"/>
        </w:rPr>
        <w:t xml:space="preserve"> </w:t>
      </w:r>
      <w:r w:rsidR="00C84844">
        <w:rPr>
          <w:rFonts w:ascii="Arial" w:eastAsia="Times New Roman" w:hAnsi="Arial" w:cs="Arial"/>
          <w:color w:val="0070C0"/>
        </w:rPr>
        <w:t>applying</w:t>
      </w:r>
      <w:r w:rsidR="000722C0">
        <w:rPr>
          <w:rFonts w:ascii="Arial" w:eastAsia="Times New Roman" w:hAnsi="Arial" w:cs="Arial"/>
          <w:color w:val="0070C0"/>
        </w:rPr>
        <w:t xml:space="preserve"> new </w:t>
      </w:r>
      <w:r w:rsidR="00C84844">
        <w:rPr>
          <w:rFonts w:ascii="Arial" w:eastAsia="Times New Roman" w:hAnsi="Arial" w:cs="Arial"/>
          <w:color w:val="0070C0"/>
        </w:rPr>
        <w:t xml:space="preserve">types of </w:t>
      </w:r>
      <w:r w:rsidR="006F681C">
        <w:rPr>
          <w:rFonts w:ascii="Arial" w:eastAsia="Times New Roman" w:hAnsi="Arial" w:cs="Arial"/>
          <w:color w:val="0070C0"/>
        </w:rPr>
        <w:t>microscop</w:t>
      </w:r>
      <w:r w:rsidR="000722C0">
        <w:rPr>
          <w:rFonts w:ascii="Arial" w:eastAsia="Times New Roman" w:hAnsi="Arial" w:cs="Arial"/>
          <w:color w:val="0070C0"/>
        </w:rPr>
        <w:t>es</w:t>
      </w:r>
      <w:r w:rsidR="00C84844">
        <w:rPr>
          <w:rFonts w:ascii="Arial" w:eastAsia="Times New Roman" w:hAnsi="Arial" w:cs="Arial"/>
          <w:color w:val="0070C0"/>
        </w:rPr>
        <w:t>,</w:t>
      </w:r>
      <w:r w:rsidR="000722C0">
        <w:rPr>
          <w:rFonts w:ascii="Arial" w:eastAsia="Times New Roman" w:hAnsi="Arial" w:cs="Arial"/>
          <w:color w:val="0070C0"/>
        </w:rPr>
        <w:t xml:space="preserve"> </w:t>
      </w:r>
      <w:r w:rsidR="00C84844">
        <w:rPr>
          <w:rFonts w:ascii="Arial" w:eastAsia="Times New Roman" w:hAnsi="Arial" w:cs="Arial"/>
          <w:color w:val="0070C0"/>
        </w:rPr>
        <w:t xml:space="preserve">such as the one used by Zhao et al. in order </w:t>
      </w:r>
      <w:r w:rsidR="006F681C">
        <w:rPr>
          <w:rFonts w:ascii="Arial" w:eastAsia="Times New Roman" w:hAnsi="Arial" w:cs="Arial"/>
          <w:color w:val="0070C0"/>
        </w:rPr>
        <w:t xml:space="preserve">to </w:t>
      </w:r>
      <w:r w:rsidR="00361C29">
        <w:rPr>
          <w:rFonts w:ascii="Arial" w:eastAsia="Times New Roman" w:hAnsi="Arial" w:cs="Arial"/>
          <w:color w:val="0070C0"/>
        </w:rPr>
        <w:t>solve</w:t>
      </w:r>
      <w:r w:rsidR="006F681C">
        <w:rPr>
          <w:rFonts w:ascii="Arial" w:eastAsia="Times New Roman" w:hAnsi="Arial" w:cs="Arial"/>
          <w:color w:val="0070C0"/>
        </w:rPr>
        <w:t xml:space="preserve"> some of the limitation of single-photon confocal imaging. </w:t>
      </w:r>
      <w:r w:rsidR="006F681C" w:rsidRPr="00741D2F">
        <w:rPr>
          <w:rFonts w:ascii="Arial" w:eastAsia="Times New Roman" w:hAnsi="Arial" w:cs="Arial"/>
          <w:color w:val="0070C0"/>
        </w:rPr>
        <w:t>(</w:t>
      </w:r>
      <w:r w:rsidR="006F681C">
        <w:rPr>
          <w:rFonts w:ascii="Arial" w:eastAsia="Times New Roman" w:hAnsi="Arial" w:cs="Arial"/>
          <w:color w:val="0070C0"/>
        </w:rPr>
        <w:t xml:space="preserve">New </w:t>
      </w:r>
      <w:r w:rsidR="006F681C" w:rsidRPr="00741D2F">
        <w:rPr>
          <w:rFonts w:ascii="Arial" w:eastAsia="Times New Roman" w:hAnsi="Arial" w:cs="Arial"/>
          <w:color w:val="0070C0"/>
        </w:rPr>
        <w:t>manuscript</w:t>
      </w:r>
      <w:r w:rsidR="00DD2E8C">
        <w:rPr>
          <w:rFonts w:ascii="Arial" w:eastAsia="Times New Roman" w:hAnsi="Arial" w:cs="Arial"/>
          <w:color w:val="0070C0"/>
        </w:rPr>
        <w:t>,</w:t>
      </w:r>
      <w:r w:rsidR="003A3B87">
        <w:rPr>
          <w:rFonts w:ascii="Arial" w:eastAsia="Times New Roman" w:hAnsi="Arial" w:cs="Arial"/>
          <w:color w:val="0070C0"/>
        </w:rPr>
        <w:t xml:space="preserve"> discussion section, line 38</w:t>
      </w:r>
      <w:r w:rsidR="00F43835">
        <w:rPr>
          <w:rFonts w:ascii="Arial" w:eastAsia="Times New Roman" w:hAnsi="Arial" w:cs="Arial"/>
          <w:color w:val="0070C0"/>
        </w:rPr>
        <w:t>1</w:t>
      </w:r>
      <w:r w:rsidR="006F681C" w:rsidRPr="00741D2F">
        <w:rPr>
          <w:rFonts w:ascii="Arial" w:eastAsia="Times New Roman" w:hAnsi="Arial" w:cs="Arial"/>
          <w:color w:val="0070C0"/>
        </w:rPr>
        <w:t>-</w:t>
      </w:r>
      <w:r w:rsidR="00F43835">
        <w:rPr>
          <w:rFonts w:ascii="Arial" w:eastAsia="Times New Roman" w:hAnsi="Arial" w:cs="Arial"/>
          <w:color w:val="0070C0"/>
        </w:rPr>
        <w:t>387</w:t>
      </w:r>
      <w:r w:rsidR="006F681C" w:rsidRPr="00741D2F">
        <w:rPr>
          <w:rFonts w:ascii="Arial" w:eastAsia="Times New Roman" w:hAnsi="Arial" w:cs="Arial"/>
          <w:color w:val="0070C0"/>
        </w:rPr>
        <w:t>).</w:t>
      </w:r>
    </w:p>
    <w:p w14:paraId="3DDF9A16" w14:textId="37B70E8C" w:rsidR="002F3AD2" w:rsidRPr="000722C0" w:rsidRDefault="00741D2F" w:rsidP="000722C0">
      <w:pPr>
        <w:jc w:val="both"/>
        <w:rPr>
          <w:rFonts w:ascii="Arial" w:eastAsia="Times New Roman" w:hAnsi="Arial" w:cs="Arial"/>
          <w:color w:val="0070C0"/>
        </w:rPr>
      </w:pPr>
      <w:r>
        <w:rPr>
          <w:rFonts w:ascii="Arial" w:eastAsia="Times New Roman" w:hAnsi="Arial" w:cs="Arial"/>
          <w:color w:val="0070C0"/>
        </w:rPr>
        <w:tab/>
      </w:r>
      <w:r w:rsidR="00D0170C" w:rsidRPr="00741D2F">
        <w:rPr>
          <w:rFonts w:ascii="Arial" w:eastAsia="Times New Roman" w:hAnsi="Arial" w:cs="Arial"/>
          <w:color w:val="0070C0"/>
        </w:rPr>
        <w:br/>
      </w:r>
      <w:r w:rsidR="00D0170C" w:rsidRPr="002F3AD2">
        <w:rPr>
          <w:rFonts w:ascii="Arial" w:hAnsi="Arial" w:cs="Arial"/>
        </w:rPr>
        <w:t>Minor Concerns:</w:t>
      </w:r>
    </w:p>
    <w:p w14:paraId="7100550D" w14:textId="46272458" w:rsidR="00A01232" w:rsidRPr="002F3AD2" w:rsidRDefault="00D0170C" w:rsidP="002F3AD2">
      <w:pPr>
        <w:jc w:val="both"/>
        <w:rPr>
          <w:rFonts w:ascii="Arial" w:hAnsi="Arial" w:cs="Arial"/>
        </w:rPr>
      </w:pPr>
      <w:r w:rsidRPr="002F3AD2">
        <w:rPr>
          <w:rFonts w:ascii="Arial" w:hAnsi="Arial" w:cs="Arial"/>
        </w:rPr>
        <w:t>Again, changing the glucose in the bath solution to 20 mM evoked a really fast Ca2+ responses in b-cells in 72 hpf fish embryo in vivo (Zhao et al., Elife. 2019 Jan 29;8:e41540). Therefore,</w:t>
      </w:r>
      <w:r w:rsidR="000E5EFC" w:rsidRPr="002F3AD2">
        <w:rPr>
          <w:rFonts w:ascii="Arial" w:hAnsi="Arial" w:cs="Arial"/>
        </w:rPr>
        <w:t xml:space="preserve"> </w:t>
      </w:r>
      <w:r w:rsidRPr="002F3AD2">
        <w:rPr>
          <w:rFonts w:ascii="Arial" w:hAnsi="Arial" w:cs="Arial"/>
        </w:rPr>
        <w:t>I wonder whether the pericardial injection method provide any more advantages over simply changing the bath solution. The authors shall elaborate more on this point.</w:t>
      </w:r>
    </w:p>
    <w:p w14:paraId="025B4D82" w14:textId="39F9CE97" w:rsidR="000711C5" w:rsidRPr="002F3AD2" w:rsidRDefault="00805FDE" w:rsidP="002F3AD2">
      <w:pPr>
        <w:jc w:val="both"/>
        <w:rPr>
          <w:rFonts w:ascii="Arial" w:eastAsia="Times New Roman" w:hAnsi="Arial" w:cs="Arial"/>
        </w:rPr>
      </w:pPr>
      <w:r>
        <w:rPr>
          <w:rFonts w:ascii="Arial" w:eastAsia="Times New Roman" w:hAnsi="Arial" w:cs="Arial"/>
          <w:color w:val="0070C0"/>
        </w:rPr>
        <w:t>In the revised manuscript, w</w:t>
      </w:r>
      <w:r w:rsidR="000711C5" w:rsidRPr="002C79A5">
        <w:rPr>
          <w:rFonts w:ascii="Arial" w:eastAsia="Times New Roman" w:hAnsi="Arial" w:cs="Arial"/>
          <w:color w:val="0070C0"/>
        </w:rPr>
        <w:t>e have discuss</w:t>
      </w:r>
      <w:r w:rsidR="00AC5C3C" w:rsidRPr="002C79A5">
        <w:rPr>
          <w:rFonts w:ascii="Arial" w:eastAsia="Times New Roman" w:hAnsi="Arial" w:cs="Arial"/>
          <w:color w:val="0070C0"/>
        </w:rPr>
        <w:t>ed</w:t>
      </w:r>
      <w:r w:rsidR="000711C5" w:rsidRPr="002C79A5">
        <w:rPr>
          <w:rFonts w:ascii="Arial" w:eastAsia="Times New Roman" w:hAnsi="Arial" w:cs="Arial"/>
          <w:color w:val="0070C0"/>
        </w:rPr>
        <w:t xml:space="preserve"> more thoroughly </w:t>
      </w:r>
      <w:r w:rsidR="003A3B87">
        <w:rPr>
          <w:rFonts w:ascii="Arial" w:eastAsia="Times New Roman" w:hAnsi="Arial" w:cs="Arial"/>
          <w:color w:val="0070C0"/>
        </w:rPr>
        <w:t>the</w:t>
      </w:r>
      <w:r w:rsidR="000711C5" w:rsidRPr="002C79A5">
        <w:rPr>
          <w:rFonts w:ascii="Arial" w:eastAsia="Times New Roman" w:hAnsi="Arial" w:cs="Arial"/>
          <w:color w:val="0070C0"/>
        </w:rPr>
        <w:t xml:space="preserve"> </w:t>
      </w:r>
      <w:r w:rsidR="003A3B87">
        <w:rPr>
          <w:rFonts w:ascii="Arial" w:eastAsia="Times New Roman" w:hAnsi="Arial" w:cs="Arial"/>
          <w:color w:val="0070C0"/>
        </w:rPr>
        <w:t>glucose-</w:t>
      </w:r>
      <w:r w:rsidR="000711C5" w:rsidRPr="002C79A5">
        <w:rPr>
          <w:rFonts w:ascii="Arial" w:eastAsia="Times New Roman" w:hAnsi="Arial" w:cs="Arial"/>
          <w:color w:val="0070C0"/>
        </w:rPr>
        <w:t>bathing method</w:t>
      </w:r>
      <w:r w:rsidR="00D86CD8">
        <w:rPr>
          <w:rFonts w:ascii="Arial" w:eastAsia="Times New Roman" w:hAnsi="Arial" w:cs="Arial"/>
          <w:color w:val="0070C0"/>
        </w:rPr>
        <w:t xml:space="preserve">.  </w:t>
      </w:r>
      <w:r w:rsidR="00411FD5">
        <w:rPr>
          <w:rFonts w:ascii="Arial" w:eastAsia="Times New Roman" w:hAnsi="Arial" w:cs="Arial"/>
          <w:color w:val="0070C0"/>
        </w:rPr>
        <w:t>W</w:t>
      </w:r>
      <w:r w:rsidR="00A01232" w:rsidRPr="00411FD5">
        <w:rPr>
          <w:rFonts w:ascii="Arial" w:eastAsia="Times New Roman" w:hAnsi="Arial" w:cs="Arial"/>
          <w:color w:val="0070C0"/>
        </w:rPr>
        <w:t xml:space="preserve">e hope that we </w:t>
      </w:r>
      <w:r>
        <w:rPr>
          <w:rFonts w:ascii="Arial" w:eastAsia="Times New Roman" w:hAnsi="Arial" w:cs="Arial"/>
          <w:color w:val="0070C0"/>
        </w:rPr>
        <w:t xml:space="preserve">have </w:t>
      </w:r>
      <w:r w:rsidR="00A01232" w:rsidRPr="00411FD5">
        <w:rPr>
          <w:rFonts w:ascii="Arial" w:eastAsia="Times New Roman" w:hAnsi="Arial" w:cs="Arial"/>
          <w:color w:val="0070C0"/>
        </w:rPr>
        <w:t xml:space="preserve">provided a detailed </w:t>
      </w:r>
      <w:r>
        <w:rPr>
          <w:rFonts w:ascii="Arial" w:eastAsia="Times New Roman" w:hAnsi="Arial" w:cs="Arial"/>
          <w:color w:val="0070C0"/>
        </w:rPr>
        <w:t>comparison</w:t>
      </w:r>
      <w:r w:rsidRPr="00411FD5">
        <w:rPr>
          <w:rFonts w:ascii="Arial" w:eastAsia="Times New Roman" w:hAnsi="Arial" w:cs="Arial"/>
          <w:color w:val="0070C0"/>
        </w:rPr>
        <w:t xml:space="preserve"> </w:t>
      </w:r>
      <w:r w:rsidR="00A01232" w:rsidRPr="00411FD5">
        <w:rPr>
          <w:rFonts w:ascii="Arial" w:eastAsia="Times New Roman" w:hAnsi="Arial" w:cs="Arial"/>
          <w:color w:val="0070C0"/>
        </w:rPr>
        <w:t xml:space="preserve">of the two </w:t>
      </w:r>
      <w:r>
        <w:rPr>
          <w:rFonts w:ascii="Arial" w:eastAsia="Times New Roman" w:hAnsi="Arial" w:cs="Arial"/>
          <w:color w:val="0070C0"/>
        </w:rPr>
        <w:t>approaches</w:t>
      </w:r>
      <w:r w:rsidR="00741D2F" w:rsidRPr="00741D2F">
        <w:rPr>
          <w:rFonts w:ascii="Arial" w:eastAsia="Times New Roman" w:hAnsi="Arial" w:cs="Arial"/>
          <w:color w:val="0070C0"/>
        </w:rPr>
        <w:t xml:space="preserve">.  </w:t>
      </w:r>
      <w:r w:rsidR="00741D2F">
        <w:rPr>
          <w:rFonts w:ascii="Arial" w:eastAsia="Times New Roman" w:hAnsi="Arial" w:cs="Arial"/>
          <w:color w:val="0070C0"/>
        </w:rPr>
        <w:t>(N</w:t>
      </w:r>
      <w:r w:rsidR="00741D2F" w:rsidRPr="00741D2F">
        <w:rPr>
          <w:rFonts w:ascii="Arial" w:eastAsia="Times New Roman" w:hAnsi="Arial" w:cs="Arial"/>
          <w:color w:val="0070C0"/>
        </w:rPr>
        <w:t>ew manuscript</w:t>
      </w:r>
      <w:r w:rsidR="00DD2E8C">
        <w:rPr>
          <w:rFonts w:ascii="Arial" w:eastAsia="Times New Roman" w:hAnsi="Arial" w:cs="Arial"/>
          <w:color w:val="0070C0"/>
        </w:rPr>
        <w:t>,</w:t>
      </w:r>
      <w:r w:rsidR="00F43835">
        <w:rPr>
          <w:rFonts w:ascii="Arial" w:eastAsia="Times New Roman" w:hAnsi="Arial" w:cs="Arial"/>
          <w:color w:val="0070C0"/>
        </w:rPr>
        <w:t xml:space="preserve"> discussion section, line 373-379</w:t>
      </w:r>
      <w:r w:rsidR="00741D2F" w:rsidRPr="00741D2F">
        <w:rPr>
          <w:rFonts w:ascii="Arial" w:eastAsia="Times New Roman" w:hAnsi="Arial" w:cs="Arial"/>
          <w:color w:val="0070C0"/>
        </w:rPr>
        <w:t>).</w:t>
      </w:r>
      <w:r w:rsidR="00741D2F" w:rsidRPr="002F3AD2" w:rsidDel="00A01232">
        <w:rPr>
          <w:rFonts w:ascii="Arial" w:eastAsia="Times New Roman" w:hAnsi="Arial" w:cs="Arial"/>
          <w:color w:val="00B050"/>
        </w:rPr>
        <w:t xml:space="preserve"> </w:t>
      </w:r>
    </w:p>
    <w:p w14:paraId="03B924DC" w14:textId="77777777" w:rsidR="000711C5" w:rsidRPr="002F3AD2" w:rsidRDefault="000711C5" w:rsidP="002F3AD2">
      <w:pPr>
        <w:jc w:val="both"/>
        <w:rPr>
          <w:rFonts w:ascii="Arial" w:eastAsia="Times New Roman" w:hAnsi="Arial" w:cs="Arial"/>
          <w:color w:val="FF0000"/>
        </w:rPr>
      </w:pPr>
    </w:p>
    <w:p w14:paraId="687A16BA" w14:textId="77777777" w:rsidR="002F3AD2" w:rsidRDefault="00D0170C" w:rsidP="002F3AD2">
      <w:pPr>
        <w:jc w:val="both"/>
        <w:rPr>
          <w:rFonts w:ascii="Arial" w:hAnsi="Arial" w:cs="Arial"/>
          <w:b/>
          <w:bCs/>
        </w:rPr>
      </w:pPr>
      <w:r w:rsidRPr="002F3AD2">
        <w:rPr>
          <w:rFonts w:ascii="Arial" w:hAnsi="Arial" w:cs="Arial"/>
          <w:b/>
          <w:bCs/>
        </w:rPr>
        <w:t>Reviewer #2:</w:t>
      </w:r>
    </w:p>
    <w:p w14:paraId="28A1D97B" w14:textId="77777777" w:rsidR="002F3AD2" w:rsidRDefault="00D0170C" w:rsidP="002F3AD2">
      <w:pPr>
        <w:jc w:val="both"/>
        <w:rPr>
          <w:rFonts w:ascii="Arial" w:hAnsi="Arial" w:cs="Arial"/>
        </w:rPr>
      </w:pPr>
      <w:r w:rsidRPr="002F3AD2">
        <w:rPr>
          <w:rFonts w:ascii="Arial" w:hAnsi="Arial" w:cs="Arial"/>
        </w:rPr>
        <w:t>Manuscript Summary:</w:t>
      </w:r>
    </w:p>
    <w:p w14:paraId="6C03D0A4" w14:textId="6A6E683D" w:rsidR="00D57794" w:rsidRPr="002F3AD2" w:rsidRDefault="00D0170C" w:rsidP="002F3AD2">
      <w:pPr>
        <w:jc w:val="both"/>
        <w:rPr>
          <w:rFonts w:ascii="Arial" w:hAnsi="Arial" w:cs="Arial"/>
        </w:rPr>
      </w:pPr>
      <w:r w:rsidRPr="002F3AD2">
        <w:rPr>
          <w:rFonts w:ascii="Arial" w:hAnsi="Arial" w:cs="Arial"/>
        </w:rPr>
        <w:t>Delgadillo-Silva et al., described about a method of calcium imaging and glucose injection in larval zebrafish to understand pancreatic beta cell function. This method is interesting not only for functional analysis of beta cells, but also for in vivo reaction analysis of drug treatment. However, in the injection method, which is the key to this method, the diagram or explanation is not accurate, so it is difficult to reproduce the experiment. The author should consider the following,</w:t>
      </w:r>
      <w:r w:rsidRPr="002F3AD2">
        <w:rPr>
          <w:rFonts w:ascii="Arial" w:hAnsi="Arial" w:cs="Arial"/>
        </w:rPr>
        <w:br/>
      </w:r>
    </w:p>
    <w:p w14:paraId="658A8E72" w14:textId="77777777" w:rsidR="002F3AD2" w:rsidRDefault="00D0170C" w:rsidP="002F3AD2">
      <w:pPr>
        <w:jc w:val="both"/>
        <w:rPr>
          <w:rFonts w:ascii="Arial" w:hAnsi="Arial" w:cs="Arial"/>
        </w:rPr>
      </w:pPr>
      <w:r w:rsidRPr="002F3AD2">
        <w:rPr>
          <w:rFonts w:ascii="Arial" w:hAnsi="Arial" w:cs="Arial"/>
        </w:rPr>
        <w:lastRenderedPageBreak/>
        <w:t>Major Concerns:</w:t>
      </w:r>
    </w:p>
    <w:p w14:paraId="696821FB" w14:textId="29F2A04E" w:rsidR="003C6FF4" w:rsidRPr="002F3AD2" w:rsidRDefault="002F3AD2" w:rsidP="002F3AD2">
      <w:pPr>
        <w:jc w:val="both"/>
        <w:rPr>
          <w:rFonts w:ascii="Arial" w:hAnsi="Arial" w:cs="Arial"/>
        </w:rPr>
      </w:pPr>
      <w:r>
        <w:rPr>
          <w:rFonts w:ascii="Arial" w:hAnsi="Arial" w:cs="Arial"/>
        </w:rPr>
        <w:t>1) T</w:t>
      </w:r>
      <w:r w:rsidR="00D0170C" w:rsidRPr="002F3AD2">
        <w:rPr>
          <w:rFonts w:ascii="Arial" w:hAnsi="Arial" w:cs="Arial"/>
        </w:rPr>
        <w:t>he authors described about injecting glucose solution into pericardial cavity. The pericardial cavity is a space in the pericardium, but not a blood vessel. However, the authors described the pericardial cavity in Figure 1b as the blood vessels coming out of the heart. Thus, it is not clear where the authors injected. The authors should state exactly where they injected in the text and figures. Also, the actual larvae would not look like Figure 1b (e.g. the pancreatic islets are not colored as in Figure 1b). (For example, the pancreatic islets are not colored as in Fig. 1b.) In addition to cartoons, photographs should be included in Fig. 1 to clearly explain where the injection is to be made.</w:t>
      </w:r>
    </w:p>
    <w:p w14:paraId="3913454F" w14:textId="2FA0D242" w:rsidR="00F920D9" w:rsidRPr="00741D2F" w:rsidRDefault="00D57794" w:rsidP="002F3AD2">
      <w:pPr>
        <w:jc w:val="both"/>
        <w:rPr>
          <w:rFonts w:ascii="Arial" w:eastAsia="Times New Roman" w:hAnsi="Arial" w:cs="Arial"/>
          <w:color w:val="0070C0"/>
        </w:rPr>
      </w:pPr>
      <w:r w:rsidRPr="00741D2F">
        <w:rPr>
          <w:rFonts w:ascii="Arial" w:eastAsia="Times New Roman" w:hAnsi="Arial" w:cs="Arial"/>
          <w:color w:val="0070C0"/>
        </w:rPr>
        <w:t>We</w:t>
      </w:r>
      <w:r w:rsidR="00BB7227" w:rsidRPr="00741D2F">
        <w:rPr>
          <w:rFonts w:ascii="Arial" w:eastAsia="Times New Roman" w:hAnsi="Arial" w:cs="Arial"/>
          <w:color w:val="0070C0"/>
        </w:rPr>
        <w:t xml:space="preserve"> are grateful to Reviewer </w:t>
      </w:r>
      <w:r w:rsidR="004E68FC" w:rsidRPr="00741D2F">
        <w:rPr>
          <w:rFonts w:ascii="Arial" w:eastAsia="Times New Roman" w:hAnsi="Arial" w:cs="Arial"/>
          <w:color w:val="0070C0"/>
        </w:rPr>
        <w:t>#</w:t>
      </w:r>
      <w:r w:rsidR="00BB7227" w:rsidRPr="00741D2F">
        <w:rPr>
          <w:rFonts w:ascii="Arial" w:eastAsia="Times New Roman" w:hAnsi="Arial" w:cs="Arial"/>
          <w:color w:val="0070C0"/>
        </w:rPr>
        <w:t xml:space="preserve">2 as her/his commentary </w:t>
      </w:r>
      <w:r w:rsidRPr="00741D2F">
        <w:rPr>
          <w:rFonts w:ascii="Arial" w:eastAsia="Times New Roman" w:hAnsi="Arial" w:cs="Arial"/>
          <w:color w:val="0070C0"/>
        </w:rPr>
        <w:t xml:space="preserve">encouraged </w:t>
      </w:r>
      <w:r w:rsidR="005B574E">
        <w:rPr>
          <w:rFonts w:ascii="Arial" w:eastAsia="Times New Roman" w:hAnsi="Arial" w:cs="Arial"/>
          <w:color w:val="0070C0"/>
        </w:rPr>
        <w:t xml:space="preserve">us </w:t>
      </w:r>
      <w:r w:rsidR="00BB7227" w:rsidRPr="00741D2F">
        <w:rPr>
          <w:rFonts w:ascii="Arial" w:eastAsia="Times New Roman" w:hAnsi="Arial" w:cs="Arial"/>
          <w:color w:val="0070C0"/>
        </w:rPr>
        <w:t xml:space="preserve">to clearly </w:t>
      </w:r>
      <w:r w:rsidR="00805FDE" w:rsidRPr="00741D2F">
        <w:rPr>
          <w:rFonts w:ascii="Arial" w:eastAsia="Times New Roman" w:hAnsi="Arial" w:cs="Arial"/>
          <w:color w:val="0070C0"/>
        </w:rPr>
        <w:t>defin</w:t>
      </w:r>
      <w:r w:rsidR="00805FDE">
        <w:rPr>
          <w:rFonts w:ascii="Arial" w:eastAsia="Times New Roman" w:hAnsi="Arial" w:cs="Arial"/>
          <w:color w:val="0070C0"/>
        </w:rPr>
        <w:t xml:space="preserve">e </w:t>
      </w:r>
      <w:r w:rsidR="00411FD5">
        <w:rPr>
          <w:rFonts w:ascii="Arial" w:eastAsia="Times New Roman" w:hAnsi="Arial" w:cs="Arial"/>
          <w:color w:val="0070C0"/>
        </w:rPr>
        <w:t xml:space="preserve">the blood vessel </w:t>
      </w:r>
      <w:r w:rsidR="00BB7227" w:rsidRPr="00741D2F">
        <w:rPr>
          <w:rFonts w:ascii="Arial" w:eastAsia="Times New Roman" w:hAnsi="Arial" w:cs="Arial"/>
          <w:color w:val="0070C0"/>
        </w:rPr>
        <w:t xml:space="preserve">where the needle is inserted. This </w:t>
      </w:r>
      <w:r w:rsidR="00411FD5">
        <w:rPr>
          <w:rFonts w:ascii="Arial" w:eastAsia="Times New Roman" w:hAnsi="Arial" w:cs="Arial"/>
          <w:color w:val="0070C0"/>
        </w:rPr>
        <w:t xml:space="preserve">vein is the connection between the common </w:t>
      </w:r>
      <w:r w:rsidR="00C84844">
        <w:rPr>
          <w:rFonts w:ascii="Arial" w:eastAsia="Times New Roman" w:hAnsi="Arial" w:cs="Arial"/>
          <w:color w:val="0070C0"/>
        </w:rPr>
        <w:t>cardinal</w:t>
      </w:r>
      <w:r w:rsidR="00411FD5">
        <w:rPr>
          <w:rFonts w:ascii="Arial" w:eastAsia="Times New Roman" w:hAnsi="Arial" w:cs="Arial"/>
          <w:color w:val="0070C0"/>
        </w:rPr>
        <w:t xml:space="preserve"> v</w:t>
      </w:r>
      <w:r w:rsidR="00BB7227" w:rsidRPr="00741D2F">
        <w:rPr>
          <w:rFonts w:ascii="Arial" w:eastAsia="Times New Roman" w:hAnsi="Arial" w:cs="Arial"/>
          <w:color w:val="0070C0"/>
        </w:rPr>
        <w:t>ein (CCV)</w:t>
      </w:r>
      <w:r w:rsidR="00411FD5">
        <w:rPr>
          <w:rFonts w:ascii="Arial" w:eastAsia="Times New Roman" w:hAnsi="Arial" w:cs="Arial"/>
          <w:color w:val="0070C0"/>
        </w:rPr>
        <w:t xml:space="preserve"> coming from the gills and the sinus v</w:t>
      </w:r>
      <w:r w:rsidR="00BB7227" w:rsidRPr="00741D2F">
        <w:rPr>
          <w:rFonts w:ascii="Arial" w:eastAsia="Times New Roman" w:hAnsi="Arial" w:cs="Arial"/>
          <w:color w:val="0070C0"/>
        </w:rPr>
        <w:t>enosus (SV</w:t>
      </w:r>
      <w:r w:rsidR="00F920D9" w:rsidRPr="00741D2F">
        <w:rPr>
          <w:rFonts w:ascii="Arial" w:eastAsia="Times New Roman" w:hAnsi="Arial" w:cs="Arial"/>
          <w:color w:val="0070C0"/>
        </w:rPr>
        <w:t>), which</w:t>
      </w:r>
      <w:r w:rsidR="00BB7227" w:rsidRPr="00741D2F">
        <w:rPr>
          <w:rFonts w:ascii="Arial" w:eastAsia="Times New Roman" w:hAnsi="Arial" w:cs="Arial"/>
          <w:color w:val="0070C0"/>
        </w:rPr>
        <w:t xml:space="preserve"> leads the glucose directly to the heart</w:t>
      </w:r>
      <w:r w:rsidR="00F920D9" w:rsidRPr="00741D2F">
        <w:rPr>
          <w:rFonts w:ascii="Arial" w:eastAsia="Times New Roman" w:hAnsi="Arial" w:cs="Arial"/>
          <w:color w:val="0070C0"/>
        </w:rPr>
        <w:t xml:space="preserve"> atrium</w:t>
      </w:r>
      <w:r w:rsidR="00BB7227" w:rsidRPr="00741D2F">
        <w:rPr>
          <w:rFonts w:ascii="Arial" w:eastAsia="Times New Roman" w:hAnsi="Arial" w:cs="Arial"/>
          <w:color w:val="0070C0"/>
        </w:rPr>
        <w:t xml:space="preserve">. </w:t>
      </w:r>
      <w:r w:rsidR="00411FD5">
        <w:rPr>
          <w:rFonts w:ascii="Arial" w:eastAsia="Times New Roman" w:hAnsi="Arial" w:cs="Arial"/>
          <w:color w:val="0070C0"/>
        </w:rPr>
        <w:t xml:space="preserve"> </w:t>
      </w:r>
      <w:r w:rsidR="00BB7227" w:rsidRPr="00741D2F">
        <w:rPr>
          <w:rFonts w:ascii="Arial" w:eastAsia="Times New Roman" w:hAnsi="Arial" w:cs="Arial"/>
          <w:color w:val="0070C0"/>
        </w:rPr>
        <w:t xml:space="preserve">We have added the proper names for the veins </w:t>
      </w:r>
      <w:r w:rsidR="00D86CD8" w:rsidRPr="00741D2F">
        <w:rPr>
          <w:rFonts w:ascii="Arial" w:eastAsia="Times New Roman" w:hAnsi="Arial" w:cs="Arial"/>
          <w:color w:val="0070C0"/>
        </w:rPr>
        <w:t>and</w:t>
      </w:r>
      <w:r w:rsidR="00D86CD8">
        <w:rPr>
          <w:rFonts w:ascii="Arial" w:eastAsia="Times New Roman" w:hAnsi="Arial" w:cs="Arial"/>
          <w:color w:val="0070C0"/>
        </w:rPr>
        <w:t xml:space="preserve"> </w:t>
      </w:r>
      <w:r w:rsidR="00BB7227" w:rsidRPr="00741D2F">
        <w:rPr>
          <w:rFonts w:ascii="Arial" w:eastAsia="Times New Roman" w:hAnsi="Arial" w:cs="Arial"/>
          <w:color w:val="0070C0"/>
        </w:rPr>
        <w:t xml:space="preserve">clearly </w:t>
      </w:r>
      <w:r w:rsidR="00A425FD">
        <w:rPr>
          <w:rFonts w:ascii="Arial" w:eastAsia="Times New Roman" w:hAnsi="Arial" w:cs="Arial"/>
          <w:color w:val="0070C0"/>
        </w:rPr>
        <w:t>indicated them in</w:t>
      </w:r>
      <w:r w:rsidR="00BB7227" w:rsidRPr="00741D2F">
        <w:rPr>
          <w:rFonts w:ascii="Arial" w:eastAsia="Times New Roman" w:hAnsi="Arial" w:cs="Arial"/>
          <w:color w:val="0070C0"/>
        </w:rPr>
        <w:t xml:space="preserve"> the cartoons</w:t>
      </w:r>
      <w:r w:rsidR="00C84844">
        <w:rPr>
          <w:rFonts w:ascii="Arial" w:eastAsia="Times New Roman" w:hAnsi="Arial" w:cs="Arial"/>
          <w:color w:val="0070C0"/>
        </w:rPr>
        <w:t xml:space="preserve"> showing the injection</w:t>
      </w:r>
      <w:r w:rsidR="00BB7227" w:rsidRPr="00741D2F">
        <w:rPr>
          <w:rFonts w:ascii="Arial" w:eastAsia="Times New Roman" w:hAnsi="Arial" w:cs="Arial"/>
          <w:color w:val="0070C0"/>
        </w:rPr>
        <w:t>.</w:t>
      </w:r>
      <w:r w:rsidR="00C31C64" w:rsidRPr="00741D2F">
        <w:rPr>
          <w:rFonts w:ascii="Arial" w:eastAsia="Times New Roman" w:hAnsi="Arial" w:cs="Arial"/>
          <w:color w:val="0070C0"/>
        </w:rPr>
        <w:t xml:space="preserve"> We have</w:t>
      </w:r>
      <w:r w:rsidR="00A425FD">
        <w:rPr>
          <w:rFonts w:ascii="Arial" w:eastAsia="Times New Roman" w:hAnsi="Arial" w:cs="Arial"/>
          <w:color w:val="0070C0"/>
        </w:rPr>
        <w:t xml:space="preserve"> also</w:t>
      </w:r>
      <w:r w:rsidR="00C31C64" w:rsidRPr="00741D2F">
        <w:rPr>
          <w:rFonts w:ascii="Arial" w:eastAsia="Times New Roman" w:hAnsi="Arial" w:cs="Arial"/>
          <w:color w:val="0070C0"/>
        </w:rPr>
        <w:t xml:space="preserve"> taken photographs </w:t>
      </w:r>
      <w:r w:rsidR="002F3AD2" w:rsidRPr="00741D2F">
        <w:rPr>
          <w:rFonts w:ascii="Arial" w:eastAsia="Times New Roman" w:hAnsi="Arial" w:cs="Arial"/>
          <w:color w:val="0070C0"/>
        </w:rPr>
        <w:t>of</w:t>
      </w:r>
      <w:r w:rsidR="00C31C64" w:rsidRPr="00741D2F">
        <w:rPr>
          <w:rFonts w:ascii="Arial" w:eastAsia="Times New Roman" w:hAnsi="Arial" w:cs="Arial"/>
          <w:color w:val="0070C0"/>
        </w:rPr>
        <w:t xml:space="preserve"> the </w:t>
      </w:r>
      <w:r w:rsidR="00A425FD" w:rsidRPr="00741D2F">
        <w:rPr>
          <w:rFonts w:ascii="Arial" w:eastAsia="Times New Roman" w:hAnsi="Arial" w:cs="Arial"/>
          <w:color w:val="0070C0"/>
        </w:rPr>
        <w:t>microscop</w:t>
      </w:r>
      <w:r w:rsidR="00A425FD">
        <w:rPr>
          <w:rFonts w:ascii="Arial" w:eastAsia="Times New Roman" w:hAnsi="Arial" w:cs="Arial"/>
          <w:color w:val="0070C0"/>
        </w:rPr>
        <w:t>e</w:t>
      </w:r>
      <w:r w:rsidR="00A425FD" w:rsidRPr="00741D2F">
        <w:rPr>
          <w:rFonts w:ascii="Arial" w:eastAsia="Times New Roman" w:hAnsi="Arial" w:cs="Arial"/>
          <w:color w:val="0070C0"/>
        </w:rPr>
        <w:t xml:space="preserve"> </w:t>
      </w:r>
      <w:r w:rsidR="00A425FD">
        <w:rPr>
          <w:rFonts w:ascii="Arial" w:eastAsia="Times New Roman" w:hAnsi="Arial" w:cs="Arial"/>
          <w:color w:val="0070C0"/>
        </w:rPr>
        <w:t xml:space="preserve">together </w:t>
      </w:r>
      <w:r w:rsidR="00C31C64" w:rsidRPr="00741D2F">
        <w:rPr>
          <w:rFonts w:ascii="Arial" w:eastAsia="Times New Roman" w:hAnsi="Arial" w:cs="Arial"/>
          <w:color w:val="0070C0"/>
        </w:rPr>
        <w:t>with</w:t>
      </w:r>
      <w:r w:rsidR="00A425FD">
        <w:rPr>
          <w:rFonts w:ascii="Arial" w:eastAsia="Times New Roman" w:hAnsi="Arial" w:cs="Arial"/>
          <w:color w:val="0070C0"/>
        </w:rPr>
        <w:t xml:space="preserve"> the</w:t>
      </w:r>
      <w:r w:rsidR="00C31C64" w:rsidRPr="00741D2F">
        <w:rPr>
          <w:rFonts w:ascii="Arial" w:eastAsia="Times New Roman" w:hAnsi="Arial" w:cs="Arial"/>
          <w:color w:val="0070C0"/>
        </w:rPr>
        <w:t xml:space="preserve"> mounted </w:t>
      </w:r>
      <w:r w:rsidR="002F3AD2" w:rsidRPr="00741D2F">
        <w:rPr>
          <w:rFonts w:ascii="Arial" w:eastAsia="Times New Roman" w:hAnsi="Arial" w:cs="Arial"/>
          <w:color w:val="0070C0"/>
        </w:rPr>
        <w:t>zebrafish larvae, showing</w:t>
      </w:r>
      <w:r w:rsidR="00C31C64" w:rsidRPr="00741D2F">
        <w:rPr>
          <w:rFonts w:ascii="Arial" w:eastAsia="Times New Roman" w:hAnsi="Arial" w:cs="Arial"/>
          <w:color w:val="0070C0"/>
        </w:rPr>
        <w:t xml:space="preserve"> the inserted needle</w:t>
      </w:r>
      <w:r w:rsidR="00A425FD">
        <w:rPr>
          <w:rFonts w:ascii="Arial" w:eastAsia="Times New Roman" w:hAnsi="Arial" w:cs="Arial"/>
          <w:color w:val="0070C0"/>
        </w:rPr>
        <w:t>.  We hope that this image</w:t>
      </w:r>
      <w:r w:rsidR="00C31C64" w:rsidRPr="00741D2F">
        <w:rPr>
          <w:rFonts w:ascii="Arial" w:eastAsia="Times New Roman" w:hAnsi="Arial" w:cs="Arial"/>
          <w:color w:val="0070C0"/>
        </w:rPr>
        <w:t xml:space="preserve"> provide</w:t>
      </w:r>
      <w:r w:rsidR="00A425FD">
        <w:rPr>
          <w:rFonts w:ascii="Arial" w:eastAsia="Times New Roman" w:hAnsi="Arial" w:cs="Arial"/>
          <w:color w:val="0070C0"/>
        </w:rPr>
        <w:t>s</w:t>
      </w:r>
      <w:r w:rsidR="00C31C64" w:rsidRPr="00741D2F">
        <w:rPr>
          <w:rFonts w:ascii="Arial" w:eastAsia="Times New Roman" w:hAnsi="Arial" w:cs="Arial"/>
          <w:color w:val="0070C0"/>
        </w:rPr>
        <w:t xml:space="preserve"> a more </w:t>
      </w:r>
      <w:r w:rsidR="00805FDE">
        <w:rPr>
          <w:rFonts w:ascii="Arial" w:eastAsia="Times New Roman" w:hAnsi="Arial" w:cs="Arial"/>
          <w:color w:val="0070C0"/>
        </w:rPr>
        <w:t>comprehensive panorama</w:t>
      </w:r>
      <w:r w:rsidR="00805FDE" w:rsidRPr="00741D2F">
        <w:rPr>
          <w:rFonts w:ascii="Arial" w:eastAsia="Times New Roman" w:hAnsi="Arial" w:cs="Arial"/>
          <w:color w:val="0070C0"/>
        </w:rPr>
        <w:t xml:space="preserve"> </w:t>
      </w:r>
      <w:r w:rsidR="004E68FC" w:rsidRPr="00741D2F">
        <w:rPr>
          <w:rFonts w:ascii="Arial" w:eastAsia="Times New Roman" w:hAnsi="Arial" w:cs="Arial"/>
          <w:color w:val="0070C0"/>
        </w:rPr>
        <w:t xml:space="preserve">of the </w:t>
      </w:r>
      <w:r w:rsidR="00A425FD">
        <w:rPr>
          <w:rFonts w:ascii="Arial" w:eastAsia="Times New Roman" w:hAnsi="Arial" w:cs="Arial"/>
          <w:color w:val="0070C0"/>
        </w:rPr>
        <w:t xml:space="preserve">injection setup. </w:t>
      </w:r>
      <w:r w:rsidR="00D86CD8">
        <w:rPr>
          <w:rFonts w:ascii="Arial" w:eastAsia="Times New Roman" w:hAnsi="Arial" w:cs="Arial"/>
          <w:color w:val="0070C0"/>
        </w:rPr>
        <w:t xml:space="preserve"> </w:t>
      </w:r>
      <w:r w:rsidR="004E68FC" w:rsidRPr="00741D2F">
        <w:rPr>
          <w:rFonts w:ascii="Arial" w:eastAsia="Times New Roman" w:hAnsi="Arial" w:cs="Arial"/>
          <w:color w:val="0070C0"/>
        </w:rPr>
        <w:t>W</w:t>
      </w:r>
      <w:r w:rsidR="00C31C64" w:rsidRPr="00741D2F">
        <w:rPr>
          <w:rFonts w:ascii="Arial" w:eastAsia="Times New Roman" w:hAnsi="Arial" w:cs="Arial"/>
          <w:color w:val="0070C0"/>
        </w:rPr>
        <w:t xml:space="preserve">e </w:t>
      </w:r>
      <w:r w:rsidR="004E68FC" w:rsidRPr="00741D2F">
        <w:rPr>
          <w:rFonts w:ascii="Arial" w:eastAsia="Times New Roman" w:hAnsi="Arial" w:cs="Arial"/>
          <w:color w:val="0070C0"/>
        </w:rPr>
        <w:t xml:space="preserve">agree that </w:t>
      </w:r>
      <w:r w:rsidR="00805FDE">
        <w:rPr>
          <w:rFonts w:ascii="Arial" w:eastAsia="Times New Roman" w:hAnsi="Arial" w:cs="Arial"/>
          <w:color w:val="0070C0"/>
        </w:rPr>
        <w:t xml:space="preserve">it is critical to </w:t>
      </w:r>
      <w:r w:rsidR="004E68FC" w:rsidRPr="00741D2F">
        <w:rPr>
          <w:rFonts w:ascii="Arial" w:eastAsia="Times New Roman" w:hAnsi="Arial" w:cs="Arial"/>
          <w:color w:val="0070C0"/>
        </w:rPr>
        <w:t xml:space="preserve">show </w:t>
      </w:r>
      <w:r w:rsidR="00805FDE">
        <w:rPr>
          <w:rFonts w:ascii="Arial" w:eastAsia="Times New Roman" w:hAnsi="Arial" w:cs="Arial"/>
          <w:color w:val="0070C0"/>
        </w:rPr>
        <w:t xml:space="preserve">exactly </w:t>
      </w:r>
      <w:r w:rsidR="004E68FC" w:rsidRPr="00741D2F">
        <w:rPr>
          <w:rFonts w:ascii="Arial" w:eastAsia="Times New Roman" w:hAnsi="Arial" w:cs="Arial"/>
          <w:color w:val="0070C0"/>
        </w:rPr>
        <w:t xml:space="preserve">where the needle </w:t>
      </w:r>
      <w:r w:rsidR="00805FDE">
        <w:rPr>
          <w:rFonts w:ascii="Arial" w:eastAsia="Times New Roman" w:hAnsi="Arial" w:cs="Arial"/>
          <w:color w:val="0070C0"/>
        </w:rPr>
        <w:t xml:space="preserve">is </w:t>
      </w:r>
      <w:r w:rsidR="004E68FC" w:rsidRPr="00741D2F">
        <w:rPr>
          <w:rFonts w:ascii="Arial" w:eastAsia="Times New Roman" w:hAnsi="Arial" w:cs="Arial"/>
          <w:color w:val="0070C0"/>
        </w:rPr>
        <w:t>inserted</w:t>
      </w:r>
      <w:r w:rsidR="00805FDE">
        <w:rPr>
          <w:rFonts w:ascii="Arial" w:eastAsia="Times New Roman" w:hAnsi="Arial" w:cs="Arial"/>
          <w:color w:val="0070C0"/>
        </w:rPr>
        <w:t xml:space="preserve">. </w:t>
      </w:r>
      <w:r w:rsidR="00C84844">
        <w:rPr>
          <w:rFonts w:ascii="Arial" w:eastAsia="Times New Roman" w:hAnsi="Arial" w:cs="Arial"/>
          <w:color w:val="0070C0"/>
        </w:rPr>
        <w:t xml:space="preserve"> I</w:t>
      </w:r>
      <w:r w:rsidR="00805FDE">
        <w:rPr>
          <w:rFonts w:ascii="Arial" w:eastAsia="Times New Roman" w:hAnsi="Arial" w:cs="Arial"/>
          <w:color w:val="0070C0"/>
        </w:rPr>
        <w:t xml:space="preserve">n addition to the new photographs </w:t>
      </w:r>
      <w:r w:rsidR="00C84844">
        <w:rPr>
          <w:rFonts w:ascii="Arial" w:eastAsia="Times New Roman" w:hAnsi="Arial" w:cs="Arial"/>
          <w:color w:val="0070C0"/>
        </w:rPr>
        <w:t xml:space="preserve">of the setup </w:t>
      </w:r>
      <w:r w:rsidR="00805FDE">
        <w:rPr>
          <w:rFonts w:ascii="Arial" w:eastAsia="Times New Roman" w:hAnsi="Arial" w:cs="Arial"/>
          <w:color w:val="0070C0"/>
        </w:rPr>
        <w:t xml:space="preserve">in Figure 1, we will work </w:t>
      </w:r>
      <w:r w:rsidR="005B574E">
        <w:rPr>
          <w:rFonts w:ascii="Arial" w:eastAsia="Times New Roman" w:hAnsi="Arial" w:cs="Arial"/>
          <w:color w:val="0070C0"/>
        </w:rPr>
        <w:t xml:space="preserve">with </w:t>
      </w:r>
      <w:r w:rsidR="00C84844">
        <w:rPr>
          <w:rFonts w:ascii="Arial" w:eastAsia="Times New Roman" w:hAnsi="Arial" w:cs="Arial"/>
          <w:color w:val="0070C0"/>
        </w:rPr>
        <w:t xml:space="preserve">the </w:t>
      </w:r>
      <w:r w:rsidR="005B574E">
        <w:rPr>
          <w:rFonts w:ascii="Arial" w:eastAsia="Times New Roman" w:hAnsi="Arial" w:cs="Arial"/>
          <w:color w:val="0070C0"/>
        </w:rPr>
        <w:t>JoVe</w:t>
      </w:r>
      <w:r w:rsidR="004E68FC" w:rsidRPr="00741D2F">
        <w:rPr>
          <w:rFonts w:ascii="Arial" w:eastAsia="Times New Roman" w:hAnsi="Arial" w:cs="Arial"/>
          <w:color w:val="0070C0"/>
        </w:rPr>
        <w:t xml:space="preserve"> team </w:t>
      </w:r>
      <w:r w:rsidR="000E6597" w:rsidRPr="00741D2F">
        <w:rPr>
          <w:rFonts w:ascii="Arial" w:eastAsia="Times New Roman" w:hAnsi="Arial" w:cs="Arial"/>
          <w:color w:val="0070C0"/>
        </w:rPr>
        <w:t xml:space="preserve">to produce a video </w:t>
      </w:r>
      <w:r w:rsidR="00805FDE">
        <w:rPr>
          <w:rFonts w:ascii="Arial" w:eastAsia="Times New Roman" w:hAnsi="Arial" w:cs="Arial"/>
          <w:color w:val="0070C0"/>
        </w:rPr>
        <w:t xml:space="preserve">showing </w:t>
      </w:r>
      <w:r w:rsidR="000E6597" w:rsidRPr="00741D2F">
        <w:rPr>
          <w:rFonts w:ascii="Arial" w:eastAsia="Times New Roman" w:hAnsi="Arial" w:cs="Arial"/>
          <w:color w:val="0070C0"/>
        </w:rPr>
        <w:t>where</w:t>
      </w:r>
      <w:r w:rsidR="00D86CD8">
        <w:rPr>
          <w:rFonts w:ascii="Arial" w:eastAsia="Times New Roman" w:hAnsi="Arial" w:cs="Arial"/>
          <w:color w:val="0070C0"/>
        </w:rPr>
        <w:t xml:space="preserve"> and how</w:t>
      </w:r>
      <w:r w:rsidR="000E6597" w:rsidRPr="00741D2F">
        <w:rPr>
          <w:rFonts w:ascii="Arial" w:eastAsia="Times New Roman" w:hAnsi="Arial" w:cs="Arial"/>
          <w:color w:val="0070C0"/>
        </w:rPr>
        <w:t xml:space="preserve"> to insert the </w:t>
      </w:r>
      <w:r w:rsidR="00C31C64" w:rsidRPr="00741D2F">
        <w:rPr>
          <w:rFonts w:ascii="Arial" w:eastAsia="Times New Roman" w:hAnsi="Arial" w:cs="Arial"/>
          <w:color w:val="0070C0"/>
        </w:rPr>
        <w:t>capillary</w:t>
      </w:r>
      <w:r w:rsidR="000E6597" w:rsidRPr="00741D2F">
        <w:rPr>
          <w:rFonts w:ascii="Arial" w:eastAsia="Times New Roman" w:hAnsi="Arial" w:cs="Arial"/>
          <w:color w:val="0070C0"/>
        </w:rPr>
        <w:t xml:space="preserve">. </w:t>
      </w:r>
      <w:r w:rsidR="00A425FD">
        <w:rPr>
          <w:rFonts w:ascii="Arial" w:eastAsia="Times New Roman" w:hAnsi="Arial" w:cs="Arial"/>
          <w:color w:val="0070C0"/>
        </w:rPr>
        <w:t>W</w:t>
      </w:r>
      <w:r w:rsidR="00713D17" w:rsidRPr="00741D2F">
        <w:rPr>
          <w:rFonts w:ascii="Arial" w:eastAsia="Times New Roman" w:hAnsi="Arial" w:cs="Arial"/>
          <w:color w:val="0070C0"/>
        </w:rPr>
        <w:t>e</w:t>
      </w:r>
      <w:r w:rsidR="000E6597" w:rsidRPr="00741D2F">
        <w:rPr>
          <w:rFonts w:ascii="Arial" w:eastAsia="Times New Roman" w:hAnsi="Arial" w:cs="Arial"/>
          <w:color w:val="0070C0"/>
        </w:rPr>
        <w:t xml:space="preserve"> have highlighted this part of the protocol </w:t>
      </w:r>
      <w:r w:rsidR="00A425FD">
        <w:rPr>
          <w:rFonts w:ascii="Arial" w:eastAsia="Times New Roman" w:hAnsi="Arial" w:cs="Arial"/>
          <w:color w:val="0070C0"/>
        </w:rPr>
        <w:t xml:space="preserve">to indicate that the procedure will </w:t>
      </w:r>
      <w:r w:rsidR="000E6597" w:rsidRPr="00741D2F">
        <w:rPr>
          <w:rFonts w:ascii="Arial" w:eastAsia="Times New Roman" w:hAnsi="Arial" w:cs="Arial"/>
          <w:color w:val="0070C0"/>
        </w:rPr>
        <w:t xml:space="preserve">be </w:t>
      </w:r>
      <w:r w:rsidR="00A425FD">
        <w:rPr>
          <w:rFonts w:ascii="Arial" w:eastAsia="Times New Roman" w:hAnsi="Arial" w:cs="Arial"/>
          <w:color w:val="0070C0"/>
        </w:rPr>
        <w:t>video-</w:t>
      </w:r>
      <w:r w:rsidR="000E6597" w:rsidRPr="00741D2F">
        <w:rPr>
          <w:rFonts w:ascii="Arial" w:eastAsia="Times New Roman" w:hAnsi="Arial" w:cs="Arial"/>
          <w:color w:val="0070C0"/>
        </w:rPr>
        <w:t xml:space="preserve">recorded </w:t>
      </w:r>
      <w:r w:rsidR="002F3AD2" w:rsidRPr="00741D2F">
        <w:rPr>
          <w:rFonts w:ascii="Arial" w:eastAsia="Times New Roman" w:hAnsi="Arial" w:cs="Arial"/>
          <w:color w:val="0070C0"/>
        </w:rPr>
        <w:t xml:space="preserve">to </w:t>
      </w:r>
      <w:r w:rsidR="00A425FD">
        <w:rPr>
          <w:rFonts w:ascii="Arial" w:eastAsia="Times New Roman" w:hAnsi="Arial" w:cs="Arial"/>
          <w:color w:val="0070C0"/>
        </w:rPr>
        <w:t>illustrate</w:t>
      </w:r>
      <w:r w:rsidR="002F3AD2" w:rsidRPr="00741D2F">
        <w:rPr>
          <w:rFonts w:ascii="Arial" w:eastAsia="Times New Roman" w:hAnsi="Arial" w:cs="Arial"/>
          <w:color w:val="0070C0"/>
        </w:rPr>
        <w:t xml:space="preserve"> this step</w:t>
      </w:r>
      <w:r w:rsidR="00C31C64" w:rsidRPr="00741D2F">
        <w:rPr>
          <w:rFonts w:ascii="Arial" w:eastAsia="Times New Roman" w:hAnsi="Arial" w:cs="Arial"/>
          <w:color w:val="0070C0"/>
        </w:rPr>
        <w:t>.</w:t>
      </w:r>
      <w:r w:rsidR="00BB7227" w:rsidRPr="00741D2F">
        <w:rPr>
          <w:rFonts w:ascii="Arial" w:eastAsia="Times New Roman" w:hAnsi="Arial" w:cs="Arial"/>
          <w:color w:val="0070C0"/>
        </w:rPr>
        <w:t xml:space="preserve"> </w:t>
      </w:r>
      <w:r w:rsidR="00F920D9" w:rsidRPr="002F3AD2">
        <w:rPr>
          <w:rFonts w:ascii="Arial" w:eastAsia="Times New Roman" w:hAnsi="Arial" w:cs="Arial"/>
        </w:rPr>
        <w:t xml:space="preserve"> </w:t>
      </w:r>
      <w:r w:rsidR="00741D2F" w:rsidRPr="00741D2F">
        <w:rPr>
          <w:rFonts w:ascii="Arial" w:eastAsia="Times New Roman" w:hAnsi="Arial" w:cs="Arial"/>
          <w:color w:val="0070C0"/>
        </w:rPr>
        <w:t>(N</w:t>
      </w:r>
      <w:r w:rsidR="003F7175">
        <w:rPr>
          <w:rFonts w:ascii="Arial" w:eastAsia="Times New Roman" w:hAnsi="Arial" w:cs="Arial"/>
          <w:color w:val="0070C0"/>
        </w:rPr>
        <w:t>ew manuscript protocol section</w:t>
      </w:r>
      <w:r w:rsidR="00741D2F" w:rsidRPr="00741D2F">
        <w:rPr>
          <w:rFonts w:ascii="Arial" w:eastAsia="Times New Roman" w:hAnsi="Arial" w:cs="Arial"/>
          <w:color w:val="0070C0"/>
        </w:rPr>
        <w:t xml:space="preserve">, new </w:t>
      </w:r>
      <w:r w:rsidR="003F7175">
        <w:rPr>
          <w:rFonts w:ascii="Arial" w:eastAsia="Times New Roman" w:hAnsi="Arial" w:cs="Arial"/>
          <w:color w:val="0070C0"/>
        </w:rPr>
        <w:t xml:space="preserve">Figure 1, new Figure 2, Figure 1 legend </w:t>
      </w:r>
      <w:r w:rsidR="003F7175" w:rsidRPr="00741D2F">
        <w:rPr>
          <w:rFonts w:ascii="Arial" w:eastAsia="Times New Roman" w:hAnsi="Arial" w:cs="Arial"/>
          <w:color w:val="0070C0"/>
        </w:rPr>
        <w:t>line 3</w:t>
      </w:r>
      <w:r w:rsidR="003F7175">
        <w:rPr>
          <w:rFonts w:ascii="Arial" w:eastAsia="Times New Roman" w:hAnsi="Arial" w:cs="Arial"/>
          <w:color w:val="0070C0"/>
        </w:rPr>
        <w:t>1</w:t>
      </w:r>
      <w:r w:rsidR="003F7175" w:rsidRPr="00741D2F">
        <w:rPr>
          <w:rFonts w:ascii="Arial" w:eastAsia="Times New Roman" w:hAnsi="Arial" w:cs="Arial"/>
          <w:color w:val="0070C0"/>
        </w:rPr>
        <w:t>9-3</w:t>
      </w:r>
      <w:r w:rsidR="003F7175">
        <w:rPr>
          <w:rFonts w:ascii="Arial" w:eastAsia="Times New Roman" w:hAnsi="Arial" w:cs="Arial"/>
          <w:color w:val="0070C0"/>
        </w:rPr>
        <w:t>29, new Fi</w:t>
      </w:r>
      <w:r w:rsidR="00915D9E">
        <w:rPr>
          <w:rFonts w:ascii="Arial" w:eastAsia="Times New Roman" w:hAnsi="Arial" w:cs="Arial"/>
          <w:color w:val="0070C0"/>
        </w:rPr>
        <w:t>gure</w:t>
      </w:r>
      <w:r w:rsidR="00F43835">
        <w:rPr>
          <w:rFonts w:ascii="Arial" w:eastAsia="Times New Roman" w:hAnsi="Arial" w:cs="Arial"/>
          <w:color w:val="0070C0"/>
        </w:rPr>
        <w:t xml:space="preserve"> 2, Figure 2 legend line 319-354</w:t>
      </w:r>
      <w:r w:rsidR="00741D2F" w:rsidRPr="00741D2F">
        <w:rPr>
          <w:rFonts w:ascii="Arial" w:eastAsia="Times New Roman" w:hAnsi="Arial" w:cs="Arial"/>
          <w:color w:val="0070C0"/>
        </w:rPr>
        <w:t>).</w:t>
      </w:r>
      <w:r w:rsidR="00741D2F" w:rsidRPr="00741D2F" w:rsidDel="00A01232">
        <w:rPr>
          <w:rFonts w:ascii="Arial" w:eastAsia="Times New Roman" w:hAnsi="Arial" w:cs="Arial"/>
          <w:color w:val="0070C0"/>
        </w:rPr>
        <w:t xml:space="preserve"> </w:t>
      </w:r>
    </w:p>
    <w:p w14:paraId="201C5296" w14:textId="3AD48FB9" w:rsidR="003C6FF4" w:rsidRPr="002F3AD2" w:rsidRDefault="002F3AD2" w:rsidP="002F3AD2">
      <w:pPr>
        <w:jc w:val="both"/>
        <w:rPr>
          <w:rFonts w:ascii="Arial" w:hAnsi="Arial" w:cs="Arial"/>
        </w:rPr>
      </w:pPr>
      <w:r>
        <w:rPr>
          <w:rFonts w:ascii="Arial" w:hAnsi="Arial" w:cs="Arial"/>
        </w:rPr>
        <w:t>2) F</w:t>
      </w:r>
      <w:r w:rsidR="00D0170C" w:rsidRPr="002F3AD2">
        <w:rPr>
          <w:rFonts w:ascii="Arial" w:hAnsi="Arial" w:cs="Arial"/>
        </w:rPr>
        <w:t>igure 1: It would be easier to see if all the rotations in the figure are the same. For example, why is it necessary for b`` to be rotated 90 degrees relative to b?</w:t>
      </w:r>
    </w:p>
    <w:p w14:paraId="1786B3C7" w14:textId="12CF3F49" w:rsidR="00CB6ECE" w:rsidRPr="00741D2F" w:rsidRDefault="00CB6ECE" w:rsidP="002F3AD2">
      <w:pPr>
        <w:jc w:val="both"/>
        <w:rPr>
          <w:rFonts w:ascii="Arial" w:eastAsia="Times New Roman" w:hAnsi="Arial" w:cs="Arial"/>
          <w:color w:val="0070C0"/>
        </w:rPr>
      </w:pPr>
      <w:r w:rsidRPr="00741D2F">
        <w:rPr>
          <w:rFonts w:ascii="Arial" w:eastAsia="Times New Roman" w:hAnsi="Arial" w:cs="Arial"/>
          <w:color w:val="0070C0"/>
        </w:rPr>
        <w:t xml:space="preserve">We are </w:t>
      </w:r>
      <w:r w:rsidR="00A425FD">
        <w:rPr>
          <w:rFonts w:ascii="Arial" w:eastAsia="Times New Roman" w:hAnsi="Arial" w:cs="Arial"/>
          <w:color w:val="0070C0"/>
        </w:rPr>
        <w:t>thankful</w:t>
      </w:r>
      <w:r w:rsidR="00A425FD" w:rsidRPr="00741D2F">
        <w:rPr>
          <w:rFonts w:ascii="Arial" w:eastAsia="Times New Roman" w:hAnsi="Arial" w:cs="Arial"/>
          <w:color w:val="0070C0"/>
        </w:rPr>
        <w:t xml:space="preserve"> </w:t>
      </w:r>
      <w:r w:rsidR="00A425FD">
        <w:rPr>
          <w:rFonts w:ascii="Arial" w:eastAsia="Times New Roman" w:hAnsi="Arial" w:cs="Arial"/>
          <w:color w:val="0070C0"/>
        </w:rPr>
        <w:t xml:space="preserve">for this </w:t>
      </w:r>
      <w:r w:rsidR="00D86CD8">
        <w:rPr>
          <w:rFonts w:ascii="Arial" w:eastAsia="Times New Roman" w:hAnsi="Arial" w:cs="Arial"/>
          <w:color w:val="0070C0"/>
        </w:rPr>
        <w:t xml:space="preserve">comment, </w:t>
      </w:r>
      <w:r w:rsidR="00A425FD">
        <w:rPr>
          <w:rFonts w:ascii="Arial" w:eastAsia="Times New Roman" w:hAnsi="Arial" w:cs="Arial"/>
          <w:color w:val="0070C0"/>
        </w:rPr>
        <w:t xml:space="preserve">as it </w:t>
      </w:r>
      <w:r w:rsidRPr="00741D2F">
        <w:rPr>
          <w:rFonts w:ascii="Arial" w:eastAsia="Times New Roman" w:hAnsi="Arial" w:cs="Arial"/>
          <w:color w:val="0070C0"/>
        </w:rPr>
        <w:t xml:space="preserve">helps us to improve the clarity of the </w:t>
      </w:r>
      <w:r w:rsidR="00A425FD">
        <w:rPr>
          <w:rFonts w:ascii="Arial" w:eastAsia="Times New Roman" w:hAnsi="Arial" w:cs="Arial"/>
          <w:color w:val="0070C0"/>
        </w:rPr>
        <w:t>schematic</w:t>
      </w:r>
      <w:r w:rsidRPr="00741D2F">
        <w:rPr>
          <w:rFonts w:ascii="Arial" w:eastAsia="Times New Roman" w:hAnsi="Arial" w:cs="Arial"/>
          <w:color w:val="0070C0"/>
        </w:rPr>
        <w:t xml:space="preserve">. </w:t>
      </w:r>
      <w:r w:rsidR="00D86CD8">
        <w:rPr>
          <w:rFonts w:ascii="Arial" w:eastAsia="Times New Roman" w:hAnsi="Arial" w:cs="Arial"/>
          <w:color w:val="0070C0"/>
        </w:rPr>
        <w:t xml:space="preserve"> </w:t>
      </w:r>
      <w:r w:rsidR="00A425FD">
        <w:rPr>
          <w:rFonts w:ascii="Arial" w:eastAsia="Times New Roman" w:hAnsi="Arial" w:cs="Arial"/>
          <w:color w:val="0070C0"/>
        </w:rPr>
        <w:t>W</w:t>
      </w:r>
      <w:r w:rsidRPr="00741D2F">
        <w:rPr>
          <w:rFonts w:ascii="Arial" w:eastAsia="Times New Roman" w:hAnsi="Arial" w:cs="Arial"/>
          <w:color w:val="0070C0"/>
        </w:rPr>
        <w:t>e</w:t>
      </w:r>
      <w:r w:rsidR="000E6597" w:rsidRPr="00741D2F">
        <w:rPr>
          <w:rFonts w:ascii="Arial" w:eastAsia="Times New Roman" w:hAnsi="Arial" w:cs="Arial"/>
          <w:color w:val="0070C0"/>
        </w:rPr>
        <w:t xml:space="preserve"> edit</w:t>
      </w:r>
      <w:r w:rsidR="002F3AD2" w:rsidRPr="00741D2F">
        <w:rPr>
          <w:rFonts w:ascii="Arial" w:eastAsia="Times New Roman" w:hAnsi="Arial" w:cs="Arial"/>
          <w:color w:val="0070C0"/>
        </w:rPr>
        <w:t>ed</w:t>
      </w:r>
      <w:r w:rsidR="000E6597" w:rsidRPr="00741D2F">
        <w:rPr>
          <w:rFonts w:ascii="Arial" w:eastAsia="Times New Roman" w:hAnsi="Arial" w:cs="Arial"/>
          <w:color w:val="0070C0"/>
        </w:rPr>
        <w:t xml:space="preserve"> F</w:t>
      </w:r>
      <w:r w:rsidRPr="00741D2F">
        <w:rPr>
          <w:rFonts w:ascii="Arial" w:eastAsia="Times New Roman" w:hAnsi="Arial" w:cs="Arial"/>
          <w:color w:val="0070C0"/>
        </w:rPr>
        <w:t xml:space="preserve">igure 1 </w:t>
      </w:r>
      <w:r w:rsidR="002F3AD2" w:rsidRPr="00741D2F">
        <w:rPr>
          <w:rFonts w:ascii="Arial" w:eastAsia="Times New Roman" w:hAnsi="Arial" w:cs="Arial"/>
          <w:color w:val="0070C0"/>
        </w:rPr>
        <w:t>to</w:t>
      </w:r>
      <w:r w:rsidRPr="00741D2F">
        <w:rPr>
          <w:rFonts w:ascii="Arial" w:eastAsia="Times New Roman" w:hAnsi="Arial" w:cs="Arial"/>
          <w:color w:val="0070C0"/>
        </w:rPr>
        <w:t xml:space="preserve"> </w:t>
      </w:r>
      <w:r w:rsidR="00C31C64" w:rsidRPr="00741D2F">
        <w:rPr>
          <w:rFonts w:ascii="Arial" w:eastAsia="Times New Roman" w:hAnsi="Arial" w:cs="Arial"/>
          <w:color w:val="0070C0"/>
        </w:rPr>
        <w:t>eliminate</w:t>
      </w:r>
      <w:r w:rsidRPr="00741D2F">
        <w:rPr>
          <w:rFonts w:ascii="Arial" w:eastAsia="Times New Roman" w:hAnsi="Arial" w:cs="Arial"/>
          <w:color w:val="0070C0"/>
        </w:rPr>
        <w:t xml:space="preserve"> the rotations</w:t>
      </w:r>
      <w:r w:rsidR="00A425FD">
        <w:rPr>
          <w:rFonts w:ascii="Arial" w:eastAsia="Times New Roman" w:hAnsi="Arial" w:cs="Arial"/>
          <w:color w:val="0070C0"/>
        </w:rPr>
        <w:t>,</w:t>
      </w:r>
      <w:r w:rsidRPr="00741D2F">
        <w:rPr>
          <w:rFonts w:ascii="Arial" w:eastAsia="Times New Roman" w:hAnsi="Arial" w:cs="Arial"/>
          <w:color w:val="0070C0"/>
        </w:rPr>
        <w:t xml:space="preserve"> as this might be </w:t>
      </w:r>
      <w:r w:rsidR="00A425FD">
        <w:rPr>
          <w:rFonts w:ascii="Arial" w:eastAsia="Times New Roman" w:hAnsi="Arial" w:cs="Arial"/>
          <w:color w:val="0070C0"/>
        </w:rPr>
        <w:t>confusing</w:t>
      </w:r>
      <w:r w:rsidR="002F3AD2" w:rsidRPr="00741D2F">
        <w:rPr>
          <w:rFonts w:ascii="Arial" w:eastAsia="Times New Roman" w:hAnsi="Arial" w:cs="Arial"/>
          <w:color w:val="0070C0"/>
        </w:rPr>
        <w:t xml:space="preserve">. </w:t>
      </w:r>
      <w:r w:rsidR="00A425FD">
        <w:rPr>
          <w:rFonts w:ascii="Arial" w:eastAsia="Times New Roman" w:hAnsi="Arial" w:cs="Arial"/>
          <w:color w:val="0070C0"/>
        </w:rPr>
        <w:t xml:space="preserve"> </w:t>
      </w:r>
      <w:r w:rsidR="002F3AD2" w:rsidRPr="00741D2F">
        <w:rPr>
          <w:rFonts w:ascii="Arial" w:eastAsia="Times New Roman" w:hAnsi="Arial" w:cs="Arial"/>
          <w:color w:val="0070C0"/>
        </w:rPr>
        <w:t xml:space="preserve">We hope </w:t>
      </w:r>
      <w:r w:rsidR="00A425FD">
        <w:rPr>
          <w:rFonts w:ascii="Arial" w:eastAsia="Times New Roman" w:hAnsi="Arial" w:cs="Arial"/>
          <w:color w:val="0070C0"/>
        </w:rPr>
        <w:t xml:space="preserve">the reviewer finds the new Figure 1 improved.  </w:t>
      </w:r>
      <w:r w:rsidR="00DD2E8C">
        <w:rPr>
          <w:rFonts w:ascii="Arial" w:eastAsia="Times New Roman" w:hAnsi="Arial" w:cs="Arial"/>
          <w:color w:val="0070C0"/>
        </w:rPr>
        <w:t>(New manuscript, F</w:t>
      </w:r>
      <w:r w:rsidR="00741D2F" w:rsidRPr="00741D2F">
        <w:rPr>
          <w:rFonts w:ascii="Arial" w:eastAsia="Times New Roman" w:hAnsi="Arial" w:cs="Arial"/>
          <w:color w:val="0070C0"/>
        </w:rPr>
        <w:t>igure 1).</w:t>
      </w:r>
    </w:p>
    <w:p w14:paraId="0B4F1F5B" w14:textId="4F487F9E" w:rsidR="00881197" w:rsidRPr="002F3AD2" w:rsidRDefault="00D0170C" w:rsidP="002F3AD2">
      <w:pPr>
        <w:jc w:val="both"/>
        <w:rPr>
          <w:rFonts w:ascii="Arial" w:hAnsi="Arial" w:cs="Arial"/>
        </w:rPr>
      </w:pPr>
      <w:r w:rsidRPr="002F3AD2">
        <w:rPr>
          <w:rFonts w:ascii="Arial" w:hAnsi="Arial" w:cs="Arial"/>
        </w:rPr>
        <w:br/>
      </w:r>
      <w:r w:rsidRPr="002F3AD2">
        <w:rPr>
          <w:rFonts w:ascii="Arial" w:eastAsia="MS Gothic" w:hAnsi="Arial" w:cs="Arial"/>
        </w:rPr>
        <w:t>３）</w:t>
      </w:r>
      <w:r w:rsidRPr="002F3AD2">
        <w:rPr>
          <w:rFonts w:ascii="Arial" w:hAnsi="Arial" w:cs="Arial"/>
        </w:rPr>
        <w:t>In discussion, line 368-373; The authors stated that the difference in the average time of glucose response was a difference between in vivo and in vitro models. However, inferring from this statement, this could be due to other factors such as differences between species or differences in the size of the experimental system. The authors should either exclude this part or provide a rationale for it.</w:t>
      </w:r>
    </w:p>
    <w:p w14:paraId="7A542C61" w14:textId="2E7663C9" w:rsidR="00D86CD8" w:rsidRPr="00741D2F" w:rsidRDefault="00AD7A4D" w:rsidP="00AD7A4D">
      <w:pPr>
        <w:jc w:val="both"/>
        <w:rPr>
          <w:rFonts w:ascii="Arial" w:eastAsia="Times New Roman" w:hAnsi="Arial" w:cs="Arial"/>
          <w:color w:val="0070C0"/>
        </w:rPr>
      </w:pPr>
      <w:r w:rsidRPr="00AD7A4D">
        <w:rPr>
          <w:rFonts w:ascii="Arial" w:eastAsia="Times New Roman" w:hAnsi="Arial" w:cs="Arial"/>
          <w:color w:val="0070C0"/>
        </w:rPr>
        <w:t xml:space="preserve">To address the </w:t>
      </w:r>
      <w:r w:rsidR="00FD2616">
        <w:rPr>
          <w:rFonts w:ascii="Arial" w:eastAsia="Times New Roman" w:hAnsi="Arial" w:cs="Arial"/>
          <w:color w:val="0070C0"/>
        </w:rPr>
        <w:t xml:space="preserve">differences in response times between the ex-vivo and the </w:t>
      </w:r>
      <w:r w:rsidR="00FD2616" w:rsidRPr="00A90C46">
        <w:rPr>
          <w:rFonts w:ascii="Arial" w:eastAsia="Times New Roman" w:hAnsi="Arial" w:cs="Arial"/>
          <w:i/>
          <w:color w:val="0070C0"/>
        </w:rPr>
        <w:t>in-vivo</w:t>
      </w:r>
      <w:r w:rsidR="00FD2616">
        <w:rPr>
          <w:rFonts w:ascii="Arial" w:eastAsia="Times New Roman" w:hAnsi="Arial" w:cs="Arial"/>
          <w:color w:val="0070C0"/>
        </w:rPr>
        <w:t xml:space="preserve"> situation</w:t>
      </w:r>
      <w:r w:rsidRPr="00AD7A4D">
        <w:rPr>
          <w:rFonts w:ascii="Arial" w:eastAsia="Times New Roman" w:hAnsi="Arial" w:cs="Arial"/>
          <w:color w:val="0070C0"/>
        </w:rPr>
        <w:t xml:space="preserve">, </w:t>
      </w:r>
      <w:r>
        <w:rPr>
          <w:rFonts w:ascii="Arial" w:eastAsia="Times New Roman" w:hAnsi="Arial" w:cs="Arial"/>
          <w:color w:val="0070C0"/>
        </w:rPr>
        <w:t>w</w:t>
      </w:r>
      <w:r w:rsidRPr="00AD7A4D">
        <w:rPr>
          <w:rFonts w:ascii="Arial" w:eastAsia="Times New Roman" w:hAnsi="Arial" w:cs="Arial"/>
          <w:color w:val="0070C0"/>
        </w:rPr>
        <w:t xml:space="preserve">e </w:t>
      </w:r>
      <w:r w:rsidR="00FD2616">
        <w:rPr>
          <w:rFonts w:ascii="Arial" w:eastAsia="Times New Roman" w:hAnsi="Arial" w:cs="Arial"/>
          <w:color w:val="0070C0"/>
        </w:rPr>
        <w:t xml:space="preserve">included the necessary comparison of the responses of </w:t>
      </w:r>
      <w:r w:rsidRPr="00AD7A4D">
        <w:rPr>
          <w:rFonts w:ascii="Arial" w:eastAsia="Times New Roman" w:hAnsi="Arial" w:cs="Arial"/>
          <w:color w:val="0070C0"/>
        </w:rPr>
        <w:t xml:space="preserve">isolated </w:t>
      </w:r>
      <w:r w:rsidR="00FD2616">
        <w:rPr>
          <w:rFonts w:ascii="Arial" w:eastAsia="Times New Roman" w:hAnsi="Arial" w:cs="Arial"/>
          <w:color w:val="0070C0"/>
        </w:rPr>
        <w:t xml:space="preserve">and </w:t>
      </w:r>
      <w:r w:rsidR="00FD2616" w:rsidRPr="00A90C46">
        <w:rPr>
          <w:rFonts w:ascii="Arial" w:eastAsia="Times New Roman" w:hAnsi="Arial" w:cs="Arial"/>
          <w:i/>
          <w:color w:val="0070C0"/>
        </w:rPr>
        <w:t>in-vivo</w:t>
      </w:r>
      <w:r w:rsidR="00FD2616">
        <w:rPr>
          <w:rFonts w:ascii="Arial" w:eastAsia="Times New Roman" w:hAnsi="Arial" w:cs="Arial"/>
          <w:color w:val="0070C0"/>
        </w:rPr>
        <w:t>-imaged islets in</w:t>
      </w:r>
      <w:r w:rsidRPr="00AD7A4D">
        <w:rPr>
          <w:rFonts w:ascii="Arial" w:eastAsia="Times New Roman" w:hAnsi="Arial" w:cs="Arial"/>
          <w:color w:val="0070C0"/>
        </w:rPr>
        <w:t xml:space="preserve"> zebrafish </w:t>
      </w:r>
      <w:r>
        <w:rPr>
          <w:rFonts w:ascii="Arial" w:eastAsia="Times New Roman" w:hAnsi="Arial" w:cs="Arial"/>
          <w:color w:val="0070C0"/>
        </w:rPr>
        <w:t>(N</w:t>
      </w:r>
      <w:r w:rsidRPr="00741D2F">
        <w:rPr>
          <w:rFonts w:ascii="Arial" w:eastAsia="Times New Roman" w:hAnsi="Arial" w:cs="Arial"/>
          <w:color w:val="0070C0"/>
        </w:rPr>
        <w:t>ew manuscript</w:t>
      </w:r>
      <w:r w:rsidR="00DD2E8C">
        <w:rPr>
          <w:rFonts w:ascii="Arial" w:eastAsia="Times New Roman" w:hAnsi="Arial" w:cs="Arial"/>
          <w:color w:val="0070C0"/>
        </w:rPr>
        <w:t xml:space="preserve">, </w:t>
      </w:r>
      <w:r w:rsidR="00915D9E">
        <w:rPr>
          <w:rFonts w:ascii="Arial" w:eastAsia="Times New Roman" w:hAnsi="Arial" w:cs="Arial"/>
          <w:color w:val="0070C0"/>
        </w:rPr>
        <w:t>discussion section, line 370-371</w:t>
      </w:r>
      <w:r w:rsidRPr="00741D2F">
        <w:rPr>
          <w:rFonts w:ascii="Arial" w:eastAsia="Times New Roman" w:hAnsi="Arial" w:cs="Arial"/>
          <w:color w:val="0070C0"/>
        </w:rPr>
        <w:t>).</w:t>
      </w:r>
      <w:r w:rsidR="00FD2616">
        <w:rPr>
          <w:rFonts w:ascii="Arial" w:eastAsia="Times New Roman" w:hAnsi="Arial" w:cs="Arial"/>
          <w:color w:val="0070C0"/>
        </w:rPr>
        <w:t xml:space="preserve">  This shows that response times are much slower in culture than </w:t>
      </w:r>
      <w:r w:rsidR="00FD2616" w:rsidRPr="00A90C46">
        <w:rPr>
          <w:rFonts w:ascii="Arial" w:eastAsia="Times New Roman" w:hAnsi="Arial" w:cs="Arial"/>
          <w:i/>
          <w:color w:val="0070C0"/>
        </w:rPr>
        <w:t>in-vivo</w:t>
      </w:r>
      <w:r w:rsidR="00FD2616">
        <w:rPr>
          <w:rFonts w:ascii="Arial" w:eastAsia="Times New Roman" w:hAnsi="Arial" w:cs="Arial"/>
          <w:color w:val="0070C0"/>
        </w:rPr>
        <w:t xml:space="preserve">, which is also consistent with previous mouse studies. </w:t>
      </w:r>
    </w:p>
    <w:p w14:paraId="32B3331D" w14:textId="10F4C9D2" w:rsidR="009E3066" w:rsidRPr="00741D2F" w:rsidRDefault="009E3066" w:rsidP="002F3AD2">
      <w:pPr>
        <w:jc w:val="both"/>
        <w:rPr>
          <w:rFonts w:ascii="Arial" w:eastAsia="Times New Roman" w:hAnsi="Arial" w:cs="Arial"/>
          <w:color w:val="0070C0"/>
        </w:rPr>
      </w:pPr>
    </w:p>
    <w:sectPr w:rsidR="009E3066" w:rsidRPr="00741D2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46EBEA" w16cid:durableId="23B56D5D"/>
  <w16cid:commentId w16cid:paraId="25C9C254" w16cid:durableId="23B569F7"/>
  <w16cid:commentId w16cid:paraId="38F9187D" w16cid:durableId="23B56EF4"/>
  <w16cid:commentId w16cid:paraId="6FD8C32B" w16cid:durableId="23B5701C"/>
  <w16cid:commentId w16cid:paraId="62C10F45" w16cid:durableId="23B5704A"/>
  <w16cid:commentId w16cid:paraId="1750BA19" w16cid:durableId="23B569F8"/>
  <w16cid:commentId w16cid:paraId="6776F990" w16cid:durableId="23B57116"/>
  <w16cid:commentId w16cid:paraId="342F2D13" w16cid:durableId="23B571B7"/>
  <w16cid:commentId w16cid:paraId="0EFFFC2B" w16cid:durableId="23B569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7E1B7" w14:textId="77777777" w:rsidR="00FB003D" w:rsidRDefault="00FB003D" w:rsidP="00D737C5">
      <w:pPr>
        <w:spacing w:after="0" w:line="240" w:lineRule="auto"/>
      </w:pPr>
      <w:r>
        <w:separator/>
      </w:r>
    </w:p>
  </w:endnote>
  <w:endnote w:type="continuationSeparator" w:id="0">
    <w:p w14:paraId="28834524" w14:textId="77777777" w:rsidR="00FB003D" w:rsidRDefault="00FB003D" w:rsidP="00D7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75664" w14:textId="77777777" w:rsidR="00FB003D" w:rsidRDefault="00FB003D" w:rsidP="00D737C5">
      <w:pPr>
        <w:spacing w:after="0" w:line="240" w:lineRule="auto"/>
      </w:pPr>
      <w:r>
        <w:separator/>
      </w:r>
    </w:p>
  </w:footnote>
  <w:footnote w:type="continuationSeparator" w:id="0">
    <w:p w14:paraId="7F69EDD8" w14:textId="77777777" w:rsidR="00FB003D" w:rsidRDefault="00FB003D" w:rsidP="00D73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67614"/>
    <w:multiLevelType w:val="hybridMultilevel"/>
    <w:tmpl w:val="44781216"/>
    <w:lvl w:ilvl="0" w:tplc="D3B6703C">
      <w:start w:val="1"/>
      <w:numFmt w:val="decimal"/>
      <w:lvlText w:val="%1)"/>
      <w:lvlJc w:val="left"/>
      <w:pPr>
        <w:ind w:left="720" w:hanging="360"/>
      </w:pPr>
      <w:rPr>
        <w:rFonts w:eastAsia="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771A4"/>
    <w:rsid w:val="000711C5"/>
    <w:rsid w:val="000722C0"/>
    <w:rsid w:val="00073E8D"/>
    <w:rsid w:val="000B7897"/>
    <w:rsid w:val="000E5EFC"/>
    <w:rsid w:val="000E6597"/>
    <w:rsid w:val="001632DF"/>
    <w:rsid w:val="0018560C"/>
    <w:rsid w:val="001A3D34"/>
    <w:rsid w:val="00206B7B"/>
    <w:rsid w:val="00280D26"/>
    <w:rsid w:val="002B7756"/>
    <w:rsid w:val="002C79A5"/>
    <w:rsid w:val="002D1D9C"/>
    <w:rsid w:val="002F3AD2"/>
    <w:rsid w:val="00356798"/>
    <w:rsid w:val="00361C29"/>
    <w:rsid w:val="003A3B87"/>
    <w:rsid w:val="003C6FF4"/>
    <w:rsid w:val="003F7175"/>
    <w:rsid w:val="003F79F9"/>
    <w:rsid w:val="00411FD5"/>
    <w:rsid w:val="0046506D"/>
    <w:rsid w:val="004C3424"/>
    <w:rsid w:val="004C53B5"/>
    <w:rsid w:val="004E68FC"/>
    <w:rsid w:val="004F1F14"/>
    <w:rsid w:val="0053414B"/>
    <w:rsid w:val="005B574E"/>
    <w:rsid w:val="005C3773"/>
    <w:rsid w:val="005E0007"/>
    <w:rsid w:val="005E19E3"/>
    <w:rsid w:val="005E6FA4"/>
    <w:rsid w:val="006771A4"/>
    <w:rsid w:val="006870AA"/>
    <w:rsid w:val="006D7242"/>
    <w:rsid w:val="006F681C"/>
    <w:rsid w:val="00713D17"/>
    <w:rsid w:val="00741D2F"/>
    <w:rsid w:val="007424EC"/>
    <w:rsid w:val="00805FDE"/>
    <w:rsid w:val="00824C15"/>
    <w:rsid w:val="00840224"/>
    <w:rsid w:val="00845BB8"/>
    <w:rsid w:val="00881197"/>
    <w:rsid w:val="00885607"/>
    <w:rsid w:val="00897951"/>
    <w:rsid w:val="008A7306"/>
    <w:rsid w:val="008C3F9F"/>
    <w:rsid w:val="008F1838"/>
    <w:rsid w:val="008F63BD"/>
    <w:rsid w:val="00910629"/>
    <w:rsid w:val="00915D9E"/>
    <w:rsid w:val="00940697"/>
    <w:rsid w:val="00951F46"/>
    <w:rsid w:val="00955273"/>
    <w:rsid w:val="00972C95"/>
    <w:rsid w:val="009A00CC"/>
    <w:rsid w:val="009E3066"/>
    <w:rsid w:val="009F65F9"/>
    <w:rsid w:val="00A01232"/>
    <w:rsid w:val="00A31AC9"/>
    <w:rsid w:val="00A425FD"/>
    <w:rsid w:val="00A90C46"/>
    <w:rsid w:val="00A9205F"/>
    <w:rsid w:val="00AC5C3C"/>
    <w:rsid w:val="00AD7A4D"/>
    <w:rsid w:val="00AF5B43"/>
    <w:rsid w:val="00AF6C17"/>
    <w:rsid w:val="00B41223"/>
    <w:rsid w:val="00B451FE"/>
    <w:rsid w:val="00B53DD1"/>
    <w:rsid w:val="00B72A7A"/>
    <w:rsid w:val="00BB7227"/>
    <w:rsid w:val="00BD6674"/>
    <w:rsid w:val="00C31C64"/>
    <w:rsid w:val="00C70B93"/>
    <w:rsid w:val="00C81170"/>
    <w:rsid w:val="00C84844"/>
    <w:rsid w:val="00CB2329"/>
    <w:rsid w:val="00CB6ECE"/>
    <w:rsid w:val="00CD096B"/>
    <w:rsid w:val="00CF13B5"/>
    <w:rsid w:val="00D0170C"/>
    <w:rsid w:val="00D05F31"/>
    <w:rsid w:val="00D4678A"/>
    <w:rsid w:val="00D57794"/>
    <w:rsid w:val="00D737C5"/>
    <w:rsid w:val="00D86CD8"/>
    <w:rsid w:val="00DB07D8"/>
    <w:rsid w:val="00DB6B89"/>
    <w:rsid w:val="00DD2E8C"/>
    <w:rsid w:val="00DE6A86"/>
    <w:rsid w:val="00DF6D6E"/>
    <w:rsid w:val="00E91128"/>
    <w:rsid w:val="00E94832"/>
    <w:rsid w:val="00E94BA9"/>
    <w:rsid w:val="00F22A4C"/>
    <w:rsid w:val="00F43835"/>
    <w:rsid w:val="00F65C3C"/>
    <w:rsid w:val="00F83572"/>
    <w:rsid w:val="00F920D9"/>
    <w:rsid w:val="00FB003D"/>
    <w:rsid w:val="00FD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D4E5"/>
  <w15:chartTrackingRefBased/>
  <w15:docId w15:val="{58E13A18-CBA6-42C3-B76B-AC1EBC0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170C"/>
    <w:rPr>
      <w:b/>
      <w:bCs/>
    </w:rPr>
  </w:style>
  <w:style w:type="paragraph" w:styleId="Header">
    <w:name w:val="header"/>
    <w:basedOn w:val="Normal"/>
    <w:link w:val="HeaderChar"/>
    <w:uiPriority w:val="99"/>
    <w:unhideWhenUsed/>
    <w:rsid w:val="00D73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7C5"/>
  </w:style>
  <w:style w:type="paragraph" w:styleId="Footer">
    <w:name w:val="footer"/>
    <w:basedOn w:val="Normal"/>
    <w:link w:val="FooterChar"/>
    <w:uiPriority w:val="99"/>
    <w:unhideWhenUsed/>
    <w:rsid w:val="00D73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7C5"/>
  </w:style>
  <w:style w:type="paragraph" w:styleId="ListParagraph">
    <w:name w:val="List Paragraph"/>
    <w:basedOn w:val="Normal"/>
    <w:uiPriority w:val="34"/>
    <w:qFormat/>
    <w:rsid w:val="00B72A7A"/>
    <w:pPr>
      <w:ind w:left="720"/>
      <w:contextualSpacing/>
    </w:pPr>
  </w:style>
  <w:style w:type="paragraph" w:customStyle="1" w:styleId="EndNoteBibliographyTitle">
    <w:name w:val="EndNote Bibliography Title"/>
    <w:basedOn w:val="Normal"/>
    <w:link w:val="EndNoteBibliographyTitleChar"/>
    <w:rsid w:val="00073E8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73E8D"/>
    <w:rPr>
      <w:rFonts w:ascii="Calibri" w:hAnsi="Calibri" w:cs="Calibri"/>
      <w:noProof/>
    </w:rPr>
  </w:style>
  <w:style w:type="paragraph" w:customStyle="1" w:styleId="EndNoteBibliography">
    <w:name w:val="EndNote Bibliography"/>
    <w:basedOn w:val="Normal"/>
    <w:link w:val="EndNoteBibliographyChar"/>
    <w:rsid w:val="00073E8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73E8D"/>
    <w:rPr>
      <w:rFonts w:ascii="Calibri" w:hAnsi="Calibri" w:cs="Calibri"/>
      <w:noProof/>
    </w:rPr>
  </w:style>
  <w:style w:type="character" w:styleId="CommentReference">
    <w:name w:val="annotation reference"/>
    <w:basedOn w:val="DefaultParagraphFont"/>
    <w:uiPriority w:val="99"/>
    <w:semiHidden/>
    <w:unhideWhenUsed/>
    <w:rsid w:val="004F1F14"/>
    <w:rPr>
      <w:sz w:val="16"/>
      <w:szCs w:val="16"/>
    </w:rPr>
  </w:style>
  <w:style w:type="paragraph" w:styleId="CommentText">
    <w:name w:val="annotation text"/>
    <w:basedOn w:val="Normal"/>
    <w:link w:val="CommentTextChar"/>
    <w:uiPriority w:val="99"/>
    <w:semiHidden/>
    <w:unhideWhenUsed/>
    <w:rsid w:val="004F1F14"/>
    <w:pPr>
      <w:spacing w:line="240" w:lineRule="auto"/>
    </w:pPr>
    <w:rPr>
      <w:sz w:val="20"/>
      <w:szCs w:val="20"/>
    </w:rPr>
  </w:style>
  <w:style w:type="character" w:customStyle="1" w:styleId="CommentTextChar">
    <w:name w:val="Comment Text Char"/>
    <w:basedOn w:val="DefaultParagraphFont"/>
    <w:link w:val="CommentText"/>
    <w:uiPriority w:val="99"/>
    <w:semiHidden/>
    <w:rsid w:val="004F1F14"/>
    <w:rPr>
      <w:sz w:val="20"/>
      <w:szCs w:val="20"/>
    </w:rPr>
  </w:style>
  <w:style w:type="paragraph" w:styleId="CommentSubject">
    <w:name w:val="annotation subject"/>
    <w:basedOn w:val="CommentText"/>
    <w:next w:val="CommentText"/>
    <w:link w:val="CommentSubjectChar"/>
    <w:uiPriority w:val="99"/>
    <w:semiHidden/>
    <w:unhideWhenUsed/>
    <w:rsid w:val="004F1F14"/>
    <w:rPr>
      <w:b/>
      <w:bCs/>
    </w:rPr>
  </w:style>
  <w:style w:type="character" w:customStyle="1" w:styleId="CommentSubjectChar">
    <w:name w:val="Comment Subject Char"/>
    <w:basedOn w:val="CommentTextChar"/>
    <w:link w:val="CommentSubject"/>
    <w:uiPriority w:val="99"/>
    <w:semiHidden/>
    <w:rsid w:val="004F1F14"/>
    <w:rPr>
      <w:b/>
      <w:bCs/>
      <w:sz w:val="20"/>
      <w:szCs w:val="20"/>
    </w:rPr>
  </w:style>
  <w:style w:type="paragraph" w:styleId="BalloonText">
    <w:name w:val="Balloon Text"/>
    <w:basedOn w:val="Normal"/>
    <w:link w:val="BalloonTextChar"/>
    <w:uiPriority w:val="99"/>
    <w:semiHidden/>
    <w:unhideWhenUsed/>
    <w:rsid w:val="004F1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14"/>
    <w:rPr>
      <w:rFonts w:ascii="Segoe UI" w:hAnsi="Segoe UI" w:cs="Segoe UI"/>
      <w:sz w:val="18"/>
      <w:szCs w:val="18"/>
    </w:rPr>
  </w:style>
  <w:style w:type="paragraph" w:styleId="Revision">
    <w:name w:val="Revision"/>
    <w:hidden/>
    <w:uiPriority w:val="99"/>
    <w:semiHidden/>
    <w:rsid w:val="00C70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7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Technische Universität Dresden</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Delgadillo Silva</dc:creator>
  <cp:keywords/>
  <dc:description/>
  <cp:lastModifiedBy>Luis Fernando Delgadillo Silva</cp:lastModifiedBy>
  <cp:revision>7</cp:revision>
  <dcterms:created xsi:type="dcterms:W3CDTF">2021-01-27T15:25:00Z</dcterms:created>
  <dcterms:modified xsi:type="dcterms:W3CDTF">2021-01-27T18:27:00Z</dcterms:modified>
</cp:coreProperties>
</file>