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Isolating Brown Adipocytes from Murine Interscapular Brown Adipose Tissue for Gene and Protein Expression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Steven G. Negron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Bing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Zhiqiang 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Masonic Medical Research Institute, 2150 Bleecker Street, Utica, NY 13501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Lin </w:t>
        <w:tab/>
        <w:tab/>
        <w:t xml:space="preserve">(zlin@mmri.edu)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Negron </w:t>
        <w:tab/>
        <w:t xml:space="preserve">(snegron@mmri.edu)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 Xu </w:t>
        <w:tab/>
        <w:tab/>
        <w:t xml:space="preserve">(bing@mmri.edu)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Lin </w:t>
        <w:tab/>
        <w:tab/>
        <w:t xml:space="preserve">(zlin@mmri.edu)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new method of isolating murine brown adipocytes for gene and protein expression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adipose tissue (BAT) is responsible for non-shivering thermogenesis in mammals, and brown adipocytes (BAs) are the functional units of BAT. BAs contain both multilocular lipid droplets and abundant mitochondria, and they express uncoupling protein 1 (UCP1). BAs are categorized into two sub-types based on their origin: embryo derived classical BAs (cBAs) and white adipocytes derived BAs. Due to their relatively low density, BAs cannot be isolated from BAT with traditional centrifugation method. In this study, a new method was developed to isolate BAs from mice for gene and protein expression analysis. In this protocol, interscapular BAT from adult mice was digested with Collagenase and Dispase solution, and the dissociated BAs were enriched with 6% iodixanol solution. Isolated BAs were then lysed with commercial reagent used for simultaneous isolation of RNA, DNA, and protein. After RNA isolation, the organic phase of the lysate was used for protein extraction. Our data showed that 6% iodixanol solution efficiently enriched BAs without interfering with follow-up gene and protein expression studies. Platelet-derived growth factor (PDGF) is a growth factor that regulates the growth and proliferation of mesenchymal cells. Compared to the brown adipose tissue, isolated BAs had significant higher expression of </w:t>
      </w:r>
      <w:r>
        <w:rPr>
          <w:rFonts w:ascii="Calibri" w:hAnsi="Calibri" w:cs="Calibri" w:eastAsia="Calibri"/>
          <w:i/>
          <w:color w:val="auto"/>
          <w:spacing w:val="0"/>
          <w:position w:val="0"/>
          <w:sz w:val="24"/>
          <w:shd w:fill="auto" w:val="clear"/>
        </w:rPr>
        <w:t xml:space="preserve">Pdgfa</w:t>
      </w:r>
      <w:r>
        <w:rPr>
          <w:rFonts w:ascii="Calibri" w:hAnsi="Calibri" w:cs="Calibri" w:eastAsia="Calibri"/>
          <w:color w:val="auto"/>
          <w:spacing w:val="0"/>
          <w:position w:val="0"/>
          <w:sz w:val="24"/>
          <w:shd w:fill="auto" w:val="clear"/>
        </w:rPr>
        <w:t xml:space="preserve">. In summary, this new method provides a platform for studying the biology of brown adipocytes at a single cell-type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mice and humans have two types of adipose tissues: white adipose tissue (WAT) and brown adipose tissue (BAT)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WAT stores energy in the form of triglycerides in white adipocytes, and the brown adipocytes (BAs) of BAT dissipate chemical energy as heat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their developmental origin, BAs are further categorized into classical BAs (cBAs) that formed during embryo development and white adipocytes derived BAs (beige/brite cells, converted from white adipocytes under stress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BAs are multilocular and express the thermogenic protein uncoupling protein 1 (UCP1)</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Interscapular BAT (iBAT) depot is one of the primary cBAs depots in small mammals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whereas beige cells are dispersed within WAT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nature of dissipating energy, BAs have received much attention as a therapeutic target for reducing obesity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exploit BAs for the purpose of treating obesity, it is essential to understand the molecular mechanisms that control BAs function, survival, and recruitment. Adipose tissues including BAT and WAT are heterogeneous. Except for adipocytes, adipose tissues contain many other cell types, such as endothelial cells, mesenchymal stem cells and macrophages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genetic tools to specifically deplete candidate genes in mice BAs are available, such as UCP1::Cre line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techniques for purifying BAs from BAT or WAT are limited, making it hard to study BAs at a single-cell type level. Additionally, without obtaining pure BAs, the relationship between BAs and non-BAs will not be clearly delineated. For instance, platelet-derived growth factor receptor alpha (PDGFR&amp;#945;) has been used as a marker for undifferentiated mesenchymal cells, and it is expressed in the endothelial and interstitial cells of BAT. In cold stressed BAT, PDGFR&amp;#945; positive progenitor cells give rise to new BAs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PDGFR&amp;#945; is activated by its ligand PDGF, a growth factor that regulates the growth and proliferation of mesenchymal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it is unclear whether BAs influence the behavior of PDGFR&amp;#945; positive progenitor cells by secreting PDGF.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BAs isolation protocol has been published, which is based on fluorescence-activated cell sorting (FACS)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protocol, 3% bovine serum albumin (BSA) solution was used to separate BAs from non-BAs, and the enriched BAs were further purified by FACS. The application of this protocol is limited by the requirement of FACS process, which relies on both equipment and FACS operation experiences. In this study, a new protocol for isolating BAs from BAT was developed. The BAs isolated by this protocol can be directly used for gene and protein expression studies. Furthermore, data from this study suggest that BAs are a major PDGF resource.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mice were maintained in pathogen-free conditions, and all procedures were approved by Masonic Medical research Institutional Animal Care and Use Committee (IACUC). UCP1::Cre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mice lines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reported previously. All mice were kept at room temperature with a 12 h light/dark cycle.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Preparing the Solutions and brown adipose tissue (BAT)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digestion solution and separation solution in 15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10 mL of BAT Digestion solution: To 10 mL of sterile phosphate-buffered saline (PBS), add 3.5 mg/mL Dispase II, 1 mg/mL Collagenase II and 10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make BAT digestion solution. </w:t>
      </w:r>
      <w:r>
        <w:rPr>
          <w:rFonts w:ascii="Calibri" w:hAnsi="Calibri" w:cs="Calibri" w:eastAsia="Calibri"/>
          <w:color w:val="auto"/>
          <w:spacing w:val="0"/>
          <w:position w:val="0"/>
          <w:sz w:val="24"/>
          <w:shd w:fill="auto" w:val="clear"/>
          <w:vertAlign w:val="sub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10 mL of 12% iodixanol solution (separation solution): Mix 1 mL of 10x PBS, 2 mL of 60% iodixanol, 0.01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0.025 mL of 1 M KCl, 0.1 mL of 0.2 M ethylenediaminetetraacetic acid (EDTA) and 6.865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obtain 12% iodixanol.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Euthanize one adult mouse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overdose. Briefly, fill the mouse cage with 100%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displacement rate of 10-30% cage volume per min. 5 min later, confirm death by checking for the absence of visibly breathing.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Dissect the animal and collect interscapular BAT. Remove WAT and muscle layers under a stereo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have sufficient digestion, cut each BAT lobe into ~ 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parts and place them into a clean 50 mL flask with a metal stir bar and 5 mL digestion solution. Before starting digestion, let the flask containing BAT and digestion buffer sit on ice for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steps, around 80 mg BAT was used for brown adipocytes isolation.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BAs isolation procedure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the flask on a magnetic stirrer that is enclosed in an incubator. Set the stirring speed at 60 rpm and the temperature of the incubator at 35 &amp;#176;C, respectively. The digestion will last for around 30 min. If the BAT slices form clumps around the stirrer bar during digestion, use a 1 mL pipette tip to disrupt the aggregated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a 70 &amp;#181;m strainer filter on top of a clean 50 mL centrifuge tube. Pipette around 4 mL cell suspension through the strainer. Wash the strainer with 4 mL of 12% iodixanol solution. Pipette up and down to mix the cells and the iodixanol solution. Transfer the cell mixture into two clear 5 mL polystyrene test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the end of digestion, the digestion solution should be cloudy, indicating sufficient digestion. Use fresh digestion solution every time. Once prepared, the digestion solution should be used within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Repeat step 2.2 and 2.3 once more if the digestion is not sufficient.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Leave the clear polystyrene tubes containing the separation solution and BAs on ice for 1 h. The BAs will form a layer on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Take out 20 &amp;#181;L of the isolated BAs for microscope examination.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RNA and protein isolation from BAs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Pipette the BAs layer into two 1.7 mL microcentrifuge tubes for RNA and protein isolation. Carefully remove the excessive iodixanol solution without disrupting the BAs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commercial reagent (e.g., Trizol) to simultaneously isolate RNA, DNA, and protein into the cell solution. Mix sufficiently to lyse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200 &amp;#181;L of Chloroform to separate the phases.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Centrifuge the tube for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After centrifugation, use the aqueous phase for RNA isolation. In this study, total RNA was used for reverse transcription, and quantitative RT-PCR was carried out with Real-Time PCR. Primer sequences are listed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Transfer 300 &amp;#181;L of the organic phase into a 2 mL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To the aqueous phase, add 2.5 volume 100% ethanol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Add 200 &amp;#181;L of 1-Bromo-3-chloropropane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Add 600 &amp;#181;L of double distilled water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Let the mixed solution stand for 10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Centrifuge at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At this step, the phases will be separated. The protein phase is localized in the middle layer.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the top aqueous solution. Add 1 mL 100% ethanol into the remaining 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Centrifuge for 10 min,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After centrifugation, the protein pellet will form. Discard the supernatant.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Wash the pellet with 1 mL 100% ethanol.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Centrifuge for 10 min,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Save the pellet and discard the supernatant.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Air-dry the pellet for 10 min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Measure the weight of the wet pellet. Add in 1% SDS solution at a ratio of 20 &amp;#181;L/mg pellet.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Dissolve the pellet by putting the tube in a heated shaker. Set the temperature at 55 &amp;#176;C, and the speed at 11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It usually takes 5-10 min to completely dissolve the protein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concentration of the dissolved protein can be measured by BCA assay</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interacapular BAT for brown adipocytes isolation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brown adipocytes (BAs) isolation process is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whole process, from preparing BAT and digestion/separation solutions to obtaining isolated BAs will take around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adult mice, abundant BAT exists in the interscapular region. This interscapular BAT (iBAT) is covered by muscle layers and WAT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Before starting the digestion procedure, the muscle layers and WAT need to be removed to yield out clean iBAT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a published BAs isolation protocol, minced BAT was used for BAs isolation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study, digestion of 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size BAT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yielded out more BAs than minced BAT.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Separation of BAs from non-BAs with 3% BSA solution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After iBAT digestion, dissociated BAs were mixed with non-BAs in the digestion product. Because BAs contain lipid droplets, their density is lower than non-BAs; however, the BAs density is not low enough to let them efficiently float to the top of a regular PBS solution. PBS containing 3% bovine serum albumin (BSA) has been used to separate BAs from non-BAs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was successfully repeated in this study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is a reporter mouse line, which expresses strong tdTomato (tdTom) fluorescence protein following Cre-mediated recombination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Ucp1::Cre transgenic mice express Cre recombinase in the BAs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Ucp1::Cre mouse line was crossed with 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mice to genetically label BAs with tdTom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validating the BAs isolation procedure, iBAT from Ucp1::Cre;tdTom/+ mice was dissociated. Most of the cells enriched in the top layer of BSA solution were raspberry shape and contained multilocular lipid droplets. Furthermore, most of these raspberry shape cells were tdTom positive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confirming that they were brown adipocytes.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Separation of BAs from non-BAs with 6% iodixanol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BSA separation solution enriched BAs. It was unclear whether these isolated BAs could be used for gene and protein expression analysis. RNA and protein were then extracted from the enriched BAs. RNA extraction was successfully performed according to the standard RNA isolation procedure. However, the standard Trizol protein isolation protocol, also known as Guanidinium thiocyanate-phenol-chloroform method (GTPC method), did not work well, which was tedious and had very low protein yield. Therefore, an improved protein isolation method was adopted to extract protein from Trizol-lysed BAs.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improved GTPC protocol, ethanol, bromo-chloropropane, and water was used for extracting protein from the organic phase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After adding ethanol, bromo-chloropropane and water into the organic phase, and after centrifugation, protein pellet formed between the aqueous phase and the organic phase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Protein pellet was then washed with 100% ethanol and dissolved in 1% SDS. This improved GTPC method was used to extract protein from iBAT and BSA solution-enriched BAs. Although the BAT protein pellet was easily dissolved in 1% SDS, major part of the BAs protein pellet was not soluble. Then the dissolved protein was examined with SDS-PAGE gel. As shown in a Coomassie blue stained SDS-PAGE gel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massive protein band around 60 kDa was present in the isolated BAs but not in the BAT samples. Because the molecular weight of BSA is 66 kDa, and abundant BSA exists in the BAs separation solution, this dominant protein band should be BSA. These data suggest that the BSA from the BAs separation solution interferes with protein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Iodixanol is a nonionic and iso-osmotic gradient medium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has been widely used for cell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adeno-associated virus (AAV) purification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avoid BSA interference of protein expression studies, iodixanol was used to replace BSA in a new BAs separation solution. 3% BSA solution has a density of 1.03, which is similar with 6% iodixanol. In 6% iodixanol solution, BAs floated to the top in 30-60 min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BAs isolated with this solution showed out typical raspberry shape and contained multilocular lipid droplets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Proteins extracted from these isolated BAs were nicely separated in SDS-PAGE gel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whether the 6% iodixanol solution efficiently separated BAs from non-BAs, we genetically labeled the BAs with tdTom and examined the cells residing in the clear 6% iodixanol solution. After separating the BAs from non-BAs (step 2.4), the 6% iodixanol solution below the BAs layer was diluted 6 times with PBS and was then centrifuged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After centrifugation, a small red cell pellet was formed on the bottom, which might be stromal vascular fraction cells.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cells from the BAs layer were tdTom positive cells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however, cells recovered from the pellet were tdTom negative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Additionally, no obvious lipid droplets were visible in the tdTom negative cells. These data suggest that our new protocol can efficiently separate the BAs from the non-fat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data demonstrate that isolating BAs with 3% BSA solution interferes with following-up biochemistry studies and suggest that 6% iodixanol solution is better than 3% BSA solution for isolating BAs.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 and protein expression analysis with isolated BAs.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validating this new BAs isolation procedure on molecular level, the expression of three genes was compared between BAT and isolated BAs: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Pdgfa and Pdgfra. </w:t>
      </w:r>
      <w:r>
        <w:rPr>
          <w:rFonts w:ascii="Calibri" w:hAnsi="Calibri" w:cs="Calibri" w:eastAsia="Calibri"/>
          <w:color w:val="auto"/>
          <w:spacing w:val="0"/>
          <w:position w:val="0"/>
          <w:sz w:val="24"/>
          <w:shd w:fill="auto" w:val="clear"/>
        </w:rPr>
        <w:t xml:space="preserve">In BAT, </w:t>
      </w:r>
      <w:r>
        <w:rPr>
          <w:rFonts w:ascii="Calibri" w:hAnsi="Calibri" w:cs="Calibri" w:eastAsia="Calibri"/>
          <w:i/>
          <w:color w:val="auto"/>
          <w:spacing w:val="0"/>
          <w:position w:val="0"/>
          <w:sz w:val="24"/>
          <w:shd w:fill="auto" w:val="clear"/>
        </w:rPr>
        <w:t xml:space="preserve">Pdgfra </w:t>
      </w:r>
      <w:r>
        <w:rPr>
          <w:rFonts w:ascii="Calibri" w:hAnsi="Calibri" w:cs="Calibri" w:eastAsia="Calibri"/>
          <w:color w:val="auto"/>
          <w:spacing w:val="0"/>
          <w:position w:val="0"/>
          <w:sz w:val="24"/>
          <w:shd w:fill="auto" w:val="clear"/>
        </w:rPr>
        <w:t xml:space="preserve">is expressed in endothelial cells and interstitial cells, and PDGFR&amp;#945; positive cells are putative progenitor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mRNA levels of </w:t>
      </w:r>
      <w:r>
        <w:rPr>
          <w:rFonts w:ascii="Calibri" w:hAnsi="Calibri" w:cs="Calibri" w:eastAsia="Calibri"/>
          <w:i/>
          <w:color w:val="auto"/>
          <w:spacing w:val="0"/>
          <w:position w:val="0"/>
          <w:sz w:val="24"/>
          <w:shd w:fill="auto" w:val="clear"/>
        </w:rPr>
        <w:t xml:space="preserve">Ucp1 and Pdgfa </w:t>
      </w:r>
      <w:r>
        <w:rPr>
          <w:rFonts w:ascii="Calibri" w:hAnsi="Calibri" w:cs="Calibri" w:eastAsia="Calibri"/>
          <w:color w:val="auto"/>
          <w:spacing w:val="0"/>
          <w:position w:val="0"/>
          <w:sz w:val="24"/>
          <w:shd w:fill="auto" w:val="clear"/>
        </w:rPr>
        <w:t xml:space="preserve">were both significantly higher in the isolated BAs than in the BAT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On the contrary, the mRNA of </w:t>
      </w:r>
      <w:r>
        <w:rPr>
          <w:rFonts w:ascii="Calibri" w:hAnsi="Calibri" w:cs="Calibri" w:eastAsia="Calibri"/>
          <w:i/>
          <w:color w:val="auto"/>
          <w:spacing w:val="0"/>
          <w:position w:val="0"/>
          <w:sz w:val="24"/>
          <w:shd w:fill="auto" w:val="clear"/>
        </w:rPr>
        <w:t xml:space="preserve">Pdgfra </w:t>
      </w:r>
      <w:r>
        <w:rPr>
          <w:rFonts w:ascii="Calibri" w:hAnsi="Calibri" w:cs="Calibri" w:eastAsia="Calibri"/>
          <w:color w:val="auto"/>
          <w:spacing w:val="0"/>
          <w:position w:val="0"/>
          <w:sz w:val="24"/>
          <w:shd w:fill="auto" w:val="clear"/>
        </w:rPr>
        <w:t xml:space="preserve">was only detected in BAT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PPAR&amp;#947; is a transcriptional factor controlling adipose tissue development, UCP1 is a mitochondria protein, and PDGFR&amp;#945; is a membrane receptor protein. These three proteins represent proteins distributed in different cellular compartments. Western blots were performed to test whether protein extracted from Trizol-lysed BAs and BAT was suitable for protein expression analysis. UCP1 and PPAR&amp;#947; were detected in both BAs and BAT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confirming that the total protein isolated from the Trizol-lysed BAs or BAT is suitable for western blot. Furthermore, consistent with the qRT-PCR results, UCP1 protein was enriched in BAs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whereas PDGFR&amp;#945; was only detected in BAT but not in pure BAs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 summary, these data demonstrate that our new BAs isolation method is efficient and suggest that BAs enriched by this method can be directly used for gene and protein expression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iBAT for brown adipocytes isolation.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Workflow of the brown adipocytes isolation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Ventral view of the interscapular tissue containing BAT, WAT and muscle layers.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Interscapular BAT (iBAT). Muscle layers and WAT adjacent to iBAT were removed.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representative image of iBAT pieces used for brown adipocytes isolation. B-D, Scale bar= 5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Separation of brown adipocytes from digestion 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dissociated brown adipocytes before and after separation. 3% BSA solution was used to separate brown adipocytes from non-brown adipocytes. Scale bar = 1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view of genetic labeling brown adipocytes with tdTomato fluorescence protein.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isolated brown adipocytes. DIC, differential interference contrast.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Extraction of total protein from lysed brown adipocytes.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Separation of protein phase from the organic phase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Coomassie staining of SDS-PAGE gel. Total protein was extracted from BAT or 3% BSA solution purified brown adipocytes. BSA protein band was indicated by an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adipocytes layer formed on top of 6% iodixanol solution. Scale bar = 1 cm.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adipocytes isolated with 6% iodixanol solution. Brown adipocytes were indicated by yellow arrows. Scale bar = 50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Coomassie staining of SDS-PAGE gel. Total protein was extracted from BAT or 6% iodixanol solution enriched BAs.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tdTom labeled brown adipocytes.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Images of cells recovered from the iodixanol solution below the BAs layer. F and G,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 and protein expression analysis of isolated brown adipocytes. </w:t>
      </w:r>
      <w:r>
        <w:rPr>
          <w:rFonts w:ascii="Calibri" w:hAnsi="Calibri" w:cs="Calibri" w:eastAsia="Calibri"/>
          <w:color w:val="auto"/>
          <w:spacing w:val="0"/>
          <w:position w:val="0"/>
          <w:sz w:val="24"/>
          <w:shd w:fill="auto" w:val="clear"/>
        </w:rPr>
        <w:t xml:space="preserve">Brown adipocytes isolated with the iodixanol method was used in these gene and protein expression studies.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qRT-PCR measurement of gene expression. mRNA levels were normalized to 36B4. N=3. Student t test, *, P&amp;lt;0.01; **, P&amp;lt;0.01.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blotting of PPAR&amp;#947; and UCP1.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blotting of PDGFR&amp;#945;. C and D, Ponceau S-stained membrane was used as loading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new method of isolating BAs for gene and protein expression analysis was developed.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published BAs isolation protocol, 3% BSA solution was used to enrich BAs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Nevertheless, the enriched BAs achieved by this published protocol could not be directly used for protein expression analysis. This is because the concentrated BSA existing in the BAs solution interferes with following-up protein extraction. When the BAs enriched in the 3% BSA solution were treated with Trizol reagent, sticky protein aggregates would form, the majority of which was not soluble in the GTPC protein extraction process. Additionally, in the GTPC protein extraction product, most of the protein was BSA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this new protocol, 3% BSA separation solution was replaced with 6% iodixanol for purifying BAs. 6% iodixanol solution efficiently separated the BAs from non-BAs, and the isolated BAs had preserved morphology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Superior to 3% BSA solution, 6% iodixanol solution did not interfere with protein extraction, and the extracted protein was suitable for western blot analysis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contains large amount of lipids, and lipids contamination in extracted protein samples obstructs protein concentration measurement. Recently, a protocol to remove lipids from protein extractions has been published. In this protocol, a series of low temperature centrifugations are required, which is tedious and needs a large amount of starting materials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current study, an improved GTPC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adopted to isolate protein from BAT. In this protocol, the BAT was first lysed with commercially available reagent which simultaneously isolate RNA, DNA, and protein, and then chloroform was added into the lysate. At this step, both protein and lipids were extracted into organic phase, which contained chloroform and phenol. After centrifugation and removing the RNA and DNA phase, the left organic phase was used for protein extraction. Different from the classical GTPC protocol, this improved GTPC protocol used ethanol, bromo-chloropropane and water to extract protein out of the organic phase. Our data showed that protein isolated with this improved GTPC method was compatible with bicinchoninic acid assay (BCA) based protein concentration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before the start of the enzyme dissociation process, BAT and digestion solution mixture was placed on ice for one hour. The purpose of this procedure is to reduce the cell metabolism and gene expression rate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well as to let the digestion enzymes efficiently perfuse into the brown adipose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aimed to develop a strait forward method to isolate brown adiopocytes from interscapular BAT for gene expression study; however, white adipocytes contamination may exist in the isolated BAs. The BAs were enriched based on their relatively low density. Because white adipocytes (WAs) also have low density, the purity of isolated BAs can potentially be affected by WAs. The interscapular BAT is sometimes attached by white adipose tissue, such as in old or high fat-diet treated mice. Although the white adipose tissue needs to be removed during the BAT preparation step, the white adipose tissue might not be completely removed. The current protocol cannot separate BAs from WAs based on cell density. Therefore, if very high purity is essential, the isolated BAs need to be sorted by FACS before being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interscapular BAT (iBAT) contains abundant classical BAs that derived from the </w:t>
      </w:r>
      <w:r>
        <w:rPr>
          <w:rFonts w:ascii="Calibri" w:hAnsi="Calibri" w:cs="Calibri" w:eastAsia="Calibri"/>
          <w:i/>
          <w:color w:val="auto"/>
          <w:spacing w:val="0"/>
          <w:position w:val="0"/>
          <w:sz w:val="24"/>
          <w:shd w:fill="auto" w:val="clear"/>
        </w:rPr>
        <w:t xml:space="preserve">Myf5 </w:t>
      </w:r>
      <w:r>
        <w:rPr>
          <w:rFonts w:ascii="Calibri" w:hAnsi="Calibri" w:cs="Calibri" w:eastAsia="Calibri"/>
          <w:color w:val="auto"/>
          <w:spacing w:val="0"/>
          <w:position w:val="0"/>
          <w:sz w:val="24"/>
          <w:shd w:fill="auto" w:val="clear"/>
        </w:rPr>
        <w:t xml:space="preserve">cell lineage during embryonic development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iBAT was used as an example for isolating BAs. Similar with the published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our method can also be used for isolating beige cells from WAT. Nevertheless, to acquire pure beige cells from WAT, the beige cells need to be labeled with fluorescence protein and be enriched by FACS. Following our current protocol, the FACS enriched beige cells can be used for both gene and protein expression analysis, which will greatly improve the efficiency of biological materials utilization.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 Lin was supported by National Institutes of Health HL138454-01 and Masonic Medical Research Institute funds.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Zwick, R. K., Guerrero-Juarez, C. F., Horsley, V., Plikus, M. V. Anatomical, physiological, and functional diversity of adipose tissue.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68-83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Symonds, M. E. Brown adipose tissue growth and development. </w:t>
      </w:r>
      <w:r>
        <w:rPr>
          <w:rFonts w:ascii="Calibri" w:hAnsi="Calibri" w:cs="Calibri" w:eastAsia="Calibri"/>
          <w:i/>
          <w:color w:val="auto"/>
          <w:spacing w:val="0"/>
          <w:position w:val="0"/>
          <w:sz w:val="24"/>
          <w:shd w:fill="auto" w:val="clear"/>
        </w:rPr>
        <w:t xml:space="preserve">Scientifica (Cairo)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305763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Giralt, M., Villarroya, F. White, brown, beige/brite: Different adipose cells for different functions.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2992-3000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Cannon, B., Nedergaard, J. Brown adipose tissue: function and physiological significance.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277-359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Cinti, S. The adipose organ. </w:t>
      </w:r>
      <w:r>
        <w:rPr>
          <w:rFonts w:ascii="Calibri" w:hAnsi="Calibri" w:cs="Calibri" w:eastAsia="Calibri"/>
          <w:i/>
          <w:color w:val="auto"/>
          <w:spacing w:val="0"/>
          <w:position w:val="0"/>
          <w:sz w:val="24"/>
          <w:shd w:fill="auto" w:val="clear"/>
        </w:rPr>
        <w:t xml:space="preserve">Prostaglandins, Leukotrienes and Essential Fatty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J., et al. Beige adipocytes are a distinct type of thermogenic fat cell in mouse and human.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366-376,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Cypess, A. M., Kahn, C. R. Brown fat as a therapy for obesity and diabetes. </w:t>
      </w:r>
      <w:r>
        <w:rPr>
          <w:rFonts w:ascii="Calibri" w:hAnsi="Calibri" w:cs="Calibri" w:eastAsia="Calibri"/>
          <w:i/>
          <w:color w:val="auto"/>
          <w:spacing w:val="0"/>
          <w:position w:val="0"/>
          <w:sz w:val="24"/>
          <w:shd w:fill="auto" w:val="clear"/>
        </w:rPr>
        <w:t xml:space="preserve">Current Opinion in Endocrinology, Diabetes and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143-149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Schoettl, T., Fischer, I. P., Ussar, S. Heterogeneity of adipose tissue in development and metabolic function.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jeb162958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Kong, X. et al. IRF4 is a key thermogenic transcriptional partner of PGC-1&amp;#945;.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69-83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Y. H., Petkova, A. P., Konkar, A. A., Granneman, J. G. Cellular origins of cold-induced brown adipocytes in adult mice.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286-299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W-S., Park, H-S., Sung, J-H. The pivotal role of PDGF and its receptor isoforms in adipose-derived stem cells. </w:t>
      </w:r>
      <w:r>
        <w:rPr>
          <w:rFonts w:ascii="Calibri" w:hAnsi="Calibri" w:cs="Calibri" w:eastAsia="Calibri"/>
          <w:i/>
          <w:color w:val="auto"/>
          <w:spacing w:val="0"/>
          <w:position w:val="0"/>
          <w:sz w:val="24"/>
          <w:shd w:fill="auto" w:val="clear"/>
        </w:rPr>
        <w:t xml:space="preserve">Histology and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(7):793-799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Hagberg, C. E., Flow cytometry of mouse and human adipocytes for the analysis of browning and cellular heterogeneity. </w:t>
      </w:r>
      <w:r>
        <w:rPr>
          <w:rFonts w:ascii="Calibri" w:hAnsi="Calibri" w:cs="Calibri" w:eastAsia="Calibri"/>
          <w:i/>
          <w:color w:val="auto"/>
          <w:spacing w:val="0"/>
          <w:position w:val="0"/>
          <w:sz w:val="24"/>
          <w:shd w:fill="auto" w:val="clear"/>
        </w:rPr>
        <w:t xml:space="preserve">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2746-2756.e5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Madisen, L., et al. A robust and high-throughput Cre reporting and characterization system for the whole mouse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133-140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Smith, P. K. et al. Measurement of protein using bicinchoninic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76-85 (1985).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Chey, S., Claus, C., Liebert, U. G. Improved method for simultaneous isolation of proteins and nucleic acids.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164-166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Ford, T., Graham, J., Rickwood, D. Iodixanol: A nonionic iso-osmotic centrifugation medium for the formation of self-generated gradients.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360-366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Kovacovicova, K., Vinciguerra, M. Isolation of senescent cells by iodixanol (OptiPrep) density gradient-based separation. </w:t>
      </w:r>
      <w:r>
        <w:rPr>
          <w:rFonts w:ascii="Calibri" w:hAnsi="Calibri" w:cs="Calibri" w:eastAsia="Calibri"/>
          <w:i/>
          <w:color w:val="auto"/>
          <w:spacing w:val="0"/>
          <w:position w:val="0"/>
          <w:sz w:val="24"/>
          <w:shd w:fill="auto" w:val="clear"/>
        </w:rPr>
        <w:t xml:space="preserve">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e12674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Lock, M., et al. Rapid, simple, and versatile manufacturing of recombinant adeno-associated viral vectors at scale.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1259-1271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Marin, R. D., Crespo-Garcia. S., Wilson, A. M., Sapieha, P. RELi protocol: Optimization for protein extraction from white, brown, and beige adipose tissues.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918-928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Sonna, L. A., Fujita, J., Gaffin, S. L., Lilly, C. M. Invited Review: effects of heat and cold stress on mammalian gene expression.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1725-1742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Gensch, N., Borchardt, T., Schneider, A., Riethmacher, D., Braun, T. Different autonomous myogenic cell populations revealed by ablation of Myf5-expressing cells during mouse embryogenesis.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1597-1604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