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FED0F4" w14:textId="44124D54" w:rsidR="000F30B1" w:rsidRPr="00CB43CE" w:rsidRDefault="000F30B1" w:rsidP="00570CB6">
      <w:pPr>
        <w:pStyle w:val="BodyText"/>
        <w:rPr>
          <w:rFonts w:asciiTheme="majorHAnsi" w:hAnsiTheme="majorHAnsi" w:cstheme="majorHAnsi"/>
          <w:b/>
          <w:i w:val="0"/>
          <w:szCs w:val="24"/>
        </w:rPr>
      </w:pPr>
      <w:r w:rsidRPr="00CB43CE">
        <w:rPr>
          <w:rFonts w:asciiTheme="majorHAnsi" w:hAnsiTheme="majorHAnsi" w:cstheme="majorHAnsi"/>
          <w:b/>
          <w:i w:val="0"/>
          <w:szCs w:val="24"/>
        </w:rPr>
        <w:t xml:space="preserve">Submission ID #: </w:t>
      </w:r>
      <w:r w:rsidR="006E2572" w:rsidRPr="006E2572">
        <w:rPr>
          <w:rFonts w:asciiTheme="majorHAnsi" w:hAnsiTheme="majorHAnsi" w:cstheme="majorHAnsi"/>
          <w:b/>
          <w:i w:val="0"/>
          <w:szCs w:val="24"/>
        </w:rPr>
        <w:t>6</w:t>
      </w:r>
      <w:r w:rsidR="00EB48F2">
        <w:rPr>
          <w:rFonts w:asciiTheme="majorHAnsi" w:hAnsiTheme="majorHAnsi" w:cstheme="majorHAnsi"/>
          <w:b/>
          <w:i w:val="0"/>
          <w:szCs w:val="24"/>
        </w:rPr>
        <w:t>2330</w:t>
      </w:r>
      <w:r w:rsidR="006E2572" w:rsidRPr="006E2572">
        <w:rPr>
          <w:rFonts w:asciiTheme="majorHAnsi" w:hAnsiTheme="majorHAnsi" w:cstheme="majorHAnsi"/>
          <w:b/>
          <w:i w:val="0"/>
          <w:szCs w:val="24"/>
        </w:rPr>
        <w:tab/>
      </w:r>
    </w:p>
    <w:p w14:paraId="52A2E559" w14:textId="3977F213" w:rsidR="000F30B1" w:rsidRPr="00CB43CE" w:rsidDel="00A12F8F" w:rsidRDefault="000F30B1" w:rsidP="00570CB6">
      <w:pPr>
        <w:pStyle w:val="BodyText"/>
        <w:rPr>
          <w:rFonts w:asciiTheme="majorHAnsi" w:hAnsiTheme="majorHAnsi" w:cstheme="majorHAnsi"/>
          <w:b/>
          <w:i w:val="0"/>
          <w:szCs w:val="24"/>
        </w:rPr>
      </w:pPr>
      <w:r w:rsidRPr="00CB43CE">
        <w:rPr>
          <w:rFonts w:asciiTheme="majorHAnsi" w:hAnsiTheme="majorHAnsi" w:cstheme="majorHAnsi"/>
          <w:b/>
          <w:i w:val="0"/>
          <w:szCs w:val="24"/>
        </w:rPr>
        <w:t xml:space="preserve">Scriptwriter Name: </w:t>
      </w:r>
      <w:r w:rsidR="00F06E86">
        <w:rPr>
          <w:rFonts w:asciiTheme="majorHAnsi" w:hAnsiTheme="majorHAnsi" w:cstheme="majorHAnsi"/>
          <w:b/>
          <w:i w:val="0"/>
          <w:szCs w:val="24"/>
        </w:rPr>
        <w:t>Domnic Colvin</w:t>
      </w:r>
    </w:p>
    <w:p w14:paraId="5C5CDED2" w14:textId="34E68C9D" w:rsidR="000F30B1" w:rsidRPr="00CB43CE" w:rsidRDefault="000F30B1" w:rsidP="00EB48F2">
      <w:pPr>
        <w:outlineLvl w:val="0"/>
        <w:rPr>
          <w:rFonts w:asciiTheme="majorHAnsi" w:hAnsiTheme="majorHAnsi" w:cstheme="majorHAnsi"/>
          <w:b/>
          <w:i/>
          <w:szCs w:val="24"/>
        </w:rPr>
      </w:pPr>
      <w:r w:rsidRPr="00CB43CE">
        <w:rPr>
          <w:rFonts w:asciiTheme="majorHAnsi" w:hAnsiTheme="majorHAnsi" w:cstheme="majorHAnsi"/>
          <w:b/>
          <w:szCs w:val="24"/>
          <w:highlight w:val="yellow"/>
        </w:rPr>
        <w:t>Project Page Link</w:t>
      </w:r>
      <w:r w:rsidRPr="00CB43CE">
        <w:rPr>
          <w:rFonts w:asciiTheme="majorHAnsi" w:hAnsiTheme="majorHAnsi" w:cstheme="majorHAnsi"/>
          <w:b/>
          <w:szCs w:val="24"/>
        </w:rPr>
        <w:t xml:space="preserve">: </w:t>
      </w:r>
      <w:hyperlink r:id="rId7">
        <w:r w:rsidR="00EB48F2">
          <w:rPr>
            <w:rFonts w:ascii="Arial" w:eastAsia="Arial" w:hAnsi="Arial" w:cs="Arial"/>
            <w:color w:val="1155CC"/>
            <w:sz w:val="19"/>
            <w:szCs w:val="19"/>
            <w:highlight w:val="white"/>
            <w:u w:val="single"/>
          </w:rPr>
          <w:t>https://www.jove.com/account/file-uploader?src=19010698</w:t>
        </w:r>
      </w:hyperlink>
    </w:p>
    <w:p w14:paraId="6BE0C552" w14:textId="77777777" w:rsidR="000F30B1" w:rsidRPr="00CB43CE" w:rsidRDefault="000F30B1" w:rsidP="00570CB6">
      <w:pPr>
        <w:pStyle w:val="Title"/>
        <w:jc w:val="center"/>
        <w:rPr>
          <w:rFonts w:cstheme="majorHAnsi"/>
          <w:sz w:val="24"/>
          <w:szCs w:val="24"/>
        </w:rPr>
      </w:pPr>
    </w:p>
    <w:p w14:paraId="3A682D33" w14:textId="77777777" w:rsidR="007F08C5" w:rsidRPr="00CB43CE" w:rsidRDefault="007F08C5" w:rsidP="00570CB6">
      <w:pPr>
        <w:pStyle w:val="Title"/>
        <w:jc w:val="center"/>
        <w:rPr>
          <w:rFonts w:cstheme="majorHAnsi"/>
        </w:rPr>
      </w:pPr>
      <w:r w:rsidRPr="00CB43CE">
        <w:rPr>
          <w:rFonts w:cstheme="majorHAnsi"/>
        </w:rPr>
        <w:t>Interview Statement Summary</w:t>
      </w:r>
    </w:p>
    <w:p w14:paraId="499ACF46" w14:textId="7F4A67D4" w:rsidR="0004188E" w:rsidRPr="00CB43CE" w:rsidRDefault="0004188E" w:rsidP="00570CB6">
      <w:pPr>
        <w:rPr>
          <w:rFonts w:asciiTheme="majorHAnsi" w:hAnsiTheme="majorHAnsi" w:cstheme="majorHAnsi"/>
          <w:b/>
          <w:bCs/>
          <w:i/>
          <w:color w:val="365F91" w:themeColor="accent1" w:themeShade="BF"/>
          <w:szCs w:val="24"/>
        </w:rPr>
      </w:pPr>
      <w:r w:rsidRPr="00CB43CE">
        <w:rPr>
          <w:rFonts w:asciiTheme="majorHAnsi" w:hAnsiTheme="majorHAnsi" w:cstheme="majorHAnsi"/>
          <w:b/>
          <w:bCs/>
          <w:i/>
          <w:color w:val="365F91" w:themeColor="accent1" w:themeShade="BF"/>
          <w:szCs w:val="24"/>
        </w:rPr>
        <w:t xml:space="preserve">Videographer: Interviewee Headshots are </w:t>
      </w:r>
      <w:r w:rsidRPr="00CB43CE">
        <w:rPr>
          <w:rFonts w:asciiTheme="majorHAnsi" w:hAnsiTheme="majorHAnsi" w:cstheme="majorHAnsi"/>
          <w:b/>
          <w:bCs/>
          <w:i/>
          <w:color w:val="365F91" w:themeColor="accent1" w:themeShade="BF"/>
          <w:szCs w:val="24"/>
          <w:u w:val="single"/>
        </w:rPr>
        <w:t>required</w:t>
      </w:r>
      <w:r w:rsidRPr="00CB43CE">
        <w:rPr>
          <w:rFonts w:asciiTheme="majorHAnsi" w:hAnsiTheme="majorHAnsi" w:cstheme="majorHAnsi"/>
          <w:b/>
          <w:bCs/>
          <w:i/>
          <w:color w:val="365F91" w:themeColor="accent1" w:themeShade="BF"/>
          <w:szCs w:val="24"/>
        </w:rPr>
        <w:t>. Take a headshot for each interviewee.</w:t>
      </w:r>
    </w:p>
    <w:p w14:paraId="647E299F" w14:textId="77777777" w:rsidR="00996817" w:rsidRPr="00CB43CE" w:rsidRDefault="00996817" w:rsidP="00570CB6">
      <w:pPr>
        <w:rPr>
          <w:rFonts w:asciiTheme="majorHAnsi" w:hAnsiTheme="majorHAnsi" w:cstheme="majorHAnsi"/>
          <w:b/>
          <w:i/>
          <w:color w:val="365F91" w:themeColor="accent1" w:themeShade="BF"/>
          <w:szCs w:val="24"/>
        </w:rPr>
      </w:pPr>
    </w:p>
    <w:p w14:paraId="1525B264" w14:textId="0FC27C27" w:rsidR="00996817" w:rsidRPr="00CB43CE" w:rsidRDefault="00996817" w:rsidP="00570CB6">
      <w:pPr>
        <w:rPr>
          <w:rFonts w:asciiTheme="majorHAnsi" w:hAnsiTheme="majorHAnsi" w:cstheme="majorHAnsi"/>
          <w:b/>
          <w:color w:val="222222"/>
        </w:rPr>
      </w:pPr>
      <w:r w:rsidRPr="00CB43CE">
        <w:rPr>
          <w:rFonts w:asciiTheme="majorHAnsi" w:hAnsiTheme="majorHAnsi" w:cstheme="majorHAnsi"/>
          <w:b/>
          <w:bCs/>
          <w:color w:val="000000" w:themeColor="text1"/>
          <w:szCs w:val="24"/>
          <w:highlight w:val="yellow"/>
        </w:rPr>
        <w:t>Authors, these headshots</w:t>
      </w:r>
      <w:r w:rsidRPr="00CB43CE">
        <w:rPr>
          <w:rFonts w:asciiTheme="majorHAnsi" w:hAnsiTheme="majorHAnsi" w:cstheme="majorHAnsi"/>
          <w:b/>
          <w:bCs/>
          <w:color w:val="000000" w:themeColor="text1"/>
          <w:szCs w:val="24"/>
        </w:rPr>
        <w:t xml:space="preserve"> will be used for the </w:t>
      </w:r>
      <w:hyperlink r:id="rId8" w:history="1">
        <w:proofErr w:type="spellStart"/>
        <w:r w:rsidRPr="00CB43CE">
          <w:rPr>
            <w:rStyle w:val="Hyperlink"/>
            <w:rFonts w:asciiTheme="majorHAnsi" w:hAnsiTheme="majorHAnsi" w:cstheme="majorHAnsi"/>
            <w:b/>
            <w:bCs/>
            <w:szCs w:val="24"/>
          </w:rPr>
          <w:t>JoVE</w:t>
        </w:r>
        <w:proofErr w:type="spellEnd"/>
        <w:r w:rsidRPr="00CB43CE">
          <w:rPr>
            <w:rStyle w:val="Hyperlink"/>
            <w:rFonts w:asciiTheme="majorHAnsi" w:hAnsiTheme="majorHAnsi" w:cstheme="majorHAnsi"/>
            <w:b/>
            <w:bCs/>
            <w:szCs w:val="24"/>
          </w:rPr>
          <w:t xml:space="preserve"> Dedicated Author Webpage</w:t>
        </w:r>
      </w:hyperlink>
      <w:r w:rsidRPr="00CB43CE">
        <w:rPr>
          <w:rStyle w:val="Hyperlink"/>
          <w:rFonts w:asciiTheme="majorHAnsi" w:hAnsiTheme="majorHAnsi" w:cstheme="majorHAnsi"/>
          <w:b/>
          <w:bCs/>
          <w:szCs w:val="24"/>
          <w:u w:val="none"/>
        </w:rPr>
        <w:t xml:space="preserve">. </w:t>
      </w:r>
      <w:r w:rsidRPr="00CB43CE">
        <w:rPr>
          <w:rFonts w:asciiTheme="majorHAnsi" w:hAnsiTheme="majorHAnsi" w:cstheme="majorHAnsi"/>
          <w:b/>
          <w:color w:val="222222"/>
        </w:rPr>
        <w:t xml:space="preserve">Here is one </w:t>
      </w:r>
      <w:hyperlink r:id="rId9" w:history="1">
        <w:r w:rsidRPr="00CB43CE">
          <w:rPr>
            <w:rStyle w:val="Hyperlink"/>
            <w:rFonts w:asciiTheme="majorHAnsi" w:hAnsiTheme="majorHAnsi" w:cstheme="majorHAnsi"/>
            <w:b/>
          </w:rPr>
          <w:t>example</w:t>
        </w:r>
      </w:hyperlink>
      <w:r w:rsidRPr="00CB43CE">
        <w:rPr>
          <w:rFonts w:asciiTheme="majorHAnsi" w:hAnsiTheme="majorHAnsi" w:cstheme="majorHAnsi"/>
          <w:b/>
          <w:color w:val="222222"/>
        </w:rPr>
        <w:t xml:space="preserve"> if you wish to take a look.</w:t>
      </w:r>
    </w:p>
    <w:p w14:paraId="530E90C9" w14:textId="77777777" w:rsidR="0004188E" w:rsidRPr="00CB43CE" w:rsidRDefault="0004188E" w:rsidP="00570CB6">
      <w:pPr>
        <w:rPr>
          <w:rFonts w:asciiTheme="majorHAnsi" w:hAnsiTheme="majorHAnsi" w:cstheme="majorHAnsi"/>
          <w:b/>
          <w:szCs w:val="24"/>
        </w:rPr>
      </w:pPr>
    </w:p>
    <w:p w14:paraId="4BFB670A" w14:textId="77777777" w:rsidR="005E585A" w:rsidRPr="00CB43CE" w:rsidRDefault="005E585A" w:rsidP="00570CB6">
      <w:pPr>
        <w:rPr>
          <w:rFonts w:asciiTheme="majorHAnsi" w:hAnsiTheme="majorHAnsi" w:cstheme="majorHAnsi"/>
          <w:b/>
          <w:szCs w:val="24"/>
        </w:rPr>
      </w:pPr>
    </w:p>
    <w:p w14:paraId="3BC82FE6" w14:textId="2E238A3F" w:rsidR="000F30B1" w:rsidRDefault="000F30B1" w:rsidP="00570CB6">
      <w:pPr>
        <w:rPr>
          <w:rFonts w:asciiTheme="majorHAnsi" w:hAnsiTheme="majorHAnsi" w:cstheme="majorHAnsi"/>
          <w:b/>
          <w:szCs w:val="24"/>
        </w:rPr>
      </w:pPr>
      <w:r w:rsidRPr="00570CB6">
        <w:rPr>
          <w:rFonts w:asciiTheme="majorHAnsi" w:hAnsiTheme="majorHAnsi" w:cstheme="majorHAnsi"/>
          <w:b/>
          <w:szCs w:val="24"/>
        </w:rPr>
        <w:t xml:space="preserve">REQUIRED </w:t>
      </w:r>
      <w:r w:rsidR="00D67A99">
        <w:rPr>
          <w:rFonts w:asciiTheme="majorHAnsi" w:hAnsiTheme="majorHAnsi" w:cstheme="majorHAnsi"/>
          <w:b/>
          <w:szCs w:val="24"/>
        </w:rPr>
        <w:t>Intro</w:t>
      </w:r>
      <w:r w:rsidRPr="00570CB6">
        <w:rPr>
          <w:rFonts w:asciiTheme="majorHAnsi" w:hAnsiTheme="majorHAnsi" w:cstheme="majorHAnsi"/>
          <w:b/>
          <w:szCs w:val="24"/>
        </w:rPr>
        <w:t>:</w:t>
      </w:r>
    </w:p>
    <w:p w14:paraId="247B6828" w14:textId="29D32DDD" w:rsidR="00F06E86" w:rsidRDefault="00F06E86" w:rsidP="00570CB6">
      <w:pPr>
        <w:rPr>
          <w:rFonts w:asciiTheme="majorHAnsi" w:hAnsiTheme="majorHAnsi" w:cstheme="majorHAnsi"/>
          <w:b/>
          <w:szCs w:val="24"/>
        </w:rPr>
      </w:pPr>
    </w:p>
    <w:p w14:paraId="43139980" w14:textId="77777777" w:rsidR="00615DE2" w:rsidRPr="00615DE2" w:rsidRDefault="00615DE2" w:rsidP="00615DE2">
      <w:pPr>
        <w:rPr>
          <w:rFonts w:asciiTheme="majorHAnsi" w:hAnsiTheme="majorHAnsi" w:cstheme="majorHAnsi"/>
          <w:bCs/>
          <w:szCs w:val="24"/>
        </w:rPr>
      </w:pPr>
      <w:r w:rsidRPr="00615DE2">
        <w:rPr>
          <w:rFonts w:asciiTheme="majorHAnsi" w:hAnsiTheme="majorHAnsi" w:cstheme="majorHAnsi"/>
          <w:bCs/>
          <w:szCs w:val="24"/>
        </w:rPr>
        <w:t>1.1.</w:t>
      </w:r>
      <w:r w:rsidRPr="00615DE2">
        <w:rPr>
          <w:rFonts w:asciiTheme="majorHAnsi" w:hAnsiTheme="majorHAnsi" w:cstheme="majorHAnsi"/>
          <w:bCs/>
          <w:szCs w:val="24"/>
        </w:rPr>
        <w:tab/>
      </w:r>
      <w:r w:rsidRPr="00615DE2">
        <w:rPr>
          <w:rFonts w:asciiTheme="majorHAnsi" w:hAnsiTheme="majorHAnsi" w:cstheme="majorHAnsi"/>
          <w:b/>
          <w:szCs w:val="24"/>
        </w:rPr>
        <w:t xml:space="preserve">Georgios </w:t>
      </w:r>
      <w:proofErr w:type="spellStart"/>
      <w:r w:rsidRPr="00615DE2">
        <w:rPr>
          <w:rFonts w:asciiTheme="majorHAnsi" w:hAnsiTheme="majorHAnsi" w:cstheme="majorHAnsi"/>
          <w:b/>
          <w:szCs w:val="24"/>
        </w:rPr>
        <w:t>Stroulios</w:t>
      </w:r>
      <w:proofErr w:type="spellEnd"/>
      <w:r w:rsidRPr="00615DE2">
        <w:rPr>
          <w:rFonts w:asciiTheme="majorHAnsi" w:hAnsiTheme="majorHAnsi" w:cstheme="majorHAnsi"/>
          <w:bCs/>
          <w:szCs w:val="24"/>
        </w:rPr>
        <w:t xml:space="preserve">: These protocols aim to provide robust and reproducible model systems to perform orientation-specific studies of the intestinal epithelium. </w:t>
      </w:r>
    </w:p>
    <w:p w14:paraId="61F4A3A2" w14:textId="77777777" w:rsidR="00615DE2" w:rsidRPr="00615DE2" w:rsidRDefault="00615DE2" w:rsidP="00615DE2">
      <w:pPr>
        <w:rPr>
          <w:rFonts w:asciiTheme="majorHAnsi" w:hAnsiTheme="majorHAnsi" w:cstheme="majorHAnsi"/>
          <w:bCs/>
          <w:szCs w:val="24"/>
        </w:rPr>
      </w:pPr>
    </w:p>
    <w:p w14:paraId="0136596B" w14:textId="77777777" w:rsidR="00615DE2" w:rsidRPr="00615DE2" w:rsidRDefault="00615DE2" w:rsidP="00615DE2">
      <w:pPr>
        <w:rPr>
          <w:rFonts w:asciiTheme="majorHAnsi" w:hAnsiTheme="majorHAnsi" w:cstheme="majorHAnsi"/>
          <w:bCs/>
          <w:szCs w:val="24"/>
        </w:rPr>
      </w:pPr>
      <w:r w:rsidRPr="00615DE2">
        <w:rPr>
          <w:rFonts w:asciiTheme="majorHAnsi" w:hAnsiTheme="majorHAnsi" w:cstheme="majorHAnsi"/>
          <w:bCs/>
          <w:szCs w:val="24"/>
        </w:rPr>
        <w:t>1.1.1.</w:t>
      </w:r>
      <w:r w:rsidRPr="00615DE2">
        <w:rPr>
          <w:rFonts w:asciiTheme="majorHAnsi" w:hAnsiTheme="majorHAnsi" w:cstheme="majorHAnsi"/>
          <w:bCs/>
          <w:szCs w:val="24"/>
        </w:rPr>
        <w:tab/>
        <w:t>INTERVIEW: Named talent says the statement above in an interview-style shot, looking slightly off-camera.</w:t>
      </w:r>
    </w:p>
    <w:p w14:paraId="1D111000" w14:textId="77777777" w:rsidR="00615DE2" w:rsidRPr="00615DE2" w:rsidRDefault="00615DE2" w:rsidP="00615DE2">
      <w:pPr>
        <w:rPr>
          <w:rFonts w:asciiTheme="majorHAnsi" w:hAnsiTheme="majorHAnsi" w:cstheme="majorHAnsi"/>
          <w:bCs/>
          <w:szCs w:val="24"/>
        </w:rPr>
      </w:pPr>
    </w:p>
    <w:p w14:paraId="329F9756" w14:textId="77777777" w:rsidR="00615DE2" w:rsidRPr="00615DE2" w:rsidRDefault="00615DE2" w:rsidP="00615DE2">
      <w:pPr>
        <w:rPr>
          <w:rFonts w:asciiTheme="majorHAnsi" w:hAnsiTheme="majorHAnsi" w:cstheme="majorHAnsi"/>
          <w:bCs/>
          <w:szCs w:val="24"/>
        </w:rPr>
      </w:pPr>
    </w:p>
    <w:p w14:paraId="2F7D7A39" w14:textId="77777777" w:rsidR="00615DE2" w:rsidRPr="00615DE2" w:rsidRDefault="00615DE2" w:rsidP="00615DE2">
      <w:pPr>
        <w:rPr>
          <w:rFonts w:asciiTheme="majorHAnsi" w:hAnsiTheme="majorHAnsi" w:cstheme="majorHAnsi"/>
          <w:bCs/>
          <w:szCs w:val="24"/>
        </w:rPr>
      </w:pPr>
      <w:r w:rsidRPr="00615DE2">
        <w:rPr>
          <w:rFonts w:asciiTheme="majorHAnsi" w:hAnsiTheme="majorHAnsi" w:cstheme="majorHAnsi"/>
          <w:bCs/>
          <w:szCs w:val="24"/>
        </w:rPr>
        <w:t>1.2.</w:t>
      </w:r>
      <w:r w:rsidRPr="00615DE2">
        <w:rPr>
          <w:rFonts w:asciiTheme="majorHAnsi" w:hAnsiTheme="majorHAnsi" w:cstheme="majorHAnsi"/>
          <w:bCs/>
          <w:szCs w:val="24"/>
        </w:rPr>
        <w:tab/>
      </w:r>
      <w:r w:rsidRPr="00615DE2">
        <w:rPr>
          <w:rFonts w:asciiTheme="majorHAnsi" w:hAnsiTheme="majorHAnsi" w:cstheme="majorHAnsi"/>
          <w:b/>
          <w:szCs w:val="24"/>
        </w:rPr>
        <w:t xml:space="preserve">Georgios </w:t>
      </w:r>
      <w:proofErr w:type="spellStart"/>
      <w:r w:rsidRPr="00615DE2">
        <w:rPr>
          <w:rFonts w:asciiTheme="majorHAnsi" w:hAnsiTheme="majorHAnsi" w:cstheme="majorHAnsi"/>
          <w:b/>
          <w:szCs w:val="24"/>
        </w:rPr>
        <w:t>Stroulios</w:t>
      </w:r>
      <w:proofErr w:type="spellEnd"/>
      <w:r w:rsidRPr="00615DE2">
        <w:rPr>
          <w:rFonts w:asciiTheme="majorHAnsi" w:hAnsiTheme="majorHAnsi" w:cstheme="majorHAnsi"/>
          <w:bCs/>
          <w:szCs w:val="24"/>
        </w:rPr>
        <w:t xml:space="preserve">:  Apical out organoids can be generated in high numbers and hold promise for high throughput screening. Monolayers are easier to be manipulated and offer access to both apical and basal sides.  </w:t>
      </w:r>
    </w:p>
    <w:p w14:paraId="7BC6B2D5" w14:textId="77777777" w:rsidR="00615DE2" w:rsidRPr="00615DE2" w:rsidRDefault="00615DE2" w:rsidP="00615DE2">
      <w:pPr>
        <w:rPr>
          <w:rFonts w:asciiTheme="majorHAnsi" w:hAnsiTheme="majorHAnsi" w:cstheme="majorHAnsi"/>
          <w:bCs/>
          <w:szCs w:val="24"/>
        </w:rPr>
      </w:pPr>
    </w:p>
    <w:p w14:paraId="6EFA2F53" w14:textId="10C7A0F0" w:rsidR="00EB48F2" w:rsidRPr="00615DE2" w:rsidRDefault="00615DE2" w:rsidP="00615DE2">
      <w:pPr>
        <w:rPr>
          <w:rFonts w:asciiTheme="majorHAnsi" w:hAnsiTheme="majorHAnsi" w:cstheme="majorHAnsi"/>
          <w:bCs/>
          <w:szCs w:val="24"/>
        </w:rPr>
      </w:pPr>
      <w:r w:rsidRPr="00615DE2">
        <w:rPr>
          <w:rFonts w:asciiTheme="majorHAnsi" w:hAnsiTheme="majorHAnsi" w:cstheme="majorHAnsi"/>
          <w:bCs/>
          <w:szCs w:val="24"/>
        </w:rPr>
        <w:t>1.2.1.</w:t>
      </w:r>
      <w:r w:rsidRPr="00615DE2">
        <w:rPr>
          <w:rFonts w:asciiTheme="majorHAnsi" w:hAnsiTheme="majorHAnsi" w:cstheme="majorHAnsi"/>
          <w:bCs/>
          <w:szCs w:val="24"/>
        </w:rPr>
        <w:tab/>
        <w:t>INTERVIEW: Named talent says the statement above in an interview-style shot, looking slightly off-camera.</w:t>
      </w:r>
    </w:p>
    <w:p w14:paraId="21FEBBEE" w14:textId="77777777" w:rsidR="00EB48F2" w:rsidRDefault="00EB48F2" w:rsidP="00570CB6">
      <w:pPr>
        <w:rPr>
          <w:rFonts w:asciiTheme="majorHAnsi" w:hAnsiTheme="majorHAnsi" w:cstheme="majorHAnsi"/>
          <w:b/>
          <w:szCs w:val="24"/>
        </w:rPr>
      </w:pPr>
    </w:p>
    <w:p w14:paraId="2B7C287F" w14:textId="27D69AB7" w:rsidR="000F30B1" w:rsidRPr="006E2572" w:rsidRDefault="000F30B1" w:rsidP="00570CB6">
      <w:pPr>
        <w:rPr>
          <w:rFonts w:asciiTheme="majorHAnsi" w:hAnsiTheme="majorHAnsi" w:cstheme="majorHAnsi"/>
          <w:b/>
          <w:szCs w:val="24"/>
        </w:rPr>
      </w:pPr>
      <w:r w:rsidRPr="006E2572">
        <w:rPr>
          <w:rFonts w:asciiTheme="majorHAnsi" w:hAnsiTheme="majorHAnsi" w:cstheme="majorHAnsi"/>
          <w:b/>
          <w:szCs w:val="24"/>
        </w:rPr>
        <w:t>Conclusion:</w:t>
      </w:r>
    </w:p>
    <w:p w14:paraId="79ACF7F0" w14:textId="48769E64" w:rsidR="00F06E86" w:rsidRPr="006E2572" w:rsidRDefault="00F06E86" w:rsidP="00570CB6">
      <w:pPr>
        <w:rPr>
          <w:rFonts w:asciiTheme="majorHAnsi" w:hAnsiTheme="majorHAnsi" w:cstheme="majorHAnsi"/>
          <w:b/>
          <w:szCs w:val="24"/>
        </w:rPr>
      </w:pPr>
    </w:p>
    <w:p w14:paraId="0A321264" w14:textId="77777777" w:rsidR="00615DE2" w:rsidRPr="00615DE2" w:rsidRDefault="00615DE2" w:rsidP="00615DE2">
      <w:pPr>
        <w:rPr>
          <w:rFonts w:asciiTheme="majorHAnsi" w:hAnsiTheme="majorHAnsi" w:cstheme="majorHAnsi"/>
          <w:bCs/>
          <w:szCs w:val="24"/>
        </w:rPr>
      </w:pPr>
      <w:r w:rsidRPr="00615DE2">
        <w:rPr>
          <w:rFonts w:asciiTheme="majorHAnsi" w:hAnsiTheme="majorHAnsi" w:cstheme="majorHAnsi"/>
          <w:bCs/>
          <w:szCs w:val="24"/>
        </w:rPr>
        <w:t>5.1.</w:t>
      </w:r>
      <w:r w:rsidRPr="00615DE2">
        <w:rPr>
          <w:rFonts w:asciiTheme="majorHAnsi" w:hAnsiTheme="majorHAnsi" w:cstheme="majorHAnsi"/>
          <w:bCs/>
          <w:szCs w:val="24"/>
        </w:rPr>
        <w:tab/>
      </w:r>
      <w:r w:rsidRPr="00615DE2">
        <w:rPr>
          <w:rFonts w:asciiTheme="majorHAnsi" w:hAnsiTheme="majorHAnsi" w:cstheme="majorHAnsi"/>
          <w:b/>
          <w:szCs w:val="24"/>
        </w:rPr>
        <w:t xml:space="preserve">Georgios </w:t>
      </w:r>
      <w:proofErr w:type="spellStart"/>
      <w:r w:rsidRPr="00615DE2">
        <w:rPr>
          <w:rFonts w:asciiTheme="majorHAnsi" w:hAnsiTheme="majorHAnsi" w:cstheme="majorHAnsi"/>
          <w:b/>
          <w:szCs w:val="24"/>
        </w:rPr>
        <w:t>Stroulios</w:t>
      </w:r>
      <w:proofErr w:type="spellEnd"/>
      <w:r w:rsidRPr="00615DE2">
        <w:rPr>
          <w:rFonts w:asciiTheme="majorHAnsi" w:hAnsiTheme="majorHAnsi" w:cstheme="majorHAnsi"/>
          <w:bCs/>
          <w:szCs w:val="24"/>
        </w:rPr>
        <w:t xml:space="preserve">: It is crucial for the polarity inversion to remove all ECM without disrupting the organoids. Media changes should be done with care to avoid removing suspended organoids. </w:t>
      </w:r>
    </w:p>
    <w:p w14:paraId="3DF82C3E" w14:textId="77777777" w:rsidR="00615DE2" w:rsidRPr="00615DE2" w:rsidRDefault="00615DE2" w:rsidP="00615DE2">
      <w:pPr>
        <w:rPr>
          <w:rFonts w:asciiTheme="majorHAnsi" w:hAnsiTheme="majorHAnsi" w:cstheme="majorHAnsi"/>
          <w:bCs/>
          <w:szCs w:val="24"/>
        </w:rPr>
      </w:pPr>
    </w:p>
    <w:p w14:paraId="74C61CEA" w14:textId="32CF5CE3" w:rsidR="00615DE2" w:rsidRDefault="00615DE2" w:rsidP="00615DE2">
      <w:pPr>
        <w:rPr>
          <w:rFonts w:asciiTheme="minorHAnsi" w:eastAsia="Times New Roman" w:hAnsiTheme="minorHAnsi" w:cstheme="minorHAnsi"/>
          <w:i/>
          <w:iCs/>
          <w:color w:val="0432FF"/>
          <w:szCs w:val="24"/>
        </w:rPr>
      </w:pPr>
      <w:r w:rsidRPr="00615DE2">
        <w:rPr>
          <w:rFonts w:asciiTheme="majorHAnsi" w:hAnsiTheme="majorHAnsi" w:cstheme="majorHAnsi"/>
          <w:bCs/>
          <w:szCs w:val="24"/>
        </w:rPr>
        <w:t>5.1.1.</w:t>
      </w:r>
      <w:r w:rsidRPr="00615DE2">
        <w:rPr>
          <w:rFonts w:asciiTheme="majorHAnsi" w:hAnsiTheme="majorHAnsi" w:cstheme="majorHAnsi"/>
          <w:bCs/>
          <w:szCs w:val="24"/>
        </w:rPr>
        <w:tab/>
        <w:t xml:space="preserve">INTERVIEW: Named talent says the statement above in an interview-style shot, looking slightly off-camera. </w:t>
      </w:r>
      <w:r w:rsidRPr="00615DE2">
        <w:rPr>
          <w:rFonts w:asciiTheme="minorHAnsi" w:eastAsia="Times New Roman" w:hAnsiTheme="minorHAnsi" w:cstheme="minorHAnsi"/>
          <w:i/>
          <w:iCs/>
          <w:color w:val="0432FF"/>
          <w:szCs w:val="24"/>
        </w:rPr>
        <w:t>Suggested B-roll: 2.3, 2.8 and 2.9.</w:t>
      </w:r>
    </w:p>
    <w:p w14:paraId="582B45BB" w14:textId="77777777" w:rsidR="00615DE2" w:rsidRPr="00615DE2" w:rsidRDefault="00615DE2" w:rsidP="00615DE2">
      <w:pPr>
        <w:rPr>
          <w:rFonts w:asciiTheme="majorHAnsi" w:hAnsiTheme="majorHAnsi" w:cstheme="majorHAnsi"/>
          <w:bCs/>
          <w:szCs w:val="24"/>
        </w:rPr>
      </w:pPr>
    </w:p>
    <w:p w14:paraId="6F502767" w14:textId="77777777" w:rsidR="00615DE2" w:rsidRPr="00615DE2" w:rsidRDefault="00615DE2" w:rsidP="00615DE2">
      <w:pPr>
        <w:rPr>
          <w:rFonts w:asciiTheme="majorHAnsi" w:hAnsiTheme="majorHAnsi" w:cstheme="majorHAnsi"/>
          <w:bCs/>
          <w:szCs w:val="24"/>
        </w:rPr>
      </w:pPr>
      <w:r w:rsidRPr="00615DE2">
        <w:rPr>
          <w:rFonts w:asciiTheme="majorHAnsi" w:hAnsiTheme="majorHAnsi" w:cstheme="majorHAnsi"/>
          <w:bCs/>
          <w:szCs w:val="24"/>
        </w:rPr>
        <w:t>5.2.</w:t>
      </w:r>
      <w:r w:rsidRPr="00615DE2">
        <w:rPr>
          <w:rFonts w:asciiTheme="majorHAnsi" w:hAnsiTheme="majorHAnsi" w:cstheme="majorHAnsi"/>
          <w:bCs/>
          <w:szCs w:val="24"/>
        </w:rPr>
        <w:tab/>
      </w:r>
      <w:r w:rsidRPr="00615DE2">
        <w:rPr>
          <w:rFonts w:asciiTheme="majorHAnsi" w:hAnsiTheme="majorHAnsi" w:cstheme="majorHAnsi"/>
          <w:b/>
          <w:szCs w:val="24"/>
        </w:rPr>
        <w:t xml:space="preserve">Georgios </w:t>
      </w:r>
      <w:proofErr w:type="spellStart"/>
      <w:r w:rsidRPr="00615DE2">
        <w:rPr>
          <w:rFonts w:asciiTheme="majorHAnsi" w:hAnsiTheme="majorHAnsi" w:cstheme="majorHAnsi"/>
          <w:b/>
          <w:szCs w:val="24"/>
        </w:rPr>
        <w:t>Stroulios</w:t>
      </w:r>
      <w:proofErr w:type="spellEnd"/>
      <w:r w:rsidRPr="00615DE2">
        <w:rPr>
          <w:rFonts w:asciiTheme="majorHAnsi" w:hAnsiTheme="majorHAnsi" w:cstheme="majorHAnsi"/>
          <w:bCs/>
          <w:szCs w:val="24"/>
        </w:rPr>
        <w:t>: Ensuring that there are sufficient single cells for the establishment of the monolayer culture is a major determinant of its quality.</w:t>
      </w:r>
    </w:p>
    <w:p w14:paraId="710497EC" w14:textId="77777777" w:rsidR="00615DE2" w:rsidRPr="00615DE2" w:rsidRDefault="00615DE2" w:rsidP="00615DE2">
      <w:pPr>
        <w:rPr>
          <w:rFonts w:asciiTheme="majorHAnsi" w:hAnsiTheme="majorHAnsi" w:cstheme="majorHAnsi"/>
          <w:bCs/>
          <w:szCs w:val="24"/>
        </w:rPr>
      </w:pPr>
    </w:p>
    <w:p w14:paraId="58451C2A" w14:textId="0F1F0BE6" w:rsidR="00615DE2" w:rsidRDefault="00615DE2" w:rsidP="00615DE2">
      <w:pPr>
        <w:rPr>
          <w:rFonts w:asciiTheme="minorHAnsi" w:eastAsia="Times New Roman" w:hAnsiTheme="minorHAnsi" w:cstheme="minorHAnsi"/>
          <w:i/>
          <w:iCs/>
          <w:color w:val="0432FF"/>
          <w:szCs w:val="24"/>
        </w:rPr>
      </w:pPr>
      <w:r w:rsidRPr="00615DE2">
        <w:rPr>
          <w:rFonts w:asciiTheme="majorHAnsi" w:hAnsiTheme="majorHAnsi" w:cstheme="majorHAnsi"/>
          <w:bCs/>
          <w:szCs w:val="24"/>
        </w:rPr>
        <w:lastRenderedPageBreak/>
        <w:t>5.2.1.</w:t>
      </w:r>
      <w:r w:rsidRPr="00615DE2">
        <w:rPr>
          <w:rFonts w:asciiTheme="majorHAnsi" w:hAnsiTheme="majorHAnsi" w:cstheme="majorHAnsi"/>
          <w:bCs/>
          <w:szCs w:val="24"/>
        </w:rPr>
        <w:tab/>
        <w:t xml:space="preserve">INTERVIEW: Named talent says the statement above in an interview-style shot, looking slightly off-camera. </w:t>
      </w:r>
      <w:r w:rsidRPr="00615DE2">
        <w:rPr>
          <w:rFonts w:asciiTheme="minorHAnsi" w:eastAsia="Times New Roman" w:hAnsiTheme="minorHAnsi" w:cstheme="minorHAnsi"/>
          <w:i/>
          <w:iCs/>
          <w:color w:val="0432FF"/>
          <w:szCs w:val="24"/>
        </w:rPr>
        <w:t>Suggested B-roll: 3.1.</w:t>
      </w:r>
    </w:p>
    <w:p w14:paraId="35183EC9" w14:textId="77777777" w:rsidR="00615DE2" w:rsidRPr="00615DE2" w:rsidRDefault="00615DE2" w:rsidP="00615DE2">
      <w:pPr>
        <w:rPr>
          <w:rFonts w:asciiTheme="majorHAnsi" w:hAnsiTheme="majorHAnsi" w:cstheme="majorHAnsi"/>
          <w:bCs/>
          <w:szCs w:val="24"/>
        </w:rPr>
      </w:pPr>
    </w:p>
    <w:p w14:paraId="6E565298" w14:textId="77777777" w:rsidR="00615DE2" w:rsidRPr="00615DE2" w:rsidRDefault="00615DE2" w:rsidP="00615DE2">
      <w:pPr>
        <w:rPr>
          <w:rFonts w:asciiTheme="majorHAnsi" w:hAnsiTheme="majorHAnsi" w:cstheme="majorHAnsi"/>
          <w:bCs/>
          <w:szCs w:val="24"/>
        </w:rPr>
      </w:pPr>
      <w:r w:rsidRPr="00615DE2">
        <w:rPr>
          <w:rFonts w:asciiTheme="majorHAnsi" w:hAnsiTheme="majorHAnsi" w:cstheme="majorHAnsi"/>
          <w:bCs/>
          <w:szCs w:val="24"/>
        </w:rPr>
        <w:t>5.3.</w:t>
      </w:r>
      <w:r w:rsidRPr="00615DE2">
        <w:rPr>
          <w:rFonts w:asciiTheme="majorHAnsi" w:hAnsiTheme="majorHAnsi" w:cstheme="majorHAnsi"/>
          <w:bCs/>
          <w:szCs w:val="24"/>
        </w:rPr>
        <w:tab/>
      </w:r>
      <w:r w:rsidRPr="00615DE2">
        <w:rPr>
          <w:rFonts w:asciiTheme="majorHAnsi" w:hAnsiTheme="majorHAnsi" w:cstheme="majorHAnsi"/>
          <w:b/>
          <w:szCs w:val="24"/>
        </w:rPr>
        <w:t xml:space="preserve">Georgios </w:t>
      </w:r>
      <w:proofErr w:type="spellStart"/>
      <w:r w:rsidRPr="00615DE2">
        <w:rPr>
          <w:rFonts w:asciiTheme="majorHAnsi" w:hAnsiTheme="majorHAnsi" w:cstheme="majorHAnsi"/>
          <w:b/>
          <w:szCs w:val="24"/>
        </w:rPr>
        <w:t>Stroulios</w:t>
      </w:r>
      <w:proofErr w:type="spellEnd"/>
      <w:r w:rsidRPr="00615DE2">
        <w:rPr>
          <w:rFonts w:asciiTheme="majorHAnsi" w:hAnsiTheme="majorHAnsi" w:cstheme="majorHAnsi"/>
          <w:bCs/>
          <w:szCs w:val="24"/>
        </w:rPr>
        <w:t xml:space="preserve">: Apical-specific functions, such as nutrient absorption or host-pathogen interactions, can now be studied in relevant systems that suit the researcher’s needs.  </w:t>
      </w:r>
    </w:p>
    <w:p w14:paraId="00AB7B2C" w14:textId="77777777" w:rsidR="00615DE2" w:rsidRPr="00615DE2" w:rsidRDefault="00615DE2" w:rsidP="00615DE2">
      <w:pPr>
        <w:rPr>
          <w:rFonts w:asciiTheme="majorHAnsi" w:hAnsiTheme="majorHAnsi" w:cstheme="majorHAnsi"/>
          <w:bCs/>
          <w:szCs w:val="24"/>
        </w:rPr>
      </w:pPr>
    </w:p>
    <w:p w14:paraId="09A73594" w14:textId="4DA0F477" w:rsidR="001A71A8" w:rsidRPr="00615DE2" w:rsidRDefault="00615DE2" w:rsidP="00615DE2">
      <w:pPr>
        <w:rPr>
          <w:rFonts w:asciiTheme="majorHAnsi" w:hAnsiTheme="majorHAnsi" w:cstheme="majorHAnsi"/>
          <w:bCs/>
          <w:szCs w:val="24"/>
        </w:rPr>
      </w:pPr>
      <w:r w:rsidRPr="00615DE2">
        <w:rPr>
          <w:rFonts w:asciiTheme="majorHAnsi" w:hAnsiTheme="majorHAnsi" w:cstheme="majorHAnsi"/>
          <w:bCs/>
          <w:szCs w:val="24"/>
        </w:rPr>
        <w:t>5.3.1.</w:t>
      </w:r>
      <w:r w:rsidRPr="00615DE2">
        <w:rPr>
          <w:rFonts w:asciiTheme="majorHAnsi" w:hAnsiTheme="majorHAnsi" w:cstheme="majorHAnsi"/>
          <w:bCs/>
          <w:szCs w:val="24"/>
        </w:rPr>
        <w:tab/>
        <w:t>INTERVIEW: Named talent says the statement above in an interview-style shot, looking slightly off-camera.</w:t>
      </w:r>
    </w:p>
    <w:sectPr w:rsidR="001A71A8" w:rsidRPr="00615DE2" w:rsidSect="00086E4B">
      <w:head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7F06FD" w14:textId="77777777" w:rsidR="003B6789" w:rsidRDefault="003B6789" w:rsidP="007B33F3">
      <w:r>
        <w:separator/>
      </w:r>
    </w:p>
  </w:endnote>
  <w:endnote w:type="continuationSeparator" w:id="0">
    <w:p w14:paraId="013DEC63" w14:textId="77777777" w:rsidR="003B6789" w:rsidRDefault="003B6789" w:rsidP="007B3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墹虰ތ"/>
    <w:panose1 w:val="00000500000000020000"/>
    <w:charset w:val="00"/>
    <w:family w:val="auto"/>
    <w:pitch w:val="variable"/>
    <w:sig w:usb0="E0002EFF" w:usb1="D000785B" w:usb2="00000009" w:usb3="00000000" w:csb0="000001FF" w:csb1="00000000"/>
  </w:font>
  <w:font w:name="Lucida Grande">
    <w:altName w:val="﷽﷽﷽﷽﷽﷽﷽﷽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1BE280" w14:textId="77777777" w:rsidR="003B6789" w:rsidRDefault="003B6789" w:rsidP="007B33F3">
      <w:r>
        <w:separator/>
      </w:r>
    </w:p>
  </w:footnote>
  <w:footnote w:type="continuationSeparator" w:id="0">
    <w:p w14:paraId="53355A94" w14:textId="77777777" w:rsidR="003B6789" w:rsidRDefault="003B6789" w:rsidP="007B3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CB9BF3" w14:textId="7DEBCEDD" w:rsidR="007B33F3" w:rsidRDefault="007B33F3">
    <w:pPr>
      <w:pStyle w:val="Header"/>
    </w:pPr>
    <w:r w:rsidRPr="006A6324">
      <w:rPr>
        <w:rFonts w:ascii="Helvetica" w:hAnsi="Helvetica" w:cs="Arial"/>
        <w:b/>
        <w:noProof/>
        <w:color w:val="FF0000"/>
        <w:sz w:val="28"/>
        <w:szCs w:val="28"/>
        <w:u w:val="single"/>
      </w:rPr>
      <w:drawing>
        <wp:anchor distT="0" distB="0" distL="114300" distR="114300" simplePos="0" relativeHeight="251659264" behindDoc="0" locked="0" layoutInCell="1" allowOverlap="1" wp14:anchorId="5A6BF2D6" wp14:editId="7A4FF400">
          <wp:simplePos x="0" y="0"/>
          <wp:positionH relativeFrom="column">
            <wp:posOffset>-634365</wp:posOffset>
          </wp:positionH>
          <wp:positionV relativeFrom="paragraph">
            <wp:posOffset>-199390</wp:posOffset>
          </wp:positionV>
          <wp:extent cx="1109980" cy="544830"/>
          <wp:effectExtent l="0" t="0" r="762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09980" cy="5448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E3969"/>
    <w:multiLevelType w:val="hybridMultilevel"/>
    <w:tmpl w:val="512447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24F3CDC"/>
    <w:multiLevelType w:val="multilevel"/>
    <w:tmpl w:val="A5EE4190"/>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 w15:restartNumberingAfterBreak="0">
    <w:nsid w:val="060D4A38"/>
    <w:multiLevelType w:val="multilevel"/>
    <w:tmpl w:val="FE5A8A62"/>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none"/>
      <w:lvlText w:val="4.2.1."/>
      <w:lvlJc w:val="left"/>
      <w:pPr>
        <w:tabs>
          <w:tab w:val="num" w:pos="1800"/>
        </w:tabs>
        <w:ind w:left="1800" w:hanging="720"/>
      </w:pPr>
      <w:rPr>
        <w:rFonts w:hint="default"/>
        <w:b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 w15:restartNumberingAfterBreak="0">
    <w:nsid w:val="06B15A27"/>
    <w:multiLevelType w:val="multilevel"/>
    <w:tmpl w:val="299A5BA2"/>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sz w:val="24"/>
      </w:rPr>
    </w:lvl>
    <w:lvl w:ilvl="2">
      <w:start w:val="1"/>
      <w:numFmt w:val="decimal"/>
      <w:lvlText w:val="%1.%2.%3."/>
      <w:lvlJc w:val="left"/>
      <w:pPr>
        <w:ind w:left="1710" w:hanging="720"/>
      </w:pPr>
      <w:rPr>
        <w:rFonts w:ascii="Calibri" w:hAnsi="Calibri" w:hint="default"/>
        <w:b w:val="0"/>
        <w:bCs/>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7C007AD"/>
    <w:multiLevelType w:val="multilevel"/>
    <w:tmpl w:val="31CA8B2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FB1389"/>
    <w:multiLevelType w:val="multilevel"/>
    <w:tmpl w:val="46045F64"/>
    <w:lvl w:ilvl="0">
      <w:start w:val="2"/>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6" w15:restartNumberingAfterBreak="0">
    <w:nsid w:val="21D64E29"/>
    <w:multiLevelType w:val="hybridMultilevel"/>
    <w:tmpl w:val="9998E8E4"/>
    <w:lvl w:ilvl="0" w:tplc="4009000F">
      <w:start w:val="1"/>
      <w:numFmt w:val="decimal"/>
      <w:lvlText w:val="%1."/>
      <w:lvlJc w:val="left"/>
      <w:pPr>
        <w:ind w:left="1627" w:hanging="360"/>
      </w:pPr>
    </w:lvl>
    <w:lvl w:ilvl="1" w:tplc="40090019" w:tentative="1">
      <w:start w:val="1"/>
      <w:numFmt w:val="lowerLetter"/>
      <w:lvlText w:val="%2."/>
      <w:lvlJc w:val="left"/>
      <w:pPr>
        <w:ind w:left="2347" w:hanging="360"/>
      </w:pPr>
    </w:lvl>
    <w:lvl w:ilvl="2" w:tplc="4009001B" w:tentative="1">
      <w:start w:val="1"/>
      <w:numFmt w:val="lowerRoman"/>
      <w:lvlText w:val="%3."/>
      <w:lvlJc w:val="right"/>
      <w:pPr>
        <w:ind w:left="3067" w:hanging="180"/>
      </w:pPr>
    </w:lvl>
    <w:lvl w:ilvl="3" w:tplc="4009000F" w:tentative="1">
      <w:start w:val="1"/>
      <w:numFmt w:val="decimal"/>
      <w:lvlText w:val="%4."/>
      <w:lvlJc w:val="left"/>
      <w:pPr>
        <w:ind w:left="3787" w:hanging="360"/>
      </w:pPr>
    </w:lvl>
    <w:lvl w:ilvl="4" w:tplc="40090019" w:tentative="1">
      <w:start w:val="1"/>
      <w:numFmt w:val="lowerLetter"/>
      <w:lvlText w:val="%5."/>
      <w:lvlJc w:val="left"/>
      <w:pPr>
        <w:ind w:left="4507" w:hanging="360"/>
      </w:pPr>
    </w:lvl>
    <w:lvl w:ilvl="5" w:tplc="4009001B" w:tentative="1">
      <w:start w:val="1"/>
      <w:numFmt w:val="lowerRoman"/>
      <w:lvlText w:val="%6."/>
      <w:lvlJc w:val="right"/>
      <w:pPr>
        <w:ind w:left="5227" w:hanging="180"/>
      </w:pPr>
    </w:lvl>
    <w:lvl w:ilvl="6" w:tplc="4009000F" w:tentative="1">
      <w:start w:val="1"/>
      <w:numFmt w:val="decimal"/>
      <w:lvlText w:val="%7."/>
      <w:lvlJc w:val="left"/>
      <w:pPr>
        <w:ind w:left="5947" w:hanging="360"/>
      </w:pPr>
    </w:lvl>
    <w:lvl w:ilvl="7" w:tplc="40090019" w:tentative="1">
      <w:start w:val="1"/>
      <w:numFmt w:val="lowerLetter"/>
      <w:lvlText w:val="%8."/>
      <w:lvlJc w:val="left"/>
      <w:pPr>
        <w:ind w:left="6667" w:hanging="360"/>
      </w:pPr>
    </w:lvl>
    <w:lvl w:ilvl="8" w:tplc="4009001B" w:tentative="1">
      <w:start w:val="1"/>
      <w:numFmt w:val="lowerRoman"/>
      <w:lvlText w:val="%9."/>
      <w:lvlJc w:val="right"/>
      <w:pPr>
        <w:ind w:left="7387" w:hanging="180"/>
      </w:pPr>
    </w:lvl>
  </w:abstractNum>
  <w:abstractNum w:abstractNumId="7" w15:restartNumberingAfterBreak="0">
    <w:nsid w:val="24533660"/>
    <w:multiLevelType w:val="multilevel"/>
    <w:tmpl w:val="A5EE4190"/>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8" w15:restartNumberingAfterBreak="0">
    <w:nsid w:val="255E5238"/>
    <w:multiLevelType w:val="multilevel"/>
    <w:tmpl w:val="46045F64"/>
    <w:lvl w:ilvl="0">
      <w:start w:val="2"/>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9" w15:restartNumberingAfterBreak="0">
    <w:nsid w:val="2F1A47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6286BA6"/>
    <w:multiLevelType w:val="hybridMultilevel"/>
    <w:tmpl w:val="48AC6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980FC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710"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11762F5"/>
    <w:multiLevelType w:val="hybridMultilevel"/>
    <w:tmpl w:val="3E84CCE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6CE2146"/>
    <w:multiLevelType w:val="multilevel"/>
    <w:tmpl w:val="FE5A8A62"/>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none"/>
      <w:lvlText w:val="4.2.1."/>
      <w:lvlJc w:val="left"/>
      <w:pPr>
        <w:tabs>
          <w:tab w:val="num" w:pos="1800"/>
        </w:tabs>
        <w:ind w:left="1800" w:hanging="720"/>
      </w:pPr>
      <w:rPr>
        <w:rFonts w:hint="default"/>
        <w:b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4" w15:restartNumberingAfterBreak="0">
    <w:nsid w:val="4D8939F4"/>
    <w:multiLevelType w:val="multilevel"/>
    <w:tmpl w:val="46045F64"/>
    <w:lvl w:ilvl="0">
      <w:start w:val="2"/>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5" w15:restartNumberingAfterBreak="0">
    <w:nsid w:val="51BF59CE"/>
    <w:multiLevelType w:val="multilevel"/>
    <w:tmpl w:val="FE5A8A62"/>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none"/>
      <w:lvlText w:val="4.2.1."/>
      <w:lvlJc w:val="left"/>
      <w:pPr>
        <w:tabs>
          <w:tab w:val="num" w:pos="1800"/>
        </w:tabs>
        <w:ind w:left="1800" w:hanging="720"/>
      </w:pPr>
      <w:rPr>
        <w:rFonts w:hint="default"/>
        <w:b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6" w15:restartNumberingAfterBreak="0">
    <w:nsid w:val="5A431032"/>
    <w:multiLevelType w:val="multilevel"/>
    <w:tmpl w:val="AF1EBBB2"/>
    <w:lvl w:ilvl="0">
      <w:start w:val="2"/>
      <w:numFmt w:val="decimal"/>
      <w:lvlText w:val="%1."/>
      <w:lvlJc w:val="left"/>
      <w:pPr>
        <w:tabs>
          <w:tab w:val="num" w:pos="360"/>
        </w:tabs>
        <w:ind w:left="360" w:hanging="360"/>
      </w:pPr>
      <w:rPr>
        <w:rFonts w:hint="default"/>
        <w:b/>
        <w:i w:val="0"/>
        <w:color w:val="auto"/>
      </w:rPr>
    </w:lvl>
    <w:lvl w:ilvl="1">
      <w:start w:val="1"/>
      <w:numFmt w:val="decimal"/>
      <w:lvlText w:val="4.%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7" w15:restartNumberingAfterBreak="0">
    <w:nsid w:val="5AFF2219"/>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8C92187"/>
    <w:multiLevelType w:val="multilevel"/>
    <w:tmpl w:val="31CA8B2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B905307"/>
    <w:multiLevelType w:val="multilevel"/>
    <w:tmpl w:val="6B120A98"/>
    <w:lvl w:ilvl="0">
      <w:start w:val="2"/>
      <w:numFmt w:val="decimal"/>
      <w:lvlText w:val="%1."/>
      <w:lvlJc w:val="left"/>
      <w:pPr>
        <w:tabs>
          <w:tab w:val="num" w:pos="360"/>
        </w:tabs>
        <w:ind w:left="360" w:hanging="360"/>
      </w:pPr>
      <w:rPr>
        <w:rFonts w:hint="default"/>
        <w:b/>
        <w:i w:val="0"/>
        <w:color w:val="auto"/>
      </w:rPr>
    </w:lvl>
    <w:lvl w:ilvl="1">
      <w:start w:val="1"/>
      <w:numFmt w:val="decimal"/>
      <w:lvlText w:val="4.%2."/>
      <w:lvlJc w:val="left"/>
      <w:pPr>
        <w:tabs>
          <w:tab w:val="num" w:pos="1080"/>
        </w:tabs>
        <w:ind w:left="1080" w:hanging="720"/>
      </w:pPr>
      <w:rPr>
        <w:rFonts w:hint="default"/>
      </w:rPr>
    </w:lvl>
    <w:lvl w:ilvl="2">
      <w:start w:val="1"/>
      <w:numFmt w:val="decimal"/>
      <w:lvlText w:val="4.%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0" w15:restartNumberingAfterBreak="0">
    <w:nsid w:val="6D68779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710"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1936818"/>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710"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74D0756"/>
    <w:multiLevelType w:val="multilevel"/>
    <w:tmpl w:val="31CA8B2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A8D494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10"/>
  </w:num>
  <w:num w:numId="3">
    <w:abstractNumId w:val="14"/>
  </w:num>
  <w:num w:numId="4">
    <w:abstractNumId w:val="5"/>
  </w:num>
  <w:num w:numId="5">
    <w:abstractNumId w:val="8"/>
  </w:num>
  <w:num w:numId="6">
    <w:abstractNumId w:val="19"/>
  </w:num>
  <w:num w:numId="7">
    <w:abstractNumId w:val="16"/>
  </w:num>
  <w:num w:numId="8">
    <w:abstractNumId w:val="1"/>
  </w:num>
  <w:num w:numId="9">
    <w:abstractNumId w:val="7"/>
  </w:num>
  <w:num w:numId="10">
    <w:abstractNumId w:val="15"/>
  </w:num>
  <w:num w:numId="11">
    <w:abstractNumId w:val="2"/>
  </w:num>
  <w:num w:numId="12">
    <w:abstractNumId w:val="9"/>
  </w:num>
  <w:num w:numId="13">
    <w:abstractNumId w:val="23"/>
  </w:num>
  <w:num w:numId="14">
    <w:abstractNumId w:val="12"/>
  </w:num>
  <w:num w:numId="15">
    <w:abstractNumId w:val="0"/>
  </w:num>
  <w:num w:numId="16">
    <w:abstractNumId w:val="22"/>
  </w:num>
  <w:num w:numId="17">
    <w:abstractNumId w:val="4"/>
  </w:num>
  <w:num w:numId="18">
    <w:abstractNumId w:val="18"/>
  </w:num>
  <w:num w:numId="19">
    <w:abstractNumId w:val="20"/>
  </w:num>
  <w:num w:numId="20">
    <w:abstractNumId w:val="21"/>
  </w:num>
  <w:num w:numId="21">
    <w:abstractNumId w:val="3"/>
  </w:num>
  <w:num w:numId="22">
    <w:abstractNumId w:val="17"/>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8C5"/>
    <w:rsid w:val="0004188E"/>
    <w:rsid w:val="0005377D"/>
    <w:rsid w:val="00086E4B"/>
    <w:rsid w:val="00091189"/>
    <w:rsid w:val="000A5414"/>
    <w:rsid w:val="000D2CE6"/>
    <w:rsid w:val="000E643D"/>
    <w:rsid w:val="000F30B1"/>
    <w:rsid w:val="00154212"/>
    <w:rsid w:val="00193312"/>
    <w:rsid w:val="001A3DB6"/>
    <w:rsid w:val="001A71A8"/>
    <w:rsid w:val="001C225E"/>
    <w:rsid w:val="002734F2"/>
    <w:rsid w:val="003A605E"/>
    <w:rsid w:val="003B6789"/>
    <w:rsid w:val="00400892"/>
    <w:rsid w:val="00404A79"/>
    <w:rsid w:val="00444477"/>
    <w:rsid w:val="004703E0"/>
    <w:rsid w:val="004705A1"/>
    <w:rsid w:val="00481E4C"/>
    <w:rsid w:val="00570CB6"/>
    <w:rsid w:val="005C7DA3"/>
    <w:rsid w:val="005E585A"/>
    <w:rsid w:val="00615DE2"/>
    <w:rsid w:val="00692512"/>
    <w:rsid w:val="006A3EFB"/>
    <w:rsid w:val="006E2572"/>
    <w:rsid w:val="007051DC"/>
    <w:rsid w:val="00763511"/>
    <w:rsid w:val="00780C07"/>
    <w:rsid w:val="00797233"/>
    <w:rsid w:val="007B33F3"/>
    <w:rsid w:val="007F08C5"/>
    <w:rsid w:val="00804EA4"/>
    <w:rsid w:val="008A1A28"/>
    <w:rsid w:val="009114FC"/>
    <w:rsid w:val="00996817"/>
    <w:rsid w:val="009D5FF1"/>
    <w:rsid w:val="00A421F9"/>
    <w:rsid w:val="00A4316B"/>
    <w:rsid w:val="00A625ED"/>
    <w:rsid w:val="00AD3B5B"/>
    <w:rsid w:val="00BD6068"/>
    <w:rsid w:val="00C42A6C"/>
    <w:rsid w:val="00C7132F"/>
    <w:rsid w:val="00CB43CE"/>
    <w:rsid w:val="00CD5AF0"/>
    <w:rsid w:val="00D30AFA"/>
    <w:rsid w:val="00D50F03"/>
    <w:rsid w:val="00D67A99"/>
    <w:rsid w:val="00EB48F2"/>
    <w:rsid w:val="00F06E86"/>
    <w:rsid w:val="00F548AD"/>
    <w:rsid w:val="00FE5D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BD7A23"/>
  <w14:defaultImageDpi w14:val="300"/>
  <w15:docId w15:val="{F0EED27C-813E-CB40-972C-D0946AA22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EastAsia" w:hAnsi="Arial" w:cs="Arial"/>
        <w:color w:val="22222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8C5"/>
    <w:rPr>
      <w:rFonts w:ascii="Times" w:eastAsia="Times" w:hAnsi="Times" w:cs="Times New Roman"/>
      <w:color w:val="auto"/>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05A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705A1"/>
    <w:rPr>
      <w:rFonts w:ascii="Lucida Grande" w:eastAsia="Cambria" w:hAnsi="Lucida Grande" w:cs="Lucida Grande"/>
      <w:sz w:val="18"/>
      <w:szCs w:val="18"/>
    </w:rPr>
  </w:style>
  <w:style w:type="paragraph" w:styleId="ListParagraph">
    <w:name w:val="List Paragraph"/>
    <w:basedOn w:val="Normal"/>
    <w:uiPriority w:val="34"/>
    <w:qFormat/>
    <w:rsid w:val="007F08C5"/>
    <w:pPr>
      <w:ind w:left="720"/>
      <w:contextualSpacing/>
    </w:pPr>
  </w:style>
  <w:style w:type="paragraph" w:styleId="Title">
    <w:name w:val="Title"/>
    <w:basedOn w:val="Normal"/>
    <w:next w:val="Normal"/>
    <w:link w:val="TitleChar"/>
    <w:qFormat/>
    <w:rsid w:val="007F08C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F08C5"/>
    <w:rPr>
      <w:rFonts w:asciiTheme="majorHAnsi" w:eastAsiaTheme="majorEastAsia" w:hAnsiTheme="majorHAnsi" w:cstheme="majorBidi"/>
      <w:color w:val="17365D" w:themeColor="text2" w:themeShade="BF"/>
      <w:spacing w:val="5"/>
      <w:kern w:val="28"/>
      <w:sz w:val="52"/>
      <w:szCs w:val="52"/>
      <w:lang w:eastAsia="en-US"/>
    </w:rPr>
  </w:style>
  <w:style w:type="paragraph" w:styleId="Header">
    <w:name w:val="header"/>
    <w:basedOn w:val="Normal"/>
    <w:link w:val="HeaderChar"/>
    <w:uiPriority w:val="99"/>
    <w:unhideWhenUsed/>
    <w:rsid w:val="007B33F3"/>
    <w:pPr>
      <w:tabs>
        <w:tab w:val="center" w:pos="4320"/>
        <w:tab w:val="right" w:pos="8640"/>
      </w:tabs>
    </w:pPr>
  </w:style>
  <w:style w:type="character" w:customStyle="1" w:styleId="HeaderChar">
    <w:name w:val="Header Char"/>
    <w:basedOn w:val="DefaultParagraphFont"/>
    <w:link w:val="Header"/>
    <w:uiPriority w:val="99"/>
    <w:rsid w:val="007B33F3"/>
    <w:rPr>
      <w:rFonts w:ascii="Times" w:eastAsia="Times" w:hAnsi="Times" w:cs="Times New Roman"/>
      <w:color w:val="auto"/>
      <w:szCs w:val="20"/>
      <w:lang w:eastAsia="en-US"/>
    </w:rPr>
  </w:style>
  <w:style w:type="paragraph" w:styleId="Footer">
    <w:name w:val="footer"/>
    <w:basedOn w:val="Normal"/>
    <w:link w:val="FooterChar"/>
    <w:uiPriority w:val="99"/>
    <w:unhideWhenUsed/>
    <w:rsid w:val="007B33F3"/>
    <w:pPr>
      <w:tabs>
        <w:tab w:val="center" w:pos="4320"/>
        <w:tab w:val="right" w:pos="8640"/>
      </w:tabs>
    </w:pPr>
  </w:style>
  <w:style w:type="character" w:customStyle="1" w:styleId="FooterChar">
    <w:name w:val="Footer Char"/>
    <w:basedOn w:val="DefaultParagraphFont"/>
    <w:link w:val="Footer"/>
    <w:uiPriority w:val="99"/>
    <w:rsid w:val="007B33F3"/>
    <w:rPr>
      <w:rFonts w:ascii="Times" w:eastAsia="Times" w:hAnsi="Times" w:cs="Times New Roman"/>
      <w:color w:val="auto"/>
      <w:szCs w:val="20"/>
      <w:lang w:eastAsia="en-US"/>
    </w:rPr>
  </w:style>
  <w:style w:type="paragraph" w:styleId="BodyText">
    <w:name w:val="Body Text"/>
    <w:basedOn w:val="Normal"/>
    <w:link w:val="BodyTextChar"/>
    <w:rsid w:val="00780C07"/>
    <w:rPr>
      <w:i/>
    </w:rPr>
  </w:style>
  <w:style w:type="character" w:customStyle="1" w:styleId="BodyTextChar">
    <w:name w:val="Body Text Char"/>
    <w:basedOn w:val="DefaultParagraphFont"/>
    <w:link w:val="BodyText"/>
    <w:rsid w:val="00780C07"/>
    <w:rPr>
      <w:rFonts w:ascii="Times" w:eastAsia="Times" w:hAnsi="Times" w:cs="Times New Roman"/>
      <w:i/>
      <w:color w:val="auto"/>
      <w:szCs w:val="20"/>
      <w:lang w:eastAsia="en-US"/>
    </w:rPr>
  </w:style>
  <w:style w:type="character" w:styleId="Hyperlink">
    <w:name w:val="Hyperlink"/>
    <w:uiPriority w:val="99"/>
    <w:unhideWhenUsed/>
    <w:rsid w:val="00780C07"/>
    <w:rPr>
      <w:color w:val="0000FF"/>
      <w:u w:val="single"/>
    </w:rPr>
  </w:style>
  <w:style w:type="character" w:styleId="CommentReference">
    <w:name w:val="annotation reference"/>
    <w:basedOn w:val="DefaultParagraphFont"/>
    <w:uiPriority w:val="99"/>
    <w:semiHidden/>
    <w:unhideWhenUsed/>
    <w:rsid w:val="000F30B1"/>
    <w:rPr>
      <w:sz w:val="16"/>
      <w:szCs w:val="16"/>
    </w:rPr>
  </w:style>
  <w:style w:type="paragraph" w:styleId="CommentText">
    <w:name w:val="annotation text"/>
    <w:basedOn w:val="Normal"/>
    <w:link w:val="CommentTextChar"/>
    <w:uiPriority w:val="99"/>
    <w:semiHidden/>
    <w:unhideWhenUsed/>
    <w:rsid w:val="000F30B1"/>
    <w:rPr>
      <w:sz w:val="20"/>
    </w:rPr>
  </w:style>
  <w:style w:type="character" w:customStyle="1" w:styleId="CommentTextChar">
    <w:name w:val="Comment Text Char"/>
    <w:basedOn w:val="DefaultParagraphFont"/>
    <w:link w:val="CommentText"/>
    <w:uiPriority w:val="99"/>
    <w:semiHidden/>
    <w:rsid w:val="000F30B1"/>
    <w:rPr>
      <w:rFonts w:ascii="Times" w:eastAsia="Times" w:hAnsi="Times" w:cs="Times New Roman"/>
      <w:color w:val="auto"/>
      <w:sz w:val="20"/>
      <w:szCs w:val="20"/>
      <w:lang w:eastAsia="en-US"/>
    </w:rPr>
  </w:style>
  <w:style w:type="character" w:styleId="FollowedHyperlink">
    <w:name w:val="FollowedHyperlink"/>
    <w:basedOn w:val="DefaultParagraphFont"/>
    <w:uiPriority w:val="99"/>
    <w:semiHidden/>
    <w:unhideWhenUsed/>
    <w:rsid w:val="00996817"/>
    <w:rPr>
      <w:color w:val="800080" w:themeColor="followedHyperlink"/>
      <w:u w:val="single"/>
    </w:rPr>
  </w:style>
  <w:style w:type="character" w:customStyle="1" w:styleId="AuthorName">
    <w:name w:val="AuthorName"/>
    <w:basedOn w:val="DefaultParagraphFont"/>
    <w:uiPriority w:val="1"/>
    <w:qFormat/>
    <w:rsid w:val="00F548AD"/>
    <w:rPr>
      <w:rFonts w:ascii="Calibri" w:eastAsia="Times New Roman" w:hAnsi="Calibri" w:cs="Calibri"/>
      <w:b/>
      <w:szCs w:val="24"/>
      <w:u w:val="single"/>
    </w:rPr>
  </w:style>
  <w:style w:type="paragraph" w:styleId="BodyTextIndent2">
    <w:name w:val="Body Text Indent 2"/>
    <w:basedOn w:val="Normal"/>
    <w:link w:val="BodyTextIndent2Char"/>
    <w:uiPriority w:val="99"/>
    <w:semiHidden/>
    <w:unhideWhenUsed/>
    <w:rsid w:val="00481E4C"/>
    <w:pPr>
      <w:spacing w:after="120" w:line="480" w:lineRule="auto"/>
      <w:ind w:left="283"/>
    </w:pPr>
  </w:style>
  <w:style w:type="character" w:customStyle="1" w:styleId="BodyTextIndent2Char">
    <w:name w:val="Body Text Indent 2 Char"/>
    <w:basedOn w:val="DefaultParagraphFont"/>
    <w:link w:val="BodyTextIndent2"/>
    <w:uiPriority w:val="99"/>
    <w:semiHidden/>
    <w:rsid w:val="00481E4C"/>
    <w:rPr>
      <w:rFonts w:ascii="Times" w:eastAsia="Times" w:hAnsi="Times" w:cs="Times New Roman"/>
      <w:color w:val="auto"/>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32320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ve.com/wp-content/uploads/2018/10/Author_Pages_Intro_With_Thumb_101018_1080p.mp4?_=1" TargetMode="External"/><Relationship Id="rId3" Type="http://schemas.openxmlformats.org/officeDocument/2006/relationships/settings" Target="settings.xml"/><Relationship Id="rId7" Type="http://schemas.openxmlformats.org/officeDocument/2006/relationships/hyperlink" Target="https://www.jove.com/account/file-uploader?src=1901069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jove.com/author/Petra_Schwil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Iannazzi</dc:creator>
  <cp:keywords/>
  <dc:description/>
  <cp:lastModifiedBy>Anastasia Gomez</cp:lastModifiedBy>
  <cp:revision>3</cp:revision>
  <dcterms:created xsi:type="dcterms:W3CDTF">2021-03-14T11:12:00Z</dcterms:created>
  <dcterms:modified xsi:type="dcterms:W3CDTF">2021-03-14T11:14:00Z</dcterms:modified>
</cp:coreProperties>
</file>