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FF468C" w14:textId="1B0963BF" w:rsidR="005558F4" w:rsidRPr="00420D01" w:rsidRDefault="005558F4" w:rsidP="00952282">
      <w:pPr>
        <w:spacing w:after="0" w:line="240" w:lineRule="auto"/>
        <w:jc w:val="both"/>
        <w:rPr>
          <w:rFonts w:ascii="Calibri" w:hAnsi="Calibri" w:cs="Calibri"/>
          <w:b/>
          <w:color w:val="000000"/>
          <w:sz w:val="24"/>
          <w:szCs w:val="24"/>
        </w:rPr>
      </w:pPr>
      <w:bookmarkStart w:id="0" w:name="gjdgxs" w:colFirst="0" w:colLast="0"/>
      <w:bookmarkEnd w:id="0"/>
      <w:r w:rsidRPr="00420D01">
        <w:rPr>
          <w:rFonts w:ascii="Calibri" w:hAnsi="Calibri" w:cs="Calibri"/>
          <w:b/>
          <w:color w:val="000000"/>
          <w:sz w:val="24"/>
          <w:szCs w:val="24"/>
        </w:rPr>
        <w:t>TITLE:</w:t>
      </w:r>
    </w:p>
    <w:p w14:paraId="6CD17CEA" w14:textId="7B9E072E" w:rsidR="005558F4" w:rsidRPr="00420D01" w:rsidRDefault="008B5235" w:rsidP="00952282">
      <w:pPr>
        <w:spacing w:after="0" w:line="240" w:lineRule="auto"/>
        <w:jc w:val="both"/>
        <w:rPr>
          <w:rFonts w:ascii="Calibri" w:hAnsi="Calibri" w:cs="Calibri"/>
          <w:b/>
          <w:color w:val="000000"/>
          <w:sz w:val="24"/>
          <w:szCs w:val="24"/>
        </w:rPr>
      </w:pPr>
      <w:r w:rsidRPr="00420D01">
        <w:rPr>
          <w:rFonts w:ascii="Calibri" w:hAnsi="Calibri" w:cs="Calibri"/>
          <w:bCs/>
          <w:color w:val="000000"/>
          <w:sz w:val="24"/>
          <w:szCs w:val="24"/>
        </w:rPr>
        <w:t>Two-</w:t>
      </w:r>
      <w:r w:rsidR="00EE3797" w:rsidRPr="00420D01">
        <w:rPr>
          <w:rFonts w:ascii="Calibri" w:hAnsi="Calibri" w:cs="Calibri"/>
          <w:bCs/>
          <w:color w:val="000000"/>
          <w:sz w:val="24"/>
          <w:szCs w:val="24"/>
        </w:rPr>
        <w:t>S</w:t>
      </w:r>
      <w:r w:rsidRPr="00420D01">
        <w:rPr>
          <w:rFonts w:ascii="Calibri" w:hAnsi="Calibri" w:cs="Calibri"/>
          <w:bCs/>
          <w:color w:val="000000"/>
          <w:sz w:val="24"/>
          <w:szCs w:val="24"/>
        </w:rPr>
        <w:t>tep</w:t>
      </w:r>
      <w:r w:rsidR="00C54F08" w:rsidRPr="00420D01">
        <w:rPr>
          <w:rFonts w:ascii="Calibri" w:hAnsi="Calibri" w:cs="Calibri"/>
          <w:bCs/>
          <w:color w:val="000000"/>
          <w:sz w:val="24"/>
          <w:szCs w:val="24"/>
        </w:rPr>
        <w:t xml:space="preserve"> </w:t>
      </w:r>
      <w:r w:rsidR="005F1926" w:rsidRPr="00420D01">
        <w:rPr>
          <w:rFonts w:ascii="Calibri" w:hAnsi="Calibri" w:cs="Calibri"/>
          <w:bCs/>
          <w:color w:val="000000"/>
          <w:sz w:val="24"/>
          <w:szCs w:val="24"/>
        </w:rPr>
        <w:t>Reverse Transcription Droplet Digital PCR</w:t>
      </w:r>
      <w:r w:rsidR="009A1B63" w:rsidRPr="00420D01">
        <w:rPr>
          <w:rFonts w:ascii="Calibri" w:hAnsi="Calibri" w:cs="Calibri"/>
          <w:bCs/>
          <w:color w:val="000000"/>
          <w:sz w:val="24"/>
          <w:szCs w:val="24"/>
        </w:rPr>
        <w:t xml:space="preserve"> </w:t>
      </w:r>
      <w:r w:rsidR="00B84E98" w:rsidRPr="00420D01">
        <w:rPr>
          <w:rFonts w:ascii="Calibri" w:hAnsi="Calibri" w:cs="Calibri"/>
          <w:bCs/>
          <w:color w:val="000000"/>
          <w:sz w:val="24"/>
          <w:szCs w:val="24"/>
        </w:rPr>
        <w:t>P</w:t>
      </w:r>
      <w:r w:rsidR="00CF1E89" w:rsidRPr="00420D01">
        <w:rPr>
          <w:rFonts w:ascii="Calibri" w:hAnsi="Calibri" w:cs="Calibri"/>
          <w:bCs/>
          <w:color w:val="000000"/>
          <w:sz w:val="24"/>
          <w:szCs w:val="24"/>
        </w:rPr>
        <w:t>rotocols</w:t>
      </w:r>
      <w:r w:rsidR="00B84E98" w:rsidRPr="00420D01">
        <w:rPr>
          <w:rFonts w:ascii="Calibri" w:hAnsi="Calibri" w:cs="Calibri"/>
          <w:bCs/>
          <w:color w:val="000000"/>
          <w:sz w:val="24"/>
          <w:szCs w:val="24"/>
        </w:rPr>
        <w:t xml:space="preserve"> for SARS-CoV-2 D</w:t>
      </w:r>
      <w:r w:rsidR="009A1B63" w:rsidRPr="00420D01">
        <w:rPr>
          <w:rFonts w:ascii="Calibri" w:hAnsi="Calibri" w:cs="Calibri"/>
          <w:bCs/>
          <w:color w:val="000000"/>
          <w:sz w:val="24"/>
          <w:szCs w:val="24"/>
        </w:rPr>
        <w:t>etectio</w:t>
      </w:r>
      <w:r w:rsidR="00B84E98" w:rsidRPr="00420D01">
        <w:rPr>
          <w:rFonts w:ascii="Calibri" w:hAnsi="Calibri" w:cs="Calibri"/>
          <w:bCs/>
          <w:color w:val="000000"/>
          <w:sz w:val="24"/>
          <w:szCs w:val="24"/>
        </w:rPr>
        <w:t>n and Q</w:t>
      </w:r>
      <w:r w:rsidR="009A1B63" w:rsidRPr="00420D01">
        <w:rPr>
          <w:rFonts w:ascii="Calibri" w:hAnsi="Calibri" w:cs="Calibri"/>
          <w:bCs/>
          <w:color w:val="000000"/>
          <w:sz w:val="24"/>
          <w:szCs w:val="24"/>
        </w:rPr>
        <w:t>uantification</w:t>
      </w:r>
    </w:p>
    <w:p w14:paraId="2A134751" w14:textId="68919176" w:rsidR="005F1926" w:rsidRPr="00420D01" w:rsidRDefault="005F1926" w:rsidP="00952282">
      <w:pPr>
        <w:spacing w:line="240" w:lineRule="auto"/>
        <w:jc w:val="both"/>
        <w:rPr>
          <w:rFonts w:ascii="Calibri" w:hAnsi="Calibri" w:cs="Calibri"/>
          <w:b/>
          <w:color w:val="000000"/>
          <w:sz w:val="24"/>
          <w:szCs w:val="24"/>
        </w:rPr>
      </w:pPr>
    </w:p>
    <w:p w14:paraId="33865819" w14:textId="73BEA309" w:rsidR="005558F4" w:rsidRPr="00420D01" w:rsidRDefault="005558F4" w:rsidP="00952282">
      <w:pPr>
        <w:spacing w:after="0" w:line="240" w:lineRule="auto"/>
        <w:jc w:val="both"/>
        <w:rPr>
          <w:rFonts w:ascii="Calibri" w:hAnsi="Calibri" w:cs="Calibri"/>
          <w:b/>
          <w:color w:val="000000"/>
          <w:sz w:val="24"/>
          <w:szCs w:val="24"/>
        </w:rPr>
      </w:pPr>
      <w:r w:rsidRPr="00420D01">
        <w:rPr>
          <w:rFonts w:ascii="Calibri" w:hAnsi="Calibri" w:cs="Calibri"/>
          <w:b/>
          <w:color w:val="000000"/>
          <w:sz w:val="24"/>
          <w:szCs w:val="24"/>
        </w:rPr>
        <w:t>AUTHORS AND AFFILIATIONS:</w:t>
      </w:r>
    </w:p>
    <w:p w14:paraId="4DDF67DB" w14:textId="5C65729C" w:rsidR="002B6A0B" w:rsidRPr="00420D01" w:rsidRDefault="004A47FC" w:rsidP="00952282">
      <w:pPr>
        <w:adjustRightInd w:val="0"/>
        <w:snapToGrid w:val="0"/>
        <w:spacing w:after="0" w:line="240" w:lineRule="auto"/>
        <w:jc w:val="both"/>
        <w:rPr>
          <w:rFonts w:ascii="Calibri" w:hAnsi="Calibri" w:cs="Calibri"/>
          <w:sz w:val="24"/>
          <w:szCs w:val="24"/>
        </w:rPr>
      </w:pPr>
      <w:bookmarkStart w:id="1" w:name="30j0zll" w:colFirst="0" w:colLast="0"/>
      <w:bookmarkEnd w:id="1"/>
      <w:r w:rsidRPr="00420D01">
        <w:rPr>
          <w:rFonts w:ascii="Calibri" w:hAnsi="Calibri" w:cs="Calibri"/>
          <w:sz w:val="24"/>
          <w:szCs w:val="24"/>
        </w:rPr>
        <w:t>Raphael Nyaruaba</w:t>
      </w:r>
      <w:r w:rsidRPr="00420D01">
        <w:rPr>
          <w:rFonts w:ascii="Calibri" w:hAnsi="Calibri" w:cs="Calibri"/>
          <w:sz w:val="24"/>
          <w:szCs w:val="24"/>
          <w:vertAlign w:val="superscript"/>
        </w:rPr>
        <w:t>1,2,3</w:t>
      </w:r>
      <w:r w:rsidR="001C3716">
        <w:rPr>
          <w:rFonts w:ascii="Calibri" w:hAnsi="Calibri" w:cs="Calibri"/>
          <w:sz w:val="24"/>
          <w:szCs w:val="24"/>
          <w:vertAlign w:val="superscript"/>
        </w:rPr>
        <w:t>*</w:t>
      </w:r>
      <w:r w:rsidRPr="00420D01">
        <w:rPr>
          <w:rFonts w:ascii="Calibri" w:hAnsi="Calibri" w:cs="Calibri"/>
          <w:sz w:val="24"/>
          <w:szCs w:val="24"/>
        </w:rPr>
        <w:t xml:space="preserve">, </w:t>
      </w:r>
      <w:proofErr w:type="spellStart"/>
      <w:r w:rsidR="002C190F" w:rsidRPr="00420D01">
        <w:rPr>
          <w:rFonts w:ascii="Calibri" w:hAnsi="Calibri" w:cs="Calibri"/>
          <w:sz w:val="24"/>
          <w:szCs w:val="24"/>
        </w:rPr>
        <w:t>Xiaohong</w:t>
      </w:r>
      <w:proofErr w:type="spellEnd"/>
      <w:r w:rsidR="002C190F" w:rsidRPr="00420D01">
        <w:rPr>
          <w:rFonts w:ascii="Calibri" w:hAnsi="Calibri" w:cs="Calibri"/>
          <w:sz w:val="24"/>
          <w:szCs w:val="24"/>
        </w:rPr>
        <w:t xml:space="preserve"> Li</w:t>
      </w:r>
      <w:r w:rsidR="002C190F" w:rsidRPr="00420D01">
        <w:rPr>
          <w:rFonts w:ascii="Calibri" w:hAnsi="Calibri" w:cs="Calibri"/>
          <w:sz w:val="24"/>
          <w:szCs w:val="24"/>
          <w:vertAlign w:val="superscript"/>
        </w:rPr>
        <w:t>1</w:t>
      </w:r>
      <w:r w:rsidR="002C190F" w:rsidRPr="00420D01">
        <w:rPr>
          <w:rFonts w:ascii="Calibri" w:hAnsi="Calibri" w:cs="Calibri"/>
          <w:sz w:val="24"/>
          <w:szCs w:val="24"/>
        </w:rPr>
        <w:t>, Caroline Mwaliko</w:t>
      </w:r>
      <w:r w:rsidR="002C190F" w:rsidRPr="00420D01">
        <w:rPr>
          <w:rFonts w:ascii="Calibri" w:hAnsi="Calibri" w:cs="Calibri"/>
          <w:sz w:val="24"/>
          <w:szCs w:val="24"/>
          <w:vertAlign w:val="superscript"/>
        </w:rPr>
        <w:t>2,3,4</w:t>
      </w:r>
      <w:r w:rsidR="002C190F" w:rsidRPr="00420D01">
        <w:rPr>
          <w:rFonts w:ascii="Calibri" w:hAnsi="Calibri" w:cs="Calibri"/>
          <w:sz w:val="24"/>
          <w:szCs w:val="24"/>
        </w:rPr>
        <w:t xml:space="preserve">, </w:t>
      </w:r>
      <w:proofErr w:type="spellStart"/>
      <w:r w:rsidRPr="00420D01">
        <w:rPr>
          <w:rFonts w:ascii="Calibri" w:hAnsi="Calibri" w:cs="Calibri"/>
          <w:sz w:val="24"/>
          <w:szCs w:val="24"/>
        </w:rPr>
        <w:t>Changchang</w:t>
      </w:r>
      <w:proofErr w:type="spellEnd"/>
      <w:r w:rsidRPr="00420D01">
        <w:rPr>
          <w:rFonts w:ascii="Calibri" w:hAnsi="Calibri" w:cs="Calibri"/>
          <w:sz w:val="24"/>
          <w:szCs w:val="24"/>
        </w:rPr>
        <w:t xml:space="preserve"> Li</w:t>
      </w:r>
      <w:r w:rsidRPr="00420D01">
        <w:rPr>
          <w:rFonts w:ascii="Calibri" w:hAnsi="Calibri" w:cs="Calibri"/>
          <w:sz w:val="24"/>
          <w:szCs w:val="24"/>
          <w:vertAlign w:val="superscript"/>
        </w:rPr>
        <w:t>1</w:t>
      </w:r>
      <w:r w:rsidRPr="00420D01">
        <w:rPr>
          <w:rFonts w:ascii="Calibri" w:hAnsi="Calibri" w:cs="Calibri"/>
          <w:sz w:val="24"/>
          <w:szCs w:val="24"/>
        </w:rPr>
        <w:t xml:space="preserve">, </w:t>
      </w:r>
      <w:proofErr w:type="spellStart"/>
      <w:r w:rsidRPr="00420D01">
        <w:rPr>
          <w:rFonts w:ascii="Calibri" w:hAnsi="Calibri" w:cs="Calibri"/>
          <w:sz w:val="24"/>
          <w:szCs w:val="24"/>
        </w:rPr>
        <w:t>Matilu</w:t>
      </w:r>
      <w:proofErr w:type="spellEnd"/>
      <w:r w:rsidRPr="00420D01">
        <w:rPr>
          <w:rFonts w:ascii="Calibri" w:hAnsi="Calibri" w:cs="Calibri"/>
          <w:sz w:val="24"/>
          <w:szCs w:val="24"/>
        </w:rPr>
        <w:t xml:space="preserve"> Mwau</w:t>
      </w:r>
      <w:r w:rsidR="00053D95" w:rsidRPr="00420D01">
        <w:rPr>
          <w:rFonts w:ascii="Calibri" w:hAnsi="Calibri" w:cs="Calibri"/>
          <w:sz w:val="24"/>
          <w:szCs w:val="24"/>
          <w:vertAlign w:val="superscript"/>
        </w:rPr>
        <w:t>5</w:t>
      </w:r>
      <w:r w:rsidRPr="00420D01">
        <w:rPr>
          <w:rFonts w:ascii="Calibri" w:hAnsi="Calibri" w:cs="Calibri"/>
          <w:sz w:val="24"/>
          <w:szCs w:val="24"/>
        </w:rPr>
        <w:t>, Nelson Odiwour</w:t>
      </w:r>
      <w:r w:rsidRPr="00420D01">
        <w:rPr>
          <w:rFonts w:ascii="Calibri" w:hAnsi="Calibri" w:cs="Calibri"/>
          <w:sz w:val="24"/>
          <w:szCs w:val="24"/>
          <w:vertAlign w:val="superscript"/>
        </w:rPr>
        <w:t>1,2,3</w:t>
      </w:r>
      <w:r w:rsidRPr="00420D01">
        <w:rPr>
          <w:rFonts w:ascii="Calibri" w:hAnsi="Calibri" w:cs="Calibri"/>
          <w:sz w:val="24"/>
          <w:szCs w:val="24"/>
        </w:rPr>
        <w:t xml:space="preserve">, </w:t>
      </w:r>
      <w:proofErr w:type="spellStart"/>
      <w:r w:rsidRPr="00420D01">
        <w:rPr>
          <w:rFonts w:ascii="Calibri" w:hAnsi="Calibri" w:cs="Calibri"/>
          <w:sz w:val="24"/>
          <w:szCs w:val="24"/>
        </w:rPr>
        <w:t>Elishiba</w:t>
      </w:r>
      <w:proofErr w:type="spellEnd"/>
      <w:r w:rsidRPr="00420D01">
        <w:rPr>
          <w:rFonts w:ascii="Calibri" w:hAnsi="Calibri" w:cs="Calibri"/>
          <w:sz w:val="24"/>
          <w:szCs w:val="24"/>
        </w:rPr>
        <w:t xml:space="preserve"> Muturi</w:t>
      </w:r>
      <w:r w:rsidRPr="00420D01">
        <w:rPr>
          <w:rFonts w:ascii="Calibri" w:hAnsi="Calibri" w:cs="Calibri"/>
          <w:sz w:val="24"/>
          <w:szCs w:val="24"/>
          <w:vertAlign w:val="superscript"/>
        </w:rPr>
        <w:t>1,2,3</w:t>
      </w:r>
      <w:r w:rsidRPr="00420D01">
        <w:rPr>
          <w:rFonts w:ascii="Calibri" w:hAnsi="Calibri" w:cs="Calibri"/>
          <w:sz w:val="24"/>
          <w:szCs w:val="24"/>
        </w:rPr>
        <w:t>, Caroline Muema</w:t>
      </w:r>
      <w:r w:rsidRPr="00420D01">
        <w:rPr>
          <w:rFonts w:ascii="Calibri" w:hAnsi="Calibri" w:cs="Calibri"/>
          <w:sz w:val="24"/>
          <w:szCs w:val="24"/>
          <w:vertAlign w:val="superscript"/>
        </w:rPr>
        <w:t>1,2,3</w:t>
      </w:r>
      <w:r w:rsidRPr="00420D01">
        <w:rPr>
          <w:rFonts w:ascii="Calibri" w:hAnsi="Calibri" w:cs="Calibri"/>
          <w:sz w:val="24"/>
          <w:szCs w:val="24"/>
        </w:rPr>
        <w:t xml:space="preserve">, </w:t>
      </w:r>
      <w:proofErr w:type="spellStart"/>
      <w:r w:rsidRPr="00420D01">
        <w:rPr>
          <w:rFonts w:ascii="Calibri" w:hAnsi="Calibri" w:cs="Calibri"/>
          <w:sz w:val="24"/>
          <w:szCs w:val="24"/>
        </w:rPr>
        <w:t>Junhua</w:t>
      </w:r>
      <w:proofErr w:type="spellEnd"/>
      <w:r w:rsidRPr="00420D01">
        <w:rPr>
          <w:rFonts w:ascii="Calibri" w:hAnsi="Calibri" w:cs="Calibri"/>
          <w:sz w:val="24"/>
          <w:szCs w:val="24"/>
        </w:rPr>
        <w:t xml:space="preserve"> Li</w:t>
      </w:r>
      <w:r w:rsidRPr="00420D01">
        <w:rPr>
          <w:rFonts w:ascii="Calibri" w:hAnsi="Calibri" w:cs="Calibri"/>
          <w:sz w:val="24"/>
          <w:szCs w:val="24"/>
          <w:vertAlign w:val="superscript"/>
        </w:rPr>
        <w:t>1</w:t>
      </w:r>
      <w:r w:rsidRPr="00420D01">
        <w:rPr>
          <w:rFonts w:ascii="Calibri" w:hAnsi="Calibri" w:cs="Calibri"/>
          <w:sz w:val="24"/>
          <w:szCs w:val="24"/>
        </w:rPr>
        <w:t xml:space="preserve">, </w:t>
      </w:r>
      <w:proofErr w:type="spellStart"/>
      <w:r w:rsidRPr="00420D01">
        <w:rPr>
          <w:rFonts w:ascii="Calibri" w:hAnsi="Calibri" w:cs="Calibri"/>
          <w:sz w:val="24"/>
          <w:szCs w:val="24"/>
        </w:rPr>
        <w:t>Junping</w:t>
      </w:r>
      <w:proofErr w:type="spellEnd"/>
      <w:r w:rsidRPr="00420D01">
        <w:rPr>
          <w:rFonts w:ascii="Calibri" w:hAnsi="Calibri" w:cs="Calibri"/>
          <w:sz w:val="24"/>
          <w:szCs w:val="24"/>
        </w:rPr>
        <w:t xml:space="preserve"> Yu</w:t>
      </w:r>
      <w:r w:rsidRPr="00420D01">
        <w:rPr>
          <w:rFonts w:ascii="Calibri" w:hAnsi="Calibri" w:cs="Calibri"/>
          <w:sz w:val="24"/>
          <w:szCs w:val="24"/>
          <w:vertAlign w:val="superscript"/>
        </w:rPr>
        <w:t>1</w:t>
      </w:r>
      <w:r w:rsidRPr="00420D01">
        <w:rPr>
          <w:rFonts w:ascii="Calibri" w:hAnsi="Calibri" w:cs="Calibri"/>
          <w:sz w:val="24"/>
          <w:szCs w:val="24"/>
        </w:rPr>
        <w:t xml:space="preserve">, </w:t>
      </w:r>
      <w:proofErr w:type="spellStart"/>
      <w:r w:rsidRPr="00420D01">
        <w:rPr>
          <w:rFonts w:ascii="Calibri" w:hAnsi="Calibri" w:cs="Calibri"/>
          <w:sz w:val="24"/>
          <w:szCs w:val="24"/>
        </w:rPr>
        <w:t>Hongping</w:t>
      </w:r>
      <w:proofErr w:type="spellEnd"/>
      <w:r w:rsidRPr="00420D01">
        <w:rPr>
          <w:rFonts w:ascii="Calibri" w:hAnsi="Calibri" w:cs="Calibri"/>
          <w:sz w:val="24"/>
          <w:szCs w:val="24"/>
        </w:rPr>
        <w:t xml:space="preserve"> Wei</w:t>
      </w:r>
      <w:r w:rsidRPr="00420D01">
        <w:rPr>
          <w:rFonts w:ascii="Calibri" w:hAnsi="Calibri" w:cs="Calibri"/>
          <w:sz w:val="24"/>
          <w:szCs w:val="24"/>
          <w:vertAlign w:val="superscript"/>
        </w:rPr>
        <w:t>1</w:t>
      </w:r>
    </w:p>
    <w:p w14:paraId="6F400F84" w14:textId="77777777" w:rsidR="005558F4" w:rsidRPr="00420D01" w:rsidRDefault="005558F4" w:rsidP="00952282">
      <w:pPr>
        <w:adjustRightInd w:val="0"/>
        <w:snapToGrid w:val="0"/>
        <w:spacing w:after="0" w:line="240" w:lineRule="auto"/>
        <w:jc w:val="both"/>
        <w:rPr>
          <w:rFonts w:ascii="Calibri" w:hAnsi="Calibri" w:cs="Calibri"/>
          <w:sz w:val="24"/>
          <w:szCs w:val="24"/>
        </w:rPr>
      </w:pPr>
    </w:p>
    <w:p w14:paraId="6C7DB6FB" w14:textId="63E90C5E" w:rsidR="004A47FC" w:rsidRPr="00420D01" w:rsidRDefault="004A47FC" w:rsidP="00952282">
      <w:pPr>
        <w:adjustRightInd w:val="0"/>
        <w:snapToGrid w:val="0"/>
        <w:spacing w:line="240" w:lineRule="auto"/>
        <w:jc w:val="both"/>
        <w:rPr>
          <w:rFonts w:ascii="Calibri" w:hAnsi="Calibri" w:cs="Calibri"/>
          <w:sz w:val="24"/>
          <w:szCs w:val="24"/>
        </w:rPr>
      </w:pPr>
      <w:r w:rsidRPr="00420D01">
        <w:rPr>
          <w:rFonts w:ascii="Calibri" w:hAnsi="Calibri" w:cs="Calibri"/>
          <w:sz w:val="24"/>
          <w:szCs w:val="24"/>
          <w:vertAlign w:val="superscript"/>
        </w:rPr>
        <w:t>1</w:t>
      </w:r>
      <w:r w:rsidRPr="00420D01">
        <w:rPr>
          <w:rFonts w:ascii="Calibri" w:hAnsi="Calibri" w:cs="Calibri"/>
          <w:sz w:val="24"/>
          <w:szCs w:val="24"/>
        </w:rPr>
        <w:t xml:space="preserve">Key Laboratory of Special Pathogens and Biosafety, </w:t>
      </w:r>
      <w:proofErr w:type="spellStart"/>
      <w:r w:rsidRPr="00420D01">
        <w:rPr>
          <w:rFonts w:ascii="Calibri" w:hAnsi="Calibri" w:cs="Calibri"/>
          <w:sz w:val="24"/>
          <w:szCs w:val="24"/>
        </w:rPr>
        <w:t>Center</w:t>
      </w:r>
      <w:proofErr w:type="spellEnd"/>
      <w:r w:rsidRPr="00420D01">
        <w:rPr>
          <w:rFonts w:ascii="Calibri" w:hAnsi="Calibri" w:cs="Calibri"/>
          <w:sz w:val="24"/>
          <w:szCs w:val="24"/>
        </w:rPr>
        <w:t xml:space="preserve"> for Biosafety Mega-Science, Wuhan</w:t>
      </w:r>
      <w:r w:rsidR="00F62B89" w:rsidRPr="00420D01">
        <w:rPr>
          <w:rFonts w:ascii="Calibri" w:hAnsi="Calibri" w:cs="Calibri"/>
          <w:sz w:val="24"/>
          <w:szCs w:val="24"/>
        </w:rPr>
        <w:t xml:space="preserve"> </w:t>
      </w:r>
      <w:r w:rsidRPr="00420D01">
        <w:rPr>
          <w:rFonts w:ascii="Calibri" w:hAnsi="Calibri" w:cs="Calibri"/>
          <w:sz w:val="24"/>
          <w:szCs w:val="24"/>
        </w:rPr>
        <w:t>Institute of Virology, Chinese Academy of Sciences, Wuhan, China</w:t>
      </w:r>
    </w:p>
    <w:p w14:paraId="2DE1A31C" w14:textId="3AD446A0" w:rsidR="004A47FC" w:rsidRPr="00420D01" w:rsidRDefault="004A47FC" w:rsidP="00952282">
      <w:pPr>
        <w:adjustRightInd w:val="0"/>
        <w:snapToGrid w:val="0"/>
        <w:spacing w:line="240" w:lineRule="auto"/>
        <w:jc w:val="both"/>
        <w:rPr>
          <w:rFonts w:ascii="Calibri" w:hAnsi="Calibri" w:cs="Calibri"/>
          <w:sz w:val="24"/>
          <w:szCs w:val="24"/>
        </w:rPr>
      </w:pPr>
      <w:r w:rsidRPr="00420D01">
        <w:rPr>
          <w:rFonts w:ascii="Calibri" w:hAnsi="Calibri" w:cs="Calibri"/>
          <w:sz w:val="24"/>
          <w:szCs w:val="24"/>
          <w:vertAlign w:val="superscript"/>
        </w:rPr>
        <w:t>2</w:t>
      </w:r>
      <w:r w:rsidRPr="00420D01">
        <w:rPr>
          <w:rFonts w:ascii="Calibri" w:hAnsi="Calibri" w:cs="Calibri"/>
          <w:sz w:val="24"/>
          <w:szCs w:val="24"/>
        </w:rPr>
        <w:t>International College, University of Chinese Academy of Sciences, Beijing, China</w:t>
      </w:r>
    </w:p>
    <w:p w14:paraId="443B409D" w14:textId="0E383532" w:rsidR="004A47FC" w:rsidRPr="00420D01" w:rsidRDefault="004A47FC" w:rsidP="00952282">
      <w:pPr>
        <w:adjustRightInd w:val="0"/>
        <w:snapToGrid w:val="0"/>
        <w:spacing w:line="240" w:lineRule="auto"/>
        <w:jc w:val="both"/>
        <w:rPr>
          <w:rFonts w:ascii="Calibri" w:hAnsi="Calibri" w:cs="Calibri"/>
          <w:sz w:val="24"/>
          <w:szCs w:val="24"/>
        </w:rPr>
      </w:pPr>
      <w:r w:rsidRPr="00420D01">
        <w:rPr>
          <w:rFonts w:ascii="Calibri" w:hAnsi="Calibri" w:cs="Calibri"/>
          <w:sz w:val="24"/>
          <w:szCs w:val="24"/>
          <w:vertAlign w:val="superscript"/>
        </w:rPr>
        <w:t>3</w:t>
      </w:r>
      <w:r w:rsidRPr="00420D01">
        <w:rPr>
          <w:rFonts w:ascii="Calibri" w:hAnsi="Calibri" w:cs="Calibri"/>
          <w:sz w:val="24"/>
          <w:szCs w:val="24"/>
        </w:rPr>
        <w:t xml:space="preserve">Sino-Africa Joint Research </w:t>
      </w:r>
      <w:proofErr w:type="spellStart"/>
      <w:r w:rsidRPr="00420D01">
        <w:rPr>
          <w:rFonts w:ascii="Calibri" w:hAnsi="Calibri" w:cs="Calibri"/>
          <w:sz w:val="24"/>
          <w:szCs w:val="24"/>
        </w:rPr>
        <w:t>Center</w:t>
      </w:r>
      <w:proofErr w:type="spellEnd"/>
      <w:r w:rsidRPr="00420D01">
        <w:rPr>
          <w:rFonts w:ascii="Calibri" w:hAnsi="Calibri" w:cs="Calibri"/>
          <w:sz w:val="24"/>
          <w:szCs w:val="24"/>
        </w:rPr>
        <w:t>, Nairobi</w:t>
      </w:r>
      <w:r w:rsidR="005558F4" w:rsidRPr="00420D01">
        <w:rPr>
          <w:rFonts w:ascii="Calibri" w:hAnsi="Calibri" w:cs="Calibri"/>
          <w:sz w:val="24"/>
          <w:szCs w:val="24"/>
        </w:rPr>
        <w:t xml:space="preserve">, </w:t>
      </w:r>
      <w:r w:rsidRPr="00420D01">
        <w:rPr>
          <w:rFonts w:ascii="Calibri" w:hAnsi="Calibri" w:cs="Calibri"/>
          <w:sz w:val="24"/>
          <w:szCs w:val="24"/>
        </w:rPr>
        <w:t>Kenya</w:t>
      </w:r>
    </w:p>
    <w:p w14:paraId="302A9FE7" w14:textId="1D5D6E4C" w:rsidR="004A47FC" w:rsidRPr="00420D01" w:rsidRDefault="004A47FC" w:rsidP="00952282">
      <w:pPr>
        <w:adjustRightInd w:val="0"/>
        <w:snapToGrid w:val="0"/>
        <w:spacing w:line="240" w:lineRule="auto"/>
        <w:jc w:val="both"/>
        <w:rPr>
          <w:rFonts w:ascii="Calibri" w:hAnsi="Calibri" w:cs="Calibri"/>
          <w:sz w:val="24"/>
          <w:szCs w:val="24"/>
        </w:rPr>
      </w:pPr>
      <w:r w:rsidRPr="00420D01">
        <w:rPr>
          <w:rFonts w:ascii="Calibri" w:hAnsi="Calibri" w:cs="Calibri"/>
          <w:sz w:val="24"/>
          <w:szCs w:val="24"/>
          <w:vertAlign w:val="superscript"/>
        </w:rPr>
        <w:t>4</w:t>
      </w:r>
      <w:r w:rsidR="00053D95" w:rsidRPr="00420D01">
        <w:rPr>
          <w:rFonts w:ascii="Calibri" w:hAnsi="Calibri" w:cs="Calibri"/>
          <w:sz w:val="24"/>
          <w:szCs w:val="24"/>
        </w:rPr>
        <w:t xml:space="preserve">CAS Key Laboratory of Molecular Virology &amp; Immunology, </w:t>
      </w:r>
      <w:proofErr w:type="spellStart"/>
      <w:r w:rsidR="00053D95" w:rsidRPr="00420D01">
        <w:rPr>
          <w:rFonts w:ascii="Calibri" w:hAnsi="Calibri" w:cs="Calibri"/>
          <w:sz w:val="24"/>
          <w:szCs w:val="24"/>
        </w:rPr>
        <w:t>Institut</w:t>
      </w:r>
      <w:proofErr w:type="spellEnd"/>
      <w:r w:rsidR="00053D95" w:rsidRPr="00420D01">
        <w:rPr>
          <w:rFonts w:ascii="Calibri" w:hAnsi="Calibri" w:cs="Calibri"/>
          <w:sz w:val="24"/>
          <w:szCs w:val="24"/>
        </w:rPr>
        <w:t xml:space="preserve"> Pasteur of Shanghai, Chinese Academy of Sciences</w:t>
      </w:r>
    </w:p>
    <w:p w14:paraId="6E4524BA" w14:textId="223EA5FC" w:rsidR="004A47FC" w:rsidRPr="00420D01" w:rsidRDefault="00053D95" w:rsidP="00952282">
      <w:pPr>
        <w:adjustRightInd w:val="0"/>
        <w:snapToGrid w:val="0"/>
        <w:spacing w:line="240" w:lineRule="auto"/>
        <w:jc w:val="both"/>
        <w:rPr>
          <w:rFonts w:ascii="Calibri" w:hAnsi="Calibri" w:cs="Calibri"/>
          <w:sz w:val="24"/>
          <w:szCs w:val="24"/>
        </w:rPr>
      </w:pPr>
      <w:r w:rsidRPr="00420D01">
        <w:rPr>
          <w:rFonts w:ascii="Calibri" w:hAnsi="Calibri" w:cs="Calibri"/>
          <w:sz w:val="24"/>
          <w:szCs w:val="24"/>
          <w:vertAlign w:val="superscript"/>
        </w:rPr>
        <w:t>5</w:t>
      </w:r>
      <w:r w:rsidRPr="00420D01">
        <w:rPr>
          <w:rFonts w:ascii="Calibri" w:hAnsi="Calibri" w:cs="Calibri"/>
          <w:sz w:val="24"/>
          <w:szCs w:val="24"/>
        </w:rPr>
        <w:t>Center for Infectious and Parasitic Diseases Control Research, Kenya Medical Research Institute, Busia, Kenya</w:t>
      </w:r>
    </w:p>
    <w:p w14:paraId="024E3945" w14:textId="7E8C7160" w:rsidR="005558F4" w:rsidRPr="00420D01" w:rsidRDefault="004A47FC" w:rsidP="00952282">
      <w:pPr>
        <w:pBdr>
          <w:top w:val="nil"/>
          <w:left w:val="nil"/>
          <w:bottom w:val="nil"/>
          <w:right w:val="nil"/>
          <w:between w:val="nil"/>
        </w:pBdr>
        <w:spacing w:after="0" w:line="240" w:lineRule="auto"/>
        <w:jc w:val="both"/>
        <w:rPr>
          <w:rFonts w:ascii="Calibri" w:hAnsi="Calibri" w:cs="Calibri"/>
          <w:sz w:val="24"/>
          <w:szCs w:val="24"/>
        </w:rPr>
      </w:pPr>
      <w:r w:rsidRPr="00420D01">
        <w:rPr>
          <w:rFonts w:ascii="Calibri" w:hAnsi="Calibri" w:cs="Calibri"/>
          <w:sz w:val="24"/>
          <w:szCs w:val="24"/>
        </w:rPr>
        <w:t>*</w:t>
      </w:r>
      <w:r w:rsidRPr="00082C89">
        <w:rPr>
          <w:rFonts w:ascii="Calibri" w:hAnsi="Calibri" w:cs="Calibri"/>
          <w:b/>
          <w:bCs/>
          <w:sz w:val="24"/>
          <w:szCs w:val="24"/>
        </w:rPr>
        <w:t>Correspond</w:t>
      </w:r>
      <w:r w:rsidR="005558F4" w:rsidRPr="00082C89">
        <w:rPr>
          <w:rFonts w:ascii="Calibri" w:hAnsi="Calibri" w:cs="Calibri"/>
          <w:b/>
          <w:bCs/>
          <w:sz w:val="24"/>
          <w:szCs w:val="24"/>
        </w:rPr>
        <w:t>ing author</w:t>
      </w:r>
      <w:r w:rsidRPr="00420D01">
        <w:rPr>
          <w:rFonts w:ascii="Calibri" w:hAnsi="Calibri" w:cs="Calibri"/>
          <w:sz w:val="24"/>
          <w:szCs w:val="24"/>
        </w:rPr>
        <w:t>:</w:t>
      </w:r>
    </w:p>
    <w:p w14:paraId="6ADBB1B3" w14:textId="752CA60B" w:rsidR="00F62B89" w:rsidRDefault="001C3716" w:rsidP="009D6F3B">
      <w:pPr>
        <w:pBdr>
          <w:top w:val="nil"/>
          <w:left w:val="nil"/>
          <w:bottom w:val="nil"/>
          <w:right w:val="nil"/>
          <w:between w:val="nil"/>
        </w:pBdr>
        <w:spacing w:after="0" w:line="240" w:lineRule="auto"/>
        <w:jc w:val="both"/>
        <w:rPr>
          <w:rFonts w:ascii="Calibri" w:hAnsi="Calibri" w:cs="Calibri"/>
          <w:color w:val="000033"/>
          <w:sz w:val="24"/>
          <w:szCs w:val="24"/>
          <w:shd w:val="clear" w:color="auto" w:fill="FFFFFF"/>
        </w:rPr>
      </w:pPr>
      <w:r w:rsidRPr="00420D01">
        <w:rPr>
          <w:rFonts w:ascii="Calibri" w:hAnsi="Calibri" w:cs="Calibri"/>
          <w:sz w:val="24"/>
          <w:szCs w:val="24"/>
        </w:rPr>
        <w:t xml:space="preserve">Raphael </w:t>
      </w:r>
      <w:proofErr w:type="spellStart"/>
      <w:r w:rsidRPr="00420D01">
        <w:rPr>
          <w:rFonts w:ascii="Calibri" w:hAnsi="Calibri" w:cs="Calibri"/>
          <w:sz w:val="24"/>
          <w:szCs w:val="24"/>
        </w:rPr>
        <w:t>Nyaruaba</w:t>
      </w:r>
      <w:proofErr w:type="spellEnd"/>
      <w:r w:rsidRPr="00420D01">
        <w:rPr>
          <w:rFonts w:ascii="Calibri" w:hAnsi="Calibri" w:cs="Calibri"/>
          <w:sz w:val="24"/>
          <w:szCs w:val="24"/>
        </w:rPr>
        <w:tab/>
        <w:t>(</w:t>
      </w:r>
      <w:hyperlink r:id="rId8" w:history="1">
        <w:r w:rsidRPr="00420D01">
          <w:rPr>
            <w:rStyle w:val="Hyperlink"/>
            <w:rFonts w:ascii="Calibri" w:hAnsi="Calibri" w:cs="Calibri"/>
            <w:sz w:val="24"/>
            <w:szCs w:val="24"/>
            <w:shd w:val="clear" w:color="auto" w:fill="FFFFFF"/>
          </w:rPr>
          <w:t>rohuru1@gmail.com</w:t>
        </w:r>
      </w:hyperlink>
      <w:r w:rsidRPr="00420D01">
        <w:rPr>
          <w:rFonts w:ascii="Calibri" w:hAnsi="Calibri" w:cs="Calibri"/>
          <w:color w:val="000033"/>
          <w:sz w:val="24"/>
          <w:szCs w:val="24"/>
          <w:shd w:val="clear" w:color="auto" w:fill="FFFFFF"/>
        </w:rPr>
        <w:t>)</w:t>
      </w:r>
    </w:p>
    <w:p w14:paraId="4CEAED01" w14:textId="77777777" w:rsidR="001C3716" w:rsidRPr="00420D01" w:rsidRDefault="001C3716" w:rsidP="009D6F3B">
      <w:pPr>
        <w:pBdr>
          <w:top w:val="nil"/>
          <w:left w:val="nil"/>
          <w:bottom w:val="nil"/>
          <w:right w:val="nil"/>
          <w:between w:val="nil"/>
        </w:pBdr>
        <w:spacing w:after="0" w:line="240" w:lineRule="auto"/>
        <w:jc w:val="both"/>
        <w:rPr>
          <w:rFonts w:ascii="Calibri" w:hAnsi="Calibri" w:cs="Calibri"/>
          <w:sz w:val="24"/>
          <w:szCs w:val="24"/>
        </w:rPr>
      </w:pPr>
    </w:p>
    <w:p w14:paraId="47ECE8E6" w14:textId="71F42C5A" w:rsidR="00F62B89" w:rsidRPr="00420D01" w:rsidRDefault="00F62B89" w:rsidP="009D6F3B">
      <w:pPr>
        <w:pBdr>
          <w:top w:val="nil"/>
          <w:left w:val="nil"/>
          <w:bottom w:val="nil"/>
          <w:right w:val="nil"/>
          <w:between w:val="nil"/>
        </w:pBdr>
        <w:spacing w:after="0" w:line="240" w:lineRule="auto"/>
        <w:jc w:val="both"/>
        <w:rPr>
          <w:rFonts w:ascii="Calibri" w:hAnsi="Calibri" w:cs="Calibri"/>
          <w:sz w:val="24"/>
          <w:szCs w:val="24"/>
        </w:rPr>
      </w:pPr>
      <w:r w:rsidRPr="00082C89">
        <w:rPr>
          <w:rFonts w:ascii="Calibri" w:hAnsi="Calibri" w:cs="Calibri"/>
          <w:b/>
          <w:bCs/>
          <w:sz w:val="24"/>
          <w:szCs w:val="24"/>
        </w:rPr>
        <w:t>Email addresses of co-authors</w:t>
      </w:r>
      <w:r w:rsidRPr="00420D01">
        <w:rPr>
          <w:rFonts w:ascii="Calibri" w:hAnsi="Calibri" w:cs="Calibri"/>
          <w:sz w:val="24"/>
          <w:szCs w:val="24"/>
        </w:rPr>
        <w:t>:</w:t>
      </w:r>
    </w:p>
    <w:p w14:paraId="4FB0D5DA" w14:textId="212E6C1C" w:rsidR="004A47FC" w:rsidRPr="00420D01" w:rsidRDefault="00F62B89" w:rsidP="00952282">
      <w:pPr>
        <w:pBdr>
          <w:top w:val="nil"/>
          <w:left w:val="nil"/>
          <w:bottom w:val="nil"/>
          <w:right w:val="nil"/>
          <w:between w:val="nil"/>
        </w:pBdr>
        <w:spacing w:after="0" w:line="240" w:lineRule="auto"/>
        <w:jc w:val="both"/>
        <w:rPr>
          <w:rFonts w:ascii="Calibri" w:hAnsi="Calibri" w:cs="Calibri"/>
          <w:sz w:val="24"/>
          <w:szCs w:val="24"/>
        </w:rPr>
      </w:pPr>
      <w:proofErr w:type="spellStart"/>
      <w:r w:rsidRPr="00420D01">
        <w:rPr>
          <w:rFonts w:ascii="Calibri" w:hAnsi="Calibri" w:cs="Calibri"/>
          <w:sz w:val="24"/>
          <w:szCs w:val="24"/>
        </w:rPr>
        <w:t>Xiaohong</w:t>
      </w:r>
      <w:proofErr w:type="spellEnd"/>
      <w:r w:rsidRPr="00420D01">
        <w:rPr>
          <w:rFonts w:ascii="Calibri" w:hAnsi="Calibri" w:cs="Calibri"/>
          <w:sz w:val="24"/>
          <w:szCs w:val="24"/>
        </w:rPr>
        <w:t xml:space="preserve"> Li</w:t>
      </w:r>
      <w:r w:rsidR="00EE3797" w:rsidRPr="00420D01">
        <w:rPr>
          <w:rFonts w:ascii="Calibri" w:hAnsi="Calibri" w:cs="Calibri"/>
          <w:sz w:val="24"/>
          <w:szCs w:val="24"/>
        </w:rPr>
        <w:tab/>
      </w:r>
      <w:r w:rsidR="00EE3797" w:rsidRPr="00420D01">
        <w:rPr>
          <w:rFonts w:ascii="Calibri" w:hAnsi="Calibri" w:cs="Calibri"/>
          <w:sz w:val="24"/>
          <w:szCs w:val="24"/>
        </w:rPr>
        <w:tab/>
      </w:r>
      <w:r w:rsidR="00C440F8" w:rsidRPr="00420D01">
        <w:rPr>
          <w:rFonts w:ascii="Calibri" w:hAnsi="Calibri" w:cs="Calibri"/>
          <w:sz w:val="24"/>
          <w:szCs w:val="24"/>
        </w:rPr>
        <w:t>(</w:t>
      </w:r>
      <w:hyperlink r:id="rId9" w:history="1">
        <w:r w:rsidR="00C440F8" w:rsidRPr="00420D01">
          <w:rPr>
            <w:rStyle w:val="Hyperlink"/>
            <w:rFonts w:ascii="Calibri" w:hAnsi="Calibri" w:cs="Calibri"/>
            <w:sz w:val="24"/>
            <w:szCs w:val="24"/>
            <w:shd w:val="clear" w:color="auto" w:fill="FFFFFF"/>
          </w:rPr>
          <w:t>1210902357@qq.com</w:t>
        </w:r>
      </w:hyperlink>
      <w:r w:rsidR="00C440F8" w:rsidRPr="00420D01">
        <w:rPr>
          <w:rFonts w:ascii="Calibri" w:hAnsi="Calibri" w:cs="Calibri"/>
          <w:color w:val="000033"/>
          <w:sz w:val="24"/>
          <w:szCs w:val="24"/>
          <w:shd w:val="clear" w:color="auto" w:fill="FFFFFF"/>
        </w:rPr>
        <w:t>)</w:t>
      </w:r>
    </w:p>
    <w:p w14:paraId="00BE770B" w14:textId="5553138A" w:rsidR="00F62B89" w:rsidRPr="00420D01" w:rsidRDefault="00F62B89" w:rsidP="00952282">
      <w:pPr>
        <w:pBdr>
          <w:top w:val="nil"/>
          <w:left w:val="nil"/>
          <w:bottom w:val="nil"/>
          <w:right w:val="nil"/>
          <w:between w:val="nil"/>
        </w:pBdr>
        <w:spacing w:after="0" w:line="240" w:lineRule="auto"/>
        <w:jc w:val="both"/>
        <w:rPr>
          <w:rFonts w:ascii="Calibri" w:hAnsi="Calibri" w:cs="Calibri"/>
          <w:sz w:val="24"/>
          <w:szCs w:val="24"/>
        </w:rPr>
      </w:pPr>
      <w:r w:rsidRPr="00420D01">
        <w:rPr>
          <w:rFonts w:ascii="Calibri" w:hAnsi="Calibri" w:cs="Calibri"/>
          <w:sz w:val="24"/>
          <w:szCs w:val="24"/>
        </w:rPr>
        <w:t xml:space="preserve">Caroline </w:t>
      </w:r>
      <w:proofErr w:type="spellStart"/>
      <w:r w:rsidRPr="00420D01">
        <w:rPr>
          <w:rFonts w:ascii="Calibri" w:hAnsi="Calibri" w:cs="Calibri"/>
          <w:sz w:val="24"/>
          <w:szCs w:val="24"/>
        </w:rPr>
        <w:t>Mwaliko</w:t>
      </w:r>
      <w:proofErr w:type="spellEnd"/>
      <w:r w:rsidR="00EE3797" w:rsidRPr="00420D01">
        <w:rPr>
          <w:rFonts w:ascii="Calibri" w:hAnsi="Calibri" w:cs="Calibri"/>
          <w:sz w:val="24"/>
          <w:szCs w:val="24"/>
        </w:rPr>
        <w:tab/>
      </w:r>
      <w:r w:rsidR="00C440F8" w:rsidRPr="00420D01">
        <w:rPr>
          <w:rFonts w:ascii="Calibri" w:hAnsi="Calibri" w:cs="Calibri"/>
          <w:sz w:val="24"/>
          <w:szCs w:val="24"/>
        </w:rPr>
        <w:t>(</w:t>
      </w:r>
      <w:hyperlink r:id="rId10" w:history="1">
        <w:r w:rsidR="00EE3797" w:rsidRPr="00420D01">
          <w:rPr>
            <w:rStyle w:val="Hyperlink"/>
            <w:rFonts w:ascii="Calibri" w:hAnsi="Calibri" w:cs="Calibri"/>
            <w:sz w:val="24"/>
            <w:szCs w:val="24"/>
            <w:shd w:val="clear" w:color="auto" w:fill="FFFFFF"/>
          </w:rPr>
          <w:t>carolinemwaliko@gmail.com</w:t>
        </w:r>
      </w:hyperlink>
      <w:r w:rsidR="00C440F8" w:rsidRPr="00420D01">
        <w:rPr>
          <w:rFonts w:ascii="Calibri" w:hAnsi="Calibri" w:cs="Calibri"/>
          <w:color w:val="000033"/>
          <w:sz w:val="24"/>
          <w:szCs w:val="24"/>
          <w:shd w:val="clear" w:color="auto" w:fill="FFFFFF"/>
        </w:rPr>
        <w:t>)</w:t>
      </w:r>
    </w:p>
    <w:p w14:paraId="391F2539" w14:textId="261B640F" w:rsidR="00F62B89" w:rsidRPr="00420D01" w:rsidRDefault="00F62B89" w:rsidP="00952282">
      <w:pPr>
        <w:pBdr>
          <w:top w:val="nil"/>
          <w:left w:val="nil"/>
          <w:bottom w:val="nil"/>
          <w:right w:val="nil"/>
          <w:between w:val="nil"/>
        </w:pBdr>
        <w:spacing w:after="0" w:line="240" w:lineRule="auto"/>
        <w:jc w:val="both"/>
        <w:rPr>
          <w:rFonts w:ascii="Calibri" w:hAnsi="Calibri" w:cs="Calibri"/>
          <w:sz w:val="24"/>
          <w:szCs w:val="24"/>
        </w:rPr>
      </w:pPr>
      <w:proofErr w:type="spellStart"/>
      <w:r w:rsidRPr="00420D01">
        <w:rPr>
          <w:rFonts w:ascii="Calibri" w:hAnsi="Calibri" w:cs="Calibri"/>
          <w:sz w:val="24"/>
          <w:szCs w:val="24"/>
        </w:rPr>
        <w:t>Changchang</w:t>
      </w:r>
      <w:proofErr w:type="spellEnd"/>
      <w:r w:rsidRPr="00420D01">
        <w:rPr>
          <w:rFonts w:ascii="Calibri" w:hAnsi="Calibri" w:cs="Calibri"/>
          <w:sz w:val="24"/>
          <w:szCs w:val="24"/>
        </w:rPr>
        <w:t xml:space="preserve"> Li</w:t>
      </w:r>
      <w:r w:rsidR="00EE3797" w:rsidRPr="00420D01">
        <w:rPr>
          <w:rFonts w:ascii="Calibri" w:hAnsi="Calibri" w:cs="Calibri"/>
          <w:sz w:val="24"/>
          <w:szCs w:val="24"/>
        </w:rPr>
        <w:tab/>
      </w:r>
      <w:r w:rsidR="00EE3797" w:rsidRPr="00420D01">
        <w:rPr>
          <w:rFonts w:ascii="Calibri" w:hAnsi="Calibri" w:cs="Calibri"/>
          <w:sz w:val="24"/>
          <w:szCs w:val="24"/>
        </w:rPr>
        <w:tab/>
      </w:r>
      <w:r w:rsidR="00C440F8" w:rsidRPr="00420D01">
        <w:rPr>
          <w:rFonts w:ascii="Calibri" w:hAnsi="Calibri" w:cs="Calibri"/>
          <w:sz w:val="24"/>
          <w:szCs w:val="24"/>
        </w:rPr>
        <w:t>(</w:t>
      </w:r>
      <w:hyperlink r:id="rId11" w:history="1">
        <w:r w:rsidR="00C440F8" w:rsidRPr="00420D01">
          <w:rPr>
            <w:rStyle w:val="Hyperlink"/>
            <w:rFonts w:ascii="Calibri" w:hAnsi="Calibri" w:cs="Calibri"/>
            <w:sz w:val="24"/>
            <w:szCs w:val="24"/>
            <w:shd w:val="clear" w:color="auto" w:fill="FFFFFF"/>
          </w:rPr>
          <w:t>1174511681@qq.com</w:t>
        </w:r>
      </w:hyperlink>
      <w:r w:rsidR="00C440F8" w:rsidRPr="00420D01">
        <w:rPr>
          <w:rFonts w:ascii="Calibri" w:hAnsi="Calibri" w:cs="Calibri"/>
          <w:color w:val="000033"/>
          <w:sz w:val="24"/>
          <w:szCs w:val="24"/>
          <w:shd w:val="clear" w:color="auto" w:fill="FFFFFF"/>
        </w:rPr>
        <w:t>)</w:t>
      </w:r>
    </w:p>
    <w:p w14:paraId="45BE22A5" w14:textId="6D3DC5F3" w:rsidR="00F62B89" w:rsidRPr="00420D01" w:rsidRDefault="00F62B89" w:rsidP="00952282">
      <w:pPr>
        <w:pBdr>
          <w:top w:val="nil"/>
          <w:left w:val="nil"/>
          <w:bottom w:val="nil"/>
          <w:right w:val="nil"/>
          <w:between w:val="nil"/>
        </w:pBdr>
        <w:spacing w:after="0" w:line="240" w:lineRule="auto"/>
        <w:jc w:val="both"/>
        <w:rPr>
          <w:rFonts w:ascii="Calibri" w:hAnsi="Calibri" w:cs="Calibri"/>
          <w:sz w:val="24"/>
          <w:szCs w:val="24"/>
        </w:rPr>
      </w:pPr>
      <w:proofErr w:type="spellStart"/>
      <w:r w:rsidRPr="00420D01">
        <w:rPr>
          <w:rFonts w:ascii="Calibri" w:hAnsi="Calibri" w:cs="Calibri"/>
          <w:sz w:val="24"/>
          <w:szCs w:val="24"/>
        </w:rPr>
        <w:t>Matilu</w:t>
      </w:r>
      <w:proofErr w:type="spellEnd"/>
      <w:r w:rsidRPr="00420D01">
        <w:rPr>
          <w:rFonts w:ascii="Calibri" w:hAnsi="Calibri" w:cs="Calibri"/>
          <w:sz w:val="24"/>
          <w:szCs w:val="24"/>
        </w:rPr>
        <w:t xml:space="preserve"> </w:t>
      </w:r>
      <w:proofErr w:type="spellStart"/>
      <w:r w:rsidRPr="00420D01">
        <w:rPr>
          <w:rFonts w:ascii="Calibri" w:hAnsi="Calibri" w:cs="Calibri"/>
          <w:sz w:val="24"/>
          <w:szCs w:val="24"/>
        </w:rPr>
        <w:t>Mwau</w:t>
      </w:r>
      <w:proofErr w:type="spellEnd"/>
      <w:r w:rsidR="00EE3797" w:rsidRPr="00420D01">
        <w:rPr>
          <w:rFonts w:ascii="Calibri" w:hAnsi="Calibri" w:cs="Calibri"/>
          <w:sz w:val="24"/>
          <w:szCs w:val="24"/>
        </w:rPr>
        <w:tab/>
      </w:r>
      <w:r w:rsidR="00EE3797" w:rsidRPr="00420D01">
        <w:rPr>
          <w:rFonts w:ascii="Calibri" w:hAnsi="Calibri" w:cs="Calibri"/>
          <w:sz w:val="24"/>
          <w:szCs w:val="24"/>
        </w:rPr>
        <w:tab/>
      </w:r>
      <w:r w:rsidR="00C440F8" w:rsidRPr="00420D01">
        <w:rPr>
          <w:rFonts w:ascii="Calibri" w:hAnsi="Calibri" w:cs="Calibri"/>
          <w:sz w:val="24"/>
          <w:szCs w:val="24"/>
        </w:rPr>
        <w:t>(</w:t>
      </w:r>
      <w:hyperlink r:id="rId12" w:history="1">
        <w:r w:rsidR="00C440F8" w:rsidRPr="00420D01">
          <w:rPr>
            <w:rStyle w:val="Hyperlink"/>
            <w:rFonts w:ascii="Calibri" w:hAnsi="Calibri" w:cs="Calibri"/>
            <w:sz w:val="24"/>
            <w:szCs w:val="24"/>
            <w:shd w:val="clear" w:color="auto" w:fill="FFFFFF"/>
          </w:rPr>
          <w:t>matilu.mwau@gmail.com</w:t>
        </w:r>
      </w:hyperlink>
      <w:r w:rsidR="00C440F8" w:rsidRPr="00420D01">
        <w:rPr>
          <w:rFonts w:ascii="Calibri" w:hAnsi="Calibri" w:cs="Calibri"/>
          <w:color w:val="000033"/>
          <w:sz w:val="24"/>
          <w:szCs w:val="24"/>
          <w:shd w:val="clear" w:color="auto" w:fill="FFFFFF"/>
        </w:rPr>
        <w:t>)</w:t>
      </w:r>
    </w:p>
    <w:p w14:paraId="75E5DB95" w14:textId="04869384" w:rsidR="00F62B89" w:rsidRPr="00420D01" w:rsidRDefault="00F62B89" w:rsidP="00952282">
      <w:pPr>
        <w:pBdr>
          <w:top w:val="nil"/>
          <w:left w:val="nil"/>
          <w:bottom w:val="nil"/>
          <w:right w:val="nil"/>
          <w:between w:val="nil"/>
        </w:pBdr>
        <w:spacing w:after="0" w:line="240" w:lineRule="auto"/>
        <w:jc w:val="both"/>
        <w:rPr>
          <w:rFonts w:ascii="Calibri" w:hAnsi="Calibri" w:cs="Calibri"/>
          <w:sz w:val="24"/>
          <w:szCs w:val="24"/>
        </w:rPr>
      </w:pPr>
      <w:r w:rsidRPr="00420D01">
        <w:rPr>
          <w:rFonts w:ascii="Calibri" w:hAnsi="Calibri" w:cs="Calibri"/>
          <w:sz w:val="24"/>
          <w:szCs w:val="24"/>
        </w:rPr>
        <w:t xml:space="preserve">Nelson </w:t>
      </w:r>
      <w:proofErr w:type="spellStart"/>
      <w:r w:rsidRPr="00420D01">
        <w:rPr>
          <w:rFonts w:ascii="Calibri" w:hAnsi="Calibri" w:cs="Calibri"/>
          <w:sz w:val="24"/>
          <w:szCs w:val="24"/>
        </w:rPr>
        <w:t>Odiwour</w:t>
      </w:r>
      <w:proofErr w:type="spellEnd"/>
      <w:r w:rsidR="00EE3797" w:rsidRPr="00420D01">
        <w:rPr>
          <w:rFonts w:ascii="Calibri" w:hAnsi="Calibri" w:cs="Calibri"/>
          <w:sz w:val="24"/>
          <w:szCs w:val="24"/>
        </w:rPr>
        <w:tab/>
      </w:r>
      <w:r w:rsidR="00C440F8" w:rsidRPr="00420D01">
        <w:rPr>
          <w:rFonts w:ascii="Calibri" w:hAnsi="Calibri" w:cs="Calibri"/>
          <w:sz w:val="24"/>
          <w:szCs w:val="24"/>
        </w:rPr>
        <w:t>(</w:t>
      </w:r>
      <w:hyperlink r:id="rId13" w:history="1">
        <w:r w:rsidR="00C440F8" w:rsidRPr="00420D01">
          <w:rPr>
            <w:rStyle w:val="Hyperlink"/>
            <w:rFonts w:ascii="Calibri" w:hAnsi="Calibri" w:cs="Calibri"/>
            <w:sz w:val="24"/>
            <w:szCs w:val="24"/>
            <w:shd w:val="clear" w:color="auto" w:fill="FFFFFF"/>
          </w:rPr>
          <w:t>nelsonodiwuor@gmail.com</w:t>
        </w:r>
      </w:hyperlink>
      <w:r w:rsidR="00C440F8" w:rsidRPr="00420D01">
        <w:rPr>
          <w:rFonts w:ascii="Calibri" w:hAnsi="Calibri" w:cs="Calibri"/>
          <w:color w:val="000033"/>
          <w:sz w:val="24"/>
          <w:szCs w:val="24"/>
          <w:shd w:val="clear" w:color="auto" w:fill="FFFFFF"/>
        </w:rPr>
        <w:t>)</w:t>
      </w:r>
    </w:p>
    <w:p w14:paraId="586BC5BE" w14:textId="5D370950" w:rsidR="00C440F8" w:rsidRPr="00420D01" w:rsidRDefault="00F62B89" w:rsidP="00C440F8">
      <w:pPr>
        <w:spacing w:after="0" w:line="210" w:lineRule="atLeast"/>
        <w:jc w:val="both"/>
        <w:rPr>
          <w:rFonts w:ascii="Calibri" w:eastAsia="Times New Roman" w:hAnsi="Calibri" w:cs="Calibri"/>
          <w:color w:val="000033"/>
          <w:sz w:val="24"/>
          <w:szCs w:val="24"/>
          <w:lang w:eastAsia="en-IN"/>
        </w:rPr>
      </w:pPr>
      <w:proofErr w:type="spellStart"/>
      <w:r w:rsidRPr="00420D01">
        <w:rPr>
          <w:rFonts w:ascii="Calibri" w:hAnsi="Calibri" w:cs="Calibri"/>
          <w:sz w:val="24"/>
          <w:szCs w:val="24"/>
        </w:rPr>
        <w:t>Elishiba</w:t>
      </w:r>
      <w:proofErr w:type="spellEnd"/>
      <w:r w:rsidR="00C440F8" w:rsidRPr="00420D01">
        <w:rPr>
          <w:rFonts w:ascii="Calibri" w:hAnsi="Calibri" w:cs="Calibri"/>
          <w:sz w:val="24"/>
          <w:szCs w:val="24"/>
        </w:rPr>
        <w:t xml:space="preserve"> </w:t>
      </w:r>
      <w:r w:rsidRPr="00420D01">
        <w:rPr>
          <w:rFonts w:ascii="Calibri" w:hAnsi="Calibri" w:cs="Calibri"/>
          <w:sz w:val="24"/>
          <w:szCs w:val="24"/>
        </w:rPr>
        <w:t>Muturi</w:t>
      </w:r>
      <w:r w:rsidR="00EE3797" w:rsidRPr="00420D01">
        <w:rPr>
          <w:rFonts w:ascii="Calibri" w:hAnsi="Calibri" w:cs="Calibri"/>
          <w:sz w:val="24"/>
          <w:szCs w:val="24"/>
        </w:rPr>
        <w:tab/>
      </w:r>
      <w:r w:rsidR="00C440F8" w:rsidRPr="00420D01">
        <w:rPr>
          <w:rFonts w:ascii="Calibri" w:hAnsi="Calibri" w:cs="Calibri"/>
          <w:sz w:val="24"/>
          <w:szCs w:val="24"/>
        </w:rPr>
        <w:t>(</w:t>
      </w:r>
      <w:hyperlink r:id="rId14" w:history="1">
        <w:r w:rsidR="00C440F8" w:rsidRPr="00420D01">
          <w:rPr>
            <w:rStyle w:val="Hyperlink"/>
            <w:rFonts w:ascii="Calibri" w:eastAsia="Times New Roman" w:hAnsi="Calibri" w:cs="Calibri"/>
            <w:sz w:val="24"/>
            <w:szCs w:val="24"/>
            <w:lang w:eastAsia="en-IN"/>
          </w:rPr>
          <w:t>muturielishiba@gmail.com</w:t>
        </w:r>
      </w:hyperlink>
      <w:r w:rsidR="00C440F8" w:rsidRPr="00420D01">
        <w:rPr>
          <w:rFonts w:ascii="Calibri" w:eastAsia="Times New Roman" w:hAnsi="Calibri" w:cs="Calibri"/>
          <w:color w:val="000033"/>
          <w:sz w:val="24"/>
          <w:szCs w:val="24"/>
          <w:lang w:eastAsia="en-IN"/>
        </w:rPr>
        <w:t>)</w:t>
      </w:r>
    </w:p>
    <w:p w14:paraId="66C4BEEF" w14:textId="64A17CB4" w:rsidR="00F62B89" w:rsidRPr="00420D01" w:rsidRDefault="00F62B89" w:rsidP="00952282">
      <w:pPr>
        <w:pBdr>
          <w:top w:val="nil"/>
          <w:left w:val="nil"/>
          <w:bottom w:val="nil"/>
          <w:right w:val="nil"/>
          <w:between w:val="nil"/>
        </w:pBdr>
        <w:spacing w:after="0" w:line="240" w:lineRule="auto"/>
        <w:jc w:val="both"/>
        <w:rPr>
          <w:rFonts w:ascii="Calibri" w:hAnsi="Calibri" w:cs="Calibri"/>
          <w:sz w:val="24"/>
          <w:szCs w:val="24"/>
        </w:rPr>
      </w:pPr>
      <w:r w:rsidRPr="00420D01">
        <w:rPr>
          <w:rFonts w:ascii="Calibri" w:hAnsi="Calibri" w:cs="Calibri"/>
          <w:sz w:val="24"/>
          <w:szCs w:val="24"/>
        </w:rPr>
        <w:t xml:space="preserve">Caroline </w:t>
      </w:r>
      <w:proofErr w:type="spellStart"/>
      <w:r w:rsidRPr="00420D01">
        <w:rPr>
          <w:rFonts w:ascii="Calibri" w:hAnsi="Calibri" w:cs="Calibri"/>
          <w:sz w:val="24"/>
          <w:szCs w:val="24"/>
        </w:rPr>
        <w:t>Muema</w:t>
      </w:r>
      <w:proofErr w:type="spellEnd"/>
      <w:r w:rsidR="00EE3797" w:rsidRPr="00420D01">
        <w:rPr>
          <w:rFonts w:ascii="Calibri" w:hAnsi="Calibri" w:cs="Calibri"/>
          <w:sz w:val="24"/>
          <w:szCs w:val="24"/>
        </w:rPr>
        <w:tab/>
      </w:r>
      <w:r w:rsidR="00C440F8" w:rsidRPr="00420D01">
        <w:rPr>
          <w:rFonts w:ascii="Calibri" w:hAnsi="Calibri" w:cs="Calibri"/>
          <w:sz w:val="24"/>
          <w:szCs w:val="24"/>
        </w:rPr>
        <w:t>(</w:t>
      </w:r>
      <w:hyperlink r:id="rId15" w:history="1">
        <w:r w:rsidR="00C440F8" w:rsidRPr="00420D01">
          <w:rPr>
            <w:rStyle w:val="Hyperlink"/>
            <w:rFonts w:ascii="Calibri" w:hAnsi="Calibri" w:cs="Calibri"/>
            <w:sz w:val="24"/>
            <w:szCs w:val="24"/>
            <w:shd w:val="clear" w:color="auto" w:fill="FFFFFF"/>
          </w:rPr>
          <w:t>muninimuema6@gmail.com</w:t>
        </w:r>
      </w:hyperlink>
      <w:r w:rsidR="00C440F8" w:rsidRPr="00420D01">
        <w:rPr>
          <w:rFonts w:ascii="Calibri" w:hAnsi="Calibri" w:cs="Calibri"/>
          <w:color w:val="000033"/>
          <w:sz w:val="24"/>
          <w:szCs w:val="24"/>
          <w:shd w:val="clear" w:color="auto" w:fill="FFFFFF"/>
        </w:rPr>
        <w:t>)</w:t>
      </w:r>
    </w:p>
    <w:p w14:paraId="518B7996" w14:textId="1E8FEA6E" w:rsidR="00F62B89" w:rsidRPr="00420D01" w:rsidRDefault="00F62B89" w:rsidP="00952282">
      <w:pPr>
        <w:pBdr>
          <w:top w:val="nil"/>
          <w:left w:val="nil"/>
          <w:bottom w:val="nil"/>
          <w:right w:val="nil"/>
          <w:between w:val="nil"/>
        </w:pBdr>
        <w:spacing w:after="0" w:line="240" w:lineRule="auto"/>
        <w:jc w:val="both"/>
        <w:rPr>
          <w:rFonts w:ascii="Calibri" w:hAnsi="Calibri" w:cs="Calibri"/>
          <w:sz w:val="24"/>
          <w:szCs w:val="24"/>
        </w:rPr>
      </w:pPr>
      <w:proofErr w:type="spellStart"/>
      <w:r w:rsidRPr="00420D01">
        <w:rPr>
          <w:rFonts w:ascii="Calibri" w:hAnsi="Calibri" w:cs="Calibri"/>
          <w:sz w:val="24"/>
          <w:szCs w:val="24"/>
        </w:rPr>
        <w:t>Junhua</w:t>
      </w:r>
      <w:proofErr w:type="spellEnd"/>
      <w:r w:rsidRPr="00420D01">
        <w:rPr>
          <w:rFonts w:ascii="Calibri" w:hAnsi="Calibri" w:cs="Calibri"/>
          <w:sz w:val="24"/>
          <w:szCs w:val="24"/>
        </w:rPr>
        <w:t xml:space="preserve"> Li</w:t>
      </w:r>
      <w:r w:rsidR="00EE3797" w:rsidRPr="00420D01">
        <w:rPr>
          <w:rFonts w:ascii="Calibri" w:hAnsi="Calibri" w:cs="Calibri"/>
          <w:sz w:val="24"/>
          <w:szCs w:val="24"/>
        </w:rPr>
        <w:tab/>
      </w:r>
      <w:r w:rsidR="00EE3797" w:rsidRPr="00420D01">
        <w:rPr>
          <w:rFonts w:ascii="Calibri" w:hAnsi="Calibri" w:cs="Calibri"/>
          <w:sz w:val="24"/>
          <w:szCs w:val="24"/>
        </w:rPr>
        <w:tab/>
      </w:r>
      <w:r w:rsidR="00C440F8" w:rsidRPr="00420D01">
        <w:rPr>
          <w:rFonts w:ascii="Calibri" w:hAnsi="Calibri" w:cs="Calibri"/>
          <w:sz w:val="24"/>
          <w:szCs w:val="24"/>
        </w:rPr>
        <w:t>(</w:t>
      </w:r>
      <w:hyperlink r:id="rId16" w:history="1">
        <w:r w:rsidR="00C440F8" w:rsidRPr="00420D01">
          <w:rPr>
            <w:rStyle w:val="Hyperlink"/>
            <w:rFonts w:ascii="Calibri" w:hAnsi="Calibri" w:cs="Calibri"/>
            <w:sz w:val="24"/>
            <w:szCs w:val="24"/>
            <w:shd w:val="clear" w:color="auto" w:fill="FFFFFF"/>
          </w:rPr>
          <w:t>lijh@wh.iov.cn</w:t>
        </w:r>
      </w:hyperlink>
      <w:r w:rsidR="00C440F8" w:rsidRPr="00420D01">
        <w:rPr>
          <w:rFonts w:ascii="Calibri" w:hAnsi="Calibri" w:cs="Calibri"/>
          <w:color w:val="000033"/>
          <w:sz w:val="24"/>
          <w:szCs w:val="24"/>
          <w:shd w:val="clear" w:color="auto" w:fill="FFFFFF"/>
        </w:rPr>
        <w:t>)</w:t>
      </w:r>
    </w:p>
    <w:p w14:paraId="1D706230" w14:textId="230FD235" w:rsidR="00F62B89" w:rsidRPr="00420D01" w:rsidRDefault="00F62B89" w:rsidP="00952282">
      <w:pPr>
        <w:pBdr>
          <w:top w:val="nil"/>
          <w:left w:val="nil"/>
          <w:bottom w:val="nil"/>
          <w:right w:val="nil"/>
          <w:between w:val="nil"/>
        </w:pBdr>
        <w:spacing w:after="0" w:line="240" w:lineRule="auto"/>
        <w:jc w:val="both"/>
        <w:rPr>
          <w:rFonts w:ascii="Calibri" w:hAnsi="Calibri" w:cs="Calibri"/>
          <w:sz w:val="24"/>
          <w:szCs w:val="24"/>
        </w:rPr>
      </w:pPr>
      <w:proofErr w:type="spellStart"/>
      <w:r w:rsidRPr="00420D01">
        <w:rPr>
          <w:rFonts w:ascii="Calibri" w:hAnsi="Calibri" w:cs="Calibri"/>
          <w:sz w:val="24"/>
          <w:szCs w:val="24"/>
        </w:rPr>
        <w:t>Junping</w:t>
      </w:r>
      <w:proofErr w:type="spellEnd"/>
      <w:r w:rsidRPr="00420D01">
        <w:rPr>
          <w:rFonts w:ascii="Calibri" w:hAnsi="Calibri" w:cs="Calibri"/>
          <w:sz w:val="24"/>
          <w:szCs w:val="24"/>
        </w:rPr>
        <w:t xml:space="preserve"> Yu</w:t>
      </w:r>
      <w:r w:rsidR="00EE3797" w:rsidRPr="00420D01">
        <w:rPr>
          <w:rFonts w:ascii="Calibri" w:hAnsi="Calibri" w:cs="Calibri"/>
          <w:sz w:val="24"/>
          <w:szCs w:val="24"/>
        </w:rPr>
        <w:tab/>
      </w:r>
      <w:r w:rsidR="00EE3797" w:rsidRPr="00420D01">
        <w:rPr>
          <w:rFonts w:ascii="Calibri" w:hAnsi="Calibri" w:cs="Calibri"/>
          <w:sz w:val="24"/>
          <w:szCs w:val="24"/>
        </w:rPr>
        <w:tab/>
      </w:r>
      <w:r w:rsidR="00C440F8" w:rsidRPr="00420D01">
        <w:rPr>
          <w:rFonts w:ascii="Calibri" w:hAnsi="Calibri" w:cs="Calibri"/>
          <w:sz w:val="24"/>
          <w:szCs w:val="24"/>
        </w:rPr>
        <w:t>(</w:t>
      </w:r>
      <w:hyperlink r:id="rId17" w:history="1">
        <w:r w:rsidR="00C440F8" w:rsidRPr="00420D01">
          <w:rPr>
            <w:rStyle w:val="Hyperlink"/>
            <w:rFonts w:ascii="Calibri" w:hAnsi="Calibri" w:cs="Calibri"/>
            <w:sz w:val="24"/>
            <w:szCs w:val="24"/>
            <w:shd w:val="clear" w:color="auto" w:fill="FFFFFF"/>
          </w:rPr>
          <w:t>yujp@wh.iov.cn</w:t>
        </w:r>
      </w:hyperlink>
      <w:r w:rsidR="00C440F8" w:rsidRPr="00420D01">
        <w:rPr>
          <w:rFonts w:ascii="Calibri" w:hAnsi="Calibri" w:cs="Calibri"/>
          <w:color w:val="000033"/>
          <w:sz w:val="24"/>
          <w:szCs w:val="24"/>
          <w:shd w:val="clear" w:color="auto" w:fill="FFFFFF"/>
        </w:rPr>
        <w:t>)</w:t>
      </w:r>
    </w:p>
    <w:p w14:paraId="7BBA8AA3" w14:textId="77777777" w:rsidR="001C3716" w:rsidRPr="00420D01" w:rsidRDefault="001C3716" w:rsidP="001C3716">
      <w:pPr>
        <w:pBdr>
          <w:top w:val="nil"/>
          <w:left w:val="nil"/>
          <w:bottom w:val="nil"/>
          <w:right w:val="nil"/>
          <w:between w:val="nil"/>
        </w:pBdr>
        <w:spacing w:after="0" w:line="240" w:lineRule="auto"/>
        <w:jc w:val="both"/>
        <w:rPr>
          <w:rFonts w:ascii="Calibri" w:hAnsi="Calibri" w:cs="Calibri"/>
          <w:sz w:val="24"/>
          <w:szCs w:val="24"/>
        </w:rPr>
      </w:pPr>
      <w:proofErr w:type="spellStart"/>
      <w:r w:rsidRPr="00420D01">
        <w:rPr>
          <w:rFonts w:ascii="Calibri" w:hAnsi="Calibri" w:cs="Calibri"/>
          <w:sz w:val="24"/>
          <w:szCs w:val="24"/>
        </w:rPr>
        <w:t>Hongping</w:t>
      </w:r>
      <w:proofErr w:type="spellEnd"/>
      <w:r w:rsidRPr="00420D01">
        <w:rPr>
          <w:rFonts w:ascii="Calibri" w:hAnsi="Calibri" w:cs="Calibri"/>
          <w:sz w:val="24"/>
          <w:szCs w:val="24"/>
        </w:rPr>
        <w:t xml:space="preserve"> Wei</w:t>
      </w:r>
      <w:r w:rsidRPr="00420D01">
        <w:rPr>
          <w:rFonts w:ascii="Calibri" w:hAnsi="Calibri" w:cs="Calibri"/>
          <w:sz w:val="24"/>
          <w:szCs w:val="24"/>
        </w:rPr>
        <w:tab/>
      </w:r>
      <w:r w:rsidRPr="00420D01">
        <w:rPr>
          <w:rFonts w:ascii="Calibri" w:hAnsi="Calibri" w:cs="Calibri"/>
          <w:sz w:val="24"/>
          <w:szCs w:val="24"/>
        </w:rPr>
        <w:tab/>
        <w:t>(</w:t>
      </w:r>
      <w:hyperlink r:id="rId18" w:history="1">
        <w:r w:rsidRPr="00420D01">
          <w:rPr>
            <w:rFonts w:ascii="Calibri" w:hAnsi="Calibri" w:cs="Calibri"/>
            <w:sz w:val="24"/>
            <w:szCs w:val="24"/>
          </w:rPr>
          <w:t>hpwei@wh.iov.cn</w:t>
        </w:r>
      </w:hyperlink>
      <w:r w:rsidRPr="00420D01">
        <w:rPr>
          <w:rFonts w:ascii="Calibri" w:hAnsi="Calibri" w:cs="Calibri"/>
          <w:sz w:val="24"/>
          <w:szCs w:val="24"/>
        </w:rPr>
        <w:t>)</w:t>
      </w:r>
    </w:p>
    <w:p w14:paraId="1D9526FF" w14:textId="77777777" w:rsidR="00EE3797" w:rsidRPr="00420D01" w:rsidRDefault="00EE3797" w:rsidP="00952282">
      <w:pPr>
        <w:pBdr>
          <w:top w:val="nil"/>
          <w:left w:val="nil"/>
          <w:bottom w:val="nil"/>
          <w:right w:val="nil"/>
          <w:between w:val="nil"/>
        </w:pBdr>
        <w:spacing w:line="240" w:lineRule="auto"/>
        <w:jc w:val="both"/>
        <w:rPr>
          <w:rFonts w:ascii="Calibri" w:hAnsi="Calibri" w:cs="Calibri"/>
          <w:color w:val="7F7F7F"/>
          <w:sz w:val="24"/>
          <w:szCs w:val="24"/>
        </w:rPr>
      </w:pPr>
    </w:p>
    <w:p w14:paraId="78D97FE1" w14:textId="31000EE0" w:rsidR="00EB2623" w:rsidRPr="00420D01" w:rsidRDefault="00551D82" w:rsidP="00952282">
      <w:pPr>
        <w:pBdr>
          <w:top w:val="nil"/>
          <w:left w:val="nil"/>
          <w:bottom w:val="nil"/>
          <w:right w:val="nil"/>
          <w:between w:val="nil"/>
        </w:pBdr>
        <w:spacing w:after="0" w:line="240" w:lineRule="auto"/>
        <w:jc w:val="both"/>
        <w:rPr>
          <w:rFonts w:ascii="Calibri" w:hAnsi="Calibri" w:cs="Calibri"/>
          <w:color w:val="000000"/>
          <w:sz w:val="24"/>
          <w:szCs w:val="24"/>
        </w:rPr>
      </w:pPr>
      <w:bookmarkStart w:id="2" w:name="1fob9te" w:colFirst="0" w:colLast="0"/>
      <w:bookmarkEnd w:id="2"/>
      <w:r w:rsidRPr="00420D01">
        <w:rPr>
          <w:rFonts w:ascii="Calibri" w:hAnsi="Calibri" w:cs="Calibri"/>
          <w:b/>
          <w:color w:val="000000"/>
          <w:sz w:val="24"/>
          <w:szCs w:val="24"/>
        </w:rPr>
        <w:t>KEYWORDS:</w:t>
      </w:r>
    </w:p>
    <w:p w14:paraId="7AB9BB70" w14:textId="6A47761F" w:rsidR="006E4797" w:rsidRPr="00420D01" w:rsidRDefault="00872FA8" w:rsidP="00952282">
      <w:pPr>
        <w:pBdr>
          <w:top w:val="nil"/>
          <w:left w:val="nil"/>
          <w:bottom w:val="nil"/>
          <w:right w:val="nil"/>
          <w:between w:val="nil"/>
        </w:pBdr>
        <w:spacing w:after="0" w:line="240" w:lineRule="auto"/>
        <w:jc w:val="both"/>
        <w:rPr>
          <w:rFonts w:ascii="Calibri" w:hAnsi="Calibri" w:cs="Calibri"/>
          <w:sz w:val="24"/>
          <w:szCs w:val="24"/>
        </w:rPr>
      </w:pPr>
      <w:r w:rsidRPr="00420D01">
        <w:rPr>
          <w:rFonts w:ascii="Calibri" w:hAnsi="Calibri" w:cs="Calibri"/>
          <w:sz w:val="24"/>
          <w:szCs w:val="24"/>
        </w:rPr>
        <w:t>s</w:t>
      </w:r>
      <w:r w:rsidR="000A6121" w:rsidRPr="00420D01">
        <w:rPr>
          <w:rFonts w:ascii="Calibri" w:hAnsi="Calibri" w:cs="Calibri"/>
          <w:sz w:val="24"/>
          <w:szCs w:val="24"/>
        </w:rPr>
        <w:t xml:space="preserve">implex, duplex, triplex probe mix, </w:t>
      </w:r>
      <w:r w:rsidR="005306EF" w:rsidRPr="00420D01">
        <w:rPr>
          <w:rFonts w:ascii="Calibri" w:hAnsi="Calibri" w:cs="Calibri"/>
          <w:sz w:val="24"/>
          <w:szCs w:val="24"/>
        </w:rPr>
        <w:t>quadruplex,</w:t>
      </w:r>
      <w:r w:rsidR="000A6121" w:rsidRPr="00420D01">
        <w:rPr>
          <w:rFonts w:ascii="Calibri" w:hAnsi="Calibri" w:cs="Calibri"/>
          <w:sz w:val="24"/>
          <w:szCs w:val="24"/>
        </w:rPr>
        <w:t xml:space="preserve"> assays, SARS-CoV-2, RT-</w:t>
      </w:r>
      <w:proofErr w:type="spellStart"/>
      <w:r w:rsidR="000A6121" w:rsidRPr="00420D01">
        <w:rPr>
          <w:rFonts w:ascii="Calibri" w:hAnsi="Calibri" w:cs="Calibri"/>
          <w:sz w:val="24"/>
          <w:szCs w:val="24"/>
        </w:rPr>
        <w:t>ddPCR</w:t>
      </w:r>
      <w:proofErr w:type="spellEnd"/>
      <w:r w:rsidR="000A6121" w:rsidRPr="00420D01">
        <w:rPr>
          <w:rFonts w:ascii="Calibri" w:hAnsi="Calibri" w:cs="Calibri"/>
          <w:sz w:val="24"/>
          <w:szCs w:val="24"/>
        </w:rPr>
        <w:t>, detection, multiplex</w:t>
      </w:r>
    </w:p>
    <w:p w14:paraId="4258BCD6" w14:textId="77777777" w:rsidR="006E4797" w:rsidRPr="00420D01" w:rsidRDefault="006E4797" w:rsidP="00952282">
      <w:pPr>
        <w:pBdr>
          <w:top w:val="nil"/>
          <w:left w:val="nil"/>
          <w:bottom w:val="nil"/>
          <w:right w:val="nil"/>
          <w:between w:val="nil"/>
        </w:pBdr>
        <w:spacing w:line="240" w:lineRule="auto"/>
        <w:jc w:val="both"/>
        <w:rPr>
          <w:rFonts w:ascii="Calibri" w:hAnsi="Calibri" w:cs="Calibri"/>
          <w:color w:val="808080"/>
          <w:sz w:val="24"/>
          <w:szCs w:val="24"/>
        </w:rPr>
      </w:pPr>
    </w:p>
    <w:p w14:paraId="0B3E04C0" w14:textId="528B7FCB" w:rsidR="00EB2623" w:rsidRPr="00420D01" w:rsidRDefault="00551D82" w:rsidP="00952282">
      <w:pPr>
        <w:spacing w:after="0" w:line="240" w:lineRule="auto"/>
        <w:jc w:val="both"/>
        <w:rPr>
          <w:rFonts w:ascii="Calibri" w:hAnsi="Calibri" w:cs="Calibri"/>
          <w:sz w:val="24"/>
          <w:szCs w:val="24"/>
        </w:rPr>
      </w:pPr>
      <w:bookmarkStart w:id="3" w:name="kix.dnstqay1kwjl" w:colFirst="0" w:colLast="0"/>
      <w:bookmarkEnd w:id="3"/>
      <w:r w:rsidRPr="00420D01">
        <w:rPr>
          <w:rFonts w:ascii="Calibri" w:hAnsi="Calibri" w:cs="Calibri"/>
          <w:b/>
          <w:sz w:val="24"/>
          <w:szCs w:val="24"/>
        </w:rPr>
        <w:t>SUMMARY:</w:t>
      </w:r>
    </w:p>
    <w:p w14:paraId="61512F0A" w14:textId="2D507ACE" w:rsidR="006E4797" w:rsidRPr="00420D01" w:rsidRDefault="003E2AB3" w:rsidP="00952282">
      <w:pPr>
        <w:spacing w:after="0" w:line="240" w:lineRule="auto"/>
        <w:jc w:val="both"/>
        <w:rPr>
          <w:rFonts w:ascii="Calibri" w:hAnsi="Calibri" w:cs="Calibri"/>
          <w:sz w:val="24"/>
          <w:szCs w:val="24"/>
        </w:rPr>
      </w:pPr>
      <w:r w:rsidRPr="00420D01">
        <w:rPr>
          <w:rFonts w:ascii="Calibri" w:hAnsi="Calibri" w:cs="Calibri"/>
          <w:sz w:val="24"/>
          <w:szCs w:val="24"/>
        </w:rPr>
        <w:t xml:space="preserve">This work summarizes steps on developing different assays for SARS-CoV-2 detection using a two </w:t>
      </w:r>
      <w:proofErr w:type="spellStart"/>
      <w:r w:rsidRPr="00420D01">
        <w:rPr>
          <w:rFonts w:ascii="Calibri" w:hAnsi="Calibri" w:cs="Calibri"/>
          <w:sz w:val="24"/>
          <w:szCs w:val="24"/>
        </w:rPr>
        <w:t>color</w:t>
      </w:r>
      <w:proofErr w:type="spellEnd"/>
      <w:r w:rsidRPr="00420D01">
        <w:rPr>
          <w:rFonts w:ascii="Calibri" w:hAnsi="Calibri" w:cs="Calibri"/>
          <w:sz w:val="24"/>
          <w:szCs w:val="24"/>
        </w:rPr>
        <w:t xml:space="preserve"> </w:t>
      </w:r>
      <w:proofErr w:type="spellStart"/>
      <w:r w:rsidRPr="00420D01">
        <w:rPr>
          <w:rFonts w:ascii="Calibri" w:hAnsi="Calibri" w:cs="Calibri"/>
          <w:sz w:val="24"/>
          <w:szCs w:val="24"/>
        </w:rPr>
        <w:t>ddPCR</w:t>
      </w:r>
      <w:proofErr w:type="spellEnd"/>
      <w:r w:rsidRPr="00420D01">
        <w:rPr>
          <w:rFonts w:ascii="Calibri" w:hAnsi="Calibri" w:cs="Calibri"/>
          <w:sz w:val="24"/>
          <w:szCs w:val="24"/>
        </w:rPr>
        <w:t xml:space="preserve"> system. The steps are </w:t>
      </w:r>
      <w:proofErr w:type="gramStart"/>
      <w:r w:rsidRPr="00420D01">
        <w:rPr>
          <w:rFonts w:ascii="Calibri" w:hAnsi="Calibri" w:cs="Calibri"/>
          <w:sz w:val="24"/>
          <w:szCs w:val="24"/>
        </w:rPr>
        <w:t>elaborate</w:t>
      </w:r>
      <w:proofErr w:type="gramEnd"/>
      <w:r w:rsidRPr="00420D01">
        <w:rPr>
          <w:rFonts w:ascii="Calibri" w:hAnsi="Calibri" w:cs="Calibri"/>
          <w:sz w:val="24"/>
          <w:szCs w:val="24"/>
        </w:rPr>
        <w:t xml:space="preserve"> and </w:t>
      </w:r>
      <w:r w:rsidR="00FF1C13" w:rsidRPr="00420D01">
        <w:rPr>
          <w:rFonts w:ascii="Calibri" w:hAnsi="Calibri" w:cs="Calibri"/>
          <w:sz w:val="24"/>
          <w:szCs w:val="24"/>
        </w:rPr>
        <w:t>notes have been included on how to</w:t>
      </w:r>
      <w:r w:rsidRPr="00420D01">
        <w:rPr>
          <w:rFonts w:ascii="Calibri" w:hAnsi="Calibri" w:cs="Calibri"/>
          <w:sz w:val="24"/>
          <w:szCs w:val="24"/>
        </w:rPr>
        <w:t xml:space="preserve"> improve </w:t>
      </w:r>
      <w:r w:rsidRPr="00420D01">
        <w:rPr>
          <w:rFonts w:ascii="Calibri" w:hAnsi="Calibri" w:cs="Calibri"/>
          <w:sz w:val="24"/>
          <w:szCs w:val="24"/>
        </w:rPr>
        <w:lastRenderedPageBreak/>
        <w:t xml:space="preserve">the assays and experiment </w:t>
      </w:r>
      <w:r w:rsidR="00FF1C13" w:rsidRPr="00420D01">
        <w:rPr>
          <w:rFonts w:ascii="Calibri" w:hAnsi="Calibri" w:cs="Calibri"/>
          <w:sz w:val="24"/>
          <w:szCs w:val="24"/>
        </w:rPr>
        <w:t>performance</w:t>
      </w:r>
      <w:r w:rsidRPr="00420D01">
        <w:rPr>
          <w:rFonts w:ascii="Calibri" w:hAnsi="Calibri" w:cs="Calibri"/>
          <w:sz w:val="24"/>
          <w:szCs w:val="24"/>
        </w:rPr>
        <w:t>. These assays may be used for multiple SARS-CoV-2 RT-</w:t>
      </w:r>
      <w:proofErr w:type="spellStart"/>
      <w:r w:rsidRPr="00420D01">
        <w:rPr>
          <w:rFonts w:ascii="Calibri" w:hAnsi="Calibri" w:cs="Calibri"/>
          <w:sz w:val="24"/>
          <w:szCs w:val="24"/>
        </w:rPr>
        <w:t>ddPCR</w:t>
      </w:r>
      <w:proofErr w:type="spellEnd"/>
      <w:r w:rsidRPr="00420D01">
        <w:rPr>
          <w:rFonts w:ascii="Calibri" w:hAnsi="Calibri" w:cs="Calibri"/>
          <w:sz w:val="24"/>
          <w:szCs w:val="24"/>
        </w:rPr>
        <w:t xml:space="preserve"> applications.</w:t>
      </w:r>
    </w:p>
    <w:p w14:paraId="02866F8C" w14:textId="77777777" w:rsidR="006E4797" w:rsidRPr="00420D01" w:rsidRDefault="006E4797" w:rsidP="00952282">
      <w:pPr>
        <w:spacing w:line="240" w:lineRule="auto"/>
        <w:jc w:val="both"/>
        <w:rPr>
          <w:rFonts w:ascii="Calibri" w:hAnsi="Calibri" w:cs="Calibri"/>
          <w:color w:val="808080"/>
          <w:sz w:val="24"/>
          <w:szCs w:val="24"/>
        </w:rPr>
      </w:pPr>
    </w:p>
    <w:p w14:paraId="7A720A53" w14:textId="4CB2643D" w:rsidR="006E4797" w:rsidRPr="00420D01" w:rsidRDefault="00551D82" w:rsidP="00952282">
      <w:pPr>
        <w:spacing w:after="0" w:line="240" w:lineRule="auto"/>
        <w:jc w:val="both"/>
        <w:rPr>
          <w:rFonts w:ascii="Calibri" w:hAnsi="Calibri" w:cs="Calibri"/>
          <w:color w:val="808080"/>
          <w:sz w:val="24"/>
          <w:szCs w:val="24"/>
        </w:rPr>
      </w:pPr>
      <w:bookmarkStart w:id="4" w:name="3znysh7" w:colFirst="0" w:colLast="0"/>
      <w:bookmarkEnd w:id="4"/>
      <w:r w:rsidRPr="00420D01">
        <w:rPr>
          <w:rFonts w:ascii="Calibri" w:hAnsi="Calibri" w:cs="Calibri"/>
          <w:b/>
          <w:sz w:val="24"/>
          <w:szCs w:val="24"/>
        </w:rPr>
        <w:t>ABSTRACT:</w:t>
      </w:r>
    </w:p>
    <w:p w14:paraId="251F5019" w14:textId="4170D41F" w:rsidR="009F0874" w:rsidRPr="00420D01" w:rsidRDefault="002F3E6C" w:rsidP="00952282">
      <w:pPr>
        <w:spacing w:after="0" w:line="240" w:lineRule="auto"/>
        <w:jc w:val="both"/>
        <w:rPr>
          <w:rFonts w:ascii="Calibri" w:hAnsi="Calibri" w:cs="Calibri"/>
          <w:sz w:val="24"/>
          <w:szCs w:val="24"/>
        </w:rPr>
      </w:pPr>
      <w:r w:rsidRPr="00420D01">
        <w:rPr>
          <w:rFonts w:ascii="Calibri" w:hAnsi="Calibri" w:cs="Calibri"/>
          <w:sz w:val="24"/>
          <w:szCs w:val="24"/>
        </w:rPr>
        <w:t xml:space="preserve">Diagnosis of the ongoing SARS-CoV-2 pandemic is a priority for all countries across the globe. Currently, reverse transcription quantitative PCR (RT-qPCR) is the gold standard </w:t>
      </w:r>
      <w:r w:rsidR="0084712F" w:rsidRPr="00420D01">
        <w:rPr>
          <w:rFonts w:ascii="Calibri" w:hAnsi="Calibri" w:cs="Calibri"/>
          <w:sz w:val="24"/>
          <w:szCs w:val="24"/>
        </w:rPr>
        <w:t>for</w:t>
      </w:r>
      <w:r w:rsidRPr="00420D01">
        <w:rPr>
          <w:rFonts w:ascii="Calibri" w:hAnsi="Calibri" w:cs="Calibri"/>
          <w:sz w:val="24"/>
          <w:szCs w:val="24"/>
        </w:rPr>
        <w:t xml:space="preserve"> SARS-CoV-2 diagnosis as no permanent solution is available. However effective this </w:t>
      </w:r>
      <w:r w:rsidR="0084712F" w:rsidRPr="00420D01">
        <w:rPr>
          <w:rFonts w:ascii="Calibri" w:hAnsi="Calibri" w:cs="Calibri"/>
          <w:sz w:val="24"/>
          <w:szCs w:val="24"/>
        </w:rPr>
        <w:t>technique</w:t>
      </w:r>
      <w:r w:rsidRPr="00420D01">
        <w:rPr>
          <w:rFonts w:ascii="Calibri" w:hAnsi="Calibri" w:cs="Calibri"/>
          <w:sz w:val="24"/>
          <w:szCs w:val="24"/>
        </w:rPr>
        <w:t xml:space="preserve"> may be, research has emerged showing its limitations in detection and diagnosis especially when it comes to low abundant targets. In contrast, droplet digital PCR </w:t>
      </w:r>
      <w:r w:rsidR="0068484D" w:rsidRPr="00420D01">
        <w:rPr>
          <w:rFonts w:ascii="Calibri" w:hAnsi="Calibri" w:cs="Calibri"/>
          <w:sz w:val="24"/>
          <w:szCs w:val="24"/>
        </w:rPr>
        <w:t>(</w:t>
      </w:r>
      <w:proofErr w:type="spellStart"/>
      <w:r w:rsidRPr="00420D01">
        <w:rPr>
          <w:rFonts w:ascii="Calibri" w:hAnsi="Calibri" w:cs="Calibri"/>
          <w:sz w:val="24"/>
          <w:szCs w:val="24"/>
        </w:rPr>
        <w:t>ddPCR</w:t>
      </w:r>
      <w:proofErr w:type="spellEnd"/>
      <w:r w:rsidRPr="00420D01">
        <w:rPr>
          <w:rFonts w:ascii="Calibri" w:hAnsi="Calibri" w:cs="Calibri"/>
          <w:sz w:val="24"/>
          <w:szCs w:val="24"/>
        </w:rPr>
        <w:t>), a recent emerging technology with superior advantages over qPCR</w:t>
      </w:r>
      <w:r w:rsidR="0084712F" w:rsidRPr="00420D01">
        <w:rPr>
          <w:rFonts w:ascii="Calibri" w:hAnsi="Calibri" w:cs="Calibri"/>
          <w:sz w:val="24"/>
          <w:szCs w:val="24"/>
        </w:rPr>
        <w:t>,</w:t>
      </w:r>
      <w:r w:rsidR="0068484D" w:rsidRPr="00420D01">
        <w:rPr>
          <w:rFonts w:ascii="Calibri" w:hAnsi="Calibri" w:cs="Calibri"/>
          <w:sz w:val="24"/>
          <w:szCs w:val="24"/>
        </w:rPr>
        <w:t xml:space="preserve"> has been shown to</w:t>
      </w:r>
      <w:r w:rsidRPr="00420D01">
        <w:rPr>
          <w:rFonts w:ascii="Calibri" w:hAnsi="Calibri" w:cs="Calibri"/>
          <w:sz w:val="24"/>
          <w:szCs w:val="24"/>
        </w:rPr>
        <w:t xml:space="preserve"> overcome the challenges of RT-qPCR in diagnosis of SARS-CoV-2 from low abundant target samples. Prospectively, in this article, the capabilities of RT-</w:t>
      </w:r>
      <w:proofErr w:type="spellStart"/>
      <w:r w:rsidRPr="00420D01">
        <w:rPr>
          <w:rFonts w:ascii="Calibri" w:hAnsi="Calibri" w:cs="Calibri"/>
          <w:sz w:val="24"/>
          <w:szCs w:val="24"/>
        </w:rPr>
        <w:t>ddPCR</w:t>
      </w:r>
      <w:proofErr w:type="spellEnd"/>
      <w:r w:rsidRPr="00420D01">
        <w:rPr>
          <w:rFonts w:ascii="Calibri" w:hAnsi="Calibri" w:cs="Calibri"/>
          <w:sz w:val="24"/>
          <w:szCs w:val="24"/>
        </w:rPr>
        <w:t xml:space="preserve"> </w:t>
      </w:r>
      <w:r w:rsidR="00BC4E93" w:rsidRPr="00420D01">
        <w:rPr>
          <w:rFonts w:ascii="Calibri" w:hAnsi="Calibri" w:cs="Calibri"/>
          <w:sz w:val="24"/>
          <w:szCs w:val="24"/>
        </w:rPr>
        <w:t xml:space="preserve">are further expanded </w:t>
      </w:r>
      <w:r w:rsidR="0084712F" w:rsidRPr="00420D01">
        <w:rPr>
          <w:rFonts w:ascii="Calibri" w:hAnsi="Calibri" w:cs="Calibri"/>
          <w:sz w:val="24"/>
          <w:szCs w:val="24"/>
        </w:rPr>
        <w:t xml:space="preserve">by showing steps on how to develop simplex, duplex, triplex probe mix, and </w:t>
      </w:r>
      <w:r w:rsidR="005306EF" w:rsidRPr="00420D01">
        <w:rPr>
          <w:rFonts w:ascii="Calibri" w:hAnsi="Calibri" w:cs="Calibri"/>
          <w:sz w:val="24"/>
          <w:szCs w:val="24"/>
        </w:rPr>
        <w:t>quadruplex assays</w:t>
      </w:r>
      <w:r w:rsidR="0084712F" w:rsidRPr="00420D01">
        <w:rPr>
          <w:rFonts w:ascii="Calibri" w:hAnsi="Calibri" w:cs="Calibri"/>
          <w:sz w:val="24"/>
          <w:szCs w:val="24"/>
        </w:rPr>
        <w:t xml:space="preserve"> using a </w:t>
      </w:r>
      <w:proofErr w:type="spellStart"/>
      <w:r w:rsidR="003D7720" w:rsidRPr="00420D01">
        <w:rPr>
          <w:rFonts w:ascii="Calibri" w:hAnsi="Calibri" w:cs="Calibri"/>
          <w:sz w:val="24"/>
          <w:szCs w:val="24"/>
        </w:rPr>
        <w:t>two-color</w:t>
      </w:r>
      <w:proofErr w:type="spellEnd"/>
      <w:r w:rsidR="0084712F" w:rsidRPr="00420D01">
        <w:rPr>
          <w:rFonts w:ascii="Calibri" w:hAnsi="Calibri" w:cs="Calibri"/>
          <w:sz w:val="24"/>
          <w:szCs w:val="24"/>
        </w:rPr>
        <w:t xml:space="preserve"> detection system. Using primers and probes targeting specific sites of the SARS-CoV-2 genome (N, ORF1ab, RPP30, and RBD2)</w:t>
      </w:r>
      <w:r w:rsidR="008B4D2D" w:rsidRPr="00420D01">
        <w:rPr>
          <w:rFonts w:ascii="Calibri" w:hAnsi="Calibri" w:cs="Calibri"/>
          <w:sz w:val="24"/>
          <w:szCs w:val="24"/>
        </w:rPr>
        <w:t xml:space="preserve">, </w:t>
      </w:r>
      <w:r w:rsidR="00BC4E93" w:rsidRPr="00420D01">
        <w:rPr>
          <w:rFonts w:ascii="Calibri" w:hAnsi="Calibri" w:cs="Calibri"/>
          <w:sz w:val="24"/>
          <w:szCs w:val="24"/>
        </w:rPr>
        <w:t xml:space="preserve">the </w:t>
      </w:r>
      <w:r w:rsidR="0084712F" w:rsidRPr="00420D01">
        <w:rPr>
          <w:rFonts w:ascii="Calibri" w:hAnsi="Calibri" w:cs="Calibri"/>
          <w:sz w:val="24"/>
          <w:szCs w:val="24"/>
        </w:rPr>
        <w:t xml:space="preserve">development of these assays </w:t>
      </w:r>
      <w:r w:rsidR="003D6D9D" w:rsidRPr="00420D01">
        <w:rPr>
          <w:rFonts w:ascii="Calibri" w:hAnsi="Calibri" w:cs="Calibri"/>
          <w:sz w:val="24"/>
          <w:szCs w:val="24"/>
        </w:rPr>
        <w:t>is</w:t>
      </w:r>
      <w:r w:rsidR="00BC4E93" w:rsidRPr="00420D01">
        <w:rPr>
          <w:rFonts w:ascii="Calibri" w:hAnsi="Calibri" w:cs="Calibri"/>
          <w:sz w:val="24"/>
          <w:szCs w:val="24"/>
        </w:rPr>
        <w:t xml:space="preserve"> shown to be</w:t>
      </w:r>
      <w:r w:rsidR="0084712F" w:rsidRPr="00420D01">
        <w:rPr>
          <w:rFonts w:ascii="Calibri" w:hAnsi="Calibri" w:cs="Calibri"/>
          <w:sz w:val="24"/>
          <w:szCs w:val="24"/>
        </w:rPr>
        <w:t xml:space="preserve"> possible. </w:t>
      </w:r>
      <w:r w:rsidR="008B4D2D" w:rsidRPr="00420D01">
        <w:rPr>
          <w:rFonts w:ascii="Calibri" w:hAnsi="Calibri" w:cs="Calibri"/>
          <w:sz w:val="24"/>
          <w:szCs w:val="24"/>
        </w:rPr>
        <w:t>Additionally, step by step detailed protocol</w:t>
      </w:r>
      <w:r w:rsidR="00BC4E93" w:rsidRPr="00420D01">
        <w:rPr>
          <w:rFonts w:ascii="Calibri" w:hAnsi="Calibri" w:cs="Calibri"/>
          <w:sz w:val="24"/>
          <w:szCs w:val="24"/>
        </w:rPr>
        <w:t>s</w:t>
      </w:r>
      <w:r w:rsidR="008B4D2D" w:rsidRPr="00420D01">
        <w:rPr>
          <w:rFonts w:ascii="Calibri" w:hAnsi="Calibri" w:cs="Calibri"/>
          <w:sz w:val="24"/>
          <w:szCs w:val="24"/>
        </w:rPr>
        <w:t>, notes, and suggestions on how to improve the assays workflow</w:t>
      </w:r>
      <w:r w:rsidR="00D5248F" w:rsidRPr="00420D01">
        <w:rPr>
          <w:rFonts w:ascii="Calibri" w:hAnsi="Calibri" w:cs="Calibri"/>
          <w:sz w:val="24"/>
          <w:szCs w:val="24"/>
        </w:rPr>
        <w:t xml:space="preserve"> and </w:t>
      </w:r>
      <w:proofErr w:type="spellStart"/>
      <w:r w:rsidR="00D5248F" w:rsidRPr="00420D01">
        <w:rPr>
          <w:rFonts w:ascii="Calibri" w:hAnsi="Calibri" w:cs="Calibri"/>
          <w:sz w:val="24"/>
          <w:szCs w:val="24"/>
        </w:rPr>
        <w:t>analyze</w:t>
      </w:r>
      <w:proofErr w:type="spellEnd"/>
      <w:r w:rsidR="00D5248F" w:rsidRPr="00420D01">
        <w:rPr>
          <w:rFonts w:ascii="Calibri" w:hAnsi="Calibri" w:cs="Calibri"/>
          <w:sz w:val="24"/>
          <w:szCs w:val="24"/>
        </w:rPr>
        <w:t xml:space="preserve"> data</w:t>
      </w:r>
      <w:r w:rsidR="00BC4E93" w:rsidRPr="00420D01">
        <w:rPr>
          <w:rFonts w:ascii="Calibri" w:hAnsi="Calibri" w:cs="Calibri"/>
          <w:sz w:val="24"/>
          <w:szCs w:val="24"/>
        </w:rPr>
        <w:t xml:space="preserve"> are provided</w:t>
      </w:r>
      <w:r w:rsidR="008B4D2D" w:rsidRPr="00420D01">
        <w:rPr>
          <w:rFonts w:ascii="Calibri" w:hAnsi="Calibri" w:cs="Calibri"/>
          <w:sz w:val="24"/>
          <w:szCs w:val="24"/>
        </w:rPr>
        <w:t xml:space="preserve">. </w:t>
      </w:r>
      <w:r w:rsidR="00965E6E" w:rsidRPr="00420D01">
        <w:rPr>
          <w:rFonts w:ascii="Calibri" w:hAnsi="Calibri" w:cs="Calibri"/>
          <w:sz w:val="24"/>
          <w:szCs w:val="24"/>
        </w:rPr>
        <w:t xml:space="preserve">Adapting this workflow in future works </w:t>
      </w:r>
      <w:r w:rsidR="00BC4E93" w:rsidRPr="00420D01">
        <w:rPr>
          <w:rFonts w:ascii="Calibri" w:hAnsi="Calibri" w:cs="Calibri"/>
          <w:sz w:val="24"/>
          <w:szCs w:val="24"/>
        </w:rPr>
        <w:t xml:space="preserve">will </w:t>
      </w:r>
      <w:r w:rsidR="00965E6E" w:rsidRPr="00420D01">
        <w:rPr>
          <w:rFonts w:ascii="Calibri" w:hAnsi="Calibri" w:cs="Calibri"/>
          <w:sz w:val="24"/>
          <w:szCs w:val="24"/>
        </w:rPr>
        <w:t>ensure</w:t>
      </w:r>
      <w:r w:rsidR="00BC4E93" w:rsidRPr="00420D01">
        <w:rPr>
          <w:rFonts w:ascii="Calibri" w:hAnsi="Calibri" w:cs="Calibri"/>
          <w:sz w:val="24"/>
          <w:szCs w:val="24"/>
        </w:rPr>
        <w:t xml:space="preserve"> that</w:t>
      </w:r>
      <w:r w:rsidR="00965E6E" w:rsidRPr="00420D01">
        <w:rPr>
          <w:rFonts w:ascii="Calibri" w:hAnsi="Calibri" w:cs="Calibri"/>
          <w:sz w:val="24"/>
          <w:szCs w:val="24"/>
        </w:rPr>
        <w:t xml:space="preserve"> the maximum number of </w:t>
      </w:r>
      <w:r w:rsidR="00BC4E93" w:rsidRPr="00420D01">
        <w:rPr>
          <w:rFonts w:ascii="Calibri" w:hAnsi="Calibri" w:cs="Calibri"/>
          <w:sz w:val="24"/>
          <w:szCs w:val="24"/>
        </w:rPr>
        <w:t>targets</w:t>
      </w:r>
      <w:r w:rsidR="00965E6E" w:rsidRPr="00420D01">
        <w:rPr>
          <w:rFonts w:ascii="Calibri" w:hAnsi="Calibri" w:cs="Calibri"/>
          <w:sz w:val="24"/>
          <w:szCs w:val="24"/>
        </w:rPr>
        <w:t xml:space="preserve"> can be sensitively detected in a small sample significantly improving on cost and sample through</w:t>
      </w:r>
      <w:r w:rsidR="00BC4E93" w:rsidRPr="00420D01">
        <w:rPr>
          <w:rFonts w:ascii="Calibri" w:hAnsi="Calibri" w:cs="Calibri"/>
          <w:sz w:val="24"/>
          <w:szCs w:val="24"/>
        </w:rPr>
        <w:t>put.</w:t>
      </w:r>
    </w:p>
    <w:p w14:paraId="1B895A29" w14:textId="77777777" w:rsidR="00020046" w:rsidRPr="00420D01" w:rsidRDefault="00020046" w:rsidP="00952282">
      <w:pPr>
        <w:spacing w:after="0" w:line="240" w:lineRule="auto"/>
        <w:jc w:val="both"/>
        <w:rPr>
          <w:rFonts w:ascii="Calibri" w:hAnsi="Calibri" w:cs="Calibri"/>
          <w:b/>
          <w:sz w:val="24"/>
          <w:szCs w:val="24"/>
        </w:rPr>
      </w:pPr>
      <w:bookmarkStart w:id="5" w:name="2et92p0" w:colFirst="0" w:colLast="0"/>
      <w:bookmarkEnd w:id="5"/>
    </w:p>
    <w:p w14:paraId="55623BA0" w14:textId="72BC5BAA" w:rsidR="009D6F3B" w:rsidRPr="00420D01" w:rsidRDefault="00551D82" w:rsidP="009D6F3B">
      <w:pPr>
        <w:spacing w:after="0" w:line="240" w:lineRule="auto"/>
        <w:jc w:val="both"/>
        <w:rPr>
          <w:rFonts w:ascii="Calibri" w:hAnsi="Calibri" w:cs="Calibri"/>
          <w:sz w:val="24"/>
          <w:szCs w:val="24"/>
        </w:rPr>
      </w:pPr>
      <w:r w:rsidRPr="00420D01">
        <w:rPr>
          <w:rFonts w:ascii="Calibri" w:hAnsi="Calibri" w:cs="Calibri"/>
          <w:b/>
          <w:sz w:val="24"/>
          <w:szCs w:val="24"/>
        </w:rPr>
        <w:t>INTRODUCTION:</w:t>
      </w:r>
    </w:p>
    <w:p w14:paraId="2D2CE3E2" w14:textId="16643131" w:rsidR="00037048" w:rsidRPr="00420D01" w:rsidRDefault="0068484D" w:rsidP="00952282">
      <w:pPr>
        <w:spacing w:after="0" w:line="240" w:lineRule="auto"/>
        <w:jc w:val="both"/>
        <w:rPr>
          <w:rFonts w:ascii="Calibri" w:hAnsi="Calibri" w:cs="Calibri"/>
          <w:sz w:val="24"/>
          <w:szCs w:val="24"/>
        </w:rPr>
      </w:pPr>
      <w:r w:rsidRPr="00420D01">
        <w:rPr>
          <w:rFonts w:ascii="Calibri" w:hAnsi="Calibri" w:cs="Calibri"/>
          <w:sz w:val="24"/>
          <w:szCs w:val="24"/>
        </w:rPr>
        <w:t>Polymerase chain reaction (</w:t>
      </w:r>
      <w:r w:rsidR="003A3AE3" w:rsidRPr="00420D01">
        <w:rPr>
          <w:rFonts w:ascii="Calibri" w:hAnsi="Calibri" w:cs="Calibri"/>
          <w:sz w:val="24"/>
          <w:szCs w:val="24"/>
        </w:rPr>
        <w:t>PCR</w:t>
      </w:r>
      <w:r w:rsidRPr="00420D01">
        <w:rPr>
          <w:rFonts w:ascii="Calibri" w:hAnsi="Calibri" w:cs="Calibri"/>
          <w:sz w:val="24"/>
          <w:szCs w:val="24"/>
        </w:rPr>
        <w:t>)</w:t>
      </w:r>
      <w:r w:rsidR="003A3AE3" w:rsidRPr="00420D01">
        <w:rPr>
          <w:rFonts w:ascii="Calibri" w:hAnsi="Calibri" w:cs="Calibri"/>
          <w:sz w:val="24"/>
          <w:szCs w:val="24"/>
        </w:rPr>
        <w:t xml:space="preserve">, a well-recognized technique, has undergone several transformations since its advent to become a powerful technique capable of providing answers to nucleic acid research. </w:t>
      </w:r>
      <w:r w:rsidR="00521ECA" w:rsidRPr="00420D01">
        <w:rPr>
          <w:rFonts w:ascii="Calibri" w:hAnsi="Calibri" w:cs="Calibri"/>
          <w:sz w:val="24"/>
          <w:szCs w:val="24"/>
        </w:rPr>
        <w:t>The</w:t>
      </w:r>
      <w:r w:rsidR="00FA43EE" w:rsidRPr="00420D01">
        <w:rPr>
          <w:rFonts w:ascii="Calibri" w:hAnsi="Calibri" w:cs="Calibri"/>
          <w:sz w:val="24"/>
          <w:szCs w:val="24"/>
        </w:rPr>
        <w:t>se</w:t>
      </w:r>
      <w:r w:rsidR="00521ECA" w:rsidRPr="00420D01">
        <w:rPr>
          <w:rFonts w:ascii="Calibri" w:hAnsi="Calibri" w:cs="Calibri"/>
          <w:sz w:val="24"/>
          <w:szCs w:val="24"/>
        </w:rPr>
        <w:t xml:space="preserve"> transformations have been a constant improvement of the old technique. </w:t>
      </w:r>
      <w:r w:rsidR="003A3AE3" w:rsidRPr="00420D01">
        <w:rPr>
          <w:rFonts w:ascii="Calibri" w:hAnsi="Calibri" w:cs="Calibri"/>
          <w:sz w:val="24"/>
          <w:szCs w:val="24"/>
        </w:rPr>
        <w:t>T</w:t>
      </w:r>
      <w:r w:rsidR="00521ECA" w:rsidRPr="00420D01">
        <w:rPr>
          <w:rFonts w:ascii="Calibri" w:hAnsi="Calibri" w:cs="Calibri"/>
          <w:sz w:val="24"/>
          <w:szCs w:val="24"/>
        </w:rPr>
        <w:t>hese</w:t>
      </w:r>
      <w:r w:rsidR="003A3AE3" w:rsidRPr="00420D01">
        <w:rPr>
          <w:rFonts w:ascii="Calibri" w:hAnsi="Calibri" w:cs="Calibri"/>
          <w:sz w:val="24"/>
          <w:szCs w:val="24"/>
        </w:rPr>
        <w:t xml:space="preserve"> transformations </w:t>
      </w:r>
      <w:r w:rsidR="00521ECA" w:rsidRPr="00420D01">
        <w:rPr>
          <w:rFonts w:ascii="Calibri" w:hAnsi="Calibri" w:cs="Calibri"/>
          <w:sz w:val="24"/>
          <w:szCs w:val="24"/>
        </w:rPr>
        <w:t>can be summarized into</w:t>
      </w:r>
      <w:r w:rsidR="003A3AE3" w:rsidRPr="00420D01">
        <w:rPr>
          <w:rFonts w:ascii="Calibri" w:hAnsi="Calibri" w:cs="Calibri"/>
          <w:sz w:val="24"/>
          <w:szCs w:val="24"/>
        </w:rPr>
        <w:t xml:space="preserve"> three generations</w:t>
      </w:r>
      <w:r w:rsidR="00072E70" w:rsidRPr="00420D01">
        <w:rPr>
          <w:rFonts w:ascii="Calibri" w:hAnsi="Calibri" w:cs="Calibri"/>
          <w:sz w:val="24"/>
          <w:szCs w:val="24"/>
        </w:rPr>
        <w:fldChar w:fldCharType="begin"/>
      </w:r>
      <w:r w:rsidR="00072E70" w:rsidRPr="00420D01">
        <w:rPr>
          <w:rFonts w:ascii="Calibri" w:hAnsi="Calibri" w:cs="Calibri"/>
          <w:sz w:val="24"/>
          <w:szCs w:val="24"/>
        </w:rPr>
        <w:instrText xml:space="preserve"> ADDIN EN.CITE &lt;EndNote&gt;&lt;Cite&gt;&lt;Author&gt;Nyaruaba&lt;/Author&gt;&lt;Year&gt;2019&lt;/Year&gt;&lt;RecNum&gt;141&lt;/RecNum&gt;&lt;DisplayText&gt;&lt;style face="superscript"&gt;1&lt;/style&gt;&lt;/DisplayText&gt;&lt;record&gt;&lt;rec-number&gt;141&lt;/rec-number&gt;&lt;foreign-keys&gt;&lt;key app="EN" db-id="0rfevs9spvaspdert22vpzeo5xt2awadddrw" timestamp="1607411255"&gt;141&lt;/key&gt;&lt;/foreign-keys&gt;&lt;ref-type name="Journal Article"&gt;17&lt;/ref-type&gt;&lt;contributors&gt;&lt;authors&gt;&lt;author&gt;Nyaruaba, Raphael&lt;/author&gt;&lt;author&gt;Mwaliko, Caroline&lt;/author&gt;&lt;author&gt;Kering, Kelvin Kimutai&lt;/author&gt;&lt;author&gt;Wei, Hongping&lt;/author&gt;&lt;/authors&gt;&lt;/contributors&gt;&lt;titles&gt;&lt;title&gt;Droplet digital PCR applications in the tuberculosis world&lt;/title&gt;&lt;secondary-title&gt;Tuberculosis&lt;/secondary-title&gt;&lt;/titles&gt;&lt;periodical&gt;&lt;full-title&gt;Tuberculosis&lt;/full-title&gt;&lt;/periodical&gt;&lt;pages&gt;85-92&lt;/pages&gt;&lt;volume&gt;117&lt;/volume&gt;&lt;keywords&gt;&lt;keyword&gt;Quantification&lt;/keyword&gt;&lt;keyword&gt;Tuberculosis&lt;/keyword&gt;&lt;keyword&gt;Digital PCR&lt;/keyword&gt;&lt;keyword&gt;Droplet digital PCR&lt;/keyword&gt;&lt;keyword&gt;Quantitative PCR&lt;/keyword&gt;&lt;/keywords&gt;&lt;dates&gt;&lt;year&gt;2019&lt;/year&gt;&lt;pub-dates&gt;&lt;date&gt;2019/07/01/&lt;/date&gt;&lt;/pub-dates&gt;&lt;/dates&gt;&lt;isbn&gt;1472-9792&lt;/isbn&gt;&lt;urls&gt;&lt;related-urls&gt;&lt;url&gt;http://www.sciencedirect.com/science/article/pii/S1472979219301088&lt;/url&gt;&lt;/related-urls&gt;&lt;/urls&gt;&lt;electronic-resource-num&gt;https://doi.org/10.1016/j.tube.2019.07.001&lt;/electronic-resource-num&gt;&lt;/record&gt;&lt;/Cite&gt;&lt;/EndNote&gt;</w:instrText>
      </w:r>
      <w:r w:rsidR="00072E70" w:rsidRPr="00420D01">
        <w:rPr>
          <w:rFonts w:ascii="Calibri" w:hAnsi="Calibri" w:cs="Calibri"/>
          <w:sz w:val="24"/>
          <w:szCs w:val="24"/>
        </w:rPr>
        <w:fldChar w:fldCharType="separate"/>
      </w:r>
      <w:r w:rsidR="00072E70" w:rsidRPr="00420D01">
        <w:rPr>
          <w:rFonts w:ascii="Calibri" w:hAnsi="Calibri" w:cs="Calibri"/>
          <w:sz w:val="24"/>
          <w:szCs w:val="24"/>
          <w:vertAlign w:val="superscript"/>
        </w:rPr>
        <w:t>1</w:t>
      </w:r>
      <w:r w:rsidR="00072E70" w:rsidRPr="00420D01">
        <w:rPr>
          <w:rFonts w:ascii="Calibri" w:hAnsi="Calibri" w:cs="Calibri"/>
          <w:sz w:val="24"/>
          <w:szCs w:val="24"/>
        </w:rPr>
        <w:fldChar w:fldCharType="end"/>
      </w:r>
      <w:r w:rsidR="005E2681" w:rsidRPr="00420D01">
        <w:rPr>
          <w:rFonts w:ascii="Calibri" w:hAnsi="Calibri" w:cs="Calibri"/>
          <w:sz w:val="24"/>
          <w:szCs w:val="24"/>
        </w:rPr>
        <w:fldChar w:fldCharType="begin" w:fldLock="1"/>
      </w:r>
      <w:r w:rsidR="005E2681" w:rsidRPr="00420D01">
        <w:rPr>
          <w:rFonts w:ascii="Calibri" w:hAnsi="Calibri" w:cs="Calibri"/>
          <w:sz w:val="24"/>
          <w:szCs w:val="24"/>
        </w:rPr>
        <w:instrText>ADDIN CSL_CITATION {"citationItems":[{"id":"ITEM-1","itemData":{"DOI":"10.1016/j.tube.2019.07.001","ISSN":"1873281X","abstract":"© 2019 Elsevier Ltd Droplet digital polymerase chain reaction (ddPCR) is a third generation of polymerase chain reaction (PCR) that enables the exact quantification of nucleic acid targets within a sample. The capability of ddPCR to accurately detect and quantify low abundant targets has led to its fast-growing applications in detection of different pathogens. This review summarizes the ddPCR technology and its applications in tuberculosis diagnosis. From current studies including a total of 9 publications on the applications of ddPCR in tuberculosis research, it is clear that ddPCR technology offers enormous advantages, such as unparalleled sensitivity, high precision, and absolute quantification without a standard curve, over common molecular diagnostic platforms like the real-time quantification PCR. The latest study also showed that rapid drug susceptibility test of Mycobacterium tuberculosis in sputa could be achieved within 4 days. However, the high cost is the main limitation for its wide applications, especially in developing countries. As we near the vision 2030 goal for sustainable development and ending the tuberculosis epidemic by 2030, ddPCR techniques may help achieve this objective and many more discussed in the UNGA-HLM-TB.","author":[{"dropping-particle":"","family":"Nyaruaba","given":"R.","non-dropping-particle":"","parse-names":false,"suffix":""},{"dropping-particle":"","family":"Mwaliko","given":"C.","non-dropping-particle":"","parse-names":false,"suffix":""},{"dropping-particle":"","family":"Kering","given":"K.K.","non-dropping-particle":"","parse-names":false,"suffix":""},{"dropping-particle":"","family":"Wei","given":"H.","non-dropping-particle":"","parse-names":false,"suffix":""}],"container-title":"Tuberculosis","id":"ITEM-1","issued":{"date-parts":[["2019"]]},"title":"Droplet digital PCR applications in the tuberculosis world","type":"article-journal","volume":"117"},"uris":["http://www.mendeley.com/documents/?uuid=651afed7-aab3-34bd-80dd-e7655c341bc1"]}],"mendeley":{"formattedCitation":"[1]","plainTextFormattedCitation":"[1]","previouslyFormattedCitation":"[1]"},"properties":{"noteIndex":0},"schema":"https://github.com/citation-style-language/schema/raw/master/csl-citation.json"}</w:instrText>
      </w:r>
      <w:r w:rsidR="005E2681" w:rsidRPr="00420D01">
        <w:rPr>
          <w:rFonts w:ascii="Calibri" w:hAnsi="Calibri" w:cs="Calibri"/>
          <w:sz w:val="24"/>
          <w:szCs w:val="24"/>
        </w:rPr>
        <w:fldChar w:fldCharType="end"/>
      </w:r>
      <w:r w:rsidR="00521ECA" w:rsidRPr="00420D01">
        <w:rPr>
          <w:rFonts w:ascii="Calibri" w:hAnsi="Calibri" w:cs="Calibri"/>
          <w:sz w:val="24"/>
          <w:szCs w:val="24"/>
        </w:rPr>
        <w:t>.</w:t>
      </w:r>
      <w:r w:rsidR="003A3AE3" w:rsidRPr="00420D01">
        <w:rPr>
          <w:rFonts w:ascii="Calibri" w:hAnsi="Calibri" w:cs="Calibri"/>
          <w:sz w:val="24"/>
          <w:szCs w:val="24"/>
        </w:rPr>
        <w:t xml:space="preserve"> </w:t>
      </w:r>
      <w:r w:rsidR="00521ECA" w:rsidRPr="00420D01">
        <w:rPr>
          <w:rFonts w:ascii="Calibri" w:hAnsi="Calibri" w:cs="Calibri"/>
          <w:sz w:val="24"/>
          <w:szCs w:val="24"/>
        </w:rPr>
        <w:t>T</w:t>
      </w:r>
      <w:r w:rsidR="003A3AE3" w:rsidRPr="00420D01">
        <w:rPr>
          <w:rFonts w:ascii="Calibri" w:hAnsi="Calibri" w:cs="Calibri"/>
          <w:sz w:val="24"/>
          <w:szCs w:val="24"/>
        </w:rPr>
        <w:t xml:space="preserve">he first generation </w:t>
      </w:r>
      <w:r w:rsidR="00521ECA" w:rsidRPr="00420D01">
        <w:rPr>
          <w:rFonts w:ascii="Calibri" w:hAnsi="Calibri" w:cs="Calibri"/>
          <w:sz w:val="24"/>
          <w:szCs w:val="24"/>
        </w:rPr>
        <w:t>is conventional PCR that relies on gel electrophoresis to quantify and detect amplified targets. The second generation is quantitative real time PCR (qPCR)</w:t>
      </w:r>
      <w:r w:rsidR="003B76D1" w:rsidRPr="00420D01">
        <w:rPr>
          <w:rFonts w:ascii="Calibri" w:hAnsi="Calibri" w:cs="Calibri"/>
          <w:sz w:val="24"/>
          <w:szCs w:val="24"/>
        </w:rPr>
        <w:t xml:space="preserve"> that can </w:t>
      </w:r>
      <w:r w:rsidR="00521ECA" w:rsidRPr="00420D01">
        <w:rPr>
          <w:rFonts w:ascii="Calibri" w:hAnsi="Calibri" w:cs="Calibri"/>
          <w:sz w:val="24"/>
          <w:szCs w:val="24"/>
        </w:rPr>
        <w:t xml:space="preserve">detect samples in real time and rely on a standard curve </w:t>
      </w:r>
      <w:r w:rsidR="003B76D1" w:rsidRPr="00420D01">
        <w:rPr>
          <w:rFonts w:ascii="Calibri" w:hAnsi="Calibri" w:cs="Calibri"/>
          <w:sz w:val="24"/>
          <w:szCs w:val="24"/>
        </w:rPr>
        <w:t>to</w:t>
      </w:r>
      <w:r w:rsidR="00FA43EE" w:rsidRPr="00420D01">
        <w:rPr>
          <w:rFonts w:ascii="Calibri" w:hAnsi="Calibri" w:cs="Calibri"/>
          <w:sz w:val="24"/>
          <w:szCs w:val="24"/>
        </w:rPr>
        <w:t xml:space="preserve"> directly</w:t>
      </w:r>
      <w:r w:rsidR="003B76D1" w:rsidRPr="00420D01">
        <w:rPr>
          <w:rFonts w:ascii="Calibri" w:hAnsi="Calibri" w:cs="Calibri"/>
          <w:sz w:val="24"/>
          <w:szCs w:val="24"/>
        </w:rPr>
        <w:t xml:space="preserve"> </w:t>
      </w:r>
      <w:r w:rsidR="00521ECA" w:rsidRPr="00420D01">
        <w:rPr>
          <w:rFonts w:ascii="Calibri" w:hAnsi="Calibri" w:cs="Calibri"/>
          <w:sz w:val="24"/>
          <w:szCs w:val="24"/>
        </w:rPr>
        <w:t>quantify targets in a sample.</w:t>
      </w:r>
      <w:r w:rsidR="003B76D1" w:rsidRPr="00420D01">
        <w:rPr>
          <w:rFonts w:ascii="Calibri" w:hAnsi="Calibri" w:cs="Calibri"/>
          <w:sz w:val="24"/>
          <w:szCs w:val="24"/>
        </w:rPr>
        <w:t xml:space="preserve"> The third generation, digital PCR (</w:t>
      </w:r>
      <w:proofErr w:type="spellStart"/>
      <w:r w:rsidR="003B76D1" w:rsidRPr="00420D01">
        <w:rPr>
          <w:rFonts w:ascii="Calibri" w:hAnsi="Calibri" w:cs="Calibri"/>
          <w:sz w:val="24"/>
          <w:szCs w:val="24"/>
        </w:rPr>
        <w:t>dPCR</w:t>
      </w:r>
      <w:proofErr w:type="spellEnd"/>
      <w:r w:rsidR="003B76D1" w:rsidRPr="00420D01">
        <w:rPr>
          <w:rFonts w:ascii="Calibri" w:hAnsi="Calibri" w:cs="Calibri"/>
          <w:sz w:val="24"/>
          <w:szCs w:val="24"/>
        </w:rPr>
        <w:t xml:space="preserve">), can perform both detection, and absolute quantification of nucleic acid targets without the need of a standard curve. </w:t>
      </w:r>
      <w:proofErr w:type="spellStart"/>
      <w:r w:rsidR="003B76D1" w:rsidRPr="00420D01">
        <w:rPr>
          <w:rFonts w:ascii="Calibri" w:hAnsi="Calibri" w:cs="Calibri"/>
          <w:sz w:val="24"/>
          <w:szCs w:val="24"/>
        </w:rPr>
        <w:t>dPCR</w:t>
      </w:r>
      <w:proofErr w:type="spellEnd"/>
      <w:r w:rsidR="003B76D1" w:rsidRPr="00420D01">
        <w:rPr>
          <w:rFonts w:ascii="Calibri" w:hAnsi="Calibri" w:cs="Calibri"/>
          <w:sz w:val="24"/>
          <w:szCs w:val="24"/>
        </w:rPr>
        <w:t xml:space="preserve"> has also been improved further from </w:t>
      </w:r>
      <w:r w:rsidR="005D1AEB" w:rsidRPr="00420D01">
        <w:rPr>
          <w:rFonts w:ascii="Calibri" w:hAnsi="Calibri" w:cs="Calibri"/>
          <w:sz w:val="24"/>
          <w:szCs w:val="24"/>
        </w:rPr>
        <w:t>reaction</w:t>
      </w:r>
      <w:r w:rsidR="00C72B84" w:rsidRPr="00420D01">
        <w:rPr>
          <w:rFonts w:ascii="Calibri" w:hAnsi="Calibri" w:cs="Calibri"/>
          <w:sz w:val="24"/>
          <w:szCs w:val="24"/>
        </w:rPr>
        <w:t xml:space="preserve"> chamber</w:t>
      </w:r>
      <w:r w:rsidR="005D1AEB" w:rsidRPr="00420D01">
        <w:rPr>
          <w:rFonts w:ascii="Calibri" w:hAnsi="Calibri" w:cs="Calibri"/>
          <w:sz w:val="24"/>
          <w:szCs w:val="24"/>
        </w:rPr>
        <w:t>s being separated by the wells of a wall into emulsions of oil, water</w:t>
      </w:r>
      <w:r w:rsidR="007607A9" w:rsidRPr="00420D01">
        <w:rPr>
          <w:rFonts w:ascii="Calibri" w:hAnsi="Calibri" w:cs="Calibri"/>
          <w:sz w:val="24"/>
          <w:szCs w:val="24"/>
        </w:rPr>
        <w:t>,</w:t>
      </w:r>
      <w:r w:rsidR="005D1AEB" w:rsidRPr="00420D01">
        <w:rPr>
          <w:rFonts w:ascii="Calibri" w:hAnsi="Calibri" w:cs="Calibri"/>
          <w:sz w:val="24"/>
          <w:szCs w:val="24"/>
        </w:rPr>
        <w:t xml:space="preserve"> and stabilizing chemicals within the same well as seen in</w:t>
      </w:r>
      <w:r w:rsidR="003B76D1" w:rsidRPr="00420D01">
        <w:rPr>
          <w:rFonts w:ascii="Calibri" w:hAnsi="Calibri" w:cs="Calibri"/>
          <w:sz w:val="24"/>
          <w:szCs w:val="24"/>
        </w:rPr>
        <w:t xml:space="preserve"> droplet</w:t>
      </w:r>
      <w:r w:rsidR="007607A9" w:rsidRPr="00420D01">
        <w:rPr>
          <w:rFonts w:ascii="Calibri" w:hAnsi="Calibri" w:cs="Calibri"/>
          <w:sz w:val="24"/>
          <w:szCs w:val="24"/>
        </w:rPr>
        <w:t>-</w:t>
      </w:r>
      <w:r w:rsidR="003B76D1" w:rsidRPr="00420D01">
        <w:rPr>
          <w:rFonts w:ascii="Calibri" w:hAnsi="Calibri" w:cs="Calibri"/>
          <w:sz w:val="24"/>
          <w:szCs w:val="24"/>
        </w:rPr>
        <w:t>based digital PCR</w:t>
      </w:r>
      <w:r w:rsidR="001E66B5" w:rsidRPr="00420D01">
        <w:rPr>
          <w:rFonts w:ascii="Calibri" w:hAnsi="Calibri" w:cs="Calibri"/>
          <w:sz w:val="24"/>
          <w:szCs w:val="24"/>
        </w:rPr>
        <w:fldChar w:fldCharType="begin"/>
      </w:r>
      <w:r w:rsidR="001E66B5" w:rsidRPr="00420D01">
        <w:rPr>
          <w:rFonts w:ascii="Calibri" w:hAnsi="Calibri" w:cs="Calibri"/>
          <w:sz w:val="24"/>
          <w:szCs w:val="24"/>
        </w:rPr>
        <w:instrText xml:space="preserve"> ADDIN EN.CITE &lt;EndNote&gt;&lt;Cite&gt;&lt;Author&gt;Baker&lt;/Author&gt;&lt;Year&gt;2012&lt;/Year&gt;&lt;RecNum&gt;172&lt;/RecNum&gt;&lt;DisplayText&gt;&lt;style face="superscript"&gt;2&lt;/style&gt;&lt;/DisplayText&gt;&lt;record&gt;&lt;rec-number&gt;172&lt;/rec-number&gt;&lt;foreign-keys&gt;&lt;key app="EN" db-id="0rfevs9spvaspdert22vpzeo5xt2awadddrw" timestamp="1611822301"&gt;172&lt;/key&gt;&lt;/foreign-keys&gt;&lt;ref-type name="Journal Article"&gt;17&lt;/ref-type&gt;&lt;contributors&gt;&lt;authors&gt;&lt;author&gt;Baker, Monya&lt;/author&gt;&lt;/authors&gt;&lt;/contributors&gt;&lt;titles&gt;&lt;title&gt;Digital PCR hits its stride&lt;/title&gt;&lt;secondary-title&gt;Nature Methods&lt;/secondary-title&gt;&lt;/titles&gt;&lt;periodical&gt;&lt;full-title&gt;Nature Methods&lt;/full-title&gt;&lt;/periodical&gt;&lt;pages&gt;541-544&lt;/pages&gt;&lt;volume&gt;9&lt;/volume&gt;&lt;number&gt;6&lt;/number&gt;&lt;dates&gt;&lt;year&gt;2012&lt;/year&gt;&lt;pub-dates&gt;&lt;date&gt;2012/06/01&lt;/date&gt;&lt;/pub-dates&gt;&lt;/dates&gt;&lt;isbn&gt;1548-7105&lt;/isbn&gt;&lt;urls&gt;&lt;related-urls&gt;&lt;url&gt;https://doi.org/10.1038/nmeth.2027&lt;/url&gt;&lt;/related-urls&gt;&lt;/urls&gt;&lt;electronic-resource-num&gt;10.1038/nmeth.2027&lt;/electronic-resource-num&gt;&lt;/record&gt;&lt;/Cite&gt;&lt;/EndNote&gt;</w:instrText>
      </w:r>
      <w:r w:rsidR="001E66B5" w:rsidRPr="00420D01">
        <w:rPr>
          <w:rFonts w:ascii="Calibri" w:hAnsi="Calibri" w:cs="Calibri"/>
          <w:sz w:val="24"/>
          <w:szCs w:val="24"/>
        </w:rPr>
        <w:fldChar w:fldCharType="separate"/>
      </w:r>
      <w:r w:rsidR="001E66B5" w:rsidRPr="00420D01">
        <w:rPr>
          <w:rFonts w:ascii="Calibri" w:hAnsi="Calibri" w:cs="Calibri"/>
          <w:sz w:val="24"/>
          <w:szCs w:val="24"/>
          <w:vertAlign w:val="superscript"/>
        </w:rPr>
        <w:t>2</w:t>
      </w:r>
      <w:r w:rsidR="001E66B5" w:rsidRPr="00420D01">
        <w:rPr>
          <w:rFonts w:ascii="Calibri" w:hAnsi="Calibri" w:cs="Calibri"/>
          <w:sz w:val="24"/>
          <w:szCs w:val="24"/>
        </w:rPr>
        <w:fldChar w:fldCharType="end"/>
      </w:r>
      <w:r w:rsidR="003B76D1" w:rsidRPr="00420D01">
        <w:rPr>
          <w:rFonts w:ascii="Calibri" w:hAnsi="Calibri" w:cs="Calibri"/>
          <w:sz w:val="24"/>
          <w:szCs w:val="24"/>
        </w:rPr>
        <w:t xml:space="preserve">. </w:t>
      </w:r>
      <w:r w:rsidR="00FA43EE" w:rsidRPr="00420D01">
        <w:rPr>
          <w:rFonts w:ascii="Calibri" w:hAnsi="Calibri" w:cs="Calibri"/>
          <w:sz w:val="24"/>
          <w:szCs w:val="24"/>
        </w:rPr>
        <w:t xml:space="preserve">In </w:t>
      </w:r>
      <w:r w:rsidR="003B76D1" w:rsidRPr="00420D01">
        <w:rPr>
          <w:rFonts w:ascii="Calibri" w:hAnsi="Calibri" w:cs="Calibri"/>
          <w:sz w:val="24"/>
          <w:szCs w:val="24"/>
        </w:rPr>
        <w:t>droplet digital PCR (</w:t>
      </w:r>
      <w:proofErr w:type="spellStart"/>
      <w:r w:rsidR="003B76D1" w:rsidRPr="00420D01">
        <w:rPr>
          <w:rFonts w:ascii="Calibri" w:hAnsi="Calibri" w:cs="Calibri"/>
          <w:sz w:val="24"/>
          <w:szCs w:val="24"/>
        </w:rPr>
        <w:t>ddPCR</w:t>
      </w:r>
      <w:proofErr w:type="spellEnd"/>
      <w:r w:rsidR="003B76D1" w:rsidRPr="00420D01">
        <w:rPr>
          <w:rFonts w:ascii="Calibri" w:hAnsi="Calibri" w:cs="Calibri"/>
          <w:sz w:val="24"/>
          <w:szCs w:val="24"/>
        </w:rPr>
        <w:t>)</w:t>
      </w:r>
      <w:r w:rsidR="00FA43EE" w:rsidRPr="00420D01">
        <w:rPr>
          <w:rFonts w:ascii="Calibri" w:hAnsi="Calibri" w:cs="Calibri"/>
          <w:sz w:val="24"/>
          <w:szCs w:val="24"/>
        </w:rPr>
        <w:t xml:space="preserve">, a sample is </w:t>
      </w:r>
      <w:r w:rsidR="003D6D9D" w:rsidRPr="00420D01">
        <w:rPr>
          <w:rFonts w:ascii="Calibri" w:hAnsi="Calibri" w:cs="Calibri"/>
          <w:sz w:val="24"/>
          <w:szCs w:val="24"/>
        </w:rPr>
        <w:t>partitioned into</w:t>
      </w:r>
      <w:r w:rsidR="003B76D1" w:rsidRPr="00420D01">
        <w:rPr>
          <w:rFonts w:ascii="Calibri" w:hAnsi="Calibri" w:cs="Calibri"/>
          <w:sz w:val="24"/>
          <w:szCs w:val="24"/>
        </w:rPr>
        <w:t xml:space="preserve"> thousands of </w:t>
      </w:r>
      <w:proofErr w:type="spellStart"/>
      <w:r w:rsidR="005D1AEB" w:rsidRPr="00420D01">
        <w:rPr>
          <w:rFonts w:ascii="Calibri" w:hAnsi="Calibri" w:cs="Calibri"/>
          <w:sz w:val="24"/>
          <w:szCs w:val="24"/>
        </w:rPr>
        <w:t>nanoliter</w:t>
      </w:r>
      <w:proofErr w:type="spellEnd"/>
      <w:r w:rsidR="007607A9" w:rsidRPr="00420D01">
        <w:rPr>
          <w:rFonts w:ascii="Calibri" w:hAnsi="Calibri" w:cs="Calibri"/>
          <w:sz w:val="24"/>
          <w:szCs w:val="24"/>
        </w:rPr>
        <w:t>-</w:t>
      </w:r>
      <w:r w:rsidR="005D1AEB" w:rsidRPr="00420D01">
        <w:rPr>
          <w:rFonts w:ascii="Calibri" w:hAnsi="Calibri" w:cs="Calibri"/>
          <w:sz w:val="24"/>
          <w:szCs w:val="24"/>
        </w:rPr>
        <w:t xml:space="preserve">sized </w:t>
      </w:r>
      <w:r w:rsidR="003B76D1" w:rsidRPr="00420D01">
        <w:rPr>
          <w:rFonts w:ascii="Calibri" w:hAnsi="Calibri" w:cs="Calibri"/>
          <w:sz w:val="24"/>
          <w:szCs w:val="24"/>
        </w:rPr>
        <w:t xml:space="preserve">droplets containing individual targets that will later be quantified using </w:t>
      </w:r>
      <w:r w:rsidR="00E84F1B" w:rsidRPr="00420D01">
        <w:rPr>
          <w:rFonts w:ascii="Calibri" w:hAnsi="Calibri" w:cs="Calibri"/>
          <w:sz w:val="24"/>
          <w:szCs w:val="24"/>
        </w:rPr>
        <w:t>Poisson</w:t>
      </w:r>
      <w:r w:rsidR="003B76D1" w:rsidRPr="00420D01">
        <w:rPr>
          <w:rFonts w:ascii="Calibri" w:hAnsi="Calibri" w:cs="Calibri"/>
          <w:sz w:val="24"/>
          <w:szCs w:val="24"/>
        </w:rPr>
        <w:t xml:space="preserve"> statistics</w:t>
      </w:r>
      <w:r w:rsidR="001E66B5" w:rsidRPr="00420D01">
        <w:rPr>
          <w:rFonts w:ascii="Calibri" w:hAnsi="Calibri" w:cs="Calibri"/>
          <w:sz w:val="24"/>
          <w:szCs w:val="24"/>
        </w:rPr>
        <w:fldChar w:fldCharType="begin">
          <w:fldData xml:space="preserve">PEVuZE5vdGU+PENpdGU+PEF1dGhvcj5RdWFuPC9BdXRob3I+PFllYXI+MjAxODwvWWVhcj48UmVj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</w:fldData>
        </w:fldChar>
      </w:r>
      <w:r w:rsidR="001E66B5" w:rsidRPr="00420D01">
        <w:rPr>
          <w:rFonts w:ascii="Calibri" w:hAnsi="Calibri" w:cs="Calibri"/>
          <w:sz w:val="24"/>
          <w:szCs w:val="24"/>
        </w:rPr>
        <w:instrText xml:space="preserve"> ADDIN EN.CITE </w:instrText>
      </w:r>
      <w:r w:rsidR="001E66B5" w:rsidRPr="00420D01">
        <w:rPr>
          <w:rFonts w:ascii="Calibri" w:hAnsi="Calibri" w:cs="Calibri"/>
          <w:sz w:val="24"/>
          <w:szCs w:val="24"/>
        </w:rPr>
        <w:fldChar w:fldCharType="begin">
          <w:fldData xml:space="preserve">PEVuZE5vdGU+PENpdGU+PEF1dGhvcj5RdWFuPC9BdXRob3I+PFllYXI+MjAxODwvWWVhcj48UmVj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</w:fldData>
        </w:fldChar>
      </w:r>
      <w:r w:rsidR="001E66B5" w:rsidRPr="00420D01">
        <w:rPr>
          <w:rFonts w:ascii="Calibri" w:hAnsi="Calibri" w:cs="Calibri"/>
          <w:sz w:val="24"/>
          <w:szCs w:val="24"/>
        </w:rPr>
        <w:instrText xml:space="preserve"> ADDIN EN.CITE.DATA </w:instrText>
      </w:r>
      <w:r w:rsidR="001E66B5" w:rsidRPr="00420D01">
        <w:rPr>
          <w:rFonts w:ascii="Calibri" w:hAnsi="Calibri" w:cs="Calibri"/>
          <w:sz w:val="24"/>
          <w:szCs w:val="24"/>
        </w:rPr>
      </w:r>
      <w:r w:rsidR="001E66B5" w:rsidRPr="00420D01">
        <w:rPr>
          <w:rFonts w:ascii="Calibri" w:hAnsi="Calibri" w:cs="Calibri"/>
          <w:sz w:val="24"/>
          <w:szCs w:val="24"/>
        </w:rPr>
        <w:fldChar w:fldCharType="end"/>
      </w:r>
      <w:r w:rsidR="001E66B5" w:rsidRPr="00420D01">
        <w:rPr>
          <w:rFonts w:ascii="Calibri" w:hAnsi="Calibri" w:cs="Calibri"/>
          <w:sz w:val="24"/>
          <w:szCs w:val="24"/>
        </w:rPr>
      </w:r>
      <w:r w:rsidR="001E66B5" w:rsidRPr="00420D01">
        <w:rPr>
          <w:rFonts w:ascii="Calibri" w:hAnsi="Calibri" w:cs="Calibri"/>
          <w:sz w:val="24"/>
          <w:szCs w:val="24"/>
        </w:rPr>
        <w:fldChar w:fldCharType="separate"/>
      </w:r>
      <w:r w:rsidR="001E66B5" w:rsidRPr="00420D01">
        <w:rPr>
          <w:rFonts w:ascii="Calibri" w:hAnsi="Calibri" w:cs="Calibri"/>
          <w:sz w:val="24"/>
          <w:szCs w:val="24"/>
          <w:vertAlign w:val="superscript"/>
        </w:rPr>
        <w:t>2</w:t>
      </w:r>
      <w:r w:rsidR="007607A9" w:rsidRPr="00420D01">
        <w:rPr>
          <w:rFonts w:ascii="Calibri" w:hAnsi="Calibri" w:cs="Calibri"/>
          <w:sz w:val="24"/>
          <w:szCs w:val="24"/>
          <w:vertAlign w:val="superscript"/>
        </w:rPr>
        <w:t>–</w:t>
      </w:r>
      <w:r w:rsidR="001E66B5" w:rsidRPr="00420D01">
        <w:rPr>
          <w:rFonts w:ascii="Calibri" w:hAnsi="Calibri" w:cs="Calibri"/>
          <w:sz w:val="24"/>
          <w:szCs w:val="24"/>
          <w:vertAlign w:val="superscript"/>
        </w:rPr>
        <w:t>4</w:t>
      </w:r>
      <w:r w:rsidR="001E66B5" w:rsidRPr="00420D01">
        <w:rPr>
          <w:rFonts w:ascii="Calibri" w:hAnsi="Calibri" w:cs="Calibri"/>
          <w:sz w:val="24"/>
          <w:szCs w:val="24"/>
        </w:rPr>
        <w:fldChar w:fldCharType="end"/>
      </w:r>
      <w:r w:rsidR="003B76D1" w:rsidRPr="00420D01">
        <w:rPr>
          <w:rFonts w:ascii="Calibri" w:hAnsi="Calibri" w:cs="Calibri"/>
          <w:sz w:val="24"/>
          <w:szCs w:val="24"/>
        </w:rPr>
        <w:t xml:space="preserve">. This technique gives </w:t>
      </w:r>
      <w:proofErr w:type="spellStart"/>
      <w:r w:rsidR="003B76D1" w:rsidRPr="00420D01">
        <w:rPr>
          <w:rFonts w:ascii="Calibri" w:hAnsi="Calibri" w:cs="Calibri"/>
          <w:sz w:val="24"/>
          <w:szCs w:val="24"/>
        </w:rPr>
        <w:t>ddPCR</w:t>
      </w:r>
      <w:proofErr w:type="spellEnd"/>
      <w:r w:rsidR="003B76D1" w:rsidRPr="00420D01">
        <w:rPr>
          <w:rFonts w:ascii="Calibri" w:hAnsi="Calibri" w:cs="Calibri"/>
          <w:sz w:val="24"/>
          <w:szCs w:val="24"/>
        </w:rPr>
        <w:t xml:space="preserve"> </w:t>
      </w:r>
      <w:r w:rsidR="00E30844" w:rsidRPr="00420D01">
        <w:rPr>
          <w:rFonts w:ascii="Calibri" w:hAnsi="Calibri" w:cs="Calibri"/>
          <w:sz w:val="24"/>
          <w:szCs w:val="24"/>
        </w:rPr>
        <w:t>an edge in</w:t>
      </w:r>
      <w:r w:rsidR="003B76D1" w:rsidRPr="00420D01">
        <w:rPr>
          <w:rFonts w:ascii="Calibri" w:hAnsi="Calibri" w:cs="Calibri"/>
          <w:sz w:val="24"/>
          <w:szCs w:val="24"/>
        </w:rPr>
        <w:t xml:space="preserve"> quantify</w:t>
      </w:r>
      <w:r w:rsidR="00E30844" w:rsidRPr="00420D01">
        <w:rPr>
          <w:rFonts w:ascii="Calibri" w:hAnsi="Calibri" w:cs="Calibri"/>
          <w:sz w:val="24"/>
          <w:szCs w:val="24"/>
        </w:rPr>
        <w:t>ing</w:t>
      </w:r>
      <w:r w:rsidR="003B76D1" w:rsidRPr="00420D01">
        <w:rPr>
          <w:rFonts w:ascii="Calibri" w:hAnsi="Calibri" w:cs="Calibri"/>
          <w:sz w:val="24"/>
          <w:szCs w:val="24"/>
        </w:rPr>
        <w:t xml:space="preserve"> low abundant targets</w:t>
      </w:r>
      <w:r w:rsidR="00E30844" w:rsidRPr="00420D01">
        <w:rPr>
          <w:rFonts w:ascii="Calibri" w:hAnsi="Calibri" w:cs="Calibri"/>
          <w:sz w:val="24"/>
          <w:szCs w:val="24"/>
        </w:rPr>
        <w:t xml:space="preserve"> when compared to the other generations of PCR</w:t>
      </w:r>
      <w:r w:rsidR="003B76D1" w:rsidRPr="00420D01">
        <w:rPr>
          <w:rFonts w:ascii="Calibri" w:hAnsi="Calibri" w:cs="Calibri"/>
          <w:sz w:val="24"/>
          <w:szCs w:val="24"/>
        </w:rPr>
        <w:t>.</w:t>
      </w:r>
    </w:p>
    <w:p w14:paraId="4ED197F7" w14:textId="77777777" w:rsidR="009D6F3B" w:rsidRPr="00420D01" w:rsidRDefault="009D6F3B" w:rsidP="009D6F3B">
      <w:pPr>
        <w:spacing w:after="0" w:line="240" w:lineRule="auto"/>
        <w:jc w:val="both"/>
        <w:rPr>
          <w:rFonts w:ascii="Calibri" w:hAnsi="Calibri" w:cs="Calibri"/>
          <w:sz w:val="24"/>
          <w:szCs w:val="24"/>
        </w:rPr>
      </w:pPr>
    </w:p>
    <w:p w14:paraId="059C6FFB" w14:textId="08EF956A" w:rsidR="00037048" w:rsidRPr="00420D01" w:rsidRDefault="00037048" w:rsidP="00952282">
      <w:pPr>
        <w:spacing w:after="0" w:line="240" w:lineRule="auto"/>
        <w:jc w:val="both"/>
        <w:rPr>
          <w:rFonts w:ascii="Calibri" w:hAnsi="Calibri" w:cs="Calibri"/>
          <w:sz w:val="24"/>
          <w:szCs w:val="24"/>
        </w:rPr>
      </w:pPr>
      <w:r w:rsidRPr="00420D01">
        <w:rPr>
          <w:rFonts w:ascii="Calibri" w:hAnsi="Calibri" w:cs="Calibri"/>
          <w:sz w:val="24"/>
          <w:szCs w:val="24"/>
        </w:rPr>
        <w:t xml:space="preserve">Recently, multiple applications have highlighted the superiority of </w:t>
      </w:r>
      <w:proofErr w:type="spellStart"/>
      <w:r w:rsidRPr="00420D01">
        <w:rPr>
          <w:rFonts w:ascii="Calibri" w:hAnsi="Calibri" w:cs="Calibri"/>
          <w:sz w:val="24"/>
          <w:szCs w:val="24"/>
        </w:rPr>
        <w:t>ddPCR</w:t>
      </w:r>
      <w:proofErr w:type="spellEnd"/>
      <w:r w:rsidRPr="00420D01">
        <w:rPr>
          <w:rFonts w:ascii="Calibri" w:hAnsi="Calibri" w:cs="Calibri"/>
          <w:sz w:val="24"/>
          <w:szCs w:val="24"/>
        </w:rPr>
        <w:t xml:space="preserve"> over </w:t>
      </w:r>
      <w:r w:rsidR="00FA43EE" w:rsidRPr="00420D01">
        <w:rPr>
          <w:rFonts w:ascii="Calibri" w:hAnsi="Calibri" w:cs="Calibri"/>
          <w:sz w:val="24"/>
          <w:szCs w:val="24"/>
        </w:rPr>
        <w:t xml:space="preserve">the commonly used </w:t>
      </w:r>
      <w:r w:rsidRPr="00420D01">
        <w:rPr>
          <w:rFonts w:ascii="Calibri" w:hAnsi="Calibri" w:cs="Calibri"/>
          <w:sz w:val="24"/>
          <w:szCs w:val="24"/>
        </w:rPr>
        <w:t>qPCR when detecting and quantifying low abundant targets</w:t>
      </w:r>
      <w:r w:rsidR="005703DC" w:rsidRPr="00420D01">
        <w:rPr>
          <w:rFonts w:ascii="Calibri" w:hAnsi="Calibri" w:cs="Calibri"/>
          <w:sz w:val="24"/>
          <w:szCs w:val="24"/>
        </w:rPr>
        <w:fldChar w:fldCharType="begin">
          <w:fldData xml:space="preserve">PEVuZE5vdGU+PENpdGU+PEF1dGhvcj5OeWFydWFiYTwvQXV0aG9yPjxZZWFyPjIwMTk8L1llYXI+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</w:fldData>
        </w:fldChar>
      </w:r>
      <w:r w:rsidR="005703DC" w:rsidRPr="00420D01">
        <w:rPr>
          <w:rFonts w:ascii="Calibri" w:hAnsi="Calibri" w:cs="Calibri"/>
          <w:sz w:val="24"/>
          <w:szCs w:val="24"/>
        </w:rPr>
        <w:instrText xml:space="preserve"> ADDIN EN.CITE </w:instrText>
      </w:r>
      <w:r w:rsidR="005703DC" w:rsidRPr="00420D01">
        <w:rPr>
          <w:rFonts w:ascii="Calibri" w:hAnsi="Calibri" w:cs="Calibri"/>
          <w:sz w:val="24"/>
          <w:szCs w:val="24"/>
        </w:rPr>
        <w:fldChar w:fldCharType="begin">
          <w:fldData xml:space="preserve">PEVuZE5vdGU+PENpdGU+PEF1dGhvcj5OeWFydWFiYTwvQXV0aG9yPjxZZWFyPjIwMTk8L1llYXI+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</w:fldData>
        </w:fldChar>
      </w:r>
      <w:r w:rsidR="005703DC" w:rsidRPr="00420D01">
        <w:rPr>
          <w:rFonts w:ascii="Calibri" w:hAnsi="Calibri" w:cs="Calibri"/>
          <w:sz w:val="24"/>
          <w:szCs w:val="24"/>
        </w:rPr>
        <w:instrText xml:space="preserve"> ADDIN EN.CITE.DATA </w:instrText>
      </w:r>
      <w:r w:rsidR="005703DC" w:rsidRPr="00420D01">
        <w:rPr>
          <w:rFonts w:ascii="Calibri" w:hAnsi="Calibri" w:cs="Calibri"/>
          <w:sz w:val="24"/>
          <w:szCs w:val="24"/>
        </w:rPr>
      </w:r>
      <w:r w:rsidR="005703DC" w:rsidRPr="00420D01">
        <w:rPr>
          <w:rFonts w:ascii="Calibri" w:hAnsi="Calibri" w:cs="Calibri"/>
          <w:sz w:val="24"/>
          <w:szCs w:val="24"/>
        </w:rPr>
        <w:fldChar w:fldCharType="end"/>
      </w:r>
      <w:r w:rsidR="005703DC" w:rsidRPr="00420D01">
        <w:rPr>
          <w:rFonts w:ascii="Calibri" w:hAnsi="Calibri" w:cs="Calibri"/>
          <w:sz w:val="24"/>
          <w:szCs w:val="24"/>
        </w:rPr>
      </w:r>
      <w:r w:rsidR="005703DC" w:rsidRPr="00420D01">
        <w:rPr>
          <w:rFonts w:ascii="Calibri" w:hAnsi="Calibri" w:cs="Calibri"/>
          <w:sz w:val="24"/>
          <w:szCs w:val="24"/>
        </w:rPr>
        <w:fldChar w:fldCharType="separate"/>
      </w:r>
      <w:r w:rsidR="005703DC" w:rsidRPr="00420D01">
        <w:rPr>
          <w:rFonts w:ascii="Calibri" w:hAnsi="Calibri" w:cs="Calibri"/>
          <w:sz w:val="24"/>
          <w:szCs w:val="24"/>
          <w:vertAlign w:val="superscript"/>
        </w:rPr>
        <w:t>1,5,6</w:t>
      </w:r>
      <w:r w:rsidR="005703DC" w:rsidRPr="00420D01">
        <w:rPr>
          <w:rFonts w:ascii="Calibri" w:hAnsi="Calibri" w:cs="Calibri"/>
          <w:sz w:val="24"/>
          <w:szCs w:val="24"/>
        </w:rPr>
        <w:fldChar w:fldCharType="end"/>
      </w:r>
      <w:r w:rsidRPr="00420D01">
        <w:rPr>
          <w:rFonts w:ascii="Calibri" w:hAnsi="Calibri" w:cs="Calibri"/>
          <w:sz w:val="24"/>
          <w:szCs w:val="24"/>
        </w:rPr>
        <w:t>. SARS-CoV-2 is no exception to these applications</w:t>
      </w:r>
      <w:r w:rsidR="002471DF" w:rsidRPr="00420D01">
        <w:rPr>
          <w:rFonts w:ascii="Calibri" w:hAnsi="Calibri" w:cs="Calibri"/>
          <w:sz w:val="24"/>
          <w:szCs w:val="24"/>
        </w:rPr>
        <w:fldChar w:fldCharType="begin">
          <w:fldData xml:space="preserve">PEVuZE5vdGU+PENpdGU+PEF1dGhvcj5MaXU8L0F1dGhvcj48WWVhcj4yMDIwPC9ZZWFyPjxSZWNO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</w:fldData>
        </w:fldChar>
      </w:r>
      <w:r w:rsidR="002471DF" w:rsidRPr="00420D01">
        <w:rPr>
          <w:rFonts w:ascii="Calibri" w:hAnsi="Calibri" w:cs="Calibri"/>
          <w:sz w:val="24"/>
          <w:szCs w:val="24"/>
        </w:rPr>
        <w:instrText xml:space="preserve"> ADDIN EN.CITE </w:instrText>
      </w:r>
      <w:r w:rsidR="002471DF" w:rsidRPr="00420D01">
        <w:rPr>
          <w:rFonts w:ascii="Calibri" w:hAnsi="Calibri" w:cs="Calibri"/>
          <w:sz w:val="24"/>
          <w:szCs w:val="24"/>
        </w:rPr>
        <w:fldChar w:fldCharType="begin">
          <w:fldData xml:space="preserve">PEVuZE5vdGU+PENpdGU+PEF1dGhvcj5MaXU8L0F1dGhvcj48WWVhcj4yMDIwPC9ZZWFyPjxSZWNO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</w:fldData>
        </w:fldChar>
      </w:r>
      <w:r w:rsidR="002471DF" w:rsidRPr="00420D01">
        <w:rPr>
          <w:rFonts w:ascii="Calibri" w:hAnsi="Calibri" w:cs="Calibri"/>
          <w:sz w:val="24"/>
          <w:szCs w:val="24"/>
        </w:rPr>
        <w:instrText xml:space="preserve"> ADDIN EN.CITE.DATA </w:instrText>
      </w:r>
      <w:r w:rsidR="002471DF" w:rsidRPr="00420D01">
        <w:rPr>
          <w:rFonts w:ascii="Calibri" w:hAnsi="Calibri" w:cs="Calibri"/>
          <w:sz w:val="24"/>
          <w:szCs w:val="24"/>
        </w:rPr>
      </w:r>
      <w:r w:rsidR="002471DF" w:rsidRPr="00420D01">
        <w:rPr>
          <w:rFonts w:ascii="Calibri" w:hAnsi="Calibri" w:cs="Calibri"/>
          <w:sz w:val="24"/>
          <w:szCs w:val="24"/>
        </w:rPr>
        <w:fldChar w:fldCharType="end"/>
      </w:r>
      <w:r w:rsidR="002471DF" w:rsidRPr="00420D01">
        <w:rPr>
          <w:rFonts w:ascii="Calibri" w:hAnsi="Calibri" w:cs="Calibri"/>
          <w:sz w:val="24"/>
          <w:szCs w:val="24"/>
        </w:rPr>
      </w:r>
      <w:r w:rsidR="002471DF" w:rsidRPr="00420D01">
        <w:rPr>
          <w:rFonts w:ascii="Calibri" w:hAnsi="Calibri" w:cs="Calibri"/>
          <w:sz w:val="24"/>
          <w:szCs w:val="24"/>
        </w:rPr>
        <w:fldChar w:fldCharType="separate"/>
      </w:r>
      <w:r w:rsidR="002471DF" w:rsidRPr="00420D01">
        <w:rPr>
          <w:rFonts w:ascii="Calibri" w:hAnsi="Calibri" w:cs="Calibri"/>
          <w:sz w:val="24"/>
          <w:szCs w:val="24"/>
          <w:vertAlign w:val="superscript"/>
        </w:rPr>
        <w:t>7</w:t>
      </w:r>
      <w:r w:rsidR="00872FA8" w:rsidRPr="00420D01">
        <w:rPr>
          <w:rFonts w:ascii="Calibri" w:hAnsi="Calibri" w:cs="Calibri"/>
          <w:sz w:val="24"/>
          <w:szCs w:val="24"/>
          <w:vertAlign w:val="superscript"/>
        </w:rPr>
        <w:t>–</w:t>
      </w:r>
      <w:r w:rsidR="002471DF" w:rsidRPr="00420D01">
        <w:rPr>
          <w:rFonts w:ascii="Calibri" w:hAnsi="Calibri" w:cs="Calibri"/>
          <w:sz w:val="24"/>
          <w:szCs w:val="24"/>
          <w:vertAlign w:val="superscript"/>
        </w:rPr>
        <w:t>12</w:t>
      </w:r>
      <w:r w:rsidR="002471DF" w:rsidRPr="00420D01">
        <w:rPr>
          <w:rFonts w:ascii="Calibri" w:hAnsi="Calibri" w:cs="Calibri"/>
          <w:sz w:val="24"/>
          <w:szCs w:val="24"/>
        </w:rPr>
        <w:fldChar w:fldCharType="end"/>
      </w:r>
      <w:r w:rsidR="00E6288B" w:rsidRPr="00420D01">
        <w:rPr>
          <w:rFonts w:ascii="Calibri" w:hAnsi="Calibri" w:cs="Calibri"/>
          <w:sz w:val="24"/>
          <w:szCs w:val="24"/>
        </w:rPr>
        <w:t xml:space="preserve">. </w:t>
      </w:r>
      <w:r w:rsidRPr="00420D01">
        <w:rPr>
          <w:rFonts w:ascii="Calibri" w:hAnsi="Calibri" w:cs="Calibri"/>
          <w:sz w:val="24"/>
          <w:szCs w:val="24"/>
        </w:rPr>
        <w:t>Since the outbreak of SARS-CoV-2, scientists have been working on all fronts to come up with solutions on how to diagnose the virus and detect it efficiently. The current gold standard still remains to be qPCR</w:t>
      </w:r>
      <w:r w:rsidR="00E17011" w:rsidRPr="00420D01">
        <w:rPr>
          <w:rFonts w:ascii="Calibri" w:hAnsi="Calibri" w:cs="Calibri"/>
          <w:sz w:val="24"/>
          <w:szCs w:val="24"/>
        </w:rPr>
        <w:fldChar w:fldCharType="begin"/>
      </w:r>
      <w:r w:rsidR="002471DF" w:rsidRPr="00420D01">
        <w:rPr>
          <w:rFonts w:ascii="Calibri" w:hAnsi="Calibri" w:cs="Calibri"/>
          <w:sz w:val="24"/>
          <w:szCs w:val="24"/>
        </w:rPr>
        <w:instrText xml:space="preserve"> ADDIN EN.CITE &lt;EndNote&gt;&lt;Cite&gt;&lt;Author&gt;Nyaruaba&lt;/Author&gt;&lt;Year&gt;2020&lt;/Year&gt;&lt;RecNum&gt;158&lt;/RecNum&gt;&lt;DisplayText&gt;&lt;style face="superscript"&gt;13&lt;/style&gt;&lt;/DisplayText&gt;&lt;record&gt;&lt;rec-number&gt;158&lt;/rec-number&gt;&lt;foreign-keys&gt;&lt;key app="EN" db-id="0rfevs9spvaspdert22vpzeo5xt2awadddrw" timestamp="1607417798"&gt;158&lt;/key&gt;&lt;key app="ENWeb" db-id=""&gt;0&lt;/key&gt;&lt;/foreign-keys&gt;&lt;ref-type name="Journal Article"&gt;17&lt;/ref-type&gt;&lt;contributors&gt;&lt;authors&gt;&lt;author&gt;Nyaruaba, Raphael&lt;/author&gt;&lt;author&gt;Zhang, Bo&lt;/author&gt;&lt;author&gt;Muema, Caroline&lt;/author&gt;&lt;author&gt;Muturi, Elishiba&lt;/author&gt;&lt;author&gt;Oyejobi, Greater&lt;/author&gt;&lt;author&gt;Xiong, Jin&lt;/author&gt;&lt;author&gt;Li, Bei&lt;/author&gt;&lt;author&gt;Shi, Zhengli&lt;/author&gt;&lt;author&gt;Mwaliko, Caroline&lt;/author&gt;&lt;author&gt;Yu, Junping&lt;/author&gt;&lt;author&gt;Li, Xiaohong&lt;/author&gt;&lt;author&gt;Wei, Hongping&lt;/author&gt;&lt;/authors&gt;&lt;/contributors&gt;&lt;titles&gt;&lt;title&gt;Development of a Field-deployable RT-qPCR Workflow for COVID-19 Detection &lt;/title&gt;&lt;secondary-title&gt;Preprints&lt;/secondary-title&gt;&lt;/titles&gt;&lt;periodical&gt;&lt;full-title&gt;Preprints&lt;/full-title&gt;&lt;/periodical&gt;&lt;dates&gt;&lt;year&gt;2020&lt;/year&gt;&lt;pub-dates&gt;&lt;date&gt;2020040216 &lt;/date&gt;&lt;/pub-dates&gt;&lt;/dates&gt;&lt;urls&gt;&lt;/urls&gt;&lt;electronic-resource-num&gt;10.20944/preprints202004.0216.v1&lt;/electronic-resource-num&gt;&lt;/record&gt;&lt;/Cite&gt;&lt;/EndNote&gt;</w:instrText>
      </w:r>
      <w:r w:rsidR="00E17011" w:rsidRPr="00420D01">
        <w:rPr>
          <w:rFonts w:ascii="Calibri" w:hAnsi="Calibri" w:cs="Calibri"/>
          <w:sz w:val="24"/>
          <w:szCs w:val="24"/>
        </w:rPr>
        <w:fldChar w:fldCharType="separate"/>
      </w:r>
      <w:r w:rsidR="002471DF" w:rsidRPr="00420D01">
        <w:rPr>
          <w:rFonts w:ascii="Calibri" w:hAnsi="Calibri" w:cs="Calibri"/>
          <w:sz w:val="24"/>
          <w:szCs w:val="24"/>
          <w:vertAlign w:val="superscript"/>
        </w:rPr>
        <w:t>13</w:t>
      </w:r>
      <w:r w:rsidR="00E17011" w:rsidRPr="00420D01">
        <w:rPr>
          <w:rFonts w:ascii="Calibri" w:hAnsi="Calibri" w:cs="Calibri"/>
          <w:sz w:val="24"/>
          <w:szCs w:val="24"/>
        </w:rPr>
        <w:fldChar w:fldCharType="end"/>
      </w:r>
      <w:r w:rsidR="00C72B84" w:rsidRPr="00420D01">
        <w:rPr>
          <w:rFonts w:ascii="Calibri" w:hAnsi="Calibri" w:cs="Calibri"/>
          <w:sz w:val="24"/>
          <w:szCs w:val="24"/>
        </w:rPr>
        <w:fldChar w:fldCharType="begin" w:fldLock="1"/>
      </w:r>
      <w:r w:rsidR="005D1AEB" w:rsidRPr="00420D01">
        <w:rPr>
          <w:rFonts w:ascii="Calibri" w:hAnsi="Calibri" w:cs="Calibri"/>
          <w:sz w:val="24"/>
          <w:szCs w:val="24"/>
        </w:rPr>
        <w:instrText>ADDIN CSL_CITATION {"citationItems":[{"id":"ITEM-1","itemData":{"DOI":"10.20944/PREPRINTS202004.0216.V1","author":[{"dropping-particle":"","family":"Nyaruaba","given":"Raphael","non-dropping-particle":"","parse-names":false,"suffix":""},{"dropping-particle":"","family":"Zhang","given":"Bo","non-dropping-particle":"","parse-names":false,"suffix":""},{"dropping-particle":"","family":"Muema","given":"Caroline","non-dropping-particle":"","parse-names":false,"suffix":""},{"dropping-particle":"","family":"Muturi","given":"Elishiba","non-dropping-particle":"","parse-names":false,"suffix":""},{"dropping-particle":"","family":"Oyejobi","given":"Greater","non-dropping-particle":"","parse-names":false,"suffix":""},{"dropping-particle":"","family":"Xiong","given":"Jin","non-dropping-particle":"","parse-names":false,"suffix":""},{"dropping-particle":"","family":"Li","given":"Bei","non-dropping-particle":"","parse-names":false,"suffix":""},{"dropping-particle":"","family":"Shi","given":"Zhengli","non-dropping-particle":"","parse-names":false,"suffix":""},{"dropping-particle":"","family":"Mwaliko","given":"Caroline","non-dropping-particle":"","parse-names":false,"suffix":""},{"dropping-particle":"","family":"Yu","given":"Junping","non-dropping-particle":"","parse-names":false,"suffix":""},{"dropping-particle":"","family":"Li","given":"Xiaohong","non-dropping-particle":"","parse-names":false,"suffix":""},{"dropping-particle":"","family":"Wei","given":"Hongping","non-dropping-particle":"","parse-names":false,"suffix":""}],"id":"ITEM-1","issued":{"date-parts":[["2020","4","14"]]},"publisher":"Preprints","title":"Development of a Field-deployable RT-qPCR Workflow for COVID-19 Detection","type":"article-journal"},"uris":["http://www.mendeley.com/documents/?uuid=a9846a28-4457-3176-8194-d54417833e27"]}],"mendeley":{"formattedCitation":"[13]","plainTextFormattedCitation":"[13]","previouslyFormattedCitation":"[13]"},"properties":{"noteIndex":0},"schema":"https://github.com/citation-style-language/schema/raw/master/csl-citation.json"}</w:instrText>
      </w:r>
      <w:r w:rsidR="00C72B84" w:rsidRPr="00420D01">
        <w:rPr>
          <w:rFonts w:ascii="Calibri" w:hAnsi="Calibri" w:cs="Calibri"/>
          <w:sz w:val="24"/>
          <w:szCs w:val="24"/>
        </w:rPr>
        <w:fldChar w:fldCharType="end"/>
      </w:r>
      <w:r w:rsidRPr="00420D01">
        <w:rPr>
          <w:rFonts w:ascii="Calibri" w:hAnsi="Calibri" w:cs="Calibri"/>
          <w:sz w:val="24"/>
          <w:szCs w:val="24"/>
        </w:rPr>
        <w:t>. However, RT-</w:t>
      </w:r>
      <w:proofErr w:type="spellStart"/>
      <w:r w:rsidRPr="00420D01">
        <w:rPr>
          <w:rFonts w:ascii="Calibri" w:hAnsi="Calibri" w:cs="Calibri"/>
          <w:sz w:val="24"/>
          <w:szCs w:val="24"/>
        </w:rPr>
        <w:t>ddPCR</w:t>
      </w:r>
      <w:proofErr w:type="spellEnd"/>
      <w:r w:rsidRPr="00420D01">
        <w:rPr>
          <w:rFonts w:ascii="Calibri" w:hAnsi="Calibri" w:cs="Calibri"/>
          <w:sz w:val="24"/>
          <w:szCs w:val="24"/>
        </w:rPr>
        <w:t xml:space="preserve"> has been show</w:t>
      </w:r>
      <w:r w:rsidR="00C72B84" w:rsidRPr="00420D01">
        <w:rPr>
          <w:rFonts w:ascii="Calibri" w:hAnsi="Calibri" w:cs="Calibri"/>
          <w:sz w:val="24"/>
          <w:szCs w:val="24"/>
        </w:rPr>
        <w:t>n</w:t>
      </w:r>
      <w:r w:rsidRPr="00420D01">
        <w:rPr>
          <w:rFonts w:ascii="Calibri" w:hAnsi="Calibri" w:cs="Calibri"/>
          <w:sz w:val="24"/>
          <w:szCs w:val="24"/>
        </w:rPr>
        <w:t xml:space="preserve"> to be more accurate in detecting low abundant SARS-CoV-2 targets from both environmental and clinical </w:t>
      </w:r>
      <w:r w:rsidRPr="00420D01">
        <w:rPr>
          <w:rFonts w:ascii="Calibri" w:hAnsi="Calibri" w:cs="Calibri"/>
          <w:sz w:val="24"/>
          <w:szCs w:val="24"/>
        </w:rPr>
        <w:lastRenderedPageBreak/>
        <w:t>samples when compared to RT-qPCR</w:t>
      </w:r>
      <w:r w:rsidR="002471DF" w:rsidRPr="00420D01">
        <w:rPr>
          <w:rFonts w:ascii="Calibri" w:hAnsi="Calibri" w:cs="Calibri"/>
          <w:sz w:val="24"/>
          <w:szCs w:val="24"/>
        </w:rPr>
        <w:fldChar w:fldCharType="begin">
          <w:fldData xml:space="preserve">PEVuZE5vdGU+PENpdGU+PEF1dGhvcj5MaXU8L0F1dGhvcj48WWVhcj4yMDIwPC9ZZWFyPjxSZWNO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</w:fldData>
        </w:fldChar>
      </w:r>
      <w:r w:rsidR="002471DF" w:rsidRPr="00420D01">
        <w:rPr>
          <w:rFonts w:ascii="Calibri" w:hAnsi="Calibri" w:cs="Calibri"/>
          <w:sz w:val="24"/>
          <w:szCs w:val="24"/>
        </w:rPr>
        <w:instrText xml:space="preserve"> ADDIN EN.CITE </w:instrText>
      </w:r>
      <w:r w:rsidR="002471DF" w:rsidRPr="00420D01">
        <w:rPr>
          <w:rFonts w:ascii="Calibri" w:hAnsi="Calibri" w:cs="Calibri"/>
          <w:sz w:val="24"/>
          <w:szCs w:val="24"/>
        </w:rPr>
        <w:fldChar w:fldCharType="begin">
          <w:fldData xml:space="preserve">PEVuZE5vdGU+PENpdGU+PEF1dGhvcj5MaXU8L0F1dGhvcj48WWVhcj4yMDIwPC9ZZWFyPjxSZWNO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</w:fldData>
        </w:fldChar>
      </w:r>
      <w:r w:rsidR="002471DF" w:rsidRPr="00420D01">
        <w:rPr>
          <w:rFonts w:ascii="Calibri" w:hAnsi="Calibri" w:cs="Calibri"/>
          <w:sz w:val="24"/>
          <w:szCs w:val="24"/>
        </w:rPr>
        <w:instrText xml:space="preserve"> ADDIN EN.CITE.DATA </w:instrText>
      </w:r>
      <w:r w:rsidR="002471DF" w:rsidRPr="00420D01">
        <w:rPr>
          <w:rFonts w:ascii="Calibri" w:hAnsi="Calibri" w:cs="Calibri"/>
          <w:sz w:val="24"/>
          <w:szCs w:val="24"/>
        </w:rPr>
      </w:r>
      <w:r w:rsidR="002471DF" w:rsidRPr="00420D01">
        <w:rPr>
          <w:rFonts w:ascii="Calibri" w:hAnsi="Calibri" w:cs="Calibri"/>
          <w:sz w:val="24"/>
          <w:szCs w:val="24"/>
        </w:rPr>
        <w:fldChar w:fldCharType="end"/>
      </w:r>
      <w:r w:rsidR="002471DF" w:rsidRPr="00420D01">
        <w:rPr>
          <w:rFonts w:ascii="Calibri" w:hAnsi="Calibri" w:cs="Calibri"/>
          <w:sz w:val="24"/>
          <w:szCs w:val="24"/>
        </w:rPr>
      </w:r>
      <w:r w:rsidR="002471DF" w:rsidRPr="00420D01">
        <w:rPr>
          <w:rFonts w:ascii="Calibri" w:hAnsi="Calibri" w:cs="Calibri"/>
          <w:sz w:val="24"/>
          <w:szCs w:val="24"/>
        </w:rPr>
        <w:fldChar w:fldCharType="separate"/>
      </w:r>
      <w:r w:rsidR="002471DF" w:rsidRPr="00420D01">
        <w:rPr>
          <w:rFonts w:ascii="Calibri" w:hAnsi="Calibri" w:cs="Calibri"/>
          <w:sz w:val="24"/>
          <w:szCs w:val="24"/>
          <w:vertAlign w:val="superscript"/>
        </w:rPr>
        <w:t>7</w:t>
      </w:r>
      <w:r w:rsidR="007607A9" w:rsidRPr="00420D01">
        <w:rPr>
          <w:rFonts w:ascii="Calibri" w:hAnsi="Calibri" w:cs="Calibri"/>
          <w:sz w:val="24"/>
          <w:szCs w:val="24"/>
          <w:vertAlign w:val="superscript"/>
        </w:rPr>
        <w:t>–</w:t>
      </w:r>
      <w:r w:rsidR="002471DF" w:rsidRPr="00420D01">
        <w:rPr>
          <w:rFonts w:ascii="Calibri" w:hAnsi="Calibri" w:cs="Calibri"/>
          <w:sz w:val="24"/>
          <w:szCs w:val="24"/>
          <w:vertAlign w:val="superscript"/>
        </w:rPr>
        <w:t>12</w:t>
      </w:r>
      <w:r w:rsidR="002471DF" w:rsidRPr="00420D01">
        <w:rPr>
          <w:rFonts w:ascii="Calibri" w:hAnsi="Calibri" w:cs="Calibri"/>
          <w:sz w:val="24"/>
          <w:szCs w:val="24"/>
        </w:rPr>
        <w:fldChar w:fldCharType="end"/>
      </w:r>
      <w:r w:rsidR="00D108A1" w:rsidRPr="00420D01">
        <w:rPr>
          <w:rFonts w:ascii="Calibri" w:hAnsi="Calibri" w:cs="Calibri"/>
          <w:sz w:val="24"/>
          <w:szCs w:val="24"/>
        </w:rPr>
        <w:fldChar w:fldCharType="begin" w:fldLock="1"/>
      </w:r>
      <w:r w:rsidR="005D1AEB" w:rsidRPr="00420D01">
        <w:rPr>
          <w:rFonts w:ascii="Calibri" w:hAnsi="Calibri" w:cs="Calibri"/>
          <w:sz w:val="24"/>
          <w:szCs w:val="24"/>
        </w:rPr>
        <w:instrText>ADDIN CSL_CITATION {"citationItems":[{"id":"ITEM-1","itemData":{"DOI":"10.1080/22221751.2020.1772679","ISSN":"22221751","PMID":"32448084","abstract":"Different primers/probes sets have been developed all over the world for the nucleic acid detection of SARS-CoV-2 by quantitative real time polymerase chain reaction (qRT-PCR) as a standard method. In our recent study, we explored the feasibility of droplet digital PCR (ddPCR) for clinical SARS-CoV-2 nucleic acid detection compared with qRT-PCR using the same primer/probe sets issued by Chinese Center for Disease Control and Prevention (CDC) targeting viral ORF1ab or N gene, which showed that ddPCR could largely minimize the false negatives reports resulted by qRT-PCR [Suo T, Liu X, Feng J, et al. ddPCR: a more sensitive and accurate tool for SARS-CoV-2 detection in low viral load specimens. medRxiv [Internet]. 2020;2020.02.29.20029439. Available from: https://medrxiv.org/content/early/2020/03/06/2020.02.29.20029439.abstract]. Here, we further stringently compared the performance of qRT-PCR and ddPCR for 8 primer/probe sets with the same clinical samples and conditions. Results showed that none of 8 primer/probe sets used in qRT-PCR could significantly distinguish true negatives and positives with low viral load (10-4 dilution). Moreover, false positive reports of qRT-PCR with UCDC-N1, N2 and CCDC-N primers/probes sets were observed. In contrast, ddPCR showed significantly better performance in general for low viral load samples compared to qRT-PCR. Remarkably, the background readouts of ddPCR are relatively lower, which could efficiently reduce the production of false positive reports.","author":[{"dropping-particle":"","family":"Liu","given":"Xinjin","non-dropping-particle":"","parse-names":false,"suffix":""},{"dropping-particle":"","family":"Feng","given":"Jiangpeng","non-dropping-particle":"","parse-names":false,"suffix":""},{"dropping-particle":"","family":"Zhang","given":"Qiuhan","non-dropping-particle":"","parse-names":false,"suffix":""},{"dropping-particle":"","family":"Guo","given":"Dong","non-dropping-particle":"","parse-names":false,"suffix":""},{"dropping-particle":"","family":"Zhang","given":"Lu","non-dropping-particle":"","parse-names":false,"suffix":""},{"dropping-particle":"","family":"Suo","given":"Tao","non-dropping-particle":"","parse-names":false,"suffix":""},{"dropping-particle":"","family":"Hu","given":"Wenjia","non-dropping-particle":"","parse-names":false,"suffix":""},{"dropping-particle":"","family":"Guo","given":"Ming","non-dropping-particle":"","parse-names":false,"suffix":""},{"dropping-particle":"","family":"Wang","given":"Xin","non-dropping-particle":"","parse-names":false,"suffix":""},{"dropping-particle":"","family":"Huang","given":"Zhixiang","non-dropping-particle":"","parse-names":false,"suffix":""},{"dropping-particle":"","family":"Xiong","given":"Yong","non-dropping-particle":"","parse-names":false,"suffix":""},{"dropping-particle":"","family":"Chen","given":"Guozhong","non-dropping-particle":"","parse-names":false,"suffix":""},{"dropping-particle":"","family":"Chen","given":"Yu","non-dropping-particle":"","parse-names":false,"suffix":""},{"dropping-particle":"","family":"Lan","given":"Ke","non-dropping-particle":"","parse-names":false,"suffix":""}],"container-title":"Emerging microbes &amp; infections","id":"ITEM-1","issue":"1","issued":{"date-parts":[["2020"]]},"page":"1175-1179","title":"Analytical comparisons of SARS-COV-2 detection by qRT-PCR and ddPCR with multiple primer/probe sets","type":"article-journal","volume":"9"},"uris":["http://www.mendeley.com/documents/?uuid=587ac778-8dc2-4b50-8951-9b79e3a8baef"]},{"id":"ITEM-2","itemData":{"DOI":"10.1080/22221751.2020.1772678","ISSN":"22221751","PMID":"32438868","abstract":"Quantitative real time PCR (RT-PCR) is widely used as the gold standard for clinical detection of SARS-CoV-2. However, due to the low viral load specimens and the limitations of RT-PCR, significant numbers of false negative reports are inevitable, which results in failure to timely diagnose, cut off transmission, and assess discharge criteria. To improve this situation, an optimized droplet digital PCR (ddPCR) was used for detection of SARS-CoV-2, which showed that the limit of detection of ddPCR is significantly lower than that of RT-PCR. We further explored the feasibility of ddPCR to detect SARS-CoV-2 RNA from 77 patients, and compared with RT-PCR in terms of the diagnostic accuracy based on the results of follow-up survey. 26 patients of COVID-19 with negative RT-PCR reports were reported as positive by ddPCR. The sensitivity, specificity, PPV, NPV, negative likelihood ratio (NLR) and accuracy were improved from 40% (95% CI: 27-55%), 100% (95% CI: 54-100%), 100%, 16% (95% CI: 13-19%), 0.6 (95% CI: 0.48-0.75) and 47% (95% CI: 33-60%) for RT-PCR to 94% (95% CI: 83-99%), 100% (95% CI: 48-100%), 100%, 63% (95% CI: 36-83%), 0.06 (95% CI: 0.02-0.18), and 95% (95% CI: 84-99%) for ddPCR, respectively. Moreover, 6/14 (42.9%) convalescents were detected as positive by ddPCR at 5-12 days post discharge. Overall, ddPCR shows superiority for clinical diagnosis of SARS-CoV-2 to reduce the false negative reports, which could be a powerful complement to the RT-PCR.","author":[{"dropping-particle":"","family":"Suo","given":"Tao","non-dropping-particle":"","parse-names":false,"suffix":""},{"dropping-particle":"","family":"Liu","given":"Xinjin","non-dropping-particle":"","parse-names":false,"suffix":""},{"dropping-particle":"","family":"Feng","given":"Jiangpeng","non-dropping-particle":"","parse-names":false,"suffix":""},{"dropping-particle":"","family":"Guo","given":"Ming","non-dropping-particle":"","parse-names":false,"suffix":""},{"dropping-particle":"","family":"Hu","given":"Wenjia","non-dropping-particle":"","parse-names":false,"suffix":""},{"dropping-particle":"","family":"Guo","given":"Dong","non-dropping-particle":"","parse-names":false,"suffix":""},{"dropping-particle":"","family":"Ullah","given":"Hafiz","non-dropping-particle":"","parse-names":false,"suffix":""},{"dropping-particle":"","family":"Yang","given":"Yang","non-dropping-particle":"","parse-names":false,"suffix":""},{"dropping-particle":"","family":"Zhang","given":"Qiuhan","non-dropping-particle":"","parse-names":false,"suffix":""},{"dropping-particle":"","family":"Wang","given":"Xin","non-dropping-particle":"","parse-names":false,"suffix":""},{"dropping-particle":"","family":"Sajid","given":"Muhanmmad","non-dropping-particle":"","parse-names":false,"suffix":""},{"dropping-particle":"","family":"Huang","given":"Zhixiang","non-dropping-particle":"","parse-names":false,"suffix":""},{"dropping-particle":"","family":"Deng","given":"Liping","non-dropping-particle":"","parse-names":false,"suffix":""},{"dropping-particle":"","family":"Chen","given":"Tielong","non-dropping-particle":"","parse-names":false,"suffix":""},{"dropping-particle":"","family":"Liu","given":"Fang","non-dropping-particle":"","parse-names":false,"suffix":""},{"dropping-particle":"","family":"Xu","given":"Ke","non-dropping-particle":"","parse-names":false,"suffix":""},{"dropping-particle":"","family":"Liu","given":"Yuan","non-dropping-particle":"","parse-names":false,"suffix":""},{"dropping-particle":"","family":"Zhang","given":"Qi","non-dropping-particle":"","parse-names":false,"suffix":""},{"dropping-particle":"","family":"Liu","given":"Yingle","non-dropping-particle":"","parse-names":false,"suffix":""},{"dropping-particle":"","family":"Xiong","given":"Yong","non-dropping-particle":"","parse-names":false,"suffix":""},{"dropping-particle":"","family":"Chen","given":"Guozhong","non-dropping-particle":"","parse-names":false,"suffix":""},{"dropping-particle":"","family":"Lan","given":"Ke","non-dropping-particle":"","parse-names":false,"suffix":""},{"dropping-particle":"","family":"Chen","given":"Yu","non-dropping-particle":"","parse-names":false,"suffix":""}],"container-title":"Emerging microbes &amp; infections","id":"ITEM-2","issue":"1","issued":{"date-parts":[["2020"]]},"page":"1259-1268","title":"ddPCR: a more accurate tool for SARS-CoV-2 detection in low viral load specimens","type":"article-journal","volume":"9"},"uris":["http://www.mendeley.com/documents/?uuid=7259580e-420c-4c6d-bd34-3446e830543b"]},{"id":"ITEM-3","itemData":{"DOI":"10.1038/s41586-020-2271-3","ISSN":"14764687","PMID":"32340022","abstract":"The ongoing outbreak of coronavirus disease 2019 (COVID-19) has spread rapidly on a global scale. Although it is clear that severe acute respiratory syndrome coronavirus 2 (SARS-CoV-2) is transmitted through human respiratory droplets and direct contact, the potential for aerosol transmission is poorly understood1–3. Here we investigated the aerodynamic nature of SARS-CoV-2 by measuring viral RNA in aerosols in different areas of two Wuhan hospitals during the outbreak of COVID-19 in February and March 2020. The concentration of SARS-CoV-2 RNA in aerosols that was detected in isolation wards and ventilated patient rooms was very low, but it was higher in the toilet areas used by the patients. Levels of airborne SARS-CoV-2 RNA in the most public areas was undetectable, except in two areas that were prone to crowding; this increase was possibly due to individuals infected with SARS-CoV-2 in the crowd. We found that some medical staff areas initially had high concentrations of viral RNA with aerosol size distributions that showed peaks in the submicrometre and/or supermicrometre regions; however, these levels were reduced to undetectable levels after implementation of rigorous sanitization procedures. Although we have not established the infectivity of the virus detected in these hospital areas, we propose that SARS-CoV-2 may have the potential to be transmitted through aerosols. Our results indicate that room ventilation, open space, sanitization of protective apparel, and proper use and disinfection of toilet areas can effectively limit the concentration of SARS-CoV-2 RNA in aerosols. Future work should explore the infectivity of aerosolized virus.","author":[{"dropping-particle":"","family":"Liu","given":"Yuan","non-dropping-particle":"","parse-names":false,"suffix":""},{"dropping-particle":"","family":"Ning","given":"Zhi","non-dropping-particle":"","parse-names":false,"suffix":""},{"dropping-particle":"","family":"Chen","given":"Yu","non-dropping-particle":"","parse-names":false,"suffix":""},{"dropping-particle":"","family":"Guo","given":"Ming","non-dropping-particle":"","parse-names":false,"suffix":""},{"dropping-particle":"","family":"Liu","given":"Yingle","non-dropping-particle":"","parse-names":false,"suffix":""},{"dropping-particle":"","family":"Gali","given":"Nirmal Kumar","non-dropping-particle":"","parse-names":false,"suffix":""},{"dropping-particle":"","family":"Sun","given":"Li","non-dropping-particle":"","parse-names":false,"suffix":""},{"dropping-particle":"","family":"Duan","given":"Yusen","non-dropping-particle":"","parse-names":false,"suffix":""},{"dropping-particle":"","family":"Cai","given":"Jing","non-dropping-particle":"","parse-names":false,"suffix":""},{"dropping-particle":"","family":"Westerdahl","given":"Dane","non-dropping-particle":"","parse-names":false,"suffix":""},{"dropping-particle":"","family":"Liu","given":"Xinjin","non-dropping-particle":"","parse-names":false,"suffix":""},{"dropping-particle":"","family":"Xu","given":"Ke","non-dropping-particle":"","parse-names":false,"suffix":""},{"dropping-particle":"","family":"Ho","given":"Kin fai","non-dropping-particle":"","parse-names":false,"suffix":""},{"dropping-particle":"","family":"Kan","given":"Haidong","non-dropping-particle":"","parse-names":false,"suffix":""},{"dropping-particle":"","family":"Fu","given":"Qingyan","non-dropping-particle":"","parse-names":false,"suffix":""},{"dropping-particle":"","family":"Lan","given":"Ke","non-dropping-particle":"","parse-names":false,"suffix":""}],"container-title":"Nature","id":"ITEM-3","issue":"7813","issued":{"date-parts":[["2020"]]},"page":"557-560","title":"Aerodynamic analysis of SARS-CoV-2 in two Wuhan hospitals","type":"article-journal","volume":"582"},"uris":["http://www.mendeley.com/documents/?uuid=189e4b6a-6fb3-48ec-8c6d-1382071de9af"]},{"id":"ITEM-4","itemData":{"DOI":"https://doi.org/10.1016/j.scitotenv.2020.140370","ISSN":"0048-9697","abstract":"The rapid development of global COVID-19 pandemic poses an unprecedented challenge to the safety and quality of laboratory diagnostic testing. Little is known about the laboratory surface areas and operation behaviors that may cause potential contamination in SARS-CoV-2 nucleic acid testing. This study aims to provide reference basis for the improvement of laboratory disinfection programs and personal operating protocols. In this study, we compared the qRT-PCR and ddPCR in detecting of residual virus that existed on the object surfaces from sample transportation and reception related facilities, testing related instruments, personal protective equipment and other facilities in nucleic acid testing laboratory. All samples were negative by qRT-PCR, in contrast, 13 of 61 samples were positive for SARS-CoV-2 by ddPCR. The areas with highest density of SARS-CoV-2 nucleic acid were the outer gloves of operator A (37.4 copies/cm2), followed by door handle of 4 °C refrigerator (26.25 copies/cm2), goggles of operator A (22.16 copies/cm2), outer cover of high speed centrifuge (19.95 copies/cm2), inner wall of high speed centrifuge (14.70 copies/cm2) and others. We found that all the positive objects were directly or indirectly contacted by the operator's gloved hands, suggesting that hands contact was the main transmission pathway that led to laboratory environmental contamination. In summary, ddPCR has an advantage over qRT-PCR in tracing laboratory contamination. We evaluated the risk areas and operation behaviors that may easily cause contamination, and provided recommendation for improving the laboratory disinfection programs and personal operating specifications.","author":[{"dropping-particle":"","family":"Lv","given":"Jun","non-dropping-particle":"","parse-names":false,"suffix":""},{"dropping-particle":"","family":"Yang","given":"Jin","non-dropping-particle":"","parse-names":false,"suffix":""},{"dropping-particle":"","family":"Xue","given":"Juan","non-dropping-particle":"","parse-names":false,"suffix":""},{"dropping-particle":"","family":"Zhu","given":"Ping","non-dropping-particle":"","parse-names":false,"suffix":""},{"dropping-particle":"","family":"Liu","given":"Lanfang","non-dropping-particle":"","parse-names":false,"suffix":""},{"dropping-particle":"","family":"Li","given":"Shan","non-dropping-particle":"","parse-names":false,"suffix":""}],"container-title":"Science of The Total Environment","id":"ITEM-4","issued":{"date-parts":[["2020"]]},"page":"140370","title":"Detection of SARS-CoV-2 RNA residue on object surfaces in nucleic acid testing laboratory using droplet digital PCR","type":"article-journal","volume":"742"},"uris":["http://www.mendeley.com/documents/?uuid=06705e5c-c6ed-48c8-a4e6-37ccfa02a96e"]},{"id":"ITEM-5","itemData":{"DOI":"10.1093/cid/ciaa345","ISSN":"1058-4838","abstract":"Coronavirus disease 2019 (COVID-19) has become a public health emergency. The widely used reverse transcription–polymerase chain reaction (RT-PCR) method has limitations for clinical diagnosis and treatment.A total of 323 samples from 76 COVID-19–confirmed patients were analyzed by droplet digital PCR (ddPCR) and RT-PCR based 2 target genes (ORF1ab and N). Nasal swabs, throat swabs, sputum, blood, and urine were collected. Clinical and imaging data were obtained for clinical staging.In 95 samples that tested positive by both methods, the cycle threshold (Ct) of RT-PCR was highly correlated with the copy number of ddPCR (ORF1ab gene, R2 = 0.83; N gene, R2 = 0.87). Four (4/161) negative and 41 (41/67) single-gene positive samples tested by RT-PCR were positive according to ddPCR with viral loads ranging from 11.1 to 123.2 copies/test. The viral load of respiratory samples was then compared and the average viral load in sputum (17 429 ± 6920 copies/test) was found to be significantly higher than in throat swabs (2552 ± 1965 copies/test, P &amp;lt; .001) and nasal swabs (651 ± 501 copies/test, P &amp;lt; .001). Furthermore, the viral loads in the early and progressive stages were significantly higher than that in the recovery stage (46 800 ± 17 272 vs 1252 ± 1027, P &amp;lt; .001) analyzed by sputum samples.Quantitative monitoring of viral load in lower respiratory tract samples helps to evaluate disease progression, especially in cases of low viral load.","author":[{"dropping-particle":"","family":"Yu","given":"Fengting","non-dropping-particle":"","parse-names":false,"suffix":""},{"dropping-particle":"","family":"Yan","given":"Liting","non-dropping-particle":"","parse-names":false,"suffix":""},{"dropping-particle":"","family":"Wang","given":"Nan","non-dropping-particle":"","parse-names":false,"suffix":""},{"dropping-particle":"","family":"Yang","given":"Siyuan","non-dropping-particle":"","parse-names":false,"suffix":""},{"dropping-particle":"","family":"Wang","given":"Linghang","non-dropping-particle":"","parse-names":false,"suffix":""},{"dropping-particle":"","family":"Tang","given":"Yunxia","non-dropping-particle":"","parse-names":false,"suffix":""},{"dropping-particle":"","family":"Gao","given":"Guiju","non-dropping-particle":"","parse-names":false,"suffix":""},{"dropping-particle":"","family":"Wang","given":"Sa","non-dropping-particle":"","parse-names":false,"suffix":""},{"dropping-particle":"","family":"Ma","given":"Chengjie","non-dropping-particle":"","parse-names":false,"suffix":""},{"dropping-particle":"","family":"Xie","given":"Ruming","non-dropping-particle":"","parse-names":false,"suffix":""},{"dropping-particle":"","family":"Wang","given":"Fang","non-dropping-particle":"","parse-names":false,"suffix":""},{"dropping-particle":"","family":"Tan","given":"Chianru","non-dropping-particle":"","parse-names":false,"suffix":""},{"dropping-particle":"","family":"Zhu","given":"Lingxiang","non-dropping-particle":"","parse-names":false,"suffix":""},{"dropping-particle":"","family":"Guo","given":"Yong","non-dropping-particle":"","parse-names":false,"suffix":""},{"dropping-particle":"","family":"Zhang","given":"Fujie","non-dropping-particle":"","parse-names":false,"suffix":""}],"container-title":"Clinical Infectious Diseases","id":"ITEM-5","issued":{"date-parts":[["2020","3","28"]]},"title":"Quantitative Detection and Viral Load Analysis of SARS-CoV-2 in Infected Patients","type":"article-journal"},"uris":["http://www.mendeley.com/documents/?uuid=147d80ac-83df-4bbb-a58b-420192aa35bd"]},{"id":"ITEM-6","itemData":{"DOI":"10.3390/life10110302","ISSN":"2075-1729 (Print)","PMID":"33238410","abstract":"Our study aimed to investigate the kinetics of SARS-CoV-2 RNA in bile and in  different body fluids of two SARS-CoV-2 positive patients with acute cholecystitis by innovative droplet digital PCR (ddPCR) assays. For each patient, nasopharyngeal- and rectal swabs, bile, urine, and plasma samples were collected at different time points for SARS-CoV-2 RNA quantification by two ddPCR assays. For both patients, ddPCR revealed persistent and prolonged detection of viral RNA in the nasopharyngeal swab despite triple-negative or single-positive results by qRT-PCR. In Patient 1, SARS-CoV-2 RNA dropped more rapidly in bile and rectal-swab and declined slowly in nasopharyngeal swab and plasma, becoming undetectable in all compartments 97 days after symptoms started. Conversely, in patient 2, SARS-CoV-2 RNA was detected, even if at low copies, in all body samples (with the exception of urine) up to 75 days after the onset of symptoms. This study highlights that SARS-CoV-2 RNA can persist for a prolonged time in respiratory samples and in several biological samples despite negativity to qRT-PCR, supporting SARS-CoV-2's ability to provoke persistent and disseminated infection and therefore to contribute to extra-pulmonary clinical manifestations.","author":[{"dropping-particle":"","family":"Scutari","given":"Rossana","non-dropping-particle":"","parse-names":false,"suffix":""},{"dropping-particle":"","family":"Piermatteo","given":"Lorenzo","non-dropping-particle":"","parse-names":false,"suffix":""},{"dropping-particle":"","family":"Ciancio Manuelli","given":"Matteo","non-dropping-particle":"","parse-names":false,"suffix":""},{"dropping-particle":"","family":"Iannetta","given":"Marco","non-dropping-particle":"","parse-names":false,"suffix":""},{"dropping-particle":"","family":"Salpini","given":"Romina","non-dropping-particle":"","parse-names":false,"suffix":""},{"dropping-particle":"","family":"Bertoli","given":"Ada","non-dropping-particle":"","parse-names":false,"suffix":""},{"dropping-particle":"","family":"Alteri","given":"Claudia","non-dropping-particle":"","parse-names":false,"suffix":""},{"dropping-particle":"","family":"Saccomandi","given":"Patrizia","non-dropping-particle":"","parse-names":false,"suffix":""},{"dropping-particle":"","family":"Bellocchi","given":"Maria Concetta","non-dropping-particle":"","parse-names":false,"suffix":""},{"dropping-particle":"","family":"Malagnino","given":"Vincenzo","non-dropping-particle":"","parse-names":false,"suffix":""},{"dropping-particle":"","family":"Teti","given":"Elisabetta","non-dropping-particle":"","parse-names":false,"suffix":""},{"dropping-particle":"","family":"Sforza","given":"Daniele","non-dropping-particle":"","parse-names":false,"suffix":""},{"dropping-particle":"","family":"Siragusa","given":"Leandro","non-dropping-particle":"","parse-names":false,"suffix":""},{"dropping-particle":"","family":"Grande","given":"Michele","non-dropping-particle":"","parse-names":false,"suffix":""},{"dropping-particle":"","family":"Sarmati","given":"Loredana","non-dropping-particle":"","parse-names":false,"suffix":""},{"dropping-particle":"","family":"Svicher","given":"Valentina","non-dropping-particle":"","parse-names":false,"suffix":""},{"dropping-particle":"","family":"Andreoni","given":"Massimo","non-dropping-particle":"","parse-names":false,"suffix":""},{"dropping-particle":"","family":"Ceccherini-Silberstein","given":"Francesca","non-dropping-particle":"","parse-names":false,"suffix":""}],"container-title":"Life (Basel, Switzerland)","id":"ITEM-6","issue":"11","issued":{"date-parts":[["2020","11"]]},"language":"eng","title":"Long-Term SARS-CoV-2 Infection Associated with Viral Dissemination in Different Body  Fluids Including Bile in Two Patients with Acute Cholecystitis.","type":"article","volume":"10"},"uris":["http://www.mendeley.com/documents/?uuid=2956ee0c-b4a3-4cb0-bd83-b764fb54dc66"]}],"mendeley":{"formattedCitation":"[7–12]","plainTextFormattedCitation":"[7–12]","previouslyFormattedCitation":"[7–12]"},"properties":{"noteIndex":0},"schema":"https://github.com/citation-style-language/schema/raw/master/csl-citation.json"}</w:instrText>
      </w:r>
      <w:r w:rsidR="00D108A1" w:rsidRPr="00420D01">
        <w:rPr>
          <w:rFonts w:ascii="Calibri" w:hAnsi="Calibri" w:cs="Calibri"/>
          <w:sz w:val="24"/>
          <w:szCs w:val="24"/>
        </w:rPr>
        <w:fldChar w:fldCharType="end"/>
      </w:r>
      <w:r w:rsidRPr="00420D01">
        <w:rPr>
          <w:rFonts w:ascii="Calibri" w:hAnsi="Calibri" w:cs="Calibri"/>
          <w:sz w:val="24"/>
          <w:szCs w:val="24"/>
        </w:rPr>
        <w:t xml:space="preserve">. </w:t>
      </w:r>
      <w:r w:rsidR="00C72B84" w:rsidRPr="00420D01">
        <w:rPr>
          <w:rFonts w:ascii="Calibri" w:hAnsi="Calibri" w:cs="Calibri"/>
          <w:sz w:val="24"/>
          <w:szCs w:val="24"/>
        </w:rPr>
        <w:t xml:space="preserve">Most of the SARS-CoV-2 </w:t>
      </w:r>
      <w:proofErr w:type="spellStart"/>
      <w:r w:rsidR="00C72B84" w:rsidRPr="00420D01">
        <w:rPr>
          <w:rFonts w:ascii="Calibri" w:hAnsi="Calibri" w:cs="Calibri"/>
          <w:sz w:val="24"/>
          <w:szCs w:val="24"/>
        </w:rPr>
        <w:t>ddPCR</w:t>
      </w:r>
      <w:proofErr w:type="spellEnd"/>
      <w:r w:rsidR="00C72B84" w:rsidRPr="00420D01">
        <w:rPr>
          <w:rFonts w:ascii="Calibri" w:hAnsi="Calibri" w:cs="Calibri"/>
          <w:sz w:val="24"/>
          <w:szCs w:val="24"/>
        </w:rPr>
        <w:t xml:space="preserve"> published works depend on simplex assays with the multiplex ones depending on commercial assays. </w:t>
      </w:r>
      <w:r w:rsidR="00FA43EE" w:rsidRPr="00420D01">
        <w:rPr>
          <w:rFonts w:ascii="Calibri" w:hAnsi="Calibri" w:cs="Calibri"/>
          <w:sz w:val="24"/>
          <w:szCs w:val="24"/>
        </w:rPr>
        <w:t>Hence, more should be done to explain how to develop multiplex RT-</w:t>
      </w:r>
      <w:proofErr w:type="spellStart"/>
      <w:r w:rsidR="00FA43EE" w:rsidRPr="00420D01">
        <w:rPr>
          <w:rFonts w:ascii="Calibri" w:hAnsi="Calibri" w:cs="Calibri"/>
          <w:sz w:val="24"/>
          <w:szCs w:val="24"/>
        </w:rPr>
        <w:t>dPCR</w:t>
      </w:r>
      <w:proofErr w:type="spellEnd"/>
      <w:r w:rsidR="00FA43EE" w:rsidRPr="00420D01">
        <w:rPr>
          <w:rFonts w:ascii="Calibri" w:hAnsi="Calibri" w:cs="Calibri"/>
          <w:sz w:val="24"/>
          <w:szCs w:val="24"/>
        </w:rPr>
        <w:t xml:space="preserve"> assays for SARS-CoV-2 detection.</w:t>
      </w:r>
    </w:p>
    <w:p w14:paraId="0DBE579E" w14:textId="77777777" w:rsidR="009D6F3B" w:rsidRPr="00420D01" w:rsidRDefault="009D6F3B" w:rsidP="009D6F3B">
      <w:pPr>
        <w:spacing w:after="0" w:line="240" w:lineRule="auto"/>
        <w:jc w:val="both"/>
        <w:rPr>
          <w:rFonts w:ascii="Calibri" w:hAnsi="Calibri" w:cs="Calibri"/>
          <w:sz w:val="24"/>
          <w:szCs w:val="24"/>
        </w:rPr>
      </w:pPr>
    </w:p>
    <w:p w14:paraId="70F80076" w14:textId="6A43B748" w:rsidR="00B036B9" w:rsidRPr="00420D01" w:rsidRDefault="00B036B9" w:rsidP="00952282">
      <w:pPr>
        <w:spacing w:after="0" w:line="240" w:lineRule="auto"/>
        <w:jc w:val="both"/>
        <w:rPr>
          <w:rFonts w:ascii="Calibri" w:hAnsi="Calibri" w:cs="Calibri"/>
          <w:sz w:val="24"/>
          <w:szCs w:val="24"/>
        </w:rPr>
      </w:pPr>
      <w:r w:rsidRPr="00420D01">
        <w:rPr>
          <w:rFonts w:ascii="Calibri" w:hAnsi="Calibri" w:cs="Calibri"/>
          <w:sz w:val="24"/>
          <w:szCs w:val="24"/>
        </w:rPr>
        <w:t xml:space="preserve">In a proper assay design, multiplexing can be used to save on cost, increase sample throughput, and maximize on the number of targets that can be sensitively detected within a small sample. When multiplexing with </w:t>
      </w:r>
      <w:proofErr w:type="spellStart"/>
      <w:r w:rsidR="00B63F3A" w:rsidRPr="00420D01">
        <w:rPr>
          <w:rFonts w:ascii="Calibri" w:hAnsi="Calibri" w:cs="Calibri"/>
          <w:sz w:val="24"/>
          <w:szCs w:val="24"/>
        </w:rPr>
        <w:t>d</w:t>
      </w:r>
      <w:r w:rsidRPr="00420D01">
        <w:rPr>
          <w:rFonts w:ascii="Calibri" w:hAnsi="Calibri" w:cs="Calibri"/>
          <w:sz w:val="24"/>
          <w:szCs w:val="24"/>
        </w:rPr>
        <w:t>dPCR</w:t>
      </w:r>
      <w:proofErr w:type="spellEnd"/>
      <w:r w:rsidRPr="00420D01">
        <w:rPr>
          <w:rFonts w:ascii="Calibri" w:hAnsi="Calibri" w:cs="Calibri"/>
          <w:sz w:val="24"/>
          <w:szCs w:val="24"/>
        </w:rPr>
        <w:t xml:space="preserve">, one </w:t>
      </w:r>
      <w:r w:rsidR="007F5635" w:rsidRPr="00420D01">
        <w:rPr>
          <w:rFonts w:ascii="Calibri" w:hAnsi="Calibri" w:cs="Calibri"/>
          <w:sz w:val="24"/>
          <w:szCs w:val="24"/>
        </w:rPr>
        <w:t>must</w:t>
      </w:r>
      <w:r w:rsidRPr="00420D01">
        <w:rPr>
          <w:rFonts w:ascii="Calibri" w:hAnsi="Calibri" w:cs="Calibri"/>
          <w:sz w:val="24"/>
          <w:szCs w:val="24"/>
        </w:rPr>
        <w:t xml:space="preserve"> take account </w:t>
      </w:r>
      <w:r w:rsidR="00237AB5" w:rsidRPr="00420D01">
        <w:rPr>
          <w:rFonts w:ascii="Calibri" w:hAnsi="Calibri" w:cs="Calibri"/>
          <w:sz w:val="24"/>
          <w:szCs w:val="24"/>
        </w:rPr>
        <w:t xml:space="preserve">of </w:t>
      </w:r>
      <w:r w:rsidRPr="00420D01">
        <w:rPr>
          <w:rFonts w:ascii="Calibri" w:hAnsi="Calibri" w:cs="Calibri"/>
          <w:sz w:val="24"/>
          <w:szCs w:val="24"/>
        </w:rPr>
        <w:t>how many flu</w:t>
      </w:r>
      <w:r w:rsidR="007F5635" w:rsidRPr="00420D01">
        <w:rPr>
          <w:rFonts w:ascii="Calibri" w:hAnsi="Calibri" w:cs="Calibri"/>
          <w:sz w:val="24"/>
          <w:szCs w:val="24"/>
        </w:rPr>
        <w:t>o</w:t>
      </w:r>
      <w:r w:rsidRPr="00420D01">
        <w:rPr>
          <w:rFonts w:ascii="Calibri" w:hAnsi="Calibri" w:cs="Calibri"/>
          <w:sz w:val="24"/>
          <w:szCs w:val="24"/>
        </w:rPr>
        <w:t xml:space="preserve">rophores can be detected in a particular system. </w:t>
      </w:r>
      <w:r w:rsidR="00237AB5" w:rsidRPr="00420D01">
        <w:rPr>
          <w:rFonts w:ascii="Calibri" w:hAnsi="Calibri" w:cs="Calibri"/>
          <w:sz w:val="24"/>
          <w:szCs w:val="24"/>
        </w:rPr>
        <w:t xml:space="preserve">Some </w:t>
      </w:r>
      <w:proofErr w:type="spellStart"/>
      <w:r w:rsidR="00237AB5" w:rsidRPr="00420D01">
        <w:rPr>
          <w:rFonts w:ascii="Calibri" w:hAnsi="Calibri" w:cs="Calibri"/>
          <w:sz w:val="24"/>
          <w:szCs w:val="24"/>
        </w:rPr>
        <w:t>d</w:t>
      </w:r>
      <w:r w:rsidR="00B63F3A" w:rsidRPr="00420D01">
        <w:rPr>
          <w:rFonts w:ascii="Calibri" w:hAnsi="Calibri" w:cs="Calibri"/>
          <w:sz w:val="24"/>
          <w:szCs w:val="24"/>
        </w:rPr>
        <w:t>d</w:t>
      </w:r>
      <w:r w:rsidR="00237AB5" w:rsidRPr="00420D01">
        <w:rPr>
          <w:rFonts w:ascii="Calibri" w:hAnsi="Calibri" w:cs="Calibri"/>
          <w:sz w:val="24"/>
          <w:szCs w:val="24"/>
        </w:rPr>
        <w:t>PCR</w:t>
      </w:r>
      <w:proofErr w:type="spellEnd"/>
      <w:r w:rsidR="00237AB5" w:rsidRPr="00420D01">
        <w:rPr>
          <w:rFonts w:ascii="Calibri" w:hAnsi="Calibri" w:cs="Calibri"/>
          <w:sz w:val="24"/>
          <w:szCs w:val="24"/>
        </w:rPr>
        <w:t xml:space="preserve"> platforms can support</w:t>
      </w:r>
      <w:r w:rsidRPr="00420D01">
        <w:rPr>
          <w:rFonts w:ascii="Calibri" w:hAnsi="Calibri" w:cs="Calibri"/>
          <w:sz w:val="24"/>
          <w:szCs w:val="24"/>
        </w:rPr>
        <w:t xml:space="preserve"> up to three channels while others </w:t>
      </w:r>
      <w:r w:rsidR="007F5635" w:rsidRPr="00420D01">
        <w:rPr>
          <w:rFonts w:ascii="Calibri" w:hAnsi="Calibri" w:cs="Calibri"/>
          <w:sz w:val="24"/>
          <w:szCs w:val="24"/>
        </w:rPr>
        <w:t xml:space="preserve">support </w:t>
      </w:r>
      <w:r w:rsidRPr="00420D01">
        <w:rPr>
          <w:rFonts w:ascii="Calibri" w:hAnsi="Calibri" w:cs="Calibri"/>
          <w:sz w:val="24"/>
          <w:szCs w:val="24"/>
        </w:rPr>
        <w:t xml:space="preserve">only two channels. Hence, when multiplexing with two channels, one </w:t>
      </w:r>
      <w:proofErr w:type="gramStart"/>
      <w:r w:rsidRPr="00420D01">
        <w:rPr>
          <w:rFonts w:ascii="Calibri" w:hAnsi="Calibri" w:cs="Calibri"/>
          <w:sz w:val="24"/>
          <w:szCs w:val="24"/>
        </w:rPr>
        <w:t>has to</w:t>
      </w:r>
      <w:proofErr w:type="gramEnd"/>
      <w:r w:rsidRPr="00420D01">
        <w:rPr>
          <w:rFonts w:ascii="Calibri" w:hAnsi="Calibri" w:cs="Calibri"/>
          <w:sz w:val="24"/>
          <w:szCs w:val="24"/>
        </w:rPr>
        <w:t xml:space="preserve"> </w:t>
      </w:r>
      <w:r w:rsidR="005E2681" w:rsidRPr="00420D01">
        <w:rPr>
          <w:rFonts w:ascii="Calibri" w:hAnsi="Calibri" w:cs="Calibri"/>
          <w:sz w:val="24"/>
          <w:szCs w:val="24"/>
        </w:rPr>
        <w:t>use different approaches</w:t>
      </w:r>
      <w:r w:rsidR="007607A9" w:rsidRPr="00420D01">
        <w:rPr>
          <w:rFonts w:ascii="Calibri" w:hAnsi="Calibri" w:cs="Calibri"/>
          <w:sz w:val="24"/>
          <w:szCs w:val="24"/>
        </w:rPr>
        <w:t>,</w:t>
      </w:r>
      <w:r w:rsidR="005E2681" w:rsidRPr="00420D01">
        <w:rPr>
          <w:rFonts w:ascii="Calibri" w:hAnsi="Calibri" w:cs="Calibri"/>
          <w:sz w:val="24"/>
          <w:szCs w:val="24"/>
        </w:rPr>
        <w:t xml:space="preserve"> including higher order multiplexing to detect more than two targets</w:t>
      </w:r>
      <w:r w:rsidR="00E82A6C" w:rsidRPr="00420D01">
        <w:rPr>
          <w:rFonts w:ascii="Calibri" w:hAnsi="Calibri" w:cs="Calibri"/>
          <w:sz w:val="24"/>
          <w:szCs w:val="24"/>
        </w:rPr>
        <w:fldChar w:fldCharType="begin">
          <w:fldData xml:space="preserve">PEVuZE5vdGU+PENpdGU+PEF1dGhvcj5XaGFsZTwvQXV0aG9yPjxZZWFyPjIwMTY8L1llYXI+PFJl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</w:fldData>
        </w:fldChar>
      </w:r>
      <w:r w:rsidR="002471DF" w:rsidRPr="00420D01">
        <w:rPr>
          <w:rFonts w:ascii="Calibri" w:hAnsi="Calibri" w:cs="Calibri"/>
          <w:sz w:val="24"/>
          <w:szCs w:val="24"/>
        </w:rPr>
        <w:instrText xml:space="preserve"> ADDIN EN.CITE </w:instrText>
      </w:r>
      <w:r w:rsidR="002471DF" w:rsidRPr="00420D01">
        <w:rPr>
          <w:rFonts w:ascii="Calibri" w:hAnsi="Calibri" w:cs="Calibri"/>
          <w:sz w:val="24"/>
          <w:szCs w:val="24"/>
        </w:rPr>
        <w:fldChar w:fldCharType="begin">
          <w:fldData xml:space="preserve">PEVuZE5vdGU+PENpdGU+PEF1dGhvcj5XaGFsZTwvQXV0aG9yPjxZZWFyPjIwMTY8L1llYXI+PFJl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</w:fldData>
        </w:fldChar>
      </w:r>
      <w:r w:rsidR="002471DF" w:rsidRPr="00420D01">
        <w:rPr>
          <w:rFonts w:ascii="Calibri" w:hAnsi="Calibri" w:cs="Calibri"/>
          <w:sz w:val="24"/>
          <w:szCs w:val="24"/>
        </w:rPr>
        <w:instrText xml:space="preserve"> ADDIN EN.CITE.DATA </w:instrText>
      </w:r>
      <w:r w:rsidR="002471DF" w:rsidRPr="00420D01">
        <w:rPr>
          <w:rFonts w:ascii="Calibri" w:hAnsi="Calibri" w:cs="Calibri"/>
          <w:sz w:val="24"/>
          <w:szCs w:val="24"/>
        </w:rPr>
      </w:r>
      <w:r w:rsidR="002471DF" w:rsidRPr="00420D01">
        <w:rPr>
          <w:rFonts w:ascii="Calibri" w:hAnsi="Calibri" w:cs="Calibri"/>
          <w:sz w:val="24"/>
          <w:szCs w:val="24"/>
        </w:rPr>
        <w:fldChar w:fldCharType="end"/>
      </w:r>
      <w:r w:rsidR="00E82A6C" w:rsidRPr="00420D01">
        <w:rPr>
          <w:rFonts w:ascii="Calibri" w:hAnsi="Calibri" w:cs="Calibri"/>
          <w:sz w:val="24"/>
          <w:szCs w:val="24"/>
        </w:rPr>
      </w:r>
      <w:r w:rsidR="00E82A6C" w:rsidRPr="00420D01">
        <w:rPr>
          <w:rFonts w:ascii="Calibri" w:hAnsi="Calibri" w:cs="Calibri"/>
          <w:sz w:val="24"/>
          <w:szCs w:val="24"/>
        </w:rPr>
        <w:fldChar w:fldCharType="separate"/>
      </w:r>
      <w:r w:rsidR="002471DF" w:rsidRPr="00420D01">
        <w:rPr>
          <w:rFonts w:ascii="Calibri" w:hAnsi="Calibri" w:cs="Calibri"/>
          <w:sz w:val="24"/>
          <w:szCs w:val="24"/>
          <w:vertAlign w:val="superscript"/>
        </w:rPr>
        <w:t>14</w:t>
      </w:r>
      <w:r w:rsidR="007607A9" w:rsidRPr="00420D01">
        <w:rPr>
          <w:rFonts w:ascii="Calibri" w:hAnsi="Calibri" w:cs="Calibri"/>
          <w:sz w:val="24"/>
          <w:szCs w:val="24"/>
          <w:vertAlign w:val="superscript"/>
        </w:rPr>
        <w:t>–</w:t>
      </w:r>
      <w:r w:rsidR="002471DF" w:rsidRPr="00420D01">
        <w:rPr>
          <w:rFonts w:ascii="Calibri" w:hAnsi="Calibri" w:cs="Calibri"/>
          <w:sz w:val="24"/>
          <w:szCs w:val="24"/>
          <w:vertAlign w:val="superscript"/>
        </w:rPr>
        <w:t>16</w:t>
      </w:r>
      <w:r w:rsidR="00E82A6C" w:rsidRPr="00420D01">
        <w:rPr>
          <w:rFonts w:ascii="Calibri" w:hAnsi="Calibri" w:cs="Calibri"/>
          <w:sz w:val="24"/>
          <w:szCs w:val="24"/>
        </w:rPr>
        <w:fldChar w:fldCharType="end"/>
      </w:r>
      <w:r w:rsidR="005E2681" w:rsidRPr="00420D01">
        <w:rPr>
          <w:rFonts w:ascii="Calibri" w:hAnsi="Calibri" w:cs="Calibri"/>
          <w:sz w:val="24"/>
          <w:szCs w:val="24"/>
        </w:rPr>
        <w:t>.</w:t>
      </w:r>
      <w:r w:rsidR="00C72B84" w:rsidRPr="00420D01">
        <w:rPr>
          <w:rFonts w:ascii="Calibri" w:hAnsi="Calibri" w:cs="Calibri"/>
          <w:sz w:val="24"/>
          <w:szCs w:val="24"/>
        </w:rPr>
        <w:t xml:space="preserve"> In this work, a two </w:t>
      </w:r>
      <w:proofErr w:type="spellStart"/>
      <w:r w:rsidR="00C72B84" w:rsidRPr="00420D01">
        <w:rPr>
          <w:rFonts w:ascii="Calibri" w:hAnsi="Calibri" w:cs="Calibri"/>
          <w:sz w:val="24"/>
          <w:szCs w:val="24"/>
        </w:rPr>
        <w:t>color</w:t>
      </w:r>
      <w:proofErr w:type="spellEnd"/>
      <w:r w:rsidR="00C72B84" w:rsidRPr="00420D01">
        <w:rPr>
          <w:rFonts w:ascii="Calibri" w:hAnsi="Calibri" w:cs="Calibri"/>
          <w:sz w:val="24"/>
          <w:szCs w:val="24"/>
        </w:rPr>
        <w:t xml:space="preserve"> </w:t>
      </w:r>
      <w:proofErr w:type="spellStart"/>
      <w:r w:rsidR="00C72B84" w:rsidRPr="00420D01">
        <w:rPr>
          <w:rFonts w:ascii="Calibri" w:hAnsi="Calibri" w:cs="Calibri"/>
          <w:sz w:val="24"/>
          <w:szCs w:val="24"/>
        </w:rPr>
        <w:t>ddPCR</w:t>
      </w:r>
      <w:proofErr w:type="spellEnd"/>
      <w:r w:rsidR="00C72B84" w:rsidRPr="00420D01">
        <w:rPr>
          <w:rFonts w:ascii="Calibri" w:hAnsi="Calibri" w:cs="Calibri"/>
          <w:sz w:val="24"/>
          <w:szCs w:val="24"/>
        </w:rPr>
        <w:t xml:space="preserve"> detection system</w:t>
      </w:r>
      <w:r w:rsidR="00800B17" w:rsidRPr="00420D01">
        <w:rPr>
          <w:rFonts w:ascii="Calibri" w:hAnsi="Calibri" w:cs="Calibri"/>
          <w:sz w:val="24"/>
          <w:szCs w:val="24"/>
        </w:rPr>
        <w:t xml:space="preserve"> is used</w:t>
      </w:r>
      <w:r w:rsidR="00C72B84" w:rsidRPr="00420D01">
        <w:rPr>
          <w:rFonts w:ascii="Calibri" w:hAnsi="Calibri" w:cs="Calibri"/>
          <w:sz w:val="24"/>
          <w:szCs w:val="24"/>
        </w:rPr>
        <w:t xml:space="preserve"> to show steps on how to develop different SARS-CoV-2 RT-</w:t>
      </w:r>
      <w:proofErr w:type="spellStart"/>
      <w:r w:rsidR="00C72B84" w:rsidRPr="00420D01">
        <w:rPr>
          <w:rFonts w:ascii="Calibri" w:hAnsi="Calibri" w:cs="Calibri"/>
          <w:sz w:val="24"/>
          <w:szCs w:val="24"/>
        </w:rPr>
        <w:t>d</w:t>
      </w:r>
      <w:r w:rsidR="00B63F3A" w:rsidRPr="00420D01">
        <w:rPr>
          <w:rFonts w:ascii="Calibri" w:hAnsi="Calibri" w:cs="Calibri"/>
          <w:sz w:val="24"/>
          <w:szCs w:val="24"/>
        </w:rPr>
        <w:t>d</w:t>
      </w:r>
      <w:r w:rsidR="00C72B84" w:rsidRPr="00420D01">
        <w:rPr>
          <w:rFonts w:ascii="Calibri" w:hAnsi="Calibri" w:cs="Calibri"/>
          <w:sz w:val="24"/>
          <w:szCs w:val="24"/>
        </w:rPr>
        <w:t>PCR</w:t>
      </w:r>
      <w:proofErr w:type="spellEnd"/>
      <w:r w:rsidR="00C72B84" w:rsidRPr="00420D01">
        <w:rPr>
          <w:rFonts w:ascii="Calibri" w:hAnsi="Calibri" w:cs="Calibri"/>
          <w:sz w:val="24"/>
          <w:szCs w:val="24"/>
        </w:rPr>
        <w:t xml:space="preserve"> assays that </w:t>
      </w:r>
      <w:r w:rsidR="00237AB5" w:rsidRPr="00420D01">
        <w:rPr>
          <w:rFonts w:ascii="Calibri" w:hAnsi="Calibri" w:cs="Calibri"/>
          <w:sz w:val="24"/>
          <w:szCs w:val="24"/>
        </w:rPr>
        <w:t>can be adapted</w:t>
      </w:r>
      <w:r w:rsidR="00C72B84" w:rsidRPr="00420D01">
        <w:rPr>
          <w:rFonts w:ascii="Calibri" w:hAnsi="Calibri" w:cs="Calibri"/>
          <w:sz w:val="24"/>
          <w:szCs w:val="24"/>
        </w:rPr>
        <w:t xml:space="preserve"> for different research applications.</w:t>
      </w:r>
    </w:p>
    <w:p w14:paraId="0782549A" w14:textId="77777777" w:rsidR="003E6465" w:rsidRPr="00420D01" w:rsidRDefault="003E6465" w:rsidP="00952282">
      <w:pPr>
        <w:spacing w:after="0" w:line="240" w:lineRule="auto"/>
        <w:jc w:val="both"/>
        <w:rPr>
          <w:rFonts w:ascii="Calibri" w:hAnsi="Calibri" w:cs="Calibri"/>
          <w:b/>
          <w:color w:val="000000"/>
          <w:sz w:val="24"/>
          <w:szCs w:val="24"/>
        </w:rPr>
      </w:pPr>
    </w:p>
    <w:p w14:paraId="12E2361A" w14:textId="42DB32B4" w:rsidR="009D6F3B" w:rsidRPr="00420D01" w:rsidRDefault="00551D82" w:rsidP="00952282">
      <w:pPr>
        <w:spacing w:after="0" w:line="240" w:lineRule="auto"/>
        <w:jc w:val="both"/>
        <w:rPr>
          <w:rFonts w:ascii="Calibri" w:hAnsi="Calibri" w:cs="Calibri"/>
          <w:sz w:val="24"/>
          <w:szCs w:val="24"/>
        </w:rPr>
      </w:pPr>
      <w:bookmarkStart w:id="6" w:name="tyjcwt" w:colFirst="0" w:colLast="0"/>
      <w:bookmarkEnd w:id="6"/>
      <w:r w:rsidRPr="00420D01">
        <w:rPr>
          <w:rFonts w:ascii="Calibri" w:hAnsi="Calibri" w:cs="Calibri"/>
          <w:b/>
          <w:sz w:val="24"/>
          <w:szCs w:val="24"/>
        </w:rPr>
        <w:t>PROTOCOL:</w:t>
      </w:r>
    </w:p>
    <w:p w14:paraId="387AE153" w14:textId="77777777" w:rsidR="00872FA8" w:rsidRPr="00420D01" w:rsidRDefault="00872FA8" w:rsidP="00952282">
      <w:pPr>
        <w:spacing w:after="0" w:line="240" w:lineRule="auto"/>
        <w:jc w:val="both"/>
        <w:rPr>
          <w:rFonts w:ascii="Calibri" w:hAnsi="Calibri" w:cs="Calibri"/>
          <w:sz w:val="24"/>
          <w:szCs w:val="24"/>
        </w:rPr>
      </w:pPr>
    </w:p>
    <w:p w14:paraId="494E7EC5" w14:textId="77777777" w:rsidR="009D6F3B" w:rsidRPr="00420D01" w:rsidRDefault="009D6F3B" w:rsidP="009D6F3B">
      <w:pPr>
        <w:spacing w:after="0" w:line="240" w:lineRule="auto"/>
        <w:jc w:val="both"/>
        <w:rPr>
          <w:rFonts w:ascii="Calibri" w:hAnsi="Calibri" w:cs="Calibri"/>
          <w:b/>
          <w:sz w:val="24"/>
          <w:szCs w:val="24"/>
        </w:rPr>
      </w:pPr>
      <w:r w:rsidRPr="00420D01">
        <w:rPr>
          <w:rFonts w:ascii="Calibri" w:hAnsi="Calibri" w:cs="Calibri"/>
          <w:b/>
          <w:sz w:val="24"/>
          <w:szCs w:val="24"/>
        </w:rPr>
        <w:t>Ethical statement</w:t>
      </w:r>
    </w:p>
    <w:p w14:paraId="61A7EEB2" w14:textId="63622541" w:rsidR="001631F8" w:rsidRPr="00420D01" w:rsidRDefault="009D6F3B" w:rsidP="00952282">
      <w:pPr>
        <w:spacing w:after="0" w:line="240" w:lineRule="auto"/>
        <w:jc w:val="both"/>
        <w:rPr>
          <w:rFonts w:ascii="Calibri" w:hAnsi="Calibri" w:cs="Calibri"/>
          <w:sz w:val="24"/>
          <w:szCs w:val="24"/>
        </w:rPr>
      </w:pPr>
      <w:r w:rsidRPr="00420D01">
        <w:rPr>
          <w:rFonts w:ascii="Calibri" w:hAnsi="Calibri" w:cs="Calibri"/>
          <w:sz w:val="24"/>
          <w:szCs w:val="24"/>
        </w:rPr>
        <w:t>Wuhan Institute of Virology (WHIOV) is among the labs and institutes approved by China CDC of Wuhan city to conduct research on SARS-CoV-2 and detect COVID-19 from clinical samples. Research on developing new diagnostic techniques for COVID-19 using clinical samples has also been approved by the ethical committee of Wuhan Institute of Virology (2020FCA001).</w:t>
      </w:r>
    </w:p>
    <w:p w14:paraId="10E0DDD3" w14:textId="77777777" w:rsidR="00EF40B3" w:rsidRPr="00420D01" w:rsidRDefault="00EF40B3" w:rsidP="00952282">
      <w:pPr>
        <w:spacing w:before="1" w:after="0" w:line="240" w:lineRule="auto"/>
        <w:jc w:val="both"/>
        <w:rPr>
          <w:rFonts w:ascii="Calibri" w:hAnsi="Calibri" w:cs="Calibri"/>
          <w:sz w:val="24"/>
          <w:szCs w:val="24"/>
        </w:rPr>
      </w:pPr>
    </w:p>
    <w:p w14:paraId="122177E4" w14:textId="23F22195" w:rsidR="001D258B" w:rsidRPr="00420D01" w:rsidRDefault="001D258B" w:rsidP="00952282">
      <w:pPr>
        <w:pStyle w:val="ListParagraph"/>
        <w:numPr>
          <w:ilvl w:val="0"/>
          <w:numId w:val="13"/>
        </w:numPr>
        <w:spacing w:before="1" w:after="0" w:line="240" w:lineRule="auto"/>
        <w:ind w:left="0" w:firstLine="0"/>
        <w:jc w:val="both"/>
        <w:rPr>
          <w:rFonts w:ascii="Calibri" w:hAnsi="Calibri" w:cs="Calibri"/>
          <w:b/>
          <w:sz w:val="24"/>
          <w:szCs w:val="24"/>
        </w:rPr>
      </w:pPr>
      <w:r w:rsidRPr="00420D01">
        <w:rPr>
          <w:rFonts w:ascii="Calibri" w:hAnsi="Calibri" w:cs="Calibri"/>
          <w:b/>
          <w:sz w:val="24"/>
          <w:szCs w:val="24"/>
        </w:rPr>
        <w:t xml:space="preserve">Sample processing </w:t>
      </w:r>
      <w:r w:rsidR="00FE1475" w:rsidRPr="00420D01">
        <w:rPr>
          <w:rFonts w:ascii="Calibri" w:hAnsi="Calibri" w:cs="Calibri"/>
          <w:b/>
          <w:sz w:val="24"/>
          <w:szCs w:val="24"/>
        </w:rPr>
        <w:t xml:space="preserve">workflow </w:t>
      </w:r>
      <w:r w:rsidRPr="00420D01">
        <w:rPr>
          <w:rFonts w:ascii="Calibri" w:hAnsi="Calibri" w:cs="Calibri"/>
          <w:b/>
          <w:sz w:val="24"/>
          <w:szCs w:val="24"/>
        </w:rPr>
        <w:t>(Figure 1A)</w:t>
      </w:r>
    </w:p>
    <w:p w14:paraId="67BC9E39" w14:textId="77777777" w:rsidR="00EB2623" w:rsidRPr="00420D01" w:rsidRDefault="00EB2623" w:rsidP="00952282">
      <w:pPr>
        <w:pStyle w:val="ListParagraph"/>
        <w:spacing w:before="1" w:after="0" w:line="240" w:lineRule="auto"/>
        <w:ind w:left="0"/>
        <w:jc w:val="both"/>
        <w:rPr>
          <w:rFonts w:ascii="Calibri" w:hAnsi="Calibri" w:cs="Calibri"/>
          <w:b/>
          <w:sz w:val="24"/>
          <w:szCs w:val="24"/>
        </w:rPr>
      </w:pPr>
    </w:p>
    <w:p w14:paraId="4F3C860F" w14:textId="53ED7435" w:rsidR="00BF3EB8" w:rsidRPr="00420D01" w:rsidRDefault="009C3F84" w:rsidP="00420D01">
      <w:pPr>
        <w:spacing w:before="1" w:after="0" w:line="240" w:lineRule="auto"/>
        <w:jc w:val="both"/>
        <w:rPr>
          <w:rFonts w:ascii="Calibri" w:hAnsi="Calibri" w:cs="Calibri"/>
          <w:sz w:val="24"/>
          <w:szCs w:val="24"/>
        </w:rPr>
      </w:pPr>
      <w:r w:rsidRPr="00420D01">
        <w:rPr>
          <w:rFonts w:ascii="Calibri" w:hAnsi="Calibri" w:cs="Calibri"/>
          <w:sz w:val="24"/>
          <w:szCs w:val="24"/>
        </w:rPr>
        <w:t>NOTE</w:t>
      </w:r>
      <w:r w:rsidR="001D258B" w:rsidRPr="00420D01">
        <w:rPr>
          <w:rFonts w:ascii="Calibri" w:hAnsi="Calibri" w:cs="Calibri"/>
          <w:sz w:val="24"/>
          <w:szCs w:val="24"/>
        </w:rPr>
        <w:t xml:space="preserve">: </w:t>
      </w:r>
      <w:r w:rsidR="00097BC2" w:rsidRPr="00420D01">
        <w:rPr>
          <w:rFonts w:ascii="Calibri" w:hAnsi="Calibri" w:cs="Calibri"/>
          <w:sz w:val="24"/>
          <w:szCs w:val="24"/>
        </w:rPr>
        <w:t>Throughout the protocol, it is important to use separate rooms with dedicated pipettes for sample handling (extraction and storage), reagent/</w:t>
      </w:r>
      <w:proofErr w:type="spellStart"/>
      <w:r w:rsidR="00361640">
        <w:rPr>
          <w:rFonts w:ascii="Calibri" w:hAnsi="Calibri" w:cs="Calibri"/>
          <w:sz w:val="24"/>
          <w:szCs w:val="24"/>
        </w:rPr>
        <w:t>m</w:t>
      </w:r>
      <w:r w:rsidR="00097BC2" w:rsidRPr="00420D01">
        <w:rPr>
          <w:rFonts w:ascii="Calibri" w:hAnsi="Calibri" w:cs="Calibri"/>
          <w:sz w:val="24"/>
          <w:szCs w:val="24"/>
        </w:rPr>
        <w:t>astermix</w:t>
      </w:r>
      <w:proofErr w:type="spellEnd"/>
      <w:r w:rsidR="00097BC2" w:rsidRPr="00420D01">
        <w:rPr>
          <w:rFonts w:ascii="Calibri" w:hAnsi="Calibri" w:cs="Calibri"/>
          <w:sz w:val="24"/>
          <w:szCs w:val="24"/>
        </w:rPr>
        <w:t xml:space="preserve"> preparation and storage, reaction mix preparation (sample plus </w:t>
      </w:r>
      <w:proofErr w:type="spellStart"/>
      <w:r w:rsidR="00097BC2" w:rsidRPr="00420D01">
        <w:rPr>
          <w:rFonts w:ascii="Calibri" w:hAnsi="Calibri" w:cs="Calibri"/>
          <w:sz w:val="24"/>
          <w:szCs w:val="24"/>
        </w:rPr>
        <w:t>mastermix</w:t>
      </w:r>
      <w:proofErr w:type="spellEnd"/>
      <w:r w:rsidR="00097BC2" w:rsidRPr="00420D01">
        <w:rPr>
          <w:rFonts w:ascii="Calibri" w:hAnsi="Calibri" w:cs="Calibri"/>
          <w:sz w:val="24"/>
          <w:szCs w:val="24"/>
        </w:rPr>
        <w:t>), and detection, to avoid cross contamination.</w:t>
      </w:r>
      <w:r w:rsidR="007607A9" w:rsidRPr="00420D01">
        <w:rPr>
          <w:rFonts w:ascii="Calibri" w:hAnsi="Calibri" w:cs="Calibri"/>
          <w:sz w:val="24"/>
          <w:szCs w:val="24"/>
        </w:rPr>
        <w:t xml:space="preserve"> </w:t>
      </w:r>
      <w:r w:rsidR="001D258B" w:rsidRPr="00420D01">
        <w:rPr>
          <w:rFonts w:ascii="Calibri" w:hAnsi="Calibri" w:cs="Calibri"/>
          <w:sz w:val="24"/>
          <w:szCs w:val="24"/>
        </w:rPr>
        <w:t xml:space="preserve">The assays to be developed can be used in </w:t>
      </w:r>
      <w:r w:rsidR="007607A9" w:rsidRPr="00420D01">
        <w:rPr>
          <w:rFonts w:ascii="Calibri" w:hAnsi="Calibri" w:cs="Calibri"/>
          <w:sz w:val="24"/>
          <w:szCs w:val="24"/>
        </w:rPr>
        <w:t xml:space="preserve">the </w:t>
      </w:r>
      <w:r w:rsidR="001D258B" w:rsidRPr="00420D01">
        <w:rPr>
          <w:rFonts w:ascii="Calibri" w:hAnsi="Calibri" w:cs="Calibri"/>
          <w:sz w:val="24"/>
          <w:szCs w:val="24"/>
        </w:rPr>
        <w:t xml:space="preserve">detection of clinical samples or research samples. All </w:t>
      </w:r>
      <w:r w:rsidR="00CD4F24" w:rsidRPr="00420D01">
        <w:rPr>
          <w:rFonts w:ascii="Calibri" w:hAnsi="Calibri" w:cs="Calibri"/>
          <w:sz w:val="24"/>
          <w:szCs w:val="24"/>
        </w:rPr>
        <w:t xml:space="preserve">samples should be treated </w:t>
      </w:r>
      <w:r w:rsidR="00C945E1" w:rsidRPr="00420D01">
        <w:rPr>
          <w:rFonts w:ascii="Calibri" w:hAnsi="Calibri" w:cs="Calibri"/>
          <w:sz w:val="24"/>
          <w:szCs w:val="24"/>
        </w:rPr>
        <w:t>as if they can</w:t>
      </w:r>
      <w:r w:rsidR="00CD4F24" w:rsidRPr="00420D01">
        <w:rPr>
          <w:rFonts w:ascii="Calibri" w:hAnsi="Calibri" w:cs="Calibri"/>
          <w:sz w:val="24"/>
          <w:szCs w:val="24"/>
        </w:rPr>
        <w:t xml:space="preserve"> transmit</w:t>
      </w:r>
      <w:r w:rsidR="00C945E1" w:rsidRPr="00420D01">
        <w:rPr>
          <w:rFonts w:ascii="Calibri" w:hAnsi="Calibri" w:cs="Calibri"/>
          <w:sz w:val="24"/>
          <w:szCs w:val="24"/>
        </w:rPr>
        <w:t xml:space="preserve"> </w:t>
      </w:r>
      <w:r w:rsidR="00CD4F24" w:rsidRPr="00420D01">
        <w:rPr>
          <w:rFonts w:ascii="Calibri" w:hAnsi="Calibri" w:cs="Calibri"/>
          <w:sz w:val="24"/>
          <w:szCs w:val="24"/>
        </w:rPr>
        <w:t xml:space="preserve">infectious agents </w:t>
      </w:r>
      <w:r w:rsidR="00C945E1" w:rsidRPr="00420D01">
        <w:rPr>
          <w:rFonts w:ascii="Calibri" w:hAnsi="Calibri" w:cs="Calibri"/>
          <w:sz w:val="24"/>
          <w:szCs w:val="24"/>
        </w:rPr>
        <w:t xml:space="preserve">even </w:t>
      </w:r>
      <w:r w:rsidR="00CD4F24" w:rsidRPr="00420D01">
        <w:rPr>
          <w:rFonts w:ascii="Calibri" w:hAnsi="Calibri" w:cs="Calibri"/>
          <w:sz w:val="24"/>
          <w:szCs w:val="24"/>
        </w:rPr>
        <w:t>when using safe laboratory procedure</w:t>
      </w:r>
      <w:r w:rsidR="00C945E1" w:rsidRPr="00420D01">
        <w:rPr>
          <w:rFonts w:ascii="Calibri" w:hAnsi="Calibri" w:cs="Calibri"/>
          <w:sz w:val="24"/>
          <w:szCs w:val="24"/>
        </w:rPr>
        <w:t>s</w:t>
      </w:r>
      <w:r w:rsidR="00CD4F24" w:rsidRPr="00420D01">
        <w:rPr>
          <w:rFonts w:ascii="Calibri" w:hAnsi="Calibri" w:cs="Calibri"/>
          <w:sz w:val="24"/>
          <w:szCs w:val="24"/>
        </w:rPr>
        <w:t xml:space="preserve">. </w:t>
      </w:r>
      <w:r w:rsidR="00BF1F7B" w:rsidRPr="00420D01">
        <w:rPr>
          <w:rFonts w:ascii="Calibri" w:hAnsi="Calibri" w:cs="Calibri"/>
          <w:sz w:val="24"/>
          <w:szCs w:val="24"/>
        </w:rPr>
        <w:t>Sample</w:t>
      </w:r>
      <w:r w:rsidR="001D258B" w:rsidRPr="00420D01">
        <w:rPr>
          <w:rFonts w:ascii="Calibri" w:hAnsi="Calibri" w:cs="Calibri"/>
          <w:sz w:val="24"/>
          <w:szCs w:val="24"/>
        </w:rPr>
        <w:t xml:space="preserve"> processing steps should be done in a biosafety level 2 (BSL-2) laboratory</w:t>
      </w:r>
      <w:r w:rsidR="00637CFB" w:rsidRPr="00420D01">
        <w:rPr>
          <w:rFonts w:ascii="Calibri" w:hAnsi="Calibri" w:cs="Calibri"/>
          <w:sz w:val="24"/>
          <w:szCs w:val="24"/>
        </w:rPr>
        <w:t xml:space="preserve"> following strict BSL-2 rules</w:t>
      </w:r>
      <w:r w:rsidR="007607A9" w:rsidRPr="00420D01">
        <w:rPr>
          <w:rFonts w:ascii="Calibri" w:hAnsi="Calibri" w:cs="Calibri"/>
          <w:sz w:val="24"/>
          <w:szCs w:val="24"/>
        </w:rPr>
        <w:t>,</w:t>
      </w:r>
      <w:r w:rsidR="00637CFB" w:rsidRPr="00420D01">
        <w:rPr>
          <w:rFonts w:ascii="Calibri" w:hAnsi="Calibri" w:cs="Calibri"/>
          <w:sz w:val="24"/>
          <w:szCs w:val="24"/>
        </w:rPr>
        <w:t xml:space="preserve"> including wearing of appropriate </w:t>
      </w:r>
      <w:r w:rsidR="00D771DE" w:rsidRPr="00420D01">
        <w:rPr>
          <w:rFonts w:ascii="Calibri" w:hAnsi="Calibri" w:cs="Calibri"/>
          <w:sz w:val="24"/>
          <w:szCs w:val="24"/>
        </w:rPr>
        <w:t>personal protective equipment (</w:t>
      </w:r>
      <w:r w:rsidR="00637CFB" w:rsidRPr="00420D01">
        <w:rPr>
          <w:rFonts w:ascii="Calibri" w:hAnsi="Calibri" w:cs="Calibri"/>
          <w:sz w:val="24"/>
          <w:szCs w:val="24"/>
        </w:rPr>
        <w:t>PPE</w:t>
      </w:r>
      <w:r w:rsidR="00D771DE" w:rsidRPr="00420D01">
        <w:rPr>
          <w:rFonts w:ascii="Calibri" w:hAnsi="Calibri" w:cs="Calibri"/>
          <w:sz w:val="24"/>
          <w:szCs w:val="24"/>
        </w:rPr>
        <w:t>)</w:t>
      </w:r>
      <w:r w:rsidR="001D258B" w:rsidRPr="00420D01">
        <w:rPr>
          <w:rFonts w:ascii="Calibri" w:hAnsi="Calibri" w:cs="Calibri"/>
          <w:sz w:val="24"/>
          <w:szCs w:val="24"/>
        </w:rPr>
        <w:t>.</w:t>
      </w:r>
    </w:p>
    <w:p w14:paraId="35A35A5B" w14:textId="77777777" w:rsidR="00962442" w:rsidRPr="00420D01" w:rsidRDefault="00962442" w:rsidP="00952282">
      <w:pPr>
        <w:pStyle w:val="ListParagraph"/>
        <w:spacing w:before="1" w:after="0" w:line="240" w:lineRule="auto"/>
        <w:ind w:left="0"/>
        <w:jc w:val="both"/>
        <w:rPr>
          <w:rFonts w:ascii="Calibri" w:hAnsi="Calibri" w:cs="Calibri"/>
          <w:sz w:val="24"/>
          <w:szCs w:val="24"/>
        </w:rPr>
      </w:pPr>
    </w:p>
    <w:p w14:paraId="3072B225" w14:textId="576603F0" w:rsidR="001D258B" w:rsidRPr="00420D01" w:rsidRDefault="001D258B" w:rsidP="00952282">
      <w:pPr>
        <w:pStyle w:val="ListParagraph"/>
        <w:numPr>
          <w:ilvl w:val="1"/>
          <w:numId w:val="18"/>
        </w:numPr>
        <w:spacing w:before="1" w:after="0" w:line="240" w:lineRule="auto"/>
        <w:ind w:left="0" w:firstLine="0"/>
        <w:jc w:val="both"/>
        <w:rPr>
          <w:rFonts w:ascii="Calibri" w:hAnsi="Calibri" w:cs="Calibri"/>
          <w:b/>
          <w:sz w:val="24"/>
          <w:szCs w:val="24"/>
        </w:rPr>
      </w:pPr>
      <w:r w:rsidRPr="00420D01">
        <w:rPr>
          <w:rFonts w:ascii="Calibri" w:hAnsi="Calibri" w:cs="Calibri"/>
          <w:b/>
          <w:sz w:val="24"/>
          <w:szCs w:val="24"/>
        </w:rPr>
        <w:t>Sample inactivation</w:t>
      </w:r>
    </w:p>
    <w:p w14:paraId="7FB1F9A2" w14:textId="77777777" w:rsidR="00EB2623" w:rsidRPr="00420D01" w:rsidRDefault="00EB2623" w:rsidP="00952282">
      <w:pPr>
        <w:pStyle w:val="ListParagraph"/>
        <w:spacing w:before="1" w:after="0" w:line="240" w:lineRule="auto"/>
        <w:ind w:left="0"/>
        <w:jc w:val="both"/>
        <w:rPr>
          <w:rFonts w:ascii="Calibri" w:hAnsi="Calibri" w:cs="Calibri"/>
          <w:b/>
          <w:sz w:val="24"/>
          <w:szCs w:val="24"/>
        </w:rPr>
      </w:pPr>
    </w:p>
    <w:p w14:paraId="232BE31E" w14:textId="3E20C966" w:rsidR="00EB2623" w:rsidRPr="00420D01" w:rsidRDefault="005F72E9" w:rsidP="00952282">
      <w:pPr>
        <w:pStyle w:val="ListParagraph"/>
        <w:numPr>
          <w:ilvl w:val="2"/>
          <w:numId w:val="18"/>
        </w:numPr>
        <w:spacing w:before="1" w:after="0" w:line="240" w:lineRule="auto"/>
        <w:ind w:left="0" w:firstLine="0"/>
        <w:jc w:val="both"/>
        <w:rPr>
          <w:rFonts w:ascii="Calibri" w:hAnsi="Calibri" w:cs="Calibri"/>
          <w:sz w:val="24"/>
          <w:szCs w:val="24"/>
        </w:rPr>
      </w:pPr>
      <w:r w:rsidRPr="00420D01">
        <w:rPr>
          <w:rFonts w:ascii="Calibri" w:hAnsi="Calibri" w:cs="Calibri"/>
          <w:sz w:val="24"/>
          <w:szCs w:val="24"/>
        </w:rPr>
        <w:t>Take</w:t>
      </w:r>
      <w:r w:rsidR="00CB6B3D" w:rsidRPr="00420D01">
        <w:rPr>
          <w:rFonts w:ascii="Calibri" w:hAnsi="Calibri" w:cs="Calibri"/>
          <w:sz w:val="24"/>
          <w:szCs w:val="24"/>
        </w:rPr>
        <w:t xml:space="preserve"> 1 mL</w:t>
      </w:r>
      <w:r w:rsidR="00097BC2" w:rsidRPr="00420D01">
        <w:rPr>
          <w:rFonts w:ascii="Calibri" w:hAnsi="Calibri" w:cs="Calibri"/>
          <w:sz w:val="24"/>
          <w:szCs w:val="24"/>
        </w:rPr>
        <w:t xml:space="preserve"> of </w:t>
      </w:r>
      <w:r w:rsidR="0026585A" w:rsidRPr="00420D01">
        <w:rPr>
          <w:rFonts w:ascii="Calibri" w:hAnsi="Calibri" w:cs="Calibri"/>
          <w:sz w:val="24"/>
          <w:szCs w:val="24"/>
        </w:rPr>
        <w:t xml:space="preserve">SARS-CoV-2 sample </w:t>
      </w:r>
      <w:r w:rsidRPr="00420D01">
        <w:rPr>
          <w:rFonts w:ascii="Calibri" w:hAnsi="Calibri" w:cs="Calibri"/>
          <w:sz w:val="24"/>
          <w:szCs w:val="24"/>
        </w:rPr>
        <w:t>to a BSL-2 laboratory.</w:t>
      </w:r>
      <w:r w:rsidR="00EB2623" w:rsidRPr="00420D01">
        <w:rPr>
          <w:rFonts w:ascii="Calibri" w:hAnsi="Calibri" w:cs="Calibri"/>
          <w:sz w:val="24"/>
          <w:szCs w:val="24"/>
        </w:rPr>
        <w:t xml:space="preserve"> Heat-inactivate samples at 65</w:t>
      </w:r>
      <w:r w:rsidR="00420D01" w:rsidRPr="00420D01">
        <w:rPr>
          <w:rFonts w:ascii="Calibri" w:hAnsi="Calibri" w:cs="Calibri"/>
          <w:sz w:val="24"/>
          <w:szCs w:val="24"/>
        </w:rPr>
        <w:t xml:space="preserve"> </w:t>
      </w:r>
      <w:proofErr w:type="spellStart"/>
      <w:r w:rsidR="00420D01" w:rsidRPr="00420D01">
        <w:rPr>
          <w:rFonts w:ascii="Calibri" w:hAnsi="Calibri" w:cs="Calibri"/>
          <w:sz w:val="24"/>
          <w:szCs w:val="24"/>
          <w:vertAlign w:val="superscript"/>
        </w:rPr>
        <w:t>o</w:t>
      </w:r>
      <w:r w:rsidR="00420D01" w:rsidRPr="00420D01">
        <w:rPr>
          <w:rFonts w:ascii="Calibri" w:hAnsi="Calibri" w:cs="Calibri"/>
          <w:sz w:val="24"/>
          <w:szCs w:val="24"/>
        </w:rPr>
        <w:t>C</w:t>
      </w:r>
      <w:proofErr w:type="spellEnd"/>
      <w:r w:rsidR="00EB2623" w:rsidRPr="00420D01">
        <w:rPr>
          <w:rFonts w:ascii="Calibri" w:hAnsi="Calibri" w:cs="Calibri"/>
          <w:sz w:val="24"/>
          <w:szCs w:val="24"/>
        </w:rPr>
        <w:t xml:space="preserve"> for 30 min.</w:t>
      </w:r>
    </w:p>
    <w:p w14:paraId="3916C551" w14:textId="77777777" w:rsidR="00EB2623" w:rsidRPr="00420D01" w:rsidRDefault="00EB2623" w:rsidP="00952282">
      <w:pPr>
        <w:pStyle w:val="ListParagraph"/>
        <w:spacing w:before="1" w:after="0" w:line="240" w:lineRule="auto"/>
        <w:ind w:left="0"/>
        <w:jc w:val="both"/>
        <w:rPr>
          <w:rFonts w:ascii="Calibri" w:hAnsi="Calibri" w:cs="Calibri"/>
          <w:sz w:val="24"/>
          <w:szCs w:val="24"/>
        </w:rPr>
      </w:pPr>
    </w:p>
    <w:p w14:paraId="28C7E5F0" w14:textId="42496DAF" w:rsidR="00EB2623" w:rsidRPr="00420D01" w:rsidRDefault="00F30C14" w:rsidP="00952282">
      <w:pPr>
        <w:pStyle w:val="ListParagraph"/>
        <w:spacing w:before="1" w:after="0" w:line="240" w:lineRule="auto"/>
        <w:ind w:left="0"/>
        <w:jc w:val="both"/>
        <w:rPr>
          <w:rFonts w:ascii="Calibri" w:hAnsi="Calibri" w:cs="Calibri"/>
          <w:sz w:val="24"/>
          <w:szCs w:val="24"/>
        </w:rPr>
      </w:pPr>
      <w:r w:rsidRPr="00420D01">
        <w:rPr>
          <w:rFonts w:ascii="Calibri" w:hAnsi="Calibri" w:cs="Calibri"/>
          <w:sz w:val="24"/>
          <w:szCs w:val="24"/>
        </w:rPr>
        <w:t>NOTE: Samples may come from various sources</w:t>
      </w:r>
      <w:r w:rsidR="007607A9" w:rsidRPr="00420D01">
        <w:rPr>
          <w:rFonts w:ascii="Calibri" w:hAnsi="Calibri" w:cs="Calibri"/>
          <w:sz w:val="24"/>
          <w:szCs w:val="24"/>
        </w:rPr>
        <w:t>,</w:t>
      </w:r>
      <w:r w:rsidRPr="00420D01">
        <w:rPr>
          <w:rFonts w:ascii="Calibri" w:hAnsi="Calibri" w:cs="Calibri"/>
          <w:sz w:val="24"/>
          <w:szCs w:val="24"/>
        </w:rPr>
        <w:t xml:space="preserve"> hence</w:t>
      </w:r>
      <w:r w:rsidR="007607A9" w:rsidRPr="00420D01">
        <w:rPr>
          <w:rFonts w:ascii="Calibri" w:hAnsi="Calibri" w:cs="Calibri"/>
          <w:sz w:val="24"/>
          <w:szCs w:val="24"/>
        </w:rPr>
        <w:t>,</w:t>
      </w:r>
      <w:r w:rsidRPr="00420D01">
        <w:rPr>
          <w:rFonts w:ascii="Calibri" w:hAnsi="Calibri" w:cs="Calibri"/>
          <w:sz w:val="24"/>
          <w:szCs w:val="24"/>
        </w:rPr>
        <w:t xml:space="preserve"> one should make sure the volume to be inactivated is </w:t>
      </w:r>
      <w:r w:rsidR="007F5635" w:rsidRPr="00420D01">
        <w:rPr>
          <w:rFonts w:ascii="Calibri" w:hAnsi="Calibri" w:cs="Calibri"/>
          <w:sz w:val="24"/>
          <w:szCs w:val="24"/>
        </w:rPr>
        <w:t>sufficient</w:t>
      </w:r>
      <w:r w:rsidRPr="00420D01">
        <w:rPr>
          <w:rFonts w:ascii="Calibri" w:hAnsi="Calibri" w:cs="Calibri"/>
          <w:sz w:val="24"/>
          <w:szCs w:val="24"/>
        </w:rPr>
        <w:t xml:space="preserve"> to ensure subsequent RNA extraction. Most extraction kits </w:t>
      </w:r>
      <w:r w:rsidR="007F5635" w:rsidRPr="00420D01">
        <w:rPr>
          <w:rFonts w:ascii="Calibri" w:hAnsi="Calibri" w:cs="Calibri"/>
          <w:sz w:val="24"/>
          <w:szCs w:val="24"/>
        </w:rPr>
        <w:t>require</w:t>
      </w:r>
      <w:r w:rsidRPr="00420D01">
        <w:rPr>
          <w:rFonts w:ascii="Calibri" w:hAnsi="Calibri" w:cs="Calibri"/>
          <w:sz w:val="24"/>
          <w:szCs w:val="24"/>
        </w:rPr>
        <w:t xml:space="preserve"> a small sample volume of up to 200 µL, hence, a sample volume of about 1 mL would be sufficient for inactivation.</w:t>
      </w:r>
      <w:r w:rsidR="00EB2623" w:rsidRPr="00420D01">
        <w:rPr>
          <w:rFonts w:ascii="Calibri" w:hAnsi="Calibri" w:cs="Calibri"/>
          <w:sz w:val="24"/>
          <w:szCs w:val="24"/>
        </w:rPr>
        <w:t xml:space="preserve"> </w:t>
      </w:r>
      <w:r w:rsidR="00E17EC5" w:rsidRPr="00420D01">
        <w:rPr>
          <w:rFonts w:ascii="Calibri" w:hAnsi="Calibri" w:cs="Calibri"/>
          <w:sz w:val="24"/>
          <w:szCs w:val="24"/>
        </w:rPr>
        <w:t>Surfactants</w:t>
      </w:r>
      <w:r w:rsidR="00BC5D38" w:rsidRPr="00420D01">
        <w:rPr>
          <w:rFonts w:ascii="Calibri" w:hAnsi="Calibri" w:cs="Calibri"/>
          <w:sz w:val="24"/>
          <w:szCs w:val="24"/>
        </w:rPr>
        <w:t>, kits,</w:t>
      </w:r>
      <w:r w:rsidR="00E17EC5" w:rsidRPr="00420D01">
        <w:rPr>
          <w:rFonts w:ascii="Calibri" w:hAnsi="Calibri" w:cs="Calibri"/>
          <w:sz w:val="24"/>
          <w:szCs w:val="24"/>
        </w:rPr>
        <w:t xml:space="preserve"> and lysis buffers may also be used for direct inactivation</w:t>
      </w:r>
      <w:r w:rsidR="00BC5D38" w:rsidRPr="00420D01">
        <w:rPr>
          <w:rFonts w:ascii="Calibri" w:hAnsi="Calibri" w:cs="Calibri"/>
          <w:sz w:val="24"/>
          <w:szCs w:val="24"/>
        </w:rPr>
        <w:t xml:space="preserve"> and RNA extraction according to the labs</w:t>
      </w:r>
      <w:r w:rsidR="00865E61" w:rsidRPr="00420D01">
        <w:rPr>
          <w:rFonts w:ascii="Calibri" w:hAnsi="Calibri" w:cs="Calibri"/>
          <w:sz w:val="24"/>
          <w:szCs w:val="24"/>
        </w:rPr>
        <w:t xml:space="preserve"> own</w:t>
      </w:r>
      <w:r w:rsidR="00BC5D38" w:rsidRPr="00420D01">
        <w:rPr>
          <w:rFonts w:ascii="Calibri" w:hAnsi="Calibri" w:cs="Calibri"/>
          <w:sz w:val="24"/>
          <w:szCs w:val="24"/>
        </w:rPr>
        <w:t xml:space="preserve"> SOP</w:t>
      </w:r>
      <w:r w:rsidR="00E17EC5" w:rsidRPr="00420D01">
        <w:rPr>
          <w:rFonts w:ascii="Calibri" w:hAnsi="Calibri" w:cs="Calibri"/>
          <w:sz w:val="24"/>
          <w:szCs w:val="24"/>
        </w:rPr>
        <w:t>.</w:t>
      </w:r>
    </w:p>
    <w:p w14:paraId="7CACD00E" w14:textId="77777777" w:rsidR="00EB2623" w:rsidRPr="00420D01" w:rsidRDefault="00EB2623" w:rsidP="00952282">
      <w:pPr>
        <w:pStyle w:val="ListParagraph"/>
        <w:spacing w:before="1" w:after="0" w:line="240" w:lineRule="auto"/>
        <w:ind w:left="0"/>
        <w:jc w:val="both"/>
        <w:rPr>
          <w:rFonts w:ascii="Calibri" w:hAnsi="Calibri" w:cs="Calibri"/>
          <w:sz w:val="24"/>
          <w:szCs w:val="24"/>
        </w:rPr>
      </w:pPr>
    </w:p>
    <w:p w14:paraId="10A1DFF9" w14:textId="0B5BADC3" w:rsidR="002430D4" w:rsidRPr="00420D01" w:rsidRDefault="005F72E9" w:rsidP="00952282">
      <w:pPr>
        <w:pStyle w:val="ListParagraph"/>
        <w:numPr>
          <w:ilvl w:val="2"/>
          <w:numId w:val="18"/>
        </w:numPr>
        <w:spacing w:before="1" w:after="0" w:line="240" w:lineRule="auto"/>
        <w:ind w:left="0" w:firstLine="0"/>
        <w:jc w:val="both"/>
        <w:rPr>
          <w:rFonts w:ascii="Calibri" w:hAnsi="Calibri" w:cs="Calibri"/>
          <w:sz w:val="24"/>
          <w:szCs w:val="24"/>
        </w:rPr>
      </w:pPr>
      <w:r w:rsidRPr="00420D01">
        <w:rPr>
          <w:rFonts w:ascii="Calibri" w:hAnsi="Calibri" w:cs="Calibri"/>
          <w:sz w:val="24"/>
          <w:szCs w:val="24"/>
        </w:rPr>
        <w:lastRenderedPageBreak/>
        <w:t xml:space="preserve">Take samples to </w:t>
      </w:r>
      <w:r w:rsidR="00BF3EB8" w:rsidRPr="00420D01">
        <w:rPr>
          <w:rFonts w:ascii="Calibri" w:hAnsi="Calibri" w:cs="Calibri"/>
          <w:sz w:val="24"/>
          <w:szCs w:val="24"/>
        </w:rPr>
        <w:t xml:space="preserve">a </w:t>
      </w:r>
      <w:r w:rsidRPr="00420D01">
        <w:rPr>
          <w:rFonts w:ascii="Calibri" w:hAnsi="Calibri" w:cs="Calibri"/>
          <w:sz w:val="24"/>
          <w:szCs w:val="24"/>
        </w:rPr>
        <w:t xml:space="preserve">biosafety cabinet (BSC) and let them stand </w:t>
      </w:r>
      <w:r w:rsidR="002632E0" w:rsidRPr="00420D01">
        <w:rPr>
          <w:rFonts w:ascii="Calibri" w:hAnsi="Calibri" w:cs="Calibri"/>
          <w:sz w:val="24"/>
          <w:szCs w:val="24"/>
        </w:rPr>
        <w:t xml:space="preserve">at room temperature </w:t>
      </w:r>
      <w:r w:rsidRPr="00420D01">
        <w:rPr>
          <w:rFonts w:ascii="Calibri" w:hAnsi="Calibri" w:cs="Calibri"/>
          <w:sz w:val="24"/>
          <w:szCs w:val="24"/>
        </w:rPr>
        <w:t>for 10 min to allow potential aerosols</w:t>
      </w:r>
      <w:r w:rsidR="002430D4" w:rsidRPr="00420D01">
        <w:rPr>
          <w:rFonts w:ascii="Calibri" w:hAnsi="Calibri" w:cs="Calibri"/>
          <w:sz w:val="24"/>
          <w:szCs w:val="24"/>
        </w:rPr>
        <w:t xml:space="preserve"> to settle.</w:t>
      </w:r>
      <w:r w:rsidR="00EB2623" w:rsidRPr="00420D01">
        <w:rPr>
          <w:rFonts w:ascii="Calibri" w:hAnsi="Calibri" w:cs="Calibri"/>
          <w:sz w:val="24"/>
          <w:szCs w:val="24"/>
        </w:rPr>
        <w:t xml:space="preserve"> </w:t>
      </w:r>
      <w:r w:rsidR="002430D4" w:rsidRPr="00420D01">
        <w:rPr>
          <w:rFonts w:ascii="Calibri" w:hAnsi="Calibri" w:cs="Calibri"/>
          <w:sz w:val="24"/>
          <w:szCs w:val="24"/>
        </w:rPr>
        <w:t xml:space="preserve">Store samples in 4 </w:t>
      </w:r>
      <w:proofErr w:type="spellStart"/>
      <w:r w:rsidR="00420D01" w:rsidRPr="00420D01">
        <w:rPr>
          <w:rFonts w:ascii="Calibri" w:hAnsi="Calibri" w:cs="Calibri"/>
          <w:sz w:val="24"/>
          <w:szCs w:val="24"/>
          <w:vertAlign w:val="superscript"/>
        </w:rPr>
        <w:t>o</w:t>
      </w:r>
      <w:r w:rsidR="00420D01" w:rsidRPr="00420D01">
        <w:rPr>
          <w:rFonts w:ascii="Calibri" w:hAnsi="Calibri" w:cs="Calibri"/>
          <w:sz w:val="24"/>
          <w:szCs w:val="24"/>
        </w:rPr>
        <w:t>C</w:t>
      </w:r>
      <w:proofErr w:type="spellEnd"/>
      <w:r w:rsidR="002430D4" w:rsidRPr="00420D01">
        <w:rPr>
          <w:rFonts w:ascii="Calibri" w:hAnsi="Calibri" w:cs="Calibri"/>
          <w:sz w:val="24"/>
          <w:szCs w:val="24"/>
        </w:rPr>
        <w:t xml:space="preserve"> </w:t>
      </w:r>
      <w:bookmarkStart w:id="7" w:name="_Hlk61619465"/>
      <w:r w:rsidR="005F75B0" w:rsidRPr="00420D01">
        <w:rPr>
          <w:rFonts w:ascii="Calibri" w:hAnsi="Calibri" w:cs="Calibri"/>
          <w:sz w:val="24"/>
          <w:szCs w:val="24"/>
        </w:rPr>
        <w:t xml:space="preserve">for up to 24 h </w:t>
      </w:r>
      <w:bookmarkEnd w:id="7"/>
      <w:r w:rsidR="002430D4" w:rsidRPr="00420D01">
        <w:rPr>
          <w:rFonts w:ascii="Calibri" w:hAnsi="Calibri" w:cs="Calibri"/>
          <w:sz w:val="24"/>
          <w:szCs w:val="24"/>
        </w:rPr>
        <w:t>if not processed immediately.</w:t>
      </w:r>
    </w:p>
    <w:p w14:paraId="03F089C2" w14:textId="77777777" w:rsidR="00EB2623" w:rsidRPr="00420D01" w:rsidRDefault="00EB2623" w:rsidP="00952282">
      <w:pPr>
        <w:pStyle w:val="ListParagraph"/>
        <w:spacing w:before="1" w:after="0" w:line="240" w:lineRule="auto"/>
        <w:ind w:left="0"/>
        <w:jc w:val="both"/>
        <w:rPr>
          <w:rFonts w:ascii="Calibri" w:hAnsi="Calibri" w:cs="Calibri"/>
          <w:sz w:val="24"/>
          <w:szCs w:val="24"/>
        </w:rPr>
      </w:pPr>
    </w:p>
    <w:p w14:paraId="0311B1BA" w14:textId="701D5993" w:rsidR="00B41DD0" w:rsidRPr="00420D01" w:rsidRDefault="00B41DD0" w:rsidP="00952282">
      <w:pPr>
        <w:pStyle w:val="ListParagraph"/>
        <w:spacing w:before="1" w:after="0" w:line="240" w:lineRule="auto"/>
        <w:ind w:left="0"/>
        <w:jc w:val="both"/>
        <w:rPr>
          <w:rFonts w:ascii="Calibri" w:hAnsi="Calibri" w:cs="Calibri"/>
          <w:sz w:val="24"/>
          <w:szCs w:val="24"/>
        </w:rPr>
      </w:pPr>
      <w:r w:rsidRPr="00420D01">
        <w:rPr>
          <w:rFonts w:ascii="Calibri" w:hAnsi="Calibri" w:cs="Calibri"/>
          <w:sz w:val="24"/>
          <w:szCs w:val="24"/>
        </w:rPr>
        <w:t>NOTE: No specific container is required for sample storage. Samples may be stored in the tubes or containers used during inactivation.</w:t>
      </w:r>
      <w:r w:rsidR="007B56AA" w:rsidRPr="00420D01">
        <w:rPr>
          <w:rFonts w:ascii="Calibri" w:hAnsi="Calibri" w:cs="Calibri"/>
          <w:sz w:val="24"/>
          <w:szCs w:val="24"/>
        </w:rPr>
        <w:t xml:space="preserve"> For this work, most samples were stored in viral transport media (VTM) tubes or 1.5 mL tubes.</w:t>
      </w:r>
    </w:p>
    <w:p w14:paraId="5B1CF29B" w14:textId="77777777" w:rsidR="005F72E9" w:rsidRPr="00420D01" w:rsidRDefault="005F72E9" w:rsidP="00952282">
      <w:pPr>
        <w:pStyle w:val="ListParagraph"/>
        <w:spacing w:before="1" w:after="0" w:line="240" w:lineRule="auto"/>
        <w:ind w:left="0"/>
        <w:jc w:val="both"/>
        <w:rPr>
          <w:rFonts w:ascii="Calibri" w:hAnsi="Calibri" w:cs="Calibri"/>
          <w:sz w:val="24"/>
          <w:szCs w:val="24"/>
        </w:rPr>
      </w:pPr>
    </w:p>
    <w:p w14:paraId="425345AC" w14:textId="4EC1DFAF" w:rsidR="005F72E9" w:rsidRPr="00420D01" w:rsidRDefault="005F72E9" w:rsidP="009D6F3B">
      <w:pPr>
        <w:pStyle w:val="ListParagraph"/>
        <w:numPr>
          <w:ilvl w:val="1"/>
          <w:numId w:val="18"/>
        </w:numPr>
        <w:spacing w:before="1" w:after="0" w:line="240" w:lineRule="auto"/>
        <w:ind w:left="0" w:firstLine="0"/>
        <w:jc w:val="both"/>
        <w:rPr>
          <w:rFonts w:ascii="Calibri" w:hAnsi="Calibri" w:cs="Calibri"/>
          <w:b/>
          <w:sz w:val="24"/>
          <w:szCs w:val="24"/>
        </w:rPr>
      </w:pPr>
      <w:r w:rsidRPr="00420D01">
        <w:rPr>
          <w:rFonts w:ascii="Calibri" w:hAnsi="Calibri" w:cs="Calibri"/>
          <w:b/>
          <w:sz w:val="24"/>
          <w:szCs w:val="24"/>
        </w:rPr>
        <w:t>RNA extraction</w:t>
      </w:r>
    </w:p>
    <w:p w14:paraId="7EAF0B65" w14:textId="77777777" w:rsidR="00097BC2" w:rsidRPr="00420D01" w:rsidRDefault="00097BC2" w:rsidP="00952282">
      <w:pPr>
        <w:pStyle w:val="ListParagraph"/>
        <w:spacing w:before="1" w:after="0" w:line="240" w:lineRule="auto"/>
        <w:ind w:left="0"/>
        <w:jc w:val="both"/>
        <w:rPr>
          <w:rFonts w:ascii="Calibri" w:hAnsi="Calibri" w:cs="Calibri"/>
          <w:b/>
          <w:sz w:val="24"/>
          <w:szCs w:val="24"/>
        </w:rPr>
      </w:pPr>
    </w:p>
    <w:p w14:paraId="531E7127" w14:textId="383F73E9" w:rsidR="005F72E9" w:rsidRPr="00420D01" w:rsidRDefault="009C3F84" w:rsidP="009D6F3B">
      <w:pPr>
        <w:spacing w:after="0" w:line="240" w:lineRule="auto"/>
        <w:jc w:val="both"/>
        <w:rPr>
          <w:rFonts w:ascii="Calibri" w:hAnsi="Calibri" w:cs="Calibri"/>
          <w:sz w:val="24"/>
          <w:szCs w:val="24"/>
        </w:rPr>
      </w:pPr>
      <w:r w:rsidRPr="00420D01">
        <w:rPr>
          <w:rFonts w:ascii="Calibri" w:hAnsi="Calibri" w:cs="Calibri"/>
          <w:sz w:val="24"/>
          <w:szCs w:val="24"/>
        </w:rPr>
        <w:t>NOTE</w:t>
      </w:r>
      <w:r w:rsidR="00F32845" w:rsidRPr="00420D01">
        <w:rPr>
          <w:rFonts w:ascii="Calibri" w:hAnsi="Calibri" w:cs="Calibri"/>
          <w:sz w:val="24"/>
          <w:szCs w:val="24"/>
        </w:rPr>
        <w:t xml:space="preserve">: Many RNA </w:t>
      </w:r>
      <w:proofErr w:type="gramStart"/>
      <w:r w:rsidR="00F32845" w:rsidRPr="00420D01">
        <w:rPr>
          <w:rFonts w:ascii="Calibri" w:hAnsi="Calibri" w:cs="Calibri"/>
          <w:sz w:val="24"/>
          <w:szCs w:val="24"/>
        </w:rPr>
        <w:t>extraction</w:t>
      </w:r>
      <w:proofErr w:type="gramEnd"/>
      <w:r w:rsidR="00F32845" w:rsidRPr="00420D01">
        <w:rPr>
          <w:rFonts w:ascii="Calibri" w:hAnsi="Calibri" w:cs="Calibri"/>
          <w:sz w:val="24"/>
          <w:szCs w:val="24"/>
        </w:rPr>
        <w:t xml:space="preserve"> </w:t>
      </w:r>
      <w:r w:rsidR="007F5635" w:rsidRPr="00420D01">
        <w:rPr>
          <w:rFonts w:ascii="Calibri" w:hAnsi="Calibri" w:cs="Calibri"/>
          <w:sz w:val="24"/>
          <w:szCs w:val="24"/>
        </w:rPr>
        <w:t>instru</w:t>
      </w:r>
      <w:r w:rsidR="00F32845" w:rsidRPr="00420D01">
        <w:rPr>
          <w:rFonts w:ascii="Calibri" w:hAnsi="Calibri" w:cs="Calibri"/>
          <w:sz w:val="24"/>
          <w:szCs w:val="24"/>
        </w:rPr>
        <w:t xml:space="preserve">ments and kits </w:t>
      </w:r>
      <w:r w:rsidR="007F5635" w:rsidRPr="00420D01">
        <w:rPr>
          <w:rFonts w:ascii="Calibri" w:hAnsi="Calibri" w:cs="Calibri"/>
          <w:sz w:val="24"/>
          <w:szCs w:val="24"/>
        </w:rPr>
        <w:t>with specific protocols are available for ready use</w:t>
      </w:r>
      <w:r w:rsidR="00F32845" w:rsidRPr="00420D01">
        <w:rPr>
          <w:rFonts w:ascii="Calibri" w:hAnsi="Calibri" w:cs="Calibri"/>
          <w:sz w:val="24"/>
          <w:szCs w:val="24"/>
        </w:rPr>
        <w:t>. Here,</w:t>
      </w:r>
      <w:r w:rsidR="00A95495" w:rsidRPr="00420D01">
        <w:rPr>
          <w:rFonts w:ascii="Calibri" w:hAnsi="Calibri" w:cs="Calibri"/>
          <w:sz w:val="24"/>
          <w:szCs w:val="24"/>
        </w:rPr>
        <w:t xml:space="preserve"> an automated procedure following the</w:t>
      </w:r>
      <w:r w:rsidR="00800B17" w:rsidRPr="00420D01">
        <w:rPr>
          <w:rFonts w:ascii="Calibri" w:hAnsi="Calibri" w:cs="Calibri"/>
          <w:sz w:val="24"/>
          <w:szCs w:val="24"/>
        </w:rPr>
        <w:t xml:space="preserve"> </w:t>
      </w:r>
      <w:r w:rsidR="00F32845" w:rsidRPr="00420D01">
        <w:rPr>
          <w:rFonts w:ascii="Calibri" w:hAnsi="Calibri" w:cs="Calibri"/>
          <w:sz w:val="24"/>
          <w:szCs w:val="24"/>
        </w:rPr>
        <w:t>manufacture</w:t>
      </w:r>
      <w:r w:rsidR="00EB2623" w:rsidRPr="00420D01">
        <w:rPr>
          <w:rFonts w:ascii="Calibri" w:hAnsi="Calibri" w:cs="Calibri"/>
          <w:sz w:val="24"/>
          <w:szCs w:val="24"/>
        </w:rPr>
        <w:t>r’</w:t>
      </w:r>
      <w:r w:rsidR="00F32845" w:rsidRPr="00420D01">
        <w:rPr>
          <w:rFonts w:ascii="Calibri" w:hAnsi="Calibri" w:cs="Calibri"/>
          <w:sz w:val="24"/>
          <w:szCs w:val="24"/>
        </w:rPr>
        <w:t>s instruction</w:t>
      </w:r>
      <w:r w:rsidR="00F65B9E" w:rsidRPr="00420D01">
        <w:rPr>
          <w:rFonts w:ascii="Calibri" w:hAnsi="Calibri" w:cs="Calibri"/>
          <w:sz w:val="24"/>
          <w:szCs w:val="24"/>
        </w:rPr>
        <w:t>s</w:t>
      </w:r>
      <w:r w:rsidR="00A95495" w:rsidRPr="00420D01">
        <w:rPr>
          <w:rFonts w:ascii="Calibri" w:hAnsi="Calibri" w:cs="Calibri"/>
          <w:sz w:val="24"/>
          <w:szCs w:val="24"/>
        </w:rPr>
        <w:t xml:space="preserve"> is presented</w:t>
      </w:r>
      <w:r w:rsidR="00F32845" w:rsidRPr="00420D01">
        <w:rPr>
          <w:rFonts w:ascii="Calibri" w:hAnsi="Calibri" w:cs="Calibri"/>
          <w:sz w:val="24"/>
          <w:szCs w:val="24"/>
        </w:rPr>
        <w:t>.</w:t>
      </w:r>
    </w:p>
    <w:p w14:paraId="090E6857" w14:textId="77777777" w:rsidR="00097BC2" w:rsidRPr="00420D01" w:rsidRDefault="00097BC2" w:rsidP="00952282">
      <w:pPr>
        <w:spacing w:after="0" w:line="240" w:lineRule="auto"/>
        <w:jc w:val="both"/>
        <w:rPr>
          <w:rFonts w:ascii="Calibri" w:eastAsia="Times New Roman" w:hAnsi="Calibri" w:cs="Calibri"/>
          <w:color w:val="000000"/>
          <w:sz w:val="24"/>
          <w:szCs w:val="24"/>
        </w:rPr>
      </w:pPr>
    </w:p>
    <w:p w14:paraId="60C16A33" w14:textId="754E7800" w:rsidR="00F32845" w:rsidRPr="00420D01" w:rsidRDefault="00F65B9E" w:rsidP="00952282">
      <w:pPr>
        <w:pStyle w:val="ListParagraph"/>
        <w:numPr>
          <w:ilvl w:val="2"/>
          <w:numId w:val="18"/>
        </w:numPr>
        <w:spacing w:before="1" w:after="0" w:line="240" w:lineRule="auto"/>
        <w:ind w:left="0" w:firstLine="0"/>
        <w:jc w:val="both"/>
        <w:rPr>
          <w:rFonts w:ascii="Calibri" w:hAnsi="Calibri" w:cs="Calibri"/>
          <w:sz w:val="24"/>
          <w:szCs w:val="24"/>
        </w:rPr>
      </w:pPr>
      <w:r w:rsidRPr="00420D01">
        <w:rPr>
          <w:rFonts w:ascii="Calibri" w:hAnsi="Calibri" w:cs="Calibri"/>
          <w:sz w:val="24"/>
          <w:szCs w:val="24"/>
        </w:rPr>
        <w:t>Take out the pre-</w:t>
      </w:r>
      <w:r w:rsidR="00A95495" w:rsidRPr="00420D01">
        <w:rPr>
          <w:rFonts w:ascii="Calibri" w:hAnsi="Calibri" w:cs="Calibri"/>
          <w:sz w:val="24"/>
          <w:szCs w:val="24"/>
        </w:rPr>
        <w:t>filled</w:t>
      </w:r>
      <w:r w:rsidRPr="00420D01">
        <w:rPr>
          <w:rFonts w:ascii="Calibri" w:hAnsi="Calibri" w:cs="Calibri"/>
          <w:sz w:val="24"/>
          <w:szCs w:val="24"/>
        </w:rPr>
        <w:t xml:space="preserve"> 96-deep well orifice plate</w:t>
      </w:r>
      <w:r w:rsidR="001C4E7F" w:rsidRPr="00420D01">
        <w:rPr>
          <w:rFonts w:ascii="Calibri" w:hAnsi="Calibri" w:cs="Calibri"/>
          <w:sz w:val="24"/>
          <w:szCs w:val="24"/>
        </w:rPr>
        <w:t>;</w:t>
      </w:r>
      <w:r w:rsidRPr="00420D01">
        <w:rPr>
          <w:rFonts w:ascii="Calibri" w:hAnsi="Calibri" w:cs="Calibri"/>
          <w:sz w:val="24"/>
          <w:szCs w:val="24"/>
        </w:rPr>
        <w:t xml:space="preserve"> </w:t>
      </w:r>
      <w:r w:rsidR="00A95495" w:rsidRPr="00420D01">
        <w:rPr>
          <w:rFonts w:ascii="Calibri" w:hAnsi="Calibri" w:cs="Calibri"/>
          <w:sz w:val="24"/>
          <w:szCs w:val="24"/>
        </w:rPr>
        <w:t>invert</w:t>
      </w:r>
      <w:r w:rsidRPr="00420D01">
        <w:rPr>
          <w:rFonts w:ascii="Calibri" w:hAnsi="Calibri" w:cs="Calibri"/>
          <w:sz w:val="24"/>
          <w:szCs w:val="24"/>
        </w:rPr>
        <w:t xml:space="preserve"> it upside-down </w:t>
      </w:r>
      <w:r w:rsidR="00A95495" w:rsidRPr="00420D01">
        <w:rPr>
          <w:rFonts w:ascii="Calibri" w:hAnsi="Calibri" w:cs="Calibri"/>
          <w:sz w:val="24"/>
          <w:szCs w:val="24"/>
        </w:rPr>
        <w:t>gently</w:t>
      </w:r>
      <w:r w:rsidRPr="00420D01">
        <w:rPr>
          <w:rFonts w:ascii="Calibri" w:hAnsi="Calibri" w:cs="Calibri"/>
          <w:sz w:val="24"/>
          <w:szCs w:val="24"/>
        </w:rPr>
        <w:t xml:space="preserve"> to </w:t>
      </w:r>
      <w:r w:rsidR="00A95495" w:rsidRPr="00420D01">
        <w:rPr>
          <w:rFonts w:ascii="Calibri" w:hAnsi="Calibri" w:cs="Calibri"/>
          <w:sz w:val="24"/>
          <w:szCs w:val="24"/>
        </w:rPr>
        <w:t>mix</w:t>
      </w:r>
      <w:r w:rsidRPr="00420D01">
        <w:rPr>
          <w:rFonts w:ascii="Calibri" w:hAnsi="Calibri" w:cs="Calibri"/>
          <w:sz w:val="24"/>
          <w:szCs w:val="24"/>
        </w:rPr>
        <w:t xml:space="preserve"> the magnetic beads</w:t>
      </w:r>
      <w:r w:rsidR="00A95495" w:rsidRPr="00420D01">
        <w:rPr>
          <w:rFonts w:ascii="Calibri" w:hAnsi="Calibri" w:cs="Calibri"/>
          <w:sz w:val="24"/>
          <w:szCs w:val="24"/>
        </w:rPr>
        <w:t>. After mixing, g</w:t>
      </w:r>
      <w:r w:rsidRPr="00420D01">
        <w:rPr>
          <w:rFonts w:ascii="Calibri" w:hAnsi="Calibri" w:cs="Calibri"/>
          <w:sz w:val="24"/>
          <w:szCs w:val="24"/>
        </w:rPr>
        <w:t>ently shake the plate</w:t>
      </w:r>
      <w:r w:rsidR="00A95495" w:rsidRPr="00420D01">
        <w:rPr>
          <w:rFonts w:ascii="Calibri" w:hAnsi="Calibri" w:cs="Calibri"/>
          <w:sz w:val="24"/>
          <w:szCs w:val="24"/>
        </w:rPr>
        <w:t xml:space="preserve"> on a flat surface</w:t>
      </w:r>
      <w:r w:rsidRPr="00420D01">
        <w:rPr>
          <w:rFonts w:ascii="Calibri" w:hAnsi="Calibri" w:cs="Calibri"/>
          <w:sz w:val="24"/>
          <w:szCs w:val="24"/>
        </w:rPr>
        <w:t xml:space="preserve"> to concentrate reagent and magnetic beads </w:t>
      </w:r>
      <w:r w:rsidR="00A95495" w:rsidRPr="00420D01">
        <w:rPr>
          <w:rFonts w:ascii="Calibri" w:hAnsi="Calibri" w:cs="Calibri"/>
          <w:sz w:val="24"/>
          <w:szCs w:val="24"/>
        </w:rPr>
        <w:t>that may be on the wall to</w:t>
      </w:r>
      <w:r w:rsidRPr="00420D01">
        <w:rPr>
          <w:rFonts w:ascii="Calibri" w:hAnsi="Calibri" w:cs="Calibri"/>
          <w:sz w:val="24"/>
          <w:szCs w:val="24"/>
        </w:rPr>
        <w:t xml:space="preserve"> the plate’s bottom.</w:t>
      </w:r>
    </w:p>
    <w:p w14:paraId="0D314E5A" w14:textId="77777777" w:rsidR="00EB2623" w:rsidRPr="00420D01" w:rsidRDefault="00EB2623" w:rsidP="00952282">
      <w:pPr>
        <w:pStyle w:val="ListParagraph"/>
        <w:spacing w:before="1" w:after="0" w:line="240" w:lineRule="auto"/>
        <w:ind w:left="0"/>
        <w:jc w:val="both"/>
        <w:rPr>
          <w:rFonts w:ascii="Calibri" w:hAnsi="Calibri" w:cs="Calibri"/>
          <w:sz w:val="24"/>
          <w:szCs w:val="24"/>
        </w:rPr>
      </w:pPr>
    </w:p>
    <w:p w14:paraId="710D2080" w14:textId="39FE336F" w:rsidR="005E4207" w:rsidRPr="00420D01" w:rsidRDefault="00F65B9E" w:rsidP="00952282">
      <w:pPr>
        <w:pStyle w:val="ListParagraph"/>
        <w:numPr>
          <w:ilvl w:val="2"/>
          <w:numId w:val="18"/>
        </w:numPr>
        <w:spacing w:before="1" w:after="0" w:line="240" w:lineRule="auto"/>
        <w:ind w:left="0" w:firstLine="0"/>
        <w:jc w:val="both"/>
        <w:rPr>
          <w:rFonts w:ascii="Calibri" w:hAnsi="Calibri" w:cs="Calibri"/>
          <w:sz w:val="24"/>
          <w:szCs w:val="24"/>
        </w:rPr>
      </w:pPr>
      <w:r w:rsidRPr="00420D01">
        <w:rPr>
          <w:rFonts w:ascii="Calibri" w:hAnsi="Calibri" w:cs="Calibri"/>
          <w:sz w:val="24"/>
          <w:szCs w:val="24"/>
        </w:rPr>
        <w:t xml:space="preserve">Carefully tear off the </w:t>
      </w:r>
      <w:proofErr w:type="spellStart"/>
      <w:r w:rsidR="005E4207" w:rsidRPr="00420D01">
        <w:rPr>
          <w:rFonts w:ascii="Calibri" w:hAnsi="Calibri" w:cs="Calibri"/>
          <w:sz w:val="24"/>
          <w:szCs w:val="24"/>
        </w:rPr>
        <w:t>aluminum</w:t>
      </w:r>
      <w:proofErr w:type="spellEnd"/>
      <w:r w:rsidRPr="00420D01">
        <w:rPr>
          <w:rFonts w:ascii="Calibri" w:hAnsi="Calibri" w:cs="Calibri"/>
          <w:sz w:val="24"/>
          <w:szCs w:val="24"/>
        </w:rPr>
        <w:t xml:space="preserve"> foil sealing</w:t>
      </w:r>
      <w:r w:rsidR="005E4207" w:rsidRPr="00420D01">
        <w:rPr>
          <w:rFonts w:ascii="Calibri" w:hAnsi="Calibri" w:cs="Calibri"/>
          <w:sz w:val="24"/>
          <w:szCs w:val="24"/>
        </w:rPr>
        <w:t xml:space="preserve"> film to avoid vibration of the plate and liquid spillage.</w:t>
      </w:r>
      <w:r w:rsidR="00EB2623" w:rsidRPr="00420D01">
        <w:rPr>
          <w:rFonts w:ascii="Calibri" w:hAnsi="Calibri" w:cs="Calibri"/>
          <w:sz w:val="24"/>
          <w:szCs w:val="24"/>
        </w:rPr>
        <w:t xml:space="preserve"> </w:t>
      </w:r>
      <w:r w:rsidR="005E4207" w:rsidRPr="00420D01">
        <w:rPr>
          <w:rFonts w:ascii="Calibri" w:hAnsi="Calibri" w:cs="Calibri"/>
          <w:sz w:val="24"/>
          <w:szCs w:val="24"/>
        </w:rPr>
        <w:t>Add 20 µL</w:t>
      </w:r>
      <w:r w:rsidR="00C569B9" w:rsidRPr="00420D01">
        <w:rPr>
          <w:rFonts w:ascii="Calibri" w:hAnsi="Calibri" w:cs="Calibri"/>
          <w:sz w:val="24"/>
          <w:szCs w:val="24"/>
        </w:rPr>
        <w:t xml:space="preserve"> </w:t>
      </w:r>
      <w:r w:rsidR="00097BC2" w:rsidRPr="00420D01">
        <w:rPr>
          <w:rFonts w:ascii="Calibri" w:hAnsi="Calibri" w:cs="Calibri"/>
          <w:sz w:val="24"/>
          <w:szCs w:val="24"/>
        </w:rPr>
        <w:t>of p</w:t>
      </w:r>
      <w:r w:rsidR="00C569B9" w:rsidRPr="00420D01">
        <w:rPr>
          <w:rFonts w:ascii="Calibri" w:hAnsi="Calibri" w:cs="Calibri"/>
          <w:sz w:val="24"/>
          <w:szCs w:val="24"/>
        </w:rPr>
        <w:t>roteinase K</w:t>
      </w:r>
      <w:r w:rsidR="005E4207" w:rsidRPr="00420D01">
        <w:rPr>
          <w:rFonts w:ascii="Calibri" w:hAnsi="Calibri" w:cs="Calibri"/>
          <w:sz w:val="24"/>
          <w:szCs w:val="24"/>
        </w:rPr>
        <w:t xml:space="preserve"> and 200 µL </w:t>
      </w:r>
      <w:r w:rsidR="00097BC2" w:rsidRPr="00420D01">
        <w:rPr>
          <w:rFonts w:ascii="Calibri" w:hAnsi="Calibri" w:cs="Calibri"/>
          <w:sz w:val="24"/>
          <w:szCs w:val="24"/>
        </w:rPr>
        <w:t xml:space="preserve">of the </w:t>
      </w:r>
      <w:r w:rsidR="005E4207" w:rsidRPr="00420D01">
        <w:rPr>
          <w:rFonts w:ascii="Calibri" w:hAnsi="Calibri" w:cs="Calibri"/>
          <w:sz w:val="24"/>
          <w:szCs w:val="24"/>
        </w:rPr>
        <w:t xml:space="preserve">sample per well in </w:t>
      </w:r>
      <w:r w:rsidR="00A95495" w:rsidRPr="00420D01">
        <w:rPr>
          <w:rFonts w:ascii="Calibri" w:hAnsi="Calibri" w:cs="Calibri"/>
          <w:sz w:val="24"/>
          <w:szCs w:val="24"/>
        </w:rPr>
        <w:t>rows</w:t>
      </w:r>
      <w:r w:rsidR="005E4207" w:rsidRPr="00420D01">
        <w:rPr>
          <w:rFonts w:ascii="Calibri" w:hAnsi="Calibri" w:cs="Calibri"/>
          <w:sz w:val="24"/>
          <w:szCs w:val="24"/>
        </w:rPr>
        <w:t xml:space="preserve"> 2 and 8 of the 96-well plate</w:t>
      </w:r>
      <w:r w:rsidR="00A95495" w:rsidRPr="00420D01">
        <w:rPr>
          <w:rFonts w:ascii="Calibri" w:hAnsi="Calibri" w:cs="Calibri"/>
          <w:sz w:val="24"/>
          <w:szCs w:val="24"/>
        </w:rPr>
        <w:t>.</w:t>
      </w:r>
      <w:r w:rsidR="005E4207" w:rsidRPr="00420D01">
        <w:rPr>
          <w:rFonts w:ascii="Calibri" w:hAnsi="Calibri" w:cs="Calibri"/>
          <w:sz w:val="24"/>
          <w:szCs w:val="24"/>
        </w:rPr>
        <w:t xml:space="preserve"> </w:t>
      </w:r>
      <w:r w:rsidR="007F5635" w:rsidRPr="00420D01">
        <w:rPr>
          <w:rFonts w:ascii="Calibri" w:hAnsi="Calibri" w:cs="Calibri"/>
          <w:sz w:val="24"/>
          <w:szCs w:val="24"/>
        </w:rPr>
        <w:t>Then, p</w:t>
      </w:r>
      <w:r w:rsidR="00A95495" w:rsidRPr="00420D01">
        <w:rPr>
          <w:rFonts w:ascii="Calibri" w:hAnsi="Calibri" w:cs="Calibri"/>
          <w:sz w:val="24"/>
          <w:szCs w:val="24"/>
        </w:rPr>
        <w:t>lace</w:t>
      </w:r>
      <w:r w:rsidR="005E4207" w:rsidRPr="00420D01">
        <w:rPr>
          <w:rFonts w:ascii="Calibri" w:hAnsi="Calibri" w:cs="Calibri"/>
          <w:sz w:val="24"/>
          <w:szCs w:val="24"/>
        </w:rPr>
        <w:t xml:space="preserve"> the 96-well plate on the base of the 32-channel automatic nucleic acid extraction instrument.</w:t>
      </w:r>
    </w:p>
    <w:p w14:paraId="360A1239" w14:textId="77777777" w:rsidR="00EB2623" w:rsidRPr="00420D01" w:rsidRDefault="00EB2623" w:rsidP="00952282">
      <w:pPr>
        <w:pStyle w:val="ListParagraph"/>
        <w:spacing w:before="1" w:after="0" w:line="240" w:lineRule="auto"/>
        <w:ind w:left="0"/>
        <w:jc w:val="both"/>
        <w:rPr>
          <w:rFonts w:ascii="Calibri" w:hAnsi="Calibri" w:cs="Calibri"/>
          <w:sz w:val="24"/>
          <w:szCs w:val="24"/>
        </w:rPr>
      </w:pPr>
    </w:p>
    <w:p w14:paraId="0DB1825B" w14:textId="1EFEAE3A" w:rsidR="005E4207" w:rsidRPr="00420D01" w:rsidRDefault="005E4207" w:rsidP="00952282">
      <w:pPr>
        <w:pStyle w:val="ListParagraph"/>
        <w:spacing w:before="1" w:after="0" w:line="240" w:lineRule="auto"/>
        <w:ind w:left="0"/>
        <w:jc w:val="both"/>
        <w:rPr>
          <w:rFonts w:ascii="Calibri" w:hAnsi="Calibri" w:cs="Calibri"/>
          <w:sz w:val="24"/>
          <w:szCs w:val="24"/>
        </w:rPr>
      </w:pPr>
      <w:r w:rsidRPr="00420D01">
        <w:rPr>
          <w:rFonts w:ascii="Calibri" w:hAnsi="Calibri" w:cs="Calibri"/>
          <w:sz w:val="24"/>
          <w:szCs w:val="24"/>
        </w:rPr>
        <w:t>NOTE: Run the program on the computer within 1</w:t>
      </w:r>
      <w:r w:rsidR="00097BC2" w:rsidRPr="00420D01">
        <w:rPr>
          <w:rFonts w:ascii="Calibri" w:hAnsi="Calibri" w:cs="Calibri"/>
          <w:sz w:val="24"/>
          <w:szCs w:val="24"/>
        </w:rPr>
        <w:t xml:space="preserve"> </w:t>
      </w:r>
      <w:r w:rsidRPr="00420D01">
        <w:rPr>
          <w:rFonts w:ascii="Calibri" w:hAnsi="Calibri" w:cs="Calibri"/>
          <w:sz w:val="24"/>
          <w:szCs w:val="24"/>
        </w:rPr>
        <w:t>h after adding</w:t>
      </w:r>
      <w:r w:rsidR="001C4E7F" w:rsidRPr="00420D01">
        <w:rPr>
          <w:rFonts w:ascii="Calibri" w:hAnsi="Calibri" w:cs="Calibri"/>
          <w:sz w:val="24"/>
          <w:szCs w:val="24"/>
        </w:rPr>
        <w:t xml:space="preserve"> the</w:t>
      </w:r>
      <w:r w:rsidRPr="00420D01">
        <w:rPr>
          <w:rFonts w:ascii="Calibri" w:hAnsi="Calibri" w:cs="Calibri"/>
          <w:sz w:val="24"/>
          <w:szCs w:val="24"/>
        </w:rPr>
        <w:t xml:space="preserve"> sample.</w:t>
      </w:r>
    </w:p>
    <w:p w14:paraId="2430228C" w14:textId="77777777" w:rsidR="00EB2623" w:rsidRPr="00420D01" w:rsidRDefault="00EB2623" w:rsidP="00952282">
      <w:pPr>
        <w:pStyle w:val="ListParagraph"/>
        <w:spacing w:before="1" w:after="0" w:line="240" w:lineRule="auto"/>
        <w:ind w:left="0"/>
        <w:jc w:val="both"/>
        <w:rPr>
          <w:rFonts w:ascii="Calibri" w:hAnsi="Calibri" w:cs="Calibri"/>
          <w:sz w:val="24"/>
          <w:szCs w:val="24"/>
        </w:rPr>
      </w:pPr>
    </w:p>
    <w:p w14:paraId="74F560A0" w14:textId="6B7B11CF" w:rsidR="005E4207" w:rsidRPr="00420D01" w:rsidRDefault="005E4207" w:rsidP="00952282">
      <w:pPr>
        <w:pStyle w:val="ListParagraph"/>
        <w:numPr>
          <w:ilvl w:val="2"/>
          <w:numId w:val="18"/>
        </w:numPr>
        <w:spacing w:before="1" w:after="0" w:line="240" w:lineRule="auto"/>
        <w:ind w:left="0" w:firstLine="0"/>
        <w:jc w:val="both"/>
        <w:rPr>
          <w:rFonts w:ascii="Calibri" w:hAnsi="Calibri" w:cs="Calibri"/>
          <w:sz w:val="24"/>
          <w:szCs w:val="24"/>
        </w:rPr>
      </w:pPr>
      <w:r w:rsidRPr="00420D01">
        <w:rPr>
          <w:rFonts w:ascii="Calibri" w:hAnsi="Calibri" w:cs="Calibri"/>
          <w:sz w:val="24"/>
          <w:szCs w:val="24"/>
        </w:rPr>
        <w:t>Insert the magnetic bar sleeve into the card slot of the 32-channel automatic nucleic acid extraction instrument.</w:t>
      </w:r>
      <w:r w:rsidR="00EB2623" w:rsidRPr="00420D01">
        <w:rPr>
          <w:rFonts w:ascii="Calibri" w:hAnsi="Calibri" w:cs="Calibri"/>
          <w:sz w:val="24"/>
          <w:szCs w:val="24"/>
        </w:rPr>
        <w:t xml:space="preserve"> </w:t>
      </w:r>
      <w:r w:rsidRPr="00420D01">
        <w:rPr>
          <w:rFonts w:ascii="Calibri" w:hAnsi="Calibri" w:cs="Calibri"/>
          <w:sz w:val="24"/>
          <w:szCs w:val="24"/>
        </w:rPr>
        <w:t>Select the program GF-FM502T5-</w:t>
      </w:r>
      <w:r w:rsidR="00ED21C3" w:rsidRPr="00420D01">
        <w:rPr>
          <w:rFonts w:ascii="Calibri" w:hAnsi="Calibri" w:cs="Calibri"/>
          <w:sz w:val="24"/>
          <w:szCs w:val="24"/>
        </w:rPr>
        <w:t>TR”1“GF-FM502T5YH (quick version) and run it.</w:t>
      </w:r>
    </w:p>
    <w:p w14:paraId="0BF7678A" w14:textId="77777777" w:rsidR="00EB2623" w:rsidRPr="00420D01" w:rsidRDefault="00EB2623" w:rsidP="00952282">
      <w:pPr>
        <w:pStyle w:val="ListParagraph"/>
        <w:spacing w:before="1" w:after="0" w:line="240" w:lineRule="auto"/>
        <w:ind w:left="0"/>
        <w:jc w:val="both"/>
        <w:rPr>
          <w:rFonts w:ascii="Calibri" w:hAnsi="Calibri" w:cs="Calibri"/>
          <w:sz w:val="24"/>
          <w:szCs w:val="24"/>
        </w:rPr>
      </w:pPr>
    </w:p>
    <w:p w14:paraId="5EB3F2DC" w14:textId="75EC758E" w:rsidR="00ED21C3" w:rsidRPr="00420D01" w:rsidRDefault="00ED21C3" w:rsidP="00952282">
      <w:pPr>
        <w:pStyle w:val="ListParagraph"/>
        <w:numPr>
          <w:ilvl w:val="2"/>
          <w:numId w:val="18"/>
        </w:numPr>
        <w:spacing w:before="1" w:after="0" w:line="240" w:lineRule="auto"/>
        <w:ind w:left="0" w:firstLine="0"/>
        <w:jc w:val="both"/>
        <w:rPr>
          <w:rFonts w:ascii="Calibri" w:hAnsi="Calibri" w:cs="Calibri"/>
          <w:sz w:val="24"/>
          <w:szCs w:val="24"/>
        </w:rPr>
      </w:pPr>
      <w:r w:rsidRPr="00420D01">
        <w:rPr>
          <w:rFonts w:ascii="Calibri" w:hAnsi="Calibri" w:cs="Calibri"/>
          <w:sz w:val="24"/>
          <w:szCs w:val="24"/>
        </w:rPr>
        <w:t xml:space="preserve">After </w:t>
      </w:r>
      <w:r w:rsidR="007F5635" w:rsidRPr="00420D01">
        <w:rPr>
          <w:rFonts w:ascii="Calibri" w:hAnsi="Calibri" w:cs="Calibri"/>
          <w:sz w:val="24"/>
          <w:szCs w:val="24"/>
        </w:rPr>
        <w:t xml:space="preserve">completion of the </w:t>
      </w:r>
      <w:r w:rsidRPr="00420D01">
        <w:rPr>
          <w:rFonts w:ascii="Calibri" w:hAnsi="Calibri" w:cs="Calibri"/>
          <w:sz w:val="24"/>
          <w:szCs w:val="24"/>
        </w:rPr>
        <w:t xml:space="preserve">extraction, take out the nucleic acid samples in </w:t>
      </w:r>
      <w:r w:rsidR="00E15F2E" w:rsidRPr="00420D01">
        <w:rPr>
          <w:rFonts w:ascii="Calibri" w:hAnsi="Calibri" w:cs="Calibri"/>
          <w:sz w:val="24"/>
          <w:szCs w:val="24"/>
        </w:rPr>
        <w:t>rows</w:t>
      </w:r>
      <w:r w:rsidRPr="00420D01">
        <w:rPr>
          <w:rFonts w:ascii="Calibri" w:hAnsi="Calibri" w:cs="Calibri"/>
          <w:sz w:val="24"/>
          <w:szCs w:val="24"/>
        </w:rPr>
        <w:t xml:space="preserve"> 6 and 12 (about 100 µL/sample) and distribute in a clean nuclease</w:t>
      </w:r>
      <w:r w:rsidR="001C4E7F" w:rsidRPr="00420D01">
        <w:rPr>
          <w:rFonts w:ascii="Calibri" w:hAnsi="Calibri" w:cs="Calibri"/>
          <w:sz w:val="24"/>
          <w:szCs w:val="24"/>
        </w:rPr>
        <w:t>-</w:t>
      </w:r>
      <w:r w:rsidRPr="00420D01">
        <w:rPr>
          <w:rFonts w:ascii="Calibri" w:hAnsi="Calibri" w:cs="Calibri"/>
          <w:sz w:val="24"/>
          <w:szCs w:val="24"/>
        </w:rPr>
        <w:t>free 96-well.</w:t>
      </w:r>
      <w:r w:rsidR="00EB2623" w:rsidRPr="00420D01">
        <w:rPr>
          <w:rFonts w:ascii="Calibri" w:hAnsi="Calibri" w:cs="Calibri"/>
          <w:sz w:val="24"/>
          <w:szCs w:val="24"/>
        </w:rPr>
        <w:t xml:space="preserve"> Store the samples at 4</w:t>
      </w:r>
      <w:r w:rsidR="00097BC2" w:rsidRPr="00420D01">
        <w:rPr>
          <w:rFonts w:ascii="Calibri" w:hAnsi="Calibri" w:cs="Calibri"/>
          <w:sz w:val="24"/>
          <w:szCs w:val="24"/>
        </w:rPr>
        <w:t xml:space="preserve"> </w:t>
      </w:r>
      <w:proofErr w:type="spellStart"/>
      <w:r w:rsidR="00420D01" w:rsidRPr="00420D01">
        <w:rPr>
          <w:rFonts w:ascii="Calibri" w:hAnsi="Calibri" w:cs="Calibri"/>
          <w:sz w:val="24"/>
          <w:szCs w:val="24"/>
          <w:vertAlign w:val="superscript"/>
        </w:rPr>
        <w:t>o</w:t>
      </w:r>
      <w:r w:rsidR="00420D01" w:rsidRPr="00420D01">
        <w:rPr>
          <w:rFonts w:ascii="Calibri" w:hAnsi="Calibri" w:cs="Calibri"/>
          <w:sz w:val="24"/>
          <w:szCs w:val="24"/>
        </w:rPr>
        <w:t>C</w:t>
      </w:r>
      <w:proofErr w:type="spellEnd"/>
      <w:r w:rsidR="00EB2623" w:rsidRPr="00420D01">
        <w:rPr>
          <w:rFonts w:ascii="Calibri" w:hAnsi="Calibri" w:cs="Calibri"/>
          <w:sz w:val="24"/>
          <w:szCs w:val="24"/>
        </w:rPr>
        <w:t xml:space="preserve"> for up to 24 h </w:t>
      </w:r>
      <w:r w:rsidR="001C4E7F" w:rsidRPr="00420D01">
        <w:rPr>
          <w:rFonts w:ascii="Calibri" w:hAnsi="Calibri" w:cs="Calibri"/>
          <w:sz w:val="24"/>
          <w:szCs w:val="24"/>
        </w:rPr>
        <w:t xml:space="preserve">until </w:t>
      </w:r>
      <w:r w:rsidR="00EB2623" w:rsidRPr="00420D01">
        <w:rPr>
          <w:rFonts w:ascii="Calibri" w:hAnsi="Calibri" w:cs="Calibri"/>
          <w:sz w:val="24"/>
          <w:szCs w:val="24"/>
        </w:rPr>
        <w:t>use or at -20</w:t>
      </w:r>
      <w:r w:rsidR="00097BC2" w:rsidRPr="00420D01">
        <w:rPr>
          <w:rFonts w:ascii="Calibri" w:hAnsi="Calibri" w:cs="Calibri"/>
          <w:sz w:val="24"/>
          <w:szCs w:val="24"/>
        </w:rPr>
        <w:t xml:space="preserve"> </w:t>
      </w:r>
      <w:proofErr w:type="spellStart"/>
      <w:r w:rsidR="00420D01" w:rsidRPr="00420D01">
        <w:rPr>
          <w:rFonts w:ascii="Calibri" w:hAnsi="Calibri" w:cs="Calibri"/>
          <w:sz w:val="24"/>
          <w:szCs w:val="24"/>
          <w:vertAlign w:val="superscript"/>
        </w:rPr>
        <w:t>o</w:t>
      </w:r>
      <w:r w:rsidR="00420D01" w:rsidRPr="00420D01">
        <w:rPr>
          <w:rFonts w:ascii="Calibri" w:hAnsi="Calibri" w:cs="Calibri"/>
          <w:sz w:val="24"/>
          <w:szCs w:val="24"/>
        </w:rPr>
        <w:t>C</w:t>
      </w:r>
      <w:proofErr w:type="spellEnd"/>
      <w:r w:rsidR="00EB2623" w:rsidRPr="00420D01">
        <w:rPr>
          <w:rFonts w:ascii="Calibri" w:hAnsi="Calibri" w:cs="Calibri"/>
          <w:sz w:val="24"/>
          <w:szCs w:val="24"/>
        </w:rPr>
        <w:t xml:space="preserve"> for a longer time.</w:t>
      </w:r>
    </w:p>
    <w:p w14:paraId="72701001" w14:textId="77777777" w:rsidR="00EB2623" w:rsidRPr="00420D01" w:rsidRDefault="00EB2623" w:rsidP="00952282">
      <w:pPr>
        <w:pStyle w:val="ListParagraph"/>
        <w:spacing w:before="1" w:after="0" w:line="240" w:lineRule="auto"/>
        <w:ind w:left="0"/>
        <w:jc w:val="both"/>
        <w:rPr>
          <w:rFonts w:ascii="Calibri" w:hAnsi="Calibri" w:cs="Calibri"/>
          <w:sz w:val="24"/>
          <w:szCs w:val="24"/>
        </w:rPr>
      </w:pPr>
    </w:p>
    <w:p w14:paraId="0B2C7B9B" w14:textId="6E8C9359" w:rsidR="00EB2623" w:rsidRPr="00420D01" w:rsidRDefault="00ED21C3" w:rsidP="00952282">
      <w:pPr>
        <w:pStyle w:val="ListParagraph"/>
        <w:spacing w:before="1" w:after="0" w:line="240" w:lineRule="auto"/>
        <w:ind w:left="0"/>
        <w:jc w:val="both"/>
        <w:rPr>
          <w:rFonts w:ascii="Calibri" w:hAnsi="Calibri" w:cs="Calibri"/>
          <w:sz w:val="24"/>
          <w:szCs w:val="24"/>
        </w:rPr>
      </w:pPr>
      <w:r w:rsidRPr="00420D01">
        <w:rPr>
          <w:rFonts w:ascii="Calibri" w:hAnsi="Calibri" w:cs="Calibri"/>
          <w:sz w:val="24"/>
          <w:szCs w:val="24"/>
        </w:rPr>
        <w:t>NOTE:</w:t>
      </w:r>
      <w:r w:rsidR="00EB2623" w:rsidRPr="00420D01">
        <w:rPr>
          <w:rFonts w:ascii="Calibri" w:hAnsi="Calibri" w:cs="Calibri"/>
          <w:sz w:val="24"/>
          <w:szCs w:val="24"/>
        </w:rPr>
        <w:t xml:space="preserve"> </w:t>
      </w:r>
      <w:r w:rsidRPr="00420D01">
        <w:rPr>
          <w:rFonts w:ascii="Calibri" w:hAnsi="Calibri" w:cs="Calibri"/>
          <w:sz w:val="24"/>
          <w:szCs w:val="24"/>
        </w:rPr>
        <w:t>It is recommended to use a</w:t>
      </w:r>
      <w:r w:rsidR="00E15F2E" w:rsidRPr="00420D01">
        <w:rPr>
          <w:rFonts w:ascii="Calibri" w:hAnsi="Calibri" w:cs="Calibri"/>
          <w:sz w:val="24"/>
          <w:szCs w:val="24"/>
        </w:rPr>
        <w:t xml:space="preserve"> 100 µL multichannel pipette to transfer samples into</w:t>
      </w:r>
      <w:r w:rsidRPr="00420D01">
        <w:rPr>
          <w:rFonts w:ascii="Calibri" w:hAnsi="Calibri" w:cs="Calibri"/>
          <w:sz w:val="24"/>
          <w:szCs w:val="24"/>
        </w:rPr>
        <w:t xml:space="preserve"> </w:t>
      </w:r>
      <w:r w:rsidR="00E15F2E" w:rsidRPr="00420D01">
        <w:rPr>
          <w:rFonts w:ascii="Calibri" w:hAnsi="Calibri" w:cs="Calibri"/>
          <w:sz w:val="24"/>
          <w:szCs w:val="24"/>
        </w:rPr>
        <w:t xml:space="preserve">a </w:t>
      </w:r>
      <w:r w:rsidRPr="00420D01">
        <w:rPr>
          <w:rFonts w:ascii="Calibri" w:hAnsi="Calibri" w:cs="Calibri"/>
          <w:sz w:val="24"/>
          <w:szCs w:val="24"/>
        </w:rPr>
        <w:t>new 100</w:t>
      </w:r>
      <w:r w:rsidR="001C4E7F" w:rsidRPr="00420D01">
        <w:rPr>
          <w:rFonts w:ascii="Calibri" w:hAnsi="Calibri" w:cs="Calibri"/>
          <w:sz w:val="24"/>
          <w:szCs w:val="24"/>
        </w:rPr>
        <w:t>–</w:t>
      </w:r>
      <w:r w:rsidRPr="00420D01">
        <w:rPr>
          <w:rFonts w:ascii="Calibri" w:hAnsi="Calibri" w:cs="Calibri"/>
          <w:sz w:val="24"/>
          <w:szCs w:val="24"/>
        </w:rPr>
        <w:t>200 µL plate as i</w:t>
      </w:r>
      <w:r w:rsidR="002A59AF" w:rsidRPr="00420D01">
        <w:rPr>
          <w:rFonts w:ascii="Calibri" w:hAnsi="Calibri" w:cs="Calibri"/>
          <w:sz w:val="24"/>
          <w:szCs w:val="24"/>
        </w:rPr>
        <w:t>t can directly match the columns</w:t>
      </w:r>
      <w:r w:rsidRPr="00420D01">
        <w:rPr>
          <w:rFonts w:ascii="Calibri" w:hAnsi="Calibri" w:cs="Calibri"/>
          <w:sz w:val="24"/>
          <w:szCs w:val="24"/>
        </w:rPr>
        <w:t xml:space="preserve"> of the sample plate.</w:t>
      </w:r>
    </w:p>
    <w:p w14:paraId="748BF35C" w14:textId="77777777" w:rsidR="00ED21C3" w:rsidRPr="00420D01" w:rsidRDefault="00ED21C3" w:rsidP="00952282">
      <w:pPr>
        <w:pStyle w:val="ListParagraph"/>
        <w:spacing w:before="1" w:after="0" w:line="240" w:lineRule="auto"/>
        <w:ind w:left="0"/>
        <w:jc w:val="both"/>
        <w:rPr>
          <w:rFonts w:ascii="Calibri" w:hAnsi="Calibri" w:cs="Calibri"/>
          <w:sz w:val="24"/>
          <w:szCs w:val="24"/>
        </w:rPr>
      </w:pPr>
    </w:p>
    <w:p w14:paraId="7757E7ED" w14:textId="683D8BE6" w:rsidR="00F32845" w:rsidRPr="00420D01" w:rsidRDefault="002430D4" w:rsidP="009D6F3B">
      <w:pPr>
        <w:pStyle w:val="ListParagraph"/>
        <w:numPr>
          <w:ilvl w:val="1"/>
          <w:numId w:val="18"/>
        </w:numPr>
        <w:spacing w:before="1" w:after="0" w:line="240" w:lineRule="auto"/>
        <w:ind w:left="0" w:firstLine="0"/>
        <w:jc w:val="both"/>
        <w:rPr>
          <w:rFonts w:ascii="Calibri" w:hAnsi="Calibri" w:cs="Calibri"/>
          <w:b/>
          <w:sz w:val="24"/>
          <w:szCs w:val="24"/>
          <w:highlight w:val="yellow"/>
        </w:rPr>
      </w:pPr>
      <w:r w:rsidRPr="00420D01">
        <w:rPr>
          <w:rFonts w:ascii="Calibri" w:hAnsi="Calibri" w:cs="Calibri"/>
          <w:b/>
          <w:sz w:val="24"/>
          <w:szCs w:val="24"/>
          <w:highlight w:val="yellow"/>
        </w:rPr>
        <w:t>cDNA generation</w:t>
      </w:r>
    </w:p>
    <w:p w14:paraId="1C2CF4F6" w14:textId="77777777" w:rsidR="009D6F3B" w:rsidRPr="00420D01" w:rsidRDefault="009D6F3B" w:rsidP="00952282">
      <w:pPr>
        <w:pStyle w:val="ListParagraph"/>
        <w:spacing w:before="1" w:after="0" w:line="240" w:lineRule="auto"/>
        <w:ind w:left="0"/>
        <w:jc w:val="both"/>
        <w:rPr>
          <w:rFonts w:ascii="Calibri" w:hAnsi="Calibri" w:cs="Calibri"/>
          <w:b/>
          <w:sz w:val="24"/>
          <w:szCs w:val="24"/>
          <w:highlight w:val="yellow"/>
        </w:rPr>
      </w:pPr>
    </w:p>
    <w:p w14:paraId="1AB54FFE" w14:textId="1CFC40AD" w:rsidR="00EF194F" w:rsidRPr="00420D01" w:rsidRDefault="009C3F84" w:rsidP="009D6F3B">
      <w:pPr>
        <w:spacing w:before="1" w:after="0" w:line="240" w:lineRule="auto"/>
        <w:jc w:val="both"/>
        <w:rPr>
          <w:rFonts w:ascii="Calibri" w:hAnsi="Calibri" w:cs="Calibri"/>
          <w:sz w:val="24"/>
          <w:szCs w:val="24"/>
        </w:rPr>
      </w:pPr>
      <w:r w:rsidRPr="00420D01">
        <w:rPr>
          <w:rFonts w:ascii="Calibri" w:hAnsi="Calibri" w:cs="Calibri"/>
          <w:sz w:val="24"/>
          <w:szCs w:val="24"/>
        </w:rPr>
        <w:t>NOTE</w:t>
      </w:r>
      <w:r w:rsidR="00EF194F" w:rsidRPr="00420D01">
        <w:rPr>
          <w:rFonts w:ascii="Calibri" w:hAnsi="Calibri" w:cs="Calibri"/>
          <w:sz w:val="24"/>
          <w:szCs w:val="24"/>
        </w:rPr>
        <w:t xml:space="preserve">: For samples stored for a long time, avoid multiple freeze/thaw cycles. </w:t>
      </w:r>
      <w:r w:rsidR="00767A26" w:rsidRPr="00420D01">
        <w:rPr>
          <w:rFonts w:ascii="Calibri" w:hAnsi="Calibri" w:cs="Calibri"/>
          <w:sz w:val="24"/>
          <w:szCs w:val="24"/>
        </w:rPr>
        <w:t xml:space="preserve">Perform </w:t>
      </w:r>
      <w:r w:rsidR="009913CD" w:rsidRPr="00420D01">
        <w:rPr>
          <w:rFonts w:ascii="Calibri" w:hAnsi="Calibri" w:cs="Calibri"/>
          <w:sz w:val="24"/>
          <w:szCs w:val="24"/>
        </w:rPr>
        <w:t xml:space="preserve">cDNA generation using a cDNA kit </w:t>
      </w:r>
      <w:r w:rsidR="00767A26" w:rsidRPr="00420D01">
        <w:rPr>
          <w:rFonts w:ascii="Calibri" w:hAnsi="Calibri" w:cs="Calibri"/>
          <w:sz w:val="24"/>
          <w:szCs w:val="24"/>
        </w:rPr>
        <w:t>following</w:t>
      </w:r>
      <w:r w:rsidR="00EF194F" w:rsidRPr="00420D01">
        <w:rPr>
          <w:rFonts w:ascii="Calibri" w:hAnsi="Calibri" w:cs="Calibri"/>
          <w:sz w:val="24"/>
          <w:szCs w:val="24"/>
        </w:rPr>
        <w:t xml:space="preserve"> the manufacturer’s instructions</w:t>
      </w:r>
      <w:r w:rsidR="009D6F3B" w:rsidRPr="00420D01">
        <w:rPr>
          <w:rFonts w:ascii="Calibri" w:hAnsi="Calibri" w:cs="Calibri"/>
          <w:sz w:val="24"/>
          <w:szCs w:val="24"/>
        </w:rPr>
        <w:t>.</w:t>
      </w:r>
    </w:p>
    <w:p w14:paraId="0CD6CB0E" w14:textId="77777777" w:rsidR="009D6F3B" w:rsidRPr="00420D01" w:rsidRDefault="009D6F3B" w:rsidP="00952282">
      <w:pPr>
        <w:spacing w:before="1" w:after="0" w:line="240" w:lineRule="auto"/>
        <w:jc w:val="both"/>
        <w:rPr>
          <w:rFonts w:ascii="Calibri" w:hAnsi="Calibri" w:cs="Calibri"/>
          <w:sz w:val="24"/>
          <w:szCs w:val="24"/>
        </w:rPr>
      </w:pPr>
    </w:p>
    <w:p w14:paraId="3E2BCD4A" w14:textId="142F01C7" w:rsidR="002A59AF" w:rsidRPr="00420D01" w:rsidRDefault="00E2781D" w:rsidP="00952282">
      <w:pPr>
        <w:pStyle w:val="ListParagraph"/>
        <w:numPr>
          <w:ilvl w:val="2"/>
          <w:numId w:val="18"/>
        </w:numPr>
        <w:spacing w:before="1" w:after="0" w:line="240" w:lineRule="auto"/>
        <w:ind w:left="0" w:firstLine="0"/>
        <w:jc w:val="both"/>
        <w:rPr>
          <w:rFonts w:ascii="Calibri" w:hAnsi="Calibri" w:cs="Calibri"/>
          <w:sz w:val="24"/>
          <w:szCs w:val="24"/>
          <w:highlight w:val="yellow"/>
        </w:rPr>
      </w:pPr>
      <w:r w:rsidRPr="00420D01">
        <w:rPr>
          <w:rFonts w:ascii="Calibri" w:hAnsi="Calibri" w:cs="Calibri"/>
          <w:sz w:val="24"/>
          <w:szCs w:val="24"/>
          <w:highlight w:val="yellow"/>
        </w:rPr>
        <w:t>In a 100</w:t>
      </w:r>
      <w:r w:rsidR="00C639DC">
        <w:rPr>
          <w:rFonts w:ascii="Calibri" w:hAnsi="Calibri" w:cs="Calibri"/>
          <w:sz w:val="24"/>
          <w:szCs w:val="24"/>
          <w:highlight w:val="yellow"/>
        </w:rPr>
        <w:t xml:space="preserve"> or </w:t>
      </w:r>
      <w:r w:rsidRPr="00420D01">
        <w:rPr>
          <w:rFonts w:ascii="Calibri" w:hAnsi="Calibri" w:cs="Calibri"/>
          <w:sz w:val="24"/>
          <w:szCs w:val="24"/>
          <w:highlight w:val="yellow"/>
        </w:rPr>
        <w:t xml:space="preserve">200 µL PCR tube placed on ice/cooling block, add 2 µL </w:t>
      </w:r>
      <w:r w:rsidR="00097BC2" w:rsidRPr="00420D01">
        <w:rPr>
          <w:rFonts w:ascii="Calibri" w:hAnsi="Calibri" w:cs="Calibri"/>
          <w:sz w:val="24"/>
          <w:szCs w:val="24"/>
          <w:highlight w:val="yellow"/>
        </w:rPr>
        <w:t xml:space="preserve">of </w:t>
      </w:r>
      <w:r w:rsidRPr="00420D01">
        <w:rPr>
          <w:rFonts w:ascii="Calibri" w:hAnsi="Calibri" w:cs="Calibri"/>
          <w:sz w:val="24"/>
          <w:szCs w:val="24"/>
          <w:highlight w:val="yellow"/>
        </w:rPr>
        <w:t>5</w:t>
      </w:r>
      <w:r w:rsidR="001C4E7F" w:rsidRPr="00420D01">
        <w:rPr>
          <w:rFonts w:ascii="Calibri" w:hAnsi="Calibri" w:cs="Calibri"/>
          <w:sz w:val="24"/>
          <w:szCs w:val="24"/>
          <w:highlight w:val="yellow"/>
        </w:rPr>
        <w:t>x</w:t>
      </w:r>
      <w:r w:rsidRPr="00420D01">
        <w:rPr>
          <w:rFonts w:ascii="Calibri" w:hAnsi="Calibri" w:cs="Calibri"/>
          <w:sz w:val="24"/>
          <w:szCs w:val="24"/>
          <w:highlight w:val="yellow"/>
        </w:rPr>
        <w:t xml:space="preserve"> RT </w:t>
      </w:r>
      <w:r w:rsidR="00BD7FD7" w:rsidRPr="00420D01">
        <w:rPr>
          <w:rFonts w:ascii="Calibri" w:hAnsi="Calibri" w:cs="Calibri"/>
          <w:sz w:val="24"/>
          <w:szCs w:val="24"/>
          <w:highlight w:val="yellow"/>
        </w:rPr>
        <w:t xml:space="preserve">master mix </w:t>
      </w:r>
      <w:r w:rsidRPr="00420D01">
        <w:rPr>
          <w:rFonts w:ascii="Calibri" w:hAnsi="Calibri" w:cs="Calibri"/>
          <w:sz w:val="24"/>
          <w:szCs w:val="24"/>
          <w:highlight w:val="yellow"/>
        </w:rPr>
        <w:t>(</w:t>
      </w:r>
      <w:r w:rsidR="00BD7FD7" w:rsidRPr="00420D01">
        <w:rPr>
          <w:rFonts w:ascii="Calibri" w:hAnsi="Calibri" w:cs="Calibri"/>
          <w:sz w:val="24"/>
          <w:szCs w:val="24"/>
          <w:highlight w:val="yellow"/>
        </w:rPr>
        <w:t xml:space="preserve">e.g., </w:t>
      </w:r>
      <w:r w:rsidRPr="00420D01">
        <w:rPr>
          <w:rFonts w:ascii="Calibri" w:hAnsi="Calibri" w:cs="Calibri"/>
          <w:sz w:val="24"/>
          <w:szCs w:val="24"/>
          <w:highlight w:val="yellow"/>
        </w:rPr>
        <w:t xml:space="preserve">Perfect Real Time), 5 µL </w:t>
      </w:r>
      <w:r w:rsidR="00097BC2" w:rsidRPr="00420D01">
        <w:rPr>
          <w:rFonts w:ascii="Calibri" w:hAnsi="Calibri" w:cs="Calibri"/>
          <w:sz w:val="24"/>
          <w:szCs w:val="24"/>
          <w:highlight w:val="yellow"/>
        </w:rPr>
        <w:t xml:space="preserve">of </w:t>
      </w:r>
      <w:r w:rsidRPr="00420D01">
        <w:rPr>
          <w:rFonts w:ascii="Calibri" w:hAnsi="Calibri" w:cs="Calibri"/>
          <w:sz w:val="24"/>
          <w:szCs w:val="24"/>
          <w:highlight w:val="yellow"/>
        </w:rPr>
        <w:t xml:space="preserve">sample RNA, and 3 µL </w:t>
      </w:r>
      <w:r w:rsidR="00097BC2" w:rsidRPr="00420D01">
        <w:rPr>
          <w:rFonts w:ascii="Calibri" w:hAnsi="Calibri" w:cs="Calibri"/>
          <w:sz w:val="24"/>
          <w:szCs w:val="24"/>
          <w:highlight w:val="yellow"/>
        </w:rPr>
        <w:t xml:space="preserve">of </w:t>
      </w:r>
      <w:r w:rsidRPr="00420D01">
        <w:rPr>
          <w:rFonts w:ascii="Calibri" w:hAnsi="Calibri" w:cs="Calibri"/>
          <w:sz w:val="24"/>
          <w:szCs w:val="24"/>
          <w:highlight w:val="yellow"/>
        </w:rPr>
        <w:t xml:space="preserve">RNase </w:t>
      </w:r>
      <w:r w:rsidR="00BD7FD7" w:rsidRPr="00420D01">
        <w:rPr>
          <w:rFonts w:ascii="Calibri" w:hAnsi="Calibri" w:cs="Calibri"/>
          <w:sz w:val="24"/>
          <w:szCs w:val="24"/>
          <w:highlight w:val="yellow"/>
        </w:rPr>
        <w:t xml:space="preserve">free </w:t>
      </w:r>
      <w:r w:rsidRPr="00420D01">
        <w:rPr>
          <w:rFonts w:ascii="Calibri" w:hAnsi="Calibri" w:cs="Calibri"/>
          <w:sz w:val="24"/>
          <w:szCs w:val="24"/>
          <w:highlight w:val="yellow"/>
        </w:rPr>
        <w:t>d</w:t>
      </w:r>
      <w:r w:rsidR="009913CD" w:rsidRPr="00420D01">
        <w:rPr>
          <w:rFonts w:ascii="Calibri" w:hAnsi="Calibri" w:cs="Calibri"/>
          <w:sz w:val="24"/>
          <w:szCs w:val="24"/>
          <w:highlight w:val="yellow"/>
        </w:rPr>
        <w:t>d</w:t>
      </w:r>
      <w:r w:rsidRPr="00420D01">
        <w:rPr>
          <w:rFonts w:ascii="Calibri" w:hAnsi="Calibri" w:cs="Calibri"/>
          <w:sz w:val="24"/>
          <w:szCs w:val="24"/>
          <w:highlight w:val="yellow"/>
        </w:rPr>
        <w:t>H2O per reaction (</w:t>
      </w:r>
      <w:r w:rsidR="00BD7FD7" w:rsidRPr="00420D01">
        <w:rPr>
          <w:rFonts w:ascii="Calibri" w:hAnsi="Calibri" w:cs="Calibri"/>
          <w:sz w:val="24"/>
          <w:szCs w:val="24"/>
          <w:highlight w:val="yellow"/>
        </w:rPr>
        <w:t xml:space="preserve">total volume </w:t>
      </w:r>
      <w:r w:rsidRPr="00420D01">
        <w:rPr>
          <w:rFonts w:ascii="Calibri" w:hAnsi="Calibri" w:cs="Calibri"/>
          <w:sz w:val="24"/>
          <w:szCs w:val="24"/>
          <w:highlight w:val="yellow"/>
        </w:rPr>
        <w:t>10 µL).</w:t>
      </w:r>
    </w:p>
    <w:p w14:paraId="0EBB01B3" w14:textId="77777777" w:rsidR="00EB2623" w:rsidRPr="00420D01" w:rsidRDefault="00EB2623" w:rsidP="00952282">
      <w:pPr>
        <w:pStyle w:val="ListParagraph"/>
        <w:spacing w:before="1" w:after="0" w:line="240" w:lineRule="auto"/>
        <w:ind w:left="0"/>
        <w:jc w:val="both"/>
        <w:rPr>
          <w:rFonts w:ascii="Calibri" w:hAnsi="Calibri" w:cs="Calibri"/>
          <w:sz w:val="24"/>
          <w:szCs w:val="24"/>
          <w:highlight w:val="yellow"/>
        </w:rPr>
      </w:pPr>
    </w:p>
    <w:p w14:paraId="61830CC1" w14:textId="4E3F910E" w:rsidR="00E2781D" w:rsidRPr="00420D01" w:rsidRDefault="00E2781D" w:rsidP="00952282">
      <w:pPr>
        <w:pStyle w:val="ListParagraph"/>
        <w:numPr>
          <w:ilvl w:val="2"/>
          <w:numId w:val="18"/>
        </w:numPr>
        <w:spacing w:before="1" w:after="0" w:line="240" w:lineRule="auto"/>
        <w:ind w:left="0" w:firstLine="0"/>
        <w:jc w:val="both"/>
        <w:rPr>
          <w:rFonts w:ascii="Calibri" w:hAnsi="Calibri" w:cs="Calibri"/>
          <w:sz w:val="24"/>
          <w:szCs w:val="24"/>
          <w:highlight w:val="yellow"/>
        </w:rPr>
      </w:pPr>
      <w:r w:rsidRPr="00420D01">
        <w:rPr>
          <w:rFonts w:ascii="Calibri" w:hAnsi="Calibri" w:cs="Calibri"/>
          <w:sz w:val="24"/>
          <w:szCs w:val="24"/>
          <w:highlight w:val="yellow"/>
        </w:rPr>
        <w:lastRenderedPageBreak/>
        <w:t xml:space="preserve">Place </w:t>
      </w:r>
      <w:r w:rsidRPr="00C639DC">
        <w:rPr>
          <w:rFonts w:ascii="Calibri" w:hAnsi="Calibri" w:cs="Calibri"/>
          <w:sz w:val="24"/>
          <w:szCs w:val="24"/>
          <w:highlight w:val="yellow"/>
        </w:rPr>
        <w:t>the PCR tube in a thermal cycler set to run at 37</w:t>
      </w:r>
      <w:r w:rsidR="00EB2623" w:rsidRPr="00C639DC">
        <w:rPr>
          <w:rFonts w:ascii="Calibri" w:hAnsi="Calibri" w:cs="Calibri"/>
          <w:sz w:val="24"/>
          <w:szCs w:val="24"/>
          <w:highlight w:val="yellow"/>
        </w:rPr>
        <w:t xml:space="preserve"> </w:t>
      </w:r>
      <w:proofErr w:type="spellStart"/>
      <w:r w:rsidR="00420D01" w:rsidRPr="00C639DC">
        <w:rPr>
          <w:rFonts w:ascii="Calibri" w:hAnsi="Calibri" w:cs="Calibri"/>
          <w:sz w:val="24"/>
          <w:szCs w:val="24"/>
          <w:highlight w:val="yellow"/>
          <w:vertAlign w:val="superscript"/>
        </w:rPr>
        <w:t>o</w:t>
      </w:r>
      <w:r w:rsidR="00420D01" w:rsidRPr="00C639DC">
        <w:rPr>
          <w:rFonts w:ascii="Calibri" w:hAnsi="Calibri" w:cs="Calibri"/>
          <w:sz w:val="24"/>
          <w:szCs w:val="24"/>
          <w:highlight w:val="yellow"/>
        </w:rPr>
        <w:t>C</w:t>
      </w:r>
      <w:proofErr w:type="spellEnd"/>
      <w:r w:rsidRPr="00C639DC">
        <w:rPr>
          <w:rFonts w:ascii="Calibri" w:hAnsi="Calibri" w:cs="Calibri"/>
          <w:sz w:val="24"/>
          <w:szCs w:val="24"/>
          <w:highlight w:val="yellow"/>
        </w:rPr>
        <w:t xml:space="preserve"> for 15 min (reverse-transcription), 85</w:t>
      </w:r>
      <w:r w:rsidR="00416A1B" w:rsidRPr="00C639DC">
        <w:rPr>
          <w:rFonts w:ascii="Calibri" w:hAnsi="Calibri" w:cs="Calibri"/>
          <w:sz w:val="24"/>
          <w:szCs w:val="24"/>
          <w:highlight w:val="yellow"/>
        </w:rPr>
        <w:t xml:space="preserve"> </w:t>
      </w:r>
      <w:proofErr w:type="spellStart"/>
      <w:r w:rsidR="00420D01" w:rsidRPr="00C639DC">
        <w:rPr>
          <w:rFonts w:ascii="Calibri" w:hAnsi="Calibri" w:cs="Calibri"/>
          <w:sz w:val="24"/>
          <w:szCs w:val="24"/>
          <w:highlight w:val="yellow"/>
          <w:vertAlign w:val="superscript"/>
        </w:rPr>
        <w:t>o</w:t>
      </w:r>
      <w:r w:rsidR="00420D01" w:rsidRPr="00C639DC">
        <w:rPr>
          <w:rFonts w:ascii="Calibri" w:hAnsi="Calibri" w:cs="Calibri"/>
          <w:sz w:val="24"/>
          <w:szCs w:val="24"/>
          <w:highlight w:val="yellow"/>
        </w:rPr>
        <w:t>C</w:t>
      </w:r>
      <w:proofErr w:type="spellEnd"/>
      <w:r w:rsidRPr="00C639DC">
        <w:rPr>
          <w:rFonts w:ascii="Calibri" w:hAnsi="Calibri" w:cs="Calibri"/>
          <w:sz w:val="24"/>
          <w:szCs w:val="24"/>
          <w:highlight w:val="yellow"/>
        </w:rPr>
        <w:t xml:space="preserve"> for 5 s (heat inactivation of reverse transcriptase), and 4</w:t>
      </w:r>
      <w:r w:rsidR="00416A1B" w:rsidRPr="00C639DC">
        <w:rPr>
          <w:rFonts w:ascii="Calibri" w:hAnsi="Calibri" w:cs="Calibri"/>
          <w:sz w:val="24"/>
          <w:szCs w:val="24"/>
          <w:highlight w:val="yellow"/>
        </w:rPr>
        <w:t xml:space="preserve"> </w:t>
      </w:r>
      <w:proofErr w:type="spellStart"/>
      <w:r w:rsidR="00420D01" w:rsidRPr="00C639DC">
        <w:rPr>
          <w:rFonts w:ascii="Calibri" w:hAnsi="Calibri" w:cs="Calibri"/>
          <w:sz w:val="24"/>
          <w:szCs w:val="24"/>
          <w:highlight w:val="yellow"/>
          <w:vertAlign w:val="superscript"/>
        </w:rPr>
        <w:t>o</w:t>
      </w:r>
      <w:r w:rsidR="00420D01" w:rsidRPr="00C639DC">
        <w:rPr>
          <w:rFonts w:ascii="Calibri" w:hAnsi="Calibri" w:cs="Calibri"/>
          <w:sz w:val="24"/>
          <w:szCs w:val="24"/>
          <w:highlight w:val="yellow"/>
        </w:rPr>
        <w:t>C</w:t>
      </w:r>
      <w:proofErr w:type="spellEnd"/>
      <w:r w:rsidRPr="00C639DC">
        <w:rPr>
          <w:rFonts w:ascii="Calibri" w:hAnsi="Calibri" w:cs="Calibri"/>
          <w:sz w:val="24"/>
          <w:szCs w:val="24"/>
          <w:highlight w:val="yellow"/>
        </w:rPr>
        <w:t xml:space="preserve"> for </w:t>
      </w:r>
      <w:r w:rsidRPr="00420D01">
        <w:rPr>
          <w:rFonts w:ascii="Calibri" w:hAnsi="Calibri" w:cs="Calibri"/>
          <w:sz w:val="24"/>
          <w:szCs w:val="24"/>
          <w:highlight w:val="yellow"/>
        </w:rPr>
        <w:t>an infinite time.</w:t>
      </w:r>
    </w:p>
    <w:p w14:paraId="7F3B3B9E" w14:textId="77777777" w:rsidR="00EB2623" w:rsidRPr="00420D01" w:rsidRDefault="00EB2623" w:rsidP="00952282">
      <w:pPr>
        <w:pStyle w:val="ListParagraph"/>
        <w:spacing w:before="1" w:after="0" w:line="240" w:lineRule="auto"/>
        <w:ind w:left="0"/>
        <w:jc w:val="both"/>
        <w:rPr>
          <w:rFonts w:ascii="Calibri" w:hAnsi="Calibri" w:cs="Calibri"/>
          <w:sz w:val="24"/>
          <w:szCs w:val="24"/>
          <w:highlight w:val="yellow"/>
        </w:rPr>
      </w:pPr>
    </w:p>
    <w:p w14:paraId="23A26B18" w14:textId="091A2EBD" w:rsidR="00E2781D" w:rsidRPr="00420D01" w:rsidRDefault="00BD7FD7" w:rsidP="00952282">
      <w:pPr>
        <w:pStyle w:val="ListParagraph"/>
        <w:spacing w:before="1" w:after="0" w:line="240" w:lineRule="auto"/>
        <w:ind w:left="0"/>
        <w:jc w:val="both"/>
        <w:rPr>
          <w:rFonts w:ascii="Calibri" w:hAnsi="Calibri" w:cs="Calibri"/>
          <w:sz w:val="24"/>
          <w:szCs w:val="24"/>
          <w:highlight w:val="yellow"/>
        </w:rPr>
      </w:pPr>
      <w:r w:rsidRPr="00420D01">
        <w:rPr>
          <w:rFonts w:ascii="Calibri" w:hAnsi="Calibri" w:cs="Calibri"/>
          <w:sz w:val="24"/>
          <w:szCs w:val="24"/>
        </w:rPr>
        <w:t xml:space="preserve">NOTE: </w:t>
      </w:r>
      <w:r w:rsidR="00E2781D" w:rsidRPr="00420D01">
        <w:rPr>
          <w:rFonts w:ascii="Calibri" w:hAnsi="Calibri" w:cs="Calibri"/>
          <w:sz w:val="24"/>
          <w:szCs w:val="24"/>
        </w:rPr>
        <w:t xml:space="preserve">Process </w:t>
      </w:r>
      <w:r w:rsidR="00E55EDD" w:rsidRPr="00420D01">
        <w:rPr>
          <w:rFonts w:ascii="Calibri" w:hAnsi="Calibri" w:cs="Calibri"/>
          <w:sz w:val="24"/>
          <w:szCs w:val="24"/>
        </w:rPr>
        <w:t xml:space="preserve">the </w:t>
      </w:r>
      <w:r w:rsidR="00E2781D" w:rsidRPr="00420D01">
        <w:rPr>
          <w:rFonts w:ascii="Calibri" w:hAnsi="Calibri" w:cs="Calibri"/>
          <w:sz w:val="24"/>
          <w:szCs w:val="24"/>
        </w:rPr>
        <w:t>samples immediately, or store at</w:t>
      </w:r>
      <w:r w:rsidR="00EE7117" w:rsidRPr="00420D01">
        <w:rPr>
          <w:rFonts w:ascii="Calibri" w:hAnsi="Calibri" w:cs="Calibri"/>
          <w:sz w:val="24"/>
          <w:szCs w:val="24"/>
        </w:rPr>
        <w:t xml:space="preserve"> 4</w:t>
      </w:r>
      <w:r w:rsidRPr="00420D01">
        <w:rPr>
          <w:rFonts w:ascii="Calibri" w:hAnsi="Calibri" w:cs="Calibri"/>
          <w:sz w:val="24"/>
          <w:szCs w:val="24"/>
        </w:rPr>
        <w:t xml:space="preserve"> </w:t>
      </w:r>
      <w:proofErr w:type="spellStart"/>
      <w:r w:rsidR="00420D01" w:rsidRPr="00420D01">
        <w:rPr>
          <w:rFonts w:ascii="Calibri" w:hAnsi="Calibri" w:cs="Calibri"/>
          <w:sz w:val="24"/>
          <w:szCs w:val="24"/>
          <w:vertAlign w:val="superscript"/>
        </w:rPr>
        <w:t>o</w:t>
      </w:r>
      <w:r w:rsidR="00420D01" w:rsidRPr="00420D01">
        <w:rPr>
          <w:rFonts w:ascii="Calibri" w:hAnsi="Calibri" w:cs="Calibri"/>
          <w:sz w:val="24"/>
          <w:szCs w:val="24"/>
        </w:rPr>
        <w:t>C</w:t>
      </w:r>
      <w:proofErr w:type="spellEnd"/>
      <w:r w:rsidR="00EE7117" w:rsidRPr="00420D01">
        <w:rPr>
          <w:rFonts w:ascii="Calibri" w:hAnsi="Calibri" w:cs="Calibri"/>
          <w:sz w:val="24"/>
          <w:szCs w:val="24"/>
        </w:rPr>
        <w:t xml:space="preserve"> for up to 24 h </w:t>
      </w:r>
      <w:r w:rsidR="001C4E7F" w:rsidRPr="00420D01">
        <w:rPr>
          <w:rFonts w:ascii="Calibri" w:hAnsi="Calibri" w:cs="Calibri"/>
          <w:sz w:val="24"/>
          <w:szCs w:val="24"/>
        </w:rPr>
        <w:t xml:space="preserve">until </w:t>
      </w:r>
      <w:r w:rsidR="00EE7117" w:rsidRPr="00420D01">
        <w:rPr>
          <w:rFonts w:ascii="Calibri" w:hAnsi="Calibri" w:cs="Calibri"/>
          <w:sz w:val="24"/>
          <w:szCs w:val="24"/>
        </w:rPr>
        <w:t>use or at -20</w:t>
      </w:r>
      <w:r w:rsidRPr="00420D01">
        <w:rPr>
          <w:rFonts w:ascii="Calibri" w:hAnsi="Calibri" w:cs="Calibri"/>
          <w:sz w:val="24"/>
          <w:szCs w:val="24"/>
        </w:rPr>
        <w:t xml:space="preserve"> </w:t>
      </w:r>
      <w:proofErr w:type="spellStart"/>
      <w:r w:rsidR="00420D01" w:rsidRPr="00420D01">
        <w:rPr>
          <w:rFonts w:ascii="Calibri" w:hAnsi="Calibri" w:cs="Calibri"/>
          <w:sz w:val="24"/>
          <w:szCs w:val="24"/>
          <w:vertAlign w:val="superscript"/>
        </w:rPr>
        <w:t>o</w:t>
      </w:r>
      <w:r w:rsidR="00420D01" w:rsidRPr="00420D01">
        <w:rPr>
          <w:rFonts w:ascii="Calibri" w:hAnsi="Calibri" w:cs="Calibri"/>
          <w:sz w:val="24"/>
          <w:szCs w:val="24"/>
        </w:rPr>
        <w:t>C</w:t>
      </w:r>
      <w:proofErr w:type="spellEnd"/>
      <w:r w:rsidR="00EE7117" w:rsidRPr="00420D01">
        <w:rPr>
          <w:rFonts w:ascii="Calibri" w:hAnsi="Calibri" w:cs="Calibri"/>
          <w:sz w:val="24"/>
          <w:szCs w:val="24"/>
        </w:rPr>
        <w:t xml:space="preserve"> </w:t>
      </w:r>
      <w:r w:rsidR="00C1368E" w:rsidRPr="00420D01">
        <w:rPr>
          <w:rFonts w:ascii="Calibri" w:hAnsi="Calibri" w:cs="Calibri"/>
          <w:sz w:val="24"/>
          <w:szCs w:val="24"/>
        </w:rPr>
        <w:t>for up to 6 months.</w:t>
      </w:r>
    </w:p>
    <w:p w14:paraId="79BB330F" w14:textId="77777777" w:rsidR="00CB0F3D" w:rsidRPr="00420D01" w:rsidRDefault="00CB0F3D" w:rsidP="00952282">
      <w:pPr>
        <w:pStyle w:val="ListParagraph"/>
        <w:spacing w:before="1" w:after="0" w:line="240" w:lineRule="auto"/>
        <w:ind w:left="0"/>
        <w:jc w:val="both"/>
        <w:rPr>
          <w:rFonts w:ascii="Calibri" w:hAnsi="Calibri" w:cs="Calibri"/>
          <w:sz w:val="24"/>
          <w:szCs w:val="24"/>
        </w:rPr>
      </w:pPr>
    </w:p>
    <w:p w14:paraId="109DECEF" w14:textId="0381D5BE" w:rsidR="002430D4" w:rsidRPr="00420D01" w:rsidRDefault="00CB0F3D" w:rsidP="00952282">
      <w:pPr>
        <w:pStyle w:val="ListParagraph"/>
        <w:numPr>
          <w:ilvl w:val="0"/>
          <w:numId w:val="18"/>
        </w:numPr>
        <w:spacing w:before="1" w:after="0" w:line="240" w:lineRule="auto"/>
        <w:ind w:left="0" w:firstLine="0"/>
        <w:jc w:val="both"/>
        <w:rPr>
          <w:rFonts w:ascii="Calibri" w:hAnsi="Calibri" w:cs="Calibri"/>
          <w:b/>
          <w:sz w:val="24"/>
          <w:szCs w:val="24"/>
        </w:rPr>
      </w:pPr>
      <w:r w:rsidRPr="00420D01">
        <w:rPr>
          <w:rFonts w:ascii="Calibri" w:hAnsi="Calibri" w:cs="Calibri"/>
          <w:b/>
          <w:sz w:val="24"/>
          <w:szCs w:val="24"/>
        </w:rPr>
        <w:t xml:space="preserve">Optimization of </w:t>
      </w:r>
      <w:proofErr w:type="spellStart"/>
      <w:r w:rsidRPr="00420D01">
        <w:rPr>
          <w:rFonts w:ascii="Calibri" w:hAnsi="Calibri" w:cs="Calibri"/>
          <w:b/>
          <w:sz w:val="24"/>
          <w:szCs w:val="24"/>
        </w:rPr>
        <w:t>ddPCR</w:t>
      </w:r>
      <w:proofErr w:type="spellEnd"/>
      <w:r w:rsidRPr="00420D01">
        <w:rPr>
          <w:rFonts w:ascii="Calibri" w:hAnsi="Calibri" w:cs="Calibri"/>
          <w:b/>
          <w:sz w:val="24"/>
          <w:szCs w:val="24"/>
        </w:rPr>
        <w:t xml:space="preserve"> assay and workflow</w:t>
      </w:r>
    </w:p>
    <w:p w14:paraId="1AEEAC93" w14:textId="77777777" w:rsidR="00BD7FD7" w:rsidRPr="00420D01" w:rsidRDefault="00BD7FD7" w:rsidP="00952282">
      <w:pPr>
        <w:pStyle w:val="ListParagraph"/>
        <w:spacing w:before="1" w:after="0" w:line="240" w:lineRule="auto"/>
        <w:ind w:left="0"/>
        <w:jc w:val="both"/>
        <w:rPr>
          <w:rFonts w:ascii="Calibri" w:hAnsi="Calibri" w:cs="Calibri"/>
          <w:b/>
          <w:sz w:val="24"/>
          <w:szCs w:val="24"/>
        </w:rPr>
      </w:pPr>
    </w:p>
    <w:p w14:paraId="7534AF82" w14:textId="08855AC3" w:rsidR="00CB0F3D" w:rsidRPr="00420D01" w:rsidRDefault="00427202" w:rsidP="00952282">
      <w:pPr>
        <w:pStyle w:val="ListParagraph"/>
        <w:spacing w:before="1" w:after="0" w:line="240" w:lineRule="auto"/>
        <w:ind w:left="0"/>
        <w:jc w:val="both"/>
        <w:rPr>
          <w:rFonts w:ascii="Calibri" w:hAnsi="Calibri" w:cs="Calibri"/>
          <w:sz w:val="24"/>
          <w:szCs w:val="24"/>
        </w:rPr>
      </w:pPr>
      <w:r w:rsidRPr="00420D01">
        <w:rPr>
          <w:rFonts w:ascii="Calibri" w:hAnsi="Calibri" w:cs="Calibri"/>
          <w:sz w:val="24"/>
          <w:szCs w:val="24"/>
        </w:rPr>
        <w:t xml:space="preserve">NOTE: </w:t>
      </w:r>
      <w:r w:rsidR="00767A26" w:rsidRPr="00420D01">
        <w:rPr>
          <w:rFonts w:ascii="Calibri" w:hAnsi="Calibri" w:cs="Calibri"/>
          <w:sz w:val="24"/>
          <w:szCs w:val="24"/>
        </w:rPr>
        <w:t xml:space="preserve">Optimize the </w:t>
      </w:r>
      <w:r w:rsidR="003D6D9D" w:rsidRPr="00420D01">
        <w:rPr>
          <w:rFonts w:ascii="Calibri" w:hAnsi="Calibri" w:cs="Calibri"/>
          <w:sz w:val="24"/>
          <w:szCs w:val="24"/>
        </w:rPr>
        <w:t>assays before</w:t>
      </w:r>
      <w:r w:rsidR="00767A26" w:rsidRPr="00420D01">
        <w:rPr>
          <w:rFonts w:ascii="Calibri" w:hAnsi="Calibri" w:cs="Calibri"/>
          <w:sz w:val="24"/>
          <w:szCs w:val="24"/>
        </w:rPr>
        <w:t>/</w:t>
      </w:r>
      <w:r w:rsidRPr="00420D01">
        <w:rPr>
          <w:rFonts w:ascii="Calibri" w:hAnsi="Calibri" w:cs="Calibri"/>
          <w:sz w:val="24"/>
          <w:szCs w:val="24"/>
        </w:rPr>
        <w:t xml:space="preserve">after reading </w:t>
      </w:r>
      <w:r w:rsidR="00767A26" w:rsidRPr="00420D01">
        <w:rPr>
          <w:rFonts w:ascii="Calibri" w:hAnsi="Calibri" w:cs="Calibri"/>
          <w:sz w:val="24"/>
          <w:szCs w:val="24"/>
        </w:rPr>
        <w:t xml:space="preserve">the </w:t>
      </w:r>
      <w:r w:rsidRPr="00420D01">
        <w:rPr>
          <w:rFonts w:ascii="Calibri" w:hAnsi="Calibri" w:cs="Calibri"/>
          <w:sz w:val="24"/>
          <w:szCs w:val="24"/>
        </w:rPr>
        <w:t xml:space="preserve">droplets. Dependent on the results, </w:t>
      </w:r>
      <w:r w:rsidR="00767A26" w:rsidRPr="00420D01">
        <w:rPr>
          <w:rFonts w:ascii="Calibri" w:hAnsi="Calibri" w:cs="Calibri"/>
          <w:sz w:val="24"/>
          <w:szCs w:val="24"/>
        </w:rPr>
        <w:t xml:space="preserve">they </w:t>
      </w:r>
      <w:r w:rsidRPr="00420D01">
        <w:rPr>
          <w:rFonts w:ascii="Calibri" w:hAnsi="Calibri" w:cs="Calibri"/>
          <w:sz w:val="24"/>
          <w:szCs w:val="24"/>
        </w:rPr>
        <w:t xml:space="preserve">can </w:t>
      </w:r>
      <w:r w:rsidR="00767A26" w:rsidRPr="00420D01">
        <w:rPr>
          <w:rFonts w:ascii="Calibri" w:hAnsi="Calibri" w:cs="Calibri"/>
          <w:sz w:val="24"/>
          <w:szCs w:val="24"/>
        </w:rPr>
        <w:t xml:space="preserve">be </w:t>
      </w:r>
      <w:r w:rsidRPr="00420D01">
        <w:rPr>
          <w:rFonts w:ascii="Calibri" w:hAnsi="Calibri" w:cs="Calibri"/>
          <w:sz w:val="24"/>
          <w:szCs w:val="24"/>
        </w:rPr>
        <w:t>optimize</w:t>
      </w:r>
      <w:r w:rsidR="00767A26" w:rsidRPr="00420D01">
        <w:rPr>
          <w:rFonts w:ascii="Calibri" w:hAnsi="Calibri" w:cs="Calibri"/>
          <w:sz w:val="24"/>
          <w:szCs w:val="24"/>
        </w:rPr>
        <w:t>d</w:t>
      </w:r>
      <w:r w:rsidRPr="00420D01">
        <w:rPr>
          <w:rFonts w:ascii="Calibri" w:hAnsi="Calibri" w:cs="Calibri"/>
          <w:sz w:val="24"/>
          <w:szCs w:val="24"/>
        </w:rPr>
        <w:t xml:space="preserve"> </w:t>
      </w:r>
      <w:r w:rsidR="001C4E7F" w:rsidRPr="00420D01">
        <w:rPr>
          <w:rFonts w:ascii="Calibri" w:hAnsi="Calibri" w:cs="Calibri"/>
          <w:sz w:val="24"/>
          <w:szCs w:val="24"/>
        </w:rPr>
        <w:t xml:space="preserve">at </w:t>
      </w:r>
      <w:r w:rsidRPr="00420D01">
        <w:rPr>
          <w:rFonts w:ascii="Calibri" w:hAnsi="Calibri" w:cs="Calibri"/>
          <w:sz w:val="24"/>
          <w:szCs w:val="24"/>
        </w:rPr>
        <w:t xml:space="preserve">any point of the work to achieve better results. </w:t>
      </w:r>
      <w:r w:rsidR="00776D4F" w:rsidRPr="00420D01">
        <w:rPr>
          <w:rFonts w:ascii="Calibri" w:hAnsi="Calibri" w:cs="Calibri"/>
          <w:sz w:val="24"/>
          <w:szCs w:val="24"/>
        </w:rPr>
        <w:t>Below are</w:t>
      </w:r>
      <w:r w:rsidR="00CB6B3D" w:rsidRPr="00420D01">
        <w:rPr>
          <w:rFonts w:ascii="Calibri" w:hAnsi="Calibri" w:cs="Calibri"/>
          <w:sz w:val="24"/>
          <w:szCs w:val="24"/>
        </w:rPr>
        <w:t xml:space="preserve"> </w:t>
      </w:r>
      <w:r w:rsidRPr="00420D01">
        <w:rPr>
          <w:rFonts w:ascii="Calibri" w:hAnsi="Calibri" w:cs="Calibri"/>
          <w:sz w:val="24"/>
          <w:szCs w:val="24"/>
        </w:rPr>
        <w:t xml:space="preserve">some common factors to be considered when optimizing </w:t>
      </w:r>
      <w:proofErr w:type="spellStart"/>
      <w:r w:rsidRPr="00420D01">
        <w:rPr>
          <w:rFonts w:ascii="Calibri" w:hAnsi="Calibri" w:cs="Calibri"/>
          <w:sz w:val="24"/>
          <w:szCs w:val="24"/>
        </w:rPr>
        <w:t>ddPCR</w:t>
      </w:r>
      <w:proofErr w:type="spellEnd"/>
      <w:r w:rsidRPr="00420D01">
        <w:rPr>
          <w:rFonts w:ascii="Calibri" w:hAnsi="Calibri" w:cs="Calibri"/>
          <w:sz w:val="24"/>
          <w:szCs w:val="24"/>
        </w:rPr>
        <w:t xml:space="preserve"> experiments.</w:t>
      </w:r>
    </w:p>
    <w:p w14:paraId="2F318CF0" w14:textId="77777777" w:rsidR="000D3BE5" w:rsidRPr="00420D01" w:rsidRDefault="000D3BE5" w:rsidP="00952282">
      <w:pPr>
        <w:pStyle w:val="ListParagraph"/>
        <w:spacing w:before="1" w:after="0" w:line="240" w:lineRule="auto"/>
        <w:ind w:left="0"/>
        <w:jc w:val="both"/>
        <w:rPr>
          <w:rFonts w:ascii="Calibri" w:hAnsi="Calibri" w:cs="Calibri"/>
          <w:sz w:val="24"/>
          <w:szCs w:val="24"/>
        </w:rPr>
      </w:pPr>
    </w:p>
    <w:p w14:paraId="2FD5A3F7" w14:textId="182F8759" w:rsidR="00CB0F3D" w:rsidRPr="00420D01" w:rsidRDefault="00427202" w:rsidP="00952282">
      <w:pPr>
        <w:pStyle w:val="ListParagraph"/>
        <w:numPr>
          <w:ilvl w:val="1"/>
          <w:numId w:val="18"/>
        </w:numPr>
        <w:spacing w:before="1" w:after="0" w:line="240" w:lineRule="auto"/>
        <w:ind w:left="0" w:firstLine="0"/>
        <w:jc w:val="both"/>
        <w:rPr>
          <w:rFonts w:ascii="Calibri" w:hAnsi="Calibri" w:cs="Calibri"/>
          <w:bCs/>
          <w:sz w:val="24"/>
          <w:szCs w:val="24"/>
        </w:rPr>
      </w:pPr>
      <w:r w:rsidRPr="00420D01">
        <w:rPr>
          <w:rFonts w:ascii="Calibri" w:hAnsi="Calibri" w:cs="Calibri"/>
          <w:bCs/>
          <w:sz w:val="24"/>
          <w:szCs w:val="24"/>
        </w:rPr>
        <w:t xml:space="preserve">Validate </w:t>
      </w:r>
      <w:r w:rsidR="00BD7FD7" w:rsidRPr="00420D01">
        <w:rPr>
          <w:rFonts w:ascii="Calibri" w:hAnsi="Calibri" w:cs="Calibri"/>
          <w:bCs/>
          <w:sz w:val="24"/>
          <w:szCs w:val="24"/>
        </w:rPr>
        <w:t xml:space="preserve">the </w:t>
      </w:r>
      <w:proofErr w:type="spellStart"/>
      <w:r w:rsidR="00CB0F3D" w:rsidRPr="00420D01">
        <w:rPr>
          <w:rFonts w:ascii="Calibri" w:hAnsi="Calibri" w:cs="Calibri"/>
          <w:bCs/>
          <w:sz w:val="24"/>
          <w:szCs w:val="24"/>
        </w:rPr>
        <w:t>ddPCR</w:t>
      </w:r>
      <w:proofErr w:type="spellEnd"/>
      <w:r w:rsidR="00CB0F3D" w:rsidRPr="00420D01">
        <w:rPr>
          <w:rFonts w:ascii="Calibri" w:hAnsi="Calibri" w:cs="Calibri"/>
          <w:bCs/>
          <w:sz w:val="24"/>
          <w:szCs w:val="24"/>
        </w:rPr>
        <w:t xml:space="preserve"> primers and probes (</w:t>
      </w:r>
      <w:r w:rsidR="00CB0F3D" w:rsidRPr="00420D01">
        <w:rPr>
          <w:rFonts w:ascii="Calibri" w:hAnsi="Calibri" w:cs="Calibri"/>
          <w:b/>
          <w:sz w:val="24"/>
          <w:szCs w:val="24"/>
        </w:rPr>
        <w:t>Table 1</w:t>
      </w:r>
      <w:r w:rsidR="00CB0F3D" w:rsidRPr="00420D01">
        <w:rPr>
          <w:rFonts w:ascii="Calibri" w:hAnsi="Calibri" w:cs="Calibri"/>
          <w:bCs/>
          <w:sz w:val="24"/>
          <w:szCs w:val="24"/>
        </w:rPr>
        <w:t>)</w:t>
      </w:r>
      <w:r w:rsidR="00BD7FD7" w:rsidRPr="00420D01">
        <w:rPr>
          <w:rFonts w:ascii="Calibri" w:hAnsi="Calibri" w:cs="Calibri"/>
          <w:bCs/>
          <w:sz w:val="24"/>
          <w:szCs w:val="24"/>
        </w:rPr>
        <w:t>.</w:t>
      </w:r>
    </w:p>
    <w:p w14:paraId="6C39511B" w14:textId="77777777" w:rsidR="00EB2623" w:rsidRPr="00420D01" w:rsidRDefault="00EB2623" w:rsidP="00952282">
      <w:pPr>
        <w:pStyle w:val="ListParagraph"/>
        <w:spacing w:before="1" w:after="0" w:line="240" w:lineRule="auto"/>
        <w:ind w:left="0"/>
        <w:jc w:val="both"/>
        <w:rPr>
          <w:rFonts w:ascii="Calibri" w:hAnsi="Calibri" w:cs="Calibri"/>
          <w:b/>
          <w:sz w:val="24"/>
          <w:szCs w:val="24"/>
        </w:rPr>
      </w:pPr>
    </w:p>
    <w:p w14:paraId="1DA2B259" w14:textId="3D53A485" w:rsidR="00CB0F3D" w:rsidRPr="00420D01" w:rsidRDefault="00BD7FD7" w:rsidP="00952282">
      <w:pPr>
        <w:pStyle w:val="ListParagraph"/>
        <w:spacing w:before="1" w:after="0" w:line="240" w:lineRule="auto"/>
        <w:ind w:left="0"/>
        <w:jc w:val="both"/>
        <w:rPr>
          <w:rFonts w:ascii="Calibri" w:hAnsi="Calibri" w:cs="Calibri"/>
          <w:sz w:val="24"/>
          <w:szCs w:val="24"/>
        </w:rPr>
      </w:pPr>
      <w:r w:rsidRPr="00420D01">
        <w:rPr>
          <w:rFonts w:ascii="Calibri" w:hAnsi="Calibri" w:cs="Calibri"/>
          <w:sz w:val="24"/>
          <w:szCs w:val="24"/>
        </w:rPr>
        <w:t xml:space="preserve">NOTE: </w:t>
      </w:r>
      <w:r w:rsidR="00CB0F3D" w:rsidRPr="00420D01">
        <w:rPr>
          <w:rFonts w:ascii="Calibri" w:hAnsi="Calibri" w:cs="Calibri"/>
          <w:sz w:val="24"/>
          <w:szCs w:val="24"/>
        </w:rPr>
        <w:t xml:space="preserve">The primers ORF1ab and N </w:t>
      </w:r>
      <w:r w:rsidRPr="00420D01">
        <w:rPr>
          <w:rFonts w:ascii="Calibri" w:hAnsi="Calibri" w:cs="Calibri"/>
          <w:sz w:val="24"/>
          <w:szCs w:val="24"/>
        </w:rPr>
        <w:t xml:space="preserve">were </w:t>
      </w:r>
      <w:r w:rsidR="00CB0F3D" w:rsidRPr="00420D01">
        <w:rPr>
          <w:rFonts w:ascii="Calibri" w:hAnsi="Calibri" w:cs="Calibri"/>
          <w:sz w:val="24"/>
          <w:szCs w:val="24"/>
        </w:rPr>
        <w:t>adapted from China CDC</w:t>
      </w:r>
      <w:r w:rsidR="00B64D27" w:rsidRPr="00420D01">
        <w:rPr>
          <w:rFonts w:ascii="Calibri" w:hAnsi="Calibri" w:cs="Calibri"/>
          <w:sz w:val="24"/>
          <w:szCs w:val="24"/>
        </w:rPr>
        <w:fldChar w:fldCharType="begin"/>
      </w:r>
      <w:r w:rsidR="002471DF" w:rsidRPr="00420D01">
        <w:rPr>
          <w:rFonts w:ascii="Calibri" w:hAnsi="Calibri" w:cs="Calibri"/>
          <w:sz w:val="24"/>
          <w:szCs w:val="24"/>
        </w:rPr>
        <w:instrText xml:space="preserve"> ADDIN EN.CITE &lt;EndNote&gt;&lt;Cite&gt;&lt;Author&gt;Institute&lt;/Author&gt;&lt;Year&gt;2020, January 21&lt;/Year&gt;&lt;RecNum&gt;156&lt;/RecNum&gt;&lt;DisplayText&gt;&lt;style face="superscript"&gt;17&lt;/style&gt;&lt;/DisplayText&gt;&lt;record&gt;&lt;rec-number&gt;156&lt;/rec-number&gt;&lt;foreign-keys&gt;&lt;key app="EN" db-id="0rfevs9spvaspdert22vpzeo5xt2awadddrw" timestamp="1607416403"&gt;156&lt;/key&gt;&lt;/foreign-keys&gt;&lt;ref-type name="Web Page"&gt;12&lt;/ref-type&gt;&lt;contributors&gt;&lt;authors&gt;&lt;author&gt;Viral Disease Control Institute&lt;/author&gt;&lt;/authors&gt;&lt;/contributors&gt;&lt;titles&gt;&lt;title&gt;Specific primers and probes for detection 2019 novel coronavirus&lt;/title&gt;&lt;/titles&gt;&lt;dates&gt;&lt;year&gt;2020, January 21&lt;/year&gt;&lt;/dates&gt;&lt;publisher&gt;China CDC&lt;/publisher&gt;&lt;urls&gt;&lt;related-urls&gt;&lt;url&gt;http://www.chinaivdc.cn/kyjz/202001/t20200121_211337.html&lt;/url&gt;&lt;/related-urls&gt;&lt;/urls&gt;&lt;/record&gt;&lt;/Cite&gt;&lt;/EndNote&gt;</w:instrText>
      </w:r>
      <w:r w:rsidR="00B64D27" w:rsidRPr="00420D01">
        <w:rPr>
          <w:rFonts w:ascii="Calibri" w:hAnsi="Calibri" w:cs="Calibri"/>
          <w:sz w:val="24"/>
          <w:szCs w:val="24"/>
        </w:rPr>
        <w:fldChar w:fldCharType="separate"/>
      </w:r>
      <w:r w:rsidR="002471DF" w:rsidRPr="00420D01">
        <w:rPr>
          <w:rFonts w:ascii="Calibri" w:hAnsi="Calibri" w:cs="Calibri"/>
          <w:sz w:val="24"/>
          <w:szCs w:val="24"/>
          <w:vertAlign w:val="superscript"/>
        </w:rPr>
        <w:t>17</w:t>
      </w:r>
      <w:r w:rsidR="00B64D27" w:rsidRPr="00420D01">
        <w:rPr>
          <w:rFonts w:ascii="Calibri" w:hAnsi="Calibri" w:cs="Calibri"/>
          <w:sz w:val="24"/>
          <w:szCs w:val="24"/>
        </w:rPr>
        <w:fldChar w:fldCharType="end"/>
      </w:r>
      <w:r w:rsidR="00CB0F3D" w:rsidRPr="00420D01">
        <w:rPr>
          <w:rFonts w:ascii="Calibri" w:hAnsi="Calibri" w:cs="Calibri"/>
          <w:sz w:val="24"/>
          <w:szCs w:val="24"/>
        </w:rPr>
        <w:t>, the human endogenous control gene (RPP30) from Lu et</w:t>
      </w:r>
      <w:r w:rsidRPr="00420D01">
        <w:rPr>
          <w:rFonts w:ascii="Calibri" w:hAnsi="Calibri" w:cs="Calibri"/>
          <w:sz w:val="24"/>
          <w:szCs w:val="24"/>
        </w:rPr>
        <w:t xml:space="preserve"> </w:t>
      </w:r>
      <w:r w:rsidR="00CB0F3D" w:rsidRPr="00420D01">
        <w:rPr>
          <w:rFonts w:ascii="Calibri" w:hAnsi="Calibri" w:cs="Calibri"/>
          <w:sz w:val="24"/>
          <w:szCs w:val="24"/>
        </w:rPr>
        <w:t>al</w:t>
      </w:r>
      <w:r w:rsidRPr="00420D01">
        <w:rPr>
          <w:rFonts w:ascii="Calibri" w:hAnsi="Calibri" w:cs="Calibri"/>
          <w:sz w:val="24"/>
          <w:szCs w:val="24"/>
        </w:rPr>
        <w:t>.</w:t>
      </w:r>
      <w:r w:rsidR="00B64D27" w:rsidRPr="00420D01">
        <w:rPr>
          <w:rFonts w:ascii="Calibri" w:hAnsi="Calibri" w:cs="Calibri"/>
          <w:sz w:val="24"/>
          <w:szCs w:val="24"/>
        </w:rPr>
        <w:fldChar w:fldCharType="begin"/>
      </w:r>
      <w:r w:rsidR="002471DF" w:rsidRPr="00420D01">
        <w:rPr>
          <w:rFonts w:ascii="Calibri" w:hAnsi="Calibri" w:cs="Calibri"/>
          <w:sz w:val="24"/>
          <w:szCs w:val="24"/>
        </w:rPr>
        <w:instrText xml:space="preserve"> ADDIN EN.CITE &lt;EndNote&gt;&lt;Cite&gt;&lt;Author&gt;Lu&lt;/Author&gt;&lt;Year&gt;2020&lt;/Year&gt;&lt;RecNum&gt;144&lt;/RecNum&gt;&lt;DisplayText&gt;&lt;style face="superscript"&gt;18&lt;/style&gt;&lt;/DisplayText&gt;&lt;record&gt;&lt;rec-number&gt;144&lt;/rec-number&gt;&lt;foreign-keys&gt;&lt;key app="EN" db-id="0rfevs9spvaspdert22vpzeo5xt2awadddrw" timestamp="1607412209"&gt;144&lt;/key&gt;&lt;/foreign-keys&gt;&lt;ref-type name="Journal Article"&gt;17&lt;/ref-type&gt;&lt;contributors&gt;&lt;authors&gt;&lt;author&gt;Lu, Renfei&lt;/author&gt;&lt;author&gt;Wang, Jian&lt;/author&gt;&lt;author&gt;Li, Min&lt;/author&gt;&lt;author&gt;Wang, Yaqi&lt;/author&gt;&lt;author&gt;Dong, Jia&lt;/author&gt;&lt;author&gt;Cai, Weihua&lt;/author&gt;&lt;/authors&gt;&lt;/contributors&gt;&lt;titles&gt;&lt;title&gt;SARS-CoV-2 detection using digital PCR for COVID-19 diagnosis, treatment monitoring and criteria for discharge&lt;/title&gt;&lt;secondary-title&gt;medRxiv&lt;/secondary-title&gt;&lt;/titles&gt;&lt;periodical&gt;&lt;full-title&gt;medRxiv&lt;/full-title&gt;&lt;/periodical&gt;&lt;pages&gt;2020.03.24.20042689&lt;/pages&gt;&lt;dates&gt;&lt;year&gt;2020&lt;/year&gt;&lt;/dates&gt;&lt;urls&gt;&lt;related-urls&gt;&lt;url&gt;http://medrxiv.org/content/early/2020/03/30/2020.03.24.20042689.abstract&lt;/url&gt;&lt;/related-urls&gt;&lt;/urls&gt;&lt;electronic-resource-num&gt;10.1101/2020.03.24.20042689&lt;/electronic-resource-num&gt;&lt;/record&gt;&lt;/Cite&gt;&lt;/EndNote&gt;</w:instrText>
      </w:r>
      <w:r w:rsidR="00B64D27" w:rsidRPr="00420D01">
        <w:rPr>
          <w:rFonts w:ascii="Calibri" w:hAnsi="Calibri" w:cs="Calibri"/>
          <w:sz w:val="24"/>
          <w:szCs w:val="24"/>
        </w:rPr>
        <w:fldChar w:fldCharType="separate"/>
      </w:r>
      <w:r w:rsidR="002471DF" w:rsidRPr="00420D01">
        <w:rPr>
          <w:rFonts w:ascii="Calibri" w:hAnsi="Calibri" w:cs="Calibri"/>
          <w:sz w:val="24"/>
          <w:szCs w:val="24"/>
          <w:vertAlign w:val="superscript"/>
        </w:rPr>
        <w:t>18</w:t>
      </w:r>
      <w:r w:rsidR="00B64D27" w:rsidRPr="00420D01">
        <w:rPr>
          <w:rFonts w:ascii="Calibri" w:hAnsi="Calibri" w:cs="Calibri"/>
          <w:sz w:val="24"/>
          <w:szCs w:val="24"/>
        </w:rPr>
        <w:fldChar w:fldCharType="end"/>
      </w:r>
      <w:r w:rsidR="00CB0F3D" w:rsidRPr="00420D01">
        <w:rPr>
          <w:rFonts w:ascii="Calibri" w:hAnsi="Calibri" w:cs="Calibri"/>
          <w:sz w:val="24"/>
          <w:szCs w:val="24"/>
        </w:rPr>
        <w:t xml:space="preserve">, and RBD2 from </w:t>
      </w:r>
      <w:proofErr w:type="spellStart"/>
      <w:r w:rsidR="00CB0F3D" w:rsidRPr="00420D01">
        <w:rPr>
          <w:rFonts w:ascii="Calibri" w:hAnsi="Calibri" w:cs="Calibri"/>
          <w:sz w:val="24"/>
          <w:szCs w:val="24"/>
        </w:rPr>
        <w:t>Nyaruaba</w:t>
      </w:r>
      <w:proofErr w:type="spellEnd"/>
      <w:r w:rsidR="00CB0F3D" w:rsidRPr="00420D01">
        <w:rPr>
          <w:rFonts w:ascii="Calibri" w:hAnsi="Calibri" w:cs="Calibri"/>
          <w:sz w:val="24"/>
          <w:szCs w:val="24"/>
        </w:rPr>
        <w:t xml:space="preserve"> et</w:t>
      </w:r>
      <w:r w:rsidRPr="00420D01">
        <w:rPr>
          <w:rFonts w:ascii="Calibri" w:hAnsi="Calibri" w:cs="Calibri"/>
          <w:sz w:val="24"/>
          <w:szCs w:val="24"/>
        </w:rPr>
        <w:t xml:space="preserve"> </w:t>
      </w:r>
      <w:r w:rsidR="00CB0F3D" w:rsidRPr="00420D01">
        <w:rPr>
          <w:rFonts w:ascii="Calibri" w:hAnsi="Calibri" w:cs="Calibri"/>
          <w:sz w:val="24"/>
          <w:szCs w:val="24"/>
        </w:rPr>
        <w:t>al</w:t>
      </w:r>
      <w:r w:rsidRPr="00420D01">
        <w:rPr>
          <w:rFonts w:ascii="Calibri" w:hAnsi="Calibri" w:cs="Calibri"/>
          <w:sz w:val="24"/>
          <w:szCs w:val="24"/>
        </w:rPr>
        <w:t>.</w:t>
      </w:r>
      <w:r w:rsidR="00B64D27" w:rsidRPr="00420D01">
        <w:rPr>
          <w:rFonts w:ascii="Calibri" w:hAnsi="Calibri" w:cs="Calibri"/>
          <w:sz w:val="24"/>
          <w:szCs w:val="24"/>
        </w:rPr>
        <w:fldChar w:fldCharType="begin"/>
      </w:r>
      <w:r w:rsidR="002471DF" w:rsidRPr="00420D01">
        <w:rPr>
          <w:rFonts w:ascii="Calibri" w:hAnsi="Calibri" w:cs="Calibri"/>
          <w:sz w:val="24"/>
          <w:szCs w:val="24"/>
        </w:rPr>
        <w:instrText xml:space="preserve"> ADDIN EN.CITE &lt;EndNote&gt;&lt;Cite&gt;&lt;Author&gt;Nyaruaba&lt;/Author&gt;&lt;Year&gt;2020&lt;/Year&gt;&lt;RecNum&gt;158&lt;/RecNum&gt;&lt;DisplayText&gt;&lt;style face="superscript"&gt;13&lt;/style&gt;&lt;/DisplayText&gt;&lt;record&gt;&lt;rec-number&gt;158&lt;/rec-number&gt;&lt;foreign-keys&gt;&lt;key app="EN" db-id="0rfevs9spvaspdert22vpzeo5xt2awadddrw" timestamp="1607417798"&gt;158&lt;/key&gt;&lt;key app="ENWeb" db-id=""&gt;0&lt;/key&gt;&lt;/foreign-keys&gt;&lt;ref-type name="Journal Article"&gt;17&lt;/ref-type&gt;&lt;contributors&gt;&lt;authors&gt;&lt;author&gt;Nyaruaba, Raphael&lt;/author&gt;&lt;author&gt;Zhang, Bo&lt;/author&gt;&lt;author&gt;Muema, Caroline&lt;/author&gt;&lt;author&gt;Muturi, Elishiba&lt;/author&gt;&lt;author&gt;Oyejobi, Greater&lt;/author&gt;&lt;author&gt;Xiong, Jin&lt;/author&gt;&lt;author&gt;Li, Bei&lt;/author&gt;&lt;author&gt;Shi, Zhengli&lt;/author&gt;&lt;author&gt;Mwaliko, Caroline&lt;/author&gt;&lt;author&gt;Yu, Junping&lt;/author&gt;&lt;author&gt;Li, Xiaohong&lt;/author&gt;&lt;author&gt;Wei, Hongping&lt;/author&gt;&lt;/authors&gt;&lt;/contributors&gt;&lt;titles&gt;&lt;title&gt;Development of a Field-deployable RT-qPCR Workflow for COVID-19 Detection &lt;/title&gt;&lt;secondary-title&gt;Preprints&lt;/secondary-title&gt;&lt;/titles&gt;&lt;periodical&gt;&lt;full-title&gt;Preprints&lt;/full-title&gt;&lt;/periodical&gt;&lt;dates&gt;&lt;year&gt;2020&lt;/year&gt;&lt;pub-dates&gt;&lt;date&gt;2020040216 &lt;/date&gt;&lt;/pub-dates&gt;&lt;/dates&gt;&lt;urls&gt;&lt;/urls&gt;&lt;electronic-resource-num&gt;10.20944/preprints202004.0216.v1&lt;/electronic-resource-num&gt;&lt;/record&gt;&lt;/Cite&gt;&lt;/EndNote&gt;</w:instrText>
      </w:r>
      <w:r w:rsidR="00B64D27" w:rsidRPr="00420D01">
        <w:rPr>
          <w:rFonts w:ascii="Calibri" w:hAnsi="Calibri" w:cs="Calibri"/>
          <w:sz w:val="24"/>
          <w:szCs w:val="24"/>
        </w:rPr>
        <w:fldChar w:fldCharType="separate"/>
      </w:r>
      <w:r w:rsidR="002471DF" w:rsidRPr="00420D01">
        <w:rPr>
          <w:rFonts w:ascii="Calibri" w:hAnsi="Calibri" w:cs="Calibri"/>
          <w:sz w:val="24"/>
          <w:szCs w:val="24"/>
          <w:vertAlign w:val="superscript"/>
        </w:rPr>
        <w:t>13</w:t>
      </w:r>
      <w:r w:rsidR="00B64D27" w:rsidRPr="00420D01">
        <w:rPr>
          <w:rFonts w:ascii="Calibri" w:hAnsi="Calibri" w:cs="Calibri"/>
          <w:sz w:val="24"/>
          <w:szCs w:val="24"/>
        </w:rPr>
        <w:fldChar w:fldCharType="end"/>
      </w:r>
      <w:r w:rsidR="00A47600" w:rsidRPr="00420D01">
        <w:rPr>
          <w:rFonts w:ascii="Calibri" w:hAnsi="Calibri" w:cs="Calibri"/>
          <w:sz w:val="24"/>
          <w:szCs w:val="24"/>
        </w:rPr>
        <w:t>. All</w:t>
      </w:r>
      <w:r w:rsidR="00CB0F3D" w:rsidRPr="00420D01">
        <w:rPr>
          <w:rFonts w:ascii="Calibri" w:hAnsi="Calibri" w:cs="Calibri"/>
          <w:sz w:val="24"/>
          <w:szCs w:val="24"/>
        </w:rPr>
        <w:t xml:space="preserve"> primers and probes </w:t>
      </w:r>
      <w:r w:rsidR="00A47600" w:rsidRPr="00420D01">
        <w:rPr>
          <w:rFonts w:ascii="Calibri" w:hAnsi="Calibri" w:cs="Calibri"/>
          <w:sz w:val="24"/>
          <w:szCs w:val="24"/>
        </w:rPr>
        <w:t xml:space="preserve">except RBD2 </w:t>
      </w:r>
      <w:r w:rsidRPr="00420D01">
        <w:rPr>
          <w:rFonts w:ascii="Calibri" w:hAnsi="Calibri" w:cs="Calibri"/>
          <w:sz w:val="24"/>
          <w:szCs w:val="24"/>
        </w:rPr>
        <w:t xml:space="preserve">had </w:t>
      </w:r>
      <w:r w:rsidR="00CB0F3D" w:rsidRPr="00420D01">
        <w:rPr>
          <w:rFonts w:ascii="Calibri" w:hAnsi="Calibri" w:cs="Calibri"/>
          <w:sz w:val="24"/>
          <w:szCs w:val="24"/>
        </w:rPr>
        <w:t xml:space="preserve">already </w:t>
      </w:r>
      <w:r w:rsidR="00A47600" w:rsidRPr="00420D01">
        <w:rPr>
          <w:rFonts w:ascii="Calibri" w:hAnsi="Calibri" w:cs="Calibri"/>
          <w:sz w:val="24"/>
          <w:szCs w:val="24"/>
        </w:rPr>
        <w:t xml:space="preserve">been </w:t>
      </w:r>
      <w:proofErr w:type="spellStart"/>
      <w:r w:rsidR="00A47600" w:rsidRPr="00420D01">
        <w:rPr>
          <w:rFonts w:ascii="Calibri" w:hAnsi="Calibri" w:cs="Calibri"/>
          <w:sz w:val="24"/>
          <w:szCs w:val="24"/>
        </w:rPr>
        <w:t>ddPCR</w:t>
      </w:r>
      <w:proofErr w:type="spellEnd"/>
      <w:r w:rsidR="00A47600" w:rsidRPr="00420D01">
        <w:rPr>
          <w:rFonts w:ascii="Calibri" w:hAnsi="Calibri" w:cs="Calibri"/>
          <w:sz w:val="24"/>
          <w:szCs w:val="24"/>
        </w:rPr>
        <w:t xml:space="preserve"> tested and optimized</w:t>
      </w:r>
      <w:r w:rsidR="00B64D27" w:rsidRPr="00420D01">
        <w:rPr>
          <w:rFonts w:ascii="Calibri" w:hAnsi="Calibri" w:cs="Calibri"/>
          <w:sz w:val="24"/>
          <w:szCs w:val="24"/>
        </w:rPr>
        <w:fldChar w:fldCharType="begin">
          <w:fldData xml:space="preserve">PEVuZE5vdGU+PENpdGU+PEF1dGhvcj5MaXU8L0F1dGhvcj48WWVhcj4yMDIwPC9ZZWFyPjxSZWNO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=
</w:fldData>
        </w:fldChar>
      </w:r>
      <w:r w:rsidR="002471DF" w:rsidRPr="00420D01">
        <w:rPr>
          <w:rFonts w:ascii="Calibri" w:hAnsi="Calibri" w:cs="Calibri"/>
          <w:sz w:val="24"/>
          <w:szCs w:val="24"/>
        </w:rPr>
        <w:instrText xml:space="preserve"> ADDIN EN.CITE </w:instrText>
      </w:r>
      <w:r w:rsidR="002471DF" w:rsidRPr="00420D01">
        <w:rPr>
          <w:rFonts w:ascii="Calibri" w:hAnsi="Calibri" w:cs="Calibri"/>
          <w:sz w:val="24"/>
          <w:szCs w:val="24"/>
        </w:rPr>
        <w:fldChar w:fldCharType="begin">
          <w:fldData xml:space="preserve">PEVuZE5vdGU+PENpdGU+PEF1dGhvcj5MaXU8L0F1dGhvcj48WWVhcj4yMDIwPC9ZZWFyPjxSZWNO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=
</w:fldData>
        </w:fldChar>
      </w:r>
      <w:r w:rsidR="002471DF" w:rsidRPr="00420D01">
        <w:rPr>
          <w:rFonts w:ascii="Calibri" w:hAnsi="Calibri" w:cs="Calibri"/>
          <w:sz w:val="24"/>
          <w:szCs w:val="24"/>
        </w:rPr>
        <w:instrText xml:space="preserve"> ADDIN EN.CITE.DATA </w:instrText>
      </w:r>
      <w:r w:rsidR="002471DF" w:rsidRPr="00420D01">
        <w:rPr>
          <w:rFonts w:ascii="Calibri" w:hAnsi="Calibri" w:cs="Calibri"/>
          <w:sz w:val="24"/>
          <w:szCs w:val="24"/>
        </w:rPr>
      </w:r>
      <w:r w:rsidR="002471DF" w:rsidRPr="00420D01">
        <w:rPr>
          <w:rFonts w:ascii="Calibri" w:hAnsi="Calibri" w:cs="Calibri"/>
          <w:sz w:val="24"/>
          <w:szCs w:val="24"/>
        </w:rPr>
        <w:fldChar w:fldCharType="end"/>
      </w:r>
      <w:r w:rsidR="00B64D27" w:rsidRPr="00420D01">
        <w:rPr>
          <w:rFonts w:ascii="Calibri" w:hAnsi="Calibri" w:cs="Calibri"/>
          <w:sz w:val="24"/>
          <w:szCs w:val="24"/>
        </w:rPr>
      </w:r>
      <w:r w:rsidR="00B64D27" w:rsidRPr="00420D01">
        <w:rPr>
          <w:rFonts w:ascii="Calibri" w:hAnsi="Calibri" w:cs="Calibri"/>
          <w:sz w:val="24"/>
          <w:szCs w:val="24"/>
        </w:rPr>
        <w:fldChar w:fldCharType="separate"/>
      </w:r>
      <w:r w:rsidR="002471DF" w:rsidRPr="00420D01">
        <w:rPr>
          <w:rFonts w:ascii="Calibri" w:hAnsi="Calibri" w:cs="Calibri"/>
          <w:sz w:val="24"/>
          <w:szCs w:val="24"/>
          <w:vertAlign w:val="superscript"/>
        </w:rPr>
        <w:t>7,8,18</w:t>
      </w:r>
      <w:r w:rsidR="00B64D27" w:rsidRPr="00420D01">
        <w:rPr>
          <w:rFonts w:ascii="Calibri" w:hAnsi="Calibri" w:cs="Calibri"/>
          <w:sz w:val="24"/>
          <w:szCs w:val="24"/>
        </w:rPr>
        <w:fldChar w:fldCharType="end"/>
      </w:r>
      <w:r w:rsidR="00CB0F3D" w:rsidRPr="00420D01">
        <w:rPr>
          <w:rFonts w:ascii="Calibri" w:hAnsi="Calibri" w:cs="Calibri"/>
          <w:sz w:val="24"/>
          <w:szCs w:val="24"/>
        </w:rPr>
        <w:t>.</w:t>
      </w:r>
    </w:p>
    <w:p w14:paraId="1A32C373" w14:textId="77777777" w:rsidR="000D3BE5" w:rsidRPr="00420D01" w:rsidRDefault="000D3BE5" w:rsidP="00952282">
      <w:pPr>
        <w:pStyle w:val="ListParagraph"/>
        <w:spacing w:before="1" w:after="0" w:line="240" w:lineRule="auto"/>
        <w:ind w:left="0"/>
        <w:jc w:val="both"/>
        <w:rPr>
          <w:rFonts w:ascii="Calibri" w:hAnsi="Calibri" w:cs="Calibri"/>
          <w:sz w:val="24"/>
          <w:szCs w:val="24"/>
        </w:rPr>
      </w:pPr>
    </w:p>
    <w:p w14:paraId="2917C3D3" w14:textId="26F1857C" w:rsidR="00E92D75" w:rsidRPr="00420D01" w:rsidRDefault="00BD7FD7" w:rsidP="00952282">
      <w:pPr>
        <w:pStyle w:val="ListParagraph"/>
        <w:numPr>
          <w:ilvl w:val="1"/>
          <w:numId w:val="18"/>
        </w:numPr>
        <w:spacing w:before="1" w:after="0" w:line="240" w:lineRule="auto"/>
        <w:ind w:left="0" w:firstLine="0"/>
        <w:jc w:val="both"/>
        <w:rPr>
          <w:rFonts w:ascii="Calibri" w:hAnsi="Calibri" w:cs="Calibri"/>
          <w:b/>
          <w:sz w:val="24"/>
          <w:szCs w:val="24"/>
        </w:rPr>
      </w:pPr>
      <w:r w:rsidRPr="00420D01">
        <w:rPr>
          <w:rFonts w:ascii="Calibri" w:hAnsi="Calibri" w:cs="Calibri"/>
          <w:bCs/>
          <w:sz w:val="24"/>
          <w:szCs w:val="24"/>
        </w:rPr>
        <w:t xml:space="preserve">Run </w:t>
      </w:r>
      <w:r w:rsidR="002E2648" w:rsidRPr="00420D01">
        <w:rPr>
          <w:rFonts w:ascii="Calibri" w:hAnsi="Calibri" w:cs="Calibri"/>
          <w:bCs/>
          <w:sz w:val="24"/>
          <w:szCs w:val="24"/>
        </w:rPr>
        <w:t xml:space="preserve">the </w:t>
      </w:r>
      <w:proofErr w:type="spellStart"/>
      <w:r w:rsidR="00E92D75" w:rsidRPr="00420D01">
        <w:rPr>
          <w:rFonts w:ascii="Calibri" w:hAnsi="Calibri" w:cs="Calibri"/>
          <w:bCs/>
          <w:sz w:val="24"/>
          <w:szCs w:val="24"/>
        </w:rPr>
        <w:t>ddPCR</w:t>
      </w:r>
      <w:proofErr w:type="spellEnd"/>
      <w:r w:rsidR="00E92D75" w:rsidRPr="00420D01">
        <w:rPr>
          <w:rFonts w:ascii="Calibri" w:hAnsi="Calibri" w:cs="Calibri"/>
          <w:bCs/>
          <w:sz w:val="24"/>
          <w:szCs w:val="24"/>
        </w:rPr>
        <w:t xml:space="preserve"> test sample controls</w:t>
      </w:r>
      <w:r w:rsidRPr="00420D01">
        <w:rPr>
          <w:rFonts w:ascii="Calibri" w:hAnsi="Calibri" w:cs="Calibri"/>
          <w:bCs/>
          <w:sz w:val="24"/>
          <w:szCs w:val="24"/>
        </w:rPr>
        <w:t xml:space="preserve"> comprising a positive</w:t>
      </w:r>
      <w:r w:rsidRPr="00420D01">
        <w:rPr>
          <w:rFonts w:ascii="Calibri" w:hAnsi="Calibri" w:cs="Calibri"/>
          <w:sz w:val="24"/>
          <w:szCs w:val="24"/>
        </w:rPr>
        <w:t xml:space="preserve"> control (a sample with all four targets), No Template Control (NTC; Nuclease free water or sample with no targets)</w:t>
      </w:r>
      <w:r w:rsidR="001C4E7F" w:rsidRPr="00420D01">
        <w:rPr>
          <w:rFonts w:ascii="Calibri" w:hAnsi="Calibri" w:cs="Calibri"/>
          <w:sz w:val="24"/>
          <w:szCs w:val="24"/>
        </w:rPr>
        <w:t>,</w:t>
      </w:r>
      <w:r w:rsidRPr="00420D01">
        <w:rPr>
          <w:rFonts w:ascii="Calibri" w:hAnsi="Calibri" w:cs="Calibri"/>
          <w:sz w:val="24"/>
          <w:szCs w:val="24"/>
        </w:rPr>
        <w:t xml:space="preserve"> and extraction/negative control (total nucleic acid extracted from a non-infectious cultured human cell or pooled samples of health volunteers).</w:t>
      </w:r>
    </w:p>
    <w:p w14:paraId="1F466B8A" w14:textId="77777777" w:rsidR="00EB2623" w:rsidRPr="00420D01" w:rsidRDefault="00EB2623" w:rsidP="00952282">
      <w:pPr>
        <w:pStyle w:val="ListParagraph"/>
        <w:spacing w:before="1" w:after="0" w:line="240" w:lineRule="auto"/>
        <w:ind w:left="0"/>
        <w:jc w:val="both"/>
        <w:rPr>
          <w:rFonts w:ascii="Calibri" w:hAnsi="Calibri" w:cs="Calibri"/>
          <w:b/>
          <w:sz w:val="24"/>
          <w:szCs w:val="24"/>
        </w:rPr>
      </w:pPr>
    </w:p>
    <w:p w14:paraId="0A553BD8" w14:textId="1F49DDAF" w:rsidR="00EB2623" w:rsidRPr="00420D01" w:rsidRDefault="00E92D75" w:rsidP="00952282">
      <w:pPr>
        <w:pStyle w:val="ListParagraph"/>
        <w:spacing w:before="1" w:after="0" w:line="240" w:lineRule="auto"/>
        <w:ind w:left="0"/>
        <w:jc w:val="both"/>
        <w:rPr>
          <w:rFonts w:ascii="Calibri" w:hAnsi="Calibri" w:cs="Calibri"/>
          <w:sz w:val="24"/>
          <w:szCs w:val="24"/>
        </w:rPr>
      </w:pPr>
      <w:r w:rsidRPr="00420D01">
        <w:rPr>
          <w:rFonts w:ascii="Calibri" w:hAnsi="Calibri" w:cs="Calibri"/>
          <w:sz w:val="24"/>
          <w:szCs w:val="24"/>
        </w:rPr>
        <w:t xml:space="preserve">NOTE: Standard control samples with known copies of target genes are preferred. However, in the absence of standards, use </w:t>
      </w:r>
      <w:r w:rsidR="003C5BF7" w:rsidRPr="00420D01">
        <w:rPr>
          <w:rFonts w:ascii="Calibri" w:hAnsi="Calibri" w:cs="Calibri"/>
          <w:sz w:val="24"/>
          <w:szCs w:val="24"/>
        </w:rPr>
        <w:t xml:space="preserve">the </w:t>
      </w:r>
      <w:r w:rsidRPr="00420D01">
        <w:rPr>
          <w:rFonts w:ascii="Calibri" w:hAnsi="Calibri" w:cs="Calibri"/>
          <w:sz w:val="24"/>
          <w:szCs w:val="24"/>
        </w:rPr>
        <w:t xml:space="preserve">available samples to define their controls or sample matrix. </w:t>
      </w:r>
      <w:r w:rsidR="003C5BF7" w:rsidRPr="00420D01">
        <w:rPr>
          <w:rFonts w:ascii="Calibri" w:hAnsi="Calibri" w:cs="Calibri"/>
          <w:sz w:val="24"/>
          <w:szCs w:val="24"/>
        </w:rPr>
        <w:t>Run the c</w:t>
      </w:r>
      <w:r w:rsidR="00824064" w:rsidRPr="00420D01">
        <w:rPr>
          <w:rFonts w:ascii="Calibri" w:hAnsi="Calibri" w:cs="Calibri"/>
          <w:sz w:val="24"/>
          <w:szCs w:val="24"/>
        </w:rPr>
        <w:t>ontrols together with test samples.</w:t>
      </w:r>
    </w:p>
    <w:p w14:paraId="3A566A34" w14:textId="77777777" w:rsidR="000D3BE5" w:rsidRPr="00420D01" w:rsidRDefault="000D3BE5" w:rsidP="00952282">
      <w:pPr>
        <w:pStyle w:val="ListParagraph"/>
        <w:spacing w:before="1" w:after="0" w:line="240" w:lineRule="auto"/>
        <w:ind w:left="0"/>
        <w:jc w:val="both"/>
        <w:rPr>
          <w:rFonts w:ascii="Calibri" w:hAnsi="Calibri" w:cs="Calibri"/>
          <w:sz w:val="24"/>
          <w:szCs w:val="24"/>
        </w:rPr>
      </w:pPr>
    </w:p>
    <w:p w14:paraId="22073E46" w14:textId="44FC33F5" w:rsidR="00427202" w:rsidRPr="00420D01" w:rsidRDefault="00BD7FD7" w:rsidP="00952282">
      <w:pPr>
        <w:pStyle w:val="ListParagraph"/>
        <w:numPr>
          <w:ilvl w:val="1"/>
          <w:numId w:val="18"/>
        </w:numPr>
        <w:spacing w:before="1" w:after="0" w:line="240" w:lineRule="auto"/>
        <w:ind w:left="0" w:firstLine="0"/>
        <w:jc w:val="both"/>
        <w:rPr>
          <w:rFonts w:ascii="Calibri" w:hAnsi="Calibri" w:cs="Calibri"/>
          <w:b/>
          <w:sz w:val="24"/>
          <w:szCs w:val="24"/>
        </w:rPr>
      </w:pPr>
      <w:r w:rsidRPr="00420D01">
        <w:rPr>
          <w:rFonts w:ascii="Calibri" w:hAnsi="Calibri" w:cs="Calibri"/>
          <w:bCs/>
          <w:sz w:val="24"/>
          <w:szCs w:val="24"/>
        </w:rPr>
        <w:t>Optimize the a</w:t>
      </w:r>
      <w:r w:rsidR="00427202" w:rsidRPr="00420D01">
        <w:rPr>
          <w:rFonts w:ascii="Calibri" w:hAnsi="Calibri" w:cs="Calibri"/>
          <w:bCs/>
          <w:sz w:val="24"/>
          <w:szCs w:val="24"/>
        </w:rPr>
        <w:t>nnealing temperature</w:t>
      </w:r>
      <w:r w:rsidR="005E7701" w:rsidRPr="00420D01">
        <w:rPr>
          <w:rFonts w:ascii="Calibri" w:hAnsi="Calibri" w:cs="Calibri"/>
          <w:bCs/>
          <w:sz w:val="24"/>
          <w:szCs w:val="24"/>
        </w:rPr>
        <w:t xml:space="preserve"> (</w:t>
      </w:r>
      <w:r w:rsidR="005E7701" w:rsidRPr="00420D01">
        <w:rPr>
          <w:rFonts w:ascii="Calibri" w:hAnsi="Calibri" w:cs="Calibri"/>
          <w:b/>
          <w:sz w:val="24"/>
          <w:szCs w:val="24"/>
        </w:rPr>
        <w:t>Figure 2D</w:t>
      </w:r>
      <w:r w:rsidR="005E7701" w:rsidRPr="00420D01">
        <w:rPr>
          <w:rFonts w:ascii="Calibri" w:hAnsi="Calibri" w:cs="Calibri"/>
          <w:bCs/>
          <w:sz w:val="24"/>
          <w:szCs w:val="24"/>
        </w:rPr>
        <w:t>)</w:t>
      </w:r>
      <w:r w:rsidRPr="00420D01">
        <w:rPr>
          <w:rFonts w:ascii="Calibri" w:hAnsi="Calibri" w:cs="Calibri"/>
          <w:bCs/>
          <w:sz w:val="24"/>
          <w:szCs w:val="24"/>
        </w:rPr>
        <w:t xml:space="preserve"> by inserting</w:t>
      </w:r>
      <w:r w:rsidRPr="00420D01">
        <w:rPr>
          <w:rFonts w:ascii="Calibri" w:hAnsi="Calibri" w:cs="Calibri"/>
          <w:sz w:val="24"/>
          <w:szCs w:val="24"/>
        </w:rPr>
        <w:t xml:space="preserve"> a temperature gradient of 55 </w:t>
      </w:r>
      <w:proofErr w:type="spellStart"/>
      <w:r w:rsidR="00420D01" w:rsidRPr="00420D01">
        <w:rPr>
          <w:rFonts w:ascii="Calibri" w:hAnsi="Calibri" w:cs="Calibri"/>
          <w:sz w:val="24"/>
          <w:szCs w:val="24"/>
          <w:vertAlign w:val="superscript"/>
        </w:rPr>
        <w:t>o</w:t>
      </w:r>
      <w:r w:rsidR="00420D01" w:rsidRPr="00420D01">
        <w:rPr>
          <w:rFonts w:ascii="Calibri" w:hAnsi="Calibri" w:cs="Calibri"/>
          <w:sz w:val="24"/>
          <w:szCs w:val="24"/>
        </w:rPr>
        <w:t>C</w:t>
      </w:r>
      <w:proofErr w:type="spellEnd"/>
      <w:r w:rsidRPr="00420D01">
        <w:rPr>
          <w:rFonts w:ascii="Calibri" w:hAnsi="Calibri" w:cs="Calibri"/>
          <w:sz w:val="24"/>
          <w:szCs w:val="24"/>
        </w:rPr>
        <w:t xml:space="preserve"> to 65 </w:t>
      </w:r>
      <w:proofErr w:type="spellStart"/>
      <w:r w:rsidR="00420D01" w:rsidRPr="00420D01">
        <w:rPr>
          <w:rFonts w:ascii="Calibri" w:hAnsi="Calibri" w:cs="Calibri"/>
          <w:sz w:val="24"/>
          <w:szCs w:val="24"/>
          <w:vertAlign w:val="superscript"/>
        </w:rPr>
        <w:t>o</w:t>
      </w:r>
      <w:r w:rsidR="00420D01" w:rsidRPr="00420D01">
        <w:rPr>
          <w:rFonts w:ascii="Calibri" w:hAnsi="Calibri" w:cs="Calibri"/>
          <w:sz w:val="24"/>
          <w:szCs w:val="24"/>
        </w:rPr>
        <w:t>C</w:t>
      </w:r>
      <w:proofErr w:type="spellEnd"/>
      <w:r w:rsidRPr="00420D01">
        <w:rPr>
          <w:rFonts w:ascii="Calibri" w:hAnsi="Calibri" w:cs="Calibri"/>
          <w:sz w:val="24"/>
          <w:szCs w:val="24"/>
        </w:rPr>
        <w:t xml:space="preserve"> in the annealing step of PCR (</w:t>
      </w:r>
      <w:r w:rsidRPr="00420D01">
        <w:rPr>
          <w:rFonts w:ascii="Calibri" w:hAnsi="Calibri" w:cs="Calibri"/>
          <w:b/>
          <w:bCs/>
          <w:sz w:val="24"/>
          <w:szCs w:val="24"/>
        </w:rPr>
        <w:t>step 3.3</w:t>
      </w:r>
      <w:r w:rsidRPr="00420D01">
        <w:rPr>
          <w:rFonts w:ascii="Calibri" w:hAnsi="Calibri" w:cs="Calibri"/>
          <w:sz w:val="24"/>
          <w:szCs w:val="24"/>
        </w:rPr>
        <w:t>)</w:t>
      </w:r>
      <w:r w:rsidR="001C4E7F" w:rsidRPr="00420D01">
        <w:rPr>
          <w:rFonts w:ascii="Calibri" w:hAnsi="Calibri" w:cs="Calibri"/>
          <w:sz w:val="24"/>
          <w:szCs w:val="24"/>
        </w:rPr>
        <w:t>.</w:t>
      </w:r>
    </w:p>
    <w:p w14:paraId="64CBEF8D" w14:textId="77777777" w:rsidR="00EB2623" w:rsidRPr="00420D01" w:rsidRDefault="00EB2623" w:rsidP="00952282">
      <w:pPr>
        <w:pStyle w:val="ListParagraph"/>
        <w:spacing w:before="1" w:after="0" w:line="240" w:lineRule="auto"/>
        <w:ind w:left="0"/>
        <w:jc w:val="both"/>
        <w:rPr>
          <w:rFonts w:ascii="Calibri" w:hAnsi="Calibri" w:cs="Calibri"/>
          <w:b/>
          <w:sz w:val="24"/>
          <w:szCs w:val="24"/>
        </w:rPr>
      </w:pPr>
    </w:p>
    <w:p w14:paraId="7922D318" w14:textId="48F99678" w:rsidR="00CC363D" w:rsidRPr="00420D01" w:rsidRDefault="00427202" w:rsidP="00952282">
      <w:pPr>
        <w:pStyle w:val="ListParagraph"/>
        <w:spacing w:before="1" w:after="0" w:line="240" w:lineRule="auto"/>
        <w:ind w:left="0"/>
        <w:jc w:val="both"/>
        <w:rPr>
          <w:rFonts w:ascii="Calibri" w:hAnsi="Calibri" w:cs="Calibri"/>
          <w:sz w:val="24"/>
          <w:szCs w:val="24"/>
        </w:rPr>
      </w:pPr>
      <w:r w:rsidRPr="00420D01">
        <w:rPr>
          <w:rFonts w:ascii="Calibri" w:hAnsi="Calibri" w:cs="Calibri"/>
          <w:sz w:val="24"/>
          <w:szCs w:val="24"/>
        </w:rPr>
        <w:t>NOTE: Annealing temperature optimization helps to find the best temperature where droplet separation is maximum</w:t>
      </w:r>
      <w:r w:rsidR="00E92D75" w:rsidRPr="00420D01">
        <w:rPr>
          <w:rFonts w:ascii="Calibri" w:hAnsi="Calibri" w:cs="Calibri"/>
          <w:sz w:val="24"/>
          <w:szCs w:val="24"/>
        </w:rPr>
        <w:t xml:space="preserve"> (easy target identification)</w:t>
      </w:r>
      <w:r w:rsidRPr="00420D01">
        <w:rPr>
          <w:rFonts w:ascii="Calibri" w:hAnsi="Calibri" w:cs="Calibri"/>
          <w:sz w:val="24"/>
          <w:szCs w:val="24"/>
        </w:rPr>
        <w:t xml:space="preserve"> with minimal rain.</w:t>
      </w:r>
      <w:r w:rsidR="00CC363D" w:rsidRPr="00420D01">
        <w:rPr>
          <w:rFonts w:ascii="Calibri" w:hAnsi="Calibri" w:cs="Calibri"/>
          <w:sz w:val="24"/>
          <w:szCs w:val="24"/>
        </w:rPr>
        <w:t xml:space="preserve"> After obtaining the results</w:t>
      </w:r>
      <w:r w:rsidR="00BD7FD7" w:rsidRPr="00420D01">
        <w:rPr>
          <w:rFonts w:ascii="Calibri" w:hAnsi="Calibri" w:cs="Calibri"/>
          <w:sz w:val="24"/>
          <w:szCs w:val="24"/>
        </w:rPr>
        <w:t>,</w:t>
      </w:r>
      <w:r w:rsidR="00CC363D" w:rsidRPr="00420D01">
        <w:rPr>
          <w:rFonts w:ascii="Calibri" w:hAnsi="Calibri" w:cs="Calibri"/>
          <w:sz w:val="24"/>
          <w:szCs w:val="24"/>
        </w:rPr>
        <w:t xml:space="preserve"> narrow </w:t>
      </w:r>
      <w:r w:rsidR="00BD7FD7" w:rsidRPr="00420D01">
        <w:rPr>
          <w:rFonts w:ascii="Calibri" w:hAnsi="Calibri" w:cs="Calibri"/>
          <w:sz w:val="24"/>
          <w:szCs w:val="24"/>
        </w:rPr>
        <w:t xml:space="preserve">down </w:t>
      </w:r>
      <w:r w:rsidR="00CC363D" w:rsidRPr="00420D01">
        <w:rPr>
          <w:rFonts w:ascii="Calibri" w:hAnsi="Calibri" w:cs="Calibri"/>
          <w:sz w:val="24"/>
          <w:szCs w:val="24"/>
        </w:rPr>
        <w:t>the temperature range for better optimization</w:t>
      </w:r>
      <w:r w:rsidR="001C4E7F" w:rsidRPr="00420D01">
        <w:rPr>
          <w:rFonts w:ascii="Calibri" w:hAnsi="Calibri" w:cs="Calibri"/>
          <w:sz w:val="24"/>
          <w:szCs w:val="24"/>
        </w:rPr>
        <w:t>,</w:t>
      </w:r>
      <w:r w:rsidR="00A47600" w:rsidRPr="00420D01">
        <w:rPr>
          <w:rFonts w:ascii="Calibri" w:hAnsi="Calibri" w:cs="Calibri"/>
          <w:sz w:val="24"/>
          <w:szCs w:val="24"/>
        </w:rPr>
        <w:t xml:space="preserve"> </w:t>
      </w:r>
      <w:r w:rsidR="001C4E7F" w:rsidRPr="00420D01">
        <w:rPr>
          <w:rFonts w:ascii="Calibri" w:hAnsi="Calibri" w:cs="Calibri"/>
          <w:sz w:val="24"/>
          <w:szCs w:val="24"/>
        </w:rPr>
        <w:t>e</w:t>
      </w:r>
      <w:r w:rsidR="00A47600" w:rsidRPr="00420D01">
        <w:rPr>
          <w:rFonts w:ascii="Calibri" w:hAnsi="Calibri" w:cs="Calibri"/>
          <w:sz w:val="24"/>
          <w:szCs w:val="24"/>
        </w:rPr>
        <w:t>.g.</w:t>
      </w:r>
      <w:r w:rsidR="00097BC2" w:rsidRPr="00420D01">
        <w:rPr>
          <w:rFonts w:ascii="Calibri" w:hAnsi="Calibri" w:cs="Calibri"/>
          <w:sz w:val="24"/>
          <w:szCs w:val="24"/>
        </w:rPr>
        <w:t>,</w:t>
      </w:r>
      <w:r w:rsidR="00A47600" w:rsidRPr="00420D01">
        <w:rPr>
          <w:rFonts w:ascii="Calibri" w:hAnsi="Calibri" w:cs="Calibri"/>
          <w:sz w:val="24"/>
          <w:szCs w:val="24"/>
        </w:rPr>
        <w:t xml:space="preserve"> 55 </w:t>
      </w:r>
      <w:proofErr w:type="spellStart"/>
      <w:r w:rsidR="00420D01" w:rsidRPr="00420D01">
        <w:rPr>
          <w:rFonts w:ascii="Calibri" w:hAnsi="Calibri" w:cs="Calibri"/>
          <w:sz w:val="24"/>
          <w:szCs w:val="24"/>
          <w:vertAlign w:val="superscript"/>
        </w:rPr>
        <w:t>o</w:t>
      </w:r>
      <w:r w:rsidR="00420D01" w:rsidRPr="00420D01">
        <w:rPr>
          <w:rFonts w:ascii="Calibri" w:hAnsi="Calibri" w:cs="Calibri"/>
          <w:sz w:val="24"/>
          <w:szCs w:val="24"/>
        </w:rPr>
        <w:t>C</w:t>
      </w:r>
      <w:proofErr w:type="spellEnd"/>
      <w:r w:rsidR="00A47600" w:rsidRPr="00420D01">
        <w:rPr>
          <w:rFonts w:ascii="Calibri" w:hAnsi="Calibri" w:cs="Calibri"/>
          <w:sz w:val="24"/>
          <w:szCs w:val="24"/>
        </w:rPr>
        <w:t xml:space="preserve"> to 60 </w:t>
      </w:r>
      <w:proofErr w:type="spellStart"/>
      <w:r w:rsidR="00420D01" w:rsidRPr="00420D01">
        <w:rPr>
          <w:rFonts w:ascii="Calibri" w:hAnsi="Calibri" w:cs="Calibri"/>
          <w:sz w:val="24"/>
          <w:szCs w:val="24"/>
          <w:vertAlign w:val="superscript"/>
        </w:rPr>
        <w:t>o</w:t>
      </w:r>
      <w:r w:rsidR="00420D01" w:rsidRPr="00420D01">
        <w:rPr>
          <w:rFonts w:ascii="Calibri" w:hAnsi="Calibri" w:cs="Calibri"/>
          <w:sz w:val="24"/>
          <w:szCs w:val="24"/>
        </w:rPr>
        <w:t>C</w:t>
      </w:r>
      <w:r w:rsidR="00A47600" w:rsidRPr="00420D01">
        <w:rPr>
          <w:rFonts w:ascii="Calibri" w:hAnsi="Calibri" w:cs="Calibri"/>
          <w:sz w:val="24"/>
          <w:szCs w:val="24"/>
        </w:rPr>
        <w:t>.</w:t>
      </w:r>
      <w:proofErr w:type="spellEnd"/>
    </w:p>
    <w:p w14:paraId="1CC935AD" w14:textId="77777777" w:rsidR="000D3BE5" w:rsidRPr="00420D01" w:rsidRDefault="000D3BE5" w:rsidP="00952282">
      <w:pPr>
        <w:pStyle w:val="ListParagraph"/>
        <w:spacing w:before="1" w:after="0" w:line="240" w:lineRule="auto"/>
        <w:ind w:left="0"/>
        <w:jc w:val="both"/>
        <w:rPr>
          <w:rFonts w:ascii="Calibri" w:hAnsi="Calibri" w:cs="Calibri"/>
          <w:sz w:val="24"/>
          <w:szCs w:val="24"/>
        </w:rPr>
      </w:pPr>
    </w:p>
    <w:p w14:paraId="1C51A560" w14:textId="463D4FB7" w:rsidR="00CC363D" w:rsidRPr="00420D01" w:rsidRDefault="00BD7FD7" w:rsidP="00952282">
      <w:pPr>
        <w:pStyle w:val="ListParagraph"/>
        <w:numPr>
          <w:ilvl w:val="1"/>
          <w:numId w:val="18"/>
        </w:numPr>
        <w:spacing w:before="1" w:after="0" w:line="240" w:lineRule="auto"/>
        <w:ind w:left="0" w:firstLine="0"/>
        <w:jc w:val="both"/>
        <w:rPr>
          <w:rFonts w:ascii="Calibri" w:hAnsi="Calibri" w:cs="Calibri"/>
          <w:sz w:val="24"/>
          <w:szCs w:val="24"/>
        </w:rPr>
      </w:pPr>
      <w:r w:rsidRPr="00420D01">
        <w:rPr>
          <w:rFonts w:ascii="Calibri" w:hAnsi="Calibri" w:cs="Calibri"/>
          <w:bCs/>
          <w:sz w:val="24"/>
          <w:szCs w:val="24"/>
        </w:rPr>
        <w:t>Optimize the p</w:t>
      </w:r>
      <w:r w:rsidR="00CC363D" w:rsidRPr="00420D01">
        <w:rPr>
          <w:rFonts w:ascii="Calibri" w:hAnsi="Calibri" w:cs="Calibri"/>
          <w:bCs/>
          <w:sz w:val="24"/>
          <w:szCs w:val="24"/>
        </w:rPr>
        <w:t>rimer and probe concentration</w:t>
      </w:r>
      <w:r w:rsidRPr="00420D01">
        <w:rPr>
          <w:rFonts w:ascii="Calibri" w:hAnsi="Calibri" w:cs="Calibri"/>
          <w:bCs/>
          <w:sz w:val="24"/>
          <w:szCs w:val="24"/>
        </w:rPr>
        <w:t xml:space="preserve">s. </w:t>
      </w:r>
      <w:r w:rsidR="00CC363D" w:rsidRPr="00420D01">
        <w:rPr>
          <w:rFonts w:ascii="Calibri" w:hAnsi="Calibri" w:cs="Calibri"/>
          <w:bCs/>
          <w:sz w:val="24"/>
          <w:szCs w:val="24"/>
        </w:rPr>
        <w:t>If optimum</w:t>
      </w:r>
      <w:r w:rsidR="00CC363D" w:rsidRPr="00420D01">
        <w:rPr>
          <w:rFonts w:ascii="Calibri" w:hAnsi="Calibri" w:cs="Calibri"/>
          <w:sz w:val="24"/>
          <w:szCs w:val="24"/>
        </w:rPr>
        <w:t xml:space="preserve"> separation between positive and negative droplets is not achieved in the assays, vary the primer (300</w:t>
      </w:r>
      <w:r w:rsidR="001C4E7F" w:rsidRPr="00420D01">
        <w:rPr>
          <w:rFonts w:ascii="Calibri" w:hAnsi="Calibri" w:cs="Calibri"/>
          <w:sz w:val="24"/>
          <w:szCs w:val="24"/>
        </w:rPr>
        <w:t>–</w:t>
      </w:r>
      <w:r w:rsidR="00CC363D" w:rsidRPr="00420D01">
        <w:rPr>
          <w:rFonts w:ascii="Calibri" w:hAnsi="Calibri" w:cs="Calibri"/>
          <w:sz w:val="24"/>
          <w:szCs w:val="24"/>
        </w:rPr>
        <w:t xml:space="preserve">900 </w:t>
      </w:r>
      <w:proofErr w:type="spellStart"/>
      <w:r w:rsidR="00CC363D" w:rsidRPr="00420D01">
        <w:rPr>
          <w:rFonts w:ascii="Calibri" w:hAnsi="Calibri" w:cs="Calibri"/>
          <w:sz w:val="24"/>
          <w:szCs w:val="24"/>
        </w:rPr>
        <w:t>nM</w:t>
      </w:r>
      <w:proofErr w:type="spellEnd"/>
      <w:r w:rsidR="00CC363D" w:rsidRPr="00420D01">
        <w:rPr>
          <w:rFonts w:ascii="Calibri" w:hAnsi="Calibri" w:cs="Calibri"/>
          <w:sz w:val="24"/>
          <w:szCs w:val="24"/>
        </w:rPr>
        <w:t>) and/or probe</w:t>
      </w:r>
      <w:r w:rsidR="00A47600" w:rsidRPr="00420D01">
        <w:rPr>
          <w:rFonts w:ascii="Calibri" w:hAnsi="Calibri" w:cs="Calibri"/>
          <w:sz w:val="24"/>
          <w:szCs w:val="24"/>
        </w:rPr>
        <w:t xml:space="preserve"> (100</w:t>
      </w:r>
      <w:r w:rsidR="001C4E7F" w:rsidRPr="00420D01">
        <w:rPr>
          <w:rFonts w:ascii="Calibri" w:hAnsi="Calibri" w:cs="Calibri"/>
          <w:sz w:val="24"/>
          <w:szCs w:val="24"/>
        </w:rPr>
        <w:t>–</w:t>
      </w:r>
      <w:r w:rsidR="00A47600" w:rsidRPr="00420D01">
        <w:rPr>
          <w:rFonts w:ascii="Calibri" w:hAnsi="Calibri" w:cs="Calibri"/>
          <w:sz w:val="24"/>
          <w:szCs w:val="24"/>
        </w:rPr>
        <w:t xml:space="preserve">400 </w:t>
      </w:r>
      <w:proofErr w:type="spellStart"/>
      <w:r w:rsidR="00A47600" w:rsidRPr="00420D01">
        <w:rPr>
          <w:rFonts w:ascii="Calibri" w:hAnsi="Calibri" w:cs="Calibri"/>
          <w:sz w:val="24"/>
          <w:szCs w:val="24"/>
        </w:rPr>
        <w:t>nM</w:t>
      </w:r>
      <w:proofErr w:type="spellEnd"/>
      <w:r w:rsidR="00A47600" w:rsidRPr="00420D01">
        <w:rPr>
          <w:rFonts w:ascii="Calibri" w:hAnsi="Calibri" w:cs="Calibri"/>
          <w:sz w:val="24"/>
          <w:szCs w:val="24"/>
        </w:rPr>
        <w:t>)</w:t>
      </w:r>
      <w:r w:rsidR="00CC363D" w:rsidRPr="00420D01">
        <w:rPr>
          <w:rFonts w:ascii="Calibri" w:hAnsi="Calibri" w:cs="Calibri"/>
          <w:sz w:val="24"/>
          <w:szCs w:val="24"/>
        </w:rPr>
        <w:t xml:space="preserve"> concentrations.</w:t>
      </w:r>
    </w:p>
    <w:p w14:paraId="277EEE90" w14:textId="77777777" w:rsidR="00BD7FD7" w:rsidRPr="00420D01" w:rsidRDefault="00BD7FD7" w:rsidP="00952282">
      <w:pPr>
        <w:pStyle w:val="ListParagraph"/>
        <w:spacing w:before="1" w:after="0" w:line="240" w:lineRule="auto"/>
        <w:ind w:left="0"/>
        <w:jc w:val="both"/>
        <w:rPr>
          <w:rFonts w:ascii="Calibri" w:hAnsi="Calibri" w:cs="Calibri"/>
          <w:sz w:val="24"/>
          <w:szCs w:val="24"/>
        </w:rPr>
      </w:pPr>
    </w:p>
    <w:p w14:paraId="604497D5" w14:textId="455C973E" w:rsidR="00CC363D" w:rsidRPr="00420D01" w:rsidRDefault="00CC363D" w:rsidP="00952282">
      <w:pPr>
        <w:pStyle w:val="ListParagraph"/>
        <w:spacing w:before="1" w:after="0" w:line="240" w:lineRule="auto"/>
        <w:ind w:left="0"/>
        <w:jc w:val="both"/>
        <w:rPr>
          <w:rFonts w:ascii="Calibri" w:hAnsi="Calibri" w:cs="Calibri"/>
          <w:sz w:val="24"/>
          <w:szCs w:val="24"/>
        </w:rPr>
      </w:pPr>
      <w:r w:rsidRPr="00420D01">
        <w:rPr>
          <w:rFonts w:ascii="Calibri" w:hAnsi="Calibri" w:cs="Calibri"/>
          <w:sz w:val="24"/>
          <w:szCs w:val="24"/>
        </w:rPr>
        <w:t>NOTE: Lowering primer/probe concentrations results in a lower target droplet amplitude and increasing it also increases the target</w:t>
      </w:r>
      <w:r w:rsidR="001C4E7F" w:rsidRPr="00420D01">
        <w:rPr>
          <w:rFonts w:ascii="Calibri" w:hAnsi="Calibri" w:cs="Calibri"/>
          <w:sz w:val="24"/>
          <w:szCs w:val="24"/>
        </w:rPr>
        <w:t>’</w:t>
      </w:r>
      <w:r w:rsidRPr="00420D01">
        <w:rPr>
          <w:rFonts w:ascii="Calibri" w:hAnsi="Calibri" w:cs="Calibri"/>
          <w:sz w:val="24"/>
          <w:szCs w:val="24"/>
        </w:rPr>
        <w:t xml:space="preserve">s amplitude. This can be helpful in </w:t>
      </w:r>
      <w:r w:rsidR="003D7720" w:rsidRPr="00420D01">
        <w:rPr>
          <w:rFonts w:ascii="Calibri" w:hAnsi="Calibri" w:cs="Calibri"/>
          <w:sz w:val="24"/>
          <w:szCs w:val="24"/>
        </w:rPr>
        <w:t>amplitude-based</w:t>
      </w:r>
      <w:r w:rsidRPr="00420D01">
        <w:rPr>
          <w:rFonts w:ascii="Calibri" w:hAnsi="Calibri" w:cs="Calibri"/>
          <w:sz w:val="24"/>
          <w:szCs w:val="24"/>
        </w:rPr>
        <w:t xml:space="preserve"> multiplexing.</w:t>
      </w:r>
    </w:p>
    <w:p w14:paraId="33E4F817" w14:textId="77777777" w:rsidR="00914693" w:rsidRPr="00420D01" w:rsidRDefault="00914693" w:rsidP="00952282">
      <w:pPr>
        <w:pStyle w:val="ListParagraph"/>
        <w:spacing w:before="1" w:after="0" w:line="240" w:lineRule="auto"/>
        <w:ind w:left="0"/>
        <w:jc w:val="both"/>
        <w:rPr>
          <w:rFonts w:ascii="Calibri" w:hAnsi="Calibri" w:cs="Calibri"/>
          <w:sz w:val="24"/>
          <w:szCs w:val="24"/>
        </w:rPr>
      </w:pPr>
    </w:p>
    <w:p w14:paraId="6B870156" w14:textId="3927FD84" w:rsidR="00FB2A8D" w:rsidRPr="00420D01" w:rsidRDefault="00BD7FD7" w:rsidP="00952282">
      <w:pPr>
        <w:pStyle w:val="ListParagraph"/>
        <w:numPr>
          <w:ilvl w:val="1"/>
          <w:numId w:val="18"/>
        </w:numPr>
        <w:spacing w:before="1" w:after="0" w:line="240" w:lineRule="auto"/>
        <w:ind w:left="0" w:firstLine="0"/>
        <w:jc w:val="both"/>
        <w:rPr>
          <w:rFonts w:ascii="Calibri" w:hAnsi="Calibri" w:cs="Calibri"/>
          <w:sz w:val="24"/>
          <w:szCs w:val="24"/>
        </w:rPr>
      </w:pPr>
      <w:r w:rsidRPr="00420D01">
        <w:rPr>
          <w:rFonts w:ascii="Calibri" w:hAnsi="Calibri" w:cs="Calibri"/>
          <w:bCs/>
          <w:sz w:val="24"/>
          <w:szCs w:val="24"/>
        </w:rPr>
        <w:lastRenderedPageBreak/>
        <w:t>Test the a</w:t>
      </w:r>
      <w:r w:rsidR="00296283" w:rsidRPr="00420D01">
        <w:rPr>
          <w:rFonts w:ascii="Calibri" w:hAnsi="Calibri" w:cs="Calibri"/>
          <w:bCs/>
          <w:sz w:val="24"/>
          <w:szCs w:val="24"/>
        </w:rPr>
        <w:t>nalytical sensitivity</w:t>
      </w:r>
      <w:r w:rsidRPr="00420D01">
        <w:rPr>
          <w:rFonts w:ascii="Calibri" w:hAnsi="Calibri" w:cs="Calibri"/>
          <w:sz w:val="24"/>
          <w:szCs w:val="24"/>
        </w:rPr>
        <w:t xml:space="preserve"> considering d</w:t>
      </w:r>
      <w:r w:rsidR="00296283" w:rsidRPr="00420D01">
        <w:rPr>
          <w:rFonts w:ascii="Calibri" w:hAnsi="Calibri" w:cs="Calibri"/>
          <w:sz w:val="24"/>
          <w:szCs w:val="24"/>
        </w:rPr>
        <w:t>ifferent</w:t>
      </w:r>
      <w:r w:rsidR="00A47600" w:rsidRPr="00420D01">
        <w:rPr>
          <w:rFonts w:ascii="Calibri" w:hAnsi="Calibri" w:cs="Calibri"/>
          <w:sz w:val="24"/>
          <w:szCs w:val="24"/>
        </w:rPr>
        <w:t xml:space="preserve"> </w:t>
      </w:r>
      <w:r w:rsidR="00296283" w:rsidRPr="00420D01">
        <w:rPr>
          <w:rFonts w:ascii="Calibri" w:hAnsi="Calibri" w:cs="Calibri"/>
          <w:sz w:val="24"/>
          <w:szCs w:val="24"/>
        </w:rPr>
        <w:t>parameters including</w:t>
      </w:r>
      <w:r w:rsidR="001C4E7F" w:rsidRPr="00420D01">
        <w:rPr>
          <w:rFonts w:ascii="Calibri" w:hAnsi="Calibri" w:cs="Calibri"/>
          <w:sz w:val="24"/>
          <w:szCs w:val="24"/>
        </w:rPr>
        <w:t>,</w:t>
      </w:r>
      <w:r w:rsidR="00296283" w:rsidRPr="00420D01">
        <w:rPr>
          <w:rFonts w:ascii="Calibri" w:hAnsi="Calibri" w:cs="Calibri"/>
          <w:sz w:val="24"/>
          <w:szCs w:val="24"/>
        </w:rPr>
        <w:t xml:space="preserve"> limit of blank (</w:t>
      </w:r>
      <w:proofErr w:type="spellStart"/>
      <w:r w:rsidR="00296283" w:rsidRPr="00420D01">
        <w:rPr>
          <w:rFonts w:ascii="Calibri" w:hAnsi="Calibri" w:cs="Calibri"/>
          <w:sz w:val="24"/>
          <w:szCs w:val="24"/>
        </w:rPr>
        <w:t>LoB</w:t>
      </w:r>
      <w:proofErr w:type="spellEnd"/>
      <w:r w:rsidR="00296283" w:rsidRPr="00420D01">
        <w:rPr>
          <w:rFonts w:ascii="Calibri" w:hAnsi="Calibri" w:cs="Calibri"/>
          <w:sz w:val="24"/>
          <w:szCs w:val="24"/>
        </w:rPr>
        <w:t xml:space="preserve">), limit </w:t>
      </w:r>
      <w:r w:rsidR="00A47600" w:rsidRPr="00420D01">
        <w:rPr>
          <w:rFonts w:ascii="Calibri" w:hAnsi="Calibri" w:cs="Calibri"/>
          <w:sz w:val="24"/>
          <w:szCs w:val="24"/>
        </w:rPr>
        <w:t>of detection (</w:t>
      </w:r>
      <w:proofErr w:type="spellStart"/>
      <w:r w:rsidR="00A47600" w:rsidRPr="00420D01">
        <w:rPr>
          <w:rFonts w:ascii="Calibri" w:hAnsi="Calibri" w:cs="Calibri"/>
          <w:sz w:val="24"/>
          <w:szCs w:val="24"/>
        </w:rPr>
        <w:t>LoD</w:t>
      </w:r>
      <w:proofErr w:type="spellEnd"/>
      <w:r w:rsidR="00A47600" w:rsidRPr="00420D01">
        <w:rPr>
          <w:rFonts w:ascii="Calibri" w:hAnsi="Calibri" w:cs="Calibri"/>
          <w:sz w:val="24"/>
          <w:szCs w:val="24"/>
        </w:rPr>
        <w:t xml:space="preserve">), specificity, </w:t>
      </w:r>
      <w:r w:rsidR="00296283" w:rsidRPr="00420D01">
        <w:rPr>
          <w:rFonts w:ascii="Calibri" w:hAnsi="Calibri" w:cs="Calibri"/>
          <w:sz w:val="24"/>
          <w:szCs w:val="24"/>
        </w:rPr>
        <w:t>and sensitivity using both standard and test samples</w:t>
      </w:r>
      <w:r w:rsidRPr="00420D01">
        <w:rPr>
          <w:rFonts w:ascii="Calibri" w:hAnsi="Calibri" w:cs="Calibri"/>
          <w:sz w:val="24"/>
          <w:szCs w:val="24"/>
        </w:rPr>
        <w:t>, as preferred</w:t>
      </w:r>
      <w:r w:rsidR="00296283" w:rsidRPr="00420D01">
        <w:rPr>
          <w:rFonts w:ascii="Calibri" w:hAnsi="Calibri" w:cs="Calibri"/>
          <w:sz w:val="24"/>
          <w:szCs w:val="24"/>
        </w:rPr>
        <w:t>.</w:t>
      </w:r>
    </w:p>
    <w:p w14:paraId="67D74771" w14:textId="77777777" w:rsidR="009C3F84" w:rsidRPr="00420D01" w:rsidRDefault="009C3F84" w:rsidP="00952282">
      <w:pPr>
        <w:pStyle w:val="ListParagraph"/>
        <w:spacing w:before="1" w:after="0" w:line="240" w:lineRule="auto"/>
        <w:ind w:left="0"/>
        <w:jc w:val="both"/>
        <w:rPr>
          <w:rFonts w:ascii="Calibri" w:hAnsi="Calibri" w:cs="Calibri"/>
          <w:sz w:val="24"/>
          <w:szCs w:val="24"/>
        </w:rPr>
      </w:pPr>
    </w:p>
    <w:p w14:paraId="48DCAF50" w14:textId="5FB5B512" w:rsidR="009C3F84" w:rsidRPr="00420D01" w:rsidRDefault="009C3F84" w:rsidP="00952282">
      <w:pPr>
        <w:pStyle w:val="ListParagraph"/>
        <w:numPr>
          <w:ilvl w:val="0"/>
          <w:numId w:val="18"/>
        </w:numPr>
        <w:spacing w:before="1" w:after="0" w:line="240" w:lineRule="auto"/>
        <w:ind w:left="0" w:firstLine="0"/>
        <w:jc w:val="both"/>
        <w:rPr>
          <w:rFonts w:ascii="Calibri" w:hAnsi="Calibri" w:cs="Calibri"/>
          <w:b/>
          <w:sz w:val="24"/>
          <w:szCs w:val="24"/>
          <w:highlight w:val="yellow"/>
        </w:rPr>
      </w:pPr>
      <w:proofErr w:type="spellStart"/>
      <w:r w:rsidRPr="00420D01">
        <w:rPr>
          <w:rFonts w:ascii="Calibri" w:hAnsi="Calibri" w:cs="Calibri"/>
          <w:b/>
          <w:sz w:val="24"/>
          <w:szCs w:val="24"/>
          <w:highlight w:val="yellow"/>
        </w:rPr>
        <w:t>ddPCR</w:t>
      </w:r>
      <w:proofErr w:type="spellEnd"/>
      <w:r w:rsidRPr="00420D01">
        <w:rPr>
          <w:rFonts w:ascii="Calibri" w:hAnsi="Calibri" w:cs="Calibri"/>
          <w:b/>
          <w:sz w:val="24"/>
          <w:szCs w:val="24"/>
          <w:highlight w:val="yellow"/>
        </w:rPr>
        <w:t xml:space="preserve"> workflow (Figure 1B) and assay development (Table 2)</w:t>
      </w:r>
    </w:p>
    <w:p w14:paraId="7A9D869D" w14:textId="77777777" w:rsidR="00872FA8" w:rsidRPr="00420D01" w:rsidRDefault="00872FA8" w:rsidP="00952282">
      <w:pPr>
        <w:spacing w:before="1" w:after="0" w:line="240" w:lineRule="auto"/>
        <w:jc w:val="both"/>
        <w:rPr>
          <w:rFonts w:ascii="Calibri" w:hAnsi="Calibri" w:cs="Calibri"/>
          <w:sz w:val="24"/>
          <w:szCs w:val="24"/>
        </w:rPr>
      </w:pPr>
    </w:p>
    <w:p w14:paraId="4E9F5BC1" w14:textId="11AD2EC5" w:rsidR="009D6F3B" w:rsidRPr="00420D01" w:rsidRDefault="00A47600" w:rsidP="00952282">
      <w:pPr>
        <w:spacing w:before="1" w:after="0" w:line="240" w:lineRule="auto"/>
        <w:jc w:val="both"/>
        <w:rPr>
          <w:rFonts w:ascii="Calibri" w:hAnsi="Calibri" w:cs="Calibri"/>
          <w:sz w:val="24"/>
          <w:szCs w:val="24"/>
        </w:rPr>
      </w:pPr>
      <w:r w:rsidRPr="00420D01">
        <w:rPr>
          <w:rFonts w:ascii="Calibri" w:hAnsi="Calibri" w:cs="Calibri"/>
          <w:sz w:val="24"/>
          <w:szCs w:val="24"/>
        </w:rPr>
        <w:t xml:space="preserve">NOTE: </w:t>
      </w:r>
      <w:r w:rsidR="00C639DC" w:rsidRPr="00420D01">
        <w:rPr>
          <w:rFonts w:ascii="Calibri" w:hAnsi="Calibri" w:cs="Calibri"/>
          <w:sz w:val="24"/>
          <w:szCs w:val="24"/>
        </w:rPr>
        <w:t>Like</w:t>
      </w:r>
      <w:r w:rsidR="009C3F84" w:rsidRPr="00420D01">
        <w:rPr>
          <w:rFonts w:ascii="Calibri" w:hAnsi="Calibri" w:cs="Calibri"/>
          <w:sz w:val="24"/>
          <w:szCs w:val="24"/>
        </w:rPr>
        <w:t xml:space="preserve"> other </w:t>
      </w:r>
      <w:proofErr w:type="spellStart"/>
      <w:r w:rsidR="009C3F84" w:rsidRPr="00420D01">
        <w:rPr>
          <w:rFonts w:ascii="Calibri" w:hAnsi="Calibri" w:cs="Calibri"/>
          <w:sz w:val="24"/>
          <w:szCs w:val="24"/>
        </w:rPr>
        <w:t>ddPCR</w:t>
      </w:r>
      <w:proofErr w:type="spellEnd"/>
      <w:r w:rsidR="009C3F84" w:rsidRPr="00420D01">
        <w:rPr>
          <w:rFonts w:ascii="Calibri" w:hAnsi="Calibri" w:cs="Calibri"/>
          <w:sz w:val="24"/>
          <w:szCs w:val="24"/>
        </w:rPr>
        <w:t xml:space="preserve"> detection systems, </w:t>
      </w:r>
      <w:r w:rsidR="00490C53" w:rsidRPr="00420D01">
        <w:rPr>
          <w:rFonts w:ascii="Calibri" w:hAnsi="Calibri" w:cs="Calibri"/>
          <w:sz w:val="24"/>
          <w:szCs w:val="24"/>
        </w:rPr>
        <w:t>this</w:t>
      </w:r>
      <w:r w:rsidR="009C3F84" w:rsidRPr="00420D01">
        <w:rPr>
          <w:rFonts w:ascii="Calibri" w:hAnsi="Calibri" w:cs="Calibri"/>
          <w:sz w:val="24"/>
          <w:szCs w:val="24"/>
        </w:rPr>
        <w:t xml:space="preserve"> workflow also consists of </w:t>
      </w:r>
      <w:r w:rsidR="001C4E7F" w:rsidRPr="00420D01">
        <w:rPr>
          <w:rFonts w:ascii="Calibri" w:hAnsi="Calibri" w:cs="Calibri"/>
          <w:sz w:val="24"/>
          <w:szCs w:val="24"/>
        </w:rPr>
        <w:t xml:space="preserve">four </w:t>
      </w:r>
      <w:r w:rsidR="009C3F84" w:rsidRPr="00420D01">
        <w:rPr>
          <w:rFonts w:ascii="Calibri" w:hAnsi="Calibri" w:cs="Calibri"/>
          <w:sz w:val="24"/>
          <w:szCs w:val="24"/>
        </w:rPr>
        <w:t xml:space="preserve">steps </w:t>
      </w:r>
      <w:r w:rsidR="000A6598" w:rsidRPr="00420D01">
        <w:rPr>
          <w:rFonts w:ascii="Calibri" w:hAnsi="Calibri" w:cs="Calibri"/>
          <w:sz w:val="24"/>
          <w:szCs w:val="24"/>
        </w:rPr>
        <w:t>(</w:t>
      </w:r>
      <w:r w:rsidR="000A6598" w:rsidRPr="00420D01">
        <w:rPr>
          <w:rFonts w:ascii="Calibri" w:hAnsi="Calibri" w:cs="Calibri"/>
          <w:b/>
          <w:bCs/>
          <w:sz w:val="24"/>
          <w:szCs w:val="24"/>
        </w:rPr>
        <w:t>Figure 1B</w:t>
      </w:r>
      <w:r w:rsidR="000A6598" w:rsidRPr="00420D01">
        <w:rPr>
          <w:rFonts w:ascii="Calibri" w:hAnsi="Calibri" w:cs="Calibri"/>
          <w:sz w:val="24"/>
          <w:szCs w:val="24"/>
        </w:rPr>
        <w:t>)</w:t>
      </w:r>
      <w:r w:rsidR="001C4E7F" w:rsidRPr="00420D01">
        <w:rPr>
          <w:rFonts w:ascii="Calibri" w:hAnsi="Calibri" w:cs="Calibri"/>
          <w:sz w:val="24"/>
          <w:szCs w:val="24"/>
        </w:rPr>
        <w:t>,</w:t>
      </w:r>
      <w:r w:rsidR="000A6598" w:rsidRPr="00420D01">
        <w:rPr>
          <w:rFonts w:ascii="Calibri" w:hAnsi="Calibri" w:cs="Calibri"/>
          <w:sz w:val="24"/>
          <w:szCs w:val="24"/>
        </w:rPr>
        <w:t xml:space="preserve"> </w:t>
      </w:r>
      <w:r w:rsidR="009C3F84" w:rsidRPr="00420D01">
        <w:rPr>
          <w:rFonts w:ascii="Calibri" w:hAnsi="Calibri" w:cs="Calibri"/>
          <w:sz w:val="24"/>
          <w:szCs w:val="24"/>
        </w:rPr>
        <w:t>including</w:t>
      </w:r>
      <w:r w:rsidR="00097BC2" w:rsidRPr="00420D01">
        <w:rPr>
          <w:rFonts w:ascii="Calibri" w:hAnsi="Calibri" w:cs="Calibri"/>
          <w:sz w:val="24"/>
          <w:szCs w:val="24"/>
        </w:rPr>
        <w:t xml:space="preserve"> r</w:t>
      </w:r>
      <w:r w:rsidR="00E65307" w:rsidRPr="00420D01">
        <w:rPr>
          <w:rFonts w:ascii="Calibri" w:hAnsi="Calibri" w:cs="Calibri"/>
          <w:sz w:val="24"/>
          <w:szCs w:val="24"/>
        </w:rPr>
        <w:t>eaction</w:t>
      </w:r>
      <w:r w:rsidR="009C3F84" w:rsidRPr="00420D01">
        <w:rPr>
          <w:rFonts w:ascii="Calibri" w:hAnsi="Calibri" w:cs="Calibri"/>
          <w:sz w:val="24"/>
          <w:szCs w:val="24"/>
        </w:rPr>
        <w:t xml:space="preserve"> mix preparation, droplet generation, PCR amplification, and d</w:t>
      </w:r>
      <w:r w:rsidR="004C6E25" w:rsidRPr="00420D01">
        <w:rPr>
          <w:rFonts w:ascii="Calibri" w:hAnsi="Calibri" w:cs="Calibri"/>
          <w:sz w:val="24"/>
          <w:szCs w:val="24"/>
        </w:rPr>
        <w:t>roplet reading</w:t>
      </w:r>
      <w:r w:rsidR="009C3F84" w:rsidRPr="00420D01">
        <w:rPr>
          <w:rFonts w:ascii="Calibri" w:hAnsi="Calibri" w:cs="Calibri"/>
          <w:sz w:val="24"/>
          <w:szCs w:val="24"/>
        </w:rPr>
        <w:t>.</w:t>
      </w:r>
    </w:p>
    <w:p w14:paraId="67C278D1" w14:textId="77777777" w:rsidR="00914693" w:rsidRPr="00420D01" w:rsidRDefault="00914693" w:rsidP="00952282">
      <w:pPr>
        <w:spacing w:before="1" w:after="0" w:line="240" w:lineRule="auto"/>
        <w:jc w:val="both"/>
        <w:rPr>
          <w:rFonts w:ascii="Calibri" w:hAnsi="Calibri" w:cs="Calibri"/>
          <w:sz w:val="24"/>
          <w:szCs w:val="24"/>
          <w:highlight w:val="yellow"/>
        </w:rPr>
      </w:pPr>
    </w:p>
    <w:p w14:paraId="74049FB0" w14:textId="553D219B" w:rsidR="00637CFB" w:rsidRPr="00420D01" w:rsidRDefault="00E65307" w:rsidP="009D6F3B">
      <w:pPr>
        <w:pStyle w:val="ListParagraph"/>
        <w:numPr>
          <w:ilvl w:val="1"/>
          <w:numId w:val="18"/>
        </w:numPr>
        <w:spacing w:before="1" w:after="0" w:line="240" w:lineRule="auto"/>
        <w:ind w:left="0" w:firstLine="0"/>
        <w:jc w:val="both"/>
        <w:rPr>
          <w:rFonts w:ascii="Calibri" w:hAnsi="Calibri" w:cs="Calibri"/>
          <w:b/>
          <w:sz w:val="24"/>
          <w:szCs w:val="24"/>
          <w:highlight w:val="yellow"/>
        </w:rPr>
      </w:pPr>
      <w:r w:rsidRPr="00420D01">
        <w:rPr>
          <w:rFonts w:ascii="Calibri" w:hAnsi="Calibri" w:cs="Calibri"/>
          <w:b/>
          <w:sz w:val="24"/>
          <w:szCs w:val="24"/>
          <w:highlight w:val="yellow"/>
        </w:rPr>
        <w:t>Reaction</w:t>
      </w:r>
      <w:r w:rsidR="00637CFB" w:rsidRPr="00420D01">
        <w:rPr>
          <w:rFonts w:ascii="Calibri" w:hAnsi="Calibri" w:cs="Calibri"/>
          <w:b/>
          <w:sz w:val="24"/>
          <w:szCs w:val="24"/>
          <w:highlight w:val="yellow"/>
        </w:rPr>
        <w:t xml:space="preserve"> mix preparation</w:t>
      </w:r>
    </w:p>
    <w:p w14:paraId="253F1798" w14:textId="77777777" w:rsidR="00097BC2" w:rsidRPr="00420D01" w:rsidRDefault="00097BC2" w:rsidP="00952282">
      <w:pPr>
        <w:pStyle w:val="ListParagraph"/>
        <w:spacing w:before="1" w:after="0" w:line="240" w:lineRule="auto"/>
        <w:ind w:left="0"/>
        <w:jc w:val="both"/>
        <w:rPr>
          <w:rFonts w:ascii="Calibri" w:hAnsi="Calibri" w:cs="Calibri"/>
          <w:b/>
          <w:sz w:val="24"/>
          <w:szCs w:val="24"/>
          <w:highlight w:val="yellow"/>
        </w:rPr>
      </w:pPr>
    </w:p>
    <w:p w14:paraId="6F0791EF" w14:textId="333E90D0" w:rsidR="009D6F3B" w:rsidRPr="00420D01" w:rsidRDefault="00637CFB" w:rsidP="00952282">
      <w:pPr>
        <w:spacing w:before="1" w:after="0" w:line="240" w:lineRule="auto"/>
        <w:jc w:val="both"/>
        <w:rPr>
          <w:rFonts w:ascii="Calibri" w:hAnsi="Calibri" w:cs="Calibri"/>
          <w:sz w:val="24"/>
          <w:szCs w:val="24"/>
        </w:rPr>
      </w:pPr>
      <w:r w:rsidRPr="00420D01">
        <w:rPr>
          <w:rFonts w:ascii="Calibri" w:hAnsi="Calibri" w:cs="Calibri"/>
          <w:sz w:val="24"/>
          <w:szCs w:val="24"/>
        </w:rPr>
        <w:t>NOTE: Prepare all assays in a clean separate room and inside a BSC. Observe standard precautions</w:t>
      </w:r>
      <w:r w:rsidR="00B17485" w:rsidRPr="00420D01">
        <w:rPr>
          <w:rFonts w:ascii="Calibri" w:hAnsi="Calibri" w:cs="Calibri"/>
          <w:sz w:val="24"/>
          <w:szCs w:val="24"/>
        </w:rPr>
        <w:t>,</w:t>
      </w:r>
      <w:r w:rsidRPr="00420D01">
        <w:rPr>
          <w:rFonts w:ascii="Calibri" w:hAnsi="Calibri" w:cs="Calibri"/>
          <w:sz w:val="24"/>
          <w:szCs w:val="24"/>
        </w:rPr>
        <w:t xml:space="preserve"> including use of clean gloves, clean pipettes, nuclease free water, and disinfectants.</w:t>
      </w:r>
      <w:r w:rsidR="009F5FF2" w:rsidRPr="00420D01">
        <w:rPr>
          <w:rFonts w:ascii="Calibri" w:hAnsi="Calibri" w:cs="Calibri"/>
          <w:sz w:val="24"/>
          <w:szCs w:val="24"/>
        </w:rPr>
        <w:t xml:space="preserve"> </w:t>
      </w:r>
      <w:r w:rsidR="00F43481" w:rsidRPr="00420D01">
        <w:rPr>
          <w:rFonts w:ascii="Calibri" w:hAnsi="Calibri" w:cs="Calibri"/>
          <w:sz w:val="24"/>
          <w:szCs w:val="24"/>
        </w:rPr>
        <w:t>Aliquot</w:t>
      </w:r>
      <w:r w:rsidR="009F5FF2" w:rsidRPr="00420D01">
        <w:rPr>
          <w:rFonts w:ascii="Calibri" w:hAnsi="Calibri" w:cs="Calibri"/>
          <w:sz w:val="24"/>
          <w:szCs w:val="24"/>
        </w:rPr>
        <w:t xml:space="preserve"> </w:t>
      </w:r>
      <w:r w:rsidR="00F43481" w:rsidRPr="00420D01">
        <w:rPr>
          <w:rFonts w:ascii="Calibri" w:hAnsi="Calibri" w:cs="Calibri"/>
          <w:sz w:val="24"/>
          <w:szCs w:val="24"/>
        </w:rPr>
        <w:t>reagents</w:t>
      </w:r>
      <w:r w:rsidR="00DC280F" w:rsidRPr="00420D01">
        <w:rPr>
          <w:rFonts w:ascii="Calibri" w:hAnsi="Calibri" w:cs="Calibri"/>
          <w:sz w:val="24"/>
          <w:szCs w:val="24"/>
        </w:rPr>
        <w:t xml:space="preserve"> in separate tubes and store</w:t>
      </w:r>
      <w:r w:rsidR="009F5FF2" w:rsidRPr="00420D01">
        <w:rPr>
          <w:rFonts w:ascii="Calibri" w:hAnsi="Calibri" w:cs="Calibri"/>
          <w:sz w:val="24"/>
          <w:szCs w:val="24"/>
        </w:rPr>
        <w:t xml:space="preserve"> </w:t>
      </w:r>
      <w:r w:rsidR="00B17485" w:rsidRPr="00420D01">
        <w:rPr>
          <w:rFonts w:ascii="Calibri" w:hAnsi="Calibri" w:cs="Calibri"/>
          <w:sz w:val="24"/>
          <w:szCs w:val="24"/>
        </w:rPr>
        <w:t xml:space="preserve">at </w:t>
      </w:r>
      <w:r w:rsidR="009F5FF2" w:rsidRPr="00420D01">
        <w:rPr>
          <w:rFonts w:ascii="Calibri" w:hAnsi="Calibri" w:cs="Calibri"/>
          <w:sz w:val="24"/>
          <w:szCs w:val="24"/>
        </w:rPr>
        <w:t xml:space="preserve">-20 </w:t>
      </w:r>
      <w:proofErr w:type="spellStart"/>
      <w:r w:rsidR="00420D01" w:rsidRPr="00420D01">
        <w:rPr>
          <w:rFonts w:ascii="Calibri" w:hAnsi="Calibri" w:cs="Calibri"/>
          <w:sz w:val="24"/>
          <w:szCs w:val="24"/>
          <w:vertAlign w:val="superscript"/>
        </w:rPr>
        <w:t>o</w:t>
      </w:r>
      <w:r w:rsidR="00420D01" w:rsidRPr="00420D01">
        <w:rPr>
          <w:rFonts w:ascii="Calibri" w:hAnsi="Calibri" w:cs="Calibri"/>
          <w:sz w:val="24"/>
          <w:szCs w:val="24"/>
        </w:rPr>
        <w:t>C</w:t>
      </w:r>
      <w:proofErr w:type="spellEnd"/>
      <w:r w:rsidR="00F43481" w:rsidRPr="00420D01">
        <w:rPr>
          <w:rFonts w:ascii="Calibri" w:hAnsi="Calibri" w:cs="Calibri"/>
          <w:sz w:val="24"/>
          <w:szCs w:val="24"/>
        </w:rPr>
        <w:t xml:space="preserve"> to avoid repeated freeze thawing cycles</w:t>
      </w:r>
      <w:r w:rsidR="009F5FF2" w:rsidRPr="00420D01">
        <w:rPr>
          <w:rFonts w:ascii="Calibri" w:hAnsi="Calibri" w:cs="Calibri"/>
          <w:sz w:val="24"/>
          <w:szCs w:val="24"/>
        </w:rPr>
        <w:t>.</w:t>
      </w:r>
      <w:r w:rsidR="00DC280F" w:rsidRPr="00420D01">
        <w:rPr>
          <w:rFonts w:ascii="Calibri" w:hAnsi="Calibri" w:cs="Calibri"/>
          <w:sz w:val="24"/>
          <w:szCs w:val="24"/>
        </w:rPr>
        <w:t xml:space="preserve"> Prepare assays as shown in </w:t>
      </w:r>
      <w:r w:rsidR="00DC280F" w:rsidRPr="00420D01">
        <w:rPr>
          <w:rFonts w:ascii="Calibri" w:hAnsi="Calibri" w:cs="Calibri"/>
          <w:b/>
          <w:bCs/>
          <w:sz w:val="24"/>
          <w:szCs w:val="24"/>
        </w:rPr>
        <w:t>Table 2</w:t>
      </w:r>
      <w:r w:rsidR="00DC280F" w:rsidRPr="00420D01">
        <w:rPr>
          <w:rFonts w:ascii="Calibri" w:hAnsi="Calibri" w:cs="Calibri"/>
          <w:sz w:val="24"/>
          <w:szCs w:val="24"/>
        </w:rPr>
        <w:t>.</w:t>
      </w:r>
      <w:r w:rsidR="00E65307" w:rsidRPr="00420D01">
        <w:rPr>
          <w:rFonts w:ascii="Calibri" w:hAnsi="Calibri" w:cs="Calibri"/>
          <w:sz w:val="24"/>
          <w:szCs w:val="24"/>
        </w:rPr>
        <w:t xml:space="preserve"> Primer and probe </w:t>
      </w:r>
      <w:r w:rsidR="00A05373" w:rsidRPr="00420D01">
        <w:rPr>
          <w:rFonts w:ascii="Calibri" w:hAnsi="Calibri" w:cs="Calibri"/>
          <w:sz w:val="24"/>
          <w:szCs w:val="24"/>
        </w:rPr>
        <w:t xml:space="preserve">stock solutions </w:t>
      </w:r>
      <w:r w:rsidR="00E65307" w:rsidRPr="00420D01">
        <w:rPr>
          <w:rFonts w:ascii="Calibri" w:hAnsi="Calibri" w:cs="Calibri"/>
          <w:sz w:val="24"/>
          <w:szCs w:val="24"/>
        </w:rPr>
        <w:t>should be stored in high concentrations</w:t>
      </w:r>
      <w:r w:rsidR="00714572" w:rsidRPr="00420D01">
        <w:rPr>
          <w:rFonts w:ascii="Calibri" w:hAnsi="Calibri" w:cs="Calibri"/>
          <w:sz w:val="24"/>
          <w:szCs w:val="24"/>
        </w:rPr>
        <w:t xml:space="preserve"> of </w:t>
      </w:r>
      <w:r w:rsidR="00E65307" w:rsidRPr="00420D01">
        <w:rPr>
          <w:rFonts w:ascii="Calibri" w:hAnsi="Calibri" w:cs="Calibri"/>
          <w:sz w:val="24"/>
          <w:szCs w:val="24"/>
        </w:rPr>
        <w:t>100 µM. The working solutions can be</w:t>
      </w:r>
      <w:r w:rsidR="00714572" w:rsidRPr="00420D01">
        <w:rPr>
          <w:rFonts w:ascii="Calibri" w:hAnsi="Calibri" w:cs="Calibri"/>
          <w:sz w:val="24"/>
          <w:szCs w:val="24"/>
        </w:rPr>
        <w:t xml:space="preserve"> stored in aliquots of </w:t>
      </w:r>
      <w:r w:rsidR="00DA2B7E" w:rsidRPr="00420D01">
        <w:rPr>
          <w:rFonts w:ascii="Calibri" w:hAnsi="Calibri" w:cs="Calibri"/>
          <w:sz w:val="24"/>
          <w:szCs w:val="24"/>
        </w:rPr>
        <w:t>20</w:t>
      </w:r>
      <w:r w:rsidR="00872FA8" w:rsidRPr="00420D01">
        <w:rPr>
          <w:rFonts w:ascii="Calibri" w:hAnsi="Calibri" w:cs="Calibri"/>
          <w:sz w:val="24"/>
          <w:szCs w:val="24"/>
        </w:rPr>
        <w:t>–</w:t>
      </w:r>
      <w:r w:rsidR="00650C9F" w:rsidRPr="00420D01">
        <w:rPr>
          <w:rFonts w:ascii="Calibri" w:hAnsi="Calibri" w:cs="Calibri"/>
          <w:sz w:val="24"/>
          <w:szCs w:val="24"/>
        </w:rPr>
        <w:t xml:space="preserve">40 µM </w:t>
      </w:r>
      <w:r w:rsidR="00714572" w:rsidRPr="00420D01">
        <w:rPr>
          <w:rFonts w:ascii="Calibri" w:hAnsi="Calibri" w:cs="Calibri"/>
          <w:sz w:val="24"/>
          <w:szCs w:val="24"/>
        </w:rPr>
        <w:t>(diluted in nuclease free water).</w:t>
      </w:r>
    </w:p>
    <w:p w14:paraId="17A0F1FC" w14:textId="77777777" w:rsidR="00BC7573" w:rsidRPr="00420D01" w:rsidRDefault="00BC7573" w:rsidP="00952282">
      <w:pPr>
        <w:spacing w:before="1" w:after="0" w:line="240" w:lineRule="auto"/>
        <w:jc w:val="both"/>
        <w:rPr>
          <w:rFonts w:ascii="Calibri" w:hAnsi="Calibri" w:cs="Calibri"/>
          <w:sz w:val="24"/>
          <w:szCs w:val="24"/>
          <w:highlight w:val="yellow"/>
        </w:rPr>
      </w:pPr>
    </w:p>
    <w:p w14:paraId="1766557B" w14:textId="78A41EC1" w:rsidR="00650C9F" w:rsidRPr="00420D01" w:rsidRDefault="00BC7573" w:rsidP="009D6F3B">
      <w:pPr>
        <w:pStyle w:val="ListParagraph"/>
        <w:numPr>
          <w:ilvl w:val="2"/>
          <w:numId w:val="18"/>
        </w:numPr>
        <w:spacing w:before="1" w:after="0" w:line="240" w:lineRule="auto"/>
        <w:ind w:left="0" w:firstLine="0"/>
        <w:jc w:val="both"/>
        <w:rPr>
          <w:rFonts w:ascii="Calibri" w:hAnsi="Calibri" w:cs="Calibri"/>
          <w:b/>
          <w:sz w:val="24"/>
          <w:szCs w:val="24"/>
          <w:highlight w:val="yellow"/>
        </w:rPr>
      </w:pPr>
      <w:r w:rsidRPr="00420D01">
        <w:rPr>
          <w:rFonts w:ascii="Calibri" w:hAnsi="Calibri" w:cs="Calibri"/>
          <w:b/>
          <w:sz w:val="24"/>
          <w:szCs w:val="24"/>
          <w:highlight w:val="yellow"/>
        </w:rPr>
        <w:t>Common steps in all assays</w:t>
      </w:r>
    </w:p>
    <w:p w14:paraId="4B3CB7B7" w14:textId="77777777" w:rsidR="009D6F3B" w:rsidRPr="00420D01" w:rsidRDefault="009D6F3B" w:rsidP="00952282">
      <w:pPr>
        <w:pStyle w:val="ListParagraph"/>
        <w:spacing w:before="1" w:after="0" w:line="240" w:lineRule="auto"/>
        <w:ind w:left="0"/>
        <w:jc w:val="both"/>
        <w:rPr>
          <w:rFonts w:ascii="Calibri" w:hAnsi="Calibri" w:cs="Calibri"/>
          <w:b/>
          <w:sz w:val="24"/>
          <w:szCs w:val="24"/>
          <w:highlight w:val="yellow"/>
        </w:rPr>
      </w:pPr>
    </w:p>
    <w:p w14:paraId="6CDE1E2D" w14:textId="2196A372" w:rsidR="00650C9F" w:rsidRPr="00420D01" w:rsidRDefault="00650C9F" w:rsidP="009D6F3B">
      <w:pPr>
        <w:spacing w:before="1" w:after="0" w:line="240" w:lineRule="auto"/>
        <w:jc w:val="both"/>
        <w:rPr>
          <w:rFonts w:ascii="Calibri" w:hAnsi="Calibri" w:cs="Calibri"/>
          <w:sz w:val="24"/>
          <w:szCs w:val="24"/>
        </w:rPr>
      </w:pPr>
      <w:r w:rsidRPr="00420D01">
        <w:rPr>
          <w:rFonts w:ascii="Calibri" w:hAnsi="Calibri" w:cs="Calibri"/>
          <w:sz w:val="24"/>
          <w:szCs w:val="24"/>
        </w:rPr>
        <w:t xml:space="preserve">NOTE: Before preparing the assays, calculate the total volume of </w:t>
      </w:r>
      <w:proofErr w:type="spellStart"/>
      <w:r w:rsidR="00097BC2" w:rsidRPr="00420D01">
        <w:rPr>
          <w:rFonts w:ascii="Calibri" w:hAnsi="Calibri" w:cs="Calibri"/>
          <w:sz w:val="24"/>
          <w:szCs w:val="24"/>
        </w:rPr>
        <w:t>mastermix</w:t>
      </w:r>
      <w:proofErr w:type="spellEnd"/>
      <w:r w:rsidR="00097BC2" w:rsidRPr="00420D01">
        <w:rPr>
          <w:rFonts w:ascii="Calibri" w:hAnsi="Calibri" w:cs="Calibri"/>
          <w:sz w:val="24"/>
          <w:szCs w:val="24"/>
        </w:rPr>
        <w:t xml:space="preserve"> </w:t>
      </w:r>
      <w:r w:rsidRPr="00420D01">
        <w:rPr>
          <w:rFonts w:ascii="Calibri" w:hAnsi="Calibri" w:cs="Calibri"/>
          <w:sz w:val="24"/>
          <w:szCs w:val="24"/>
        </w:rPr>
        <w:t xml:space="preserve">needed </w:t>
      </w:r>
      <w:r w:rsidR="00C55BB6" w:rsidRPr="00420D01">
        <w:rPr>
          <w:rFonts w:ascii="Calibri" w:hAnsi="Calibri" w:cs="Calibri"/>
          <w:sz w:val="24"/>
          <w:szCs w:val="24"/>
        </w:rPr>
        <w:t>based on</w:t>
      </w:r>
      <w:r w:rsidRPr="00420D01">
        <w:rPr>
          <w:rFonts w:ascii="Calibri" w:hAnsi="Calibri" w:cs="Calibri"/>
          <w:sz w:val="24"/>
          <w:szCs w:val="24"/>
        </w:rPr>
        <w:t xml:space="preserve"> the number of samples.</w:t>
      </w:r>
      <w:r w:rsidR="001A3C46" w:rsidRPr="00420D01">
        <w:rPr>
          <w:rFonts w:ascii="Calibri" w:hAnsi="Calibri" w:cs="Calibri"/>
          <w:sz w:val="24"/>
          <w:szCs w:val="24"/>
        </w:rPr>
        <w:t xml:space="preserve"> </w:t>
      </w:r>
      <w:r w:rsidR="00C55BB6" w:rsidRPr="00420D01">
        <w:rPr>
          <w:rFonts w:ascii="Calibri" w:hAnsi="Calibri" w:cs="Calibri"/>
          <w:sz w:val="24"/>
          <w:szCs w:val="24"/>
        </w:rPr>
        <w:t>Here</w:t>
      </w:r>
      <w:r w:rsidR="001A3C46" w:rsidRPr="00420D01">
        <w:rPr>
          <w:rFonts w:ascii="Calibri" w:hAnsi="Calibri" w:cs="Calibri"/>
          <w:sz w:val="24"/>
          <w:szCs w:val="24"/>
        </w:rPr>
        <w:t xml:space="preserve">, each </w:t>
      </w:r>
      <w:proofErr w:type="spellStart"/>
      <w:r w:rsidR="00097BC2" w:rsidRPr="00420D01">
        <w:rPr>
          <w:rFonts w:ascii="Calibri" w:hAnsi="Calibri" w:cs="Calibri"/>
          <w:sz w:val="24"/>
          <w:szCs w:val="24"/>
        </w:rPr>
        <w:t>mastermix</w:t>
      </w:r>
      <w:proofErr w:type="spellEnd"/>
      <w:r w:rsidR="00097BC2" w:rsidRPr="00420D01">
        <w:rPr>
          <w:rFonts w:ascii="Calibri" w:hAnsi="Calibri" w:cs="Calibri"/>
          <w:sz w:val="24"/>
          <w:szCs w:val="24"/>
        </w:rPr>
        <w:t xml:space="preserve"> </w:t>
      </w:r>
      <w:r w:rsidR="001A3C46" w:rsidRPr="00420D01">
        <w:rPr>
          <w:rFonts w:ascii="Calibri" w:hAnsi="Calibri" w:cs="Calibri"/>
          <w:sz w:val="24"/>
          <w:szCs w:val="24"/>
        </w:rPr>
        <w:t xml:space="preserve">component volume was multiplied by 1.05 to </w:t>
      </w:r>
      <w:r w:rsidR="00C639DC">
        <w:rPr>
          <w:rFonts w:ascii="Calibri" w:hAnsi="Calibri" w:cs="Calibri"/>
          <w:sz w:val="24"/>
          <w:szCs w:val="24"/>
        </w:rPr>
        <w:t>account for any pipetting errors</w:t>
      </w:r>
      <w:r w:rsidR="001A3C46" w:rsidRPr="00420D01">
        <w:rPr>
          <w:rFonts w:ascii="Calibri" w:hAnsi="Calibri" w:cs="Calibri"/>
          <w:sz w:val="24"/>
          <w:szCs w:val="24"/>
        </w:rPr>
        <w:t>.</w:t>
      </w:r>
    </w:p>
    <w:p w14:paraId="2491C7D3" w14:textId="77777777" w:rsidR="009D6F3B" w:rsidRPr="00420D01" w:rsidRDefault="009D6F3B" w:rsidP="00952282">
      <w:pPr>
        <w:spacing w:before="1" w:after="0" w:line="240" w:lineRule="auto"/>
        <w:jc w:val="both"/>
        <w:rPr>
          <w:rFonts w:ascii="Calibri" w:hAnsi="Calibri" w:cs="Calibri"/>
          <w:b/>
          <w:sz w:val="24"/>
          <w:szCs w:val="24"/>
        </w:rPr>
      </w:pPr>
    </w:p>
    <w:p w14:paraId="273033D1" w14:textId="47E2D13B" w:rsidR="009F5FF2" w:rsidRPr="00420D01" w:rsidRDefault="009F5FF2" w:rsidP="00952282">
      <w:pPr>
        <w:pStyle w:val="ListParagraph"/>
        <w:numPr>
          <w:ilvl w:val="3"/>
          <w:numId w:val="18"/>
        </w:numPr>
        <w:spacing w:before="1" w:after="0" w:line="240" w:lineRule="auto"/>
        <w:ind w:left="0" w:firstLine="0"/>
        <w:jc w:val="both"/>
        <w:rPr>
          <w:rFonts w:ascii="Calibri" w:hAnsi="Calibri" w:cs="Calibri"/>
          <w:sz w:val="24"/>
          <w:szCs w:val="24"/>
          <w:highlight w:val="yellow"/>
        </w:rPr>
      </w:pPr>
      <w:r w:rsidRPr="00420D01">
        <w:rPr>
          <w:rFonts w:ascii="Calibri" w:hAnsi="Calibri" w:cs="Calibri"/>
          <w:sz w:val="24"/>
          <w:szCs w:val="24"/>
          <w:highlight w:val="yellow"/>
        </w:rPr>
        <w:t xml:space="preserve">Thaw and equilibrate </w:t>
      </w:r>
      <w:r w:rsidR="00F43481" w:rsidRPr="00420D01">
        <w:rPr>
          <w:rFonts w:ascii="Calibri" w:hAnsi="Calibri" w:cs="Calibri"/>
          <w:sz w:val="24"/>
          <w:szCs w:val="24"/>
          <w:highlight w:val="yellow"/>
        </w:rPr>
        <w:t>reaction materials</w:t>
      </w:r>
      <w:r w:rsidRPr="00420D01">
        <w:rPr>
          <w:rFonts w:ascii="Calibri" w:hAnsi="Calibri" w:cs="Calibri"/>
          <w:sz w:val="24"/>
          <w:szCs w:val="24"/>
          <w:highlight w:val="yellow"/>
        </w:rPr>
        <w:t xml:space="preserve"> to room temperature.</w:t>
      </w:r>
      <w:r w:rsidR="007D1D6C" w:rsidRPr="00420D01">
        <w:rPr>
          <w:rFonts w:ascii="Calibri" w:hAnsi="Calibri" w:cs="Calibri"/>
          <w:sz w:val="24"/>
          <w:szCs w:val="24"/>
          <w:highlight w:val="yellow"/>
        </w:rPr>
        <w:t xml:space="preserve"> </w:t>
      </w:r>
      <w:r w:rsidR="00F43481" w:rsidRPr="00420D01">
        <w:rPr>
          <w:rFonts w:ascii="Calibri" w:hAnsi="Calibri" w:cs="Calibri"/>
          <w:sz w:val="24"/>
          <w:szCs w:val="24"/>
          <w:highlight w:val="yellow"/>
        </w:rPr>
        <w:t>Vortex the reactions components briefly</w:t>
      </w:r>
      <w:r w:rsidR="00881548" w:rsidRPr="00420D01">
        <w:rPr>
          <w:rFonts w:ascii="Calibri" w:hAnsi="Calibri" w:cs="Calibri"/>
          <w:sz w:val="24"/>
          <w:szCs w:val="24"/>
          <w:highlight w:val="yellow"/>
        </w:rPr>
        <w:t xml:space="preserve"> (30 s)</w:t>
      </w:r>
      <w:r w:rsidR="00F43481" w:rsidRPr="00420D01">
        <w:rPr>
          <w:rFonts w:ascii="Calibri" w:hAnsi="Calibri" w:cs="Calibri"/>
          <w:sz w:val="24"/>
          <w:szCs w:val="24"/>
          <w:highlight w:val="yellow"/>
        </w:rPr>
        <w:t xml:space="preserve"> to ensure homogeneity, and </w:t>
      </w:r>
      <w:r w:rsidR="004E0C96" w:rsidRPr="00420D01">
        <w:rPr>
          <w:rFonts w:ascii="Calibri" w:hAnsi="Calibri" w:cs="Calibri"/>
          <w:sz w:val="24"/>
          <w:szCs w:val="24"/>
          <w:highlight w:val="yellow"/>
        </w:rPr>
        <w:t xml:space="preserve">briefly </w:t>
      </w:r>
      <w:r w:rsidR="00F43481" w:rsidRPr="00420D01">
        <w:rPr>
          <w:rFonts w:ascii="Calibri" w:hAnsi="Calibri" w:cs="Calibri"/>
          <w:sz w:val="24"/>
          <w:szCs w:val="24"/>
          <w:highlight w:val="yellow"/>
        </w:rPr>
        <w:t xml:space="preserve">centrifuge to collect </w:t>
      </w:r>
      <w:r w:rsidR="00097BC2" w:rsidRPr="00420D01">
        <w:rPr>
          <w:rFonts w:ascii="Calibri" w:hAnsi="Calibri" w:cs="Calibri"/>
          <w:sz w:val="24"/>
          <w:szCs w:val="24"/>
          <w:highlight w:val="yellow"/>
        </w:rPr>
        <w:t xml:space="preserve">the </w:t>
      </w:r>
      <w:r w:rsidR="00F43481" w:rsidRPr="00420D01">
        <w:rPr>
          <w:rFonts w:ascii="Calibri" w:hAnsi="Calibri" w:cs="Calibri"/>
          <w:sz w:val="24"/>
          <w:szCs w:val="24"/>
          <w:highlight w:val="yellow"/>
        </w:rPr>
        <w:t xml:space="preserve">contents </w:t>
      </w:r>
      <w:r w:rsidR="00097BC2" w:rsidRPr="00420D01">
        <w:rPr>
          <w:rFonts w:ascii="Calibri" w:hAnsi="Calibri" w:cs="Calibri"/>
          <w:sz w:val="24"/>
          <w:szCs w:val="24"/>
          <w:highlight w:val="yellow"/>
        </w:rPr>
        <w:t xml:space="preserve">at </w:t>
      </w:r>
      <w:r w:rsidR="00F43481" w:rsidRPr="00420D01">
        <w:rPr>
          <w:rFonts w:ascii="Calibri" w:hAnsi="Calibri" w:cs="Calibri"/>
          <w:sz w:val="24"/>
          <w:szCs w:val="24"/>
          <w:highlight w:val="yellow"/>
        </w:rPr>
        <w:t>the bottom of the tube.</w:t>
      </w:r>
    </w:p>
    <w:p w14:paraId="0712E978" w14:textId="77777777" w:rsidR="00EB2623" w:rsidRPr="00420D01" w:rsidRDefault="00EB2623" w:rsidP="00952282">
      <w:pPr>
        <w:pStyle w:val="ListParagraph"/>
        <w:spacing w:before="1" w:after="0" w:line="240" w:lineRule="auto"/>
        <w:ind w:left="0"/>
        <w:jc w:val="both"/>
        <w:rPr>
          <w:rFonts w:ascii="Calibri" w:hAnsi="Calibri" w:cs="Calibri"/>
          <w:sz w:val="24"/>
          <w:szCs w:val="24"/>
          <w:highlight w:val="yellow"/>
        </w:rPr>
      </w:pPr>
    </w:p>
    <w:p w14:paraId="380B99CF" w14:textId="077109E8" w:rsidR="00F66B7F" w:rsidRPr="00420D01" w:rsidRDefault="007D1D6C" w:rsidP="00952282">
      <w:pPr>
        <w:pStyle w:val="ListParagraph"/>
        <w:numPr>
          <w:ilvl w:val="3"/>
          <w:numId w:val="18"/>
        </w:numPr>
        <w:spacing w:before="1" w:after="0" w:line="240" w:lineRule="auto"/>
        <w:ind w:left="0" w:firstLine="0"/>
        <w:jc w:val="both"/>
        <w:rPr>
          <w:rFonts w:ascii="Calibri" w:hAnsi="Calibri" w:cs="Calibri"/>
          <w:sz w:val="24"/>
          <w:szCs w:val="24"/>
          <w:highlight w:val="yellow"/>
        </w:rPr>
      </w:pPr>
      <w:r w:rsidRPr="00420D01">
        <w:rPr>
          <w:rFonts w:ascii="Calibri" w:hAnsi="Calibri" w:cs="Calibri"/>
          <w:sz w:val="24"/>
          <w:szCs w:val="24"/>
          <w:highlight w:val="yellow"/>
        </w:rPr>
        <w:t>P</w:t>
      </w:r>
      <w:r w:rsidR="00F66B7F" w:rsidRPr="00420D01">
        <w:rPr>
          <w:rFonts w:ascii="Calibri" w:hAnsi="Calibri" w:cs="Calibri"/>
          <w:sz w:val="24"/>
          <w:szCs w:val="24"/>
          <w:highlight w:val="yellow"/>
        </w:rPr>
        <w:t xml:space="preserve">repare </w:t>
      </w:r>
      <w:r w:rsidR="00650C9F" w:rsidRPr="00420D01">
        <w:rPr>
          <w:rFonts w:ascii="Calibri" w:hAnsi="Calibri" w:cs="Calibri"/>
          <w:sz w:val="24"/>
          <w:szCs w:val="24"/>
          <w:highlight w:val="yellow"/>
        </w:rPr>
        <w:t>a primer-probe (PP) mix per assay</w:t>
      </w:r>
      <w:r w:rsidRPr="00420D01">
        <w:rPr>
          <w:rFonts w:ascii="Calibri" w:hAnsi="Calibri" w:cs="Calibri"/>
          <w:sz w:val="24"/>
          <w:szCs w:val="24"/>
          <w:highlight w:val="yellow"/>
        </w:rPr>
        <w:t xml:space="preserve"> by</w:t>
      </w:r>
      <w:r w:rsidR="00EA1979" w:rsidRPr="00420D01">
        <w:rPr>
          <w:rFonts w:ascii="Calibri" w:hAnsi="Calibri" w:cs="Calibri"/>
          <w:sz w:val="24"/>
          <w:szCs w:val="24"/>
          <w:highlight w:val="yellow"/>
        </w:rPr>
        <w:t xml:space="preserve"> mix</w:t>
      </w:r>
      <w:r w:rsidRPr="00420D01">
        <w:rPr>
          <w:rFonts w:ascii="Calibri" w:hAnsi="Calibri" w:cs="Calibri"/>
          <w:sz w:val="24"/>
          <w:szCs w:val="24"/>
          <w:highlight w:val="yellow"/>
        </w:rPr>
        <w:t>ing</w:t>
      </w:r>
      <w:r w:rsidR="00650C9F" w:rsidRPr="00420D01">
        <w:rPr>
          <w:rFonts w:ascii="Calibri" w:hAnsi="Calibri" w:cs="Calibri"/>
          <w:sz w:val="24"/>
          <w:szCs w:val="24"/>
          <w:highlight w:val="yellow"/>
        </w:rPr>
        <w:t xml:space="preserve"> specific reaction vo</w:t>
      </w:r>
      <w:r w:rsidR="00714572" w:rsidRPr="00420D01">
        <w:rPr>
          <w:rFonts w:ascii="Calibri" w:hAnsi="Calibri" w:cs="Calibri"/>
          <w:sz w:val="24"/>
          <w:szCs w:val="24"/>
          <w:highlight w:val="yellow"/>
        </w:rPr>
        <w:t xml:space="preserve">lumes as </w:t>
      </w:r>
      <w:r w:rsidRPr="00420D01">
        <w:rPr>
          <w:rFonts w:ascii="Calibri" w:hAnsi="Calibri" w:cs="Calibri"/>
          <w:sz w:val="24"/>
          <w:szCs w:val="24"/>
          <w:highlight w:val="yellow"/>
        </w:rPr>
        <w:t xml:space="preserve">detailed </w:t>
      </w:r>
      <w:r w:rsidR="00714572" w:rsidRPr="00420D01">
        <w:rPr>
          <w:rFonts w:ascii="Calibri" w:hAnsi="Calibri" w:cs="Calibri"/>
          <w:sz w:val="24"/>
          <w:szCs w:val="24"/>
          <w:highlight w:val="yellow"/>
        </w:rPr>
        <w:t xml:space="preserve">in </w:t>
      </w:r>
      <w:r w:rsidR="00714572" w:rsidRPr="00420D01">
        <w:rPr>
          <w:rFonts w:ascii="Calibri" w:hAnsi="Calibri" w:cs="Calibri"/>
          <w:b/>
          <w:bCs/>
          <w:sz w:val="24"/>
          <w:szCs w:val="24"/>
          <w:highlight w:val="yellow"/>
        </w:rPr>
        <w:t>Table 2</w:t>
      </w:r>
      <w:r w:rsidR="00650C9F" w:rsidRPr="00420D01">
        <w:rPr>
          <w:rFonts w:ascii="Calibri" w:hAnsi="Calibri" w:cs="Calibri"/>
          <w:sz w:val="24"/>
          <w:szCs w:val="24"/>
          <w:highlight w:val="yellow"/>
        </w:rPr>
        <w:t xml:space="preserve"> from the working solutions</w:t>
      </w:r>
      <w:r w:rsidR="00EA1979" w:rsidRPr="00420D01">
        <w:rPr>
          <w:rFonts w:ascii="Calibri" w:hAnsi="Calibri" w:cs="Calibri"/>
          <w:sz w:val="24"/>
          <w:szCs w:val="24"/>
          <w:highlight w:val="yellow"/>
        </w:rPr>
        <w:t>.</w:t>
      </w:r>
    </w:p>
    <w:p w14:paraId="5DC88303" w14:textId="77777777" w:rsidR="00EB2623" w:rsidRPr="00420D01" w:rsidRDefault="00EB2623" w:rsidP="00952282">
      <w:pPr>
        <w:pStyle w:val="ListParagraph"/>
        <w:spacing w:before="1" w:after="0" w:line="240" w:lineRule="auto"/>
        <w:ind w:left="0"/>
        <w:jc w:val="both"/>
        <w:rPr>
          <w:rFonts w:ascii="Calibri" w:hAnsi="Calibri" w:cs="Calibri"/>
          <w:sz w:val="24"/>
          <w:szCs w:val="24"/>
          <w:highlight w:val="yellow"/>
        </w:rPr>
      </w:pPr>
    </w:p>
    <w:p w14:paraId="19AA21D6" w14:textId="39EA7A3F" w:rsidR="00F434EB" w:rsidRPr="00420D01" w:rsidRDefault="007D1D6C" w:rsidP="00952282">
      <w:pPr>
        <w:pStyle w:val="ListParagraph"/>
        <w:numPr>
          <w:ilvl w:val="3"/>
          <w:numId w:val="18"/>
        </w:numPr>
        <w:spacing w:before="1" w:after="0" w:line="240" w:lineRule="auto"/>
        <w:ind w:left="0" w:firstLine="0"/>
        <w:jc w:val="both"/>
        <w:rPr>
          <w:rFonts w:ascii="Calibri" w:hAnsi="Calibri" w:cs="Calibri"/>
          <w:sz w:val="24"/>
          <w:szCs w:val="24"/>
          <w:highlight w:val="yellow"/>
        </w:rPr>
      </w:pPr>
      <w:r w:rsidRPr="00420D01">
        <w:rPr>
          <w:rFonts w:ascii="Calibri" w:hAnsi="Calibri" w:cs="Calibri"/>
          <w:sz w:val="24"/>
          <w:szCs w:val="24"/>
          <w:highlight w:val="yellow"/>
        </w:rPr>
        <w:t>P</w:t>
      </w:r>
      <w:r w:rsidR="00EA1979" w:rsidRPr="00420D01">
        <w:rPr>
          <w:rFonts w:ascii="Calibri" w:hAnsi="Calibri" w:cs="Calibri"/>
          <w:sz w:val="24"/>
          <w:szCs w:val="24"/>
          <w:highlight w:val="yellow"/>
        </w:rPr>
        <w:t xml:space="preserve">repare the </w:t>
      </w:r>
      <w:proofErr w:type="spellStart"/>
      <w:r w:rsidRPr="00420D01">
        <w:rPr>
          <w:rFonts w:ascii="Calibri" w:hAnsi="Calibri" w:cs="Calibri"/>
          <w:sz w:val="24"/>
          <w:szCs w:val="24"/>
          <w:highlight w:val="yellow"/>
        </w:rPr>
        <w:t>mastermix</w:t>
      </w:r>
      <w:proofErr w:type="spellEnd"/>
      <w:r w:rsidRPr="00420D01">
        <w:rPr>
          <w:rFonts w:ascii="Calibri" w:hAnsi="Calibri" w:cs="Calibri"/>
          <w:sz w:val="24"/>
          <w:szCs w:val="24"/>
          <w:highlight w:val="yellow"/>
        </w:rPr>
        <w:t xml:space="preserve"> by </w:t>
      </w:r>
      <w:r w:rsidR="00AA3200" w:rsidRPr="00420D01">
        <w:rPr>
          <w:rFonts w:ascii="Calibri" w:hAnsi="Calibri" w:cs="Calibri"/>
          <w:sz w:val="24"/>
          <w:szCs w:val="24"/>
          <w:highlight w:val="yellow"/>
        </w:rPr>
        <w:t>mix</w:t>
      </w:r>
      <w:r w:rsidRPr="00420D01">
        <w:rPr>
          <w:rFonts w:ascii="Calibri" w:hAnsi="Calibri" w:cs="Calibri"/>
          <w:sz w:val="24"/>
          <w:szCs w:val="24"/>
          <w:highlight w:val="yellow"/>
        </w:rPr>
        <w:t xml:space="preserve">ing </w:t>
      </w:r>
      <w:r w:rsidR="00714572" w:rsidRPr="00420D01">
        <w:rPr>
          <w:rFonts w:ascii="Calibri" w:hAnsi="Calibri" w:cs="Calibri"/>
          <w:sz w:val="24"/>
          <w:szCs w:val="24"/>
          <w:highlight w:val="yellow"/>
        </w:rPr>
        <w:t>11 µL (1</w:t>
      </w:r>
      <w:r w:rsidR="00097BC2" w:rsidRPr="00420D01">
        <w:rPr>
          <w:rFonts w:ascii="Calibri" w:hAnsi="Calibri" w:cs="Calibri"/>
          <w:sz w:val="24"/>
          <w:szCs w:val="24"/>
          <w:highlight w:val="yellow"/>
        </w:rPr>
        <w:t xml:space="preserve">x) </w:t>
      </w:r>
      <w:r w:rsidR="00714572" w:rsidRPr="00420D01">
        <w:rPr>
          <w:rFonts w:ascii="Calibri" w:hAnsi="Calibri" w:cs="Calibri"/>
          <w:sz w:val="24"/>
          <w:szCs w:val="24"/>
          <w:highlight w:val="yellow"/>
        </w:rPr>
        <w:t>of 2</w:t>
      </w:r>
      <w:r w:rsidR="00097BC2" w:rsidRPr="00420D01">
        <w:rPr>
          <w:rFonts w:ascii="Calibri" w:hAnsi="Calibri" w:cs="Calibri"/>
          <w:sz w:val="24"/>
          <w:szCs w:val="24"/>
          <w:highlight w:val="yellow"/>
        </w:rPr>
        <w:t xml:space="preserve">x </w:t>
      </w:r>
      <w:proofErr w:type="spellStart"/>
      <w:r w:rsidR="00714572" w:rsidRPr="00420D01">
        <w:rPr>
          <w:rFonts w:ascii="Calibri" w:hAnsi="Calibri" w:cs="Calibri"/>
          <w:sz w:val="24"/>
          <w:szCs w:val="24"/>
          <w:highlight w:val="yellow"/>
        </w:rPr>
        <w:t>ddPCR</w:t>
      </w:r>
      <w:proofErr w:type="spellEnd"/>
      <w:r w:rsidR="00714572" w:rsidRPr="00420D01">
        <w:rPr>
          <w:rFonts w:ascii="Calibri" w:hAnsi="Calibri" w:cs="Calibri"/>
          <w:sz w:val="24"/>
          <w:szCs w:val="24"/>
          <w:highlight w:val="yellow"/>
        </w:rPr>
        <w:t xml:space="preserve"> </w:t>
      </w:r>
      <w:proofErr w:type="spellStart"/>
      <w:r w:rsidR="005A4FAC" w:rsidRPr="00420D01">
        <w:rPr>
          <w:rFonts w:ascii="Calibri" w:hAnsi="Calibri" w:cs="Calibri"/>
          <w:sz w:val="24"/>
          <w:szCs w:val="24"/>
          <w:highlight w:val="yellow"/>
        </w:rPr>
        <w:t>supermix</w:t>
      </w:r>
      <w:proofErr w:type="spellEnd"/>
      <w:r w:rsidR="005A4FAC" w:rsidRPr="00420D01">
        <w:rPr>
          <w:rFonts w:ascii="Calibri" w:hAnsi="Calibri" w:cs="Calibri"/>
          <w:sz w:val="24"/>
          <w:szCs w:val="24"/>
          <w:highlight w:val="yellow"/>
        </w:rPr>
        <w:t xml:space="preserve"> </w:t>
      </w:r>
      <w:r w:rsidR="00714572" w:rsidRPr="00420D01">
        <w:rPr>
          <w:rFonts w:ascii="Calibri" w:hAnsi="Calibri" w:cs="Calibri"/>
          <w:sz w:val="24"/>
          <w:szCs w:val="24"/>
          <w:highlight w:val="yellow"/>
        </w:rPr>
        <w:t xml:space="preserve">for </w:t>
      </w:r>
      <w:r w:rsidR="005A4FAC" w:rsidRPr="00420D01">
        <w:rPr>
          <w:rFonts w:ascii="Calibri" w:hAnsi="Calibri" w:cs="Calibri"/>
          <w:sz w:val="24"/>
          <w:szCs w:val="24"/>
          <w:highlight w:val="yellow"/>
        </w:rPr>
        <w:t xml:space="preserve">probes </w:t>
      </w:r>
      <w:r w:rsidR="00714572" w:rsidRPr="00420D01">
        <w:rPr>
          <w:rFonts w:ascii="Calibri" w:hAnsi="Calibri" w:cs="Calibri"/>
          <w:sz w:val="24"/>
          <w:szCs w:val="24"/>
          <w:highlight w:val="yellow"/>
        </w:rPr>
        <w:t xml:space="preserve">(No </w:t>
      </w:r>
      <w:proofErr w:type="spellStart"/>
      <w:r w:rsidR="00714572" w:rsidRPr="00420D01">
        <w:rPr>
          <w:rFonts w:ascii="Calibri" w:hAnsi="Calibri" w:cs="Calibri"/>
          <w:sz w:val="24"/>
          <w:szCs w:val="24"/>
          <w:highlight w:val="yellow"/>
        </w:rPr>
        <w:t>dUTP</w:t>
      </w:r>
      <w:proofErr w:type="spellEnd"/>
      <w:r w:rsidR="00714572" w:rsidRPr="00420D01">
        <w:rPr>
          <w:rFonts w:ascii="Calibri" w:hAnsi="Calibri" w:cs="Calibri"/>
          <w:sz w:val="24"/>
          <w:szCs w:val="24"/>
          <w:highlight w:val="yellow"/>
        </w:rPr>
        <w:t>)</w:t>
      </w:r>
      <w:r w:rsidRPr="00420D01">
        <w:rPr>
          <w:rFonts w:ascii="Calibri" w:hAnsi="Calibri" w:cs="Calibri"/>
          <w:sz w:val="24"/>
          <w:szCs w:val="24"/>
          <w:highlight w:val="yellow"/>
        </w:rPr>
        <w:t xml:space="preserve">, </w:t>
      </w:r>
      <w:r w:rsidR="00714572" w:rsidRPr="00420D01">
        <w:rPr>
          <w:rFonts w:ascii="Calibri" w:hAnsi="Calibri" w:cs="Calibri"/>
          <w:sz w:val="24"/>
          <w:szCs w:val="24"/>
          <w:highlight w:val="yellow"/>
        </w:rPr>
        <w:t xml:space="preserve">PP mix </w:t>
      </w:r>
      <w:r w:rsidRPr="00420D01">
        <w:rPr>
          <w:rFonts w:ascii="Calibri" w:hAnsi="Calibri" w:cs="Calibri"/>
          <w:sz w:val="24"/>
          <w:szCs w:val="24"/>
          <w:highlight w:val="yellow"/>
        </w:rPr>
        <w:t>(</w:t>
      </w:r>
      <w:r w:rsidR="00714572" w:rsidRPr="00420D01">
        <w:rPr>
          <w:rFonts w:ascii="Calibri" w:hAnsi="Calibri" w:cs="Calibri"/>
          <w:sz w:val="24"/>
          <w:szCs w:val="24"/>
          <w:highlight w:val="yellow"/>
        </w:rPr>
        <w:t xml:space="preserve">dependent on assay as shown in </w:t>
      </w:r>
      <w:r w:rsidR="00714572" w:rsidRPr="00420D01">
        <w:rPr>
          <w:rFonts w:ascii="Calibri" w:hAnsi="Calibri" w:cs="Calibri"/>
          <w:b/>
          <w:bCs/>
          <w:sz w:val="24"/>
          <w:szCs w:val="24"/>
          <w:highlight w:val="yellow"/>
        </w:rPr>
        <w:t>Table 2</w:t>
      </w:r>
      <w:r w:rsidR="00714572" w:rsidRPr="00420D01">
        <w:rPr>
          <w:rFonts w:ascii="Calibri" w:hAnsi="Calibri" w:cs="Calibri"/>
          <w:sz w:val="24"/>
          <w:szCs w:val="24"/>
          <w:highlight w:val="yellow"/>
        </w:rPr>
        <w:t xml:space="preserve"> from </w:t>
      </w:r>
      <w:r w:rsidR="00AA3200" w:rsidRPr="00420D01">
        <w:rPr>
          <w:rFonts w:ascii="Calibri" w:hAnsi="Calibri" w:cs="Calibri"/>
          <w:sz w:val="24"/>
          <w:szCs w:val="24"/>
          <w:highlight w:val="yellow"/>
        </w:rPr>
        <w:t xml:space="preserve">the </w:t>
      </w:r>
      <w:r w:rsidR="00714572" w:rsidRPr="00420D01">
        <w:rPr>
          <w:rFonts w:ascii="Calibri" w:hAnsi="Calibri" w:cs="Calibri"/>
          <w:sz w:val="24"/>
          <w:szCs w:val="24"/>
          <w:highlight w:val="yellow"/>
        </w:rPr>
        <w:t>working solution</w:t>
      </w:r>
      <w:r w:rsidRPr="00420D01">
        <w:rPr>
          <w:rFonts w:ascii="Calibri" w:hAnsi="Calibri" w:cs="Calibri"/>
          <w:sz w:val="24"/>
          <w:szCs w:val="24"/>
          <w:highlight w:val="yellow"/>
        </w:rPr>
        <w:t>) and n</w:t>
      </w:r>
      <w:r w:rsidR="00AA3200" w:rsidRPr="00420D01">
        <w:rPr>
          <w:rFonts w:ascii="Calibri" w:hAnsi="Calibri" w:cs="Calibri"/>
          <w:sz w:val="24"/>
          <w:szCs w:val="24"/>
          <w:highlight w:val="yellow"/>
        </w:rPr>
        <w:t>uclease free water to a final volume of 19.8 µL</w:t>
      </w:r>
      <w:r w:rsidRPr="00420D01">
        <w:rPr>
          <w:rFonts w:ascii="Calibri" w:hAnsi="Calibri" w:cs="Calibri"/>
          <w:sz w:val="24"/>
          <w:szCs w:val="24"/>
          <w:highlight w:val="yellow"/>
        </w:rPr>
        <w:t xml:space="preserve"> per well</w:t>
      </w:r>
      <w:r w:rsidR="00AA3200" w:rsidRPr="00420D01">
        <w:rPr>
          <w:rFonts w:ascii="Calibri" w:hAnsi="Calibri" w:cs="Calibri"/>
          <w:sz w:val="24"/>
          <w:szCs w:val="24"/>
          <w:highlight w:val="yellow"/>
        </w:rPr>
        <w:t xml:space="preserve">. </w:t>
      </w:r>
      <w:r w:rsidR="00D01DCB" w:rsidRPr="00420D01">
        <w:rPr>
          <w:rFonts w:ascii="Calibri" w:hAnsi="Calibri" w:cs="Calibri"/>
          <w:sz w:val="24"/>
          <w:szCs w:val="24"/>
          <w:highlight w:val="yellow"/>
        </w:rPr>
        <w:t>D</w:t>
      </w:r>
      <w:r w:rsidR="00AA3200" w:rsidRPr="00420D01">
        <w:rPr>
          <w:rFonts w:ascii="Calibri" w:hAnsi="Calibri" w:cs="Calibri"/>
          <w:sz w:val="24"/>
          <w:szCs w:val="24"/>
          <w:highlight w:val="yellow"/>
        </w:rPr>
        <w:t xml:space="preserve">istribute </w:t>
      </w:r>
      <w:r w:rsidRPr="00420D01">
        <w:rPr>
          <w:rFonts w:ascii="Calibri" w:hAnsi="Calibri" w:cs="Calibri"/>
          <w:sz w:val="24"/>
          <w:szCs w:val="24"/>
          <w:highlight w:val="yellow"/>
        </w:rPr>
        <w:t>the</w:t>
      </w:r>
      <w:r w:rsidR="00AA3200" w:rsidRPr="00420D01">
        <w:rPr>
          <w:rFonts w:ascii="Calibri" w:hAnsi="Calibri" w:cs="Calibri"/>
          <w:sz w:val="24"/>
          <w:szCs w:val="24"/>
          <w:highlight w:val="yellow"/>
        </w:rPr>
        <w:t xml:space="preserve"> </w:t>
      </w:r>
      <w:proofErr w:type="spellStart"/>
      <w:r w:rsidRPr="00420D01">
        <w:rPr>
          <w:rFonts w:ascii="Calibri" w:hAnsi="Calibri" w:cs="Calibri"/>
          <w:sz w:val="24"/>
          <w:szCs w:val="24"/>
          <w:highlight w:val="yellow"/>
        </w:rPr>
        <w:t>mastermix</w:t>
      </w:r>
      <w:proofErr w:type="spellEnd"/>
      <w:r w:rsidRPr="00420D01">
        <w:rPr>
          <w:rFonts w:ascii="Calibri" w:hAnsi="Calibri" w:cs="Calibri"/>
          <w:sz w:val="24"/>
          <w:szCs w:val="24"/>
          <w:highlight w:val="yellow"/>
        </w:rPr>
        <w:t xml:space="preserve"> </w:t>
      </w:r>
      <w:r w:rsidR="00AA3200" w:rsidRPr="00420D01">
        <w:rPr>
          <w:rFonts w:ascii="Calibri" w:hAnsi="Calibri" w:cs="Calibri"/>
          <w:sz w:val="24"/>
          <w:szCs w:val="24"/>
          <w:highlight w:val="yellow"/>
        </w:rPr>
        <w:t xml:space="preserve">into the wells of a nuclease-free 96-well </w:t>
      </w:r>
      <w:proofErr w:type="spellStart"/>
      <w:r w:rsidR="00AA3200" w:rsidRPr="00420D01">
        <w:rPr>
          <w:rFonts w:ascii="Calibri" w:hAnsi="Calibri" w:cs="Calibri"/>
          <w:sz w:val="24"/>
          <w:szCs w:val="24"/>
          <w:highlight w:val="yellow"/>
        </w:rPr>
        <w:t>ddPCR</w:t>
      </w:r>
      <w:proofErr w:type="spellEnd"/>
      <w:r w:rsidR="00AA3200" w:rsidRPr="00420D01">
        <w:rPr>
          <w:rFonts w:ascii="Calibri" w:hAnsi="Calibri" w:cs="Calibri"/>
          <w:sz w:val="24"/>
          <w:szCs w:val="24"/>
          <w:highlight w:val="yellow"/>
        </w:rPr>
        <w:t xml:space="preserve"> plate based on the number of samples</w:t>
      </w:r>
      <w:r w:rsidR="00882363" w:rsidRPr="00420D01">
        <w:rPr>
          <w:rFonts w:ascii="Calibri" w:hAnsi="Calibri" w:cs="Calibri"/>
          <w:sz w:val="24"/>
          <w:szCs w:val="24"/>
          <w:highlight w:val="yellow"/>
        </w:rPr>
        <w:t>.</w:t>
      </w:r>
    </w:p>
    <w:p w14:paraId="44324F1D" w14:textId="77777777" w:rsidR="007D1D6C" w:rsidRPr="00420D01" w:rsidRDefault="007D1D6C" w:rsidP="00952282">
      <w:pPr>
        <w:pStyle w:val="ListParagraph"/>
        <w:spacing w:before="1" w:after="0" w:line="240" w:lineRule="auto"/>
        <w:ind w:left="0"/>
        <w:jc w:val="both"/>
        <w:rPr>
          <w:rFonts w:ascii="Calibri" w:hAnsi="Calibri" w:cs="Calibri"/>
          <w:sz w:val="24"/>
          <w:szCs w:val="24"/>
          <w:highlight w:val="yellow"/>
        </w:rPr>
      </w:pPr>
    </w:p>
    <w:p w14:paraId="1D08841F" w14:textId="0CA5EFA6" w:rsidR="00F434EB" w:rsidRPr="00420D01" w:rsidRDefault="00F434EB" w:rsidP="00952282">
      <w:pPr>
        <w:pStyle w:val="ListParagraph"/>
        <w:spacing w:before="1" w:after="0" w:line="240" w:lineRule="auto"/>
        <w:ind w:left="0"/>
        <w:jc w:val="both"/>
        <w:rPr>
          <w:rFonts w:ascii="Calibri" w:hAnsi="Calibri" w:cs="Calibri"/>
          <w:sz w:val="24"/>
          <w:szCs w:val="24"/>
        </w:rPr>
      </w:pPr>
      <w:r w:rsidRPr="00420D01">
        <w:rPr>
          <w:rFonts w:ascii="Calibri" w:hAnsi="Calibri" w:cs="Calibri"/>
          <w:sz w:val="24"/>
          <w:szCs w:val="24"/>
        </w:rPr>
        <w:t xml:space="preserve">NOTE: For the sample plate, make sure all 8 wells </w:t>
      </w:r>
      <w:r w:rsidR="007D1D6C" w:rsidRPr="00420D01">
        <w:rPr>
          <w:rFonts w:ascii="Calibri" w:hAnsi="Calibri" w:cs="Calibri"/>
          <w:sz w:val="24"/>
          <w:szCs w:val="24"/>
        </w:rPr>
        <w:t xml:space="preserve">in one column </w:t>
      </w:r>
      <w:r w:rsidRPr="00420D01">
        <w:rPr>
          <w:rFonts w:ascii="Calibri" w:hAnsi="Calibri" w:cs="Calibri"/>
          <w:sz w:val="24"/>
          <w:szCs w:val="24"/>
        </w:rPr>
        <w:t xml:space="preserve">have </w:t>
      </w:r>
      <w:r w:rsidR="007D1D6C" w:rsidRPr="00420D01">
        <w:rPr>
          <w:rFonts w:ascii="Calibri" w:hAnsi="Calibri" w:cs="Calibri"/>
          <w:sz w:val="24"/>
          <w:szCs w:val="24"/>
        </w:rPr>
        <w:t xml:space="preserve">the </w:t>
      </w:r>
      <w:r w:rsidRPr="00420D01">
        <w:rPr>
          <w:rFonts w:ascii="Calibri" w:hAnsi="Calibri" w:cs="Calibri"/>
          <w:sz w:val="24"/>
          <w:szCs w:val="24"/>
        </w:rPr>
        <w:t>solution. If only a few wells are used</w:t>
      </w:r>
      <w:r w:rsidR="00872FA8" w:rsidRPr="00420D01">
        <w:rPr>
          <w:rFonts w:ascii="Calibri" w:hAnsi="Calibri" w:cs="Calibri"/>
          <w:sz w:val="24"/>
          <w:szCs w:val="24"/>
        </w:rPr>
        <w:t>,</w:t>
      </w:r>
      <w:r w:rsidRPr="00420D01">
        <w:rPr>
          <w:rFonts w:ascii="Calibri" w:hAnsi="Calibri" w:cs="Calibri"/>
          <w:sz w:val="24"/>
          <w:szCs w:val="24"/>
        </w:rPr>
        <w:t xml:space="preserve"> e.g.</w:t>
      </w:r>
      <w:r w:rsidR="007D1D6C" w:rsidRPr="00420D01">
        <w:rPr>
          <w:rFonts w:ascii="Calibri" w:hAnsi="Calibri" w:cs="Calibri"/>
          <w:sz w:val="24"/>
          <w:szCs w:val="24"/>
        </w:rPr>
        <w:t>,</w:t>
      </w:r>
      <w:r w:rsidRPr="00420D01">
        <w:rPr>
          <w:rFonts w:ascii="Calibri" w:hAnsi="Calibri" w:cs="Calibri"/>
          <w:sz w:val="24"/>
          <w:szCs w:val="24"/>
        </w:rPr>
        <w:t xml:space="preserve"> 5 samples, fill the other 3 wells with 22 µL </w:t>
      </w:r>
      <w:r w:rsidR="00097BC2" w:rsidRPr="00420D01">
        <w:rPr>
          <w:rFonts w:ascii="Calibri" w:hAnsi="Calibri" w:cs="Calibri"/>
          <w:sz w:val="24"/>
          <w:szCs w:val="24"/>
        </w:rPr>
        <w:t xml:space="preserve">of </w:t>
      </w:r>
      <w:r w:rsidRPr="00420D01">
        <w:rPr>
          <w:rFonts w:ascii="Calibri" w:hAnsi="Calibri" w:cs="Calibri"/>
          <w:sz w:val="24"/>
          <w:szCs w:val="24"/>
        </w:rPr>
        <w:t xml:space="preserve">nuclease free water </w:t>
      </w:r>
      <w:r w:rsidR="00F41133" w:rsidRPr="00420D01">
        <w:rPr>
          <w:rFonts w:ascii="Calibri" w:hAnsi="Calibri" w:cs="Calibri"/>
          <w:sz w:val="24"/>
          <w:szCs w:val="24"/>
        </w:rPr>
        <w:t xml:space="preserve">or control buffer </w:t>
      </w:r>
      <w:r w:rsidRPr="00420D01">
        <w:rPr>
          <w:rFonts w:ascii="Calibri" w:hAnsi="Calibri" w:cs="Calibri"/>
          <w:sz w:val="24"/>
          <w:szCs w:val="24"/>
        </w:rPr>
        <w:t>each.</w:t>
      </w:r>
    </w:p>
    <w:p w14:paraId="72F1AC34" w14:textId="77777777" w:rsidR="00EB2623" w:rsidRPr="00420D01" w:rsidRDefault="00EB2623" w:rsidP="00952282">
      <w:pPr>
        <w:pStyle w:val="ListParagraph"/>
        <w:spacing w:before="1" w:after="0" w:line="240" w:lineRule="auto"/>
        <w:ind w:left="0"/>
        <w:jc w:val="both"/>
        <w:rPr>
          <w:rFonts w:ascii="Calibri" w:hAnsi="Calibri" w:cs="Calibri"/>
          <w:sz w:val="24"/>
          <w:szCs w:val="24"/>
          <w:highlight w:val="yellow"/>
        </w:rPr>
      </w:pPr>
    </w:p>
    <w:p w14:paraId="14B0C497" w14:textId="59EB39F4" w:rsidR="00AA3200" w:rsidRPr="00420D01" w:rsidRDefault="00AA3200" w:rsidP="00952282">
      <w:pPr>
        <w:pStyle w:val="ListParagraph"/>
        <w:numPr>
          <w:ilvl w:val="3"/>
          <w:numId w:val="18"/>
        </w:numPr>
        <w:spacing w:before="1" w:after="0" w:line="240" w:lineRule="auto"/>
        <w:ind w:left="0" w:firstLine="0"/>
        <w:jc w:val="both"/>
        <w:rPr>
          <w:rFonts w:ascii="Calibri" w:hAnsi="Calibri" w:cs="Calibri"/>
          <w:sz w:val="24"/>
          <w:szCs w:val="24"/>
          <w:highlight w:val="yellow"/>
        </w:rPr>
      </w:pPr>
      <w:r w:rsidRPr="00420D01">
        <w:rPr>
          <w:rFonts w:ascii="Calibri" w:hAnsi="Calibri" w:cs="Calibri"/>
          <w:sz w:val="24"/>
          <w:szCs w:val="24"/>
          <w:highlight w:val="yellow"/>
        </w:rPr>
        <w:t>To get the final</w:t>
      </w:r>
      <w:r w:rsidR="00D01DCB" w:rsidRPr="00420D01">
        <w:rPr>
          <w:rFonts w:ascii="Calibri" w:hAnsi="Calibri" w:cs="Calibri"/>
          <w:sz w:val="24"/>
          <w:szCs w:val="24"/>
          <w:highlight w:val="yellow"/>
        </w:rPr>
        <w:t xml:space="preserve"> volume</w:t>
      </w:r>
      <w:r w:rsidRPr="00420D01">
        <w:rPr>
          <w:rFonts w:ascii="Calibri" w:hAnsi="Calibri" w:cs="Calibri"/>
          <w:sz w:val="24"/>
          <w:szCs w:val="24"/>
          <w:highlight w:val="yellow"/>
        </w:rPr>
        <w:t xml:space="preserve"> reaction mix (22 µL), add 2.2 µL </w:t>
      </w:r>
      <w:r w:rsidR="00097BC2" w:rsidRPr="00420D01">
        <w:rPr>
          <w:rFonts w:ascii="Calibri" w:hAnsi="Calibri" w:cs="Calibri"/>
          <w:sz w:val="24"/>
          <w:szCs w:val="24"/>
          <w:highlight w:val="yellow"/>
        </w:rPr>
        <w:t xml:space="preserve">of </w:t>
      </w:r>
      <w:r w:rsidRPr="00420D01">
        <w:rPr>
          <w:rFonts w:ascii="Calibri" w:hAnsi="Calibri" w:cs="Calibri"/>
          <w:sz w:val="24"/>
          <w:szCs w:val="24"/>
          <w:highlight w:val="yellow"/>
        </w:rPr>
        <w:t xml:space="preserve">cDNA sample per well with </w:t>
      </w:r>
      <w:proofErr w:type="spellStart"/>
      <w:r w:rsidR="007D1D6C" w:rsidRPr="00420D01">
        <w:rPr>
          <w:rFonts w:ascii="Calibri" w:hAnsi="Calibri" w:cs="Calibri"/>
          <w:sz w:val="24"/>
          <w:szCs w:val="24"/>
          <w:highlight w:val="yellow"/>
        </w:rPr>
        <w:t>m</w:t>
      </w:r>
      <w:r w:rsidRPr="00420D01">
        <w:rPr>
          <w:rFonts w:ascii="Calibri" w:hAnsi="Calibri" w:cs="Calibri"/>
          <w:sz w:val="24"/>
          <w:szCs w:val="24"/>
          <w:highlight w:val="yellow"/>
        </w:rPr>
        <w:t>astermix</w:t>
      </w:r>
      <w:proofErr w:type="spellEnd"/>
      <w:r w:rsidRPr="00420D01">
        <w:rPr>
          <w:rFonts w:ascii="Calibri" w:hAnsi="Calibri" w:cs="Calibri"/>
          <w:sz w:val="24"/>
          <w:szCs w:val="24"/>
          <w:highlight w:val="yellow"/>
        </w:rPr>
        <w:t xml:space="preserve">. </w:t>
      </w:r>
      <w:r w:rsidR="005D608B" w:rsidRPr="00420D01">
        <w:rPr>
          <w:rFonts w:ascii="Calibri" w:hAnsi="Calibri" w:cs="Calibri"/>
          <w:sz w:val="24"/>
          <w:szCs w:val="24"/>
          <w:highlight w:val="yellow"/>
        </w:rPr>
        <w:t>Seal the plate with a disposable PCR plate sealer.</w:t>
      </w:r>
    </w:p>
    <w:p w14:paraId="781983FA" w14:textId="77777777" w:rsidR="00EB2623" w:rsidRPr="00420D01" w:rsidRDefault="00EB2623" w:rsidP="00952282">
      <w:pPr>
        <w:pStyle w:val="ListParagraph"/>
        <w:spacing w:before="1" w:after="0" w:line="240" w:lineRule="auto"/>
        <w:ind w:left="0"/>
        <w:jc w:val="both"/>
        <w:rPr>
          <w:rFonts w:ascii="Calibri" w:hAnsi="Calibri" w:cs="Calibri"/>
          <w:sz w:val="24"/>
          <w:szCs w:val="24"/>
          <w:highlight w:val="yellow"/>
        </w:rPr>
      </w:pPr>
    </w:p>
    <w:p w14:paraId="4D3E797C" w14:textId="3C647FDA" w:rsidR="00AA3200" w:rsidRPr="00420D01" w:rsidRDefault="00AA3200" w:rsidP="00952282">
      <w:pPr>
        <w:pStyle w:val="ListParagraph"/>
        <w:spacing w:before="1" w:after="0" w:line="240" w:lineRule="auto"/>
        <w:ind w:left="0"/>
        <w:jc w:val="both"/>
        <w:rPr>
          <w:rFonts w:ascii="Calibri" w:hAnsi="Calibri" w:cs="Calibri"/>
          <w:sz w:val="24"/>
          <w:szCs w:val="24"/>
        </w:rPr>
      </w:pPr>
      <w:r w:rsidRPr="00420D01">
        <w:rPr>
          <w:rFonts w:ascii="Calibri" w:hAnsi="Calibri" w:cs="Calibri"/>
          <w:sz w:val="24"/>
          <w:szCs w:val="24"/>
        </w:rPr>
        <w:lastRenderedPageBreak/>
        <w:t xml:space="preserve">NOTE: </w:t>
      </w:r>
      <w:r w:rsidR="003C5BF7" w:rsidRPr="00420D01">
        <w:rPr>
          <w:rFonts w:ascii="Calibri" w:hAnsi="Calibri" w:cs="Calibri"/>
          <w:sz w:val="24"/>
          <w:szCs w:val="24"/>
        </w:rPr>
        <w:t>Perform the s</w:t>
      </w:r>
      <w:r w:rsidR="005D608B" w:rsidRPr="00420D01">
        <w:rPr>
          <w:rFonts w:ascii="Calibri" w:hAnsi="Calibri" w:cs="Calibri"/>
          <w:sz w:val="24"/>
          <w:szCs w:val="24"/>
        </w:rPr>
        <w:t>ample addition</w:t>
      </w:r>
      <w:r w:rsidR="003C5BF7" w:rsidRPr="00420D01">
        <w:rPr>
          <w:rFonts w:ascii="Calibri" w:hAnsi="Calibri" w:cs="Calibri"/>
          <w:sz w:val="24"/>
          <w:szCs w:val="24"/>
        </w:rPr>
        <w:t>s</w:t>
      </w:r>
      <w:r w:rsidR="005D608B" w:rsidRPr="00420D01">
        <w:rPr>
          <w:rFonts w:ascii="Calibri" w:hAnsi="Calibri" w:cs="Calibri"/>
          <w:sz w:val="24"/>
          <w:szCs w:val="24"/>
        </w:rPr>
        <w:t xml:space="preserve"> in the </w:t>
      </w:r>
      <w:r w:rsidR="003C5BF7" w:rsidRPr="00420D01">
        <w:rPr>
          <w:rFonts w:ascii="Calibri" w:hAnsi="Calibri" w:cs="Calibri"/>
          <w:sz w:val="24"/>
          <w:szCs w:val="24"/>
        </w:rPr>
        <w:t>designated</w:t>
      </w:r>
      <w:r w:rsidR="005D608B" w:rsidRPr="00420D01">
        <w:rPr>
          <w:rFonts w:ascii="Calibri" w:hAnsi="Calibri" w:cs="Calibri"/>
          <w:sz w:val="24"/>
          <w:szCs w:val="24"/>
        </w:rPr>
        <w:t xml:space="preserve"> room. </w:t>
      </w:r>
      <w:r w:rsidR="003C5BF7" w:rsidRPr="00420D01">
        <w:rPr>
          <w:rFonts w:ascii="Calibri" w:hAnsi="Calibri" w:cs="Calibri"/>
          <w:sz w:val="24"/>
          <w:szCs w:val="24"/>
        </w:rPr>
        <w:t>I</w:t>
      </w:r>
      <w:r w:rsidR="00C55BB6" w:rsidRPr="00420D01">
        <w:rPr>
          <w:rFonts w:ascii="Calibri" w:hAnsi="Calibri" w:cs="Calibri"/>
          <w:sz w:val="24"/>
          <w:szCs w:val="24"/>
        </w:rPr>
        <w:t xml:space="preserve">nclude </w:t>
      </w:r>
      <w:r w:rsidR="003C5BF7" w:rsidRPr="00420D01">
        <w:rPr>
          <w:rFonts w:ascii="Calibri" w:hAnsi="Calibri" w:cs="Calibri"/>
          <w:sz w:val="24"/>
          <w:szCs w:val="24"/>
        </w:rPr>
        <w:t xml:space="preserve">the </w:t>
      </w:r>
      <w:r w:rsidR="00C55BB6" w:rsidRPr="00420D01">
        <w:rPr>
          <w:rFonts w:ascii="Calibri" w:hAnsi="Calibri" w:cs="Calibri"/>
          <w:sz w:val="24"/>
          <w:szCs w:val="24"/>
        </w:rPr>
        <w:t>controls</w:t>
      </w:r>
      <w:r w:rsidR="00D01DCB" w:rsidRPr="00420D01">
        <w:rPr>
          <w:rFonts w:ascii="Calibri" w:hAnsi="Calibri" w:cs="Calibri"/>
          <w:sz w:val="24"/>
          <w:szCs w:val="24"/>
        </w:rPr>
        <w:t xml:space="preserve"> </w:t>
      </w:r>
      <w:r w:rsidR="007D1D6C" w:rsidRPr="00420D01">
        <w:rPr>
          <w:rFonts w:ascii="Calibri" w:hAnsi="Calibri" w:cs="Calibri"/>
          <w:sz w:val="24"/>
          <w:szCs w:val="24"/>
        </w:rPr>
        <w:t>i</w:t>
      </w:r>
      <w:r w:rsidR="00D01DCB" w:rsidRPr="00420D01">
        <w:rPr>
          <w:rFonts w:ascii="Calibri" w:hAnsi="Calibri" w:cs="Calibri"/>
          <w:sz w:val="24"/>
          <w:szCs w:val="24"/>
        </w:rPr>
        <w:t>.e.</w:t>
      </w:r>
      <w:r w:rsidR="007D1D6C" w:rsidRPr="00420D01">
        <w:rPr>
          <w:rFonts w:ascii="Calibri" w:hAnsi="Calibri" w:cs="Calibri"/>
          <w:sz w:val="24"/>
          <w:szCs w:val="24"/>
        </w:rPr>
        <w:t>,</w:t>
      </w:r>
      <w:r w:rsidR="00D01DCB" w:rsidRPr="00420D01">
        <w:rPr>
          <w:rFonts w:ascii="Calibri" w:hAnsi="Calibri" w:cs="Calibri"/>
          <w:sz w:val="24"/>
          <w:szCs w:val="24"/>
        </w:rPr>
        <w:t xml:space="preserve"> </w:t>
      </w:r>
      <w:r w:rsidR="005A4FAC" w:rsidRPr="00420D01">
        <w:rPr>
          <w:rFonts w:ascii="Calibri" w:hAnsi="Calibri" w:cs="Calibri"/>
          <w:sz w:val="24"/>
          <w:szCs w:val="24"/>
        </w:rPr>
        <w:t>positive</w:t>
      </w:r>
      <w:r w:rsidR="00D01DCB" w:rsidRPr="00420D01">
        <w:rPr>
          <w:rFonts w:ascii="Calibri" w:hAnsi="Calibri" w:cs="Calibri"/>
          <w:sz w:val="24"/>
          <w:szCs w:val="24"/>
        </w:rPr>
        <w:t>, NTC, and extraction.</w:t>
      </w:r>
      <w:r w:rsidR="00BD63A1" w:rsidRPr="00420D01">
        <w:rPr>
          <w:rFonts w:ascii="Calibri" w:hAnsi="Calibri" w:cs="Calibri"/>
          <w:sz w:val="24"/>
          <w:szCs w:val="24"/>
        </w:rPr>
        <w:t xml:space="preserve"> </w:t>
      </w:r>
      <w:r w:rsidR="00AE28F9" w:rsidRPr="00420D01">
        <w:rPr>
          <w:rFonts w:ascii="Calibri" w:hAnsi="Calibri" w:cs="Calibri"/>
          <w:sz w:val="24"/>
          <w:szCs w:val="24"/>
        </w:rPr>
        <w:t xml:space="preserve">Additionally, </w:t>
      </w:r>
      <w:r w:rsidR="003C0EEE" w:rsidRPr="00420D01">
        <w:rPr>
          <w:rFonts w:ascii="Calibri" w:hAnsi="Calibri" w:cs="Calibri"/>
          <w:sz w:val="24"/>
          <w:szCs w:val="24"/>
        </w:rPr>
        <w:t>if the</w:t>
      </w:r>
      <w:r w:rsidR="00AE28F9" w:rsidRPr="00420D01">
        <w:rPr>
          <w:rFonts w:ascii="Calibri" w:hAnsi="Calibri" w:cs="Calibri"/>
          <w:sz w:val="24"/>
          <w:szCs w:val="24"/>
        </w:rPr>
        <w:t xml:space="preserve"> RNA</w:t>
      </w:r>
      <w:r w:rsidR="00164DDB" w:rsidRPr="00420D01">
        <w:rPr>
          <w:rFonts w:ascii="Calibri" w:hAnsi="Calibri" w:cs="Calibri"/>
          <w:sz w:val="24"/>
          <w:szCs w:val="24"/>
        </w:rPr>
        <w:t xml:space="preserve"> samples</w:t>
      </w:r>
      <w:r w:rsidR="007D1D6C" w:rsidRPr="00420D01">
        <w:rPr>
          <w:rFonts w:ascii="Calibri" w:hAnsi="Calibri" w:cs="Calibri"/>
          <w:sz w:val="24"/>
          <w:szCs w:val="24"/>
        </w:rPr>
        <w:t xml:space="preserve"> </w:t>
      </w:r>
      <w:r w:rsidR="003C0EEE" w:rsidRPr="00420D01">
        <w:rPr>
          <w:rFonts w:ascii="Calibri" w:hAnsi="Calibri" w:cs="Calibri"/>
          <w:sz w:val="24"/>
          <w:szCs w:val="24"/>
        </w:rPr>
        <w:t xml:space="preserve">are </w:t>
      </w:r>
      <w:r w:rsidR="007D1D6C" w:rsidRPr="00420D01">
        <w:rPr>
          <w:rFonts w:ascii="Calibri" w:hAnsi="Calibri" w:cs="Calibri"/>
          <w:sz w:val="24"/>
          <w:szCs w:val="24"/>
        </w:rPr>
        <w:t>of low concentration</w:t>
      </w:r>
      <w:r w:rsidR="00AE28F9" w:rsidRPr="00420D01">
        <w:rPr>
          <w:rFonts w:ascii="Calibri" w:hAnsi="Calibri" w:cs="Calibri"/>
          <w:sz w:val="24"/>
          <w:szCs w:val="24"/>
        </w:rPr>
        <w:t xml:space="preserve">, </w:t>
      </w:r>
      <w:r w:rsidR="003C0EEE" w:rsidRPr="00420D01">
        <w:rPr>
          <w:rFonts w:ascii="Calibri" w:hAnsi="Calibri" w:cs="Calibri"/>
          <w:sz w:val="24"/>
          <w:szCs w:val="24"/>
        </w:rPr>
        <w:t xml:space="preserve">increase </w:t>
      </w:r>
      <w:r w:rsidR="00AE28F9" w:rsidRPr="00420D01">
        <w:rPr>
          <w:rFonts w:ascii="Calibri" w:hAnsi="Calibri" w:cs="Calibri"/>
          <w:sz w:val="24"/>
          <w:szCs w:val="24"/>
        </w:rPr>
        <w:t>the sample volume up to 5.5 µL.</w:t>
      </w:r>
    </w:p>
    <w:p w14:paraId="19AF8119" w14:textId="77777777" w:rsidR="00EB2623" w:rsidRPr="00420D01" w:rsidRDefault="00EB2623" w:rsidP="00952282">
      <w:pPr>
        <w:pStyle w:val="ListParagraph"/>
        <w:spacing w:before="1" w:after="0" w:line="240" w:lineRule="auto"/>
        <w:ind w:left="0"/>
        <w:jc w:val="both"/>
        <w:rPr>
          <w:rFonts w:ascii="Calibri" w:hAnsi="Calibri" w:cs="Calibri"/>
          <w:sz w:val="24"/>
          <w:szCs w:val="24"/>
          <w:highlight w:val="yellow"/>
        </w:rPr>
      </w:pPr>
    </w:p>
    <w:p w14:paraId="7972A706" w14:textId="0A6005AD" w:rsidR="00D01DCB" w:rsidRPr="00420D01" w:rsidRDefault="00511E67" w:rsidP="00952282">
      <w:pPr>
        <w:pStyle w:val="ListParagraph"/>
        <w:numPr>
          <w:ilvl w:val="3"/>
          <w:numId w:val="18"/>
        </w:numPr>
        <w:spacing w:before="1" w:after="0" w:line="240" w:lineRule="auto"/>
        <w:ind w:left="0" w:firstLine="0"/>
        <w:jc w:val="both"/>
        <w:rPr>
          <w:rFonts w:ascii="Calibri" w:hAnsi="Calibri" w:cs="Calibri"/>
          <w:sz w:val="24"/>
          <w:szCs w:val="24"/>
          <w:highlight w:val="yellow"/>
        </w:rPr>
      </w:pPr>
      <w:r w:rsidRPr="00420D01">
        <w:rPr>
          <w:rFonts w:ascii="Calibri" w:hAnsi="Calibri" w:cs="Calibri"/>
          <w:sz w:val="24"/>
          <w:szCs w:val="24"/>
          <w:highlight w:val="yellow"/>
        </w:rPr>
        <w:t>Once the reaction mix is distributed per well, vortex briefly (15</w:t>
      </w:r>
      <w:r w:rsidR="00B17485" w:rsidRPr="00420D01">
        <w:rPr>
          <w:rFonts w:ascii="Calibri" w:hAnsi="Calibri" w:cs="Calibri"/>
          <w:sz w:val="24"/>
          <w:szCs w:val="24"/>
          <w:highlight w:val="yellow"/>
        </w:rPr>
        <w:t>–</w:t>
      </w:r>
      <w:r w:rsidRPr="00420D01">
        <w:rPr>
          <w:rFonts w:ascii="Calibri" w:hAnsi="Calibri" w:cs="Calibri"/>
          <w:sz w:val="24"/>
          <w:szCs w:val="24"/>
          <w:highlight w:val="yellow"/>
        </w:rPr>
        <w:t>30</w:t>
      </w:r>
      <w:r w:rsidR="00097BC2" w:rsidRPr="00420D01">
        <w:rPr>
          <w:rFonts w:ascii="Calibri" w:hAnsi="Calibri" w:cs="Calibri"/>
          <w:sz w:val="24"/>
          <w:szCs w:val="24"/>
          <w:highlight w:val="yellow"/>
        </w:rPr>
        <w:t xml:space="preserve"> </w:t>
      </w:r>
      <w:r w:rsidR="009D6019" w:rsidRPr="00420D01">
        <w:rPr>
          <w:rFonts w:ascii="Calibri" w:hAnsi="Calibri" w:cs="Calibri"/>
          <w:sz w:val="24"/>
          <w:szCs w:val="24"/>
          <w:highlight w:val="yellow"/>
        </w:rPr>
        <w:t>s</w:t>
      </w:r>
      <w:r w:rsidRPr="00420D01">
        <w:rPr>
          <w:rFonts w:ascii="Calibri" w:hAnsi="Calibri" w:cs="Calibri"/>
          <w:sz w:val="24"/>
          <w:szCs w:val="24"/>
          <w:highlight w:val="yellow"/>
        </w:rPr>
        <w:t>), and centrifuge (10</w:t>
      </w:r>
      <w:r w:rsidR="00872FA8" w:rsidRPr="00420D01">
        <w:rPr>
          <w:rFonts w:ascii="Calibri" w:hAnsi="Calibri" w:cs="Calibri"/>
          <w:sz w:val="24"/>
          <w:szCs w:val="24"/>
          <w:highlight w:val="yellow"/>
        </w:rPr>
        <w:t>–</w:t>
      </w:r>
      <w:r w:rsidRPr="00420D01">
        <w:rPr>
          <w:rFonts w:ascii="Calibri" w:hAnsi="Calibri" w:cs="Calibri"/>
          <w:sz w:val="24"/>
          <w:szCs w:val="24"/>
          <w:highlight w:val="yellow"/>
        </w:rPr>
        <w:t xml:space="preserve">15 </w:t>
      </w:r>
      <w:r w:rsidR="009D6019" w:rsidRPr="00420D01">
        <w:rPr>
          <w:rFonts w:ascii="Calibri" w:hAnsi="Calibri" w:cs="Calibri"/>
          <w:sz w:val="24"/>
          <w:szCs w:val="24"/>
          <w:highlight w:val="yellow"/>
        </w:rPr>
        <w:t>s</w:t>
      </w:r>
      <w:r w:rsidRPr="00420D01">
        <w:rPr>
          <w:rFonts w:ascii="Calibri" w:hAnsi="Calibri" w:cs="Calibri"/>
          <w:sz w:val="24"/>
          <w:szCs w:val="24"/>
          <w:highlight w:val="yellow"/>
        </w:rPr>
        <w:t xml:space="preserve">) to </w:t>
      </w:r>
      <w:r w:rsidR="003C0EEE" w:rsidRPr="00420D01">
        <w:rPr>
          <w:rFonts w:ascii="Calibri" w:hAnsi="Calibri" w:cs="Calibri"/>
          <w:sz w:val="24"/>
          <w:szCs w:val="24"/>
          <w:highlight w:val="yellow"/>
        </w:rPr>
        <w:t xml:space="preserve">collect the </w:t>
      </w:r>
      <w:r w:rsidRPr="00420D01">
        <w:rPr>
          <w:rFonts w:ascii="Calibri" w:hAnsi="Calibri" w:cs="Calibri"/>
          <w:sz w:val="24"/>
          <w:szCs w:val="24"/>
          <w:highlight w:val="yellow"/>
        </w:rPr>
        <w:t xml:space="preserve">contents </w:t>
      </w:r>
      <w:r w:rsidR="003C0EEE" w:rsidRPr="00420D01">
        <w:rPr>
          <w:rFonts w:ascii="Calibri" w:hAnsi="Calibri" w:cs="Calibri"/>
          <w:sz w:val="24"/>
          <w:szCs w:val="24"/>
          <w:highlight w:val="yellow"/>
        </w:rPr>
        <w:t xml:space="preserve">at </w:t>
      </w:r>
      <w:r w:rsidRPr="00420D01">
        <w:rPr>
          <w:rFonts w:ascii="Calibri" w:hAnsi="Calibri" w:cs="Calibri"/>
          <w:sz w:val="24"/>
          <w:szCs w:val="24"/>
          <w:highlight w:val="yellow"/>
        </w:rPr>
        <w:t>the bottom of the plate.</w:t>
      </w:r>
      <w:r w:rsidR="00B07003" w:rsidRPr="00420D01">
        <w:rPr>
          <w:rFonts w:ascii="Calibri" w:hAnsi="Calibri" w:cs="Calibri"/>
          <w:sz w:val="24"/>
          <w:szCs w:val="24"/>
          <w:highlight w:val="yellow"/>
        </w:rPr>
        <w:t xml:space="preserve"> </w:t>
      </w:r>
      <w:r w:rsidR="00D01DCB" w:rsidRPr="00420D01">
        <w:rPr>
          <w:rFonts w:ascii="Calibri" w:hAnsi="Calibri" w:cs="Calibri"/>
          <w:sz w:val="24"/>
          <w:szCs w:val="24"/>
          <w:highlight w:val="yellow"/>
        </w:rPr>
        <w:t xml:space="preserve">Proceed </w:t>
      </w:r>
      <w:r w:rsidR="00B07003" w:rsidRPr="00420D01">
        <w:rPr>
          <w:rFonts w:ascii="Calibri" w:hAnsi="Calibri" w:cs="Calibri"/>
          <w:sz w:val="24"/>
          <w:szCs w:val="24"/>
          <w:highlight w:val="yellow"/>
        </w:rPr>
        <w:t>for</w:t>
      </w:r>
      <w:r w:rsidR="00D01DCB" w:rsidRPr="00420D01">
        <w:rPr>
          <w:rFonts w:ascii="Calibri" w:hAnsi="Calibri" w:cs="Calibri"/>
          <w:sz w:val="24"/>
          <w:szCs w:val="24"/>
          <w:highlight w:val="yellow"/>
        </w:rPr>
        <w:t xml:space="preserve"> droplet generation.</w:t>
      </w:r>
    </w:p>
    <w:p w14:paraId="6B72F4C4" w14:textId="77777777" w:rsidR="00B96CAC" w:rsidRPr="00420D01" w:rsidRDefault="00B96CAC" w:rsidP="00952282">
      <w:pPr>
        <w:pStyle w:val="ListParagraph"/>
        <w:spacing w:before="1" w:after="0" w:line="240" w:lineRule="auto"/>
        <w:ind w:left="0"/>
        <w:jc w:val="both"/>
        <w:rPr>
          <w:rFonts w:ascii="Calibri" w:hAnsi="Calibri" w:cs="Calibri"/>
          <w:sz w:val="24"/>
          <w:szCs w:val="24"/>
          <w:highlight w:val="yellow"/>
        </w:rPr>
      </w:pPr>
    </w:p>
    <w:p w14:paraId="6039F702" w14:textId="0F0CC4EE" w:rsidR="00B96CAC" w:rsidRPr="00420D01" w:rsidRDefault="004208BF" w:rsidP="00952282">
      <w:pPr>
        <w:pStyle w:val="ListParagraph"/>
        <w:numPr>
          <w:ilvl w:val="1"/>
          <w:numId w:val="18"/>
        </w:numPr>
        <w:spacing w:before="1" w:after="0" w:line="240" w:lineRule="auto"/>
        <w:ind w:left="0" w:firstLine="0"/>
        <w:jc w:val="both"/>
        <w:rPr>
          <w:rFonts w:ascii="Calibri" w:hAnsi="Calibri" w:cs="Calibri"/>
          <w:b/>
          <w:sz w:val="24"/>
          <w:szCs w:val="24"/>
          <w:highlight w:val="yellow"/>
        </w:rPr>
      </w:pPr>
      <w:r w:rsidRPr="00420D01">
        <w:rPr>
          <w:rFonts w:ascii="Calibri" w:hAnsi="Calibri" w:cs="Calibri"/>
          <w:b/>
          <w:sz w:val="24"/>
          <w:szCs w:val="24"/>
          <w:highlight w:val="yellow"/>
        </w:rPr>
        <w:t>Automated d</w:t>
      </w:r>
      <w:r w:rsidR="00B96CAC" w:rsidRPr="00420D01">
        <w:rPr>
          <w:rFonts w:ascii="Calibri" w:hAnsi="Calibri" w:cs="Calibri"/>
          <w:b/>
          <w:sz w:val="24"/>
          <w:szCs w:val="24"/>
          <w:highlight w:val="yellow"/>
        </w:rPr>
        <w:t>roplet generation</w:t>
      </w:r>
      <w:r w:rsidRPr="00420D01">
        <w:rPr>
          <w:rFonts w:ascii="Calibri" w:hAnsi="Calibri" w:cs="Calibri"/>
          <w:b/>
          <w:sz w:val="24"/>
          <w:szCs w:val="24"/>
          <w:highlight w:val="yellow"/>
        </w:rPr>
        <w:t xml:space="preserve"> (</w:t>
      </w:r>
      <w:r w:rsidR="00A900DB" w:rsidRPr="00420D01">
        <w:rPr>
          <w:rFonts w:ascii="Calibri" w:hAnsi="Calibri" w:cs="Calibri"/>
          <w:b/>
          <w:sz w:val="24"/>
          <w:szCs w:val="24"/>
          <w:highlight w:val="yellow"/>
        </w:rPr>
        <w:t>Supplementary Figure 1</w:t>
      </w:r>
      <w:r w:rsidRPr="00420D01">
        <w:rPr>
          <w:rFonts w:ascii="Calibri" w:hAnsi="Calibri" w:cs="Calibri"/>
          <w:b/>
          <w:sz w:val="24"/>
          <w:szCs w:val="24"/>
          <w:highlight w:val="yellow"/>
        </w:rPr>
        <w:t>)</w:t>
      </w:r>
    </w:p>
    <w:p w14:paraId="22AE867C" w14:textId="77777777" w:rsidR="00EB2623" w:rsidRPr="00420D01" w:rsidRDefault="00EB2623" w:rsidP="00952282">
      <w:pPr>
        <w:pStyle w:val="ListParagraph"/>
        <w:spacing w:before="1" w:after="0" w:line="240" w:lineRule="auto"/>
        <w:ind w:left="0"/>
        <w:jc w:val="both"/>
        <w:rPr>
          <w:rFonts w:ascii="Calibri" w:hAnsi="Calibri" w:cs="Calibri"/>
          <w:b/>
          <w:sz w:val="24"/>
          <w:szCs w:val="24"/>
          <w:highlight w:val="yellow"/>
        </w:rPr>
      </w:pPr>
    </w:p>
    <w:p w14:paraId="528D6FBF" w14:textId="11A99BF9" w:rsidR="0075597C" w:rsidRPr="00420D01" w:rsidRDefault="002E33D3" w:rsidP="00952282">
      <w:pPr>
        <w:pStyle w:val="ListParagraph"/>
        <w:spacing w:before="1" w:after="0" w:line="240" w:lineRule="auto"/>
        <w:ind w:left="0"/>
        <w:jc w:val="both"/>
        <w:rPr>
          <w:rFonts w:ascii="Calibri" w:hAnsi="Calibri" w:cs="Calibri"/>
          <w:sz w:val="24"/>
          <w:szCs w:val="24"/>
        </w:rPr>
      </w:pPr>
      <w:r w:rsidRPr="00420D01">
        <w:rPr>
          <w:rFonts w:ascii="Calibri" w:hAnsi="Calibri" w:cs="Calibri"/>
          <w:sz w:val="24"/>
          <w:szCs w:val="24"/>
        </w:rPr>
        <w:t>NOTE: Different droplet</w:t>
      </w:r>
      <w:r w:rsidR="003C0EEE" w:rsidRPr="00420D01">
        <w:rPr>
          <w:rFonts w:ascii="Calibri" w:hAnsi="Calibri" w:cs="Calibri"/>
          <w:sz w:val="24"/>
          <w:szCs w:val="24"/>
        </w:rPr>
        <w:t xml:space="preserve"> generator</w:t>
      </w:r>
      <w:r w:rsidRPr="00420D01">
        <w:rPr>
          <w:rFonts w:ascii="Calibri" w:hAnsi="Calibri" w:cs="Calibri"/>
          <w:sz w:val="24"/>
          <w:szCs w:val="24"/>
        </w:rPr>
        <w:t>s</w:t>
      </w:r>
      <w:r w:rsidR="003C0EEE" w:rsidRPr="00420D01">
        <w:rPr>
          <w:rFonts w:ascii="Calibri" w:hAnsi="Calibri" w:cs="Calibri"/>
          <w:sz w:val="24"/>
          <w:szCs w:val="24"/>
        </w:rPr>
        <w:t xml:space="preserve"> can be used</w:t>
      </w:r>
      <w:r w:rsidR="00B17485" w:rsidRPr="00420D01">
        <w:rPr>
          <w:rFonts w:ascii="Calibri" w:hAnsi="Calibri" w:cs="Calibri"/>
          <w:sz w:val="24"/>
          <w:szCs w:val="24"/>
        </w:rPr>
        <w:t>;</w:t>
      </w:r>
      <w:r w:rsidR="003C0EEE" w:rsidRPr="00420D01">
        <w:rPr>
          <w:rFonts w:ascii="Calibri" w:hAnsi="Calibri" w:cs="Calibri"/>
          <w:sz w:val="24"/>
          <w:szCs w:val="24"/>
        </w:rPr>
        <w:t xml:space="preserve"> however</w:t>
      </w:r>
      <w:r w:rsidR="00B17485" w:rsidRPr="00420D01">
        <w:rPr>
          <w:rFonts w:ascii="Calibri" w:hAnsi="Calibri" w:cs="Calibri"/>
          <w:sz w:val="24"/>
          <w:szCs w:val="24"/>
        </w:rPr>
        <w:t>,</w:t>
      </w:r>
      <w:r w:rsidR="003C0EEE" w:rsidRPr="00420D01">
        <w:rPr>
          <w:rFonts w:ascii="Calibri" w:hAnsi="Calibri" w:cs="Calibri"/>
          <w:sz w:val="24"/>
          <w:szCs w:val="24"/>
        </w:rPr>
        <w:t xml:space="preserve"> t</w:t>
      </w:r>
      <w:r w:rsidRPr="00420D01">
        <w:rPr>
          <w:rFonts w:ascii="Calibri" w:hAnsi="Calibri" w:cs="Calibri"/>
          <w:sz w:val="24"/>
          <w:szCs w:val="24"/>
        </w:rPr>
        <w:t>his study</w:t>
      </w:r>
      <w:r w:rsidR="003C0EEE" w:rsidRPr="00420D01">
        <w:rPr>
          <w:rFonts w:ascii="Calibri" w:hAnsi="Calibri" w:cs="Calibri"/>
          <w:sz w:val="24"/>
          <w:szCs w:val="24"/>
        </w:rPr>
        <w:t xml:space="preserve"> was performed with</w:t>
      </w:r>
      <w:r w:rsidRPr="00420D01">
        <w:rPr>
          <w:rFonts w:ascii="Calibri" w:hAnsi="Calibri" w:cs="Calibri"/>
          <w:sz w:val="24"/>
          <w:szCs w:val="24"/>
        </w:rPr>
        <w:t xml:space="preserve"> </w:t>
      </w:r>
      <w:r w:rsidR="009F3F0A" w:rsidRPr="00420D01">
        <w:rPr>
          <w:rFonts w:ascii="Calibri" w:hAnsi="Calibri" w:cs="Calibri"/>
          <w:sz w:val="24"/>
          <w:szCs w:val="24"/>
        </w:rPr>
        <w:t xml:space="preserve">an </w:t>
      </w:r>
      <w:r w:rsidR="005A4FAC" w:rsidRPr="00420D01">
        <w:rPr>
          <w:rFonts w:ascii="Calibri" w:hAnsi="Calibri" w:cs="Calibri"/>
          <w:sz w:val="24"/>
          <w:szCs w:val="24"/>
        </w:rPr>
        <w:t xml:space="preserve">automated droplet generator </w:t>
      </w:r>
      <w:r w:rsidR="0018356D" w:rsidRPr="00420D01">
        <w:rPr>
          <w:rFonts w:ascii="Calibri" w:hAnsi="Calibri" w:cs="Calibri"/>
          <w:sz w:val="24"/>
          <w:szCs w:val="24"/>
        </w:rPr>
        <w:t>(</w:t>
      </w:r>
      <w:proofErr w:type="spellStart"/>
      <w:r w:rsidR="0018356D" w:rsidRPr="00420D01">
        <w:rPr>
          <w:rFonts w:ascii="Calibri" w:hAnsi="Calibri" w:cs="Calibri"/>
          <w:sz w:val="24"/>
          <w:szCs w:val="24"/>
        </w:rPr>
        <w:t>AutoDG</w:t>
      </w:r>
      <w:proofErr w:type="spellEnd"/>
      <w:r w:rsidR="0018356D" w:rsidRPr="00420D01">
        <w:rPr>
          <w:rFonts w:ascii="Calibri" w:hAnsi="Calibri" w:cs="Calibri"/>
          <w:sz w:val="24"/>
          <w:szCs w:val="24"/>
        </w:rPr>
        <w:t>)</w:t>
      </w:r>
      <w:r w:rsidRPr="00420D01">
        <w:rPr>
          <w:rFonts w:ascii="Calibri" w:hAnsi="Calibri" w:cs="Calibri"/>
          <w:sz w:val="24"/>
          <w:szCs w:val="24"/>
        </w:rPr>
        <w:t>. To avoid amplicon contamination, ensure the droplet generator and readers have dedicated space in separate areas.</w:t>
      </w:r>
      <w:r w:rsidR="000455E2" w:rsidRPr="00420D01">
        <w:rPr>
          <w:rFonts w:ascii="Calibri" w:hAnsi="Calibri" w:cs="Calibri"/>
          <w:sz w:val="24"/>
          <w:szCs w:val="24"/>
        </w:rPr>
        <w:t xml:space="preserve"> When loading consumables, it is recommended to start loading from the back of the instrument working toward the front to avoid </w:t>
      </w:r>
      <w:r w:rsidR="00B02CEE" w:rsidRPr="00420D01">
        <w:rPr>
          <w:rFonts w:ascii="Calibri" w:hAnsi="Calibri" w:cs="Calibri"/>
          <w:sz w:val="24"/>
          <w:szCs w:val="24"/>
        </w:rPr>
        <w:t>moving hands</w:t>
      </w:r>
      <w:r w:rsidR="000455E2" w:rsidRPr="00420D01">
        <w:rPr>
          <w:rFonts w:ascii="Calibri" w:hAnsi="Calibri" w:cs="Calibri"/>
          <w:sz w:val="24"/>
          <w:szCs w:val="24"/>
        </w:rPr>
        <w:t xml:space="preserve"> over</w:t>
      </w:r>
      <w:r w:rsidR="007A7E96" w:rsidRPr="00420D01">
        <w:rPr>
          <w:rFonts w:ascii="Calibri" w:hAnsi="Calibri" w:cs="Calibri"/>
          <w:sz w:val="24"/>
          <w:szCs w:val="24"/>
        </w:rPr>
        <w:t xml:space="preserve"> the</w:t>
      </w:r>
      <w:r w:rsidR="000455E2" w:rsidRPr="00420D01">
        <w:rPr>
          <w:rFonts w:ascii="Calibri" w:hAnsi="Calibri" w:cs="Calibri"/>
          <w:sz w:val="24"/>
          <w:szCs w:val="24"/>
        </w:rPr>
        <w:t xml:space="preserve"> consumables </w:t>
      </w:r>
      <w:r w:rsidR="007A7E96" w:rsidRPr="00420D01">
        <w:rPr>
          <w:rFonts w:ascii="Calibri" w:hAnsi="Calibri" w:cs="Calibri"/>
          <w:sz w:val="24"/>
          <w:szCs w:val="24"/>
        </w:rPr>
        <w:t>to avoid</w:t>
      </w:r>
      <w:r w:rsidR="000455E2" w:rsidRPr="00420D01">
        <w:rPr>
          <w:rFonts w:ascii="Calibri" w:hAnsi="Calibri" w:cs="Calibri"/>
          <w:sz w:val="24"/>
          <w:szCs w:val="24"/>
        </w:rPr>
        <w:t xml:space="preserve"> cross contamination.</w:t>
      </w:r>
    </w:p>
    <w:p w14:paraId="780B89CD" w14:textId="77777777" w:rsidR="00B07003" w:rsidRPr="00420D01" w:rsidRDefault="00B07003" w:rsidP="00952282">
      <w:pPr>
        <w:pStyle w:val="ListParagraph"/>
        <w:spacing w:before="1" w:after="0" w:line="240" w:lineRule="auto"/>
        <w:ind w:left="0"/>
        <w:jc w:val="both"/>
        <w:rPr>
          <w:rFonts w:ascii="Calibri" w:hAnsi="Calibri" w:cs="Calibri"/>
          <w:sz w:val="24"/>
          <w:szCs w:val="24"/>
          <w:highlight w:val="yellow"/>
        </w:rPr>
      </w:pPr>
    </w:p>
    <w:p w14:paraId="2E0D3F64" w14:textId="27D70021" w:rsidR="0075597C" w:rsidRPr="00420D01" w:rsidRDefault="007A7E96" w:rsidP="00952282">
      <w:pPr>
        <w:pStyle w:val="ListParagraph"/>
        <w:numPr>
          <w:ilvl w:val="2"/>
          <w:numId w:val="18"/>
        </w:numPr>
        <w:spacing w:before="1" w:after="0" w:line="240" w:lineRule="auto"/>
        <w:ind w:left="0" w:firstLine="0"/>
        <w:jc w:val="both"/>
        <w:rPr>
          <w:rFonts w:ascii="Calibri" w:hAnsi="Calibri" w:cs="Calibri"/>
          <w:sz w:val="24"/>
          <w:szCs w:val="24"/>
          <w:highlight w:val="yellow"/>
        </w:rPr>
      </w:pPr>
      <w:r w:rsidRPr="00420D01">
        <w:rPr>
          <w:rFonts w:ascii="Calibri" w:hAnsi="Calibri" w:cs="Calibri"/>
          <w:sz w:val="24"/>
          <w:szCs w:val="24"/>
          <w:highlight w:val="yellow"/>
        </w:rPr>
        <w:t xml:space="preserve">Obtain </w:t>
      </w:r>
      <w:r w:rsidR="0075597C" w:rsidRPr="00420D01">
        <w:rPr>
          <w:rFonts w:ascii="Calibri" w:hAnsi="Calibri" w:cs="Calibri"/>
          <w:sz w:val="24"/>
          <w:szCs w:val="24"/>
          <w:highlight w:val="yellow"/>
        </w:rPr>
        <w:t xml:space="preserve">all consumables </w:t>
      </w:r>
      <w:r w:rsidR="00C114B0" w:rsidRPr="00420D01">
        <w:rPr>
          <w:rFonts w:ascii="Calibri" w:hAnsi="Calibri" w:cs="Calibri"/>
          <w:sz w:val="24"/>
          <w:szCs w:val="24"/>
          <w:highlight w:val="yellow"/>
        </w:rPr>
        <w:t xml:space="preserve">needed </w:t>
      </w:r>
      <w:r w:rsidR="0075597C" w:rsidRPr="00420D01">
        <w:rPr>
          <w:rFonts w:ascii="Calibri" w:hAnsi="Calibri" w:cs="Calibri"/>
          <w:sz w:val="24"/>
          <w:szCs w:val="24"/>
          <w:highlight w:val="yellow"/>
        </w:rPr>
        <w:t>to set</w:t>
      </w:r>
      <w:r w:rsidR="00B17485" w:rsidRPr="00420D01">
        <w:rPr>
          <w:rFonts w:ascii="Calibri" w:hAnsi="Calibri" w:cs="Calibri"/>
          <w:sz w:val="24"/>
          <w:szCs w:val="24"/>
          <w:highlight w:val="yellow"/>
        </w:rPr>
        <w:t xml:space="preserve"> </w:t>
      </w:r>
      <w:r w:rsidR="0075597C" w:rsidRPr="00420D01">
        <w:rPr>
          <w:rFonts w:ascii="Calibri" w:hAnsi="Calibri" w:cs="Calibri"/>
          <w:sz w:val="24"/>
          <w:szCs w:val="24"/>
          <w:highlight w:val="yellow"/>
        </w:rPr>
        <w:t xml:space="preserve">up the </w:t>
      </w:r>
      <w:proofErr w:type="spellStart"/>
      <w:r w:rsidR="0075597C" w:rsidRPr="00420D01">
        <w:rPr>
          <w:rFonts w:ascii="Calibri" w:hAnsi="Calibri" w:cs="Calibri"/>
          <w:sz w:val="24"/>
          <w:szCs w:val="24"/>
          <w:highlight w:val="yellow"/>
        </w:rPr>
        <w:t>Au</w:t>
      </w:r>
      <w:r w:rsidR="006F6C7D" w:rsidRPr="00420D01">
        <w:rPr>
          <w:rFonts w:ascii="Calibri" w:hAnsi="Calibri" w:cs="Calibri"/>
          <w:sz w:val="24"/>
          <w:szCs w:val="24"/>
          <w:highlight w:val="yellow"/>
        </w:rPr>
        <w:t>toDG</w:t>
      </w:r>
      <w:proofErr w:type="spellEnd"/>
      <w:r w:rsidR="00B17485" w:rsidRPr="00420D01">
        <w:rPr>
          <w:rFonts w:ascii="Calibri" w:hAnsi="Calibri" w:cs="Calibri"/>
          <w:sz w:val="24"/>
          <w:szCs w:val="24"/>
          <w:highlight w:val="yellow"/>
        </w:rPr>
        <w:t>,</w:t>
      </w:r>
      <w:r w:rsidR="006F6C7D" w:rsidRPr="00420D01">
        <w:rPr>
          <w:rFonts w:ascii="Calibri" w:hAnsi="Calibri" w:cs="Calibri"/>
          <w:sz w:val="24"/>
          <w:szCs w:val="24"/>
          <w:highlight w:val="yellow"/>
        </w:rPr>
        <w:t xml:space="preserve"> including </w:t>
      </w:r>
      <w:proofErr w:type="spellStart"/>
      <w:r w:rsidR="006F6C7D" w:rsidRPr="00420D01">
        <w:rPr>
          <w:rFonts w:ascii="Calibri" w:hAnsi="Calibri" w:cs="Calibri"/>
          <w:sz w:val="24"/>
          <w:szCs w:val="24"/>
          <w:highlight w:val="yellow"/>
        </w:rPr>
        <w:t>AutoDG</w:t>
      </w:r>
      <w:proofErr w:type="spellEnd"/>
      <w:r w:rsidR="006F6C7D" w:rsidRPr="00420D01">
        <w:rPr>
          <w:rFonts w:ascii="Calibri" w:hAnsi="Calibri" w:cs="Calibri"/>
          <w:sz w:val="24"/>
          <w:szCs w:val="24"/>
          <w:highlight w:val="yellow"/>
        </w:rPr>
        <w:t xml:space="preserve"> </w:t>
      </w:r>
      <w:r w:rsidR="005A4FAC" w:rsidRPr="00420D01">
        <w:rPr>
          <w:rFonts w:ascii="Calibri" w:hAnsi="Calibri" w:cs="Calibri"/>
          <w:sz w:val="24"/>
          <w:szCs w:val="24"/>
          <w:highlight w:val="yellow"/>
        </w:rPr>
        <w:t xml:space="preserve">oil </w:t>
      </w:r>
      <w:r w:rsidR="006F6C7D" w:rsidRPr="00420D01">
        <w:rPr>
          <w:rFonts w:ascii="Calibri" w:hAnsi="Calibri" w:cs="Calibri"/>
          <w:sz w:val="24"/>
          <w:szCs w:val="24"/>
          <w:highlight w:val="yellow"/>
        </w:rPr>
        <w:t xml:space="preserve">for </w:t>
      </w:r>
      <w:r w:rsidR="005A4FAC" w:rsidRPr="00420D01">
        <w:rPr>
          <w:rFonts w:ascii="Calibri" w:hAnsi="Calibri" w:cs="Calibri"/>
          <w:sz w:val="24"/>
          <w:szCs w:val="24"/>
          <w:highlight w:val="yellow"/>
        </w:rPr>
        <w:t>probes</w:t>
      </w:r>
      <w:r w:rsidR="0075597C" w:rsidRPr="00420D01">
        <w:rPr>
          <w:rFonts w:ascii="Calibri" w:hAnsi="Calibri" w:cs="Calibri"/>
          <w:sz w:val="24"/>
          <w:szCs w:val="24"/>
          <w:highlight w:val="yellow"/>
        </w:rPr>
        <w:t xml:space="preserve">, DG32 </w:t>
      </w:r>
      <w:r w:rsidR="00AE2372" w:rsidRPr="00420D01">
        <w:rPr>
          <w:rFonts w:ascii="Calibri" w:hAnsi="Calibri" w:cs="Calibri"/>
          <w:sz w:val="24"/>
          <w:szCs w:val="24"/>
          <w:highlight w:val="yellow"/>
        </w:rPr>
        <w:t>Cartridges</w:t>
      </w:r>
      <w:r w:rsidR="0075597C" w:rsidRPr="00420D01">
        <w:rPr>
          <w:rFonts w:ascii="Calibri" w:hAnsi="Calibri" w:cs="Calibri"/>
          <w:sz w:val="24"/>
          <w:szCs w:val="24"/>
          <w:highlight w:val="yellow"/>
        </w:rPr>
        <w:t xml:space="preserve">, </w:t>
      </w:r>
      <w:r w:rsidR="005A4FAC" w:rsidRPr="00420D01">
        <w:rPr>
          <w:rFonts w:ascii="Calibri" w:hAnsi="Calibri" w:cs="Calibri"/>
          <w:sz w:val="24"/>
          <w:szCs w:val="24"/>
          <w:highlight w:val="yellow"/>
        </w:rPr>
        <w:t>pipette tips, c</w:t>
      </w:r>
      <w:r w:rsidR="0075597C" w:rsidRPr="00420D01">
        <w:rPr>
          <w:rFonts w:ascii="Calibri" w:hAnsi="Calibri" w:cs="Calibri"/>
          <w:sz w:val="24"/>
          <w:szCs w:val="24"/>
          <w:highlight w:val="yellow"/>
        </w:rPr>
        <w:t xml:space="preserve">ooling block, </w:t>
      </w:r>
      <w:r w:rsidR="005A4FAC" w:rsidRPr="00420D01">
        <w:rPr>
          <w:rFonts w:ascii="Calibri" w:hAnsi="Calibri" w:cs="Calibri"/>
          <w:sz w:val="24"/>
          <w:szCs w:val="24"/>
          <w:highlight w:val="yellow"/>
        </w:rPr>
        <w:t xml:space="preserve">sample </w:t>
      </w:r>
      <w:r w:rsidR="0075597C" w:rsidRPr="00420D01">
        <w:rPr>
          <w:rFonts w:ascii="Calibri" w:hAnsi="Calibri" w:cs="Calibri"/>
          <w:sz w:val="24"/>
          <w:szCs w:val="24"/>
          <w:highlight w:val="yellow"/>
        </w:rPr>
        <w:t>plate, droplet plate (new clean</w:t>
      </w:r>
      <w:r w:rsidR="006F6C7D" w:rsidRPr="00420D01">
        <w:rPr>
          <w:rFonts w:ascii="Calibri" w:hAnsi="Calibri" w:cs="Calibri"/>
          <w:sz w:val="24"/>
          <w:szCs w:val="24"/>
          <w:highlight w:val="yellow"/>
        </w:rPr>
        <w:t xml:space="preserve"> </w:t>
      </w:r>
      <w:proofErr w:type="spellStart"/>
      <w:r w:rsidR="006F6C7D" w:rsidRPr="00420D01">
        <w:rPr>
          <w:rFonts w:ascii="Calibri" w:hAnsi="Calibri" w:cs="Calibri"/>
          <w:sz w:val="24"/>
          <w:szCs w:val="24"/>
          <w:highlight w:val="yellow"/>
        </w:rPr>
        <w:t>ddPCR</w:t>
      </w:r>
      <w:proofErr w:type="spellEnd"/>
      <w:r w:rsidR="0075597C" w:rsidRPr="00420D01">
        <w:rPr>
          <w:rFonts w:ascii="Calibri" w:hAnsi="Calibri" w:cs="Calibri"/>
          <w:sz w:val="24"/>
          <w:szCs w:val="24"/>
          <w:highlight w:val="yellow"/>
        </w:rPr>
        <w:t xml:space="preserve"> plate), and </w:t>
      </w:r>
      <w:r w:rsidRPr="00420D01">
        <w:rPr>
          <w:rFonts w:ascii="Calibri" w:hAnsi="Calibri" w:cs="Calibri"/>
          <w:sz w:val="24"/>
          <w:szCs w:val="24"/>
          <w:highlight w:val="yellow"/>
        </w:rPr>
        <w:t xml:space="preserve">a </w:t>
      </w:r>
      <w:r w:rsidR="0075597C" w:rsidRPr="00420D01">
        <w:rPr>
          <w:rFonts w:ascii="Calibri" w:hAnsi="Calibri" w:cs="Calibri"/>
          <w:sz w:val="24"/>
          <w:szCs w:val="24"/>
          <w:highlight w:val="yellow"/>
        </w:rPr>
        <w:t>waste bin.</w:t>
      </w:r>
    </w:p>
    <w:p w14:paraId="6DB3AE56" w14:textId="77777777" w:rsidR="00EB2623" w:rsidRPr="00420D01" w:rsidRDefault="00EB2623" w:rsidP="00952282">
      <w:pPr>
        <w:pStyle w:val="ListParagraph"/>
        <w:spacing w:before="1" w:after="0" w:line="240" w:lineRule="auto"/>
        <w:ind w:left="0"/>
        <w:jc w:val="both"/>
        <w:rPr>
          <w:rFonts w:ascii="Calibri" w:hAnsi="Calibri" w:cs="Calibri"/>
          <w:sz w:val="24"/>
          <w:szCs w:val="24"/>
          <w:highlight w:val="yellow"/>
        </w:rPr>
      </w:pPr>
    </w:p>
    <w:p w14:paraId="1CC75C16" w14:textId="4C50E00E" w:rsidR="0018356D" w:rsidRPr="00420D01" w:rsidRDefault="0018356D" w:rsidP="00952282">
      <w:pPr>
        <w:pStyle w:val="ListParagraph"/>
        <w:numPr>
          <w:ilvl w:val="2"/>
          <w:numId w:val="18"/>
        </w:numPr>
        <w:spacing w:before="1" w:after="0" w:line="240" w:lineRule="auto"/>
        <w:ind w:left="0" w:firstLine="0"/>
        <w:jc w:val="both"/>
        <w:rPr>
          <w:rFonts w:ascii="Calibri" w:hAnsi="Calibri" w:cs="Calibri"/>
          <w:sz w:val="24"/>
          <w:szCs w:val="24"/>
          <w:highlight w:val="yellow"/>
        </w:rPr>
      </w:pPr>
      <w:r w:rsidRPr="00420D01">
        <w:rPr>
          <w:rFonts w:ascii="Calibri" w:hAnsi="Calibri" w:cs="Calibri"/>
          <w:sz w:val="24"/>
          <w:szCs w:val="24"/>
          <w:highlight w:val="yellow"/>
        </w:rPr>
        <w:t xml:space="preserve">On the </w:t>
      </w:r>
      <w:proofErr w:type="spellStart"/>
      <w:r w:rsidRPr="00420D01">
        <w:rPr>
          <w:rFonts w:ascii="Calibri" w:hAnsi="Calibri" w:cs="Calibri"/>
          <w:sz w:val="24"/>
          <w:szCs w:val="24"/>
          <w:highlight w:val="yellow"/>
        </w:rPr>
        <w:t>AutoDG</w:t>
      </w:r>
      <w:proofErr w:type="spellEnd"/>
      <w:r w:rsidRPr="00420D01">
        <w:rPr>
          <w:rFonts w:ascii="Calibri" w:hAnsi="Calibri" w:cs="Calibri"/>
          <w:sz w:val="24"/>
          <w:szCs w:val="24"/>
          <w:highlight w:val="yellow"/>
        </w:rPr>
        <w:t xml:space="preserve"> touch screen, touch </w:t>
      </w:r>
      <w:r w:rsidRPr="00420D01">
        <w:rPr>
          <w:rFonts w:ascii="Calibri" w:hAnsi="Calibri" w:cs="Calibri"/>
          <w:b/>
          <w:bCs/>
          <w:sz w:val="24"/>
          <w:szCs w:val="24"/>
          <w:highlight w:val="yellow"/>
        </w:rPr>
        <w:t>Configure Sample Plate</w:t>
      </w:r>
      <w:r w:rsidRPr="00420D01">
        <w:rPr>
          <w:rFonts w:ascii="Calibri" w:hAnsi="Calibri" w:cs="Calibri"/>
          <w:sz w:val="24"/>
          <w:szCs w:val="24"/>
          <w:highlight w:val="yellow"/>
        </w:rPr>
        <w:t xml:space="preserve"> and select columns where samples are located on sample plate and press </w:t>
      </w:r>
      <w:r w:rsidRPr="00420D01">
        <w:rPr>
          <w:rFonts w:ascii="Calibri" w:hAnsi="Calibri" w:cs="Calibri"/>
          <w:b/>
          <w:bCs/>
          <w:sz w:val="24"/>
          <w:szCs w:val="24"/>
          <w:highlight w:val="yellow"/>
        </w:rPr>
        <w:t>OK</w:t>
      </w:r>
      <w:r w:rsidRPr="00420D01">
        <w:rPr>
          <w:rFonts w:ascii="Calibri" w:hAnsi="Calibri" w:cs="Calibri"/>
          <w:sz w:val="24"/>
          <w:szCs w:val="24"/>
          <w:highlight w:val="yellow"/>
        </w:rPr>
        <w:t>.</w:t>
      </w:r>
    </w:p>
    <w:p w14:paraId="66AB8C64" w14:textId="77777777" w:rsidR="00EB2623" w:rsidRPr="00420D01" w:rsidRDefault="00EB2623" w:rsidP="00952282">
      <w:pPr>
        <w:pStyle w:val="ListParagraph"/>
        <w:spacing w:before="1" w:after="0" w:line="240" w:lineRule="auto"/>
        <w:ind w:left="0"/>
        <w:jc w:val="both"/>
        <w:rPr>
          <w:rFonts w:ascii="Calibri" w:hAnsi="Calibri" w:cs="Calibri"/>
          <w:sz w:val="24"/>
          <w:szCs w:val="24"/>
          <w:highlight w:val="yellow"/>
        </w:rPr>
      </w:pPr>
    </w:p>
    <w:p w14:paraId="181573FC" w14:textId="70BA13F5" w:rsidR="00EB2623" w:rsidRPr="00420D01" w:rsidRDefault="0075597C" w:rsidP="00952282">
      <w:pPr>
        <w:pStyle w:val="ListParagraph"/>
        <w:spacing w:before="1" w:after="0" w:line="240" w:lineRule="auto"/>
        <w:ind w:left="0"/>
        <w:jc w:val="both"/>
        <w:rPr>
          <w:rFonts w:ascii="Calibri" w:hAnsi="Calibri" w:cs="Calibri"/>
          <w:sz w:val="24"/>
          <w:szCs w:val="24"/>
        </w:rPr>
      </w:pPr>
      <w:r w:rsidRPr="00420D01">
        <w:rPr>
          <w:rFonts w:ascii="Calibri" w:hAnsi="Calibri" w:cs="Calibri"/>
          <w:sz w:val="24"/>
          <w:szCs w:val="24"/>
        </w:rPr>
        <w:t>NOTE: The screen will turn yellow indicating LOAD where consumables should be loaded.</w:t>
      </w:r>
    </w:p>
    <w:p w14:paraId="2D9C9C8F" w14:textId="77777777" w:rsidR="00EB2623" w:rsidRPr="00420D01" w:rsidRDefault="00EB2623" w:rsidP="00952282">
      <w:pPr>
        <w:pStyle w:val="ListParagraph"/>
        <w:spacing w:before="1" w:after="0" w:line="240" w:lineRule="auto"/>
        <w:ind w:left="0"/>
        <w:jc w:val="both"/>
        <w:rPr>
          <w:rFonts w:ascii="Calibri" w:hAnsi="Calibri" w:cs="Calibri"/>
          <w:sz w:val="24"/>
          <w:szCs w:val="24"/>
          <w:highlight w:val="yellow"/>
        </w:rPr>
      </w:pPr>
    </w:p>
    <w:p w14:paraId="429962D6" w14:textId="6A33DD25" w:rsidR="0075597C" w:rsidRPr="00420D01" w:rsidRDefault="0075597C" w:rsidP="00952282">
      <w:pPr>
        <w:pStyle w:val="ListParagraph"/>
        <w:numPr>
          <w:ilvl w:val="2"/>
          <w:numId w:val="18"/>
        </w:numPr>
        <w:spacing w:before="1" w:after="0" w:line="240" w:lineRule="auto"/>
        <w:ind w:left="0" w:firstLine="0"/>
        <w:jc w:val="both"/>
        <w:rPr>
          <w:rFonts w:ascii="Calibri" w:hAnsi="Calibri" w:cs="Calibri"/>
          <w:sz w:val="24"/>
          <w:szCs w:val="24"/>
          <w:highlight w:val="yellow"/>
        </w:rPr>
      </w:pPr>
      <w:r w:rsidRPr="00420D01">
        <w:rPr>
          <w:rFonts w:ascii="Calibri" w:hAnsi="Calibri" w:cs="Calibri"/>
          <w:sz w:val="24"/>
          <w:szCs w:val="24"/>
          <w:highlight w:val="yellow"/>
        </w:rPr>
        <w:t xml:space="preserve">Open the </w:t>
      </w:r>
      <w:proofErr w:type="spellStart"/>
      <w:r w:rsidRPr="00420D01">
        <w:rPr>
          <w:rFonts w:ascii="Calibri" w:hAnsi="Calibri" w:cs="Calibri"/>
          <w:sz w:val="24"/>
          <w:szCs w:val="24"/>
          <w:highlight w:val="yellow"/>
        </w:rPr>
        <w:t>AutoDG</w:t>
      </w:r>
      <w:proofErr w:type="spellEnd"/>
      <w:r w:rsidRPr="00420D01">
        <w:rPr>
          <w:rFonts w:ascii="Calibri" w:hAnsi="Calibri" w:cs="Calibri"/>
          <w:sz w:val="24"/>
          <w:szCs w:val="24"/>
          <w:highlight w:val="yellow"/>
        </w:rPr>
        <w:t xml:space="preserve"> door and load consumables in their respective places.</w:t>
      </w:r>
    </w:p>
    <w:p w14:paraId="62B7D385" w14:textId="77777777" w:rsidR="00EB2623" w:rsidRPr="00420D01" w:rsidRDefault="00EB2623" w:rsidP="00952282">
      <w:pPr>
        <w:pStyle w:val="ListParagraph"/>
        <w:spacing w:before="1" w:after="0" w:line="240" w:lineRule="auto"/>
        <w:ind w:left="0"/>
        <w:jc w:val="both"/>
        <w:rPr>
          <w:rFonts w:ascii="Calibri" w:hAnsi="Calibri" w:cs="Calibri"/>
          <w:sz w:val="24"/>
          <w:szCs w:val="24"/>
          <w:highlight w:val="yellow"/>
        </w:rPr>
      </w:pPr>
    </w:p>
    <w:p w14:paraId="5EB59E6E" w14:textId="55B061E9" w:rsidR="00EB2623" w:rsidRPr="00420D01" w:rsidRDefault="0075597C" w:rsidP="00952282">
      <w:pPr>
        <w:pStyle w:val="ListParagraph"/>
        <w:spacing w:before="1" w:after="0" w:line="240" w:lineRule="auto"/>
        <w:ind w:left="0"/>
        <w:jc w:val="both"/>
        <w:rPr>
          <w:rFonts w:ascii="Calibri" w:hAnsi="Calibri" w:cs="Calibri"/>
          <w:sz w:val="24"/>
          <w:szCs w:val="24"/>
        </w:rPr>
      </w:pPr>
      <w:r w:rsidRPr="00420D01">
        <w:rPr>
          <w:rFonts w:ascii="Calibri" w:hAnsi="Calibri" w:cs="Calibri"/>
          <w:sz w:val="24"/>
          <w:szCs w:val="24"/>
        </w:rPr>
        <w:t xml:space="preserve">NOTE: The respective places where consumables should be loaded will have a yellow indicator that will later turn green if the consumables are loaded. This is </w:t>
      </w:r>
      <w:proofErr w:type="gramStart"/>
      <w:r w:rsidRPr="00420D01">
        <w:rPr>
          <w:rFonts w:ascii="Calibri" w:hAnsi="Calibri" w:cs="Calibri"/>
          <w:sz w:val="24"/>
          <w:szCs w:val="24"/>
        </w:rPr>
        <w:t>similar to</w:t>
      </w:r>
      <w:proofErr w:type="gramEnd"/>
      <w:r w:rsidRPr="00420D01">
        <w:rPr>
          <w:rFonts w:ascii="Calibri" w:hAnsi="Calibri" w:cs="Calibri"/>
          <w:sz w:val="24"/>
          <w:szCs w:val="24"/>
        </w:rPr>
        <w:t xml:space="preserve"> the touchscreen.</w:t>
      </w:r>
    </w:p>
    <w:p w14:paraId="2DB29DD8" w14:textId="77777777" w:rsidR="00EB2623" w:rsidRPr="00420D01" w:rsidRDefault="00EB2623" w:rsidP="00952282">
      <w:pPr>
        <w:pStyle w:val="ListParagraph"/>
        <w:spacing w:before="1" w:after="0" w:line="240" w:lineRule="auto"/>
        <w:ind w:left="0"/>
        <w:jc w:val="both"/>
        <w:rPr>
          <w:rFonts w:ascii="Calibri" w:hAnsi="Calibri" w:cs="Calibri"/>
          <w:sz w:val="24"/>
          <w:szCs w:val="24"/>
          <w:highlight w:val="yellow"/>
        </w:rPr>
      </w:pPr>
    </w:p>
    <w:p w14:paraId="26E12C88" w14:textId="6AA905E7" w:rsidR="0075597C" w:rsidRPr="00420D01" w:rsidRDefault="00C114B0" w:rsidP="00952282">
      <w:pPr>
        <w:pStyle w:val="ListParagraph"/>
        <w:numPr>
          <w:ilvl w:val="2"/>
          <w:numId w:val="18"/>
        </w:numPr>
        <w:spacing w:before="1" w:after="0" w:line="240" w:lineRule="auto"/>
        <w:ind w:left="0" w:firstLine="0"/>
        <w:jc w:val="both"/>
        <w:rPr>
          <w:rFonts w:ascii="Calibri" w:hAnsi="Calibri" w:cs="Calibri"/>
          <w:sz w:val="24"/>
          <w:szCs w:val="24"/>
          <w:highlight w:val="yellow"/>
        </w:rPr>
      </w:pPr>
      <w:r w:rsidRPr="00420D01">
        <w:rPr>
          <w:rFonts w:ascii="Calibri" w:hAnsi="Calibri" w:cs="Calibri"/>
          <w:sz w:val="24"/>
          <w:szCs w:val="24"/>
          <w:highlight w:val="yellow"/>
        </w:rPr>
        <w:t>Load the sample plate and droplet generation plate.</w:t>
      </w:r>
    </w:p>
    <w:p w14:paraId="0E7A8375" w14:textId="77777777" w:rsidR="00EB2623" w:rsidRPr="00420D01" w:rsidRDefault="00EB2623" w:rsidP="00952282">
      <w:pPr>
        <w:pStyle w:val="ListParagraph"/>
        <w:spacing w:before="1" w:after="0" w:line="240" w:lineRule="auto"/>
        <w:ind w:left="0"/>
        <w:jc w:val="both"/>
        <w:rPr>
          <w:rFonts w:ascii="Calibri" w:hAnsi="Calibri" w:cs="Calibri"/>
          <w:sz w:val="24"/>
          <w:szCs w:val="24"/>
          <w:highlight w:val="yellow"/>
        </w:rPr>
      </w:pPr>
    </w:p>
    <w:p w14:paraId="17E9CDA6" w14:textId="71545C16" w:rsidR="00C114B0" w:rsidRPr="00420D01" w:rsidRDefault="00C114B0" w:rsidP="00952282">
      <w:pPr>
        <w:pStyle w:val="ListParagraph"/>
        <w:spacing w:before="1" w:after="0" w:line="240" w:lineRule="auto"/>
        <w:ind w:left="0"/>
        <w:jc w:val="both"/>
        <w:rPr>
          <w:rFonts w:ascii="Calibri" w:hAnsi="Calibri" w:cs="Calibri"/>
          <w:sz w:val="24"/>
          <w:szCs w:val="24"/>
        </w:rPr>
      </w:pPr>
      <w:r w:rsidRPr="00420D01">
        <w:rPr>
          <w:rFonts w:ascii="Calibri" w:hAnsi="Calibri" w:cs="Calibri"/>
          <w:sz w:val="24"/>
          <w:szCs w:val="24"/>
        </w:rPr>
        <w:t xml:space="preserve">NOTE: The droplet generation plate should be placed on the cooling block. Ensure the cooling block is </w:t>
      </w:r>
      <w:r w:rsidR="003168D2" w:rsidRPr="00420D01">
        <w:rPr>
          <w:rFonts w:ascii="Calibri" w:hAnsi="Calibri" w:cs="Calibri"/>
          <w:sz w:val="24"/>
          <w:szCs w:val="24"/>
        </w:rPr>
        <w:t>purple (ready to use)</w:t>
      </w:r>
      <w:r w:rsidRPr="00420D01">
        <w:rPr>
          <w:rFonts w:ascii="Calibri" w:hAnsi="Calibri" w:cs="Calibri"/>
          <w:sz w:val="24"/>
          <w:szCs w:val="24"/>
        </w:rPr>
        <w:t xml:space="preserve"> and not</w:t>
      </w:r>
      <w:r w:rsidR="003168D2" w:rsidRPr="00420D01">
        <w:rPr>
          <w:rFonts w:ascii="Calibri" w:hAnsi="Calibri" w:cs="Calibri"/>
          <w:sz w:val="24"/>
          <w:szCs w:val="24"/>
        </w:rPr>
        <w:t xml:space="preserve"> pink (should be kept in a freezer)</w:t>
      </w:r>
      <w:r w:rsidR="00F434EB" w:rsidRPr="00420D01">
        <w:rPr>
          <w:rFonts w:ascii="Calibri" w:hAnsi="Calibri" w:cs="Calibri"/>
          <w:sz w:val="24"/>
          <w:szCs w:val="24"/>
        </w:rPr>
        <w:t>.</w:t>
      </w:r>
    </w:p>
    <w:p w14:paraId="5F91400A" w14:textId="77777777" w:rsidR="00EB2623" w:rsidRPr="00420D01" w:rsidRDefault="00EB2623" w:rsidP="00952282">
      <w:pPr>
        <w:pStyle w:val="ListParagraph"/>
        <w:spacing w:before="1" w:after="0" w:line="240" w:lineRule="auto"/>
        <w:ind w:left="0"/>
        <w:jc w:val="both"/>
        <w:rPr>
          <w:rFonts w:ascii="Calibri" w:hAnsi="Calibri" w:cs="Calibri"/>
          <w:sz w:val="24"/>
          <w:szCs w:val="24"/>
          <w:highlight w:val="yellow"/>
        </w:rPr>
      </w:pPr>
    </w:p>
    <w:p w14:paraId="2CD16598" w14:textId="66C2D048" w:rsidR="003168D2" w:rsidRPr="00420D01" w:rsidRDefault="003168D2" w:rsidP="00952282">
      <w:pPr>
        <w:pStyle w:val="ListParagraph"/>
        <w:numPr>
          <w:ilvl w:val="2"/>
          <w:numId w:val="18"/>
        </w:numPr>
        <w:spacing w:before="1" w:after="0" w:line="240" w:lineRule="auto"/>
        <w:ind w:left="0" w:firstLine="0"/>
        <w:jc w:val="both"/>
        <w:rPr>
          <w:rFonts w:ascii="Calibri" w:hAnsi="Calibri" w:cs="Calibri"/>
          <w:sz w:val="24"/>
          <w:szCs w:val="24"/>
          <w:highlight w:val="yellow"/>
        </w:rPr>
      </w:pPr>
      <w:r w:rsidRPr="00420D01">
        <w:rPr>
          <w:rFonts w:ascii="Calibri" w:hAnsi="Calibri" w:cs="Calibri"/>
          <w:sz w:val="24"/>
          <w:szCs w:val="24"/>
          <w:highlight w:val="yellow"/>
        </w:rPr>
        <w:t xml:space="preserve">Close the </w:t>
      </w:r>
      <w:proofErr w:type="spellStart"/>
      <w:r w:rsidRPr="00420D01">
        <w:rPr>
          <w:rFonts w:ascii="Calibri" w:hAnsi="Calibri" w:cs="Calibri"/>
          <w:sz w:val="24"/>
          <w:szCs w:val="24"/>
          <w:highlight w:val="yellow"/>
        </w:rPr>
        <w:t>AutoDG</w:t>
      </w:r>
      <w:proofErr w:type="spellEnd"/>
      <w:r w:rsidRPr="00420D01">
        <w:rPr>
          <w:rFonts w:ascii="Calibri" w:hAnsi="Calibri" w:cs="Calibri"/>
          <w:sz w:val="24"/>
          <w:szCs w:val="24"/>
          <w:highlight w:val="yellow"/>
        </w:rPr>
        <w:t xml:space="preserve"> door, ensure the screen is green (consumables loaded), and </w:t>
      </w:r>
      <w:r w:rsidR="00416A1B" w:rsidRPr="00420D01">
        <w:rPr>
          <w:rFonts w:ascii="Calibri" w:hAnsi="Calibri" w:cs="Calibri"/>
          <w:sz w:val="24"/>
          <w:szCs w:val="24"/>
          <w:highlight w:val="yellow"/>
        </w:rPr>
        <w:t xml:space="preserve">select </w:t>
      </w:r>
      <w:r w:rsidRPr="00420D01">
        <w:rPr>
          <w:rFonts w:ascii="Calibri" w:hAnsi="Calibri" w:cs="Calibri"/>
          <w:b/>
          <w:bCs/>
          <w:sz w:val="24"/>
          <w:szCs w:val="24"/>
          <w:highlight w:val="yellow"/>
        </w:rPr>
        <w:t>Oil for Probes</w:t>
      </w:r>
      <w:r w:rsidRPr="00420D01">
        <w:rPr>
          <w:rFonts w:ascii="Calibri" w:hAnsi="Calibri" w:cs="Calibri"/>
          <w:sz w:val="24"/>
          <w:szCs w:val="24"/>
          <w:highlight w:val="yellow"/>
        </w:rPr>
        <w:t xml:space="preserve"> before pressing </w:t>
      </w:r>
      <w:r w:rsidRPr="00420D01">
        <w:rPr>
          <w:rFonts w:ascii="Calibri" w:hAnsi="Calibri" w:cs="Calibri"/>
          <w:b/>
          <w:bCs/>
          <w:sz w:val="24"/>
          <w:szCs w:val="24"/>
          <w:highlight w:val="yellow"/>
        </w:rPr>
        <w:t>S</w:t>
      </w:r>
      <w:r w:rsidR="003D6D9D" w:rsidRPr="00420D01">
        <w:rPr>
          <w:rFonts w:ascii="Calibri" w:hAnsi="Calibri" w:cs="Calibri"/>
          <w:b/>
          <w:bCs/>
          <w:sz w:val="24"/>
          <w:szCs w:val="24"/>
          <w:highlight w:val="yellow"/>
        </w:rPr>
        <w:t>tart</w:t>
      </w:r>
      <w:r w:rsidRPr="00420D01">
        <w:rPr>
          <w:rFonts w:ascii="Calibri" w:hAnsi="Calibri" w:cs="Calibri"/>
          <w:b/>
          <w:bCs/>
          <w:sz w:val="24"/>
          <w:szCs w:val="24"/>
          <w:highlight w:val="yellow"/>
        </w:rPr>
        <w:t xml:space="preserve"> Droplet Generation</w:t>
      </w:r>
      <w:r w:rsidRPr="00420D01">
        <w:rPr>
          <w:rFonts w:ascii="Calibri" w:hAnsi="Calibri" w:cs="Calibri"/>
          <w:sz w:val="24"/>
          <w:szCs w:val="24"/>
          <w:highlight w:val="yellow"/>
        </w:rPr>
        <w:t>.</w:t>
      </w:r>
    </w:p>
    <w:p w14:paraId="4B30F721" w14:textId="77777777" w:rsidR="00EA4D9B" w:rsidRPr="00420D01" w:rsidRDefault="00EA4D9B" w:rsidP="00952282">
      <w:pPr>
        <w:pStyle w:val="ListParagraph"/>
        <w:spacing w:before="1" w:after="0" w:line="240" w:lineRule="auto"/>
        <w:ind w:left="0"/>
        <w:jc w:val="both"/>
        <w:rPr>
          <w:rFonts w:ascii="Calibri" w:hAnsi="Calibri" w:cs="Calibri"/>
          <w:sz w:val="24"/>
          <w:szCs w:val="24"/>
          <w:highlight w:val="yellow"/>
        </w:rPr>
      </w:pPr>
    </w:p>
    <w:p w14:paraId="75C4BF3F" w14:textId="2881CE46" w:rsidR="00C114B0" w:rsidRPr="00420D01" w:rsidRDefault="003168D2" w:rsidP="00952282">
      <w:pPr>
        <w:pStyle w:val="ListParagraph"/>
        <w:numPr>
          <w:ilvl w:val="2"/>
          <w:numId w:val="18"/>
        </w:numPr>
        <w:spacing w:before="1" w:after="0" w:line="240" w:lineRule="auto"/>
        <w:ind w:left="0" w:firstLine="0"/>
        <w:jc w:val="both"/>
        <w:rPr>
          <w:rFonts w:ascii="Calibri" w:hAnsi="Calibri" w:cs="Calibri"/>
          <w:sz w:val="24"/>
          <w:szCs w:val="24"/>
          <w:highlight w:val="yellow"/>
        </w:rPr>
      </w:pPr>
      <w:r w:rsidRPr="00420D01">
        <w:rPr>
          <w:rFonts w:ascii="Calibri" w:hAnsi="Calibri" w:cs="Calibri"/>
          <w:sz w:val="24"/>
          <w:szCs w:val="24"/>
          <w:highlight w:val="yellow"/>
        </w:rPr>
        <w:t xml:space="preserve">Wait for </w:t>
      </w:r>
      <w:r w:rsidR="007A7E96" w:rsidRPr="00420D01">
        <w:rPr>
          <w:rFonts w:ascii="Calibri" w:hAnsi="Calibri" w:cs="Calibri"/>
          <w:sz w:val="24"/>
          <w:szCs w:val="24"/>
          <w:highlight w:val="yellow"/>
        </w:rPr>
        <w:t xml:space="preserve">the </w:t>
      </w:r>
      <w:r w:rsidRPr="00420D01">
        <w:rPr>
          <w:rFonts w:ascii="Calibri" w:hAnsi="Calibri" w:cs="Calibri"/>
          <w:sz w:val="24"/>
          <w:szCs w:val="24"/>
          <w:highlight w:val="yellow"/>
        </w:rPr>
        <w:t xml:space="preserve">droplets to be generated. Open the door once the screen shows </w:t>
      </w:r>
      <w:r w:rsidRPr="00420D01">
        <w:rPr>
          <w:rFonts w:ascii="Calibri" w:hAnsi="Calibri" w:cs="Calibri"/>
          <w:b/>
          <w:bCs/>
          <w:sz w:val="24"/>
          <w:szCs w:val="24"/>
          <w:highlight w:val="yellow"/>
        </w:rPr>
        <w:t xml:space="preserve">Droplets </w:t>
      </w:r>
      <w:r w:rsidR="00B17485" w:rsidRPr="00420D01">
        <w:rPr>
          <w:rFonts w:ascii="Calibri" w:hAnsi="Calibri" w:cs="Calibri"/>
          <w:b/>
          <w:bCs/>
          <w:sz w:val="24"/>
          <w:szCs w:val="24"/>
          <w:highlight w:val="yellow"/>
        </w:rPr>
        <w:t>R</w:t>
      </w:r>
      <w:r w:rsidRPr="00420D01">
        <w:rPr>
          <w:rFonts w:ascii="Calibri" w:hAnsi="Calibri" w:cs="Calibri"/>
          <w:b/>
          <w:bCs/>
          <w:sz w:val="24"/>
          <w:szCs w:val="24"/>
          <w:highlight w:val="yellow"/>
        </w:rPr>
        <w:t>eady</w:t>
      </w:r>
      <w:r w:rsidRPr="00420D01">
        <w:rPr>
          <w:rFonts w:ascii="Calibri" w:hAnsi="Calibri" w:cs="Calibri"/>
          <w:sz w:val="24"/>
          <w:szCs w:val="24"/>
          <w:highlight w:val="yellow"/>
        </w:rPr>
        <w:t xml:space="preserve"> and remove the plate containing </w:t>
      </w:r>
      <w:r w:rsidR="00B17485" w:rsidRPr="00420D01">
        <w:rPr>
          <w:rFonts w:ascii="Calibri" w:hAnsi="Calibri" w:cs="Calibri"/>
          <w:sz w:val="24"/>
          <w:szCs w:val="24"/>
          <w:highlight w:val="yellow"/>
        </w:rPr>
        <w:t xml:space="preserve">the </w:t>
      </w:r>
      <w:r w:rsidRPr="00420D01">
        <w:rPr>
          <w:rFonts w:ascii="Calibri" w:hAnsi="Calibri" w:cs="Calibri"/>
          <w:sz w:val="24"/>
          <w:szCs w:val="24"/>
          <w:highlight w:val="yellow"/>
        </w:rPr>
        <w:t>droplets.</w:t>
      </w:r>
    </w:p>
    <w:p w14:paraId="6BF82331" w14:textId="77777777" w:rsidR="00EB2623" w:rsidRPr="00420D01" w:rsidRDefault="00EB2623" w:rsidP="00952282">
      <w:pPr>
        <w:pStyle w:val="ListParagraph"/>
        <w:spacing w:before="1" w:after="0" w:line="240" w:lineRule="auto"/>
        <w:ind w:left="0"/>
        <w:jc w:val="both"/>
        <w:rPr>
          <w:rFonts w:ascii="Calibri" w:hAnsi="Calibri" w:cs="Calibri"/>
          <w:sz w:val="24"/>
          <w:szCs w:val="24"/>
          <w:highlight w:val="yellow"/>
        </w:rPr>
      </w:pPr>
    </w:p>
    <w:p w14:paraId="3FAE5DAA" w14:textId="2BEB0F51" w:rsidR="00FE3472" w:rsidRPr="00420D01" w:rsidRDefault="003168D2" w:rsidP="00952282">
      <w:pPr>
        <w:pStyle w:val="ListParagraph"/>
        <w:numPr>
          <w:ilvl w:val="2"/>
          <w:numId w:val="18"/>
        </w:numPr>
        <w:spacing w:before="1" w:after="0" w:line="240" w:lineRule="auto"/>
        <w:ind w:left="0" w:firstLine="0"/>
        <w:jc w:val="both"/>
        <w:rPr>
          <w:rFonts w:ascii="Calibri" w:hAnsi="Calibri" w:cs="Calibri"/>
          <w:sz w:val="24"/>
          <w:szCs w:val="24"/>
          <w:highlight w:val="yellow"/>
        </w:rPr>
      </w:pPr>
      <w:r w:rsidRPr="00420D01">
        <w:rPr>
          <w:rFonts w:ascii="Calibri" w:hAnsi="Calibri" w:cs="Calibri"/>
          <w:sz w:val="24"/>
          <w:szCs w:val="24"/>
          <w:highlight w:val="yellow"/>
        </w:rPr>
        <w:t>Seal the plate wi</w:t>
      </w:r>
      <w:r w:rsidR="006F6C7D" w:rsidRPr="00420D01">
        <w:rPr>
          <w:rFonts w:ascii="Calibri" w:hAnsi="Calibri" w:cs="Calibri"/>
          <w:sz w:val="24"/>
          <w:szCs w:val="24"/>
          <w:highlight w:val="yellow"/>
        </w:rPr>
        <w:t>th a p</w:t>
      </w:r>
      <w:r w:rsidRPr="00420D01">
        <w:rPr>
          <w:rFonts w:ascii="Calibri" w:hAnsi="Calibri" w:cs="Calibri"/>
          <w:sz w:val="24"/>
          <w:szCs w:val="24"/>
          <w:highlight w:val="yellow"/>
        </w:rPr>
        <w:t xml:space="preserve">ierceable foil seal using </w:t>
      </w:r>
      <w:r w:rsidR="00C578B6" w:rsidRPr="00420D01">
        <w:rPr>
          <w:rFonts w:ascii="Calibri" w:hAnsi="Calibri" w:cs="Calibri"/>
          <w:sz w:val="24"/>
          <w:szCs w:val="24"/>
          <w:highlight w:val="yellow"/>
        </w:rPr>
        <w:t xml:space="preserve">a </w:t>
      </w:r>
      <w:r w:rsidR="00097BC2" w:rsidRPr="00420D01">
        <w:rPr>
          <w:rFonts w:ascii="Calibri" w:hAnsi="Calibri" w:cs="Calibri"/>
          <w:sz w:val="24"/>
          <w:szCs w:val="24"/>
          <w:highlight w:val="yellow"/>
        </w:rPr>
        <w:t>p</w:t>
      </w:r>
      <w:r w:rsidRPr="00420D01">
        <w:rPr>
          <w:rFonts w:ascii="Calibri" w:hAnsi="Calibri" w:cs="Calibri"/>
          <w:sz w:val="24"/>
          <w:szCs w:val="24"/>
          <w:highlight w:val="yellow"/>
        </w:rPr>
        <w:t xml:space="preserve">late </w:t>
      </w:r>
      <w:r w:rsidR="00097BC2" w:rsidRPr="00420D01">
        <w:rPr>
          <w:rFonts w:ascii="Calibri" w:hAnsi="Calibri" w:cs="Calibri"/>
          <w:sz w:val="24"/>
          <w:szCs w:val="24"/>
          <w:highlight w:val="yellow"/>
        </w:rPr>
        <w:t xml:space="preserve">sealer </w:t>
      </w:r>
      <w:r w:rsidRPr="00420D01">
        <w:rPr>
          <w:rFonts w:ascii="Calibri" w:hAnsi="Calibri" w:cs="Calibri"/>
          <w:sz w:val="24"/>
          <w:szCs w:val="24"/>
          <w:highlight w:val="yellow"/>
        </w:rPr>
        <w:t xml:space="preserve">set to run at </w:t>
      </w:r>
      <w:r w:rsidRPr="00C639DC">
        <w:rPr>
          <w:rFonts w:ascii="Calibri" w:hAnsi="Calibri" w:cs="Calibri"/>
          <w:sz w:val="24"/>
          <w:szCs w:val="24"/>
          <w:highlight w:val="yellow"/>
        </w:rPr>
        <w:t xml:space="preserve">185 </w:t>
      </w:r>
      <w:proofErr w:type="spellStart"/>
      <w:r w:rsidR="00420D01" w:rsidRPr="00C639DC">
        <w:rPr>
          <w:rFonts w:ascii="Calibri" w:hAnsi="Calibri" w:cs="Calibri"/>
          <w:sz w:val="24"/>
          <w:szCs w:val="24"/>
          <w:highlight w:val="yellow"/>
          <w:vertAlign w:val="superscript"/>
        </w:rPr>
        <w:t>o</w:t>
      </w:r>
      <w:r w:rsidR="00420D01" w:rsidRPr="00C639DC">
        <w:rPr>
          <w:rFonts w:ascii="Calibri" w:hAnsi="Calibri" w:cs="Calibri"/>
          <w:sz w:val="24"/>
          <w:szCs w:val="24"/>
          <w:highlight w:val="yellow"/>
        </w:rPr>
        <w:t>C</w:t>
      </w:r>
      <w:proofErr w:type="spellEnd"/>
      <w:r w:rsidRPr="00C639DC">
        <w:rPr>
          <w:rFonts w:ascii="Calibri" w:hAnsi="Calibri" w:cs="Calibri"/>
          <w:sz w:val="24"/>
          <w:szCs w:val="24"/>
          <w:highlight w:val="yellow"/>
        </w:rPr>
        <w:t xml:space="preserve"> for </w:t>
      </w:r>
      <w:r w:rsidRPr="00420D01">
        <w:rPr>
          <w:rFonts w:ascii="Calibri" w:hAnsi="Calibri" w:cs="Calibri"/>
          <w:sz w:val="24"/>
          <w:szCs w:val="24"/>
          <w:highlight w:val="yellow"/>
        </w:rPr>
        <w:t>5 s.</w:t>
      </w:r>
      <w:r w:rsidR="00EA4D9B" w:rsidRPr="00420D01">
        <w:rPr>
          <w:rFonts w:ascii="Calibri" w:hAnsi="Calibri" w:cs="Calibri"/>
          <w:sz w:val="24"/>
          <w:szCs w:val="24"/>
          <w:highlight w:val="yellow"/>
        </w:rPr>
        <w:t xml:space="preserve"> </w:t>
      </w:r>
      <w:r w:rsidR="00FE3472" w:rsidRPr="00420D01">
        <w:rPr>
          <w:rFonts w:ascii="Calibri" w:hAnsi="Calibri" w:cs="Calibri"/>
          <w:sz w:val="24"/>
          <w:szCs w:val="24"/>
          <w:highlight w:val="yellow"/>
        </w:rPr>
        <w:t xml:space="preserve">Proceed </w:t>
      </w:r>
      <w:r w:rsidR="00E44BB1" w:rsidRPr="00420D01">
        <w:rPr>
          <w:rFonts w:ascii="Calibri" w:hAnsi="Calibri" w:cs="Calibri"/>
          <w:sz w:val="24"/>
          <w:szCs w:val="24"/>
          <w:highlight w:val="yellow"/>
        </w:rPr>
        <w:t>to PCR amplification</w:t>
      </w:r>
      <w:r w:rsidR="00860370" w:rsidRPr="00420D01">
        <w:rPr>
          <w:rFonts w:ascii="Calibri" w:hAnsi="Calibri" w:cs="Calibri"/>
          <w:sz w:val="24"/>
          <w:szCs w:val="24"/>
          <w:highlight w:val="yellow"/>
        </w:rPr>
        <w:t>.</w:t>
      </w:r>
    </w:p>
    <w:p w14:paraId="727D0E03" w14:textId="77777777" w:rsidR="00EB2623" w:rsidRPr="00420D01" w:rsidRDefault="00EB2623" w:rsidP="00952282">
      <w:pPr>
        <w:pStyle w:val="ListParagraph"/>
        <w:spacing w:before="1" w:after="0" w:line="240" w:lineRule="auto"/>
        <w:ind w:left="0"/>
        <w:jc w:val="both"/>
        <w:rPr>
          <w:rFonts w:ascii="Calibri" w:hAnsi="Calibri" w:cs="Calibri"/>
          <w:sz w:val="24"/>
          <w:szCs w:val="24"/>
          <w:highlight w:val="yellow"/>
        </w:rPr>
      </w:pPr>
    </w:p>
    <w:p w14:paraId="4A36136B" w14:textId="6219C91C" w:rsidR="00860370" w:rsidRPr="00420D01" w:rsidRDefault="00860370" w:rsidP="00952282">
      <w:pPr>
        <w:pStyle w:val="ListParagraph"/>
        <w:spacing w:before="1" w:after="0" w:line="240" w:lineRule="auto"/>
        <w:ind w:left="0"/>
        <w:jc w:val="both"/>
        <w:rPr>
          <w:rFonts w:ascii="Calibri" w:hAnsi="Calibri" w:cs="Calibri"/>
          <w:sz w:val="24"/>
          <w:szCs w:val="24"/>
        </w:rPr>
      </w:pPr>
      <w:r w:rsidRPr="00420D01">
        <w:rPr>
          <w:rFonts w:ascii="Calibri" w:hAnsi="Calibri" w:cs="Calibri"/>
          <w:sz w:val="24"/>
          <w:szCs w:val="24"/>
        </w:rPr>
        <w:lastRenderedPageBreak/>
        <w:t xml:space="preserve">NOTE: PCR amplification should be started within 30 min after droplet </w:t>
      </w:r>
      <w:r w:rsidR="007A7E96" w:rsidRPr="00420D01">
        <w:rPr>
          <w:rFonts w:ascii="Calibri" w:hAnsi="Calibri" w:cs="Calibri"/>
          <w:sz w:val="24"/>
          <w:szCs w:val="24"/>
        </w:rPr>
        <w:t>generation</w:t>
      </w:r>
      <w:r w:rsidRPr="00420D01">
        <w:rPr>
          <w:rFonts w:ascii="Calibri" w:hAnsi="Calibri" w:cs="Calibri"/>
          <w:sz w:val="24"/>
          <w:szCs w:val="24"/>
        </w:rPr>
        <w:t>.</w:t>
      </w:r>
    </w:p>
    <w:p w14:paraId="21F8030A" w14:textId="77777777" w:rsidR="0075597C" w:rsidRPr="00420D01" w:rsidRDefault="0075597C" w:rsidP="00952282">
      <w:pPr>
        <w:pStyle w:val="ListParagraph"/>
        <w:spacing w:before="1" w:after="0" w:line="240" w:lineRule="auto"/>
        <w:ind w:left="0"/>
        <w:jc w:val="both"/>
        <w:rPr>
          <w:rFonts w:ascii="Calibri" w:hAnsi="Calibri" w:cs="Calibri"/>
          <w:sz w:val="24"/>
          <w:szCs w:val="24"/>
          <w:highlight w:val="yellow"/>
        </w:rPr>
      </w:pPr>
    </w:p>
    <w:p w14:paraId="135969E2" w14:textId="13EA5CB4" w:rsidR="00BF1F7B" w:rsidRPr="00420D01" w:rsidRDefault="00BF1F7B" w:rsidP="00952282">
      <w:pPr>
        <w:pStyle w:val="ListParagraph"/>
        <w:numPr>
          <w:ilvl w:val="1"/>
          <w:numId w:val="18"/>
        </w:numPr>
        <w:spacing w:before="1" w:after="0" w:line="240" w:lineRule="auto"/>
        <w:ind w:left="0" w:firstLine="0"/>
        <w:jc w:val="both"/>
        <w:rPr>
          <w:rFonts w:ascii="Calibri" w:hAnsi="Calibri" w:cs="Calibri"/>
          <w:b/>
          <w:sz w:val="24"/>
          <w:szCs w:val="24"/>
          <w:highlight w:val="yellow"/>
        </w:rPr>
      </w:pPr>
      <w:r w:rsidRPr="00420D01">
        <w:rPr>
          <w:rFonts w:ascii="Calibri" w:hAnsi="Calibri" w:cs="Calibri"/>
          <w:b/>
          <w:sz w:val="24"/>
          <w:szCs w:val="24"/>
          <w:highlight w:val="yellow"/>
        </w:rPr>
        <w:t xml:space="preserve">PCR </w:t>
      </w:r>
      <w:r w:rsidR="00415A80" w:rsidRPr="00420D01">
        <w:rPr>
          <w:rFonts w:ascii="Calibri" w:hAnsi="Calibri" w:cs="Calibri"/>
          <w:b/>
          <w:sz w:val="24"/>
          <w:szCs w:val="24"/>
          <w:highlight w:val="yellow"/>
        </w:rPr>
        <w:t>amplification</w:t>
      </w:r>
    </w:p>
    <w:p w14:paraId="20F3101A" w14:textId="77777777" w:rsidR="00EB2623" w:rsidRPr="00420D01" w:rsidRDefault="00EB2623" w:rsidP="00952282">
      <w:pPr>
        <w:pStyle w:val="ListParagraph"/>
        <w:spacing w:before="1" w:after="0" w:line="240" w:lineRule="auto"/>
        <w:ind w:left="0"/>
        <w:jc w:val="both"/>
        <w:rPr>
          <w:rFonts w:ascii="Calibri" w:hAnsi="Calibri" w:cs="Calibri"/>
          <w:b/>
          <w:sz w:val="24"/>
          <w:szCs w:val="24"/>
          <w:highlight w:val="yellow"/>
        </w:rPr>
      </w:pPr>
    </w:p>
    <w:p w14:paraId="29CC01FF" w14:textId="33B24B26" w:rsidR="00A53B20" w:rsidRPr="00420D01" w:rsidRDefault="00A53B20" w:rsidP="00952282">
      <w:pPr>
        <w:pStyle w:val="ListParagraph"/>
        <w:numPr>
          <w:ilvl w:val="2"/>
          <w:numId w:val="18"/>
        </w:numPr>
        <w:spacing w:before="1" w:after="0" w:line="240" w:lineRule="auto"/>
        <w:ind w:left="0" w:firstLine="0"/>
        <w:jc w:val="both"/>
        <w:rPr>
          <w:rFonts w:ascii="Calibri" w:hAnsi="Calibri" w:cs="Calibri"/>
          <w:sz w:val="24"/>
          <w:szCs w:val="24"/>
          <w:highlight w:val="yellow"/>
        </w:rPr>
      </w:pPr>
      <w:r w:rsidRPr="00420D01">
        <w:rPr>
          <w:rFonts w:ascii="Calibri" w:hAnsi="Calibri" w:cs="Calibri"/>
          <w:sz w:val="24"/>
          <w:szCs w:val="24"/>
          <w:highlight w:val="yellow"/>
        </w:rPr>
        <w:t xml:space="preserve">Insert the sealed droplet </w:t>
      </w:r>
      <w:r w:rsidRPr="00C639DC">
        <w:rPr>
          <w:rFonts w:ascii="Calibri" w:hAnsi="Calibri" w:cs="Calibri"/>
          <w:sz w:val="24"/>
          <w:szCs w:val="24"/>
          <w:highlight w:val="yellow"/>
        </w:rPr>
        <w:t>plate into a 96-</w:t>
      </w:r>
      <w:r w:rsidR="009F3F0A" w:rsidRPr="00C639DC">
        <w:rPr>
          <w:rFonts w:ascii="Calibri" w:hAnsi="Calibri" w:cs="Calibri"/>
          <w:sz w:val="24"/>
          <w:szCs w:val="24"/>
          <w:highlight w:val="yellow"/>
        </w:rPr>
        <w:t xml:space="preserve">deep </w:t>
      </w:r>
      <w:r w:rsidRPr="00C639DC">
        <w:rPr>
          <w:rFonts w:ascii="Calibri" w:hAnsi="Calibri" w:cs="Calibri"/>
          <w:sz w:val="24"/>
          <w:szCs w:val="24"/>
          <w:highlight w:val="yellow"/>
        </w:rPr>
        <w:t>well thermal cycler</w:t>
      </w:r>
      <w:r w:rsidR="00EA4D9B" w:rsidRPr="00C639DC">
        <w:rPr>
          <w:rFonts w:ascii="Calibri" w:hAnsi="Calibri" w:cs="Calibri"/>
          <w:sz w:val="24"/>
          <w:szCs w:val="24"/>
          <w:highlight w:val="yellow"/>
        </w:rPr>
        <w:t>,</w:t>
      </w:r>
      <w:r w:rsidR="007A7E96" w:rsidRPr="00C639DC">
        <w:rPr>
          <w:rFonts w:ascii="Calibri" w:hAnsi="Calibri" w:cs="Calibri"/>
          <w:sz w:val="24"/>
          <w:szCs w:val="24"/>
          <w:highlight w:val="yellow"/>
        </w:rPr>
        <w:t xml:space="preserve"> </w:t>
      </w:r>
      <w:r w:rsidR="00EA4D9B" w:rsidRPr="00C639DC">
        <w:rPr>
          <w:rFonts w:ascii="Calibri" w:hAnsi="Calibri" w:cs="Calibri"/>
          <w:sz w:val="24"/>
          <w:szCs w:val="24"/>
          <w:highlight w:val="yellow"/>
        </w:rPr>
        <w:t>s</w:t>
      </w:r>
      <w:r w:rsidRPr="00C639DC">
        <w:rPr>
          <w:rFonts w:ascii="Calibri" w:hAnsi="Calibri" w:cs="Calibri"/>
          <w:sz w:val="24"/>
          <w:szCs w:val="24"/>
          <w:highlight w:val="yellow"/>
        </w:rPr>
        <w:t xml:space="preserve">et the sample volume to 40 µL and lid temperature to 105 </w:t>
      </w:r>
      <w:proofErr w:type="spellStart"/>
      <w:r w:rsidR="00420D01" w:rsidRPr="00C639DC">
        <w:rPr>
          <w:rFonts w:ascii="Calibri" w:hAnsi="Calibri" w:cs="Calibri"/>
          <w:sz w:val="24"/>
          <w:szCs w:val="24"/>
          <w:highlight w:val="yellow"/>
          <w:vertAlign w:val="superscript"/>
        </w:rPr>
        <w:t>o</w:t>
      </w:r>
      <w:r w:rsidR="00420D01" w:rsidRPr="00C639DC">
        <w:rPr>
          <w:rFonts w:ascii="Calibri" w:hAnsi="Calibri" w:cs="Calibri"/>
          <w:sz w:val="24"/>
          <w:szCs w:val="24"/>
          <w:highlight w:val="yellow"/>
        </w:rPr>
        <w:t>C</w:t>
      </w:r>
      <w:r w:rsidRPr="00C639DC">
        <w:rPr>
          <w:rFonts w:ascii="Calibri" w:hAnsi="Calibri" w:cs="Calibri"/>
          <w:sz w:val="24"/>
          <w:szCs w:val="24"/>
          <w:highlight w:val="yellow"/>
        </w:rPr>
        <w:t>.</w:t>
      </w:r>
      <w:proofErr w:type="spellEnd"/>
    </w:p>
    <w:p w14:paraId="462BDAF8" w14:textId="77777777" w:rsidR="00EB2623" w:rsidRPr="00420D01" w:rsidRDefault="00EB2623" w:rsidP="00952282">
      <w:pPr>
        <w:pStyle w:val="ListParagraph"/>
        <w:spacing w:before="1" w:after="0" w:line="240" w:lineRule="auto"/>
        <w:ind w:left="0"/>
        <w:jc w:val="both"/>
        <w:rPr>
          <w:rFonts w:ascii="Calibri" w:hAnsi="Calibri" w:cs="Calibri"/>
          <w:sz w:val="24"/>
          <w:szCs w:val="24"/>
          <w:highlight w:val="yellow"/>
        </w:rPr>
      </w:pPr>
    </w:p>
    <w:p w14:paraId="05275064" w14:textId="624A1CB6" w:rsidR="002430D4" w:rsidRPr="00420D01" w:rsidRDefault="00A53B20" w:rsidP="00952282">
      <w:pPr>
        <w:pStyle w:val="ListParagraph"/>
        <w:numPr>
          <w:ilvl w:val="2"/>
          <w:numId w:val="18"/>
        </w:numPr>
        <w:spacing w:before="1" w:after="0" w:line="240" w:lineRule="auto"/>
        <w:ind w:left="0" w:firstLine="0"/>
        <w:jc w:val="both"/>
        <w:rPr>
          <w:rFonts w:ascii="Calibri" w:hAnsi="Calibri" w:cs="Calibri"/>
          <w:sz w:val="24"/>
          <w:szCs w:val="24"/>
          <w:highlight w:val="yellow"/>
        </w:rPr>
      </w:pPr>
      <w:r w:rsidRPr="00420D01">
        <w:rPr>
          <w:rFonts w:ascii="Calibri" w:hAnsi="Calibri" w:cs="Calibri"/>
          <w:sz w:val="24"/>
          <w:szCs w:val="24"/>
          <w:highlight w:val="yellow"/>
        </w:rPr>
        <w:t xml:space="preserve">PCR </w:t>
      </w:r>
      <w:r w:rsidRPr="00C639DC">
        <w:rPr>
          <w:rFonts w:ascii="Calibri" w:hAnsi="Calibri" w:cs="Calibri"/>
          <w:sz w:val="24"/>
          <w:szCs w:val="24"/>
          <w:highlight w:val="yellow"/>
        </w:rPr>
        <w:t xml:space="preserve">amplify </w:t>
      </w:r>
      <w:r w:rsidR="007A7E96" w:rsidRPr="00C639DC">
        <w:rPr>
          <w:rFonts w:ascii="Calibri" w:hAnsi="Calibri" w:cs="Calibri"/>
          <w:sz w:val="24"/>
          <w:szCs w:val="24"/>
          <w:highlight w:val="yellow"/>
        </w:rPr>
        <w:t xml:space="preserve">the </w:t>
      </w:r>
      <w:r w:rsidRPr="00C639DC">
        <w:rPr>
          <w:rFonts w:ascii="Calibri" w:hAnsi="Calibri" w:cs="Calibri"/>
          <w:sz w:val="24"/>
          <w:szCs w:val="24"/>
          <w:highlight w:val="yellow"/>
        </w:rPr>
        <w:t xml:space="preserve">droplets using </w:t>
      </w:r>
      <w:r w:rsidR="007A7E96" w:rsidRPr="00C639DC">
        <w:rPr>
          <w:rFonts w:ascii="Calibri" w:hAnsi="Calibri" w:cs="Calibri"/>
          <w:sz w:val="24"/>
          <w:szCs w:val="24"/>
          <w:highlight w:val="yellow"/>
        </w:rPr>
        <w:t xml:space="preserve">the </w:t>
      </w:r>
      <w:r w:rsidRPr="00C639DC">
        <w:rPr>
          <w:rFonts w:ascii="Calibri" w:hAnsi="Calibri" w:cs="Calibri"/>
          <w:sz w:val="24"/>
          <w:szCs w:val="24"/>
          <w:highlight w:val="yellow"/>
        </w:rPr>
        <w:t xml:space="preserve">program: 95 </w:t>
      </w:r>
      <w:proofErr w:type="spellStart"/>
      <w:r w:rsidR="00420D01" w:rsidRPr="00C639DC">
        <w:rPr>
          <w:rFonts w:ascii="Calibri" w:hAnsi="Calibri" w:cs="Calibri"/>
          <w:sz w:val="24"/>
          <w:szCs w:val="24"/>
          <w:highlight w:val="yellow"/>
          <w:vertAlign w:val="superscript"/>
        </w:rPr>
        <w:t>o</w:t>
      </w:r>
      <w:r w:rsidR="00420D01" w:rsidRPr="00C639DC">
        <w:rPr>
          <w:rFonts w:ascii="Calibri" w:hAnsi="Calibri" w:cs="Calibri"/>
          <w:sz w:val="24"/>
          <w:szCs w:val="24"/>
          <w:highlight w:val="yellow"/>
        </w:rPr>
        <w:t>C</w:t>
      </w:r>
      <w:proofErr w:type="spellEnd"/>
      <w:r w:rsidRPr="00C639DC">
        <w:rPr>
          <w:rFonts w:ascii="Calibri" w:hAnsi="Calibri" w:cs="Calibri"/>
          <w:sz w:val="24"/>
          <w:szCs w:val="24"/>
          <w:highlight w:val="yellow"/>
        </w:rPr>
        <w:t xml:space="preserve"> for 10 min</w:t>
      </w:r>
      <w:r w:rsidR="000F7A43" w:rsidRPr="00C639DC">
        <w:rPr>
          <w:rFonts w:ascii="Calibri" w:hAnsi="Calibri" w:cs="Calibri"/>
          <w:sz w:val="24"/>
          <w:szCs w:val="24"/>
          <w:highlight w:val="yellow"/>
        </w:rPr>
        <w:t xml:space="preserve"> (enzyme activation)</w:t>
      </w:r>
      <w:r w:rsidR="00C00559" w:rsidRPr="00C639DC">
        <w:rPr>
          <w:rFonts w:ascii="Calibri" w:hAnsi="Calibri" w:cs="Calibri"/>
          <w:sz w:val="24"/>
          <w:szCs w:val="24"/>
          <w:highlight w:val="yellow"/>
        </w:rPr>
        <w:t xml:space="preserve">, 40 cycles of </w:t>
      </w:r>
      <w:r w:rsidRPr="00C639DC">
        <w:rPr>
          <w:rFonts w:ascii="Calibri" w:hAnsi="Calibri" w:cs="Calibri"/>
          <w:sz w:val="24"/>
          <w:szCs w:val="24"/>
          <w:highlight w:val="yellow"/>
        </w:rPr>
        <w:t>denaturation at 94</w:t>
      </w:r>
      <w:r w:rsidR="00416A1B" w:rsidRPr="00C639DC">
        <w:rPr>
          <w:rFonts w:ascii="Calibri" w:hAnsi="Calibri" w:cs="Calibri"/>
          <w:sz w:val="24"/>
          <w:szCs w:val="24"/>
          <w:highlight w:val="yellow"/>
        </w:rPr>
        <w:t xml:space="preserve"> </w:t>
      </w:r>
      <w:proofErr w:type="spellStart"/>
      <w:r w:rsidR="00420D01" w:rsidRPr="00C639DC">
        <w:rPr>
          <w:rFonts w:ascii="Calibri" w:hAnsi="Calibri" w:cs="Calibri"/>
          <w:sz w:val="24"/>
          <w:szCs w:val="24"/>
          <w:highlight w:val="yellow"/>
          <w:vertAlign w:val="superscript"/>
        </w:rPr>
        <w:t>o</w:t>
      </w:r>
      <w:r w:rsidR="00420D01" w:rsidRPr="00C639DC">
        <w:rPr>
          <w:rFonts w:ascii="Calibri" w:hAnsi="Calibri" w:cs="Calibri"/>
          <w:sz w:val="24"/>
          <w:szCs w:val="24"/>
          <w:highlight w:val="yellow"/>
        </w:rPr>
        <w:t>C</w:t>
      </w:r>
      <w:proofErr w:type="spellEnd"/>
      <w:r w:rsidRPr="00C639DC">
        <w:rPr>
          <w:rFonts w:ascii="Calibri" w:hAnsi="Calibri" w:cs="Calibri"/>
          <w:sz w:val="24"/>
          <w:szCs w:val="24"/>
          <w:highlight w:val="yellow"/>
        </w:rPr>
        <w:t xml:space="preserve"> for 30 s and 1 min annealing/extension at 57</w:t>
      </w:r>
      <w:r w:rsidR="005A4FAC" w:rsidRPr="00C639DC">
        <w:rPr>
          <w:rFonts w:ascii="Calibri" w:hAnsi="Calibri" w:cs="Calibri"/>
          <w:sz w:val="24"/>
          <w:szCs w:val="24"/>
          <w:highlight w:val="yellow"/>
        </w:rPr>
        <w:t xml:space="preserve"> </w:t>
      </w:r>
      <w:proofErr w:type="spellStart"/>
      <w:r w:rsidR="00420D01" w:rsidRPr="00C639DC">
        <w:rPr>
          <w:rFonts w:ascii="Calibri" w:hAnsi="Calibri" w:cs="Calibri"/>
          <w:sz w:val="24"/>
          <w:szCs w:val="24"/>
          <w:highlight w:val="yellow"/>
          <w:vertAlign w:val="superscript"/>
        </w:rPr>
        <w:t>o</w:t>
      </w:r>
      <w:r w:rsidR="00420D01" w:rsidRPr="00C639DC">
        <w:rPr>
          <w:rFonts w:ascii="Calibri" w:hAnsi="Calibri" w:cs="Calibri"/>
          <w:sz w:val="24"/>
          <w:szCs w:val="24"/>
          <w:highlight w:val="yellow"/>
        </w:rPr>
        <w:t>C</w:t>
      </w:r>
      <w:proofErr w:type="spellEnd"/>
      <w:r w:rsidR="000F7A43" w:rsidRPr="00C639DC">
        <w:rPr>
          <w:rFonts w:ascii="Calibri" w:hAnsi="Calibri" w:cs="Calibri"/>
          <w:sz w:val="24"/>
          <w:szCs w:val="24"/>
          <w:highlight w:val="yellow"/>
        </w:rPr>
        <w:t>,</w:t>
      </w:r>
      <w:r w:rsidRPr="00C639DC">
        <w:rPr>
          <w:rFonts w:ascii="Calibri" w:hAnsi="Calibri" w:cs="Calibri"/>
          <w:sz w:val="24"/>
          <w:szCs w:val="24"/>
          <w:highlight w:val="yellow"/>
        </w:rPr>
        <w:t xml:space="preserve"> enzyme deactivation at 98</w:t>
      </w:r>
      <w:r w:rsidR="005A4FAC" w:rsidRPr="00C639DC">
        <w:rPr>
          <w:rFonts w:ascii="Calibri" w:hAnsi="Calibri" w:cs="Calibri"/>
          <w:sz w:val="24"/>
          <w:szCs w:val="24"/>
          <w:highlight w:val="yellow"/>
        </w:rPr>
        <w:t xml:space="preserve"> </w:t>
      </w:r>
      <w:proofErr w:type="spellStart"/>
      <w:r w:rsidR="00420D01" w:rsidRPr="00C639DC">
        <w:rPr>
          <w:rFonts w:ascii="Calibri" w:hAnsi="Calibri" w:cs="Calibri"/>
          <w:sz w:val="24"/>
          <w:szCs w:val="24"/>
          <w:highlight w:val="yellow"/>
          <w:vertAlign w:val="superscript"/>
        </w:rPr>
        <w:t>o</w:t>
      </w:r>
      <w:r w:rsidR="00420D01" w:rsidRPr="00C639DC">
        <w:rPr>
          <w:rFonts w:ascii="Calibri" w:hAnsi="Calibri" w:cs="Calibri"/>
          <w:sz w:val="24"/>
          <w:szCs w:val="24"/>
          <w:highlight w:val="yellow"/>
        </w:rPr>
        <w:t>C</w:t>
      </w:r>
      <w:proofErr w:type="spellEnd"/>
      <w:r w:rsidRPr="00C639DC">
        <w:rPr>
          <w:rFonts w:ascii="Calibri" w:hAnsi="Calibri" w:cs="Calibri"/>
          <w:sz w:val="24"/>
          <w:szCs w:val="24"/>
          <w:highlight w:val="yellow"/>
        </w:rPr>
        <w:t xml:space="preserve"> for 10 min</w:t>
      </w:r>
      <w:r w:rsidR="000F7A43" w:rsidRPr="00C639DC">
        <w:rPr>
          <w:rFonts w:ascii="Calibri" w:hAnsi="Calibri" w:cs="Calibri"/>
          <w:sz w:val="24"/>
          <w:szCs w:val="24"/>
          <w:highlight w:val="yellow"/>
        </w:rPr>
        <w:t>,</w:t>
      </w:r>
      <w:r w:rsidRPr="00C639DC">
        <w:rPr>
          <w:rFonts w:ascii="Calibri" w:hAnsi="Calibri" w:cs="Calibri"/>
          <w:sz w:val="24"/>
          <w:szCs w:val="24"/>
          <w:highlight w:val="yellow"/>
        </w:rPr>
        <w:t xml:space="preserve"> and </w:t>
      </w:r>
      <w:r w:rsidR="000F7A43" w:rsidRPr="00C639DC">
        <w:rPr>
          <w:rFonts w:ascii="Calibri" w:hAnsi="Calibri" w:cs="Calibri"/>
          <w:sz w:val="24"/>
          <w:szCs w:val="24"/>
          <w:highlight w:val="yellow"/>
        </w:rPr>
        <w:t>holding</w:t>
      </w:r>
      <w:r w:rsidRPr="00C639DC">
        <w:rPr>
          <w:rFonts w:ascii="Calibri" w:hAnsi="Calibri" w:cs="Calibri"/>
          <w:sz w:val="24"/>
          <w:szCs w:val="24"/>
          <w:highlight w:val="yellow"/>
        </w:rPr>
        <w:t xml:space="preserve"> step at 4</w:t>
      </w:r>
      <w:r w:rsidR="005A4FAC" w:rsidRPr="00C639DC">
        <w:rPr>
          <w:rFonts w:ascii="Calibri" w:hAnsi="Calibri" w:cs="Calibri"/>
          <w:sz w:val="24"/>
          <w:szCs w:val="24"/>
          <w:highlight w:val="yellow"/>
        </w:rPr>
        <w:t xml:space="preserve"> </w:t>
      </w:r>
      <w:proofErr w:type="spellStart"/>
      <w:r w:rsidR="00420D01" w:rsidRPr="00C639DC">
        <w:rPr>
          <w:rFonts w:ascii="Calibri" w:hAnsi="Calibri" w:cs="Calibri"/>
          <w:sz w:val="24"/>
          <w:szCs w:val="24"/>
          <w:highlight w:val="yellow"/>
          <w:vertAlign w:val="superscript"/>
        </w:rPr>
        <w:t>o</w:t>
      </w:r>
      <w:r w:rsidR="00420D01" w:rsidRPr="00C639DC">
        <w:rPr>
          <w:rFonts w:ascii="Calibri" w:hAnsi="Calibri" w:cs="Calibri"/>
          <w:sz w:val="24"/>
          <w:szCs w:val="24"/>
          <w:highlight w:val="yellow"/>
        </w:rPr>
        <w:t>C</w:t>
      </w:r>
      <w:proofErr w:type="spellEnd"/>
      <w:r w:rsidR="00C00559" w:rsidRPr="00C639DC">
        <w:rPr>
          <w:rFonts w:ascii="Calibri" w:hAnsi="Calibri" w:cs="Calibri"/>
          <w:sz w:val="24"/>
          <w:szCs w:val="24"/>
          <w:highlight w:val="yellow"/>
        </w:rPr>
        <w:t xml:space="preserve"> indefinitely</w:t>
      </w:r>
      <w:r w:rsidR="000F7A43" w:rsidRPr="00C639DC">
        <w:rPr>
          <w:rFonts w:ascii="Calibri" w:hAnsi="Calibri" w:cs="Calibri"/>
          <w:sz w:val="24"/>
          <w:szCs w:val="24"/>
          <w:highlight w:val="yellow"/>
        </w:rPr>
        <w:t>.</w:t>
      </w:r>
      <w:r w:rsidR="000B14D4" w:rsidRPr="00C639DC">
        <w:rPr>
          <w:rFonts w:ascii="Calibri" w:hAnsi="Calibri" w:cs="Calibri"/>
          <w:sz w:val="24"/>
          <w:szCs w:val="24"/>
          <w:highlight w:val="yellow"/>
        </w:rPr>
        <w:t xml:space="preserve"> After </w:t>
      </w:r>
      <w:r w:rsidR="007A7E96" w:rsidRPr="00C639DC">
        <w:rPr>
          <w:rFonts w:ascii="Calibri" w:hAnsi="Calibri" w:cs="Calibri"/>
          <w:sz w:val="24"/>
          <w:szCs w:val="24"/>
          <w:highlight w:val="yellow"/>
        </w:rPr>
        <w:t xml:space="preserve">the </w:t>
      </w:r>
      <w:r w:rsidR="000B14D4" w:rsidRPr="00C639DC">
        <w:rPr>
          <w:rFonts w:ascii="Calibri" w:hAnsi="Calibri" w:cs="Calibri"/>
          <w:sz w:val="24"/>
          <w:szCs w:val="24"/>
          <w:highlight w:val="yellow"/>
        </w:rPr>
        <w:t xml:space="preserve">PCR, read </w:t>
      </w:r>
      <w:r w:rsidR="007A7E96" w:rsidRPr="00C639DC">
        <w:rPr>
          <w:rFonts w:ascii="Calibri" w:hAnsi="Calibri" w:cs="Calibri"/>
          <w:sz w:val="24"/>
          <w:szCs w:val="24"/>
          <w:highlight w:val="yellow"/>
        </w:rPr>
        <w:t xml:space="preserve">the </w:t>
      </w:r>
      <w:r w:rsidR="000B14D4" w:rsidRPr="00C639DC">
        <w:rPr>
          <w:rFonts w:ascii="Calibri" w:hAnsi="Calibri" w:cs="Calibri"/>
          <w:sz w:val="24"/>
          <w:szCs w:val="24"/>
          <w:highlight w:val="yellow"/>
        </w:rPr>
        <w:t xml:space="preserve">droplets or store at 4 </w:t>
      </w:r>
      <w:proofErr w:type="spellStart"/>
      <w:r w:rsidR="00420D01" w:rsidRPr="00C639DC">
        <w:rPr>
          <w:rFonts w:ascii="Calibri" w:hAnsi="Calibri" w:cs="Calibri"/>
          <w:sz w:val="24"/>
          <w:szCs w:val="24"/>
          <w:highlight w:val="yellow"/>
          <w:vertAlign w:val="superscript"/>
        </w:rPr>
        <w:t>o</w:t>
      </w:r>
      <w:r w:rsidR="00420D01" w:rsidRPr="00C639DC">
        <w:rPr>
          <w:rFonts w:ascii="Calibri" w:hAnsi="Calibri" w:cs="Calibri"/>
          <w:sz w:val="24"/>
          <w:szCs w:val="24"/>
          <w:highlight w:val="yellow"/>
        </w:rPr>
        <w:t>C</w:t>
      </w:r>
      <w:proofErr w:type="spellEnd"/>
      <w:r w:rsidR="000B14D4" w:rsidRPr="00C639DC">
        <w:rPr>
          <w:rFonts w:ascii="Calibri" w:hAnsi="Calibri" w:cs="Calibri"/>
          <w:sz w:val="24"/>
          <w:szCs w:val="24"/>
          <w:highlight w:val="yellow"/>
        </w:rPr>
        <w:t xml:space="preserve"> for </w:t>
      </w:r>
      <w:r w:rsidR="000B14D4" w:rsidRPr="00420D01">
        <w:rPr>
          <w:rFonts w:ascii="Calibri" w:hAnsi="Calibri" w:cs="Calibri"/>
          <w:sz w:val="24"/>
          <w:szCs w:val="24"/>
          <w:highlight w:val="yellow"/>
        </w:rPr>
        <w:t>up to 24 h.</w:t>
      </w:r>
    </w:p>
    <w:p w14:paraId="7CEC4906" w14:textId="77777777" w:rsidR="00EB2623" w:rsidRPr="00420D01" w:rsidRDefault="00EB2623" w:rsidP="00952282">
      <w:pPr>
        <w:pStyle w:val="ListParagraph"/>
        <w:spacing w:before="1" w:after="0" w:line="240" w:lineRule="auto"/>
        <w:ind w:left="0"/>
        <w:jc w:val="both"/>
        <w:rPr>
          <w:rFonts w:ascii="Calibri" w:hAnsi="Calibri" w:cs="Calibri"/>
          <w:sz w:val="24"/>
          <w:szCs w:val="24"/>
          <w:highlight w:val="yellow"/>
        </w:rPr>
      </w:pPr>
    </w:p>
    <w:p w14:paraId="558D0097" w14:textId="7688BF5C" w:rsidR="000F7A43" w:rsidRPr="00420D01" w:rsidRDefault="00420D01" w:rsidP="00952282">
      <w:pPr>
        <w:pStyle w:val="ListParagraph"/>
        <w:spacing w:before="1" w:after="0" w:line="240" w:lineRule="auto"/>
        <w:ind w:left="0"/>
        <w:jc w:val="both"/>
        <w:rPr>
          <w:rFonts w:ascii="Calibri" w:hAnsi="Calibri" w:cs="Calibri"/>
          <w:sz w:val="24"/>
          <w:szCs w:val="24"/>
          <w:highlight w:val="yellow"/>
        </w:rPr>
      </w:pPr>
      <w:r>
        <w:rPr>
          <w:rFonts w:ascii="Calibri" w:hAnsi="Calibri" w:cs="Calibri"/>
          <w:sz w:val="24"/>
          <w:szCs w:val="24"/>
        </w:rPr>
        <w:t>NOTE:</w:t>
      </w:r>
      <w:r w:rsidR="000F7A43" w:rsidRPr="00420D01">
        <w:rPr>
          <w:rFonts w:ascii="Calibri" w:hAnsi="Calibri" w:cs="Calibri"/>
          <w:sz w:val="24"/>
          <w:szCs w:val="24"/>
        </w:rPr>
        <w:t xml:space="preserve"> Use a ramp rate of 2 </w:t>
      </w:r>
      <w:proofErr w:type="spellStart"/>
      <w:r w:rsidRPr="00420D01">
        <w:rPr>
          <w:rFonts w:ascii="Calibri" w:hAnsi="Calibri" w:cs="Calibri"/>
          <w:sz w:val="24"/>
          <w:szCs w:val="24"/>
          <w:vertAlign w:val="superscript"/>
        </w:rPr>
        <w:t>o</w:t>
      </w:r>
      <w:r w:rsidRPr="00420D01">
        <w:rPr>
          <w:rFonts w:ascii="Calibri" w:hAnsi="Calibri" w:cs="Calibri"/>
          <w:sz w:val="24"/>
          <w:szCs w:val="24"/>
        </w:rPr>
        <w:t>C</w:t>
      </w:r>
      <w:proofErr w:type="spellEnd"/>
      <w:r w:rsidRPr="00420D01">
        <w:rPr>
          <w:rFonts w:ascii="Calibri" w:hAnsi="Calibri" w:cs="Calibri"/>
          <w:sz w:val="24"/>
          <w:szCs w:val="24"/>
        </w:rPr>
        <w:t xml:space="preserve"> </w:t>
      </w:r>
      <w:r w:rsidR="000F7A43" w:rsidRPr="00420D01">
        <w:rPr>
          <w:rFonts w:ascii="Calibri" w:hAnsi="Calibri" w:cs="Calibri"/>
          <w:sz w:val="24"/>
          <w:szCs w:val="24"/>
        </w:rPr>
        <w:t>/s at all steps, as ramp rates may differ</w:t>
      </w:r>
      <w:r w:rsidR="00ED00C3" w:rsidRPr="00420D01">
        <w:rPr>
          <w:rFonts w:ascii="Calibri" w:hAnsi="Calibri" w:cs="Calibri"/>
          <w:sz w:val="24"/>
          <w:szCs w:val="24"/>
        </w:rPr>
        <w:t xml:space="preserve"> for different thermal cyclers</w:t>
      </w:r>
      <w:r w:rsidR="000F7A43" w:rsidRPr="00420D01">
        <w:rPr>
          <w:rFonts w:ascii="Calibri" w:hAnsi="Calibri" w:cs="Calibri"/>
          <w:sz w:val="24"/>
          <w:szCs w:val="24"/>
        </w:rPr>
        <w:t xml:space="preserve">. Hold the plate for at least 30 min </w:t>
      </w:r>
      <w:r w:rsidR="00C00559" w:rsidRPr="00420D01">
        <w:rPr>
          <w:rFonts w:ascii="Calibri" w:hAnsi="Calibri" w:cs="Calibri"/>
          <w:sz w:val="24"/>
          <w:szCs w:val="24"/>
        </w:rPr>
        <w:t>at 4</w:t>
      </w:r>
      <w:r w:rsidR="005A4FAC" w:rsidRPr="00420D01">
        <w:rPr>
          <w:rFonts w:ascii="Calibri" w:hAnsi="Calibri" w:cs="Calibri"/>
          <w:sz w:val="24"/>
          <w:szCs w:val="24"/>
        </w:rPr>
        <w:t xml:space="preserve"> </w:t>
      </w:r>
      <w:proofErr w:type="spellStart"/>
      <w:r w:rsidRPr="00420D01">
        <w:rPr>
          <w:rFonts w:ascii="Calibri" w:hAnsi="Calibri" w:cs="Calibri"/>
          <w:sz w:val="24"/>
          <w:szCs w:val="24"/>
          <w:vertAlign w:val="superscript"/>
        </w:rPr>
        <w:t>o</w:t>
      </w:r>
      <w:r w:rsidRPr="00420D01">
        <w:rPr>
          <w:rFonts w:ascii="Calibri" w:hAnsi="Calibri" w:cs="Calibri"/>
          <w:sz w:val="24"/>
          <w:szCs w:val="24"/>
        </w:rPr>
        <w:t>C</w:t>
      </w:r>
      <w:proofErr w:type="spellEnd"/>
      <w:r w:rsidR="00C00559" w:rsidRPr="00420D01">
        <w:rPr>
          <w:rFonts w:ascii="Calibri" w:hAnsi="Calibri" w:cs="Calibri"/>
          <w:sz w:val="24"/>
          <w:szCs w:val="24"/>
        </w:rPr>
        <w:t xml:space="preserve"> </w:t>
      </w:r>
      <w:r w:rsidR="000F7A43" w:rsidRPr="00420D01">
        <w:rPr>
          <w:rFonts w:ascii="Calibri" w:hAnsi="Calibri" w:cs="Calibri"/>
          <w:sz w:val="24"/>
          <w:szCs w:val="24"/>
        </w:rPr>
        <w:t>to allow droplet stabilization before reading the droplets.</w:t>
      </w:r>
    </w:p>
    <w:p w14:paraId="25771255" w14:textId="77777777" w:rsidR="00BA2083" w:rsidRPr="00420D01" w:rsidRDefault="00BA2083" w:rsidP="00952282">
      <w:pPr>
        <w:pStyle w:val="ListParagraph"/>
        <w:spacing w:before="1" w:after="0" w:line="240" w:lineRule="auto"/>
        <w:ind w:left="0"/>
        <w:jc w:val="both"/>
        <w:rPr>
          <w:rFonts w:ascii="Calibri" w:hAnsi="Calibri" w:cs="Calibri"/>
          <w:sz w:val="24"/>
          <w:szCs w:val="24"/>
          <w:highlight w:val="yellow"/>
        </w:rPr>
      </w:pPr>
    </w:p>
    <w:p w14:paraId="25FDA680" w14:textId="6C015C26" w:rsidR="00463E08" w:rsidRPr="00420D01" w:rsidRDefault="00BA2083" w:rsidP="00952282">
      <w:pPr>
        <w:pStyle w:val="ListParagraph"/>
        <w:numPr>
          <w:ilvl w:val="1"/>
          <w:numId w:val="18"/>
        </w:numPr>
        <w:spacing w:before="1" w:after="0" w:line="240" w:lineRule="auto"/>
        <w:ind w:left="0" w:firstLine="0"/>
        <w:jc w:val="both"/>
        <w:rPr>
          <w:rFonts w:ascii="Calibri" w:hAnsi="Calibri" w:cs="Calibri"/>
          <w:b/>
          <w:sz w:val="24"/>
          <w:szCs w:val="24"/>
          <w:highlight w:val="yellow"/>
        </w:rPr>
      </w:pPr>
      <w:r w:rsidRPr="00420D01">
        <w:rPr>
          <w:rFonts w:ascii="Calibri" w:hAnsi="Calibri" w:cs="Calibri"/>
          <w:b/>
          <w:sz w:val="24"/>
          <w:szCs w:val="24"/>
          <w:highlight w:val="yellow"/>
        </w:rPr>
        <w:t>Droplet reading</w:t>
      </w:r>
    </w:p>
    <w:p w14:paraId="0B390DFA" w14:textId="77777777" w:rsidR="00EB2623" w:rsidRPr="00420D01" w:rsidRDefault="00EB2623" w:rsidP="00952282">
      <w:pPr>
        <w:pStyle w:val="ListParagraph"/>
        <w:spacing w:before="1" w:after="0" w:line="240" w:lineRule="auto"/>
        <w:ind w:left="0"/>
        <w:jc w:val="both"/>
        <w:rPr>
          <w:rFonts w:ascii="Calibri" w:hAnsi="Calibri" w:cs="Calibri"/>
          <w:b/>
          <w:sz w:val="24"/>
          <w:szCs w:val="24"/>
          <w:highlight w:val="yellow"/>
        </w:rPr>
      </w:pPr>
    </w:p>
    <w:p w14:paraId="39423EAB" w14:textId="73875A2A" w:rsidR="004F47DA" w:rsidRPr="00420D01" w:rsidRDefault="00463E08" w:rsidP="00952282">
      <w:pPr>
        <w:pStyle w:val="ListParagraph"/>
        <w:numPr>
          <w:ilvl w:val="2"/>
          <w:numId w:val="18"/>
        </w:numPr>
        <w:spacing w:before="1" w:after="0" w:line="240" w:lineRule="auto"/>
        <w:ind w:left="0" w:firstLine="0"/>
        <w:jc w:val="both"/>
        <w:rPr>
          <w:rFonts w:ascii="Calibri" w:hAnsi="Calibri" w:cs="Calibri"/>
          <w:sz w:val="24"/>
          <w:szCs w:val="24"/>
          <w:highlight w:val="yellow"/>
        </w:rPr>
      </w:pPr>
      <w:r w:rsidRPr="00420D01">
        <w:rPr>
          <w:rFonts w:ascii="Calibri" w:hAnsi="Calibri" w:cs="Calibri"/>
          <w:sz w:val="24"/>
          <w:szCs w:val="24"/>
          <w:highlight w:val="yellow"/>
        </w:rPr>
        <w:t xml:space="preserve">Transfer the thermal cycled 96-well plate into </w:t>
      </w:r>
      <w:r w:rsidR="00C75956" w:rsidRPr="00420D01">
        <w:rPr>
          <w:rFonts w:ascii="Calibri" w:hAnsi="Calibri" w:cs="Calibri"/>
          <w:sz w:val="24"/>
          <w:szCs w:val="24"/>
          <w:highlight w:val="yellow"/>
        </w:rPr>
        <w:t>a d</w:t>
      </w:r>
      <w:r w:rsidRPr="00420D01">
        <w:rPr>
          <w:rFonts w:ascii="Calibri" w:hAnsi="Calibri" w:cs="Calibri"/>
          <w:sz w:val="24"/>
          <w:szCs w:val="24"/>
          <w:highlight w:val="yellow"/>
        </w:rPr>
        <w:t xml:space="preserve">roplet </w:t>
      </w:r>
      <w:r w:rsidR="00C75956" w:rsidRPr="00420D01">
        <w:rPr>
          <w:rFonts w:ascii="Calibri" w:hAnsi="Calibri" w:cs="Calibri"/>
          <w:sz w:val="24"/>
          <w:szCs w:val="24"/>
          <w:highlight w:val="yellow"/>
        </w:rPr>
        <w:t>r</w:t>
      </w:r>
      <w:r w:rsidRPr="00420D01">
        <w:rPr>
          <w:rFonts w:ascii="Calibri" w:hAnsi="Calibri" w:cs="Calibri"/>
          <w:sz w:val="24"/>
          <w:szCs w:val="24"/>
          <w:highlight w:val="yellow"/>
        </w:rPr>
        <w:t>eader</w:t>
      </w:r>
      <w:r w:rsidR="000B14D4" w:rsidRPr="00420D01">
        <w:rPr>
          <w:rFonts w:ascii="Calibri" w:hAnsi="Calibri" w:cs="Calibri"/>
          <w:sz w:val="24"/>
          <w:szCs w:val="24"/>
          <w:highlight w:val="yellow"/>
        </w:rPr>
        <w:t>, and o</w:t>
      </w:r>
      <w:r w:rsidR="004F47DA" w:rsidRPr="00420D01">
        <w:rPr>
          <w:rFonts w:ascii="Calibri" w:hAnsi="Calibri" w:cs="Calibri"/>
          <w:sz w:val="24"/>
          <w:szCs w:val="24"/>
          <w:highlight w:val="yellow"/>
        </w:rPr>
        <w:t>n a computer connected to the drople</w:t>
      </w:r>
      <w:r w:rsidR="00873C7D" w:rsidRPr="00420D01">
        <w:rPr>
          <w:rFonts w:ascii="Calibri" w:hAnsi="Calibri" w:cs="Calibri"/>
          <w:sz w:val="24"/>
          <w:szCs w:val="24"/>
          <w:highlight w:val="yellow"/>
        </w:rPr>
        <w:t xml:space="preserve">t reader, open/start the </w:t>
      </w:r>
      <w:r w:rsidR="00C75956" w:rsidRPr="00420D01">
        <w:rPr>
          <w:rFonts w:ascii="Calibri" w:hAnsi="Calibri" w:cs="Calibri"/>
          <w:sz w:val="24"/>
          <w:szCs w:val="24"/>
          <w:highlight w:val="yellow"/>
        </w:rPr>
        <w:t>accompanying</w:t>
      </w:r>
      <w:r w:rsidR="004F47DA" w:rsidRPr="00420D01">
        <w:rPr>
          <w:rFonts w:ascii="Calibri" w:hAnsi="Calibri" w:cs="Calibri"/>
          <w:sz w:val="24"/>
          <w:szCs w:val="24"/>
          <w:highlight w:val="yellow"/>
        </w:rPr>
        <w:t xml:space="preserve"> software.</w:t>
      </w:r>
    </w:p>
    <w:p w14:paraId="4A25DACC" w14:textId="77777777" w:rsidR="00EB2623" w:rsidRPr="00420D01" w:rsidRDefault="00EB2623" w:rsidP="00952282">
      <w:pPr>
        <w:pStyle w:val="ListParagraph"/>
        <w:spacing w:before="1" w:after="0" w:line="240" w:lineRule="auto"/>
        <w:ind w:left="0"/>
        <w:jc w:val="both"/>
        <w:rPr>
          <w:rFonts w:ascii="Calibri" w:hAnsi="Calibri" w:cs="Calibri"/>
          <w:sz w:val="24"/>
          <w:szCs w:val="24"/>
          <w:highlight w:val="yellow"/>
        </w:rPr>
      </w:pPr>
    </w:p>
    <w:p w14:paraId="737943E0" w14:textId="629F24A1" w:rsidR="001B449A" w:rsidRPr="00420D01" w:rsidRDefault="004F47DA" w:rsidP="00952282">
      <w:pPr>
        <w:pStyle w:val="ListParagraph"/>
        <w:numPr>
          <w:ilvl w:val="2"/>
          <w:numId w:val="18"/>
        </w:numPr>
        <w:spacing w:before="1" w:after="0" w:line="240" w:lineRule="auto"/>
        <w:ind w:left="0" w:firstLine="0"/>
        <w:jc w:val="both"/>
        <w:rPr>
          <w:rFonts w:ascii="Calibri" w:hAnsi="Calibri" w:cs="Calibri"/>
          <w:sz w:val="24"/>
          <w:szCs w:val="24"/>
          <w:highlight w:val="yellow"/>
        </w:rPr>
      </w:pPr>
      <w:r w:rsidRPr="00420D01">
        <w:rPr>
          <w:rFonts w:ascii="Calibri" w:hAnsi="Calibri" w:cs="Calibri"/>
          <w:sz w:val="24"/>
          <w:szCs w:val="24"/>
          <w:highlight w:val="yellow"/>
        </w:rPr>
        <w:t xml:space="preserve">In the setup mode, select </w:t>
      </w:r>
      <w:r w:rsidRPr="00420D01">
        <w:rPr>
          <w:rFonts w:ascii="Calibri" w:hAnsi="Calibri" w:cs="Calibri"/>
          <w:b/>
          <w:bCs/>
          <w:sz w:val="24"/>
          <w:szCs w:val="24"/>
          <w:highlight w:val="yellow"/>
        </w:rPr>
        <w:t>New</w:t>
      </w:r>
      <w:r w:rsidRPr="00420D01">
        <w:rPr>
          <w:rFonts w:ascii="Calibri" w:hAnsi="Calibri" w:cs="Calibri"/>
          <w:sz w:val="24"/>
          <w:szCs w:val="24"/>
          <w:highlight w:val="yellow"/>
        </w:rPr>
        <w:t xml:space="preserve"> and then double-click on any well to open the </w:t>
      </w:r>
      <w:r w:rsidRPr="00420D01">
        <w:rPr>
          <w:rFonts w:ascii="Calibri" w:hAnsi="Calibri" w:cs="Calibri"/>
          <w:b/>
          <w:bCs/>
          <w:sz w:val="24"/>
          <w:szCs w:val="24"/>
          <w:highlight w:val="yellow"/>
        </w:rPr>
        <w:t>Well Editor</w:t>
      </w:r>
      <w:r w:rsidR="001B449A" w:rsidRPr="00420D01">
        <w:rPr>
          <w:rFonts w:ascii="Calibri" w:hAnsi="Calibri" w:cs="Calibri"/>
          <w:sz w:val="24"/>
          <w:szCs w:val="24"/>
          <w:highlight w:val="yellow"/>
        </w:rPr>
        <w:t xml:space="preserve"> dialog box.</w:t>
      </w:r>
      <w:r w:rsidR="000B14D4" w:rsidRPr="00420D01">
        <w:rPr>
          <w:rFonts w:ascii="Calibri" w:hAnsi="Calibri" w:cs="Calibri"/>
          <w:sz w:val="24"/>
          <w:szCs w:val="24"/>
          <w:highlight w:val="yellow"/>
        </w:rPr>
        <w:t xml:space="preserve"> </w:t>
      </w:r>
      <w:r w:rsidR="001B449A" w:rsidRPr="00420D01">
        <w:rPr>
          <w:rFonts w:ascii="Calibri" w:hAnsi="Calibri" w:cs="Calibri"/>
          <w:sz w:val="24"/>
          <w:szCs w:val="24"/>
          <w:highlight w:val="yellow"/>
        </w:rPr>
        <w:t>Select the wells to be read and choose</w:t>
      </w:r>
      <w:r w:rsidR="00B02CEE" w:rsidRPr="00420D01">
        <w:rPr>
          <w:rFonts w:ascii="Calibri" w:hAnsi="Calibri" w:cs="Calibri"/>
          <w:sz w:val="24"/>
          <w:szCs w:val="24"/>
          <w:highlight w:val="yellow"/>
        </w:rPr>
        <w:t xml:space="preserve"> </w:t>
      </w:r>
      <w:r w:rsidR="001B449A" w:rsidRPr="00420D01">
        <w:rPr>
          <w:rFonts w:ascii="Calibri" w:hAnsi="Calibri" w:cs="Calibri"/>
          <w:b/>
          <w:bCs/>
          <w:sz w:val="24"/>
          <w:szCs w:val="24"/>
          <w:highlight w:val="yellow"/>
        </w:rPr>
        <w:t xml:space="preserve">Experiment: ABS, </w:t>
      </w:r>
      <w:proofErr w:type="spellStart"/>
      <w:r w:rsidR="001B449A" w:rsidRPr="00420D01">
        <w:rPr>
          <w:rFonts w:ascii="Calibri" w:hAnsi="Calibri" w:cs="Calibri"/>
          <w:b/>
          <w:bCs/>
          <w:sz w:val="24"/>
          <w:szCs w:val="24"/>
          <w:highlight w:val="yellow"/>
        </w:rPr>
        <w:t>Supermix</w:t>
      </w:r>
      <w:proofErr w:type="spellEnd"/>
      <w:r w:rsidR="001B449A" w:rsidRPr="00420D01">
        <w:rPr>
          <w:rFonts w:ascii="Calibri" w:hAnsi="Calibri" w:cs="Calibri"/>
          <w:b/>
          <w:bCs/>
          <w:sz w:val="24"/>
          <w:szCs w:val="24"/>
          <w:highlight w:val="yellow"/>
        </w:rPr>
        <w:t xml:space="preserve">: </w:t>
      </w:r>
      <w:proofErr w:type="spellStart"/>
      <w:r w:rsidR="001B449A" w:rsidRPr="00420D01">
        <w:rPr>
          <w:rFonts w:ascii="Calibri" w:hAnsi="Calibri" w:cs="Calibri"/>
          <w:b/>
          <w:bCs/>
          <w:sz w:val="24"/>
          <w:szCs w:val="24"/>
          <w:highlight w:val="yellow"/>
        </w:rPr>
        <w:t>ddPCR</w:t>
      </w:r>
      <w:proofErr w:type="spellEnd"/>
      <w:r w:rsidR="001B449A" w:rsidRPr="00420D01">
        <w:rPr>
          <w:rFonts w:ascii="Calibri" w:hAnsi="Calibri" w:cs="Calibri"/>
          <w:b/>
          <w:bCs/>
          <w:sz w:val="24"/>
          <w:szCs w:val="24"/>
          <w:highlight w:val="yellow"/>
        </w:rPr>
        <w:t xml:space="preserve"> </w:t>
      </w:r>
      <w:proofErr w:type="spellStart"/>
      <w:r w:rsidR="001B449A" w:rsidRPr="00420D01">
        <w:rPr>
          <w:rFonts w:ascii="Calibri" w:hAnsi="Calibri" w:cs="Calibri"/>
          <w:b/>
          <w:bCs/>
          <w:sz w:val="24"/>
          <w:szCs w:val="24"/>
          <w:highlight w:val="yellow"/>
        </w:rPr>
        <w:t>Supermix</w:t>
      </w:r>
      <w:proofErr w:type="spellEnd"/>
      <w:r w:rsidR="001B449A" w:rsidRPr="00420D01">
        <w:rPr>
          <w:rFonts w:ascii="Calibri" w:hAnsi="Calibri" w:cs="Calibri"/>
          <w:b/>
          <w:bCs/>
          <w:sz w:val="24"/>
          <w:szCs w:val="24"/>
          <w:highlight w:val="yellow"/>
        </w:rPr>
        <w:t xml:space="preserve"> for Probes (no </w:t>
      </w:r>
      <w:proofErr w:type="spellStart"/>
      <w:r w:rsidR="001B449A" w:rsidRPr="00420D01">
        <w:rPr>
          <w:rFonts w:ascii="Calibri" w:hAnsi="Calibri" w:cs="Calibri"/>
          <w:b/>
          <w:bCs/>
          <w:sz w:val="24"/>
          <w:szCs w:val="24"/>
          <w:highlight w:val="yellow"/>
        </w:rPr>
        <w:t>dUTP</w:t>
      </w:r>
      <w:proofErr w:type="spellEnd"/>
      <w:r w:rsidR="001B449A" w:rsidRPr="00420D01">
        <w:rPr>
          <w:rFonts w:ascii="Calibri" w:hAnsi="Calibri" w:cs="Calibri"/>
          <w:b/>
          <w:bCs/>
          <w:sz w:val="24"/>
          <w:szCs w:val="24"/>
          <w:highlight w:val="yellow"/>
        </w:rPr>
        <w:t>), Target 1 Type: Ch1 Unknown, Target 2 Type: Ch2 Unknown</w:t>
      </w:r>
      <w:r w:rsidR="001B449A" w:rsidRPr="00420D01">
        <w:rPr>
          <w:rFonts w:ascii="Calibri" w:hAnsi="Calibri" w:cs="Calibri"/>
          <w:sz w:val="24"/>
          <w:szCs w:val="24"/>
          <w:highlight w:val="yellow"/>
        </w:rPr>
        <w:t>.</w:t>
      </w:r>
    </w:p>
    <w:p w14:paraId="12D11673" w14:textId="77777777" w:rsidR="00EB2623" w:rsidRPr="00420D01" w:rsidRDefault="00EB2623" w:rsidP="00952282">
      <w:pPr>
        <w:pStyle w:val="ListParagraph"/>
        <w:spacing w:before="1" w:after="0" w:line="240" w:lineRule="auto"/>
        <w:ind w:left="0"/>
        <w:jc w:val="both"/>
        <w:rPr>
          <w:rFonts w:ascii="Calibri" w:hAnsi="Calibri" w:cs="Calibri"/>
          <w:sz w:val="24"/>
          <w:szCs w:val="24"/>
          <w:highlight w:val="yellow"/>
        </w:rPr>
      </w:pPr>
    </w:p>
    <w:p w14:paraId="464FF5FF" w14:textId="0E4D0FD4" w:rsidR="001B449A" w:rsidRPr="00420D01" w:rsidRDefault="001B449A" w:rsidP="00952282">
      <w:pPr>
        <w:pStyle w:val="ListParagraph"/>
        <w:spacing w:before="1" w:after="0" w:line="240" w:lineRule="auto"/>
        <w:ind w:left="0"/>
        <w:jc w:val="both"/>
        <w:rPr>
          <w:rFonts w:ascii="Calibri" w:hAnsi="Calibri" w:cs="Calibri"/>
          <w:sz w:val="24"/>
          <w:szCs w:val="24"/>
        </w:rPr>
      </w:pPr>
      <w:r w:rsidRPr="00420D01">
        <w:rPr>
          <w:rFonts w:ascii="Calibri" w:hAnsi="Calibri" w:cs="Calibri"/>
          <w:sz w:val="24"/>
          <w:szCs w:val="24"/>
        </w:rPr>
        <w:t xml:space="preserve">NOTE: </w:t>
      </w:r>
      <w:r w:rsidR="007A7E96" w:rsidRPr="00420D01">
        <w:rPr>
          <w:rFonts w:ascii="Calibri" w:hAnsi="Calibri" w:cs="Calibri"/>
          <w:sz w:val="24"/>
          <w:szCs w:val="24"/>
        </w:rPr>
        <w:t>N</w:t>
      </w:r>
      <w:r w:rsidR="005A4FAC" w:rsidRPr="00420D01">
        <w:rPr>
          <w:rFonts w:ascii="Calibri" w:hAnsi="Calibri" w:cs="Calibri"/>
          <w:sz w:val="24"/>
          <w:szCs w:val="24"/>
        </w:rPr>
        <w:t>egative</w:t>
      </w:r>
      <w:r w:rsidRPr="00420D01">
        <w:rPr>
          <w:rFonts w:ascii="Calibri" w:hAnsi="Calibri" w:cs="Calibri"/>
          <w:sz w:val="24"/>
          <w:szCs w:val="24"/>
        </w:rPr>
        <w:t xml:space="preserve">, </w:t>
      </w:r>
      <w:r w:rsidR="005A4FAC" w:rsidRPr="00420D01">
        <w:rPr>
          <w:rFonts w:ascii="Calibri" w:hAnsi="Calibri" w:cs="Calibri"/>
          <w:sz w:val="24"/>
          <w:szCs w:val="24"/>
        </w:rPr>
        <w:t>blank</w:t>
      </w:r>
      <w:r w:rsidRPr="00420D01">
        <w:rPr>
          <w:rFonts w:ascii="Calibri" w:hAnsi="Calibri" w:cs="Calibri"/>
          <w:sz w:val="24"/>
          <w:szCs w:val="24"/>
        </w:rPr>
        <w:t xml:space="preserve">, NTC, or </w:t>
      </w:r>
      <w:r w:rsidR="005A4FAC" w:rsidRPr="00420D01">
        <w:rPr>
          <w:rFonts w:ascii="Calibri" w:hAnsi="Calibri" w:cs="Calibri"/>
          <w:sz w:val="24"/>
          <w:szCs w:val="24"/>
        </w:rPr>
        <w:t xml:space="preserve">positive </w:t>
      </w:r>
      <w:r w:rsidR="007A7E96" w:rsidRPr="00420D01">
        <w:rPr>
          <w:rFonts w:ascii="Calibri" w:hAnsi="Calibri" w:cs="Calibri"/>
          <w:sz w:val="24"/>
          <w:szCs w:val="24"/>
        </w:rPr>
        <w:t xml:space="preserve">can be selected </w:t>
      </w:r>
      <w:r w:rsidR="00905FB7" w:rsidRPr="00420D01">
        <w:rPr>
          <w:rFonts w:ascii="Calibri" w:hAnsi="Calibri" w:cs="Calibri"/>
          <w:sz w:val="24"/>
          <w:szCs w:val="24"/>
        </w:rPr>
        <w:t xml:space="preserve">from the </w:t>
      </w:r>
      <w:r w:rsidR="005A4FAC" w:rsidRPr="00420D01">
        <w:rPr>
          <w:rFonts w:ascii="Calibri" w:hAnsi="Calibri" w:cs="Calibri"/>
          <w:sz w:val="24"/>
          <w:szCs w:val="24"/>
        </w:rPr>
        <w:t xml:space="preserve">target </w:t>
      </w:r>
      <w:r w:rsidR="00905FB7" w:rsidRPr="00420D01">
        <w:rPr>
          <w:rFonts w:ascii="Calibri" w:hAnsi="Calibri" w:cs="Calibri"/>
          <w:sz w:val="24"/>
          <w:szCs w:val="24"/>
        </w:rPr>
        <w:t xml:space="preserve">1/2 </w:t>
      </w:r>
      <w:r w:rsidR="005A4FAC" w:rsidRPr="00420D01">
        <w:rPr>
          <w:rFonts w:ascii="Calibri" w:hAnsi="Calibri" w:cs="Calibri"/>
          <w:sz w:val="24"/>
          <w:szCs w:val="24"/>
        </w:rPr>
        <w:t xml:space="preserve">type </w:t>
      </w:r>
      <w:r w:rsidR="00905FB7" w:rsidRPr="00420D01">
        <w:rPr>
          <w:rFonts w:ascii="Calibri" w:hAnsi="Calibri" w:cs="Calibri"/>
          <w:sz w:val="24"/>
          <w:szCs w:val="24"/>
        </w:rPr>
        <w:t xml:space="preserve">dropdown menu </w:t>
      </w:r>
      <w:r w:rsidR="007A7E96" w:rsidRPr="00420D01">
        <w:rPr>
          <w:rFonts w:ascii="Calibri" w:hAnsi="Calibri" w:cs="Calibri"/>
          <w:sz w:val="24"/>
          <w:szCs w:val="24"/>
        </w:rPr>
        <w:t>for the</w:t>
      </w:r>
      <w:r w:rsidRPr="00420D01">
        <w:rPr>
          <w:rFonts w:ascii="Calibri" w:hAnsi="Calibri" w:cs="Calibri"/>
          <w:sz w:val="24"/>
          <w:szCs w:val="24"/>
        </w:rPr>
        <w:t xml:space="preserve"> control samples.</w:t>
      </w:r>
    </w:p>
    <w:p w14:paraId="598217B6" w14:textId="77777777" w:rsidR="00EB2623" w:rsidRPr="00420D01" w:rsidRDefault="00EB2623" w:rsidP="00952282">
      <w:pPr>
        <w:pStyle w:val="ListParagraph"/>
        <w:spacing w:before="1" w:after="0" w:line="240" w:lineRule="auto"/>
        <w:ind w:left="0"/>
        <w:jc w:val="both"/>
        <w:rPr>
          <w:rFonts w:ascii="Calibri" w:hAnsi="Calibri" w:cs="Calibri"/>
          <w:sz w:val="24"/>
          <w:szCs w:val="24"/>
          <w:highlight w:val="yellow"/>
        </w:rPr>
      </w:pPr>
    </w:p>
    <w:p w14:paraId="79DA38DA" w14:textId="2C40B18A" w:rsidR="00736F78" w:rsidRPr="00420D01" w:rsidRDefault="001B449A" w:rsidP="00952282">
      <w:pPr>
        <w:pStyle w:val="ListParagraph"/>
        <w:numPr>
          <w:ilvl w:val="2"/>
          <w:numId w:val="18"/>
        </w:numPr>
        <w:spacing w:before="1" w:after="0" w:line="240" w:lineRule="auto"/>
        <w:ind w:left="0" w:firstLine="0"/>
        <w:jc w:val="both"/>
        <w:rPr>
          <w:rFonts w:ascii="Calibri" w:hAnsi="Calibri" w:cs="Calibri"/>
          <w:sz w:val="24"/>
          <w:szCs w:val="24"/>
          <w:highlight w:val="yellow"/>
        </w:rPr>
      </w:pPr>
      <w:r w:rsidRPr="00420D01">
        <w:rPr>
          <w:rFonts w:ascii="Calibri" w:hAnsi="Calibri" w:cs="Calibri"/>
          <w:sz w:val="24"/>
          <w:szCs w:val="24"/>
          <w:highlight w:val="yellow"/>
        </w:rPr>
        <w:t xml:space="preserve">Assign </w:t>
      </w:r>
      <w:r w:rsidR="007A7E96" w:rsidRPr="00420D01">
        <w:rPr>
          <w:rFonts w:ascii="Calibri" w:hAnsi="Calibri" w:cs="Calibri"/>
          <w:sz w:val="24"/>
          <w:szCs w:val="24"/>
          <w:highlight w:val="yellow"/>
        </w:rPr>
        <w:t xml:space="preserve">the </w:t>
      </w:r>
      <w:r w:rsidRPr="00420D01">
        <w:rPr>
          <w:rFonts w:ascii="Calibri" w:hAnsi="Calibri" w:cs="Calibri"/>
          <w:sz w:val="24"/>
          <w:szCs w:val="24"/>
          <w:highlight w:val="yellow"/>
        </w:rPr>
        <w:t>target or sample names based on plate layout</w:t>
      </w:r>
      <w:r w:rsidR="00736F78" w:rsidRPr="00420D01">
        <w:rPr>
          <w:rFonts w:ascii="Calibri" w:hAnsi="Calibri" w:cs="Calibri"/>
          <w:sz w:val="24"/>
          <w:szCs w:val="24"/>
          <w:highlight w:val="yellow"/>
        </w:rPr>
        <w:t xml:space="preserve"> and select </w:t>
      </w:r>
      <w:r w:rsidR="00736F78" w:rsidRPr="00420D01">
        <w:rPr>
          <w:rFonts w:ascii="Calibri" w:hAnsi="Calibri" w:cs="Calibri"/>
          <w:b/>
          <w:bCs/>
          <w:sz w:val="24"/>
          <w:szCs w:val="24"/>
          <w:highlight w:val="yellow"/>
        </w:rPr>
        <w:t>Apply</w:t>
      </w:r>
      <w:r w:rsidR="00736F78" w:rsidRPr="00420D01">
        <w:rPr>
          <w:rFonts w:ascii="Calibri" w:hAnsi="Calibri" w:cs="Calibri"/>
          <w:sz w:val="24"/>
          <w:szCs w:val="24"/>
          <w:highlight w:val="yellow"/>
        </w:rPr>
        <w:t>.</w:t>
      </w:r>
      <w:r w:rsidR="007F02E7" w:rsidRPr="00420D01">
        <w:rPr>
          <w:rFonts w:ascii="Calibri" w:hAnsi="Calibri" w:cs="Calibri"/>
          <w:sz w:val="24"/>
          <w:szCs w:val="24"/>
          <w:highlight w:val="yellow"/>
        </w:rPr>
        <w:t xml:space="preserve"> </w:t>
      </w:r>
      <w:r w:rsidR="00736F78" w:rsidRPr="00420D01">
        <w:rPr>
          <w:rFonts w:ascii="Calibri" w:hAnsi="Calibri" w:cs="Calibri"/>
          <w:sz w:val="24"/>
          <w:szCs w:val="24"/>
          <w:highlight w:val="yellow"/>
        </w:rPr>
        <w:t xml:space="preserve">When done, select </w:t>
      </w:r>
      <w:r w:rsidR="00736F78" w:rsidRPr="00420D01">
        <w:rPr>
          <w:rFonts w:ascii="Calibri" w:hAnsi="Calibri" w:cs="Calibri"/>
          <w:b/>
          <w:bCs/>
          <w:sz w:val="24"/>
          <w:szCs w:val="24"/>
          <w:highlight w:val="yellow"/>
        </w:rPr>
        <w:t>OK</w:t>
      </w:r>
      <w:r w:rsidR="00736F78" w:rsidRPr="00420D01">
        <w:rPr>
          <w:rFonts w:ascii="Calibri" w:hAnsi="Calibri" w:cs="Calibri"/>
          <w:sz w:val="24"/>
          <w:szCs w:val="24"/>
          <w:highlight w:val="yellow"/>
        </w:rPr>
        <w:t xml:space="preserve">, </w:t>
      </w:r>
      <w:r w:rsidR="00905FB7" w:rsidRPr="00420D01">
        <w:rPr>
          <w:rFonts w:ascii="Calibri" w:hAnsi="Calibri" w:cs="Calibri"/>
          <w:sz w:val="24"/>
          <w:szCs w:val="24"/>
          <w:highlight w:val="yellow"/>
        </w:rPr>
        <w:t xml:space="preserve">and </w:t>
      </w:r>
      <w:r w:rsidR="00736F78" w:rsidRPr="00420D01">
        <w:rPr>
          <w:rFonts w:ascii="Calibri" w:hAnsi="Calibri" w:cs="Calibri"/>
          <w:sz w:val="24"/>
          <w:szCs w:val="24"/>
          <w:highlight w:val="yellow"/>
        </w:rPr>
        <w:t>save the created template.</w:t>
      </w:r>
      <w:r w:rsidR="007F02E7" w:rsidRPr="00420D01">
        <w:rPr>
          <w:rFonts w:ascii="Calibri" w:hAnsi="Calibri" w:cs="Calibri"/>
          <w:sz w:val="24"/>
          <w:szCs w:val="24"/>
          <w:highlight w:val="yellow"/>
        </w:rPr>
        <w:t xml:space="preserve"> </w:t>
      </w:r>
      <w:r w:rsidR="00736F78" w:rsidRPr="00420D01">
        <w:rPr>
          <w:rFonts w:ascii="Calibri" w:hAnsi="Calibri" w:cs="Calibri"/>
          <w:sz w:val="24"/>
          <w:szCs w:val="24"/>
          <w:highlight w:val="yellow"/>
        </w:rPr>
        <w:t xml:space="preserve">Click </w:t>
      </w:r>
      <w:r w:rsidR="000A5E39" w:rsidRPr="00420D01">
        <w:rPr>
          <w:rFonts w:ascii="Calibri" w:hAnsi="Calibri" w:cs="Calibri"/>
          <w:sz w:val="24"/>
          <w:szCs w:val="24"/>
          <w:highlight w:val="yellow"/>
        </w:rPr>
        <w:t xml:space="preserve">on </w:t>
      </w:r>
      <w:r w:rsidR="00736F78" w:rsidRPr="00420D01">
        <w:rPr>
          <w:rFonts w:ascii="Calibri" w:hAnsi="Calibri" w:cs="Calibri"/>
          <w:b/>
          <w:bCs/>
          <w:sz w:val="24"/>
          <w:szCs w:val="24"/>
          <w:highlight w:val="yellow"/>
        </w:rPr>
        <w:t>Run</w:t>
      </w:r>
      <w:r w:rsidR="00736F78" w:rsidRPr="00420D01">
        <w:rPr>
          <w:rFonts w:ascii="Calibri" w:hAnsi="Calibri" w:cs="Calibri"/>
          <w:sz w:val="24"/>
          <w:szCs w:val="24"/>
          <w:highlight w:val="yellow"/>
        </w:rPr>
        <w:t xml:space="preserve"> and when prompted choose the right </w:t>
      </w:r>
      <w:proofErr w:type="spellStart"/>
      <w:r w:rsidR="00736F78" w:rsidRPr="00420D01">
        <w:rPr>
          <w:rFonts w:ascii="Calibri" w:hAnsi="Calibri" w:cs="Calibri"/>
          <w:sz w:val="24"/>
          <w:szCs w:val="24"/>
          <w:highlight w:val="yellow"/>
        </w:rPr>
        <w:t>color</w:t>
      </w:r>
      <w:proofErr w:type="spellEnd"/>
      <w:r w:rsidR="00736F78" w:rsidRPr="00420D01">
        <w:rPr>
          <w:rFonts w:ascii="Calibri" w:hAnsi="Calibri" w:cs="Calibri"/>
          <w:sz w:val="24"/>
          <w:szCs w:val="24"/>
          <w:highlight w:val="yellow"/>
        </w:rPr>
        <w:t xml:space="preserve"> (FAM/HEX).</w:t>
      </w:r>
    </w:p>
    <w:p w14:paraId="50296CC0" w14:textId="77777777" w:rsidR="00EB2623" w:rsidRPr="00420D01" w:rsidRDefault="00EB2623" w:rsidP="00952282">
      <w:pPr>
        <w:pStyle w:val="ListParagraph"/>
        <w:spacing w:before="1" w:after="0" w:line="240" w:lineRule="auto"/>
        <w:ind w:left="0"/>
        <w:jc w:val="both"/>
        <w:rPr>
          <w:rFonts w:ascii="Calibri" w:hAnsi="Calibri" w:cs="Calibri"/>
          <w:sz w:val="24"/>
          <w:szCs w:val="24"/>
          <w:highlight w:val="yellow"/>
        </w:rPr>
      </w:pPr>
    </w:p>
    <w:p w14:paraId="62B802FF" w14:textId="48E7C8C2" w:rsidR="00736F78" w:rsidRPr="00420D01" w:rsidRDefault="00736F78" w:rsidP="00952282">
      <w:pPr>
        <w:pStyle w:val="ListParagraph"/>
        <w:spacing w:before="1" w:after="0" w:line="240" w:lineRule="auto"/>
        <w:ind w:left="0"/>
        <w:jc w:val="both"/>
        <w:rPr>
          <w:rFonts w:ascii="Calibri" w:hAnsi="Calibri" w:cs="Calibri"/>
          <w:sz w:val="24"/>
          <w:szCs w:val="24"/>
        </w:rPr>
      </w:pPr>
      <w:r w:rsidRPr="00420D01">
        <w:rPr>
          <w:rFonts w:ascii="Calibri" w:hAnsi="Calibri" w:cs="Calibri"/>
          <w:sz w:val="24"/>
          <w:szCs w:val="24"/>
        </w:rPr>
        <w:t xml:space="preserve">NOTE: Priming the system before running is recommended before the first run of the day. Also, check </w:t>
      </w:r>
      <w:r w:rsidR="000A5E39" w:rsidRPr="00420D01">
        <w:rPr>
          <w:rFonts w:ascii="Calibri" w:hAnsi="Calibri" w:cs="Calibri"/>
          <w:sz w:val="24"/>
          <w:szCs w:val="24"/>
        </w:rPr>
        <w:t xml:space="preserve">whether </w:t>
      </w:r>
      <w:r w:rsidRPr="00420D01">
        <w:rPr>
          <w:rFonts w:ascii="Calibri" w:hAnsi="Calibri" w:cs="Calibri"/>
          <w:sz w:val="24"/>
          <w:szCs w:val="24"/>
        </w:rPr>
        <w:t>all light</w:t>
      </w:r>
      <w:r w:rsidR="007A7E96" w:rsidRPr="00420D01">
        <w:rPr>
          <w:rFonts w:ascii="Calibri" w:hAnsi="Calibri" w:cs="Calibri"/>
          <w:sz w:val="24"/>
          <w:szCs w:val="24"/>
        </w:rPr>
        <w:t>s</w:t>
      </w:r>
      <w:r w:rsidRPr="00420D01">
        <w:rPr>
          <w:rFonts w:ascii="Calibri" w:hAnsi="Calibri" w:cs="Calibri"/>
          <w:sz w:val="24"/>
          <w:szCs w:val="24"/>
        </w:rPr>
        <w:t xml:space="preserve"> in the reader are green and if not, follow the recommended application on the tool tip status.</w:t>
      </w:r>
    </w:p>
    <w:p w14:paraId="4A0B1117" w14:textId="77777777" w:rsidR="00EB2623" w:rsidRPr="00420D01" w:rsidRDefault="00EB2623" w:rsidP="00952282">
      <w:pPr>
        <w:pStyle w:val="ListParagraph"/>
        <w:spacing w:before="1" w:after="0" w:line="240" w:lineRule="auto"/>
        <w:ind w:left="0"/>
        <w:jc w:val="both"/>
        <w:rPr>
          <w:rFonts w:ascii="Calibri" w:hAnsi="Calibri" w:cs="Calibri"/>
          <w:sz w:val="24"/>
          <w:szCs w:val="24"/>
          <w:highlight w:val="yellow"/>
        </w:rPr>
      </w:pPr>
    </w:p>
    <w:p w14:paraId="6AAC0C23" w14:textId="3A5A0E95" w:rsidR="00736F78" w:rsidRPr="00420D01" w:rsidRDefault="00736F78" w:rsidP="00952282">
      <w:pPr>
        <w:pStyle w:val="ListParagraph"/>
        <w:numPr>
          <w:ilvl w:val="2"/>
          <w:numId w:val="18"/>
        </w:numPr>
        <w:spacing w:before="1" w:after="0" w:line="240" w:lineRule="auto"/>
        <w:ind w:left="0" w:firstLine="0"/>
        <w:jc w:val="both"/>
        <w:rPr>
          <w:rFonts w:ascii="Calibri" w:hAnsi="Calibri" w:cs="Calibri"/>
          <w:sz w:val="24"/>
          <w:szCs w:val="24"/>
          <w:highlight w:val="yellow"/>
        </w:rPr>
      </w:pPr>
      <w:r w:rsidRPr="00420D01">
        <w:rPr>
          <w:rFonts w:ascii="Calibri" w:hAnsi="Calibri" w:cs="Calibri"/>
          <w:sz w:val="24"/>
          <w:szCs w:val="24"/>
          <w:highlight w:val="yellow"/>
        </w:rPr>
        <w:t>After data acquisition is finished, remove the plate from the reader.</w:t>
      </w:r>
      <w:r w:rsidR="007F02E7" w:rsidRPr="00420D01">
        <w:rPr>
          <w:rFonts w:ascii="Calibri" w:hAnsi="Calibri" w:cs="Calibri"/>
          <w:sz w:val="24"/>
          <w:szCs w:val="24"/>
          <w:highlight w:val="yellow"/>
        </w:rPr>
        <w:t xml:space="preserve"> </w:t>
      </w:r>
      <w:proofErr w:type="spellStart"/>
      <w:r w:rsidR="007F02E7" w:rsidRPr="00420D01">
        <w:rPr>
          <w:rFonts w:ascii="Calibri" w:hAnsi="Calibri" w:cs="Calibri"/>
          <w:sz w:val="24"/>
          <w:szCs w:val="24"/>
          <w:highlight w:val="yellow"/>
        </w:rPr>
        <w:t>Analyze</w:t>
      </w:r>
      <w:proofErr w:type="spellEnd"/>
      <w:r w:rsidR="007F02E7" w:rsidRPr="00420D01">
        <w:rPr>
          <w:rFonts w:ascii="Calibri" w:hAnsi="Calibri" w:cs="Calibri"/>
          <w:sz w:val="24"/>
          <w:szCs w:val="24"/>
          <w:highlight w:val="yellow"/>
        </w:rPr>
        <w:t xml:space="preserve"> data as required.</w:t>
      </w:r>
    </w:p>
    <w:p w14:paraId="006933DD" w14:textId="77777777" w:rsidR="00EB2623" w:rsidRPr="00420D01" w:rsidRDefault="00EB2623" w:rsidP="00952282">
      <w:pPr>
        <w:pStyle w:val="ListParagraph"/>
        <w:spacing w:before="1" w:after="0" w:line="240" w:lineRule="auto"/>
        <w:ind w:left="0"/>
        <w:jc w:val="both"/>
        <w:rPr>
          <w:rFonts w:ascii="Calibri" w:hAnsi="Calibri" w:cs="Calibri"/>
          <w:sz w:val="24"/>
          <w:szCs w:val="24"/>
          <w:highlight w:val="yellow"/>
        </w:rPr>
      </w:pPr>
    </w:p>
    <w:p w14:paraId="31BCDE3B" w14:textId="6D989F70" w:rsidR="007A25AE" w:rsidRPr="00420D01" w:rsidRDefault="00905FB7" w:rsidP="00952282">
      <w:pPr>
        <w:pStyle w:val="ListParagraph"/>
        <w:spacing w:before="1" w:after="0" w:line="240" w:lineRule="auto"/>
        <w:ind w:left="0"/>
        <w:jc w:val="both"/>
        <w:rPr>
          <w:rFonts w:ascii="Calibri" w:hAnsi="Calibri" w:cs="Calibri"/>
          <w:sz w:val="24"/>
          <w:szCs w:val="24"/>
          <w:highlight w:val="yellow"/>
        </w:rPr>
      </w:pPr>
      <w:r w:rsidRPr="00420D01">
        <w:rPr>
          <w:rFonts w:ascii="Calibri" w:hAnsi="Calibri" w:cs="Calibri"/>
          <w:sz w:val="24"/>
          <w:szCs w:val="24"/>
        </w:rPr>
        <w:t>NOTE: Since preliminary results can be seen on the screen, running the positive samples in the first wells can be used for real-time quality check.</w:t>
      </w:r>
    </w:p>
    <w:p w14:paraId="5043CB58" w14:textId="77777777" w:rsidR="002430D4" w:rsidRPr="00420D01" w:rsidRDefault="002430D4" w:rsidP="00952282">
      <w:pPr>
        <w:pStyle w:val="ListParagraph"/>
        <w:spacing w:before="1" w:after="0" w:line="240" w:lineRule="auto"/>
        <w:ind w:left="0"/>
        <w:jc w:val="both"/>
        <w:rPr>
          <w:rFonts w:ascii="Calibri" w:hAnsi="Calibri" w:cs="Calibri"/>
          <w:sz w:val="24"/>
          <w:szCs w:val="24"/>
          <w:highlight w:val="yellow"/>
        </w:rPr>
      </w:pPr>
    </w:p>
    <w:p w14:paraId="53DCBF97" w14:textId="6F5A7376" w:rsidR="002430D4" w:rsidRPr="00420D01" w:rsidRDefault="004C6E25" w:rsidP="00952282">
      <w:pPr>
        <w:pStyle w:val="ListParagraph"/>
        <w:numPr>
          <w:ilvl w:val="0"/>
          <w:numId w:val="18"/>
        </w:numPr>
        <w:spacing w:before="1" w:after="0" w:line="240" w:lineRule="auto"/>
        <w:ind w:left="0" w:firstLine="0"/>
        <w:jc w:val="both"/>
        <w:rPr>
          <w:rFonts w:ascii="Calibri" w:hAnsi="Calibri" w:cs="Calibri"/>
          <w:b/>
          <w:sz w:val="24"/>
          <w:szCs w:val="24"/>
          <w:highlight w:val="yellow"/>
        </w:rPr>
      </w:pPr>
      <w:r w:rsidRPr="00420D01">
        <w:rPr>
          <w:rFonts w:ascii="Calibri" w:hAnsi="Calibri" w:cs="Calibri"/>
          <w:b/>
          <w:sz w:val="24"/>
          <w:szCs w:val="24"/>
          <w:highlight w:val="yellow"/>
        </w:rPr>
        <w:t>Data analysis (</w:t>
      </w:r>
      <w:r w:rsidR="00A900DB" w:rsidRPr="00420D01">
        <w:rPr>
          <w:rFonts w:ascii="Calibri" w:hAnsi="Calibri" w:cs="Calibri"/>
          <w:b/>
          <w:sz w:val="24"/>
          <w:szCs w:val="24"/>
          <w:highlight w:val="yellow"/>
        </w:rPr>
        <w:t>Supplementary Figure</w:t>
      </w:r>
      <w:r w:rsidR="000A5E39" w:rsidRPr="00420D01">
        <w:rPr>
          <w:rFonts w:ascii="Calibri" w:hAnsi="Calibri" w:cs="Calibri"/>
          <w:b/>
          <w:sz w:val="24"/>
          <w:szCs w:val="24"/>
          <w:highlight w:val="yellow"/>
        </w:rPr>
        <w:t>s</w:t>
      </w:r>
      <w:r w:rsidR="00A900DB" w:rsidRPr="00420D01">
        <w:rPr>
          <w:rFonts w:ascii="Calibri" w:hAnsi="Calibri" w:cs="Calibri"/>
          <w:b/>
          <w:sz w:val="24"/>
          <w:szCs w:val="24"/>
          <w:highlight w:val="yellow"/>
        </w:rPr>
        <w:t xml:space="preserve"> 2 and 3</w:t>
      </w:r>
      <w:r w:rsidRPr="00420D01">
        <w:rPr>
          <w:rFonts w:ascii="Calibri" w:hAnsi="Calibri" w:cs="Calibri"/>
          <w:b/>
          <w:sz w:val="24"/>
          <w:szCs w:val="24"/>
          <w:highlight w:val="yellow"/>
        </w:rPr>
        <w:t>)</w:t>
      </w:r>
    </w:p>
    <w:p w14:paraId="5EB92BE4" w14:textId="77777777" w:rsidR="00FD5D9A" w:rsidRPr="00420D01" w:rsidRDefault="00FD5D9A" w:rsidP="00952282">
      <w:pPr>
        <w:pStyle w:val="ListParagraph"/>
        <w:spacing w:before="1" w:after="0" w:line="240" w:lineRule="auto"/>
        <w:ind w:left="0"/>
        <w:jc w:val="both"/>
        <w:rPr>
          <w:rFonts w:ascii="Calibri" w:hAnsi="Calibri" w:cs="Calibri"/>
          <w:b/>
          <w:sz w:val="24"/>
          <w:szCs w:val="24"/>
          <w:highlight w:val="yellow"/>
        </w:rPr>
      </w:pPr>
    </w:p>
    <w:p w14:paraId="6518FCCB" w14:textId="7F0D9B35" w:rsidR="004C6E25" w:rsidRPr="00420D01" w:rsidRDefault="00FD5D9A" w:rsidP="009D6F3B">
      <w:pPr>
        <w:pStyle w:val="ListParagraph"/>
        <w:numPr>
          <w:ilvl w:val="1"/>
          <w:numId w:val="18"/>
        </w:numPr>
        <w:spacing w:before="1" w:after="0" w:line="240" w:lineRule="auto"/>
        <w:ind w:left="0" w:firstLine="0"/>
        <w:jc w:val="both"/>
        <w:rPr>
          <w:rFonts w:ascii="Calibri" w:hAnsi="Calibri" w:cs="Calibri"/>
          <w:sz w:val="24"/>
          <w:szCs w:val="24"/>
          <w:highlight w:val="yellow"/>
        </w:rPr>
      </w:pPr>
      <w:r w:rsidRPr="00420D01">
        <w:rPr>
          <w:rFonts w:ascii="Calibri" w:hAnsi="Calibri" w:cs="Calibri"/>
          <w:sz w:val="24"/>
          <w:szCs w:val="24"/>
          <w:highlight w:val="yellow"/>
        </w:rPr>
        <w:lastRenderedPageBreak/>
        <w:t>Check the data from a</w:t>
      </w:r>
      <w:r w:rsidR="004C6E25" w:rsidRPr="00420D01">
        <w:rPr>
          <w:rFonts w:ascii="Calibri" w:hAnsi="Calibri" w:cs="Calibri"/>
          <w:sz w:val="24"/>
          <w:szCs w:val="24"/>
          <w:highlight w:val="yellow"/>
        </w:rPr>
        <w:t>ll</w:t>
      </w:r>
      <w:r w:rsidRPr="00420D01">
        <w:rPr>
          <w:rFonts w:ascii="Calibri" w:hAnsi="Calibri" w:cs="Calibri"/>
          <w:sz w:val="24"/>
          <w:szCs w:val="24"/>
          <w:highlight w:val="yellow"/>
        </w:rPr>
        <w:t xml:space="preserve"> the</w:t>
      </w:r>
      <w:r w:rsidR="004C6E25" w:rsidRPr="00420D01">
        <w:rPr>
          <w:rFonts w:ascii="Calibri" w:hAnsi="Calibri" w:cs="Calibri"/>
          <w:sz w:val="24"/>
          <w:szCs w:val="24"/>
          <w:highlight w:val="yellow"/>
        </w:rPr>
        <w:t xml:space="preserve"> well</w:t>
      </w:r>
      <w:r w:rsidRPr="00420D01">
        <w:rPr>
          <w:rFonts w:ascii="Calibri" w:hAnsi="Calibri" w:cs="Calibri"/>
          <w:sz w:val="24"/>
          <w:szCs w:val="24"/>
          <w:highlight w:val="yellow"/>
        </w:rPr>
        <w:t>s</w:t>
      </w:r>
      <w:r w:rsidR="004C6E25" w:rsidRPr="00420D01">
        <w:rPr>
          <w:rFonts w:ascii="Calibri" w:hAnsi="Calibri" w:cs="Calibri"/>
          <w:sz w:val="24"/>
          <w:szCs w:val="24"/>
          <w:highlight w:val="yellow"/>
        </w:rPr>
        <w:t xml:space="preserve"> for total number of droplets. If the droplet count is &lt;10</w:t>
      </w:r>
      <w:r w:rsidR="000A5E39" w:rsidRPr="00420D01">
        <w:rPr>
          <w:rFonts w:ascii="Calibri" w:hAnsi="Calibri" w:cs="Calibri"/>
          <w:sz w:val="24"/>
          <w:szCs w:val="24"/>
          <w:highlight w:val="yellow"/>
        </w:rPr>
        <w:t>,</w:t>
      </w:r>
      <w:r w:rsidR="004C6E25" w:rsidRPr="00420D01">
        <w:rPr>
          <w:rFonts w:ascii="Calibri" w:hAnsi="Calibri" w:cs="Calibri"/>
          <w:sz w:val="24"/>
          <w:szCs w:val="24"/>
          <w:highlight w:val="yellow"/>
        </w:rPr>
        <w:t xml:space="preserve">000, </w:t>
      </w:r>
      <w:r w:rsidR="000A5E39" w:rsidRPr="00420D01">
        <w:rPr>
          <w:rFonts w:ascii="Calibri" w:hAnsi="Calibri" w:cs="Calibri"/>
          <w:sz w:val="24"/>
          <w:szCs w:val="24"/>
          <w:highlight w:val="yellow"/>
        </w:rPr>
        <w:t xml:space="preserve">then </w:t>
      </w:r>
      <w:r w:rsidR="007A7E96" w:rsidRPr="00420D01">
        <w:rPr>
          <w:rFonts w:ascii="Calibri" w:hAnsi="Calibri" w:cs="Calibri"/>
          <w:sz w:val="24"/>
          <w:szCs w:val="24"/>
          <w:highlight w:val="yellow"/>
        </w:rPr>
        <w:t xml:space="preserve">discard the </w:t>
      </w:r>
      <w:r w:rsidR="004C6E25" w:rsidRPr="00420D01">
        <w:rPr>
          <w:rFonts w:ascii="Calibri" w:hAnsi="Calibri" w:cs="Calibri"/>
          <w:sz w:val="24"/>
          <w:szCs w:val="24"/>
          <w:highlight w:val="yellow"/>
        </w:rPr>
        <w:t xml:space="preserve">results </w:t>
      </w:r>
      <w:r w:rsidR="007A7E96" w:rsidRPr="00420D01">
        <w:rPr>
          <w:rFonts w:ascii="Calibri" w:hAnsi="Calibri" w:cs="Calibri"/>
          <w:sz w:val="24"/>
          <w:szCs w:val="24"/>
          <w:highlight w:val="yellow"/>
        </w:rPr>
        <w:t>and</w:t>
      </w:r>
      <w:r w:rsidR="004C6E25" w:rsidRPr="00420D01">
        <w:rPr>
          <w:rFonts w:ascii="Calibri" w:hAnsi="Calibri" w:cs="Calibri"/>
          <w:sz w:val="24"/>
          <w:szCs w:val="24"/>
          <w:highlight w:val="yellow"/>
        </w:rPr>
        <w:t xml:space="preserve"> repeat</w:t>
      </w:r>
      <w:r w:rsidR="007A7E96" w:rsidRPr="00420D01">
        <w:rPr>
          <w:rFonts w:ascii="Calibri" w:hAnsi="Calibri" w:cs="Calibri"/>
          <w:sz w:val="24"/>
          <w:szCs w:val="24"/>
          <w:highlight w:val="yellow"/>
        </w:rPr>
        <w:t xml:space="preserve"> the assay.</w:t>
      </w:r>
      <w:r w:rsidR="00F71E29" w:rsidRPr="00420D01">
        <w:rPr>
          <w:rFonts w:ascii="Calibri" w:hAnsi="Calibri" w:cs="Calibri"/>
          <w:sz w:val="24"/>
          <w:szCs w:val="24"/>
          <w:highlight w:val="yellow"/>
        </w:rPr>
        <w:t xml:space="preserve"> </w:t>
      </w:r>
      <w:r w:rsidR="007A7E96" w:rsidRPr="00420D01">
        <w:rPr>
          <w:rFonts w:ascii="Calibri" w:hAnsi="Calibri" w:cs="Calibri"/>
          <w:sz w:val="24"/>
          <w:szCs w:val="24"/>
          <w:highlight w:val="yellow"/>
        </w:rPr>
        <w:t>Set a</w:t>
      </w:r>
      <w:r w:rsidR="00F71E29" w:rsidRPr="00420D01">
        <w:rPr>
          <w:rFonts w:ascii="Calibri" w:hAnsi="Calibri" w:cs="Calibri"/>
          <w:sz w:val="24"/>
          <w:szCs w:val="24"/>
          <w:highlight w:val="yellow"/>
        </w:rPr>
        <w:t xml:space="preserve"> cut off to accept positive and negative results. E.g.</w:t>
      </w:r>
      <w:r w:rsidR="007F02E7" w:rsidRPr="00420D01">
        <w:rPr>
          <w:rFonts w:ascii="Calibri" w:hAnsi="Calibri" w:cs="Calibri"/>
          <w:sz w:val="24"/>
          <w:szCs w:val="24"/>
          <w:highlight w:val="yellow"/>
        </w:rPr>
        <w:t>,</w:t>
      </w:r>
      <w:r w:rsidR="00F71E29" w:rsidRPr="00420D01">
        <w:rPr>
          <w:rFonts w:ascii="Calibri" w:hAnsi="Calibri" w:cs="Calibri"/>
          <w:sz w:val="24"/>
          <w:szCs w:val="24"/>
          <w:highlight w:val="yellow"/>
        </w:rPr>
        <w:t xml:space="preserve"> A droplet count of up to 3 or more droplets can be considered as the cut off for positive results</w:t>
      </w:r>
      <w:r w:rsidR="0013105E" w:rsidRPr="00420D01">
        <w:rPr>
          <w:rFonts w:ascii="Calibri" w:hAnsi="Calibri" w:cs="Calibri"/>
          <w:sz w:val="24"/>
          <w:szCs w:val="24"/>
          <w:highlight w:val="yellow"/>
        </w:rPr>
        <w:t>.</w:t>
      </w:r>
    </w:p>
    <w:p w14:paraId="15878934" w14:textId="77777777" w:rsidR="00C578B6" w:rsidRPr="00420D01" w:rsidRDefault="00C578B6" w:rsidP="00952282">
      <w:pPr>
        <w:pStyle w:val="ListParagraph"/>
        <w:spacing w:before="1" w:after="0" w:line="240" w:lineRule="auto"/>
        <w:ind w:left="0"/>
        <w:jc w:val="both"/>
        <w:rPr>
          <w:rFonts w:ascii="Calibri" w:hAnsi="Calibri" w:cs="Calibri"/>
          <w:sz w:val="24"/>
          <w:szCs w:val="24"/>
          <w:highlight w:val="yellow"/>
        </w:rPr>
      </w:pPr>
    </w:p>
    <w:p w14:paraId="5C38FAC7" w14:textId="413CC994" w:rsidR="00C578B6" w:rsidRPr="00420D01" w:rsidRDefault="004C6E25" w:rsidP="00952282">
      <w:pPr>
        <w:spacing w:before="1" w:after="0" w:line="240" w:lineRule="auto"/>
        <w:jc w:val="both"/>
        <w:rPr>
          <w:rFonts w:ascii="Calibri" w:hAnsi="Calibri" w:cs="Calibri"/>
          <w:sz w:val="24"/>
          <w:szCs w:val="24"/>
        </w:rPr>
      </w:pPr>
      <w:r w:rsidRPr="00420D01">
        <w:rPr>
          <w:rFonts w:ascii="Calibri" w:hAnsi="Calibri" w:cs="Calibri"/>
          <w:sz w:val="24"/>
          <w:szCs w:val="24"/>
        </w:rPr>
        <w:t>NOTE: Data for all assays</w:t>
      </w:r>
      <w:r w:rsidR="000A5E39" w:rsidRPr="00420D01">
        <w:rPr>
          <w:rFonts w:ascii="Calibri" w:hAnsi="Calibri" w:cs="Calibri"/>
          <w:sz w:val="24"/>
          <w:szCs w:val="24"/>
        </w:rPr>
        <w:t>,</w:t>
      </w:r>
      <w:r w:rsidRPr="00420D01">
        <w:rPr>
          <w:rFonts w:ascii="Calibri" w:hAnsi="Calibri" w:cs="Calibri"/>
          <w:sz w:val="24"/>
          <w:szCs w:val="24"/>
        </w:rPr>
        <w:t xml:space="preserve"> including simplex, duplex, triplex probe mix, and </w:t>
      </w:r>
      <w:r w:rsidR="005306EF" w:rsidRPr="00420D01">
        <w:rPr>
          <w:rFonts w:ascii="Calibri" w:hAnsi="Calibri" w:cs="Calibri"/>
          <w:sz w:val="24"/>
          <w:szCs w:val="24"/>
        </w:rPr>
        <w:t>quadruplex assays</w:t>
      </w:r>
      <w:r w:rsidR="00801403" w:rsidRPr="00420D01">
        <w:rPr>
          <w:rFonts w:ascii="Calibri" w:hAnsi="Calibri" w:cs="Calibri"/>
          <w:sz w:val="24"/>
          <w:szCs w:val="24"/>
        </w:rPr>
        <w:t xml:space="preserve"> are generated using the </w:t>
      </w:r>
      <w:r w:rsidR="0052018E" w:rsidRPr="00420D01">
        <w:rPr>
          <w:rFonts w:ascii="Calibri" w:hAnsi="Calibri" w:cs="Calibri"/>
          <w:sz w:val="24"/>
          <w:szCs w:val="24"/>
        </w:rPr>
        <w:t>accompanying</w:t>
      </w:r>
      <w:r w:rsidRPr="00420D01">
        <w:rPr>
          <w:rFonts w:ascii="Calibri" w:hAnsi="Calibri" w:cs="Calibri"/>
          <w:sz w:val="24"/>
          <w:szCs w:val="24"/>
        </w:rPr>
        <w:t xml:space="preserve"> software. However, this software is only suitable for simplex and duplex assays. For high order multiplex assays (&gt;3 targets</w:t>
      </w:r>
      <w:r w:rsidR="00801403" w:rsidRPr="00420D01">
        <w:rPr>
          <w:rFonts w:ascii="Calibri" w:hAnsi="Calibri" w:cs="Calibri"/>
          <w:sz w:val="24"/>
          <w:szCs w:val="24"/>
        </w:rPr>
        <w:t>), an external software</w:t>
      </w:r>
      <w:r w:rsidRPr="00420D01">
        <w:rPr>
          <w:rFonts w:ascii="Calibri" w:hAnsi="Calibri" w:cs="Calibri"/>
          <w:sz w:val="24"/>
          <w:szCs w:val="24"/>
        </w:rPr>
        <w:t xml:space="preserve"> is needed.</w:t>
      </w:r>
    </w:p>
    <w:p w14:paraId="41AAAC8D" w14:textId="77777777" w:rsidR="004C6E25" w:rsidRPr="00420D01" w:rsidRDefault="004C6E25" w:rsidP="00952282">
      <w:pPr>
        <w:spacing w:before="1" w:after="0" w:line="240" w:lineRule="auto"/>
        <w:jc w:val="both"/>
        <w:rPr>
          <w:rFonts w:ascii="Calibri" w:hAnsi="Calibri" w:cs="Calibri"/>
          <w:sz w:val="24"/>
          <w:szCs w:val="24"/>
          <w:highlight w:val="yellow"/>
        </w:rPr>
      </w:pPr>
    </w:p>
    <w:p w14:paraId="7D87E759" w14:textId="72E02F4F" w:rsidR="004C6E25" w:rsidRPr="00420D01" w:rsidRDefault="004C6E25" w:rsidP="00952282">
      <w:pPr>
        <w:pStyle w:val="ListParagraph"/>
        <w:numPr>
          <w:ilvl w:val="1"/>
          <w:numId w:val="18"/>
        </w:numPr>
        <w:spacing w:before="1" w:after="0" w:line="240" w:lineRule="auto"/>
        <w:ind w:left="0" w:firstLine="0"/>
        <w:jc w:val="both"/>
        <w:rPr>
          <w:rFonts w:ascii="Calibri" w:hAnsi="Calibri" w:cs="Calibri"/>
          <w:b/>
          <w:sz w:val="24"/>
          <w:szCs w:val="24"/>
          <w:highlight w:val="yellow"/>
        </w:rPr>
      </w:pPr>
      <w:r w:rsidRPr="00420D01">
        <w:rPr>
          <w:rFonts w:ascii="Calibri" w:hAnsi="Calibri" w:cs="Calibri"/>
          <w:b/>
          <w:sz w:val="24"/>
          <w:szCs w:val="24"/>
          <w:highlight w:val="yellow"/>
        </w:rPr>
        <w:t>Simplex and duplex assays</w:t>
      </w:r>
    </w:p>
    <w:p w14:paraId="175D792C" w14:textId="77777777" w:rsidR="00EB2623" w:rsidRPr="00420D01" w:rsidRDefault="00EB2623" w:rsidP="00952282">
      <w:pPr>
        <w:pStyle w:val="ListParagraph"/>
        <w:spacing w:before="1" w:after="0" w:line="240" w:lineRule="auto"/>
        <w:ind w:left="0"/>
        <w:jc w:val="both"/>
        <w:rPr>
          <w:rFonts w:ascii="Calibri" w:hAnsi="Calibri" w:cs="Calibri"/>
          <w:b/>
          <w:sz w:val="24"/>
          <w:szCs w:val="24"/>
          <w:highlight w:val="yellow"/>
        </w:rPr>
      </w:pPr>
    </w:p>
    <w:p w14:paraId="22439B8B" w14:textId="3BE944B5" w:rsidR="00EB2623" w:rsidRPr="00420D01" w:rsidRDefault="0013105E" w:rsidP="00952282">
      <w:pPr>
        <w:pStyle w:val="ListParagraph"/>
        <w:spacing w:before="1" w:after="0" w:line="240" w:lineRule="auto"/>
        <w:ind w:left="0"/>
        <w:jc w:val="both"/>
        <w:rPr>
          <w:rFonts w:ascii="Calibri" w:hAnsi="Calibri" w:cs="Calibri"/>
          <w:sz w:val="24"/>
          <w:szCs w:val="24"/>
        </w:rPr>
      </w:pPr>
      <w:r w:rsidRPr="00420D01">
        <w:rPr>
          <w:rFonts w:ascii="Calibri" w:hAnsi="Calibri" w:cs="Calibri"/>
          <w:sz w:val="24"/>
          <w:szCs w:val="24"/>
        </w:rPr>
        <w:t xml:space="preserve">NOTE: The </w:t>
      </w:r>
      <w:r w:rsidR="007964CB" w:rsidRPr="00420D01">
        <w:rPr>
          <w:rFonts w:ascii="Calibri" w:hAnsi="Calibri" w:cs="Calibri"/>
          <w:sz w:val="24"/>
          <w:szCs w:val="24"/>
        </w:rPr>
        <w:t>external software</w:t>
      </w:r>
      <w:r w:rsidRPr="00420D01">
        <w:rPr>
          <w:rFonts w:ascii="Calibri" w:hAnsi="Calibri" w:cs="Calibri"/>
          <w:sz w:val="24"/>
          <w:szCs w:val="24"/>
        </w:rPr>
        <w:t xml:space="preserve"> can also </w:t>
      </w:r>
      <w:proofErr w:type="spellStart"/>
      <w:r w:rsidRPr="00420D01">
        <w:rPr>
          <w:rFonts w:ascii="Calibri" w:hAnsi="Calibri" w:cs="Calibri"/>
          <w:sz w:val="24"/>
          <w:szCs w:val="24"/>
        </w:rPr>
        <w:t>analyze</w:t>
      </w:r>
      <w:proofErr w:type="spellEnd"/>
      <w:r w:rsidRPr="00420D01">
        <w:rPr>
          <w:rFonts w:ascii="Calibri" w:hAnsi="Calibri" w:cs="Calibri"/>
          <w:sz w:val="24"/>
          <w:szCs w:val="24"/>
        </w:rPr>
        <w:t xml:space="preserve"> simplex and duplex data. However, using </w:t>
      </w:r>
      <w:r w:rsidR="007964CB" w:rsidRPr="00420D01">
        <w:rPr>
          <w:rFonts w:ascii="Calibri" w:hAnsi="Calibri" w:cs="Calibri"/>
          <w:sz w:val="24"/>
          <w:szCs w:val="24"/>
        </w:rPr>
        <w:t>the accompanying software</w:t>
      </w:r>
      <w:r w:rsidRPr="00420D01">
        <w:rPr>
          <w:rFonts w:ascii="Calibri" w:hAnsi="Calibri" w:cs="Calibri"/>
          <w:sz w:val="24"/>
          <w:szCs w:val="24"/>
        </w:rPr>
        <w:t xml:space="preserve"> is easier for </w:t>
      </w:r>
      <w:r w:rsidR="003D7720" w:rsidRPr="00420D01">
        <w:rPr>
          <w:rFonts w:ascii="Calibri" w:hAnsi="Calibri" w:cs="Calibri"/>
          <w:sz w:val="24"/>
          <w:szCs w:val="24"/>
        </w:rPr>
        <w:t>these assays</w:t>
      </w:r>
      <w:r w:rsidR="000A5E39" w:rsidRPr="00420D01">
        <w:rPr>
          <w:rFonts w:ascii="Calibri" w:hAnsi="Calibri" w:cs="Calibri"/>
          <w:sz w:val="24"/>
          <w:szCs w:val="24"/>
        </w:rPr>
        <w:t>,</w:t>
      </w:r>
      <w:r w:rsidRPr="00420D01">
        <w:rPr>
          <w:rFonts w:ascii="Calibri" w:hAnsi="Calibri" w:cs="Calibri"/>
          <w:sz w:val="24"/>
          <w:szCs w:val="24"/>
        </w:rPr>
        <w:t xml:space="preserve"> hence used in this article.</w:t>
      </w:r>
    </w:p>
    <w:p w14:paraId="70C0CF7E" w14:textId="77777777" w:rsidR="00EB2623" w:rsidRPr="00420D01" w:rsidRDefault="00EB2623" w:rsidP="00952282">
      <w:pPr>
        <w:pStyle w:val="ListParagraph"/>
        <w:spacing w:before="1" w:after="0" w:line="240" w:lineRule="auto"/>
        <w:ind w:left="0"/>
        <w:jc w:val="both"/>
        <w:rPr>
          <w:rFonts w:ascii="Calibri" w:hAnsi="Calibri" w:cs="Calibri"/>
          <w:sz w:val="24"/>
          <w:szCs w:val="24"/>
          <w:highlight w:val="yellow"/>
        </w:rPr>
      </w:pPr>
    </w:p>
    <w:p w14:paraId="45267338" w14:textId="7CBADB8F" w:rsidR="00873C7D" w:rsidRPr="00420D01" w:rsidRDefault="00F0194B" w:rsidP="00952282">
      <w:pPr>
        <w:pStyle w:val="ListParagraph"/>
        <w:numPr>
          <w:ilvl w:val="2"/>
          <w:numId w:val="18"/>
        </w:numPr>
        <w:spacing w:before="1" w:after="0" w:line="240" w:lineRule="auto"/>
        <w:ind w:left="0" w:firstLine="0"/>
        <w:jc w:val="both"/>
        <w:rPr>
          <w:rFonts w:ascii="Calibri" w:hAnsi="Calibri" w:cs="Calibri"/>
          <w:sz w:val="24"/>
          <w:szCs w:val="24"/>
          <w:highlight w:val="yellow"/>
        </w:rPr>
      </w:pPr>
      <w:r w:rsidRPr="00420D01">
        <w:rPr>
          <w:rFonts w:ascii="Calibri" w:hAnsi="Calibri" w:cs="Calibri"/>
          <w:sz w:val="24"/>
          <w:szCs w:val="24"/>
          <w:highlight w:val="yellow"/>
        </w:rPr>
        <w:t xml:space="preserve">Double click on the </w:t>
      </w:r>
      <w:r w:rsidR="00657880" w:rsidRPr="00420D01">
        <w:rPr>
          <w:rFonts w:ascii="Calibri" w:hAnsi="Calibri" w:cs="Calibri"/>
          <w:sz w:val="24"/>
          <w:szCs w:val="24"/>
          <w:highlight w:val="yellow"/>
        </w:rPr>
        <w:t>.</w:t>
      </w:r>
      <w:proofErr w:type="spellStart"/>
      <w:r w:rsidR="00657880" w:rsidRPr="00420D01">
        <w:rPr>
          <w:rFonts w:ascii="Calibri" w:hAnsi="Calibri" w:cs="Calibri"/>
          <w:sz w:val="24"/>
          <w:szCs w:val="24"/>
          <w:highlight w:val="yellow"/>
        </w:rPr>
        <w:t>qlp</w:t>
      </w:r>
      <w:proofErr w:type="spellEnd"/>
      <w:r w:rsidR="00657880" w:rsidRPr="00420D01">
        <w:rPr>
          <w:rFonts w:ascii="Calibri" w:hAnsi="Calibri" w:cs="Calibri"/>
          <w:sz w:val="24"/>
          <w:szCs w:val="24"/>
          <w:highlight w:val="yellow"/>
        </w:rPr>
        <w:t xml:space="preserve"> </w:t>
      </w:r>
      <w:r w:rsidRPr="00420D01">
        <w:rPr>
          <w:rFonts w:ascii="Calibri" w:hAnsi="Calibri" w:cs="Calibri"/>
          <w:sz w:val="24"/>
          <w:szCs w:val="24"/>
          <w:highlight w:val="yellow"/>
        </w:rPr>
        <w:t xml:space="preserve">file to </w:t>
      </w:r>
      <w:r w:rsidR="00657880" w:rsidRPr="00420D01">
        <w:rPr>
          <w:rFonts w:ascii="Calibri" w:hAnsi="Calibri" w:cs="Calibri"/>
          <w:sz w:val="24"/>
          <w:szCs w:val="24"/>
          <w:highlight w:val="yellow"/>
        </w:rPr>
        <w:t xml:space="preserve">be </w:t>
      </w:r>
      <w:proofErr w:type="spellStart"/>
      <w:r w:rsidR="00657880" w:rsidRPr="00420D01">
        <w:rPr>
          <w:rFonts w:ascii="Calibri" w:hAnsi="Calibri" w:cs="Calibri"/>
          <w:sz w:val="24"/>
          <w:szCs w:val="24"/>
          <w:highlight w:val="yellow"/>
        </w:rPr>
        <w:t>analyzed</w:t>
      </w:r>
      <w:proofErr w:type="spellEnd"/>
      <w:r w:rsidR="00657880" w:rsidRPr="00420D01">
        <w:rPr>
          <w:rFonts w:ascii="Calibri" w:hAnsi="Calibri" w:cs="Calibri"/>
          <w:sz w:val="24"/>
          <w:szCs w:val="24"/>
          <w:highlight w:val="yellow"/>
        </w:rPr>
        <w:t xml:space="preserve"> to open it and select </w:t>
      </w:r>
      <w:proofErr w:type="spellStart"/>
      <w:r w:rsidR="00657880" w:rsidRPr="00420D01">
        <w:rPr>
          <w:rFonts w:ascii="Calibri" w:hAnsi="Calibri" w:cs="Calibri"/>
          <w:b/>
          <w:bCs/>
          <w:sz w:val="24"/>
          <w:szCs w:val="24"/>
          <w:highlight w:val="yellow"/>
        </w:rPr>
        <w:t>Analyze</w:t>
      </w:r>
      <w:proofErr w:type="spellEnd"/>
      <w:r w:rsidR="00657880" w:rsidRPr="00420D01">
        <w:rPr>
          <w:rFonts w:ascii="Calibri" w:hAnsi="Calibri" w:cs="Calibri"/>
          <w:sz w:val="24"/>
          <w:szCs w:val="24"/>
          <w:highlight w:val="yellow"/>
        </w:rPr>
        <w:t>.</w:t>
      </w:r>
    </w:p>
    <w:p w14:paraId="2CAA0710" w14:textId="77777777" w:rsidR="00EB2623" w:rsidRPr="00420D01" w:rsidRDefault="00EB2623" w:rsidP="00952282">
      <w:pPr>
        <w:pStyle w:val="ListParagraph"/>
        <w:spacing w:before="1" w:after="0" w:line="240" w:lineRule="auto"/>
        <w:ind w:left="0"/>
        <w:jc w:val="both"/>
        <w:rPr>
          <w:rFonts w:ascii="Calibri" w:hAnsi="Calibri" w:cs="Calibri"/>
          <w:sz w:val="24"/>
          <w:szCs w:val="24"/>
          <w:highlight w:val="yellow"/>
        </w:rPr>
      </w:pPr>
    </w:p>
    <w:p w14:paraId="1AB16CB1" w14:textId="2CEFC841" w:rsidR="00657880" w:rsidRPr="00420D01" w:rsidRDefault="00657880" w:rsidP="00952282">
      <w:pPr>
        <w:pStyle w:val="ListParagraph"/>
        <w:numPr>
          <w:ilvl w:val="2"/>
          <w:numId w:val="18"/>
        </w:numPr>
        <w:spacing w:before="1" w:after="0" w:line="240" w:lineRule="auto"/>
        <w:ind w:left="0" w:firstLine="0"/>
        <w:jc w:val="both"/>
        <w:rPr>
          <w:rFonts w:ascii="Calibri" w:hAnsi="Calibri" w:cs="Calibri"/>
          <w:sz w:val="24"/>
          <w:szCs w:val="24"/>
          <w:highlight w:val="yellow"/>
        </w:rPr>
      </w:pPr>
      <w:r w:rsidRPr="00420D01">
        <w:rPr>
          <w:rFonts w:ascii="Calibri" w:hAnsi="Calibri" w:cs="Calibri"/>
          <w:sz w:val="24"/>
          <w:szCs w:val="24"/>
          <w:highlight w:val="yellow"/>
        </w:rPr>
        <w:t>Use the threshold tool</w:t>
      </w:r>
      <w:r w:rsidR="0013105E" w:rsidRPr="00420D01">
        <w:rPr>
          <w:rFonts w:ascii="Calibri" w:hAnsi="Calibri" w:cs="Calibri"/>
          <w:sz w:val="24"/>
          <w:szCs w:val="24"/>
          <w:highlight w:val="yellow"/>
        </w:rPr>
        <w:t>s</w:t>
      </w:r>
      <w:r w:rsidRPr="00420D01">
        <w:rPr>
          <w:rFonts w:ascii="Calibri" w:hAnsi="Calibri" w:cs="Calibri"/>
          <w:sz w:val="24"/>
          <w:szCs w:val="24"/>
          <w:highlight w:val="yellow"/>
        </w:rPr>
        <w:t xml:space="preserve"> in the </w:t>
      </w:r>
      <w:r w:rsidRPr="00420D01">
        <w:rPr>
          <w:rFonts w:ascii="Calibri" w:hAnsi="Calibri" w:cs="Calibri"/>
          <w:b/>
          <w:bCs/>
          <w:sz w:val="24"/>
          <w:szCs w:val="24"/>
          <w:highlight w:val="yellow"/>
        </w:rPr>
        <w:t>1D Amplitude</w:t>
      </w:r>
      <w:r w:rsidRPr="00420D01">
        <w:rPr>
          <w:rFonts w:ascii="Calibri" w:hAnsi="Calibri" w:cs="Calibri"/>
          <w:sz w:val="24"/>
          <w:szCs w:val="24"/>
          <w:highlight w:val="yellow"/>
        </w:rPr>
        <w:t xml:space="preserve"> and </w:t>
      </w:r>
      <w:r w:rsidRPr="00420D01">
        <w:rPr>
          <w:rFonts w:ascii="Calibri" w:hAnsi="Calibri" w:cs="Calibri"/>
          <w:b/>
          <w:bCs/>
          <w:sz w:val="24"/>
          <w:szCs w:val="24"/>
          <w:highlight w:val="yellow"/>
        </w:rPr>
        <w:t>2D Amplitude</w:t>
      </w:r>
      <w:r w:rsidRPr="00420D01">
        <w:rPr>
          <w:rFonts w:ascii="Calibri" w:hAnsi="Calibri" w:cs="Calibri"/>
          <w:sz w:val="24"/>
          <w:szCs w:val="24"/>
          <w:highlight w:val="yellow"/>
        </w:rPr>
        <w:t xml:space="preserve"> to distinguish between positive and negative droplets for each well in the correct channel. The NTC and positive control samples can be used as a guidance for threshold setting.</w:t>
      </w:r>
    </w:p>
    <w:p w14:paraId="05E22D19" w14:textId="77777777" w:rsidR="00EB2623" w:rsidRPr="00420D01" w:rsidRDefault="00EB2623" w:rsidP="00952282">
      <w:pPr>
        <w:pStyle w:val="ListParagraph"/>
        <w:spacing w:before="1" w:after="0" w:line="240" w:lineRule="auto"/>
        <w:ind w:left="0"/>
        <w:jc w:val="both"/>
        <w:rPr>
          <w:rFonts w:ascii="Calibri" w:hAnsi="Calibri" w:cs="Calibri"/>
          <w:sz w:val="24"/>
          <w:szCs w:val="24"/>
          <w:highlight w:val="yellow"/>
        </w:rPr>
      </w:pPr>
    </w:p>
    <w:p w14:paraId="10A72AD2" w14:textId="2785FB94" w:rsidR="00EB2623" w:rsidRPr="00420D01" w:rsidRDefault="00657880" w:rsidP="00952282">
      <w:pPr>
        <w:pStyle w:val="ListParagraph"/>
        <w:spacing w:before="1" w:after="0" w:line="240" w:lineRule="auto"/>
        <w:ind w:left="0"/>
        <w:jc w:val="both"/>
        <w:rPr>
          <w:rFonts w:ascii="Calibri" w:hAnsi="Calibri" w:cs="Calibri"/>
          <w:sz w:val="24"/>
          <w:szCs w:val="24"/>
        </w:rPr>
      </w:pPr>
      <w:r w:rsidRPr="00420D01">
        <w:rPr>
          <w:rFonts w:ascii="Calibri" w:hAnsi="Calibri" w:cs="Calibri"/>
          <w:sz w:val="24"/>
          <w:szCs w:val="24"/>
        </w:rPr>
        <w:t xml:space="preserve">NOTE: </w:t>
      </w:r>
      <w:r w:rsidR="004402B8" w:rsidRPr="00420D01">
        <w:rPr>
          <w:rFonts w:ascii="Calibri" w:hAnsi="Calibri" w:cs="Calibri"/>
          <w:sz w:val="24"/>
          <w:szCs w:val="24"/>
        </w:rPr>
        <w:t>FAM results are seen in Channel 1 while HEX/VIC in channel 2.</w:t>
      </w:r>
    </w:p>
    <w:p w14:paraId="574A4726" w14:textId="77777777" w:rsidR="00EB2623" w:rsidRPr="00420D01" w:rsidRDefault="00EB2623" w:rsidP="00952282">
      <w:pPr>
        <w:pStyle w:val="ListParagraph"/>
        <w:spacing w:before="1" w:after="0" w:line="240" w:lineRule="auto"/>
        <w:ind w:left="0"/>
        <w:jc w:val="both"/>
        <w:rPr>
          <w:rFonts w:ascii="Calibri" w:hAnsi="Calibri" w:cs="Calibri"/>
          <w:sz w:val="24"/>
          <w:szCs w:val="24"/>
          <w:highlight w:val="yellow"/>
        </w:rPr>
      </w:pPr>
    </w:p>
    <w:p w14:paraId="08F88B0A" w14:textId="5A1135B4" w:rsidR="00657880" w:rsidRPr="00420D01" w:rsidRDefault="004402B8" w:rsidP="00952282">
      <w:pPr>
        <w:pStyle w:val="ListParagraph"/>
        <w:numPr>
          <w:ilvl w:val="2"/>
          <w:numId w:val="18"/>
        </w:numPr>
        <w:spacing w:before="1" w:after="0" w:line="240" w:lineRule="auto"/>
        <w:ind w:left="0" w:firstLine="0"/>
        <w:jc w:val="both"/>
        <w:rPr>
          <w:rFonts w:ascii="Calibri" w:hAnsi="Calibri" w:cs="Calibri"/>
          <w:sz w:val="24"/>
          <w:szCs w:val="24"/>
          <w:highlight w:val="yellow"/>
        </w:rPr>
      </w:pPr>
      <w:r w:rsidRPr="00420D01">
        <w:rPr>
          <w:rFonts w:ascii="Calibri" w:hAnsi="Calibri" w:cs="Calibri"/>
          <w:sz w:val="24"/>
          <w:szCs w:val="24"/>
          <w:highlight w:val="yellow"/>
        </w:rPr>
        <w:t>After threshold setting, the results can be exported as</w:t>
      </w:r>
      <w:r w:rsidR="000A5E39" w:rsidRPr="00420D01">
        <w:rPr>
          <w:rFonts w:ascii="Calibri" w:hAnsi="Calibri" w:cs="Calibri"/>
          <w:sz w:val="24"/>
          <w:szCs w:val="24"/>
          <w:highlight w:val="yellow"/>
        </w:rPr>
        <w:t xml:space="preserve"> a</w:t>
      </w:r>
      <w:r w:rsidRPr="00420D01">
        <w:rPr>
          <w:rFonts w:ascii="Calibri" w:hAnsi="Calibri" w:cs="Calibri"/>
          <w:sz w:val="24"/>
          <w:szCs w:val="24"/>
          <w:highlight w:val="yellow"/>
        </w:rPr>
        <w:t xml:space="preserve"> .csv file and further </w:t>
      </w:r>
      <w:proofErr w:type="spellStart"/>
      <w:r w:rsidRPr="00420D01">
        <w:rPr>
          <w:rFonts w:ascii="Calibri" w:hAnsi="Calibri" w:cs="Calibri"/>
          <w:sz w:val="24"/>
          <w:szCs w:val="24"/>
          <w:highlight w:val="yellow"/>
        </w:rPr>
        <w:t>analyzed</w:t>
      </w:r>
      <w:proofErr w:type="spellEnd"/>
      <w:r w:rsidRPr="00420D01">
        <w:rPr>
          <w:rFonts w:ascii="Calibri" w:hAnsi="Calibri" w:cs="Calibri"/>
          <w:sz w:val="24"/>
          <w:szCs w:val="24"/>
          <w:highlight w:val="yellow"/>
        </w:rPr>
        <w:t xml:space="preserve"> in Excel or recorded by reading directly on the results window.</w:t>
      </w:r>
    </w:p>
    <w:p w14:paraId="731DC355" w14:textId="77777777" w:rsidR="00927C57" w:rsidRPr="00420D01" w:rsidRDefault="00927C57" w:rsidP="00952282">
      <w:pPr>
        <w:pStyle w:val="ListParagraph"/>
        <w:spacing w:before="1" w:after="0" w:line="240" w:lineRule="auto"/>
        <w:ind w:left="0"/>
        <w:jc w:val="both"/>
        <w:rPr>
          <w:rFonts w:ascii="Calibri" w:hAnsi="Calibri" w:cs="Calibri"/>
          <w:b/>
          <w:sz w:val="24"/>
          <w:szCs w:val="24"/>
          <w:highlight w:val="yellow"/>
        </w:rPr>
      </w:pPr>
    </w:p>
    <w:p w14:paraId="030D57A9" w14:textId="5A6C59FE" w:rsidR="00873C7D" w:rsidRPr="00420D01" w:rsidRDefault="00873C7D" w:rsidP="009D6F3B">
      <w:pPr>
        <w:pStyle w:val="ListParagraph"/>
        <w:numPr>
          <w:ilvl w:val="1"/>
          <w:numId w:val="18"/>
        </w:numPr>
        <w:spacing w:before="1" w:after="0" w:line="240" w:lineRule="auto"/>
        <w:ind w:left="0" w:firstLine="0"/>
        <w:jc w:val="both"/>
        <w:rPr>
          <w:rFonts w:ascii="Calibri" w:hAnsi="Calibri" w:cs="Calibri"/>
          <w:b/>
          <w:sz w:val="24"/>
          <w:szCs w:val="24"/>
          <w:highlight w:val="yellow"/>
        </w:rPr>
      </w:pPr>
      <w:r w:rsidRPr="00420D01">
        <w:rPr>
          <w:rFonts w:ascii="Calibri" w:hAnsi="Calibri" w:cs="Calibri"/>
          <w:b/>
          <w:sz w:val="24"/>
          <w:szCs w:val="24"/>
          <w:highlight w:val="yellow"/>
        </w:rPr>
        <w:t xml:space="preserve">Triplex probe mix </w:t>
      </w:r>
      <w:r w:rsidR="0013105E" w:rsidRPr="00420D01">
        <w:rPr>
          <w:rFonts w:ascii="Calibri" w:hAnsi="Calibri" w:cs="Calibri"/>
          <w:b/>
          <w:sz w:val="24"/>
          <w:szCs w:val="24"/>
          <w:highlight w:val="yellow"/>
        </w:rPr>
        <w:t>(</w:t>
      </w:r>
      <w:r w:rsidR="00A900DB" w:rsidRPr="00420D01">
        <w:rPr>
          <w:rFonts w:ascii="Calibri" w:hAnsi="Calibri" w:cs="Calibri"/>
          <w:b/>
          <w:sz w:val="24"/>
          <w:szCs w:val="24"/>
          <w:highlight w:val="yellow"/>
        </w:rPr>
        <w:t>Supplementary Figure 2</w:t>
      </w:r>
      <w:r w:rsidR="0013105E" w:rsidRPr="00420D01">
        <w:rPr>
          <w:rFonts w:ascii="Calibri" w:hAnsi="Calibri" w:cs="Calibri"/>
          <w:b/>
          <w:sz w:val="24"/>
          <w:szCs w:val="24"/>
          <w:highlight w:val="yellow"/>
        </w:rPr>
        <w:t xml:space="preserve">) </w:t>
      </w:r>
      <w:r w:rsidRPr="00420D01">
        <w:rPr>
          <w:rFonts w:ascii="Calibri" w:hAnsi="Calibri" w:cs="Calibri"/>
          <w:b/>
          <w:sz w:val="24"/>
          <w:szCs w:val="24"/>
          <w:highlight w:val="yellow"/>
        </w:rPr>
        <w:t xml:space="preserve">and </w:t>
      </w:r>
      <w:r w:rsidR="005306EF" w:rsidRPr="00420D01">
        <w:rPr>
          <w:rFonts w:ascii="Calibri" w:hAnsi="Calibri" w:cs="Calibri"/>
          <w:b/>
          <w:sz w:val="24"/>
          <w:szCs w:val="24"/>
          <w:highlight w:val="yellow"/>
        </w:rPr>
        <w:t>quadruplex assays</w:t>
      </w:r>
      <w:r w:rsidRPr="00420D01">
        <w:rPr>
          <w:rFonts w:ascii="Calibri" w:hAnsi="Calibri" w:cs="Calibri"/>
          <w:b/>
          <w:sz w:val="24"/>
          <w:szCs w:val="24"/>
          <w:highlight w:val="yellow"/>
        </w:rPr>
        <w:t xml:space="preserve"> </w:t>
      </w:r>
      <w:r w:rsidR="0013105E" w:rsidRPr="00420D01">
        <w:rPr>
          <w:rFonts w:ascii="Calibri" w:hAnsi="Calibri" w:cs="Calibri"/>
          <w:b/>
          <w:sz w:val="24"/>
          <w:szCs w:val="24"/>
          <w:highlight w:val="yellow"/>
        </w:rPr>
        <w:t>(</w:t>
      </w:r>
      <w:r w:rsidR="00A900DB" w:rsidRPr="00420D01">
        <w:rPr>
          <w:rFonts w:ascii="Calibri" w:hAnsi="Calibri" w:cs="Calibri"/>
          <w:b/>
          <w:sz w:val="24"/>
          <w:szCs w:val="24"/>
          <w:highlight w:val="yellow"/>
        </w:rPr>
        <w:t>Supplementary Figure 2</w:t>
      </w:r>
      <w:r w:rsidR="0013105E" w:rsidRPr="00420D01">
        <w:rPr>
          <w:rFonts w:ascii="Calibri" w:hAnsi="Calibri" w:cs="Calibri"/>
          <w:b/>
          <w:sz w:val="24"/>
          <w:szCs w:val="24"/>
          <w:highlight w:val="yellow"/>
        </w:rPr>
        <w:t>)</w:t>
      </w:r>
    </w:p>
    <w:p w14:paraId="42AE5C28" w14:textId="77777777" w:rsidR="009D6F3B" w:rsidRPr="00420D01" w:rsidRDefault="009D6F3B" w:rsidP="00952282">
      <w:pPr>
        <w:pStyle w:val="ListParagraph"/>
        <w:spacing w:before="1" w:after="0" w:line="240" w:lineRule="auto"/>
        <w:ind w:left="0"/>
        <w:jc w:val="both"/>
        <w:rPr>
          <w:rFonts w:ascii="Calibri" w:hAnsi="Calibri" w:cs="Calibri"/>
          <w:b/>
          <w:sz w:val="24"/>
          <w:szCs w:val="24"/>
          <w:highlight w:val="yellow"/>
        </w:rPr>
      </w:pPr>
    </w:p>
    <w:p w14:paraId="744D1945" w14:textId="1C908DBB" w:rsidR="00A7736A" w:rsidRPr="00420D01" w:rsidRDefault="00A365E6" w:rsidP="009D6F3B">
      <w:pPr>
        <w:spacing w:before="1" w:after="0" w:line="240" w:lineRule="auto"/>
        <w:jc w:val="both"/>
        <w:rPr>
          <w:rFonts w:ascii="Calibri" w:hAnsi="Calibri" w:cs="Calibri"/>
          <w:sz w:val="24"/>
          <w:szCs w:val="24"/>
        </w:rPr>
      </w:pPr>
      <w:r w:rsidRPr="00420D01">
        <w:rPr>
          <w:rFonts w:ascii="Calibri" w:hAnsi="Calibri" w:cs="Calibri"/>
          <w:sz w:val="24"/>
          <w:szCs w:val="24"/>
        </w:rPr>
        <w:t xml:space="preserve">NOTE: Before </w:t>
      </w:r>
      <w:proofErr w:type="spellStart"/>
      <w:r w:rsidRPr="00420D01">
        <w:rPr>
          <w:rFonts w:ascii="Calibri" w:hAnsi="Calibri" w:cs="Calibri"/>
          <w:sz w:val="24"/>
          <w:szCs w:val="24"/>
        </w:rPr>
        <w:t>analyzing</w:t>
      </w:r>
      <w:proofErr w:type="spellEnd"/>
      <w:r w:rsidRPr="00420D01">
        <w:rPr>
          <w:rFonts w:ascii="Calibri" w:hAnsi="Calibri" w:cs="Calibri"/>
          <w:sz w:val="24"/>
          <w:szCs w:val="24"/>
        </w:rPr>
        <w:t xml:space="preserve"> the triplex probe mix and </w:t>
      </w:r>
      <w:r w:rsidR="00B02CEE" w:rsidRPr="00420D01">
        <w:rPr>
          <w:rFonts w:ascii="Calibri" w:hAnsi="Calibri" w:cs="Calibri"/>
          <w:sz w:val="24"/>
          <w:szCs w:val="24"/>
        </w:rPr>
        <w:t>the quadruplex assay</w:t>
      </w:r>
      <w:r w:rsidRPr="00420D01">
        <w:rPr>
          <w:rFonts w:ascii="Calibri" w:hAnsi="Calibri" w:cs="Calibri"/>
          <w:sz w:val="24"/>
          <w:szCs w:val="24"/>
        </w:rPr>
        <w:t xml:space="preserve">, download the </w:t>
      </w:r>
      <w:r w:rsidR="007964CB" w:rsidRPr="00420D01">
        <w:rPr>
          <w:rFonts w:ascii="Calibri" w:hAnsi="Calibri" w:cs="Calibri"/>
          <w:sz w:val="24"/>
          <w:szCs w:val="24"/>
        </w:rPr>
        <w:t>external software</w:t>
      </w:r>
      <w:r w:rsidRPr="00420D01">
        <w:rPr>
          <w:rFonts w:ascii="Calibri" w:hAnsi="Calibri" w:cs="Calibri"/>
          <w:sz w:val="24"/>
          <w:szCs w:val="24"/>
        </w:rPr>
        <w:t>. Refer to the minimal system requirements before installing.</w:t>
      </w:r>
    </w:p>
    <w:p w14:paraId="72AA6EBB" w14:textId="77777777" w:rsidR="009D6F3B" w:rsidRPr="00420D01" w:rsidRDefault="009D6F3B" w:rsidP="00952282">
      <w:pPr>
        <w:spacing w:before="1" w:after="0" w:line="240" w:lineRule="auto"/>
        <w:jc w:val="both"/>
        <w:rPr>
          <w:rFonts w:ascii="Calibri" w:hAnsi="Calibri" w:cs="Calibri"/>
          <w:sz w:val="24"/>
          <w:szCs w:val="24"/>
        </w:rPr>
      </w:pPr>
    </w:p>
    <w:p w14:paraId="19BF8FE3" w14:textId="3C723AAA" w:rsidR="00A365E6" w:rsidRPr="00420D01" w:rsidRDefault="00A7736A" w:rsidP="00952282">
      <w:pPr>
        <w:pStyle w:val="ListParagraph"/>
        <w:numPr>
          <w:ilvl w:val="2"/>
          <w:numId w:val="18"/>
        </w:numPr>
        <w:spacing w:before="1" w:after="0" w:line="240" w:lineRule="auto"/>
        <w:ind w:left="0" w:firstLine="0"/>
        <w:jc w:val="both"/>
        <w:rPr>
          <w:rFonts w:ascii="Calibri" w:hAnsi="Calibri" w:cs="Calibri"/>
          <w:sz w:val="24"/>
          <w:szCs w:val="24"/>
          <w:highlight w:val="yellow"/>
        </w:rPr>
      </w:pPr>
      <w:r w:rsidRPr="00420D01">
        <w:rPr>
          <w:rFonts w:ascii="Calibri" w:hAnsi="Calibri" w:cs="Calibri"/>
          <w:sz w:val="24"/>
          <w:szCs w:val="24"/>
          <w:highlight w:val="yellow"/>
        </w:rPr>
        <w:t>Open the .</w:t>
      </w:r>
      <w:proofErr w:type="spellStart"/>
      <w:r w:rsidRPr="00420D01">
        <w:rPr>
          <w:rFonts w:ascii="Calibri" w:hAnsi="Calibri" w:cs="Calibri"/>
          <w:sz w:val="24"/>
          <w:szCs w:val="24"/>
          <w:highlight w:val="yellow"/>
        </w:rPr>
        <w:t>qlp</w:t>
      </w:r>
      <w:proofErr w:type="spellEnd"/>
      <w:r w:rsidRPr="00420D01">
        <w:rPr>
          <w:rFonts w:ascii="Calibri" w:hAnsi="Calibri" w:cs="Calibri"/>
          <w:sz w:val="24"/>
          <w:szCs w:val="24"/>
          <w:highlight w:val="yellow"/>
        </w:rPr>
        <w:t xml:space="preserve"> file by </w:t>
      </w:r>
      <w:r w:rsidR="00D14459" w:rsidRPr="00420D01">
        <w:rPr>
          <w:rFonts w:ascii="Calibri" w:hAnsi="Calibri" w:cs="Calibri"/>
          <w:sz w:val="24"/>
          <w:szCs w:val="24"/>
          <w:highlight w:val="yellow"/>
        </w:rPr>
        <w:t>right clicking</w:t>
      </w:r>
      <w:r w:rsidR="000A5E39" w:rsidRPr="00420D01">
        <w:rPr>
          <w:rFonts w:ascii="Calibri" w:hAnsi="Calibri" w:cs="Calibri"/>
          <w:sz w:val="24"/>
          <w:szCs w:val="24"/>
          <w:highlight w:val="yellow"/>
        </w:rPr>
        <w:t xml:space="preserve"> on</w:t>
      </w:r>
      <w:r w:rsidR="00D14459" w:rsidRPr="00420D01">
        <w:rPr>
          <w:rFonts w:ascii="Calibri" w:hAnsi="Calibri" w:cs="Calibri"/>
          <w:sz w:val="24"/>
          <w:szCs w:val="24"/>
          <w:highlight w:val="yellow"/>
        </w:rPr>
        <w:t xml:space="preserve"> it and choosing </w:t>
      </w:r>
      <w:r w:rsidR="000A5E39" w:rsidRPr="00420D01">
        <w:rPr>
          <w:rFonts w:ascii="Calibri" w:hAnsi="Calibri" w:cs="Calibri"/>
          <w:b/>
          <w:bCs/>
          <w:sz w:val="24"/>
          <w:szCs w:val="24"/>
          <w:highlight w:val="yellow"/>
        </w:rPr>
        <w:t>O</w:t>
      </w:r>
      <w:r w:rsidR="00D14459" w:rsidRPr="00420D01">
        <w:rPr>
          <w:rFonts w:ascii="Calibri" w:hAnsi="Calibri" w:cs="Calibri"/>
          <w:b/>
          <w:bCs/>
          <w:sz w:val="24"/>
          <w:szCs w:val="24"/>
          <w:highlight w:val="yellow"/>
        </w:rPr>
        <w:t>p</w:t>
      </w:r>
      <w:r w:rsidR="0013105E" w:rsidRPr="00420D01">
        <w:rPr>
          <w:rFonts w:ascii="Calibri" w:hAnsi="Calibri" w:cs="Calibri"/>
          <w:b/>
          <w:bCs/>
          <w:sz w:val="24"/>
          <w:szCs w:val="24"/>
          <w:highlight w:val="yellow"/>
        </w:rPr>
        <w:t>en</w:t>
      </w:r>
      <w:r w:rsidR="0013105E" w:rsidRPr="00420D01">
        <w:rPr>
          <w:rFonts w:ascii="Calibri" w:hAnsi="Calibri" w:cs="Calibri"/>
          <w:sz w:val="24"/>
          <w:szCs w:val="24"/>
          <w:highlight w:val="yellow"/>
        </w:rPr>
        <w:t xml:space="preserve"> with </w:t>
      </w:r>
      <w:r w:rsidR="00411A88" w:rsidRPr="00420D01">
        <w:rPr>
          <w:rFonts w:ascii="Calibri" w:hAnsi="Calibri" w:cs="Calibri"/>
          <w:sz w:val="24"/>
          <w:szCs w:val="24"/>
          <w:highlight w:val="yellow"/>
        </w:rPr>
        <w:t>the external software</w:t>
      </w:r>
      <w:r w:rsidR="002325F4" w:rsidRPr="00420D01">
        <w:rPr>
          <w:rFonts w:ascii="Calibri" w:hAnsi="Calibri" w:cs="Calibri"/>
          <w:sz w:val="24"/>
          <w:szCs w:val="24"/>
          <w:highlight w:val="yellow"/>
        </w:rPr>
        <w:t>,</w:t>
      </w:r>
      <w:r w:rsidR="00D14459" w:rsidRPr="00420D01">
        <w:rPr>
          <w:rFonts w:ascii="Calibri" w:hAnsi="Calibri" w:cs="Calibri"/>
          <w:sz w:val="24"/>
          <w:szCs w:val="24"/>
          <w:highlight w:val="yellow"/>
        </w:rPr>
        <w:t xml:space="preserve"> or </w:t>
      </w:r>
      <w:r w:rsidR="00C639DC">
        <w:rPr>
          <w:rFonts w:ascii="Calibri" w:hAnsi="Calibri" w:cs="Calibri"/>
          <w:sz w:val="24"/>
          <w:szCs w:val="24"/>
          <w:highlight w:val="yellow"/>
        </w:rPr>
        <w:t xml:space="preserve">by </w:t>
      </w:r>
      <w:r w:rsidR="00D14459" w:rsidRPr="00420D01">
        <w:rPr>
          <w:rFonts w:ascii="Calibri" w:hAnsi="Calibri" w:cs="Calibri"/>
          <w:sz w:val="24"/>
          <w:szCs w:val="24"/>
          <w:highlight w:val="yellow"/>
        </w:rPr>
        <w:t xml:space="preserve">opening the </w:t>
      </w:r>
      <w:r w:rsidR="00411A88" w:rsidRPr="00420D01">
        <w:rPr>
          <w:rFonts w:ascii="Calibri" w:hAnsi="Calibri" w:cs="Calibri"/>
          <w:sz w:val="24"/>
          <w:szCs w:val="24"/>
          <w:highlight w:val="yellow"/>
        </w:rPr>
        <w:t>external software</w:t>
      </w:r>
      <w:r w:rsidR="00D14459" w:rsidRPr="00420D01">
        <w:rPr>
          <w:rFonts w:ascii="Calibri" w:hAnsi="Calibri" w:cs="Calibri"/>
          <w:sz w:val="24"/>
          <w:szCs w:val="24"/>
          <w:highlight w:val="yellow"/>
        </w:rPr>
        <w:t xml:space="preserve"> </w:t>
      </w:r>
      <w:r w:rsidR="0013105E" w:rsidRPr="00420D01">
        <w:rPr>
          <w:rFonts w:ascii="Calibri" w:hAnsi="Calibri" w:cs="Calibri"/>
          <w:sz w:val="24"/>
          <w:szCs w:val="24"/>
          <w:highlight w:val="yellow"/>
        </w:rPr>
        <w:t>and</w:t>
      </w:r>
      <w:r w:rsidRPr="00420D01">
        <w:rPr>
          <w:rFonts w:ascii="Calibri" w:hAnsi="Calibri" w:cs="Calibri"/>
          <w:sz w:val="24"/>
          <w:szCs w:val="24"/>
          <w:highlight w:val="yellow"/>
        </w:rPr>
        <w:t xml:space="preserve"> clicking </w:t>
      </w:r>
      <w:r w:rsidR="000A5E39" w:rsidRPr="00420D01">
        <w:rPr>
          <w:rFonts w:ascii="Calibri" w:hAnsi="Calibri" w:cs="Calibri"/>
          <w:sz w:val="24"/>
          <w:szCs w:val="24"/>
          <w:highlight w:val="yellow"/>
        </w:rPr>
        <w:t xml:space="preserve">on </w:t>
      </w:r>
      <w:r w:rsidRPr="00420D01">
        <w:rPr>
          <w:rFonts w:ascii="Calibri" w:hAnsi="Calibri" w:cs="Calibri"/>
          <w:sz w:val="24"/>
          <w:szCs w:val="24"/>
          <w:highlight w:val="yellow"/>
        </w:rPr>
        <w:t xml:space="preserve">the </w:t>
      </w:r>
      <w:r w:rsidR="000A5E39" w:rsidRPr="00420D01">
        <w:rPr>
          <w:rFonts w:ascii="Calibri" w:hAnsi="Calibri" w:cs="Calibri"/>
          <w:b/>
          <w:bCs/>
          <w:sz w:val="24"/>
          <w:szCs w:val="24"/>
          <w:highlight w:val="yellow"/>
        </w:rPr>
        <w:t>B</w:t>
      </w:r>
      <w:r w:rsidRPr="00420D01">
        <w:rPr>
          <w:rFonts w:ascii="Calibri" w:hAnsi="Calibri" w:cs="Calibri"/>
          <w:b/>
          <w:bCs/>
          <w:sz w:val="24"/>
          <w:szCs w:val="24"/>
          <w:highlight w:val="yellow"/>
        </w:rPr>
        <w:t>rowse</w:t>
      </w:r>
      <w:r w:rsidRPr="00420D01">
        <w:rPr>
          <w:rFonts w:ascii="Calibri" w:hAnsi="Calibri" w:cs="Calibri"/>
          <w:sz w:val="24"/>
          <w:szCs w:val="24"/>
          <w:highlight w:val="yellow"/>
        </w:rPr>
        <w:t xml:space="preserve"> option to locate the</w:t>
      </w:r>
      <w:r w:rsidR="00D577E8" w:rsidRPr="00420D01">
        <w:rPr>
          <w:rFonts w:ascii="Calibri" w:hAnsi="Calibri" w:cs="Calibri"/>
          <w:sz w:val="24"/>
          <w:szCs w:val="24"/>
          <w:highlight w:val="yellow"/>
        </w:rPr>
        <w:t xml:space="preserve"> .</w:t>
      </w:r>
      <w:proofErr w:type="spellStart"/>
      <w:r w:rsidR="00D577E8" w:rsidRPr="00420D01">
        <w:rPr>
          <w:rFonts w:ascii="Calibri" w:hAnsi="Calibri" w:cs="Calibri"/>
          <w:sz w:val="24"/>
          <w:szCs w:val="24"/>
          <w:highlight w:val="yellow"/>
        </w:rPr>
        <w:t>qlp</w:t>
      </w:r>
      <w:proofErr w:type="spellEnd"/>
      <w:r w:rsidRPr="00420D01">
        <w:rPr>
          <w:rFonts w:ascii="Calibri" w:hAnsi="Calibri" w:cs="Calibri"/>
          <w:sz w:val="24"/>
          <w:szCs w:val="24"/>
          <w:highlight w:val="yellow"/>
        </w:rPr>
        <w:t xml:space="preserve"> file in your folder</w:t>
      </w:r>
      <w:r w:rsidR="002325F4" w:rsidRPr="00420D01">
        <w:rPr>
          <w:rFonts w:ascii="Calibri" w:hAnsi="Calibri" w:cs="Calibri"/>
          <w:sz w:val="24"/>
          <w:szCs w:val="24"/>
          <w:highlight w:val="yellow"/>
        </w:rPr>
        <w:t>,</w:t>
      </w:r>
      <w:r w:rsidR="00D577E8" w:rsidRPr="00420D01">
        <w:rPr>
          <w:rFonts w:ascii="Calibri" w:hAnsi="Calibri" w:cs="Calibri"/>
          <w:sz w:val="24"/>
          <w:szCs w:val="24"/>
          <w:highlight w:val="yellow"/>
        </w:rPr>
        <w:t xml:space="preserve"> or </w:t>
      </w:r>
      <w:r w:rsidR="00C639DC">
        <w:rPr>
          <w:rFonts w:ascii="Calibri" w:hAnsi="Calibri" w:cs="Calibri"/>
          <w:sz w:val="24"/>
          <w:szCs w:val="24"/>
          <w:highlight w:val="yellow"/>
        </w:rPr>
        <w:t xml:space="preserve">by </w:t>
      </w:r>
      <w:r w:rsidR="00D577E8" w:rsidRPr="00420D01">
        <w:rPr>
          <w:rFonts w:ascii="Calibri" w:hAnsi="Calibri" w:cs="Calibri"/>
          <w:sz w:val="24"/>
          <w:szCs w:val="24"/>
          <w:highlight w:val="yellow"/>
        </w:rPr>
        <w:t>simply</w:t>
      </w:r>
      <w:r w:rsidRPr="00420D01">
        <w:rPr>
          <w:rFonts w:ascii="Calibri" w:hAnsi="Calibri" w:cs="Calibri"/>
          <w:sz w:val="24"/>
          <w:szCs w:val="24"/>
          <w:highlight w:val="yellow"/>
        </w:rPr>
        <w:t xml:space="preserve"> drag</w:t>
      </w:r>
      <w:r w:rsidR="00D577E8" w:rsidRPr="00420D01">
        <w:rPr>
          <w:rFonts w:ascii="Calibri" w:hAnsi="Calibri" w:cs="Calibri"/>
          <w:sz w:val="24"/>
          <w:szCs w:val="24"/>
          <w:highlight w:val="yellow"/>
        </w:rPr>
        <w:t>ging</w:t>
      </w:r>
      <w:r w:rsidRPr="00420D01">
        <w:rPr>
          <w:rFonts w:ascii="Calibri" w:hAnsi="Calibri" w:cs="Calibri"/>
          <w:sz w:val="24"/>
          <w:szCs w:val="24"/>
          <w:highlight w:val="yellow"/>
        </w:rPr>
        <w:t xml:space="preserve"> the .</w:t>
      </w:r>
      <w:proofErr w:type="spellStart"/>
      <w:r w:rsidRPr="00420D01">
        <w:rPr>
          <w:rFonts w:ascii="Calibri" w:hAnsi="Calibri" w:cs="Calibri"/>
          <w:sz w:val="24"/>
          <w:szCs w:val="24"/>
          <w:highlight w:val="yellow"/>
        </w:rPr>
        <w:t>qlp</w:t>
      </w:r>
      <w:proofErr w:type="spellEnd"/>
      <w:r w:rsidRPr="00420D01">
        <w:rPr>
          <w:rFonts w:ascii="Calibri" w:hAnsi="Calibri" w:cs="Calibri"/>
          <w:sz w:val="24"/>
          <w:szCs w:val="24"/>
          <w:highlight w:val="yellow"/>
        </w:rPr>
        <w:t xml:space="preserve"> file and drop</w:t>
      </w:r>
      <w:r w:rsidR="00D577E8" w:rsidRPr="00420D01">
        <w:rPr>
          <w:rFonts w:ascii="Calibri" w:hAnsi="Calibri" w:cs="Calibri"/>
          <w:sz w:val="24"/>
          <w:szCs w:val="24"/>
          <w:highlight w:val="yellow"/>
        </w:rPr>
        <w:t>ping</w:t>
      </w:r>
      <w:r w:rsidRPr="00420D01">
        <w:rPr>
          <w:rFonts w:ascii="Calibri" w:hAnsi="Calibri" w:cs="Calibri"/>
          <w:sz w:val="24"/>
          <w:szCs w:val="24"/>
          <w:highlight w:val="yellow"/>
        </w:rPr>
        <w:t xml:space="preserve"> it on the </w:t>
      </w:r>
      <w:r w:rsidR="00411A88" w:rsidRPr="00420D01">
        <w:rPr>
          <w:rFonts w:ascii="Calibri" w:hAnsi="Calibri" w:cs="Calibri"/>
          <w:sz w:val="24"/>
          <w:szCs w:val="24"/>
          <w:highlight w:val="yellow"/>
        </w:rPr>
        <w:t xml:space="preserve">already </w:t>
      </w:r>
      <w:r w:rsidRPr="00420D01">
        <w:rPr>
          <w:rFonts w:ascii="Calibri" w:hAnsi="Calibri" w:cs="Calibri"/>
          <w:sz w:val="24"/>
          <w:szCs w:val="24"/>
          <w:highlight w:val="yellow"/>
        </w:rPr>
        <w:t xml:space="preserve">open </w:t>
      </w:r>
      <w:r w:rsidR="00411A88" w:rsidRPr="00420D01">
        <w:rPr>
          <w:rFonts w:ascii="Calibri" w:hAnsi="Calibri" w:cs="Calibri"/>
          <w:sz w:val="24"/>
          <w:szCs w:val="24"/>
          <w:highlight w:val="yellow"/>
        </w:rPr>
        <w:t>external</w:t>
      </w:r>
      <w:r w:rsidRPr="00420D01">
        <w:rPr>
          <w:rFonts w:ascii="Calibri" w:hAnsi="Calibri" w:cs="Calibri"/>
          <w:sz w:val="24"/>
          <w:szCs w:val="24"/>
          <w:highlight w:val="yellow"/>
        </w:rPr>
        <w:t xml:space="preserve"> </w:t>
      </w:r>
      <w:r w:rsidR="00411A88" w:rsidRPr="00420D01">
        <w:rPr>
          <w:rFonts w:ascii="Calibri" w:hAnsi="Calibri" w:cs="Calibri"/>
          <w:sz w:val="24"/>
          <w:szCs w:val="24"/>
          <w:highlight w:val="yellow"/>
        </w:rPr>
        <w:t>s</w:t>
      </w:r>
      <w:r w:rsidRPr="00420D01">
        <w:rPr>
          <w:rFonts w:ascii="Calibri" w:hAnsi="Calibri" w:cs="Calibri"/>
          <w:sz w:val="24"/>
          <w:szCs w:val="24"/>
          <w:highlight w:val="yellow"/>
        </w:rPr>
        <w:t>oftware.</w:t>
      </w:r>
    </w:p>
    <w:p w14:paraId="20979089" w14:textId="77777777" w:rsidR="00EB2623" w:rsidRPr="00420D01" w:rsidRDefault="00EB2623" w:rsidP="00952282">
      <w:pPr>
        <w:pStyle w:val="ListParagraph"/>
        <w:spacing w:before="1" w:after="0" w:line="240" w:lineRule="auto"/>
        <w:ind w:left="0"/>
        <w:jc w:val="both"/>
        <w:rPr>
          <w:rFonts w:ascii="Calibri" w:hAnsi="Calibri" w:cs="Calibri"/>
          <w:sz w:val="24"/>
          <w:szCs w:val="24"/>
          <w:highlight w:val="yellow"/>
        </w:rPr>
      </w:pPr>
    </w:p>
    <w:p w14:paraId="5CD26755" w14:textId="76F4339F" w:rsidR="004E48E9" w:rsidRPr="00420D01" w:rsidRDefault="00A7736A" w:rsidP="00952282">
      <w:pPr>
        <w:pStyle w:val="ListParagraph"/>
        <w:numPr>
          <w:ilvl w:val="2"/>
          <w:numId w:val="18"/>
        </w:numPr>
        <w:spacing w:before="1" w:after="0" w:line="240" w:lineRule="auto"/>
        <w:ind w:left="0" w:firstLine="0"/>
        <w:jc w:val="both"/>
        <w:rPr>
          <w:rFonts w:ascii="Calibri" w:hAnsi="Calibri" w:cs="Calibri"/>
          <w:sz w:val="24"/>
          <w:szCs w:val="24"/>
          <w:highlight w:val="yellow"/>
        </w:rPr>
      </w:pPr>
      <w:r w:rsidRPr="00420D01">
        <w:rPr>
          <w:rFonts w:ascii="Calibri" w:eastAsia="SimSun" w:hAnsi="Calibri" w:cs="Calibri"/>
          <w:sz w:val="24"/>
          <w:szCs w:val="24"/>
          <w:highlight w:val="yellow"/>
        </w:rPr>
        <w:t xml:space="preserve">In the plate editor tab, </w:t>
      </w:r>
      <w:r w:rsidR="00CB27D7" w:rsidRPr="00420D01">
        <w:rPr>
          <w:rFonts w:ascii="Calibri" w:eastAsia="SimSun" w:hAnsi="Calibri" w:cs="Calibri"/>
          <w:sz w:val="24"/>
          <w:szCs w:val="24"/>
          <w:highlight w:val="yellow"/>
        </w:rPr>
        <w:t xml:space="preserve">select </w:t>
      </w:r>
      <w:r w:rsidR="002325F4" w:rsidRPr="00420D01">
        <w:rPr>
          <w:rFonts w:ascii="Calibri" w:eastAsia="SimSun" w:hAnsi="Calibri" w:cs="Calibri"/>
          <w:sz w:val="24"/>
          <w:szCs w:val="24"/>
          <w:highlight w:val="yellow"/>
        </w:rPr>
        <w:t xml:space="preserve">the </w:t>
      </w:r>
      <w:r w:rsidR="00CB27D7" w:rsidRPr="00420D01">
        <w:rPr>
          <w:rFonts w:ascii="Calibri" w:eastAsia="SimSun" w:hAnsi="Calibri" w:cs="Calibri"/>
          <w:sz w:val="24"/>
          <w:szCs w:val="24"/>
          <w:highlight w:val="yellow"/>
        </w:rPr>
        <w:t xml:space="preserve">wells to be </w:t>
      </w:r>
      <w:proofErr w:type="spellStart"/>
      <w:r w:rsidR="00CB27D7" w:rsidRPr="00420D01">
        <w:rPr>
          <w:rFonts w:ascii="Calibri" w:eastAsia="SimSun" w:hAnsi="Calibri" w:cs="Calibri"/>
          <w:sz w:val="24"/>
          <w:szCs w:val="24"/>
          <w:highlight w:val="yellow"/>
        </w:rPr>
        <w:t>analyzed</w:t>
      </w:r>
      <w:proofErr w:type="spellEnd"/>
      <w:r w:rsidR="00CB27D7" w:rsidRPr="00420D01">
        <w:rPr>
          <w:rFonts w:ascii="Calibri" w:eastAsia="SimSun" w:hAnsi="Calibri" w:cs="Calibri"/>
          <w:sz w:val="24"/>
          <w:szCs w:val="24"/>
          <w:highlight w:val="yellow"/>
        </w:rPr>
        <w:t xml:space="preserve"> </w:t>
      </w:r>
      <w:r w:rsidR="000A5E39" w:rsidRPr="00420D01">
        <w:rPr>
          <w:rFonts w:ascii="Calibri" w:eastAsia="SimSun" w:hAnsi="Calibri" w:cs="Calibri"/>
          <w:sz w:val="24"/>
          <w:szCs w:val="24"/>
          <w:highlight w:val="yellow"/>
        </w:rPr>
        <w:t>o</w:t>
      </w:r>
      <w:r w:rsidR="00CB27D7" w:rsidRPr="00420D01">
        <w:rPr>
          <w:rFonts w:ascii="Calibri" w:eastAsia="SimSun" w:hAnsi="Calibri" w:cs="Calibri"/>
          <w:sz w:val="24"/>
          <w:szCs w:val="24"/>
          <w:highlight w:val="yellow"/>
        </w:rPr>
        <w:t>n the right side of the tab</w:t>
      </w:r>
      <w:r w:rsidR="00872FA8" w:rsidRPr="00420D01">
        <w:rPr>
          <w:rFonts w:ascii="Calibri" w:eastAsia="SimSun" w:hAnsi="Calibri" w:cs="Calibri"/>
          <w:sz w:val="24"/>
          <w:szCs w:val="24"/>
          <w:highlight w:val="yellow"/>
        </w:rPr>
        <w:t>.</w:t>
      </w:r>
    </w:p>
    <w:p w14:paraId="7B6C01C4" w14:textId="77777777" w:rsidR="00EB2623" w:rsidRPr="00420D01" w:rsidRDefault="00EB2623" w:rsidP="00952282">
      <w:pPr>
        <w:pStyle w:val="ListParagraph"/>
        <w:spacing w:before="1" w:after="0" w:line="240" w:lineRule="auto"/>
        <w:ind w:left="0"/>
        <w:jc w:val="both"/>
        <w:rPr>
          <w:rFonts w:ascii="Calibri" w:hAnsi="Calibri" w:cs="Calibri"/>
          <w:sz w:val="24"/>
          <w:szCs w:val="24"/>
          <w:highlight w:val="yellow"/>
        </w:rPr>
      </w:pPr>
    </w:p>
    <w:p w14:paraId="37D69430" w14:textId="3C11D082" w:rsidR="00A7736A" w:rsidRPr="00420D01" w:rsidRDefault="004E48E9" w:rsidP="00952282">
      <w:pPr>
        <w:pStyle w:val="ListParagraph"/>
        <w:numPr>
          <w:ilvl w:val="3"/>
          <w:numId w:val="18"/>
        </w:numPr>
        <w:spacing w:before="1" w:after="0" w:line="240" w:lineRule="auto"/>
        <w:ind w:left="0" w:firstLine="0"/>
        <w:jc w:val="both"/>
        <w:rPr>
          <w:rFonts w:ascii="Calibri" w:hAnsi="Calibri" w:cs="Calibri"/>
          <w:sz w:val="24"/>
          <w:szCs w:val="24"/>
          <w:highlight w:val="yellow"/>
        </w:rPr>
      </w:pPr>
      <w:r w:rsidRPr="00420D01">
        <w:rPr>
          <w:rFonts w:ascii="Calibri" w:eastAsia="SimSun" w:hAnsi="Calibri" w:cs="Calibri"/>
          <w:sz w:val="24"/>
          <w:szCs w:val="24"/>
          <w:highlight w:val="yellow"/>
        </w:rPr>
        <w:t>For triplex probe mix</w:t>
      </w:r>
      <w:r w:rsidR="005A4FAC" w:rsidRPr="00420D01">
        <w:rPr>
          <w:rFonts w:ascii="Calibri" w:eastAsia="SimSun" w:hAnsi="Calibri" w:cs="Calibri"/>
          <w:sz w:val="24"/>
          <w:szCs w:val="24"/>
          <w:highlight w:val="yellow"/>
        </w:rPr>
        <w:t>,</w:t>
      </w:r>
      <w:r w:rsidRPr="00420D01">
        <w:rPr>
          <w:rFonts w:ascii="Calibri" w:eastAsia="SimSun" w:hAnsi="Calibri" w:cs="Calibri"/>
          <w:sz w:val="24"/>
          <w:szCs w:val="24"/>
          <w:highlight w:val="yellow"/>
        </w:rPr>
        <w:t xml:space="preserve"> </w:t>
      </w:r>
      <w:r w:rsidR="000A5E39" w:rsidRPr="00420D01">
        <w:rPr>
          <w:rFonts w:ascii="Calibri" w:eastAsia="SimSun" w:hAnsi="Calibri" w:cs="Calibri"/>
          <w:sz w:val="24"/>
          <w:szCs w:val="24"/>
          <w:highlight w:val="yellow"/>
        </w:rPr>
        <w:t xml:space="preserve">select </w:t>
      </w:r>
      <w:r w:rsidR="00CB27D7" w:rsidRPr="00420D01">
        <w:rPr>
          <w:rFonts w:ascii="Calibri" w:eastAsia="SimSun" w:hAnsi="Calibri" w:cs="Calibri"/>
          <w:b/>
          <w:bCs/>
          <w:sz w:val="24"/>
          <w:szCs w:val="24"/>
          <w:highlight w:val="yellow"/>
        </w:rPr>
        <w:t>Direct Quantification (DQ)</w:t>
      </w:r>
      <w:r w:rsidR="00CB27D7" w:rsidRPr="00420D01">
        <w:rPr>
          <w:rFonts w:ascii="Calibri" w:eastAsia="SimSun" w:hAnsi="Calibri" w:cs="Calibri"/>
          <w:sz w:val="24"/>
          <w:szCs w:val="24"/>
          <w:highlight w:val="yellow"/>
        </w:rPr>
        <w:t xml:space="preserve"> as </w:t>
      </w:r>
      <w:r w:rsidR="005A4FAC" w:rsidRPr="00420D01">
        <w:rPr>
          <w:rFonts w:ascii="Calibri" w:eastAsia="SimSun" w:hAnsi="Calibri" w:cs="Calibri"/>
          <w:sz w:val="24"/>
          <w:szCs w:val="24"/>
          <w:highlight w:val="yellow"/>
        </w:rPr>
        <w:t>experiment type</w:t>
      </w:r>
      <w:r w:rsidR="00CB27D7" w:rsidRPr="00420D01">
        <w:rPr>
          <w:rFonts w:ascii="Calibri" w:eastAsia="SimSun" w:hAnsi="Calibri" w:cs="Calibri"/>
          <w:sz w:val="24"/>
          <w:szCs w:val="24"/>
          <w:highlight w:val="yellow"/>
        </w:rPr>
        <w:t>, select</w:t>
      </w:r>
      <w:r w:rsidR="00A7736A" w:rsidRPr="00420D01">
        <w:rPr>
          <w:rFonts w:ascii="Calibri" w:eastAsia="SimSun" w:hAnsi="Calibri" w:cs="Calibri"/>
          <w:sz w:val="24"/>
          <w:szCs w:val="24"/>
          <w:highlight w:val="yellow"/>
        </w:rPr>
        <w:t xml:space="preserve"> </w:t>
      </w:r>
      <w:r w:rsidR="00CB27D7" w:rsidRPr="00420D01">
        <w:rPr>
          <w:rFonts w:ascii="Calibri" w:eastAsia="SimSun" w:hAnsi="Calibri" w:cs="Calibri"/>
          <w:b/>
          <w:bCs/>
          <w:sz w:val="24"/>
          <w:szCs w:val="24"/>
          <w:highlight w:val="yellow"/>
        </w:rPr>
        <w:t>Probe Mix Triplex</w:t>
      </w:r>
      <w:r w:rsidR="00CB27D7" w:rsidRPr="00420D01">
        <w:rPr>
          <w:rFonts w:ascii="Calibri" w:eastAsia="SimSun" w:hAnsi="Calibri" w:cs="Calibri"/>
          <w:sz w:val="24"/>
          <w:szCs w:val="24"/>
          <w:highlight w:val="yellow"/>
        </w:rPr>
        <w:t xml:space="preserve"> as </w:t>
      </w:r>
      <w:r w:rsidR="005A4FAC" w:rsidRPr="00420D01">
        <w:rPr>
          <w:rFonts w:ascii="Calibri" w:eastAsia="SimSun" w:hAnsi="Calibri" w:cs="Calibri"/>
          <w:sz w:val="24"/>
          <w:szCs w:val="24"/>
          <w:highlight w:val="yellow"/>
        </w:rPr>
        <w:t xml:space="preserve">assay information </w:t>
      </w:r>
      <w:r w:rsidR="00A7736A" w:rsidRPr="00420D01">
        <w:rPr>
          <w:rFonts w:ascii="Calibri" w:eastAsia="SimSun" w:hAnsi="Calibri" w:cs="Calibri"/>
          <w:sz w:val="24"/>
          <w:szCs w:val="24"/>
          <w:highlight w:val="yellow"/>
        </w:rPr>
        <w:t xml:space="preserve">and </w:t>
      </w:r>
      <w:r w:rsidR="00CB27D7" w:rsidRPr="00420D01">
        <w:rPr>
          <w:rFonts w:ascii="Calibri" w:eastAsia="SimSun" w:hAnsi="Calibri" w:cs="Calibri"/>
          <w:sz w:val="24"/>
          <w:szCs w:val="24"/>
          <w:highlight w:val="yellow"/>
        </w:rPr>
        <w:t>enter</w:t>
      </w:r>
      <w:r w:rsidR="00A7736A" w:rsidRPr="00420D01">
        <w:rPr>
          <w:rFonts w:ascii="Calibri" w:eastAsia="SimSun" w:hAnsi="Calibri" w:cs="Calibri"/>
          <w:sz w:val="24"/>
          <w:szCs w:val="24"/>
          <w:highlight w:val="yellow"/>
        </w:rPr>
        <w:t xml:space="preserve"> target </w:t>
      </w:r>
      <w:r w:rsidR="00CB27D7" w:rsidRPr="00420D01">
        <w:rPr>
          <w:rFonts w:ascii="Calibri" w:eastAsia="SimSun" w:hAnsi="Calibri" w:cs="Calibri"/>
          <w:sz w:val="24"/>
          <w:szCs w:val="24"/>
          <w:highlight w:val="yellow"/>
        </w:rPr>
        <w:t>names</w:t>
      </w:r>
      <w:r w:rsidR="00A7736A" w:rsidRPr="00420D01">
        <w:rPr>
          <w:rFonts w:ascii="Calibri" w:eastAsia="SimSun" w:hAnsi="Calibri" w:cs="Calibri"/>
          <w:sz w:val="24"/>
          <w:szCs w:val="24"/>
          <w:highlight w:val="yellow"/>
        </w:rPr>
        <w:t xml:space="preserve"> accordingly</w:t>
      </w:r>
      <w:r w:rsidR="00CB27D7" w:rsidRPr="00420D01">
        <w:rPr>
          <w:rFonts w:ascii="Calibri" w:eastAsia="SimSun" w:hAnsi="Calibri" w:cs="Calibri"/>
          <w:sz w:val="24"/>
          <w:szCs w:val="24"/>
          <w:highlight w:val="yellow"/>
        </w:rPr>
        <w:t>,</w:t>
      </w:r>
      <w:r w:rsidR="00A7736A" w:rsidRPr="00420D01">
        <w:rPr>
          <w:rFonts w:ascii="Calibri" w:eastAsia="SimSun" w:hAnsi="Calibri" w:cs="Calibri"/>
          <w:sz w:val="24"/>
          <w:szCs w:val="24"/>
          <w:highlight w:val="yellow"/>
        </w:rPr>
        <w:t xml:space="preserve"> and </w:t>
      </w:r>
      <w:r w:rsidR="00CB27D7" w:rsidRPr="00420D01">
        <w:rPr>
          <w:rFonts w:ascii="Calibri" w:eastAsia="SimSun" w:hAnsi="Calibri" w:cs="Calibri"/>
          <w:sz w:val="24"/>
          <w:szCs w:val="24"/>
          <w:highlight w:val="yellow"/>
        </w:rPr>
        <w:t xml:space="preserve">then </w:t>
      </w:r>
      <w:r w:rsidR="00BB6F86" w:rsidRPr="00420D01">
        <w:rPr>
          <w:rFonts w:ascii="Calibri" w:eastAsia="SimSun" w:hAnsi="Calibri" w:cs="Calibri"/>
          <w:sz w:val="24"/>
          <w:szCs w:val="24"/>
          <w:highlight w:val="yellow"/>
        </w:rPr>
        <w:t>click</w:t>
      </w:r>
      <w:r w:rsidR="000A5E39" w:rsidRPr="00420D01">
        <w:rPr>
          <w:rFonts w:ascii="Calibri" w:eastAsia="SimSun" w:hAnsi="Calibri" w:cs="Calibri"/>
          <w:sz w:val="24"/>
          <w:szCs w:val="24"/>
          <w:highlight w:val="yellow"/>
        </w:rPr>
        <w:t xml:space="preserve"> on</w:t>
      </w:r>
      <w:r w:rsidR="00BB6F86" w:rsidRPr="00420D01">
        <w:rPr>
          <w:rFonts w:ascii="Calibri" w:eastAsia="SimSun" w:hAnsi="Calibri" w:cs="Calibri"/>
          <w:sz w:val="24"/>
          <w:szCs w:val="24"/>
          <w:highlight w:val="yellow"/>
        </w:rPr>
        <w:t xml:space="preserve"> </w:t>
      </w:r>
      <w:r w:rsidR="00BB6F86" w:rsidRPr="00420D01">
        <w:rPr>
          <w:rFonts w:ascii="Calibri" w:eastAsia="SimSun" w:hAnsi="Calibri" w:cs="Calibri"/>
          <w:b/>
          <w:bCs/>
          <w:sz w:val="24"/>
          <w:szCs w:val="24"/>
          <w:highlight w:val="yellow"/>
        </w:rPr>
        <w:t>A</w:t>
      </w:r>
      <w:r w:rsidR="00A7736A" w:rsidRPr="00420D01">
        <w:rPr>
          <w:rFonts w:ascii="Calibri" w:eastAsia="SimSun" w:hAnsi="Calibri" w:cs="Calibri"/>
          <w:b/>
          <w:bCs/>
          <w:sz w:val="24"/>
          <w:szCs w:val="24"/>
          <w:highlight w:val="yellow"/>
        </w:rPr>
        <w:t>pply</w:t>
      </w:r>
      <w:r w:rsidR="00A7736A" w:rsidRPr="00420D01">
        <w:rPr>
          <w:rFonts w:ascii="Calibri" w:eastAsia="SimSun" w:hAnsi="Calibri" w:cs="Calibri"/>
          <w:sz w:val="24"/>
          <w:szCs w:val="24"/>
          <w:highlight w:val="yellow"/>
        </w:rPr>
        <w:t>.</w:t>
      </w:r>
    </w:p>
    <w:p w14:paraId="487972DC" w14:textId="77777777" w:rsidR="00EB2623" w:rsidRPr="00420D01" w:rsidRDefault="00EB2623" w:rsidP="00952282">
      <w:pPr>
        <w:pStyle w:val="ListParagraph"/>
        <w:spacing w:before="1" w:after="0" w:line="240" w:lineRule="auto"/>
        <w:ind w:left="0"/>
        <w:jc w:val="both"/>
        <w:rPr>
          <w:rFonts w:ascii="Calibri" w:hAnsi="Calibri" w:cs="Calibri"/>
          <w:sz w:val="24"/>
          <w:szCs w:val="24"/>
          <w:highlight w:val="yellow"/>
        </w:rPr>
      </w:pPr>
    </w:p>
    <w:p w14:paraId="1BABFC32" w14:textId="78550D4D" w:rsidR="004E48E9" w:rsidRPr="00420D01" w:rsidRDefault="004E48E9" w:rsidP="00952282">
      <w:pPr>
        <w:pStyle w:val="ListParagraph"/>
        <w:numPr>
          <w:ilvl w:val="3"/>
          <w:numId w:val="18"/>
        </w:numPr>
        <w:spacing w:before="1" w:after="0" w:line="240" w:lineRule="auto"/>
        <w:ind w:left="0" w:firstLine="0"/>
        <w:jc w:val="both"/>
        <w:rPr>
          <w:rFonts w:ascii="Calibri" w:hAnsi="Calibri" w:cs="Calibri"/>
          <w:sz w:val="24"/>
          <w:szCs w:val="24"/>
          <w:highlight w:val="yellow"/>
        </w:rPr>
      </w:pPr>
      <w:r w:rsidRPr="00420D01">
        <w:rPr>
          <w:rFonts w:ascii="Calibri" w:eastAsia="SimSun" w:hAnsi="Calibri" w:cs="Calibri"/>
          <w:sz w:val="24"/>
          <w:szCs w:val="24"/>
          <w:highlight w:val="yellow"/>
        </w:rPr>
        <w:t xml:space="preserve">For </w:t>
      </w:r>
      <w:r w:rsidR="005306EF" w:rsidRPr="00420D01">
        <w:rPr>
          <w:rFonts w:ascii="Calibri" w:eastAsia="SimSun" w:hAnsi="Calibri" w:cs="Calibri"/>
          <w:sz w:val="24"/>
          <w:szCs w:val="24"/>
          <w:highlight w:val="yellow"/>
        </w:rPr>
        <w:t>quadruplex</w:t>
      </w:r>
      <w:r w:rsidR="005A4FAC" w:rsidRPr="00420D01">
        <w:rPr>
          <w:rFonts w:ascii="Calibri" w:eastAsia="SimSun" w:hAnsi="Calibri" w:cs="Calibri"/>
          <w:sz w:val="24"/>
          <w:szCs w:val="24"/>
          <w:highlight w:val="yellow"/>
        </w:rPr>
        <w:t>,</w:t>
      </w:r>
      <w:r w:rsidRPr="00420D01">
        <w:rPr>
          <w:rFonts w:ascii="Calibri" w:eastAsia="SimSun" w:hAnsi="Calibri" w:cs="Calibri"/>
          <w:sz w:val="24"/>
          <w:szCs w:val="24"/>
          <w:highlight w:val="yellow"/>
        </w:rPr>
        <w:t xml:space="preserve"> </w:t>
      </w:r>
      <w:r w:rsidR="000A5E39" w:rsidRPr="00420D01">
        <w:rPr>
          <w:rFonts w:ascii="Calibri" w:eastAsia="SimSun" w:hAnsi="Calibri" w:cs="Calibri"/>
          <w:sz w:val="24"/>
          <w:szCs w:val="24"/>
          <w:highlight w:val="yellow"/>
        </w:rPr>
        <w:t xml:space="preserve">select </w:t>
      </w:r>
      <w:r w:rsidRPr="00420D01">
        <w:rPr>
          <w:rFonts w:ascii="Calibri" w:eastAsia="SimSun" w:hAnsi="Calibri" w:cs="Calibri"/>
          <w:b/>
          <w:bCs/>
          <w:sz w:val="24"/>
          <w:szCs w:val="24"/>
          <w:highlight w:val="yellow"/>
        </w:rPr>
        <w:t>Direct Quantification (DQ)</w:t>
      </w:r>
      <w:r w:rsidRPr="00420D01">
        <w:rPr>
          <w:rFonts w:ascii="Calibri" w:eastAsia="SimSun" w:hAnsi="Calibri" w:cs="Calibri"/>
          <w:sz w:val="24"/>
          <w:szCs w:val="24"/>
          <w:highlight w:val="yellow"/>
        </w:rPr>
        <w:t xml:space="preserve"> as </w:t>
      </w:r>
      <w:r w:rsidR="005A4FAC" w:rsidRPr="00420D01">
        <w:rPr>
          <w:rFonts w:ascii="Calibri" w:eastAsia="SimSun" w:hAnsi="Calibri" w:cs="Calibri"/>
          <w:sz w:val="24"/>
          <w:szCs w:val="24"/>
          <w:highlight w:val="yellow"/>
        </w:rPr>
        <w:t>e</w:t>
      </w:r>
      <w:r w:rsidRPr="00420D01">
        <w:rPr>
          <w:rFonts w:ascii="Calibri" w:eastAsia="SimSun" w:hAnsi="Calibri" w:cs="Calibri"/>
          <w:sz w:val="24"/>
          <w:szCs w:val="24"/>
          <w:highlight w:val="yellow"/>
        </w:rPr>
        <w:t xml:space="preserve">xperiment </w:t>
      </w:r>
      <w:r w:rsidR="005A4FAC" w:rsidRPr="00420D01">
        <w:rPr>
          <w:rFonts w:ascii="Calibri" w:eastAsia="SimSun" w:hAnsi="Calibri" w:cs="Calibri"/>
          <w:sz w:val="24"/>
          <w:szCs w:val="24"/>
          <w:highlight w:val="yellow"/>
        </w:rPr>
        <w:t>type</w:t>
      </w:r>
      <w:r w:rsidRPr="00420D01">
        <w:rPr>
          <w:rFonts w:ascii="Calibri" w:eastAsia="SimSun" w:hAnsi="Calibri" w:cs="Calibri"/>
          <w:sz w:val="24"/>
          <w:szCs w:val="24"/>
          <w:highlight w:val="yellow"/>
        </w:rPr>
        <w:t xml:space="preserve">, select </w:t>
      </w:r>
      <w:r w:rsidRPr="00420D01">
        <w:rPr>
          <w:rFonts w:ascii="Calibri" w:hAnsi="Calibri" w:cs="Calibri"/>
          <w:b/>
          <w:bCs/>
          <w:sz w:val="24"/>
          <w:szCs w:val="24"/>
          <w:highlight w:val="yellow"/>
        </w:rPr>
        <w:t>Amplitude Multiplex</w:t>
      </w:r>
      <w:r w:rsidRPr="00420D01">
        <w:rPr>
          <w:rFonts w:ascii="Calibri" w:eastAsia="SimSun" w:hAnsi="Calibri" w:cs="Calibri"/>
          <w:sz w:val="24"/>
          <w:szCs w:val="24"/>
          <w:highlight w:val="yellow"/>
        </w:rPr>
        <w:t xml:space="preserve"> as </w:t>
      </w:r>
      <w:r w:rsidR="005A4FAC" w:rsidRPr="00420D01">
        <w:rPr>
          <w:rFonts w:ascii="Calibri" w:eastAsia="SimSun" w:hAnsi="Calibri" w:cs="Calibri"/>
          <w:sz w:val="24"/>
          <w:szCs w:val="24"/>
          <w:highlight w:val="yellow"/>
        </w:rPr>
        <w:t xml:space="preserve">assay information </w:t>
      </w:r>
      <w:r w:rsidRPr="00420D01">
        <w:rPr>
          <w:rFonts w:ascii="Calibri" w:eastAsia="SimSun" w:hAnsi="Calibri" w:cs="Calibri"/>
          <w:sz w:val="24"/>
          <w:szCs w:val="24"/>
          <w:highlight w:val="yellow"/>
        </w:rPr>
        <w:t>and enter target names accordingly, and then click</w:t>
      </w:r>
      <w:r w:rsidR="000A5E39" w:rsidRPr="00420D01">
        <w:rPr>
          <w:rFonts w:ascii="Calibri" w:eastAsia="SimSun" w:hAnsi="Calibri" w:cs="Calibri"/>
          <w:sz w:val="24"/>
          <w:szCs w:val="24"/>
          <w:highlight w:val="yellow"/>
        </w:rPr>
        <w:t xml:space="preserve"> on</w:t>
      </w:r>
      <w:r w:rsidRPr="00420D01">
        <w:rPr>
          <w:rFonts w:ascii="Calibri" w:eastAsia="SimSun" w:hAnsi="Calibri" w:cs="Calibri"/>
          <w:sz w:val="24"/>
          <w:szCs w:val="24"/>
          <w:highlight w:val="yellow"/>
        </w:rPr>
        <w:t xml:space="preserve"> </w:t>
      </w:r>
      <w:r w:rsidR="00BB6F86" w:rsidRPr="00420D01">
        <w:rPr>
          <w:rFonts w:ascii="Calibri" w:eastAsia="SimSun" w:hAnsi="Calibri" w:cs="Calibri"/>
          <w:b/>
          <w:bCs/>
          <w:sz w:val="24"/>
          <w:szCs w:val="24"/>
          <w:highlight w:val="yellow"/>
        </w:rPr>
        <w:t>Apply</w:t>
      </w:r>
      <w:r w:rsidRPr="00420D01">
        <w:rPr>
          <w:rFonts w:ascii="Calibri" w:eastAsia="SimSun" w:hAnsi="Calibri" w:cs="Calibri"/>
          <w:sz w:val="24"/>
          <w:szCs w:val="24"/>
          <w:highlight w:val="yellow"/>
        </w:rPr>
        <w:t>.</w:t>
      </w:r>
    </w:p>
    <w:p w14:paraId="3DFFEDF4" w14:textId="77777777" w:rsidR="00EB2623" w:rsidRPr="00420D01" w:rsidRDefault="00EB2623" w:rsidP="00952282">
      <w:pPr>
        <w:pStyle w:val="ListParagraph"/>
        <w:spacing w:before="1" w:after="0" w:line="240" w:lineRule="auto"/>
        <w:ind w:left="0"/>
        <w:jc w:val="both"/>
        <w:rPr>
          <w:rFonts w:ascii="Calibri" w:hAnsi="Calibri" w:cs="Calibri"/>
          <w:sz w:val="24"/>
          <w:szCs w:val="24"/>
          <w:highlight w:val="yellow"/>
        </w:rPr>
      </w:pPr>
    </w:p>
    <w:p w14:paraId="67B585D7" w14:textId="21336B1C" w:rsidR="00500EDA" w:rsidRPr="00420D01" w:rsidRDefault="002F403E" w:rsidP="00952282">
      <w:pPr>
        <w:pStyle w:val="ListParagraph"/>
        <w:numPr>
          <w:ilvl w:val="2"/>
          <w:numId w:val="18"/>
        </w:numPr>
        <w:spacing w:before="1" w:after="0" w:line="240" w:lineRule="auto"/>
        <w:ind w:left="0" w:firstLine="0"/>
        <w:jc w:val="both"/>
        <w:rPr>
          <w:rFonts w:ascii="Calibri" w:hAnsi="Calibri" w:cs="Calibri"/>
          <w:sz w:val="24"/>
          <w:szCs w:val="24"/>
          <w:highlight w:val="yellow"/>
        </w:rPr>
      </w:pPr>
      <w:r w:rsidRPr="00420D01">
        <w:rPr>
          <w:rFonts w:ascii="Calibri" w:eastAsia="SimSun" w:hAnsi="Calibri" w:cs="Calibri"/>
          <w:sz w:val="24"/>
          <w:szCs w:val="24"/>
          <w:highlight w:val="yellow"/>
        </w:rPr>
        <w:t>On the left side of the 2D A</w:t>
      </w:r>
      <w:r w:rsidR="00500EDA" w:rsidRPr="00420D01">
        <w:rPr>
          <w:rFonts w:ascii="Calibri" w:eastAsia="SimSun" w:hAnsi="Calibri" w:cs="Calibri"/>
          <w:sz w:val="24"/>
          <w:szCs w:val="24"/>
          <w:highlight w:val="yellow"/>
        </w:rPr>
        <w:t xml:space="preserve">mplitude tab, use the </w:t>
      </w:r>
      <w:r w:rsidR="00500EDA" w:rsidRPr="00420D01">
        <w:rPr>
          <w:rFonts w:ascii="Calibri" w:eastAsia="SimSun" w:hAnsi="Calibri" w:cs="Calibri"/>
          <w:b/>
          <w:bCs/>
          <w:sz w:val="24"/>
          <w:szCs w:val="24"/>
          <w:highlight w:val="yellow"/>
        </w:rPr>
        <w:t>Graph Tools</w:t>
      </w:r>
      <w:r w:rsidR="00500EDA" w:rsidRPr="00420D01">
        <w:rPr>
          <w:rFonts w:ascii="Calibri" w:eastAsia="SimSun" w:hAnsi="Calibri" w:cs="Calibri"/>
          <w:sz w:val="24"/>
          <w:szCs w:val="24"/>
          <w:highlight w:val="yellow"/>
        </w:rPr>
        <w:t xml:space="preserve"> to assign spec</w:t>
      </w:r>
      <w:r w:rsidR="00E90C46" w:rsidRPr="00420D01">
        <w:rPr>
          <w:rFonts w:ascii="Calibri" w:eastAsia="SimSun" w:hAnsi="Calibri" w:cs="Calibri"/>
          <w:sz w:val="24"/>
          <w:szCs w:val="24"/>
          <w:highlight w:val="yellow"/>
        </w:rPr>
        <w:t xml:space="preserve">ific </w:t>
      </w:r>
      <w:proofErr w:type="spellStart"/>
      <w:r w:rsidR="00E90C46" w:rsidRPr="00420D01">
        <w:rPr>
          <w:rFonts w:ascii="Calibri" w:eastAsia="SimSun" w:hAnsi="Calibri" w:cs="Calibri"/>
          <w:sz w:val="24"/>
          <w:szCs w:val="24"/>
          <w:highlight w:val="yellow"/>
        </w:rPr>
        <w:t>colors</w:t>
      </w:r>
      <w:proofErr w:type="spellEnd"/>
      <w:r w:rsidR="00E90C46" w:rsidRPr="00420D01">
        <w:rPr>
          <w:rFonts w:ascii="Calibri" w:eastAsia="SimSun" w:hAnsi="Calibri" w:cs="Calibri"/>
          <w:sz w:val="24"/>
          <w:szCs w:val="24"/>
          <w:highlight w:val="yellow"/>
        </w:rPr>
        <w:t xml:space="preserve"> to different target clusters following the </w:t>
      </w:r>
      <w:r w:rsidR="005A4FAC" w:rsidRPr="00420D01">
        <w:rPr>
          <w:rFonts w:ascii="Calibri" w:hAnsi="Calibri" w:cs="Calibri"/>
          <w:b/>
          <w:bCs/>
          <w:color w:val="000000"/>
          <w:sz w:val="24"/>
          <w:szCs w:val="24"/>
          <w:highlight w:val="yellow"/>
        </w:rPr>
        <w:t xml:space="preserve">Select </w:t>
      </w:r>
      <w:r w:rsidR="00E90C46" w:rsidRPr="00420D01">
        <w:rPr>
          <w:rFonts w:ascii="Calibri" w:hAnsi="Calibri" w:cs="Calibri"/>
          <w:b/>
          <w:bCs/>
          <w:color w:val="000000"/>
          <w:sz w:val="24"/>
          <w:szCs w:val="24"/>
          <w:highlight w:val="yellow"/>
        </w:rPr>
        <w:t xml:space="preserve">to </w:t>
      </w:r>
      <w:r w:rsidR="000A5E39" w:rsidRPr="00420D01">
        <w:rPr>
          <w:rFonts w:ascii="Calibri" w:hAnsi="Calibri" w:cs="Calibri"/>
          <w:b/>
          <w:bCs/>
          <w:color w:val="000000"/>
          <w:sz w:val="24"/>
          <w:szCs w:val="24"/>
          <w:highlight w:val="yellow"/>
        </w:rPr>
        <w:t>A</w:t>
      </w:r>
      <w:r w:rsidR="00E90C46" w:rsidRPr="00420D01">
        <w:rPr>
          <w:rFonts w:ascii="Calibri" w:hAnsi="Calibri" w:cs="Calibri"/>
          <w:b/>
          <w:bCs/>
          <w:color w:val="000000"/>
          <w:sz w:val="24"/>
          <w:szCs w:val="24"/>
          <w:highlight w:val="yellow"/>
        </w:rPr>
        <w:t xml:space="preserve">ssign </w:t>
      </w:r>
      <w:r w:rsidR="000A5E39" w:rsidRPr="00420D01">
        <w:rPr>
          <w:rFonts w:ascii="Calibri" w:hAnsi="Calibri" w:cs="Calibri"/>
          <w:b/>
          <w:bCs/>
          <w:color w:val="000000"/>
          <w:sz w:val="24"/>
          <w:szCs w:val="24"/>
          <w:highlight w:val="yellow"/>
        </w:rPr>
        <w:t>C</w:t>
      </w:r>
      <w:r w:rsidR="00E90C46" w:rsidRPr="00420D01">
        <w:rPr>
          <w:rFonts w:ascii="Calibri" w:hAnsi="Calibri" w:cs="Calibri"/>
          <w:b/>
          <w:bCs/>
          <w:color w:val="000000"/>
          <w:sz w:val="24"/>
          <w:szCs w:val="24"/>
          <w:highlight w:val="yellow"/>
        </w:rPr>
        <w:t>luster</w:t>
      </w:r>
      <w:r w:rsidR="00E90C46" w:rsidRPr="00420D01">
        <w:rPr>
          <w:rFonts w:ascii="Calibri" w:hAnsi="Calibri" w:cs="Calibri"/>
          <w:color w:val="000000"/>
          <w:sz w:val="24"/>
          <w:szCs w:val="24"/>
          <w:highlight w:val="yellow"/>
        </w:rPr>
        <w:t xml:space="preserve"> window pop up suggestions.</w:t>
      </w:r>
    </w:p>
    <w:p w14:paraId="34B4D53E" w14:textId="77777777" w:rsidR="00EB2623" w:rsidRPr="00420D01" w:rsidRDefault="00EB2623" w:rsidP="00952282">
      <w:pPr>
        <w:pStyle w:val="ListParagraph"/>
        <w:spacing w:before="1" w:after="0" w:line="240" w:lineRule="auto"/>
        <w:ind w:left="0"/>
        <w:jc w:val="both"/>
        <w:rPr>
          <w:rFonts w:ascii="Calibri" w:hAnsi="Calibri" w:cs="Calibri"/>
          <w:sz w:val="24"/>
          <w:szCs w:val="24"/>
          <w:highlight w:val="yellow"/>
        </w:rPr>
      </w:pPr>
    </w:p>
    <w:p w14:paraId="6594004A" w14:textId="7CCE3444" w:rsidR="00EB2623" w:rsidRPr="00420D01" w:rsidRDefault="002F403E" w:rsidP="00952282">
      <w:pPr>
        <w:pStyle w:val="ListParagraph"/>
        <w:spacing w:before="1" w:after="0" w:line="240" w:lineRule="auto"/>
        <w:ind w:left="0"/>
        <w:jc w:val="both"/>
        <w:rPr>
          <w:rFonts w:ascii="Calibri" w:eastAsia="SimSun" w:hAnsi="Calibri" w:cs="Calibri"/>
          <w:sz w:val="24"/>
          <w:szCs w:val="24"/>
        </w:rPr>
      </w:pPr>
      <w:r w:rsidRPr="00420D01">
        <w:rPr>
          <w:rFonts w:ascii="Calibri" w:eastAsia="SimSun" w:hAnsi="Calibri" w:cs="Calibri"/>
          <w:sz w:val="24"/>
          <w:szCs w:val="24"/>
        </w:rPr>
        <w:t xml:space="preserve">NOTE: Preferred cluster mode can be applied based on </w:t>
      </w:r>
      <w:r w:rsidR="000A5E39" w:rsidRPr="00420D01">
        <w:rPr>
          <w:rFonts w:ascii="Calibri" w:eastAsia="SimSun" w:hAnsi="Calibri" w:cs="Calibri"/>
          <w:sz w:val="24"/>
          <w:szCs w:val="24"/>
        </w:rPr>
        <w:t xml:space="preserve">the </w:t>
      </w:r>
      <w:r w:rsidRPr="00420D01">
        <w:rPr>
          <w:rFonts w:ascii="Calibri" w:eastAsia="SimSun" w:hAnsi="Calibri" w:cs="Calibri"/>
          <w:sz w:val="24"/>
          <w:szCs w:val="24"/>
        </w:rPr>
        <w:t>users</w:t>
      </w:r>
      <w:r w:rsidR="003D7720" w:rsidRPr="00420D01">
        <w:rPr>
          <w:rFonts w:ascii="Calibri" w:eastAsia="SimSun" w:hAnsi="Calibri" w:cs="Calibri"/>
          <w:sz w:val="24"/>
          <w:szCs w:val="24"/>
        </w:rPr>
        <w:t>’</w:t>
      </w:r>
      <w:r w:rsidRPr="00420D01">
        <w:rPr>
          <w:rFonts w:ascii="Calibri" w:eastAsia="SimSun" w:hAnsi="Calibri" w:cs="Calibri"/>
          <w:sz w:val="24"/>
          <w:szCs w:val="24"/>
        </w:rPr>
        <w:t xml:space="preserve"> preference.</w:t>
      </w:r>
    </w:p>
    <w:p w14:paraId="2BD99B5D" w14:textId="77777777" w:rsidR="00EB2623" w:rsidRPr="00420D01" w:rsidRDefault="00EB2623" w:rsidP="00952282">
      <w:pPr>
        <w:pStyle w:val="ListParagraph"/>
        <w:spacing w:before="1" w:after="0" w:line="240" w:lineRule="auto"/>
        <w:ind w:left="0"/>
        <w:jc w:val="both"/>
        <w:rPr>
          <w:rFonts w:ascii="Calibri" w:eastAsia="SimSun" w:hAnsi="Calibri" w:cs="Calibri"/>
          <w:sz w:val="24"/>
          <w:szCs w:val="24"/>
          <w:highlight w:val="yellow"/>
        </w:rPr>
      </w:pPr>
    </w:p>
    <w:p w14:paraId="27161827" w14:textId="34298372" w:rsidR="002F403E" w:rsidRPr="00420D01" w:rsidRDefault="00763AF3" w:rsidP="00952282">
      <w:pPr>
        <w:pStyle w:val="ListParagraph"/>
        <w:numPr>
          <w:ilvl w:val="2"/>
          <w:numId w:val="18"/>
        </w:numPr>
        <w:spacing w:before="1" w:after="0" w:line="240" w:lineRule="auto"/>
        <w:ind w:left="0" w:firstLine="0"/>
        <w:jc w:val="both"/>
        <w:rPr>
          <w:rFonts w:ascii="Calibri" w:hAnsi="Calibri" w:cs="Calibri"/>
          <w:sz w:val="24"/>
          <w:szCs w:val="24"/>
          <w:highlight w:val="yellow"/>
        </w:rPr>
      </w:pPr>
      <w:r w:rsidRPr="00420D01">
        <w:rPr>
          <w:rFonts w:ascii="Calibri" w:hAnsi="Calibri" w:cs="Calibri"/>
          <w:sz w:val="24"/>
          <w:szCs w:val="24"/>
          <w:highlight w:val="yellow"/>
        </w:rPr>
        <w:t xml:space="preserve">Once </w:t>
      </w:r>
      <w:r w:rsidR="000A5E39" w:rsidRPr="00420D01">
        <w:rPr>
          <w:rFonts w:ascii="Calibri" w:hAnsi="Calibri" w:cs="Calibri"/>
          <w:sz w:val="24"/>
          <w:szCs w:val="24"/>
          <w:highlight w:val="yellow"/>
        </w:rPr>
        <w:t xml:space="preserve">the </w:t>
      </w:r>
      <w:r w:rsidRPr="00420D01">
        <w:rPr>
          <w:rFonts w:ascii="Calibri" w:hAnsi="Calibri" w:cs="Calibri"/>
          <w:sz w:val="24"/>
          <w:szCs w:val="24"/>
          <w:highlight w:val="yellow"/>
        </w:rPr>
        <w:t xml:space="preserve">target </w:t>
      </w:r>
      <w:proofErr w:type="spellStart"/>
      <w:r w:rsidRPr="00420D01">
        <w:rPr>
          <w:rFonts w:ascii="Calibri" w:hAnsi="Calibri" w:cs="Calibri"/>
          <w:sz w:val="24"/>
          <w:szCs w:val="24"/>
          <w:highlight w:val="yellow"/>
        </w:rPr>
        <w:t>colors</w:t>
      </w:r>
      <w:proofErr w:type="spellEnd"/>
      <w:r w:rsidRPr="00420D01">
        <w:rPr>
          <w:rFonts w:ascii="Calibri" w:hAnsi="Calibri" w:cs="Calibri"/>
          <w:sz w:val="24"/>
          <w:szCs w:val="24"/>
          <w:highlight w:val="yellow"/>
        </w:rPr>
        <w:t xml:space="preserve"> are assigned, q</w:t>
      </w:r>
      <w:r w:rsidR="002F403E" w:rsidRPr="00420D01">
        <w:rPr>
          <w:rFonts w:ascii="Calibri" w:hAnsi="Calibri" w:cs="Calibri"/>
          <w:sz w:val="24"/>
          <w:szCs w:val="24"/>
          <w:highlight w:val="yellow"/>
        </w:rPr>
        <w:t xml:space="preserve">uantification data can be read in the </w:t>
      </w:r>
      <w:r w:rsidR="002F403E" w:rsidRPr="00420D01">
        <w:rPr>
          <w:rFonts w:ascii="Calibri" w:hAnsi="Calibri" w:cs="Calibri"/>
          <w:b/>
          <w:bCs/>
          <w:sz w:val="24"/>
          <w:szCs w:val="24"/>
          <w:highlight w:val="yellow"/>
        </w:rPr>
        <w:t>Well Data Window</w:t>
      </w:r>
      <w:r w:rsidR="002F403E" w:rsidRPr="00420D01">
        <w:rPr>
          <w:rFonts w:ascii="Calibri" w:hAnsi="Calibri" w:cs="Calibri"/>
          <w:sz w:val="24"/>
          <w:szCs w:val="24"/>
          <w:highlight w:val="yellow"/>
        </w:rPr>
        <w:t xml:space="preserve"> on the lower right.</w:t>
      </w:r>
      <w:r w:rsidR="005A4FAC" w:rsidRPr="00420D01">
        <w:rPr>
          <w:rFonts w:ascii="Calibri" w:hAnsi="Calibri" w:cs="Calibri"/>
          <w:sz w:val="24"/>
          <w:szCs w:val="24"/>
          <w:highlight w:val="yellow"/>
        </w:rPr>
        <w:t xml:space="preserve"> </w:t>
      </w:r>
      <w:r w:rsidR="002F403E" w:rsidRPr="00420D01">
        <w:rPr>
          <w:rFonts w:ascii="Calibri" w:hAnsi="Calibri" w:cs="Calibri"/>
          <w:sz w:val="24"/>
          <w:szCs w:val="24"/>
          <w:highlight w:val="yellow"/>
        </w:rPr>
        <w:t xml:space="preserve">Export data to </w:t>
      </w:r>
      <w:r w:rsidR="000A5E39" w:rsidRPr="00420D01">
        <w:rPr>
          <w:rFonts w:ascii="Calibri" w:hAnsi="Calibri" w:cs="Calibri"/>
          <w:sz w:val="24"/>
          <w:szCs w:val="24"/>
          <w:highlight w:val="yellow"/>
        </w:rPr>
        <w:t>E</w:t>
      </w:r>
      <w:r w:rsidR="005A4FAC" w:rsidRPr="00420D01">
        <w:rPr>
          <w:rFonts w:ascii="Calibri" w:hAnsi="Calibri" w:cs="Calibri"/>
          <w:sz w:val="24"/>
          <w:szCs w:val="24"/>
          <w:highlight w:val="yellow"/>
        </w:rPr>
        <w:t>xcel</w:t>
      </w:r>
      <w:r w:rsidR="002F403E" w:rsidRPr="00420D01">
        <w:rPr>
          <w:rFonts w:ascii="Calibri" w:hAnsi="Calibri" w:cs="Calibri"/>
          <w:sz w:val="24"/>
          <w:szCs w:val="24"/>
          <w:highlight w:val="yellow"/>
        </w:rPr>
        <w:t xml:space="preserve">/csv for further analysis using the triple-bar icon on the upper right hand of the </w:t>
      </w:r>
      <w:r w:rsidR="005A4FAC" w:rsidRPr="00420D01">
        <w:rPr>
          <w:rFonts w:ascii="Calibri" w:hAnsi="Calibri" w:cs="Calibri"/>
          <w:sz w:val="24"/>
          <w:szCs w:val="24"/>
          <w:highlight w:val="yellow"/>
        </w:rPr>
        <w:t xml:space="preserve">well data </w:t>
      </w:r>
      <w:r w:rsidR="002F403E" w:rsidRPr="00420D01">
        <w:rPr>
          <w:rFonts w:ascii="Calibri" w:hAnsi="Calibri" w:cs="Calibri"/>
          <w:sz w:val="24"/>
          <w:szCs w:val="24"/>
          <w:highlight w:val="yellow"/>
        </w:rPr>
        <w:t>table.</w:t>
      </w:r>
    </w:p>
    <w:p w14:paraId="5530B955" w14:textId="77777777" w:rsidR="006E4797" w:rsidRPr="00420D01" w:rsidRDefault="006E4797" w:rsidP="00952282">
      <w:pPr>
        <w:pBdr>
          <w:top w:val="nil"/>
          <w:left w:val="nil"/>
          <w:bottom w:val="nil"/>
          <w:right w:val="nil"/>
          <w:between w:val="nil"/>
        </w:pBdr>
        <w:spacing w:line="240" w:lineRule="auto"/>
        <w:jc w:val="both"/>
        <w:rPr>
          <w:rFonts w:ascii="Calibri" w:hAnsi="Calibri" w:cs="Calibri"/>
          <w:color w:val="808080"/>
          <w:sz w:val="24"/>
          <w:szCs w:val="24"/>
        </w:rPr>
      </w:pPr>
    </w:p>
    <w:p w14:paraId="2570E248" w14:textId="37A4704D" w:rsidR="006E4797" w:rsidRPr="00420D01" w:rsidRDefault="00551D82" w:rsidP="009D6F3B">
      <w:pPr>
        <w:spacing w:after="0" w:line="240" w:lineRule="auto"/>
        <w:jc w:val="both"/>
        <w:rPr>
          <w:rFonts w:ascii="Calibri" w:hAnsi="Calibri" w:cs="Calibri"/>
          <w:color w:val="808080"/>
          <w:sz w:val="24"/>
          <w:szCs w:val="24"/>
        </w:rPr>
      </w:pPr>
      <w:bookmarkStart w:id="8" w:name="3dy6vkm" w:colFirst="0" w:colLast="0"/>
      <w:bookmarkEnd w:id="8"/>
      <w:r w:rsidRPr="00420D01">
        <w:rPr>
          <w:rFonts w:ascii="Calibri" w:hAnsi="Calibri" w:cs="Calibri"/>
          <w:b/>
          <w:color w:val="000000"/>
          <w:sz w:val="24"/>
          <w:szCs w:val="24"/>
        </w:rPr>
        <w:t>REPRESENTATIVE RESULTS:</w:t>
      </w:r>
    </w:p>
    <w:p w14:paraId="526BAE0C" w14:textId="77777777" w:rsidR="009D6F3B" w:rsidRPr="00420D01" w:rsidRDefault="009D6F3B" w:rsidP="00952282">
      <w:pPr>
        <w:spacing w:after="0" w:line="240" w:lineRule="auto"/>
        <w:jc w:val="both"/>
        <w:rPr>
          <w:rFonts w:ascii="Calibri" w:hAnsi="Calibri" w:cs="Calibri"/>
          <w:color w:val="808080"/>
          <w:sz w:val="24"/>
          <w:szCs w:val="24"/>
        </w:rPr>
      </w:pPr>
    </w:p>
    <w:p w14:paraId="00F89C7F" w14:textId="74FE0756" w:rsidR="00830E2B" w:rsidRPr="00420D01" w:rsidRDefault="001F1C4F" w:rsidP="009D6F3B">
      <w:pPr>
        <w:spacing w:after="0" w:line="240" w:lineRule="auto"/>
        <w:jc w:val="both"/>
        <w:rPr>
          <w:rFonts w:ascii="Calibri" w:hAnsi="Calibri" w:cs="Calibri"/>
          <w:sz w:val="24"/>
          <w:szCs w:val="24"/>
        </w:rPr>
      </w:pPr>
      <w:r w:rsidRPr="00420D01">
        <w:rPr>
          <w:rFonts w:ascii="Calibri" w:hAnsi="Calibri" w:cs="Calibri"/>
          <w:sz w:val="24"/>
          <w:szCs w:val="24"/>
        </w:rPr>
        <w:t>In a proof-of-concept study, the multiplex assays analytical performance was tested on clinical and research samples</w:t>
      </w:r>
      <w:r w:rsidR="00AE343D" w:rsidRPr="00420D01">
        <w:rPr>
          <w:rFonts w:ascii="Calibri" w:hAnsi="Calibri" w:cs="Calibri"/>
          <w:sz w:val="24"/>
          <w:szCs w:val="24"/>
        </w:rPr>
        <w:fldChar w:fldCharType="begin"/>
      </w:r>
      <w:r w:rsidR="002471DF" w:rsidRPr="00420D01">
        <w:rPr>
          <w:rFonts w:ascii="Calibri" w:hAnsi="Calibri" w:cs="Calibri"/>
          <w:sz w:val="24"/>
          <w:szCs w:val="24"/>
        </w:rPr>
        <w:instrText xml:space="preserve"> ADDIN EN.CITE &lt;EndNote&gt;&lt;Cite&gt;&lt;Author&gt;Nyaruaba&lt;/Author&gt;&lt;RecNum&gt;170&lt;/RecNum&gt;&lt;DisplayText&gt;&lt;style face="superscript"&gt;19&lt;/style&gt;&lt;/DisplayText&gt;&lt;record&gt;&lt;rec-number&gt;170&lt;/rec-number&gt;&lt;foreign-keys&gt;&lt;key app="EN" db-id="0rfevs9spvaspdert22vpzeo5xt2awadddrw" timestamp="1608891759"&gt;170&lt;/key&gt;&lt;/foreign-keys&gt;&lt;ref-type name="Journal Article"&gt;17&lt;/ref-type&gt;&lt;contributors&gt;&lt;authors&gt;&lt;author&gt;Nyaruaba, Raphael&lt;/author&gt;&lt;author&gt;Li, Changchang&lt;/author&gt;&lt;author&gt;Mwaliko, Caroline&lt;/author&gt;&lt;author&gt;Mwau, Matilu&lt;/author&gt;&lt;author&gt;Odiwuor, Nelson&lt;/author&gt;&lt;author&gt;Muturi, Elishiba&lt;/author&gt;&lt;author&gt;Muema, Caroline&lt;/author&gt;&lt;author&gt;Xiong, Jin&lt;/author&gt;&lt;author&gt;Li, Junhua&lt;/author&gt;&lt;author&gt;yu, junping&lt;/author&gt;&lt;author&gt;Wei, Hongping&lt;/author&gt;&lt;/authors&gt;&lt;/contributors&gt;&lt;titles&gt;&lt;title&gt;Developing multiplex ddPCR assays for SARS-CoV-2 detection based on probe mix and amplitude based multiplexing&lt;/title&gt;&lt;secondary-title&gt;Expert Review of Molecular Diagnostics&lt;/secondary-title&gt;&lt;/titles&gt;&lt;periodical&gt;&lt;full-title&gt;Expert Review of Molecular Diagnostics&lt;/full-title&gt;&lt;/periodical&gt;&lt;dates&gt;&lt;/dates&gt;&lt;publisher&gt;Taylor &amp;amp; Francis&lt;/publisher&gt;&lt;isbn&gt;1744-8352&lt;/isbn&gt;&lt;urls&gt;&lt;/urls&gt;&lt;electronic-resource-num&gt;10.1080/14737159.2021.1865807&lt;/electronic-resource-num&gt;&lt;/record&gt;&lt;/Cite&gt;&lt;/EndNote&gt;</w:instrText>
      </w:r>
      <w:r w:rsidR="00AE343D" w:rsidRPr="00420D01">
        <w:rPr>
          <w:rFonts w:ascii="Calibri" w:hAnsi="Calibri" w:cs="Calibri"/>
          <w:sz w:val="24"/>
          <w:szCs w:val="24"/>
        </w:rPr>
        <w:fldChar w:fldCharType="separate"/>
      </w:r>
      <w:r w:rsidR="002471DF" w:rsidRPr="00420D01">
        <w:rPr>
          <w:rFonts w:ascii="Calibri" w:hAnsi="Calibri" w:cs="Calibri"/>
          <w:sz w:val="24"/>
          <w:szCs w:val="24"/>
          <w:vertAlign w:val="superscript"/>
        </w:rPr>
        <w:t>19</w:t>
      </w:r>
      <w:r w:rsidR="00AE343D" w:rsidRPr="00420D01">
        <w:rPr>
          <w:rFonts w:ascii="Calibri" w:hAnsi="Calibri" w:cs="Calibri"/>
          <w:sz w:val="24"/>
          <w:szCs w:val="24"/>
        </w:rPr>
        <w:fldChar w:fldCharType="end"/>
      </w:r>
      <w:r w:rsidRPr="00420D01">
        <w:rPr>
          <w:rFonts w:ascii="Calibri" w:hAnsi="Calibri" w:cs="Calibri"/>
          <w:sz w:val="24"/>
          <w:szCs w:val="24"/>
        </w:rPr>
        <w:t>.</w:t>
      </w:r>
      <w:r w:rsidR="00565F97" w:rsidRPr="00420D01">
        <w:rPr>
          <w:rFonts w:ascii="Calibri" w:hAnsi="Calibri" w:cs="Calibri"/>
          <w:sz w:val="24"/>
          <w:szCs w:val="24"/>
        </w:rPr>
        <w:t xml:space="preserve"> The </w:t>
      </w:r>
      <w:r w:rsidR="003361BE" w:rsidRPr="00420D01">
        <w:rPr>
          <w:rFonts w:ascii="Calibri" w:hAnsi="Calibri" w:cs="Calibri"/>
          <w:sz w:val="24"/>
          <w:szCs w:val="24"/>
        </w:rPr>
        <w:t xml:space="preserve">performance </w:t>
      </w:r>
      <w:r w:rsidR="004F6688" w:rsidRPr="00420D01">
        <w:rPr>
          <w:rFonts w:ascii="Calibri" w:hAnsi="Calibri" w:cs="Calibri"/>
          <w:sz w:val="24"/>
          <w:szCs w:val="24"/>
        </w:rPr>
        <w:t xml:space="preserve">of the multiplex assays </w:t>
      </w:r>
      <w:r w:rsidR="003361BE" w:rsidRPr="00420D01">
        <w:rPr>
          <w:rFonts w:ascii="Calibri" w:hAnsi="Calibri" w:cs="Calibri"/>
          <w:sz w:val="24"/>
          <w:szCs w:val="24"/>
        </w:rPr>
        <w:t xml:space="preserve">was superior to that of </w:t>
      </w:r>
      <w:r w:rsidR="00755C53" w:rsidRPr="00420D01">
        <w:rPr>
          <w:rFonts w:ascii="Calibri" w:hAnsi="Calibri" w:cs="Calibri"/>
          <w:sz w:val="24"/>
          <w:szCs w:val="24"/>
        </w:rPr>
        <w:t xml:space="preserve">an </w:t>
      </w:r>
      <w:r w:rsidR="003361BE" w:rsidRPr="00420D01">
        <w:rPr>
          <w:rFonts w:ascii="Calibri" w:hAnsi="Calibri" w:cs="Calibri"/>
          <w:sz w:val="24"/>
          <w:szCs w:val="24"/>
        </w:rPr>
        <w:t>RT-PCR</w:t>
      </w:r>
      <w:r w:rsidR="00AE343D" w:rsidRPr="00420D01">
        <w:rPr>
          <w:rFonts w:ascii="Calibri" w:hAnsi="Calibri" w:cs="Calibri"/>
          <w:sz w:val="24"/>
          <w:szCs w:val="24"/>
        </w:rPr>
        <w:fldChar w:fldCharType="begin"/>
      </w:r>
      <w:r w:rsidR="002471DF" w:rsidRPr="00420D01">
        <w:rPr>
          <w:rFonts w:ascii="Calibri" w:hAnsi="Calibri" w:cs="Calibri"/>
          <w:sz w:val="24"/>
          <w:szCs w:val="24"/>
        </w:rPr>
        <w:instrText xml:space="preserve"> ADDIN EN.CITE &lt;EndNote&gt;&lt;Cite&gt;&lt;Author&gt;Nyaruaba&lt;/Author&gt;&lt;RecNum&gt;170&lt;/RecNum&gt;&lt;DisplayText&gt;&lt;style face="superscript"&gt;19&lt;/style&gt;&lt;/DisplayText&gt;&lt;record&gt;&lt;rec-number&gt;170&lt;/rec-number&gt;&lt;foreign-keys&gt;&lt;key app="EN" db-id="0rfevs9spvaspdert22vpzeo5xt2awadddrw" timestamp="1608891759"&gt;170&lt;/key&gt;&lt;/foreign-keys&gt;&lt;ref-type name="Journal Article"&gt;17&lt;/ref-type&gt;&lt;contributors&gt;&lt;authors&gt;&lt;author&gt;Nyaruaba, Raphael&lt;/author&gt;&lt;author&gt;Li, Changchang&lt;/author&gt;&lt;author&gt;Mwaliko, Caroline&lt;/author&gt;&lt;author&gt;Mwau, Matilu&lt;/author&gt;&lt;author&gt;Odiwuor, Nelson&lt;/author&gt;&lt;author&gt;Muturi, Elishiba&lt;/author&gt;&lt;author&gt;Muema, Caroline&lt;/author&gt;&lt;author&gt;Xiong, Jin&lt;/author&gt;&lt;author&gt;Li, Junhua&lt;/author&gt;&lt;author&gt;yu, junping&lt;/author&gt;&lt;author&gt;Wei, Hongping&lt;/author&gt;&lt;/authors&gt;&lt;/contributors&gt;&lt;titles&gt;&lt;title&gt;Developing multiplex ddPCR assays for SARS-CoV-2 detection based on probe mix and amplitude based multiplexing&lt;/title&gt;&lt;secondary-title&gt;Expert Review of Molecular Diagnostics&lt;/secondary-title&gt;&lt;/titles&gt;&lt;periodical&gt;&lt;full-title&gt;Expert Review of Molecular Diagnostics&lt;/full-title&gt;&lt;/periodical&gt;&lt;dates&gt;&lt;/dates&gt;&lt;publisher&gt;Taylor &amp;amp; Francis&lt;/publisher&gt;&lt;isbn&gt;1744-8352&lt;/isbn&gt;&lt;urls&gt;&lt;/urls&gt;&lt;electronic-resource-num&gt;10.1080/14737159.2021.1865807&lt;/electronic-resource-num&gt;&lt;/record&gt;&lt;/Cite&gt;&lt;/EndNote&gt;</w:instrText>
      </w:r>
      <w:r w:rsidR="00AE343D" w:rsidRPr="00420D01">
        <w:rPr>
          <w:rFonts w:ascii="Calibri" w:hAnsi="Calibri" w:cs="Calibri"/>
          <w:sz w:val="24"/>
          <w:szCs w:val="24"/>
        </w:rPr>
        <w:fldChar w:fldCharType="separate"/>
      </w:r>
      <w:r w:rsidR="002471DF" w:rsidRPr="00420D01">
        <w:rPr>
          <w:rFonts w:ascii="Calibri" w:hAnsi="Calibri" w:cs="Calibri"/>
          <w:sz w:val="24"/>
          <w:szCs w:val="24"/>
          <w:vertAlign w:val="superscript"/>
        </w:rPr>
        <w:t>19</w:t>
      </w:r>
      <w:r w:rsidR="00AE343D" w:rsidRPr="00420D01">
        <w:rPr>
          <w:rFonts w:ascii="Calibri" w:hAnsi="Calibri" w:cs="Calibri"/>
          <w:sz w:val="24"/>
          <w:szCs w:val="24"/>
        </w:rPr>
        <w:fldChar w:fldCharType="end"/>
      </w:r>
      <w:bookmarkStart w:id="9" w:name="_Hlk61628119"/>
      <w:r w:rsidR="00F5520C" w:rsidRPr="00420D01">
        <w:rPr>
          <w:rFonts w:ascii="Calibri" w:hAnsi="Calibri" w:cs="Calibri"/>
          <w:sz w:val="24"/>
          <w:szCs w:val="24"/>
        </w:rPr>
        <w:t>.</w:t>
      </w:r>
      <w:bookmarkEnd w:id="9"/>
      <w:r w:rsidR="00A101C8" w:rsidRPr="00420D01">
        <w:rPr>
          <w:rFonts w:ascii="Calibri" w:hAnsi="Calibri" w:cs="Calibri"/>
          <w:sz w:val="24"/>
          <w:szCs w:val="24"/>
        </w:rPr>
        <w:t xml:space="preserve"> </w:t>
      </w:r>
      <w:r w:rsidR="003361BE" w:rsidRPr="00420D01">
        <w:rPr>
          <w:rFonts w:ascii="Calibri" w:hAnsi="Calibri" w:cs="Calibri"/>
          <w:sz w:val="24"/>
          <w:szCs w:val="24"/>
        </w:rPr>
        <w:t xml:space="preserve">Since low numbers of droplets may indicate a problem during droplet generation, </w:t>
      </w:r>
      <w:r w:rsidR="00755C53" w:rsidRPr="00420D01">
        <w:rPr>
          <w:rFonts w:ascii="Calibri" w:hAnsi="Calibri" w:cs="Calibri"/>
          <w:sz w:val="24"/>
          <w:szCs w:val="24"/>
        </w:rPr>
        <w:t xml:space="preserve">in this article </w:t>
      </w:r>
      <w:r w:rsidR="003361BE" w:rsidRPr="00420D01">
        <w:rPr>
          <w:rFonts w:ascii="Calibri" w:hAnsi="Calibri" w:cs="Calibri"/>
          <w:sz w:val="24"/>
          <w:szCs w:val="24"/>
        </w:rPr>
        <w:t xml:space="preserve">a </w:t>
      </w:r>
      <w:proofErr w:type="spellStart"/>
      <w:r w:rsidR="003361BE" w:rsidRPr="00420D01">
        <w:rPr>
          <w:rFonts w:ascii="Calibri" w:hAnsi="Calibri" w:cs="Calibri"/>
          <w:sz w:val="24"/>
          <w:szCs w:val="24"/>
        </w:rPr>
        <w:t>cutoff</w:t>
      </w:r>
      <w:proofErr w:type="spellEnd"/>
      <w:r w:rsidR="003361BE" w:rsidRPr="00420D01">
        <w:rPr>
          <w:rFonts w:ascii="Calibri" w:hAnsi="Calibri" w:cs="Calibri"/>
          <w:sz w:val="24"/>
          <w:szCs w:val="24"/>
        </w:rPr>
        <w:t xml:space="preserve"> of 10</w:t>
      </w:r>
      <w:r w:rsidR="00771D5D" w:rsidRPr="00420D01">
        <w:rPr>
          <w:rFonts w:ascii="Calibri" w:hAnsi="Calibri" w:cs="Calibri"/>
          <w:sz w:val="24"/>
          <w:szCs w:val="24"/>
        </w:rPr>
        <w:t>,</w:t>
      </w:r>
      <w:r w:rsidR="003361BE" w:rsidRPr="00420D01">
        <w:rPr>
          <w:rFonts w:ascii="Calibri" w:hAnsi="Calibri" w:cs="Calibri"/>
          <w:sz w:val="24"/>
          <w:szCs w:val="24"/>
        </w:rPr>
        <w:t xml:space="preserve">000 droplets per well was set </w:t>
      </w:r>
      <w:r w:rsidR="00830E2B" w:rsidRPr="00420D01">
        <w:rPr>
          <w:rFonts w:ascii="Calibri" w:hAnsi="Calibri" w:cs="Calibri"/>
          <w:sz w:val="24"/>
          <w:szCs w:val="24"/>
        </w:rPr>
        <w:t>based on empirical data.</w:t>
      </w:r>
    </w:p>
    <w:p w14:paraId="7D5FFFA5" w14:textId="77777777" w:rsidR="009D6F3B" w:rsidRPr="00420D01" w:rsidRDefault="009D6F3B" w:rsidP="00952282">
      <w:pPr>
        <w:spacing w:after="0" w:line="240" w:lineRule="auto"/>
        <w:jc w:val="both"/>
        <w:rPr>
          <w:rFonts w:ascii="Calibri" w:hAnsi="Calibri" w:cs="Calibri"/>
          <w:sz w:val="24"/>
          <w:szCs w:val="24"/>
        </w:rPr>
      </w:pPr>
    </w:p>
    <w:p w14:paraId="45BD4D0D" w14:textId="672A51E1" w:rsidR="001F1C4F" w:rsidRPr="00420D01" w:rsidRDefault="00830E2B" w:rsidP="009D6F3B">
      <w:pPr>
        <w:spacing w:after="0" w:line="240" w:lineRule="auto"/>
        <w:jc w:val="both"/>
        <w:rPr>
          <w:rFonts w:ascii="Calibri" w:hAnsi="Calibri" w:cs="Calibri"/>
          <w:sz w:val="24"/>
          <w:szCs w:val="24"/>
        </w:rPr>
      </w:pPr>
      <w:r w:rsidRPr="00420D01">
        <w:rPr>
          <w:rFonts w:ascii="Calibri" w:hAnsi="Calibri" w:cs="Calibri"/>
          <w:sz w:val="24"/>
          <w:szCs w:val="24"/>
        </w:rPr>
        <w:t>A good separation between positive and negative droplets with minimal rain interference can help in data analysis. Hence, in a good experiment, assay optimization is key</w:t>
      </w:r>
      <w:r w:rsidR="00AE343D" w:rsidRPr="00420D01">
        <w:rPr>
          <w:rFonts w:ascii="Calibri" w:hAnsi="Calibri" w:cs="Calibri"/>
          <w:sz w:val="24"/>
          <w:szCs w:val="24"/>
        </w:rPr>
        <w:fldChar w:fldCharType="begin"/>
      </w:r>
      <w:r w:rsidR="002471DF" w:rsidRPr="00420D01">
        <w:rPr>
          <w:rFonts w:ascii="Calibri" w:hAnsi="Calibri" w:cs="Calibri"/>
          <w:sz w:val="24"/>
          <w:szCs w:val="24"/>
        </w:rPr>
        <w:instrText xml:space="preserve"> ADDIN EN.CITE &lt;EndNote&gt;&lt;Cite&gt;&lt;Author&gt;Nyaruaba&lt;/Author&gt;&lt;RecNum&gt;170&lt;/RecNum&gt;&lt;DisplayText&gt;&lt;style face="superscript"&gt;19&lt;/style&gt;&lt;/DisplayText&gt;&lt;record&gt;&lt;rec-number&gt;170&lt;/rec-number&gt;&lt;foreign-keys&gt;&lt;key app="EN" db-id="0rfevs9spvaspdert22vpzeo5xt2awadddrw" timestamp="1608891759"&gt;170&lt;/key&gt;&lt;/foreign-keys&gt;&lt;ref-type name="Journal Article"&gt;17&lt;/ref-type&gt;&lt;contributors&gt;&lt;authors&gt;&lt;author&gt;Nyaruaba, Raphael&lt;/author&gt;&lt;author&gt;Li, Changchang&lt;/author&gt;&lt;author&gt;Mwaliko, Caroline&lt;/author&gt;&lt;author&gt;Mwau, Matilu&lt;/author&gt;&lt;author&gt;Odiwuor, Nelson&lt;/author&gt;&lt;author&gt;Muturi, Elishiba&lt;/author&gt;&lt;author&gt;Muema, Caroline&lt;/author&gt;&lt;author&gt;Xiong, Jin&lt;/author&gt;&lt;author&gt;Li, Junhua&lt;/author&gt;&lt;author&gt;yu, junping&lt;/author&gt;&lt;author&gt;Wei, Hongping&lt;/author&gt;&lt;/authors&gt;&lt;/contributors&gt;&lt;titles&gt;&lt;title&gt;Developing multiplex ddPCR assays for SARS-CoV-2 detection based on probe mix and amplitude based multiplexing&lt;/title&gt;&lt;secondary-title&gt;Expert Review of Molecular Diagnostics&lt;/secondary-title&gt;&lt;/titles&gt;&lt;periodical&gt;&lt;full-title&gt;Expert Review of Molecular Diagnostics&lt;/full-title&gt;&lt;/periodical&gt;&lt;dates&gt;&lt;/dates&gt;&lt;publisher&gt;Taylor &amp;amp; Francis&lt;/publisher&gt;&lt;isbn&gt;1744-8352&lt;/isbn&gt;&lt;urls&gt;&lt;/urls&gt;&lt;electronic-resource-num&gt;10.1080/14737159.2021.1865807&lt;/electronic-resource-num&gt;&lt;/record&gt;&lt;/Cite&gt;&lt;/EndNote&gt;</w:instrText>
      </w:r>
      <w:r w:rsidR="00AE343D" w:rsidRPr="00420D01">
        <w:rPr>
          <w:rFonts w:ascii="Calibri" w:hAnsi="Calibri" w:cs="Calibri"/>
          <w:sz w:val="24"/>
          <w:szCs w:val="24"/>
        </w:rPr>
        <w:fldChar w:fldCharType="separate"/>
      </w:r>
      <w:r w:rsidR="002471DF" w:rsidRPr="00420D01">
        <w:rPr>
          <w:rFonts w:ascii="Calibri" w:hAnsi="Calibri" w:cs="Calibri"/>
          <w:sz w:val="24"/>
          <w:szCs w:val="24"/>
          <w:vertAlign w:val="superscript"/>
        </w:rPr>
        <w:t>19</w:t>
      </w:r>
      <w:r w:rsidR="00AE343D" w:rsidRPr="00420D01">
        <w:rPr>
          <w:rFonts w:ascii="Calibri" w:hAnsi="Calibri" w:cs="Calibri"/>
          <w:sz w:val="24"/>
          <w:szCs w:val="24"/>
        </w:rPr>
        <w:fldChar w:fldCharType="end"/>
      </w:r>
      <w:r w:rsidRPr="00420D01">
        <w:rPr>
          <w:rFonts w:ascii="Calibri" w:hAnsi="Calibri" w:cs="Calibri"/>
          <w:sz w:val="24"/>
          <w:szCs w:val="24"/>
        </w:rPr>
        <w:t xml:space="preserve">. As seen in the temperature gradient analysis results in </w:t>
      </w:r>
      <w:r w:rsidRPr="00420D01">
        <w:rPr>
          <w:rFonts w:ascii="Calibri" w:hAnsi="Calibri" w:cs="Calibri"/>
          <w:b/>
          <w:bCs/>
          <w:sz w:val="24"/>
          <w:szCs w:val="24"/>
        </w:rPr>
        <w:t>Figure 2D</w:t>
      </w:r>
      <w:r w:rsidRPr="00420D01">
        <w:rPr>
          <w:rFonts w:ascii="Calibri" w:hAnsi="Calibri" w:cs="Calibri"/>
          <w:sz w:val="24"/>
          <w:szCs w:val="24"/>
        </w:rPr>
        <w:t>, high annealing temperatures (e.g.</w:t>
      </w:r>
      <w:r w:rsidR="005A4FAC" w:rsidRPr="00420D01">
        <w:rPr>
          <w:rFonts w:ascii="Calibri" w:hAnsi="Calibri" w:cs="Calibri"/>
          <w:sz w:val="24"/>
          <w:szCs w:val="24"/>
        </w:rPr>
        <w:t>,</w:t>
      </w:r>
      <w:r w:rsidRPr="00420D01">
        <w:rPr>
          <w:rFonts w:ascii="Calibri" w:hAnsi="Calibri" w:cs="Calibri"/>
          <w:sz w:val="24"/>
          <w:szCs w:val="24"/>
        </w:rPr>
        <w:t xml:space="preserve"> 65 </w:t>
      </w:r>
      <w:proofErr w:type="spellStart"/>
      <w:r w:rsidR="00420D01" w:rsidRPr="00420D01">
        <w:rPr>
          <w:rFonts w:ascii="Calibri" w:hAnsi="Calibri" w:cs="Calibri"/>
          <w:sz w:val="24"/>
          <w:szCs w:val="24"/>
          <w:vertAlign w:val="superscript"/>
        </w:rPr>
        <w:t>o</w:t>
      </w:r>
      <w:r w:rsidR="00420D01" w:rsidRPr="00420D01">
        <w:rPr>
          <w:rFonts w:ascii="Calibri" w:hAnsi="Calibri" w:cs="Calibri"/>
          <w:sz w:val="24"/>
          <w:szCs w:val="24"/>
        </w:rPr>
        <w:t>C</w:t>
      </w:r>
      <w:proofErr w:type="spellEnd"/>
      <w:r w:rsidRPr="00420D01">
        <w:rPr>
          <w:rFonts w:ascii="Calibri" w:hAnsi="Calibri" w:cs="Calibri"/>
          <w:sz w:val="24"/>
          <w:szCs w:val="24"/>
        </w:rPr>
        <w:t>) could not clearly distinguish positive droplets from negative droplets when a duplex assa</w:t>
      </w:r>
      <w:r w:rsidR="00AA3E12" w:rsidRPr="00420D01">
        <w:rPr>
          <w:rFonts w:ascii="Calibri" w:hAnsi="Calibri" w:cs="Calibri"/>
          <w:sz w:val="24"/>
          <w:szCs w:val="24"/>
        </w:rPr>
        <w:t xml:space="preserve">y (N (FAM) and RPP30 (HEX)) was run. However, with a decrease in annealing temperature, optimal separation between positive and negative droplets was achieved. A temperature of 57 </w:t>
      </w:r>
      <w:proofErr w:type="spellStart"/>
      <w:r w:rsidR="00420D01" w:rsidRPr="00420D01">
        <w:rPr>
          <w:rFonts w:ascii="Calibri" w:hAnsi="Calibri" w:cs="Calibri"/>
          <w:sz w:val="24"/>
          <w:szCs w:val="24"/>
          <w:vertAlign w:val="superscript"/>
        </w:rPr>
        <w:t>o</w:t>
      </w:r>
      <w:r w:rsidR="00420D01" w:rsidRPr="00420D01">
        <w:rPr>
          <w:rFonts w:ascii="Calibri" w:hAnsi="Calibri" w:cs="Calibri"/>
          <w:sz w:val="24"/>
          <w:szCs w:val="24"/>
        </w:rPr>
        <w:t>C</w:t>
      </w:r>
      <w:proofErr w:type="spellEnd"/>
      <w:r w:rsidR="00AA3E12" w:rsidRPr="00420D01">
        <w:rPr>
          <w:rFonts w:ascii="Calibri" w:hAnsi="Calibri" w:cs="Calibri"/>
          <w:sz w:val="24"/>
          <w:szCs w:val="24"/>
        </w:rPr>
        <w:t xml:space="preserve"> was found optimal. This can also be observed in other assays</w:t>
      </w:r>
      <w:r w:rsidR="00AE343D" w:rsidRPr="00420D01">
        <w:rPr>
          <w:rFonts w:ascii="Calibri" w:hAnsi="Calibri" w:cs="Calibri"/>
          <w:sz w:val="24"/>
          <w:szCs w:val="24"/>
        </w:rPr>
        <w:fldChar w:fldCharType="begin"/>
      </w:r>
      <w:r w:rsidR="002471DF" w:rsidRPr="00420D01">
        <w:rPr>
          <w:rFonts w:ascii="Calibri" w:hAnsi="Calibri" w:cs="Calibri"/>
          <w:sz w:val="24"/>
          <w:szCs w:val="24"/>
        </w:rPr>
        <w:instrText xml:space="preserve"> ADDIN EN.CITE &lt;EndNote&gt;&lt;Cite&gt;&lt;Author&gt;Nyaruaba&lt;/Author&gt;&lt;RecNum&gt;170&lt;/RecNum&gt;&lt;DisplayText&gt;&lt;style face="superscript"&gt;19&lt;/style&gt;&lt;/DisplayText&gt;&lt;record&gt;&lt;rec-number&gt;170&lt;/rec-number&gt;&lt;foreign-keys&gt;&lt;key app="EN" db-id="0rfevs9spvaspdert22vpzeo5xt2awadddrw" timestamp="1608891759"&gt;170&lt;/key&gt;&lt;/foreign-keys&gt;&lt;ref-type name="Journal Article"&gt;17&lt;/ref-type&gt;&lt;contributors&gt;&lt;authors&gt;&lt;author&gt;Nyaruaba, Raphael&lt;/author&gt;&lt;author&gt;Li, Changchang&lt;/author&gt;&lt;author&gt;Mwaliko, Caroline&lt;/author&gt;&lt;author&gt;Mwau, Matilu&lt;/author&gt;&lt;author&gt;Odiwuor, Nelson&lt;/author&gt;&lt;author&gt;Muturi, Elishiba&lt;/author&gt;&lt;author&gt;Muema, Caroline&lt;/author&gt;&lt;author&gt;Xiong, Jin&lt;/author&gt;&lt;author&gt;Li, Junhua&lt;/author&gt;&lt;author&gt;yu, junping&lt;/author&gt;&lt;author&gt;Wei, Hongping&lt;/author&gt;&lt;/authors&gt;&lt;/contributors&gt;&lt;titles&gt;&lt;title&gt;Developing multiplex ddPCR assays for SARS-CoV-2 detection based on probe mix and amplitude based multiplexing&lt;/title&gt;&lt;secondary-title&gt;Expert Review of Molecular Diagnostics&lt;/secondary-title&gt;&lt;/titles&gt;&lt;periodical&gt;&lt;full-title&gt;Expert Review of Molecular Diagnostics&lt;/full-title&gt;&lt;/periodical&gt;&lt;dates&gt;&lt;/dates&gt;&lt;publisher&gt;Taylor &amp;amp; Francis&lt;/publisher&gt;&lt;isbn&gt;1744-8352&lt;/isbn&gt;&lt;urls&gt;&lt;/urls&gt;&lt;electronic-resource-num&gt;10.1080/14737159.2021.1865807&lt;/electronic-resource-num&gt;&lt;/record&gt;&lt;/Cite&gt;&lt;/EndNote&gt;</w:instrText>
      </w:r>
      <w:r w:rsidR="00AE343D" w:rsidRPr="00420D01">
        <w:rPr>
          <w:rFonts w:ascii="Calibri" w:hAnsi="Calibri" w:cs="Calibri"/>
          <w:sz w:val="24"/>
          <w:szCs w:val="24"/>
        </w:rPr>
        <w:fldChar w:fldCharType="separate"/>
      </w:r>
      <w:r w:rsidR="002471DF" w:rsidRPr="00420D01">
        <w:rPr>
          <w:rFonts w:ascii="Calibri" w:hAnsi="Calibri" w:cs="Calibri"/>
          <w:sz w:val="24"/>
          <w:szCs w:val="24"/>
          <w:vertAlign w:val="superscript"/>
        </w:rPr>
        <w:t>19</w:t>
      </w:r>
      <w:r w:rsidR="00AE343D" w:rsidRPr="00420D01">
        <w:rPr>
          <w:rFonts w:ascii="Calibri" w:hAnsi="Calibri" w:cs="Calibri"/>
          <w:sz w:val="24"/>
          <w:szCs w:val="24"/>
        </w:rPr>
        <w:fldChar w:fldCharType="end"/>
      </w:r>
      <w:r w:rsidR="00AA3E12" w:rsidRPr="00420D01">
        <w:rPr>
          <w:rFonts w:ascii="Calibri" w:hAnsi="Calibri" w:cs="Calibri"/>
          <w:sz w:val="24"/>
          <w:szCs w:val="24"/>
        </w:rPr>
        <w:t>.</w:t>
      </w:r>
    </w:p>
    <w:p w14:paraId="39F2BEAD" w14:textId="77777777" w:rsidR="009D6F3B" w:rsidRPr="00420D01" w:rsidRDefault="009D6F3B" w:rsidP="00952282">
      <w:pPr>
        <w:spacing w:after="0" w:line="240" w:lineRule="auto"/>
        <w:jc w:val="both"/>
        <w:rPr>
          <w:rFonts w:ascii="Calibri" w:hAnsi="Calibri" w:cs="Calibri"/>
          <w:sz w:val="24"/>
          <w:szCs w:val="24"/>
        </w:rPr>
      </w:pPr>
    </w:p>
    <w:p w14:paraId="3E5FA33A" w14:textId="6D2752FD" w:rsidR="003361BE" w:rsidRPr="00420D01" w:rsidRDefault="003361BE" w:rsidP="009D6F3B">
      <w:pPr>
        <w:spacing w:after="0" w:line="240" w:lineRule="auto"/>
        <w:jc w:val="both"/>
        <w:rPr>
          <w:rFonts w:ascii="Calibri" w:hAnsi="Calibri" w:cs="Calibri"/>
          <w:sz w:val="24"/>
          <w:szCs w:val="24"/>
        </w:rPr>
      </w:pPr>
      <w:r w:rsidRPr="00420D01">
        <w:rPr>
          <w:rFonts w:ascii="Calibri" w:hAnsi="Calibri" w:cs="Calibri"/>
          <w:sz w:val="24"/>
          <w:szCs w:val="24"/>
        </w:rPr>
        <w:t xml:space="preserve">Using a two </w:t>
      </w:r>
      <w:proofErr w:type="spellStart"/>
      <w:r w:rsidRPr="00420D01">
        <w:rPr>
          <w:rFonts w:ascii="Calibri" w:hAnsi="Calibri" w:cs="Calibri"/>
          <w:sz w:val="24"/>
          <w:szCs w:val="24"/>
        </w:rPr>
        <w:t>color</w:t>
      </w:r>
      <w:proofErr w:type="spellEnd"/>
      <w:r w:rsidRPr="00420D01">
        <w:rPr>
          <w:rFonts w:ascii="Calibri" w:hAnsi="Calibri" w:cs="Calibri"/>
          <w:sz w:val="24"/>
          <w:szCs w:val="24"/>
        </w:rPr>
        <w:t xml:space="preserve"> </w:t>
      </w:r>
      <w:r w:rsidR="00A654A8" w:rsidRPr="00420D01">
        <w:rPr>
          <w:rFonts w:ascii="Calibri" w:hAnsi="Calibri" w:cs="Calibri"/>
          <w:sz w:val="24"/>
          <w:szCs w:val="24"/>
        </w:rPr>
        <w:t>(FAM/HEX) RT-</w:t>
      </w:r>
      <w:proofErr w:type="spellStart"/>
      <w:r w:rsidR="00A654A8" w:rsidRPr="00420D01">
        <w:rPr>
          <w:rFonts w:ascii="Calibri" w:hAnsi="Calibri" w:cs="Calibri"/>
          <w:sz w:val="24"/>
          <w:szCs w:val="24"/>
        </w:rPr>
        <w:t>ddPCR</w:t>
      </w:r>
      <w:proofErr w:type="spellEnd"/>
      <w:r w:rsidR="00A654A8" w:rsidRPr="00420D01">
        <w:rPr>
          <w:rFonts w:ascii="Calibri" w:hAnsi="Calibri" w:cs="Calibri"/>
          <w:sz w:val="24"/>
          <w:szCs w:val="24"/>
        </w:rPr>
        <w:t xml:space="preserve"> </w:t>
      </w:r>
      <w:r w:rsidRPr="00420D01">
        <w:rPr>
          <w:rFonts w:ascii="Calibri" w:hAnsi="Calibri" w:cs="Calibri"/>
          <w:sz w:val="24"/>
          <w:szCs w:val="24"/>
        </w:rPr>
        <w:t>detection system, it is possible to detect one (</w:t>
      </w:r>
      <w:r w:rsidRPr="00420D01">
        <w:rPr>
          <w:rFonts w:ascii="Calibri" w:hAnsi="Calibri" w:cs="Calibri"/>
          <w:b/>
          <w:bCs/>
          <w:sz w:val="24"/>
          <w:szCs w:val="24"/>
        </w:rPr>
        <w:t>Figure 2</w:t>
      </w:r>
      <w:r w:rsidR="003D7720" w:rsidRPr="00420D01">
        <w:rPr>
          <w:rFonts w:ascii="Calibri" w:hAnsi="Calibri" w:cs="Calibri"/>
          <w:b/>
          <w:bCs/>
          <w:sz w:val="24"/>
          <w:szCs w:val="24"/>
        </w:rPr>
        <w:t>A, B</w:t>
      </w:r>
      <w:r w:rsidRPr="00420D01">
        <w:rPr>
          <w:rFonts w:ascii="Calibri" w:hAnsi="Calibri" w:cs="Calibri"/>
          <w:sz w:val="24"/>
          <w:szCs w:val="24"/>
        </w:rPr>
        <w:t>), two (</w:t>
      </w:r>
      <w:r w:rsidRPr="00420D01">
        <w:rPr>
          <w:rFonts w:ascii="Calibri" w:hAnsi="Calibri" w:cs="Calibri"/>
          <w:b/>
          <w:bCs/>
          <w:sz w:val="24"/>
          <w:szCs w:val="24"/>
        </w:rPr>
        <w:t>Figure 2C</w:t>
      </w:r>
      <w:r w:rsidRPr="00420D01">
        <w:rPr>
          <w:rFonts w:ascii="Calibri" w:hAnsi="Calibri" w:cs="Calibri"/>
          <w:sz w:val="24"/>
          <w:szCs w:val="24"/>
        </w:rPr>
        <w:t>), three (</w:t>
      </w:r>
      <w:r w:rsidRPr="00420D01">
        <w:rPr>
          <w:rFonts w:ascii="Calibri" w:hAnsi="Calibri" w:cs="Calibri"/>
          <w:b/>
          <w:bCs/>
          <w:sz w:val="24"/>
          <w:szCs w:val="24"/>
        </w:rPr>
        <w:t>Figure 3A</w:t>
      </w:r>
      <w:r w:rsidRPr="00420D01">
        <w:rPr>
          <w:rFonts w:ascii="Calibri" w:hAnsi="Calibri" w:cs="Calibri"/>
          <w:sz w:val="24"/>
          <w:szCs w:val="24"/>
        </w:rPr>
        <w:t>), and four (</w:t>
      </w:r>
      <w:r w:rsidRPr="00420D01">
        <w:rPr>
          <w:rFonts w:ascii="Calibri" w:hAnsi="Calibri" w:cs="Calibri"/>
          <w:b/>
          <w:bCs/>
          <w:sz w:val="24"/>
          <w:szCs w:val="24"/>
        </w:rPr>
        <w:t>Figure 3B</w:t>
      </w:r>
      <w:r w:rsidR="00A654A8" w:rsidRPr="00420D01">
        <w:rPr>
          <w:rFonts w:ascii="Calibri" w:hAnsi="Calibri" w:cs="Calibri"/>
          <w:sz w:val="24"/>
          <w:szCs w:val="24"/>
        </w:rPr>
        <w:t xml:space="preserve">) </w:t>
      </w:r>
      <w:r w:rsidR="00BB4789" w:rsidRPr="00420D01">
        <w:rPr>
          <w:rFonts w:ascii="Calibri" w:hAnsi="Calibri" w:cs="Calibri"/>
          <w:sz w:val="24"/>
          <w:szCs w:val="24"/>
        </w:rPr>
        <w:t xml:space="preserve">SARS-CoV-2 </w:t>
      </w:r>
      <w:r w:rsidR="00A654A8" w:rsidRPr="00420D01">
        <w:rPr>
          <w:rFonts w:ascii="Calibri" w:hAnsi="Calibri" w:cs="Calibri"/>
          <w:sz w:val="24"/>
          <w:szCs w:val="24"/>
        </w:rPr>
        <w:t>targets within a single sample</w:t>
      </w:r>
      <w:r w:rsidRPr="00420D01">
        <w:rPr>
          <w:rFonts w:ascii="Calibri" w:hAnsi="Calibri" w:cs="Calibri"/>
          <w:sz w:val="24"/>
          <w:szCs w:val="24"/>
        </w:rPr>
        <w:t xml:space="preserve">. </w:t>
      </w:r>
      <w:r w:rsidR="00830E2B" w:rsidRPr="00420D01">
        <w:rPr>
          <w:rFonts w:ascii="Calibri" w:hAnsi="Calibri" w:cs="Calibri"/>
          <w:sz w:val="24"/>
          <w:szCs w:val="24"/>
        </w:rPr>
        <w:t xml:space="preserve">During data analysis, the </w:t>
      </w:r>
      <w:r w:rsidR="00DF3A8D" w:rsidRPr="00420D01">
        <w:rPr>
          <w:rFonts w:ascii="Calibri" w:hAnsi="Calibri" w:cs="Calibri"/>
          <w:sz w:val="24"/>
          <w:szCs w:val="24"/>
        </w:rPr>
        <w:t>accompanying</w:t>
      </w:r>
      <w:r w:rsidR="00830E2B" w:rsidRPr="00420D01">
        <w:rPr>
          <w:rFonts w:ascii="Calibri" w:hAnsi="Calibri" w:cs="Calibri"/>
          <w:sz w:val="24"/>
          <w:szCs w:val="24"/>
        </w:rPr>
        <w:t xml:space="preserve"> </w:t>
      </w:r>
      <w:r w:rsidR="00DF3A8D" w:rsidRPr="00420D01">
        <w:rPr>
          <w:rFonts w:ascii="Calibri" w:hAnsi="Calibri" w:cs="Calibri"/>
          <w:sz w:val="24"/>
          <w:szCs w:val="24"/>
        </w:rPr>
        <w:t>s</w:t>
      </w:r>
      <w:r w:rsidR="00830E2B" w:rsidRPr="00420D01">
        <w:rPr>
          <w:rFonts w:ascii="Calibri" w:hAnsi="Calibri" w:cs="Calibri"/>
          <w:sz w:val="24"/>
          <w:szCs w:val="24"/>
        </w:rPr>
        <w:t xml:space="preserve">oftware used </w:t>
      </w:r>
      <w:r w:rsidR="00AA3E12" w:rsidRPr="00420D01">
        <w:rPr>
          <w:rFonts w:ascii="Calibri" w:hAnsi="Calibri" w:cs="Calibri"/>
          <w:sz w:val="24"/>
          <w:szCs w:val="24"/>
        </w:rPr>
        <w:t>to read</w:t>
      </w:r>
      <w:r w:rsidR="00830E2B" w:rsidRPr="00420D01">
        <w:rPr>
          <w:rFonts w:ascii="Calibri" w:hAnsi="Calibri" w:cs="Calibri"/>
          <w:sz w:val="24"/>
          <w:szCs w:val="24"/>
        </w:rPr>
        <w:t xml:space="preserve"> droplets can only </w:t>
      </w:r>
      <w:proofErr w:type="spellStart"/>
      <w:r w:rsidR="00830E2B" w:rsidRPr="00420D01">
        <w:rPr>
          <w:rFonts w:ascii="Calibri" w:hAnsi="Calibri" w:cs="Calibri"/>
          <w:sz w:val="24"/>
          <w:szCs w:val="24"/>
        </w:rPr>
        <w:t>analyze</w:t>
      </w:r>
      <w:proofErr w:type="spellEnd"/>
      <w:r w:rsidR="00830E2B" w:rsidRPr="00420D01">
        <w:rPr>
          <w:rFonts w:ascii="Calibri" w:hAnsi="Calibri" w:cs="Calibri"/>
          <w:sz w:val="24"/>
          <w:szCs w:val="24"/>
        </w:rPr>
        <w:t xml:space="preserve"> simplex and duplex assays as </w:t>
      </w:r>
      <w:r w:rsidR="00771D5D" w:rsidRPr="00420D01">
        <w:rPr>
          <w:rFonts w:ascii="Calibri" w:hAnsi="Calibri" w:cs="Calibri"/>
          <w:sz w:val="24"/>
          <w:szCs w:val="24"/>
        </w:rPr>
        <w:t xml:space="preserve">shown </w:t>
      </w:r>
      <w:r w:rsidR="00830E2B" w:rsidRPr="00420D01">
        <w:rPr>
          <w:rFonts w:ascii="Calibri" w:hAnsi="Calibri" w:cs="Calibri"/>
          <w:sz w:val="24"/>
          <w:szCs w:val="24"/>
        </w:rPr>
        <w:t xml:space="preserve">in </w:t>
      </w:r>
      <w:r w:rsidR="00A654A8" w:rsidRPr="00420D01">
        <w:rPr>
          <w:rFonts w:ascii="Calibri" w:hAnsi="Calibri" w:cs="Calibri"/>
          <w:b/>
          <w:bCs/>
          <w:sz w:val="24"/>
          <w:szCs w:val="24"/>
        </w:rPr>
        <w:t>Figure 2</w:t>
      </w:r>
      <w:r w:rsidR="00830E2B" w:rsidRPr="00420D01">
        <w:rPr>
          <w:rFonts w:ascii="Calibri" w:hAnsi="Calibri" w:cs="Calibri"/>
          <w:sz w:val="24"/>
          <w:szCs w:val="24"/>
        </w:rPr>
        <w:t>. This means that for high</w:t>
      </w:r>
      <w:r w:rsidR="00595469" w:rsidRPr="00420D01">
        <w:rPr>
          <w:rFonts w:ascii="Calibri" w:hAnsi="Calibri" w:cs="Calibri"/>
          <w:sz w:val="24"/>
          <w:szCs w:val="24"/>
        </w:rPr>
        <w:t>er</w:t>
      </w:r>
      <w:r w:rsidR="00830E2B" w:rsidRPr="00420D01">
        <w:rPr>
          <w:rFonts w:ascii="Calibri" w:hAnsi="Calibri" w:cs="Calibri"/>
          <w:sz w:val="24"/>
          <w:szCs w:val="24"/>
        </w:rPr>
        <w:t xml:space="preserve"> order multiplex assays</w:t>
      </w:r>
      <w:r w:rsidR="00AA3E12" w:rsidRPr="00420D01">
        <w:rPr>
          <w:rFonts w:ascii="Calibri" w:hAnsi="Calibri" w:cs="Calibri"/>
          <w:sz w:val="24"/>
          <w:szCs w:val="24"/>
        </w:rPr>
        <w:t xml:space="preserve"> (&gt;3 targets)</w:t>
      </w:r>
      <w:r w:rsidR="00830E2B" w:rsidRPr="00420D01">
        <w:rPr>
          <w:rFonts w:ascii="Calibri" w:hAnsi="Calibri" w:cs="Calibri"/>
          <w:sz w:val="24"/>
          <w:szCs w:val="24"/>
        </w:rPr>
        <w:t>, an external software should be used</w:t>
      </w:r>
      <w:r w:rsidR="00AA3E12" w:rsidRPr="00420D01">
        <w:rPr>
          <w:rFonts w:ascii="Calibri" w:hAnsi="Calibri" w:cs="Calibri"/>
          <w:sz w:val="24"/>
          <w:szCs w:val="24"/>
        </w:rPr>
        <w:t xml:space="preserve"> for data analysis as shown in </w:t>
      </w:r>
      <w:r w:rsidR="00163C0A" w:rsidRPr="00420D01">
        <w:rPr>
          <w:rFonts w:ascii="Calibri" w:hAnsi="Calibri" w:cs="Calibri"/>
          <w:b/>
          <w:bCs/>
          <w:sz w:val="24"/>
          <w:szCs w:val="24"/>
        </w:rPr>
        <w:t>Figures 3, S2</w:t>
      </w:r>
      <w:r w:rsidR="00163C0A" w:rsidRPr="00420D01">
        <w:rPr>
          <w:rFonts w:ascii="Calibri" w:hAnsi="Calibri" w:cs="Calibri"/>
          <w:sz w:val="24"/>
          <w:szCs w:val="24"/>
        </w:rPr>
        <w:t xml:space="preserve">, and </w:t>
      </w:r>
      <w:r w:rsidR="00163C0A" w:rsidRPr="00420D01">
        <w:rPr>
          <w:rFonts w:ascii="Calibri" w:hAnsi="Calibri" w:cs="Calibri"/>
          <w:b/>
          <w:bCs/>
          <w:sz w:val="24"/>
          <w:szCs w:val="24"/>
        </w:rPr>
        <w:t>S3</w:t>
      </w:r>
      <w:r w:rsidR="00830E2B" w:rsidRPr="00420D01">
        <w:rPr>
          <w:rFonts w:ascii="Calibri" w:hAnsi="Calibri" w:cs="Calibri"/>
          <w:sz w:val="24"/>
          <w:szCs w:val="24"/>
        </w:rPr>
        <w:t>.</w:t>
      </w:r>
      <w:r w:rsidR="00AA3E12" w:rsidRPr="00420D01">
        <w:rPr>
          <w:rFonts w:ascii="Calibri" w:hAnsi="Calibri" w:cs="Calibri"/>
          <w:sz w:val="24"/>
          <w:szCs w:val="24"/>
        </w:rPr>
        <w:t xml:space="preserve"> It is important to</w:t>
      </w:r>
      <w:r w:rsidR="00A654A8" w:rsidRPr="00420D01">
        <w:rPr>
          <w:rFonts w:ascii="Calibri" w:hAnsi="Calibri" w:cs="Calibri"/>
          <w:sz w:val="24"/>
          <w:szCs w:val="24"/>
        </w:rPr>
        <w:t xml:space="preserve"> also</w:t>
      </w:r>
      <w:r w:rsidR="00AA3E12" w:rsidRPr="00420D01">
        <w:rPr>
          <w:rFonts w:ascii="Calibri" w:hAnsi="Calibri" w:cs="Calibri"/>
          <w:sz w:val="24"/>
          <w:szCs w:val="24"/>
        </w:rPr>
        <w:t xml:space="preserve"> note that the </w:t>
      </w:r>
      <w:r w:rsidR="00595469" w:rsidRPr="00420D01">
        <w:rPr>
          <w:rFonts w:ascii="Calibri" w:hAnsi="Calibri" w:cs="Calibri"/>
          <w:sz w:val="24"/>
          <w:szCs w:val="24"/>
        </w:rPr>
        <w:t>external s</w:t>
      </w:r>
      <w:r w:rsidR="00AA3E12" w:rsidRPr="00420D01">
        <w:rPr>
          <w:rFonts w:ascii="Calibri" w:hAnsi="Calibri" w:cs="Calibri"/>
          <w:sz w:val="24"/>
          <w:szCs w:val="24"/>
        </w:rPr>
        <w:t xml:space="preserve">oftware can also be used to </w:t>
      </w:r>
      <w:proofErr w:type="spellStart"/>
      <w:r w:rsidR="00AA3E12" w:rsidRPr="00420D01">
        <w:rPr>
          <w:rFonts w:ascii="Calibri" w:hAnsi="Calibri" w:cs="Calibri"/>
          <w:sz w:val="24"/>
          <w:szCs w:val="24"/>
        </w:rPr>
        <w:t>analyze</w:t>
      </w:r>
      <w:proofErr w:type="spellEnd"/>
      <w:r w:rsidR="00AA3E12" w:rsidRPr="00420D01">
        <w:rPr>
          <w:rFonts w:ascii="Calibri" w:hAnsi="Calibri" w:cs="Calibri"/>
          <w:sz w:val="24"/>
          <w:szCs w:val="24"/>
        </w:rPr>
        <w:t xml:space="preserve"> simplex and duplex data. For simplex and duplex data, analysis is quite simple as targets are separated as either positive or negative droplets in their respective channels as </w:t>
      </w:r>
      <w:r w:rsidR="00771D5D" w:rsidRPr="00420D01">
        <w:rPr>
          <w:rFonts w:ascii="Calibri" w:hAnsi="Calibri" w:cs="Calibri"/>
          <w:sz w:val="24"/>
          <w:szCs w:val="24"/>
        </w:rPr>
        <w:t xml:space="preserve">shown </w:t>
      </w:r>
      <w:r w:rsidR="00AA3E12" w:rsidRPr="00420D01">
        <w:rPr>
          <w:rFonts w:ascii="Calibri" w:hAnsi="Calibri" w:cs="Calibri"/>
          <w:sz w:val="24"/>
          <w:szCs w:val="24"/>
        </w:rPr>
        <w:t xml:space="preserve">in </w:t>
      </w:r>
      <w:r w:rsidR="00AA3E12" w:rsidRPr="00420D01">
        <w:rPr>
          <w:rFonts w:ascii="Calibri" w:hAnsi="Calibri" w:cs="Calibri"/>
          <w:b/>
          <w:bCs/>
          <w:sz w:val="24"/>
          <w:szCs w:val="24"/>
        </w:rPr>
        <w:t>Figure 2</w:t>
      </w:r>
      <w:r w:rsidR="00AA3E12" w:rsidRPr="00420D01">
        <w:rPr>
          <w:rFonts w:ascii="Calibri" w:hAnsi="Calibri" w:cs="Calibri"/>
          <w:sz w:val="24"/>
          <w:szCs w:val="24"/>
        </w:rPr>
        <w:t xml:space="preserve">. </w:t>
      </w:r>
      <w:r w:rsidR="000006AF" w:rsidRPr="00420D01">
        <w:rPr>
          <w:rFonts w:ascii="Calibri" w:hAnsi="Calibri" w:cs="Calibri"/>
          <w:sz w:val="24"/>
          <w:szCs w:val="24"/>
        </w:rPr>
        <w:t xml:space="preserve">A </w:t>
      </w:r>
      <w:r w:rsidR="00A654A8" w:rsidRPr="00420D01">
        <w:rPr>
          <w:rFonts w:ascii="Calibri" w:hAnsi="Calibri" w:cs="Calibri"/>
          <w:sz w:val="24"/>
          <w:szCs w:val="24"/>
        </w:rPr>
        <w:t xml:space="preserve">NTC sample can help in the location of negative droplets that can </w:t>
      </w:r>
      <w:r w:rsidR="000006AF" w:rsidRPr="00420D01">
        <w:rPr>
          <w:rFonts w:ascii="Calibri" w:hAnsi="Calibri" w:cs="Calibri"/>
          <w:sz w:val="24"/>
          <w:szCs w:val="24"/>
        </w:rPr>
        <w:t>in turn</w:t>
      </w:r>
      <w:r w:rsidR="00A654A8" w:rsidRPr="00420D01">
        <w:rPr>
          <w:rFonts w:ascii="Calibri" w:hAnsi="Calibri" w:cs="Calibri"/>
          <w:sz w:val="24"/>
          <w:szCs w:val="24"/>
        </w:rPr>
        <w:t xml:space="preserve"> help one set thresholds for data analysis</w:t>
      </w:r>
      <w:r w:rsidR="000006AF" w:rsidRPr="00420D01">
        <w:rPr>
          <w:rFonts w:ascii="Calibri" w:hAnsi="Calibri" w:cs="Calibri"/>
          <w:sz w:val="24"/>
          <w:szCs w:val="24"/>
        </w:rPr>
        <w:t xml:space="preserve"> as </w:t>
      </w:r>
      <w:r w:rsidR="00771D5D" w:rsidRPr="00420D01">
        <w:rPr>
          <w:rFonts w:ascii="Calibri" w:hAnsi="Calibri" w:cs="Calibri"/>
          <w:sz w:val="24"/>
          <w:szCs w:val="24"/>
        </w:rPr>
        <w:t xml:space="preserve">shown in </w:t>
      </w:r>
      <w:r w:rsidR="000006AF" w:rsidRPr="00420D01">
        <w:rPr>
          <w:rFonts w:ascii="Calibri" w:hAnsi="Calibri" w:cs="Calibri"/>
          <w:b/>
          <w:bCs/>
          <w:sz w:val="24"/>
          <w:szCs w:val="24"/>
        </w:rPr>
        <w:t>Figure 2A</w:t>
      </w:r>
      <w:r w:rsidR="00A654A8" w:rsidRPr="00420D01">
        <w:rPr>
          <w:rFonts w:ascii="Calibri" w:hAnsi="Calibri" w:cs="Calibri"/>
          <w:sz w:val="24"/>
          <w:szCs w:val="24"/>
        </w:rPr>
        <w:t>. For the duplex assay, analysis can be done in individual channels (</w:t>
      </w:r>
      <w:r w:rsidR="00A654A8" w:rsidRPr="00420D01">
        <w:rPr>
          <w:rFonts w:ascii="Calibri" w:hAnsi="Calibri" w:cs="Calibri"/>
          <w:b/>
          <w:bCs/>
          <w:sz w:val="24"/>
          <w:szCs w:val="24"/>
        </w:rPr>
        <w:t xml:space="preserve">Figure 2B </w:t>
      </w:r>
      <w:proofErr w:type="spellStart"/>
      <w:proofErr w:type="gramStart"/>
      <w:r w:rsidR="00A654A8" w:rsidRPr="00420D01">
        <w:rPr>
          <w:rFonts w:ascii="Calibri" w:hAnsi="Calibri" w:cs="Calibri"/>
          <w:b/>
          <w:bCs/>
          <w:sz w:val="24"/>
          <w:szCs w:val="24"/>
        </w:rPr>
        <w:t>i,ii</w:t>
      </w:r>
      <w:proofErr w:type="spellEnd"/>
      <w:proofErr w:type="gramEnd"/>
      <w:r w:rsidR="00A654A8" w:rsidRPr="00420D01">
        <w:rPr>
          <w:rFonts w:ascii="Calibri" w:hAnsi="Calibri" w:cs="Calibri"/>
          <w:sz w:val="24"/>
          <w:szCs w:val="24"/>
        </w:rPr>
        <w:t>) or in the 2D Amplitude (</w:t>
      </w:r>
      <w:r w:rsidR="00A654A8" w:rsidRPr="00420D01">
        <w:rPr>
          <w:rFonts w:ascii="Calibri" w:hAnsi="Calibri" w:cs="Calibri"/>
          <w:b/>
          <w:bCs/>
          <w:sz w:val="24"/>
          <w:szCs w:val="24"/>
        </w:rPr>
        <w:t>Figure 2B iii</w:t>
      </w:r>
      <w:r w:rsidR="00A654A8" w:rsidRPr="00420D01">
        <w:rPr>
          <w:rFonts w:ascii="Calibri" w:hAnsi="Calibri" w:cs="Calibri"/>
          <w:sz w:val="24"/>
          <w:szCs w:val="24"/>
        </w:rPr>
        <w:t>).</w:t>
      </w:r>
    </w:p>
    <w:p w14:paraId="3045D67E" w14:textId="77777777" w:rsidR="009D6F3B" w:rsidRPr="00420D01" w:rsidRDefault="009D6F3B" w:rsidP="00952282">
      <w:pPr>
        <w:spacing w:after="0" w:line="240" w:lineRule="auto"/>
        <w:jc w:val="both"/>
        <w:rPr>
          <w:rFonts w:ascii="Calibri" w:hAnsi="Calibri" w:cs="Calibri"/>
          <w:sz w:val="24"/>
          <w:szCs w:val="24"/>
        </w:rPr>
      </w:pPr>
    </w:p>
    <w:p w14:paraId="6A3759E7" w14:textId="09972533" w:rsidR="00743314" w:rsidRPr="00420D01" w:rsidRDefault="000006AF" w:rsidP="009D6F3B">
      <w:pPr>
        <w:spacing w:after="0" w:line="240" w:lineRule="auto"/>
        <w:jc w:val="both"/>
        <w:rPr>
          <w:rFonts w:ascii="Calibri" w:hAnsi="Calibri" w:cs="Calibri"/>
          <w:color w:val="000000"/>
          <w:sz w:val="24"/>
          <w:szCs w:val="24"/>
        </w:rPr>
      </w:pPr>
      <w:bookmarkStart w:id="10" w:name="1t3h5sf" w:colFirst="0" w:colLast="0"/>
      <w:bookmarkEnd w:id="10"/>
      <w:r w:rsidRPr="00420D01">
        <w:rPr>
          <w:rFonts w:ascii="Calibri" w:hAnsi="Calibri" w:cs="Calibri"/>
          <w:color w:val="000000"/>
          <w:sz w:val="24"/>
          <w:szCs w:val="24"/>
        </w:rPr>
        <w:t xml:space="preserve">For higher </w:t>
      </w:r>
      <w:r w:rsidR="00490C53" w:rsidRPr="00420D01">
        <w:rPr>
          <w:rFonts w:ascii="Calibri" w:hAnsi="Calibri" w:cs="Calibri"/>
          <w:color w:val="000000"/>
          <w:sz w:val="24"/>
          <w:szCs w:val="24"/>
        </w:rPr>
        <w:t xml:space="preserve">order </w:t>
      </w:r>
      <w:r w:rsidRPr="00420D01">
        <w:rPr>
          <w:rFonts w:ascii="Calibri" w:hAnsi="Calibri" w:cs="Calibri"/>
          <w:color w:val="000000"/>
          <w:sz w:val="24"/>
          <w:szCs w:val="24"/>
        </w:rPr>
        <w:t>multiplex assays, data analysis is not straight</w:t>
      </w:r>
      <w:r w:rsidR="00B02CEE" w:rsidRPr="00420D01">
        <w:rPr>
          <w:rFonts w:ascii="Calibri" w:hAnsi="Calibri" w:cs="Calibri"/>
          <w:color w:val="000000"/>
          <w:sz w:val="24"/>
          <w:szCs w:val="24"/>
        </w:rPr>
        <w:t>forward,</w:t>
      </w:r>
      <w:r w:rsidRPr="00420D01">
        <w:rPr>
          <w:rFonts w:ascii="Calibri" w:hAnsi="Calibri" w:cs="Calibri"/>
          <w:color w:val="000000"/>
          <w:sz w:val="24"/>
          <w:szCs w:val="24"/>
        </w:rPr>
        <w:t xml:space="preserve"> and attention should be focused on droplet target assignment. </w:t>
      </w:r>
      <w:r w:rsidR="00AA3E12" w:rsidRPr="00420D01">
        <w:rPr>
          <w:rFonts w:ascii="Calibri" w:hAnsi="Calibri" w:cs="Calibri"/>
          <w:color w:val="000000"/>
          <w:sz w:val="24"/>
          <w:szCs w:val="24"/>
        </w:rPr>
        <w:t xml:space="preserve">After installing the </w:t>
      </w:r>
      <w:r w:rsidR="00595469" w:rsidRPr="00420D01">
        <w:rPr>
          <w:rFonts w:ascii="Calibri" w:hAnsi="Calibri" w:cs="Calibri"/>
          <w:color w:val="000000"/>
          <w:sz w:val="24"/>
          <w:szCs w:val="24"/>
        </w:rPr>
        <w:t>external s</w:t>
      </w:r>
      <w:r w:rsidR="00AA3E12" w:rsidRPr="00420D01">
        <w:rPr>
          <w:rFonts w:ascii="Calibri" w:hAnsi="Calibri" w:cs="Calibri"/>
          <w:color w:val="000000"/>
          <w:sz w:val="24"/>
          <w:szCs w:val="24"/>
        </w:rPr>
        <w:t>oftware</w:t>
      </w:r>
      <w:r w:rsidR="00743314" w:rsidRPr="00420D01">
        <w:rPr>
          <w:rFonts w:ascii="Calibri" w:hAnsi="Calibri" w:cs="Calibri"/>
          <w:color w:val="000000"/>
          <w:sz w:val="24"/>
          <w:szCs w:val="24"/>
        </w:rPr>
        <w:t xml:space="preserve">, select wells to be </w:t>
      </w:r>
      <w:proofErr w:type="spellStart"/>
      <w:r w:rsidR="00743314" w:rsidRPr="00420D01">
        <w:rPr>
          <w:rFonts w:ascii="Calibri" w:hAnsi="Calibri" w:cs="Calibri"/>
          <w:color w:val="000000"/>
          <w:sz w:val="24"/>
          <w:szCs w:val="24"/>
        </w:rPr>
        <w:t>analyzed</w:t>
      </w:r>
      <w:proofErr w:type="spellEnd"/>
      <w:r w:rsidR="00743314" w:rsidRPr="00420D01">
        <w:rPr>
          <w:rFonts w:ascii="Calibri" w:hAnsi="Calibri" w:cs="Calibri"/>
          <w:color w:val="000000"/>
          <w:sz w:val="24"/>
          <w:szCs w:val="24"/>
        </w:rPr>
        <w:t>, select the appropriate experiment type, and</w:t>
      </w:r>
      <w:r w:rsidR="00AA3E12" w:rsidRPr="00420D01">
        <w:rPr>
          <w:rFonts w:ascii="Calibri" w:hAnsi="Calibri" w:cs="Calibri"/>
          <w:color w:val="000000"/>
          <w:sz w:val="24"/>
          <w:szCs w:val="24"/>
        </w:rPr>
        <w:t xml:space="preserve"> assign</w:t>
      </w:r>
      <w:r w:rsidR="00743314" w:rsidRPr="00420D01">
        <w:rPr>
          <w:rFonts w:ascii="Calibri" w:hAnsi="Calibri" w:cs="Calibri"/>
          <w:color w:val="000000"/>
          <w:sz w:val="24"/>
          <w:szCs w:val="24"/>
        </w:rPr>
        <w:t xml:space="preserve"> target cluster</w:t>
      </w:r>
      <w:r w:rsidR="006809B1" w:rsidRPr="00420D01">
        <w:rPr>
          <w:rFonts w:ascii="Calibri" w:hAnsi="Calibri" w:cs="Calibri"/>
          <w:color w:val="000000"/>
          <w:sz w:val="24"/>
          <w:szCs w:val="24"/>
        </w:rPr>
        <w:t>s</w:t>
      </w:r>
      <w:r w:rsidR="00AA3E12" w:rsidRPr="00420D01">
        <w:rPr>
          <w:rFonts w:ascii="Calibri" w:hAnsi="Calibri" w:cs="Calibri"/>
          <w:color w:val="000000"/>
          <w:sz w:val="24"/>
          <w:szCs w:val="24"/>
        </w:rPr>
        <w:t xml:space="preserve"> based on </w:t>
      </w:r>
      <w:r w:rsidR="00743314" w:rsidRPr="00420D01">
        <w:rPr>
          <w:rFonts w:ascii="Calibri" w:hAnsi="Calibri" w:cs="Calibri"/>
          <w:color w:val="000000"/>
          <w:sz w:val="24"/>
          <w:szCs w:val="24"/>
        </w:rPr>
        <w:t xml:space="preserve">experiment type as </w:t>
      </w:r>
      <w:r w:rsidR="00771D5D" w:rsidRPr="00420D01">
        <w:rPr>
          <w:rFonts w:ascii="Calibri" w:hAnsi="Calibri" w:cs="Calibri"/>
          <w:color w:val="000000"/>
          <w:sz w:val="24"/>
          <w:szCs w:val="24"/>
        </w:rPr>
        <w:t xml:space="preserve">shown </w:t>
      </w:r>
      <w:r w:rsidR="00743314" w:rsidRPr="00420D01">
        <w:rPr>
          <w:rFonts w:ascii="Calibri" w:hAnsi="Calibri" w:cs="Calibri"/>
          <w:color w:val="000000"/>
          <w:sz w:val="24"/>
          <w:szCs w:val="24"/>
        </w:rPr>
        <w:t xml:space="preserve">in </w:t>
      </w:r>
      <w:r w:rsidR="00743314" w:rsidRPr="00420D01">
        <w:rPr>
          <w:rFonts w:ascii="Calibri" w:hAnsi="Calibri" w:cs="Calibri"/>
          <w:b/>
          <w:bCs/>
          <w:color w:val="000000"/>
          <w:sz w:val="24"/>
          <w:szCs w:val="24"/>
        </w:rPr>
        <w:t xml:space="preserve">Figure </w:t>
      </w:r>
      <w:r w:rsidR="00163C0A" w:rsidRPr="00420D01">
        <w:rPr>
          <w:rFonts w:ascii="Calibri" w:hAnsi="Calibri" w:cs="Calibri"/>
          <w:b/>
          <w:bCs/>
          <w:color w:val="000000"/>
          <w:sz w:val="24"/>
          <w:szCs w:val="24"/>
        </w:rPr>
        <w:t>S2</w:t>
      </w:r>
      <w:r w:rsidR="00163C0A" w:rsidRPr="00420D01">
        <w:rPr>
          <w:rFonts w:ascii="Calibri" w:hAnsi="Calibri" w:cs="Calibri"/>
          <w:color w:val="000000"/>
          <w:sz w:val="24"/>
          <w:szCs w:val="24"/>
        </w:rPr>
        <w:t xml:space="preserve"> and </w:t>
      </w:r>
      <w:r w:rsidR="00163C0A" w:rsidRPr="00420D01">
        <w:rPr>
          <w:rFonts w:ascii="Calibri" w:hAnsi="Calibri" w:cs="Calibri"/>
          <w:b/>
          <w:bCs/>
          <w:color w:val="000000"/>
          <w:sz w:val="24"/>
          <w:szCs w:val="24"/>
        </w:rPr>
        <w:t>S</w:t>
      </w:r>
      <w:r w:rsidR="00743314" w:rsidRPr="00420D01">
        <w:rPr>
          <w:rFonts w:ascii="Calibri" w:hAnsi="Calibri" w:cs="Calibri"/>
          <w:b/>
          <w:bCs/>
          <w:color w:val="000000"/>
          <w:sz w:val="24"/>
          <w:szCs w:val="24"/>
        </w:rPr>
        <w:t>3</w:t>
      </w:r>
      <w:r w:rsidR="00743314" w:rsidRPr="00420D01">
        <w:rPr>
          <w:rFonts w:ascii="Calibri" w:hAnsi="Calibri" w:cs="Calibri"/>
          <w:color w:val="000000"/>
          <w:sz w:val="24"/>
          <w:szCs w:val="24"/>
        </w:rPr>
        <w:t>.</w:t>
      </w:r>
      <w:r w:rsidR="00AA3E12" w:rsidRPr="00420D01">
        <w:rPr>
          <w:rFonts w:ascii="Calibri" w:hAnsi="Calibri" w:cs="Calibri"/>
          <w:color w:val="000000"/>
          <w:sz w:val="24"/>
          <w:szCs w:val="24"/>
        </w:rPr>
        <w:t xml:space="preserve"> </w:t>
      </w:r>
      <w:r w:rsidR="00743314" w:rsidRPr="00420D01">
        <w:rPr>
          <w:rFonts w:ascii="Calibri" w:hAnsi="Calibri" w:cs="Calibri"/>
          <w:color w:val="000000"/>
          <w:sz w:val="24"/>
          <w:szCs w:val="24"/>
        </w:rPr>
        <w:t xml:space="preserve">The </w:t>
      </w:r>
      <w:r w:rsidR="00771D5D" w:rsidRPr="00420D01">
        <w:rPr>
          <w:rFonts w:ascii="Calibri" w:hAnsi="Calibri" w:cs="Calibri"/>
          <w:color w:val="000000"/>
          <w:sz w:val="24"/>
          <w:szCs w:val="24"/>
        </w:rPr>
        <w:t>S</w:t>
      </w:r>
      <w:r w:rsidR="00743314" w:rsidRPr="00420D01">
        <w:rPr>
          <w:rFonts w:ascii="Calibri" w:hAnsi="Calibri" w:cs="Calibri"/>
          <w:color w:val="000000"/>
          <w:sz w:val="24"/>
          <w:szCs w:val="24"/>
        </w:rPr>
        <w:t xml:space="preserve">elect to </w:t>
      </w:r>
      <w:r w:rsidR="00771D5D" w:rsidRPr="00420D01">
        <w:rPr>
          <w:rFonts w:ascii="Calibri" w:hAnsi="Calibri" w:cs="Calibri"/>
          <w:color w:val="000000"/>
          <w:sz w:val="24"/>
          <w:szCs w:val="24"/>
        </w:rPr>
        <w:t>A</w:t>
      </w:r>
      <w:r w:rsidR="00743314" w:rsidRPr="00420D01">
        <w:rPr>
          <w:rFonts w:ascii="Calibri" w:hAnsi="Calibri" w:cs="Calibri"/>
          <w:color w:val="000000"/>
          <w:sz w:val="24"/>
          <w:szCs w:val="24"/>
        </w:rPr>
        <w:t xml:space="preserve">ssign </w:t>
      </w:r>
      <w:r w:rsidR="00771D5D" w:rsidRPr="00420D01">
        <w:rPr>
          <w:rFonts w:ascii="Calibri" w:hAnsi="Calibri" w:cs="Calibri"/>
          <w:color w:val="000000"/>
          <w:sz w:val="24"/>
          <w:szCs w:val="24"/>
        </w:rPr>
        <w:t>C</w:t>
      </w:r>
      <w:r w:rsidR="00743314" w:rsidRPr="00420D01">
        <w:rPr>
          <w:rFonts w:ascii="Calibri" w:hAnsi="Calibri" w:cs="Calibri"/>
          <w:color w:val="000000"/>
          <w:sz w:val="24"/>
          <w:szCs w:val="24"/>
        </w:rPr>
        <w:t>luster window pop will guide</w:t>
      </w:r>
      <w:r w:rsidR="00490C53" w:rsidRPr="00420D01">
        <w:rPr>
          <w:rFonts w:ascii="Calibri" w:hAnsi="Calibri" w:cs="Calibri"/>
          <w:color w:val="000000"/>
          <w:sz w:val="24"/>
          <w:szCs w:val="24"/>
        </w:rPr>
        <w:t xml:space="preserve"> one on how to</w:t>
      </w:r>
      <w:r w:rsidR="00743314" w:rsidRPr="00420D01">
        <w:rPr>
          <w:rFonts w:ascii="Calibri" w:hAnsi="Calibri" w:cs="Calibri"/>
          <w:color w:val="000000"/>
          <w:sz w:val="24"/>
          <w:szCs w:val="24"/>
        </w:rPr>
        <w:t xml:space="preserve"> assign clusters in the higher multiplex assays. Use the graph tools to assign up to 8 droplet </w:t>
      </w:r>
      <w:r w:rsidR="00743314" w:rsidRPr="00420D01">
        <w:rPr>
          <w:rFonts w:ascii="Calibri" w:hAnsi="Calibri" w:cs="Calibri"/>
          <w:color w:val="000000"/>
          <w:sz w:val="24"/>
          <w:szCs w:val="24"/>
        </w:rPr>
        <w:lastRenderedPageBreak/>
        <w:t>cluster</w:t>
      </w:r>
      <w:r w:rsidR="00771D5D" w:rsidRPr="00420D01">
        <w:rPr>
          <w:rFonts w:ascii="Calibri" w:hAnsi="Calibri" w:cs="Calibri"/>
          <w:color w:val="000000"/>
          <w:sz w:val="24"/>
          <w:szCs w:val="24"/>
        </w:rPr>
        <w:t>s</w:t>
      </w:r>
      <w:r w:rsidR="00743314" w:rsidRPr="00420D01">
        <w:rPr>
          <w:rFonts w:ascii="Calibri" w:hAnsi="Calibri" w:cs="Calibri"/>
          <w:color w:val="000000"/>
          <w:sz w:val="24"/>
          <w:szCs w:val="24"/>
        </w:rPr>
        <w:t xml:space="preserve"> for the triplex probe mix assay (</w:t>
      </w:r>
      <w:r w:rsidR="00743314" w:rsidRPr="00420D01">
        <w:rPr>
          <w:rFonts w:ascii="Calibri" w:hAnsi="Calibri" w:cs="Calibri"/>
          <w:b/>
          <w:bCs/>
          <w:color w:val="000000"/>
          <w:sz w:val="24"/>
          <w:szCs w:val="24"/>
        </w:rPr>
        <w:t>Figure 3A</w:t>
      </w:r>
      <w:r w:rsidR="00743314" w:rsidRPr="00420D01">
        <w:rPr>
          <w:rFonts w:ascii="Calibri" w:hAnsi="Calibri" w:cs="Calibri"/>
          <w:color w:val="000000"/>
          <w:sz w:val="24"/>
          <w:szCs w:val="24"/>
        </w:rPr>
        <w:t xml:space="preserve">), and up to 16 droplet clusters for the </w:t>
      </w:r>
      <w:r w:rsidR="00B02CEE" w:rsidRPr="00420D01">
        <w:rPr>
          <w:rFonts w:ascii="Calibri" w:hAnsi="Calibri" w:cs="Calibri"/>
          <w:color w:val="000000"/>
          <w:sz w:val="24"/>
          <w:szCs w:val="24"/>
        </w:rPr>
        <w:t>quadruplex amplitude</w:t>
      </w:r>
      <w:r w:rsidR="00A636B6" w:rsidRPr="00420D01">
        <w:rPr>
          <w:rFonts w:ascii="Calibri" w:hAnsi="Calibri" w:cs="Calibri"/>
          <w:color w:val="000000"/>
          <w:sz w:val="24"/>
          <w:szCs w:val="24"/>
        </w:rPr>
        <w:t>-based</w:t>
      </w:r>
      <w:r w:rsidR="00743314" w:rsidRPr="00420D01">
        <w:rPr>
          <w:rFonts w:ascii="Calibri" w:hAnsi="Calibri" w:cs="Calibri"/>
          <w:color w:val="000000"/>
          <w:sz w:val="24"/>
          <w:szCs w:val="24"/>
        </w:rPr>
        <w:t xml:space="preserve"> assay (</w:t>
      </w:r>
      <w:r w:rsidR="00743314" w:rsidRPr="00420D01">
        <w:rPr>
          <w:rFonts w:ascii="Calibri" w:hAnsi="Calibri" w:cs="Calibri"/>
          <w:b/>
          <w:bCs/>
          <w:color w:val="000000"/>
          <w:sz w:val="24"/>
          <w:szCs w:val="24"/>
        </w:rPr>
        <w:t>Figure 3B</w:t>
      </w:r>
      <w:r w:rsidR="00743314" w:rsidRPr="00420D01">
        <w:rPr>
          <w:rFonts w:ascii="Calibri" w:hAnsi="Calibri" w:cs="Calibri"/>
          <w:color w:val="000000"/>
          <w:sz w:val="24"/>
          <w:szCs w:val="24"/>
        </w:rPr>
        <w:t>).</w:t>
      </w:r>
    </w:p>
    <w:p w14:paraId="4FC4932E" w14:textId="77777777" w:rsidR="009D6F3B" w:rsidRPr="00420D01" w:rsidRDefault="009D6F3B" w:rsidP="00952282">
      <w:pPr>
        <w:spacing w:after="0" w:line="240" w:lineRule="auto"/>
        <w:jc w:val="both"/>
        <w:rPr>
          <w:rFonts w:ascii="Calibri" w:hAnsi="Calibri" w:cs="Calibri"/>
          <w:color w:val="000000"/>
          <w:sz w:val="24"/>
          <w:szCs w:val="24"/>
        </w:rPr>
      </w:pPr>
    </w:p>
    <w:p w14:paraId="536D6C1D" w14:textId="148ACE26" w:rsidR="009D6F3B" w:rsidRPr="00420D01" w:rsidRDefault="00500CC5" w:rsidP="00952282">
      <w:pPr>
        <w:spacing w:after="0" w:line="240" w:lineRule="auto"/>
        <w:jc w:val="both"/>
        <w:rPr>
          <w:rFonts w:ascii="Calibri" w:hAnsi="Calibri" w:cs="Calibri"/>
          <w:color w:val="000000"/>
          <w:sz w:val="24"/>
          <w:szCs w:val="24"/>
        </w:rPr>
      </w:pPr>
      <w:r w:rsidRPr="00420D01">
        <w:rPr>
          <w:rFonts w:ascii="Calibri" w:hAnsi="Calibri" w:cs="Calibri"/>
          <w:color w:val="000000"/>
          <w:sz w:val="24"/>
          <w:szCs w:val="24"/>
        </w:rPr>
        <w:t xml:space="preserve">After assigning clusters and thresholds, quantification data for each target in the form of copies/µL can be read in the </w:t>
      </w:r>
      <w:r w:rsidR="005A4FAC" w:rsidRPr="00420D01">
        <w:rPr>
          <w:rFonts w:ascii="Calibri" w:hAnsi="Calibri" w:cs="Calibri"/>
          <w:color w:val="000000"/>
          <w:sz w:val="24"/>
          <w:szCs w:val="24"/>
        </w:rPr>
        <w:t>w</w:t>
      </w:r>
      <w:r w:rsidRPr="00420D01">
        <w:rPr>
          <w:rFonts w:ascii="Calibri" w:hAnsi="Calibri" w:cs="Calibri"/>
          <w:color w:val="000000"/>
          <w:sz w:val="24"/>
          <w:szCs w:val="24"/>
        </w:rPr>
        <w:t xml:space="preserve">ell </w:t>
      </w:r>
      <w:r w:rsidR="005A4FAC" w:rsidRPr="00420D01">
        <w:rPr>
          <w:rFonts w:ascii="Calibri" w:hAnsi="Calibri" w:cs="Calibri"/>
          <w:color w:val="000000"/>
          <w:sz w:val="24"/>
          <w:szCs w:val="24"/>
        </w:rPr>
        <w:t>d</w:t>
      </w:r>
      <w:r w:rsidRPr="00420D01">
        <w:rPr>
          <w:rFonts w:ascii="Calibri" w:hAnsi="Calibri" w:cs="Calibri"/>
          <w:color w:val="000000"/>
          <w:sz w:val="24"/>
          <w:szCs w:val="24"/>
        </w:rPr>
        <w:t xml:space="preserve">ata window on the lower right of the external software. This data can be used to estimate the number of copies of targets in the starting sample. </w:t>
      </w:r>
      <w:r w:rsidR="005A4FAC" w:rsidRPr="00420D01">
        <w:rPr>
          <w:rFonts w:ascii="Calibri" w:hAnsi="Calibri" w:cs="Calibri"/>
          <w:color w:val="000000"/>
          <w:sz w:val="24"/>
          <w:szCs w:val="24"/>
        </w:rPr>
        <w:t>E.g.</w:t>
      </w:r>
      <w:r w:rsidRPr="00420D01">
        <w:rPr>
          <w:rFonts w:ascii="Calibri" w:hAnsi="Calibri" w:cs="Calibri"/>
          <w:color w:val="000000"/>
          <w:sz w:val="24"/>
          <w:szCs w:val="24"/>
        </w:rPr>
        <w:t>, i</w:t>
      </w:r>
      <w:r w:rsidR="00D604FF">
        <w:rPr>
          <w:rFonts w:ascii="Calibri" w:hAnsi="Calibri" w:cs="Calibri"/>
          <w:color w:val="000000"/>
          <w:sz w:val="24"/>
          <w:szCs w:val="24"/>
        </w:rPr>
        <w:t>f</w:t>
      </w:r>
      <w:r w:rsidRPr="00420D01">
        <w:rPr>
          <w:rFonts w:ascii="Calibri" w:hAnsi="Calibri" w:cs="Calibri"/>
          <w:color w:val="000000"/>
          <w:sz w:val="24"/>
          <w:szCs w:val="24"/>
        </w:rPr>
        <w:t xml:space="preserve"> 2.2 µL </w:t>
      </w:r>
      <w:r w:rsidR="00D604FF">
        <w:rPr>
          <w:rFonts w:ascii="Calibri" w:hAnsi="Calibri" w:cs="Calibri"/>
          <w:color w:val="000000"/>
          <w:sz w:val="24"/>
          <w:szCs w:val="24"/>
        </w:rPr>
        <w:t xml:space="preserve">of the </w:t>
      </w:r>
      <w:r w:rsidRPr="00420D01">
        <w:rPr>
          <w:rFonts w:ascii="Calibri" w:hAnsi="Calibri" w:cs="Calibri"/>
          <w:color w:val="000000"/>
          <w:sz w:val="24"/>
          <w:szCs w:val="24"/>
        </w:rPr>
        <w:t>sample was used</w:t>
      </w:r>
      <w:r w:rsidR="004A0D82" w:rsidRPr="00420D01">
        <w:rPr>
          <w:rFonts w:ascii="Calibri" w:hAnsi="Calibri" w:cs="Calibri"/>
          <w:color w:val="000000"/>
          <w:sz w:val="24"/>
          <w:szCs w:val="24"/>
        </w:rPr>
        <w:t xml:space="preserve"> in a final volume of 22 µL, and the software recorded 30.5 copies/µL for ORF1ab</w:t>
      </w:r>
      <w:r w:rsidR="00D604FF">
        <w:rPr>
          <w:rFonts w:ascii="Calibri" w:hAnsi="Calibri" w:cs="Calibri"/>
          <w:color w:val="000000"/>
          <w:sz w:val="24"/>
          <w:szCs w:val="24"/>
        </w:rPr>
        <w:t>,</w:t>
      </w:r>
      <w:r w:rsidR="004A0D82" w:rsidRPr="00420D01">
        <w:rPr>
          <w:rFonts w:ascii="Calibri" w:hAnsi="Calibri" w:cs="Calibri"/>
          <w:color w:val="000000"/>
          <w:sz w:val="24"/>
          <w:szCs w:val="24"/>
        </w:rPr>
        <w:t xml:space="preserve"> there were 30.5 </w:t>
      </w:r>
      <w:r w:rsidR="00771D5D" w:rsidRPr="00420D01">
        <w:rPr>
          <w:rFonts w:ascii="Calibri" w:hAnsi="Calibri" w:cs="Calibri"/>
          <w:color w:val="000000"/>
          <w:sz w:val="24"/>
          <w:szCs w:val="24"/>
        </w:rPr>
        <w:t>x</w:t>
      </w:r>
      <w:r w:rsidR="004A0D82" w:rsidRPr="00420D01">
        <w:rPr>
          <w:rFonts w:ascii="Calibri" w:hAnsi="Calibri" w:cs="Calibri"/>
          <w:color w:val="000000"/>
          <w:sz w:val="24"/>
          <w:szCs w:val="24"/>
        </w:rPr>
        <w:t xml:space="preserve"> 22 = </w:t>
      </w:r>
      <w:r w:rsidR="00105693" w:rsidRPr="00420D01">
        <w:rPr>
          <w:rFonts w:ascii="Calibri" w:hAnsi="Calibri" w:cs="Calibri"/>
          <w:color w:val="000000"/>
          <w:sz w:val="24"/>
          <w:szCs w:val="24"/>
        </w:rPr>
        <w:t>671 copies of ORF1ab in the PCR mix. The mix contained 2.2 µL of original sample, hence</w:t>
      </w:r>
      <w:r w:rsidR="00771D5D" w:rsidRPr="00420D01">
        <w:rPr>
          <w:rFonts w:ascii="Calibri" w:hAnsi="Calibri" w:cs="Calibri"/>
          <w:color w:val="000000"/>
          <w:sz w:val="24"/>
          <w:szCs w:val="24"/>
        </w:rPr>
        <w:t>,</w:t>
      </w:r>
      <w:r w:rsidR="00105693" w:rsidRPr="00420D01">
        <w:rPr>
          <w:rFonts w:ascii="Calibri" w:hAnsi="Calibri" w:cs="Calibri"/>
          <w:color w:val="000000"/>
          <w:sz w:val="24"/>
          <w:szCs w:val="24"/>
        </w:rPr>
        <w:t xml:space="preserve"> there were 671 copies of </w:t>
      </w:r>
      <w:r w:rsidR="00AD0A09" w:rsidRPr="00420D01">
        <w:rPr>
          <w:rFonts w:ascii="Calibri" w:hAnsi="Calibri" w:cs="Calibri"/>
          <w:color w:val="000000"/>
          <w:sz w:val="24"/>
          <w:szCs w:val="24"/>
        </w:rPr>
        <w:t>O</w:t>
      </w:r>
      <w:r w:rsidR="00105693" w:rsidRPr="00420D01">
        <w:rPr>
          <w:rFonts w:ascii="Calibri" w:hAnsi="Calibri" w:cs="Calibri"/>
          <w:color w:val="000000"/>
          <w:sz w:val="24"/>
          <w:szCs w:val="24"/>
        </w:rPr>
        <w:t xml:space="preserve">RF1ab in the starting sample, and 671/2.2 = 305 copies/µL of ORF1ab in the </w:t>
      </w:r>
      <w:r w:rsidR="00C639DC">
        <w:rPr>
          <w:rFonts w:ascii="Calibri" w:hAnsi="Calibri" w:cs="Calibri"/>
          <w:color w:val="000000"/>
          <w:sz w:val="24"/>
          <w:szCs w:val="24"/>
        </w:rPr>
        <w:t>original</w:t>
      </w:r>
      <w:r w:rsidR="00105693" w:rsidRPr="00420D01">
        <w:rPr>
          <w:rFonts w:ascii="Calibri" w:hAnsi="Calibri" w:cs="Calibri"/>
          <w:color w:val="000000"/>
          <w:sz w:val="24"/>
          <w:szCs w:val="24"/>
        </w:rPr>
        <w:t xml:space="preserve"> sample. This method can be used to estimate the concentration of each target in all assays.</w:t>
      </w:r>
    </w:p>
    <w:p w14:paraId="30101F37" w14:textId="77777777" w:rsidR="009D6F3B" w:rsidRPr="00420D01" w:rsidRDefault="009D6F3B" w:rsidP="009D6F3B">
      <w:pPr>
        <w:pBdr>
          <w:top w:val="nil"/>
          <w:left w:val="nil"/>
          <w:bottom w:val="nil"/>
          <w:right w:val="nil"/>
          <w:between w:val="nil"/>
        </w:pBdr>
        <w:spacing w:after="0" w:line="240" w:lineRule="auto"/>
        <w:jc w:val="both"/>
        <w:rPr>
          <w:rFonts w:ascii="Calibri" w:hAnsi="Calibri" w:cs="Calibri"/>
          <w:b/>
          <w:sz w:val="24"/>
          <w:szCs w:val="24"/>
        </w:rPr>
      </w:pPr>
    </w:p>
    <w:p w14:paraId="4538A46D" w14:textId="3129EA59" w:rsidR="007B56AA" w:rsidRPr="00420D01" w:rsidRDefault="007B56AA" w:rsidP="009D6F3B">
      <w:pPr>
        <w:pBdr>
          <w:top w:val="nil"/>
          <w:left w:val="nil"/>
          <w:bottom w:val="nil"/>
          <w:right w:val="nil"/>
          <w:between w:val="nil"/>
        </w:pBdr>
        <w:spacing w:after="0" w:line="240" w:lineRule="auto"/>
        <w:jc w:val="both"/>
        <w:rPr>
          <w:rFonts w:ascii="Calibri" w:hAnsi="Calibri" w:cs="Calibri"/>
          <w:b/>
          <w:sz w:val="24"/>
          <w:szCs w:val="24"/>
        </w:rPr>
      </w:pPr>
      <w:r w:rsidRPr="00420D01">
        <w:rPr>
          <w:rFonts w:ascii="Calibri" w:hAnsi="Calibri" w:cs="Calibri"/>
          <w:b/>
          <w:sz w:val="24"/>
          <w:szCs w:val="24"/>
        </w:rPr>
        <w:t>TABLE LEGEND</w:t>
      </w:r>
      <w:r w:rsidR="005A4FAC" w:rsidRPr="00420D01">
        <w:rPr>
          <w:rFonts w:ascii="Calibri" w:hAnsi="Calibri" w:cs="Calibri"/>
          <w:b/>
          <w:sz w:val="24"/>
          <w:szCs w:val="24"/>
        </w:rPr>
        <w:t>S</w:t>
      </w:r>
      <w:r w:rsidRPr="00420D01">
        <w:rPr>
          <w:rFonts w:ascii="Calibri" w:hAnsi="Calibri" w:cs="Calibri"/>
          <w:b/>
          <w:sz w:val="24"/>
          <w:szCs w:val="24"/>
        </w:rPr>
        <w:t>:</w:t>
      </w:r>
    </w:p>
    <w:p w14:paraId="6C8CB33D" w14:textId="77777777" w:rsidR="009D6F3B" w:rsidRPr="00420D01" w:rsidRDefault="009D6F3B" w:rsidP="00952282">
      <w:pPr>
        <w:pBdr>
          <w:top w:val="nil"/>
          <w:left w:val="nil"/>
          <w:bottom w:val="nil"/>
          <w:right w:val="nil"/>
          <w:between w:val="nil"/>
        </w:pBdr>
        <w:spacing w:after="0" w:line="240" w:lineRule="auto"/>
        <w:jc w:val="both"/>
        <w:rPr>
          <w:rFonts w:ascii="Calibri" w:hAnsi="Calibri" w:cs="Calibri"/>
          <w:b/>
          <w:sz w:val="24"/>
          <w:szCs w:val="24"/>
        </w:rPr>
      </w:pPr>
    </w:p>
    <w:p w14:paraId="2908CC34" w14:textId="6CEBD4B6" w:rsidR="007B56AA" w:rsidRPr="00420D01" w:rsidRDefault="007B56AA" w:rsidP="00952282">
      <w:pPr>
        <w:pBdr>
          <w:top w:val="nil"/>
          <w:left w:val="nil"/>
          <w:bottom w:val="nil"/>
          <w:right w:val="nil"/>
          <w:between w:val="nil"/>
        </w:pBdr>
        <w:spacing w:after="0" w:line="240" w:lineRule="auto"/>
        <w:jc w:val="both"/>
        <w:rPr>
          <w:rFonts w:ascii="Calibri" w:hAnsi="Calibri" w:cs="Calibri"/>
          <w:sz w:val="24"/>
          <w:szCs w:val="24"/>
        </w:rPr>
      </w:pPr>
      <w:r w:rsidRPr="00420D01">
        <w:rPr>
          <w:rFonts w:ascii="Calibri" w:hAnsi="Calibri" w:cs="Calibri"/>
          <w:b/>
          <w:sz w:val="24"/>
          <w:szCs w:val="24"/>
        </w:rPr>
        <w:t>Table 1: Primer and probe sequences used to develop the different SARS-CoV-2 assays.</w:t>
      </w:r>
    </w:p>
    <w:p w14:paraId="6A06538D" w14:textId="77777777" w:rsidR="009D6F3B" w:rsidRPr="00420D01" w:rsidRDefault="009D6F3B" w:rsidP="009D6F3B">
      <w:pPr>
        <w:pBdr>
          <w:top w:val="nil"/>
          <w:left w:val="nil"/>
          <w:bottom w:val="nil"/>
          <w:right w:val="nil"/>
          <w:between w:val="nil"/>
        </w:pBdr>
        <w:spacing w:after="0" w:line="240" w:lineRule="auto"/>
        <w:jc w:val="both"/>
        <w:rPr>
          <w:rFonts w:ascii="Calibri" w:hAnsi="Calibri" w:cs="Calibri"/>
          <w:b/>
          <w:sz w:val="24"/>
          <w:szCs w:val="24"/>
        </w:rPr>
      </w:pPr>
    </w:p>
    <w:p w14:paraId="518EC23A" w14:textId="05780FE4" w:rsidR="007B56AA" w:rsidRPr="00420D01" w:rsidRDefault="007B56AA" w:rsidP="00952282">
      <w:pPr>
        <w:pBdr>
          <w:top w:val="nil"/>
          <w:left w:val="nil"/>
          <w:bottom w:val="nil"/>
          <w:right w:val="nil"/>
          <w:between w:val="nil"/>
        </w:pBdr>
        <w:spacing w:after="0" w:line="240" w:lineRule="auto"/>
        <w:jc w:val="both"/>
        <w:rPr>
          <w:rFonts w:ascii="Calibri" w:hAnsi="Calibri" w:cs="Calibri"/>
          <w:b/>
          <w:sz w:val="24"/>
          <w:szCs w:val="24"/>
        </w:rPr>
      </w:pPr>
      <w:r w:rsidRPr="00420D01">
        <w:rPr>
          <w:rFonts w:ascii="Calibri" w:hAnsi="Calibri" w:cs="Calibri"/>
          <w:b/>
          <w:sz w:val="24"/>
          <w:szCs w:val="24"/>
        </w:rPr>
        <w:t>Table 2: Final concentration of different primer and probe pairs per assay.</w:t>
      </w:r>
    </w:p>
    <w:p w14:paraId="6CBE1504" w14:textId="77777777" w:rsidR="007B56AA" w:rsidRPr="00420D01" w:rsidRDefault="007B56AA" w:rsidP="00952282">
      <w:pPr>
        <w:pBdr>
          <w:top w:val="nil"/>
          <w:left w:val="nil"/>
          <w:bottom w:val="nil"/>
          <w:right w:val="nil"/>
          <w:between w:val="nil"/>
        </w:pBdr>
        <w:spacing w:after="0" w:line="240" w:lineRule="auto"/>
        <w:jc w:val="both"/>
        <w:rPr>
          <w:rFonts w:ascii="Calibri" w:hAnsi="Calibri" w:cs="Calibri"/>
          <w:b/>
          <w:color w:val="808080"/>
          <w:sz w:val="24"/>
          <w:szCs w:val="24"/>
        </w:rPr>
      </w:pPr>
      <w:r w:rsidRPr="00420D01">
        <w:rPr>
          <w:rFonts w:ascii="Calibri" w:hAnsi="Calibri" w:cs="Calibri"/>
          <w:b/>
          <w:i/>
          <w:color w:val="808080"/>
          <w:sz w:val="24"/>
          <w:szCs w:val="24"/>
        </w:rPr>
        <w:t xml:space="preserve"> </w:t>
      </w:r>
    </w:p>
    <w:p w14:paraId="53393483" w14:textId="68965BBA" w:rsidR="007B56AA" w:rsidRPr="00420D01" w:rsidRDefault="007B56AA" w:rsidP="009D6F3B">
      <w:pPr>
        <w:spacing w:after="0" w:line="240" w:lineRule="auto"/>
        <w:jc w:val="both"/>
        <w:rPr>
          <w:rFonts w:ascii="Calibri" w:hAnsi="Calibri" w:cs="Calibri"/>
          <w:b/>
          <w:sz w:val="24"/>
          <w:szCs w:val="24"/>
        </w:rPr>
      </w:pPr>
      <w:r w:rsidRPr="00420D01">
        <w:rPr>
          <w:rFonts w:ascii="Calibri" w:hAnsi="Calibri" w:cs="Calibri"/>
          <w:b/>
          <w:sz w:val="24"/>
          <w:szCs w:val="24"/>
        </w:rPr>
        <w:t>FIGURE LEGEND</w:t>
      </w:r>
      <w:r w:rsidR="005A4FAC" w:rsidRPr="00420D01">
        <w:rPr>
          <w:rFonts w:ascii="Calibri" w:hAnsi="Calibri" w:cs="Calibri"/>
          <w:b/>
          <w:sz w:val="24"/>
          <w:szCs w:val="24"/>
        </w:rPr>
        <w:t>S</w:t>
      </w:r>
      <w:r w:rsidR="00872FA8" w:rsidRPr="00420D01">
        <w:rPr>
          <w:rFonts w:ascii="Calibri" w:hAnsi="Calibri" w:cs="Calibri"/>
          <w:b/>
          <w:sz w:val="24"/>
          <w:szCs w:val="24"/>
        </w:rPr>
        <w:t>:</w:t>
      </w:r>
    </w:p>
    <w:p w14:paraId="154F938E" w14:textId="77777777" w:rsidR="009D6F3B" w:rsidRPr="00420D01" w:rsidRDefault="009D6F3B" w:rsidP="00952282">
      <w:pPr>
        <w:spacing w:after="0" w:line="240" w:lineRule="auto"/>
        <w:jc w:val="both"/>
        <w:rPr>
          <w:rFonts w:ascii="Calibri" w:hAnsi="Calibri" w:cs="Calibri"/>
          <w:b/>
          <w:sz w:val="24"/>
          <w:szCs w:val="24"/>
        </w:rPr>
      </w:pPr>
    </w:p>
    <w:p w14:paraId="54A05B62" w14:textId="52BD7F5A" w:rsidR="007B56AA" w:rsidRPr="00420D01" w:rsidRDefault="007B56AA" w:rsidP="00952282">
      <w:pPr>
        <w:spacing w:after="0" w:line="240" w:lineRule="auto"/>
        <w:jc w:val="both"/>
        <w:rPr>
          <w:rFonts w:ascii="Calibri" w:hAnsi="Calibri" w:cs="Calibri"/>
          <w:color w:val="000000"/>
          <w:sz w:val="24"/>
          <w:szCs w:val="24"/>
        </w:rPr>
      </w:pPr>
      <w:r w:rsidRPr="00420D01">
        <w:rPr>
          <w:rFonts w:ascii="Calibri" w:hAnsi="Calibri" w:cs="Calibri"/>
          <w:b/>
          <w:color w:val="000000"/>
          <w:sz w:val="24"/>
          <w:szCs w:val="24"/>
        </w:rPr>
        <w:t xml:space="preserve">Figure 1: </w:t>
      </w:r>
      <w:r w:rsidRPr="00420D01">
        <w:rPr>
          <w:rFonts w:ascii="Calibri" w:hAnsi="Calibri" w:cs="Calibri"/>
          <w:b/>
          <w:bCs/>
          <w:color w:val="000000"/>
          <w:sz w:val="24"/>
          <w:szCs w:val="24"/>
        </w:rPr>
        <w:t>Sample processing and droplet digital PCR workflow.</w:t>
      </w:r>
      <w:r w:rsidRPr="00420D01">
        <w:rPr>
          <w:rFonts w:ascii="Calibri" w:hAnsi="Calibri" w:cs="Calibri"/>
          <w:color w:val="000000"/>
          <w:sz w:val="24"/>
          <w:szCs w:val="24"/>
        </w:rPr>
        <w:t xml:space="preserve"> </w:t>
      </w:r>
      <w:r w:rsidR="00872FA8" w:rsidRPr="00420D01">
        <w:rPr>
          <w:rFonts w:ascii="Calibri" w:hAnsi="Calibri" w:cs="Calibri"/>
          <w:color w:val="000000"/>
          <w:sz w:val="24"/>
          <w:szCs w:val="24"/>
        </w:rPr>
        <w:t>(</w:t>
      </w:r>
      <w:r w:rsidRPr="00420D01">
        <w:rPr>
          <w:rFonts w:ascii="Calibri" w:hAnsi="Calibri" w:cs="Calibri"/>
          <w:b/>
          <w:bCs/>
          <w:color w:val="000000"/>
          <w:sz w:val="24"/>
          <w:szCs w:val="24"/>
        </w:rPr>
        <w:t>A</w:t>
      </w:r>
      <w:r w:rsidRPr="00420D01">
        <w:rPr>
          <w:rFonts w:ascii="Calibri" w:hAnsi="Calibri" w:cs="Calibri"/>
          <w:color w:val="000000"/>
          <w:sz w:val="24"/>
          <w:szCs w:val="24"/>
        </w:rPr>
        <w:t xml:space="preserve">) The sample processing workflow includes sample collection and transport to a BSL-2 facility, inactivation, extraction, and cDNA generation. </w:t>
      </w:r>
      <w:r w:rsidR="00872FA8" w:rsidRPr="00420D01">
        <w:rPr>
          <w:rFonts w:ascii="Calibri" w:hAnsi="Calibri" w:cs="Calibri"/>
          <w:color w:val="000000"/>
          <w:sz w:val="24"/>
          <w:szCs w:val="24"/>
        </w:rPr>
        <w:t>(</w:t>
      </w:r>
      <w:r w:rsidRPr="00420D01">
        <w:rPr>
          <w:rFonts w:ascii="Calibri" w:hAnsi="Calibri" w:cs="Calibri"/>
          <w:b/>
          <w:bCs/>
          <w:color w:val="000000"/>
          <w:sz w:val="24"/>
          <w:szCs w:val="24"/>
        </w:rPr>
        <w:t>B</w:t>
      </w:r>
      <w:r w:rsidRPr="00420D01">
        <w:rPr>
          <w:rFonts w:ascii="Calibri" w:hAnsi="Calibri" w:cs="Calibri"/>
          <w:color w:val="000000"/>
          <w:sz w:val="24"/>
          <w:szCs w:val="24"/>
        </w:rPr>
        <w:t xml:space="preserve">) The droplet digital PCR workflow begins with preparation of the </w:t>
      </w:r>
      <w:proofErr w:type="spellStart"/>
      <w:r w:rsidRPr="00420D01">
        <w:rPr>
          <w:rFonts w:ascii="Calibri" w:hAnsi="Calibri" w:cs="Calibri"/>
          <w:color w:val="000000"/>
          <w:sz w:val="24"/>
          <w:szCs w:val="24"/>
        </w:rPr>
        <w:t>mastermix</w:t>
      </w:r>
      <w:proofErr w:type="spellEnd"/>
      <w:r w:rsidRPr="00420D01">
        <w:rPr>
          <w:rFonts w:ascii="Calibri" w:hAnsi="Calibri" w:cs="Calibri"/>
          <w:color w:val="000000"/>
          <w:sz w:val="24"/>
          <w:szCs w:val="24"/>
        </w:rPr>
        <w:t xml:space="preserve">, loading the </w:t>
      </w:r>
      <w:proofErr w:type="spellStart"/>
      <w:r w:rsidRPr="00420D01">
        <w:rPr>
          <w:rFonts w:ascii="Calibri" w:hAnsi="Calibri" w:cs="Calibri"/>
          <w:color w:val="000000"/>
          <w:sz w:val="24"/>
          <w:szCs w:val="24"/>
        </w:rPr>
        <w:t>mastermix</w:t>
      </w:r>
      <w:proofErr w:type="spellEnd"/>
      <w:r w:rsidRPr="00420D01">
        <w:rPr>
          <w:rFonts w:ascii="Calibri" w:hAnsi="Calibri" w:cs="Calibri"/>
          <w:color w:val="000000"/>
          <w:sz w:val="24"/>
          <w:szCs w:val="24"/>
        </w:rPr>
        <w:t xml:space="preserve"> into a </w:t>
      </w:r>
      <w:proofErr w:type="spellStart"/>
      <w:r w:rsidRPr="00420D01">
        <w:rPr>
          <w:rFonts w:ascii="Calibri" w:hAnsi="Calibri" w:cs="Calibri"/>
          <w:color w:val="000000"/>
          <w:sz w:val="24"/>
          <w:szCs w:val="24"/>
        </w:rPr>
        <w:t>ddPCR</w:t>
      </w:r>
      <w:proofErr w:type="spellEnd"/>
      <w:r w:rsidRPr="00420D01">
        <w:rPr>
          <w:rFonts w:ascii="Calibri" w:hAnsi="Calibri" w:cs="Calibri"/>
          <w:color w:val="000000"/>
          <w:sz w:val="24"/>
          <w:szCs w:val="24"/>
        </w:rPr>
        <w:t xml:space="preserve"> plate and adding sample</w:t>
      </w:r>
      <w:r w:rsidR="00AC1392" w:rsidRPr="00420D01">
        <w:rPr>
          <w:rFonts w:ascii="Calibri" w:hAnsi="Calibri" w:cs="Calibri"/>
          <w:color w:val="000000"/>
          <w:sz w:val="24"/>
          <w:szCs w:val="24"/>
        </w:rPr>
        <w:t>(s)</w:t>
      </w:r>
      <w:r w:rsidRPr="00420D01">
        <w:rPr>
          <w:rFonts w:ascii="Calibri" w:hAnsi="Calibri" w:cs="Calibri"/>
          <w:color w:val="000000"/>
          <w:sz w:val="24"/>
          <w:szCs w:val="24"/>
        </w:rPr>
        <w:t>, generating droplets, amplifying targets inside droplets by PCR, and finally reading the amplified droplets using a droplet reader.</w:t>
      </w:r>
    </w:p>
    <w:p w14:paraId="49107B0E" w14:textId="77777777" w:rsidR="009D6F3B" w:rsidRPr="00420D01" w:rsidRDefault="009D6F3B" w:rsidP="009D6F3B">
      <w:pPr>
        <w:spacing w:after="0" w:line="240" w:lineRule="auto"/>
        <w:jc w:val="both"/>
        <w:rPr>
          <w:rFonts w:ascii="Calibri" w:hAnsi="Calibri" w:cs="Calibri"/>
          <w:b/>
          <w:color w:val="000000"/>
          <w:sz w:val="24"/>
          <w:szCs w:val="24"/>
        </w:rPr>
      </w:pPr>
    </w:p>
    <w:p w14:paraId="26DE979E" w14:textId="543799B3" w:rsidR="007B56AA" w:rsidRPr="00420D01" w:rsidRDefault="007B56AA" w:rsidP="009D6F3B">
      <w:pPr>
        <w:spacing w:after="0" w:line="240" w:lineRule="auto"/>
        <w:jc w:val="both"/>
        <w:rPr>
          <w:rFonts w:ascii="Calibri" w:hAnsi="Calibri" w:cs="Calibri"/>
          <w:color w:val="000000"/>
          <w:sz w:val="24"/>
          <w:szCs w:val="24"/>
        </w:rPr>
      </w:pPr>
      <w:r w:rsidRPr="00420D01">
        <w:rPr>
          <w:rFonts w:ascii="Calibri" w:hAnsi="Calibri" w:cs="Calibri"/>
          <w:b/>
          <w:color w:val="000000"/>
          <w:sz w:val="24"/>
          <w:szCs w:val="24"/>
        </w:rPr>
        <w:t xml:space="preserve">Figure 2: </w:t>
      </w:r>
      <w:r w:rsidRPr="00420D01">
        <w:rPr>
          <w:rFonts w:ascii="Calibri" w:hAnsi="Calibri" w:cs="Calibri"/>
          <w:b/>
          <w:bCs/>
          <w:color w:val="000000"/>
          <w:sz w:val="24"/>
          <w:szCs w:val="24"/>
        </w:rPr>
        <w:t>Simplex and duplex assay results</w:t>
      </w:r>
      <w:r w:rsidR="00771D5D" w:rsidRPr="00420D01">
        <w:rPr>
          <w:rFonts w:ascii="Calibri" w:hAnsi="Calibri" w:cs="Calibri"/>
          <w:b/>
          <w:bCs/>
          <w:color w:val="000000"/>
          <w:sz w:val="24"/>
          <w:szCs w:val="24"/>
        </w:rPr>
        <w:t>,</w:t>
      </w:r>
      <w:r w:rsidRPr="00420D01">
        <w:rPr>
          <w:rFonts w:ascii="Calibri" w:hAnsi="Calibri" w:cs="Calibri"/>
          <w:b/>
          <w:bCs/>
          <w:color w:val="000000"/>
          <w:sz w:val="24"/>
          <w:szCs w:val="24"/>
        </w:rPr>
        <w:t xml:space="preserve"> including annealing temperature optimization.</w:t>
      </w:r>
      <w:r w:rsidRPr="00420D01">
        <w:rPr>
          <w:rFonts w:ascii="Calibri" w:hAnsi="Calibri" w:cs="Calibri"/>
          <w:color w:val="000000"/>
          <w:sz w:val="24"/>
          <w:szCs w:val="24"/>
        </w:rPr>
        <w:t xml:space="preserve"> </w:t>
      </w:r>
      <w:r w:rsidR="00872FA8" w:rsidRPr="00420D01">
        <w:rPr>
          <w:rFonts w:ascii="Calibri" w:hAnsi="Calibri" w:cs="Calibri"/>
          <w:color w:val="000000"/>
          <w:sz w:val="24"/>
          <w:szCs w:val="24"/>
        </w:rPr>
        <w:t>(</w:t>
      </w:r>
      <w:r w:rsidRPr="00420D01">
        <w:rPr>
          <w:rFonts w:ascii="Calibri" w:hAnsi="Calibri" w:cs="Calibri"/>
          <w:b/>
          <w:bCs/>
          <w:color w:val="000000"/>
          <w:sz w:val="24"/>
          <w:szCs w:val="24"/>
        </w:rPr>
        <w:t>A</w:t>
      </w:r>
      <w:r w:rsidRPr="00420D01">
        <w:rPr>
          <w:rFonts w:ascii="Calibri" w:hAnsi="Calibri" w:cs="Calibri"/>
          <w:color w:val="000000"/>
          <w:sz w:val="24"/>
          <w:szCs w:val="24"/>
        </w:rPr>
        <w:t xml:space="preserve">) Simplex assay results when a single target (RBD2) was FAM </w:t>
      </w:r>
      <w:proofErr w:type="spellStart"/>
      <w:r w:rsidR="00771D5D" w:rsidRPr="00420D01">
        <w:rPr>
          <w:rFonts w:ascii="Calibri" w:hAnsi="Calibri" w:cs="Calibri"/>
          <w:color w:val="000000"/>
          <w:sz w:val="24"/>
          <w:szCs w:val="24"/>
        </w:rPr>
        <w:t>labeled</w:t>
      </w:r>
      <w:proofErr w:type="spellEnd"/>
      <w:r w:rsidRPr="00420D01">
        <w:rPr>
          <w:rFonts w:ascii="Calibri" w:hAnsi="Calibri" w:cs="Calibri"/>
          <w:color w:val="000000"/>
          <w:sz w:val="24"/>
          <w:szCs w:val="24"/>
        </w:rPr>
        <w:t xml:space="preserve">. </w:t>
      </w:r>
      <w:r w:rsidR="00872FA8" w:rsidRPr="00420D01">
        <w:rPr>
          <w:rFonts w:ascii="Calibri" w:hAnsi="Calibri" w:cs="Calibri"/>
          <w:color w:val="000000"/>
          <w:sz w:val="24"/>
          <w:szCs w:val="24"/>
        </w:rPr>
        <w:t>(</w:t>
      </w:r>
      <w:r w:rsidRPr="00420D01">
        <w:rPr>
          <w:rFonts w:ascii="Calibri" w:hAnsi="Calibri" w:cs="Calibri"/>
          <w:b/>
          <w:bCs/>
          <w:color w:val="000000"/>
          <w:sz w:val="24"/>
          <w:szCs w:val="24"/>
        </w:rPr>
        <w:t>B</w:t>
      </w:r>
      <w:r w:rsidRPr="00420D01">
        <w:rPr>
          <w:rFonts w:ascii="Calibri" w:hAnsi="Calibri" w:cs="Calibri"/>
          <w:color w:val="000000"/>
          <w:sz w:val="24"/>
          <w:szCs w:val="24"/>
        </w:rPr>
        <w:t xml:space="preserve">) Simplex assay results when a single target (RPP30) was HEX </w:t>
      </w:r>
      <w:proofErr w:type="spellStart"/>
      <w:r w:rsidR="00E95831" w:rsidRPr="00420D01">
        <w:rPr>
          <w:rFonts w:ascii="Calibri" w:hAnsi="Calibri" w:cs="Calibri"/>
          <w:color w:val="000000"/>
          <w:sz w:val="24"/>
          <w:szCs w:val="24"/>
        </w:rPr>
        <w:t>labeled</w:t>
      </w:r>
      <w:proofErr w:type="spellEnd"/>
      <w:r w:rsidRPr="00420D01">
        <w:rPr>
          <w:rFonts w:ascii="Calibri" w:hAnsi="Calibri" w:cs="Calibri"/>
          <w:color w:val="000000"/>
          <w:sz w:val="24"/>
          <w:szCs w:val="24"/>
        </w:rPr>
        <w:t xml:space="preserve">. </w:t>
      </w:r>
      <w:r w:rsidR="00872FA8" w:rsidRPr="00420D01">
        <w:rPr>
          <w:rFonts w:ascii="Calibri" w:hAnsi="Calibri" w:cs="Calibri"/>
          <w:color w:val="000000"/>
          <w:sz w:val="24"/>
          <w:szCs w:val="24"/>
        </w:rPr>
        <w:t>(</w:t>
      </w:r>
      <w:r w:rsidRPr="00420D01">
        <w:rPr>
          <w:rFonts w:ascii="Calibri" w:hAnsi="Calibri" w:cs="Calibri"/>
          <w:b/>
          <w:bCs/>
          <w:color w:val="000000"/>
          <w:sz w:val="24"/>
          <w:szCs w:val="24"/>
        </w:rPr>
        <w:t>C</w:t>
      </w:r>
      <w:r w:rsidRPr="00420D01">
        <w:rPr>
          <w:rFonts w:ascii="Calibri" w:hAnsi="Calibri" w:cs="Calibri"/>
          <w:color w:val="000000"/>
          <w:sz w:val="24"/>
          <w:szCs w:val="24"/>
        </w:rPr>
        <w:t>) Duplex assay result of two targets in 1D and 2D (iii) Channels after N (</w:t>
      </w:r>
      <w:proofErr w:type="spellStart"/>
      <w:r w:rsidRPr="00420D01">
        <w:rPr>
          <w:rFonts w:ascii="Calibri" w:hAnsi="Calibri" w:cs="Calibri"/>
          <w:color w:val="000000"/>
          <w:sz w:val="24"/>
          <w:szCs w:val="24"/>
        </w:rPr>
        <w:t>i</w:t>
      </w:r>
      <w:proofErr w:type="spellEnd"/>
      <w:r w:rsidRPr="00420D01">
        <w:rPr>
          <w:rFonts w:ascii="Calibri" w:hAnsi="Calibri" w:cs="Calibri"/>
          <w:color w:val="000000"/>
          <w:sz w:val="24"/>
          <w:szCs w:val="24"/>
        </w:rPr>
        <w:t xml:space="preserve">) was FAM </w:t>
      </w:r>
      <w:proofErr w:type="spellStart"/>
      <w:r w:rsidR="00E95831" w:rsidRPr="00420D01">
        <w:rPr>
          <w:rFonts w:ascii="Calibri" w:hAnsi="Calibri" w:cs="Calibri"/>
          <w:color w:val="000000"/>
          <w:sz w:val="24"/>
          <w:szCs w:val="24"/>
        </w:rPr>
        <w:t>labeled</w:t>
      </w:r>
      <w:proofErr w:type="spellEnd"/>
      <w:r w:rsidR="00E95831" w:rsidRPr="00420D01">
        <w:rPr>
          <w:rFonts w:ascii="Calibri" w:hAnsi="Calibri" w:cs="Calibri"/>
          <w:color w:val="000000"/>
          <w:sz w:val="24"/>
          <w:szCs w:val="24"/>
        </w:rPr>
        <w:t xml:space="preserve"> </w:t>
      </w:r>
      <w:r w:rsidRPr="00420D01">
        <w:rPr>
          <w:rFonts w:ascii="Calibri" w:hAnsi="Calibri" w:cs="Calibri"/>
          <w:color w:val="000000"/>
          <w:sz w:val="24"/>
          <w:szCs w:val="24"/>
        </w:rPr>
        <w:t xml:space="preserve">and RPP30 (ii) was HEX </w:t>
      </w:r>
      <w:proofErr w:type="spellStart"/>
      <w:r w:rsidR="00E95831" w:rsidRPr="00420D01">
        <w:rPr>
          <w:rFonts w:ascii="Calibri" w:hAnsi="Calibri" w:cs="Calibri"/>
          <w:color w:val="000000"/>
          <w:sz w:val="24"/>
          <w:szCs w:val="24"/>
        </w:rPr>
        <w:t>labeled</w:t>
      </w:r>
      <w:proofErr w:type="spellEnd"/>
      <w:r w:rsidRPr="00420D01">
        <w:rPr>
          <w:rFonts w:ascii="Calibri" w:hAnsi="Calibri" w:cs="Calibri"/>
          <w:color w:val="000000"/>
          <w:sz w:val="24"/>
          <w:szCs w:val="24"/>
        </w:rPr>
        <w:t xml:space="preserve">. </w:t>
      </w:r>
      <w:r w:rsidR="00872FA8" w:rsidRPr="00420D01">
        <w:rPr>
          <w:rFonts w:ascii="Calibri" w:hAnsi="Calibri" w:cs="Calibri"/>
          <w:color w:val="000000"/>
          <w:sz w:val="24"/>
          <w:szCs w:val="24"/>
        </w:rPr>
        <w:t>(</w:t>
      </w:r>
      <w:r w:rsidRPr="00420D01">
        <w:rPr>
          <w:rFonts w:ascii="Calibri" w:hAnsi="Calibri" w:cs="Calibri"/>
          <w:b/>
          <w:bCs/>
          <w:color w:val="000000"/>
          <w:sz w:val="24"/>
          <w:szCs w:val="24"/>
        </w:rPr>
        <w:t>D</w:t>
      </w:r>
      <w:r w:rsidRPr="00420D01">
        <w:rPr>
          <w:rFonts w:ascii="Calibri" w:hAnsi="Calibri" w:cs="Calibri"/>
          <w:color w:val="000000"/>
          <w:sz w:val="24"/>
          <w:szCs w:val="24"/>
        </w:rPr>
        <w:t xml:space="preserve">) Annealing temperature gradient (65 </w:t>
      </w:r>
      <w:proofErr w:type="spellStart"/>
      <w:r w:rsidR="00420D01" w:rsidRPr="00420D01">
        <w:rPr>
          <w:rFonts w:ascii="Calibri" w:hAnsi="Calibri" w:cs="Calibri"/>
          <w:sz w:val="24"/>
          <w:szCs w:val="24"/>
          <w:vertAlign w:val="superscript"/>
        </w:rPr>
        <w:t>o</w:t>
      </w:r>
      <w:r w:rsidR="00420D01" w:rsidRPr="00420D01">
        <w:rPr>
          <w:rFonts w:ascii="Calibri" w:hAnsi="Calibri" w:cs="Calibri"/>
          <w:sz w:val="24"/>
          <w:szCs w:val="24"/>
        </w:rPr>
        <w:t>C</w:t>
      </w:r>
      <w:proofErr w:type="spellEnd"/>
      <w:r w:rsidRPr="00420D01">
        <w:rPr>
          <w:rFonts w:ascii="Calibri" w:hAnsi="Calibri" w:cs="Calibri"/>
          <w:color w:val="000000"/>
          <w:sz w:val="24"/>
          <w:szCs w:val="24"/>
        </w:rPr>
        <w:t xml:space="preserve"> to 55 </w:t>
      </w:r>
      <w:proofErr w:type="spellStart"/>
      <w:r w:rsidR="00420D01" w:rsidRPr="00420D01">
        <w:rPr>
          <w:rFonts w:ascii="Calibri" w:hAnsi="Calibri" w:cs="Calibri"/>
          <w:sz w:val="24"/>
          <w:szCs w:val="24"/>
          <w:vertAlign w:val="superscript"/>
        </w:rPr>
        <w:t>o</w:t>
      </w:r>
      <w:r w:rsidR="00420D01" w:rsidRPr="00420D01">
        <w:rPr>
          <w:rFonts w:ascii="Calibri" w:hAnsi="Calibri" w:cs="Calibri"/>
          <w:sz w:val="24"/>
          <w:szCs w:val="24"/>
        </w:rPr>
        <w:t>C</w:t>
      </w:r>
      <w:proofErr w:type="spellEnd"/>
      <w:r w:rsidRPr="00420D01">
        <w:rPr>
          <w:rFonts w:ascii="Calibri" w:hAnsi="Calibri" w:cs="Calibri"/>
          <w:color w:val="000000"/>
          <w:sz w:val="24"/>
          <w:szCs w:val="24"/>
        </w:rPr>
        <w:t xml:space="preserve">) results of a duplex assay </w:t>
      </w:r>
      <w:proofErr w:type="spellStart"/>
      <w:r w:rsidR="00E95831" w:rsidRPr="00420D01">
        <w:rPr>
          <w:rFonts w:ascii="Calibri" w:hAnsi="Calibri" w:cs="Calibri"/>
          <w:color w:val="000000"/>
          <w:sz w:val="24"/>
          <w:szCs w:val="24"/>
        </w:rPr>
        <w:t>labeled</w:t>
      </w:r>
      <w:proofErr w:type="spellEnd"/>
      <w:r w:rsidR="00E95831" w:rsidRPr="00420D01">
        <w:rPr>
          <w:rFonts w:ascii="Calibri" w:hAnsi="Calibri" w:cs="Calibri"/>
          <w:color w:val="000000"/>
          <w:sz w:val="24"/>
          <w:szCs w:val="24"/>
        </w:rPr>
        <w:t xml:space="preserve"> </w:t>
      </w:r>
      <w:r w:rsidRPr="00420D01">
        <w:rPr>
          <w:rFonts w:ascii="Calibri" w:hAnsi="Calibri" w:cs="Calibri"/>
          <w:color w:val="000000"/>
          <w:sz w:val="24"/>
          <w:szCs w:val="24"/>
        </w:rPr>
        <w:t>with ORF1ab (FAM) and RPP30 (HEX).</w:t>
      </w:r>
    </w:p>
    <w:p w14:paraId="3681DE1B" w14:textId="77777777" w:rsidR="009D6F3B" w:rsidRPr="00420D01" w:rsidRDefault="009D6F3B" w:rsidP="00952282">
      <w:pPr>
        <w:spacing w:after="0" w:line="240" w:lineRule="auto"/>
        <w:jc w:val="both"/>
        <w:rPr>
          <w:rFonts w:ascii="Calibri" w:hAnsi="Calibri" w:cs="Calibri"/>
          <w:color w:val="000000"/>
          <w:sz w:val="24"/>
          <w:szCs w:val="24"/>
        </w:rPr>
      </w:pPr>
    </w:p>
    <w:p w14:paraId="446B5A25" w14:textId="0B1772BA" w:rsidR="007B56AA" w:rsidRPr="00420D01" w:rsidRDefault="007B56AA" w:rsidP="00952282">
      <w:pPr>
        <w:spacing w:after="0" w:line="240" w:lineRule="auto"/>
        <w:jc w:val="both"/>
        <w:rPr>
          <w:rFonts w:ascii="Calibri" w:hAnsi="Calibri" w:cs="Calibri"/>
          <w:color w:val="000000"/>
          <w:sz w:val="24"/>
          <w:szCs w:val="24"/>
        </w:rPr>
      </w:pPr>
      <w:r w:rsidRPr="00420D01">
        <w:rPr>
          <w:rFonts w:ascii="Calibri" w:hAnsi="Calibri" w:cs="Calibri"/>
          <w:b/>
          <w:color w:val="000000"/>
          <w:sz w:val="24"/>
          <w:szCs w:val="24"/>
        </w:rPr>
        <w:t xml:space="preserve">Figure 3: </w:t>
      </w:r>
      <w:r w:rsidRPr="00420D01">
        <w:rPr>
          <w:rFonts w:ascii="Calibri" w:hAnsi="Calibri" w:cs="Calibri"/>
          <w:b/>
          <w:bCs/>
          <w:color w:val="000000"/>
          <w:sz w:val="24"/>
          <w:szCs w:val="24"/>
        </w:rPr>
        <w:t>Triplex probe mix and quadruplex amplitude-based multiplex assay results.</w:t>
      </w:r>
      <w:r w:rsidRPr="00420D01">
        <w:rPr>
          <w:rFonts w:ascii="Calibri" w:hAnsi="Calibri" w:cs="Calibri"/>
          <w:color w:val="000000"/>
          <w:sz w:val="24"/>
          <w:szCs w:val="24"/>
        </w:rPr>
        <w:t xml:space="preserve"> </w:t>
      </w:r>
      <w:r w:rsidR="00872FA8" w:rsidRPr="00420D01">
        <w:rPr>
          <w:rFonts w:ascii="Calibri" w:hAnsi="Calibri" w:cs="Calibri"/>
          <w:color w:val="000000"/>
          <w:sz w:val="24"/>
          <w:szCs w:val="24"/>
        </w:rPr>
        <w:t>(</w:t>
      </w:r>
      <w:r w:rsidRPr="00420D01">
        <w:rPr>
          <w:rFonts w:ascii="Calibri" w:hAnsi="Calibri" w:cs="Calibri"/>
          <w:b/>
          <w:bCs/>
          <w:color w:val="000000"/>
          <w:sz w:val="24"/>
          <w:szCs w:val="24"/>
        </w:rPr>
        <w:t>A</w:t>
      </w:r>
      <w:r w:rsidRPr="00420D01">
        <w:rPr>
          <w:rFonts w:ascii="Calibri" w:hAnsi="Calibri" w:cs="Calibri"/>
          <w:color w:val="000000"/>
          <w:sz w:val="24"/>
          <w:szCs w:val="24"/>
        </w:rPr>
        <w:t xml:space="preserve">) Triplex probe mix assay results when three targets were </w:t>
      </w:r>
      <w:proofErr w:type="spellStart"/>
      <w:r w:rsidR="00E95831" w:rsidRPr="00420D01">
        <w:rPr>
          <w:rFonts w:ascii="Calibri" w:hAnsi="Calibri" w:cs="Calibri"/>
          <w:color w:val="000000"/>
          <w:sz w:val="24"/>
          <w:szCs w:val="24"/>
        </w:rPr>
        <w:t>labeled</w:t>
      </w:r>
      <w:proofErr w:type="spellEnd"/>
      <w:r w:rsidR="00E95831" w:rsidRPr="00420D01">
        <w:rPr>
          <w:rFonts w:ascii="Calibri" w:hAnsi="Calibri" w:cs="Calibri"/>
          <w:color w:val="000000"/>
          <w:sz w:val="24"/>
          <w:szCs w:val="24"/>
        </w:rPr>
        <w:t xml:space="preserve"> </w:t>
      </w:r>
      <w:r w:rsidRPr="00420D01">
        <w:rPr>
          <w:rFonts w:ascii="Calibri" w:hAnsi="Calibri" w:cs="Calibri"/>
          <w:color w:val="000000"/>
          <w:sz w:val="24"/>
          <w:szCs w:val="24"/>
        </w:rPr>
        <w:t xml:space="preserve">with the following ratios of FAM:HEX; RBD2 (1:0), N (0.5:0.5), and RPP30 (0:1). </w:t>
      </w:r>
      <w:r w:rsidR="00872FA8" w:rsidRPr="00420D01">
        <w:rPr>
          <w:rFonts w:ascii="Calibri" w:hAnsi="Calibri" w:cs="Calibri"/>
          <w:color w:val="000000"/>
          <w:sz w:val="24"/>
          <w:szCs w:val="24"/>
        </w:rPr>
        <w:t>(</w:t>
      </w:r>
      <w:r w:rsidRPr="00420D01">
        <w:rPr>
          <w:rFonts w:ascii="Calibri" w:hAnsi="Calibri" w:cs="Calibri"/>
          <w:b/>
          <w:bCs/>
          <w:color w:val="000000"/>
          <w:sz w:val="24"/>
          <w:szCs w:val="24"/>
        </w:rPr>
        <w:t>B</w:t>
      </w:r>
      <w:r w:rsidRPr="00420D01">
        <w:rPr>
          <w:rFonts w:ascii="Calibri" w:hAnsi="Calibri" w:cs="Calibri"/>
          <w:color w:val="000000"/>
          <w:sz w:val="24"/>
          <w:szCs w:val="24"/>
        </w:rPr>
        <w:t xml:space="preserve">) </w:t>
      </w:r>
      <w:r w:rsidR="008468E8" w:rsidRPr="00420D01">
        <w:rPr>
          <w:rFonts w:ascii="Calibri" w:hAnsi="Calibri" w:cs="Calibri"/>
          <w:color w:val="000000"/>
          <w:sz w:val="24"/>
          <w:szCs w:val="24"/>
        </w:rPr>
        <w:t>Quadruplex amplitude</w:t>
      </w:r>
      <w:r w:rsidRPr="00420D01">
        <w:rPr>
          <w:rFonts w:ascii="Calibri" w:hAnsi="Calibri" w:cs="Calibri"/>
          <w:color w:val="000000"/>
          <w:sz w:val="24"/>
          <w:szCs w:val="24"/>
        </w:rPr>
        <w:t xml:space="preserve">-based assay results after four targets were </w:t>
      </w:r>
      <w:proofErr w:type="spellStart"/>
      <w:r w:rsidR="00E95831" w:rsidRPr="00420D01">
        <w:rPr>
          <w:rFonts w:ascii="Calibri" w:hAnsi="Calibri" w:cs="Calibri"/>
          <w:color w:val="000000"/>
          <w:sz w:val="24"/>
          <w:szCs w:val="24"/>
        </w:rPr>
        <w:t>labeled</w:t>
      </w:r>
      <w:proofErr w:type="spellEnd"/>
      <w:r w:rsidR="00E95831" w:rsidRPr="00420D01">
        <w:rPr>
          <w:rFonts w:ascii="Calibri" w:hAnsi="Calibri" w:cs="Calibri"/>
          <w:color w:val="000000"/>
          <w:sz w:val="24"/>
          <w:szCs w:val="24"/>
        </w:rPr>
        <w:t xml:space="preserve"> </w:t>
      </w:r>
      <w:r w:rsidRPr="00420D01">
        <w:rPr>
          <w:rFonts w:ascii="Calibri" w:hAnsi="Calibri" w:cs="Calibri"/>
          <w:color w:val="000000"/>
          <w:sz w:val="24"/>
          <w:szCs w:val="24"/>
        </w:rPr>
        <w:t>with the following ratios of FAM:HEX; RBD2(0.5:0), N (1:0), RPP30 (0:0.5), and ORF1ab (0:1). 1 and 0.5 are probe concentrations 250</w:t>
      </w:r>
      <w:r w:rsidR="00E95831" w:rsidRPr="00420D01">
        <w:rPr>
          <w:rFonts w:ascii="Calibri" w:hAnsi="Calibri" w:cs="Calibri"/>
          <w:color w:val="000000"/>
          <w:sz w:val="24"/>
          <w:szCs w:val="24"/>
        </w:rPr>
        <w:t xml:space="preserve"> </w:t>
      </w:r>
      <w:proofErr w:type="spellStart"/>
      <w:r w:rsidRPr="00420D01">
        <w:rPr>
          <w:rFonts w:ascii="Calibri" w:hAnsi="Calibri" w:cs="Calibri"/>
          <w:color w:val="000000"/>
          <w:sz w:val="24"/>
          <w:szCs w:val="24"/>
        </w:rPr>
        <w:t>nM</w:t>
      </w:r>
      <w:proofErr w:type="spellEnd"/>
      <w:r w:rsidRPr="00420D01">
        <w:rPr>
          <w:rFonts w:ascii="Calibri" w:hAnsi="Calibri" w:cs="Calibri"/>
          <w:color w:val="000000"/>
          <w:sz w:val="24"/>
          <w:szCs w:val="24"/>
        </w:rPr>
        <w:t xml:space="preserve"> and 125 </w:t>
      </w:r>
      <w:proofErr w:type="spellStart"/>
      <w:r w:rsidRPr="00420D01">
        <w:rPr>
          <w:rFonts w:ascii="Calibri" w:hAnsi="Calibri" w:cs="Calibri"/>
          <w:color w:val="000000"/>
          <w:sz w:val="24"/>
          <w:szCs w:val="24"/>
        </w:rPr>
        <w:t>nM</w:t>
      </w:r>
      <w:proofErr w:type="spellEnd"/>
      <w:r w:rsidR="00E95831" w:rsidRPr="00420D01">
        <w:rPr>
          <w:rFonts w:ascii="Calibri" w:hAnsi="Calibri" w:cs="Calibri"/>
          <w:color w:val="000000"/>
          <w:sz w:val="24"/>
          <w:szCs w:val="24"/>
        </w:rPr>
        <w:t>,</w:t>
      </w:r>
      <w:r w:rsidRPr="00420D01">
        <w:rPr>
          <w:rFonts w:ascii="Calibri" w:hAnsi="Calibri" w:cs="Calibri"/>
          <w:color w:val="000000"/>
          <w:sz w:val="24"/>
          <w:szCs w:val="24"/>
        </w:rPr>
        <w:t xml:space="preserve"> respectively.</w:t>
      </w:r>
    </w:p>
    <w:p w14:paraId="3DEF3885" w14:textId="77777777" w:rsidR="002E1A68" w:rsidRPr="00420D01" w:rsidRDefault="002E1A68" w:rsidP="009D6F3B">
      <w:pPr>
        <w:spacing w:after="0" w:line="240" w:lineRule="auto"/>
        <w:jc w:val="both"/>
        <w:rPr>
          <w:rFonts w:ascii="Calibri" w:hAnsi="Calibri" w:cs="Calibri"/>
          <w:b/>
          <w:color w:val="000000"/>
          <w:sz w:val="24"/>
          <w:szCs w:val="24"/>
        </w:rPr>
      </w:pPr>
    </w:p>
    <w:p w14:paraId="4C7A0B94" w14:textId="7A843B98" w:rsidR="007B56AA" w:rsidRPr="00420D01" w:rsidRDefault="007B56AA" w:rsidP="009D6F3B">
      <w:pPr>
        <w:spacing w:after="0" w:line="240" w:lineRule="auto"/>
        <w:jc w:val="both"/>
        <w:rPr>
          <w:rFonts w:ascii="Calibri" w:hAnsi="Calibri" w:cs="Calibri"/>
          <w:b/>
          <w:color w:val="000000"/>
          <w:sz w:val="24"/>
          <w:szCs w:val="24"/>
        </w:rPr>
      </w:pPr>
      <w:r w:rsidRPr="00420D01">
        <w:rPr>
          <w:rFonts w:ascii="Calibri" w:hAnsi="Calibri" w:cs="Calibri"/>
          <w:b/>
          <w:color w:val="000000"/>
          <w:sz w:val="24"/>
          <w:szCs w:val="24"/>
        </w:rPr>
        <w:t>SUPPLEMENTARY FILES:</w:t>
      </w:r>
    </w:p>
    <w:p w14:paraId="08166963" w14:textId="77777777" w:rsidR="002E1A68" w:rsidRPr="00420D01" w:rsidRDefault="002E1A68" w:rsidP="00952282">
      <w:pPr>
        <w:spacing w:after="0" w:line="240" w:lineRule="auto"/>
        <w:jc w:val="both"/>
        <w:rPr>
          <w:rFonts w:ascii="Calibri" w:hAnsi="Calibri" w:cs="Calibri"/>
          <w:b/>
          <w:color w:val="000000"/>
          <w:sz w:val="24"/>
          <w:szCs w:val="24"/>
        </w:rPr>
      </w:pPr>
    </w:p>
    <w:p w14:paraId="011AF8E6" w14:textId="0581F582" w:rsidR="007B56AA" w:rsidRPr="00420D01" w:rsidRDefault="007B56AA" w:rsidP="00952282">
      <w:pPr>
        <w:spacing w:after="0" w:line="240" w:lineRule="auto"/>
        <w:jc w:val="both"/>
        <w:rPr>
          <w:rFonts w:ascii="Calibri" w:hAnsi="Calibri" w:cs="Calibri"/>
          <w:sz w:val="24"/>
          <w:szCs w:val="24"/>
        </w:rPr>
      </w:pPr>
      <w:r w:rsidRPr="00420D01">
        <w:rPr>
          <w:rFonts w:ascii="Calibri" w:hAnsi="Calibri" w:cs="Calibri"/>
          <w:b/>
          <w:sz w:val="24"/>
          <w:szCs w:val="24"/>
        </w:rPr>
        <w:t xml:space="preserve">Supplementary Figure 1: </w:t>
      </w:r>
      <w:r w:rsidRPr="00420D01">
        <w:rPr>
          <w:rFonts w:ascii="Calibri" w:hAnsi="Calibri" w:cs="Calibri"/>
          <w:b/>
          <w:bCs/>
          <w:sz w:val="24"/>
          <w:szCs w:val="24"/>
        </w:rPr>
        <w:t>Droplet generation using an automated droplet generator.</w:t>
      </w:r>
      <w:r w:rsidRPr="00420D01">
        <w:rPr>
          <w:rFonts w:ascii="Calibri" w:hAnsi="Calibri" w:cs="Calibri"/>
          <w:sz w:val="24"/>
          <w:szCs w:val="24"/>
        </w:rPr>
        <w:t xml:space="preserve"> </w:t>
      </w:r>
      <w:r w:rsidR="00872FA8" w:rsidRPr="00420D01">
        <w:rPr>
          <w:rFonts w:ascii="Calibri" w:hAnsi="Calibri" w:cs="Calibri"/>
          <w:sz w:val="24"/>
          <w:szCs w:val="24"/>
        </w:rPr>
        <w:t>(</w:t>
      </w:r>
      <w:r w:rsidRPr="00420D01">
        <w:rPr>
          <w:rFonts w:ascii="Calibri" w:hAnsi="Calibri" w:cs="Calibri"/>
          <w:b/>
          <w:bCs/>
          <w:sz w:val="24"/>
          <w:szCs w:val="24"/>
        </w:rPr>
        <w:t>A</w:t>
      </w:r>
      <w:r w:rsidRPr="00420D01">
        <w:rPr>
          <w:rFonts w:ascii="Calibri" w:hAnsi="Calibri" w:cs="Calibri"/>
          <w:sz w:val="24"/>
          <w:szCs w:val="24"/>
        </w:rPr>
        <w:t>) Consumables needed to set</w:t>
      </w:r>
      <w:r w:rsidR="00E95831" w:rsidRPr="00420D01">
        <w:rPr>
          <w:rFonts w:ascii="Calibri" w:hAnsi="Calibri" w:cs="Calibri"/>
          <w:sz w:val="24"/>
          <w:szCs w:val="24"/>
        </w:rPr>
        <w:t xml:space="preserve"> </w:t>
      </w:r>
      <w:r w:rsidRPr="00420D01">
        <w:rPr>
          <w:rFonts w:ascii="Calibri" w:hAnsi="Calibri" w:cs="Calibri"/>
          <w:sz w:val="24"/>
          <w:szCs w:val="24"/>
        </w:rPr>
        <w:t xml:space="preserve">up the </w:t>
      </w:r>
      <w:proofErr w:type="spellStart"/>
      <w:r w:rsidRPr="00420D01">
        <w:rPr>
          <w:rFonts w:ascii="Calibri" w:hAnsi="Calibri" w:cs="Calibri"/>
          <w:sz w:val="24"/>
          <w:szCs w:val="24"/>
        </w:rPr>
        <w:t>AutoDG</w:t>
      </w:r>
      <w:proofErr w:type="spellEnd"/>
      <w:r w:rsidRPr="00420D01">
        <w:rPr>
          <w:rFonts w:ascii="Calibri" w:hAnsi="Calibri" w:cs="Calibri"/>
          <w:sz w:val="24"/>
          <w:szCs w:val="24"/>
        </w:rPr>
        <w:t xml:space="preserve">. </w:t>
      </w:r>
      <w:r w:rsidR="00872FA8" w:rsidRPr="00420D01">
        <w:rPr>
          <w:rFonts w:ascii="Calibri" w:hAnsi="Calibri" w:cs="Calibri"/>
          <w:sz w:val="24"/>
          <w:szCs w:val="24"/>
        </w:rPr>
        <w:t>(</w:t>
      </w:r>
      <w:r w:rsidRPr="00420D01">
        <w:rPr>
          <w:rFonts w:ascii="Calibri" w:hAnsi="Calibri" w:cs="Calibri"/>
          <w:b/>
          <w:bCs/>
          <w:sz w:val="24"/>
          <w:szCs w:val="24"/>
        </w:rPr>
        <w:t>B</w:t>
      </w:r>
      <w:r w:rsidRPr="00420D01">
        <w:rPr>
          <w:rFonts w:ascii="Calibri" w:hAnsi="Calibri" w:cs="Calibri"/>
          <w:sz w:val="24"/>
          <w:szCs w:val="24"/>
        </w:rPr>
        <w:t xml:space="preserve">) On the </w:t>
      </w:r>
      <w:proofErr w:type="spellStart"/>
      <w:r w:rsidRPr="00420D01">
        <w:rPr>
          <w:rFonts w:ascii="Calibri" w:hAnsi="Calibri" w:cs="Calibri"/>
          <w:sz w:val="24"/>
          <w:szCs w:val="24"/>
        </w:rPr>
        <w:t>AutoDG</w:t>
      </w:r>
      <w:proofErr w:type="spellEnd"/>
      <w:r w:rsidRPr="00420D01">
        <w:rPr>
          <w:rFonts w:ascii="Calibri" w:hAnsi="Calibri" w:cs="Calibri"/>
          <w:sz w:val="24"/>
          <w:szCs w:val="24"/>
        </w:rPr>
        <w:t xml:space="preserve"> touch screen, touch </w:t>
      </w:r>
      <w:r w:rsidRPr="00420D01">
        <w:rPr>
          <w:rFonts w:ascii="Calibri" w:hAnsi="Calibri" w:cs="Calibri"/>
          <w:b/>
          <w:bCs/>
          <w:sz w:val="24"/>
          <w:szCs w:val="24"/>
        </w:rPr>
        <w:t>Configure Sample Plate</w:t>
      </w:r>
      <w:r w:rsidRPr="00420D01">
        <w:rPr>
          <w:rFonts w:ascii="Calibri" w:hAnsi="Calibri" w:cs="Calibri"/>
          <w:sz w:val="24"/>
          <w:szCs w:val="24"/>
        </w:rPr>
        <w:t xml:space="preserve"> and select columns where samples are located on </w:t>
      </w:r>
      <w:r w:rsidR="00E95831" w:rsidRPr="00420D01">
        <w:rPr>
          <w:rFonts w:ascii="Calibri" w:hAnsi="Calibri" w:cs="Calibri"/>
          <w:sz w:val="24"/>
          <w:szCs w:val="24"/>
        </w:rPr>
        <w:t xml:space="preserve">the </w:t>
      </w:r>
      <w:r w:rsidRPr="00420D01">
        <w:rPr>
          <w:rFonts w:ascii="Calibri" w:hAnsi="Calibri" w:cs="Calibri"/>
          <w:sz w:val="24"/>
          <w:szCs w:val="24"/>
        </w:rPr>
        <w:t xml:space="preserve">sample plate and press </w:t>
      </w:r>
      <w:r w:rsidRPr="00420D01">
        <w:rPr>
          <w:rFonts w:ascii="Calibri" w:hAnsi="Calibri" w:cs="Calibri"/>
          <w:b/>
          <w:bCs/>
          <w:sz w:val="24"/>
          <w:szCs w:val="24"/>
        </w:rPr>
        <w:t>OK</w:t>
      </w:r>
      <w:r w:rsidRPr="00420D01">
        <w:rPr>
          <w:rFonts w:ascii="Calibri" w:hAnsi="Calibri" w:cs="Calibri"/>
          <w:sz w:val="24"/>
          <w:szCs w:val="24"/>
        </w:rPr>
        <w:t xml:space="preserve">. </w:t>
      </w:r>
      <w:r w:rsidR="00872FA8" w:rsidRPr="00420D01">
        <w:rPr>
          <w:rFonts w:ascii="Calibri" w:hAnsi="Calibri" w:cs="Calibri"/>
          <w:sz w:val="24"/>
          <w:szCs w:val="24"/>
        </w:rPr>
        <w:lastRenderedPageBreak/>
        <w:t>(</w:t>
      </w:r>
      <w:r w:rsidRPr="00420D01">
        <w:rPr>
          <w:rFonts w:ascii="Calibri" w:hAnsi="Calibri" w:cs="Calibri"/>
          <w:b/>
          <w:bCs/>
          <w:sz w:val="24"/>
          <w:szCs w:val="24"/>
        </w:rPr>
        <w:t>C</w:t>
      </w:r>
      <w:r w:rsidRPr="00420D01">
        <w:rPr>
          <w:rFonts w:ascii="Calibri" w:hAnsi="Calibri" w:cs="Calibri"/>
          <w:sz w:val="24"/>
          <w:szCs w:val="24"/>
        </w:rPr>
        <w:t xml:space="preserve">) Once selected, the screen turns yellow indicating where consumables should be loaded. </w:t>
      </w:r>
      <w:r w:rsidR="00872FA8" w:rsidRPr="00420D01">
        <w:rPr>
          <w:rFonts w:ascii="Calibri" w:hAnsi="Calibri" w:cs="Calibri"/>
          <w:sz w:val="24"/>
          <w:szCs w:val="24"/>
        </w:rPr>
        <w:t>(</w:t>
      </w:r>
      <w:r w:rsidRPr="00420D01">
        <w:rPr>
          <w:rFonts w:ascii="Calibri" w:hAnsi="Calibri" w:cs="Calibri"/>
          <w:b/>
          <w:bCs/>
          <w:sz w:val="24"/>
          <w:szCs w:val="24"/>
        </w:rPr>
        <w:t>D</w:t>
      </w:r>
      <w:r w:rsidRPr="00420D01">
        <w:rPr>
          <w:rFonts w:ascii="Calibri" w:hAnsi="Calibri" w:cs="Calibri"/>
          <w:sz w:val="24"/>
          <w:szCs w:val="24"/>
        </w:rPr>
        <w:t xml:space="preserve">) Open the </w:t>
      </w:r>
      <w:proofErr w:type="spellStart"/>
      <w:r w:rsidRPr="00420D01">
        <w:rPr>
          <w:rFonts w:ascii="Calibri" w:hAnsi="Calibri" w:cs="Calibri"/>
          <w:sz w:val="24"/>
          <w:szCs w:val="24"/>
        </w:rPr>
        <w:t>AutoDG</w:t>
      </w:r>
      <w:proofErr w:type="spellEnd"/>
      <w:r w:rsidRPr="00420D01">
        <w:rPr>
          <w:rFonts w:ascii="Calibri" w:hAnsi="Calibri" w:cs="Calibri"/>
          <w:sz w:val="24"/>
          <w:szCs w:val="24"/>
        </w:rPr>
        <w:t xml:space="preserve"> door and load consumables in </w:t>
      </w:r>
      <w:r w:rsidR="00E95831" w:rsidRPr="00420D01">
        <w:rPr>
          <w:rFonts w:ascii="Calibri" w:hAnsi="Calibri" w:cs="Calibri"/>
          <w:sz w:val="24"/>
          <w:szCs w:val="24"/>
        </w:rPr>
        <w:t xml:space="preserve">the </w:t>
      </w:r>
      <w:r w:rsidRPr="00420D01">
        <w:rPr>
          <w:rFonts w:ascii="Calibri" w:hAnsi="Calibri" w:cs="Calibri"/>
          <w:sz w:val="24"/>
          <w:szCs w:val="24"/>
        </w:rPr>
        <w:t xml:space="preserve">respective places. Load consumables from the back working toward the front. Make sure each time a consumable is added the light turns from yellow to green at that location. </w:t>
      </w:r>
      <w:r w:rsidR="00872FA8" w:rsidRPr="00420D01">
        <w:rPr>
          <w:rFonts w:ascii="Calibri" w:hAnsi="Calibri" w:cs="Calibri"/>
          <w:sz w:val="24"/>
          <w:szCs w:val="24"/>
        </w:rPr>
        <w:t>(</w:t>
      </w:r>
      <w:r w:rsidRPr="00420D01">
        <w:rPr>
          <w:rFonts w:ascii="Calibri" w:hAnsi="Calibri" w:cs="Calibri"/>
          <w:b/>
          <w:bCs/>
          <w:sz w:val="24"/>
          <w:szCs w:val="24"/>
        </w:rPr>
        <w:t>E</w:t>
      </w:r>
      <w:r w:rsidRPr="00420D01">
        <w:rPr>
          <w:rFonts w:ascii="Calibri" w:hAnsi="Calibri" w:cs="Calibri"/>
          <w:sz w:val="24"/>
          <w:szCs w:val="24"/>
        </w:rPr>
        <w:t xml:space="preserve">) Ensure the oil type used is oil for probes. </w:t>
      </w:r>
      <w:r w:rsidR="00872FA8" w:rsidRPr="00420D01">
        <w:rPr>
          <w:rFonts w:ascii="Calibri" w:hAnsi="Calibri" w:cs="Calibri"/>
          <w:sz w:val="24"/>
          <w:szCs w:val="24"/>
        </w:rPr>
        <w:t>(</w:t>
      </w:r>
      <w:r w:rsidRPr="00420D01">
        <w:rPr>
          <w:rFonts w:ascii="Calibri" w:hAnsi="Calibri" w:cs="Calibri"/>
          <w:b/>
          <w:bCs/>
          <w:sz w:val="24"/>
          <w:szCs w:val="24"/>
        </w:rPr>
        <w:t>F</w:t>
      </w:r>
      <w:r w:rsidRPr="00420D01">
        <w:rPr>
          <w:rFonts w:ascii="Calibri" w:hAnsi="Calibri" w:cs="Calibri"/>
          <w:sz w:val="24"/>
          <w:szCs w:val="24"/>
        </w:rPr>
        <w:t xml:space="preserve">) Close the </w:t>
      </w:r>
      <w:proofErr w:type="spellStart"/>
      <w:r w:rsidRPr="00420D01">
        <w:rPr>
          <w:rFonts w:ascii="Calibri" w:hAnsi="Calibri" w:cs="Calibri"/>
          <w:sz w:val="24"/>
          <w:szCs w:val="24"/>
        </w:rPr>
        <w:t>AutoDG</w:t>
      </w:r>
      <w:proofErr w:type="spellEnd"/>
      <w:r w:rsidRPr="00420D01">
        <w:rPr>
          <w:rFonts w:ascii="Calibri" w:hAnsi="Calibri" w:cs="Calibri"/>
          <w:sz w:val="24"/>
          <w:szCs w:val="24"/>
        </w:rPr>
        <w:t xml:space="preserve"> door and ensure all reagents are set in place by checking </w:t>
      </w:r>
      <w:r w:rsidR="00E95831" w:rsidRPr="00420D01">
        <w:rPr>
          <w:rFonts w:ascii="Calibri" w:hAnsi="Calibri" w:cs="Calibri"/>
          <w:sz w:val="24"/>
          <w:szCs w:val="24"/>
        </w:rPr>
        <w:t xml:space="preserve">whether </w:t>
      </w:r>
      <w:r w:rsidRPr="00420D01">
        <w:rPr>
          <w:rFonts w:ascii="Calibri" w:hAnsi="Calibri" w:cs="Calibri"/>
          <w:sz w:val="24"/>
          <w:szCs w:val="24"/>
        </w:rPr>
        <w:t xml:space="preserve">the </w:t>
      </w:r>
      <w:proofErr w:type="spellStart"/>
      <w:r w:rsidRPr="00420D01">
        <w:rPr>
          <w:rFonts w:ascii="Calibri" w:hAnsi="Calibri" w:cs="Calibri"/>
          <w:sz w:val="24"/>
          <w:szCs w:val="24"/>
        </w:rPr>
        <w:t>AutoDG</w:t>
      </w:r>
      <w:proofErr w:type="spellEnd"/>
      <w:r w:rsidRPr="00420D01">
        <w:rPr>
          <w:rFonts w:ascii="Calibri" w:hAnsi="Calibri" w:cs="Calibri"/>
          <w:sz w:val="24"/>
          <w:szCs w:val="24"/>
        </w:rPr>
        <w:t xml:space="preserve"> touch screen is green. </w:t>
      </w:r>
      <w:r w:rsidR="00872FA8" w:rsidRPr="00420D01">
        <w:rPr>
          <w:rFonts w:ascii="Calibri" w:hAnsi="Calibri" w:cs="Calibri"/>
          <w:sz w:val="24"/>
          <w:szCs w:val="24"/>
        </w:rPr>
        <w:t>(</w:t>
      </w:r>
      <w:r w:rsidRPr="00420D01">
        <w:rPr>
          <w:rFonts w:ascii="Calibri" w:hAnsi="Calibri" w:cs="Calibri"/>
          <w:b/>
          <w:bCs/>
          <w:sz w:val="24"/>
          <w:szCs w:val="24"/>
        </w:rPr>
        <w:t>G</w:t>
      </w:r>
      <w:r w:rsidRPr="00420D01">
        <w:rPr>
          <w:rFonts w:ascii="Calibri" w:hAnsi="Calibri" w:cs="Calibri"/>
          <w:sz w:val="24"/>
          <w:szCs w:val="24"/>
        </w:rPr>
        <w:t xml:space="preserve">) Press </w:t>
      </w:r>
      <w:r w:rsidRPr="00420D01">
        <w:rPr>
          <w:rFonts w:ascii="Calibri" w:hAnsi="Calibri" w:cs="Calibri"/>
          <w:b/>
          <w:bCs/>
          <w:sz w:val="24"/>
          <w:szCs w:val="24"/>
        </w:rPr>
        <w:t>START Droplet Generation</w:t>
      </w:r>
      <w:r w:rsidRPr="00420D01">
        <w:rPr>
          <w:rFonts w:ascii="Calibri" w:hAnsi="Calibri" w:cs="Calibri"/>
          <w:sz w:val="24"/>
          <w:szCs w:val="24"/>
        </w:rPr>
        <w:t xml:space="preserve"> to generate droplets. </w:t>
      </w:r>
      <w:r w:rsidR="00872FA8" w:rsidRPr="00420D01">
        <w:rPr>
          <w:rFonts w:ascii="Calibri" w:hAnsi="Calibri" w:cs="Calibri"/>
          <w:sz w:val="24"/>
          <w:szCs w:val="24"/>
        </w:rPr>
        <w:t>(</w:t>
      </w:r>
      <w:r w:rsidRPr="00420D01">
        <w:rPr>
          <w:rFonts w:ascii="Calibri" w:hAnsi="Calibri" w:cs="Calibri"/>
          <w:b/>
          <w:bCs/>
          <w:sz w:val="24"/>
          <w:szCs w:val="24"/>
        </w:rPr>
        <w:t>H</w:t>
      </w:r>
      <w:r w:rsidRPr="00420D01">
        <w:rPr>
          <w:rFonts w:ascii="Calibri" w:hAnsi="Calibri" w:cs="Calibri"/>
          <w:sz w:val="24"/>
          <w:szCs w:val="24"/>
        </w:rPr>
        <w:t xml:space="preserve">) After droplet generation is complete, open the </w:t>
      </w:r>
      <w:proofErr w:type="spellStart"/>
      <w:r w:rsidRPr="00420D01">
        <w:rPr>
          <w:rFonts w:ascii="Calibri" w:hAnsi="Calibri" w:cs="Calibri"/>
          <w:sz w:val="24"/>
          <w:szCs w:val="24"/>
        </w:rPr>
        <w:t>AutoDG</w:t>
      </w:r>
      <w:proofErr w:type="spellEnd"/>
      <w:r w:rsidRPr="00420D01">
        <w:rPr>
          <w:rFonts w:ascii="Calibri" w:hAnsi="Calibri" w:cs="Calibri"/>
          <w:sz w:val="24"/>
          <w:szCs w:val="24"/>
        </w:rPr>
        <w:t xml:space="preserve"> and remove the </w:t>
      </w:r>
      <w:r w:rsidR="00621BC1" w:rsidRPr="00420D01">
        <w:rPr>
          <w:rFonts w:ascii="Calibri" w:hAnsi="Calibri" w:cs="Calibri"/>
          <w:sz w:val="24"/>
          <w:szCs w:val="24"/>
        </w:rPr>
        <w:t>droplet</w:t>
      </w:r>
      <w:r w:rsidRPr="00420D01">
        <w:rPr>
          <w:rFonts w:ascii="Calibri" w:hAnsi="Calibri" w:cs="Calibri"/>
          <w:sz w:val="24"/>
          <w:szCs w:val="24"/>
        </w:rPr>
        <w:t xml:space="preserve"> plate. </w:t>
      </w:r>
      <w:r w:rsidR="00872FA8" w:rsidRPr="00420D01">
        <w:rPr>
          <w:rFonts w:ascii="Calibri" w:hAnsi="Calibri" w:cs="Calibri"/>
          <w:sz w:val="24"/>
          <w:szCs w:val="24"/>
        </w:rPr>
        <w:t>(</w:t>
      </w:r>
      <w:r w:rsidRPr="00420D01">
        <w:rPr>
          <w:rFonts w:ascii="Calibri" w:hAnsi="Calibri" w:cs="Calibri"/>
          <w:b/>
          <w:bCs/>
          <w:sz w:val="24"/>
          <w:szCs w:val="24"/>
        </w:rPr>
        <w:t>I</w:t>
      </w:r>
      <w:r w:rsidRPr="00420D01">
        <w:rPr>
          <w:rFonts w:ascii="Calibri" w:hAnsi="Calibri" w:cs="Calibri"/>
          <w:sz w:val="24"/>
          <w:szCs w:val="24"/>
        </w:rPr>
        <w:t>) Seal the droplet</w:t>
      </w:r>
      <w:r w:rsidR="00D442ED" w:rsidRPr="00420D01">
        <w:rPr>
          <w:rFonts w:ascii="Calibri" w:hAnsi="Calibri" w:cs="Calibri"/>
          <w:sz w:val="24"/>
          <w:szCs w:val="24"/>
        </w:rPr>
        <w:t xml:space="preserve"> plate</w:t>
      </w:r>
      <w:r w:rsidRPr="00420D01">
        <w:rPr>
          <w:rFonts w:ascii="Calibri" w:hAnsi="Calibri" w:cs="Calibri"/>
          <w:sz w:val="24"/>
          <w:szCs w:val="24"/>
        </w:rPr>
        <w:t xml:space="preserve"> using a pierceable foil heat seal.</w:t>
      </w:r>
    </w:p>
    <w:p w14:paraId="2084F74A" w14:textId="77777777" w:rsidR="002E1A68" w:rsidRPr="00420D01" w:rsidRDefault="002E1A68" w:rsidP="009D6F3B">
      <w:pPr>
        <w:spacing w:after="0" w:line="240" w:lineRule="auto"/>
        <w:jc w:val="both"/>
        <w:rPr>
          <w:rFonts w:ascii="Calibri" w:hAnsi="Calibri" w:cs="Calibri"/>
          <w:b/>
          <w:sz w:val="24"/>
          <w:szCs w:val="24"/>
        </w:rPr>
      </w:pPr>
    </w:p>
    <w:p w14:paraId="02CB31A7" w14:textId="43037256" w:rsidR="007B56AA" w:rsidRPr="00420D01" w:rsidRDefault="007B56AA" w:rsidP="00952282">
      <w:pPr>
        <w:spacing w:after="0" w:line="240" w:lineRule="auto"/>
        <w:jc w:val="both"/>
        <w:rPr>
          <w:rFonts w:ascii="Calibri" w:hAnsi="Calibri" w:cs="Calibri"/>
          <w:sz w:val="24"/>
          <w:szCs w:val="24"/>
        </w:rPr>
      </w:pPr>
      <w:r w:rsidRPr="00420D01">
        <w:rPr>
          <w:rFonts w:ascii="Calibri" w:hAnsi="Calibri" w:cs="Calibri"/>
          <w:b/>
          <w:sz w:val="24"/>
          <w:szCs w:val="24"/>
        </w:rPr>
        <w:t>Supplementary Figure 2:</w:t>
      </w:r>
      <w:r w:rsidRPr="00420D01">
        <w:rPr>
          <w:rFonts w:ascii="Calibri" w:hAnsi="Calibri" w:cs="Calibri"/>
          <w:sz w:val="24"/>
          <w:szCs w:val="24"/>
        </w:rPr>
        <w:t xml:space="preserve"> </w:t>
      </w:r>
      <w:r w:rsidRPr="00420D01">
        <w:rPr>
          <w:rFonts w:ascii="Calibri" w:hAnsi="Calibri" w:cs="Calibri"/>
          <w:b/>
          <w:bCs/>
          <w:sz w:val="24"/>
          <w:szCs w:val="24"/>
        </w:rPr>
        <w:t>Steps on analysis of amplitude</w:t>
      </w:r>
      <w:r w:rsidR="00E95831" w:rsidRPr="00420D01">
        <w:rPr>
          <w:rFonts w:ascii="Calibri" w:hAnsi="Calibri" w:cs="Calibri"/>
          <w:b/>
          <w:bCs/>
          <w:sz w:val="24"/>
          <w:szCs w:val="24"/>
        </w:rPr>
        <w:t>-</w:t>
      </w:r>
      <w:r w:rsidRPr="00420D01">
        <w:rPr>
          <w:rFonts w:ascii="Calibri" w:hAnsi="Calibri" w:cs="Calibri"/>
          <w:b/>
          <w:bCs/>
          <w:sz w:val="24"/>
          <w:szCs w:val="24"/>
        </w:rPr>
        <w:t xml:space="preserve">based multiplex </w:t>
      </w:r>
      <w:proofErr w:type="spellStart"/>
      <w:r w:rsidRPr="00420D01">
        <w:rPr>
          <w:rFonts w:ascii="Calibri" w:hAnsi="Calibri" w:cs="Calibri"/>
          <w:b/>
          <w:bCs/>
          <w:sz w:val="24"/>
          <w:szCs w:val="24"/>
        </w:rPr>
        <w:t>ddPCR</w:t>
      </w:r>
      <w:proofErr w:type="spellEnd"/>
      <w:r w:rsidRPr="00420D01">
        <w:rPr>
          <w:rFonts w:ascii="Calibri" w:hAnsi="Calibri" w:cs="Calibri"/>
          <w:b/>
          <w:bCs/>
          <w:sz w:val="24"/>
          <w:szCs w:val="24"/>
        </w:rPr>
        <w:t xml:space="preserve"> assay results using an external software</w:t>
      </w:r>
      <w:r w:rsidRPr="00420D01">
        <w:rPr>
          <w:rFonts w:ascii="Calibri" w:hAnsi="Calibri" w:cs="Calibri"/>
          <w:sz w:val="24"/>
          <w:szCs w:val="24"/>
        </w:rPr>
        <w:t xml:space="preserve">. </w:t>
      </w:r>
      <w:r w:rsidR="00872FA8" w:rsidRPr="00420D01">
        <w:rPr>
          <w:rFonts w:ascii="Calibri" w:hAnsi="Calibri" w:cs="Calibri"/>
          <w:sz w:val="24"/>
          <w:szCs w:val="24"/>
        </w:rPr>
        <w:t>(</w:t>
      </w:r>
      <w:r w:rsidRPr="00420D01">
        <w:rPr>
          <w:rFonts w:ascii="Calibri" w:hAnsi="Calibri" w:cs="Calibri"/>
          <w:b/>
          <w:bCs/>
          <w:sz w:val="24"/>
          <w:szCs w:val="24"/>
        </w:rPr>
        <w:t>A</w:t>
      </w:r>
      <w:r w:rsidRPr="00420D01">
        <w:rPr>
          <w:rFonts w:ascii="Calibri" w:hAnsi="Calibri" w:cs="Calibri"/>
          <w:sz w:val="24"/>
          <w:szCs w:val="24"/>
        </w:rPr>
        <w:t xml:space="preserve">) Install the external software </w:t>
      </w:r>
      <w:r w:rsidR="00E95831" w:rsidRPr="00420D01">
        <w:rPr>
          <w:rFonts w:ascii="Calibri" w:hAnsi="Calibri" w:cs="Calibri"/>
          <w:sz w:val="24"/>
          <w:szCs w:val="24"/>
        </w:rPr>
        <w:t xml:space="preserve">on </w:t>
      </w:r>
      <w:r w:rsidRPr="00420D01">
        <w:rPr>
          <w:rFonts w:ascii="Calibri" w:hAnsi="Calibri" w:cs="Calibri"/>
          <w:sz w:val="24"/>
          <w:szCs w:val="24"/>
        </w:rPr>
        <w:t xml:space="preserve">a computer. </w:t>
      </w:r>
      <w:r w:rsidR="00872FA8" w:rsidRPr="00420D01">
        <w:rPr>
          <w:rFonts w:ascii="Calibri" w:hAnsi="Calibri" w:cs="Calibri"/>
          <w:sz w:val="24"/>
          <w:szCs w:val="24"/>
        </w:rPr>
        <w:t>(</w:t>
      </w:r>
      <w:r w:rsidRPr="00420D01">
        <w:rPr>
          <w:rFonts w:ascii="Calibri" w:hAnsi="Calibri" w:cs="Calibri"/>
          <w:b/>
          <w:bCs/>
          <w:sz w:val="24"/>
          <w:szCs w:val="24"/>
        </w:rPr>
        <w:t>B</w:t>
      </w:r>
      <w:r w:rsidRPr="00420D01">
        <w:rPr>
          <w:rFonts w:ascii="Calibri" w:hAnsi="Calibri" w:cs="Calibri"/>
          <w:sz w:val="24"/>
          <w:szCs w:val="24"/>
        </w:rPr>
        <w:t>) Open the .</w:t>
      </w:r>
      <w:proofErr w:type="spellStart"/>
      <w:r w:rsidRPr="00420D01">
        <w:rPr>
          <w:rFonts w:ascii="Calibri" w:hAnsi="Calibri" w:cs="Calibri"/>
          <w:sz w:val="24"/>
          <w:szCs w:val="24"/>
        </w:rPr>
        <w:t>qlp</w:t>
      </w:r>
      <w:proofErr w:type="spellEnd"/>
      <w:r w:rsidRPr="00420D01">
        <w:rPr>
          <w:rFonts w:ascii="Calibri" w:hAnsi="Calibri" w:cs="Calibri"/>
          <w:sz w:val="24"/>
          <w:szCs w:val="24"/>
        </w:rPr>
        <w:t xml:space="preserve"> file by either right clicking </w:t>
      </w:r>
      <w:r w:rsidR="00E95831" w:rsidRPr="00420D01">
        <w:rPr>
          <w:rFonts w:ascii="Calibri" w:hAnsi="Calibri" w:cs="Calibri"/>
          <w:sz w:val="24"/>
          <w:szCs w:val="24"/>
        </w:rPr>
        <w:t xml:space="preserve">on </w:t>
      </w:r>
      <w:r w:rsidRPr="00420D01">
        <w:rPr>
          <w:rFonts w:ascii="Calibri" w:hAnsi="Calibri" w:cs="Calibri"/>
          <w:sz w:val="24"/>
          <w:szCs w:val="24"/>
        </w:rPr>
        <w:t xml:space="preserve">it and choosing </w:t>
      </w:r>
      <w:r w:rsidR="00E95831" w:rsidRPr="00420D01">
        <w:rPr>
          <w:rFonts w:ascii="Calibri" w:hAnsi="Calibri" w:cs="Calibri"/>
          <w:b/>
          <w:bCs/>
          <w:sz w:val="24"/>
          <w:szCs w:val="24"/>
        </w:rPr>
        <w:t>O</w:t>
      </w:r>
      <w:r w:rsidRPr="00420D01">
        <w:rPr>
          <w:rFonts w:ascii="Calibri" w:hAnsi="Calibri" w:cs="Calibri"/>
          <w:b/>
          <w:bCs/>
          <w:sz w:val="24"/>
          <w:szCs w:val="24"/>
        </w:rPr>
        <w:t>pen</w:t>
      </w:r>
      <w:r w:rsidRPr="00420D01">
        <w:rPr>
          <w:rFonts w:ascii="Calibri" w:hAnsi="Calibri" w:cs="Calibri"/>
          <w:sz w:val="24"/>
          <w:szCs w:val="24"/>
        </w:rPr>
        <w:t xml:space="preserve"> with the installed external </w:t>
      </w:r>
      <w:r w:rsidR="000C2482" w:rsidRPr="00420D01">
        <w:rPr>
          <w:rFonts w:ascii="Calibri" w:hAnsi="Calibri" w:cs="Calibri"/>
          <w:sz w:val="24"/>
          <w:szCs w:val="24"/>
        </w:rPr>
        <w:t>software or</w:t>
      </w:r>
      <w:r w:rsidRPr="00420D01">
        <w:rPr>
          <w:rFonts w:ascii="Calibri" w:hAnsi="Calibri" w:cs="Calibri"/>
          <w:sz w:val="24"/>
          <w:szCs w:val="24"/>
        </w:rPr>
        <w:t xml:space="preserve"> opening the external software and clicking </w:t>
      </w:r>
      <w:r w:rsidR="00E95831" w:rsidRPr="00420D01">
        <w:rPr>
          <w:rFonts w:ascii="Calibri" w:hAnsi="Calibri" w:cs="Calibri"/>
          <w:sz w:val="24"/>
          <w:szCs w:val="24"/>
        </w:rPr>
        <w:t xml:space="preserve">on </w:t>
      </w:r>
      <w:r w:rsidRPr="00420D01">
        <w:rPr>
          <w:rFonts w:ascii="Calibri" w:hAnsi="Calibri" w:cs="Calibri"/>
          <w:sz w:val="24"/>
          <w:szCs w:val="24"/>
        </w:rPr>
        <w:t xml:space="preserve">the </w:t>
      </w:r>
      <w:r w:rsidR="00E95831" w:rsidRPr="00420D01">
        <w:rPr>
          <w:rFonts w:ascii="Calibri" w:hAnsi="Calibri" w:cs="Calibri"/>
          <w:b/>
          <w:bCs/>
          <w:sz w:val="24"/>
          <w:szCs w:val="24"/>
        </w:rPr>
        <w:t>B</w:t>
      </w:r>
      <w:r w:rsidRPr="00420D01">
        <w:rPr>
          <w:rFonts w:ascii="Calibri" w:hAnsi="Calibri" w:cs="Calibri"/>
          <w:b/>
          <w:bCs/>
          <w:sz w:val="24"/>
          <w:szCs w:val="24"/>
        </w:rPr>
        <w:t>rowse</w:t>
      </w:r>
      <w:r w:rsidRPr="00420D01">
        <w:rPr>
          <w:rFonts w:ascii="Calibri" w:hAnsi="Calibri" w:cs="Calibri"/>
          <w:sz w:val="24"/>
          <w:szCs w:val="24"/>
        </w:rPr>
        <w:t xml:space="preserve"> option to locate the file in your folder. Alternatively, one can drag the .</w:t>
      </w:r>
      <w:proofErr w:type="spellStart"/>
      <w:r w:rsidRPr="00420D01">
        <w:rPr>
          <w:rFonts w:ascii="Calibri" w:hAnsi="Calibri" w:cs="Calibri"/>
          <w:sz w:val="24"/>
          <w:szCs w:val="24"/>
        </w:rPr>
        <w:t>qlp</w:t>
      </w:r>
      <w:proofErr w:type="spellEnd"/>
      <w:r w:rsidRPr="00420D01">
        <w:rPr>
          <w:rFonts w:ascii="Calibri" w:hAnsi="Calibri" w:cs="Calibri"/>
          <w:sz w:val="24"/>
          <w:szCs w:val="24"/>
        </w:rPr>
        <w:t xml:space="preserve"> file and drop it the open external software to open it. </w:t>
      </w:r>
      <w:r w:rsidR="00872FA8" w:rsidRPr="00420D01">
        <w:rPr>
          <w:rFonts w:ascii="Calibri" w:hAnsi="Calibri" w:cs="Calibri"/>
          <w:sz w:val="24"/>
          <w:szCs w:val="24"/>
        </w:rPr>
        <w:t>(</w:t>
      </w:r>
      <w:r w:rsidRPr="00420D01">
        <w:rPr>
          <w:rFonts w:ascii="Calibri" w:hAnsi="Calibri" w:cs="Calibri"/>
          <w:b/>
          <w:bCs/>
          <w:sz w:val="24"/>
          <w:szCs w:val="24"/>
        </w:rPr>
        <w:t>C</w:t>
      </w:r>
      <w:r w:rsidRPr="00420D01">
        <w:rPr>
          <w:rFonts w:ascii="Calibri" w:hAnsi="Calibri" w:cs="Calibri"/>
          <w:sz w:val="24"/>
          <w:szCs w:val="24"/>
        </w:rPr>
        <w:t xml:space="preserve">) Once open, on the right side of the </w:t>
      </w:r>
      <w:r w:rsidR="00E95831" w:rsidRPr="00420D01">
        <w:rPr>
          <w:rFonts w:ascii="Calibri" w:hAnsi="Calibri" w:cs="Calibri"/>
          <w:b/>
          <w:bCs/>
          <w:sz w:val="24"/>
          <w:szCs w:val="24"/>
        </w:rPr>
        <w:t>P</w:t>
      </w:r>
      <w:r w:rsidRPr="00420D01">
        <w:rPr>
          <w:rFonts w:ascii="Calibri" w:hAnsi="Calibri" w:cs="Calibri"/>
          <w:b/>
          <w:bCs/>
          <w:sz w:val="24"/>
          <w:szCs w:val="24"/>
        </w:rPr>
        <w:t xml:space="preserve">late </w:t>
      </w:r>
      <w:r w:rsidR="00E95831" w:rsidRPr="00420D01">
        <w:rPr>
          <w:rFonts w:ascii="Calibri" w:hAnsi="Calibri" w:cs="Calibri"/>
          <w:b/>
          <w:bCs/>
          <w:sz w:val="24"/>
          <w:szCs w:val="24"/>
        </w:rPr>
        <w:t>E</w:t>
      </w:r>
      <w:r w:rsidRPr="00420D01">
        <w:rPr>
          <w:rFonts w:ascii="Calibri" w:hAnsi="Calibri" w:cs="Calibri"/>
          <w:b/>
          <w:bCs/>
          <w:sz w:val="24"/>
          <w:szCs w:val="24"/>
        </w:rPr>
        <w:t>ditor</w:t>
      </w:r>
      <w:r w:rsidRPr="00420D01">
        <w:rPr>
          <w:rFonts w:ascii="Calibri" w:hAnsi="Calibri" w:cs="Calibri"/>
          <w:sz w:val="24"/>
          <w:szCs w:val="24"/>
        </w:rPr>
        <w:t xml:space="preserve"> tab, choose probe mix triplex from the drop-down menu and assign target information accordingly, and click</w:t>
      </w:r>
      <w:r w:rsidR="00E95831" w:rsidRPr="00420D01">
        <w:rPr>
          <w:rFonts w:ascii="Calibri" w:hAnsi="Calibri" w:cs="Calibri"/>
          <w:sz w:val="24"/>
          <w:szCs w:val="24"/>
        </w:rPr>
        <w:t xml:space="preserve"> on</w:t>
      </w:r>
      <w:r w:rsidRPr="00420D01">
        <w:rPr>
          <w:rFonts w:ascii="Calibri" w:hAnsi="Calibri" w:cs="Calibri"/>
          <w:sz w:val="24"/>
          <w:szCs w:val="24"/>
        </w:rPr>
        <w:t xml:space="preserve"> </w:t>
      </w:r>
      <w:r w:rsidR="00E95831" w:rsidRPr="00420D01">
        <w:rPr>
          <w:rFonts w:ascii="Calibri" w:hAnsi="Calibri" w:cs="Calibri"/>
          <w:b/>
          <w:bCs/>
          <w:sz w:val="24"/>
          <w:szCs w:val="24"/>
        </w:rPr>
        <w:t>A</w:t>
      </w:r>
      <w:r w:rsidRPr="00420D01">
        <w:rPr>
          <w:rFonts w:ascii="Calibri" w:hAnsi="Calibri" w:cs="Calibri"/>
          <w:b/>
          <w:bCs/>
          <w:sz w:val="24"/>
          <w:szCs w:val="24"/>
        </w:rPr>
        <w:t>pply</w:t>
      </w:r>
      <w:r w:rsidRPr="00420D01">
        <w:rPr>
          <w:rFonts w:ascii="Calibri" w:hAnsi="Calibri" w:cs="Calibri"/>
          <w:sz w:val="24"/>
          <w:szCs w:val="24"/>
        </w:rPr>
        <w:t xml:space="preserve">. </w:t>
      </w:r>
      <w:r w:rsidR="00872FA8" w:rsidRPr="00420D01">
        <w:rPr>
          <w:rFonts w:ascii="Calibri" w:hAnsi="Calibri" w:cs="Calibri"/>
          <w:sz w:val="24"/>
          <w:szCs w:val="24"/>
        </w:rPr>
        <w:t>(</w:t>
      </w:r>
      <w:r w:rsidRPr="00420D01">
        <w:rPr>
          <w:rFonts w:ascii="Calibri" w:hAnsi="Calibri" w:cs="Calibri"/>
          <w:b/>
          <w:bCs/>
          <w:sz w:val="24"/>
          <w:szCs w:val="24"/>
        </w:rPr>
        <w:t>D</w:t>
      </w:r>
      <w:r w:rsidRPr="00420D01">
        <w:rPr>
          <w:rFonts w:ascii="Calibri" w:hAnsi="Calibri" w:cs="Calibri"/>
          <w:sz w:val="24"/>
          <w:szCs w:val="24"/>
        </w:rPr>
        <w:t xml:space="preserve">) On the left side of the 2D amplitude tab, use the </w:t>
      </w:r>
      <w:r w:rsidRPr="00420D01">
        <w:rPr>
          <w:rFonts w:ascii="Calibri" w:hAnsi="Calibri" w:cs="Calibri"/>
          <w:b/>
          <w:bCs/>
          <w:sz w:val="24"/>
          <w:szCs w:val="24"/>
        </w:rPr>
        <w:t>Graph Tools</w:t>
      </w:r>
      <w:r w:rsidRPr="00420D01">
        <w:rPr>
          <w:rFonts w:ascii="Calibri" w:hAnsi="Calibri" w:cs="Calibri"/>
          <w:sz w:val="24"/>
          <w:szCs w:val="24"/>
        </w:rPr>
        <w:t xml:space="preserve"> to assign specific </w:t>
      </w:r>
      <w:proofErr w:type="spellStart"/>
      <w:r w:rsidRPr="00420D01">
        <w:rPr>
          <w:rFonts w:ascii="Calibri" w:hAnsi="Calibri" w:cs="Calibri"/>
          <w:sz w:val="24"/>
          <w:szCs w:val="24"/>
        </w:rPr>
        <w:t>colors</w:t>
      </w:r>
      <w:proofErr w:type="spellEnd"/>
      <w:r w:rsidRPr="00420D01">
        <w:rPr>
          <w:rFonts w:ascii="Calibri" w:hAnsi="Calibri" w:cs="Calibri"/>
          <w:sz w:val="24"/>
          <w:szCs w:val="24"/>
        </w:rPr>
        <w:t xml:space="preserve"> to different targets for detection and quantification. Once droplet cluster targets are identified, the quantification results can be seen on the </w:t>
      </w:r>
      <w:r w:rsidRPr="00420D01">
        <w:rPr>
          <w:rFonts w:ascii="Calibri" w:hAnsi="Calibri" w:cs="Calibri"/>
          <w:b/>
          <w:bCs/>
          <w:sz w:val="24"/>
          <w:szCs w:val="24"/>
        </w:rPr>
        <w:t>Well Data</w:t>
      </w:r>
      <w:r w:rsidRPr="00420D01">
        <w:rPr>
          <w:rFonts w:ascii="Calibri" w:hAnsi="Calibri" w:cs="Calibri"/>
          <w:sz w:val="24"/>
          <w:szCs w:val="24"/>
        </w:rPr>
        <w:t xml:space="preserve"> window in the same 2D amplitude tab.</w:t>
      </w:r>
    </w:p>
    <w:p w14:paraId="05FB5E2C" w14:textId="77777777" w:rsidR="002E1A68" w:rsidRPr="00420D01" w:rsidRDefault="002E1A68" w:rsidP="009D6F3B">
      <w:pPr>
        <w:spacing w:after="0" w:line="240" w:lineRule="auto"/>
        <w:jc w:val="both"/>
        <w:rPr>
          <w:rFonts w:ascii="Calibri" w:hAnsi="Calibri" w:cs="Calibri"/>
          <w:b/>
          <w:sz w:val="24"/>
          <w:szCs w:val="24"/>
        </w:rPr>
      </w:pPr>
    </w:p>
    <w:p w14:paraId="483C7995" w14:textId="01682B08" w:rsidR="007B56AA" w:rsidRPr="00420D01" w:rsidRDefault="007B56AA" w:rsidP="00952282">
      <w:pPr>
        <w:spacing w:after="0" w:line="240" w:lineRule="auto"/>
        <w:jc w:val="both"/>
        <w:rPr>
          <w:rFonts w:ascii="Calibri" w:hAnsi="Calibri" w:cs="Calibri"/>
          <w:sz w:val="24"/>
          <w:szCs w:val="24"/>
        </w:rPr>
      </w:pPr>
      <w:r w:rsidRPr="00420D01">
        <w:rPr>
          <w:rFonts w:ascii="Calibri" w:hAnsi="Calibri" w:cs="Calibri"/>
          <w:b/>
          <w:sz w:val="24"/>
          <w:szCs w:val="24"/>
        </w:rPr>
        <w:t>Supplementary Figure 3:</w:t>
      </w:r>
      <w:r w:rsidRPr="00420D01">
        <w:rPr>
          <w:rFonts w:ascii="Calibri" w:hAnsi="Calibri" w:cs="Calibri"/>
          <w:sz w:val="24"/>
          <w:szCs w:val="24"/>
        </w:rPr>
        <w:t xml:space="preserve"> </w:t>
      </w:r>
      <w:r w:rsidRPr="00420D01">
        <w:rPr>
          <w:rFonts w:ascii="Calibri" w:hAnsi="Calibri" w:cs="Calibri"/>
          <w:b/>
          <w:bCs/>
          <w:sz w:val="24"/>
          <w:szCs w:val="24"/>
        </w:rPr>
        <w:t xml:space="preserve">Steps on analysis of amplitude based multiplex </w:t>
      </w:r>
      <w:proofErr w:type="spellStart"/>
      <w:r w:rsidRPr="00420D01">
        <w:rPr>
          <w:rFonts w:ascii="Calibri" w:hAnsi="Calibri" w:cs="Calibri"/>
          <w:b/>
          <w:bCs/>
          <w:sz w:val="24"/>
          <w:szCs w:val="24"/>
        </w:rPr>
        <w:t>ddPCR</w:t>
      </w:r>
      <w:proofErr w:type="spellEnd"/>
      <w:r w:rsidRPr="00420D01">
        <w:rPr>
          <w:rFonts w:ascii="Calibri" w:hAnsi="Calibri" w:cs="Calibri"/>
          <w:b/>
          <w:bCs/>
          <w:sz w:val="24"/>
          <w:szCs w:val="24"/>
        </w:rPr>
        <w:t xml:space="preserve"> assay results using an external </w:t>
      </w:r>
      <w:r w:rsidR="008468E8" w:rsidRPr="00420D01">
        <w:rPr>
          <w:rFonts w:ascii="Calibri" w:hAnsi="Calibri" w:cs="Calibri"/>
          <w:b/>
          <w:bCs/>
          <w:sz w:val="24"/>
          <w:szCs w:val="24"/>
        </w:rPr>
        <w:t>software.</w:t>
      </w:r>
      <w:r w:rsidRPr="00420D01">
        <w:rPr>
          <w:rFonts w:ascii="Calibri" w:hAnsi="Calibri" w:cs="Calibri"/>
          <w:sz w:val="24"/>
          <w:szCs w:val="24"/>
        </w:rPr>
        <w:t xml:space="preserve"> </w:t>
      </w:r>
      <w:r w:rsidR="00872FA8" w:rsidRPr="00420D01">
        <w:rPr>
          <w:rFonts w:ascii="Calibri" w:hAnsi="Calibri" w:cs="Calibri"/>
          <w:sz w:val="24"/>
          <w:szCs w:val="24"/>
        </w:rPr>
        <w:t>(</w:t>
      </w:r>
      <w:r w:rsidRPr="00420D01">
        <w:rPr>
          <w:rFonts w:ascii="Calibri" w:hAnsi="Calibri" w:cs="Calibri"/>
          <w:b/>
          <w:bCs/>
          <w:sz w:val="24"/>
          <w:szCs w:val="24"/>
        </w:rPr>
        <w:t>A</w:t>
      </w:r>
      <w:r w:rsidRPr="00420D01">
        <w:rPr>
          <w:rFonts w:ascii="Calibri" w:hAnsi="Calibri" w:cs="Calibri"/>
          <w:sz w:val="24"/>
          <w:szCs w:val="24"/>
        </w:rPr>
        <w:t xml:space="preserve">) Install the external software </w:t>
      </w:r>
      <w:r w:rsidR="00E95831" w:rsidRPr="00420D01">
        <w:rPr>
          <w:rFonts w:ascii="Calibri" w:hAnsi="Calibri" w:cs="Calibri"/>
          <w:sz w:val="24"/>
          <w:szCs w:val="24"/>
        </w:rPr>
        <w:t xml:space="preserve">on </w:t>
      </w:r>
      <w:r w:rsidRPr="00420D01">
        <w:rPr>
          <w:rFonts w:ascii="Calibri" w:hAnsi="Calibri" w:cs="Calibri"/>
          <w:sz w:val="24"/>
          <w:szCs w:val="24"/>
        </w:rPr>
        <w:t xml:space="preserve">a computer. </w:t>
      </w:r>
      <w:r w:rsidR="00872FA8" w:rsidRPr="00420D01">
        <w:rPr>
          <w:rFonts w:ascii="Calibri" w:hAnsi="Calibri" w:cs="Calibri"/>
          <w:sz w:val="24"/>
          <w:szCs w:val="24"/>
        </w:rPr>
        <w:t>(</w:t>
      </w:r>
      <w:r w:rsidRPr="00420D01">
        <w:rPr>
          <w:rFonts w:ascii="Calibri" w:hAnsi="Calibri" w:cs="Calibri"/>
          <w:b/>
          <w:bCs/>
          <w:sz w:val="24"/>
          <w:szCs w:val="24"/>
        </w:rPr>
        <w:t>B</w:t>
      </w:r>
      <w:r w:rsidRPr="00420D01">
        <w:rPr>
          <w:rFonts w:ascii="Calibri" w:hAnsi="Calibri" w:cs="Calibri"/>
          <w:sz w:val="24"/>
          <w:szCs w:val="24"/>
        </w:rPr>
        <w:t>) Open the .</w:t>
      </w:r>
      <w:proofErr w:type="spellStart"/>
      <w:r w:rsidRPr="00420D01">
        <w:rPr>
          <w:rFonts w:ascii="Calibri" w:hAnsi="Calibri" w:cs="Calibri"/>
          <w:sz w:val="24"/>
          <w:szCs w:val="24"/>
        </w:rPr>
        <w:t>qlp</w:t>
      </w:r>
      <w:proofErr w:type="spellEnd"/>
      <w:r w:rsidRPr="00420D01">
        <w:rPr>
          <w:rFonts w:ascii="Calibri" w:hAnsi="Calibri" w:cs="Calibri"/>
          <w:sz w:val="24"/>
          <w:szCs w:val="24"/>
        </w:rPr>
        <w:t xml:space="preserve"> file by either right clicking </w:t>
      </w:r>
      <w:r w:rsidR="00E95831" w:rsidRPr="00420D01">
        <w:rPr>
          <w:rFonts w:ascii="Calibri" w:hAnsi="Calibri" w:cs="Calibri"/>
          <w:sz w:val="24"/>
          <w:szCs w:val="24"/>
        </w:rPr>
        <w:t xml:space="preserve">on </w:t>
      </w:r>
      <w:r w:rsidRPr="00420D01">
        <w:rPr>
          <w:rFonts w:ascii="Calibri" w:hAnsi="Calibri" w:cs="Calibri"/>
          <w:sz w:val="24"/>
          <w:szCs w:val="24"/>
        </w:rPr>
        <w:t xml:space="preserve">it and choosing </w:t>
      </w:r>
      <w:r w:rsidR="00E95831" w:rsidRPr="00420D01">
        <w:rPr>
          <w:rFonts w:ascii="Calibri" w:hAnsi="Calibri" w:cs="Calibri"/>
          <w:b/>
          <w:bCs/>
          <w:sz w:val="24"/>
          <w:szCs w:val="24"/>
        </w:rPr>
        <w:t>O</w:t>
      </w:r>
      <w:r w:rsidRPr="00420D01">
        <w:rPr>
          <w:rFonts w:ascii="Calibri" w:hAnsi="Calibri" w:cs="Calibri"/>
          <w:b/>
          <w:bCs/>
          <w:sz w:val="24"/>
          <w:szCs w:val="24"/>
        </w:rPr>
        <w:t>pen</w:t>
      </w:r>
      <w:r w:rsidRPr="00420D01">
        <w:rPr>
          <w:rFonts w:ascii="Calibri" w:hAnsi="Calibri" w:cs="Calibri"/>
          <w:sz w:val="24"/>
          <w:szCs w:val="24"/>
        </w:rPr>
        <w:t xml:space="preserve"> with the installed external </w:t>
      </w:r>
      <w:proofErr w:type="gramStart"/>
      <w:r w:rsidRPr="00420D01">
        <w:rPr>
          <w:rFonts w:ascii="Calibri" w:hAnsi="Calibri" w:cs="Calibri"/>
          <w:sz w:val="24"/>
          <w:szCs w:val="24"/>
        </w:rPr>
        <w:t>software, or</w:t>
      </w:r>
      <w:proofErr w:type="gramEnd"/>
      <w:r w:rsidRPr="00420D01">
        <w:rPr>
          <w:rFonts w:ascii="Calibri" w:hAnsi="Calibri" w:cs="Calibri"/>
          <w:sz w:val="24"/>
          <w:szCs w:val="24"/>
        </w:rPr>
        <w:t xml:space="preserve"> opening </w:t>
      </w:r>
      <w:r w:rsidR="008468E8" w:rsidRPr="00420D01">
        <w:rPr>
          <w:rFonts w:ascii="Calibri" w:hAnsi="Calibri" w:cs="Calibri"/>
          <w:sz w:val="24"/>
          <w:szCs w:val="24"/>
        </w:rPr>
        <w:t>the external</w:t>
      </w:r>
      <w:r w:rsidRPr="00420D01">
        <w:rPr>
          <w:rFonts w:ascii="Calibri" w:hAnsi="Calibri" w:cs="Calibri"/>
          <w:sz w:val="24"/>
          <w:szCs w:val="24"/>
        </w:rPr>
        <w:t xml:space="preserve"> software and clicking </w:t>
      </w:r>
      <w:r w:rsidR="00E95831" w:rsidRPr="00420D01">
        <w:rPr>
          <w:rFonts w:ascii="Calibri" w:hAnsi="Calibri" w:cs="Calibri"/>
          <w:sz w:val="24"/>
          <w:szCs w:val="24"/>
        </w:rPr>
        <w:t xml:space="preserve">on </w:t>
      </w:r>
      <w:r w:rsidRPr="00420D01">
        <w:rPr>
          <w:rFonts w:ascii="Calibri" w:hAnsi="Calibri" w:cs="Calibri"/>
          <w:sz w:val="24"/>
          <w:szCs w:val="24"/>
        </w:rPr>
        <w:t xml:space="preserve">the </w:t>
      </w:r>
      <w:r w:rsidR="00E95831" w:rsidRPr="00420D01">
        <w:rPr>
          <w:rFonts w:ascii="Calibri" w:hAnsi="Calibri" w:cs="Calibri"/>
          <w:b/>
          <w:bCs/>
          <w:sz w:val="24"/>
          <w:szCs w:val="24"/>
        </w:rPr>
        <w:t>B</w:t>
      </w:r>
      <w:r w:rsidRPr="00420D01">
        <w:rPr>
          <w:rFonts w:ascii="Calibri" w:hAnsi="Calibri" w:cs="Calibri"/>
          <w:b/>
          <w:bCs/>
          <w:sz w:val="24"/>
          <w:szCs w:val="24"/>
        </w:rPr>
        <w:t>rowse</w:t>
      </w:r>
      <w:r w:rsidRPr="00420D01">
        <w:rPr>
          <w:rFonts w:ascii="Calibri" w:hAnsi="Calibri" w:cs="Calibri"/>
          <w:sz w:val="24"/>
          <w:szCs w:val="24"/>
        </w:rPr>
        <w:t xml:space="preserve"> option to locate the file in your folder. Alternatively, one can drag the .</w:t>
      </w:r>
      <w:proofErr w:type="spellStart"/>
      <w:r w:rsidRPr="00420D01">
        <w:rPr>
          <w:rFonts w:ascii="Calibri" w:hAnsi="Calibri" w:cs="Calibri"/>
          <w:sz w:val="24"/>
          <w:szCs w:val="24"/>
        </w:rPr>
        <w:t>qlp</w:t>
      </w:r>
      <w:proofErr w:type="spellEnd"/>
      <w:r w:rsidRPr="00420D01">
        <w:rPr>
          <w:rFonts w:ascii="Calibri" w:hAnsi="Calibri" w:cs="Calibri"/>
          <w:sz w:val="24"/>
          <w:szCs w:val="24"/>
        </w:rPr>
        <w:t xml:space="preserve"> file and drop it </w:t>
      </w:r>
      <w:r w:rsidR="00E95831" w:rsidRPr="00420D01">
        <w:rPr>
          <w:rFonts w:ascii="Calibri" w:hAnsi="Calibri" w:cs="Calibri"/>
          <w:sz w:val="24"/>
          <w:szCs w:val="24"/>
        </w:rPr>
        <w:t xml:space="preserve">in </w:t>
      </w:r>
      <w:r w:rsidRPr="00420D01">
        <w:rPr>
          <w:rFonts w:ascii="Calibri" w:hAnsi="Calibri" w:cs="Calibri"/>
          <w:sz w:val="24"/>
          <w:szCs w:val="24"/>
        </w:rPr>
        <w:t xml:space="preserve">the already open external software to open it. </w:t>
      </w:r>
      <w:r w:rsidR="00872FA8" w:rsidRPr="00420D01">
        <w:rPr>
          <w:rFonts w:ascii="Calibri" w:hAnsi="Calibri" w:cs="Calibri"/>
          <w:sz w:val="24"/>
          <w:szCs w:val="24"/>
        </w:rPr>
        <w:t>(</w:t>
      </w:r>
      <w:r w:rsidRPr="00420D01">
        <w:rPr>
          <w:rFonts w:ascii="Calibri" w:hAnsi="Calibri" w:cs="Calibri"/>
          <w:b/>
          <w:bCs/>
          <w:sz w:val="24"/>
          <w:szCs w:val="24"/>
        </w:rPr>
        <w:t>C</w:t>
      </w:r>
      <w:r w:rsidRPr="00420D01">
        <w:rPr>
          <w:rFonts w:ascii="Calibri" w:hAnsi="Calibri" w:cs="Calibri"/>
          <w:sz w:val="24"/>
          <w:szCs w:val="24"/>
        </w:rPr>
        <w:t xml:space="preserve">) Once open, on the right side of the </w:t>
      </w:r>
      <w:r w:rsidR="00E95831" w:rsidRPr="00420D01">
        <w:rPr>
          <w:rFonts w:ascii="Calibri" w:hAnsi="Calibri" w:cs="Calibri"/>
          <w:b/>
          <w:bCs/>
          <w:sz w:val="24"/>
          <w:szCs w:val="24"/>
        </w:rPr>
        <w:t>P</w:t>
      </w:r>
      <w:r w:rsidRPr="00420D01">
        <w:rPr>
          <w:rFonts w:ascii="Calibri" w:hAnsi="Calibri" w:cs="Calibri"/>
          <w:b/>
          <w:bCs/>
          <w:sz w:val="24"/>
          <w:szCs w:val="24"/>
        </w:rPr>
        <w:t xml:space="preserve">late </w:t>
      </w:r>
      <w:r w:rsidR="00E95831" w:rsidRPr="00420D01">
        <w:rPr>
          <w:rFonts w:ascii="Calibri" w:hAnsi="Calibri" w:cs="Calibri"/>
          <w:b/>
          <w:bCs/>
          <w:sz w:val="24"/>
          <w:szCs w:val="24"/>
        </w:rPr>
        <w:t>E</w:t>
      </w:r>
      <w:r w:rsidRPr="00420D01">
        <w:rPr>
          <w:rFonts w:ascii="Calibri" w:hAnsi="Calibri" w:cs="Calibri"/>
          <w:b/>
          <w:bCs/>
          <w:sz w:val="24"/>
          <w:szCs w:val="24"/>
        </w:rPr>
        <w:t>ditor</w:t>
      </w:r>
      <w:r w:rsidRPr="00420D01">
        <w:rPr>
          <w:rFonts w:ascii="Calibri" w:hAnsi="Calibri" w:cs="Calibri"/>
          <w:sz w:val="24"/>
          <w:szCs w:val="24"/>
        </w:rPr>
        <w:t xml:space="preserve"> tab, choose amplitude multiplex from the drop-down menu and assign target information accordingly, and click</w:t>
      </w:r>
      <w:r w:rsidR="00E95831" w:rsidRPr="00420D01">
        <w:rPr>
          <w:rFonts w:ascii="Calibri" w:hAnsi="Calibri" w:cs="Calibri"/>
          <w:sz w:val="24"/>
          <w:szCs w:val="24"/>
        </w:rPr>
        <w:t xml:space="preserve"> on</w:t>
      </w:r>
      <w:r w:rsidRPr="00420D01">
        <w:rPr>
          <w:rFonts w:ascii="Calibri" w:hAnsi="Calibri" w:cs="Calibri"/>
          <w:sz w:val="24"/>
          <w:szCs w:val="24"/>
        </w:rPr>
        <w:t xml:space="preserve"> </w:t>
      </w:r>
      <w:r w:rsidR="00E95831" w:rsidRPr="00420D01">
        <w:rPr>
          <w:rFonts w:ascii="Calibri" w:hAnsi="Calibri" w:cs="Calibri"/>
          <w:b/>
          <w:bCs/>
          <w:sz w:val="24"/>
          <w:szCs w:val="24"/>
        </w:rPr>
        <w:t>A</w:t>
      </w:r>
      <w:r w:rsidRPr="00420D01">
        <w:rPr>
          <w:rFonts w:ascii="Calibri" w:hAnsi="Calibri" w:cs="Calibri"/>
          <w:b/>
          <w:bCs/>
          <w:sz w:val="24"/>
          <w:szCs w:val="24"/>
        </w:rPr>
        <w:t>pply</w:t>
      </w:r>
      <w:r w:rsidRPr="00420D01">
        <w:rPr>
          <w:rFonts w:ascii="Calibri" w:hAnsi="Calibri" w:cs="Calibri"/>
          <w:sz w:val="24"/>
          <w:szCs w:val="24"/>
        </w:rPr>
        <w:t xml:space="preserve">. </w:t>
      </w:r>
      <w:r w:rsidR="00872FA8" w:rsidRPr="00420D01">
        <w:rPr>
          <w:rFonts w:ascii="Calibri" w:hAnsi="Calibri" w:cs="Calibri"/>
          <w:sz w:val="24"/>
          <w:szCs w:val="24"/>
        </w:rPr>
        <w:t>(</w:t>
      </w:r>
      <w:r w:rsidRPr="00420D01">
        <w:rPr>
          <w:rFonts w:ascii="Calibri" w:hAnsi="Calibri" w:cs="Calibri"/>
          <w:b/>
          <w:bCs/>
          <w:sz w:val="24"/>
          <w:szCs w:val="24"/>
        </w:rPr>
        <w:t>D</w:t>
      </w:r>
      <w:r w:rsidRPr="00420D01">
        <w:rPr>
          <w:rFonts w:ascii="Calibri" w:hAnsi="Calibri" w:cs="Calibri"/>
          <w:sz w:val="24"/>
          <w:szCs w:val="24"/>
        </w:rPr>
        <w:t xml:space="preserve">) On the left side of the 2D amplitude tab, use the </w:t>
      </w:r>
      <w:r w:rsidRPr="00420D01">
        <w:rPr>
          <w:rFonts w:ascii="Calibri" w:hAnsi="Calibri" w:cs="Calibri"/>
          <w:b/>
          <w:bCs/>
          <w:sz w:val="24"/>
          <w:szCs w:val="24"/>
        </w:rPr>
        <w:t>Graph Tools</w:t>
      </w:r>
      <w:r w:rsidRPr="00420D01">
        <w:rPr>
          <w:rFonts w:ascii="Calibri" w:hAnsi="Calibri" w:cs="Calibri"/>
          <w:sz w:val="24"/>
          <w:szCs w:val="24"/>
        </w:rPr>
        <w:t xml:space="preserve"> to assign specific </w:t>
      </w:r>
      <w:proofErr w:type="spellStart"/>
      <w:r w:rsidRPr="00420D01">
        <w:rPr>
          <w:rFonts w:ascii="Calibri" w:hAnsi="Calibri" w:cs="Calibri"/>
          <w:sz w:val="24"/>
          <w:szCs w:val="24"/>
        </w:rPr>
        <w:t>colors</w:t>
      </w:r>
      <w:proofErr w:type="spellEnd"/>
      <w:r w:rsidRPr="00420D01">
        <w:rPr>
          <w:rFonts w:ascii="Calibri" w:hAnsi="Calibri" w:cs="Calibri"/>
          <w:sz w:val="24"/>
          <w:szCs w:val="24"/>
        </w:rPr>
        <w:t xml:space="preserve"> to different targets for detection and quantification. Once droplet cluster targets are identified, the quantification results can be seen on the </w:t>
      </w:r>
      <w:r w:rsidRPr="00420D01">
        <w:rPr>
          <w:rFonts w:ascii="Calibri" w:hAnsi="Calibri" w:cs="Calibri"/>
          <w:b/>
          <w:bCs/>
          <w:sz w:val="24"/>
          <w:szCs w:val="24"/>
        </w:rPr>
        <w:t>Well Data</w:t>
      </w:r>
      <w:r w:rsidRPr="00420D01">
        <w:rPr>
          <w:rFonts w:ascii="Calibri" w:hAnsi="Calibri" w:cs="Calibri"/>
          <w:sz w:val="24"/>
          <w:szCs w:val="24"/>
        </w:rPr>
        <w:t xml:space="preserve"> window in the same 2D amplitude tab.</w:t>
      </w:r>
    </w:p>
    <w:p w14:paraId="2160A354" w14:textId="77777777" w:rsidR="002E1A68" w:rsidRPr="00420D01" w:rsidRDefault="002E1A68" w:rsidP="009D6F3B">
      <w:pPr>
        <w:spacing w:after="0" w:line="240" w:lineRule="auto"/>
        <w:jc w:val="both"/>
        <w:rPr>
          <w:rFonts w:ascii="Calibri" w:hAnsi="Calibri" w:cs="Calibri"/>
          <w:b/>
          <w:sz w:val="24"/>
          <w:szCs w:val="24"/>
        </w:rPr>
      </w:pPr>
      <w:bookmarkStart w:id="11" w:name="4d34og8" w:colFirst="0" w:colLast="0"/>
      <w:bookmarkEnd w:id="11"/>
    </w:p>
    <w:p w14:paraId="60E73BB8" w14:textId="14477965" w:rsidR="002E1A68" w:rsidRPr="00420D01" w:rsidRDefault="00551D82" w:rsidP="00952282">
      <w:pPr>
        <w:spacing w:after="0" w:line="240" w:lineRule="auto"/>
        <w:jc w:val="both"/>
        <w:rPr>
          <w:rFonts w:ascii="Calibri" w:hAnsi="Calibri" w:cs="Calibri"/>
          <w:sz w:val="24"/>
          <w:szCs w:val="24"/>
        </w:rPr>
      </w:pPr>
      <w:r w:rsidRPr="00420D01">
        <w:rPr>
          <w:rFonts w:ascii="Calibri" w:hAnsi="Calibri" w:cs="Calibri"/>
          <w:b/>
          <w:sz w:val="24"/>
          <w:szCs w:val="24"/>
        </w:rPr>
        <w:t>DISCUSSION:</w:t>
      </w:r>
    </w:p>
    <w:p w14:paraId="45A176F5" w14:textId="15948239" w:rsidR="00A016D4" w:rsidRPr="00420D01" w:rsidRDefault="00CE7F44" w:rsidP="00420D01">
      <w:pPr>
        <w:spacing w:after="0" w:line="240" w:lineRule="auto"/>
        <w:jc w:val="both"/>
        <w:rPr>
          <w:rFonts w:ascii="Calibri" w:hAnsi="Calibri" w:cs="Calibri"/>
          <w:sz w:val="24"/>
          <w:szCs w:val="24"/>
        </w:rPr>
      </w:pPr>
      <w:r w:rsidRPr="00420D01">
        <w:rPr>
          <w:rFonts w:ascii="Calibri" w:hAnsi="Calibri" w:cs="Calibri"/>
          <w:sz w:val="24"/>
          <w:szCs w:val="24"/>
        </w:rPr>
        <w:t>Few resources are available on how to develop RT-</w:t>
      </w:r>
      <w:proofErr w:type="spellStart"/>
      <w:r w:rsidRPr="00420D01">
        <w:rPr>
          <w:rFonts w:ascii="Calibri" w:hAnsi="Calibri" w:cs="Calibri"/>
          <w:sz w:val="24"/>
          <w:szCs w:val="24"/>
        </w:rPr>
        <w:t>d</w:t>
      </w:r>
      <w:r w:rsidR="001C53E0" w:rsidRPr="00420D01">
        <w:rPr>
          <w:rFonts w:ascii="Calibri" w:hAnsi="Calibri" w:cs="Calibri"/>
          <w:sz w:val="24"/>
          <w:szCs w:val="24"/>
        </w:rPr>
        <w:t>d</w:t>
      </w:r>
      <w:r w:rsidRPr="00420D01">
        <w:rPr>
          <w:rFonts w:ascii="Calibri" w:hAnsi="Calibri" w:cs="Calibri"/>
          <w:sz w:val="24"/>
          <w:szCs w:val="24"/>
        </w:rPr>
        <w:t>PCR</w:t>
      </w:r>
      <w:proofErr w:type="spellEnd"/>
      <w:r w:rsidRPr="00420D01">
        <w:rPr>
          <w:rFonts w:ascii="Calibri" w:hAnsi="Calibri" w:cs="Calibri"/>
          <w:sz w:val="24"/>
          <w:szCs w:val="24"/>
        </w:rPr>
        <w:t xml:space="preserve"> as</w:t>
      </w:r>
      <w:r w:rsidR="00453349" w:rsidRPr="00420D01">
        <w:rPr>
          <w:rFonts w:ascii="Calibri" w:hAnsi="Calibri" w:cs="Calibri"/>
          <w:sz w:val="24"/>
          <w:szCs w:val="24"/>
        </w:rPr>
        <w:t>says for SARS-CoV-2 detection. Though not used in this article, standard samples with known copies may be used to develop and optimize assays. In this work however, SARS-CoV-2 samples grown in Vero-E6 cells were spiked in a background of human genomic RNA and used as standard samples to develop the assays</w:t>
      </w:r>
      <w:r w:rsidR="00C41703" w:rsidRPr="00420D01">
        <w:rPr>
          <w:rFonts w:ascii="Calibri" w:hAnsi="Calibri" w:cs="Calibri"/>
          <w:sz w:val="24"/>
          <w:szCs w:val="24"/>
        </w:rPr>
        <w:t>.</w:t>
      </w:r>
      <w:r w:rsidR="00E95831" w:rsidRPr="00420D01">
        <w:rPr>
          <w:rFonts w:ascii="Calibri" w:hAnsi="Calibri" w:cs="Calibri"/>
          <w:sz w:val="24"/>
          <w:szCs w:val="24"/>
        </w:rPr>
        <w:t xml:space="preserve"> </w:t>
      </w:r>
      <w:r w:rsidR="00C41703" w:rsidRPr="00420D01">
        <w:rPr>
          <w:rFonts w:ascii="Calibri" w:hAnsi="Calibri" w:cs="Calibri"/>
          <w:sz w:val="24"/>
          <w:szCs w:val="24"/>
        </w:rPr>
        <w:t>Proper primer and probe sequences are essential when developing assays. Since most prelim</w:t>
      </w:r>
      <w:r w:rsidR="001C53E0" w:rsidRPr="00420D01">
        <w:rPr>
          <w:rFonts w:ascii="Calibri" w:hAnsi="Calibri" w:cs="Calibri"/>
          <w:sz w:val="24"/>
          <w:szCs w:val="24"/>
        </w:rPr>
        <w:t>inary work on SARS-CoV-2 RT-</w:t>
      </w:r>
      <w:proofErr w:type="spellStart"/>
      <w:r w:rsidR="001C53E0" w:rsidRPr="00420D01">
        <w:rPr>
          <w:rFonts w:ascii="Calibri" w:hAnsi="Calibri" w:cs="Calibri"/>
          <w:sz w:val="24"/>
          <w:szCs w:val="24"/>
        </w:rPr>
        <w:t>dd</w:t>
      </w:r>
      <w:r w:rsidR="00C41703" w:rsidRPr="00420D01">
        <w:rPr>
          <w:rFonts w:ascii="Calibri" w:hAnsi="Calibri" w:cs="Calibri"/>
          <w:sz w:val="24"/>
          <w:szCs w:val="24"/>
        </w:rPr>
        <w:t>PCR</w:t>
      </w:r>
      <w:proofErr w:type="spellEnd"/>
      <w:r w:rsidR="00C41703" w:rsidRPr="00420D01">
        <w:rPr>
          <w:rFonts w:ascii="Calibri" w:hAnsi="Calibri" w:cs="Calibri"/>
          <w:sz w:val="24"/>
          <w:szCs w:val="24"/>
        </w:rPr>
        <w:t xml:space="preserve"> used the China CDC primer and probes targeting the ORF1ab and N gene</w:t>
      </w:r>
      <w:r w:rsidR="00EE1AC5" w:rsidRPr="00420D01">
        <w:rPr>
          <w:rFonts w:ascii="Calibri" w:hAnsi="Calibri" w:cs="Calibri"/>
          <w:sz w:val="24"/>
          <w:szCs w:val="24"/>
        </w:rPr>
        <w:t xml:space="preserve">, </w:t>
      </w:r>
      <w:r w:rsidR="00BE689C" w:rsidRPr="00420D01">
        <w:rPr>
          <w:rFonts w:ascii="Calibri" w:hAnsi="Calibri" w:cs="Calibri"/>
          <w:sz w:val="24"/>
          <w:szCs w:val="24"/>
        </w:rPr>
        <w:t xml:space="preserve">they </w:t>
      </w:r>
      <w:r w:rsidR="00B02CEE" w:rsidRPr="00420D01">
        <w:rPr>
          <w:rFonts w:ascii="Calibri" w:hAnsi="Calibri" w:cs="Calibri"/>
          <w:sz w:val="24"/>
          <w:szCs w:val="24"/>
        </w:rPr>
        <w:t>had</w:t>
      </w:r>
      <w:r w:rsidR="00EE1AC5" w:rsidRPr="00420D01">
        <w:rPr>
          <w:rFonts w:ascii="Calibri" w:hAnsi="Calibri" w:cs="Calibri"/>
          <w:sz w:val="24"/>
          <w:szCs w:val="24"/>
        </w:rPr>
        <w:t xml:space="preserve"> found them</w:t>
      </w:r>
      <w:r w:rsidR="00C41703" w:rsidRPr="00420D01">
        <w:rPr>
          <w:rFonts w:ascii="Calibri" w:hAnsi="Calibri" w:cs="Calibri"/>
          <w:sz w:val="24"/>
          <w:szCs w:val="24"/>
        </w:rPr>
        <w:t xml:space="preserve"> fit to be included in this work</w:t>
      </w:r>
      <w:r w:rsidR="002E1A68" w:rsidRPr="00420D01">
        <w:rPr>
          <w:rFonts w:ascii="Calibri" w:hAnsi="Calibri" w:cs="Calibri"/>
          <w:sz w:val="24"/>
          <w:szCs w:val="24"/>
          <w:vertAlign w:val="superscript"/>
        </w:rPr>
        <w:t>7</w:t>
      </w:r>
      <w:r w:rsidR="00872FA8" w:rsidRPr="00420D01">
        <w:rPr>
          <w:rFonts w:ascii="Calibri" w:hAnsi="Calibri" w:cs="Calibri"/>
          <w:sz w:val="24"/>
          <w:szCs w:val="24"/>
          <w:vertAlign w:val="superscript"/>
        </w:rPr>
        <w:t>–</w:t>
      </w:r>
      <w:r w:rsidR="002E1A68" w:rsidRPr="00420D01">
        <w:rPr>
          <w:rFonts w:ascii="Calibri" w:hAnsi="Calibri" w:cs="Calibri"/>
          <w:sz w:val="24"/>
          <w:szCs w:val="24"/>
          <w:vertAlign w:val="superscript"/>
        </w:rPr>
        <w:t>11</w:t>
      </w:r>
      <w:r w:rsidR="00C41703" w:rsidRPr="00420D01">
        <w:rPr>
          <w:rFonts w:ascii="Calibri" w:hAnsi="Calibri" w:cs="Calibri"/>
          <w:sz w:val="24"/>
          <w:szCs w:val="24"/>
        </w:rPr>
        <w:t xml:space="preserve">. The analytical specificity and sensitivity of these primers have also been compared using </w:t>
      </w:r>
      <w:proofErr w:type="spellStart"/>
      <w:r w:rsidR="00C41703" w:rsidRPr="00420D01">
        <w:rPr>
          <w:rFonts w:ascii="Calibri" w:hAnsi="Calibri" w:cs="Calibri"/>
          <w:sz w:val="24"/>
          <w:szCs w:val="24"/>
        </w:rPr>
        <w:t>ddPCR</w:t>
      </w:r>
      <w:proofErr w:type="spellEnd"/>
      <w:r w:rsidR="00C41703" w:rsidRPr="00420D01">
        <w:rPr>
          <w:rFonts w:ascii="Calibri" w:hAnsi="Calibri" w:cs="Calibri"/>
          <w:sz w:val="24"/>
          <w:szCs w:val="24"/>
        </w:rPr>
        <w:t xml:space="preserve"> in </w:t>
      </w:r>
      <w:r w:rsidR="00334352" w:rsidRPr="00420D01">
        <w:rPr>
          <w:rFonts w:ascii="Calibri" w:hAnsi="Calibri" w:cs="Calibri"/>
          <w:sz w:val="24"/>
          <w:szCs w:val="24"/>
        </w:rPr>
        <w:t xml:space="preserve">the </w:t>
      </w:r>
      <w:r w:rsidR="00C41703" w:rsidRPr="00420D01">
        <w:rPr>
          <w:rFonts w:ascii="Calibri" w:hAnsi="Calibri" w:cs="Calibri"/>
          <w:sz w:val="24"/>
          <w:szCs w:val="24"/>
        </w:rPr>
        <w:t>previous work</w:t>
      </w:r>
      <w:r w:rsidR="002E1A68" w:rsidRPr="00420D01">
        <w:rPr>
          <w:rFonts w:ascii="Calibri" w:hAnsi="Calibri" w:cs="Calibri"/>
          <w:sz w:val="24"/>
          <w:szCs w:val="24"/>
          <w:vertAlign w:val="superscript"/>
        </w:rPr>
        <w:t>7</w:t>
      </w:r>
      <w:r w:rsidR="00C41703" w:rsidRPr="00420D01">
        <w:rPr>
          <w:rFonts w:ascii="Calibri" w:hAnsi="Calibri" w:cs="Calibri"/>
          <w:sz w:val="24"/>
          <w:szCs w:val="24"/>
        </w:rPr>
        <w:t>. The RBD2 primer</w:t>
      </w:r>
      <w:r w:rsidR="00A016D4" w:rsidRPr="00420D01">
        <w:rPr>
          <w:rFonts w:ascii="Calibri" w:hAnsi="Calibri" w:cs="Calibri"/>
          <w:sz w:val="24"/>
          <w:szCs w:val="24"/>
        </w:rPr>
        <w:t>s</w:t>
      </w:r>
      <w:r w:rsidR="00C41703" w:rsidRPr="00420D01">
        <w:rPr>
          <w:rFonts w:ascii="Calibri" w:hAnsi="Calibri" w:cs="Calibri"/>
          <w:sz w:val="24"/>
          <w:szCs w:val="24"/>
        </w:rPr>
        <w:t xml:space="preserve"> and probe</w:t>
      </w:r>
      <w:r w:rsidR="002E1A68" w:rsidRPr="00420D01">
        <w:rPr>
          <w:rFonts w:ascii="Calibri" w:hAnsi="Calibri" w:cs="Calibri"/>
          <w:sz w:val="24"/>
          <w:szCs w:val="24"/>
          <w:vertAlign w:val="superscript"/>
        </w:rPr>
        <w:t>13</w:t>
      </w:r>
      <w:r w:rsidR="00C41703" w:rsidRPr="00420D01">
        <w:rPr>
          <w:rFonts w:ascii="Calibri" w:hAnsi="Calibri" w:cs="Calibri"/>
          <w:sz w:val="24"/>
          <w:szCs w:val="24"/>
        </w:rPr>
        <w:t xml:space="preserve"> were developed in-house </w:t>
      </w:r>
      <w:r w:rsidR="00B02CEE" w:rsidRPr="00420D01">
        <w:rPr>
          <w:rFonts w:ascii="Calibri" w:hAnsi="Calibri" w:cs="Calibri"/>
          <w:sz w:val="24"/>
          <w:szCs w:val="24"/>
        </w:rPr>
        <w:t>and</w:t>
      </w:r>
      <w:r w:rsidR="00C41703" w:rsidRPr="00420D01">
        <w:rPr>
          <w:rFonts w:ascii="Calibri" w:hAnsi="Calibri" w:cs="Calibri"/>
          <w:sz w:val="24"/>
          <w:szCs w:val="24"/>
        </w:rPr>
        <w:t xml:space="preserve"> found fit for RT-</w:t>
      </w:r>
      <w:proofErr w:type="spellStart"/>
      <w:r w:rsidR="00C41703" w:rsidRPr="00420D01">
        <w:rPr>
          <w:rFonts w:ascii="Calibri" w:hAnsi="Calibri" w:cs="Calibri"/>
          <w:sz w:val="24"/>
          <w:szCs w:val="24"/>
        </w:rPr>
        <w:t>ddPCR</w:t>
      </w:r>
      <w:proofErr w:type="spellEnd"/>
      <w:r w:rsidR="00C41703" w:rsidRPr="00420D01">
        <w:rPr>
          <w:rFonts w:ascii="Calibri" w:hAnsi="Calibri" w:cs="Calibri"/>
          <w:sz w:val="24"/>
          <w:szCs w:val="24"/>
        </w:rPr>
        <w:t>.</w:t>
      </w:r>
      <w:r w:rsidR="00A016D4" w:rsidRPr="00420D01">
        <w:rPr>
          <w:rFonts w:ascii="Calibri" w:hAnsi="Calibri" w:cs="Calibri"/>
          <w:sz w:val="24"/>
          <w:szCs w:val="24"/>
        </w:rPr>
        <w:t xml:space="preserve"> </w:t>
      </w:r>
      <w:r w:rsidR="00C41703" w:rsidRPr="00420D01">
        <w:rPr>
          <w:rFonts w:ascii="Calibri" w:hAnsi="Calibri" w:cs="Calibri"/>
          <w:sz w:val="24"/>
          <w:szCs w:val="24"/>
        </w:rPr>
        <w:t>Since the assays may be used for different applications</w:t>
      </w:r>
      <w:r w:rsidR="00334352" w:rsidRPr="00420D01">
        <w:rPr>
          <w:rFonts w:ascii="Calibri" w:hAnsi="Calibri" w:cs="Calibri"/>
          <w:sz w:val="24"/>
          <w:szCs w:val="24"/>
        </w:rPr>
        <w:t>,</w:t>
      </w:r>
      <w:r w:rsidR="00630634" w:rsidRPr="00420D01">
        <w:rPr>
          <w:rFonts w:ascii="Calibri" w:hAnsi="Calibri" w:cs="Calibri"/>
          <w:sz w:val="24"/>
          <w:szCs w:val="24"/>
        </w:rPr>
        <w:t xml:space="preserve"> including diagnosis, the Ribonuclease P protein subunit p30 (RPP30) specific human gene</w:t>
      </w:r>
      <w:r w:rsidR="00BE689C" w:rsidRPr="00420D01">
        <w:rPr>
          <w:rFonts w:ascii="Calibri" w:hAnsi="Calibri" w:cs="Calibri"/>
          <w:sz w:val="24"/>
          <w:szCs w:val="24"/>
        </w:rPr>
        <w:t xml:space="preserve"> was included</w:t>
      </w:r>
      <w:r w:rsidR="00630634" w:rsidRPr="00420D01">
        <w:rPr>
          <w:rFonts w:ascii="Calibri" w:hAnsi="Calibri" w:cs="Calibri"/>
          <w:sz w:val="24"/>
          <w:szCs w:val="24"/>
        </w:rPr>
        <w:t xml:space="preserve"> in all multiplex assays. These gene can be used as a human endogenous control for diagnostic experiments. However, in the case of </w:t>
      </w:r>
      <w:r w:rsidR="00630634" w:rsidRPr="00420D01">
        <w:rPr>
          <w:rFonts w:ascii="Calibri" w:hAnsi="Calibri" w:cs="Calibri"/>
          <w:sz w:val="24"/>
          <w:szCs w:val="24"/>
        </w:rPr>
        <w:lastRenderedPageBreak/>
        <w:t>environmental sampling or other research that do not need the human reference gene, one may alternate this target with another SARS-CoV-2 target.</w:t>
      </w:r>
    </w:p>
    <w:p w14:paraId="77C5A97D" w14:textId="77777777" w:rsidR="002E1A68" w:rsidRPr="00420D01" w:rsidRDefault="002E1A68" w:rsidP="00952282">
      <w:pPr>
        <w:pBdr>
          <w:top w:val="nil"/>
          <w:left w:val="nil"/>
          <w:bottom w:val="nil"/>
          <w:right w:val="nil"/>
          <w:between w:val="nil"/>
        </w:pBdr>
        <w:spacing w:after="0" w:line="240" w:lineRule="auto"/>
        <w:jc w:val="both"/>
        <w:rPr>
          <w:rFonts w:ascii="Calibri" w:hAnsi="Calibri" w:cs="Calibri"/>
          <w:sz w:val="24"/>
          <w:szCs w:val="24"/>
        </w:rPr>
      </w:pPr>
    </w:p>
    <w:p w14:paraId="45B6AC94" w14:textId="7D5484E1" w:rsidR="00522FB1" w:rsidRPr="00420D01" w:rsidRDefault="00630634" w:rsidP="00952282">
      <w:pPr>
        <w:pBdr>
          <w:top w:val="nil"/>
          <w:left w:val="nil"/>
          <w:bottom w:val="nil"/>
          <w:right w:val="nil"/>
          <w:between w:val="nil"/>
        </w:pBdr>
        <w:spacing w:after="0" w:line="240" w:lineRule="auto"/>
        <w:jc w:val="both"/>
        <w:rPr>
          <w:rFonts w:ascii="Calibri" w:hAnsi="Calibri" w:cs="Calibri"/>
          <w:sz w:val="24"/>
          <w:szCs w:val="24"/>
        </w:rPr>
      </w:pPr>
      <w:r w:rsidRPr="00420D01">
        <w:rPr>
          <w:rFonts w:ascii="Calibri" w:hAnsi="Calibri" w:cs="Calibri"/>
          <w:sz w:val="24"/>
          <w:szCs w:val="24"/>
        </w:rPr>
        <w:t>In all ass</w:t>
      </w:r>
      <w:r w:rsidR="00A016D4" w:rsidRPr="00420D01">
        <w:rPr>
          <w:rFonts w:ascii="Calibri" w:hAnsi="Calibri" w:cs="Calibri"/>
          <w:sz w:val="24"/>
          <w:szCs w:val="24"/>
        </w:rPr>
        <w:t>ays, it is important to include controls to validate assays and experimental data. These controls may include: NTC (nuclease free water as sample) to help in setting thresholds and locating negative droplet cluster; positive control (sample with all SARS-CoV-2 targets</w:t>
      </w:r>
      <w:r w:rsidR="00334352" w:rsidRPr="00420D01">
        <w:rPr>
          <w:rFonts w:ascii="Calibri" w:hAnsi="Calibri" w:cs="Calibri"/>
          <w:sz w:val="24"/>
          <w:szCs w:val="24"/>
        </w:rPr>
        <w:t>,</w:t>
      </w:r>
      <w:r w:rsidR="00A016D4" w:rsidRPr="00420D01">
        <w:rPr>
          <w:rFonts w:ascii="Calibri" w:hAnsi="Calibri" w:cs="Calibri"/>
          <w:sz w:val="24"/>
          <w:szCs w:val="24"/>
        </w:rPr>
        <w:t xml:space="preserve"> including human reference gene)</w:t>
      </w:r>
      <w:r w:rsidRPr="00420D01">
        <w:rPr>
          <w:rFonts w:ascii="Calibri" w:hAnsi="Calibri" w:cs="Calibri"/>
          <w:sz w:val="24"/>
          <w:szCs w:val="24"/>
        </w:rPr>
        <w:t xml:space="preserve"> </w:t>
      </w:r>
      <w:r w:rsidR="00A016D4" w:rsidRPr="00420D01">
        <w:rPr>
          <w:rFonts w:ascii="Calibri" w:hAnsi="Calibri" w:cs="Calibri"/>
          <w:sz w:val="24"/>
          <w:szCs w:val="24"/>
        </w:rPr>
        <w:t xml:space="preserve">to assess reagent failure, primer and probe integrity, </w:t>
      </w:r>
      <w:r w:rsidRPr="00420D01">
        <w:rPr>
          <w:rFonts w:ascii="Calibri" w:hAnsi="Calibri" w:cs="Calibri"/>
          <w:sz w:val="24"/>
          <w:szCs w:val="24"/>
        </w:rPr>
        <w:t xml:space="preserve">and </w:t>
      </w:r>
      <w:r w:rsidR="00A016D4" w:rsidRPr="00420D01">
        <w:rPr>
          <w:rFonts w:ascii="Calibri" w:hAnsi="Calibri" w:cs="Calibri"/>
          <w:sz w:val="24"/>
          <w:szCs w:val="24"/>
        </w:rPr>
        <w:t xml:space="preserve">substantial reverse transcription detection/location of positive droplet targets; and </w:t>
      </w:r>
      <w:r w:rsidRPr="00420D01">
        <w:rPr>
          <w:rFonts w:ascii="Calibri" w:hAnsi="Calibri" w:cs="Calibri"/>
          <w:sz w:val="24"/>
          <w:szCs w:val="24"/>
        </w:rPr>
        <w:t xml:space="preserve">extraction controls </w:t>
      </w:r>
      <w:r w:rsidR="002042AE" w:rsidRPr="00420D01">
        <w:rPr>
          <w:rFonts w:ascii="Calibri" w:hAnsi="Calibri" w:cs="Calibri"/>
          <w:sz w:val="24"/>
          <w:szCs w:val="24"/>
        </w:rPr>
        <w:t xml:space="preserve">(pooled human samples from healthy volunteers or </w:t>
      </w:r>
      <w:r w:rsidR="00CF6997" w:rsidRPr="00420D01">
        <w:rPr>
          <w:rFonts w:ascii="Calibri" w:hAnsi="Calibri" w:cs="Calibri"/>
          <w:sz w:val="24"/>
          <w:szCs w:val="24"/>
        </w:rPr>
        <w:t xml:space="preserve">total nucleic acid extracted from a </w:t>
      </w:r>
      <w:proofErr w:type="spellStart"/>
      <w:r w:rsidR="00CF6997" w:rsidRPr="00420D01">
        <w:rPr>
          <w:rFonts w:ascii="Calibri" w:hAnsi="Calibri" w:cs="Calibri"/>
          <w:sz w:val="24"/>
          <w:szCs w:val="24"/>
        </w:rPr>
        <w:t>noninfectious</w:t>
      </w:r>
      <w:proofErr w:type="spellEnd"/>
      <w:r w:rsidR="00CF6997" w:rsidRPr="00420D01">
        <w:rPr>
          <w:rFonts w:ascii="Calibri" w:hAnsi="Calibri" w:cs="Calibri"/>
          <w:sz w:val="24"/>
          <w:szCs w:val="24"/>
        </w:rPr>
        <w:t xml:space="preserve"> cultured human cell</w:t>
      </w:r>
      <w:r w:rsidR="002042AE" w:rsidRPr="00420D01">
        <w:rPr>
          <w:rFonts w:ascii="Calibri" w:hAnsi="Calibri" w:cs="Calibri"/>
          <w:sz w:val="24"/>
          <w:szCs w:val="24"/>
        </w:rPr>
        <w:t xml:space="preserve">) </w:t>
      </w:r>
      <w:r w:rsidRPr="00420D01">
        <w:rPr>
          <w:rFonts w:ascii="Calibri" w:hAnsi="Calibri" w:cs="Calibri"/>
          <w:sz w:val="24"/>
          <w:szCs w:val="24"/>
        </w:rPr>
        <w:t xml:space="preserve">to </w:t>
      </w:r>
      <w:r w:rsidR="002042AE" w:rsidRPr="00420D01">
        <w:rPr>
          <w:rFonts w:ascii="Calibri" w:hAnsi="Calibri" w:cs="Calibri"/>
          <w:sz w:val="24"/>
          <w:szCs w:val="24"/>
        </w:rPr>
        <w:t>detect extraction step failure or success.</w:t>
      </w:r>
    </w:p>
    <w:p w14:paraId="5CC01A59" w14:textId="77777777" w:rsidR="00B02CEE" w:rsidRPr="00420D01" w:rsidRDefault="00B02CEE" w:rsidP="00B02CEE">
      <w:pPr>
        <w:pBdr>
          <w:top w:val="nil"/>
          <w:left w:val="nil"/>
          <w:bottom w:val="nil"/>
          <w:right w:val="nil"/>
          <w:between w:val="nil"/>
        </w:pBdr>
        <w:spacing w:after="0" w:line="240" w:lineRule="auto"/>
        <w:jc w:val="both"/>
        <w:rPr>
          <w:rFonts w:ascii="Calibri" w:hAnsi="Calibri" w:cs="Calibri"/>
          <w:sz w:val="24"/>
          <w:szCs w:val="24"/>
        </w:rPr>
      </w:pPr>
    </w:p>
    <w:p w14:paraId="7AC8A6FB" w14:textId="0EA72410" w:rsidR="00522FB1" w:rsidRPr="00420D01" w:rsidRDefault="00522FB1" w:rsidP="009D6F3B">
      <w:pPr>
        <w:pBdr>
          <w:top w:val="nil"/>
          <w:left w:val="nil"/>
          <w:bottom w:val="nil"/>
          <w:right w:val="nil"/>
          <w:between w:val="nil"/>
        </w:pBdr>
        <w:spacing w:after="0" w:line="240" w:lineRule="auto"/>
        <w:jc w:val="both"/>
        <w:rPr>
          <w:rFonts w:ascii="Calibri" w:hAnsi="Calibri" w:cs="Calibri"/>
          <w:sz w:val="24"/>
          <w:szCs w:val="24"/>
        </w:rPr>
      </w:pPr>
      <w:r w:rsidRPr="00420D01">
        <w:rPr>
          <w:rFonts w:ascii="Calibri" w:hAnsi="Calibri" w:cs="Calibri"/>
          <w:sz w:val="24"/>
          <w:szCs w:val="24"/>
        </w:rPr>
        <w:t xml:space="preserve">Most </w:t>
      </w:r>
      <w:proofErr w:type="spellStart"/>
      <w:r w:rsidRPr="00420D01">
        <w:rPr>
          <w:rFonts w:ascii="Calibri" w:hAnsi="Calibri" w:cs="Calibri"/>
          <w:sz w:val="24"/>
          <w:szCs w:val="24"/>
        </w:rPr>
        <w:t>ddPCR</w:t>
      </w:r>
      <w:proofErr w:type="spellEnd"/>
      <w:r w:rsidRPr="00420D01">
        <w:rPr>
          <w:rFonts w:ascii="Calibri" w:hAnsi="Calibri" w:cs="Calibri"/>
          <w:sz w:val="24"/>
          <w:szCs w:val="24"/>
        </w:rPr>
        <w:t xml:space="preserve"> systems</w:t>
      </w:r>
      <w:r w:rsidR="00334352" w:rsidRPr="00420D01">
        <w:rPr>
          <w:rFonts w:ascii="Calibri" w:hAnsi="Calibri" w:cs="Calibri"/>
          <w:sz w:val="24"/>
          <w:szCs w:val="24"/>
        </w:rPr>
        <w:t>,</w:t>
      </w:r>
      <w:r w:rsidRPr="00420D01">
        <w:rPr>
          <w:rFonts w:ascii="Calibri" w:hAnsi="Calibri" w:cs="Calibri"/>
          <w:sz w:val="24"/>
          <w:szCs w:val="24"/>
        </w:rPr>
        <w:t xml:space="preserve"> including the QX200 system have a narrow dynamic range from 1 to 120,000 copies/20 µL reaction. When detecting unknow samples, the target concentration in the starting sample is often </w:t>
      </w:r>
      <w:r w:rsidR="00334352" w:rsidRPr="00420D01">
        <w:rPr>
          <w:rFonts w:ascii="Calibri" w:hAnsi="Calibri" w:cs="Calibri"/>
          <w:sz w:val="24"/>
          <w:szCs w:val="24"/>
        </w:rPr>
        <w:t xml:space="preserve">unknown </w:t>
      </w:r>
      <w:r w:rsidR="00A77A57" w:rsidRPr="00420D01">
        <w:rPr>
          <w:rFonts w:ascii="Calibri" w:hAnsi="Calibri" w:cs="Calibri"/>
          <w:sz w:val="24"/>
          <w:szCs w:val="24"/>
        </w:rPr>
        <w:t xml:space="preserve">and this may pose challenges when </w:t>
      </w:r>
      <w:r w:rsidR="00334352" w:rsidRPr="00420D01">
        <w:rPr>
          <w:rFonts w:ascii="Calibri" w:hAnsi="Calibri" w:cs="Calibri"/>
          <w:sz w:val="24"/>
          <w:szCs w:val="24"/>
        </w:rPr>
        <w:t xml:space="preserve">quantifying </w:t>
      </w:r>
      <w:r w:rsidR="00A77A57" w:rsidRPr="00420D01">
        <w:rPr>
          <w:rFonts w:ascii="Calibri" w:hAnsi="Calibri" w:cs="Calibri"/>
          <w:sz w:val="24"/>
          <w:szCs w:val="24"/>
        </w:rPr>
        <w:t>highly concentrated samples. To overcome this, it is recommended that when quantifying samples suspected to contain high amounts of target molecules (</w:t>
      </w:r>
      <w:r w:rsidR="00334352" w:rsidRPr="00420D01">
        <w:rPr>
          <w:rFonts w:ascii="Calibri" w:hAnsi="Calibri" w:cs="Calibri"/>
          <w:sz w:val="24"/>
          <w:szCs w:val="24"/>
        </w:rPr>
        <w:t xml:space="preserve">such as </w:t>
      </w:r>
      <w:r w:rsidR="00A77A57" w:rsidRPr="00420D01">
        <w:rPr>
          <w:rFonts w:ascii="Calibri" w:hAnsi="Calibri" w:cs="Calibri"/>
          <w:sz w:val="24"/>
          <w:szCs w:val="24"/>
        </w:rPr>
        <w:t>cell culture), one should plan to reduce the starting sample accordingly. In the case where the target copy number/genome is unknown</w:t>
      </w:r>
      <w:r w:rsidR="00334352" w:rsidRPr="00420D01">
        <w:rPr>
          <w:rFonts w:ascii="Calibri" w:hAnsi="Calibri" w:cs="Calibri"/>
          <w:sz w:val="24"/>
          <w:szCs w:val="24"/>
        </w:rPr>
        <w:t>,</w:t>
      </w:r>
      <w:r w:rsidR="00A77A57" w:rsidRPr="00420D01">
        <w:rPr>
          <w:rFonts w:ascii="Calibri" w:hAnsi="Calibri" w:cs="Calibri"/>
          <w:sz w:val="24"/>
          <w:szCs w:val="24"/>
        </w:rPr>
        <w:t xml:space="preserve"> one should determine the optimal starting amount through a series of four tenfold serial dilution of each sample at the expected digital range.</w:t>
      </w:r>
      <w:r w:rsidR="00005693" w:rsidRPr="00420D01">
        <w:rPr>
          <w:rFonts w:ascii="Calibri" w:hAnsi="Calibri" w:cs="Calibri"/>
          <w:sz w:val="24"/>
          <w:szCs w:val="24"/>
        </w:rPr>
        <w:t xml:space="preserve"> By </w:t>
      </w:r>
      <w:r w:rsidR="004F5FB2" w:rsidRPr="00420D01">
        <w:rPr>
          <w:rFonts w:ascii="Calibri" w:hAnsi="Calibri" w:cs="Calibri"/>
          <w:sz w:val="24"/>
          <w:szCs w:val="24"/>
        </w:rPr>
        <w:t xml:space="preserve">assaying these four points, </w:t>
      </w:r>
      <w:r w:rsidR="00EB040C" w:rsidRPr="00420D01">
        <w:rPr>
          <w:rFonts w:ascii="Calibri" w:hAnsi="Calibri" w:cs="Calibri"/>
          <w:sz w:val="24"/>
          <w:szCs w:val="24"/>
        </w:rPr>
        <w:t>it is</w:t>
      </w:r>
      <w:r w:rsidR="004F5FB2" w:rsidRPr="00420D01">
        <w:rPr>
          <w:rFonts w:ascii="Calibri" w:hAnsi="Calibri" w:cs="Calibri"/>
          <w:sz w:val="24"/>
          <w:szCs w:val="24"/>
        </w:rPr>
        <w:t xml:space="preserve"> </w:t>
      </w:r>
      <w:r w:rsidR="00EB040C" w:rsidRPr="00420D01">
        <w:rPr>
          <w:rFonts w:ascii="Calibri" w:hAnsi="Calibri" w:cs="Calibri"/>
          <w:sz w:val="24"/>
          <w:szCs w:val="24"/>
        </w:rPr>
        <w:t>ensured</w:t>
      </w:r>
      <w:r w:rsidR="004F5FB2" w:rsidRPr="00420D01">
        <w:rPr>
          <w:rFonts w:ascii="Calibri" w:hAnsi="Calibri" w:cs="Calibri"/>
          <w:sz w:val="24"/>
          <w:szCs w:val="24"/>
        </w:rPr>
        <w:t xml:space="preserve"> that one of the data points is within the optimal digital range</w:t>
      </w:r>
      <w:r w:rsidR="00EF3075" w:rsidRPr="00420D01">
        <w:rPr>
          <w:rFonts w:ascii="Calibri" w:hAnsi="Calibri" w:cs="Calibri"/>
          <w:sz w:val="24"/>
          <w:szCs w:val="24"/>
        </w:rPr>
        <w:t>.</w:t>
      </w:r>
    </w:p>
    <w:p w14:paraId="795D7C1C" w14:textId="77777777" w:rsidR="002E1A68" w:rsidRPr="00420D01" w:rsidRDefault="002E1A68" w:rsidP="00952282">
      <w:pPr>
        <w:pBdr>
          <w:top w:val="nil"/>
          <w:left w:val="nil"/>
          <w:bottom w:val="nil"/>
          <w:right w:val="nil"/>
          <w:between w:val="nil"/>
        </w:pBdr>
        <w:spacing w:after="0" w:line="240" w:lineRule="auto"/>
        <w:jc w:val="both"/>
        <w:rPr>
          <w:rFonts w:ascii="Calibri" w:hAnsi="Calibri" w:cs="Calibri"/>
          <w:sz w:val="24"/>
          <w:szCs w:val="24"/>
        </w:rPr>
      </w:pPr>
    </w:p>
    <w:p w14:paraId="3452DF32" w14:textId="56CF1412" w:rsidR="00EE1AC5" w:rsidRPr="00420D01" w:rsidRDefault="00EE1AC5" w:rsidP="009D6F3B">
      <w:pPr>
        <w:pBdr>
          <w:top w:val="nil"/>
          <w:left w:val="nil"/>
          <w:bottom w:val="nil"/>
          <w:right w:val="nil"/>
          <w:between w:val="nil"/>
        </w:pBdr>
        <w:spacing w:after="0" w:line="240" w:lineRule="auto"/>
        <w:jc w:val="both"/>
        <w:rPr>
          <w:rFonts w:ascii="Calibri" w:hAnsi="Calibri" w:cs="Calibri"/>
          <w:sz w:val="24"/>
          <w:szCs w:val="24"/>
        </w:rPr>
      </w:pPr>
      <w:r w:rsidRPr="00420D01">
        <w:rPr>
          <w:rFonts w:ascii="Calibri" w:hAnsi="Calibri" w:cs="Calibri"/>
          <w:sz w:val="24"/>
          <w:szCs w:val="24"/>
        </w:rPr>
        <w:t xml:space="preserve">Using high primer and low probe concentration is a perquisite of most simplex and duplex </w:t>
      </w:r>
      <w:proofErr w:type="spellStart"/>
      <w:r w:rsidRPr="00420D01">
        <w:rPr>
          <w:rFonts w:ascii="Calibri" w:hAnsi="Calibri" w:cs="Calibri"/>
          <w:sz w:val="24"/>
          <w:szCs w:val="24"/>
        </w:rPr>
        <w:t>ddPCR</w:t>
      </w:r>
      <w:proofErr w:type="spellEnd"/>
      <w:r w:rsidRPr="00420D01">
        <w:rPr>
          <w:rFonts w:ascii="Calibri" w:hAnsi="Calibri" w:cs="Calibri"/>
          <w:sz w:val="24"/>
          <w:szCs w:val="24"/>
        </w:rPr>
        <w:t xml:space="preserve"> experiments. This difference in concentration increases the</w:t>
      </w:r>
      <w:r w:rsidR="00F13FEE" w:rsidRPr="00420D01">
        <w:rPr>
          <w:rFonts w:ascii="Calibri" w:hAnsi="Calibri" w:cs="Calibri"/>
          <w:sz w:val="24"/>
          <w:szCs w:val="24"/>
        </w:rPr>
        <w:t xml:space="preserve"> amplitude</w:t>
      </w:r>
      <w:r w:rsidRPr="00420D01">
        <w:rPr>
          <w:rFonts w:ascii="Calibri" w:hAnsi="Calibri" w:cs="Calibri"/>
          <w:sz w:val="24"/>
          <w:szCs w:val="24"/>
        </w:rPr>
        <w:t xml:space="preserve"> separation distance between the positive and negativ</w:t>
      </w:r>
      <w:r w:rsidR="00F13FEE" w:rsidRPr="00420D01">
        <w:rPr>
          <w:rFonts w:ascii="Calibri" w:hAnsi="Calibri" w:cs="Calibri"/>
          <w:sz w:val="24"/>
          <w:szCs w:val="24"/>
        </w:rPr>
        <w:t>e droplet clusters</w:t>
      </w:r>
      <w:r w:rsidR="00334352" w:rsidRPr="00420D01">
        <w:rPr>
          <w:rFonts w:ascii="Calibri" w:hAnsi="Calibri" w:cs="Calibri"/>
          <w:sz w:val="24"/>
          <w:szCs w:val="24"/>
        </w:rPr>
        <w:t>,</w:t>
      </w:r>
      <w:r w:rsidRPr="00420D01">
        <w:rPr>
          <w:rFonts w:ascii="Calibri" w:hAnsi="Calibri" w:cs="Calibri"/>
          <w:sz w:val="24"/>
          <w:szCs w:val="24"/>
        </w:rPr>
        <w:t xml:space="preserve"> hence making it easy to </w:t>
      </w:r>
      <w:proofErr w:type="spellStart"/>
      <w:r w:rsidRPr="00420D01">
        <w:rPr>
          <w:rFonts w:ascii="Calibri" w:hAnsi="Calibri" w:cs="Calibri"/>
          <w:sz w:val="24"/>
          <w:szCs w:val="24"/>
        </w:rPr>
        <w:t>analyze</w:t>
      </w:r>
      <w:proofErr w:type="spellEnd"/>
      <w:r w:rsidRPr="00420D01">
        <w:rPr>
          <w:rFonts w:ascii="Calibri" w:hAnsi="Calibri" w:cs="Calibri"/>
          <w:sz w:val="24"/>
          <w:szCs w:val="24"/>
        </w:rPr>
        <w:t xml:space="preserve"> data. However, when developing high</w:t>
      </w:r>
      <w:r w:rsidR="00D02602" w:rsidRPr="00420D01">
        <w:rPr>
          <w:rFonts w:ascii="Calibri" w:hAnsi="Calibri" w:cs="Calibri"/>
          <w:sz w:val="24"/>
          <w:szCs w:val="24"/>
        </w:rPr>
        <w:t>er</w:t>
      </w:r>
      <w:r w:rsidRPr="00420D01">
        <w:rPr>
          <w:rFonts w:ascii="Calibri" w:hAnsi="Calibri" w:cs="Calibri"/>
          <w:sz w:val="24"/>
          <w:szCs w:val="24"/>
        </w:rPr>
        <w:t xml:space="preserve"> order multiplex assays, changes in these concentrations may lead to changes in the position of positive droplet targets as </w:t>
      </w:r>
      <w:r w:rsidR="00334352" w:rsidRPr="00420D01">
        <w:rPr>
          <w:rFonts w:ascii="Calibri" w:hAnsi="Calibri" w:cs="Calibri"/>
          <w:sz w:val="24"/>
          <w:szCs w:val="24"/>
        </w:rPr>
        <w:t xml:space="preserve">shown </w:t>
      </w:r>
      <w:r w:rsidRPr="00420D01">
        <w:rPr>
          <w:rFonts w:ascii="Calibri" w:hAnsi="Calibri" w:cs="Calibri"/>
          <w:sz w:val="24"/>
          <w:szCs w:val="24"/>
        </w:rPr>
        <w:t xml:space="preserve">in </w:t>
      </w:r>
      <w:r w:rsidRPr="00420D01">
        <w:rPr>
          <w:rFonts w:ascii="Calibri" w:hAnsi="Calibri" w:cs="Calibri"/>
          <w:b/>
          <w:bCs/>
          <w:sz w:val="24"/>
          <w:szCs w:val="24"/>
        </w:rPr>
        <w:t>Figures 3 and 4</w:t>
      </w:r>
      <w:r w:rsidRPr="00420D01">
        <w:rPr>
          <w:rFonts w:ascii="Calibri" w:hAnsi="Calibri" w:cs="Calibri"/>
          <w:sz w:val="24"/>
          <w:szCs w:val="24"/>
        </w:rPr>
        <w:t xml:space="preserve">. As a result, one assay optimization option apart from annealing temperature would be to change target primer or probe concentration </w:t>
      </w:r>
      <w:r w:rsidR="00B02CEE" w:rsidRPr="00420D01">
        <w:rPr>
          <w:rFonts w:ascii="Calibri" w:hAnsi="Calibri" w:cs="Calibri"/>
          <w:sz w:val="24"/>
          <w:szCs w:val="24"/>
        </w:rPr>
        <w:t>to</w:t>
      </w:r>
      <w:r w:rsidRPr="00420D01">
        <w:rPr>
          <w:rFonts w:ascii="Calibri" w:hAnsi="Calibri" w:cs="Calibri"/>
          <w:sz w:val="24"/>
          <w:szCs w:val="24"/>
        </w:rPr>
        <w:t xml:space="preserve"> distinguish droplets. This phenomenon has been used and explained before</w:t>
      </w:r>
      <w:r w:rsidR="002E1A68" w:rsidRPr="00420D01">
        <w:rPr>
          <w:rFonts w:ascii="Calibri" w:hAnsi="Calibri" w:cs="Calibri"/>
          <w:sz w:val="24"/>
          <w:szCs w:val="24"/>
          <w:vertAlign w:val="superscript"/>
        </w:rPr>
        <w:t>14</w:t>
      </w:r>
      <w:r w:rsidR="00872FA8" w:rsidRPr="00420D01">
        <w:rPr>
          <w:rFonts w:ascii="Calibri" w:hAnsi="Calibri" w:cs="Calibri"/>
          <w:sz w:val="24"/>
          <w:szCs w:val="24"/>
          <w:vertAlign w:val="superscript"/>
        </w:rPr>
        <w:t>–</w:t>
      </w:r>
      <w:r w:rsidR="002E1A68" w:rsidRPr="00420D01">
        <w:rPr>
          <w:rFonts w:ascii="Calibri" w:hAnsi="Calibri" w:cs="Calibri"/>
          <w:sz w:val="24"/>
          <w:szCs w:val="24"/>
          <w:vertAlign w:val="superscript"/>
        </w:rPr>
        <w:t>16</w:t>
      </w:r>
      <w:r w:rsidRPr="00420D01">
        <w:rPr>
          <w:rFonts w:ascii="Calibri" w:hAnsi="Calibri" w:cs="Calibri"/>
          <w:sz w:val="24"/>
          <w:szCs w:val="24"/>
        </w:rPr>
        <w:t>.</w:t>
      </w:r>
    </w:p>
    <w:p w14:paraId="24A59EF5" w14:textId="77777777" w:rsidR="002E1A68" w:rsidRPr="00420D01" w:rsidRDefault="002E1A68" w:rsidP="00952282">
      <w:pPr>
        <w:pBdr>
          <w:top w:val="nil"/>
          <w:left w:val="nil"/>
          <w:bottom w:val="nil"/>
          <w:right w:val="nil"/>
          <w:between w:val="nil"/>
        </w:pBdr>
        <w:spacing w:after="0" w:line="240" w:lineRule="auto"/>
        <w:jc w:val="both"/>
        <w:rPr>
          <w:rFonts w:ascii="Calibri" w:hAnsi="Calibri" w:cs="Calibri"/>
          <w:sz w:val="24"/>
          <w:szCs w:val="24"/>
        </w:rPr>
      </w:pPr>
    </w:p>
    <w:p w14:paraId="3603D5BE" w14:textId="1F9C7B6C" w:rsidR="005617D2" w:rsidRPr="00420D01" w:rsidRDefault="00F13FEE" w:rsidP="009D6F3B">
      <w:pPr>
        <w:pBdr>
          <w:top w:val="nil"/>
          <w:left w:val="nil"/>
          <w:bottom w:val="nil"/>
          <w:right w:val="nil"/>
          <w:between w:val="nil"/>
        </w:pBdr>
        <w:spacing w:after="0" w:line="240" w:lineRule="auto"/>
        <w:jc w:val="both"/>
        <w:rPr>
          <w:rFonts w:ascii="Calibri" w:hAnsi="Calibri" w:cs="Calibri"/>
          <w:sz w:val="24"/>
          <w:szCs w:val="24"/>
        </w:rPr>
      </w:pPr>
      <w:r w:rsidRPr="00420D01">
        <w:rPr>
          <w:rFonts w:ascii="Calibri" w:hAnsi="Calibri" w:cs="Calibri"/>
          <w:sz w:val="24"/>
          <w:szCs w:val="24"/>
        </w:rPr>
        <w:t>Despite the assay performance, this work is a two-step RT-</w:t>
      </w:r>
      <w:proofErr w:type="spellStart"/>
      <w:r w:rsidRPr="00420D01">
        <w:rPr>
          <w:rFonts w:ascii="Calibri" w:hAnsi="Calibri" w:cs="Calibri"/>
          <w:sz w:val="24"/>
          <w:szCs w:val="24"/>
        </w:rPr>
        <w:t>ddPCR</w:t>
      </w:r>
      <w:proofErr w:type="spellEnd"/>
      <w:r w:rsidRPr="00420D01">
        <w:rPr>
          <w:rFonts w:ascii="Calibri" w:hAnsi="Calibri" w:cs="Calibri"/>
          <w:sz w:val="24"/>
          <w:szCs w:val="24"/>
        </w:rPr>
        <w:t xml:space="preserve"> workflow. </w:t>
      </w:r>
      <w:r w:rsidR="00CF6997" w:rsidRPr="00420D01">
        <w:rPr>
          <w:rFonts w:ascii="Calibri" w:hAnsi="Calibri" w:cs="Calibri"/>
          <w:sz w:val="24"/>
          <w:szCs w:val="24"/>
        </w:rPr>
        <w:t xml:space="preserve">The extra reverse transcription step before </w:t>
      </w:r>
      <w:proofErr w:type="spellStart"/>
      <w:r w:rsidR="00CF6997" w:rsidRPr="00420D01">
        <w:rPr>
          <w:rFonts w:ascii="Calibri" w:hAnsi="Calibri" w:cs="Calibri"/>
          <w:sz w:val="24"/>
          <w:szCs w:val="24"/>
        </w:rPr>
        <w:t>ddPCR</w:t>
      </w:r>
      <w:proofErr w:type="spellEnd"/>
      <w:r w:rsidR="00CF6997" w:rsidRPr="00420D01">
        <w:rPr>
          <w:rFonts w:ascii="Calibri" w:hAnsi="Calibri" w:cs="Calibri"/>
          <w:sz w:val="24"/>
          <w:szCs w:val="24"/>
        </w:rPr>
        <w:t xml:space="preserve">, </w:t>
      </w:r>
      <w:r w:rsidRPr="00420D01">
        <w:rPr>
          <w:rFonts w:ascii="Calibri" w:hAnsi="Calibri" w:cs="Calibri"/>
          <w:sz w:val="24"/>
          <w:szCs w:val="24"/>
        </w:rPr>
        <w:t>gives room for contamination of samples</w:t>
      </w:r>
      <w:r w:rsidR="00CF6997" w:rsidRPr="00420D01">
        <w:rPr>
          <w:rFonts w:ascii="Calibri" w:hAnsi="Calibri" w:cs="Calibri"/>
          <w:sz w:val="24"/>
          <w:szCs w:val="24"/>
        </w:rPr>
        <w:t>.</w:t>
      </w:r>
      <w:r w:rsidRPr="00420D01">
        <w:rPr>
          <w:rFonts w:ascii="Calibri" w:hAnsi="Calibri" w:cs="Calibri"/>
          <w:sz w:val="24"/>
          <w:szCs w:val="24"/>
        </w:rPr>
        <w:t xml:space="preserve"> However, if careful </w:t>
      </w:r>
      <w:r w:rsidR="005617D2" w:rsidRPr="00420D01">
        <w:rPr>
          <w:rFonts w:ascii="Calibri" w:hAnsi="Calibri" w:cs="Calibri"/>
          <w:sz w:val="24"/>
          <w:szCs w:val="24"/>
        </w:rPr>
        <w:t>and proper sample h</w:t>
      </w:r>
      <w:r w:rsidR="00CF6997" w:rsidRPr="00420D01">
        <w:rPr>
          <w:rFonts w:ascii="Calibri" w:hAnsi="Calibri" w:cs="Calibri"/>
          <w:sz w:val="24"/>
          <w:szCs w:val="24"/>
        </w:rPr>
        <w:t xml:space="preserve">andling techniques are used, this </w:t>
      </w:r>
      <w:r w:rsidR="008A678E" w:rsidRPr="00420D01">
        <w:rPr>
          <w:rFonts w:ascii="Calibri" w:hAnsi="Calibri" w:cs="Calibri"/>
          <w:sz w:val="24"/>
          <w:szCs w:val="24"/>
        </w:rPr>
        <w:t>will</w:t>
      </w:r>
      <w:r w:rsidR="00CF6997" w:rsidRPr="00420D01">
        <w:rPr>
          <w:rFonts w:ascii="Calibri" w:hAnsi="Calibri" w:cs="Calibri"/>
          <w:sz w:val="24"/>
          <w:szCs w:val="24"/>
        </w:rPr>
        <w:t xml:space="preserve"> be a non-issue</w:t>
      </w:r>
      <w:r w:rsidR="005617D2" w:rsidRPr="00420D01">
        <w:rPr>
          <w:rFonts w:ascii="Calibri" w:hAnsi="Calibri" w:cs="Calibri"/>
          <w:sz w:val="24"/>
          <w:szCs w:val="24"/>
        </w:rPr>
        <w:t xml:space="preserve">. </w:t>
      </w:r>
      <w:r w:rsidR="00CF6997" w:rsidRPr="00420D01">
        <w:rPr>
          <w:rFonts w:ascii="Calibri" w:hAnsi="Calibri" w:cs="Calibri"/>
          <w:sz w:val="24"/>
          <w:szCs w:val="24"/>
        </w:rPr>
        <w:t>Positively</w:t>
      </w:r>
      <w:r w:rsidR="005617D2" w:rsidRPr="00420D01">
        <w:rPr>
          <w:rFonts w:ascii="Calibri" w:hAnsi="Calibri" w:cs="Calibri"/>
          <w:sz w:val="24"/>
          <w:szCs w:val="24"/>
        </w:rPr>
        <w:t>, DNA is known to be more stable than RNA. The conversion of RNA to cDNA may extend the sample</w:t>
      </w:r>
      <w:r w:rsidR="00334352" w:rsidRPr="00420D01">
        <w:rPr>
          <w:rFonts w:ascii="Calibri" w:hAnsi="Calibri" w:cs="Calibri"/>
          <w:sz w:val="24"/>
          <w:szCs w:val="24"/>
        </w:rPr>
        <w:t>’s</w:t>
      </w:r>
      <w:r w:rsidR="005617D2" w:rsidRPr="00420D01">
        <w:rPr>
          <w:rFonts w:ascii="Calibri" w:hAnsi="Calibri" w:cs="Calibri"/>
          <w:sz w:val="24"/>
          <w:szCs w:val="24"/>
        </w:rPr>
        <w:t xml:space="preserve"> shelf life during storage as compared to RNA. A two-step RT-</w:t>
      </w:r>
      <w:proofErr w:type="spellStart"/>
      <w:r w:rsidR="005617D2" w:rsidRPr="00420D01">
        <w:rPr>
          <w:rFonts w:ascii="Calibri" w:hAnsi="Calibri" w:cs="Calibri"/>
          <w:sz w:val="24"/>
          <w:szCs w:val="24"/>
        </w:rPr>
        <w:t>ddPCR</w:t>
      </w:r>
      <w:proofErr w:type="spellEnd"/>
      <w:r w:rsidR="005617D2" w:rsidRPr="00420D01">
        <w:rPr>
          <w:rFonts w:ascii="Calibri" w:hAnsi="Calibri" w:cs="Calibri"/>
          <w:sz w:val="24"/>
          <w:szCs w:val="24"/>
        </w:rPr>
        <w:t xml:space="preserve"> experiment is also cheaper than a one-step RT-</w:t>
      </w:r>
      <w:proofErr w:type="spellStart"/>
      <w:r w:rsidR="005617D2" w:rsidRPr="00420D01">
        <w:rPr>
          <w:rFonts w:ascii="Calibri" w:hAnsi="Calibri" w:cs="Calibri"/>
          <w:sz w:val="24"/>
          <w:szCs w:val="24"/>
        </w:rPr>
        <w:t>ddPCR</w:t>
      </w:r>
      <w:proofErr w:type="spellEnd"/>
      <w:r w:rsidR="005617D2" w:rsidRPr="00420D01">
        <w:rPr>
          <w:rFonts w:ascii="Calibri" w:hAnsi="Calibri" w:cs="Calibri"/>
          <w:sz w:val="24"/>
          <w:szCs w:val="24"/>
        </w:rPr>
        <w:t xml:space="preserve"> experiment.</w:t>
      </w:r>
    </w:p>
    <w:p w14:paraId="66036F1E" w14:textId="77777777" w:rsidR="002E1A68" w:rsidRPr="00420D01" w:rsidRDefault="002E1A68" w:rsidP="00952282">
      <w:pPr>
        <w:pBdr>
          <w:top w:val="nil"/>
          <w:left w:val="nil"/>
          <w:bottom w:val="nil"/>
          <w:right w:val="nil"/>
          <w:between w:val="nil"/>
        </w:pBdr>
        <w:spacing w:after="0" w:line="240" w:lineRule="auto"/>
        <w:jc w:val="both"/>
        <w:rPr>
          <w:rFonts w:ascii="Calibri" w:hAnsi="Calibri" w:cs="Calibri"/>
          <w:sz w:val="24"/>
          <w:szCs w:val="24"/>
        </w:rPr>
      </w:pPr>
    </w:p>
    <w:p w14:paraId="1CA7A09B" w14:textId="71C96D03" w:rsidR="00F13FEE" w:rsidRPr="00420D01" w:rsidRDefault="005617D2" w:rsidP="00952282">
      <w:pPr>
        <w:pBdr>
          <w:top w:val="nil"/>
          <w:left w:val="nil"/>
          <w:bottom w:val="nil"/>
          <w:right w:val="nil"/>
          <w:between w:val="nil"/>
        </w:pBdr>
        <w:spacing w:line="240" w:lineRule="auto"/>
        <w:jc w:val="both"/>
        <w:rPr>
          <w:rFonts w:ascii="Calibri" w:hAnsi="Calibri" w:cs="Calibri"/>
          <w:sz w:val="24"/>
          <w:szCs w:val="24"/>
        </w:rPr>
      </w:pPr>
      <w:r w:rsidRPr="00420D01">
        <w:rPr>
          <w:rFonts w:ascii="Calibri" w:hAnsi="Calibri" w:cs="Calibri"/>
          <w:sz w:val="24"/>
          <w:szCs w:val="24"/>
        </w:rPr>
        <w:t>Compared to RT-qPCR, RT-</w:t>
      </w:r>
      <w:proofErr w:type="spellStart"/>
      <w:r w:rsidRPr="00420D01">
        <w:rPr>
          <w:rFonts w:ascii="Calibri" w:hAnsi="Calibri" w:cs="Calibri"/>
          <w:sz w:val="24"/>
          <w:szCs w:val="24"/>
        </w:rPr>
        <w:t>ddPCR</w:t>
      </w:r>
      <w:proofErr w:type="spellEnd"/>
      <w:r w:rsidRPr="00420D01">
        <w:rPr>
          <w:rFonts w:ascii="Calibri" w:hAnsi="Calibri" w:cs="Calibri"/>
          <w:sz w:val="24"/>
          <w:szCs w:val="24"/>
        </w:rPr>
        <w:t xml:space="preserve"> is expensive. Hence, considerations should be taken when performing RT-</w:t>
      </w:r>
      <w:proofErr w:type="spellStart"/>
      <w:r w:rsidRPr="00420D01">
        <w:rPr>
          <w:rFonts w:ascii="Calibri" w:hAnsi="Calibri" w:cs="Calibri"/>
          <w:sz w:val="24"/>
          <w:szCs w:val="24"/>
        </w:rPr>
        <w:t>ddPCR</w:t>
      </w:r>
      <w:proofErr w:type="spellEnd"/>
      <w:r w:rsidRPr="00420D01">
        <w:rPr>
          <w:rFonts w:ascii="Calibri" w:hAnsi="Calibri" w:cs="Calibri"/>
          <w:sz w:val="24"/>
          <w:szCs w:val="24"/>
        </w:rPr>
        <w:t xml:space="preserve">. </w:t>
      </w:r>
      <w:r w:rsidR="00334352" w:rsidRPr="00420D01">
        <w:rPr>
          <w:rFonts w:ascii="Calibri" w:hAnsi="Calibri" w:cs="Calibri"/>
          <w:sz w:val="24"/>
          <w:szCs w:val="24"/>
        </w:rPr>
        <w:t>For e</w:t>
      </w:r>
      <w:r w:rsidRPr="00420D01">
        <w:rPr>
          <w:rFonts w:ascii="Calibri" w:hAnsi="Calibri" w:cs="Calibri"/>
          <w:sz w:val="24"/>
          <w:szCs w:val="24"/>
        </w:rPr>
        <w:t>xample, during diagnosis, one may use RT-</w:t>
      </w:r>
      <w:proofErr w:type="spellStart"/>
      <w:r w:rsidRPr="00420D01">
        <w:rPr>
          <w:rFonts w:ascii="Calibri" w:hAnsi="Calibri" w:cs="Calibri"/>
          <w:sz w:val="24"/>
          <w:szCs w:val="24"/>
        </w:rPr>
        <w:t>ddPCR</w:t>
      </w:r>
      <w:proofErr w:type="spellEnd"/>
      <w:r w:rsidRPr="00420D01">
        <w:rPr>
          <w:rFonts w:ascii="Calibri" w:hAnsi="Calibri" w:cs="Calibri"/>
          <w:sz w:val="24"/>
          <w:szCs w:val="24"/>
        </w:rPr>
        <w:t xml:space="preserve"> in the case where their samples have low abundant targets. </w:t>
      </w:r>
      <w:r w:rsidR="005E7430" w:rsidRPr="00420D01">
        <w:rPr>
          <w:rFonts w:ascii="Calibri" w:hAnsi="Calibri" w:cs="Calibri"/>
          <w:sz w:val="24"/>
          <w:szCs w:val="24"/>
        </w:rPr>
        <w:t xml:space="preserve">However, there is a possibility that the costs of </w:t>
      </w:r>
      <w:proofErr w:type="spellStart"/>
      <w:r w:rsidR="005E7430" w:rsidRPr="00420D01">
        <w:rPr>
          <w:rFonts w:ascii="Calibri" w:hAnsi="Calibri" w:cs="Calibri"/>
          <w:sz w:val="24"/>
          <w:szCs w:val="24"/>
        </w:rPr>
        <w:t>dPCR</w:t>
      </w:r>
      <w:proofErr w:type="spellEnd"/>
      <w:r w:rsidR="005E7430" w:rsidRPr="00420D01">
        <w:rPr>
          <w:rFonts w:ascii="Calibri" w:hAnsi="Calibri" w:cs="Calibri"/>
          <w:sz w:val="24"/>
          <w:szCs w:val="24"/>
        </w:rPr>
        <w:t xml:space="preserve"> instruments and reagents will drop </w:t>
      </w:r>
      <w:r w:rsidR="00B02CEE" w:rsidRPr="00420D01">
        <w:rPr>
          <w:rFonts w:ascii="Calibri" w:hAnsi="Calibri" w:cs="Calibri"/>
          <w:sz w:val="24"/>
          <w:szCs w:val="24"/>
        </w:rPr>
        <w:t>soon</w:t>
      </w:r>
      <w:r w:rsidR="005E7430" w:rsidRPr="00420D01">
        <w:rPr>
          <w:rFonts w:ascii="Calibri" w:hAnsi="Calibri" w:cs="Calibri"/>
          <w:sz w:val="24"/>
          <w:szCs w:val="24"/>
        </w:rPr>
        <w:t>, and the technique will be adapted in many laboratories, as it happened in the past with regular PCR and qPCR.</w:t>
      </w:r>
      <w:r w:rsidR="0044666D" w:rsidRPr="00420D01">
        <w:rPr>
          <w:rFonts w:ascii="Calibri" w:hAnsi="Calibri" w:cs="Calibri"/>
          <w:sz w:val="24"/>
          <w:szCs w:val="24"/>
        </w:rPr>
        <w:t xml:space="preserve"> Hence, it is important to set protocols </w:t>
      </w:r>
      <w:r w:rsidR="00334352" w:rsidRPr="00420D01">
        <w:rPr>
          <w:rFonts w:ascii="Calibri" w:hAnsi="Calibri" w:cs="Calibri"/>
          <w:sz w:val="24"/>
          <w:szCs w:val="24"/>
        </w:rPr>
        <w:t xml:space="preserve">such as </w:t>
      </w:r>
      <w:r w:rsidR="00F41CAB" w:rsidRPr="00420D01">
        <w:rPr>
          <w:rFonts w:ascii="Calibri" w:hAnsi="Calibri" w:cs="Calibri"/>
          <w:sz w:val="24"/>
          <w:szCs w:val="24"/>
        </w:rPr>
        <w:t xml:space="preserve">this </w:t>
      </w:r>
      <w:r w:rsidR="0044666D" w:rsidRPr="00420D01">
        <w:rPr>
          <w:rFonts w:ascii="Calibri" w:hAnsi="Calibri" w:cs="Calibri"/>
          <w:sz w:val="24"/>
          <w:szCs w:val="24"/>
        </w:rPr>
        <w:t>for</w:t>
      </w:r>
      <w:r w:rsidR="00F41CAB" w:rsidRPr="00420D01">
        <w:rPr>
          <w:rFonts w:ascii="Calibri" w:hAnsi="Calibri" w:cs="Calibri"/>
          <w:sz w:val="24"/>
          <w:szCs w:val="24"/>
        </w:rPr>
        <w:t xml:space="preserve"> current and</w:t>
      </w:r>
      <w:r w:rsidR="0044666D" w:rsidRPr="00420D01">
        <w:rPr>
          <w:rFonts w:ascii="Calibri" w:hAnsi="Calibri" w:cs="Calibri"/>
          <w:sz w:val="24"/>
          <w:szCs w:val="24"/>
        </w:rPr>
        <w:t xml:space="preserve"> </w:t>
      </w:r>
      <w:r w:rsidR="00F41CAB" w:rsidRPr="00420D01">
        <w:rPr>
          <w:rFonts w:ascii="Calibri" w:hAnsi="Calibri" w:cs="Calibri"/>
          <w:sz w:val="24"/>
          <w:szCs w:val="24"/>
        </w:rPr>
        <w:t xml:space="preserve">future users of </w:t>
      </w:r>
      <w:proofErr w:type="spellStart"/>
      <w:r w:rsidR="00F41CAB" w:rsidRPr="00420D01">
        <w:rPr>
          <w:rFonts w:ascii="Calibri" w:hAnsi="Calibri" w:cs="Calibri"/>
          <w:sz w:val="24"/>
          <w:szCs w:val="24"/>
        </w:rPr>
        <w:t>dPCR</w:t>
      </w:r>
      <w:proofErr w:type="spellEnd"/>
      <w:r w:rsidR="00F41CAB" w:rsidRPr="00420D01">
        <w:rPr>
          <w:rFonts w:ascii="Calibri" w:hAnsi="Calibri" w:cs="Calibri"/>
          <w:sz w:val="24"/>
          <w:szCs w:val="24"/>
        </w:rPr>
        <w:t>.</w:t>
      </w:r>
      <w:r w:rsidR="00F41CAB" w:rsidRPr="00420D01" w:rsidDel="00F41CAB">
        <w:rPr>
          <w:rFonts w:ascii="Calibri" w:hAnsi="Calibri" w:cs="Calibri"/>
          <w:sz w:val="24"/>
          <w:szCs w:val="24"/>
        </w:rPr>
        <w:t xml:space="preserve"> </w:t>
      </w:r>
      <w:r w:rsidRPr="00420D01">
        <w:rPr>
          <w:rFonts w:ascii="Calibri" w:hAnsi="Calibri" w:cs="Calibri"/>
          <w:sz w:val="24"/>
          <w:szCs w:val="24"/>
        </w:rPr>
        <w:t xml:space="preserve">In conclusion, the developed assays give room for prospective users to vary targets based on their applications. Multiplexing will ensure that one </w:t>
      </w:r>
      <w:r w:rsidRPr="00420D01">
        <w:rPr>
          <w:rFonts w:ascii="Calibri" w:hAnsi="Calibri" w:cs="Calibri"/>
          <w:sz w:val="24"/>
          <w:szCs w:val="24"/>
        </w:rPr>
        <w:lastRenderedPageBreak/>
        <w:t>can efficiently detect many targets within a single sample in a single reaction. So far, this may be the first protocol that gives a full detail on how to use the</w:t>
      </w:r>
      <w:r w:rsidR="008A678E" w:rsidRPr="00420D01">
        <w:rPr>
          <w:rFonts w:ascii="Calibri" w:hAnsi="Calibri" w:cs="Calibri"/>
          <w:sz w:val="24"/>
          <w:szCs w:val="24"/>
        </w:rPr>
        <w:t xml:space="preserve"> </w:t>
      </w:r>
      <w:proofErr w:type="spellStart"/>
      <w:r w:rsidR="008A678E" w:rsidRPr="00420D01">
        <w:rPr>
          <w:rFonts w:ascii="Calibri" w:hAnsi="Calibri" w:cs="Calibri"/>
          <w:sz w:val="24"/>
          <w:szCs w:val="24"/>
        </w:rPr>
        <w:t>AutoDG</w:t>
      </w:r>
      <w:proofErr w:type="spellEnd"/>
      <w:r w:rsidR="008A678E" w:rsidRPr="00420D01">
        <w:rPr>
          <w:rFonts w:ascii="Calibri" w:hAnsi="Calibri" w:cs="Calibri"/>
          <w:sz w:val="24"/>
          <w:szCs w:val="24"/>
        </w:rPr>
        <w:t xml:space="preserve"> system</w:t>
      </w:r>
      <w:r w:rsidR="00334352" w:rsidRPr="00420D01">
        <w:rPr>
          <w:rFonts w:ascii="Calibri" w:hAnsi="Calibri" w:cs="Calibri"/>
          <w:sz w:val="24"/>
          <w:szCs w:val="24"/>
        </w:rPr>
        <w:t>,</w:t>
      </w:r>
      <w:r w:rsidR="008A678E" w:rsidRPr="00420D01">
        <w:rPr>
          <w:rFonts w:ascii="Calibri" w:hAnsi="Calibri" w:cs="Calibri"/>
          <w:sz w:val="24"/>
          <w:szCs w:val="24"/>
        </w:rPr>
        <w:t xml:space="preserve"> including the</w:t>
      </w:r>
      <w:r w:rsidRPr="00420D01">
        <w:rPr>
          <w:rFonts w:ascii="Calibri" w:hAnsi="Calibri" w:cs="Calibri"/>
          <w:sz w:val="24"/>
          <w:szCs w:val="24"/>
        </w:rPr>
        <w:t xml:space="preserve"> </w:t>
      </w:r>
      <w:r w:rsidR="00593A3C" w:rsidRPr="00420D01">
        <w:rPr>
          <w:rFonts w:ascii="Calibri" w:hAnsi="Calibri" w:cs="Calibri"/>
          <w:sz w:val="24"/>
          <w:szCs w:val="24"/>
        </w:rPr>
        <w:t>external s</w:t>
      </w:r>
      <w:r w:rsidRPr="00420D01">
        <w:rPr>
          <w:rFonts w:ascii="Calibri" w:hAnsi="Calibri" w:cs="Calibri"/>
          <w:sz w:val="24"/>
          <w:szCs w:val="24"/>
        </w:rPr>
        <w:t xml:space="preserve">oftware in SARS-CoV-2 detection. More work on </w:t>
      </w:r>
      <w:r w:rsidR="008A678E" w:rsidRPr="00420D01">
        <w:rPr>
          <w:rFonts w:ascii="Calibri" w:hAnsi="Calibri" w:cs="Calibri"/>
          <w:sz w:val="24"/>
          <w:szCs w:val="24"/>
        </w:rPr>
        <w:t xml:space="preserve">assay </w:t>
      </w:r>
      <w:r w:rsidRPr="00420D01">
        <w:rPr>
          <w:rFonts w:ascii="Calibri" w:hAnsi="Calibri" w:cs="Calibri"/>
          <w:sz w:val="24"/>
          <w:szCs w:val="24"/>
        </w:rPr>
        <w:t xml:space="preserve">optimization still </w:t>
      </w:r>
      <w:r w:rsidR="008A678E" w:rsidRPr="00420D01">
        <w:rPr>
          <w:rFonts w:ascii="Calibri" w:hAnsi="Calibri" w:cs="Calibri"/>
          <w:sz w:val="24"/>
          <w:szCs w:val="24"/>
        </w:rPr>
        <w:t xml:space="preserve">needs </w:t>
      </w:r>
      <w:r w:rsidRPr="00420D01">
        <w:rPr>
          <w:rFonts w:ascii="Calibri" w:hAnsi="Calibri" w:cs="Calibri"/>
          <w:sz w:val="24"/>
          <w:szCs w:val="24"/>
        </w:rPr>
        <w:t xml:space="preserve">to be done to achieve better separation in </w:t>
      </w:r>
      <w:r w:rsidR="0074696F" w:rsidRPr="00420D01">
        <w:rPr>
          <w:rFonts w:ascii="Calibri" w:hAnsi="Calibri" w:cs="Calibri"/>
          <w:sz w:val="24"/>
          <w:szCs w:val="24"/>
        </w:rPr>
        <w:t xml:space="preserve">the </w:t>
      </w:r>
      <w:r w:rsidR="005306EF" w:rsidRPr="00420D01">
        <w:rPr>
          <w:rFonts w:ascii="Calibri" w:hAnsi="Calibri" w:cs="Calibri"/>
          <w:sz w:val="24"/>
          <w:szCs w:val="24"/>
        </w:rPr>
        <w:t>quadruplex assay</w:t>
      </w:r>
      <w:r w:rsidR="0074696F" w:rsidRPr="00420D01">
        <w:rPr>
          <w:rFonts w:ascii="Calibri" w:hAnsi="Calibri" w:cs="Calibri"/>
          <w:sz w:val="24"/>
          <w:szCs w:val="24"/>
        </w:rPr>
        <w:t>. The use of standards will also help improve the developed assays.</w:t>
      </w:r>
    </w:p>
    <w:p w14:paraId="3787046D" w14:textId="77777777" w:rsidR="00CE7F44" w:rsidRPr="00420D01" w:rsidRDefault="00CE7F44" w:rsidP="00952282">
      <w:pPr>
        <w:pBdr>
          <w:top w:val="nil"/>
          <w:left w:val="nil"/>
          <w:bottom w:val="nil"/>
          <w:right w:val="nil"/>
          <w:between w:val="nil"/>
        </w:pBdr>
        <w:spacing w:line="240" w:lineRule="auto"/>
        <w:jc w:val="both"/>
        <w:rPr>
          <w:rFonts w:ascii="Calibri" w:hAnsi="Calibri" w:cs="Calibri"/>
          <w:sz w:val="24"/>
          <w:szCs w:val="24"/>
        </w:rPr>
      </w:pPr>
    </w:p>
    <w:p w14:paraId="2462D554" w14:textId="57680BB1" w:rsidR="006E4797" w:rsidRPr="00420D01" w:rsidRDefault="00551D82" w:rsidP="00952282">
      <w:pPr>
        <w:spacing w:after="0" w:line="240" w:lineRule="auto"/>
        <w:jc w:val="both"/>
        <w:rPr>
          <w:rFonts w:ascii="Calibri" w:hAnsi="Calibri" w:cs="Calibri"/>
          <w:sz w:val="24"/>
          <w:szCs w:val="24"/>
        </w:rPr>
      </w:pPr>
      <w:bookmarkStart w:id="12" w:name="2s8eyo1" w:colFirst="0" w:colLast="0"/>
      <w:bookmarkEnd w:id="12"/>
      <w:r w:rsidRPr="00420D01">
        <w:rPr>
          <w:rFonts w:ascii="Calibri" w:hAnsi="Calibri" w:cs="Calibri"/>
          <w:b/>
          <w:sz w:val="24"/>
          <w:szCs w:val="24"/>
        </w:rPr>
        <w:t>ACKNOWLEDGMENTS:</w:t>
      </w:r>
    </w:p>
    <w:p w14:paraId="7E9EAB96" w14:textId="5E5E1A41" w:rsidR="006E4797" w:rsidRPr="00420D01" w:rsidRDefault="00453349" w:rsidP="00952282">
      <w:pPr>
        <w:spacing w:after="0" w:line="240" w:lineRule="auto"/>
        <w:jc w:val="both"/>
        <w:rPr>
          <w:rFonts w:ascii="Calibri" w:hAnsi="Calibri" w:cs="Calibri"/>
          <w:sz w:val="24"/>
          <w:szCs w:val="24"/>
        </w:rPr>
      </w:pPr>
      <w:r w:rsidRPr="00420D01">
        <w:rPr>
          <w:rFonts w:ascii="Calibri" w:hAnsi="Calibri" w:cs="Calibri"/>
          <w:sz w:val="24"/>
          <w:szCs w:val="24"/>
        </w:rPr>
        <w:t xml:space="preserve">This research was funded by Megaproject of Infectious Disease Control from Ministry of Health of China, grant number 2017ZX10302301-005 and Sino-Africa Joint Research </w:t>
      </w:r>
      <w:proofErr w:type="spellStart"/>
      <w:r w:rsidRPr="00420D01">
        <w:rPr>
          <w:rFonts w:ascii="Calibri" w:hAnsi="Calibri" w:cs="Calibri"/>
          <w:sz w:val="24"/>
          <w:szCs w:val="24"/>
        </w:rPr>
        <w:t>Center</w:t>
      </w:r>
      <w:proofErr w:type="spellEnd"/>
      <w:r w:rsidRPr="00420D01">
        <w:rPr>
          <w:rFonts w:ascii="Calibri" w:hAnsi="Calibri" w:cs="Calibri"/>
          <w:sz w:val="24"/>
          <w:szCs w:val="24"/>
        </w:rPr>
        <w:t>, grant number SAJC201605</w:t>
      </w:r>
      <w:r w:rsidR="002E1A68" w:rsidRPr="00420D01">
        <w:rPr>
          <w:rFonts w:ascii="Calibri" w:hAnsi="Calibri" w:cs="Calibri"/>
          <w:sz w:val="24"/>
          <w:szCs w:val="24"/>
        </w:rPr>
        <w:t>.</w:t>
      </w:r>
    </w:p>
    <w:p w14:paraId="2829A2EA" w14:textId="77777777" w:rsidR="006E4797" w:rsidRPr="00420D01" w:rsidRDefault="006E4797" w:rsidP="00952282">
      <w:pPr>
        <w:spacing w:line="240" w:lineRule="auto"/>
        <w:jc w:val="both"/>
        <w:rPr>
          <w:rFonts w:ascii="Calibri" w:hAnsi="Calibri" w:cs="Calibri"/>
          <w:color w:val="808080"/>
          <w:sz w:val="24"/>
          <w:szCs w:val="24"/>
        </w:rPr>
      </w:pPr>
    </w:p>
    <w:p w14:paraId="605BA394" w14:textId="5B220A6D" w:rsidR="006E4797" w:rsidRPr="00420D01" w:rsidRDefault="00551D82" w:rsidP="00952282">
      <w:pPr>
        <w:spacing w:after="0" w:line="240" w:lineRule="auto"/>
        <w:jc w:val="both"/>
        <w:rPr>
          <w:rFonts w:ascii="Calibri" w:hAnsi="Calibri" w:cs="Calibri"/>
          <w:b/>
          <w:sz w:val="24"/>
          <w:szCs w:val="24"/>
        </w:rPr>
      </w:pPr>
      <w:bookmarkStart w:id="13" w:name="17dp8vu" w:colFirst="0" w:colLast="0"/>
      <w:bookmarkEnd w:id="13"/>
      <w:r w:rsidRPr="00420D01">
        <w:rPr>
          <w:rFonts w:ascii="Calibri" w:hAnsi="Calibri" w:cs="Calibri"/>
          <w:b/>
          <w:sz w:val="24"/>
          <w:szCs w:val="24"/>
        </w:rPr>
        <w:t>DISCLOSURES:</w:t>
      </w:r>
    </w:p>
    <w:p w14:paraId="70D7BD89" w14:textId="1DD6A125" w:rsidR="00351087" w:rsidRPr="00420D01" w:rsidRDefault="008246F5" w:rsidP="00952282">
      <w:pPr>
        <w:pBdr>
          <w:top w:val="nil"/>
          <w:left w:val="nil"/>
          <w:bottom w:val="nil"/>
          <w:right w:val="nil"/>
          <w:between w:val="nil"/>
        </w:pBdr>
        <w:spacing w:after="0" w:line="240" w:lineRule="auto"/>
        <w:jc w:val="both"/>
        <w:rPr>
          <w:rFonts w:ascii="Calibri" w:hAnsi="Calibri" w:cs="Calibri"/>
          <w:sz w:val="24"/>
          <w:szCs w:val="24"/>
        </w:rPr>
      </w:pPr>
      <w:r w:rsidRPr="00420D01">
        <w:rPr>
          <w:rFonts w:ascii="Calibri" w:hAnsi="Calibri" w:cs="Calibri"/>
          <w:sz w:val="24"/>
          <w:szCs w:val="24"/>
        </w:rPr>
        <w:t>The authors have no conflicts to disclose.</w:t>
      </w:r>
    </w:p>
    <w:p w14:paraId="112D9C6C" w14:textId="77777777" w:rsidR="008246F5" w:rsidRPr="00420D01" w:rsidRDefault="008246F5" w:rsidP="00952282">
      <w:pPr>
        <w:pBdr>
          <w:top w:val="nil"/>
          <w:left w:val="nil"/>
          <w:bottom w:val="nil"/>
          <w:right w:val="nil"/>
          <w:between w:val="nil"/>
        </w:pBdr>
        <w:spacing w:line="240" w:lineRule="auto"/>
        <w:jc w:val="both"/>
        <w:rPr>
          <w:rFonts w:ascii="Calibri" w:hAnsi="Calibri" w:cs="Calibri"/>
          <w:sz w:val="24"/>
          <w:szCs w:val="24"/>
        </w:rPr>
      </w:pPr>
    </w:p>
    <w:p w14:paraId="6532B6E3" w14:textId="7F069C6F" w:rsidR="00072E70" w:rsidRPr="00420D01" w:rsidRDefault="00551D82" w:rsidP="00952282">
      <w:pPr>
        <w:widowControl w:val="0"/>
        <w:pBdr>
          <w:top w:val="nil"/>
          <w:left w:val="nil"/>
          <w:bottom w:val="nil"/>
          <w:right w:val="nil"/>
          <w:between w:val="nil"/>
        </w:pBdr>
        <w:spacing w:line="240" w:lineRule="auto"/>
        <w:jc w:val="both"/>
        <w:rPr>
          <w:rFonts w:ascii="Calibri" w:hAnsi="Calibri" w:cs="Calibri"/>
          <w:color w:val="7F7F7F"/>
          <w:sz w:val="24"/>
          <w:szCs w:val="24"/>
        </w:rPr>
      </w:pPr>
      <w:bookmarkStart w:id="14" w:name="3rdcrjn" w:colFirst="0" w:colLast="0"/>
      <w:bookmarkEnd w:id="14"/>
      <w:r w:rsidRPr="00420D01">
        <w:rPr>
          <w:rFonts w:ascii="Calibri" w:hAnsi="Calibri" w:cs="Calibri"/>
          <w:b/>
          <w:sz w:val="24"/>
          <w:szCs w:val="24"/>
        </w:rPr>
        <w:t>REFERENCES:</w:t>
      </w:r>
    </w:p>
    <w:p w14:paraId="175BAFD4" w14:textId="43F6D722" w:rsidR="002471DF" w:rsidRPr="00420D01" w:rsidRDefault="00072E70" w:rsidP="00952282">
      <w:pPr>
        <w:pStyle w:val="EndNoteBibliography"/>
        <w:spacing w:line="240" w:lineRule="auto"/>
        <w:ind w:left="720" w:hanging="720"/>
        <w:jc w:val="both"/>
        <w:rPr>
          <w:rFonts w:ascii="Calibri" w:hAnsi="Calibri" w:cs="Calibri"/>
          <w:noProof w:val="0"/>
          <w:sz w:val="24"/>
          <w:szCs w:val="24"/>
        </w:rPr>
      </w:pPr>
      <w:r w:rsidRPr="00420D01">
        <w:rPr>
          <w:rFonts w:ascii="Calibri" w:hAnsi="Calibri" w:cs="Calibri"/>
          <w:noProof w:val="0"/>
          <w:color w:val="7F7F7F"/>
          <w:sz w:val="24"/>
          <w:szCs w:val="24"/>
        </w:rPr>
        <w:fldChar w:fldCharType="begin"/>
      </w:r>
      <w:r w:rsidRPr="00420D01">
        <w:rPr>
          <w:rFonts w:ascii="Calibri" w:hAnsi="Calibri" w:cs="Calibri"/>
          <w:noProof w:val="0"/>
          <w:color w:val="7F7F7F"/>
          <w:sz w:val="24"/>
          <w:szCs w:val="24"/>
        </w:rPr>
        <w:instrText xml:space="preserve"> ADDIN EN.REFLIST </w:instrText>
      </w:r>
      <w:r w:rsidRPr="00420D01">
        <w:rPr>
          <w:rFonts w:ascii="Calibri" w:hAnsi="Calibri" w:cs="Calibri"/>
          <w:noProof w:val="0"/>
          <w:color w:val="7F7F7F"/>
          <w:sz w:val="24"/>
          <w:szCs w:val="24"/>
        </w:rPr>
        <w:fldChar w:fldCharType="separate"/>
      </w:r>
      <w:r w:rsidR="002471DF" w:rsidRPr="00420D01">
        <w:rPr>
          <w:rFonts w:ascii="Calibri" w:hAnsi="Calibri" w:cs="Calibri"/>
          <w:noProof w:val="0"/>
          <w:sz w:val="24"/>
          <w:szCs w:val="24"/>
        </w:rPr>
        <w:t>1</w:t>
      </w:r>
      <w:r w:rsidR="00872FA8" w:rsidRPr="00420D01">
        <w:rPr>
          <w:rFonts w:ascii="Calibri" w:hAnsi="Calibri" w:cs="Calibri"/>
          <w:noProof w:val="0"/>
          <w:sz w:val="24"/>
          <w:szCs w:val="24"/>
        </w:rPr>
        <w:t>.</w:t>
      </w:r>
      <w:r w:rsidR="002471DF" w:rsidRPr="00420D01">
        <w:rPr>
          <w:rFonts w:ascii="Calibri" w:hAnsi="Calibri" w:cs="Calibri"/>
          <w:noProof w:val="0"/>
          <w:sz w:val="24"/>
          <w:szCs w:val="24"/>
        </w:rPr>
        <w:tab/>
        <w:t>Nyaruaba, R., Mwaliko, C., Kering, K. K.</w:t>
      </w:r>
      <w:r w:rsidR="00031C2D" w:rsidRPr="00420D01">
        <w:rPr>
          <w:rFonts w:ascii="Calibri" w:hAnsi="Calibri" w:cs="Calibri"/>
          <w:noProof w:val="0"/>
          <w:sz w:val="24"/>
          <w:szCs w:val="24"/>
        </w:rPr>
        <w:t>,</w:t>
      </w:r>
      <w:r w:rsidR="00872FA8" w:rsidRPr="00420D01">
        <w:rPr>
          <w:rFonts w:ascii="Calibri" w:hAnsi="Calibri" w:cs="Calibri"/>
          <w:noProof w:val="0"/>
          <w:sz w:val="24"/>
          <w:szCs w:val="24"/>
        </w:rPr>
        <w:t xml:space="preserve"> </w:t>
      </w:r>
      <w:r w:rsidR="002471DF" w:rsidRPr="00420D01">
        <w:rPr>
          <w:rFonts w:ascii="Calibri" w:hAnsi="Calibri" w:cs="Calibri"/>
          <w:noProof w:val="0"/>
          <w:sz w:val="24"/>
          <w:szCs w:val="24"/>
        </w:rPr>
        <w:t xml:space="preserve">Wei, H. Droplet digital PCR applications in the tuberculosis world. </w:t>
      </w:r>
      <w:r w:rsidR="002471DF" w:rsidRPr="00420D01">
        <w:rPr>
          <w:rFonts w:ascii="Calibri" w:hAnsi="Calibri" w:cs="Calibri"/>
          <w:i/>
          <w:noProof w:val="0"/>
          <w:sz w:val="24"/>
          <w:szCs w:val="24"/>
        </w:rPr>
        <w:t>Tuberculosis</w:t>
      </w:r>
      <w:r w:rsidR="002471DF" w:rsidRPr="00420D01">
        <w:rPr>
          <w:rFonts w:ascii="Calibri" w:hAnsi="Calibri" w:cs="Calibri"/>
          <w:iCs/>
          <w:noProof w:val="0"/>
          <w:sz w:val="24"/>
          <w:szCs w:val="24"/>
        </w:rPr>
        <w:t>.</w:t>
      </w:r>
      <w:r w:rsidR="002471DF" w:rsidRPr="00420D01">
        <w:rPr>
          <w:rFonts w:ascii="Calibri" w:hAnsi="Calibri" w:cs="Calibri"/>
          <w:noProof w:val="0"/>
          <w:sz w:val="24"/>
          <w:szCs w:val="24"/>
        </w:rPr>
        <w:t xml:space="preserve"> </w:t>
      </w:r>
      <w:r w:rsidR="002471DF" w:rsidRPr="00420D01">
        <w:rPr>
          <w:rFonts w:ascii="Calibri" w:hAnsi="Calibri" w:cs="Calibri"/>
          <w:b/>
          <w:noProof w:val="0"/>
          <w:sz w:val="24"/>
          <w:szCs w:val="24"/>
        </w:rPr>
        <w:t>117</w:t>
      </w:r>
      <w:r w:rsidR="00872FA8" w:rsidRPr="00420D01">
        <w:rPr>
          <w:rFonts w:ascii="Calibri" w:hAnsi="Calibri" w:cs="Calibri"/>
          <w:bCs/>
          <w:noProof w:val="0"/>
          <w:sz w:val="24"/>
          <w:szCs w:val="24"/>
        </w:rPr>
        <w:t>,</w:t>
      </w:r>
      <w:r w:rsidR="002471DF" w:rsidRPr="00420D01">
        <w:rPr>
          <w:rFonts w:ascii="Calibri" w:hAnsi="Calibri" w:cs="Calibri"/>
          <w:noProof w:val="0"/>
          <w:sz w:val="24"/>
          <w:szCs w:val="24"/>
        </w:rPr>
        <w:t xml:space="preserve"> 85</w:t>
      </w:r>
      <w:r w:rsidR="00872FA8" w:rsidRPr="00420D01">
        <w:rPr>
          <w:rFonts w:ascii="Calibri" w:hAnsi="Calibri" w:cs="Calibri"/>
          <w:noProof w:val="0"/>
          <w:sz w:val="24"/>
          <w:szCs w:val="24"/>
        </w:rPr>
        <w:t>–</w:t>
      </w:r>
      <w:r w:rsidR="002471DF" w:rsidRPr="00420D01">
        <w:rPr>
          <w:rFonts w:ascii="Calibri" w:hAnsi="Calibri" w:cs="Calibri"/>
          <w:noProof w:val="0"/>
          <w:sz w:val="24"/>
          <w:szCs w:val="24"/>
        </w:rPr>
        <w:t>92 (2019).</w:t>
      </w:r>
    </w:p>
    <w:p w14:paraId="2FCA69F8" w14:textId="6FA7FD87" w:rsidR="002471DF" w:rsidRPr="00420D01" w:rsidRDefault="002471DF" w:rsidP="00952282">
      <w:pPr>
        <w:pStyle w:val="EndNoteBibliography"/>
        <w:spacing w:line="240" w:lineRule="auto"/>
        <w:ind w:left="720" w:hanging="720"/>
        <w:jc w:val="both"/>
        <w:rPr>
          <w:rFonts w:ascii="Calibri" w:hAnsi="Calibri" w:cs="Calibri"/>
          <w:noProof w:val="0"/>
          <w:sz w:val="24"/>
          <w:szCs w:val="24"/>
        </w:rPr>
      </w:pPr>
      <w:r w:rsidRPr="00420D01">
        <w:rPr>
          <w:rFonts w:ascii="Calibri" w:hAnsi="Calibri" w:cs="Calibri"/>
          <w:noProof w:val="0"/>
          <w:sz w:val="24"/>
          <w:szCs w:val="24"/>
        </w:rPr>
        <w:t>2</w:t>
      </w:r>
      <w:r w:rsidR="00872FA8" w:rsidRPr="00420D01">
        <w:rPr>
          <w:rFonts w:ascii="Calibri" w:hAnsi="Calibri" w:cs="Calibri"/>
          <w:noProof w:val="0"/>
          <w:sz w:val="24"/>
          <w:szCs w:val="24"/>
        </w:rPr>
        <w:t>.</w:t>
      </w:r>
      <w:r w:rsidRPr="00420D01">
        <w:rPr>
          <w:rFonts w:ascii="Calibri" w:hAnsi="Calibri" w:cs="Calibri"/>
          <w:noProof w:val="0"/>
          <w:sz w:val="24"/>
          <w:szCs w:val="24"/>
        </w:rPr>
        <w:tab/>
        <w:t xml:space="preserve">Baker, M. Digital PCR hits its stride. </w:t>
      </w:r>
      <w:r w:rsidRPr="00420D01">
        <w:rPr>
          <w:rFonts w:ascii="Calibri" w:hAnsi="Calibri" w:cs="Calibri"/>
          <w:i/>
          <w:noProof w:val="0"/>
          <w:sz w:val="24"/>
          <w:szCs w:val="24"/>
        </w:rPr>
        <w:t>Nature Methods</w:t>
      </w:r>
      <w:r w:rsidRPr="00420D01">
        <w:rPr>
          <w:rFonts w:ascii="Calibri" w:hAnsi="Calibri" w:cs="Calibri"/>
          <w:iCs/>
          <w:noProof w:val="0"/>
          <w:sz w:val="24"/>
          <w:szCs w:val="24"/>
        </w:rPr>
        <w:t>.</w:t>
      </w:r>
      <w:r w:rsidRPr="00420D01">
        <w:rPr>
          <w:rFonts w:ascii="Calibri" w:hAnsi="Calibri" w:cs="Calibri"/>
          <w:noProof w:val="0"/>
          <w:sz w:val="24"/>
          <w:szCs w:val="24"/>
        </w:rPr>
        <w:t xml:space="preserve"> </w:t>
      </w:r>
      <w:r w:rsidRPr="00420D01">
        <w:rPr>
          <w:rFonts w:ascii="Calibri" w:hAnsi="Calibri" w:cs="Calibri"/>
          <w:b/>
          <w:noProof w:val="0"/>
          <w:sz w:val="24"/>
          <w:szCs w:val="24"/>
        </w:rPr>
        <w:t>9</w:t>
      </w:r>
      <w:r w:rsidRPr="00420D01">
        <w:rPr>
          <w:rFonts w:ascii="Calibri" w:hAnsi="Calibri" w:cs="Calibri"/>
          <w:noProof w:val="0"/>
          <w:sz w:val="24"/>
          <w:szCs w:val="24"/>
        </w:rPr>
        <w:t xml:space="preserve"> (6), 541</w:t>
      </w:r>
      <w:r w:rsidR="00872FA8" w:rsidRPr="00420D01">
        <w:rPr>
          <w:rFonts w:ascii="Calibri" w:hAnsi="Calibri" w:cs="Calibri"/>
          <w:noProof w:val="0"/>
          <w:sz w:val="24"/>
          <w:szCs w:val="24"/>
        </w:rPr>
        <w:t>–</w:t>
      </w:r>
      <w:r w:rsidRPr="00420D01">
        <w:rPr>
          <w:rFonts w:ascii="Calibri" w:hAnsi="Calibri" w:cs="Calibri"/>
          <w:noProof w:val="0"/>
          <w:sz w:val="24"/>
          <w:szCs w:val="24"/>
        </w:rPr>
        <w:t>544 (2012).</w:t>
      </w:r>
    </w:p>
    <w:p w14:paraId="53E9B510" w14:textId="48DC2B0D" w:rsidR="002471DF" w:rsidRPr="00420D01" w:rsidRDefault="002471DF" w:rsidP="00952282">
      <w:pPr>
        <w:pStyle w:val="EndNoteBibliography"/>
        <w:spacing w:line="240" w:lineRule="auto"/>
        <w:ind w:left="720" w:hanging="720"/>
        <w:jc w:val="both"/>
        <w:rPr>
          <w:rFonts w:ascii="Calibri" w:hAnsi="Calibri" w:cs="Calibri"/>
          <w:noProof w:val="0"/>
          <w:sz w:val="24"/>
          <w:szCs w:val="24"/>
        </w:rPr>
      </w:pPr>
      <w:r w:rsidRPr="00420D01">
        <w:rPr>
          <w:rFonts w:ascii="Calibri" w:hAnsi="Calibri" w:cs="Calibri"/>
          <w:noProof w:val="0"/>
          <w:sz w:val="24"/>
          <w:szCs w:val="24"/>
        </w:rPr>
        <w:t>3</w:t>
      </w:r>
      <w:r w:rsidR="00872FA8" w:rsidRPr="00420D01">
        <w:rPr>
          <w:rFonts w:ascii="Calibri" w:hAnsi="Calibri" w:cs="Calibri"/>
          <w:noProof w:val="0"/>
          <w:sz w:val="24"/>
          <w:szCs w:val="24"/>
        </w:rPr>
        <w:t>.</w:t>
      </w:r>
      <w:r w:rsidRPr="00420D01">
        <w:rPr>
          <w:rFonts w:ascii="Calibri" w:hAnsi="Calibri" w:cs="Calibri"/>
          <w:noProof w:val="0"/>
          <w:sz w:val="24"/>
          <w:szCs w:val="24"/>
        </w:rPr>
        <w:tab/>
        <w:t>Quan, P.</w:t>
      </w:r>
      <w:r w:rsidR="009837DC" w:rsidRPr="00420D01">
        <w:rPr>
          <w:rFonts w:ascii="Calibri" w:hAnsi="Calibri" w:cs="Calibri"/>
          <w:noProof w:val="0"/>
          <w:sz w:val="24"/>
          <w:szCs w:val="24"/>
        </w:rPr>
        <w:t xml:space="preserve"> </w:t>
      </w:r>
      <w:r w:rsidRPr="00420D01">
        <w:rPr>
          <w:rFonts w:ascii="Calibri" w:hAnsi="Calibri" w:cs="Calibri"/>
          <w:noProof w:val="0"/>
          <w:sz w:val="24"/>
          <w:szCs w:val="24"/>
        </w:rPr>
        <w:t>L., Sauzade, M.</w:t>
      </w:r>
      <w:r w:rsidR="00031C2D" w:rsidRPr="00420D01">
        <w:rPr>
          <w:rFonts w:ascii="Calibri" w:hAnsi="Calibri" w:cs="Calibri"/>
          <w:noProof w:val="0"/>
          <w:sz w:val="24"/>
          <w:szCs w:val="24"/>
        </w:rPr>
        <w:t xml:space="preserve">, </w:t>
      </w:r>
      <w:r w:rsidRPr="00420D01">
        <w:rPr>
          <w:rFonts w:ascii="Calibri" w:hAnsi="Calibri" w:cs="Calibri"/>
          <w:noProof w:val="0"/>
          <w:sz w:val="24"/>
          <w:szCs w:val="24"/>
        </w:rPr>
        <w:t xml:space="preserve">Brouzes, E. dPCR: </w:t>
      </w:r>
      <w:r w:rsidR="00872FA8" w:rsidRPr="00420D01">
        <w:rPr>
          <w:rFonts w:ascii="Calibri" w:hAnsi="Calibri" w:cs="Calibri"/>
          <w:noProof w:val="0"/>
          <w:sz w:val="24"/>
          <w:szCs w:val="24"/>
        </w:rPr>
        <w:t>a</w:t>
      </w:r>
      <w:r w:rsidRPr="00420D01">
        <w:rPr>
          <w:rFonts w:ascii="Calibri" w:hAnsi="Calibri" w:cs="Calibri"/>
          <w:noProof w:val="0"/>
          <w:sz w:val="24"/>
          <w:szCs w:val="24"/>
        </w:rPr>
        <w:t xml:space="preserve"> </w:t>
      </w:r>
      <w:r w:rsidR="00872FA8" w:rsidRPr="00420D01">
        <w:rPr>
          <w:rFonts w:ascii="Calibri" w:hAnsi="Calibri" w:cs="Calibri"/>
          <w:noProof w:val="0"/>
          <w:sz w:val="24"/>
          <w:szCs w:val="24"/>
        </w:rPr>
        <w:t>t</w:t>
      </w:r>
      <w:r w:rsidRPr="00420D01">
        <w:rPr>
          <w:rFonts w:ascii="Calibri" w:hAnsi="Calibri" w:cs="Calibri"/>
          <w:noProof w:val="0"/>
          <w:sz w:val="24"/>
          <w:szCs w:val="24"/>
        </w:rPr>
        <w:t xml:space="preserve">echnology </w:t>
      </w:r>
      <w:r w:rsidR="00872FA8" w:rsidRPr="00420D01">
        <w:rPr>
          <w:rFonts w:ascii="Calibri" w:hAnsi="Calibri" w:cs="Calibri"/>
          <w:noProof w:val="0"/>
          <w:sz w:val="24"/>
          <w:szCs w:val="24"/>
        </w:rPr>
        <w:t>r</w:t>
      </w:r>
      <w:r w:rsidRPr="00420D01">
        <w:rPr>
          <w:rFonts w:ascii="Calibri" w:hAnsi="Calibri" w:cs="Calibri"/>
          <w:noProof w:val="0"/>
          <w:sz w:val="24"/>
          <w:szCs w:val="24"/>
        </w:rPr>
        <w:t xml:space="preserve">eview. </w:t>
      </w:r>
      <w:r w:rsidRPr="00420D01">
        <w:rPr>
          <w:rFonts w:ascii="Calibri" w:hAnsi="Calibri" w:cs="Calibri"/>
          <w:i/>
          <w:noProof w:val="0"/>
          <w:sz w:val="24"/>
          <w:szCs w:val="24"/>
        </w:rPr>
        <w:t>Sensors (Basel, Switzerland)</w:t>
      </w:r>
      <w:r w:rsidRPr="00420D01">
        <w:rPr>
          <w:rFonts w:ascii="Calibri" w:hAnsi="Calibri" w:cs="Calibri"/>
          <w:iCs/>
          <w:noProof w:val="0"/>
          <w:sz w:val="24"/>
          <w:szCs w:val="24"/>
        </w:rPr>
        <w:t>.</w:t>
      </w:r>
      <w:r w:rsidRPr="00420D01">
        <w:rPr>
          <w:rFonts w:ascii="Calibri" w:hAnsi="Calibri" w:cs="Calibri"/>
          <w:noProof w:val="0"/>
          <w:sz w:val="24"/>
          <w:szCs w:val="24"/>
        </w:rPr>
        <w:t xml:space="preserve"> </w:t>
      </w:r>
      <w:r w:rsidRPr="00420D01">
        <w:rPr>
          <w:rFonts w:ascii="Calibri" w:hAnsi="Calibri" w:cs="Calibri"/>
          <w:b/>
          <w:noProof w:val="0"/>
          <w:sz w:val="24"/>
          <w:szCs w:val="24"/>
        </w:rPr>
        <w:t>18</w:t>
      </w:r>
      <w:r w:rsidRPr="00420D01">
        <w:rPr>
          <w:rFonts w:ascii="Calibri" w:hAnsi="Calibri" w:cs="Calibri"/>
          <w:noProof w:val="0"/>
          <w:sz w:val="24"/>
          <w:szCs w:val="24"/>
        </w:rPr>
        <w:t xml:space="preserve"> (4), 1271 (2018).</w:t>
      </w:r>
    </w:p>
    <w:p w14:paraId="2BDEF032" w14:textId="1DD73685" w:rsidR="002471DF" w:rsidRPr="00420D01" w:rsidRDefault="002471DF" w:rsidP="00952282">
      <w:pPr>
        <w:pStyle w:val="EndNoteBibliography"/>
        <w:spacing w:line="240" w:lineRule="auto"/>
        <w:ind w:left="720" w:hanging="720"/>
        <w:jc w:val="both"/>
        <w:rPr>
          <w:rFonts w:ascii="Calibri" w:hAnsi="Calibri" w:cs="Calibri"/>
          <w:noProof w:val="0"/>
          <w:sz w:val="24"/>
          <w:szCs w:val="24"/>
        </w:rPr>
      </w:pPr>
      <w:r w:rsidRPr="00420D01">
        <w:rPr>
          <w:rFonts w:ascii="Calibri" w:hAnsi="Calibri" w:cs="Calibri"/>
          <w:noProof w:val="0"/>
          <w:sz w:val="24"/>
          <w:szCs w:val="24"/>
        </w:rPr>
        <w:t>4</w:t>
      </w:r>
      <w:r w:rsidR="009837DC" w:rsidRPr="00420D01">
        <w:rPr>
          <w:rFonts w:ascii="Calibri" w:hAnsi="Calibri" w:cs="Calibri"/>
          <w:noProof w:val="0"/>
          <w:sz w:val="24"/>
          <w:szCs w:val="24"/>
        </w:rPr>
        <w:t>.</w:t>
      </w:r>
      <w:r w:rsidRPr="00420D01">
        <w:rPr>
          <w:rFonts w:ascii="Calibri" w:hAnsi="Calibri" w:cs="Calibri"/>
          <w:noProof w:val="0"/>
          <w:sz w:val="24"/>
          <w:szCs w:val="24"/>
        </w:rPr>
        <w:tab/>
        <w:t>Vogelstein, B.</w:t>
      </w:r>
      <w:r w:rsidR="00031C2D" w:rsidRPr="00420D01">
        <w:rPr>
          <w:rFonts w:ascii="Calibri" w:hAnsi="Calibri" w:cs="Calibri"/>
          <w:noProof w:val="0"/>
          <w:sz w:val="24"/>
          <w:szCs w:val="24"/>
        </w:rPr>
        <w:t xml:space="preserve">, </w:t>
      </w:r>
      <w:r w:rsidRPr="00420D01">
        <w:rPr>
          <w:rFonts w:ascii="Calibri" w:hAnsi="Calibri" w:cs="Calibri"/>
          <w:noProof w:val="0"/>
          <w:sz w:val="24"/>
          <w:szCs w:val="24"/>
        </w:rPr>
        <w:t xml:space="preserve">Kinzler, K. W. Digital PCR. </w:t>
      </w:r>
      <w:r w:rsidRPr="00420D01">
        <w:rPr>
          <w:rFonts w:ascii="Calibri" w:hAnsi="Calibri" w:cs="Calibri"/>
          <w:i/>
          <w:noProof w:val="0"/>
          <w:sz w:val="24"/>
          <w:szCs w:val="24"/>
        </w:rPr>
        <w:t>Proceedings of the National Academy of Sciences</w:t>
      </w:r>
      <w:r w:rsidR="009837DC" w:rsidRPr="00420D01">
        <w:rPr>
          <w:rFonts w:ascii="Calibri" w:hAnsi="Calibri" w:cs="Calibri"/>
          <w:i/>
          <w:noProof w:val="0"/>
          <w:sz w:val="24"/>
          <w:szCs w:val="24"/>
        </w:rPr>
        <w:t xml:space="preserve"> of the United States of America</w:t>
      </w:r>
      <w:r w:rsidRPr="00420D01">
        <w:rPr>
          <w:rFonts w:ascii="Calibri" w:hAnsi="Calibri" w:cs="Calibri"/>
          <w:iCs/>
          <w:noProof w:val="0"/>
          <w:sz w:val="24"/>
          <w:szCs w:val="24"/>
        </w:rPr>
        <w:t>.</w:t>
      </w:r>
      <w:r w:rsidRPr="00420D01">
        <w:rPr>
          <w:rFonts w:ascii="Calibri" w:hAnsi="Calibri" w:cs="Calibri"/>
          <w:noProof w:val="0"/>
          <w:sz w:val="24"/>
          <w:szCs w:val="24"/>
        </w:rPr>
        <w:t xml:space="preserve"> </w:t>
      </w:r>
      <w:r w:rsidRPr="00420D01">
        <w:rPr>
          <w:rFonts w:ascii="Calibri" w:hAnsi="Calibri" w:cs="Calibri"/>
          <w:b/>
          <w:noProof w:val="0"/>
          <w:sz w:val="24"/>
          <w:szCs w:val="24"/>
        </w:rPr>
        <w:t>96</w:t>
      </w:r>
      <w:r w:rsidRPr="00420D01">
        <w:rPr>
          <w:rFonts w:ascii="Calibri" w:hAnsi="Calibri" w:cs="Calibri"/>
          <w:noProof w:val="0"/>
          <w:sz w:val="24"/>
          <w:szCs w:val="24"/>
        </w:rPr>
        <w:t xml:space="preserve"> (16), 9236 (1999).</w:t>
      </w:r>
    </w:p>
    <w:p w14:paraId="42A10849" w14:textId="0F19191F" w:rsidR="002471DF" w:rsidRPr="00420D01" w:rsidRDefault="002471DF" w:rsidP="00952282">
      <w:pPr>
        <w:pStyle w:val="EndNoteBibliography"/>
        <w:spacing w:line="240" w:lineRule="auto"/>
        <w:ind w:left="720" w:hanging="720"/>
        <w:jc w:val="both"/>
        <w:rPr>
          <w:rFonts w:ascii="Calibri" w:hAnsi="Calibri" w:cs="Calibri"/>
          <w:noProof w:val="0"/>
          <w:sz w:val="24"/>
          <w:szCs w:val="24"/>
        </w:rPr>
      </w:pPr>
      <w:r w:rsidRPr="00420D01">
        <w:rPr>
          <w:rFonts w:ascii="Calibri" w:hAnsi="Calibri" w:cs="Calibri"/>
          <w:noProof w:val="0"/>
          <w:sz w:val="24"/>
          <w:szCs w:val="24"/>
        </w:rPr>
        <w:t>5</w:t>
      </w:r>
      <w:r w:rsidR="009837DC" w:rsidRPr="00420D01">
        <w:rPr>
          <w:rFonts w:ascii="Calibri" w:hAnsi="Calibri" w:cs="Calibri"/>
          <w:noProof w:val="0"/>
          <w:sz w:val="24"/>
          <w:szCs w:val="24"/>
        </w:rPr>
        <w:t>.</w:t>
      </w:r>
      <w:r w:rsidRPr="00420D01">
        <w:rPr>
          <w:rFonts w:ascii="Calibri" w:hAnsi="Calibri" w:cs="Calibri"/>
          <w:noProof w:val="0"/>
          <w:sz w:val="24"/>
          <w:szCs w:val="24"/>
        </w:rPr>
        <w:tab/>
        <w:t>Kuypers, J.</w:t>
      </w:r>
      <w:r w:rsidR="00031C2D" w:rsidRPr="00420D01">
        <w:rPr>
          <w:rFonts w:ascii="Calibri" w:hAnsi="Calibri" w:cs="Calibri"/>
          <w:noProof w:val="0"/>
          <w:sz w:val="24"/>
          <w:szCs w:val="24"/>
        </w:rPr>
        <w:t xml:space="preserve">, </w:t>
      </w:r>
      <w:r w:rsidRPr="00420D01">
        <w:rPr>
          <w:rFonts w:ascii="Calibri" w:hAnsi="Calibri" w:cs="Calibri"/>
          <w:noProof w:val="0"/>
          <w:sz w:val="24"/>
          <w:szCs w:val="24"/>
        </w:rPr>
        <w:t xml:space="preserve">Jerome, K. R. Applications of </w:t>
      </w:r>
      <w:r w:rsidR="009837DC" w:rsidRPr="00420D01">
        <w:rPr>
          <w:rFonts w:ascii="Calibri" w:hAnsi="Calibri" w:cs="Calibri"/>
          <w:noProof w:val="0"/>
          <w:sz w:val="24"/>
          <w:szCs w:val="24"/>
        </w:rPr>
        <w:t>d</w:t>
      </w:r>
      <w:r w:rsidRPr="00420D01">
        <w:rPr>
          <w:rFonts w:ascii="Calibri" w:hAnsi="Calibri" w:cs="Calibri"/>
          <w:noProof w:val="0"/>
          <w:sz w:val="24"/>
          <w:szCs w:val="24"/>
        </w:rPr>
        <w:t xml:space="preserve">igital PCR for </w:t>
      </w:r>
      <w:r w:rsidR="009837DC" w:rsidRPr="00420D01">
        <w:rPr>
          <w:rFonts w:ascii="Calibri" w:hAnsi="Calibri" w:cs="Calibri"/>
          <w:noProof w:val="0"/>
          <w:sz w:val="24"/>
          <w:szCs w:val="24"/>
        </w:rPr>
        <w:t>c</w:t>
      </w:r>
      <w:r w:rsidRPr="00420D01">
        <w:rPr>
          <w:rFonts w:ascii="Calibri" w:hAnsi="Calibri" w:cs="Calibri"/>
          <w:noProof w:val="0"/>
          <w:sz w:val="24"/>
          <w:szCs w:val="24"/>
        </w:rPr>
        <w:t xml:space="preserve">linical </w:t>
      </w:r>
      <w:r w:rsidR="009837DC" w:rsidRPr="00420D01">
        <w:rPr>
          <w:rFonts w:ascii="Calibri" w:hAnsi="Calibri" w:cs="Calibri"/>
          <w:noProof w:val="0"/>
          <w:sz w:val="24"/>
          <w:szCs w:val="24"/>
        </w:rPr>
        <w:t>m</w:t>
      </w:r>
      <w:r w:rsidRPr="00420D01">
        <w:rPr>
          <w:rFonts w:ascii="Calibri" w:hAnsi="Calibri" w:cs="Calibri"/>
          <w:noProof w:val="0"/>
          <w:sz w:val="24"/>
          <w:szCs w:val="24"/>
        </w:rPr>
        <w:t xml:space="preserve">icrobiology. </w:t>
      </w:r>
      <w:r w:rsidRPr="00420D01">
        <w:rPr>
          <w:rFonts w:ascii="Calibri" w:hAnsi="Calibri" w:cs="Calibri"/>
          <w:i/>
          <w:noProof w:val="0"/>
          <w:sz w:val="24"/>
          <w:szCs w:val="24"/>
        </w:rPr>
        <w:t>Journal of Clinical Microbiology</w:t>
      </w:r>
      <w:r w:rsidRPr="00420D01">
        <w:rPr>
          <w:rFonts w:ascii="Calibri" w:hAnsi="Calibri" w:cs="Calibri"/>
          <w:iCs/>
          <w:noProof w:val="0"/>
          <w:sz w:val="24"/>
          <w:szCs w:val="24"/>
        </w:rPr>
        <w:t>.</w:t>
      </w:r>
      <w:r w:rsidRPr="00420D01">
        <w:rPr>
          <w:rFonts w:ascii="Calibri" w:hAnsi="Calibri" w:cs="Calibri"/>
          <w:noProof w:val="0"/>
          <w:sz w:val="24"/>
          <w:szCs w:val="24"/>
        </w:rPr>
        <w:t xml:space="preserve"> </w:t>
      </w:r>
      <w:r w:rsidRPr="00420D01">
        <w:rPr>
          <w:rFonts w:ascii="Calibri" w:hAnsi="Calibri" w:cs="Calibri"/>
          <w:b/>
          <w:noProof w:val="0"/>
          <w:sz w:val="24"/>
          <w:szCs w:val="24"/>
        </w:rPr>
        <w:t>55</w:t>
      </w:r>
      <w:r w:rsidRPr="00420D01">
        <w:rPr>
          <w:rFonts w:ascii="Calibri" w:hAnsi="Calibri" w:cs="Calibri"/>
          <w:noProof w:val="0"/>
          <w:sz w:val="24"/>
          <w:szCs w:val="24"/>
        </w:rPr>
        <w:t xml:space="preserve"> (6), 1621 (2017).</w:t>
      </w:r>
    </w:p>
    <w:p w14:paraId="24ED1249" w14:textId="65D018C8" w:rsidR="002471DF" w:rsidRPr="00420D01" w:rsidRDefault="002471DF" w:rsidP="00952282">
      <w:pPr>
        <w:pStyle w:val="EndNoteBibliography"/>
        <w:spacing w:line="240" w:lineRule="auto"/>
        <w:ind w:left="720" w:hanging="720"/>
        <w:jc w:val="both"/>
        <w:rPr>
          <w:rFonts w:ascii="Calibri" w:hAnsi="Calibri" w:cs="Calibri"/>
          <w:noProof w:val="0"/>
          <w:sz w:val="24"/>
          <w:szCs w:val="24"/>
        </w:rPr>
      </w:pPr>
      <w:r w:rsidRPr="00420D01">
        <w:rPr>
          <w:rFonts w:ascii="Calibri" w:hAnsi="Calibri" w:cs="Calibri"/>
          <w:noProof w:val="0"/>
          <w:sz w:val="24"/>
          <w:szCs w:val="24"/>
        </w:rPr>
        <w:t>6</w:t>
      </w:r>
      <w:r w:rsidR="009837DC" w:rsidRPr="00420D01">
        <w:rPr>
          <w:rFonts w:ascii="Calibri" w:hAnsi="Calibri" w:cs="Calibri"/>
          <w:noProof w:val="0"/>
          <w:sz w:val="24"/>
          <w:szCs w:val="24"/>
        </w:rPr>
        <w:t>.</w:t>
      </w:r>
      <w:r w:rsidRPr="00420D01">
        <w:rPr>
          <w:rFonts w:ascii="Calibri" w:hAnsi="Calibri" w:cs="Calibri"/>
          <w:noProof w:val="0"/>
          <w:sz w:val="24"/>
          <w:szCs w:val="24"/>
        </w:rPr>
        <w:tab/>
        <w:t>Li, H.</w:t>
      </w:r>
      <w:r w:rsidRPr="00420D01">
        <w:rPr>
          <w:rFonts w:ascii="Calibri" w:hAnsi="Calibri" w:cs="Calibri"/>
          <w:i/>
          <w:noProof w:val="0"/>
          <w:sz w:val="24"/>
          <w:szCs w:val="24"/>
        </w:rPr>
        <w:t xml:space="preserve"> </w:t>
      </w:r>
      <w:r w:rsidRPr="00420D01">
        <w:rPr>
          <w:rFonts w:ascii="Calibri" w:hAnsi="Calibri" w:cs="Calibri"/>
          <w:iCs/>
          <w:noProof w:val="0"/>
          <w:sz w:val="24"/>
          <w:szCs w:val="24"/>
        </w:rPr>
        <w:t>et al.</w:t>
      </w:r>
      <w:r w:rsidRPr="00420D01">
        <w:rPr>
          <w:rFonts w:ascii="Calibri" w:hAnsi="Calibri" w:cs="Calibri"/>
          <w:noProof w:val="0"/>
          <w:sz w:val="24"/>
          <w:szCs w:val="24"/>
        </w:rPr>
        <w:t xml:space="preserve"> Application of droplet digital PCR to detect the pathogens of infectious diseases. </w:t>
      </w:r>
      <w:r w:rsidRPr="00420D01">
        <w:rPr>
          <w:rFonts w:ascii="Calibri" w:hAnsi="Calibri" w:cs="Calibri"/>
          <w:i/>
          <w:noProof w:val="0"/>
          <w:sz w:val="24"/>
          <w:szCs w:val="24"/>
        </w:rPr>
        <w:t>Bioscience Reports</w:t>
      </w:r>
      <w:r w:rsidRPr="00420D01">
        <w:rPr>
          <w:rFonts w:ascii="Calibri" w:hAnsi="Calibri" w:cs="Calibri"/>
          <w:iCs/>
          <w:noProof w:val="0"/>
          <w:sz w:val="24"/>
          <w:szCs w:val="24"/>
        </w:rPr>
        <w:t>.</w:t>
      </w:r>
      <w:r w:rsidRPr="00420D01">
        <w:rPr>
          <w:rFonts w:ascii="Calibri" w:hAnsi="Calibri" w:cs="Calibri"/>
          <w:noProof w:val="0"/>
          <w:sz w:val="24"/>
          <w:szCs w:val="24"/>
        </w:rPr>
        <w:t xml:space="preserve"> </w:t>
      </w:r>
      <w:r w:rsidRPr="00420D01">
        <w:rPr>
          <w:rFonts w:ascii="Calibri" w:hAnsi="Calibri" w:cs="Calibri"/>
          <w:b/>
          <w:noProof w:val="0"/>
          <w:sz w:val="24"/>
          <w:szCs w:val="24"/>
        </w:rPr>
        <w:t>38</w:t>
      </w:r>
      <w:r w:rsidRPr="00420D01">
        <w:rPr>
          <w:rFonts w:ascii="Calibri" w:hAnsi="Calibri" w:cs="Calibri"/>
          <w:noProof w:val="0"/>
          <w:sz w:val="24"/>
          <w:szCs w:val="24"/>
        </w:rPr>
        <w:t xml:space="preserve"> (6)</w:t>
      </w:r>
      <w:r w:rsidR="00031C2D" w:rsidRPr="00420D01">
        <w:rPr>
          <w:rFonts w:ascii="Calibri" w:hAnsi="Calibri" w:cs="Calibri"/>
          <w:noProof w:val="0"/>
          <w:sz w:val="24"/>
          <w:szCs w:val="24"/>
        </w:rPr>
        <w:t xml:space="preserve"> </w:t>
      </w:r>
      <w:r w:rsidRPr="00420D01">
        <w:rPr>
          <w:rFonts w:ascii="Calibri" w:hAnsi="Calibri" w:cs="Calibri"/>
          <w:noProof w:val="0"/>
          <w:sz w:val="24"/>
          <w:szCs w:val="24"/>
        </w:rPr>
        <w:t>(2018).</w:t>
      </w:r>
    </w:p>
    <w:p w14:paraId="278A202C" w14:textId="4CC1050E" w:rsidR="002471DF" w:rsidRPr="00420D01" w:rsidRDefault="002471DF" w:rsidP="00952282">
      <w:pPr>
        <w:pStyle w:val="EndNoteBibliography"/>
        <w:spacing w:line="240" w:lineRule="auto"/>
        <w:ind w:left="720" w:hanging="720"/>
        <w:jc w:val="both"/>
        <w:rPr>
          <w:rFonts w:ascii="Calibri" w:hAnsi="Calibri" w:cs="Calibri"/>
          <w:noProof w:val="0"/>
          <w:sz w:val="24"/>
          <w:szCs w:val="24"/>
        </w:rPr>
      </w:pPr>
      <w:r w:rsidRPr="00420D01">
        <w:rPr>
          <w:rFonts w:ascii="Calibri" w:hAnsi="Calibri" w:cs="Calibri"/>
          <w:noProof w:val="0"/>
          <w:sz w:val="24"/>
          <w:szCs w:val="24"/>
        </w:rPr>
        <w:t>7</w:t>
      </w:r>
      <w:r w:rsidR="009837DC" w:rsidRPr="00420D01">
        <w:rPr>
          <w:rFonts w:ascii="Calibri" w:hAnsi="Calibri" w:cs="Calibri"/>
          <w:noProof w:val="0"/>
          <w:sz w:val="24"/>
          <w:szCs w:val="24"/>
        </w:rPr>
        <w:t>.</w:t>
      </w:r>
      <w:r w:rsidRPr="00420D01">
        <w:rPr>
          <w:rFonts w:ascii="Calibri" w:hAnsi="Calibri" w:cs="Calibri"/>
          <w:noProof w:val="0"/>
          <w:sz w:val="24"/>
          <w:szCs w:val="24"/>
        </w:rPr>
        <w:tab/>
        <w:t>Liu, X.</w:t>
      </w:r>
      <w:r w:rsidRPr="00420D01">
        <w:rPr>
          <w:rFonts w:ascii="Calibri" w:hAnsi="Calibri" w:cs="Calibri"/>
          <w:i/>
          <w:noProof w:val="0"/>
          <w:sz w:val="24"/>
          <w:szCs w:val="24"/>
        </w:rPr>
        <w:t xml:space="preserve"> </w:t>
      </w:r>
      <w:r w:rsidRPr="00420D01">
        <w:rPr>
          <w:rFonts w:ascii="Calibri" w:hAnsi="Calibri" w:cs="Calibri"/>
          <w:iCs/>
          <w:noProof w:val="0"/>
          <w:sz w:val="24"/>
          <w:szCs w:val="24"/>
        </w:rPr>
        <w:t>et al.</w:t>
      </w:r>
      <w:r w:rsidRPr="00420D01">
        <w:rPr>
          <w:rFonts w:ascii="Calibri" w:hAnsi="Calibri" w:cs="Calibri"/>
          <w:noProof w:val="0"/>
          <w:sz w:val="24"/>
          <w:szCs w:val="24"/>
        </w:rPr>
        <w:t xml:space="preserve"> Analytical comparisons of SARS-COV-2 detection by qRT-PCR and ddPCR with multiple primer/probe sets. </w:t>
      </w:r>
      <w:r w:rsidRPr="00420D01">
        <w:rPr>
          <w:rFonts w:ascii="Calibri" w:hAnsi="Calibri" w:cs="Calibri"/>
          <w:i/>
          <w:noProof w:val="0"/>
          <w:sz w:val="24"/>
          <w:szCs w:val="24"/>
        </w:rPr>
        <w:t xml:space="preserve">Emerging </w:t>
      </w:r>
      <w:r w:rsidR="009837DC" w:rsidRPr="00420D01">
        <w:rPr>
          <w:rFonts w:ascii="Calibri" w:hAnsi="Calibri" w:cs="Calibri"/>
          <w:i/>
          <w:noProof w:val="0"/>
          <w:sz w:val="24"/>
          <w:szCs w:val="24"/>
        </w:rPr>
        <w:t>M</w:t>
      </w:r>
      <w:r w:rsidRPr="00420D01">
        <w:rPr>
          <w:rFonts w:ascii="Calibri" w:hAnsi="Calibri" w:cs="Calibri"/>
          <w:i/>
          <w:noProof w:val="0"/>
          <w:sz w:val="24"/>
          <w:szCs w:val="24"/>
        </w:rPr>
        <w:t xml:space="preserve">icrobes &amp; </w:t>
      </w:r>
      <w:r w:rsidR="009837DC" w:rsidRPr="00420D01">
        <w:rPr>
          <w:rFonts w:ascii="Calibri" w:hAnsi="Calibri" w:cs="Calibri"/>
          <w:i/>
          <w:noProof w:val="0"/>
          <w:sz w:val="24"/>
          <w:szCs w:val="24"/>
        </w:rPr>
        <w:t>I</w:t>
      </w:r>
      <w:r w:rsidRPr="00420D01">
        <w:rPr>
          <w:rFonts w:ascii="Calibri" w:hAnsi="Calibri" w:cs="Calibri"/>
          <w:i/>
          <w:noProof w:val="0"/>
          <w:sz w:val="24"/>
          <w:szCs w:val="24"/>
        </w:rPr>
        <w:t>nfections</w:t>
      </w:r>
      <w:r w:rsidRPr="00420D01">
        <w:rPr>
          <w:rFonts w:ascii="Calibri" w:hAnsi="Calibri" w:cs="Calibri"/>
          <w:iCs/>
          <w:noProof w:val="0"/>
          <w:sz w:val="24"/>
          <w:szCs w:val="24"/>
        </w:rPr>
        <w:t>.</w:t>
      </w:r>
      <w:r w:rsidRPr="00420D01">
        <w:rPr>
          <w:rFonts w:ascii="Calibri" w:hAnsi="Calibri" w:cs="Calibri"/>
          <w:noProof w:val="0"/>
          <w:sz w:val="24"/>
          <w:szCs w:val="24"/>
        </w:rPr>
        <w:t xml:space="preserve"> </w:t>
      </w:r>
      <w:r w:rsidRPr="00420D01">
        <w:rPr>
          <w:rFonts w:ascii="Calibri" w:hAnsi="Calibri" w:cs="Calibri"/>
          <w:b/>
          <w:noProof w:val="0"/>
          <w:sz w:val="24"/>
          <w:szCs w:val="24"/>
        </w:rPr>
        <w:t>9</w:t>
      </w:r>
      <w:r w:rsidRPr="00420D01">
        <w:rPr>
          <w:rFonts w:ascii="Calibri" w:hAnsi="Calibri" w:cs="Calibri"/>
          <w:noProof w:val="0"/>
          <w:sz w:val="24"/>
          <w:szCs w:val="24"/>
        </w:rPr>
        <w:t xml:space="preserve"> (1), 1175</w:t>
      </w:r>
      <w:r w:rsidR="009837DC" w:rsidRPr="00420D01">
        <w:rPr>
          <w:rFonts w:ascii="Calibri" w:hAnsi="Calibri" w:cs="Calibri"/>
          <w:noProof w:val="0"/>
          <w:sz w:val="24"/>
          <w:szCs w:val="24"/>
        </w:rPr>
        <w:t>–</w:t>
      </w:r>
      <w:r w:rsidRPr="00420D01">
        <w:rPr>
          <w:rFonts w:ascii="Calibri" w:hAnsi="Calibri" w:cs="Calibri"/>
          <w:noProof w:val="0"/>
          <w:sz w:val="24"/>
          <w:szCs w:val="24"/>
        </w:rPr>
        <w:t>1179 (2020).</w:t>
      </w:r>
    </w:p>
    <w:p w14:paraId="6863B6AF" w14:textId="15BD52D1" w:rsidR="002471DF" w:rsidRPr="00420D01" w:rsidRDefault="002471DF" w:rsidP="00952282">
      <w:pPr>
        <w:pStyle w:val="EndNoteBibliography"/>
        <w:spacing w:line="240" w:lineRule="auto"/>
        <w:ind w:left="720" w:hanging="720"/>
        <w:jc w:val="both"/>
        <w:rPr>
          <w:rFonts w:ascii="Calibri" w:hAnsi="Calibri" w:cs="Calibri"/>
          <w:noProof w:val="0"/>
          <w:sz w:val="24"/>
          <w:szCs w:val="24"/>
        </w:rPr>
      </w:pPr>
      <w:r w:rsidRPr="00420D01">
        <w:rPr>
          <w:rFonts w:ascii="Calibri" w:hAnsi="Calibri" w:cs="Calibri"/>
          <w:noProof w:val="0"/>
          <w:sz w:val="24"/>
          <w:szCs w:val="24"/>
        </w:rPr>
        <w:t>8</w:t>
      </w:r>
      <w:r w:rsidR="009837DC" w:rsidRPr="00420D01">
        <w:rPr>
          <w:rFonts w:ascii="Calibri" w:hAnsi="Calibri" w:cs="Calibri"/>
          <w:noProof w:val="0"/>
          <w:sz w:val="24"/>
          <w:szCs w:val="24"/>
        </w:rPr>
        <w:t>.</w:t>
      </w:r>
      <w:r w:rsidRPr="00420D01">
        <w:rPr>
          <w:rFonts w:ascii="Calibri" w:hAnsi="Calibri" w:cs="Calibri"/>
          <w:noProof w:val="0"/>
          <w:sz w:val="24"/>
          <w:szCs w:val="24"/>
        </w:rPr>
        <w:tab/>
        <w:t>Suo, T.</w:t>
      </w:r>
      <w:r w:rsidRPr="00420D01">
        <w:rPr>
          <w:rFonts w:ascii="Calibri" w:hAnsi="Calibri" w:cs="Calibri"/>
          <w:i/>
          <w:noProof w:val="0"/>
          <w:sz w:val="24"/>
          <w:szCs w:val="24"/>
        </w:rPr>
        <w:t xml:space="preserve"> </w:t>
      </w:r>
      <w:r w:rsidRPr="00420D01">
        <w:rPr>
          <w:rFonts w:ascii="Calibri" w:hAnsi="Calibri" w:cs="Calibri"/>
          <w:iCs/>
          <w:noProof w:val="0"/>
          <w:sz w:val="24"/>
          <w:szCs w:val="24"/>
        </w:rPr>
        <w:t>et al</w:t>
      </w:r>
      <w:r w:rsidRPr="00420D01">
        <w:rPr>
          <w:rFonts w:ascii="Calibri" w:hAnsi="Calibri" w:cs="Calibri"/>
          <w:i/>
          <w:noProof w:val="0"/>
          <w:sz w:val="24"/>
          <w:szCs w:val="24"/>
        </w:rPr>
        <w:t>.</w:t>
      </w:r>
      <w:r w:rsidRPr="00420D01">
        <w:rPr>
          <w:rFonts w:ascii="Calibri" w:hAnsi="Calibri" w:cs="Calibri"/>
          <w:noProof w:val="0"/>
          <w:sz w:val="24"/>
          <w:szCs w:val="24"/>
        </w:rPr>
        <w:t xml:space="preserve"> ddPCR: a more accurate tool for SARS-CoV-2 detection in low viral load specimens. </w:t>
      </w:r>
      <w:r w:rsidRPr="00420D01">
        <w:rPr>
          <w:rFonts w:ascii="Calibri" w:hAnsi="Calibri" w:cs="Calibri"/>
          <w:i/>
          <w:noProof w:val="0"/>
          <w:sz w:val="24"/>
          <w:szCs w:val="24"/>
        </w:rPr>
        <w:t xml:space="preserve">Emerging </w:t>
      </w:r>
      <w:r w:rsidR="009837DC" w:rsidRPr="00420D01">
        <w:rPr>
          <w:rFonts w:ascii="Calibri" w:hAnsi="Calibri" w:cs="Calibri"/>
          <w:i/>
          <w:noProof w:val="0"/>
          <w:sz w:val="24"/>
          <w:szCs w:val="24"/>
        </w:rPr>
        <w:t>M</w:t>
      </w:r>
      <w:r w:rsidRPr="00420D01">
        <w:rPr>
          <w:rFonts w:ascii="Calibri" w:hAnsi="Calibri" w:cs="Calibri"/>
          <w:i/>
          <w:noProof w:val="0"/>
          <w:sz w:val="24"/>
          <w:szCs w:val="24"/>
        </w:rPr>
        <w:t xml:space="preserve">icrobes &amp; </w:t>
      </w:r>
      <w:r w:rsidR="009837DC" w:rsidRPr="00420D01">
        <w:rPr>
          <w:rFonts w:ascii="Calibri" w:hAnsi="Calibri" w:cs="Calibri"/>
          <w:i/>
          <w:noProof w:val="0"/>
          <w:sz w:val="24"/>
          <w:szCs w:val="24"/>
        </w:rPr>
        <w:t>I</w:t>
      </w:r>
      <w:r w:rsidRPr="00420D01">
        <w:rPr>
          <w:rFonts w:ascii="Calibri" w:hAnsi="Calibri" w:cs="Calibri"/>
          <w:i/>
          <w:noProof w:val="0"/>
          <w:sz w:val="24"/>
          <w:szCs w:val="24"/>
        </w:rPr>
        <w:t>nfections</w:t>
      </w:r>
      <w:r w:rsidRPr="00420D01">
        <w:rPr>
          <w:rFonts w:ascii="Calibri" w:hAnsi="Calibri" w:cs="Calibri"/>
          <w:iCs/>
          <w:noProof w:val="0"/>
          <w:sz w:val="24"/>
          <w:szCs w:val="24"/>
        </w:rPr>
        <w:t>.</w:t>
      </w:r>
      <w:r w:rsidRPr="00420D01">
        <w:rPr>
          <w:rFonts w:ascii="Calibri" w:hAnsi="Calibri" w:cs="Calibri"/>
          <w:noProof w:val="0"/>
          <w:sz w:val="24"/>
          <w:szCs w:val="24"/>
        </w:rPr>
        <w:t xml:space="preserve"> </w:t>
      </w:r>
      <w:r w:rsidRPr="00420D01">
        <w:rPr>
          <w:rFonts w:ascii="Calibri" w:hAnsi="Calibri" w:cs="Calibri"/>
          <w:b/>
          <w:noProof w:val="0"/>
          <w:sz w:val="24"/>
          <w:szCs w:val="24"/>
        </w:rPr>
        <w:t>9</w:t>
      </w:r>
      <w:r w:rsidRPr="00420D01">
        <w:rPr>
          <w:rFonts w:ascii="Calibri" w:hAnsi="Calibri" w:cs="Calibri"/>
          <w:noProof w:val="0"/>
          <w:sz w:val="24"/>
          <w:szCs w:val="24"/>
        </w:rPr>
        <w:t xml:space="preserve"> (1), 1259</w:t>
      </w:r>
      <w:r w:rsidR="009837DC" w:rsidRPr="00420D01">
        <w:rPr>
          <w:rFonts w:ascii="Calibri" w:hAnsi="Calibri" w:cs="Calibri"/>
          <w:noProof w:val="0"/>
          <w:sz w:val="24"/>
          <w:szCs w:val="24"/>
        </w:rPr>
        <w:t>–</w:t>
      </w:r>
      <w:r w:rsidRPr="00420D01">
        <w:rPr>
          <w:rFonts w:ascii="Calibri" w:hAnsi="Calibri" w:cs="Calibri"/>
          <w:noProof w:val="0"/>
          <w:sz w:val="24"/>
          <w:szCs w:val="24"/>
        </w:rPr>
        <w:t>1268 (2020).</w:t>
      </w:r>
    </w:p>
    <w:p w14:paraId="27886A7A" w14:textId="1B1EE3C9" w:rsidR="002471DF" w:rsidRPr="00420D01" w:rsidRDefault="002471DF" w:rsidP="00952282">
      <w:pPr>
        <w:pStyle w:val="EndNoteBibliography"/>
        <w:spacing w:line="240" w:lineRule="auto"/>
        <w:ind w:left="720" w:hanging="720"/>
        <w:jc w:val="both"/>
        <w:rPr>
          <w:rFonts w:ascii="Calibri" w:hAnsi="Calibri" w:cs="Calibri"/>
          <w:noProof w:val="0"/>
          <w:sz w:val="24"/>
          <w:szCs w:val="24"/>
        </w:rPr>
      </w:pPr>
      <w:r w:rsidRPr="00420D01">
        <w:rPr>
          <w:rFonts w:ascii="Calibri" w:hAnsi="Calibri" w:cs="Calibri"/>
          <w:noProof w:val="0"/>
          <w:sz w:val="24"/>
          <w:szCs w:val="24"/>
        </w:rPr>
        <w:t>9</w:t>
      </w:r>
      <w:r w:rsidR="009837DC" w:rsidRPr="00420D01">
        <w:rPr>
          <w:rFonts w:ascii="Calibri" w:hAnsi="Calibri" w:cs="Calibri"/>
          <w:noProof w:val="0"/>
          <w:sz w:val="24"/>
          <w:szCs w:val="24"/>
        </w:rPr>
        <w:t>.</w:t>
      </w:r>
      <w:r w:rsidRPr="00420D01">
        <w:rPr>
          <w:rFonts w:ascii="Calibri" w:hAnsi="Calibri" w:cs="Calibri"/>
          <w:noProof w:val="0"/>
          <w:sz w:val="24"/>
          <w:szCs w:val="24"/>
        </w:rPr>
        <w:tab/>
        <w:t>Liu, Y.</w:t>
      </w:r>
      <w:r w:rsidRPr="00420D01">
        <w:rPr>
          <w:rFonts w:ascii="Calibri" w:hAnsi="Calibri" w:cs="Calibri"/>
          <w:i/>
          <w:noProof w:val="0"/>
          <w:sz w:val="24"/>
          <w:szCs w:val="24"/>
        </w:rPr>
        <w:t xml:space="preserve"> </w:t>
      </w:r>
      <w:r w:rsidRPr="00420D01">
        <w:rPr>
          <w:rFonts w:ascii="Calibri" w:hAnsi="Calibri" w:cs="Calibri"/>
          <w:iCs/>
          <w:noProof w:val="0"/>
          <w:sz w:val="24"/>
          <w:szCs w:val="24"/>
        </w:rPr>
        <w:t>et al.</w:t>
      </w:r>
      <w:r w:rsidRPr="00420D01">
        <w:rPr>
          <w:rFonts w:ascii="Calibri" w:hAnsi="Calibri" w:cs="Calibri"/>
          <w:noProof w:val="0"/>
          <w:sz w:val="24"/>
          <w:szCs w:val="24"/>
        </w:rPr>
        <w:t xml:space="preserve"> Aerodynamic analysis of SARS-CoV-2 in two Wuhan hospitals. </w:t>
      </w:r>
      <w:r w:rsidRPr="00420D01">
        <w:rPr>
          <w:rFonts w:ascii="Calibri" w:hAnsi="Calibri" w:cs="Calibri"/>
          <w:i/>
          <w:noProof w:val="0"/>
          <w:sz w:val="24"/>
          <w:szCs w:val="24"/>
        </w:rPr>
        <w:t>Nature</w:t>
      </w:r>
      <w:r w:rsidRPr="00420D01">
        <w:rPr>
          <w:rFonts w:ascii="Calibri" w:hAnsi="Calibri" w:cs="Calibri"/>
          <w:iCs/>
          <w:noProof w:val="0"/>
          <w:sz w:val="24"/>
          <w:szCs w:val="24"/>
        </w:rPr>
        <w:t>.</w:t>
      </w:r>
      <w:r w:rsidRPr="00420D01">
        <w:rPr>
          <w:rFonts w:ascii="Calibri" w:hAnsi="Calibri" w:cs="Calibri"/>
          <w:noProof w:val="0"/>
          <w:sz w:val="24"/>
          <w:szCs w:val="24"/>
        </w:rPr>
        <w:t xml:space="preserve"> </w:t>
      </w:r>
      <w:r w:rsidRPr="00420D01">
        <w:rPr>
          <w:rFonts w:ascii="Calibri" w:hAnsi="Calibri" w:cs="Calibri"/>
          <w:b/>
          <w:noProof w:val="0"/>
          <w:sz w:val="24"/>
          <w:szCs w:val="24"/>
        </w:rPr>
        <w:t>582</w:t>
      </w:r>
      <w:r w:rsidRPr="00420D01">
        <w:rPr>
          <w:rFonts w:ascii="Calibri" w:hAnsi="Calibri" w:cs="Calibri"/>
          <w:noProof w:val="0"/>
          <w:sz w:val="24"/>
          <w:szCs w:val="24"/>
        </w:rPr>
        <w:t xml:space="preserve"> (7813), 557</w:t>
      </w:r>
      <w:r w:rsidR="009837DC" w:rsidRPr="00420D01">
        <w:rPr>
          <w:rFonts w:ascii="Calibri" w:hAnsi="Calibri" w:cs="Calibri"/>
          <w:noProof w:val="0"/>
          <w:sz w:val="24"/>
          <w:szCs w:val="24"/>
        </w:rPr>
        <w:t>–</w:t>
      </w:r>
      <w:r w:rsidRPr="00420D01">
        <w:rPr>
          <w:rFonts w:ascii="Calibri" w:hAnsi="Calibri" w:cs="Calibri"/>
          <w:noProof w:val="0"/>
          <w:sz w:val="24"/>
          <w:szCs w:val="24"/>
        </w:rPr>
        <w:t>560 (2020).</w:t>
      </w:r>
    </w:p>
    <w:p w14:paraId="1C062953" w14:textId="500BA5E8" w:rsidR="002471DF" w:rsidRPr="00420D01" w:rsidRDefault="002471DF" w:rsidP="00952282">
      <w:pPr>
        <w:pStyle w:val="EndNoteBibliography"/>
        <w:spacing w:line="240" w:lineRule="auto"/>
        <w:ind w:left="720" w:hanging="720"/>
        <w:jc w:val="both"/>
        <w:rPr>
          <w:rFonts w:ascii="Calibri" w:hAnsi="Calibri" w:cs="Calibri"/>
          <w:noProof w:val="0"/>
          <w:sz w:val="24"/>
          <w:szCs w:val="24"/>
        </w:rPr>
      </w:pPr>
      <w:r w:rsidRPr="00420D01">
        <w:rPr>
          <w:rFonts w:ascii="Calibri" w:hAnsi="Calibri" w:cs="Calibri"/>
          <w:noProof w:val="0"/>
          <w:sz w:val="24"/>
          <w:szCs w:val="24"/>
        </w:rPr>
        <w:t>10</w:t>
      </w:r>
      <w:r w:rsidR="009837DC" w:rsidRPr="00420D01">
        <w:rPr>
          <w:rFonts w:ascii="Calibri" w:hAnsi="Calibri" w:cs="Calibri"/>
          <w:noProof w:val="0"/>
          <w:sz w:val="24"/>
          <w:szCs w:val="24"/>
        </w:rPr>
        <w:t>.</w:t>
      </w:r>
      <w:r w:rsidRPr="00420D01">
        <w:rPr>
          <w:rFonts w:ascii="Calibri" w:hAnsi="Calibri" w:cs="Calibri"/>
          <w:noProof w:val="0"/>
          <w:sz w:val="24"/>
          <w:szCs w:val="24"/>
        </w:rPr>
        <w:tab/>
        <w:t>Lv, J.</w:t>
      </w:r>
      <w:r w:rsidRPr="00420D01">
        <w:rPr>
          <w:rFonts w:ascii="Calibri" w:hAnsi="Calibri" w:cs="Calibri"/>
          <w:i/>
          <w:noProof w:val="0"/>
          <w:sz w:val="24"/>
          <w:szCs w:val="24"/>
        </w:rPr>
        <w:t xml:space="preserve"> </w:t>
      </w:r>
      <w:r w:rsidRPr="00420D01">
        <w:rPr>
          <w:rFonts w:ascii="Calibri" w:hAnsi="Calibri" w:cs="Calibri"/>
          <w:iCs/>
          <w:noProof w:val="0"/>
          <w:sz w:val="24"/>
          <w:szCs w:val="24"/>
        </w:rPr>
        <w:t>et al.</w:t>
      </w:r>
      <w:r w:rsidRPr="00420D01">
        <w:rPr>
          <w:rFonts w:ascii="Calibri" w:hAnsi="Calibri" w:cs="Calibri"/>
          <w:noProof w:val="0"/>
          <w:sz w:val="24"/>
          <w:szCs w:val="24"/>
        </w:rPr>
        <w:t xml:space="preserve"> Detection of SARS-CoV-2 RNA residue on object surfaces in nucleic acid testing laboratory using droplet digital PCR. </w:t>
      </w:r>
      <w:r w:rsidRPr="00420D01">
        <w:rPr>
          <w:rFonts w:ascii="Calibri" w:hAnsi="Calibri" w:cs="Calibri"/>
          <w:i/>
          <w:noProof w:val="0"/>
          <w:sz w:val="24"/>
          <w:szCs w:val="24"/>
        </w:rPr>
        <w:t>Science of The Total Environment</w:t>
      </w:r>
      <w:r w:rsidRPr="00420D01">
        <w:rPr>
          <w:rFonts w:ascii="Calibri" w:hAnsi="Calibri" w:cs="Calibri"/>
          <w:iCs/>
          <w:noProof w:val="0"/>
          <w:sz w:val="24"/>
          <w:szCs w:val="24"/>
        </w:rPr>
        <w:t>.</w:t>
      </w:r>
      <w:r w:rsidRPr="00420D01">
        <w:rPr>
          <w:rFonts w:ascii="Calibri" w:hAnsi="Calibri" w:cs="Calibri"/>
          <w:noProof w:val="0"/>
          <w:sz w:val="24"/>
          <w:szCs w:val="24"/>
        </w:rPr>
        <w:t xml:space="preserve"> </w:t>
      </w:r>
      <w:r w:rsidRPr="00420D01">
        <w:rPr>
          <w:rFonts w:ascii="Calibri" w:hAnsi="Calibri" w:cs="Calibri"/>
          <w:b/>
          <w:noProof w:val="0"/>
          <w:sz w:val="24"/>
          <w:szCs w:val="24"/>
        </w:rPr>
        <w:t>742</w:t>
      </w:r>
      <w:r w:rsidR="00031C2D" w:rsidRPr="00420D01">
        <w:rPr>
          <w:rFonts w:ascii="Calibri" w:hAnsi="Calibri" w:cs="Calibri"/>
          <w:b/>
          <w:noProof w:val="0"/>
          <w:sz w:val="24"/>
          <w:szCs w:val="24"/>
        </w:rPr>
        <w:t>,</w:t>
      </w:r>
      <w:r w:rsidRPr="00420D01">
        <w:rPr>
          <w:rFonts w:ascii="Calibri" w:hAnsi="Calibri" w:cs="Calibri"/>
          <w:noProof w:val="0"/>
          <w:sz w:val="24"/>
          <w:szCs w:val="24"/>
        </w:rPr>
        <w:t xml:space="preserve"> 140370 (2020).</w:t>
      </w:r>
    </w:p>
    <w:p w14:paraId="674EAB92" w14:textId="08A574AF" w:rsidR="002471DF" w:rsidRPr="00420D01" w:rsidRDefault="002471DF" w:rsidP="00952282">
      <w:pPr>
        <w:pStyle w:val="EndNoteBibliography"/>
        <w:spacing w:line="240" w:lineRule="auto"/>
        <w:ind w:left="720" w:hanging="720"/>
        <w:jc w:val="both"/>
        <w:rPr>
          <w:rFonts w:ascii="Calibri" w:hAnsi="Calibri" w:cs="Calibri"/>
          <w:noProof w:val="0"/>
          <w:sz w:val="24"/>
          <w:szCs w:val="24"/>
        </w:rPr>
      </w:pPr>
      <w:r w:rsidRPr="00420D01">
        <w:rPr>
          <w:rFonts w:ascii="Calibri" w:hAnsi="Calibri" w:cs="Calibri"/>
          <w:noProof w:val="0"/>
          <w:sz w:val="24"/>
          <w:szCs w:val="24"/>
        </w:rPr>
        <w:lastRenderedPageBreak/>
        <w:t>11</w:t>
      </w:r>
      <w:r w:rsidR="009837DC" w:rsidRPr="00420D01">
        <w:rPr>
          <w:rFonts w:ascii="Calibri" w:hAnsi="Calibri" w:cs="Calibri"/>
          <w:noProof w:val="0"/>
          <w:sz w:val="24"/>
          <w:szCs w:val="24"/>
        </w:rPr>
        <w:t>.</w:t>
      </w:r>
      <w:r w:rsidRPr="00420D01">
        <w:rPr>
          <w:rFonts w:ascii="Calibri" w:hAnsi="Calibri" w:cs="Calibri"/>
          <w:noProof w:val="0"/>
          <w:sz w:val="24"/>
          <w:szCs w:val="24"/>
        </w:rPr>
        <w:tab/>
        <w:t>Yu, F.</w:t>
      </w:r>
      <w:r w:rsidRPr="00420D01">
        <w:rPr>
          <w:rFonts w:ascii="Calibri" w:hAnsi="Calibri" w:cs="Calibri"/>
          <w:i/>
          <w:noProof w:val="0"/>
          <w:sz w:val="24"/>
          <w:szCs w:val="24"/>
        </w:rPr>
        <w:t xml:space="preserve"> </w:t>
      </w:r>
      <w:r w:rsidRPr="00420D01">
        <w:rPr>
          <w:rFonts w:ascii="Calibri" w:hAnsi="Calibri" w:cs="Calibri"/>
          <w:iCs/>
          <w:noProof w:val="0"/>
          <w:sz w:val="24"/>
          <w:szCs w:val="24"/>
        </w:rPr>
        <w:t>et al</w:t>
      </w:r>
      <w:r w:rsidRPr="00420D01">
        <w:rPr>
          <w:rFonts w:ascii="Calibri" w:hAnsi="Calibri" w:cs="Calibri"/>
          <w:i/>
          <w:noProof w:val="0"/>
          <w:sz w:val="24"/>
          <w:szCs w:val="24"/>
        </w:rPr>
        <w:t>.</w:t>
      </w:r>
      <w:r w:rsidRPr="00420D01">
        <w:rPr>
          <w:rFonts w:ascii="Calibri" w:hAnsi="Calibri" w:cs="Calibri"/>
          <w:noProof w:val="0"/>
          <w:sz w:val="24"/>
          <w:szCs w:val="24"/>
        </w:rPr>
        <w:t xml:space="preserve"> Quantitative </w:t>
      </w:r>
      <w:r w:rsidR="009837DC" w:rsidRPr="00420D01">
        <w:rPr>
          <w:rFonts w:ascii="Calibri" w:hAnsi="Calibri" w:cs="Calibri"/>
          <w:noProof w:val="0"/>
          <w:sz w:val="24"/>
          <w:szCs w:val="24"/>
        </w:rPr>
        <w:t>d</w:t>
      </w:r>
      <w:r w:rsidRPr="00420D01">
        <w:rPr>
          <w:rFonts w:ascii="Calibri" w:hAnsi="Calibri" w:cs="Calibri"/>
          <w:noProof w:val="0"/>
          <w:sz w:val="24"/>
          <w:szCs w:val="24"/>
        </w:rPr>
        <w:t xml:space="preserve">etection and </w:t>
      </w:r>
      <w:r w:rsidR="009837DC" w:rsidRPr="00420D01">
        <w:rPr>
          <w:rFonts w:ascii="Calibri" w:hAnsi="Calibri" w:cs="Calibri"/>
          <w:noProof w:val="0"/>
          <w:sz w:val="24"/>
          <w:szCs w:val="24"/>
        </w:rPr>
        <w:t>v</w:t>
      </w:r>
      <w:r w:rsidRPr="00420D01">
        <w:rPr>
          <w:rFonts w:ascii="Calibri" w:hAnsi="Calibri" w:cs="Calibri"/>
          <w:noProof w:val="0"/>
          <w:sz w:val="24"/>
          <w:szCs w:val="24"/>
        </w:rPr>
        <w:t xml:space="preserve">iral </w:t>
      </w:r>
      <w:r w:rsidR="009837DC" w:rsidRPr="00420D01">
        <w:rPr>
          <w:rFonts w:ascii="Calibri" w:hAnsi="Calibri" w:cs="Calibri"/>
          <w:noProof w:val="0"/>
          <w:sz w:val="24"/>
          <w:szCs w:val="24"/>
        </w:rPr>
        <w:t>l</w:t>
      </w:r>
      <w:r w:rsidRPr="00420D01">
        <w:rPr>
          <w:rFonts w:ascii="Calibri" w:hAnsi="Calibri" w:cs="Calibri"/>
          <w:noProof w:val="0"/>
          <w:sz w:val="24"/>
          <w:szCs w:val="24"/>
        </w:rPr>
        <w:t xml:space="preserve">oad </w:t>
      </w:r>
      <w:r w:rsidR="009837DC" w:rsidRPr="00420D01">
        <w:rPr>
          <w:rFonts w:ascii="Calibri" w:hAnsi="Calibri" w:cs="Calibri"/>
          <w:noProof w:val="0"/>
          <w:sz w:val="24"/>
          <w:szCs w:val="24"/>
        </w:rPr>
        <w:t>a</w:t>
      </w:r>
      <w:r w:rsidRPr="00420D01">
        <w:rPr>
          <w:rFonts w:ascii="Calibri" w:hAnsi="Calibri" w:cs="Calibri"/>
          <w:noProof w:val="0"/>
          <w:sz w:val="24"/>
          <w:szCs w:val="24"/>
        </w:rPr>
        <w:t xml:space="preserve">nalysis of SARS-CoV-2 in </w:t>
      </w:r>
      <w:r w:rsidR="009837DC" w:rsidRPr="00420D01">
        <w:rPr>
          <w:rFonts w:ascii="Calibri" w:hAnsi="Calibri" w:cs="Calibri"/>
          <w:noProof w:val="0"/>
          <w:sz w:val="24"/>
          <w:szCs w:val="24"/>
        </w:rPr>
        <w:t>i</w:t>
      </w:r>
      <w:r w:rsidRPr="00420D01">
        <w:rPr>
          <w:rFonts w:ascii="Calibri" w:hAnsi="Calibri" w:cs="Calibri"/>
          <w:noProof w:val="0"/>
          <w:sz w:val="24"/>
          <w:szCs w:val="24"/>
        </w:rPr>
        <w:t xml:space="preserve">nfected </w:t>
      </w:r>
      <w:r w:rsidR="009837DC" w:rsidRPr="00420D01">
        <w:rPr>
          <w:rFonts w:ascii="Calibri" w:hAnsi="Calibri" w:cs="Calibri"/>
          <w:noProof w:val="0"/>
          <w:sz w:val="24"/>
          <w:szCs w:val="24"/>
        </w:rPr>
        <w:t>p</w:t>
      </w:r>
      <w:r w:rsidRPr="00420D01">
        <w:rPr>
          <w:rFonts w:ascii="Calibri" w:hAnsi="Calibri" w:cs="Calibri"/>
          <w:noProof w:val="0"/>
          <w:sz w:val="24"/>
          <w:szCs w:val="24"/>
        </w:rPr>
        <w:t xml:space="preserve">atients. </w:t>
      </w:r>
      <w:r w:rsidRPr="00420D01">
        <w:rPr>
          <w:rFonts w:ascii="Calibri" w:hAnsi="Calibri" w:cs="Calibri"/>
          <w:i/>
          <w:noProof w:val="0"/>
          <w:sz w:val="24"/>
          <w:szCs w:val="24"/>
        </w:rPr>
        <w:t>Clinical Infectious Diseases</w:t>
      </w:r>
      <w:r w:rsidRPr="00420D01">
        <w:rPr>
          <w:rFonts w:ascii="Calibri" w:hAnsi="Calibri" w:cs="Calibri"/>
          <w:iCs/>
          <w:noProof w:val="0"/>
          <w:sz w:val="24"/>
          <w:szCs w:val="24"/>
        </w:rPr>
        <w:t>.</w:t>
      </w:r>
      <w:r w:rsidRPr="00420D01">
        <w:rPr>
          <w:rFonts w:ascii="Calibri" w:hAnsi="Calibri" w:cs="Calibri"/>
          <w:noProof w:val="0"/>
          <w:sz w:val="24"/>
          <w:szCs w:val="24"/>
        </w:rPr>
        <w:t xml:space="preserve"> </w:t>
      </w:r>
      <w:r w:rsidRPr="00420D01">
        <w:rPr>
          <w:rFonts w:ascii="Calibri" w:hAnsi="Calibri" w:cs="Calibri"/>
          <w:b/>
          <w:noProof w:val="0"/>
          <w:sz w:val="24"/>
          <w:szCs w:val="24"/>
        </w:rPr>
        <w:t>71</w:t>
      </w:r>
      <w:r w:rsidRPr="00420D01">
        <w:rPr>
          <w:rFonts w:ascii="Calibri" w:hAnsi="Calibri" w:cs="Calibri"/>
          <w:noProof w:val="0"/>
          <w:sz w:val="24"/>
          <w:szCs w:val="24"/>
        </w:rPr>
        <w:t xml:space="preserve"> (15), 793</w:t>
      </w:r>
      <w:r w:rsidR="009837DC" w:rsidRPr="00420D01">
        <w:rPr>
          <w:rFonts w:ascii="Calibri" w:hAnsi="Calibri" w:cs="Calibri"/>
          <w:noProof w:val="0"/>
          <w:sz w:val="24"/>
          <w:szCs w:val="24"/>
        </w:rPr>
        <w:t>–</w:t>
      </w:r>
      <w:r w:rsidRPr="00420D01">
        <w:rPr>
          <w:rFonts w:ascii="Calibri" w:hAnsi="Calibri" w:cs="Calibri"/>
          <w:noProof w:val="0"/>
          <w:sz w:val="24"/>
          <w:szCs w:val="24"/>
        </w:rPr>
        <w:t>798 (2020).</w:t>
      </w:r>
    </w:p>
    <w:p w14:paraId="699E4288" w14:textId="4EE92FF2" w:rsidR="002471DF" w:rsidRPr="00420D01" w:rsidRDefault="002471DF" w:rsidP="00952282">
      <w:pPr>
        <w:pStyle w:val="EndNoteBibliography"/>
        <w:spacing w:line="240" w:lineRule="auto"/>
        <w:ind w:left="720" w:hanging="720"/>
        <w:jc w:val="both"/>
        <w:rPr>
          <w:rFonts w:ascii="Calibri" w:hAnsi="Calibri" w:cs="Calibri"/>
          <w:noProof w:val="0"/>
          <w:sz w:val="24"/>
          <w:szCs w:val="24"/>
        </w:rPr>
      </w:pPr>
      <w:r w:rsidRPr="00420D01">
        <w:rPr>
          <w:rFonts w:ascii="Calibri" w:hAnsi="Calibri" w:cs="Calibri"/>
          <w:noProof w:val="0"/>
          <w:sz w:val="24"/>
          <w:szCs w:val="24"/>
        </w:rPr>
        <w:t>12</w:t>
      </w:r>
      <w:r w:rsidR="009837DC" w:rsidRPr="00420D01">
        <w:rPr>
          <w:rFonts w:ascii="Calibri" w:hAnsi="Calibri" w:cs="Calibri"/>
          <w:noProof w:val="0"/>
          <w:sz w:val="24"/>
          <w:szCs w:val="24"/>
        </w:rPr>
        <w:t>.</w:t>
      </w:r>
      <w:r w:rsidRPr="00420D01">
        <w:rPr>
          <w:rFonts w:ascii="Calibri" w:hAnsi="Calibri" w:cs="Calibri"/>
          <w:noProof w:val="0"/>
          <w:sz w:val="24"/>
          <w:szCs w:val="24"/>
        </w:rPr>
        <w:tab/>
        <w:t>Scutari, R.</w:t>
      </w:r>
      <w:r w:rsidRPr="00420D01">
        <w:rPr>
          <w:rFonts w:ascii="Calibri" w:hAnsi="Calibri" w:cs="Calibri"/>
          <w:i/>
          <w:noProof w:val="0"/>
          <w:sz w:val="24"/>
          <w:szCs w:val="24"/>
        </w:rPr>
        <w:t xml:space="preserve"> </w:t>
      </w:r>
      <w:r w:rsidRPr="00420D01">
        <w:rPr>
          <w:rFonts w:ascii="Calibri" w:hAnsi="Calibri" w:cs="Calibri"/>
          <w:iCs/>
          <w:noProof w:val="0"/>
          <w:sz w:val="24"/>
          <w:szCs w:val="24"/>
        </w:rPr>
        <w:t>et al</w:t>
      </w:r>
      <w:r w:rsidRPr="00420D01">
        <w:rPr>
          <w:rFonts w:ascii="Calibri" w:hAnsi="Calibri" w:cs="Calibri"/>
          <w:i/>
          <w:noProof w:val="0"/>
          <w:sz w:val="24"/>
          <w:szCs w:val="24"/>
        </w:rPr>
        <w:t>.</w:t>
      </w:r>
      <w:r w:rsidRPr="00420D01">
        <w:rPr>
          <w:rFonts w:ascii="Calibri" w:hAnsi="Calibri" w:cs="Calibri"/>
          <w:noProof w:val="0"/>
          <w:sz w:val="24"/>
          <w:szCs w:val="24"/>
        </w:rPr>
        <w:t xml:space="preserve"> Long-</w:t>
      </w:r>
      <w:r w:rsidR="009837DC" w:rsidRPr="00420D01">
        <w:rPr>
          <w:rFonts w:ascii="Calibri" w:hAnsi="Calibri" w:cs="Calibri"/>
          <w:noProof w:val="0"/>
          <w:sz w:val="24"/>
          <w:szCs w:val="24"/>
        </w:rPr>
        <w:t>t</w:t>
      </w:r>
      <w:r w:rsidRPr="00420D01">
        <w:rPr>
          <w:rFonts w:ascii="Calibri" w:hAnsi="Calibri" w:cs="Calibri"/>
          <w:noProof w:val="0"/>
          <w:sz w:val="24"/>
          <w:szCs w:val="24"/>
        </w:rPr>
        <w:t xml:space="preserve">erm SARS-CoV-2 </w:t>
      </w:r>
      <w:r w:rsidR="009837DC" w:rsidRPr="00420D01">
        <w:rPr>
          <w:rFonts w:ascii="Calibri" w:hAnsi="Calibri" w:cs="Calibri"/>
          <w:noProof w:val="0"/>
          <w:sz w:val="24"/>
          <w:szCs w:val="24"/>
        </w:rPr>
        <w:t>i</w:t>
      </w:r>
      <w:r w:rsidRPr="00420D01">
        <w:rPr>
          <w:rFonts w:ascii="Calibri" w:hAnsi="Calibri" w:cs="Calibri"/>
          <w:noProof w:val="0"/>
          <w:sz w:val="24"/>
          <w:szCs w:val="24"/>
        </w:rPr>
        <w:t xml:space="preserve">nfection </w:t>
      </w:r>
      <w:r w:rsidR="009837DC" w:rsidRPr="00420D01">
        <w:rPr>
          <w:rFonts w:ascii="Calibri" w:hAnsi="Calibri" w:cs="Calibri"/>
          <w:noProof w:val="0"/>
          <w:sz w:val="24"/>
          <w:szCs w:val="24"/>
        </w:rPr>
        <w:t>a</w:t>
      </w:r>
      <w:r w:rsidRPr="00420D01">
        <w:rPr>
          <w:rFonts w:ascii="Calibri" w:hAnsi="Calibri" w:cs="Calibri"/>
          <w:noProof w:val="0"/>
          <w:sz w:val="24"/>
          <w:szCs w:val="24"/>
        </w:rPr>
        <w:t xml:space="preserve">ssociated with </w:t>
      </w:r>
      <w:r w:rsidR="009837DC" w:rsidRPr="00420D01">
        <w:rPr>
          <w:rFonts w:ascii="Calibri" w:hAnsi="Calibri" w:cs="Calibri"/>
          <w:noProof w:val="0"/>
          <w:sz w:val="24"/>
          <w:szCs w:val="24"/>
        </w:rPr>
        <w:t>v</w:t>
      </w:r>
      <w:r w:rsidRPr="00420D01">
        <w:rPr>
          <w:rFonts w:ascii="Calibri" w:hAnsi="Calibri" w:cs="Calibri"/>
          <w:noProof w:val="0"/>
          <w:sz w:val="24"/>
          <w:szCs w:val="24"/>
        </w:rPr>
        <w:t xml:space="preserve">iral </w:t>
      </w:r>
      <w:r w:rsidR="009837DC" w:rsidRPr="00420D01">
        <w:rPr>
          <w:rFonts w:ascii="Calibri" w:hAnsi="Calibri" w:cs="Calibri"/>
          <w:noProof w:val="0"/>
          <w:sz w:val="24"/>
          <w:szCs w:val="24"/>
        </w:rPr>
        <w:t>d</w:t>
      </w:r>
      <w:r w:rsidRPr="00420D01">
        <w:rPr>
          <w:rFonts w:ascii="Calibri" w:hAnsi="Calibri" w:cs="Calibri"/>
          <w:noProof w:val="0"/>
          <w:sz w:val="24"/>
          <w:szCs w:val="24"/>
        </w:rPr>
        <w:t xml:space="preserve">issemination in </w:t>
      </w:r>
      <w:r w:rsidR="009837DC" w:rsidRPr="00420D01">
        <w:rPr>
          <w:rFonts w:ascii="Calibri" w:hAnsi="Calibri" w:cs="Calibri"/>
          <w:noProof w:val="0"/>
          <w:sz w:val="24"/>
          <w:szCs w:val="24"/>
        </w:rPr>
        <w:t>d</w:t>
      </w:r>
      <w:r w:rsidRPr="00420D01">
        <w:rPr>
          <w:rFonts w:ascii="Calibri" w:hAnsi="Calibri" w:cs="Calibri"/>
          <w:noProof w:val="0"/>
          <w:sz w:val="24"/>
          <w:szCs w:val="24"/>
        </w:rPr>
        <w:t xml:space="preserve">ifferent </w:t>
      </w:r>
      <w:r w:rsidR="009837DC" w:rsidRPr="00420D01">
        <w:rPr>
          <w:rFonts w:ascii="Calibri" w:hAnsi="Calibri" w:cs="Calibri"/>
          <w:noProof w:val="0"/>
          <w:sz w:val="24"/>
          <w:szCs w:val="24"/>
        </w:rPr>
        <w:t>b</w:t>
      </w:r>
      <w:r w:rsidRPr="00420D01">
        <w:rPr>
          <w:rFonts w:ascii="Calibri" w:hAnsi="Calibri" w:cs="Calibri"/>
          <w:noProof w:val="0"/>
          <w:sz w:val="24"/>
          <w:szCs w:val="24"/>
        </w:rPr>
        <w:t xml:space="preserve">ody </w:t>
      </w:r>
      <w:r w:rsidR="009837DC" w:rsidRPr="00420D01">
        <w:rPr>
          <w:rFonts w:ascii="Calibri" w:hAnsi="Calibri" w:cs="Calibri"/>
          <w:noProof w:val="0"/>
          <w:sz w:val="24"/>
          <w:szCs w:val="24"/>
        </w:rPr>
        <w:t>f</w:t>
      </w:r>
      <w:r w:rsidRPr="00420D01">
        <w:rPr>
          <w:rFonts w:ascii="Calibri" w:hAnsi="Calibri" w:cs="Calibri"/>
          <w:noProof w:val="0"/>
          <w:sz w:val="24"/>
          <w:szCs w:val="24"/>
        </w:rPr>
        <w:t xml:space="preserve">luids </w:t>
      </w:r>
      <w:r w:rsidR="009837DC" w:rsidRPr="00420D01">
        <w:rPr>
          <w:rFonts w:ascii="Calibri" w:hAnsi="Calibri" w:cs="Calibri"/>
          <w:noProof w:val="0"/>
          <w:sz w:val="24"/>
          <w:szCs w:val="24"/>
        </w:rPr>
        <w:t>i</w:t>
      </w:r>
      <w:r w:rsidRPr="00420D01">
        <w:rPr>
          <w:rFonts w:ascii="Calibri" w:hAnsi="Calibri" w:cs="Calibri"/>
          <w:noProof w:val="0"/>
          <w:sz w:val="24"/>
          <w:szCs w:val="24"/>
        </w:rPr>
        <w:t xml:space="preserve">ncluding </w:t>
      </w:r>
      <w:r w:rsidR="009837DC" w:rsidRPr="00420D01">
        <w:rPr>
          <w:rFonts w:ascii="Calibri" w:hAnsi="Calibri" w:cs="Calibri"/>
          <w:noProof w:val="0"/>
          <w:sz w:val="24"/>
          <w:szCs w:val="24"/>
        </w:rPr>
        <w:t>b</w:t>
      </w:r>
      <w:r w:rsidRPr="00420D01">
        <w:rPr>
          <w:rFonts w:ascii="Calibri" w:hAnsi="Calibri" w:cs="Calibri"/>
          <w:noProof w:val="0"/>
          <w:sz w:val="24"/>
          <w:szCs w:val="24"/>
        </w:rPr>
        <w:t xml:space="preserve">ile in </w:t>
      </w:r>
      <w:r w:rsidR="009837DC" w:rsidRPr="00420D01">
        <w:rPr>
          <w:rFonts w:ascii="Calibri" w:hAnsi="Calibri" w:cs="Calibri"/>
          <w:noProof w:val="0"/>
          <w:sz w:val="24"/>
          <w:szCs w:val="24"/>
        </w:rPr>
        <w:t>t</w:t>
      </w:r>
      <w:r w:rsidRPr="00420D01">
        <w:rPr>
          <w:rFonts w:ascii="Calibri" w:hAnsi="Calibri" w:cs="Calibri"/>
          <w:noProof w:val="0"/>
          <w:sz w:val="24"/>
          <w:szCs w:val="24"/>
        </w:rPr>
        <w:t xml:space="preserve">wo </w:t>
      </w:r>
      <w:r w:rsidR="009837DC" w:rsidRPr="00420D01">
        <w:rPr>
          <w:rFonts w:ascii="Calibri" w:hAnsi="Calibri" w:cs="Calibri"/>
          <w:noProof w:val="0"/>
          <w:sz w:val="24"/>
          <w:szCs w:val="24"/>
        </w:rPr>
        <w:t>p</w:t>
      </w:r>
      <w:r w:rsidRPr="00420D01">
        <w:rPr>
          <w:rFonts w:ascii="Calibri" w:hAnsi="Calibri" w:cs="Calibri"/>
          <w:noProof w:val="0"/>
          <w:sz w:val="24"/>
          <w:szCs w:val="24"/>
        </w:rPr>
        <w:t xml:space="preserve">atients with </w:t>
      </w:r>
      <w:r w:rsidR="009837DC" w:rsidRPr="00420D01">
        <w:rPr>
          <w:rFonts w:ascii="Calibri" w:hAnsi="Calibri" w:cs="Calibri"/>
          <w:noProof w:val="0"/>
          <w:sz w:val="24"/>
          <w:szCs w:val="24"/>
        </w:rPr>
        <w:t>a</w:t>
      </w:r>
      <w:r w:rsidRPr="00420D01">
        <w:rPr>
          <w:rFonts w:ascii="Calibri" w:hAnsi="Calibri" w:cs="Calibri"/>
          <w:noProof w:val="0"/>
          <w:sz w:val="24"/>
          <w:szCs w:val="24"/>
        </w:rPr>
        <w:t xml:space="preserve">cute </w:t>
      </w:r>
      <w:r w:rsidR="009837DC" w:rsidRPr="00420D01">
        <w:rPr>
          <w:rFonts w:ascii="Calibri" w:hAnsi="Calibri" w:cs="Calibri"/>
          <w:noProof w:val="0"/>
          <w:sz w:val="24"/>
          <w:szCs w:val="24"/>
        </w:rPr>
        <w:t>c</w:t>
      </w:r>
      <w:r w:rsidRPr="00420D01">
        <w:rPr>
          <w:rFonts w:ascii="Calibri" w:hAnsi="Calibri" w:cs="Calibri"/>
          <w:noProof w:val="0"/>
          <w:sz w:val="24"/>
          <w:szCs w:val="24"/>
        </w:rPr>
        <w:t xml:space="preserve">holecystitis. </w:t>
      </w:r>
      <w:r w:rsidRPr="00420D01">
        <w:rPr>
          <w:rFonts w:ascii="Calibri" w:hAnsi="Calibri" w:cs="Calibri"/>
          <w:i/>
          <w:noProof w:val="0"/>
          <w:sz w:val="24"/>
          <w:szCs w:val="24"/>
        </w:rPr>
        <w:t>Life</w:t>
      </w:r>
      <w:r w:rsidRPr="00420D01">
        <w:rPr>
          <w:rFonts w:ascii="Calibri" w:hAnsi="Calibri" w:cs="Calibri"/>
          <w:iCs/>
          <w:noProof w:val="0"/>
          <w:sz w:val="24"/>
          <w:szCs w:val="24"/>
        </w:rPr>
        <w:t>.</w:t>
      </w:r>
      <w:r w:rsidRPr="00420D01">
        <w:rPr>
          <w:rFonts w:ascii="Calibri" w:hAnsi="Calibri" w:cs="Calibri"/>
          <w:noProof w:val="0"/>
          <w:sz w:val="24"/>
          <w:szCs w:val="24"/>
        </w:rPr>
        <w:t xml:space="preserve"> </w:t>
      </w:r>
      <w:r w:rsidRPr="00420D01">
        <w:rPr>
          <w:rFonts w:ascii="Calibri" w:hAnsi="Calibri" w:cs="Calibri"/>
          <w:b/>
          <w:noProof w:val="0"/>
          <w:sz w:val="24"/>
          <w:szCs w:val="24"/>
        </w:rPr>
        <w:t>10</w:t>
      </w:r>
      <w:r w:rsidRPr="00420D01">
        <w:rPr>
          <w:rFonts w:ascii="Calibri" w:hAnsi="Calibri" w:cs="Calibri"/>
          <w:noProof w:val="0"/>
          <w:sz w:val="24"/>
          <w:szCs w:val="24"/>
        </w:rPr>
        <w:t xml:space="preserve"> (11), 302 (2020).</w:t>
      </w:r>
    </w:p>
    <w:p w14:paraId="45CD3A4F" w14:textId="2E72CBAF" w:rsidR="002471DF" w:rsidRPr="00420D01" w:rsidRDefault="002471DF" w:rsidP="00952282">
      <w:pPr>
        <w:pStyle w:val="EndNoteBibliography"/>
        <w:spacing w:line="240" w:lineRule="auto"/>
        <w:ind w:left="720" w:hanging="720"/>
        <w:jc w:val="both"/>
        <w:rPr>
          <w:rFonts w:ascii="Calibri" w:hAnsi="Calibri" w:cs="Calibri"/>
          <w:noProof w:val="0"/>
          <w:sz w:val="24"/>
          <w:szCs w:val="24"/>
        </w:rPr>
      </w:pPr>
      <w:r w:rsidRPr="00420D01">
        <w:rPr>
          <w:rFonts w:ascii="Calibri" w:hAnsi="Calibri" w:cs="Calibri"/>
          <w:noProof w:val="0"/>
          <w:sz w:val="24"/>
          <w:szCs w:val="24"/>
        </w:rPr>
        <w:t>13</w:t>
      </w:r>
      <w:r w:rsidR="009837DC" w:rsidRPr="00420D01">
        <w:rPr>
          <w:rFonts w:ascii="Calibri" w:hAnsi="Calibri" w:cs="Calibri"/>
          <w:noProof w:val="0"/>
          <w:sz w:val="24"/>
          <w:szCs w:val="24"/>
        </w:rPr>
        <w:t>.</w:t>
      </w:r>
      <w:r w:rsidRPr="00420D01">
        <w:rPr>
          <w:rFonts w:ascii="Calibri" w:hAnsi="Calibri" w:cs="Calibri"/>
          <w:noProof w:val="0"/>
          <w:sz w:val="24"/>
          <w:szCs w:val="24"/>
        </w:rPr>
        <w:tab/>
        <w:t>Nyaruaba, R.</w:t>
      </w:r>
      <w:r w:rsidRPr="00420D01">
        <w:rPr>
          <w:rFonts w:ascii="Calibri" w:hAnsi="Calibri" w:cs="Calibri"/>
          <w:i/>
          <w:noProof w:val="0"/>
          <w:sz w:val="24"/>
          <w:szCs w:val="24"/>
        </w:rPr>
        <w:t xml:space="preserve"> </w:t>
      </w:r>
      <w:r w:rsidRPr="00420D01">
        <w:rPr>
          <w:rFonts w:ascii="Calibri" w:hAnsi="Calibri" w:cs="Calibri"/>
          <w:iCs/>
          <w:noProof w:val="0"/>
          <w:sz w:val="24"/>
          <w:szCs w:val="24"/>
        </w:rPr>
        <w:t>et al</w:t>
      </w:r>
      <w:r w:rsidRPr="00420D01">
        <w:rPr>
          <w:rFonts w:ascii="Calibri" w:hAnsi="Calibri" w:cs="Calibri"/>
          <w:i/>
          <w:noProof w:val="0"/>
          <w:sz w:val="24"/>
          <w:szCs w:val="24"/>
        </w:rPr>
        <w:t>.</w:t>
      </w:r>
      <w:r w:rsidRPr="00420D01">
        <w:rPr>
          <w:rFonts w:ascii="Calibri" w:hAnsi="Calibri" w:cs="Calibri"/>
          <w:noProof w:val="0"/>
          <w:sz w:val="24"/>
          <w:szCs w:val="24"/>
        </w:rPr>
        <w:t xml:space="preserve"> Development of a </w:t>
      </w:r>
      <w:r w:rsidR="009837DC" w:rsidRPr="00420D01">
        <w:rPr>
          <w:rFonts w:ascii="Calibri" w:hAnsi="Calibri" w:cs="Calibri"/>
          <w:noProof w:val="0"/>
          <w:sz w:val="24"/>
          <w:szCs w:val="24"/>
        </w:rPr>
        <w:t>f</w:t>
      </w:r>
      <w:r w:rsidRPr="00420D01">
        <w:rPr>
          <w:rFonts w:ascii="Calibri" w:hAnsi="Calibri" w:cs="Calibri"/>
          <w:noProof w:val="0"/>
          <w:sz w:val="24"/>
          <w:szCs w:val="24"/>
        </w:rPr>
        <w:t xml:space="preserve">ield-deployable RT-qPCR </w:t>
      </w:r>
      <w:r w:rsidR="009837DC" w:rsidRPr="00420D01">
        <w:rPr>
          <w:rFonts w:ascii="Calibri" w:hAnsi="Calibri" w:cs="Calibri"/>
          <w:noProof w:val="0"/>
          <w:sz w:val="24"/>
          <w:szCs w:val="24"/>
        </w:rPr>
        <w:t>w</w:t>
      </w:r>
      <w:r w:rsidRPr="00420D01">
        <w:rPr>
          <w:rFonts w:ascii="Calibri" w:hAnsi="Calibri" w:cs="Calibri"/>
          <w:noProof w:val="0"/>
          <w:sz w:val="24"/>
          <w:szCs w:val="24"/>
        </w:rPr>
        <w:t xml:space="preserve">orkflow for COVID-19 </w:t>
      </w:r>
      <w:r w:rsidR="009837DC" w:rsidRPr="00420D01">
        <w:rPr>
          <w:rFonts w:ascii="Calibri" w:hAnsi="Calibri" w:cs="Calibri"/>
          <w:noProof w:val="0"/>
          <w:sz w:val="24"/>
          <w:szCs w:val="24"/>
        </w:rPr>
        <w:t>d</w:t>
      </w:r>
      <w:r w:rsidRPr="00420D01">
        <w:rPr>
          <w:rFonts w:ascii="Calibri" w:hAnsi="Calibri" w:cs="Calibri"/>
          <w:noProof w:val="0"/>
          <w:sz w:val="24"/>
          <w:szCs w:val="24"/>
        </w:rPr>
        <w:t>etection</w:t>
      </w:r>
      <w:r w:rsidR="009837DC" w:rsidRPr="00420D01">
        <w:rPr>
          <w:rFonts w:ascii="Calibri" w:hAnsi="Calibri" w:cs="Calibri"/>
          <w:noProof w:val="0"/>
          <w:sz w:val="24"/>
          <w:szCs w:val="24"/>
        </w:rPr>
        <w:t>.</w:t>
      </w:r>
      <w:r w:rsidRPr="00420D01">
        <w:rPr>
          <w:rFonts w:ascii="Calibri" w:hAnsi="Calibri" w:cs="Calibri"/>
          <w:noProof w:val="0"/>
          <w:sz w:val="24"/>
          <w:szCs w:val="24"/>
        </w:rPr>
        <w:t xml:space="preserve"> </w:t>
      </w:r>
      <w:r w:rsidRPr="00420D01">
        <w:rPr>
          <w:rFonts w:ascii="Calibri" w:hAnsi="Calibri" w:cs="Calibri"/>
          <w:i/>
          <w:noProof w:val="0"/>
          <w:sz w:val="24"/>
          <w:szCs w:val="24"/>
        </w:rPr>
        <w:t>Preprints</w:t>
      </w:r>
      <w:r w:rsidRPr="00420D01">
        <w:rPr>
          <w:rFonts w:ascii="Calibri" w:hAnsi="Calibri" w:cs="Calibri"/>
          <w:iCs/>
          <w:noProof w:val="0"/>
          <w:sz w:val="24"/>
          <w:szCs w:val="24"/>
        </w:rPr>
        <w:t>.</w:t>
      </w:r>
      <w:r w:rsidRPr="00420D01">
        <w:rPr>
          <w:rFonts w:ascii="Calibri" w:hAnsi="Calibri" w:cs="Calibri"/>
          <w:noProof w:val="0"/>
          <w:sz w:val="24"/>
          <w:szCs w:val="24"/>
        </w:rPr>
        <w:t xml:space="preserve"> (2020).</w:t>
      </w:r>
    </w:p>
    <w:p w14:paraId="35FA10A0" w14:textId="04FCD7BD" w:rsidR="002471DF" w:rsidRPr="00420D01" w:rsidRDefault="002471DF" w:rsidP="00952282">
      <w:pPr>
        <w:pStyle w:val="EndNoteBibliography"/>
        <w:spacing w:line="240" w:lineRule="auto"/>
        <w:ind w:left="720" w:hanging="720"/>
        <w:jc w:val="both"/>
        <w:rPr>
          <w:rFonts w:ascii="Calibri" w:hAnsi="Calibri" w:cs="Calibri"/>
          <w:noProof w:val="0"/>
          <w:sz w:val="24"/>
          <w:szCs w:val="24"/>
        </w:rPr>
      </w:pPr>
      <w:r w:rsidRPr="00420D01">
        <w:rPr>
          <w:rFonts w:ascii="Calibri" w:hAnsi="Calibri" w:cs="Calibri"/>
          <w:noProof w:val="0"/>
          <w:sz w:val="24"/>
          <w:szCs w:val="24"/>
        </w:rPr>
        <w:t>14</w:t>
      </w:r>
      <w:r w:rsidR="009837DC" w:rsidRPr="00420D01">
        <w:rPr>
          <w:rFonts w:ascii="Calibri" w:hAnsi="Calibri" w:cs="Calibri"/>
          <w:noProof w:val="0"/>
          <w:sz w:val="24"/>
          <w:szCs w:val="24"/>
        </w:rPr>
        <w:t>.</w:t>
      </w:r>
      <w:r w:rsidRPr="00420D01">
        <w:rPr>
          <w:rFonts w:ascii="Calibri" w:hAnsi="Calibri" w:cs="Calibri"/>
          <w:noProof w:val="0"/>
          <w:sz w:val="24"/>
          <w:szCs w:val="24"/>
        </w:rPr>
        <w:tab/>
        <w:t>Whale, A. S., Huggett, J. F.</w:t>
      </w:r>
      <w:r w:rsidR="00031C2D" w:rsidRPr="00420D01">
        <w:rPr>
          <w:rFonts w:ascii="Calibri" w:hAnsi="Calibri" w:cs="Calibri"/>
          <w:noProof w:val="0"/>
          <w:sz w:val="24"/>
          <w:szCs w:val="24"/>
        </w:rPr>
        <w:t xml:space="preserve">, </w:t>
      </w:r>
      <w:r w:rsidRPr="00420D01">
        <w:rPr>
          <w:rFonts w:ascii="Calibri" w:hAnsi="Calibri" w:cs="Calibri"/>
          <w:noProof w:val="0"/>
          <w:sz w:val="24"/>
          <w:szCs w:val="24"/>
        </w:rPr>
        <w:t xml:space="preserve">Tzonev, S. Fundamentals of multiplexing with digital PCR. </w:t>
      </w:r>
      <w:r w:rsidRPr="00420D01">
        <w:rPr>
          <w:rFonts w:ascii="Calibri" w:hAnsi="Calibri" w:cs="Calibri"/>
          <w:i/>
          <w:noProof w:val="0"/>
          <w:sz w:val="24"/>
          <w:szCs w:val="24"/>
        </w:rPr>
        <w:t>Biomolecular Detection and Quantification</w:t>
      </w:r>
      <w:r w:rsidRPr="00420D01">
        <w:rPr>
          <w:rFonts w:ascii="Calibri" w:hAnsi="Calibri" w:cs="Calibri"/>
          <w:iCs/>
          <w:noProof w:val="0"/>
          <w:sz w:val="24"/>
          <w:szCs w:val="24"/>
        </w:rPr>
        <w:t>.</w:t>
      </w:r>
      <w:r w:rsidRPr="00420D01">
        <w:rPr>
          <w:rFonts w:ascii="Calibri" w:hAnsi="Calibri" w:cs="Calibri"/>
          <w:noProof w:val="0"/>
          <w:sz w:val="24"/>
          <w:szCs w:val="24"/>
        </w:rPr>
        <w:t xml:space="preserve"> </w:t>
      </w:r>
      <w:r w:rsidRPr="00420D01">
        <w:rPr>
          <w:rFonts w:ascii="Calibri" w:hAnsi="Calibri" w:cs="Calibri"/>
          <w:b/>
          <w:noProof w:val="0"/>
          <w:sz w:val="24"/>
          <w:szCs w:val="24"/>
        </w:rPr>
        <w:t>10</w:t>
      </w:r>
      <w:r w:rsidR="00031C2D" w:rsidRPr="00420D01">
        <w:rPr>
          <w:rFonts w:ascii="Calibri" w:hAnsi="Calibri" w:cs="Calibri"/>
          <w:b/>
          <w:noProof w:val="0"/>
          <w:sz w:val="24"/>
          <w:szCs w:val="24"/>
        </w:rPr>
        <w:t>,</w:t>
      </w:r>
      <w:r w:rsidRPr="00420D01">
        <w:rPr>
          <w:rFonts w:ascii="Calibri" w:hAnsi="Calibri" w:cs="Calibri"/>
          <w:noProof w:val="0"/>
          <w:sz w:val="24"/>
          <w:szCs w:val="24"/>
        </w:rPr>
        <w:t xml:space="preserve"> 15</w:t>
      </w:r>
      <w:r w:rsidR="009837DC" w:rsidRPr="00420D01">
        <w:rPr>
          <w:rFonts w:ascii="Calibri" w:hAnsi="Calibri" w:cs="Calibri"/>
          <w:noProof w:val="0"/>
          <w:sz w:val="24"/>
          <w:szCs w:val="24"/>
        </w:rPr>
        <w:t>–</w:t>
      </w:r>
      <w:r w:rsidRPr="00420D01">
        <w:rPr>
          <w:rFonts w:ascii="Calibri" w:hAnsi="Calibri" w:cs="Calibri"/>
          <w:noProof w:val="0"/>
          <w:sz w:val="24"/>
          <w:szCs w:val="24"/>
        </w:rPr>
        <w:t>23 (2016).</w:t>
      </w:r>
    </w:p>
    <w:p w14:paraId="7B3CCC73" w14:textId="3167FD97" w:rsidR="002471DF" w:rsidRPr="00420D01" w:rsidRDefault="002471DF" w:rsidP="00952282">
      <w:pPr>
        <w:pStyle w:val="EndNoteBibliography"/>
        <w:spacing w:line="240" w:lineRule="auto"/>
        <w:ind w:left="720" w:hanging="720"/>
        <w:jc w:val="both"/>
        <w:rPr>
          <w:rFonts w:ascii="Calibri" w:hAnsi="Calibri" w:cs="Calibri"/>
          <w:noProof w:val="0"/>
          <w:sz w:val="24"/>
          <w:szCs w:val="24"/>
        </w:rPr>
      </w:pPr>
      <w:r w:rsidRPr="00420D01">
        <w:rPr>
          <w:rFonts w:ascii="Calibri" w:hAnsi="Calibri" w:cs="Calibri"/>
          <w:noProof w:val="0"/>
          <w:sz w:val="24"/>
          <w:szCs w:val="24"/>
        </w:rPr>
        <w:t>15</w:t>
      </w:r>
      <w:r w:rsidR="009837DC" w:rsidRPr="00420D01">
        <w:rPr>
          <w:rFonts w:ascii="Calibri" w:hAnsi="Calibri" w:cs="Calibri"/>
          <w:noProof w:val="0"/>
          <w:sz w:val="24"/>
          <w:szCs w:val="24"/>
        </w:rPr>
        <w:t>.</w:t>
      </w:r>
      <w:r w:rsidRPr="00420D01">
        <w:rPr>
          <w:rFonts w:ascii="Calibri" w:hAnsi="Calibri" w:cs="Calibri"/>
          <w:noProof w:val="0"/>
          <w:sz w:val="24"/>
          <w:szCs w:val="24"/>
        </w:rPr>
        <w:tab/>
        <w:t>Dobnik, D., Štebih, D., Blejec, A., Morisset, D.</w:t>
      </w:r>
      <w:r w:rsidR="00031C2D" w:rsidRPr="00420D01">
        <w:rPr>
          <w:rFonts w:ascii="Calibri" w:hAnsi="Calibri" w:cs="Calibri"/>
          <w:noProof w:val="0"/>
          <w:sz w:val="24"/>
          <w:szCs w:val="24"/>
        </w:rPr>
        <w:t xml:space="preserve">, </w:t>
      </w:r>
      <w:r w:rsidRPr="00420D01">
        <w:rPr>
          <w:rFonts w:ascii="Calibri" w:hAnsi="Calibri" w:cs="Calibri"/>
          <w:noProof w:val="0"/>
          <w:sz w:val="24"/>
          <w:szCs w:val="24"/>
        </w:rPr>
        <w:t xml:space="preserve">Žel, J. Multiplex quantification of four DNA targets in one reaction with Bio-Rad droplet digital PCR system for GMO detection. </w:t>
      </w:r>
      <w:r w:rsidRPr="00420D01">
        <w:rPr>
          <w:rFonts w:ascii="Calibri" w:hAnsi="Calibri" w:cs="Calibri"/>
          <w:i/>
          <w:noProof w:val="0"/>
          <w:sz w:val="24"/>
          <w:szCs w:val="24"/>
        </w:rPr>
        <w:t>Scientific Reports</w:t>
      </w:r>
      <w:r w:rsidRPr="00420D01">
        <w:rPr>
          <w:rFonts w:ascii="Calibri" w:hAnsi="Calibri" w:cs="Calibri"/>
          <w:iCs/>
          <w:noProof w:val="0"/>
          <w:sz w:val="24"/>
          <w:szCs w:val="24"/>
        </w:rPr>
        <w:t>.</w:t>
      </w:r>
      <w:r w:rsidRPr="00420D01">
        <w:rPr>
          <w:rFonts w:ascii="Calibri" w:hAnsi="Calibri" w:cs="Calibri"/>
          <w:noProof w:val="0"/>
          <w:sz w:val="24"/>
          <w:szCs w:val="24"/>
        </w:rPr>
        <w:t xml:space="preserve"> </w:t>
      </w:r>
      <w:r w:rsidRPr="00420D01">
        <w:rPr>
          <w:rFonts w:ascii="Calibri" w:hAnsi="Calibri" w:cs="Calibri"/>
          <w:b/>
          <w:noProof w:val="0"/>
          <w:sz w:val="24"/>
          <w:szCs w:val="24"/>
        </w:rPr>
        <w:t>6</w:t>
      </w:r>
      <w:r w:rsidRPr="00420D01">
        <w:rPr>
          <w:rFonts w:ascii="Calibri" w:hAnsi="Calibri" w:cs="Calibri"/>
          <w:noProof w:val="0"/>
          <w:sz w:val="24"/>
          <w:szCs w:val="24"/>
        </w:rPr>
        <w:t xml:space="preserve"> (1), 35451 (2016).</w:t>
      </w:r>
    </w:p>
    <w:p w14:paraId="6337B0EA" w14:textId="7CF01865" w:rsidR="002471DF" w:rsidRPr="00420D01" w:rsidRDefault="002471DF" w:rsidP="00952282">
      <w:pPr>
        <w:pStyle w:val="EndNoteBibliography"/>
        <w:spacing w:line="240" w:lineRule="auto"/>
        <w:ind w:left="720" w:hanging="720"/>
        <w:jc w:val="both"/>
        <w:rPr>
          <w:rFonts w:ascii="Calibri" w:hAnsi="Calibri" w:cs="Calibri"/>
          <w:noProof w:val="0"/>
          <w:sz w:val="24"/>
          <w:szCs w:val="24"/>
        </w:rPr>
      </w:pPr>
      <w:r w:rsidRPr="00420D01">
        <w:rPr>
          <w:rFonts w:ascii="Calibri" w:hAnsi="Calibri" w:cs="Calibri"/>
          <w:noProof w:val="0"/>
          <w:sz w:val="24"/>
          <w:szCs w:val="24"/>
        </w:rPr>
        <w:t>16</w:t>
      </w:r>
      <w:r w:rsidR="009837DC" w:rsidRPr="00420D01">
        <w:rPr>
          <w:rFonts w:ascii="Calibri" w:hAnsi="Calibri" w:cs="Calibri"/>
          <w:noProof w:val="0"/>
          <w:sz w:val="24"/>
          <w:szCs w:val="24"/>
        </w:rPr>
        <w:t>.</w:t>
      </w:r>
      <w:r w:rsidRPr="00420D01">
        <w:rPr>
          <w:rFonts w:ascii="Calibri" w:hAnsi="Calibri" w:cs="Calibri"/>
          <w:noProof w:val="0"/>
          <w:sz w:val="24"/>
          <w:szCs w:val="24"/>
        </w:rPr>
        <w:tab/>
        <w:t>Nyaruaba, R.</w:t>
      </w:r>
      <w:r w:rsidRPr="00420D01">
        <w:rPr>
          <w:rFonts w:ascii="Calibri" w:hAnsi="Calibri" w:cs="Calibri"/>
          <w:i/>
          <w:noProof w:val="0"/>
          <w:sz w:val="24"/>
          <w:szCs w:val="24"/>
        </w:rPr>
        <w:t xml:space="preserve"> </w:t>
      </w:r>
      <w:r w:rsidRPr="00420D01">
        <w:rPr>
          <w:rFonts w:ascii="Calibri" w:hAnsi="Calibri" w:cs="Calibri"/>
          <w:iCs/>
          <w:noProof w:val="0"/>
          <w:sz w:val="24"/>
          <w:szCs w:val="24"/>
        </w:rPr>
        <w:t>et al</w:t>
      </w:r>
      <w:r w:rsidRPr="00420D01">
        <w:rPr>
          <w:rFonts w:ascii="Calibri" w:hAnsi="Calibri" w:cs="Calibri"/>
          <w:i/>
          <w:noProof w:val="0"/>
          <w:sz w:val="24"/>
          <w:szCs w:val="24"/>
        </w:rPr>
        <w:t>.</w:t>
      </w:r>
      <w:r w:rsidRPr="00420D01">
        <w:rPr>
          <w:rFonts w:ascii="Calibri" w:hAnsi="Calibri" w:cs="Calibri"/>
          <w:noProof w:val="0"/>
          <w:sz w:val="24"/>
          <w:szCs w:val="24"/>
        </w:rPr>
        <w:t xml:space="preserve"> Development and </w:t>
      </w:r>
      <w:r w:rsidR="009837DC" w:rsidRPr="00420D01">
        <w:rPr>
          <w:rFonts w:ascii="Calibri" w:hAnsi="Calibri" w:cs="Calibri"/>
          <w:noProof w:val="0"/>
          <w:sz w:val="24"/>
          <w:szCs w:val="24"/>
        </w:rPr>
        <w:t>e</w:t>
      </w:r>
      <w:r w:rsidRPr="00420D01">
        <w:rPr>
          <w:rFonts w:ascii="Calibri" w:hAnsi="Calibri" w:cs="Calibri"/>
          <w:noProof w:val="0"/>
          <w:sz w:val="24"/>
          <w:szCs w:val="24"/>
        </w:rPr>
        <w:t xml:space="preserve">valuation of a </w:t>
      </w:r>
      <w:r w:rsidR="009837DC" w:rsidRPr="00420D01">
        <w:rPr>
          <w:rFonts w:ascii="Calibri" w:hAnsi="Calibri" w:cs="Calibri"/>
          <w:noProof w:val="0"/>
          <w:sz w:val="24"/>
          <w:szCs w:val="24"/>
        </w:rPr>
        <w:t>s</w:t>
      </w:r>
      <w:r w:rsidRPr="00420D01">
        <w:rPr>
          <w:rFonts w:ascii="Calibri" w:hAnsi="Calibri" w:cs="Calibri"/>
          <w:noProof w:val="0"/>
          <w:sz w:val="24"/>
          <w:szCs w:val="24"/>
        </w:rPr>
        <w:t xml:space="preserve">ingle </w:t>
      </w:r>
      <w:r w:rsidR="009837DC" w:rsidRPr="00420D01">
        <w:rPr>
          <w:rFonts w:ascii="Calibri" w:hAnsi="Calibri" w:cs="Calibri"/>
          <w:noProof w:val="0"/>
          <w:sz w:val="24"/>
          <w:szCs w:val="24"/>
        </w:rPr>
        <w:t>d</w:t>
      </w:r>
      <w:r w:rsidRPr="00420D01">
        <w:rPr>
          <w:rFonts w:ascii="Calibri" w:hAnsi="Calibri" w:cs="Calibri"/>
          <w:noProof w:val="0"/>
          <w:sz w:val="24"/>
          <w:szCs w:val="24"/>
        </w:rPr>
        <w:t xml:space="preserve">ye </w:t>
      </w:r>
      <w:r w:rsidR="009837DC" w:rsidRPr="00420D01">
        <w:rPr>
          <w:rFonts w:ascii="Calibri" w:hAnsi="Calibri" w:cs="Calibri"/>
          <w:noProof w:val="0"/>
          <w:sz w:val="24"/>
          <w:szCs w:val="24"/>
        </w:rPr>
        <w:t>d</w:t>
      </w:r>
      <w:r w:rsidRPr="00420D01">
        <w:rPr>
          <w:rFonts w:ascii="Calibri" w:hAnsi="Calibri" w:cs="Calibri"/>
          <w:noProof w:val="0"/>
          <w:sz w:val="24"/>
          <w:szCs w:val="24"/>
        </w:rPr>
        <w:t xml:space="preserve">uplex </w:t>
      </w:r>
      <w:r w:rsidR="009837DC" w:rsidRPr="00420D01">
        <w:rPr>
          <w:rFonts w:ascii="Calibri" w:hAnsi="Calibri" w:cs="Calibri"/>
          <w:noProof w:val="0"/>
          <w:sz w:val="24"/>
          <w:szCs w:val="24"/>
        </w:rPr>
        <w:t>d</w:t>
      </w:r>
      <w:r w:rsidRPr="00420D01">
        <w:rPr>
          <w:rFonts w:ascii="Calibri" w:hAnsi="Calibri" w:cs="Calibri"/>
          <w:noProof w:val="0"/>
          <w:sz w:val="24"/>
          <w:szCs w:val="24"/>
        </w:rPr>
        <w:t xml:space="preserve">roplet </w:t>
      </w:r>
      <w:r w:rsidR="009837DC" w:rsidRPr="00420D01">
        <w:rPr>
          <w:rFonts w:ascii="Calibri" w:hAnsi="Calibri" w:cs="Calibri"/>
          <w:noProof w:val="0"/>
          <w:sz w:val="24"/>
          <w:szCs w:val="24"/>
        </w:rPr>
        <w:t>d</w:t>
      </w:r>
      <w:r w:rsidRPr="00420D01">
        <w:rPr>
          <w:rFonts w:ascii="Calibri" w:hAnsi="Calibri" w:cs="Calibri"/>
          <w:noProof w:val="0"/>
          <w:sz w:val="24"/>
          <w:szCs w:val="24"/>
        </w:rPr>
        <w:t xml:space="preserve">igital PCR </w:t>
      </w:r>
      <w:r w:rsidR="009837DC" w:rsidRPr="00420D01">
        <w:rPr>
          <w:rFonts w:ascii="Calibri" w:hAnsi="Calibri" w:cs="Calibri"/>
          <w:noProof w:val="0"/>
          <w:sz w:val="24"/>
          <w:szCs w:val="24"/>
        </w:rPr>
        <w:t>a</w:t>
      </w:r>
      <w:r w:rsidRPr="00420D01">
        <w:rPr>
          <w:rFonts w:ascii="Calibri" w:hAnsi="Calibri" w:cs="Calibri"/>
          <w:noProof w:val="0"/>
          <w:sz w:val="24"/>
          <w:szCs w:val="24"/>
        </w:rPr>
        <w:t xml:space="preserve">ssay for the </w:t>
      </w:r>
      <w:r w:rsidR="009837DC" w:rsidRPr="00420D01">
        <w:rPr>
          <w:rFonts w:ascii="Calibri" w:hAnsi="Calibri" w:cs="Calibri"/>
          <w:noProof w:val="0"/>
          <w:sz w:val="24"/>
          <w:szCs w:val="24"/>
        </w:rPr>
        <w:t>r</w:t>
      </w:r>
      <w:r w:rsidRPr="00420D01">
        <w:rPr>
          <w:rFonts w:ascii="Calibri" w:hAnsi="Calibri" w:cs="Calibri"/>
          <w:noProof w:val="0"/>
          <w:sz w:val="24"/>
          <w:szCs w:val="24"/>
        </w:rPr>
        <w:t xml:space="preserve">apid </w:t>
      </w:r>
      <w:r w:rsidR="009837DC" w:rsidRPr="00420D01">
        <w:rPr>
          <w:rFonts w:ascii="Calibri" w:hAnsi="Calibri" w:cs="Calibri"/>
          <w:noProof w:val="0"/>
          <w:sz w:val="24"/>
          <w:szCs w:val="24"/>
        </w:rPr>
        <w:t>d</w:t>
      </w:r>
      <w:r w:rsidRPr="00420D01">
        <w:rPr>
          <w:rFonts w:ascii="Calibri" w:hAnsi="Calibri" w:cs="Calibri"/>
          <w:noProof w:val="0"/>
          <w:sz w:val="24"/>
          <w:szCs w:val="24"/>
        </w:rPr>
        <w:t xml:space="preserve">etection and </w:t>
      </w:r>
      <w:r w:rsidR="009837DC" w:rsidRPr="00420D01">
        <w:rPr>
          <w:rFonts w:ascii="Calibri" w:hAnsi="Calibri" w:cs="Calibri"/>
          <w:noProof w:val="0"/>
          <w:sz w:val="24"/>
          <w:szCs w:val="24"/>
        </w:rPr>
        <w:t>q</w:t>
      </w:r>
      <w:r w:rsidRPr="00420D01">
        <w:rPr>
          <w:rFonts w:ascii="Calibri" w:hAnsi="Calibri" w:cs="Calibri"/>
          <w:noProof w:val="0"/>
          <w:sz w:val="24"/>
          <w:szCs w:val="24"/>
        </w:rPr>
        <w:t xml:space="preserve">uantification of </w:t>
      </w:r>
      <w:r w:rsidR="009837DC" w:rsidRPr="00420D01">
        <w:rPr>
          <w:rFonts w:ascii="Calibri" w:hAnsi="Calibri" w:cs="Calibri"/>
          <w:noProof w:val="0"/>
          <w:sz w:val="24"/>
          <w:szCs w:val="24"/>
        </w:rPr>
        <w:t>m</w:t>
      </w:r>
      <w:r w:rsidRPr="00420D01">
        <w:rPr>
          <w:rFonts w:ascii="Calibri" w:hAnsi="Calibri" w:cs="Calibri"/>
          <w:noProof w:val="0"/>
          <w:sz w:val="24"/>
          <w:szCs w:val="24"/>
        </w:rPr>
        <w:t xml:space="preserve">ycobacterium tuberculosis. </w:t>
      </w:r>
      <w:r w:rsidRPr="00420D01">
        <w:rPr>
          <w:rFonts w:ascii="Calibri" w:hAnsi="Calibri" w:cs="Calibri"/>
          <w:i/>
          <w:noProof w:val="0"/>
          <w:sz w:val="24"/>
          <w:szCs w:val="24"/>
        </w:rPr>
        <w:t>Microorganisms</w:t>
      </w:r>
      <w:r w:rsidRPr="00420D01">
        <w:rPr>
          <w:rFonts w:ascii="Calibri" w:hAnsi="Calibri" w:cs="Calibri"/>
          <w:iCs/>
          <w:noProof w:val="0"/>
          <w:sz w:val="24"/>
          <w:szCs w:val="24"/>
        </w:rPr>
        <w:t>.</w:t>
      </w:r>
      <w:r w:rsidRPr="00420D01">
        <w:rPr>
          <w:rFonts w:ascii="Calibri" w:hAnsi="Calibri" w:cs="Calibri"/>
          <w:noProof w:val="0"/>
          <w:sz w:val="24"/>
          <w:szCs w:val="24"/>
        </w:rPr>
        <w:t xml:space="preserve"> </w:t>
      </w:r>
      <w:r w:rsidRPr="00420D01">
        <w:rPr>
          <w:rFonts w:ascii="Calibri" w:hAnsi="Calibri" w:cs="Calibri"/>
          <w:b/>
          <w:noProof w:val="0"/>
          <w:sz w:val="24"/>
          <w:szCs w:val="24"/>
        </w:rPr>
        <w:t>8</w:t>
      </w:r>
      <w:r w:rsidRPr="00420D01">
        <w:rPr>
          <w:rFonts w:ascii="Calibri" w:hAnsi="Calibri" w:cs="Calibri"/>
          <w:noProof w:val="0"/>
          <w:sz w:val="24"/>
          <w:szCs w:val="24"/>
        </w:rPr>
        <w:t xml:space="preserve"> (5), 701 (2020).</w:t>
      </w:r>
    </w:p>
    <w:p w14:paraId="387A5769" w14:textId="21E4E862" w:rsidR="002471DF" w:rsidRPr="00420D01" w:rsidRDefault="002471DF" w:rsidP="00952282">
      <w:pPr>
        <w:pStyle w:val="EndNoteBibliography"/>
        <w:spacing w:line="240" w:lineRule="auto"/>
        <w:ind w:left="720" w:hanging="720"/>
        <w:jc w:val="both"/>
        <w:rPr>
          <w:rFonts w:ascii="Calibri" w:hAnsi="Calibri" w:cs="Calibri"/>
          <w:noProof w:val="0"/>
          <w:sz w:val="24"/>
          <w:szCs w:val="24"/>
        </w:rPr>
      </w:pPr>
      <w:r w:rsidRPr="00420D01">
        <w:rPr>
          <w:rFonts w:ascii="Calibri" w:hAnsi="Calibri" w:cs="Calibri"/>
          <w:noProof w:val="0"/>
          <w:sz w:val="24"/>
          <w:szCs w:val="24"/>
        </w:rPr>
        <w:t>17</w:t>
      </w:r>
      <w:r w:rsidR="009837DC" w:rsidRPr="00420D01">
        <w:rPr>
          <w:rFonts w:ascii="Calibri" w:hAnsi="Calibri" w:cs="Calibri"/>
          <w:noProof w:val="0"/>
          <w:sz w:val="24"/>
          <w:szCs w:val="24"/>
        </w:rPr>
        <w:t>.</w:t>
      </w:r>
      <w:r w:rsidRPr="00420D01">
        <w:rPr>
          <w:rFonts w:ascii="Calibri" w:hAnsi="Calibri" w:cs="Calibri"/>
          <w:noProof w:val="0"/>
          <w:sz w:val="24"/>
          <w:szCs w:val="24"/>
        </w:rPr>
        <w:tab/>
        <w:t xml:space="preserve">Institute, V. D. C. </w:t>
      </w:r>
      <w:r w:rsidRPr="00420D01">
        <w:rPr>
          <w:rFonts w:ascii="Calibri" w:hAnsi="Calibri" w:cs="Calibri"/>
          <w:i/>
          <w:noProof w:val="0"/>
          <w:sz w:val="24"/>
          <w:szCs w:val="24"/>
        </w:rPr>
        <w:t>Specific primers and probes for detection 2019 novel coronavirus</w:t>
      </w:r>
      <w:r w:rsidRPr="00420D01">
        <w:rPr>
          <w:rFonts w:ascii="Calibri" w:hAnsi="Calibri" w:cs="Calibri"/>
          <w:noProof w:val="0"/>
          <w:sz w:val="24"/>
          <w:szCs w:val="24"/>
        </w:rPr>
        <w:t>, &lt;</w:t>
      </w:r>
      <w:hyperlink r:id="rId19" w:history="1">
        <w:r w:rsidRPr="00420D01">
          <w:rPr>
            <w:rStyle w:val="Hyperlink"/>
            <w:rFonts w:ascii="Calibri" w:hAnsi="Calibri" w:cs="Calibri"/>
            <w:noProof w:val="0"/>
            <w:sz w:val="24"/>
            <w:szCs w:val="24"/>
          </w:rPr>
          <w:t>http://www.chinaivdc.cn/kyjz/202001/t20200121_211337.html</w:t>
        </w:r>
      </w:hyperlink>
      <w:r w:rsidRPr="00420D01">
        <w:rPr>
          <w:rFonts w:ascii="Calibri" w:hAnsi="Calibri" w:cs="Calibri"/>
          <w:noProof w:val="0"/>
          <w:sz w:val="24"/>
          <w:szCs w:val="24"/>
        </w:rPr>
        <w:t>&gt; (2020).</w:t>
      </w:r>
    </w:p>
    <w:p w14:paraId="19C7215C" w14:textId="65B3BDA8" w:rsidR="002471DF" w:rsidRPr="00420D01" w:rsidRDefault="002471DF" w:rsidP="00952282">
      <w:pPr>
        <w:pStyle w:val="EndNoteBibliography"/>
        <w:spacing w:line="240" w:lineRule="auto"/>
        <w:ind w:left="720" w:hanging="720"/>
        <w:jc w:val="both"/>
        <w:rPr>
          <w:rFonts w:ascii="Calibri" w:hAnsi="Calibri" w:cs="Calibri"/>
          <w:noProof w:val="0"/>
          <w:sz w:val="24"/>
          <w:szCs w:val="24"/>
        </w:rPr>
      </w:pPr>
      <w:r w:rsidRPr="00420D01">
        <w:rPr>
          <w:rFonts w:ascii="Calibri" w:hAnsi="Calibri" w:cs="Calibri"/>
          <w:noProof w:val="0"/>
          <w:sz w:val="24"/>
          <w:szCs w:val="24"/>
        </w:rPr>
        <w:t>18</w:t>
      </w:r>
      <w:r w:rsidR="009837DC" w:rsidRPr="00420D01">
        <w:rPr>
          <w:rFonts w:ascii="Calibri" w:hAnsi="Calibri" w:cs="Calibri"/>
          <w:noProof w:val="0"/>
          <w:sz w:val="24"/>
          <w:szCs w:val="24"/>
        </w:rPr>
        <w:t>.</w:t>
      </w:r>
      <w:r w:rsidRPr="00420D01">
        <w:rPr>
          <w:rFonts w:ascii="Calibri" w:hAnsi="Calibri" w:cs="Calibri"/>
          <w:noProof w:val="0"/>
          <w:sz w:val="24"/>
          <w:szCs w:val="24"/>
        </w:rPr>
        <w:tab/>
        <w:t>Lu, R.</w:t>
      </w:r>
      <w:r w:rsidRPr="00420D01">
        <w:rPr>
          <w:rFonts w:ascii="Calibri" w:hAnsi="Calibri" w:cs="Calibri"/>
          <w:i/>
          <w:noProof w:val="0"/>
          <w:sz w:val="24"/>
          <w:szCs w:val="24"/>
        </w:rPr>
        <w:t xml:space="preserve"> </w:t>
      </w:r>
      <w:r w:rsidRPr="00420D01">
        <w:rPr>
          <w:rFonts w:ascii="Calibri" w:hAnsi="Calibri" w:cs="Calibri"/>
          <w:iCs/>
          <w:noProof w:val="0"/>
          <w:sz w:val="24"/>
          <w:szCs w:val="24"/>
        </w:rPr>
        <w:t>et al</w:t>
      </w:r>
      <w:r w:rsidRPr="00420D01">
        <w:rPr>
          <w:rFonts w:ascii="Calibri" w:hAnsi="Calibri" w:cs="Calibri"/>
          <w:i/>
          <w:noProof w:val="0"/>
          <w:sz w:val="24"/>
          <w:szCs w:val="24"/>
        </w:rPr>
        <w:t>.</w:t>
      </w:r>
      <w:r w:rsidRPr="00420D01">
        <w:rPr>
          <w:rFonts w:ascii="Calibri" w:hAnsi="Calibri" w:cs="Calibri"/>
          <w:noProof w:val="0"/>
          <w:sz w:val="24"/>
          <w:szCs w:val="24"/>
        </w:rPr>
        <w:t xml:space="preserve"> SARS-CoV-2 detection using digital PCR for COVID-19 diagnosis, treatment monitoring and criteria for discharge. </w:t>
      </w:r>
      <w:r w:rsidRPr="00420D01">
        <w:rPr>
          <w:rFonts w:ascii="Calibri" w:hAnsi="Calibri" w:cs="Calibri"/>
          <w:i/>
          <w:noProof w:val="0"/>
          <w:sz w:val="24"/>
          <w:szCs w:val="24"/>
        </w:rPr>
        <w:t>medRxiv</w:t>
      </w:r>
      <w:r w:rsidRPr="00420D01">
        <w:rPr>
          <w:rFonts w:ascii="Calibri" w:hAnsi="Calibri" w:cs="Calibri"/>
          <w:iCs/>
          <w:noProof w:val="0"/>
          <w:sz w:val="24"/>
          <w:szCs w:val="24"/>
        </w:rPr>
        <w:t>.</w:t>
      </w:r>
      <w:r w:rsidRPr="00420D01">
        <w:rPr>
          <w:rFonts w:ascii="Calibri" w:hAnsi="Calibri" w:cs="Calibri"/>
          <w:noProof w:val="0"/>
          <w:sz w:val="24"/>
          <w:szCs w:val="24"/>
        </w:rPr>
        <w:t xml:space="preserve"> (2020).</w:t>
      </w:r>
    </w:p>
    <w:p w14:paraId="44957F94" w14:textId="3B7FCFDE" w:rsidR="002471DF" w:rsidRPr="00420D01" w:rsidRDefault="002471DF" w:rsidP="00952282">
      <w:pPr>
        <w:pStyle w:val="EndNoteBibliography"/>
        <w:spacing w:line="240" w:lineRule="auto"/>
        <w:ind w:left="720" w:hanging="720"/>
        <w:jc w:val="both"/>
        <w:rPr>
          <w:rFonts w:ascii="Calibri" w:hAnsi="Calibri" w:cs="Calibri"/>
          <w:noProof w:val="0"/>
          <w:sz w:val="24"/>
          <w:szCs w:val="24"/>
        </w:rPr>
      </w:pPr>
      <w:r w:rsidRPr="00420D01">
        <w:rPr>
          <w:rFonts w:ascii="Calibri" w:hAnsi="Calibri" w:cs="Calibri"/>
          <w:noProof w:val="0"/>
          <w:sz w:val="24"/>
          <w:szCs w:val="24"/>
        </w:rPr>
        <w:t>19</w:t>
      </w:r>
      <w:r w:rsidR="009837DC" w:rsidRPr="00420D01">
        <w:rPr>
          <w:rFonts w:ascii="Calibri" w:hAnsi="Calibri" w:cs="Calibri"/>
          <w:noProof w:val="0"/>
          <w:sz w:val="24"/>
          <w:szCs w:val="24"/>
        </w:rPr>
        <w:t>.</w:t>
      </w:r>
      <w:r w:rsidRPr="00420D01">
        <w:rPr>
          <w:rFonts w:ascii="Calibri" w:hAnsi="Calibri" w:cs="Calibri"/>
          <w:noProof w:val="0"/>
          <w:sz w:val="24"/>
          <w:szCs w:val="24"/>
        </w:rPr>
        <w:tab/>
        <w:t>Nyaruaba, R.</w:t>
      </w:r>
      <w:r w:rsidRPr="00420D01">
        <w:rPr>
          <w:rFonts w:ascii="Calibri" w:hAnsi="Calibri" w:cs="Calibri"/>
          <w:i/>
          <w:noProof w:val="0"/>
          <w:sz w:val="24"/>
          <w:szCs w:val="24"/>
        </w:rPr>
        <w:t xml:space="preserve"> </w:t>
      </w:r>
      <w:r w:rsidRPr="00420D01">
        <w:rPr>
          <w:rFonts w:ascii="Calibri" w:hAnsi="Calibri" w:cs="Calibri"/>
          <w:iCs/>
          <w:noProof w:val="0"/>
          <w:sz w:val="24"/>
          <w:szCs w:val="24"/>
        </w:rPr>
        <w:t>et al</w:t>
      </w:r>
      <w:r w:rsidRPr="00420D01">
        <w:rPr>
          <w:rFonts w:ascii="Calibri" w:hAnsi="Calibri" w:cs="Calibri"/>
          <w:i/>
          <w:noProof w:val="0"/>
          <w:sz w:val="24"/>
          <w:szCs w:val="24"/>
        </w:rPr>
        <w:t>.</w:t>
      </w:r>
      <w:r w:rsidRPr="00420D01">
        <w:rPr>
          <w:rFonts w:ascii="Calibri" w:hAnsi="Calibri" w:cs="Calibri"/>
          <w:noProof w:val="0"/>
          <w:sz w:val="24"/>
          <w:szCs w:val="24"/>
        </w:rPr>
        <w:t xml:space="preserve"> Developing multiplex ddPCR assays for SARS-CoV-2 detection based on probe mix and amplitude based multiplexing. </w:t>
      </w:r>
      <w:r w:rsidRPr="00420D01">
        <w:rPr>
          <w:rFonts w:ascii="Calibri" w:hAnsi="Calibri" w:cs="Calibri"/>
          <w:i/>
          <w:noProof w:val="0"/>
          <w:sz w:val="24"/>
          <w:szCs w:val="24"/>
        </w:rPr>
        <w:t>Expert Review of Molecular Diagnostics</w:t>
      </w:r>
      <w:r w:rsidRPr="00420D01">
        <w:rPr>
          <w:rFonts w:ascii="Calibri" w:hAnsi="Calibri" w:cs="Calibri"/>
          <w:iCs/>
          <w:noProof w:val="0"/>
          <w:sz w:val="24"/>
          <w:szCs w:val="24"/>
        </w:rPr>
        <w:t>.</w:t>
      </w:r>
      <w:r w:rsidRPr="00420D01">
        <w:rPr>
          <w:rFonts w:ascii="Calibri" w:hAnsi="Calibri" w:cs="Calibri"/>
          <w:noProof w:val="0"/>
          <w:sz w:val="24"/>
          <w:szCs w:val="24"/>
        </w:rPr>
        <w:t xml:space="preserve"> </w:t>
      </w:r>
      <w:r w:rsidR="009837DC" w:rsidRPr="00420D01">
        <w:rPr>
          <w:rFonts w:ascii="Calibri" w:hAnsi="Calibri" w:cs="Calibri"/>
          <w:noProof w:val="0"/>
          <w:sz w:val="24"/>
          <w:szCs w:val="24"/>
        </w:rPr>
        <w:t>1–11 (2020)</w:t>
      </w:r>
      <w:r w:rsidRPr="00420D01">
        <w:rPr>
          <w:rFonts w:ascii="Calibri" w:hAnsi="Calibri" w:cs="Calibri"/>
          <w:noProof w:val="0"/>
          <w:sz w:val="24"/>
          <w:szCs w:val="24"/>
        </w:rPr>
        <w:t>.</w:t>
      </w:r>
    </w:p>
    <w:p w14:paraId="0B06288E" w14:textId="07578BA9" w:rsidR="00CB416A" w:rsidRPr="00420D01" w:rsidRDefault="00072E70" w:rsidP="00952282">
      <w:pPr>
        <w:pBdr>
          <w:top w:val="nil"/>
          <w:left w:val="nil"/>
          <w:bottom w:val="nil"/>
          <w:right w:val="nil"/>
          <w:between w:val="nil"/>
        </w:pBdr>
        <w:spacing w:line="240" w:lineRule="auto"/>
        <w:jc w:val="both"/>
        <w:rPr>
          <w:rFonts w:ascii="Calibri" w:hAnsi="Calibri" w:cs="Calibri"/>
          <w:color w:val="7F7F7F"/>
          <w:sz w:val="24"/>
          <w:szCs w:val="24"/>
        </w:rPr>
      </w:pPr>
      <w:r w:rsidRPr="00420D01">
        <w:rPr>
          <w:rFonts w:ascii="Calibri" w:hAnsi="Calibri" w:cs="Calibri"/>
          <w:color w:val="7F7F7F"/>
          <w:sz w:val="24"/>
          <w:szCs w:val="24"/>
        </w:rPr>
        <w:fldChar w:fldCharType="end"/>
      </w:r>
    </w:p>
    <w:sectPr w:rsidR="00CB416A" w:rsidRPr="00420D01" w:rsidSect="000A1DE8">
      <w:headerReference w:type="even" r:id="rId20"/>
      <w:headerReference w:type="default" r:id="rId21"/>
      <w:footerReference w:type="even" r:id="rId22"/>
      <w:headerReference w:type="first" r:id="rId2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1DC7A2" w14:textId="77777777" w:rsidR="007B2AD0" w:rsidRDefault="007B2AD0">
      <w:r>
        <w:separator/>
      </w:r>
    </w:p>
  </w:endnote>
  <w:endnote w:type="continuationSeparator" w:id="0">
    <w:p w14:paraId="4496011E" w14:textId="77777777" w:rsidR="007B2AD0" w:rsidRDefault="007B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D604FF" w:rsidRDefault="00D604F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65EF00" w14:textId="77777777" w:rsidR="007B2AD0" w:rsidRDefault="007B2AD0">
      <w:r>
        <w:separator/>
      </w:r>
    </w:p>
  </w:footnote>
  <w:footnote w:type="continuationSeparator" w:id="0">
    <w:p w14:paraId="7B50B667" w14:textId="77777777" w:rsidR="007B2AD0" w:rsidRDefault="007B2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D604FF" w:rsidRDefault="00D604F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31563876" w:rsidR="00D604FF" w:rsidRDefault="00D604FF">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1BA90274" w:rsidR="00D604FF" w:rsidRDefault="00D604FF" w:rsidP="00420D01">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933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593144"/>
    <w:multiLevelType w:val="hybridMultilevel"/>
    <w:tmpl w:val="933874CC"/>
    <w:lvl w:ilvl="0" w:tplc="076CF6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3583EA5"/>
    <w:multiLevelType w:val="multilevel"/>
    <w:tmpl w:val="E9AE3D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3845F81"/>
    <w:multiLevelType w:val="multilevel"/>
    <w:tmpl w:val="28FA6C78"/>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88F61C3"/>
    <w:multiLevelType w:val="multilevel"/>
    <w:tmpl w:val="36FCAA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B32128A"/>
    <w:multiLevelType w:val="multilevel"/>
    <w:tmpl w:val="40F461E6"/>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9264A03"/>
    <w:multiLevelType w:val="hybridMultilevel"/>
    <w:tmpl w:val="5FC6962E"/>
    <w:lvl w:ilvl="0" w:tplc="076CF6D2">
      <w:start w:val="1"/>
      <w:numFmt w:val="decimal"/>
      <w:lvlText w:val="%1."/>
      <w:lvlJc w:val="left"/>
      <w:pPr>
        <w:ind w:left="2160" w:hanging="360"/>
      </w:pPr>
      <w:rPr>
        <w:rFonts w:hint="default"/>
      </w:rPr>
    </w:lvl>
    <w:lvl w:ilvl="1" w:tplc="076CF6D2">
      <w:start w:val="1"/>
      <w:numFmt w:val="decimal"/>
      <w:lvlText w:val="%2."/>
      <w:lvlJc w:val="left"/>
      <w:pPr>
        <w:ind w:left="2880" w:hanging="360"/>
      </w:pPr>
      <w:rPr>
        <w:rFonts w:hint="default"/>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A1654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F003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4"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22B297E"/>
    <w:multiLevelType w:val="hybridMultilevel"/>
    <w:tmpl w:val="628E6524"/>
    <w:lvl w:ilvl="0" w:tplc="DCB6E3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3FD11D5"/>
    <w:multiLevelType w:val="multilevel"/>
    <w:tmpl w:val="9A1A7D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BCE7094"/>
    <w:multiLevelType w:val="multilevel"/>
    <w:tmpl w:val="40F461E6"/>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987A3B"/>
    <w:multiLevelType w:val="multilevel"/>
    <w:tmpl w:val="C1241062"/>
    <w:lvl w:ilvl="0">
      <w:start w:val="1"/>
      <w:numFmt w:val="decimal"/>
      <w:lvlText w:val="%1."/>
      <w:lvlJc w:val="left"/>
      <w:pPr>
        <w:ind w:left="360" w:hanging="360"/>
      </w:p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502" w:hanging="792"/>
      </w:pPr>
      <w:rPr>
        <w:rFonts w:hint="default"/>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62C7347"/>
    <w:multiLevelType w:val="multilevel"/>
    <w:tmpl w:val="933874CC"/>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15:restartNumberingAfterBreak="0">
    <w:nsid w:val="683E7325"/>
    <w:multiLevelType w:val="multilevel"/>
    <w:tmpl w:val="D826B00E"/>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decimal"/>
      <w:lvlText w:val="%3."/>
      <w:lvlJc w:val="left"/>
      <w:pPr>
        <w:ind w:left="1314" w:hanging="504"/>
      </w:pPr>
      <w:rPr>
        <w:rFonts w:hint="default"/>
      </w:rPr>
    </w:lvl>
    <w:lvl w:ilvl="3">
      <w:start w:val="1"/>
      <w:numFmt w:val="decimal"/>
      <w:lvlText w:val="%4."/>
      <w:lvlJc w:val="left"/>
      <w:pPr>
        <w:ind w:left="1728" w:hanging="648"/>
      </w:pPr>
      <w:rPr>
        <w:rFonts w:hint="default"/>
      </w:rPr>
    </w:lvl>
    <w:lvl w:ilvl="4">
      <w:start w:val="1"/>
      <w:numFmt w:val="decimal"/>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BBA1FD1"/>
    <w:multiLevelType w:val="multilevel"/>
    <w:tmpl w:val="04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17E5144"/>
    <w:multiLevelType w:val="hybridMultilevel"/>
    <w:tmpl w:val="28F817B8"/>
    <w:lvl w:ilvl="0" w:tplc="DCB6E3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CC31CC4"/>
    <w:multiLevelType w:val="multilevel"/>
    <w:tmpl w:val="1972A08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num w:numId="1">
    <w:abstractNumId w:val="12"/>
  </w:num>
  <w:num w:numId="2">
    <w:abstractNumId w:val="17"/>
  </w:num>
  <w:num w:numId="3">
    <w:abstractNumId w:val="27"/>
  </w:num>
  <w:num w:numId="4">
    <w:abstractNumId w:val="6"/>
  </w:num>
  <w:num w:numId="5">
    <w:abstractNumId w:val="22"/>
  </w:num>
  <w:num w:numId="6">
    <w:abstractNumId w:val="25"/>
  </w:num>
  <w:num w:numId="7">
    <w:abstractNumId w:val="13"/>
  </w:num>
  <w:num w:numId="8">
    <w:abstractNumId w:val="15"/>
  </w:num>
  <w:num w:numId="9">
    <w:abstractNumId w:val="7"/>
  </w:num>
  <w:num w:numId="10">
    <w:abstractNumId w:val="14"/>
  </w:num>
  <w:num w:numId="11">
    <w:abstractNumId w:val="19"/>
  </w:num>
  <w:num w:numId="12">
    <w:abstractNumId w:val="11"/>
  </w:num>
  <w:num w:numId="13">
    <w:abstractNumId w:val="29"/>
  </w:num>
  <w:num w:numId="14">
    <w:abstractNumId w:val="10"/>
  </w:num>
  <w:num w:numId="15">
    <w:abstractNumId w:val="16"/>
  </w:num>
  <w:num w:numId="16">
    <w:abstractNumId w:val="0"/>
  </w:num>
  <w:num w:numId="17">
    <w:abstractNumId w:val="28"/>
  </w:num>
  <w:num w:numId="18">
    <w:abstractNumId w:val="21"/>
  </w:num>
  <w:num w:numId="19">
    <w:abstractNumId w:val="20"/>
  </w:num>
  <w:num w:numId="20">
    <w:abstractNumId w:val="5"/>
  </w:num>
  <w:num w:numId="21">
    <w:abstractNumId w:val="1"/>
  </w:num>
  <w:num w:numId="22">
    <w:abstractNumId w:val="23"/>
  </w:num>
  <w:num w:numId="23">
    <w:abstractNumId w:val="8"/>
  </w:num>
  <w:num w:numId="24">
    <w:abstractNumId w:val="9"/>
  </w:num>
  <w:num w:numId="25">
    <w:abstractNumId w:val="24"/>
  </w:num>
  <w:num w:numId="26">
    <w:abstractNumId w:val="4"/>
  </w:num>
  <w:num w:numId="27">
    <w:abstractNumId w:val="2"/>
  </w:num>
  <w:num w:numId="28">
    <w:abstractNumId w:val="18"/>
  </w:num>
  <w:num w:numId="29">
    <w:abstractNumId w:val="26"/>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proofState w:spelling="clean" w:grammar="clean"/>
  <w:linkStyl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rfevs9spvaspdert22vpzeo5xt2awadddrw&quot;&gt;ddpcr&lt;record-ids&gt;&lt;item&gt;141&lt;/item&gt;&lt;item&gt;142&lt;/item&gt;&lt;item&gt;143&lt;/item&gt;&lt;item&gt;144&lt;/item&gt;&lt;item&gt;145&lt;/item&gt;&lt;item&gt;149&lt;/item&gt;&lt;item&gt;150&lt;/item&gt;&lt;item&gt;152&lt;/item&gt;&lt;item&gt;153&lt;/item&gt;&lt;item&gt;154&lt;/item&gt;&lt;item&gt;155&lt;/item&gt;&lt;item&gt;156&lt;/item&gt;&lt;item&gt;158&lt;/item&gt;&lt;item&gt;170&lt;/item&gt;&lt;item&gt;172&lt;/item&gt;&lt;item&gt;173&lt;/item&gt;&lt;item&gt;174&lt;/item&gt;&lt;item&gt;175&lt;/item&gt;&lt;item&gt;176&lt;/item&gt;&lt;/record-ids&gt;&lt;/item&gt;&lt;/Libraries&gt;"/>
  </w:docVars>
  <w:rsids>
    <w:rsidRoot w:val="006E4797"/>
    <w:rsid w:val="000006AF"/>
    <w:rsid w:val="00005693"/>
    <w:rsid w:val="000077D1"/>
    <w:rsid w:val="00020046"/>
    <w:rsid w:val="00031C2D"/>
    <w:rsid w:val="000342BC"/>
    <w:rsid w:val="00036E8E"/>
    <w:rsid w:val="00037048"/>
    <w:rsid w:val="000455E2"/>
    <w:rsid w:val="00053D95"/>
    <w:rsid w:val="0007078F"/>
    <w:rsid w:val="00072E70"/>
    <w:rsid w:val="000774FA"/>
    <w:rsid w:val="00082C89"/>
    <w:rsid w:val="00097BC2"/>
    <w:rsid w:val="000A1DE8"/>
    <w:rsid w:val="000A5E39"/>
    <w:rsid w:val="000A6121"/>
    <w:rsid w:val="000A6598"/>
    <w:rsid w:val="000B06BC"/>
    <w:rsid w:val="000B14D4"/>
    <w:rsid w:val="000B2398"/>
    <w:rsid w:val="000C18B9"/>
    <w:rsid w:val="000C2482"/>
    <w:rsid w:val="000D3BE5"/>
    <w:rsid w:val="000E21F5"/>
    <w:rsid w:val="000E47E9"/>
    <w:rsid w:val="000F1101"/>
    <w:rsid w:val="000F7A43"/>
    <w:rsid w:val="00105693"/>
    <w:rsid w:val="00110E88"/>
    <w:rsid w:val="00114BED"/>
    <w:rsid w:val="0013105E"/>
    <w:rsid w:val="00143EA2"/>
    <w:rsid w:val="0014458C"/>
    <w:rsid w:val="00151FC5"/>
    <w:rsid w:val="0016033C"/>
    <w:rsid w:val="001631F8"/>
    <w:rsid w:val="00163C0A"/>
    <w:rsid w:val="00164DDB"/>
    <w:rsid w:val="00165657"/>
    <w:rsid w:val="001662C5"/>
    <w:rsid w:val="00180A7B"/>
    <w:rsid w:val="0018356D"/>
    <w:rsid w:val="001845C7"/>
    <w:rsid w:val="001A3C46"/>
    <w:rsid w:val="001B449A"/>
    <w:rsid w:val="001C1594"/>
    <w:rsid w:val="001C3716"/>
    <w:rsid w:val="001C4E7F"/>
    <w:rsid w:val="001C53E0"/>
    <w:rsid w:val="001D258B"/>
    <w:rsid w:val="001D6046"/>
    <w:rsid w:val="001E023C"/>
    <w:rsid w:val="001E66B5"/>
    <w:rsid w:val="001F1C4F"/>
    <w:rsid w:val="001F56BE"/>
    <w:rsid w:val="002042AE"/>
    <w:rsid w:val="00207112"/>
    <w:rsid w:val="0021583E"/>
    <w:rsid w:val="002204B5"/>
    <w:rsid w:val="00227085"/>
    <w:rsid w:val="002325F4"/>
    <w:rsid w:val="00237AB5"/>
    <w:rsid w:val="002430D4"/>
    <w:rsid w:val="002471DF"/>
    <w:rsid w:val="002632E0"/>
    <w:rsid w:val="0026585A"/>
    <w:rsid w:val="00270F7B"/>
    <w:rsid w:val="0027710E"/>
    <w:rsid w:val="00286673"/>
    <w:rsid w:val="00296283"/>
    <w:rsid w:val="002A59AF"/>
    <w:rsid w:val="002B6A0B"/>
    <w:rsid w:val="002C190F"/>
    <w:rsid w:val="002E1A68"/>
    <w:rsid w:val="002E2648"/>
    <w:rsid w:val="002E33D3"/>
    <w:rsid w:val="002F0F0E"/>
    <w:rsid w:val="002F3E6C"/>
    <w:rsid w:val="002F403E"/>
    <w:rsid w:val="003168D2"/>
    <w:rsid w:val="00331622"/>
    <w:rsid w:val="00334352"/>
    <w:rsid w:val="003361BE"/>
    <w:rsid w:val="003404C4"/>
    <w:rsid w:val="00340920"/>
    <w:rsid w:val="00351087"/>
    <w:rsid w:val="00361640"/>
    <w:rsid w:val="0038676F"/>
    <w:rsid w:val="00396C62"/>
    <w:rsid w:val="003A3AE3"/>
    <w:rsid w:val="003B76D1"/>
    <w:rsid w:val="003C0EEE"/>
    <w:rsid w:val="003C5BF7"/>
    <w:rsid w:val="003D6D9D"/>
    <w:rsid w:val="003D7720"/>
    <w:rsid w:val="003E2AB3"/>
    <w:rsid w:val="003E553A"/>
    <w:rsid w:val="003E6465"/>
    <w:rsid w:val="00406E64"/>
    <w:rsid w:val="00411A88"/>
    <w:rsid w:val="00415A80"/>
    <w:rsid w:val="00416A1B"/>
    <w:rsid w:val="004208BF"/>
    <w:rsid w:val="00420D01"/>
    <w:rsid w:val="004254E6"/>
    <w:rsid w:val="00427202"/>
    <w:rsid w:val="004402B8"/>
    <w:rsid w:val="0044141A"/>
    <w:rsid w:val="0044666D"/>
    <w:rsid w:val="00453349"/>
    <w:rsid w:val="00461877"/>
    <w:rsid w:val="00463E08"/>
    <w:rsid w:val="00471442"/>
    <w:rsid w:val="00473A4F"/>
    <w:rsid w:val="004767D0"/>
    <w:rsid w:val="0048068B"/>
    <w:rsid w:val="00482D04"/>
    <w:rsid w:val="00485639"/>
    <w:rsid w:val="00490C53"/>
    <w:rsid w:val="004A0D82"/>
    <w:rsid w:val="004A47FC"/>
    <w:rsid w:val="004C2DDD"/>
    <w:rsid w:val="004C37E8"/>
    <w:rsid w:val="004C6E25"/>
    <w:rsid w:val="004E0C96"/>
    <w:rsid w:val="004E29DC"/>
    <w:rsid w:val="004E3C0C"/>
    <w:rsid w:val="004E48E9"/>
    <w:rsid w:val="004E5E11"/>
    <w:rsid w:val="004F1682"/>
    <w:rsid w:val="004F47DA"/>
    <w:rsid w:val="004F5FB2"/>
    <w:rsid w:val="004F6688"/>
    <w:rsid w:val="00500CC5"/>
    <w:rsid w:val="00500EDA"/>
    <w:rsid w:val="00507D8B"/>
    <w:rsid w:val="00511E67"/>
    <w:rsid w:val="00516259"/>
    <w:rsid w:val="0052018E"/>
    <w:rsid w:val="00521360"/>
    <w:rsid w:val="00521ECA"/>
    <w:rsid w:val="00522FB1"/>
    <w:rsid w:val="00525466"/>
    <w:rsid w:val="005306EF"/>
    <w:rsid w:val="0053655F"/>
    <w:rsid w:val="005426B7"/>
    <w:rsid w:val="00551D82"/>
    <w:rsid w:val="005558F4"/>
    <w:rsid w:val="005617D2"/>
    <w:rsid w:val="00565F97"/>
    <w:rsid w:val="00567523"/>
    <w:rsid w:val="005703DC"/>
    <w:rsid w:val="00570D9A"/>
    <w:rsid w:val="00593A3C"/>
    <w:rsid w:val="00595469"/>
    <w:rsid w:val="005A4FAC"/>
    <w:rsid w:val="005A73A2"/>
    <w:rsid w:val="005B5DB0"/>
    <w:rsid w:val="005B6107"/>
    <w:rsid w:val="005D1AEB"/>
    <w:rsid w:val="005D5F07"/>
    <w:rsid w:val="005D608B"/>
    <w:rsid w:val="005E2681"/>
    <w:rsid w:val="005E4207"/>
    <w:rsid w:val="005E7430"/>
    <w:rsid w:val="005E7701"/>
    <w:rsid w:val="005F14C6"/>
    <w:rsid w:val="005F1926"/>
    <w:rsid w:val="005F72E9"/>
    <w:rsid w:val="005F75B0"/>
    <w:rsid w:val="00611FCF"/>
    <w:rsid w:val="006149D0"/>
    <w:rsid w:val="00621BC1"/>
    <w:rsid w:val="00622578"/>
    <w:rsid w:val="006262F7"/>
    <w:rsid w:val="00630634"/>
    <w:rsid w:val="00637CFB"/>
    <w:rsid w:val="00650C9F"/>
    <w:rsid w:val="00657880"/>
    <w:rsid w:val="006809B1"/>
    <w:rsid w:val="0068484D"/>
    <w:rsid w:val="006956EF"/>
    <w:rsid w:val="006B7124"/>
    <w:rsid w:val="006D3332"/>
    <w:rsid w:val="006E2F88"/>
    <w:rsid w:val="006E4797"/>
    <w:rsid w:val="006F1AF2"/>
    <w:rsid w:val="006F27C2"/>
    <w:rsid w:val="006F6C7D"/>
    <w:rsid w:val="00711E57"/>
    <w:rsid w:val="007130AD"/>
    <w:rsid w:val="00713BA0"/>
    <w:rsid w:val="00714572"/>
    <w:rsid w:val="00716DD9"/>
    <w:rsid w:val="00736F78"/>
    <w:rsid w:val="0074140F"/>
    <w:rsid w:val="00743314"/>
    <w:rsid w:val="0074696F"/>
    <w:rsid w:val="0075020D"/>
    <w:rsid w:val="00750B62"/>
    <w:rsid w:val="0075597C"/>
    <w:rsid w:val="00755C53"/>
    <w:rsid w:val="00755CC4"/>
    <w:rsid w:val="007607A9"/>
    <w:rsid w:val="00763AF3"/>
    <w:rsid w:val="00767A26"/>
    <w:rsid w:val="00771D5D"/>
    <w:rsid w:val="007727A2"/>
    <w:rsid w:val="00776D4F"/>
    <w:rsid w:val="00777140"/>
    <w:rsid w:val="00783D4E"/>
    <w:rsid w:val="00785DCC"/>
    <w:rsid w:val="007916B2"/>
    <w:rsid w:val="007964CB"/>
    <w:rsid w:val="007A0AE1"/>
    <w:rsid w:val="007A25AE"/>
    <w:rsid w:val="007A7E96"/>
    <w:rsid w:val="007B1209"/>
    <w:rsid w:val="007B2AD0"/>
    <w:rsid w:val="007B56AA"/>
    <w:rsid w:val="007D1D6C"/>
    <w:rsid w:val="007D2F0E"/>
    <w:rsid w:val="007D38C0"/>
    <w:rsid w:val="007D6DC2"/>
    <w:rsid w:val="007E34AC"/>
    <w:rsid w:val="007F02E7"/>
    <w:rsid w:val="007F5635"/>
    <w:rsid w:val="00800A6F"/>
    <w:rsid w:val="00800B17"/>
    <w:rsid w:val="00801403"/>
    <w:rsid w:val="00815299"/>
    <w:rsid w:val="00824064"/>
    <w:rsid w:val="008246F5"/>
    <w:rsid w:val="00830E2B"/>
    <w:rsid w:val="00833F8E"/>
    <w:rsid w:val="008343AA"/>
    <w:rsid w:val="00845502"/>
    <w:rsid w:val="008468E8"/>
    <w:rsid w:val="0084712F"/>
    <w:rsid w:val="00860370"/>
    <w:rsid w:val="00865E61"/>
    <w:rsid w:val="0087040D"/>
    <w:rsid w:val="00872FA8"/>
    <w:rsid w:val="00873C7D"/>
    <w:rsid w:val="008774D7"/>
    <w:rsid w:val="00881548"/>
    <w:rsid w:val="00882363"/>
    <w:rsid w:val="008842EB"/>
    <w:rsid w:val="00886310"/>
    <w:rsid w:val="008900B2"/>
    <w:rsid w:val="008A3713"/>
    <w:rsid w:val="008A678E"/>
    <w:rsid w:val="008B2116"/>
    <w:rsid w:val="008B4D2D"/>
    <w:rsid w:val="008B5235"/>
    <w:rsid w:val="008C2E82"/>
    <w:rsid w:val="008C4248"/>
    <w:rsid w:val="008D308D"/>
    <w:rsid w:val="008D4775"/>
    <w:rsid w:val="008D48F6"/>
    <w:rsid w:val="008E114C"/>
    <w:rsid w:val="008E7A23"/>
    <w:rsid w:val="00905FB7"/>
    <w:rsid w:val="009139C4"/>
    <w:rsid w:val="00914693"/>
    <w:rsid w:val="00917F99"/>
    <w:rsid w:val="00923AA3"/>
    <w:rsid w:val="00927C57"/>
    <w:rsid w:val="009341D9"/>
    <w:rsid w:val="0094467C"/>
    <w:rsid w:val="00952282"/>
    <w:rsid w:val="00962442"/>
    <w:rsid w:val="00965E6E"/>
    <w:rsid w:val="009837DC"/>
    <w:rsid w:val="009905E1"/>
    <w:rsid w:val="009913CD"/>
    <w:rsid w:val="009939E4"/>
    <w:rsid w:val="00994FE3"/>
    <w:rsid w:val="009A1B63"/>
    <w:rsid w:val="009A6E47"/>
    <w:rsid w:val="009C3F84"/>
    <w:rsid w:val="009D6019"/>
    <w:rsid w:val="009D6F3B"/>
    <w:rsid w:val="009F0874"/>
    <w:rsid w:val="009F3F0A"/>
    <w:rsid w:val="009F5FF2"/>
    <w:rsid w:val="00A016D4"/>
    <w:rsid w:val="00A05373"/>
    <w:rsid w:val="00A101C8"/>
    <w:rsid w:val="00A31840"/>
    <w:rsid w:val="00A365E6"/>
    <w:rsid w:val="00A40D2F"/>
    <w:rsid w:val="00A460C9"/>
    <w:rsid w:val="00A47600"/>
    <w:rsid w:val="00A52601"/>
    <w:rsid w:val="00A53B20"/>
    <w:rsid w:val="00A55D94"/>
    <w:rsid w:val="00A6145A"/>
    <w:rsid w:val="00A61C8B"/>
    <w:rsid w:val="00A636B6"/>
    <w:rsid w:val="00A654A8"/>
    <w:rsid w:val="00A75A80"/>
    <w:rsid w:val="00A7736A"/>
    <w:rsid w:val="00A77A57"/>
    <w:rsid w:val="00A900DB"/>
    <w:rsid w:val="00A9168C"/>
    <w:rsid w:val="00A95495"/>
    <w:rsid w:val="00A95C5F"/>
    <w:rsid w:val="00AA1FBF"/>
    <w:rsid w:val="00AA23F0"/>
    <w:rsid w:val="00AA3200"/>
    <w:rsid w:val="00AA3E12"/>
    <w:rsid w:val="00AC1392"/>
    <w:rsid w:val="00AD0A09"/>
    <w:rsid w:val="00AE2372"/>
    <w:rsid w:val="00AE28F9"/>
    <w:rsid w:val="00AE343D"/>
    <w:rsid w:val="00AE6781"/>
    <w:rsid w:val="00B02CEE"/>
    <w:rsid w:val="00B036B9"/>
    <w:rsid w:val="00B03EC9"/>
    <w:rsid w:val="00B03EF4"/>
    <w:rsid w:val="00B07003"/>
    <w:rsid w:val="00B17485"/>
    <w:rsid w:val="00B41DD0"/>
    <w:rsid w:val="00B517D9"/>
    <w:rsid w:val="00B63F3A"/>
    <w:rsid w:val="00B64A9D"/>
    <w:rsid w:val="00B64D27"/>
    <w:rsid w:val="00B66B61"/>
    <w:rsid w:val="00B82363"/>
    <w:rsid w:val="00B84E98"/>
    <w:rsid w:val="00B865E6"/>
    <w:rsid w:val="00B90A60"/>
    <w:rsid w:val="00B96CAC"/>
    <w:rsid w:val="00BA137A"/>
    <w:rsid w:val="00BA2083"/>
    <w:rsid w:val="00BB4789"/>
    <w:rsid w:val="00BB6F86"/>
    <w:rsid w:val="00BC4E93"/>
    <w:rsid w:val="00BC5D38"/>
    <w:rsid w:val="00BC7573"/>
    <w:rsid w:val="00BD63A1"/>
    <w:rsid w:val="00BD7FD7"/>
    <w:rsid w:val="00BE689C"/>
    <w:rsid w:val="00BE6DB6"/>
    <w:rsid w:val="00BF1F7B"/>
    <w:rsid w:val="00BF3EB8"/>
    <w:rsid w:val="00BF5AF1"/>
    <w:rsid w:val="00C00559"/>
    <w:rsid w:val="00C03CD2"/>
    <w:rsid w:val="00C114B0"/>
    <w:rsid w:val="00C1368E"/>
    <w:rsid w:val="00C15620"/>
    <w:rsid w:val="00C238D0"/>
    <w:rsid w:val="00C3235F"/>
    <w:rsid w:val="00C36BA7"/>
    <w:rsid w:val="00C41703"/>
    <w:rsid w:val="00C42E2A"/>
    <w:rsid w:val="00C440F8"/>
    <w:rsid w:val="00C54F08"/>
    <w:rsid w:val="00C55BB6"/>
    <w:rsid w:val="00C569B9"/>
    <w:rsid w:val="00C578B6"/>
    <w:rsid w:val="00C57F64"/>
    <w:rsid w:val="00C639DC"/>
    <w:rsid w:val="00C64457"/>
    <w:rsid w:val="00C72B84"/>
    <w:rsid w:val="00C75956"/>
    <w:rsid w:val="00C92CE8"/>
    <w:rsid w:val="00C945E1"/>
    <w:rsid w:val="00CB0F3D"/>
    <w:rsid w:val="00CB27D7"/>
    <w:rsid w:val="00CB416A"/>
    <w:rsid w:val="00CB6B3D"/>
    <w:rsid w:val="00CC363D"/>
    <w:rsid w:val="00CC38EC"/>
    <w:rsid w:val="00CD3CDA"/>
    <w:rsid w:val="00CD4F24"/>
    <w:rsid w:val="00CE7F44"/>
    <w:rsid w:val="00CF1E89"/>
    <w:rsid w:val="00CF6997"/>
    <w:rsid w:val="00D00530"/>
    <w:rsid w:val="00D01DCB"/>
    <w:rsid w:val="00D02602"/>
    <w:rsid w:val="00D108A1"/>
    <w:rsid w:val="00D14459"/>
    <w:rsid w:val="00D442ED"/>
    <w:rsid w:val="00D5248F"/>
    <w:rsid w:val="00D577E8"/>
    <w:rsid w:val="00D57D56"/>
    <w:rsid w:val="00D604FF"/>
    <w:rsid w:val="00D771DE"/>
    <w:rsid w:val="00D86098"/>
    <w:rsid w:val="00D91CAD"/>
    <w:rsid w:val="00D94AAE"/>
    <w:rsid w:val="00DA2B7E"/>
    <w:rsid w:val="00DA5AFD"/>
    <w:rsid w:val="00DB75DF"/>
    <w:rsid w:val="00DC280F"/>
    <w:rsid w:val="00DC4EA5"/>
    <w:rsid w:val="00DF3A8D"/>
    <w:rsid w:val="00E02890"/>
    <w:rsid w:val="00E070C6"/>
    <w:rsid w:val="00E14257"/>
    <w:rsid w:val="00E15F2E"/>
    <w:rsid w:val="00E17011"/>
    <w:rsid w:val="00E17EC5"/>
    <w:rsid w:val="00E2741F"/>
    <w:rsid w:val="00E2781D"/>
    <w:rsid w:val="00E303C0"/>
    <w:rsid w:val="00E30844"/>
    <w:rsid w:val="00E44BB1"/>
    <w:rsid w:val="00E55EDD"/>
    <w:rsid w:val="00E6288B"/>
    <w:rsid w:val="00E65307"/>
    <w:rsid w:val="00E65561"/>
    <w:rsid w:val="00E82565"/>
    <w:rsid w:val="00E82A6C"/>
    <w:rsid w:val="00E84F1B"/>
    <w:rsid w:val="00E90C46"/>
    <w:rsid w:val="00E911E1"/>
    <w:rsid w:val="00E921CC"/>
    <w:rsid w:val="00E92D75"/>
    <w:rsid w:val="00E95831"/>
    <w:rsid w:val="00EA1979"/>
    <w:rsid w:val="00EA4D9B"/>
    <w:rsid w:val="00EA6DCC"/>
    <w:rsid w:val="00EB040C"/>
    <w:rsid w:val="00EB1E68"/>
    <w:rsid w:val="00EB2623"/>
    <w:rsid w:val="00EC22B9"/>
    <w:rsid w:val="00ED00C3"/>
    <w:rsid w:val="00ED21C3"/>
    <w:rsid w:val="00ED6EAB"/>
    <w:rsid w:val="00EE1AC5"/>
    <w:rsid w:val="00EE3797"/>
    <w:rsid w:val="00EE4D54"/>
    <w:rsid w:val="00EE6876"/>
    <w:rsid w:val="00EE7117"/>
    <w:rsid w:val="00EF194F"/>
    <w:rsid w:val="00EF3075"/>
    <w:rsid w:val="00EF40B3"/>
    <w:rsid w:val="00F0194B"/>
    <w:rsid w:val="00F13FEE"/>
    <w:rsid w:val="00F2579E"/>
    <w:rsid w:val="00F30C14"/>
    <w:rsid w:val="00F32845"/>
    <w:rsid w:val="00F41133"/>
    <w:rsid w:val="00F41CAB"/>
    <w:rsid w:val="00F43481"/>
    <w:rsid w:val="00F434EB"/>
    <w:rsid w:val="00F5520C"/>
    <w:rsid w:val="00F572C6"/>
    <w:rsid w:val="00F62B89"/>
    <w:rsid w:val="00F65B9E"/>
    <w:rsid w:val="00F66213"/>
    <w:rsid w:val="00F66B7F"/>
    <w:rsid w:val="00F71E29"/>
    <w:rsid w:val="00F74AB6"/>
    <w:rsid w:val="00F923A3"/>
    <w:rsid w:val="00FA43EE"/>
    <w:rsid w:val="00FB2A8D"/>
    <w:rsid w:val="00FB5E2A"/>
    <w:rsid w:val="00FC797F"/>
    <w:rsid w:val="00FD47A6"/>
    <w:rsid w:val="00FD5D9A"/>
    <w:rsid w:val="00FD743D"/>
    <w:rsid w:val="00FE1475"/>
    <w:rsid w:val="00FE3472"/>
    <w:rsid w:val="00FF1C13"/>
    <w:rsid w:val="00FF6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716"/>
    <w:pPr>
      <w:widowControl/>
      <w:spacing w:after="160" w:line="259" w:lineRule="auto"/>
      <w:jc w:val="left"/>
    </w:pPr>
    <w:rPr>
      <w:rFonts w:asciiTheme="minorHAnsi" w:eastAsiaTheme="minorHAnsi" w:hAnsiTheme="minorHAnsi" w:cstheme="minorBidi"/>
      <w:sz w:val="22"/>
      <w:szCs w:val="22"/>
      <w:lang w:val="en-IN"/>
    </w:rPr>
  </w:style>
  <w:style w:type="paragraph" w:styleId="Heading1">
    <w:name w:val="heading 1"/>
    <w:basedOn w:val="Normal"/>
    <w:next w:val="Normal"/>
    <w:link w:val="Heading1Char"/>
    <w:autoRedefine/>
    <w:uiPriority w:val="9"/>
    <w:qFormat/>
    <w:rsid w:val="0094467C"/>
    <w:pPr>
      <w:keepNext/>
      <w:keepLines/>
      <w:numPr>
        <w:numId w:val="30"/>
      </w:numPr>
      <w:spacing w:before="240" w:after="0" w:line="480" w:lineRule="auto"/>
      <w:ind w:left="432" w:hanging="432"/>
      <w:outlineLvl w:val="0"/>
    </w:pPr>
    <w:rPr>
      <w:rFonts w:ascii="Times New Roman" w:eastAsiaTheme="majorEastAsia" w:hAnsi="Times New Roman" w:cstheme="majorBidi"/>
      <w:b/>
      <w:color w:val="365F91" w:themeColor="accent1" w:themeShade="BF"/>
      <w:sz w:val="32"/>
      <w:szCs w:val="32"/>
    </w:rPr>
  </w:style>
  <w:style w:type="paragraph" w:styleId="Heading2">
    <w:name w:val="heading 2"/>
    <w:basedOn w:val="Normal"/>
    <w:next w:val="Normal"/>
    <w:link w:val="Heading2Char"/>
    <w:autoRedefine/>
    <w:uiPriority w:val="9"/>
    <w:unhideWhenUsed/>
    <w:qFormat/>
    <w:rsid w:val="0094467C"/>
    <w:pPr>
      <w:keepNext/>
      <w:keepLines/>
      <w:numPr>
        <w:ilvl w:val="1"/>
        <w:numId w:val="29"/>
      </w:numPr>
      <w:spacing w:before="40" w:after="0" w:line="480" w:lineRule="auto"/>
      <w:jc w:val="both"/>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94467C"/>
    <w:pPr>
      <w:keepNext/>
      <w:keepLines/>
      <w:numPr>
        <w:ilvl w:val="2"/>
        <w:numId w:val="29"/>
      </w:numPr>
      <w:spacing w:before="40" w:after="0" w:line="480" w:lineRule="auto"/>
      <w:outlineLvl w:val="2"/>
    </w:pPr>
    <w:rPr>
      <w:rFonts w:eastAsiaTheme="majorEastAsia" w:cstheme="majorBidi"/>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rsid w:val="001C371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C3716"/>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1D258B"/>
    <w:pPr>
      <w:ind w:left="720"/>
      <w:contextualSpacing/>
    </w:pPr>
  </w:style>
  <w:style w:type="character" w:styleId="PlaceholderText">
    <w:name w:val="Placeholder Text"/>
    <w:basedOn w:val="DefaultParagraphFont"/>
    <w:uiPriority w:val="99"/>
    <w:semiHidden/>
    <w:rsid w:val="003168D2"/>
    <w:rPr>
      <w:color w:val="808080"/>
    </w:rPr>
  </w:style>
  <w:style w:type="character" w:styleId="FollowedHyperlink">
    <w:name w:val="FollowedHyperlink"/>
    <w:basedOn w:val="DefaultParagraphFont"/>
    <w:uiPriority w:val="99"/>
    <w:semiHidden/>
    <w:unhideWhenUsed/>
    <w:rsid w:val="008246F5"/>
    <w:rPr>
      <w:color w:val="800080" w:themeColor="followedHyperlink"/>
      <w:u w:val="single"/>
    </w:rPr>
  </w:style>
  <w:style w:type="character" w:styleId="LineNumber">
    <w:name w:val="line number"/>
    <w:basedOn w:val="DefaultParagraphFont"/>
    <w:uiPriority w:val="99"/>
    <w:semiHidden/>
    <w:unhideWhenUsed/>
    <w:rsid w:val="000A1DE8"/>
  </w:style>
  <w:style w:type="paragraph" w:styleId="BalloonText">
    <w:name w:val="Balloon Text"/>
    <w:basedOn w:val="Normal"/>
    <w:link w:val="BalloonTextChar"/>
    <w:uiPriority w:val="99"/>
    <w:semiHidden/>
    <w:unhideWhenUsed/>
    <w:rsid w:val="00E628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88B"/>
    <w:rPr>
      <w:rFonts w:ascii="Segoe UI" w:hAnsi="Segoe UI" w:cs="Segoe UI"/>
      <w:sz w:val="18"/>
      <w:szCs w:val="18"/>
    </w:rPr>
  </w:style>
  <w:style w:type="paragraph" w:styleId="Footer">
    <w:name w:val="footer"/>
    <w:basedOn w:val="Normal"/>
    <w:link w:val="FooterChar"/>
    <w:uiPriority w:val="99"/>
    <w:unhideWhenUsed/>
    <w:rsid w:val="005D1AEB"/>
    <w:pPr>
      <w:tabs>
        <w:tab w:val="center" w:pos="4680"/>
        <w:tab w:val="right" w:pos="9360"/>
      </w:tabs>
    </w:pPr>
  </w:style>
  <w:style w:type="character" w:customStyle="1" w:styleId="FooterChar">
    <w:name w:val="Footer Char"/>
    <w:basedOn w:val="DefaultParagraphFont"/>
    <w:link w:val="Footer"/>
    <w:uiPriority w:val="99"/>
    <w:rsid w:val="005D1AEB"/>
  </w:style>
  <w:style w:type="paragraph" w:customStyle="1" w:styleId="EndNoteBibliographyTitle">
    <w:name w:val="EndNote Bibliography Title"/>
    <w:basedOn w:val="Normal"/>
    <w:link w:val="EndNoteBibliographyTitleChar"/>
    <w:rsid w:val="00072E70"/>
    <w:pPr>
      <w:jc w:val="center"/>
    </w:pPr>
    <w:rPr>
      <w:noProof/>
    </w:rPr>
  </w:style>
  <w:style w:type="character" w:customStyle="1" w:styleId="EndNoteBibliographyTitleChar">
    <w:name w:val="EndNote Bibliography Title Char"/>
    <w:basedOn w:val="DefaultParagraphFont"/>
    <w:link w:val="EndNoteBibliographyTitle"/>
    <w:rsid w:val="00072E70"/>
    <w:rPr>
      <w:noProof/>
    </w:rPr>
  </w:style>
  <w:style w:type="paragraph" w:customStyle="1" w:styleId="EndNoteBibliography">
    <w:name w:val="EndNote Bibliography"/>
    <w:basedOn w:val="Normal"/>
    <w:link w:val="EndNoteBibliographyChar"/>
    <w:rsid w:val="00072E70"/>
    <w:rPr>
      <w:noProof/>
    </w:rPr>
  </w:style>
  <w:style w:type="character" w:customStyle="1" w:styleId="EndNoteBibliographyChar">
    <w:name w:val="EndNote Bibliography Char"/>
    <w:basedOn w:val="DefaultParagraphFont"/>
    <w:link w:val="EndNoteBibliography"/>
    <w:rsid w:val="00072E70"/>
    <w:rPr>
      <w:noProof/>
    </w:rPr>
  </w:style>
  <w:style w:type="character" w:styleId="UnresolvedMention">
    <w:name w:val="Unresolved Mention"/>
    <w:basedOn w:val="DefaultParagraphFont"/>
    <w:uiPriority w:val="99"/>
    <w:semiHidden/>
    <w:unhideWhenUsed/>
    <w:rsid w:val="00072E70"/>
    <w:rPr>
      <w:color w:val="605E5C"/>
      <w:shd w:val="clear" w:color="auto" w:fill="E1DFDD"/>
    </w:rPr>
  </w:style>
  <w:style w:type="character" w:customStyle="1" w:styleId="Heading1Char">
    <w:name w:val="Heading 1 Char"/>
    <w:basedOn w:val="DefaultParagraphFont"/>
    <w:link w:val="Heading1"/>
    <w:uiPriority w:val="9"/>
    <w:rsid w:val="0094467C"/>
    <w:rPr>
      <w:rFonts w:ascii="Times New Roman" w:eastAsiaTheme="majorEastAsia" w:hAnsi="Times New Roman" w:cstheme="majorBidi"/>
      <w:b/>
      <w:color w:val="365F91" w:themeColor="accent1" w:themeShade="BF"/>
      <w:sz w:val="32"/>
      <w:szCs w:val="32"/>
      <w:lang w:eastAsia="zh-CN"/>
    </w:rPr>
  </w:style>
  <w:style w:type="character" w:customStyle="1" w:styleId="Heading2Char">
    <w:name w:val="Heading 2 Char"/>
    <w:basedOn w:val="DefaultParagraphFont"/>
    <w:link w:val="Heading2"/>
    <w:uiPriority w:val="9"/>
    <w:rsid w:val="0094467C"/>
    <w:rPr>
      <w:rFonts w:ascii="Times New Roman" w:eastAsiaTheme="majorEastAsia" w:hAnsi="Times New Roman" w:cstheme="majorBidi"/>
      <w:b/>
      <w:sz w:val="26"/>
      <w:szCs w:val="26"/>
      <w:lang w:eastAsia="zh-CN"/>
    </w:rPr>
  </w:style>
  <w:style w:type="character" w:customStyle="1" w:styleId="Heading3Char">
    <w:name w:val="Heading 3 Char"/>
    <w:basedOn w:val="DefaultParagraphFont"/>
    <w:link w:val="Heading3"/>
    <w:uiPriority w:val="9"/>
    <w:rsid w:val="0094467C"/>
    <w:rPr>
      <w:rFonts w:asciiTheme="minorHAnsi" w:eastAsiaTheme="majorEastAsia" w:hAnsiTheme="minorHAnsi" w:cstheme="majorBidi"/>
      <w:b/>
      <w:sz w:val="22"/>
      <w:lang w:eastAsia="zh-CN"/>
    </w:rPr>
  </w:style>
  <w:style w:type="character" w:styleId="CommentReference">
    <w:name w:val="annotation reference"/>
    <w:basedOn w:val="DefaultParagraphFont"/>
    <w:uiPriority w:val="99"/>
    <w:semiHidden/>
    <w:unhideWhenUsed/>
    <w:rsid w:val="001C4E7F"/>
    <w:rPr>
      <w:sz w:val="16"/>
      <w:szCs w:val="16"/>
    </w:rPr>
  </w:style>
  <w:style w:type="paragraph" w:styleId="CommentText">
    <w:name w:val="annotation text"/>
    <w:basedOn w:val="Normal"/>
    <w:link w:val="CommentTextChar"/>
    <w:uiPriority w:val="99"/>
    <w:semiHidden/>
    <w:unhideWhenUsed/>
    <w:rsid w:val="001C4E7F"/>
    <w:pPr>
      <w:spacing w:line="240" w:lineRule="auto"/>
    </w:pPr>
    <w:rPr>
      <w:sz w:val="20"/>
      <w:szCs w:val="20"/>
    </w:rPr>
  </w:style>
  <w:style w:type="character" w:customStyle="1" w:styleId="CommentTextChar">
    <w:name w:val="Comment Text Char"/>
    <w:basedOn w:val="DefaultParagraphFont"/>
    <w:link w:val="CommentText"/>
    <w:uiPriority w:val="99"/>
    <w:semiHidden/>
    <w:rsid w:val="001C4E7F"/>
    <w:rPr>
      <w:rFonts w:eastAsiaTheme="minorHAnsi" w:cs="SimSun"/>
      <w:sz w:val="20"/>
      <w:szCs w:val="20"/>
    </w:rPr>
  </w:style>
  <w:style w:type="paragraph" w:styleId="CommentSubject">
    <w:name w:val="annotation subject"/>
    <w:basedOn w:val="CommentText"/>
    <w:next w:val="CommentText"/>
    <w:link w:val="CommentSubjectChar"/>
    <w:uiPriority w:val="99"/>
    <w:semiHidden/>
    <w:unhideWhenUsed/>
    <w:rsid w:val="001C4E7F"/>
    <w:rPr>
      <w:b/>
      <w:bCs/>
    </w:rPr>
  </w:style>
  <w:style w:type="character" w:customStyle="1" w:styleId="CommentSubjectChar">
    <w:name w:val="Comment Subject Char"/>
    <w:basedOn w:val="CommentTextChar"/>
    <w:link w:val="CommentSubject"/>
    <w:uiPriority w:val="99"/>
    <w:semiHidden/>
    <w:rsid w:val="001C4E7F"/>
    <w:rPr>
      <w:rFonts w:eastAsiaTheme="minorHAnsi" w:cs="SimSu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092321">
      <w:bodyDiv w:val="1"/>
      <w:marLeft w:val="0"/>
      <w:marRight w:val="0"/>
      <w:marTop w:val="0"/>
      <w:marBottom w:val="0"/>
      <w:divBdr>
        <w:top w:val="none" w:sz="0" w:space="0" w:color="auto"/>
        <w:left w:val="none" w:sz="0" w:space="0" w:color="auto"/>
        <w:bottom w:val="none" w:sz="0" w:space="0" w:color="auto"/>
        <w:right w:val="none" w:sz="0" w:space="0" w:color="auto"/>
      </w:divBdr>
    </w:div>
    <w:div w:id="1565529284">
      <w:bodyDiv w:val="1"/>
      <w:marLeft w:val="0"/>
      <w:marRight w:val="0"/>
      <w:marTop w:val="0"/>
      <w:marBottom w:val="0"/>
      <w:divBdr>
        <w:top w:val="none" w:sz="0" w:space="0" w:color="auto"/>
        <w:left w:val="none" w:sz="0" w:space="0" w:color="auto"/>
        <w:bottom w:val="none" w:sz="0" w:space="0" w:color="auto"/>
        <w:right w:val="none" w:sz="0" w:space="0" w:color="auto"/>
      </w:divBdr>
    </w:div>
    <w:div w:id="2084372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huru1@gmail.com" TargetMode="External"/><Relationship Id="rId13" Type="http://schemas.openxmlformats.org/officeDocument/2006/relationships/hyperlink" Target="mailto:nelsonodiwuor@gmail.com" TargetMode="External"/><Relationship Id="rId18" Type="http://schemas.openxmlformats.org/officeDocument/2006/relationships/hyperlink" Target="mailto:hpwei@wh.iov.cn"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matilu.mwau@gmail.com" TargetMode="External"/><Relationship Id="rId17" Type="http://schemas.openxmlformats.org/officeDocument/2006/relationships/hyperlink" Target="mailto:yujp@wh.iov.c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lijh@wh.iov.c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174511681@qq.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muninimuema6@gmail.com" TargetMode="External"/><Relationship Id="rId23" Type="http://schemas.openxmlformats.org/officeDocument/2006/relationships/header" Target="header3.xml"/><Relationship Id="rId10" Type="http://schemas.openxmlformats.org/officeDocument/2006/relationships/hyperlink" Target="mailto:carolinemwaliko@gmail.com" TargetMode="External"/><Relationship Id="rId19" Type="http://schemas.openxmlformats.org/officeDocument/2006/relationships/hyperlink" Target="http://www.chinaivdc.cn/kyjz/202001/t20200121_211337.html" TargetMode="External"/><Relationship Id="rId4" Type="http://schemas.openxmlformats.org/officeDocument/2006/relationships/settings" Target="settings.xml"/><Relationship Id="rId9" Type="http://schemas.openxmlformats.org/officeDocument/2006/relationships/hyperlink" Target="mailto:1210902357@qq.com" TargetMode="External"/><Relationship Id="rId14" Type="http://schemas.openxmlformats.org/officeDocument/2006/relationships/hyperlink" Target="mailto:muturielishiba@gmail.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278F5CB-7430-4819-A6E4-87A843AB4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11507</Words>
  <Characters>65594</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2021-02-04T09:35:00Z</dcterms:created>
  <dcterms:modified xsi:type="dcterms:W3CDTF">2021-02-04T14:52:00Z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0912e6b2-cde0-3169-abed-eb7329e1bda0</vt:lpwstr>
  </property>
  <property fmtid="{D5CDD505-2E9C-101B-9397-08002B2CF9AE}" pid="4" name="Mendeley Citation Style_1">
    <vt:lpwstr>http://www.zotero.org/styles/tuberculosis</vt:lpwstr>
  </property>
  <property fmtid="{D5CDD505-2E9C-101B-9397-08002B2CF9AE}" pid="5" name="Mendeley Recent Style Id 0_1">
    <vt:lpwstr>http://www.zotero.org/styles/acs-infectious-diseases</vt:lpwstr>
  </property>
  <property fmtid="{D5CDD505-2E9C-101B-9397-08002B2CF9AE}" pid="6" name="Mendeley Recent Style Name 0_1">
    <vt:lpwstr>ACS Infectious Diseases</vt:lpwstr>
  </property>
  <property fmtid="{D5CDD505-2E9C-101B-9397-08002B2CF9AE}" pid="7" name="Mendeley Recent Style Id 1_1">
    <vt:lpwstr>http://www.zotero.org/styles/american-medical-association</vt:lpwstr>
  </property>
  <property fmtid="{D5CDD505-2E9C-101B-9397-08002B2CF9AE}" pid="8" name="Mendeley Recent Style Name 1_1">
    <vt:lpwstr>American Medical Association</vt:lpwstr>
  </property>
  <property fmtid="{D5CDD505-2E9C-101B-9397-08002B2CF9AE}" pid="9" name="Mendeley Recent Style Id 2_1">
    <vt:lpwstr>http://www.zotero.org/styles/american-political-science-association</vt:lpwstr>
  </property>
  <property fmtid="{D5CDD505-2E9C-101B-9397-08002B2CF9AE}" pid="10" name="Mendeley Recent Style Name 2_1">
    <vt:lpwstr>American Political Science Association</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6th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http://www.zotero.org/styles/national-library-of-medicine</vt:lpwstr>
  </property>
  <property fmtid="{D5CDD505-2E9C-101B-9397-08002B2CF9AE}" pid="20" name="Mendeley Recent Style Name 7_1">
    <vt:lpwstr>National Library of Medicine</vt:lpwstr>
  </property>
  <property fmtid="{D5CDD505-2E9C-101B-9397-08002B2CF9AE}" pid="21" name="Mendeley Recent Style Id 8_1">
    <vt:lpwstr>http://www.zotero.org/styles/tuberculosis</vt:lpwstr>
  </property>
  <property fmtid="{D5CDD505-2E9C-101B-9397-08002B2CF9AE}" pid="22" name="Mendeley Recent Style Name 8_1">
    <vt:lpwstr>Tuberculosis</vt:lpwstr>
  </property>
  <property fmtid="{D5CDD505-2E9C-101B-9397-08002B2CF9AE}" pid="23" name="Mendeley Recent Style Id 9_1">
    <vt:lpwstr>http://www.zotero.org/styles/viruses</vt:lpwstr>
  </property>
  <property fmtid="{D5CDD505-2E9C-101B-9397-08002B2CF9AE}" pid="24" name="Mendeley Recent Style Name 9_1">
    <vt:lpwstr>Viruses</vt:lpwstr>
  </property>
</Properties>
</file>