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2916AC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26615">
        <w:rPr>
          <w:rFonts w:asciiTheme="minorHAnsi" w:eastAsia="Times New Roman" w:hAnsiTheme="minorHAnsi" w:cstheme="minorHAnsi"/>
          <w:b/>
          <w:szCs w:val="24"/>
        </w:rPr>
        <w:t>62279</w:t>
      </w:r>
    </w:p>
    <w:p w14:paraId="2F6924E5" w14:textId="26D40F2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26615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2B0B7699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926615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7BC523F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26615" w:rsidRPr="0092661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https://www.jove.com/account/file-uploader?src=18995143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EF79FC4" w:rsidR="004E0C5A" w:rsidRPr="00B07A3B" w:rsidRDefault="004E0C5A" w:rsidP="00926615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9D05E5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926615" w:rsidRPr="00926615">
        <w:rPr>
          <w:rStyle w:val="ArticleTitle"/>
          <w:rFonts w:cstheme="minorHAnsi"/>
        </w:rPr>
        <w:t>In Vitro 3D Cell-</w:t>
      </w:r>
      <w:r w:rsidR="00F8788F">
        <w:rPr>
          <w:rStyle w:val="ArticleTitle"/>
          <w:rFonts w:cstheme="minorHAnsi"/>
        </w:rPr>
        <w:t>C</w:t>
      </w:r>
      <w:r w:rsidR="00926615" w:rsidRPr="00926615">
        <w:rPr>
          <w:rStyle w:val="ArticleTitle"/>
          <w:rFonts w:cstheme="minorHAnsi"/>
        </w:rPr>
        <w:t>ultured Arterial Models for Studying Vascular Drug Targeting Under Flow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F2230B" w14:textId="1A9D3914" w:rsidR="00926615" w:rsidRPr="009D05E5" w:rsidRDefault="00EC3C46" w:rsidP="00926615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26615" w:rsidRPr="00926615">
        <w:rPr>
          <w:rFonts w:asciiTheme="minorHAnsi" w:eastAsia="Times New Roman" w:hAnsiTheme="minorHAnsi" w:cstheme="minorHAnsi"/>
          <w:b/>
          <w:sz w:val="28"/>
          <w:szCs w:val="28"/>
          <w:lang w:val="en-GB"/>
        </w:rPr>
        <w:t xml:space="preserve">Maria Khoury, Mark Epshtein, </w:t>
      </w:r>
      <w:r w:rsidR="009D05E5">
        <w:rPr>
          <w:rFonts w:asciiTheme="minorHAnsi" w:eastAsia="Times New Roman" w:hAnsiTheme="minorHAnsi" w:cstheme="minorHAnsi"/>
          <w:b/>
          <w:sz w:val="28"/>
          <w:szCs w:val="28"/>
          <w:lang w:val="en-GB"/>
        </w:rPr>
        <w:t xml:space="preserve">and </w:t>
      </w:r>
      <w:r w:rsidR="00926615" w:rsidRPr="00926615">
        <w:rPr>
          <w:rFonts w:asciiTheme="minorHAnsi" w:eastAsia="Times New Roman" w:hAnsiTheme="minorHAnsi" w:cstheme="minorHAnsi"/>
          <w:b/>
          <w:sz w:val="28"/>
          <w:szCs w:val="28"/>
          <w:lang w:val="en-GB"/>
        </w:rPr>
        <w:t>Netanel Korin</w:t>
      </w:r>
    </w:p>
    <w:p w14:paraId="7979828C" w14:textId="77777777" w:rsidR="00926615" w:rsidRPr="00926615" w:rsidRDefault="00926615" w:rsidP="00EC3C46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4CAE8953" w14:textId="5E68D194" w:rsidR="004E0C5A" w:rsidRDefault="00926615" w:rsidP="004E0C5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2"/>
        </w:rPr>
      </w:pPr>
      <w:r w:rsidRPr="00926615">
        <w:rPr>
          <w:rFonts w:asciiTheme="minorHAnsi" w:hAnsiTheme="minorHAnsi" w:cstheme="minorHAnsi"/>
          <w:sz w:val="28"/>
          <w:szCs w:val="22"/>
        </w:rPr>
        <w:t xml:space="preserve">Department of Biomedical Engineering, Technion </w:t>
      </w:r>
      <w:r>
        <w:rPr>
          <w:rFonts w:asciiTheme="minorHAnsi" w:hAnsiTheme="minorHAnsi" w:cstheme="minorHAnsi"/>
          <w:sz w:val="28"/>
          <w:szCs w:val="22"/>
        </w:rPr>
        <w:t>–</w:t>
      </w:r>
      <w:r w:rsidRPr="00926615">
        <w:rPr>
          <w:rFonts w:asciiTheme="minorHAnsi" w:hAnsiTheme="minorHAnsi" w:cstheme="minorHAnsi"/>
          <w:sz w:val="28"/>
          <w:szCs w:val="22"/>
        </w:rPr>
        <w:t xml:space="preserve"> IIT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bookmarkStart w:id="0" w:name="_Hlk25233958"/>
    <w:p w14:paraId="30470F95" w14:textId="4325E959" w:rsidR="00926615" w:rsidRPr="00926615" w:rsidRDefault="00926615" w:rsidP="00926615">
      <w:pPr>
        <w:rPr>
          <w:rFonts w:asciiTheme="minorHAnsi" w:hAnsiTheme="minorHAnsi" w:cstheme="minorHAnsi"/>
        </w:rPr>
      </w:pPr>
      <w:r w:rsidRPr="00926615">
        <w:rPr>
          <w:rFonts w:asciiTheme="minorHAnsi" w:hAnsiTheme="minorHAnsi" w:cstheme="minorHAnsi"/>
        </w:rPr>
        <w:fldChar w:fldCharType="begin"/>
      </w:r>
      <w:r w:rsidRPr="00926615">
        <w:rPr>
          <w:rFonts w:asciiTheme="minorHAnsi" w:hAnsiTheme="minorHAnsi" w:cstheme="minorHAnsi"/>
        </w:rPr>
        <w:instrText xml:space="preserve"> HYPERLINK "mailto:korin@bm.technion.ac.il" </w:instrText>
      </w:r>
      <w:r w:rsidRPr="00926615">
        <w:rPr>
          <w:rFonts w:asciiTheme="minorHAnsi" w:hAnsiTheme="minorHAnsi" w:cstheme="minorHAnsi"/>
        </w:rPr>
        <w:fldChar w:fldCharType="separate"/>
      </w:r>
      <w:r w:rsidRPr="00926615">
        <w:rPr>
          <w:rStyle w:val="Hyperlink"/>
          <w:rFonts w:asciiTheme="minorHAnsi" w:hAnsiTheme="minorHAnsi" w:cstheme="minorHAnsi"/>
          <w:color w:val="auto"/>
          <w:u w:val="none"/>
        </w:rPr>
        <w:t>korin@bm.technion.ac.il</w:t>
      </w:r>
      <w:r w:rsidRPr="00926615">
        <w:rPr>
          <w:rFonts w:asciiTheme="minorHAnsi" w:hAnsiTheme="minorHAnsi" w:cstheme="minorHAnsi"/>
        </w:rPr>
        <w:fldChar w:fldCharType="end"/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3F0028A" w14:textId="31728F3D" w:rsidR="00926615" w:rsidRPr="00926615" w:rsidRDefault="00926615" w:rsidP="00926615">
      <w:pPr>
        <w:rPr>
          <w:rFonts w:asciiTheme="minorHAnsi" w:hAnsiTheme="minorHAnsi" w:cstheme="minorHAnsi"/>
        </w:rPr>
      </w:pPr>
      <w:r w:rsidRPr="00926615">
        <w:rPr>
          <w:rFonts w:asciiTheme="minorHAnsi" w:hAnsiTheme="minorHAnsi" w:cstheme="minorHAnsi"/>
        </w:rPr>
        <w:fldChar w:fldCharType="begin"/>
      </w:r>
      <w:r w:rsidRPr="00926615">
        <w:rPr>
          <w:rFonts w:asciiTheme="minorHAnsi" w:hAnsiTheme="minorHAnsi" w:cstheme="minorHAnsi"/>
        </w:rPr>
        <w:instrText xml:space="preserve"> HYPERLINK "mailto:mariakh@campus.technion.ac.il" </w:instrText>
      </w:r>
      <w:r w:rsidRPr="00926615">
        <w:rPr>
          <w:rFonts w:asciiTheme="minorHAnsi" w:hAnsiTheme="minorHAnsi" w:cstheme="minorHAnsi"/>
        </w:rPr>
        <w:fldChar w:fldCharType="separate"/>
      </w:r>
      <w:r w:rsidRPr="00926615">
        <w:rPr>
          <w:rStyle w:val="Hyperlink"/>
          <w:rFonts w:asciiTheme="minorHAnsi" w:hAnsiTheme="minorHAnsi" w:cstheme="minorHAnsi"/>
          <w:color w:val="auto"/>
          <w:u w:val="none"/>
        </w:rPr>
        <w:t>mariakh@campus.technion.ac.il</w:t>
      </w:r>
      <w:r w:rsidRPr="00926615">
        <w:rPr>
          <w:rFonts w:asciiTheme="minorHAnsi" w:hAnsiTheme="minorHAnsi" w:cstheme="minorHAnsi"/>
        </w:rPr>
        <w:fldChar w:fldCharType="end"/>
      </w:r>
    </w:p>
    <w:p w14:paraId="599E5959" w14:textId="16531EA1" w:rsidR="00926615" w:rsidRPr="00926615" w:rsidRDefault="00AA2EA2" w:rsidP="00926615">
      <w:pPr>
        <w:rPr>
          <w:rFonts w:asciiTheme="minorHAnsi" w:hAnsiTheme="minorHAnsi" w:cstheme="minorHAnsi"/>
        </w:rPr>
      </w:pPr>
      <w:hyperlink r:id="rId8" w:history="1">
        <w:r w:rsidR="00926615" w:rsidRPr="00926615">
          <w:rPr>
            <w:rStyle w:val="Hyperlink"/>
            <w:rFonts w:asciiTheme="minorHAnsi" w:hAnsiTheme="minorHAnsi" w:cstheme="minorHAnsi"/>
            <w:color w:val="auto"/>
            <w:u w:val="none"/>
          </w:rPr>
          <w:t>epshmark@campus.technion.ac.il</w:t>
        </w:r>
      </w:hyperlink>
    </w:p>
    <w:p w14:paraId="5FEF0790" w14:textId="77777777" w:rsidR="00926615" w:rsidRPr="00926615" w:rsidRDefault="00AA2EA2" w:rsidP="00926615">
      <w:pPr>
        <w:rPr>
          <w:rFonts w:asciiTheme="minorHAnsi" w:hAnsiTheme="minorHAnsi" w:cstheme="minorHAnsi"/>
        </w:rPr>
      </w:pPr>
      <w:hyperlink r:id="rId9" w:history="1">
        <w:r w:rsidR="00926615" w:rsidRPr="00926615">
          <w:rPr>
            <w:rStyle w:val="Hyperlink"/>
            <w:rFonts w:asciiTheme="minorHAnsi" w:hAnsiTheme="minorHAnsi" w:cstheme="minorHAnsi"/>
            <w:color w:val="auto"/>
            <w:u w:val="none"/>
          </w:rPr>
          <w:t>korin@bm.technion.ac.il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3209DC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C079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417C45A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C079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4828F0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31EE17C7" w:rsidR="00673750" w:rsidRPr="006D3C9C" w:rsidRDefault="00AA2EA2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3C56" w:rsidRPr="00481D1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01A1F48" w14:textId="4E46451E" w:rsidR="00673750" w:rsidRPr="00B07A3B" w:rsidRDefault="00673750" w:rsidP="00BE25F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25F0">
        <w:rPr>
          <w:rFonts w:asciiTheme="minorHAnsi" w:eastAsia="Times New Roman" w:hAnsiTheme="minorHAnsi" w:cstheme="minorHAnsi"/>
          <w:b/>
          <w:bCs/>
          <w:szCs w:val="24"/>
        </w:rPr>
        <w:t xml:space="preserve">No, </w:t>
      </w:r>
      <w:r w:rsidR="00BE25F0">
        <w:rPr>
          <w:rFonts w:asciiTheme="minorHAnsi" w:eastAsia="Times New Roman" w:hAnsiTheme="minorHAnsi" w:cstheme="minorHAnsi"/>
          <w:szCs w:val="24"/>
        </w:rPr>
        <w:t>d</w:t>
      </w:r>
      <w:r w:rsidR="00DA734D">
        <w:rPr>
          <w:rFonts w:asciiTheme="minorHAnsi" w:eastAsia="Times New Roman" w:hAnsiTheme="minorHAnsi" w:cstheme="minorHAnsi"/>
          <w:szCs w:val="24"/>
        </w:rPr>
        <w:t>ifferent room</w:t>
      </w:r>
      <w:r w:rsidR="00515C89">
        <w:rPr>
          <w:rFonts w:asciiTheme="minorHAnsi" w:eastAsia="Times New Roman" w:hAnsiTheme="minorHAnsi" w:cstheme="minorHAnsi"/>
          <w:szCs w:val="24"/>
        </w:rPr>
        <w:t>s</w:t>
      </w:r>
      <w:r w:rsidR="00DA734D">
        <w:rPr>
          <w:rFonts w:asciiTheme="minorHAnsi" w:eastAsia="Times New Roman" w:hAnsiTheme="minorHAnsi" w:cstheme="minorHAnsi"/>
          <w:szCs w:val="24"/>
        </w:rPr>
        <w:t xml:space="preserve">, </w:t>
      </w:r>
      <w:r w:rsidR="00D03C56">
        <w:rPr>
          <w:rFonts w:asciiTheme="minorHAnsi" w:eastAsia="Times New Roman" w:hAnsiTheme="minorHAnsi" w:cstheme="minorHAnsi"/>
          <w:szCs w:val="24"/>
        </w:rPr>
        <w:t>o</w:t>
      </w:r>
      <w:r w:rsidR="00DA734D">
        <w:rPr>
          <w:rFonts w:asciiTheme="minorHAnsi" w:eastAsia="Times New Roman" w:hAnsiTheme="minorHAnsi" w:cstheme="minorHAnsi"/>
          <w:szCs w:val="24"/>
        </w:rPr>
        <w:t>n the same floor, in the same building.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8C2C87" w14:textId="77777777" w:rsidR="003C0793" w:rsidRDefault="003C0793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6D7780" w14:textId="77777777" w:rsidR="003C0793" w:rsidRDefault="003C0793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3A9515AE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294182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C0793">
        <w:rPr>
          <w:rFonts w:asciiTheme="minorHAnsi" w:hAnsiTheme="minorHAnsi" w:cstheme="minorHAnsi"/>
          <w:bCs/>
          <w:sz w:val="22"/>
          <w:szCs w:val="22"/>
        </w:rPr>
        <w:t>2</w:t>
      </w:r>
      <w:r w:rsidR="006A681A">
        <w:rPr>
          <w:rFonts w:asciiTheme="minorHAnsi" w:hAnsiTheme="minorHAnsi" w:cstheme="minorHAnsi"/>
          <w:bCs/>
          <w:sz w:val="22"/>
          <w:szCs w:val="22"/>
        </w:rPr>
        <w:t>2</w:t>
      </w:r>
    </w:p>
    <w:p w14:paraId="5AAC9C6C" w14:textId="4EEF0C82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5AFF">
        <w:rPr>
          <w:rFonts w:asciiTheme="minorHAnsi" w:hAnsiTheme="minorHAnsi" w:cstheme="minorHAnsi"/>
          <w:bCs/>
          <w:sz w:val="22"/>
          <w:szCs w:val="22"/>
        </w:rPr>
        <w:t>44 + 6SC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33F18C8B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A98EAE" w14:textId="07D38F6B" w:rsidR="00517609" w:rsidRDefault="00517609" w:rsidP="00517609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3DBC4B0A" w14:textId="7B97A44F" w:rsidR="00517609" w:rsidRDefault="00517609" w:rsidP="00517609">
      <w:pPr>
        <w:rPr>
          <w:rFonts w:asciiTheme="minorHAnsi" w:eastAsia="Times New Roman" w:hAnsiTheme="minorHAnsi" w:cstheme="minorHAnsi"/>
          <w:szCs w:val="24"/>
        </w:rPr>
      </w:pPr>
      <w:r w:rsidRPr="00B07028">
        <w:rPr>
          <w:rFonts w:asciiTheme="minorHAnsi" w:eastAsia="Times New Roman" w:hAnsiTheme="minorHAnsi" w:cstheme="minorHAnsi"/>
          <w:b/>
          <w:szCs w:val="24"/>
        </w:rPr>
        <w:t>REQUIRED:</w:t>
      </w:r>
      <w:r w:rsidRPr="00B0702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3875733" w14:textId="77777777" w:rsidR="00517609" w:rsidRPr="00B07028" w:rsidRDefault="00517609" w:rsidP="00517609">
      <w:pPr>
        <w:rPr>
          <w:rFonts w:asciiTheme="minorHAnsi" w:eastAsia="Times New Roman" w:hAnsiTheme="minorHAnsi" w:cstheme="minorHAnsi"/>
          <w:szCs w:val="24"/>
        </w:rPr>
      </w:pPr>
    </w:p>
    <w:p w14:paraId="64869290" w14:textId="7EA14F5B" w:rsidR="002F295B" w:rsidRPr="00481D15" w:rsidRDefault="002F295B" w:rsidP="00481D15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B07028">
        <w:rPr>
          <w:rStyle w:val="AuthorName"/>
          <w:rFonts w:asciiTheme="minorHAnsi" w:eastAsia="Times" w:hAnsiTheme="minorHAnsi" w:cstheme="minorHAnsi"/>
        </w:rPr>
        <w:t>Maria Khoury</w:t>
      </w:r>
      <w:r w:rsidRPr="00B070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028">
        <w:rPr>
          <w:rFonts w:asciiTheme="minorHAnsi" w:eastAsia="Times New Roman" w:hAnsiTheme="minorHAnsi" w:cstheme="minorHAnsi"/>
          <w:szCs w:val="24"/>
        </w:rPr>
        <w:t xml:space="preserve"> </w:t>
      </w:r>
      <w:r w:rsidR="00165EFF">
        <w:rPr>
          <w:rFonts w:asciiTheme="minorHAnsi" w:hAnsiTheme="minorHAnsi" w:cstheme="minorHAnsi"/>
        </w:rPr>
        <w:t>This</w:t>
      </w:r>
      <w:r w:rsidRPr="00B07028">
        <w:rPr>
          <w:rFonts w:asciiTheme="minorHAnsi" w:hAnsiTheme="minorHAnsi" w:cstheme="minorHAnsi"/>
        </w:rPr>
        <w:t xml:space="preserve"> protocol may serve as a new platform for the study and development of drug carriers to target disease sites within the human </w:t>
      </w:r>
      <w:bookmarkStart w:id="1" w:name="_Hlk69712965"/>
      <w:r w:rsidRPr="00B07028">
        <w:rPr>
          <w:rFonts w:asciiTheme="minorHAnsi" w:hAnsiTheme="minorHAnsi" w:cstheme="minorHAnsi"/>
        </w:rPr>
        <w:t>vascular system</w:t>
      </w:r>
      <w:r w:rsidR="00165EFF">
        <w:rPr>
          <w:rFonts w:asciiTheme="minorHAnsi" w:hAnsiTheme="minorHAnsi" w:cstheme="minorHAnsi"/>
        </w:rPr>
        <w:t xml:space="preserve"> </w:t>
      </w:r>
      <w:bookmarkEnd w:id="1"/>
      <w:r w:rsidR="00165EF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DDECECE" w14:textId="77777777" w:rsidR="00517609" w:rsidRPr="00481D15" w:rsidRDefault="00517609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2B9545F7" w14:textId="5BDF775D" w:rsidR="00517609" w:rsidRPr="00481D15" w:rsidRDefault="00517609" w:rsidP="00481D15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r w:rsidR="00E423DB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E423DB" w:rsidRPr="00F40096">
        <w:rPr>
          <w:rFonts w:asciiTheme="minorHAnsi" w:hAnsiTheme="minorHAnsi" w:cstheme="minorHAnsi"/>
          <w:i/>
          <w:iCs/>
          <w:color w:val="0000FF"/>
          <w:szCs w:val="24"/>
          <w:lang w:val="en-GB"/>
        </w:rPr>
        <w:t>Suggested B roll: 5.2.1 for “</w:t>
      </w:r>
      <w:r w:rsidR="00E423DB">
        <w:rPr>
          <w:rFonts w:asciiTheme="minorHAnsi" w:hAnsiTheme="minorHAnsi" w:cstheme="minorHAnsi"/>
          <w:i/>
          <w:iCs/>
          <w:color w:val="0000FF"/>
          <w:szCs w:val="24"/>
          <w:lang w:val="en-GB"/>
        </w:rPr>
        <w:t xml:space="preserve">human </w:t>
      </w:r>
      <w:r w:rsidR="00E423DB" w:rsidRPr="00E423DB">
        <w:rPr>
          <w:rFonts w:asciiTheme="minorHAnsi" w:hAnsiTheme="minorHAnsi" w:cstheme="minorHAnsi"/>
          <w:i/>
          <w:iCs/>
          <w:color w:val="0000FF"/>
          <w:szCs w:val="24"/>
        </w:rPr>
        <w:t>vascular system</w:t>
      </w:r>
      <w:r w:rsidR="00E423DB">
        <w:rPr>
          <w:rFonts w:asciiTheme="minorHAnsi" w:hAnsiTheme="minorHAnsi" w:cstheme="minorHAnsi"/>
          <w:i/>
          <w:iCs/>
          <w:color w:val="0000FF"/>
          <w:szCs w:val="24"/>
        </w:rPr>
        <w:t>”</w:t>
      </w:r>
    </w:p>
    <w:p w14:paraId="23D2A859" w14:textId="77777777" w:rsidR="00517609" w:rsidRPr="00481D15" w:rsidRDefault="00517609" w:rsidP="00481D15">
      <w:pPr>
        <w:pStyle w:val="ListParagraph"/>
        <w:ind w:left="1627"/>
        <w:jc w:val="both"/>
        <w:rPr>
          <w:rFonts w:asciiTheme="minorHAnsi" w:hAnsiTheme="minorHAnsi" w:cstheme="minorHAnsi"/>
          <w:b/>
          <w:szCs w:val="24"/>
        </w:rPr>
      </w:pPr>
    </w:p>
    <w:p w14:paraId="1031EE8C" w14:textId="77777777" w:rsidR="00517609" w:rsidRPr="00481D15" w:rsidRDefault="00517609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4DBE396D" w14:textId="003F8597" w:rsidR="00517609" w:rsidRPr="00481D15" w:rsidRDefault="002F295B" w:rsidP="003A398F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481D15">
        <w:rPr>
          <w:rStyle w:val="AuthorName"/>
          <w:rFonts w:asciiTheme="minorHAnsi" w:eastAsia="Times" w:hAnsiTheme="minorHAnsi" w:cstheme="minorHAnsi"/>
        </w:rPr>
        <w:t>Netanel Korin</w:t>
      </w:r>
      <w:r w:rsidRPr="00481D1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481D15">
        <w:rPr>
          <w:rFonts w:asciiTheme="minorHAnsi" w:eastAsia="Times New Roman" w:hAnsiTheme="minorHAnsi" w:cstheme="minorHAnsi"/>
          <w:szCs w:val="24"/>
        </w:rPr>
        <w:t xml:space="preserve"> </w:t>
      </w:r>
      <w:r w:rsidRPr="00481D15">
        <w:rPr>
          <w:rFonts w:asciiTheme="minorHAnsi" w:hAnsiTheme="minorHAnsi" w:cstheme="minorHAnsi"/>
          <w:szCs w:val="24"/>
        </w:rPr>
        <w:t xml:space="preserve">The main advantage of our technique </w:t>
      </w:r>
      <w:r w:rsidR="00BE25F0">
        <w:rPr>
          <w:rFonts w:asciiTheme="minorHAnsi" w:hAnsiTheme="minorHAnsi" w:cstheme="minorHAnsi"/>
          <w:szCs w:val="24"/>
        </w:rPr>
        <w:t xml:space="preserve">is </w:t>
      </w:r>
      <w:r w:rsidR="00165EFF">
        <w:rPr>
          <w:rFonts w:asciiTheme="minorHAnsi" w:hAnsiTheme="minorHAnsi" w:cstheme="minorHAnsi"/>
          <w:szCs w:val="24"/>
        </w:rPr>
        <w:t>that it allows the</w:t>
      </w:r>
      <w:r w:rsidRPr="00481D15">
        <w:rPr>
          <w:rFonts w:asciiTheme="minorHAnsi" w:hAnsiTheme="minorHAnsi" w:cstheme="minorHAnsi"/>
          <w:szCs w:val="24"/>
        </w:rPr>
        <w:t xml:space="preserve"> study </w:t>
      </w:r>
      <w:r w:rsidR="00165EFF">
        <w:rPr>
          <w:rFonts w:asciiTheme="minorHAnsi" w:hAnsiTheme="minorHAnsi" w:cstheme="minorHAnsi"/>
          <w:szCs w:val="24"/>
        </w:rPr>
        <w:t xml:space="preserve">of </w:t>
      </w:r>
      <w:r w:rsidRPr="00481D15">
        <w:rPr>
          <w:rFonts w:asciiTheme="minorHAnsi" w:hAnsiTheme="minorHAnsi" w:cstheme="minorHAnsi"/>
          <w:szCs w:val="24"/>
        </w:rPr>
        <w:t xml:space="preserve">drug-carrier accumulation </w:t>
      </w:r>
      <w:r w:rsidRPr="00481D15">
        <w:rPr>
          <w:rFonts w:asciiTheme="minorHAnsi" w:hAnsiTheme="minorHAnsi" w:cstheme="minorHAnsi"/>
          <w:szCs w:val="24"/>
          <w:lang w:val="en-GB"/>
        </w:rPr>
        <w:t>inside human replicated 3D arterial models</w:t>
      </w:r>
      <w:r w:rsidR="003A398F">
        <w:rPr>
          <w:rFonts w:asciiTheme="minorHAnsi" w:hAnsiTheme="minorHAnsi" w:cstheme="minorHAnsi"/>
          <w:szCs w:val="24"/>
        </w:rPr>
        <w:t>. This is done</w:t>
      </w:r>
      <w:r w:rsidRPr="00481D15">
        <w:rPr>
          <w:rFonts w:asciiTheme="minorHAnsi" w:hAnsiTheme="minorHAnsi" w:cstheme="minorHAnsi"/>
          <w:szCs w:val="24"/>
          <w:lang w:val="en-GB"/>
        </w:rPr>
        <w:t xml:space="preserve"> </w:t>
      </w:r>
      <w:r w:rsidR="00165EFF">
        <w:rPr>
          <w:rFonts w:asciiTheme="minorHAnsi" w:hAnsiTheme="minorHAnsi" w:cstheme="minorHAnsi"/>
          <w:szCs w:val="24"/>
          <w:lang w:val="en-GB"/>
        </w:rPr>
        <w:t xml:space="preserve">under </w:t>
      </w:r>
      <w:r w:rsidRPr="00481D15">
        <w:rPr>
          <w:rFonts w:asciiTheme="minorHAnsi" w:hAnsiTheme="minorHAnsi" w:cstheme="minorHAnsi"/>
          <w:szCs w:val="24"/>
          <w:lang w:val="en-GB"/>
        </w:rPr>
        <w:t>physiological conditions, including blood flow</w:t>
      </w:r>
      <w:r w:rsidR="00165EFF">
        <w:rPr>
          <w:rFonts w:asciiTheme="minorHAnsi" w:hAnsiTheme="minorHAnsi" w:cstheme="minorHAnsi"/>
          <w:szCs w:val="24"/>
          <w:lang w:val="en-GB"/>
        </w:rPr>
        <w:t xml:space="preserve"> </w:t>
      </w:r>
      <w:r w:rsidR="00165EFF">
        <w:rPr>
          <w:rFonts w:asciiTheme="minorHAnsi" w:hAnsiTheme="minorHAnsi" w:cstheme="minorHAnsi"/>
          <w:b/>
          <w:bCs/>
          <w:szCs w:val="24"/>
          <w:lang w:val="en-GB"/>
        </w:rPr>
        <w:t>[1]</w:t>
      </w:r>
      <w:r w:rsidR="00517609">
        <w:rPr>
          <w:rFonts w:asciiTheme="minorHAnsi" w:hAnsiTheme="minorHAnsi" w:cstheme="minorHAnsi"/>
          <w:szCs w:val="24"/>
          <w:lang w:val="en-GB"/>
        </w:rPr>
        <w:t>.</w:t>
      </w:r>
    </w:p>
    <w:p w14:paraId="00C244D9" w14:textId="77777777" w:rsidR="00517609" w:rsidRPr="00481D15" w:rsidRDefault="00517609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4AA29E20" w14:textId="26F30659" w:rsidR="00517609" w:rsidRPr="00F40096" w:rsidRDefault="00517609" w:rsidP="00481D15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r>
        <w:rPr>
          <w:rFonts w:asciiTheme="minorHAnsi" w:hAnsiTheme="minorHAnsi" w:cstheme="minorHAnsi"/>
          <w:szCs w:val="24"/>
          <w:lang w:val="en-GB"/>
        </w:rPr>
        <w:t xml:space="preserve"> </w:t>
      </w:r>
      <w:r w:rsidRPr="00F40096">
        <w:rPr>
          <w:rFonts w:asciiTheme="minorHAnsi" w:hAnsiTheme="minorHAnsi" w:cstheme="minorHAnsi"/>
          <w:i/>
          <w:iCs/>
          <w:color w:val="0000FF"/>
          <w:szCs w:val="24"/>
          <w:lang w:val="en-GB"/>
        </w:rPr>
        <w:t>Suggested B roll: 4.3.1 for “3D arterial models”</w:t>
      </w:r>
    </w:p>
    <w:p w14:paraId="5EA4F06B" w14:textId="5B99120E" w:rsidR="00517609" w:rsidRPr="00481D15" w:rsidRDefault="00517609" w:rsidP="00481D15">
      <w:pPr>
        <w:pStyle w:val="ListParagraph"/>
        <w:ind w:left="1627"/>
        <w:rPr>
          <w:rFonts w:asciiTheme="minorHAnsi" w:hAnsiTheme="minorHAnsi" w:cstheme="minorHAnsi"/>
          <w:b/>
          <w:szCs w:val="24"/>
        </w:rPr>
      </w:pPr>
    </w:p>
    <w:p w14:paraId="53DBE06A" w14:textId="77777777" w:rsidR="00517609" w:rsidRPr="00481D15" w:rsidRDefault="00517609" w:rsidP="00481D15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47917962" w14:textId="77777777" w:rsidR="00517609" w:rsidRPr="00B07A3B" w:rsidRDefault="00517609" w:rsidP="00517609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23E1EBF" w14:textId="77777777" w:rsidR="00517609" w:rsidRPr="00481D15" w:rsidRDefault="00517609" w:rsidP="00481D15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151358B0" w14:textId="1FF4A3D6" w:rsidR="00517609" w:rsidRPr="00481D15" w:rsidRDefault="00517609" w:rsidP="000B465F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B07028">
        <w:rPr>
          <w:rStyle w:val="AuthorName"/>
          <w:rFonts w:asciiTheme="minorHAnsi" w:eastAsia="Times" w:hAnsiTheme="minorHAnsi" w:cstheme="minorHAnsi"/>
        </w:rPr>
        <w:t>Netanel Korin</w:t>
      </w:r>
      <w:r w:rsidRPr="00B070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028">
        <w:rPr>
          <w:rFonts w:asciiTheme="minorHAnsi" w:eastAsia="Times New Roman" w:hAnsiTheme="minorHAnsi" w:cstheme="minorHAnsi"/>
          <w:szCs w:val="24"/>
        </w:rPr>
        <w:t xml:space="preserve"> </w:t>
      </w:r>
      <w:r w:rsidR="00165EFF">
        <w:rPr>
          <w:rFonts w:asciiTheme="minorHAnsi" w:hAnsiTheme="minorHAnsi" w:cstheme="minorHAnsi"/>
        </w:rPr>
        <w:t>This</w:t>
      </w:r>
      <w:r w:rsidRPr="00B07028">
        <w:rPr>
          <w:rFonts w:asciiTheme="minorHAnsi" w:hAnsiTheme="minorHAnsi" w:cstheme="minorHAnsi"/>
        </w:rPr>
        <w:t xml:space="preserve"> approach can be used to optimize drug carriers for </w:t>
      </w:r>
      <w:r w:rsidR="00165EFF">
        <w:rPr>
          <w:rFonts w:asciiTheme="minorHAnsi" w:hAnsiTheme="minorHAnsi" w:cstheme="minorHAnsi"/>
        </w:rPr>
        <w:t xml:space="preserve">the </w:t>
      </w:r>
      <w:r w:rsidRPr="00B07028">
        <w:rPr>
          <w:rFonts w:asciiTheme="minorHAnsi" w:hAnsiTheme="minorHAnsi" w:cstheme="minorHAnsi"/>
        </w:rPr>
        <w:t>diagnosis and treatment of a wide range of vascular diseases, including atherosclerotic blood vessels</w:t>
      </w:r>
      <w:r w:rsidR="00165EFF">
        <w:rPr>
          <w:rFonts w:asciiTheme="minorHAnsi" w:hAnsiTheme="minorHAnsi" w:cstheme="minorHAnsi"/>
        </w:rPr>
        <w:t xml:space="preserve"> </w:t>
      </w:r>
      <w:r w:rsidR="00165EF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946BE09" w14:textId="77777777" w:rsidR="00517609" w:rsidRPr="00481D15" w:rsidRDefault="00517609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07E3756C" w14:textId="7B3C054B" w:rsidR="00517609" w:rsidRPr="00481D15" w:rsidRDefault="00517609" w:rsidP="00481D15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5EE474FA" w14:textId="77777777" w:rsidR="00517609" w:rsidRPr="00481D15" w:rsidRDefault="00517609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2E42980C" w14:textId="4D5BE765" w:rsidR="00517609" w:rsidRDefault="00517609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59C8F517" w14:textId="0D6F66AC" w:rsidR="00001372" w:rsidRDefault="00001372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05C29CDE" w14:textId="1608B5F6" w:rsidR="00001372" w:rsidRDefault="00001372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67395284" w14:textId="1D1F7BFB" w:rsidR="00001372" w:rsidRDefault="00001372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5BE4007B" w14:textId="77777777" w:rsidR="00001372" w:rsidRPr="00481D15" w:rsidRDefault="00001372" w:rsidP="00481D1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66D538A0" w14:textId="1029B372" w:rsidR="001016BD" w:rsidRPr="00B07A3B" w:rsidRDefault="001016BD" w:rsidP="00481D1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41CF960" w:rsidR="00CE10F2" w:rsidRDefault="00926615" w:rsidP="00481D15">
      <w:pPr>
        <w:pStyle w:val="ListParagraph"/>
        <w:numPr>
          <w:ilvl w:val="0"/>
          <w:numId w:val="9"/>
        </w:numPr>
        <w:rPr>
          <w:b/>
        </w:rPr>
      </w:pPr>
      <w:r w:rsidRPr="00926615">
        <w:rPr>
          <w:b/>
        </w:rPr>
        <w:t xml:space="preserve">Design </w:t>
      </w:r>
      <w:r>
        <w:rPr>
          <w:b/>
        </w:rPr>
        <w:t>a</w:t>
      </w:r>
      <w:r w:rsidRPr="00926615">
        <w:rPr>
          <w:b/>
        </w:rPr>
        <w:t xml:space="preserve">nd Fabrication </w:t>
      </w:r>
      <w:r>
        <w:rPr>
          <w:b/>
        </w:rPr>
        <w:t>o</w:t>
      </w:r>
      <w:r w:rsidRPr="00926615">
        <w:rPr>
          <w:b/>
        </w:rPr>
        <w:t xml:space="preserve">f </w:t>
      </w:r>
      <w:r>
        <w:rPr>
          <w:b/>
        </w:rPr>
        <w:t>a</w:t>
      </w:r>
      <w:r w:rsidRPr="00926615">
        <w:rPr>
          <w:b/>
        </w:rPr>
        <w:t xml:space="preserve"> 3D Bifurcation </w:t>
      </w:r>
      <w:r>
        <w:rPr>
          <w:b/>
        </w:rPr>
        <w:t>o</w:t>
      </w:r>
      <w:r w:rsidRPr="00926615">
        <w:rPr>
          <w:b/>
        </w:rPr>
        <w:t xml:space="preserve">f </w:t>
      </w:r>
      <w:r w:rsidR="009D05E5">
        <w:rPr>
          <w:b/>
        </w:rPr>
        <w:t>t</w:t>
      </w:r>
      <w:r w:rsidRPr="00926615">
        <w:rPr>
          <w:b/>
        </w:rPr>
        <w:t>he Human Carotid Artery Model</w:t>
      </w:r>
    </w:p>
    <w:p w14:paraId="0AAB9F16" w14:textId="77777777" w:rsidR="003C0793" w:rsidRPr="00B07A3B" w:rsidRDefault="003C0793" w:rsidP="003C0793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0A42EC54" w:rsidR="00125924" w:rsidRPr="00001372" w:rsidRDefault="001A08D1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 xml:space="preserve">Begin </w:t>
      </w:r>
      <w:r w:rsidR="009D05E5" w:rsidRPr="00001372">
        <w:rPr>
          <w:rFonts w:asciiTheme="minorHAnsi" w:hAnsiTheme="minorHAnsi" w:cstheme="minorHAnsi"/>
          <w:color w:val="7030A0"/>
        </w:rPr>
        <w:t>by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="009D05E5" w:rsidRPr="00001372">
        <w:rPr>
          <w:rFonts w:asciiTheme="minorHAnsi" w:hAnsiTheme="minorHAnsi" w:cstheme="minorHAnsi"/>
          <w:color w:val="7030A0"/>
        </w:rPr>
        <w:t>selecting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="009D05E5" w:rsidRPr="00001372">
        <w:rPr>
          <w:rFonts w:asciiTheme="minorHAnsi" w:hAnsiTheme="minorHAnsi" w:cstheme="minorHAnsi"/>
          <w:color w:val="7030A0"/>
        </w:rPr>
        <w:t xml:space="preserve">images from patients or previously studied geometries of the human carotid artery bifurcation </w:t>
      </w:r>
      <w:r w:rsidR="009D05E5" w:rsidRPr="00001372">
        <w:rPr>
          <w:rFonts w:asciiTheme="minorHAnsi" w:hAnsiTheme="minorHAnsi" w:cstheme="minorHAnsi"/>
          <w:b/>
          <w:bCs/>
          <w:color w:val="7030A0"/>
        </w:rPr>
        <w:t>[1]</w:t>
      </w:r>
      <w:r w:rsidR="009D05E5" w:rsidRPr="00001372">
        <w:rPr>
          <w:rFonts w:asciiTheme="minorHAnsi" w:hAnsiTheme="minorHAnsi" w:cstheme="minorHAnsi"/>
          <w:color w:val="7030A0"/>
        </w:rPr>
        <w:t xml:space="preserve"> and using the images </w:t>
      </w:r>
      <w:r w:rsidRPr="00001372">
        <w:rPr>
          <w:rFonts w:asciiTheme="minorHAnsi" w:hAnsiTheme="minorHAnsi" w:cstheme="minorHAnsi"/>
          <w:color w:val="7030A0"/>
        </w:rPr>
        <w:t xml:space="preserve">to create a computer-aided design model of the mold </w:t>
      </w:r>
      <w:r w:rsidRPr="00001372">
        <w:rPr>
          <w:rFonts w:asciiTheme="minorHAnsi" w:hAnsiTheme="minorHAnsi" w:cstheme="minorHAnsi"/>
          <w:b/>
          <w:bCs/>
          <w:color w:val="7030A0"/>
        </w:rPr>
        <w:t>[2]</w:t>
      </w:r>
      <w:r w:rsidRPr="00001372">
        <w:rPr>
          <w:rFonts w:asciiTheme="minorHAnsi" w:hAnsiTheme="minorHAnsi" w:cstheme="minorHAnsi"/>
          <w:color w:val="7030A0"/>
        </w:rPr>
        <w:t>.</w:t>
      </w:r>
      <w:r w:rsidR="00EE55F0" w:rsidRPr="00001372">
        <w:rPr>
          <w:rFonts w:asciiTheme="minorHAnsi" w:hAnsiTheme="minorHAnsi" w:cstheme="minorHAnsi"/>
          <w:color w:val="7030A0"/>
        </w:rPr>
        <w:t xml:space="preserve"> </w:t>
      </w:r>
    </w:p>
    <w:p w14:paraId="7605F9E4" w14:textId="7D099DF3" w:rsidR="00C34F4C" w:rsidRPr="00B07A3B" w:rsidRDefault="004F57C7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39055B">
        <w:rPr>
          <w:rFonts w:asciiTheme="minorHAnsi" w:hAnsiTheme="minorHAnsi" w:cstheme="minorHAnsi"/>
        </w:rPr>
        <w:t xml:space="preserve">Talent </w:t>
      </w:r>
      <w:r w:rsidR="009D05E5">
        <w:rPr>
          <w:rFonts w:asciiTheme="minorHAnsi" w:hAnsiTheme="minorHAnsi" w:cstheme="minorHAnsi"/>
        </w:rPr>
        <w:t>at computer, selecting images, with monitor visible in frame</w:t>
      </w:r>
      <w:r w:rsidR="0049789A">
        <w:rPr>
          <w:rFonts w:asciiTheme="minorHAnsi" w:hAnsiTheme="minorHAnsi" w:cstheme="minorHAnsi"/>
        </w:rPr>
        <w:t>.</w:t>
      </w:r>
    </w:p>
    <w:p w14:paraId="5E5096AA" w14:textId="16F582A2" w:rsidR="00C34F4C" w:rsidRDefault="0049789A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6D0CB6" w:rsidRPr="006D0CB6">
        <w:rPr>
          <w:rFonts w:asciiTheme="minorHAnsi" w:hAnsiTheme="minorHAnsi" w:cstheme="minorHAnsi"/>
        </w:rPr>
        <w:t>62279_screenshot_1.mp4</w:t>
      </w:r>
      <w:r w:rsidR="006D0CB6">
        <w:rPr>
          <w:rFonts w:asciiTheme="minorHAnsi" w:hAnsiTheme="minorHAnsi" w:cstheme="minorHAnsi"/>
        </w:rPr>
        <w:t>. 0:02 – 0:</w:t>
      </w:r>
      <w:r w:rsidR="00E423DB">
        <w:rPr>
          <w:rFonts w:asciiTheme="minorHAnsi" w:hAnsiTheme="minorHAnsi" w:cstheme="minorHAnsi"/>
        </w:rPr>
        <w:t>21.</w:t>
      </w:r>
    </w:p>
    <w:p w14:paraId="40909B6F" w14:textId="77777777" w:rsidR="003C0793" w:rsidRPr="00B07A3B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25F86704" w:rsidR="00CE10F2" w:rsidRPr="00001372" w:rsidRDefault="009D05E5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Use a 3D printer to p</w:t>
      </w:r>
      <w:r w:rsidR="001A08D1" w:rsidRPr="00001372">
        <w:rPr>
          <w:rFonts w:asciiTheme="minorHAnsi" w:hAnsiTheme="minorHAnsi" w:cstheme="minorHAnsi"/>
          <w:color w:val="7030A0"/>
        </w:rPr>
        <w:t xml:space="preserve">rint the </w:t>
      </w:r>
      <w:r w:rsidRPr="00001372">
        <w:rPr>
          <w:rFonts w:asciiTheme="minorHAnsi" w:hAnsiTheme="minorHAnsi" w:cstheme="minorHAnsi"/>
          <w:color w:val="7030A0"/>
        </w:rPr>
        <w:t>design</w:t>
      </w:r>
      <w:r w:rsidR="001A08D1" w:rsidRPr="00001372">
        <w:rPr>
          <w:rFonts w:asciiTheme="minorHAnsi" w:hAnsiTheme="minorHAnsi" w:cstheme="minorHAnsi"/>
          <w:color w:val="7030A0"/>
        </w:rPr>
        <w:t xml:space="preserve"> </w:t>
      </w:r>
      <w:r w:rsidR="001A08D1"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>. Remove</w:t>
      </w:r>
      <w:r w:rsidR="001A08D1" w:rsidRPr="00001372">
        <w:rPr>
          <w:rFonts w:asciiTheme="minorHAnsi" w:hAnsiTheme="minorHAnsi" w:cstheme="minorHAnsi"/>
          <w:color w:val="7030A0"/>
        </w:rPr>
        <w:t xml:space="preserve"> the temporary printing supports</w:t>
      </w:r>
      <w:r w:rsidR="000F117D" w:rsidRPr="00001372">
        <w:rPr>
          <w:rFonts w:asciiTheme="minorHAnsi" w:hAnsiTheme="minorHAnsi" w:cstheme="minorHAnsi"/>
          <w:color w:val="7030A0"/>
        </w:rPr>
        <w:t xml:space="preserve"> </w:t>
      </w:r>
      <w:r w:rsidRPr="00001372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Pr="00001372">
        <w:rPr>
          <w:rFonts w:asciiTheme="minorHAnsi" w:hAnsiTheme="minorHAnsi" w:cstheme="minorHAnsi"/>
          <w:color w:val="7030A0"/>
        </w:rPr>
        <w:t>and</w:t>
      </w:r>
      <w:r w:rsidRPr="00001372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001372">
        <w:rPr>
          <w:rFonts w:asciiTheme="minorHAnsi" w:hAnsiTheme="minorHAnsi" w:cstheme="minorHAnsi"/>
          <w:color w:val="7030A0"/>
        </w:rPr>
        <w:t>rinse the model with acetone</w:t>
      </w:r>
      <w:r w:rsidRPr="00001372">
        <w:rPr>
          <w:rFonts w:asciiTheme="minorHAnsi" w:hAnsiTheme="minorHAnsi" w:cstheme="minorHAnsi"/>
          <w:b/>
          <w:bCs/>
          <w:color w:val="7030A0"/>
        </w:rPr>
        <w:t xml:space="preserve"> [3]</w:t>
      </w:r>
      <w:r w:rsidRPr="00001372">
        <w:rPr>
          <w:rFonts w:asciiTheme="minorHAnsi" w:hAnsiTheme="minorHAnsi" w:cstheme="minorHAnsi"/>
          <w:color w:val="7030A0"/>
        </w:rPr>
        <w:t xml:space="preserve"> before using sandpaper to polish and smooth the molds, especially the areas </w:t>
      </w:r>
      <w:r w:rsidR="00165EFF" w:rsidRPr="00001372">
        <w:rPr>
          <w:rFonts w:asciiTheme="minorHAnsi" w:hAnsiTheme="minorHAnsi" w:cstheme="minorHAnsi"/>
          <w:color w:val="7030A0"/>
        </w:rPr>
        <w:t>from which</w:t>
      </w:r>
      <w:r w:rsidRPr="00001372">
        <w:rPr>
          <w:rFonts w:asciiTheme="minorHAnsi" w:hAnsiTheme="minorHAnsi" w:cstheme="minorHAnsi"/>
          <w:color w:val="7030A0"/>
        </w:rPr>
        <w:t xml:space="preserve"> the supports were cut</w:t>
      </w:r>
      <w:r w:rsidR="000F117D" w:rsidRPr="00001372">
        <w:rPr>
          <w:rFonts w:asciiTheme="minorHAnsi" w:hAnsiTheme="minorHAnsi" w:cstheme="minorHAnsi"/>
          <w:color w:val="7030A0"/>
        </w:rPr>
        <w:t xml:space="preserve"> </w:t>
      </w:r>
      <w:r w:rsidR="000F117D" w:rsidRPr="00001372">
        <w:rPr>
          <w:rFonts w:asciiTheme="minorHAnsi" w:hAnsiTheme="minorHAnsi" w:cstheme="minorHAnsi"/>
          <w:b/>
          <w:bCs/>
          <w:color w:val="7030A0"/>
        </w:rPr>
        <w:t>[</w:t>
      </w:r>
      <w:r w:rsidRPr="00001372">
        <w:rPr>
          <w:rFonts w:asciiTheme="minorHAnsi" w:hAnsiTheme="minorHAnsi" w:cstheme="minorHAnsi"/>
          <w:b/>
          <w:bCs/>
          <w:color w:val="7030A0"/>
        </w:rPr>
        <w:t>4</w:t>
      </w:r>
      <w:r w:rsidR="000F117D" w:rsidRPr="00001372">
        <w:rPr>
          <w:rFonts w:asciiTheme="minorHAnsi" w:hAnsiTheme="minorHAnsi" w:cstheme="minorHAnsi"/>
          <w:b/>
          <w:bCs/>
          <w:color w:val="7030A0"/>
        </w:rPr>
        <w:t>]</w:t>
      </w:r>
      <w:r w:rsidRPr="00001372">
        <w:rPr>
          <w:rFonts w:asciiTheme="minorHAnsi" w:hAnsiTheme="minorHAnsi" w:cstheme="minorHAnsi"/>
          <w:color w:val="7030A0"/>
        </w:rPr>
        <w:t>.</w:t>
      </w:r>
      <w:r w:rsidR="004F57C7" w:rsidRPr="00001372">
        <w:rPr>
          <w:rFonts w:asciiTheme="minorHAnsi" w:hAnsiTheme="minorHAnsi" w:cstheme="minorHAnsi"/>
          <w:b/>
          <w:bCs/>
          <w:color w:val="7030A0"/>
        </w:rPr>
        <w:t xml:space="preserve"> </w:t>
      </w:r>
    </w:p>
    <w:p w14:paraId="1EE42691" w14:textId="1E066298" w:rsidR="00A319BE" w:rsidRDefault="009D05E5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model from printer</w:t>
      </w:r>
      <w:r w:rsidR="0049789A">
        <w:rPr>
          <w:rFonts w:asciiTheme="minorHAnsi" w:hAnsiTheme="minorHAnsi" w:cstheme="minorHAnsi"/>
        </w:rPr>
        <w:t>.</w:t>
      </w:r>
    </w:p>
    <w:p w14:paraId="3D8D75BD" w14:textId="0C7FEAE5" w:rsidR="0049789A" w:rsidRDefault="001C178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</w:t>
      </w:r>
      <w:r w:rsidRPr="001A08D1">
        <w:rPr>
          <w:rFonts w:asciiTheme="minorHAnsi" w:hAnsiTheme="minorHAnsi" w:cstheme="minorHAnsi"/>
        </w:rPr>
        <w:t>printing supports</w:t>
      </w:r>
      <w:r>
        <w:rPr>
          <w:rFonts w:asciiTheme="minorHAnsi" w:hAnsiTheme="minorHAnsi" w:cstheme="minorHAnsi"/>
        </w:rPr>
        <w:t>.</w:t>
      </w:r>
    </w:p>
    <w:p w14:paraId="7103401B" w14:textId="36FA6BCB" w:rsidR="009D05E5" w:rsidRDefault="009D05E5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model with acetone</w:t>
      </w:r>
      <w:r w:rsidR="00D03C56">
        <w:rPr>
          <w:rFonts w:asciiTheme="minorHAnsi" w:hAnsiTheme="minorHAnsi" w:cstheme="minorHAnsi"/>
        </w:rPr>
        <w:t>.</w:t>
      </w:r>
    </w:p>
    <w:p w14:paraId="22630193" w14:textId="3CED2723" w:rsidR="001C178D" w:rsidRDefault="001C178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D05E5">
        <w:rPr>
          <w:rFonts w:asciiTheme="minorHAnsi" w:hAnsiTheme="minorHAnsi" w:cstheme="minorHAnsi"/>
        </w:rPr>
        <w:t>sanding model</w:t>
      </w:r>
      <w:r>
        <w:rPr>
          <w:rFonts w:asciiTheme="minorHAnsi" w:hAnsiTheme="minorHAnsi" w:cstheme="minorHAnsi"/>
        </w:rPr>
        <w:t>.</w:t>
      </w:r>
    </w:p>
    <w:p w14:paraId="6CF08A06" w14:textId="77777777" w:rsidR="003C0793" w:rsidRPr="00B07A3B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40DD9059" w:rsidR="00C7374B" w:rsidRPr="00001372" w:rsidRDefault="009D05E5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After sanding, rinse the model with</w:t>
      </w:r>
      <w:r w:rsidR="000F117D" w:rsidRPr="00001372">
        <w:rPr>
          <w:rFonts w:asciiTheme="minorHAnsi" w:hAnsiTheme="minorHAnsi" w:cstheme="minorHAnsi"/>
          <w:color w:val="7030A0"/>
        </w:rPr>
        <w:t xml:space="preserve"> isopropyl alcohol to remove </w:t>
      </w:r>
      <w:r w:rsidRPr="00001372">
        <w:rPr>
          <w:rFonts w:asciiTheme="minorHAnsi" w:hAnsiTheme="minorHAnsi" w:cstheme="minorHAnsi"/>
          <w:color w:val="7030A0"/>
        </w:rPr>
        <w:t>any</w:t>
      </w:r>
      <w:r w:rsidR="000F117D" w:rsidRPr="00001372">
        <w:rPr>
          <w:rFonts w:asciiTheme="minorHAnsi" w:hAnsiTheme="minorHAnsi" w:cstheme="minorHAnsi"/>
          <w:color w:val="7030A0"/>
        </w:rPr>
        <w:t xml:space="preserve"> plastic dust </w:t>
      </w:r>
      <w:r w:rsidR="000F117D" w:rsidRPr="00001372">
        <w:rPr>
          <w:rFonts w:asciiTheme="minorHAnsi" w:hAnsiTheme="minorHAnsi" w:cstheme="minorHAnsi"/>
          <w:b/>
          <w:bCs/>
          <w:color w:val="7030A0"/>
        </w:rPr>
        <w:t>[1]</w:t>
      </w:r>
      <w:r w:rsidR="000F117D" w:rsidRPr="00001372">
        <w:rPr>
          <w:rFonts w:asciiTheme="minorHAnsi" w:hAnsiTheme="minorHAnsi" w:cstheme="minorHAnsi"/>
          <w:color w:val="7030A0"/>
        </w:rPr>
        <w:t xml:space="preserve"> and </w:t>
      </w:r>
      <w:r w:rsidR="00B04FF7" w:rsidRPr="00001372">
        <w:rPr>
          <w:rFonts w:asciiTheme="minorHAnsi" w:hAnsiTheme="minorHAnsi" w:cstheme="minorHAnsi"/>
          <w:color w:val="7030A0"/>
        </w:rPr>
        <w:t>allow the model to dry</w:t>
      </w:r>
      <w:r w:rsidR="000F117D" w:rsidRPr="00001372">
        <w:rPr>
          <w:rFonts w:asciiTheme="minorHAnsi" w:hAnsiTheme="minorHAnsi" w:cstheme="minorHAnsi"/>
          <w:color w:val="7030A0"/>
        </w:rPr>
        <w:t xml:space="preserve"> in a chemical hood for 2</w:t>
      </w:r>
      <w:r w:rsidR="00B04FF7" w:rsidRPr="00001372">
        <w:rPr>
          <w:rFonts w:asciiTheme="minorHAnsi" w:hAnsiTheme="minorHAnsi" w:cstheme="minorHAnsi"/>
          <w:color w:val="7030A0"/>
        </w:rPr>
        <w:t>-</w:t>
      </w:r>
      <w:r w:rsidR="000F117D" w:rsidRPr="00001372">
        <w:rPr>
          <w:rFonts w:asciiTheme="minorHAnsi" w:hAnsiTheme="minorHAnsi" w:cstheme="minorHAnsi"/>
          <w:color w:val="7030A0"/>
        </w:rPr>
        <w:t xml:space="preserve">3 hours </w:t>
      </w:r>
      <w:r w:rsidR="000F117D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0F117D" w:rsidRPr="00001372">
        <w:rPr>
          <w:rFonts w:asciiTheme="minorHAnsi" w:hAnsiTheme="minorHAnsi" w:cstheme="minorHAnsi"/>
          <w:color w:val="7030A0"/>
        </w:rPr>
        <w:t xml:space="preserve">. To </w:t>
      </w:r>
      <w:r w:rsidR="00B04FF7" w:rsidRPr="00001372">
        <w:rPr>
          <w:rFonts w:asciiTheme="minorHAnsi" w:hAnsiTheme="minorHAnsi" w:cstheme="minorHAnsi"/>
          <w:color w:val="7030A0"/>
        </w:rPr>
        <w:t>facilitate easy</w:t>
      </w:r>
      <w:r w:rsidR="000F117D" w:rsidRPr="00001372">
        <w:rPr>
          <w:rFonts w:asciiTheme="minorHAnsi" w:hAnsiTheme="minorHAnsi" w:cstheme="minorHAnsi"/>
          <w:color w:val="7030A0"/>
        </w:rPr>
        <w:t xml:space="preserve"> </w:t>
      </w:r>
      <w:r w:rsidR="00B04FF7" w:rsidRPr="00001372">
        <w:rPr>
          <w:rFonts w:asciiTheme="minorHAnsi" w:hAnsiTheme="minorHAnsi" w:cstheme="minorHAnsi"/>
          <w:color w:val="7030A0"/>
        </w:rPr>
        <w:t>dissolution of</w:t>
      </w:r>
      <w:r w:rsidR="000F117D" w:rsidRPr="00001372">
        <w:rPr>
          <w:rFonts w:asciiTheme="minorHAnsi" w:hAnsiTheme="minorHAnsi" w:cstheme="minorHAnsi"/>
          <w:color w:val="7030A0"/>
        </w:rPr>
        <w:t xml:space="preserve"> the plastic, spray the mo</w:t>
      </w:r>
      <w:r w:rsidR="000E1EF5" w:rsidRPr="00001372">
        <w:rPr>
          <w:rFonts w:asciiTheme="minorHAnsi" w:hAnsiTheme="minorHAnsi" w:cstheme="minorHAnsi"/>
          <w:color w:val="7030A0"/>
        </w:rPr>
        <w:t xml:space="preserve">del </w:t>
      </w:r>
      <w:r w:rsidR="000F117D" w:rsidRPr="00001372">
        <w:rPr>
          <w:rFonts w:asciiTheme="minorHAnsi" w:hAnsiTheme="minorHAnsi" w:cstheme="minorHAnsi"/>
          <w:color w:val="7030A0"/>
        </w:rPr>
        <w:t xml:space="preserve">with transparent lacquer </w:t>
      </w:r>
      <w:r w:rsidR="00B04FF7" w:rsidRPr="00001372">
        <w:rPr>
          <w:rFonts w:asciiTheme="minorHAnsi" w:hAnsiTheme="minorHAnsi" w:cstheme="minorHAnsi"/>
          <w:color w:val="7030A0"/>
        </w:rPr>
        <w:t>three times</w:t>
      </w:r>
      <w:r w:rsidR="000F117D" w:rsidRPr="00001372">
        <w:rPr>
          <w:rFonts w:asciiTheme="minorHAnsi" w:hAnsiTheme="minorHAnsi" w:cstheme="minorHAnsi"/>
          <w:color w:val="7030A0"/>
        </w:rPr>
        <w:t xml:space="preserve">, </w:t>
      </w:r>
      <w:r w:rsidR="00B04FF7" w:rsidRPr="00001372">
        <w:rPr>
          <w:rFonts w:asciiTheme="minorHAnsi" w:hAnsiTheme="minorHAnsi" w:cstheme="minorHAnsi"/>
          <w:color w:val="7030A0"/>
        </w:rPr>
        <w:t>a</w:t>
      </w:r>
      <w:r w:rsidR="000F117D" w:rsidRPr="00001372">
        <w:rPr>
          <w:rFonts w:asciiTheme="minorHAnsi" w:hAnsiTheme="minorHAnsi" w:cstheme="minorHAnsi"/>
          <w:color w:val="7030A0"/>
        </w:rPr>
        <w:t xml:space="preserve">llowing </w:t>
      </w:r>
      <w:r w:rsidR="00B04FF7" w:rsidRPr="00001372">
        <w:rPr>
          <w:rFonts w:asciiTheme="minorHAnsi" w:hAnsiTheme="minorHAnsi" w:cstheme="minorHAnsi"/>
          <w:color w:val="7030A0"/>
        </w:rPr>
        <w:t xml:space="preserve">the </w:t>
      </w:r>
      <w:r w:rsidR="00165EFF" w:rsidRPr="00001372">
        <w:rPr>
          <w:rFonts w:asciiTheme="minorHAnsi" w:hAnsiTheme="minorHAnsi" w:cstheme="minorHAnsi"/>
          <w:color w:val="7030A0"/>
        </w:rPr>
        <w:t>lacquer</w:t>
      </w:r>
      <w:r w:rsidR="00B04FF7" w:rsidRPr="00001372">
        <w:rPr>
          <w:rFonts w:asciiTheme="minorHAnsi" w:hAnsiTheme="minorHAnsi" w:cstheme="minorHAnsi"/>
          <w:color w:val="7030A0"/>
        </w:rPr>
        <w:t xml:space="preserve"> to</w:t>
      </w:r>
      <w:r w:rsidR="000F117D" w:rsidRPr="00001372">
        <w:rPr>
          <w:rFonts w:asciiTheme="minorHAnsi" w:hAnsiTheme="minorHAnsi" w:cstheme="minorHAnsi"/>
          <w:color w:val="7030A0"/>
        </w:rPr>
        <w:t xml:space="preserve"> air-dry for 1 hour</w:t>
      </w:r>
      <w:r w:rsidR="00B04FF7" w:rsidRPr="00001372">
        <w:rPr>
          <w:rFonts w:asciiTheme="minorHAnsi" w:hAnsiTheme="minorHAnsi" w:cstheme="minorHAnsi"/>
          <w:color w:val="7030A0"/>
        </w:rPr>
        <w:t xml:space="preserve"> between applications</w:t>
      </w:r>
      <w:r w:rsidR="000F117D" w:rsidRPr="00001372">
        <w:rPr>
          <w:rFonts w:asciiTheme="minorHAnsi" w:hAnsiTheme="minorHAnsi" w:cstheme="minorHAnsi"/>
          <w:color w:val="7030A0"/>
        </w:rPr>
        <w:t xml:space="preserve"> </w:t>
      </w:r>
      <w:r w:rsidR="000F117D" w:rsidRPr="00001372">
        <w:rPr>
          <w:rFonts w:asciiTheme="minorHAnsi" w:hAnsiTheme="minorHAnsi" w:cstheme="minorHAnsi"/>
          <w:b/>
          <w:bCs/>
          <w:color w:val="7030A0"/>
        </w:rPr>
        <w:t>[3]</w:t>
      </w:r>
      <w:r w:rsidR="000F117D" w:rsidRPr="00001372">
        <w:rPr>
          <w:rFonts w:asciiTheme="minorHAnsi" w:hAnsiTheme="minorHAnsi" w:cstheme="minorHAnsi"/>
          <w:color w:val="7030A0"/>
        </w:rPr>
        <w:t>.</w:t>
      </w:r>
    </w:p>
    <w:p w14:paraId="17B0BAB7" w14:textId="11A255DD" w:rsidR="001C178D" w:rsidRDefault="001C178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model with </w:t>
      </w:r>
      <w:r w:rsidRPr="000F117D">
        <w:rPr>
          <w:rFonts w:asciiTheme="minorHAnsi" w:hAnsiTheme="minorHAnsi" w:cstheme="minorHAnsi"/>
        </w:rPr>
        <w:t>isopropyl alcohol</w:t>
      </w:r>
      <w:r>
        <w:rPr>
          <w:rFonts w:asciiTheme="minorHAnsi" w:hAnsiTheme="minorHAnsi" w:cstheme="minorHAnsi"/>
        </w:rPr>
        <w:t>.</w:t>
      </w:r>
    </w:p>
    <w:p w14:paraId="1BC4CC9D" w14:textId="702F19F9" w:rsidR="001C178D" w:rsidRDefault="001C178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model placed in a chemical hood.</w:t>
      </w:r>
    </w:p>
    <w:p w14:paraId="5A04594B" w14:textId="7A5EAC0E" w:rsidR="001C178D" w:rsidRPr="003C0793" w:rsidRDefault="001C178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molds with lacquer.</w:t>
      </w:r>
      <w:r w:rsidR="0076373C">
        <w:rPr>
          <w:rFonts w:asciiTheme="minorHAnsi" w:hAnsiTheme="minorHAnsi" w:cstheme="minorHAnsi"/>
        </w:rPr>
        <w:t xml:space="preserve"> </w:t>
      </w:r>
    </w:p>
    <w:p w14:paraId="124CDD52" w14:textId="77777777" w:rsidR="003C0793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0377D2F" w14:textId="6CBB2FFA" w:rsidR="000F117D" w:rsidRPr="00001372" w:rsidRDefault="00BE4152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After the last application</w:t>
      </w:r>
      <w:r w:rsidR="00EE55F0" w:rsidRPr="00001372">
        <w:rPr>
          <w:rFonts w:asciiTheme="minorHAnsi" w:hAnsiTheme="minorHAnsi" w:cstheme="minorHAnsi"/>
          <w:color w:val="7030A0"/>
        </w:rPr>
        <w:t>,</w:t>
      </w:r>
      <w:r w:rsidRPr="00001372">
        <w:rPr>
          <w:rFonts w:asciiTheme="minorHAnsi" w:hAnsiTheme="minorHAnsi" w:cstheme="minorHAnsi"/>
          <w:color w:val="7030A0"/>
        </w:rPr>
        <w:t xml:space="preserve"> use </w:t>
      </w:r>
      <w:r w:rsidR="000E1EF5" w:rsidRPr="00001372">
        <w:rPr>
          <w:rFonts w:asciiTheme="minorHAnsi" w:hAnsiTheme="minorHAnsi" w:cstheme="minorHAnsi"/>
          <w:color w:val="7030A0"/>
        </w:rPr>
        <w:t xml:space="preserve">a paintbrush and </w:t>
      </w:r>
      <w:r w:rsidRPr="00001372">
        <w:rPr>
          <w:rFonts w:asciiTheme="minorHAnsi" w:hAnsiTheme="minorHAnsi" w:cstheme="minorHAnsi"/>
          <w:color w:val="7030A0"/>
        </w:rPr>
        <w:t xml:space="preserve">lacquer to </w:t>
      </w:r>
      <w:r w:rsidR="00EE55F0" w:rsidRPr="00001372">
        <w:rPr>
          <w:rFonts w:asciiTheme="minorHAnsi" w:hAnsiTheme="minorHAnsi" w:cstheme="minorHAnsi"/>
          <w:color w:val="7030A0"/>
        </w:rPr>
        <w:t xml:space="preserve">glue </w:t>
      </w:r>
      <w:r w:rsidR="00071205" w:rsidRPr="00001372">
        <w:rPr>
          <w:rFonts w:asciiTheme="minorHAnsi" w:hAnsiTheme="minorHAnsi" w:cstheme="minorHAnsi"/>
          <w:color w:val="7030A0"/>
        </w:rPr>
        <w:t xml:space="preserve">transparent rectangular strips of smooth plastic </w:t>
      </w:r>
      <w:r w:rsidR="00EE55F0" w:rsidRPr="00001372">
        <w:rPr>
          <w:rFonts w:asciiTheme="minorHAnsi" w:hAnsiTheme="minorHAnsi" w:cstheme="minorHAnsi"/>
          <w:color w:val="7030A0"/>
        </w:rPr>
        <w:t xml:space="preserve">to </w:t>
      </w:r>
      <w:r w:rsidRPr="00001372">
        <w:rPr>
          <w:rFonts w:asciiTheme="minorHAnsi" w:hAnsiTheme="minorHAnsi" w:cstheme="minorHAnsi"/>
          <w:color w:val="7030A0"/>
        </w:rPr>
        <w:t>each side of the</w:t>
      </w:r>
      <w:r w:rsidR="00EE55F0" w:rsidRPr="00001372">
        <w:rPr>
          <w:rFonts w:asciiTheme="minorHAnsi" w:hAnsiTheme="minorHAnsi" w:cstheme="minorHAnsi"/>
          <w:color w:val="7030A0"/>
        </w:rPr>
        <w:t xml:space="preserve"> frame</w:t>
      </w:r>
      <w:r w:rsidRPr="00001372">
        <w:rPr>
          <w:rFonts w:asciiTheme="minorHAnsi" w:hAnsiTheme="minorHAnsi" w:cstheme="minorHAnsi"/>
          <w:color w:val="7030A0"/>
        </w:rPr>
        <w:t xml:space="preserve">, such that </w:t>
      </w:r>
      <w:r w:rsidR="00577F85" w:rsidRPr="00001372">
        <w:rPr>
          <w:rFonts w:asciiTheme="minorHAnsi" w:hAnsiTheme="minorHAnsi" w:cstheme="minorHAnsi"/>
          <w:color w:val="7030A0"/>
        </w:rPr>
        <w:t>the model</w:t>
      </w:r>
      <w:r w:rsidRPr="00001372">
        <w:rPr>
          <w:rFonts w:asciiTheme="minorHAnsi" w:hAnsiTheme="minorHAnsi" w:cstheme="minorHAnsi"/>
          <w:color w:val="7030A0"/>
        </w:rPr>
        <w:t xml:space="preserve"> will be sealed at the bottom and </w:t>
      </w:r>
      <w:r w:rsidR="00EE55F0" w:rsidRPr="00001372">
        <w:rPr>
          <w:rFonts w:asciiTheme="minorHAnsi" w:hAnsiTheme="minorHAnsi" w:cstheme="minorHAnsi"/>
          <w:color w:val="7030A0"/>
        </w:rPr>
        <w:t xml:space="preserve">open at the top </w:t>
      </w:r>
      <w:r w:rsidR="00EE55F0" w:rsidRPr="00001372">
        <w:rPr>
          <w:rFonts w:asciiTheme="minorHAnsi" w:hAnsiTheme="minorHAnsi" w:cstheme="minorHAnsi"/>
          <w:b/>
          <w:bCs/>
          <w:color w:val="7030A0"/>
        </w:rPr>
        <w:t>[</w:t>
      </w:r>
      <w:r w:rsidR="00071205" w:rsidRPr="00001372">
        <w:rPr>
          <w:rFonts w:asciiTheme="minorHAnsi" w:hAnsiTheme="minorHAnsi" w:cstheme="minorHAnsi"/>
          <w:b/>
          <w:bCs/>
          <w:color w:val="7030A0"/>
        </w:rPr>
        <w:t>1</w:t>
      </w:r>
      <w:r w:rsidR="0076373C" w:rsidRPr="00001372">
        <w:rPr>
          <w:rFonts w:asciiTheme="minorHAnsi" w:hAnsiTheme="minorHAnsi" w:cstheme="minorHAnsi"/>
          <w:b/>
          <w:bCs/>
          <w:color w:val="7030A0"/>
        </w:rPr>
        <w:t>]</w:t>
      </w:r>
      <w:r w:rsidR="0076373C" w:rsidRPr="00001372">
        <w:rPr>
          <w:rFonts w:asciiTheme="minorHAnsi" w:hAnsiTheme="minorHAnsi" w:cstheme="minorHAnsi"/>
          <w:color w:val="7030A0"/>
        </w:rPr>
        <w:t>.</w:t>
      </w:r>
      <w:r w:rsidR="00EE55F0" w:rsidRPr="00001372">
        <w:rPr>
          <w:rFonts w:asciiTheme="minorHAnsi" w:hAnsiTheme="minorHAnsi" w:cstheme="minorHAnsi"/>
          <w:color w:val="7030A0"/>
        </w:rPr>
        <w:t xml:space="preserve"> </w:t>
      </w:r>
    </w:p>
    <w:p w14:paraId="71B37EF6" w14:textId="5E1DE551" w:rsidR="001C178D" w:rsidRDefault="00BE4152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Strip being glued, with sealed bottom and open top visible in frame</w:t>
      </w:r>
      <w:r w:rsidR="001C178D">
        <w:rPr>
          <w:rFonts w:asciiTheme="minorHAnsi" w:hAnsiTheme="minorHAnsi" w:cstheme="minorHAnsi"/>
        </w:rPr>
        <w:t>.</w:t>
      </w:r>
    </w:p>
    <w:p w14:paraId="2CE76616" w14:textId="77777777" w:rsidR="003C0793" w:rsidRPr="0076373C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highlight w:val="yellow"/>
        </w:rPr>
      </w:pPr>
    </w:p>
    <w:p w14:paraId="0369F907" w14:textId="297DB19B" w:rsidR="00EF371A" w:rsidRPr="00001372" w:rsidRDefault="000E1EF5" w:rsidP="00481D15">
      <w:pPr>
        <w:pStyle w:val="ListParagraph"/>
        <w:numPr>
          <w:ilvl w:val="1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 xml:space="preserve">After drying, place the mold in a desiccator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 xml:space="preserve"> and slowly pour freshly prepared silicone rubber solution into the </w:t>
      </w:r>
      <w:r w:rsidR="00577F85" w:rsidRPr="00001372">
        <w:rPr>
          <w:rFonts w:asciiTheme="minorHAnsi" w:hAnsiTheme="minorHAnsi" w:cstheme="minorHAnsi"/>
          <w:color w:val="7030A0"/>
        </w:rPr>
        <w:t>opening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Pr="00001372">
        <w:rPr>
          <w:rFonts w:asciiTheme="minorHAnsi" w:hAnsiTheme="minorHAnsi" w:cstheme="minorHAnsi"/>
          <w:b/>
          <w:bCs/>
          <w:color w:val="7030A0"/>
        </w:rPr>
        <w:t>[2-TXT]</w:t>
      </w:r>
      <w:r w:rsidRPr="00001372">
        <w:rPr>
          <w:rFonts w:asciiTheme="minorHAnsi" w:hAnsiTheme="minorHAnsi" w:cstheme="minorHAnsi"/>
          <w:color w:val="7030A0"/>
        </w:rPr>
        <w:t>.</w:t>
      </w:r>
    </w:p>
    <w:p w14:paraId="348E1B15" w14:textId="47458096" w:rsidR="000E1EF5" w:rsidRDefault="000E1EF5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mold into desiccator</w:t>
      </w:r>
    </w:p>
    <w:p w14:paraId="5062CA84" w14:textId="73FB7059" w:rsidR="000E1EF5" w:rsidRDefault="000E1EF5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solution into mold </w:t>
      </w:r>
      <w:r>
        <w:rPr>
          <w:rFonts w:asciiTheme="minorHAnsi" w:hAnsiTheme="minorHAnsi" w:cstheme="minorHAnsi"/>
          <w:b/>
          <w:bCs/>
        </w:rPr>
        <w:t xml:space="preserve">TEXT: See text for </w:t>
      </w:r>
      <w:r w:rsidR="000F1EFF">
        <w:rPr>
          <w:rFonts w:asciiTheme="minorHAnsi" w:hAnsiTheme="minorHAnsi" w:cstheme="minorHAnsi"/>
          <w:b/>
          <w:bCs/>
        </w:rPr>
        <w:t>all solution</w:t>
      </w:r>
      <w:r>
        <w:rPr>
          <w:rFonts w:asciiTheme="minorHAnsi" w:hAnsiTheme="minorHAnsi" w:cstheme="minorHAnsi"/>
          <w:b/>
          <w:bCs/>
        </w:rPr>
        <w:t xml:space="preserve"> </w:t>
      </w:r>
      <w:r w:rsidR="000F1EFF">
        <w:rPr>
          <w:rFonts w:asciiTheme="minorHAnsi" w:hAnsiTheme="minorHAnsi" w:cstheme="minorHAnsi"/>
          <w:b/>
          <w:bCs/>
        </w:rPr>
        <w:t xml:space="preserve">and medium </w:t>
      </w:r>
      <w:r>
        <w:rPr>
          <w:rFonts w:asciiTheme="minorHAnsi" w:hAnsiTheme="minorHAnsi" w:cstheme="minorHAnsi"/>
          <w:b/>
          <w:bCs/>
        </w:rPr>
        <w:t>preparation details</w:t>
      </w:r>
    </w:p>
    <w:p w14:paraId="06B92D3D" w14:textId="77777777" w:rsidR="003C0793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49B6886" w14:textId="4D642DEC" w:rsidR="009E3FD8" w:rsidRPr="00001372" w:rsidRDefault="000E1EF5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R</w:t>
      </w:r>
      <w:r w:rsidR="00B566D5" w:rsidRPr="00001372">
        <w:rPr>
          <w:rFonts w:asciiTheme="minorHAnsi" w:hAnsiTheme="minorHAnsi" w:cstheme="minorHAnsi"/>
          <w:color w:val="7030A0"/>
        </w:rPr>
        <w:t xml:space="preserve">emove air bubbles until the mixture is clear </w:t>
      </w:r>
      <w:r w:rsidR="00B566D5" w:rsidRPr="00001372">
        <w:rPr>
          <w:rFonts w:asciiTheme="minorHAnsi" w:hAnsiTheme="minorHAnsi" w:cstheme="minorHAnsi"/>
          <w:b/>
          <w:bCs/>
          <w:color w:val="7030A0"/>
        </w:rPr>
        <w:t>[</w:t>
      </w:r>
      <w:r w:rsidRPr="00001372">
        <w:rPr>
          <w:rFonts w:asciiTheme="minorHAnsi" w:hAnsiTheme="minorHAnsi" w:cstheme="minorHAnsi"/>
          <w:b/>
          <w:bCs/>
          <w:color w:val="7030A0"/>
        </w:rPr>
        <w:t>1</w:t>
      </w:r>
      <w:r w:rsidR="00B566D5" w:rsidRPr="00001372">
        <w:rPr>
          <w:rFonts w:asciiTheme="minorHAnsi" w:hAnsiTheme="minorHAnsi" w:cstheme="minorHAnsi"/>
          <w:b/>
          <w:bCs/>
          <w:color w:val="7030A0"/>
        </w:rPr>
        <w:t>]</w:t>
      </w:r>
      <w:r w:rsidR="00071205" w:rsidRPr="00001372">
        <w:rPr>
          <w:rFonts w:asciiTheme="minorHAnsi" w:hAnsiTheme="minorHAnsi" w:cstheme="minorHAnsi"/>
          <w:color w:val="7030A0"/>
        </w:rPr>
        <w:t xml:space="preserve"> and leave the mold inside the desiccator overnight </w:t>
      </w:r>
      <w:r w:rsidR="00071205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071205" w:rsidRPr="00001372">
        <w:rPr>
          <w:rFonts w:asciiTheme="minorHAnsi" w:hAnsiTheme="minorHAnsi" w:cstheme="minorHAnsi"/>
          <w:color w:val="7030A0"/>
        </w:rPr>
        <w:t xml:space="preserve">. When the mixture is fully dry, remove the transparent slides </w:t>
      </w:r>
      <w:r w:rsidR="00071205" w:rsidRPr="00001372">
        <w:rPr>
          <w:rFonts w:asciiTheme="minorHAnsi" w:hAnsiTheme="minorHAnsi" w:cstheme="minorHAnsi"/>
          <w:b/>
          <w:bCs/>
          <w:color w:val="7030A0"/>
        </w:rPr>
        <w:t>[3-TXT]</w:t>
      </w:r>
      <w:r w:rsidR="00071205" w:rsidRPr="00001372">
        <w:rPr>
          <w:rFonts w:asciiTheme="minorHAnsi" w:hAnsiTheme="minorHAnsi" w:cstheme="minorHAnsi"/>
          <w:color w:val="7030A0"/>
        </w:rPr>
        <w:t xml:space="preserve"> and immerse the model in absolute acetone for 48 hours in a chemical hood until the plastic is fully dissolved </w:t>
      </w:r>
      <w:r w:rsidR="00071205" w:rsidRPr="00001372">
        <w:rPr>
          <w:rFonts w:asciiTheme="minorHAnsi" w:hAnsiTheme="minorHAnsi" w:cstheme="minorHAnsi"/>
          <w:b/>
          <w:bCs/>
          <w:color w:val="7030A0"/>
        </w:rPr>
        <w:t>[4]</w:t>
      </w:r>
      <w:r w:rsidR="00071205" w:rsidRPr="00001372">
        <w:rPr>
          <w:rFonts w:asciiTheme="minorHAnsi" w:hAnsiTheme="minorHAnsi" w:cstheme="minorHAnsi"/>
          <w:color w:val="7030A0"/>
        </w:rPr>
        <w:t xml:space="preserve">. </w:t>
      </w:r>
    </w:p>
    <w:p w14:paraId="3E65685D" w14:textId="1E968BA6" w:rsidR="003C0793" w:rsidRPr="00071205" w:rsidRDefault="000E1EF5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degassing mixture/applying vacuum</w:t>
      </w:r>
      <w:r w:rsidR="004F19F0">
        <w:rPr>
          <w:rFonts w:asciiTheme="minorHAnsi" w:hAnsiTheme="minorHAnsi" w:cstheme="minorHAnsi"/>
        </w:rPr>
        <w:t>.</w:t>
      </w:r>
    </w:p>
    <w:p w14:paraId="61F9CED6" w14:textId="2AE1EB15" w:rsidR="003C0793" w:rsidRPr="00071205" w:rsidRDefault="000E1EF5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desiccator or setting desiccator to RT or walking away from desiccator or similar representative shot</w:t>
      </w:r>
      <w:r w:rsidR="00B56494">
        <w:rPr>
          <w:rFonts w:asciiTheme="minorHAnsi" w:hAnsiTheme="minorHAnsi" w:cstheme="minorHAnsi"/>
        </w:rPr>
        <w:t>.</w:t>
      </w:r>
      <w:r w:rsidR="00071205">
        <w:rPr>
          <w:rFonts w:asciiTheme="minorHAnsi" w:hAnsiTheme="minorHAnsi" w:cstheme="minorHAnsi"/>
        </w:rPr>
        <w:t xml:space="preserve"> </w:t>
      </w:r>
      <w:r w:rsidR="00001372" w:rsidRPr="00001372">
        <w:rPr>
          <w:rFonts w:asciiTheme="minorHAnsi" w:hAnsiTheme="minorHAnsi" w:cstheme="minorHAnsi"/>
          <w:highlight w:val="green"/>
        </w:rPr>
        <w:t>NOTE: S</w:t>
      </w:r>
      <w:r w:rsidR="00BF5838" w:rsidRPr="00001372">
        <w:rPr>
          <w:rFonts w:asciiTheme="minorHAnsi" w:hAnsiTheme="minorHAnsi" w:cstheme="minorHAnsi"/>
          <w:highlight w:val="green"/>
        </w:rPr>
        <w:t>teps 2.6.1</w:t>
      </w:r>
      <w:r w:rsidR="00001372" w:rsidRPr="00001372">
        <w:rPr>
          <w:rFonts w:asciiTheme="minorHAnsi" w:hAnsiTheme="minorHAnsi" w:cstheme="minorHAnsi"/>
          <w:highlight w:val="green"/>
        </w:rPr>
        <w:t xml:space="preserve"> and </w:t>
      </w:r>
      <w:r w:rsidR="00BF5838" w:rsidRPr="00001372">
        <w:rPr>
          <w:rFonts w:asciiTheme="minorHAnsi" w:hAnsiTheme="minorHAnsi" w:cstheme="minorHAnsi"/>
          <w:highlight w:val="green"/>
        </w:rPr>
        <w:t>2.6.2 were united</w:t>
      </w:r>
    </w:p>
    <w:p w14:paraId="7CD7DA95" w14:textId="12203FB6" w:rsidR="004F19F0" w:rsidRDefault="0049098B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F19F0">
        <w:rPr>
          <w:rFonts w:asciiTheme="minorHAnsi" w:hAnsiTheme="minorHAnsi" w:cstheme="minorHAnsi"/>
        </w:rPr>
        <w:t>removing the slides.</w:t>
      </w:r>
      <w:r w:rsidR="00071205" w:rsidRPr="00071205">
        <w:rPr>
          <w:rFonts w:asciiTheme="minorHAnsi" w:hAnsiTheme="minorHAnsi" w:cstheme="minorHAnsi"/>
          <w:b/>
          <w:bCs/>
        </w:rPr>
        <w:t xml:space="preserve"> </w:t>
      </w:r>
      <w:r w:rsidR="00071205">
        <w:rPr>
          <w:rFonts w:asciiTheme="minorHAnsi" w:hAnsiTheme="minorHAnsi" w:cstheme="minorHAnsi"/>
          <w:b/>
          <w:bCs/>
        </w:rPr>
        <w:t>TEXT: Incubate at 60 °C until dry as necessary</w:t>
      </w:r>
    </w:p>
    <w:p w14:paraId="13DFD814" w14:textId="38FCA402" w:rsidR="0049098B" w:rsidRDefault="004F19F0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9098B">
        <w:rPr>
          <w:rFonts w:asciiTheme="minorHAnsi" w:hAnsiTheme="minorHAnsi" w:cstheme="minorHAnsi"/>
        </w:rPr>
        <w:t>immersing the model in acetone.</w:t>
      </w:r>
      <w:r w:rsidR="000E1EF5">
        <w:rPr>
          <w:rFonts w:asciiTheme="minorHAnsi" w:hAnsiTheme="minorHAnsi" w:cstheme="minorHAnsi"/>
        </w:rPr>
        <w:t xml:space="preserve"> </w:t>
      </w:r>
    </w:p>
    <w:p w14:paraId="35AE3357" w14:textId="77777777" w:rsidR="003C0793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727CAED" w14:textId="77777777" w:rsidR="00577F85" w:rsidRPr="00001372" w:rsidRDefault="00DC78F9" w:rsidP="00577F8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 xml:space="preserve">To evaporate the </w:t>
      </w:r>
      <w:r w:rsidR="000E1EF5" w:rsidRPr="00001372">
        <w:rPr>
          <w:rFonts w:asciiTheme="minorHAnsi" w:hAnsiTheme="minorHAnsi" w:cstheme="minorHAnsi"/>
          <w:color w:val="7030A0"/>
        </w:rPr>
        <w:t xml:space="preserve">trapped </w:t>
      </w:r>
      <w:r w:rsidRPr="00001372">
        <w:rPr>
          <w:rFonts w:asciiTheme="minorHAnsi" w:hAnsiTheme="minorHAnsi" w:cstheme="minorHAnsi"/>
          <w:color w:val="7030A0"/>
        </w:rPr>
        <w:t>acetone</w:t>
      </w:r>
      <w:r w:rsidR="00071205" w:rsidRPr="00001372">
        <w:rPr>
          <w:rFonts w:asciiTheme="minorHAnsi" w:hAnsiTheme="minorHAnsi" w:cstheme="minorHAnsi"/>
          <w:color w:val="7030A0"/>
        </w:rPr>
        <w:t xml:space="preserve"> before cell seeding</w:t>
      </w:r>
      <w:r w:rsidRPr="00001372">
        <w:rPr>
          <w:rFonts w:asciiTheme="minorHAnsi" w:hAnsiTheme="minorHAnsi" w:cstheme="minorHAnsi"/>
          <w:color w:val="7030A0"/>
        </w:rPr>
        <w:t xml:space="preserve">, incubate </w:t>
      </w:r>
      <w:r w:rsidR="000E1EF5" w:rsidRPr="00001372">
        <w:rPr>
          <w:rFonts w:asciiTheme="minorHAnsi" w:hAnsiTheme="minorHAnsi" w:cstheme="minorHAnsi"/>
          <w:color w:val="7030A0"/>
        </w:rPr>
        <w:t>the model for at least 4 days</w:t>
      </w:r>
      <w:r w:rsidRPr="00001372">
        <w:rPr>
          <w:rFonts w:asciiTheme="minorHAnsi" w:hAnsiTheme="minorHAnsi" w:cstheme="minorHAnsi"/>
          <w:color w:val="7030A0"/>
        </w:rPr>
        <w:t xml:space="preserve"> at 60 degrees Celsius </w:t>
      </w:r>
      <w:r w:rsidRPr="00001372">
        <w:rPr>
          <w:b/>
          <w:bCs/>
          <w:color w:val="7030A0"/>
        </w:rPr>
        <w:t>[1]</w:t>
      </w:r>
      <w:r w:rsidR="00577F85" w:rsidRPr="00001372">
        <w:rPr>
          <w:rFonts w:asciiTheme="minorHAnsi" w:hAnsiTheme="minorHAnsi" w:cstheme="minorHAnsi"/>
          <w:color w:val="7030A0"/>
        </w:rPr>
        <w:t>.</w:t>
      </w:r>
    </w:p>
    <w:p w14:paraId="30C4693C" w14:textId="257B52E4" w:rsidR="0049098B" w:rsidRPr="00577F85" w:rsidRDefault="0049098B" w:rsidP="00577F85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77F85">
        <w:rPr>
          <w:rFonts w:asciiTheme="minorHAnsi" w:hAnsiTheme="minorHAnsi" w:cstheme="minorHAnsi"/>
        </w:rPr>
        <w:t xml:space="preserve">Talent placing </w:t>
      </w:r>
      <w:r w:rsidR="000E1EF5" w:rsidRPr="00577F85">
        <w:rPr>
          <w:rFonts w:asciiTheme="minorHAnsi" w:hAnsiTheme="minorHAnsi" w:cstheme="minorHAnsi"/>
        </w:rPr>
        <w:t>model at 60 °C</w:t>
      </w:r>
      <w:r w:rsidRPr="00577F85">
        <w:rPr>
          <w:rFonts w:asciiTheme="minorHAnsi" w:hAnsiTheme="minorHAnsi" w:cstheme="minorHAnsi"/>
        </w:rPr>
        <w:t>.</w:t>
      </w:r>
      <w:r w:rsidR="00B56494" w:rsidRPr="00577F85">
        <w:rPr>
          <w:rFonts w:asciiTheme="minorHAnsi" w:hAnsiTheme="minorHAnsi" w:cstheme="minorHAnsi"/>
        </w:rPr>
        <w:t xml:space="preserve"> </w:t>
      </w:r>
      <w:r w:rsidR="00B56494" w:rsidRPr="00577F85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72365EE" w14:textId="77777777" w:rsidR="003C0793" w:rsidRPr="00B07A3B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4F69EF44" w:rsidR="00CE10F2" w:rsidRPr="00B07A3B" w:rsidRDefault="002659CC" w:rsidP="00481D15">
      <w:pPr>
        <w:pStyle w:val="ListParagraph"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Human Umbilical Vein </w:t>
      </w:r>
      <w:r w:rsidR="00980183">
        <w:rPr>
          <w:rFonts w:asciiTheme="minorHAnsi" w:hAnsiTheme="minorHAnsi" w:cstheme="minorHAnsi"/>
          <w:b/>
          <w:bCs/>
        </w:rPr>
        <w:t xml:space="preserve">Endothelial </w:t>
      </w:r>
      <w:r w:rsidR="00A054D5" w:rsidRPr="00A054D5">
        <w:rPr>
          <w:rFonts w:asciiTheme="minorHAnsi" w:hAnsiTheme="minorHAnsi" w:cstheme="minorHAnsi"/>
          <w:b/>
          <w:bCs/>
        </w:rPr>
        <w:t xml:space="preserve">Cell </w:t>
      </w:r>
      <w:r w:rsidR="00980183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HUV</w:t>
      </w:r>
      <w:r w:rsidR="00980183">
        <w:rPr>
          <w:rFonts w:asciiTheme="minorHAnsi" w:hAnsiTheme="minorHAnsi" w:cstheme="minorHAnsi"/>
          <w:b/>
          <w:bCs/>
        </w:rPr>
        <w:t>EC) Seeding</w:t>
      </w:r>
    </w:p>
    <w:p w14:paraId="7E435FE5" w14:textId="243B18DC" w:rsidR="000F1EFF" w:rsidRPr="00001372" w:rsidRDefault="000F1EFF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 xml:space="preserve">To seed the model </w:t>
      </w:r>
      <w:r w:rsidR="00CD4994" w:rsidRPr="00001372">
        <w:rPr>
          <w:rFonts w:asciiTheme="minorHAnsi" w:hAnsiTheme="minorHAnsi" w:cstheme="minorHAnsi"/>
          <w:color w:val="7030A0"/>
        </w:rPr>
        <w:t>with cells</w:t>
      </w:r>
      <w:r w:rsidRPr="00001372">
        <w:rPr>
          <w:rFonts w:asciiTheme="minorHAnsi" w:hAnsiTheme="minorHAnsi" w:cstheme="minorHAnsi"/>
          <w:color w:val="7030A0"/>
        </w:rPr>
        <w:t>, first sterilize the model</w:t>
      </w:r>
      <w:r w:rsidR="00CD4994" w:rsidRPr="00001372">
        <w:rPr>
          <w:rFonts w:asciiTheme="minorHAnsi" w:hAnsiTheme="minorHAnsi" w:cstheme="minorHAnsi"/>
          <w:color w:val="7030A0"/>
        </w:rPr>
        <w:t xml:space="preserve"> and two</w:t>
      </w:r>
      <w:r w:rsidRPr="00001372">
        <w:rPr>
          <w:rFonts w:asciiTheme="minorHAnsi" w:hAnsiTheme="minorHAnsi" w:cstheme="minorHAnsi"/>
          <w:color w:val="7030A0"/>
        </w:rPr>
        <w:t xml:space="preserve"> inlet </w:t>
      </w:r>
      <w:r w:rsidR="00CD4994" w:rsidRPr="00001372">
        <w:rPr>
          <w:rFonts w:asciiTheme="minorHAnsi" w:hAnsiTheme="minorHAnsi" w:cstheme="minorHAnsi"/>
          <w:color w:val="7030A0"/>
        </w:rPr>
        <w:t>and</w:t>
      </w:r>
      <w:r w:rsidRPr="00001372">
        <w:rPr>
          <w:rFonts w:asciiTheme="minorHAnsi" w:hAnsiTheme="minorHAnsi" w:cstheme="minorHAnsi"/>
          <w:color w:val="7030A0"/>
        </w:rPr>
        <w:t xml:space="preserve"> outlet connectors by ultraviolet light irradiation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 xml:space="preserve">. After 20 minutes, using a syringe to coat the model with 4 milliliters of 100 microgram/milliliter fibronectin for 2 hours at 37 degrees Celsius </w:t>
      </w:r>
      <w:r w:rsidRPr="00001372">
        <w:rPr>
          <w:rFonts w:asciiTheme="minorHAnsi" w:hAnsiTheme="minorHAnsi" w:cstheme="minorHAnsi"/>
          <w:b/>
          <w:bCs/>
          <w:color w:val="7030A0"/>
        </w:rPr>
        <w:t>[2-TXT]</w:t>
      </w:r>
      <w:r w:rsidRPr="00001372">
        <w:rPr>
          <w:rFonts w:asciiTheme="minorHAnsi" w:hAnsiTheme="minorHAnsi" w:cstheme="minorHAnsi"/>
          <w:color w:val="7030A0"/>
        </w:rPr>
        <w:t>.</w:t>
      </w:r>
    </w:p>
    <w:p w14:paraId="4220B74E" w14:textId="77777777" w:rsidR="000F1EFF" w:rsidRDefault="000F1EFF" w:rsidP="00481D15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turning on UV light over model pieces</w:t>
      </w:r>
    </w:p>
    <w:p w14:paraId="001C16FB" w14:textId="01AE50C9" w:rsidR="000F1EFF" w:rsidRPr="000F1EFF" w:rsidRDefault="000F1EFF" w:rsidP="00481D15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fibronectin into model </w:t>
      </w:r>
      <w:r>
        <w:rPr>
          <w:rFonts w:asciiTheme="minorHAnsi" w:hAnsiTheme="minorHAnsi" w:cstheme="minorHAnsi"/>
          <w:b/>
          <w:bCs/>
        </w:rPr>
        <w:t>TEXT: Alternative: Incubate O/N at 4 °C</w:t>
      </w:r>
      <w:r w:rsidRPr="000F1EFF">
        <w:rPr>
          <w:rFonts w:asciiTheme="minorHAnsi" w:hAnsiTheme="minorHAnsi" w:cstheme="minorHAnsi"/>
        </w:rPr>
        <w:t xml:space="preserve"> </w:t>
      </w:r>
    </w:p>
    <w:p w14:paraId="509B627B" w14:textId="77777777" w:rsidR="003C0793" w:rsidRPr="00B07A3B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04120C9D" w:rsidR="00CE10F2" w:rsidRPr="00001372" w:rsidRDefault="000F1EFF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lastRenderedPageBreak/>
        <w:t>At the end of the</w:t>
      </w:r>
      <w:r w:rsidR="00EE0CFC" w:rsidRPr="00001372">
        <w:rPr>
          <w:rFonts w:asciiTheme="minorHAnsi" w:hAnsiTheme="minorHAnsi" w:cstheme="minorHAnsi"/>
          <w:color w:val="7030A0"/>
        </w:rPr>
        <w:t xml:space="preserve"> incubation, r</w:t>
      </w:r>
      <w:r w:rsidR="00F13B5F" w:rsidRPr="00001372">
        <w:rPr>
          <w:rFonts w:asciiTheme="minorHAnsi" w:hAnsiTheme="minorHAnsi" w:cstheme="minorHAnsi"/>
          <w:color w:val="7030A0"/>
        </w:rPr>
        <w:t xml:space="preserve">emove the fibronectin </w:t>
      </w:r>
      <w:r w:rsidR="00EE0CFC" w:rsidRPr="00001372">
        <w:rPr>
          <w:rFonts w:asciiTheme="minorHAnsi" w:hAnsiTheme="minorHAnsi" w:cstheme="minorHAnsi"/>
          <w:color w:val="7030A0"/>
        </w:rPr>
        <w:t xml:space="preserve">solution </w:t>
      </w:r>
      <w:r w:rsidR="00F13B5F" w:rsidRPr="00001372">
        <w:rPr>
          <w:rFonts w:asciiTheme="minorHAnsi" w:hAnsiTheme="minorHAnsi" w:cstheme="minorHAnsi"/>
          <w:color w:val="7030A0"/>
        </w:rPr>
        <w:t xml:space="preserve">through the outlet </w:t>
      </w:r>
      <w:r w:rsidRPr="00001372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F13B5F" w:rsidRPr="00001372">
        <w:rPr>
          <w:rFonts w:asciiTheme="minorHAnsi" w:hAnsiTheme="minorHAnsi" w:cstheme="minorHAnsi"/>
          <w:color w:val="7030A0"/>
        </w:rPr>
        <w:t xml:space="preserve">and wash the model with </w:t>
      </w:r>
      <w:r w:rsidR="00980183" w:rsidRPr="00001372">
        <w:rPr>
          <w:rFonts w:asciiTheme="minorHAnsi" w:hAnsiTheme="minorHAnsi" w:cstheme="minorHAnsi"/>
          <w:color w:val="7030A0"/>
        </w:rPr>
        <w:t>endothelial cell</w:t>
      </w:r>
      <w:r w:rsidR="00F13B5F" w:rsidRPr="00001372">
        <w:rPr>
          <w:rFonts w:asciiTheme="minorHAnsi" w:hAnsiTheme="minorHAnsi" w:cstheme="minorHAnsi"/>
          <w:color w:val="7030A0"/>
        </w:rPr>
        <w:t xml:space="preserve"> medium </w:t>
      </w:r>
      <w:r w:rsidRPr="00001372">
        <w:rPr>
          <w:rFonts w:asciiTheme="minorHAnsi" w:hAnsiTheme="minorHAnsi" w:cstheme="minorHAnsi"/>
          <w:b/>
          <w:bCs/>
          <w:color w:val="7030A0"/>
        </w:rPr>
        <w:t>[2]</w:t>
      </w:r>
      <w:r w:rsidRPr="00001372">
        <w:rPr>
          <w:rFonts w:asciiTheme="minorHAnsi" w:hAnsiTheme="minorHAnsi" w:cstheme="minorHAnsi"/>
          <w:color w:val="7030A0"/>
        </w:rPr>
        <w:t>.</w:t>
      </w:r>
    </w:p>
    <w:p w14:paraId="409EEF79" w14:textId="7A61478A" w:rsidR="00980183" w:rsidRPr="00980183" w:rsidRDefault="00EE0CFC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980183">
        <w:t xml:space="preserve">Talent removing </w:t>
      </w:r>
      <w:r w:rsidRPr="00980183">
        <w:rPr>
          <w:rFonts w:asciiTheme="minorHAnsi" w:hAnsiTheme="minorHAnsi" w:cstheme="minorHAnsi"/>
        </w:rPr>
        <w:t>the fibronectin</w:t>
      </w:r>
      <w:r w:rsidR="00D03C56">
        <w:rPr>
          <w:rFonts w:asciiTheme="minorHAnsi" w:hAnsiTheme="minorHAnsi" w:cstheme="minorHAnsi"/>
        </w:rPr>
        <w:t>.</w:t>
      </w:r>
    </w:p>
    <w:p w14:paraId="5275D4A9" w14:textId="77777777" w:rsidR="002659CC" w:rsidRDefault="00980183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980183">
        <w:rPr>
          <w:rFonts w:asciiTheme="minorHAnsi" w:hAnsiTheme="minorHAnsi" w:cstheme="minorHAnsi"/>
        </w:rPr>
        <w:t xml:space="preserve">Talent </w:t>
      </w:r>
      <w:r w:rsidR="00EE0CFC" w:rsidRPr="00980183">
        <w:rPr>
          <w:rFonts w:asciiTheme="minorHAnsi" w:hAnsiTheme="minorHAnsi" w:cstheme="minorHAnsi"/>
        </w:rPr>
        <w:t>washing the model.</w:t>
      </w:r>
    </w:p>
    <w:p w14:paraId="0C64488E" w14:textId="77777777" w:rsidR="002659CC" w:rsidRPr="00481D15" w:rsidRDefault="002659CC" w:rsidP="00481D15">
      <w:pPr>
        <w:spacing w:before="240"/>
        <w:jc w:val="both"/>
        <w:rPr>
          <w:rFonts w:asciiTheme="minorHAnsi" w:hAnsiTheme="minorHAnsi" w:cstheme="minorHAnsi"/>
        </w:rPr>
      </w:pPr>
    </w:p>
    <w:p w14:paraId="77402CC0" w14:textId="33A62545" w:rsidR="00450B27" w:rsidRPr="00001372" w:rsidRDefault="00CD4994" w:rsidP="00481D15">
      <w:pPr>
        <w:pStyle w:val="ListParagraph"/>
        <w:numPr>
          <w:ilvl w:val="1"/>
          <w:numId w:val="9"/>
        </w:numPr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U</w:t>
      </w:r>
      <w:r w:rsidR="002659CC" w:rsidRPr="00001372">
        <w:rPr>
          <w:rFonts w:asciiTheme="minorHAnsi" w:hAnsiTheme="minorHAnsi" w:cstheme="minorHAnsi"/>
          <w:color w:val="7030A0"/>
        </w:rPr>
        <w:t>se a syringe to fill</w:t>
      </w:r>
      <w:r w:rsidR="0042388B" w:rsidRPr="00001372">
        <w:rPr>
          <w:rFonts w:asciiTheme="minorHAnsi" w:hAnsiTheme="minorHAnsi" w:cstheme="minorHAnsi"/>
          <w:color w:val="7030A0"/>
        </w:rPr>
        <w:t xml:space="preserve"> the </w:t>
      </w:r>
      <w:r w:rsidR="002659CC" w:rsidRPr="00001372">
        <w:rPr>
          <w:rFonts w:asciiTheme="minorHAnsi" w:hAnsiTheme="minorHAnsi" w:cstheme="minorHAnsi"/>
          <w:color w:val="7030A0"/>
        </w:rPr>
        <w:t xml:space="preserve">rinsed </w:t>
      </w:r>
      <w:r w:rsidR="0042388B" w:rsidRPr="00001372">
        <w:rPr>
          <w:rFonts w:asciiTheme="minorHAnsi" w:hAnsiTheme="minorHAnsi" w:cstheme="minorHAnsi"/>
          <w:color w:val="7030A0"/>
        </w:rPr>
        <w:t xml:space="preserve">model with 4 milliliters of </w:t>
      </w:r>
      <w:r w:rsidRPr="00001372">
        <w:rPr>
          <w:rFonts w:asciiTheme="minorHAnsi" w:hAnsiTheme="minorHAnsi" w:cstheme="minorHAnsi"/>
          <w:color w:val="7030A0"/>
        </w:rPr>
        <w:t>a 2.5 x 10</w:t>
      </w:r>
      <w:r w:rsidRPr="00001372">
        <w:rPr>
          <w:rFonts w:asciiTheme="minorHAnsi" w:hAnsiTheme="minorHAnsi" w:cstheme="minorHAnsi"/>
          <w:color w:val="7030A0"/>
          <w:vertAlign w:val="superscript"/>
        </w:rPr>
        <w:t>6</w:t>
      </w:r>
      <w:r w:rsidRPr="00001372">
        <w:rPr>
          <w:rFonts w:asciiTheme="minorHAnsi" w:hAnsiTheme="minorHAnsi" w:cstheme="minorHAnsi"/>
          <w:color w:val="7030A0"/>
        </w:rPr>
        <w:t xml:space="preserve"> endothelial cells/milliliter of endothelial cell medium </w:t>
      </w:r>
      <w:r w:rsidR="002659CC" w:rsidRPr="00001372">
        <w:rPr>
          <w:rFonts w:asciiTheme="minorHAnsi" w:hAnsiTheme="minorHAnsi" w:cstheme="minorHAnsi"/>
          <w:color w:val="7030A0"/>
        </w:rPr>
        <w:t>c</w:t>
      </w:r>
      <w:r w:rsidR="0042388B" w:rsidRPr="00001372">
        <w:rPr>
          <w:rFonts w:asciiTheme="minorHAnsi" w:hAnsiTheme="minorHAnsi" w:cstheme="minorHAnsi"/>
          <w:color w:val="7030A0"/>
        </w:rPr>
        <w:t>e</w:t>
      </w:r>
      <w:r w:rsidR="002659CC" w:rsidRPr="00001372">
        <w:rPr>
          <w:rFonts w:asciiTheme="minorHAnsi" w:hAnsiTheme="minorHAnsi" w:cstheme="minorHAnsi"/>
          <w:color w:val="7030A0"/>
        </w:rPr>
        <w:t>ll suspension</w:t>
      </w:r>
      <w:r w:rsidR="0042388B" w:rsidRPr="00001372">
        <w:rPr>
          <w:rFonts w:asciiTheme="minorHAnsi" w:hAnsiTheme="minorHAnsi" w:cstheme="minorHAnsi"/>
          <w:color w:val="7030A0"/>
        </w:rPr>
        <w:t xml:space="preserve"> </w:t>
      </w:r>
      <w:r w:rsidR="0042388B" w:rsidRPr="00001372">
        <w:rPr>
          <w:b/>
          <w:bCs/>
          <w:color w:val="7030A0"/>
        </w:rPr>
        <w:t>[</w:t>
      </w:r>
      <w:r w:rsidRPr="00001372">
        <w:rPr>
          <w:b/>
          <w:bCs/>
          <w:color w:val="7030A0"/>
        </w:rPr>
        <w:t>1]</w:t>
      </w:r>
      <w:r w:rsidR="0042388B" w:rsidRPr="00001372">
        <w:rPr>
          <w:rFonts w:asciiTheme="minorHAnsi" w:hAnsiTheme="minorHAnsi" w:cstheme="minorHAnsi"/>
          <w:color w:val="7030A0"/>
        </w:rPr>
        <w:t xml:space="preserve"> </w:t>
      </w:r>
      <w:r w:rsidRPr="00001372">
        <w:rPr>
          <w:rFonts w:asciiTheme="minorHAnsi" w:hAnsiTheme="minorHAnsi" w:cstheme="minorHAnsi"/>
          <w:color w:val="7030A0"/>
        </w:rPr>
        <w:t xml:space="preserve">and </w:t>
      </w:r>
      <w:r w:rsidR="002659CC" w:rsidRPr="00001372">
        <w:rPr>
          <w:rFonts w:asciiTheme="minorHAnsi" w:hAnsiTheme="minorHAnsi" w:cstheme="minorHAnsi"/>
          <w:color w:val="7030A0"/>
        </w:rPr>
        <w:t xml:space="preserve">secure the model to a rotator </w:t>
      </w:r>
      <w:r w:rsidR="00001372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001372" w:rsidRPr="00001372">
        <w:rPr>
          <w:rFonts w:asciiTheme="minorHAnsi" w:hAnsiTheme="minorHAnsi" w:cstheme="minorHAnsi"/>
          <w:color w:val="7030A0"/>
        </w:rPr>
        <w:t xml:space="preserve"> </w:t>
      </w:r>
      <w:r w:rsidR="002659CC" w:rsidRPr="00001372">
        <w:rPr>
          <w:rFonts w:asciiTheme="minorHAnsi" w:hAnsiTheme="minorHAnsi" w:cstheme="minorHAnsi"/>
          <w:color w:val="7030A0"/>
        </w:rPr>
        <w:t xml:space="preserve">inside a cell culture incubator for </w:t>
      </w:r>
      <w:r w:rsidR="009033DD" w:rsidRPr="00001372">
        <w:rPr>
          <w:rFonts w:asciiTheme="minorHAnsi" w:hAnsiTheme="minorHAnsi" w:cstheme="minorHAnsi"/>
          <w:color w:val="7030A0"/>
        </w:rPr>
        <w:t>48 hours</w:t>
      </w:r>
      <w:r w:rsidR="002659CC" w:rsidRPr="00001372">
        <w:rPr>
          <w:rFonts w:asciiTheme="minorHAnsi" w:hAnsiTheme="minorHAnsi" w:cstheme="minorHAnsi"/>
          <w:color w:val="7030A0"/>
        </w:rPr>
        <w:t xml:space="preserve"> at 1 revolution per minute</w:t>
      </w:r>
      <w:r w:rsidRPr="00001372">
        <w:rPr>
          <w:rFonts w:asciiTheme="minorHAnsi" w:hAnsiTheme="minorHAnsi" w:cstheme="minorHAnsi"/>
          <w:color w:val="7030A0"/>
        </w:rPr>
        <w:t xml:space="preserve"> to ensure a homogenous distribution of the cells</w:t>
      </w:r>
      <w:r w:rsidR="002659CC" w:rsidRPr="00001372">
        <w:rPr>
          <w:rFonts w:asciiTheme="minorHAnsi" w:hAnsiTheme="minorHAnsi" w:cstheme="minorHAnsi"/>
          <w:color w:val="7030A0"/>
        </w:rPr>
        <w:t xml:space="preserve"> </w:t>
      </w:r>
      <w:r w:rsidR="002659CC" w:rsidRPr="00001372">
        <w:rPr>
          <w:rFonts w:asciiTheme="minorHAnsi" w:hAnsiTheme="minorHAnsi" w:cstheme="minorHAnsi"/>
          <w:b/>
          <w:bCs/>
          <w:color w:val="7030A0"/>
        </w:rPr>
        <w:t>[</w:t>
      </w:r>
      <w:r w:rsidR="00001372" w:rsidRPr="00001372">
        <w:rPr>
          <w:rFonts w:asciiTheme="minorHAnsi" w:hAnsiTheme="minorHAnsi" w:cstheme="minorHAnsi"/>
          <w:b/>
          <w:bCs/>
          <w:color w:val="7030A0"/>
        </w:rPr>
        <w:t>3</w:t>
      </w:r>
      <w:r w:rsidR="002659CC" w:rsidRPr="00001372">
        <w:rPr>
          <w:rFonts w:asciiTheme="minorHAnsi" w:hAnsiTheme="minorHAnsi" w:cstheme="minorHAnsi"/>
          <w:b/>
          <w:bCs/>
          <w:color w:val="7030A0"/>
        </w:rPr>
        <w:t>-TXT]</w:t>
      </w:r>
      <w:r w:rsidR="002659CC" w:rsidRPr="00001372">
        <w:rPr>
          <w:rFonts w:asciiTheme="minorHAnsi" w:hAnsiTheme="minorHAnsi" w:cstheme="minorHAnsi"/>
          <w:color w:val="7030A0"/>
        </w:rPr>
        <w:t>.</w:t>
      </w:r>
      <w:r w:rsidR="00C862D3" w:rsidRPr="00001372">
        <w:rPr>
          <w:rFonts w:asciiTheme="minorHAnsi" w:hAnsiTheme="minorHAnsi" w:cstheme="minorHAnsi"/>
          <w:color w:val="7030A0"/>
        </w:rPr>
        <w:t xml:space="preserve"> </w:t>
      </w:r>
    </w:p>
    <w:p w14:paraId="7401A94C" w14:textId="067AE27E" w:rsidR="00875BE8" w:rsidRPr="00481D15" w:rsidRDefault="00EE0CFC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Talent adding cell suspension to the model.</w:t>
      </w:r>
      <w:r w:rsidR="008C75B1">
        <w:rPr>
          <w:rFonts w:asciiTheme="minorHAnsi" w:hAnsiTheme="minorHAnsi" w:cstheme="minorHAnsi"/>
        </w:rPr>
        <w:t xml:space="preserve"> </w:t>
      </w:r>
      <w:r w:rsidR="00B56494" w:rsidRPr="00F4009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085AE58C" w14:textId="7EDE45C2" w:rsidR="00EE0CFC" w:rsidRDefault="00C862D3" w:rsidP="00E57732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b/>
          <w:bCs/>
        </w:rPr>
      </w:pPr>
      <w:r>
        <w:rPr>
          <w:rFonts w:asciiTheme="minorHAnsi" w:hAnsiTheme="minorHAnsi" w:cstheme="minorHAnsi"/>
        </w:rPr>
        <w:t>Talent placing the model on a rotator.</w:t>
      </w:r>
      <w:r w:rsidR="008C75B1">
        <w:rPr>
          <w:rFonts w:asciiTheme="minorHAnsi" w:hAnsiTheme="minorHAnsi" w:cstheme="minorHAnsi"/>
        </w:rPr>
        <w:t xml:space="preserve"> </w:t>
      </w:r>
    </w:p>
    <w:p w14:paraId="752F1A74" w14:textId="77777777" w:rsidR="00E57732" w:rsidRDefault="009C78D1" w:rsidP="00E57732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b/>
          <w:bCs/>
        </w:rPr>
      </w:pPr>
      <w:r w:rsidRPr="00001372">
        <w:rPr>
          <w:color w:val="FF0000"/>
        </w:rPr>
        <w:t xml:space="preserve">Added shot: </w:t>
      </w:r>
      <w:r w:rsidRPr="009C78D1">
        <w:t>Talent placing rotator in incubator.</w:t>
      </w:r>
      <w:r w:rsidR="00E57732">
        <w:t xml:space="preserve"> </w:t>
      </w:r>
      <w:r w:rsidR="00E57732" w:rsidRPr="000642F3">
        <w:rPr>
          <w:b/>
          <w:bCs/>
        </w:rPr>
        <w:t xml:space="preserve">TEXT: Replace </w:t>
      </w:r>
      <w:r w:rsidR="00E57732">
        <w:rPr>
          <w:b/>
          <w:bCs/>
        </w:rPr>
        <w:t xml:space="preserve">medium after </w:t>
      </w:r>
      <w:r w:rsidR="00E57732" w:rsidRPr="000642F3">
        <w:rPr>
          <w:b/>
          <w:bCs/>
        </w:rPr>
        <w:t xml:space="preserve">24 </w:t>
      </w:r>
      <w:r w:rsidR="00E57732">
        <w:rPr>
          <w:b/>
          <w:bCs/>
        </w:rPr>
        <w:t>h</w:t>
      </w:r>
    </w:p>
    <w:p w14:paraId="6994B7CF" w14:textId="77777777" w:rsidR="003C0793" w:rsidRPr="00742289" w:rsidRDefault="003C0793" w:rsidP="00742289">
      <w:pPr>
        <w:spacing w:before="120"/>
        <w:jc w:val="both"/>
        <w:rPr>
          <w:b/>
          <w:bCs/>
        </w:rPr>
      </w:pPr>
    </w:p>
    <w:p w14:paraId="6591C21E" w14:textId="536A8A5F" w:rsidR="009033DD" w:rsidRPr="00001372" w:rsidRDefault="00742289" w:rsidP="009033DD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At the end of the</w:t>
      </w:r>
      <w:r w:rsidR="00E9506B" w:rsidRPr="00001372">
        <w:rPr>
          <w:rFonts w:asciiTheme="minorHAnsi" w:hAnsiTheme="minorHAnsi" w:cstheme="minorHAnsi"/>
          <w:color w:val="7030A0"/>
        </w:rPr>
        <w:t xml:space="preserve"> incubation, </w:t>
      </w:r>
      <w:r w:rsidRPr="00001372">
        <w:rPr>
          <w:rFonts w:asciiTheme="minorHAnsi" w:hAnsiTheme="minorHAnsi" w:cstheme="minorHAnsi"/>
          <w:color w:val="7030A0"/>
        </w:rPr>
        <w:t>use a</w:t>
      </w:r>
      <w:r w:rsidR="00E9506B" w:rsidRPr="00001372">
        <w:rPr>
          <w:rFonts w:asciiTheme="minorHAnsi" w:hAnsiTheme="minorHAnsi" w:cstheme="minorHAnsi"/>
          <w:color w:val="7030A0"/>
        </w:rPr>
        <w:t xml:space="preserve"> 10-milliliter plastic syringe</w:t>
      </w:r>
      <w:r w:rsidRPr="00001372">
        <w:rPr>
          <w:rFonts w:asciiTheme="minorHAnsi" w:hAnsiTheme="minorHAnsi" w:cstheme="minorHAnsi"/>
          <w:color w:val="7030A0"/>
        </w:rPr>
        <w:t xml:space="preserve"> to wash th</w:t>
      </w:r>
      <w:r w:rsidR="00330674" w:rsidRPr="00001372">
        <w:rPr>
          <w:rFonts w:asciiTheme="minorHAnsi" w:hAnsiTheme="minorHAnsi" w:cstheme="minorHAnsi"/>
          <w:color w:val="7030A0"/>
        </w:rPr>
        <w:t>e model with PBS</w:t>
      </w:r>
      <w:r w:rsidR="00E9506B" w:rsidRPr="00001372">
        <w:rPr>
          <w:rFonts w:asciiTheme="minorHAnsi" w:hAnsiTheme="minorHAnsi" w:cstheme="minorHAnsi"/>
          <w:color w:val="7030A0"/>
        </w:rPr>
        <w:t xml:space="preserve"> </w:t>
      </w:r>
      <w:r w:rsidR="00946DF5" w:rsidRPr="00001372">
        <w:rPr>
          <w:rFonts w:asciiTheme="minorHAnsi" w:hAnsiTheme="minorHAnsi" w:cstheme="minorHAnsi"/>
          <w:color w:val="7030A0"/>
        </w:rPr>
        <w:t xml:space="preserve">(Pronounce P-B-S) </w:t>
      </w:r>
      <w:r w:rsidR="00E9506B" w:rsidRPr="00001372">
        <w:rPr>
          <w:b/>
          <w:bCs/>
          <w:color w:val="7030A0"/>
        </w:rPr>
        <w:t>[</w:t>
      </w:r>
      <w:r w:rsidR="00C43806" w:rsidRPr="00001372">
        <w:rPr>
          <w:b/>
          <w:bCs/>
          <w:color w:val="7030A0"/>
        </w:rPr>
        <w:t>1]</w:t>
      </w:r>
      <w:r w:rsidR="00CD4994" w:rsidRPr="00001372">
        <w:rPr>
          <w:color w:val="7030A0"/>
        </w:rPr>
        <w:t>. F</w:t>
      </w:r>
      <w:r w:rsidR="00330674" w:rsidRPr="00001372">
        <w:rPr>
          <w:color w:val="7030A0"/>
        </w:rPr>
        <w:t>ix the cells for 15 minutes with 4 milliliters of 4%</w:t>
      </w:r>
      <w:r w:rsidR="0044166D" w:rsidRPr="00001372">
        <w:rPr>
          <w:color w:val="7030A0"/>
        </w:rPr>
        <w:t xml:space="preserve"> </w:t>
      </w:r>
      <w:r w:rsidR="00330674" w:rsidRPr="00001372">
        <w:rPr>
          <w:rFonts w:asciiTheme="minorHAnsi" w:hAnsiTheme="minorHAnsi" w:cstheme="minorHAnsi"/>
          <w:color w:val="7030A0"/>
        </w:rPr>
        <w:t xml:space="preserve">paraformaldehyde </w:t>
      </w:r>
      <w:r w:rsidR="00330674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330674" w:rsidRPr="00001372">
        <w:rPr>
          <w:rFonts w:asciiTheme="minorHAnsi" w:hAnsiTheme="minorHAnsi" w:cstheme="minorHAnsi"/>
          <w:color w:val="7030A0"/>
        </w:rPr>
        <w:t xml:space="preserve">.  Then wash the model four times with PBS as demonstrated </w:t>
      </w:r>
      <w:r w:rsidR="00330674" w:rsidRPr="00001372">
        <w:rPr>
          <w:rFonts w:asciiTheme="minorHAnsi" w:hAnsiTheme="minorHAnsi" w:cstheme="minorHAnsi"/>
          <w:b/>
          <w:bCs/>
          <w:color w:val="7030A0"/>
        </w:rPr>
        <w:t>[3]</w:t>
      </w:r>
      <w:r w:rsidR="00330674" w:rsidRPr="00001372">
        <w:rPr>
          <w:rFonts w:asciiTheme="minorHAnsi" w:hAnsiTheme="minorHAnsi" w:cstheme="minorHAnsi"/>
          <w:color w:val="7030A0"/>
        </w:rPr>
        <w:t xml:space="preserve"> before storing the model at 4 degrees Celsius in 4 milliliters of fresh PBS </w:t>
      </w:r>
      <w:r w:rsidR="00330674" w:rsidRPr="00001372">
        <w:rPr>
          <w:rFonts w:asciiTheme="minorHAnsi" w:hAnsiTheme="minorHAnsi" w:cstheme="minorHAnsi"/>
          <w:b/>
          <w:bCs/>
          <w:color w:val="7030A0"/>
        </w:rPr>
        <w:t>[4]</w:t>
      </w:r>
      <w:r w:rsidR="00330674" w:rsidRPr="00001372">
        <w:rPr>
          <w:rFonts w:asciiTheme="minorHAnsi" w:hAnsiTheme="minorHAnsi" w:cstheme="minorHAnsi"/>
          <w:color w:val="7030A0"/>
        </w:rPr>
        <w:t>.</w:t>
      </w:r>
    </w:p>
    <w:p w14:paraId="5D37E2AE" w14:textId="777EFBBF" w:rsidR="00C862D3" w:rsidRPr="009033DD" w:rsidRDefault="008C75B1" w:rsidP="009033DD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033DD">
        <w:rPr>
          <w:rFonts w:asciiTheme="minorHAnsi" w:hAnsiTheme="minorHAnsi" w:cstheme="minorHAnsi"/>
        </w:rPr>
        <w:t>Talent washing the model</w:t>
      </w:r>
      <w:r w:rsidR="00947E32">
        <w:rPr>
          <w:rFonts w:asciiTheme="minorHAnsi" w:hAnsiTheme="minorHAnsi" w:cstheme="minorHAnsi"/>
        </w:rPr>
        <w:t xml:space="preserve"> in biological hood</w:t>
      </w:r>
      <w:r w:rsidRPr="009033DD">
        <w:rPr>
          <w:rFonts w:asciiTheme="minorHAnsi" w:hAnsiTheme="minorHAnsi" w:cstheme="minorHAnsi"/>
        </w:rPr>
        <w:t>.</w:t>
      </w:r>
      <w:r w:rsidR="00330674" w:rsidRPr="009033DD">
        <w:rPr>
          <w:rFonts w:asciiTheme="minorHAnsi" w:hAnsiTheme="minorHAnsi" w:cstheme="minorHAnsi"/>
        </w:rPr>
        <w:t xml:space="preserve"> </w:t>
      </w:r>
      <w:r w:rsidR="00330674" w:rsidRPr="009033DD">
        <w:rPr>
          <w:rFonts w:asciiTheme="minorHAnsi" w:hAnsiTheme="minorHAnsi" w:cstheme="minorHAnsi"/>
          <w:i/>
          <w:iCs/>
          <w:color w:val="0000FF"/>
        </w:rPr>
        <w:t>Videographer/Video Editor: shot will be used again</w:t>
      </w:r>
      <w:r w:rsidR="007F60B0" w:rsidRPr="009033DD">
        <w:rPr>
          <w:rFonts w:asciiTheme="minorHAnsi" w:hAnsiTheme="minorHAnsi" w:cstheme="minorHAnsi"/>
          <w:i/>
          <w:iCs/>
          <w:color w:val="0000FF"/>
        </w:rPr>
        <w:t>.</w:t>
      </w:r>
    </w:p>
    <w:p w14:paraId="072D66F6" w14:textId="77777777" w:rsidR="00330674" w:rsidRDefault="00330674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chemical hood, adding PFA to model.</w:t>
      </w:r>
    </w:p>
    <w:p w14:paraId="4CE50015" w14:textId="325D3FE4" w:rsidR="003C0793" w:rsidRDefault="00947E32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001372">
        <w:rPr>
          <w:rFonts w:asciiTheme="minorHAnsi" w:hAnsiTheme="minorHAnsi" w:cstheme="minorHAnsi"/>
          <w:color w:val="FF0000"/>
        </w:rPr>
        <w:t xml:space="preserve">Added shot: </w:t>
      </w:r>
      <w:r w:rsidRPr="009033DD">
        <w:rPr>
          <w:rFonts w:asciiTheme="minorHAnsi" w:hAnsiTheme="minorHAnsi" w:cstheme="minorHAnsi"/>
        </w:rPr>
        <w:t>Talent washing the model</w:t>
      </w:r>
      <w:r>
        <w:rPr>
          <w:rFonts w:asciiTheme="minorHAnsi" w:hAnsiTheme="minorHAnsi" w:cstheme="minorHAnsi"/>
        </w:rPr>
        <w:t xml:space="preserve"> in biological hood</w:t>
      </w:r>
      <w:r w:rsidR="00666F83">
        <w:rPr>
          <w:rFonts w:asciiTheme="minorHAnsi" w:hAnsiTheme="minorHAnsi" w:cstheme="minorHAnsi"/>
        </w:rPr>
        <w:t>.</w:t>
      </w:r>
    </w:p>
    <w:p w14:paraId="39E4C3E3" w14:textId="54F1ABAC" w:rsidR="003C0793" w:rsidRPr="00330674" w:rsidRDefault="00330674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model at 4 °C</w:t>
      </w:r>
      <w:r w:rsidR="00DB1039">
        <w:rPr>
          <w:rFonts w:asciiTheme="minorHAnsi" w:hAnsiTheme="minorHAnsi" w:cstheme="minorHAnsi"/>
        </w:rPr>
        <w:t>.</w:t>
      </w:r>
    </w:p>
    <w:p w14:paraId="175B0F46" w14:textId="77777777" w:rsidR="003C0793" w:rsidRPr="003C0793" w:rsidRDefault="003C0793" w:rsidP="003C0793">
      <w:pPr>
        <w:spacing w:before="120"/>
        <w:jc w:val="both"/>
        <w:rPr>
          <w:rFonts w:asciiTheme="minorHAnsi" w:hAnsiTheme="minorHAnsi" w:cstheme="minorHAnsi"/>
        </w:rPr>
      </w:pPr>
    </w:p>
    <w:p w14:paraId="73169409" w14:textId="776D067A" w:rsidR="0027111D" w:rsidRPr="0027111D" w:rsidRDefault="0027111D" w:rsidP="00481D15">
      <w:pPr>
        <w:pStyle w:val="ListParagraph"/>
        <w:numPr>
          <w:ilvl w:val="0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7111D">
        <w:rPr>
          <w:rFonts w:asciiTheme="minorHAnsi" w:hAnsiTheme="minorHAnsi" w:cstheme="minorHAnsi"/>
          <w:b/>
          <w:bCs/>
        </w:rPr>
        <w:t>Closed-</w:t>
      </w:r>
      <w:r w:rsidR="00330674">
        <w:rPr>
          <w:rFonts w:asciiTheme="minorHAnsi" w:hAnsiTheme="minorHAnsi" w:cstheme="minorHAnsi"/>
          <w:b/>
          <w:bCs/>
        </w:rPr>
        <w:t>C</w:t>
      </w:r>
      <w:r w:rsidRPr="0027111D">
        <w:rPr>
          <w:rFonts w:asciiTheme="minorHAnsi" w:hAnsiTheme="minorHAnsi" w:cstheme="minorHAnsi"/>
          <w:b/>
          <w:bCs/>
        </w:rPr>
        <w:t xml:space="preserve">ircuit </w:t>
      </w:r>
      <w:r>
        <w:rPr>
          <w:rFonts w:asciiTheme="minorHAnsi" w:hAnsiTheme="minorHAnsi" w:cstheme="minorHAnsi"/>
          <w:b/>
          <w:bCs/>
        </w:rPr>
        <w:t>C</w:t>
      </w:r>
      <w:r w:rsidRPr="0027111D">
        <w:rPr>
          <w:rFonts w:asciiTheme="minorHAnsi" w:hAnsiTheme="minorHAnsi" w:cstheme="minorHAnsi"/>
          <w:b/>
          <w:bCs/>
        </w:rPr>
        <w:t xml:space="preserve">onfiguration: </w:t>
      </w:r>
      <w:r>
        <w:rPr>
          <w:rFonts w:asciiTheme="minorHAnsi" w:hAnsiTheme="minorHAnsi" w:cstheme="minorHAnsi"/>
          <w:b/>
          <w:bCs/>
        </w:rPr>
        <w:t>P</w:t>
      </w:r>
      <w:r w:rsidRPr="0027111D">
        <w:rPr>
          <w:rFonts w:asciiTheme="minorHAnsi" w:hAnsiTheme="minorHAnsi" w:cstheme="minorHAnsi"/>
          <w:b/>
          <w:bCs/>
        </w:rPr>
        <w:t xml:space="preserve">erfusion </w:t>
      </w:r>
      <w:r>
        <w:rPr>
          <w:rFonts w:asciiTheme="minorHAnsi" w:hAnsiTheme="minorHAnsi" w:cstheme="minorHAnsi"/>
          <w:b/>
          <w:bCs/>
        </w:rPr>
        <w:t>E</w:t>
      </w:r>
      <w:r w:rsidRPr="0027111D">
        <w:rPr>
          <w:rFonts w:asciiTheme="minorHAnsi" w:hAnsiTheme="minorHAnsi" w:cstheme="minorHAnsi"/>
          <w:b/>
          <w:bCs/>
        </w:rPr>
        <w:t xml:space="preserve">xperiment and </w:t>
      </w:r>
      <w:r>
        <w:rPr>
          <w:rFonts w:asciiTheme="minorHAnsi" w:hAnsiTheme="minorHAnsi" w:cstheme="minorHAnsi"/>
          <w:b/>
          <w:bCs/>
        </w:rPr>
        <w:t>Imaging</w:t>
      </w:r>
    </w:p>
    <w:p w14:paraId="40A0BD8A" w14:textId="28894A55" w:rsidR="002B0873" w:rsidRPr="00001372" w:rsidRDefault="00840DE4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 xml:space="preserve">Before beginning an experiment, use the outlet tubing to connect an oscillation damper </w:t>
      </w:r>
      <w:r w:rsidR="00BB6953" w:rsidRPr="00001372">
        <w:rPr>
          <w:rFonts w:asciiTheme="minorHAnsi" w:hAnsiTheme="minorHAnsi" w:cstheme="minorHAnsi"/>
          <w:color w:val="7030A0"/>
        </w:rPr>
        <w:t xml:space="preserve">connected to a peristaltic pump </w:t>
      </w:r>
      <w:r w:rsidRPr="00001372">
        <w:rPr>
          <w:rFonts w:asciiTheme="minorHAnsi" w:hAnsiTheme="minorHAnsi" w:cstheme="minorHAnsi"/>
          <w:color w:val="7030A0"/>
        </w:rPr>
        <w:t xml:space="preserve">to the inlet of the cultured carotid model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 xml:space="preserve"> and </w:t>
      </w:r>
      <w:r w:rsidR="00BB6953" w:rsidRPr="00001372">
        <w:rPr>
          <w:rFonts w:asciiTheme="minorHAnsi" w:hAnsiTheme="minorHAnsi" w:cstheme="minorHAnsi"/>
          <w:color w:val="7030A0"/>
        </w:rPr>
        <w:t xml:space="preserve">use </w:t>
      </w:r>
      <w:r w:rsidR="00CD4994" w:rsidRPr="00001372">
        <w:rPr>
          <w:rFonts w:asciiTheme="minorHAnsi" w:hAnsiTheme="minorHAnsi" w:cstheme="minorHAnsi"/>
          <w:color w:val="7030A0"/>
        </w:rPr>
        <w:t>a</w:t>
      </w:r>
      <w:r w:rsidR="00BB6953" w:rsidRPr="00001372">
        <w:rPr>
          <w:rFonts w:asciiTheme="minorHAnsi" w:hAnsiTheme="minorHAnsi" w:cstheme="minorHAnsi"/>
          <w:color w:val="7030A0"/>
        </w:rPr>
        <w:t xml:space="preserve"> piece of tubing to </w:t>
      </w:r>
      <w:r w:rsidRPr="00001372">
        <w:rPr>
          <w:rFonts w:asciiTheme="minorHAnsi" w:hAnsiTheme="minorHAnsi" w:cstheme="minorHAnsi"/>
          <w:color w:val="7030A0"/>
        </w:rPr>
        <w:t xml:space="preserve">merge the two outlets </w:t>
      </w:r>
      <w:r w:rsidRPr="00001372">
        <w:rPr>
          <w:rFonts w:asciiTheme="minorHAnsi" w:hAnsiTheme="minorHAnsi" w:cstheme="minorHAnsi"/>
          <w:b/>
          <w:bCs/>
          <w:color w:val="7030A0"/>
        </w:rPr>
        <w:t>[2]</w:t>
      </w:r>
      <w:r w:rsidRPr="00001372">
        <w:rPr>
          <w:rFonts w:asciiTheme="minorHAnsi" w:hAnsiTheme="minorHAnsi" w:cstheme="minorHAnsi"/>
          <w:color w:val="7030A0"/>
        </w:rPr>
        <w:t>.</w:t>
      </w:r>
    </w:p>
    <w:p w14:paraId="4EB09671" w14:textId="7E93721C" w:rsidR="00840DE4" w:rsidRDefault="00840DE4" w:rsidP="00481D15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connecting tubing to damper and/or model</w:t>
      </w:r>
    </w:p>
    <w:p w14:paraId="798D9E65" w14:textId="2ACF8EB8" w:rsidR="00840DE4" w:rsidRDefault="00840DE4" w:rsidP="00481D15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merging outlets</w:t>
      </w:r>
    </w:p>
    <w:p w14:paraId="77A2E3BC" w14:textId="77777777" w:rsidR="00840DE4" w:rsidRDefault="00840DE4" w:rsidP="00840DE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25F3DB8" w14:textId="768566DA" w:rsidR="00840DE4" w:rsidRPr="00001372" w:rsidRDefault="00BB6953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Then s</w:t>
      </w:r>
      <w:r w:rsidR="00840DE4" w:rsidRPr="00001372">
        <w:rPr>
          <w:rFonts w:asciiTheme="minorHAnsi" w:hAnsiTheme="minorHAnsi" w:cstheme="minorHAnsi"/>
          <w:color w:val="7030A0"/>
        </w:rPr>
        <w:t xml:space="preserve">plit the outlet tubing to two outlet tubes </w:t>
      </w:r>
      <w:r w:rsidR="00840DE4" w:rsidRPr="00001372">
        <w:rPr>
          <w:rFonts w:asciiTheme="minorHAnsi" w:hAnsiTheme="minorHAnsi" w:cstheme="minorHAnsi"/>
          <w:b/>
          <w:bCs/>
          <w:color w:val="7030A0"/>
        </w:rPr>
        <w:t>[1]</w:t>
      </w:r>
      <w:r w:rsidR="00840DE4" w:rsidRPr="00001372">
        <w:rPr>
          <w:rFonts w:asciiTheme="minorHAnsi" w:hAnsiTheme="minorHAnsi" w:cstheme="minorHAnsi"/>
          <w:color w:val="7030A0"/>
        </w:rPr>
        <w:t xml:space="preserve"> and add a plastic clamp to each tube </w:t>
      </w:r>
      <w:r w:rsidR="00840DE4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840DE4" w:rsidRPr="00001372">
        <w:rPr>
          <w:rFonts w:asciiTheme="minorHAnsi" w:hAnsiTheme="minorHAnsi" w:cstheme="minorHAnsi"/>
          <w:color w:val="7030A0"/>
        </w:rPr>
        <w:t>.</w:t>
      </w:r>
    </w:p>
    <w:p w14:paraId="11AC7B1E" w14:textId="44691AAD" w:rsidR="00840DE4" w:rsidRDefault="00840DE4" w:rsidP="00481D15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Tubing being split</w:t>
      </w:r>
      <w:r w:rsidR="00D03C56">
        <w:rPr>
          <w:rFonts w:asciiTheme="minorHAnsi" w:hAnsiTheme="minorHAnsi" w:cstheme="minorHAnsi"/>
        </w:rPr>
        <w:t>.</w:t>
      </w:r>
    </w:p>
    <w:p w14:paraId="722B8C3A" w14:textId="0F313911" w:rsidR="00840DE4" w:rsidRDefault="00840DE4" w:rsidP="00481D15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Clamps being added</w:t>
      </w:r>
      <w:r w:rsidR="00D03C56">
        <w:rPr>
          <w:rFonts w:asciiTheme="minorHAnsi" w:hAnsiTheme="minorHAnsi" w:cstheme="minorHAnsi"/>
        </w:rPr>
        <w:t>.</w:t>
      </w:r>
    </w:p>
    <w:p w14:paraId="7AAA3C9C" w14:textId="77777777" w:rsidR="00840DE4" w:rsidRDefault="00840DE4" w:rsidP="00840DE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121B636" w14:textId="35F56BAE" w:rsidR="00CB7975" w:rsidRPr="00001372" w:rsidRDefault="00840DE4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To set up a closed-circuit configuration,</w:t>
      </w:r>
      <w:r w:rsidR="0027111D" w:rsidRPr="00001372">
        <w:rPr>
          <w:rFonts w:asciiTheme="minorHAnsi" w:hAnsiTheme="minorHAnsi" w:cstheme="minorHAnsi"/>
          <w:color w:val="7030A0"/>
        </w:rPr>
        <w:t xml:space="preserve"> add 300 milliliters of PBS</w:t>
      </w:r>
      <w:r w:rsidR="00034CBC" w:rsidRPr="00001372">
        <w:rPr>
          <w:rFonts w:asciiTheme="minorHAnsi" w:hAnsiTheme="minorHAnsi" w:cstheme="minorHAnsi"/>
          <w:color w:val="7030A0"/>
        </w:rPr>
        <w:t xml:space="preserve"> to </w:t>
      </w:r>
      <w:r w:rsidRPr="00001372">
        <w:rPr>
          <w:rFonts w:asciiTheme="minorHAnsi" w:hAnsiTheme="minorHAnsi" w:cstheme="minorHAnsi"/>
          <w:color w:val="7030A0"/>
        </w:rPr>
        <w:t>a</w:t>
      </w:r>
      <w:r w:rsidR="00034CBC" w:rsidRPr="00001372">
        <w:rPr>
          <w:rFonts w:asciiTheme="minorHAnsi" w:hAnsiTheme="minorHAnsi" w:cstheme="minorHAnsi"/>
          <w:color w:val="7030A0"/>
        </w:rPr>
        <w:t xml:space="preserve"> closed-circuit container</w:t>
      </w:r>
      <w:r w:rsidR="0027111D" w:rsidRPr="00001372">
        <w:rPr>
          <w:rFonts w:asciiTheme="minorHAnsi" w:hAnsiTheme="minorHAnsi" w:cstheme="minorHAnsi"/>
          <w:color w:val="7030A0"/>
        </w:rPr>
        <w:t xml:space="preserve"> </w:t>
      </w:r>
      <w:r w:rsidR="0027111D" w:rsidRPr="00001372">
        <w:rPr>
          <w:b/>
          <w:bCs/>
          <w:color w:val="7030A0"/>
        </w:rPr>
        <w:t>[1]</w:t>
      </w:r>
      <w:r w:rsidR="00034CBC" w:rsidRPr="00001372">
        <w:rPr>
          <w:rFonts w:asciiTheme="minorHAnsi" w:hAnsiTheme="minorHAnsi" w:cstheme="minorHAnsi"/>
          <w:color w:val="7030A0"/>
        </w:rPr>
        <w:t xml:space="preserve"> and place</w:t>
      </w:r>
      <w:r w:rsidR="0027111D" w:rsidRPr="00001372">
        <w:rPr>
          <w:rFonts w:asciiTheme="minorHAnsi" w:hAnsiTheme="minorHAnsi" w:cstheme="minorHAnsi"/>
          <w:color w:val="7030A0"/>
        </w:rPr>
        <w:t xml:space="preserve"> </w:t>
      </w:r>
      <w:r w:rsidR="008440EE" w:rsidRPr="00001372">
        <w:rPr>
          <w:rFonts w:asciiTheme="minorHAnsi" w:hAnsiTheme="minorHAnsi" w:cstheme="minorHAnsi"/>
          <w:color w:val="7030A0"/>
        </w:rPr>
        <w:t>one</w:t>
      </w:r>
      <w:r w:rsidR="0027111D" w:rsidRPr="00001372">
        <w:rPr>
          <w:rFonts w:asciiTheme="minorHAnsi" w:hAnsiTheme="minorHAnsi" w:cstheme="minorHAnsi"/>
          <w:color w:val="7030A0"/>
        </w:rPr>
        <w:t xml:space="preserve"> inlet and one outlet tube inside the </w:t>
      </w:r>
      <w:r w:rsidR="0099666D" w:rsidRPr="00001372">
        <w:rPr>
          <w:rFonts w:asciiTheme="minorHAnsi" w:hAnsiTheme="minorHAnsi" w:cstheme="minorHAnsi"/>
          <w:color w:val="7030A0"/>
        </w:rPr>
        <w:t>PBS</w:t>
      </w:r>
      <w:r w:rsidR="00034CBC" w:rsidRPr="00001372">
        <w:rPr>
          <w:rFonts w:asciiTheme="minorHAnsi" w:hAnsiTheme="minorHAnsi" w:cstheme="minorHAnsi"/>
          <w:color w:val="7030A0"/>
        </w:rPr>
        <w:t>-</w:t>
      </w:r>
      <w:r w:rsidR="0099666D" w:rsidRPr="00001372">
        <w:rPr>
          <w:rFonts w:asciiTheme="minorHAnsi" w:hAnsiTheme="minorHAnsi" w:cstheme="minorHAnsi"/>
          <w:color w:val="7030A0"/>
        </w:rPr>
        <w:t xml:space="preserve">filled </w:t>
      </w:r>
      <w:r w:rsidR="0027111D" w:rsidRPr="00001372">
        <w:rPr>
          <w:rFonts w:asciiTheme="minorHAnsi" w:hAnsiTheme="minorHAnsi" w:cstheme="minorHAnsi"/>
          <w:color w:val="7030A0"/>
        </w:rPr>
        <w:t>container</w:t>
      </w:r>
      <w:r w:rsidR="00034CBC" w:rsidRPr="00001372">
        <w:rPr>
          <w:rFonts w:asciiTheme="minorHAnsi" w:hAnsiTheme="minorHAnsi" w:cstheme="minorHAnsi"/>
          <w:color w:val="7030A0"/>
        </w:rPr>
        <w:t xml:space="preserve"> with the </w:t>
      </w:r>
      <w:r w:rsidR="00514F4D" w:rsidRPr="00001372">
        <w:rPr>
          <w:rFonts w:asciiTheme="minorHAnsi" w:hAnsiTheme="minorHAnsi" w:cstheme="minorHAnsi"/>
          <w:color w:val="7030A0"/>
        </w:rPr>
        <w:t>B</w:t>
      </w:r>
      <w:r w:rsidR="00034CBC" w:rsidRPr="00001372">
        <w:rPr>
          <w:rFonts w:asciiTheme="minorHAnsi" w:hAnsiTheme="minorHAnsi" w:cstheme="minorHAnsi"/>
          <w:color w:val="7030A0"/>
        </w:rPr>
        <w:t xml:space="preserve"> and </w:t>
      </w:r>
      <w:r w:rsidR="00514F4D" w:rsidRPr="00001372">
        <w:rPr>
          <w:rFonts w:asciiTheme="minorHAnsi" w:hAnsiTheme="minorHAnsi" w:cstheme="minorHAnsi"/>
          <w:color w:val="7030A0"/>
        </w:rPr>
        <w:t>C</w:t>
      </w:r>
      <w:r w:rsidR="00034CBC" w:rsidRPr="00001372">
        <w:rPr>
          <w:rFonts w:asciiTheme="minorHAnsi" w:hAnsiTheme="minorHAnsi" w:cstheme="minorHAnsi"/>
          <w:color w:val="7030A0"/>
        </w:rPr>
        <w:t xml:space="preserve"> clamps open</w:t>
      </w:r>
      <w:r w:rsidR="00514F4D" w:rsidRPr="00001372">
        <w:rPr>
          <w:rFonts w:asciiTheme="minorHAnsi" w:hAnsiTheme="minorHAnsi" w:cstheme="minorHAnsi"/>
          <w:color w:val="7030A0"/>
        </w:rPr>
        <w:t>, respectively</w:t>
      </w:r>
      <w:r w:rsidR="0027111D" w:rsidRPr="00001372">
        <w:rPr>
          <w:rFonts w:asciiTheme="minorHAnsi" w:hAnsiTheme="minorHAnsi" w:cstheme="minorHAnsi"/>
          <w:color w:val="7030A0"/>
        </w:rPr>
        <w:t xml:space="preserve"> </w:t>
      </w:r>
      <w:r w:rsidR="0027111D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27111D" w:rsidRPr="00001372">
        <w:rPr>
          <w:rFonts w:asciiTheme="minorHAnsi" w:hAnsiTheme="minorHAnsi" w:cstheme="minorHAnsi"/>
          <w:color w:val="7030A0"/>
        </w:rPr>
        <w:t xml:space="preserve">. </w:t>
      </w:r>
    </w:p>
    <w:p w14:paraId="403F3122" w14:textId="0CBA3134" w:rsidR="002741F2" w:rsidRPr="000642F3" w:rsidRDefault="002741F2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PBS to </w:t>
      </w:r>
      <w:r w:rsidRPr="0027111D">
        <w:rPr>
          <w:rFonts w:asciiTheme="minorHAnsi" w:hAnsiTheme="minorHAnsi" w:cstheme="minorHAnsi"/>
        </w:rPr>
        <w:t>the closed-circuit container</w:t>
      </w:r>
      <w:r>
        <w:rPr>
          <w:rFonts w:asciiTheme="minorHAnsi" w:hAnsiTheme="minorHAnsi" w:cstheme="minorHAnsi"/>
        </w:rPr>
        <w:t xml:space="preserve">. </w:t>
      </w:r>
    </w:p>
    <w:p w14:paraId="742DA645" w14:textId="1603F644" w:rsidR="002741F2" w:rsidRPr="008440EE" w:rsidRDefault="002741F2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tubes in the container. </w:t>
      </w:r>
    </w:p>
    <w:p w14:paraId="310B5091" w14:textId="77777777" w:rsidR="008440EE" w:rsidRPr="008440EE" w:rsidRDefault="008440EE" w:rsidP="008440EE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F7DD43B" w14:textId="192A8BCD" w:rsidR="008440EE" w:rsidRPr="00001372" w:rsidRDefault="00CD4994" w:rsidP="00481D15">
      <w:pPr>
        <w:pStyle w:val="ListParagraph"/>
        <w:numPr>
          <w:ilvl w:val="1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Then p</w:t>
      </w:r>
      <w:r w:rsidR="008440EE" w:rsidRPr="00001372">
        <w:rPr>
          <w:rFonts w:asciiTheme="minorHAnsi" w:hAnsiTheme="minorHAnsi" w:cstheme="minorHAnsi"/>
          <w:color w:val="7030A0"/>
        </w:rPr>
        <w:t xml:space="preserve">lace the other inlet tube into a 1-liter washing container filled with distilled water </w:t>
      </w:r>
      <w:r w:rsidR="008440EE" w:rsidRPr="00001372">
        <w:rPr>
          <w:rFonts w:asciiTheme="minorHAnsi" w:hAnsiTheme="minorHAnsi" w:cstheme="minorHAnsi"/>
          <w:b/>
          <w:bCs/>
          <w:color w:val="7030A0"/>
        </w:rPr>
        <w:t>[1]</w:t>
      </w:r>
      <w:r w:rsidR="008440EE" w:rsidRPr="00001372">
        <w:rPr>
          <w:rFonts w:asciiTheme="minorHAnsi" w:hAnsiTheme="minorHAnsi" w:cstheme="minorHAnsi"/>
          <w:color w:val="7030A0"/>
        </w:rPr>
        <w:t xml:space="preserve"> and the other outlet tube into an empty, 1-liter waste container with </w:t>
      </w:r>
      <w:r w:rsidR="00514F4D" w:rsidRPr="00001372">
        <w:rPr>
          <w:rFonts w:asciiTheme="minorHAnsi" w:hAnsiTheme="minorHAnsi" w:cstheme="minorHAnsi"/>
          <w:color w:val="7030A0"/>
        </w:rPr>
        <w:t>the A and D</w:t>
      </w:r>
      <w:r w:rsidR="008440EE" w:rsidRPr="00001372">
        <w:rPr>
          <w:rFonts w:asciiTheme="minorHAnsi" w:hAnsiTheme="minorHAnsi" w:cstheme="minorHAnsi"/>
          <w:color w:val="7030A0"/>
        </w:rPr>
        <w:t xml:space="preserve"> clamp</w:t>
      </w:r>
      <w:r w:rsidR="00514F4D" w:rsidRPr="00001372">
        <w:rPr>
          <w:rFonts w:asciiTheme="minorHAnsi" w:hAnsiTheme="minorHAnsi" w:cstheme="minorHAnsi"/>
          <w:color w:val="7030A0"/>
        </w:rPr>
        <w:t>s</w:t>
      </w:r>
      <w:r w:rsidR="008440EE" w:rsidRPr="00001372">
        <w:rPr>
          <w:rFonts w:asciiTheme="minorHAnsi" w:hAnsiTheme="minorHAnsi" w:cstheme="minorHAnsi"/>
          <w:color w:val="7030A0"/>
        </w:rPr>
        <w:t xml:space="preserve"> closed</w:t>
      </w:r>
      <w:r w:rsidR="00514F4D" w:rsidRPr="00001372">
        <w:rPr>
          <w:rFonts w:asciiTheme="minorHAnsi" w:hAnsiTheme="minorHAnsi" w:cstheme="minorHAnsi"/>
          <w:color w:val="7030A0"/>
        </w:rPr>
        <w:t>, respectively</w:t>
      </w:r>
      <w:r w:rsidR="008440EE" w:rsidRPr="00001372">
        <w:rPr>
          <w:rFonts w:asciiTheme="minorHAnsi" w:hAnsiTheme="minorHAnsi" w:cstheme="minorHAnsi"/>
          <w:color w:val="7030A0"/>
        </w:rPr>
        <w:t xml:space="preserve"> </w:t>
      </w:r>
      <w:r w:rsidR="008440EE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8440EE" w:rsidRPr="00001372">
        <w:rPr>
          <w:rFonts w:asciiTheme="minorHAnsi" w:hAnsiTheme="minorHAnsi" w:cstheme="minorHAnsi"/>
          <w:color w:val="7030A0"/>
        </w:rPr>
        <w:t>.</w:t>
      </w:r>
    </w:p>
    <w:p w14:paraId="22A8E400" w14:textId="3A5922A6" w:rsidR="008440EE" w:rsidRPr="008440EE" w:rsidRDefault="008440EE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inlet tube into container</w:t>
      </w:r>
      <w:r w:rsidR="007F60B0">
        <w:rPr>
          <w:rFonts w:asciiTheme="minorHAnsi" w:hAnsiTheme="minorHAnsi" w:cstheme="minorHAnsi"/>
        </w:rPr>
        <w:t>.</w:t>
      </w:r>
    </w:p>
    <w:p w14:paraId="7D5FD9DD" w14:textId="441850E2" w:rsidR="008440EE" w:rsidRPr="00016646" w:rsidRDefault="008440EE" w:rsidP="00016646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outlet tube into container</w:t>
      </w:r>
      <w:r w:rsidR="007F60B0">
        <w:rPr>
          <w:rFonts w:asciiTheme="minorHAnsi" w:hAnsiTheme="minorHAnsi" w:cstheme="minorHAnsi"/>
        </w:rPr>
        <w:t>.</w:t>
      </w:r>
      <w:r w:rsidR="00001372">
        <w:rPr>
          <w:rFonts w:asciiTheme="minorHAnsi" w:hAnsiTheme="minorHAnsi" w:cstheme="minorHAnsi"/>
        </w:rPr>
        <w:t xml:space="preserve"> </w:t>
      </w:r>
      <w:r w:rsidR="00001372" w:rsidRPr="00001372">
        <w:rPr>
          <w:rFonts w:asciiTheme="minorHAnsi" w:hAnsiTheme="minorHAnsi" w:cstheme="minorHAnsi"/>
          <w:highlight w:val="green"/>
        </w:rPr>
        <w:t xml:space="preserve">NOTE: </w:t>
      </w:r>
      <w:r w:rsidR="00016646" w:rsidRPr="00001372">
        <w:rPr>
          <w:rFonts w:asciiTheme="minorHAnsi" w:hAnsiTheme="minorHAnsi" w:cstheme="minorHAnsi"/>
          <w:highlight w:val="green"/>
        </w:rPr>
        <w:t>steps 4.4.1</w:t>
      </w:r>
      <w:r w:rsidR="00001372" w:rsidRPr="00001372">
        <w:rPr>
          <w:rFonts w:asciiTheme="minorHAnsi" w:hAnsiTheme="minorHAnsi" w:cstheme="minorHAnsi"/>
          <w:highlight w:val="green"/>
        </w:rPr>
        <w:t xml:space="preserve"> and</w:t>
      </w:r>
      <w:r w:rsidR="00016646" w:rsidRPr="00001372">
        <w:rPr>
          <w:rFonts w:asciiTheme="minorHAnsi" w:hAnsiTheme="minorHAnsi" w:cstheme="minorHAnsi"/>
          <w:highlight w:val="green"/>
        </w:rPr>
        <w:t xml:space="preserve"> 4.4.2 were united</w:t>
      </w:r>
    </w:p>
    <w:p w14:paraId="26C09C46" w14:textId="77777777" w:rsidR="003C0793" w:rsidRPr="000642F3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730E709A" w14:textId="2DAC7D9E" w:rsidR="000D5944" w:rsidRDefault="00BB6953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01372">
        <w:rPr>
          <w:rFonts w:asciiTheme="minorHAnsi" w:hAnsiTheme="minorHAnsi" w:cstheme="minorHAnsi"/>
          <w:strike/>
        </w:rPr>
        <w:t>To perform a perfusion experiment, r</w:t>
      </w:r>
      <w:r w:rsidR="002B0873" w:rsidRPr="00001372">
        <w:rPr>
          <w:rFonts w:asciiTheme="minorHAnsi" w:hAnsiTheme="minorHAnsi" w:cstheme="minorHAnsi"/>
          <w:strike/>
        </w:rPr>
        <w:t xml:space="preserve">emove </w:t>
      </w:r>
      <w:r w:rsidR="00CB7975" w:rsidRPr="00001372">
        <w:rPr>
          <w:rFonts w:asciiTheme="minorHAnsi" w:hAnsiTheme="minorHAnsi" w:cstheme="minorHAnsi"/>
          <w:strike/>
        </w:rPr>
        <w:t>the PBS</w:t>
      </w:r>
      <w:r w:rsidR="002B0873" w:rsidRPr="00001372">
        <w:rPr>
          <w:rFonts w:asciiTheme="minorHAnsi" w:hAnsiTheme="minorHAnsi" w:cstheme="minorHAnsi"/>
          <w:strike/>
        </w:rPr>
        <w:t xml:space="preserve"> from the cell-seeded carotid model</w:t>
      </w:r>
      <w:r w:rsidR="00CB7975" w:rsidRPr="00001372">
        <w:rPr>
          <w:rFonts w:asciiTheme="minorHAnsi" w:hAnsiTheme="minorHAnsi" w:cstheme="minorHAnsi"/>
          <w:strike/>
        </w:rPr>
        <w:t xml:space="preserve"> </w:t>
      </w:r>
      <w:r w:rsidR="00CB7975" w:rsidRPr="00001372">
        <w:rPr>
          <w:rFonts w:asciiTheme="minorHAnsi" w:hAnsiTheme="minorHAnsi" w:cstheme="minorHAnsi"/>
          <w:b/>
          <w:bCs/>
          <w:strike/>
        </w:rPr>
        <w:t>[1</w:t>
      </w:r>
      <w:r w:rsidR="002B0873" w:rsidRPr="00001372">
        <w:rPr>
          <w:rFonts w:asciiTheme="minorHAnsi" w:hAnsiTheme="minorHAnsi" w:cstheme="minorHAnsi"/>
          <w:b/>
          <w:bCs/>
          <w:strike/>
        </w:rPr>
        <w:t>]</w:t>
      </w:r>
      <w:r w:rsidR="002B0873" w:rsidRPr="00001372">
        <w:rPr>
          <w:rFonts w:asciiTheme="minorHAnsi" w:hAnsiTheme="minorHAnsi" w:cstheme="minorHAnsi"/>
          <w:strike/>
        </w:rPr>
        <w:t xml:space="preserve"> and</w:t>
      </w:r>
      <w:r w:rsidR="00CB7975" w:rsidRPr="00001372">
        <w:rPr>
          <w:rFonts w:asciiTheme="minorHAnsi" w:hAnsiTheme="minorHAnsi" w:cstheme="minorHAnsi"/>
          <w:strike/>
        </w:rPr>
        <w:t xml:space="preserve"> </w:t>
      </w:r>
      <w:r w:rsidR="000D5944" w:rsidRPr="00001372">
        <w:rPr>
          <w:rFonts w:asciiTheme="minorHAnsi" w:hAnsiTheme="minorHAnsi" w:cstheme="minorHAnsi"/>
          <w:strike/>
        </w:rPr>
        <w:t xml:space="preserve">activate the pump </w:t>
      </w:r>
      <w:r w:rsidR="000D5944" w:rsidRPr="00001372">
        <w:rPr>
          <w:rFonts w:asciiTheme="minorHAnsi" w:hAnsiTheme="minorHAnsi" w:cstheme="minorHAnsi"/>
          <w:b/>
          <w:bCs/>
          <w:strike/>
        </w:rPr>
        <w:t>[3]</w:t>
      </w:r>
      <w:r w:rsidR="000D5944" w:rsidRPr="00001372">
        <w:rPr>
          <w:rFonts w:asciiTheme="minorHAnsi" w:hAnsiTheme="minorHAnsi" w:cstheme="minorHAnsi"/>
          <w:strike/>
        </w:rPr>
        <w:t>.</w:t>
      </w:r>
      <w:r w:rsidR="00A7609A">
        <w:rPr>
          <w:rFonts w:asciiTheme="minorHAnsi" w:hAnsiTheme="minorHAnsi" w:cstheme="minorHAnsi"/>
        </w:rPr>
        <w:t xml:space="preserve"> </w:t>
      </w:r>
      <w:r w:rsidR="00001372" w:rsidRPr="00001372">
        <w:rPr>
          <w:rFonts w:asciiTheme="minorHAnsi" w:hAnsiTheme="minorHAnsi" w:cstheme="minorHAnsi"/>
          <w:highlight w:val="green"/>
        </w:rPr>
        <w:t>NOTE: Step 4.5 was</w:t>
      </w:r>
      <w:r w:rsidR="00A7609A" w:rsidRPr="00001372">
        <w:rPr>
          <w:rFonts w:asciiTheme="minorHAnsi" w:hAnsiTheme="minorHAnsi" w:cstheme="minorHAnsi"/>
          <w:highlight w:val="green"/>
        </w:rPr>
        <w:t xml:space="preserve"> not filmed</w:t>
      </w:r>
    </w:p>
    <w:p w14:paraId="7EC2E517" w14:textId="20E5DB55" w:rsidR="0099666D" w:rsidRPr="00001372" w:rsidRDefault="0099666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trike/>
        </w:rPr>
      </w:pPr>
      <w:r w:rsidRPr="00001372">
        <w:rPr>
          <w:rFonts w:asciiTheme="minorHAnsi" w:hAnsiTheme="minorHAnsi" w:cstheme="minorHAnsi"/>
          <w:strike/>
        </w:rPr>
        <w:t>Talent emptying PBS from model.</w:t>
      </w:r>
    </w:p>
    <w:p w14:paraId="6F4BE3FB" w14:textId="538468A8" w:rsidR="0099666D" w:rsidRPr="00001372" w:rsidRDefault="0099666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trike/>
        </w:rPr>
      </w:pPr>
      <w:r w:rsidRPr="00001372">
        <w:rPr>
          <w:rFonts w:asciiTheme="minorHAnsi" w:hAnsiTheme="minorHAnsi" w:cstheme="minorHAnsi"/>
          <w:strike/>
        </w:rPr>
        <w:t xml:space="preserve">Talent activating the pump.  </w:t>
      </w:r>
    </w:p>
    <w:p w14:paraId="2A0AC9B8" w14:textId="77777777" w:rsidR="003C0793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E5018B8" w14:textId="40061B62" w:rsidR="0027111D" w:rsidRPr="00001372" w:rsidRDefault="00BB6953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Place</w:t>
      </w:r>
      <w:r w:rsidR="000D5944" w:rsidRPr="00001372">
        <w:rPr>
          <w:rFonts w:asciiTheme="minorHAnsi" w:hAnsiTheme="minorHAnsi" w:cstheme="minorHAnsi"/>
          <w:color w:val="7030A0"/>
        </w:rPr>
        <w:t xml:space="preserve"> the carotid model under </w:t>
      </w:r>
      <w:r w:rsidRPr="00001372">
        <w:rPr>
          <w:rFonts w:asciiTheme="minorHAnsi" w:hAnsiTheme="minorHAnsi" w:cstheme="minorHAnsi"/>
          <w:color w:val="7030A0"/>
        </w:rPr>
        <w:t>a</w:t>
      </w:r>
      <w:r w:rsidR="000D5944" w:rsidRPr="00001372">
        <w:rPr>
          <w:rFonts w:asciiTheme="minorHAnsi" w:hAnsiTheme="minorHAnsi" w:cstheme="minorHAnsi"/>
          <w:color w:val="7030A0"/>
        </w:rPr>
        <w:t xml:space="preserve"> </w:t>
      </w:r>
      <w:r w:rsidR="00D048B2" w:rsidRPr="00001372">
        <w:rPr>
          <w:rFonts w:asciiTheme="minorHAnsi" w:hAnsiTheme="minorHAnsi" w:cstheme="minorHAnsi"/>
          <w:color w:val="7030A0"/>
        </w:rPr>
        <w:t>stereo</w:t>
      </w:r>
      <w:r w:rsidR="000D5944" w:rsidRPr="00001372">
        <w:rPr>
          <w:rFonts w:asciiTheme="minorHAnsi" w:hAnsiTheme="minorHAnsi" w:cstheme="minorHAnsi"/>
          <w:color w:val="7030A0"/>
        </w:rPr>
        <w:t>microscope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 xml:space="preserve"> and</w:t>
      </w:r>
      <w:r w:rsidR="000D5944" w:rsidRPr="00001372">
        <w:rPr>
          <w:rFonts w:asciiTheme="minorHAnsi" w:hAnsiTheme="minorHAnsi" w:cstheme="minorHAnsi"/>
          <w:color w:val="7030A0"/>
        </w:rPr>
        <w:t xml:space="preserve"> open the tubing before the inlet and after the outlet of the model </w:t>
      </w:r>
      <w:r w:rsidR="000D5944" w:rsidRPr="00001372">
        <w:rPr>
          <w:rFonts w:asciiTheme="minorHAnsi" w:hAnsiTheme="minorHAnsi" w:cstheme="minorHAnsi"/>
          <w:b/>
          <w:bCs/>
          <w:color w:val="7030A0"/>
        </w:rPr>
        <w:t>[</w:t>
      </w:r>
      <w:r w:rsidRPr="00001372">
        <w:rPr>
          <w:rFonts w:asciiTheme="minorHAnsi" w:hAnsiTheme="minorHAnsi" w:cstheme="minorHAnsi"/>
          <w:b/>
          <w:bCs/>
          <w:color w:val="7030A0"/>
        </w:rPr>
        <w:t>2</w:t>
      </w:r>
      <w:r w:rsidR="000D5944" w:rsidRPr="00001372">
        <w:rPr>
          <w:rFonts w:asciiTheme="minorHAnsi" w:hAnsiTheme="minorHAnsi" w:cstheme="minorHAnsi"/>
          <w:b/>
          <w:bCs/>
          <w:color w:val="7030A0"/>
        </w:rPr>
        <w:t>]</w:t>
      </w:r>
      <w:r w:rsidR="000D5944" w:rsidRPr="00001372">
        <w:rPr>
          <w:rFonts w:asciiTheme="minorHAnsi" w:hAnsiTheme="minorHAnsi" w:cstheme="minorHAnsi"/>
          <w:color w:val="7030A0"/>
        </w:rPr>
        <w:t xml:space="preserve">. </w:t>
      </w:r>
      <w:r w:rsidRPr="00001372">
        <w:rPr>
          <w:rFonts w:asciiTheme="minorHAnsi" w:hAnsiTheme="minorHAnsi" w:cstheme="minorHAnsi"/>
          <w:color w:val="7030A0"/>
        </w:rPr>
        <w:t>Set</w:t>
      </w:r>
      <w:r w:rsidR="000D5944" w:rsidRPr="00001372">
        <w:rPr>
          <w:rFonts w:asciiTheme="minorHAnsi" w:hAnsiTheme="minorHAnsi" w:cstheme="minorHAnsi"/>
          <w:color w:val="7030A0"/>
        </w:rPr>
        <w:t xml:space="preserve"> the pump</w:t>
      </w:r>
      <w:r w:rsidRPr="00001372">
        <w:rPr>
          <w:rFonts w:asciiTheme="minorHAnsi" w:hAnsiTheme="minorHAnsi" w:cstheme="minorHAnsi"/>
          <w:color w:val="7030A0"/>
        </w:rPr>
        <w:t xml:space="preserve"> to</w:t>
      </w:r>
      <w:r w:rsidR="000D5944" w:rsidRPr="00001372">
        <w:rPr>
          <w:rFonts w:asciiTheme="minorHAnsi" w:hAnsiTheme="minorHAnsi" w:cstheme="minorHAnsi"/>
          <w:color w:val="7030A0"/>
        </w:rPr>
        <w:t xml:space="preserve"> </w:t>
      </w:r>
      <w:r w:rsidRPr="00001372">
        <w:rPr>
          <w:rFonts w:asciiTheme="minorHAnsi" w:hAnsiTheme="minorHAnsi" w:cstheme="minorHAnsi"/>
          <w:color w:val="7030A0"/>
        </w:rPr>
        <w:t xml:space="preserve">a starting flow rate of </w:t>
      </w:r>
      <w:r w:rsidR="000D5944" w:rsidRPr="00001372">
        <w:rPr>
          <w:rFonts w:asciiTheme="minorHAnsi" w:hAnsiTheme="minorHAnsi" w:cstheme="minorHAnsi"/>
          <w:color w:val="7030A0"/>
        </w:rPr>
        <w:t xml:space="preserve">10 </w:t>
      </w:r>
      <w:r w:rsidRPr="00001372">
        <w:rPr>
          <w:rFonts w:asciiTheme="minorHAnsi" w:hAnsiTheme="minorHAnsi" w:cstheme="minorHAnsi"/>
          <w:color w:val="7030A0"/>
        </w:rPr>
        <w:t>revolutions</w:t>
      </w:r>
      <w:r w:rsidR="000D5944" w:rsidRPr="00001372">
        <w:rPr>
          <w:rFonts w:asciiTheme="minorHAnsi" w:hAnsiTheme="minorHAnsi" w:cstheme="minorHAnsi"/>
          <w:color w:val="7030A0"/>
        </w:rPr>
        <w:t xml:space="preserve"> per minute, </w:t>
      </w:r>
      <w:r w:rsidR="0099666D" w:rsidRPr="00001372">
        <w:rPr>
          <w:rFonts w:asciiTheme="minorHAnsi" w:hAnsiTheme="minorHAnsi" w:cstheme="minorHAnsi"/>
          <w:color w:val="7030A0"/>
        </w:rPr>
        <w:t xml:space="preserve">with </w:t>
      </w:r>
      <w:r w:rsidRPr="00001372">
        <w:rPr>
          <w:rFonts w:asciiTheme="minorHAnsi" w:hAnsiTheme="minorHAnsi" w:cstheme="minorHAnsi"/>
          <w:color w:val="7030A0"/>
        </w:rPr>
        <w:t xml:space="preserve">5-revolution per minute-increment increases every 4-5 minutes </w:t>
      </w:r>
      <w:r w:rsidR="000D5944" w:rsidRPr="00001372">
        <w:rPr>
          <w:rFonts w:asciiTheme="minorHAnsi" w:hAnsiTheme="minorHAnsi" w:cstheme="minorHAnsi"/>
          <w:b/>
          <w:bCs/>
          <w:color w:val="7030A0"/>
        </w:rPr>
        <w:t>[</w:t>
      </w:r>
      <w:r w:rsidRPr="00001372">
        <w:rPr>
          <w:rFonts w:asciiTheme="minorHAnsi" w:hAnsiTheme="minorHAnsi" w:cstheme="minorHAnsi"/>
          <w:b/>
          <w:bCs/>
          <w:color w:val="7030A0"/>
        </w:rPr>
        <w:t>3-TXT</w:t>
      </w:r>
      <w:r w:rsidR="000D5944" w:rsidRPr="00001372">
        <w:rPr>
          <w:rFonts w:asciiTheme="minorHAnsi" w:hAnsiTheme="minorHAnsi" w:cstheme="minorHAnsi"/>
          <w:b/>
          <w:bCs/>
          <w:color w:val="7030A0"/>
        </w:rPr>
        <w:t>]</w:t>
      </w:r>
      <w:r w:rsidR="000D5944" w:rsidRPr="00001372">
        <w:rPr>
          <w:rFonts w:asciiTheme="minorHAnsi" w:hAnsiTheme="minorHAnsi" w:cstheme="minorHAnsi"/>
          <w:color w:val="7030A0"/>
        </w:rPr>
        <w:t xml:space="preserve">. </w:t>
      </w:r>
    </w:p>
    <w:p w14:paraId="4BC5AF45" w14:textId="7D2B0A6A" w:rsidR="00BB6953" w:rsidRPr="00481D15" w:rsidRDefault="000D5944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model under microscope</w:t>
      </w:r>
      <w:r w:rsidR="00BB6953">
        <w:rPr>
          <w:rFonts w:asciiTheme="minorHAnsi" w:hAnsiTheme="minorHAnsi" w:cstheme="minorHAnsi"/>
        </w:rPr>
        <w:t>.</w:t>
      </w:r>
      <w:r w:rsidR="00B56494">
        <w:rPr>
          <w:rFonts w:asciiTheme="minorHAnsi" w:hAnsiTheme="minorHAnsi" w:cstheme="minorHAnsi"/>
          <w:b/>
          <w:bCs/>
        </w:rPr>
        <w:t xml:space="preserve"> </w:t>
      </w:r>
    </w:p>
    <w:p w14:paraId="6C53CA71" w14:textId="77777777" w:rsidR="00165EFF" w:rsidRDefault="00BB6953" w:rsidP="00165EFF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tubing</w:t>
      </w:r>
      <w:r w:rsidR="000D5944">
        <w:rPr>
          <w:rFonts w:asciiTheme="minorHAnsi" w:hAnsiTheme="minorHAnsi" w:cstheme="minorHAnsi"/>
        </w:rPr>
        <w:t>.</w:t>
      </w:r>
      <w:r w:rsidR="00B56494">
        <w:rPr>
          <w:rFonts w:asciiTheme="minorHAnsi" w:hAnsiTheme="minorHAnsi" w:cstheme="minorHAnsi"/>
        </w:rPr>
        <w:t xml:space="preserve"> </w:t>
      </w:r>
    </w:p>
    <w:p w14:paraId="2E6DAA7F" w14:textId="5200308F" w:rsidR="0099666D" w:rsidRPr="00165EFF" w:rsidRDefault="00E272A4" w:rsidP="00165EFF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165EFF">
        <w:rPr>
          <w:rFonts w:asciiTheme="minorHAnsi" w:hAnsiTheme="minorHAnsi" w:cstheme="minorHAnsi"/>
        </w:rPr>
        <w:lastRenderedPageBreak/>
        <w:t xml:space="preserve">Talent </w:t>
      </w:r>
      <w:r w:rsidR="00BB6953" w:rsidRPr="00165EFF">
        <w:rPr>
          <w:rFonts w:asciiTheme="minorHAnsi" w:hAnsiTheme="minorHAnsi" w:cstheme="minorHAnsi"/>
        </w:rPr>
        <w:t>setting pump speed</w:t>
      </w:r>
      <w:r w:rsidRPr="00165EFF">
        <w:rPr>
          <w:rFonts w:asciiTheme="minorHAnsi" w:hAnsiTheme="minorHAnsi" w:cstheme="minorHAnsi"/>
        </w:rPr>
        <w:t>.</w:t>
      </w:r>
      <w:r w:rsidR="00BB6953" w:rsidRPr="00165EFF">
        <w:rPr>
          <w:rFonts w:asciiTheme="minorHAnsi" w:hAnsiTheme="minorHAnsi" w:cstheme="minorHAnsi"/>
        </w:rPr>
        <w:t xml:space="preserve"> </w:t>
      </w:r>
      <w:r w:rsidR="00BB6953" w:rsidRPr="00165EFF">
        <w:rPr>
          <w:rFonts w:asciiTheme="minorHAnsi" w:hAnsiTheme="minorHAnsi" w:cstheme="minorHAnsi"/>
          <w:b/>
          <w:bCs/>
        </w:rPr>
        <w:t>TEXT: Monitor model for leaks</w:t>
      </w:r>
      <w:r w:rsidR="00B56494" w:rsidRPr="00165EFF">
        <w:rPr>
          <w:rFonts w:asciiTheme="minorHAnsi" w:hAnsiTheme="minorHAnsi" w:cstheme="minorHAnsi"/>
          <w:b/>
          <w:bCs/>
        </w:rPr>
        <w:t xml:space="preserve">. </w:t>
      </w:r>
      <w:r w:rsidR="00B56494" w:rsidRPr="00165EFF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5C43A63" w14:textId="77777777" w:rsidR="003C0793" w:rsidRDefault="003C0793" w:rsidP="003C079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B0B3E93" w14:textId="4D646596" w:rsidR="000D5944" w:rsidRPr="00001372" w:rsidRDefault="00E5604F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 xml:space="preserve">When </w:t>
      </w:r>
      <w:r w:rsidR="006C1120" w:rsidRPr="00001372">
        <w:rPr>
          <w:rFonts w:asciiTheme="minorHAnsi" w:hAnsiTheme="minorHAnsi" w:cstheme="minorHAnsi"/>
          <w:color w:val="7030A0"/>
        </w:rPr>
        <w:t xml:space="preserve">the flow rate </w:t>
      </w:r>
      <w:r w:rsidRPr="00001372">
        <w:rPr>
          <w:rFonts w:asciiTheme="minorHAnsi" w:hAnsiTheme="minorHAnsi" w:cstheme="minorHAnsi"/>
          <w:color w:val="7030A0"/>
        </w:rPr>
        <w:t xml:space="preserve">reaches 100 </w:t>
      </w:r>
      <w:r w:rsidR="006C1120" w:rsidRPr="00001372">
        <w:rPr>
          <w:rFonts w:asciiTheme="minorHAnsi" w:hAnsiTheme="minorHAnsi" w:cstheme="minorHAnsi"/>
          <w:color w:val="7030A0"/>
        </w:rPr>
        <w:t>revolutions</w:t>
      </w:r>
      <w:r w:rsidRPr="00001372">
        <w:rPr>
          <w:rFonts w:asciiTheme="minorHAnsi" w:hAnsiTheme="minorHAnsi" w:cstheme="minorHAnsi"/>
          <w:color w:val="7030A0"/>
        </w:rPr>
        <w:t xml:space="preserve"> per minute, </w:t>
      </w:r>
      <w:r w:rsidR="006C1120" w:rsidRPr="00001372">
        <w:rPr>
          <w:rFonts w:asciiTheme="minorHAnsi" w:hAnsiTheme="minorHAnsi" w:cstheme="minorHAnsi"/>
          <w:color w:val="7030A0"/>
        </w:rPr>
        <w:t>add 1.6 micrograms of fluorescent carboxylated polystyrene particles/milliliter of PBS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="006C1120" w:rsidRPr="00001372">
        <w:rPr>
          <w:rFonts w:asciiTheme="minorHAnsi" w:hAnsiTheme="minorHAnsi" w:cstheme="minorHAnsi"/>
          <w:color w:val="7030A0"/>
        </w:rPr>
        <w:t>to</w:t>
      </w:r>
      <w:r w:rsidRPr="00001372">
        <w:rPr>
          <w:rFonts w:asciiTheme="minorHAnsi" w:hAnsiTheme="minorHAnsi" w:cstheme="minorHAnsi"/>
          <w:color w:val="7030A0"/>
        </w:rPr>
        <w:t xml:space="preserve"> the closed-circuit container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="006C1120" w:rsidRPr="00001372">
        <w:rPr>
          <w:rFonts w:asciiTheme="minorHAnsi" w:hAnsiTheme="minorHAnsi" w:cstheme="minorHAnsi"/>
          <w:color w:val="7030A0"/>
        </w:rPr>
        <w:t xml:space="preserve"> and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="006C1120" w:rsidRPr="00001372">
        <w:rPr>
          <w:rFonts w:asciiTheme="minorHAnsi" w:hAnsiTheme="minorHAnsi" w:cstheme="minorHAnsi"/>
          <w:color w:val="7030A0"/>
        </w:rPr>
        <w:t>i</w:t>
      </w:r>
      <w:r w:rsidRPr="00001372">
        <w:rPr>
          <w:rFonts w:asciiTheme="minorHAnsi" w:hAnsiTheme="minorHAnsi" w:cstheme="minorHAnsi"/>
          <w:color w:val="7030A0"/>
        </w:rPr>
        <w:t xml:space="preserve">mage the region of interest every 10 seconds for 1.5 hours </w:t>
      </w:r>
      <w:r w:rsidRPr="00001372">
        <w:rPr>
          <w:rFonts w:asciiTheme="minorHAnsi" w:hAnsiTheme="minorHAnsi" w:cstheme="minorHAnsi"/>
          <w:b/>
          <w:bCs/>
          <w:color w:val="7030A0"/>
        </w:rPr>
        <w:t>[2]</w:t>
      </w:r>
      <w:r w:rsidRPr="00001372">
        <w:rPr>
          <w:rFonts w:asciiTheme="minorHAnsi" w:hAnsiTheme="minorHAnsi" w:cstheme="minorHAnsi"/>
          <w:color w:val="7030A0"/>
        </w:rPr>
        <w:t>.</w:t>
      </w:r>
    </w:p>
    <w:p w14:paraId="2224A610" w14:textId="0142F9A7" w:rsidR="00E272A4" w:rsidRDefault="00E272A4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particles to the PBS. </w:t>
      </w:r>
    </w:p>
    <w:p w14:paraId="28C7AF45" w14:textId="1974B385" w:rsidR="00E272A4" w:rsidRPr="00927FAE" w:rsidRDefault="00E272A4" w:rsidP="00927FAE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927FAE" w:rsidRPr="006D0CB6">
        <w:rPr>
          <w:rFonts w:asciiTheme="minorHAnsi" w:hAnsiTheme="minorHAnsi" w:cstheme="minorHAnsi"/>
        </w:rPr>
        <w:t>62279_screenshot_2.mp4</w:t>
      </w:r>
      <w:r w:rsidR="00927FAE">
        <w:rPr>
          <w:rFonts w:asciiTheme="minorHAnsi" w:hAnsiTheme="minorHAnsi" w:cstheme="minorHAnsi"/>
        </w:rPr>
        <w:t>. 0:01 – 0:09</w:t>
      </w:r>
      <w:r w:rsidR="003551FD" w:rsidRPr="00927FAE">
        <w:rPr>
          <w:rFonts w:asciiTheme="minorHAnsi" w:hAnsiTheme="minorHAnsi" w:cstheme="minorHAnsi"/>
        </w:rPr>
        <w:t>.</w:t>
      </w:r>
    </w:p>
    <w:p w14:paraId="2B8E99C6" w14:textId="77777777" w:rsidR="00E272A4" w:rsidRPr="00165EFF" w:rsidRDefault="00E272A4" w:rsidP="00165EFF">
      <w:pPr>
        <w:spacing w:before="120"/>
        <w:jc w:val="both"/>
        <w:rPr>
          <w:rFonts w:asciiTheme="minorHAnsi" w:hAnsiTheme="minorHAnsi" w:cstheme="minorHAnsi"/>
        </w:rPr>
      </w:pPr>
    </w:p>
    <w:p w14:paraId="61C719B1" w14:textId="163CB3E0" w:rsidR="00E5604F" w:rsidRPr="00DC17EF" w:rsidRDefault="00E5604F" w:rsidP="00481D15">
      <w:pPr>
        <w:pStyle w:val="ListParagraph"/>
        <w:numPr>
          <w:ilvl w:val="0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5604F">
        <w:rPr>
          <w:rFonts w:asciiTheme="minorHAnsi" w:hAnsiTheme="minorHAnsi" w:cstheme="minorHAnsi"/>
          <w:b/>
          <w:bCs/>
        </w:rPr>
        <w:t>Open-</w:t>
      </w:r>
      <w:r w:rsidR="00AB07A3">
        <w:rPr>
          <w:rFonts w:asciiTheme="minorHAnsi" w:hAnsiTheme="minorHAnsi" w:cstheme="minorHAnsi"/>
          <w:b/>
          <w:bCs/>
        </w:rPr>
        <w:t>C</w:t>
      </w:r>
      <w:r w:rsidRPr="00E5604F">
        <w:rPr>
          <w:rFonts w:asciiTheme="minorHAnsi" w:hAnsiTheme="minorHAnsi" w:cstheme="minorHAnsi"/>
          <w:b/>
          <w:bCs/>
        </w:rPr>
        <w:t xml:space="preserve">ircuit </w:t>
      </w:r>
      <w:r>
        <w:rPr>
          <w:rFonts w:asciiTheme="minorHAnsi" w:hAnsiTheme="minorHAnsi" w:cstheme="minorHAnsi"/>
          <w:b/>
          <w:bCs/>
        </w:rPr>
        <w:t>C</w:t>
      </w:r>
      <w:r w:rsidRPr="00E5604F">
        <w:rPr>
          <w:rFonts w:asciiTheme="minorHAnsi" w:hAnsiTheme="minorHAnsi" w:cstheme="minorHAnsi"/>
          <w:b/>
          <w:bCs/>
        </w:rPr>
        <w:t xml:space="preserve">onfiguration: </w:t>
      </w:r>
      <w:r w:rsidR="000157F3">
        <w:rPr>
          <w:rFonts w:asciiTheme="minorHAnsi" w:hAnsiTheme="minorHAnsi" w:cstheme="minorHAnsi"/>
          <w:b/>
          <w:bCs/>
        </w:rPr>
        <w:t xml:space="preserve">Model Washing, </w:t>
      </w:r>
      <w:r w:rsidR="00DC17EF" w:rsidRPr="00F566E6">
        <w:rPr>
          <w:rFonts w:asciiTheme="minorHAnsi" w:hAnsiTheme="minorHAnsi" w:cstheme="minorHAnsi"/>
          <w:b/>
          <w:bCs/>
        </w:rPr>
        <w:t>Data Acquisition</w:t>
      </w:r>
      <w:r w:rsidR="000157F3">
        <w:rPr>
          <w:rFonts w:asciiTheme="minorHAnsi" w:hAnsiTheme="minorHAnsi" w:cstheme="minorHAnsi"/>
          <w:b/>
          <w:bCs/>
        </w:rPr>
        <w:t>,</w:t>
      </w:r>
      <w:r w:rsidR="00DC17EF" w:rsidRPr="00F566E6">
        <w:rPr>
          <w:rFonts w:asciiTheme="minorHAnsi" w:hAnsiTheme="minorHAnsi" w:cstheme="minorHAnsi"/>
          <w:b/>
          <w:bCs/>
        </w:rPr>
        <w:t xml:space="preserve"> and Analysis</w:t>
      </w:r>
    </w:p>
    <w:p w14:paraId="40F2C33C" w14:textId="000E328F" w:rsidR="00E5604F" w:rsidRPr="00001372" w:rsidRDefault="00AB07A3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To set up an open-circuit configuration, o</w:t>
      </w:r>
      <w:r w:rsidR="00E5604F" w:rsidRPr="00001372">
        <w:rPr>
          <w:rFonts w:asciiTheme="minorHAnsi" w:hAnsiTheme="minorHAnsi" w:cstheme="minorHAnsi"/>
          <w:color w:val="7030A0"/>
        </w:rPr>
        <w:t xml:space="preserve">pen the </w:t>
      </w:r>
      <w:r w:rsidRPr="00001372">
        <w:rPr>
          <w:rFonts w:asciiTheme="minorHAnsi" w:hAnsiTheme="minorHAnsi" w:cstheme="minorHAnsi"/>
          <w:color w:val="7030A0"/>
        </w:rPr>
        <w:t>A</w:t>
      </w:r>
      <w:r w:rsidR="003551FD" w:rsidRPr="00001372">
        <w:rPr>
          <w:rFonts w:asciiTheme="minorHAnsi" w:hAnsiTheme="minorHAnsi" w:cstheme="minorHAnsi"/>
          <w:color w:val="7030A0"/>
        </w:rPr>
        <w:t xml:space="preserve"> and </w:t>
      </w:r>
      <w:r w:rsidRPr="00001372">
        <w:rPr>
          <w:rFonts w:asciiTheme="minorHAnsi" w:hAnsiTheme="minorHAnsi" w:cstheme="minorHAnsi"/>
          <w:color w:val="7030A0"/>
        </w:rPr>
        <w:t>D clamps</w:t>
      </w:r>
      <w:r w:rsidR="003551FD" w:rsidRPr="00001372">
        <w:rPr>
          <w:rFonts w:asciiTheme="minorHAnsi" w:hAnsiTheme="minorHAnsi" w:cstheme="minorHAnsi"/>
          <w:color w:val="7030A0"/>
        </w:rPr>
        <w:t xml:space="preserve"> </w:t>
      </w:r>
      <w:r w:rsidR="00DA033C" w:rsidRPr="00001372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DA033C" w:rsidRPr="00001372">
        <w:rPr>
          <w:rFonts w:asciiTheme="minorHAnsi" w:hAnsiTheme="minorHAnsi" w:cstheme="minorHAnsi"/>
          <w:color w:val="7030A0"/>
        </w:rPr>
        <w:t xml:space="preserve">and immediately close the </w:t>
      </w:r>
      <w:r w:rsidRPr="00001372">
        <w:rPr>
          <w:rFonts w:asciiTheme="minorHAnsi" w:hAnsiTheme="minorHAnsi" w:cstheme="minorHAnsi"/>
          <w:color w:val="7030A0"/>
        </w:rPr>
        <w:t>B and C clamps</w:t>
      </w:r>
      <w:r w:rsidR="00DA033C" w:rsidRPr="00001372">
        <w:rPr>
          <w:rFonts w:asciiTheme="minorHAnsi" w:hAnsiTheme="minorHAnsi" w:cstheme="minorHAnsi"/>
          <w:color w:val="7030A0"/>
        </w:rPr>
        <w:t xml:space="preserve"> </w:t>
      </w:r>
      <w:r w:rsidR="00DA033C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="00DA033C" w:rsidRPr="00001372">
        <w:rPr>
          <w:rFonts w:asciiTheme="minorHAnsi" w:hAnsiTheme="minorHAnsi" w:cstheme="minorHAnsi"/>
          <w:color w:val="7030A0"/>
        </w:rPr>
        <w:t>.</w:t>
      </w:r>
    </w:p>
    <w:p w14:paraId="4C30573D" w14:textId="64A73A9C" w:rsidR="003551FD" w:rsidRDefault="003C0793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3551FD">
        <w:rPr>
          <w:rFonts w:asciiTheme="minorHAnsi" w:hAnsiTheme="minorHAnsi" w:cstheme="minorHAnsi"/>
        </w:rPr>
        <w:t xml:space="preserve">Talent opening the clamps. </w:t>
      </w:r>
    </w:p>
    <w:p w14:paraId="38646894" w14:textId="6270141D" w:rsidR="003551FD" w:rsidRPr="00481D15" w:rsidRDefault="003551F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Talent closing the clamps.</w:t>
      </w:r>
      <w:r w:rsidR="00B56494">
        <w:rPr>
          <w:rFonts w:asciiTheme="minorHAnsi" w:hAnsiTheme="minorHAnsi" w:cstheme="minorHAnsi"/>
        </w:rPr>
        <w:t xml:space="preserve"> </w:t>
      </w:r>
      <w:r w:rsidR="00B56494" w:rsidRPr="00F4009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45A12CFE" w14:textId="77777777" w:rsidR="003C0793" w:rsidRDefault="003C0793" w:rsidP="003C0793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575FA12" w14:textId="19DC5593" w:rsidR="00DA033C" w:rsidRPr="00001372" w:rsidRDefault="00DA033C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Let most of the water flow from the washing container to the waste container</w:t>
      </w:r>
      <w:r w:rsidR="000157F3" w:rsidRPr="00001372">
        <w:rPr>
          <w:rFonts w:asciiTheme="minorHAnsi" w:hAnsiTheme="minorHAnsi" w:cstheme="minorHAnsi"/>
          <w:color w:val="7030A0"/>
        </w:rPr>
        <w:t xml:space="preserve"> at 100 revolutions per minute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 xml:space="preserve">. Before </w:t>
      </w:r>
      <w:r w:rsidR="000157F3" w:rsidRPr="00001372">
        <w:rPr>
          <w:rFonts w:asciiTheme="minorHAnsi" w:hAnsiTheme="minorHAnsi" w:cstheme="minorHAnsi"/>
          <w:color w:val="7030A0"/>
        </w:rPr>
        <w:t>the water has been</w:t>
      </w:r>
      <w:r w:rsidRPr="00001372">
        <w:rPr>
          <w:rFonts w:asciiTheme="minorHAnsi" w:hAnsiTheme="minorHAnsi" w:cstheme="minorHAnsi"/>
          <w:color w:val="7030A0"/>
        </w:rPr>
        <w:t xml:space="preserve"> completely transferred, </w:t>
      </w:r>
      <w:r w:rsidR="000157F3" w:rsidRPr="00001372">
        <w:rPr>
          <w:rFonts w:asciiTheme="minorHAnsi" w:hAnsiTheme="minorHAnsi" w:cstheme="minorHAnsi"/>
          <w:color w:val="7030A0"/>
        </w:rPr>
        <w:t xml:space="preserve">stop the </w:t>
      </w:r>
      <w:r w:rsidRPr="00001372">
        <w:rPr>
          <w:rFonts w:asciiTheme="minorHAnsi" w:hAnsiTheme="minorHAnsi" w:cstheme="minorHAnsi"/>
          <w:color w:val="7030A0"/>
        </w:rPr>
        <w:t>pump</w:t>
      </w:r>
      <w:r w:rsidR="000157F3" w:rsidRPr="00001372">
        <w:rPr>
          <w:rFonts w:asciiTheme="minorHAnsi" w:hAnsiTheme="minorHAnsi" w:cstheme="minorHAnsi"/>
          <w:color w:val="7030A0"/>
        </w:rPr>
        <w:t xml:space="preserve"> </w:t>
      </w:r>
      <w:r w:rsidR="000157F3" w:rsidRPr="00001372">
        <w:rPr>
          <w:rFonts w:asciiTheme="minorHAnsi" w:hAnsiTheme="minorHAnsi" w:cstheme="minorHAnsi"/>
          <w:b/>
          <w:bCs/>
          <w:color w:val="7030A0"/>
        </w:rPr>
        <w:t>[2]</w:t>
      </w:r>
      <w:r w:rsidRPr="00001372">
        <w:rPr>
          <w:rFonts w:asciiTheme="minorHAnsi" w:hAnsiTheme="minorHAnsi" w:cstheme="minorHAnsi"/>
          <w:color w:val="7030A0"/>
        </w:rPr>
        <w:t xml:space="preserve"> and close the tube clamps before the inlet and after the outlet of the carotid model </w:t>
      </w:r>
      <w:r w:rsidRPr="00001372">
        <w:rPr>
          <w:rFonts w:asciiTheme="minorHAnsi" w:hAnsiTheme="minorHAnsi" w:cstheme="minorHAnsi"/>
          <w:b/>
          <w:bCs/>
          <w:color w:val="7030A0"/>
        </w:rPr>
        <w:t>[</w:t>
      </w:r>
      <w:r w:rsidR="000157F3" w:rsidRPr="00001372">
        <w:rPr>
          <w:rFonts w:asciiTheme="minorHAnsi" w:hAnsiTheme="minorHAnsi" w:cstheme="minorHAnsi"/>
          <w:b/>
          <w:bCs/>
          <w:color w:val="7030A0"/>
        </w:rPr>
        <w:t>3</w:t>
      </w:r>
      <w:r w:rsidRPr="00001372">
        <w:rPr>
          <w:rFonts w:asciiTheme="minorHAnsi" w:hAnsiTheme="minorHAnsi" w:cstheme="minorHAnsi"/>
          <w:b/>
          <w:bCs/>
          <w:color w:val="7030A0"/>
        </w:rPr>
        <w:t>]</w:t>
      </w:r>
      <w:r w:rsidRPr="00001372">
        <w:rPr>
          <w:rFonts w:asciiTheme="minorHAnsi" w:hAnsiTheme="minorHAnsi" w:cstheme="minorHAnsi"/>
          <w:color w:val="7030A0"/>
        </w:rPr>
        <w:t>.</w:t>
      </w:r>
      <w:r w:rsidR="00F566E6" w:rsidRPr="00001372">
        <w:rPr>
          <w:rFonts w:asciiTheme="minorHAnsi" w:hAnsiTheme="minorHAnsi" w:cstheme="minorHAnsi"/>
          <w:color w:val="7030A0"/>
        </w:rPr>
        <w:t xml:space="preserve"> </w:t>
      </w:r>
    </w:p>
    <w:p w14:paraId="59353D75" w14:textId="133B800A" w:rsidR="003551FD" w:rsidRDefault="003551F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water flowing to waste container.</w:t>
      </w:r>
    </w:p>
    <w:p w14:paraId="064340AC" w14:textId="58431AFC" w:rsidR="000157F3" w:rsidRDefault="003551F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off the pump</w:t>
      </w:r>
      <w:r w:rsidR="00D03C56">
        <w:rPr>
          <w:rFonts w:asciiTheme="minorHAnsi" w:hAnsiTheme="minorHAnsi" w:cstheme="minorHAnsi"/>
        </w:rPr>
        <w:t>.</w:t>
      </w:r>
    </w:p>
    <w:p w14:paraId="6CABCC5B" w14:textId="24F73CC6" w:rsidR="003551FD" w:rsidRDefault="000157F3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551FD">
        <w:rPr>
          <w:rFonts w:asciiTheme="minorHAnsi" w:hAnsiTheme="minorHAnsi" w:cstheme="minorHAnsi"/>
        </w:rPr>
        <w:t>closing clamps.</w:t>
      </w:r>
    </w:p>
    <w:p w14:paraId="7716E173" w14:textId="77777777" w:rsidR="003C0793" w:rsidRDefault="003C0793" w:rsidP="003C0793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BB0EEC1" w14:textId="307D0FBB" w:rsidR="00F566E6" w:rsidRPr="00001372" w:rsidRDefault="00F566E6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 xml:space="preserve">Using the appropriate filters, capture images of the model at the region of interest to show the deposition and adhesion of </w:t>
      </w:r>
      <w:r w:rsidR="00CD4994" w:rsidRPr="00001372">
        <w:rPr>
          <w:rFonts w:asciiTheme="minorHAnsi" w:hAnsiTheme="minorHAnsi" w:cstheme="minorHAnsi"/>
          <w:color w:val="7030A0"/>
        </w:rPr>
        <w:t xml:space="preserve">the </w:t>
      </w:r>
      <w:r w:rsidRPr="00001372">
        <w:rPr>
          <w:rFonts w:asciiTheme="minorHAnsi" w:hAnsiTheme="minorHAnsi" w:cstheme="minorHAnsi"/>
          <w:color w:val="7030A0"/>
        </w:rPr>
        <w:t xml:space="preserve">particles to the cells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 xml:space="preserve">. </w:t>
      </w:r>
    </w:p>
    <w:p w14:paraId="79A5CB16" w14:textId="7FD0337A" w:rsidR="003551FD" w:rsidRDefault="003551FD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927FAE" w:rsidRPr="006D0CB6">
        <w:rPr>
          <w:rFonts w:asciiTheme="minorHAnsi" w:hAnsiTheme="minorHAnsi" w:cstheme="minorHAnsi"/>
        </w:rPr>
        <w:t>62279_screenshot_</w:t>
      </w:r>
      <w:r w:rsidR="00927FAE">
        <w:rPr>
          <w:rFonts w:asciiTheme="minorHAnsi" w:hAnsiTheme="minorHAnsi" w:cstheme="minorHAnsi"/>
        </w:rPr>
        <w:t>3</w:t>
      </w:r>
      <w:r w:rsidR="00927FAE" w:rsidRPr="006D0CB6">
        <w:rPr>
          <w:rFonts w:asciiTheme="minorHAnsi" w:hAnsiTheme="minorHAnsi" w:cstheme="minorHAnsi"/>
        </w:rPr>
        <w:t>.mp4</w:t>
      </w:r>
      <w:r w:rsidR="00927FAE">
        <w:rPr>
          <w:rFonts w:asciiTheme="minorHAnsi" w:hAnsiTheme="minorHAnsi" w:cstheme="minorHAnsi"/>
        </w:rPr>
        <w:t>. 0:02 – 0:27</w:t>
      </w:r>
      <w:r w:rsidR="00927FAE" w:rsidRPr="00927FAE">
        <w:rPr>
          <w:rFonts w:asciiTheme="minorHAnsi" w:hAnsiTheme="minorHAnsi" w:cstheme="minorHAnsi"/>
        </w:rPr>
        <w:t>.</w:t>
      </w:r>
    </w:p>
    <w:p w14:paraId="1438D75E" w14:textId="77777777" w:rsidR="000157F3" w:rsidRPr="0049789A" w:rsidRDefault="000157F3" w:rsidP="000157F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DFA606A" w14:textId="0A0FC08F" w:rsidR="00064A97" w:rsidRPr="00001372" w:rsidRDefault="00D3350C" w:rsidP="00064A97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001372">
        <w:rPr>
          <w:rFonts w:asciiTheme="minorHAnsi" w:hAnsiTheme="minorHAnsi" w:cstheme="minorHAnsi"/>
          <w:color w:val="7030A0"/>
        </w:rPr>
        <w:t>Upon</w:t>
      </w:r>
      <w:r w:rsidR="00F566E6" w:rsidRPr="00001372">
        <w:rPr>
          <w:rFonts w:asciiTheme="minorHAnsi" w:hAnsiTheme="minorHAnsi" w:cstheme="minorHAnsi"/>
          <w:color w:val="7030A0"/>
        </w:rPr>
        <w:t xml:space="preserve"> completion of </w:t>
      </w:r>
      <w:r w:rsidRPr="00001372">
        <w:rPr>
          <w:rFonts w:asciiTheme="minorHAnsi" w:hAnsiTheme="minorHAnsi" w:cstheme="minorHAnsi"/>
          <w:color w:val="7030A0"/>
        </w:rPr>
        <w:t xml:space="preserve">the </w:t>
      </w:r>
      <w:r w:rsidR="00F566E6" w:rsidRPr="00001372">
        <w:rPr>
          <w:rFonts w:asciiTheme="minorHAnsi" w:hAnsiTheme="minorHAnsi" w:cstheme="minorHAnsi"/>
          <w:color w:val="7030A0"/>
        </w:rPr>
        <w:t xml:space="preserve">experiment, use a customized software code </w:t>
      </w:r>
      <w:r w:rsidR="009D1FAC" w:rsidRPr="00001372">
        <w:rPr>
          <w:rFonts w:asciiTheme="minorHAnsi" w:hAnsiTheme="minorHAnsi" w:cstheme="minorHAnsi"/>
          <w:color w:val="7030A0"/>
        </w:rPr>
        <w:t xml:space="preserve">to analyze </w:t>
      </w:r>
      <w:r w:rsidRPr="00001372">
        <w:rPr>
          <w:rFonts w:asciiTheme="minorHAnsi" w:hAnsiTheme="minorHAnsi" w:cstheme="minorHAnsi"/>
          <w:color w:val="7030A0"/>
        </w:rPr>
        <w:t>the images captured at the region of interest</w:t>
      </w:r>
      <w:r w:rsidR="00064A97" w:rsidRPr="00001372">
        <w:rPr>
          <w:rFonts w:asciiTheme="minorHAnsi" w:hAnsiTheme="minorHAnsi" w:cstheme="minorHAnsi"/>
          <w:color w:val="7030A0"/>
        </w:rPr>
        <w:t xml:space="preserve"> </w:t>
      </w:r>
      <w:r w:rsidR="00064A97" w:rsidRPr="00001372">
        <w:rPr>
          <w:rFonts w:asciiTheme="minorHAnsi" w:hAnsiTheme="minorHAnsi" w:cstheme="minorHAnsi"/>
          <w:b/>
          <w:bCs/>
          <w:color w:val="7030A0"/>
        </w:rPr>
        <w:t>[1]</w:t>
      </w:r>
      <w:r w:rsidR="00064A97" w:rsidRPr="00001372">
        <w:rPr>
          <w:rFonts w:asciiTheme="minorHAnsi" w:hAnsiTheme="minorHAnsi" w:cstheme="minorHAnsi"/>
          <w:color w:val="7030A0"/>
        </w:rPr>
        <w:t xml:space="preserve">. </w:t>
      </w:r>
      <w:r w:rsidR="00064A97" w:rsidRPr="00001372">
        <w:rPr>
          <w:color w:val="7030A0"/>
        </w:rPr>
        <w:t xml:space="preserve">Enter the name of the image and set the estimated threshold </w:t>
      </w:r>
      <w:r w:rsidR="00064A97" w:rsidRPr="00001372">
        <w:rPr>
          <w:b/>
          <w:bCs/>
          <w:color w:val="7030A0"/>
        </w:rPr>
        <w:t>[2]</w:t>
      </w:r>
      <w:r w:rsidR="00064A97" w:rsidRPr="00001372">
        <w:rPr>
          <w:color w:val="7030A0"/>
        </w:rPr>
        <w:t xml:space="preserve">, then run the code </w:t>
      </w:r>
      <w:r w:rsidR="00064A97" w:rsidRPr="00001372">
        <w:rPr>
          <w:b/>
          <w:bCs/>
          <w:color w:val="7030A0"/>
        </w:rPr>
        <w:t>[3]</w:t>
      </w:r>
      <w:r w:rsidR="00064A97" w:rsidRPr="00001372">
        <w:rPr>
          <w:color w:val="7030A0"/>
        </w:rPr>
        <w:t>. Inspect the result</w:t>
      </w:r>
      <w:r w:rsidR="009D1FAC" w:rsidRPr="00001372">
        <w:rPr>
          <w:color w:val="7030A0"/>
        </w:rPr>
        <w:t>ing</w:t>
      </w:r>
      <w:r w:rsidR="00064A97" w:rsidRPr="00001372">
        <w:rPr>
          <w:color w:val="7030A0"/>
        </w:rPr>
        <w:t xml:space="preserve"> image and the counted number of particles in the image </w:t>
      </w:r>
      <w:r w:rsidR="00064A97" w:rsidRPr="00001372">
        <w:rPr>
          <w:b/>
          <w:bCs/>
          <w:color w:val="7030A0"/>
        </w:rPr>
        <w:t>[4]</w:t>
      </w:r>
      <w:r w:rsidR="005660A6" w:rsidRPr="00001372">
        <w:rPr>
          <w:color w:val="7030A0"/>
        </w:rPr>
        <w:t>.</w:t>
      </w:r>
    </w:p>
    <w:p w14:paraId="2C51F358" w14:textId="56FE8EEF" w:rsidR="00D3350C" w:rsidRPr="00990D4E" w:rsidRDefault="006E4B63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990D4E">
        <w:rPr>
          <w:rFonts w:asciiTheme="minorHAnsi" w:hAnsiTheme="minorHAnsi" w:cstheme="minorHAnsi"/>
        </w:rPr>
        <w:lastRenderedPageBreak/>
        <w:t>SCREEN: 62279_screenshot.mp4. 0:0</w:t>
      </w:r>
      <w:r w:rsidR="00466A77" w:rsidRPr="00990D4E">
        <w:rPr>
          <w:rFonts w:asciiTheme="minorHAnsi" w:hAnsiTheme="minorHAnsi" w:cstheme="minorHAnsi"/>
        </w:rPr>
        <w:t>2</w:t>
      </w:r>
      <w:r w:rsidRPr="00990D4E">
        <w:rPr>
          <w:rFonts w:asciiTheme="minorHAnsi" w:hAnsiTheme="minorHAnsi" w:cstheme="minorHAnsi"/>
        </w:rPr>
        <w:t>-0:0</w:t>
      </w:r>
      <w:r w:rsidR="00990D4E">
        <w:rPr>
          <w:rFonts w:asciiTheme="minorHAnsi" w:hAnsiTheme="minorHAnsi" w:cstheme="minorHAnsi"/>
        </w:rPr>
        <w:t>8</w:t>
      </w:r>
      <w:r w:rsidR="00C86B79" w:rsidRPr="00990D4E">
        <w:rPr>
          <w:rFonts w:asciiTheme="minorHAnsi" w:hAnsiTheme="minorHAnsi" w:cstheme="minorHAnsi"/>
        </w:rPr>
        <w:t>.</w:t>
      </w:r>
    </w:p>
    <w:p w14:paraId="73C9E94A" w14:textId="0AB4466B" w:rsidR="00B81BB9" w:rsidRPr="00990D4E" w:rsidRDefault="00B81BB9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90D4E">
        <w:rPr>
          <w:rFonts w:asciiTheme="minorHAnsi" w:hAnsiTheme="minorHAnsi" w:cstheme="minorHAnsi"/>
        </w:rPr>
        <w:t xml:space="preserve">SCREEN: </w:t>
      </w:r>
      <w:r w:rsidR="006E4B63" w:rsidRPr="00990D4E">
        <w:rPr>
          <w:rFonts w:asciiTheme="minorHAnsi" w:hAnsiTheme="minorHAnsi" w:cstheme="minorHAnsi"/>
        </w:rPr>
        <w:t>62279_screenshot.mp4. 0:0</w:t>
      </w:r>
      <w:r w:rsidR="00466A77" w:rsidRPr="00990D4E">
        <w:rPr>
          <w:rFonts w:asciiTheme="minorHAnsi" w:hAnsiTheme="minorHAnsi" w:cstheme="minorHAnsi"/>
        </w:rPr>
        <w:t>9-0:2</w:t>
      </w:r>
      <w:r w:rsidR="00064A97">
        <w:rPr>
          <w:rFonts w:asciiTheme="minorHAnsi" w:hAnsiTheme="minorHAnsi" w:cstheme="minorHAnsi"/>
        </w:rPr>
        <w:t>0</w:t>
      </w:r>
      <w:r w:rsidR="00466A77" w:rsidRPr="00990D4E">
        <w:rPr>
          <w:rFonts w:asciiTheme="minorHAnsi" w:hAnsiTheme="minorHAnsi" w:cstheme="minorHAnsi"/>
        </w:rPr>
        <w:t>.</w:t>
      </w:r>
      <w:r w:rsidRPr="00990D4E">
        <w:rPr>
          <w:rFonts w:asciiTheme="minorHAnsi" w:hAnsiTheme="minorHAnsi" w:cstheme="minorHAnsi"/>
        </w:rPr>
        <w:t xml:space="preserve"> </w:t>
      </w:r>
    </w:p>
    <w:p w14:paraId="387865E2" w14:textId="6124F5AE" w:rsidR="00B81BB9" w:rsidRDefault="00B81BB9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6E4B63" w:rsidRPr="00F12C1F">
        <w:rPr>
          <w:rFonts w:asciiTheme="minorHAnsi" w:hAnsiTheme="minorHAnsi" w:cstheme="minorHAnsi"/>
        </w:rPr>
        <w:t>62</w:t>
      </w:r>
      <w:r w:rsidR="006E4B63">
        <w:rPr>
          <w:rFonts w:asciiTheme="minorHAnsi" w:hAnsiTheme="minorHAnsi" w:cstheme="minorHAnsi"/>
        </w:rPr>
        <w:t>279</w:t>
      </w:r>
      <w:r w:rsidR="006E4B63" w:rsidRPr="00F12C1F">
        <w:rPr>
          <w:rFonts w:asciiTheme="minorHAnsi" w:hAnsiTheme="minorHAnsi" w:cstheme="minorHAnsi"/>
        </w:rPr>
        <w:t>_screenshot.mp4</w:t>
      </w:r>
      <w:r w:rsidR="006E4B63">
        <w:rPr>
          <w:rFonts w:asciiTheme="minorHAnsi" w:hAnsiTheme="minorHAnsi" w:cstheme="minorHAnsi"/>
        </w:rPr>
        <w:t>. 0:</w:t>
      </w:r>
      <w:r w:rsidR="00466A77">
        <w:rPr>
          <w:rFonts w:asciiTheme="minorHAnsi" w:hAnsiTheme="minorHAnsi" w:cstheme="minorHAnsi"/>
        </w:rPr>
        <w:t>2</w:t>
      </w:r>
      <w:r w:rsidR="00064A97">
        <w:rPr>
          <w:rFonts w:asciiTheme="minorHAnsi" w:hAnsiTheme="minorHAnsi" w:cstheme="minorHAnsi"/>
        </w:rPr>
        <w:t>1</w:t>
      </w:r>
      <w:r w:rsidR="006E4B63">
        <w:rPr>
          <w:rFonts w:asciiTheme="minorHAnsi" w:hAnsiTheme="minorHAnsi" w:cstheme="minorHAnsi"/>
        </w:rPr>
        <w:t>-0</w:t>
      </w:r>
      <w:r w:rsidR="00990D4E">
        <w:rPr>
          <w:rFonts w:asciiTheme="minorHAnsi" w:hAnsiTheme="minorHAnsi" w:cstheme="minorHAnsi"/>
        </w:rPr>
        <w:t>:2</w:t>
      </w:r>
      <w:r w:rsidR="00064A97">
        <w:rPr>
          <w:rFonts w:asciiTheme="minorHAnsi" w:hAnsiTheme="minorHAnsi" w:cstheme="minorHAnsi"/>
        </w:rPr>
        <w:t>3</w:t>
      </w:r>
      <w:r w:rsidR="00990D4E">
        <w:rPr>
          <w:rFonts w:asciiTheme="minorHAnsi" w:hAnsiTheme="minorHAnsi" w:cstheme="minorHAnsi"/>
        </w:rPr>
        <w:t>.</w:t>
      </w:r>
    </w:p>
    <w:p w14:paraId="53410F74" w14:textId="73B8CB6A" w:rsidR="00A72FC5" w:rsidRPr="005660A6" w:rsidRDefault="00064A97" w:rsidP="005660A6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12C1F">
        <w:rPr>
          <w:rFonts w:asciiTheme="minorHAnsi" w:hAnsiTheme="minorHAnsi" w:cstheme="minorHAnsi"/>
        </w:rPr>
        <w:t>62</w:t>
      </w:r>
      <w:r>
        <w:rPr>
          <w:rFonts w:asciiTheme="minorHAnsi" w:hAnsiTheme="minorHAnsi" w:cstheme="minorHAnsi"/>
        </w:rPr>
        <w:t>279</w:t>
      </w:r>
      <w:r w:rsidRPr="00F12C1F">
        <w:rPr>
          <w:rFonts w:asciiTheme="minorHAnsi" w:hAnsiTheme="minorHAnsi" w:cstheme="minorHAnsi"/>
        </w:rPr>
        <w:t>_screenshot.mp4</w:t>
      </w:r>
      <w:r>
        <w:rPr>
          <w:rFonts w:asciiTheme="minorHAnsi" w:hAnsiTheme="minorHAnsi" w:cstheme="minorHAnsi"/>
        </w:rPr>
        <w:t>. 0:22-0:30.</w:t>
      </w:r>
    </w:p>
    <w:p w14:paraId="15E0118E" w14:textId="77777777" w:rsidR="00001372" w:rsidRDefault="0000137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3738B763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60351C8" w:rsidR="00F22F5E" w:rsidRPr="00B07A3B" w:rsidRDefault="00CE10F2" w:rsidP="00481D15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4F57C7">
        <w:rPr>
          <w:rFonts w:asciiTheme="minorHAnsi" w:hAnsiTheme="minorHAnsi" w:cstheme="minorHAnsi"/>
          <w:b/>
          <w:szCs w:val="24"/>
        </w:rPr>
        <w:t xml:space="preserve"> Microscopic Analysis of</w:t>
      </w:r>
      <w:r w:rsidR="007952C3">
        <w:rPr>
          <w:rFonts w:asciiTheme="minorHAnsi" w:hAnsiTheme="minorHAnsi" w:cstheme="minorHAnsi"/>
          <w:b/>
          <w:szCs w:val="24"/>
        </w:rPr>
        <w:t xml:space="preserve"> 3D Carotid Artery Model-Seeded </w:t>
      </w:r>
      <w:r w:rsidR="004F57C7">
        <w:rPr>
          <w:rFonts w:asciiTheme="minorHAnsi" w:hAnsiTheme="minorHAnsi" w:cstheme="minorHAnsi"/>
          <w:b/>
          <w:szCs w:val="24"/>
        </w:rPr>
        <w:t>E</w:t>
      </w:r>
      <w:r w:rsidR="004F57C7" w:rsidRPr="004F57C7">
        <w:rPr>
          <w:rFonts w:asciiTheme="minorHAnsi" w:hAnsiTheme="minorHAnsi" w:cstheme="minorHAnsi"/>
          <w:b/>
          <w:szCs w:val="24"/>
        </w:rPr>
        <w:t xml:space="preserve">ndothelial </w:t>
      </w:r>
      <w:r w:rsidR="004F57C7">
        <w:rPr>
          <w:rFonts w:asciiTheme="minorHAnsi" w:hAnsiTheme="minorHAnsi" w:cstheme="minorHAnsi"/>
          <w:b/>
          <w:szCs w:val="24"/>
        </w:rPr>
        <w:t>C</w:t>
      </w:r>
      <w:r w:rsidR="004F57C7" w:rsidRPr="004F57C7">
        <w:rPr>
          <w:rFonts w:asciiTheme="minorHAnsi" w:hAnsiTheme="minorHAnsi" w:cstheme="minorHAnsi"/>
          <w:b/>
          <w:szCs w:val="24"/>
        </w:rPr>
        <w:t>ells</w:t>
      </w:r>
      <w:r w:rsidR="004F57C7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BA2A43F" w:rsidR="00395684" w:rsidRPr="00001372" w:rsidRDefault="0022423C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001372">
        <w:rPr>
          <w:rFonts w:asciiTheme="minorHAnsi" w:hAnsiTheme="minorHAnsi" w:cstheme="minorHAnsi"/>
          <w:color w:val="7030A0"/>
          <w:szCs w:val="24"/>
        </w:rPr>
        <w:t>In this representative analysis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 xml:space="preserve"> </w:t>
      </w:r>
      <w:r w:rsidR="007952C3" w:rsidRPr="00001372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001372">
        <w:rPr>
          <w:rFonts w:asciiTheme="minorHAnsi" w:hAnsiTheme="minorHAnsi" w:cstheme="minorHAnsi"/>
          <w:color w:val="7030A0"/>
          <w:szCs w:val="24"/>
        </w:rPr>
        <w:t xml:space="preserve">, photomicrographs of cultured </w:t>
      </w:r>
      <w:bookmarkStart w:id="2" w:name="_Hlk66480584"/>
      <w:r w:rsidRPr="00001372">
        <w:rPr>
          <w:rFonts w:asciiTheme="minorHAnsi" w:hAnsiTheme="minorHAnsi" w:cstheme="minorHAnsi"/>
          <w:color w:val="7030A0"/>
          <w:szCs w:val="24"/>
        </w:rPr>
        <w:t xml:space="preserve">endothelial cells </w:t>
      </w:r>
      <w:bookmarkEnd w:id="2"/>
      <w:r w:rsidR="007952C3" w:rsidRPr="00001372">
        <w:rPr>
          <w:rFonts w:asciiTheme="minorHAnsi" w:hAnsiTheme="minorHAnsi" w:cstheme="minorHAnsi"/>
          <w:color w:val="7030A0"/>
          <w:szCs w:val="24"/>
        </w:rPr>
        <w:t>seeded in a</w:t>
      </w:r>
      <w:r w:rsidRPr="00001372">
        <w:rPr>
          <w:rFonts w:asciiTheme="minorHAnsi" w:hAnsiTheme="minorHAnsi" w:cstheme="minorHAnsi"/>
          <w:color w:val="7030A0"/>
          <w:szCs w:val="24"/>
        </w:rPr>
        <w:t xml:space="preserve"> 3D 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 xml:space="preserve">carotid artery </w:t>
      </w:r>
      <w:r w:rsidRPr="00001372">
        <w:rPr>
          <w:rFonts w:asciiTheme="minorHAnsi" w:hAnsiTheme="minorHAnsi" w:cstheme="minorHAnsi"/>
          <w:color w:val="7030A0"/>
          <w:szCs w:val="24"/>
        </w:rPr>
        <w:t>model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 xml:space="preserve"> can be observed</w:t>
      </w:r>
      <w:r w:rsidRPr="00001372">
        <w:rPr>
          <w:rFonts w:asciiTheme="minorHAnsi" w:hAnsiTheme="minorHAnsi" w:cstheme="minorHAnsi"/>
          <w:color w:val="7030A0"/>
          <w:szCs w:val="24"/>
        </w:rPr>
        <w:t xml:space="preserve"> 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>by</w:t>
      </w:r>
      <w:r w:rsidRPr="00001372">
        <w:rPr>
          <w:rFonts w:asciiTheme="minorHAnsi" w:hAnsiTheme="minorHAnsi" w:cstheme="minorHAnsi"/>
          <w:color w:val="7030A0"/>
          <w:szCs w:val="24"/>
        </w:rPr>
        <w:t xml:space="preserve"> </w:t>
      </w:r>
      <w:r w:rsidRPr="00001372">
        <w:rPr>
          <w:rFonts w:asciiTheme="minorHAnsi" w:hAnsiTheme="minorHAnsi" w:cstheme="minorHAnsi"/>
          <w:color w:val="7030A0"/>
        </w:rPr>
        <w:t xml:space="preserve">brightfield </w:t>
      </w:r>
      <w:r w:rsidRPr="00001372">
        <w:rPr>
          <w:rFonts w:asciiTheme="minorHAnsi" w:hAnsiTheme="minorHAnsi" w:cstheme="minorHAnsi"/>
          <w:b/>
          <w:bCs/>
          <w:color w:val="7030A0"/>
        </w:rPr>
        <w:t>[</w:t>
      </w:r>
      <w:r w:rsidR="006C0180" w:rsidRPr="00001372">
        <w:rPr>
          <w:rFonts w:asciiTheme="minorHAnsi" w:hAnsiTheme="minorHAnsi" w:cstheme="minorHAnsi"/>
          <w:b/>
          <w:bCs/>
          <w:color w:val="7030A0"/>
        </w:rPr>
        <w:t>2</w:t>
      </w:r>
      <w:r w:rsidRPr="00001372">
        <w:rPr>
          <w:rFonts w:asciiTheme="minorHAnsi" w:hAnsiTheme="minorHAnsi" w:cstheme="minorHAnsi"/>
          <w:b/>
          <w:bCs/>
          <w:color w:val="7030A0"/>
        </w:rPr>
        <w:t xml:space="preserve">] </w:t>
      </w:r>
      <w:r w:rsidRPr="00001372">
        <w:rPr>
          <w:rFonts w:asciiTheme="minorHAnsi" w:hAnsiTheme="minorHAnsi" w:cstheme="minorHAnsi"/>
          <w:color w:val="7030A0"/>
        </w:rPr>
        <w:t xml:space="preserve">and </w:t>
      </w:r>
      <w:r w:rsidR="007952C3" w:rsidRPr="00001372">
        <w:rPr>
          <w:rFonts w:asciiTheme="minorHAnsi" w:hAnsiTheme="minorHAnsi" w:cstheme="minorHAnsi"/>
          <w:color w:val="7030A0"/>
        </w:rPr>
        <w:t>fluorescence confocal microscopic imaging</w:t>
      </w:r>
      <w:r w:rsidRPr="00001372">
        <w:rPr>
          <w:rFonts w:asciiTheme="minorHAnsi" w:hAnsiTheme="minorHAnsi" w:cstheme="minorHAnsi"/>
          <w:color w:val="7030A0"/>
        </w:rPr>
        <w:t xml:space="preserve"> </w:t>
      </w:r>
      <w:r w:rsidRPr="00001372">
        <w:rPr>
          <w:rFonts w:asciiTheme="minorHAnsi" w:hAnsiTheme="minorHAnsi" w:cstheme="minorHAnsi"/>
          <w:b/>
          <w:bCs/>
          <w:color w:val="7030A0"/>
        </w:rPr>
        <w:t>[</w:t>
      </w:r>
      <w:r w:rsidR="006C0180" w:rsidRPr="00001372">
        <w:rPr>
          <w:rFonts w:asciiTheme="minorHAnsi" w:hAnsiTheme="minorHAnsi" w:cstheme="minorHAnsi"/>
          <w:b/>
          <w:bCs/>
          <w:color w:val="7030A0"/>
        </w:rPr>
        <w:t>3</w:t>
      </w:r>
      <w:r w:rsidRPr="00001372">
        <w:rPr>
          <w:rFonts w:asciiTheme="minorHAnsi" w:hAnsiTheme="minorHAnsi" w:cstheme="minorHAnsi"/>
          <w:b/>
          <w:bCs/>
          <w:color w:val="7030A0"/>
        </w:rPr>
        <w:t>]</w:t>
      </w:r>
      <w:r w:rsidRPr="00001372">
        <w:rPr>
          <w:rFonts w:asciiTheme="minorHAnsi" w:hAnsiTheme="minorHAnsi" w:cstheme="minorHAnsi"/>
          <w:color w:val="7030A0"/>
        </w:rPr>
        <w:t>.</w:t>
      </w:r>
    </w:p>
    <w:p w14:paraId="2C440A28" w14:textId="2BD303B3" w:rsidR="00A034E7" w:rsidRDefault="00A034E7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7952C3">
        <w:rPr>
          <w:rFonts w:asciiTheme="minorHAnsi" w:hAnsiTheme="minorHAnsi" w:cstheme="minorHAnsi"/>
          <w:szCs w:val="24"/>
        </w:rPr>
        <w:t>s 3C and 3D</w:t>
      </w:r>
      <w:r>
        <w:rPr>
          <w:rFonts w:asciiTheme="minorHAnsi" w:hAnsiTheme="minorHAnsi" w:cstheme="minorHAnsi"/>
          <w:szCs w:val="24"/>
        </w:rPr>
        <w:t>.</w:t>
      </w:r>
      <w:r w:rsidR="006C0180">
        <w:rPr>
          <w:rFonts w:asciiTheme="minorHAnsi" w:hAnsiTheme="minorHAnsi" w:cstheme="minorHAnsi"/>
          <w:szCs w:val="24"/>
        </w:rPr>
        <w:t xml:space="preserve"> </w:t>
      </w:r>
    </w:p>
    <w:p w14:paraId="4E75A4CA" w14:textId="3C025F28" w:rsidR="009D21B9" w:rsidRDefault="007B0FBB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034E7">
        <w:rPr>
          <w:rFonts w:asciiTheme="minorHAnsi" w:hAnsiTheme="minorHAnsi" w:cstheme="minorHAnsi"/>
          <w:szCs w:val="24"/>
        </w:rPr>
        <w:t xml:space="preserve"> Figure</w:t>
      </w:r>
      <w:r w:rsidR="007952C3">
        <w:rPr>
          <w:rFonts w:asciiTheme="minorHAnsi" w:hAnsiTheme="minorHAnsi" w:cstheme="minorHAnsi"/>
          <w:szCs w:val="24"/>
        </w:rPr>
        <w:t>s</w:t>
      </w:r>
      <w:r w:rsidR="00A034E7">
        <w:rPr>
          <w:rFonts w:asciiTheme="minorHAnsi" w:hAnsiTheme="minorHAnsi" w:cstheme="minorHAnsi"/>
          <w:szCs w:val="24"/>
        </w:rPr>
        <w:t xml:space="preserve"> 3C</w:t>
      </w:r>
      <w:r w:rsidR="007952C3">
        <w:rPr>
          <w:rFonts w:asciiTheme="minorHAnsi" w:hAnsiTheme="minorHAnsi" w:cstheme="minorHAnsi"/>
          <w:szCs w:val="24"/>
        </w:rPr>
        <w:t xml:space="preserve"> and 3D</w:t>
      </w:r>
      <w:r w:rsidR="00A034E7">
        <w:rPr>
          <w:rFonts w:asciiTheme="minorHAnsi" w:hAnsiTheme="minorHAnsi" w:cstheme="minorHAnsi"/>
          <w:szCs w:val="24"/>
        </w:rPr>
        <w:t>.</w:t>
      </w:r>
      <w:r w:rsidR="007952C3">
        <w:rPr>
          <w:rFonts w:asciiTheme="minorHAnsi" w:hAnsiTheme="minorHAnsi" w:cstheme="minorHAnsi"/>
          <w:szCs w:val="24"/>
        </w:rPr>
        <w:t xml:space="preserve"> </w:t>
      </w:r>
      <w:r w:rsidR="007952C3" w:rsidRPr="00481D15">
        <w:rPr>
          <w:rFonts w:asciiTheme="minorHAnsi" w:hAnsiTheme="minorHAnsi" w:cstheme="minorHAnsi"/>
          <w:i/>
          <w:iCs/>
          <w:color w:val="0000FF"/>
          <w:szCs w:val="24"/>
        </w:rPr>
        <w:t>Video Editor: please emphasize Figure 3C</w:t>
      </w:r>
    </w:p>
    <w:p w14:paraId="0E375A46" w14:textId="55BD727C" w:rsidR="00051DBE" w:rsidRDefault="00A034E7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7952C3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3</w:t>
      </w:r>
      <w:r w:rsidR="007952C3">
        <w:rPr>
          <w:rFonts w:asciiTheme="minorHAnsi" w:hAnsiTheme="minorHAnsi" w:cstheme="minorHAnsi"/>
          <w:szCs w:val="24"/>
        </w:rPr>
        <w:t>C and 3D</w:t>
      </w:r>
      <w:r>
        <w:rPr>
          <w:rFonts w:asciiTheme="minorHAnsi" w:hAnsiTheme="minorHAnsi" w:cstheme="minorHAnsi"/>
          <w:szCs w:val="24"/>
        </w:rPr>
        <w:t>.</w:t>
      </w:r>
      <w:r w:rsidR="007952C3">
        <w:rPr>
          <w:rFonts w:asciiTheme="minorHAnsi" w:hAnsiTheme="minorHAnsi" w:cstheme="minorHAnsi"/>
          <w:szCs w:val="24"/>
        </w:rPr>
        <w:t xml:space="preserve"> </w:t>
      </w:r>
      <w:r w:rsidR="007952C3" w:rsidRPr="00481D15">
        <w:rPr>
          <w:rFonts w:asciiTheme="minorHAnsi" w:hAnsiTheme="minorHAnsi" w:cstheme="minorHAnsi"/>
          <w:i/>
          <w:iCs/>
          <w:color w:val="0000FF"/>
          <w:szCs w:val="24"/>
        </w:rPr>
        <w:t>Video Editor: please emphasize Figure 3D</w:t>
      </w:r>
    </w:p>
    <w:p w14:paraId="66A9E591" w14:textId="77777777" w:rsidR="006C0180" w:rsidRPr="00A034E7" w:rsidRDefault="006C0180" w:rsidP="006C018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788ED201" w:rsidR="00395684" w:rsidRPr="00001372" w:rsidRDefault="009048E8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001372">
        <w:rPr>
          <w:rFonts w:asciiTheme="minorHAnsi" w:hAnsiTheme="minorHAnsi" w:cstheme="minorHAnsi"/>
          <w:color w:val="7030A0"/>
          <w:szCs w:val="24"/>
        </w:rPr>
        <w:t>F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 xml:space="preserve">luorescent, 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>10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>-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>micro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>n-diameter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 xml:space="preserve"> glass beads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 xml:space="preserve"> seeded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 xml:space="preserve"> into the 3D model </w:t>
      </w:r>
      <w:r w:rsidR="0043488F" w:rsidRPr="00001372">
        <w:rPr>
          <w:rFonts w:asciiTheme="minorHAnsi" w:hAnsiTheme="minorHAnsi" w:cstheme="minorHAnsi"/>
          <w:b/>
          <w:bCs/>
          <w:color w:val="7030A0"/>
          <w:szCs w:val="24"/>
        </w:rPr>
        <w:t xml:space="preserve">[1] </w:t>
      </w:r>
      <w:r w:rsidRPr="00001372">
        <w:rPr>
          <w:rFonts w:asciiTheme="minorHAnsi" w:hAnsiTheme="minorHAnsi" w:cstheme="minorHAnsi"/>
          <w:color w:val="7030A0"/>
          <w:szCs w:val="24"/>
        </w:rPr>
        <w:t>exhibited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 xml:space="preserve"> 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>a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 xml:space="preserve"> recirculation pattern, suggesting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 xml:space="preserve"> a successful </w:t>
      </w:r>
      <w:r w:rsidR="009057AB" w:rsidRPr="00001372">
        <w:rPr>
          <w:rFonts w:asciiTheme="minorHAnsi" w:hAnsiTheme="minorHAnsi" w:cstheme="minorHAnsi"/>
          <w:color w:val="7030A0"/>
          <w:szCs w:val="24"/>
        </w:rPr>
        <w:t>mimicking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 xml:space="preserve"> of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 xml:space="preserve"> physiological conditions </w:t>
      </w:r>
      <w:r w:rsidR="007952C3" w:rsidRPr="00001372">
        <w:rPr>
          <w:rFonts w:asciiTheme="minorHAnsi" w:hAnsiTheme="minorHAnsi" w:cstheme="minorHAnsi"/>
          <w:color w:val="7030A0"/>
          <w:szCs w:val="24"/>
        </w:rPr>
        <w:t>within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 xml:space="preserve"> the model </w:t>
      </w:r>
      <w:r w:rsidR="0043488F" w:rsidRPr="00001372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43488F" w:rsidRPr="00001372">
        <w:rPr>
          <w:rFonts w:asciiTheme="minorHAnsi" w:hAnsiTheme="minorHAnsi" w:cstheme="minorHAnsi"/>
          <w:color w:val="7030A0"/>
          <w:szCs w:val="24"/>
        </w:rPr>
        <w:t>.</w:t>
      </w:r>
    </w:p>
    <w:p w14:paraId="142B1D98" w14:textId="73B2E992" w:rsidR="00A034E7" w:rsidRDefault="006C0180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A.</w:t>
      </w:r>
    </w:p>
    <w:p w14:paraId="31B76AF8" w14:textId="34149C72" w:rsidR="006C0180" w:rsidRPr="006C0180" w:rsidRDefault="006C0180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A. </w:t>
      </w:r>
      <w:r w:rsidR="007952C3" w:rsidRPr="00481D15">
        <w:rPr>
          <w:rFonts w:asciiTheme="minorHAnsi" w:hAnsiTheme="minorHAnsi" w:cstheme="minorHAnsi"/>
          <w:i/>
          <w:iCs/>
          <w:color w:val="0000FF"/>
          <w:szCs w:val="24"/>
        </w:rPr>
        <w:t>Video Editor: please emphasize light green signal within dashed rectangle</w:t>
      </w:r>
    </w:p>
    <w:p w14:paraId="027C2CD0" w14:textId="77777777" w:rsidR="006C0180" w:rsidRPr="00B07A3B" w:rsidRDefault="006C0180" w:rsidP="006C018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3AC36A9A" w:rsidR="00395684" w:rsidRPr="00001372" w:rsidRDefault="009057AB" w:rsidP="00481D15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001372">
        <w:rPr>
          <w:rFonts w:asciiTheme="minorHAnsi" w:hAnsiTheme="minorHAnsi" w:cstheme="minorHAnsi"/>
          <w:color w:val="7030A0"/>
        </w:rPr>
        <w:t>Imaging of the particle</w:t>
      </w:r>
      <w:r w:rsidR="00A034E7" w:rsidRPr="00001372">
        <w:rPr>
          <w:rFonts w:asciiTheme="minorHAnsi" w:hAnsiTheme="minorHAnsi" w:cstheme="minorHAnsi"/>
          <w:color w:val="7030A0"/>
        </w:rPr>
        <w:t xml:space="preserve"> deposition </w:t>
      </w:r>
      <w:r w:rsidRPr="00001372">
        <w:rPr>
          <w:rFonts w:asciiTheme="minorHAnsi" w:hAnsiTheme="minorHAnsi" w:cstheme="minorHAnsi"/>
          <w:b/>
          <w:bCs/>
          <w:color w:val="7030A0"/>
        </w:rPr>
        <w:t>[1]</w:t>
      </w:r>
      <w:r w:rsidRPr="00001372">
        <w:rPr>
          <w:rFonts w:asciiTheme="minorHAnsi" w:hAnsiTheme="minorHAnsi" w:cstheme="minorHAnsi"/>
          <w:color w:val="7030A0"/>
        </w:rPr>
        <w:t xml:space="preserve"> revealed that a higher level of adhesion </w:t>
      </w:r>
      <w:r w:rsidR="00470AE4" w:rsidRPr="00001372">
        <w:rPr>
          <w:rFonts w:asciiTheme="minorHAnsi" w:hAnsiTheme="minorHAnsi" w:cstheme="minorHAnsi"/>
          <w:color w:val="7030A0"/>
        </w:rPr>
        <w:t xml:space="preserve">of the particles to the cells </w:t>
      </w:r>
      <w:r w:rsidRPr="00001372">
        <w:rPr>
          <w:rFonts w:asciiTheme="minorHAnsi" w:hAnsiTheme="minorHAnsi" w:cstheme="minorHAnsi"/>
          <w:color w:val="7030A0"/>
        </w:rPr>
        <w:t xml:space="preserve">was observed outside of the recirculation area, where </w:t>
      </w:r>
      <w:r w:rsidR="009048E8" w:rsidRPr="00001372">
        <w:rPr>
          <w:rFonts w:asciiTheme="minorHAnsi" w:hAnsiTheme="minorHAnsi" w:cstheme="minorHAnsi"/>
          <w:color w:val="7030A0"/>
        </w:rPr>
        <w:t xml:space="preserve">the </w:t>
      </w:r>
      <w:r w:rsidRPr="00001372">
        <w:rPr>
          <w:rFonts w:asciiTheme="minorHAnsi" w:hAnsiTheme="minorHAnsi" w:cstheme="minorHAnsi"/>
          <w:color w:val="7030A0"/>
        </w:rPr>
        <w:t xml:space="preserve">wall shear stress was high </w:t>
      </w:r>
      <w:r w:rsidRPr="00001372">
        <w:rPr>
          <w:rFonts w:asciiTheme="minorHAnsi" w:hAnsiTheme="minorHAnsi" w:cstheme="minorHAnsi"/>
          <w:b/>
          <w:bCs/>
          <w:color w:val="7030A0"/>
        </w:rPr>
        <w:t>[2]</w:t>
      </w:r>
      <w:r w:rsidRPr="00001372">
        <w:rPr>
          <w:rFonts w:asciiTheme="minorHAnsi" w:hAnsiTheme="minorHAnsi" w:cstheme="minorHAnsi"/>
          <w:color w:val="7030A0"/>
        </w:rPr>
        <w:t>.</w:t>
      </w:r>
    </w:p>
    <w:p w14:paraId="14C0DF76" w14:textId="67CCF0AA" w:rsidR="006C0180" w:rsidRDefault="006C0180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9057A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4B</w:t>
      </w:r>
      <w:r w:rsidR="009057AB">
        <w:rPr>
          <w:rFonts w:asciiTheme="minorHAnsi" w:hAnsiTheme="minorHAnsi" w:cstheme="minorHAnsi"/>
          <w:szCs w:val="24"/>
        </w:rPr>
        <w:t xml:space="preserve"> and 4C</w:t>
      </w:r>
      <w:r>
        <w:rPr>
          <w:rFonts w:asciiTheme="minorHAnsi" w:hAnsiTheme="minorHAnsi" w:cstheme="minorHAnsi"/>
          <w:szCs w:val="24"/>
        </w:rPr>
        <w:t>.</w:t>
      </w:r>
    </w:p>
    <w:p w14:paraId="7C7E9A17" w14:textId="60DF3E1A" w:rsidR="006C0180" w:rsidRPr="00481D15" w:rsidRDefault="006C0180" w:rsidP="00481D1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9057A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4</w:t>
      </w:r>
      <w:r w:rsidR="009057AB">
        <w:rPr>
          <w:rFonts w:asciiTheme="minorHAnsi" w:hAnsiTheme="minorHAnsi" w:cstheme="minorHAnsi"/>
          <w:szCs w:val="24"/>
        </w:rPr>
        <w:t>B and</w:t>
      </w:r>
      <w:r>
        <w:rPr>
          <w:rFonts w:asciiTheme="minorHAnsi" w:hAnsiTheme="minorHAnsi" w:cstheme="minorHAnsi"/>
          <w:szCs w:val="24"/>
        </w:rPr>
        <w:t xml:space="preserve"> </w:t>
      </w:r>
      <w:r w:rsidR="009057AB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C. </w:t>
      </w:r>
      <w:r w:rsidR="009057AB" w:rsidRPr="00481D15">
        <w:rPr>
          <w:rFonts w:asciiTheme="minorHAnsi" w:hAnsiTheme="minorHAnsi" w:cstheme="minorHAnsi"/>
          <w:i/>
          <w:iCs/>
          <w:color w:val="0000FF"/>
          <w:szCs w:val="24"/>
        </w:rPr>
        <w:t>Video Editor: please emphasize red signal in Figure 4C</w:t>
      </w:r>
    </w:p>
    <w:p w14:paraId="2B933284" w14:textId="77777777" w:rsidR="009057AB" w:rsidRDefault="009057A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2AAC35A8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02655A65" w:rsidR="00473E1C" w:rsidRDefault="00473E1C" w:rsidP="00481D1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5497F2E" w14:textId="77777777" w:rsidR="00D03C56" w:rsidRPr="00B07A3B" w:rsidRDefault="00D03C56" w:rsidP="00481D1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72147C69" w14:textId="75DD6511" w:rsidR="00D03C56" w:rsidRPr="00481D15" w:rsidRDefault="009F6691" w:rsidP="00517609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481D15">
        <w:rPr>
          <w:rFonts w:asciiTheme="minorHAnsi" w:hAnsiTheme="minorHAnsi" w:cstheme="minorHAnsi"/>
          <w:b/>
          <w:szCs w:val="22"/>
          <w:u w:val="single"/>
          <w:lang w:eastAsia="zh-TW"/>
        </w:rPr>
        <w:t>Maria Khoury</w:t>
      </w:r>
      <w:r w:rsidR="00473E1C" w:rsidRPr="00481D1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481D15">
        <w:rPr>
          <w:rFonts w:asciiTheme="minorHAnsi" w:eastAsia="Times New Roman" w:hAnsiTheme="minorHAnsi" w:cstheme="minorHAnsi"/>
          <w:szCs w:val="24"/>
        </w:rPr>
        <w:t xml:space="preserve"> </w:t>
      </w:r>
      <w:r w:rsidR="00887CD3" w:rsidRPr="00481D15">
        <w:rPr>
          <w:rFonts w:asciiTheme="minorHAnsi" w:eastAsia="Times New Roman" w:hAnsiTheme="minorHAnsi" w:cstheme="minorHAnsi"/>
          <w:szCs w:val="24"/>
        </w:rPr>
        <w:t xml:space="preserve">Following this protocol, </w:t>
      </w:r>
      <w:r w:rsidR="00CC659F" w:rsidRPr="00481D15">
        <w:rPr>
          <w:rFonts w:asciiTheme="minorHAnsi" w:hAnsiTheme="minorHAnsi" w:cstheme="minorHAnsi"/>
        </w:rPr>
        <w:t>functionalized particles</w:t>
      </w:r>
      <w:r w:rsidR="00D01EB0" w:rsidRPr="00481D15">
        <w:rPr>
          <w:rFonts w:asciiTheme="minorHAnsi" w:hAnsiTheme="minorHAnsi" w:cstheme="minorHAnsi"/>
        </w:rPr>
        <w:t xml:space="preserve"> with specific</w:t>
      </w:r>
      <w:r w:rsidR="00805160" w:rsidRPr="00481D15">
        <w:rPr>
          <w:rFonts w:asciiTheme="minorHAnsi" w:hAnsiTheme="minorHAnsi" w:cstheme="minorHAnsi"/>
        </w:rPr>
        <w:t xml:space="preserve"> </w:t>
      </w:r>
      <w:r w:rsidR="00887CD3" w:rsidRPr="00481D15">
        <w:rPr>
          <w:rFonts w:asciiTheme="minorHAnsi" w:hAnsiTheme="minorHAnsi" w:cstheme="minorHAnsi"/>
        </w:rPr>
        <w:t>binding kinetics</w:t>
      </w:r>
      <w:r w:rsidR="00D01EB0" w:rsidRPr="00481D15">
        <w:rPr>
          <w:rFonts w:asciiTheme="minorHAnsi" w:hAnsiTheme="minorHAnsi" w:cstheme="minorHAnsi"/>
        </w:rPr>
        <w:t xml:space="preserve"> </w:t>
      </w:r>
      <w:r w:rsidR="00CC659F" w:rsidRPr="00481D15">
        <w:rPr>
          <w:rFonts w:asciiTheme="minorHAnsi" w:hAnsiTheme="minorHAnsi" w:cstheme="minorHAnsi"/>
        </w:rPr>
        <w:t xml:space="preserve">and </w:t>
      </w:r>
      <w:r w:rsidR="00165EFF">
        <w:rPr>
          <w:rFonts w:asciiTheme="minorHAnsi" w:hAnsiTheme="minorHAnsi" w:cstheme="minorHAnsi"/>
        </w:rPr>
        <w:t>the</w:t>
      </w:r>
      <w:r w:rsidR="00887CD3" w:rsidRPr="00481D15">
        <w:rPr>
          <w:rFonts w:asciiTheme="minorHAnsi" w:hAnsiTheme="minorHAnsi" w:cstheme="minorHAnsi"/>
        </w:rPr>
        <w:t xml:space="preserve"> co-culture</w:t>
      </w:r>
      <w:r w:rsidR="00165EFF">
        <w:rPr>
          <w:rFonts w:asciiTheme="minorHAnsi" w:hAnsiTheme="minorHAnsi" w:cstheme="minorHAnsi"/>
        </w:rPr>
        <w:t xml:space="preserve"> of cells</w:t>
      </w:r>
      <w:r w:rsidR="00887CD3" w:rsidRPr="00481D15">
        <w:rPr>
          <w:rFonts w:asciiTheme="minorHAnsi" w:hAnsiTheme="minorHAnsi" w:cstheme="minorHAnsi"/>
        </w:rPr>
        <w:t xml:space="preserve"> </w:t>
      </w:r>
      <w:r w:rsidR="00165EFF">
        <w:rPr>
          <w:rFonts w:asciiTheme="minorHAnsi" w:hAnsiTheme="minorHAnsi" w:cstheme="minorHAnsi"/>
        </w:rPr>
        <w:t>with</w:t>
      </w:r>
      <w:r w:rsidR="00887CD3" w:rsidRPr="00481D15">
        <w:rPr>
          <w:rFonts w:asciiTheme="minorHAnsi" w:hAnsiTheme="minorHAnsi" w:cstheme="minorHAnsi"/>
        </w:rPr>
        <w:t xml:space="preserve">in </w:t>
      </w:r>
      <w:r w:rsidR="00D01EB0" w:rsidRPr="00481D15">
        <w:rPr>
          <w:rFonts w:asciiTheme="minorHAnsi" w:hAnsiTheme="minorHAnsi" w:cstheme="minorHAnsi"/>
        </w:rPr>
        <w:t xml:space="preserve">different </w:t>
      </w:r>
      <w:r w:rsidR="00887CD3" w:rsidRPr="00481D15">
        <w:rPr>
          <w:rFonts w:asciiTheme="minorHAnsi" w:hAnsiTheme="minorHAnsi" w:cstheme="minorHAnsi"/>
        </w:rPr>
        <w:t xml:space="preserve">human artery models may be explored </w:t>
      </w:r>
      <w:r w:rsidR="007C6683" w:rsidRPr="00481D15">
        <w:rPr>
          <w:rFonts w:asciiTheme="minorHAnsi" w:hAnsiTheme="minorHAnsi" w:cstheme="minorHAnsi"/>
        </w:rPr>
        <w:t xml:space="preserve">to </w:t>
      </w:r>
      <w:r w:rsidR="00D01EB0" w:rsidRPr="00481D15">
        <w:rPr>
          <w:rFonts w:asciiTheme="minorHAnsi" w:hAnsiTheme="minorHAnsi" w:cstheme="minorHAnsi"/>
        </w:rPr>
        <w:t xml:space="preserve">improve the model and </w:t>
      </w:r>
      <w:r w:rsidR="00165EFF">
        <w:rPr>
          <w:rFonts w:asciiTheme="minorHAnsi" w:hAnsiTheme="minorHAnsi" w:cstheme="minorHAnsi"/>
        </w:rPr>
        <w:t xml:space="preserve">to </w:t>
      </w:r>
      <w:r w:rsidR="00D01EB0" w:rsidRPr="00481D15">
        <w:rPr>
          <w:rFonts w:asciiTheme="minorHAnsi" w:hAnsiTheme="minorHAnsi" w:cstheme="minorHAnsi"/>
        </w:rPr>
        <w:t>study specific formulation</w:t>
      </w:r>
      <w:r w:rsidR="002A5E04" w:rsidRPr="00481D15">
        <w:rPr>
          <w:rFonts w:asciiTheme="minorHAnsi" w:hAnsiTheme="minorHAnsi" w:cstheme="minorHAnsi"/>
        </w:rPr>
        <w:t>s</w:t>
      </w:r>
      <w:r w:rsidR="00165EFF">
        <w:rPr>
          <w:rFonts w:asciiTheme="minorHAnsi" w:hAnsiTheme="minorHAnsi" w:cstheme="minorHAnsi"/>
        </w:rPr>
        <w:t xml:space="preserve"> </w:t>
      </w:r>
      <w:r w:rsidR="00165EFF">
        <w:rPr>
          <w:rFonts w:asciiTheme="minorHAnsi" w:hAnsiTheme="minorHAnsi" w:cstheme="minorHAnsi"/>
          <w:b/>
          <w:bCs/>
        </w:rPr>
        <w:t>[1]</w:t>
      </w:r>
      <w:r w:rsidR="007C6683" w:rsidRPr="00481D15">
        <w:rPr>
          <w:rFonts w:asciiTheme="minorHAnsi" w:hAnsiTheme="minorHAnsi" w:cstheme="minorHAnsi"/>
        </w:rPr>
        <w:t>.</w:t>
      </w:r>
      <w:r w:rsidR="00DB1039" w:rsidRPr="00481D15">
        <w:rPr>
          <w:rFonts w:asciiTheme="minorHAnsi" w:hAnsiTheme="minorHAnsi" w:cstheme="minorHAnsi"/>
        </w:rPr>
        <w:t xml:space="preserve"> </w:t>
      </w:r>
    </w:p>
    <w:p w14:paraId="37A4ED53" w14:textId="77777777" w:rsidR="00517609" w:rsidRPr="00481D15" w:rsidRDefault="00517609" w:rsidP="00481D15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2A005BD" w14:textId="5C31AD31" w:rsidR="00517609" w:rsidRPr="00165EFF" w:rsidRDefault="00517609" w:rsidP="00517609">
      <w:pPr>
        <w:pStyle w:val="ListParagraph"/>
        <w:numPr>
          <w:ilvl w:val="2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F40096">
        <w:rPr>
          <w:rFonts w:asciiTheme="minorHAnsi" w:hAnsiTheme="minorHAnsi" w:cstheme="minorHAnsi"/>
          <w:i/>
          <w:iCs/>
          <w:color w:val="0000FF"/>
        </w:rPr>
        <w:t>Suggested B roll: 4.7.1 for “functionalized particles” and 3.31 for “live co-culture of cells”.</w:t>
      </w:r>
    </w:p>
    <w:p w14:paraId="78CE1E91" w14:textId="77777777" w:rsidR="00165EFF" w:rsidRPr="00165EFF" w:rsidRDefault="00165EFF" w:rsidP="00165EFF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DA5C3F3" w14:textId="4915B9FA" w:rsidR="00165EFF" w:rsidRPr="00481D15" w:rsidRDefault="00165EFF" w:rsidP="00165EFF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F1D17">
        <w:rPr>
          <w:rStyle w:val="AuthorName"/>
          <w:rFonts w:asciiTheme="minorHAnsi" w:eastAsia="Times" w:hAnsiTheme="minorHAnsi" w:cstheme="minorHAnsi"/>
        </w:rPr>
        <w:t>Netanel Korin</w:t>
      </w:r>
      <w:r w:rsidRPr="00BF1D1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F1D17">
        <w:rPr>
          <w:rFonts w:asciiTheme="minorHAnsi" w:eastAsia="Times New Roman" w:hAnsiTheme="minorHAnsi" w:cstheme="minorHAnsi"/>
          <w:szCs w:val="24"/>
        </w:rPr>
        <w:t xml:space="preserve"> Th</w:t>
      </w:r>
      <w:r w:rsidR="009048E8">
        <w:rPr>
          <w:rFonts w:asciiTheme="minorHAnsi" w:eastAsia="Times New Roman" w:hAnsiTheme="minorHAnsi" w:cstheme="minorHAnsi"/>
          <w:szCs w:val="24"/>
        </w:rPr>
        <w:t>is</w:t>
      </w:r>
      <w:r w:rsidRPr="00BF1D17">
        <w:rPr>
          <w:rFonts w:asciiTheme="minorHAnsi" w:eastAsia="Times New Roman" w:hAnsiTheme="minorHAnsi" w:cstheme="minorHAnsi"/>
          <w:szCs w:val="24"/>
        </w:rPr>
        <w:t xml:space="preserve"> technique provides a new platform for studying </w:t>
      </w:r>
      <w:r w:rsidR="009048E8">
        <w:rPr>
          <w:rFonts w:asciiTheme="minorHAnsi" w:eastAsia="Times New Roman" w:hAnsiTheme="minorHAnsi" w:cstheme="minorHAnsi"/>
          <w:szCs w:val="24"/>
        </w:rPr>
        <w:t xml:space="preserve">the </w:t>
      </w:r>
      <w:r w:rsidRPr="00BF1D17">
        <w:rPr>
          <w:rFonts w:asciiTheme="minorHAnsi" w:eastAsia="Times New Roman" w:hAnsiTheme="minorHAnsi" w:cstheme="minorHAnsi"/>
          <w:szCs w:val="24"/>
        </w:rPr>
        <w:t xml:space="preserve">vascular targeting </w:t>
      </w:r>
      <w:r>
        <w:rPr>
          <w:rFonts w:asciiTheme="minorHAnsi" w:eastAsia="Times New Roman" w:hAnsiTheme="minorHAnsi" w:cstheme="minorHAnsi"/>
          <w:szCs w:val="24"/>
        </w:rPr>
        <w:t xml:space="preserve">of </w:t>
      </w:r>
      <w:r w:rsidRPr="00BF1D17">
        <w:rPr>
          <w:rFonts w:asciiTheme="minorHAnsi" w:eastAsia="Times New Roman" w:hAnsiTheme="minorHAnsi" w:cstheme="minorHAnsi"/>
          <w:szCs w:val="24"/>
        </w:rPr>
        <w:t>drug carriers.  We</w:t>
      </w:r>
      <w:r>
        <w:rPr>
          <w:rFonts w:asciiTheme="minorHAnsi" w:eastAsia="Times New Roman" w:hAnsiTheme="minorHAnsi" w:cstheme="minorHAnsi"/>
          <w:szCs w:val="24"/>
        </w:rPr>
        <w:t xml:space="preserve"> have</w:t>
      </w:r>
      <w:r w:rsidRPr="00BF1D17">
        <w:rPr>
          <w:rFonts w:asciiTheme="minorHAnsi" w:eastAsia="Times New Roman" w:hAnsiTheme="minorHAnsi" w:cstheme="minorHAnsi"/>
          <w:szCs w:val="24"/>
        </w:rPr>
        <w:t xml:space="preserve"> recently used it to show how </w:t>
      </w:r>
      <w:r w:rsidR="009048E8">
        <w:rPr>
          <w:rFonts w:asciiTheme="minorHAnsi" w:eastAsia="Times New Roman" w:hAnsiTheme="minorHAnsi" w:cstheme="minorHAnsi"/>
          <w:szCs w:val="24"/>
        </w:rPr>
        <w:t xml:space="preserve">the </w:t>
      </w:r>
      <w:r w:rsidRPr="00BF1D17">
        <w:rPr>
          <w:rFonts w:asciiTheme="minorHAnsi" w:eastAsia="Times New Roman" w:hAnsiTheme="minorHAnsi" w:cstheme="minorHAnsi"/>
          <w:szCs w:val="24"/>
        </w:rPr>
        <w:t xml:space="preserve">adhesivity of particles can be tailored to target different </w:t>
      </w:r>
      <w:r w:rsidR="00F645DB">
        <w:rPr>
          <w:rFonts w:asciiTheme="minorHAnsi" w:eastAsia="Times New Roman" w:hAnsiTheme="minorHAnsi" w:cstheme="minorHAnsi"/>
          <w:szCs w:val="24"/>
        </w:rPr>
        <w:t xml:space="preserve">diseased </w:t>
      </w:r>
      <w:r w:rsidRPr="00BF1D17">
        <w:rPr>
          <w:rFonts w:asciiTheme="minorHAnsi" w:eastAsia="Times New Roman" w:hAnsiTheme="minorHAnsi" w:cstheme="minorHAnsi"/>
          <w:szCs w:val="24"/>
        </w:rPr>
        <w:t>vessel regions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81D15">
        <w:rPr>
          <w:rFonts w:asciiTheme="minorHAnsi" w:hAnsiTheme="minorHAnsi" w:cstheme="minorHAnsi"/>
        </w:rPr>
        <w:t xml:space="preserve">. </w:t>
      </w:r>
    </w:p>
    <w:p w14:paraId="7B5AFB58" w14:textId="77777777" w:rsidR="00165EFF" w:rsidRPr="00481D15" w:rsidRDefault="00165EFF" w:rsidP="00165EFF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5B4BD97" w14:textId="6C695667" w:rsidR="00165EFF" w:rsidRPr="00481D15" w:rsidRDefault="00165EFF" w:rsidP="00165EFF">
      <w:pPr>
        <w:pStyle w:val="ListParagraph"/>
        <w:numPr>
          <w:ilvl w:val="2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p w14:paraId="76B98B2B" w14:textId="77777777" w:rsidR="00517609" w:rsidRPr="00481D15" w:rsidRDefault="00517609" w:rsidP="00481D15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E808783" w:rsidR="00A84BA8" w:rsidRPr="002B025E" w:rsidRDefault="00A84BA8" w:rsidP="00481D15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074A" w14:textId="77777777" w:rsidR="00AA2EA2" w:rsidRDefault="00AA2EA2">
      <w:r>
        <w:separator/>
      </w:r>
    </w:p>
    <w:p w14:paraId="658F7820" w14:textId="77777777" w:rsidR="00AA2EA2" w:rsidRDefault="00AA2EA2"/>
  </w:endnote>
  <w:endnote w:type="continuationSeparator" w:id="0">
    <w:p w14:paraId="40A76B60" w14:textId="77777777" w:rsidR="00AA2EA2" w:rsidRDefault="00AA2EA2">
      <w:r>
        <w:continuationSeparator/>
      </w:r>
    </w:p>
    <w:p w14:paraId="71CF247A" w14:textId="77777777" w:rsidR="00AA2EA2" w:rsidRDefault="00AA2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34CBC" w:rsidRDefault="00034CB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34CBC" w:rsidRDefault="00034CBC" w:rsidP="001E230F">
    <w:pPr>
      <w:pStyle w:val="Footer"/>
      <w:ind w:right="360"/>
    </w:pPr>
  </w:p>
  <w:p w14:paraId="1151463A" w14:textId="77777777" w:rsidR="00034CBC" w:rsidRDefault="00034C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FA84383" w:rsidR="00034CBC" w:rsidRPr="00790E8C" w:rsidRDefault="00034CB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2159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A5E98">
      <w:rPr>
        <w:rFonts w:asciiTheme="minorHAnsi" w:hAnsiTheme="minorHAnsi" w:cstheme="minorHAnsi"/>
        <w:szCs w:val="24"/>
        <w:lang w:val="en-IN"/>
      </w:rPr>
      <w:t xml:space="preserve">     </w:t>
    </w:r>
    <w:r w:rsidR="00CD69DD">
      <w:rPr>
        <w:rFonts w:asciiTheme="minorHAnsi" w:hAnsiTheme="minorHAnsi" w:cstheme="minorHAnsi"/>
        <w:szCs w:val="24"/>
        <w:lang w:val="en-IN"/>
      </w:rPr>
      <w:t>May 4</w:t>
    </w:r>
    <w:r w:rsidR="00EA5E98">
      <w:rPr>
        <w:rFonts w:asciiTheme="minorHAnsi" w:hAnsiTheme="minorHAnsi" w:cstheme="minorHAnsi"/>
        <w:szCs w:val="24"/>
        <w:lang w:val="en-IN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57732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57732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E10F" w14:textId="77777777" w:rsidR="00AA2EA2" w:rsidRDefault="00AA2EA2">
      <w:r>
        <w:separator/>
      </w:r>
    </w:p>
    <w:p w14:paraId="6C80C80D" w14:textId="77777777" w:rsidR="00AA2EA2" w:rsidRDefault="00AA2EA2"/>
  </w:footnote>
  <w:footnote w:type="continuationSeparator" w:id="0">
    <w:p w14:paraId="2024D7C0" w14:textId="77777777" w:rsidR="00AA2EA2" w:rsidRDefault="00AA2EA2">
      <w:r>
        <w:continuationSeparator/>
      </w:r>
    </w:p>
    <w:p w14:paraId="4075B485" w14:textId="77777777" w:rsidR="00AA2EA2" w:rsidRDefault="00AA2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B40" w14:textId="1FB18AFF" w:rsidR="00034CBC" w:rsidRDefault="00034CBC" w:rsidP="00EA5E98">
    <w:pPr>
      <w:pStyle w:val="Header"/>
      <w:tabs>
        <w:tab w:val="clear" w:pos="4320"/>
        <w:tab w:val="clear" w:pos="8640"/>
        <w:tab w:val="center" w:pos="4680"/>
      </w:tabs>
      <w:spacing w:before="240"/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E9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38703F7"/>
    <w:multiLevelType w:val="multilevel"/>
    <w:tmpl w:val="968267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3C808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73F4E79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7cwMzUyMjUzNjdR0lEKTi0uzszPAykwrAUAtWI4wSwAAAA="/>
  </w:docVars>
  <w:rsids>
    <w:rsidRoot w:val="00BF2674"/>
    <w:rsid w:val="00001372"/>
    <w:rsid w:val="00003C8B"/>
    <w:rsid w:val="000051DE"/>
    <w:rsid w:val="0000605D"/>
    <w:rsid w:val="00010DD0"/>
    <w:rsid w:val="0001266D"/>
    <w:rsid w:val="00013862"/>
    <w:rsid w:val="000157F3"/>
    <w:rsid w:val="00016646"/>
    <w:rsid w:val="0002159F"/>
    <w:rsid w:val="00023E22"/>
    <w:rsid w:val="00025DE9"/>
    <w:rsid w:val="000326C8"/>
    <w:rsid w:val="00034CBC"/>
    <w:rsid w:val="00037828"/>
    <w:rsid w:val="00043807"/>
    <w:rsid w:val="00051DBE"/>
    <w:rsid w:val="00052A61"/>
    <w:rsid w:val="000642F3"/>
    <w:rsid w:val="00064A97"/>
    <w:rsid w:val="00071205"/>
    <w:rsid w:val="00074929"/>
    <w:rsid w:val="00083792"/>
    <w:rsid w:val="0008613B"/>
    <w:rsid w:val="00090BAC"/>
    <w:rsid w:val="00092691"/>
    <w:rsid w:val="0009760E"/>
    <w:rsid w:val="000A2982"/>
    <w:rsid w:val="000A3F2E"/>
    <w:rsid w:val="000B0B1A"/>
    <w:rsid w:val="000B2085"/>
    <w:rsid w:val="000B387A"/>
    <w:rsid w:val="000B465F"/>
    <w:rsid w:val="000B4E9A"/>
    <w:rsid w:val="000C39AF"/>
    <w:rsid w:val="000D065F"/>
    <w:rsid w:val="000D17E8"/>
    <w:rsid w:val="000D2C59"/>
    <w:rsid w:val="000D35D9"/>
    <w:rsid w:val="000D5944"/>
    <w:rsid w:val="000D67E3"/>
    <w:rsid w:val="000E1C29"/>
    <w:rsid w:val="000E1EF5"/>
    <w:rsid w:val="000E236A"/>
    <w:rsid w:val="000F05F6"/>
    <w:rsid w:val="000F117D"/>
    <w:rsid w:val="000F1EFF"/>
    <w:rsid w:val="001016BD"/>
    <w:rsid w:val="00106F46"/>
    <w:rsid w:val="001115D1"/>
    <w:rsid w:val="00125924"/>
    <w:rsid w:val="00126973"/>
    <w:rsid w:val="00143557"/>
    <w:rsid w:val="00144A46"/>
    <w:rsid w:val="001469E6"/>
    <w:rsid w:val="00151824"/>
    <w:rsid w:val="001528A5"/>
    <w:rsid w:val="00157846"/>
    <w:rsid w:val="00162D51"/>
    <w:rsid w:val="00165EFF"/>
    <w:rsid w:val="00173C89"/>
    <w:rsid w:val="00176D6F"/>
    <w:rsid w:val="00177B33"/>
    <w:rsid w:val="001819E3"/>
    <w:rsid w:val="00183C2F"/>
    <w:rsid w:val="00184EF9"/>
    <w:rsid w:val="00191A77"/>
    <w:rsid w:val="00191B90"/>
    <w:rsid w:val="001A08D1"/>
    <w:rsid w:val="001B3024"/>
    <w:rsid w:val="001B5C46"/>
    <w:rsid w:val="001C178D"/>
    <w:rsid w:val="001C3C85"/>
    <w:rsid w:val="001C5DB5"/>
    <w:rsid w:val="001C7BBC"/>
    <w:rsid w:val="001D66A5"/>
    <w:rsid w:val="001E2225"/>
    <w:rsid w:val="001E230F"/>
    <w:rsid w:val="001E52A3"/>
    <w:rsid w:val="001F0890"/>
    <w:rsid w:val="001F777A"/>
    <w:rsid w:val="00202C90"/>
    <w:rsid w:val="00211EE1"/>
    <w:rsid w:val="00214268"/>
    <w:rsid w:val="0022423C"/>
    <w:rsid w:val="002331A0"/>
    <w:rsid w:val="00233FED"/>
    <w:rsid w:val="002422D6"/>
    <w:rsid w:val="00244CDB"/>
    <w:rsid w:val="00247BFF"/>
    <w:rsid w:val="0025310D"/>
    <w:rsid w:val="002544F1"/>
    <w:rsid w:val="002553AE"/>
    <w:rsid w:val="002602BE"/>
    <w:rsid w:val="002617AD"/>
    <w:rsid w:val="00264483"/>
    <w:rsid w:val="00264B3C"/>
    <w:rsid w:val="002659CC"/>
    <w:rsid w:val="00265C44"/>
    <w:rsid w:val="00265EAD"/>
    <w:rsid w:val="00265F76"/>
    <w:rsid w:val="0027111D"/>
    <w:rsid w:val="002741F2"/>
    <w:rsid w:val="00277C90"/>
    <w:rsid w:val="00283E3E"/>
    <w:rsid w:val="0029674D"/>
    <w:rsid w:val="002A0C5F"/>
    <w:rsid w:val="002A5E04"/>
    <w:rsid w:val="002A7F8B"/>
    <w:rsid w:val="002B009A"/>
    <w:rsid w:val="002B025E"/>
    <w:rsid w:val="002B0406"/>
    <w:rsid w:val="002B0873"/>
    <w:rsid w:val="002B0D88"/>
    <w:rsid w:val="002B26D4"/>
    <w:rsid w:val="002B55D9"/>
    <w:rsid w:val="002B6CBB"/>
    <w:rsid w:val="002C54DB"/>
    <w:rsid w:val="002D52A1"/>
    <w:rsid w:val="002E1D27"/>
    <w:rsid w:val="002E56BD"/>
    <w:rsid w:val="002E7521"/>
    <w:rsid w:val="002F0D42"/>
    <w:rsid w:val="002F295B"/>
    <w:rsid w:val="002F3829"/>
    <w:rsid w:val="002F38CF"/>
    <w:rsid w:val="003036C1"/>
    <w:rsid w:val="00305187"/>
    <w:rsid w:val="0030618C"/>
    <w:rsid w:val="003138D4"/>
    <w:rsid w:val="003176C4"/>
    <w:rsid w:val="00320715"/>
    <w:rsid w:val="0032213D"/>
    <w:rsid w:val="00322C71"/>
    <w:rsid w:val="00322EF4"/>
    <w:rsid w:val="00330674"/>
    <w:rsid w:val="00330F1B"/>
    <w:rsid w:val="00333FA4"/>
    <w:rsid w:val="00336C61"/>
    <w:rsid w:val="00342D7B"/>
    <w:rsid w:val="0034684D"/>
    <w:rsid w:val="003513A5"/>
    <w:rsid w:val="0035204B"/>
    <w:rsid w:val="003551FD"/>
    <w:rsid w:val="00355D9B"/>
    <w:rsid w:val="00356E26"/>
    <w:rsid w:val="00363153"/>
    <w:rsid w:val="00364249"/>
    <w:rsid w:val="00365011"/>
    <w:rsid w:val="0038502C"/>
    <w:rsid w:val="00386777"/>
    <w:rsid w:val="0039055B"/>
    <w:rsid w:val="00395684"/>
    <w:rsid w:val="003A1109"/>
    <w:rsid w:val="003A398F"/>
    <w:rsid w:val="003A49C2"/>
    <w:rsid w:val="003B5E26"/>
    <w:rsid w:val="003C0793"/>
    <w:rsid w:val="003C1044"/>
    <w:rsid w:val="003C32EC"/>
    <w:rsid w:val="003D0847"/>
    <w:rsid w:val="003D1B30"/>
    <w:rsid w:val="003E2BC9"/>
    <w:rsid w:val="003F19AC"/>
    <w:rsid w:val="003F4B52"/>
    <w:rsid w:val="003F7029"/>
    <w:rsid w:val="004034B6"/>
    <w:rsid w:val="0040767C"/>
    <w:rsid w:val="004114EA"/>
    <w:rsid w:val="00414B4F"/>
    <w:rsid w:val="00416ACE"/>
    <w:rsid w:val="0042388B"/>
    <w:rsid w:val="00426350"/>
    <w:rsid w:val="0043488F"/>
    <w:rsid w:val="00440FFA"/>
    <w:rsid w:val="0044166D"/>
    <w:rsid w:val="004425EC"/>
    <w:rsid w:val="00450B27"/>
    <w:rsid w:val="00453116"/>
    <w:rsid w:val="00455510"/>
    <w:rsid w:val="00456A5D"/>
    <w:rsid w:val="00464D72"/>
    <w:rsid w:val="00466A77"/>
    <w:rsid w:val="00470AE4"/>
    <w:rsid w:val="00472752"/>
    <w:rsid w:val="0047306D"/>
    <w:rsid w:val="00473E1C"/>
    <w:rsid w:val="00481D15"/>
    <w:rsid w:val="0048283A"/>
    <w:rsid w:val="004828F0"/>
    <w:rsid w:val="00482D4C"/>
    <w:rsid w:val="004835BD"/>
    <w:rsid w:val="00483E1B"/>
    <w:rsid w:val="0049098B"/>
    <w:rsid w:val="00493A57"/>
    <w:rsid w:val="0049789A"/>
    <w:rsid w:val="004C1095"/>
    <w:rsid w:val="004C2DAD"/>
    <w:rsid w:val="004C4013"/>
    <w:rsid w:val="004D1D24"/>
    <w:rsid w:val="004D4A4F"/>
    <w:rsid w:val="004D5C8C"/>
    <w:rsid w:val="004E0C5A"/>
    <w:rsid w:val="004E2BE1"/>
    <w:rsid w:val="004E35F1"/>
    <w:rsid w:val="004E3F8E"/>
    <w:rsid w:val="004E4801"/>
    <w:rsid w:val="004E5008"/>
    <w:rsid w:val="004E50D9"/>
    <w:rsid w:val="004F19F0"/>
    <w:rsid w:val="004F57C7"/>
    <w:rsid w:val="004F5DF6"/>
    <w:rsid w:val="004F664D"/>
    <w:rsid w:val="00510291"/>
    <w:rsid w:val="00511F52"/>
    <w:rsid w:val="00513853"/>
    <w:rsid w:val="00514F4D"/>
    <w:rsid w:val="00515C89"/>
    <w:rsid w:val="00517609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60A6"/>
    <w:rsid w:val="005778E6"/>
    <w:rsid w:val="00577F85"/>
    <w:rsid w:val="00581811"/>
    <w:rsid w:val="005829FA"/>
    <w:rsid w:val="00585ECC"/>
    <w:rsid w:val="005A02B6"/>
    <w:rsid w:val="005A09D8"/>
    <w:rsid w:val="005A103F"/>
    <w:rsid w:val="005A1F5E"/>
    <w:rsid w:val="005A3F8F"/>
    <w:rsid w:val="005B1F45"/>
    <w:rsid w:val="005B6859"/>
    <w:rsid w:val="005C6D1E"/>
    <w:rsid w:val="005D783F"/>
    <w:rsid w:val="005E0B23"/>
    <w:rsid w:val="005E2B7E"/>
    <w:rsid w:val="005E3AD3"/>
    <w:rsid w:val="005E5D22"/>
    <w:rsid w:val="005F18A3"/>
    <w:rsid w:val="005F47F0"/>
    <w:rsid w:val="00604177"/>
    <w:rsid w:val="00605FC1"/>
    <w:rsid w:val="006137EC"/>
    <w:rsid w:val="006346FE"/>
    <w:rsid w:val="00637544"/>
    <w:rsid w:val="006402D4"/>
    <w:rsid w:val="00645A61"/>
    <w:rsid w:val="00645B93"/>
    <w:rsid w:val="00646050"/>
    <w:rsid w:val="00652165"/>
    <w:rsid w:val="00653331"/>
    <w:rsid w:val="00654735"/>
    <w:rsid w:val="006556DE"/>
    <w:rsid w:val="006565A0"/>
    <w:rsid w:val="006579DD"/>
    <w:rsid w:val="00660315"/>
    <w:rsid w:val="006617AB"/>
    <w:rsid w:val="00663E85"/>
    <w:rsid w:val="00664850"/>
    <w:rsid w:val="00666F83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A681A"/>
    <w:rsid w:val="006B2573"/>
    <w:rsid w:val="006C0180"/>
    <w:rsid w:val="006C08AE"/>
    <w:rsid w:val="006C0E87"/>
    <w:rsid w:val="006C1120"/>
    <w:rsid w:val="006C3B58"/>
    <w:rsid w:val="006D0CB6"/>
    <w:rsid w:val="006D3AC7"/>
    <w:rsid w:val="006D7676"/>
    <w:rsid w:val="006E4B63"/>
    <w:rsid w:val="006F1154"/>
    <w:rsid w:val="006F1F9D"/>
    <w:rsid w:val="006F3FB8"/>
    <w:rsid w:val="00704275"/>
    <w:rsid w:val="0071294C"/>
    <w:rsid w:val="00724E3B"/>
    <w:rsid w:val="00731E5D"/>
    <w:rsid w:val="00741EB9"/>
    <w:rsid w:val="00742289"/>
    <w:rsid w:val="00745D4B"/>
    <w:rsid w:val="00746865"/>
    <w:rsid w:val="007548F3"/>
    <w:rsid w:val="007574EC"/>
    <w:rsid w:val="0076373C"/>
    <w:rsid w:val="0076519C"/>
    <w:rsid w:val="0077071A"/>
    <w:rsid w:val="00777388"/>
    <w:rsid w:val="00790E8C"/>
    <w:rsid w:val="007952C3"/>
    <w:rsid w:val="007A4E1D"/>
    <w:rsid w:val="007B0FBB"/>
    <w:rsid w:val="007B3E0E"/>
    <w:rsid w:val="007B598D"/>
    <w:rsid w:val="007C5802"/>
    <w:rsid w:val="007C6683"/>
    <w:rsid w:val="007D4222"/>
    <w:rsid w:val="007D54A5"/>
    <w:rsid w:val="007D61A8"/>
    <w:rsid w:val="007F48D4"/>
    <w:rsid w:val="007F60B0"/>
    <w:rsid w:val="00802635"/>
    <w:rsid w:val="00804C75"/>
    <w:rsid w:val="00805160"/>
    <w:rsid w:val="00806B1B"/>
    <w:rsid w:val="00817D9F"/>
    <w:rsid w:val="0082165B"/>
    <w:rsid w:val="0083216B"/>
    <w:rsid w:val="00832FA5"/>
    <w:rsid w:val="008373A7"/>
    <w:rsid w:val="00837BE9"/>
    <w:rsid w:val="00840DE4"/>
    <w:rsid w:val="008440EE"/>
    <w:rsid w:val="008459FC"/>
    <w:rsid w:val="00851B3E"/>
    <w:rsid w:val="00854994"/>
    <w:rsid w:val="00860BC3"/>
    <w:rsid w:val="00860D56"/>
    <w:rsid w:val="00864EAE"/>
    <w:rsid w:val="00873D1A"/>
    <w:rsid w:val="00875BE8"/>
    <w:rsid w:val="00877B88"/>
    <w:rsid w:val="0088113B"/>
    <w:rsid w:val="00885AFF"/>
    <w:rsid w:val="00887CD3"/>
    <w:rsid w:val="008933A9"/>
    <w:rsid w:val="008A0177"/>
    <w:rsid w:val="008C75B1"/>
    <w:rsid w:val="008D2A6A"/>
    <w:rsid w:val="008D58EC"/>
    <w:rsid w:val="008E74F7"/>
    <w:rsid w:val="008F7754"/>
    <w:rsid w:val="0090117D"/>
    <w:rsid w:val="009033DD"/>
    <w:rsid w:val="009048E8"/>
    <w:rsid w:val="009055DD"/>
    <w:rsid w:val="009057AB"/>
    <w:rsid w:val="009114D8"/>
    <w:rsid w:val="009149A4"/>
    <w:rsid w:val="009212DD"/>
    <w:rsid w:val="00921AB9"/>
    <w:rsid w:val="00926615"/>
    <w:rsid w:val="00927FAE"/>
    <w:rsid w:val="009301B8"/>
    <w:rsid w:val="00930D0E"/>
    <w:rsid w:val="00931D78"/>
    <w:rsid w:val="00941F06"/>
    <w:rsid w:val="009431F3"/>
    <w:rsid w:val="00946DF5"/>
    <w:rsid w:val="00947092"/>
    <w:rsid w:val="00947E32"/>
    <w:rsid w:val="00951A8E"/>
    <w:rsid w:val="00954870"/>
    <w:rsid w:val="0096170D"/>
    <w:rsid w:val="009625B1"/>
    <w:rsid w:val="00965540"/>
    <w:rsid w:val="00980183"/>
    <w:rsid w:val="00985F44"/>
    <w:rsid w:val="00987081"/>
    <w:rsid w:val="00990D4E"/>
    <w:rsid w:val="0099666D"/>
    <w:rsid w:val="00997611"/>
    <w:rsid w:val="009A0E7C"/>
    <w:rsid w:val="009A3CBD"/>
    <w:rsid w:val="009B2183"/>
    <w:rsid w:val="009B4EE3"/>
    <w:rsid w:val="009C041E"/>
    <w:rsid w:val="009C0D9F"/>
    <w:rsid w:val="009C2062"/>
    <w:rsid w:val="009C2070"/>
    <w:rsid w:val="009C78D1"/>
    <w:rsid w:val="009C7B9A"/>
    <w:rsid w:val="009D05E5"/>
    <w:rsid w:val="009D1FAC"/>
    <w:rsid w:val="009D21B9"/>
    <w:rsid w:val="009D7974"/>
    <w:rsid w:val="009E3FD8"/>
    <w:rsid w:val="009E4241"/>
    <w:rsid w:val="009F356C"/>
    <w:rsid w:val="009F51F2"/>
    <w:rsid w:val="009F6691"/>
    <w:rsid w:val="00A034E7"/>
    <w:rsid w:val="00A04A21"/>
    <w:rsid w:val="00A0517F"/>
    <w:rsid w:val="00A054D5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5AC7"/>
    <w:rsid w:val="00A40760"/>
    <w:rsid w:val="00A44EFB"/>
    <w:rsid w:val="00A60320"/>
    <w:rsid w:val="00A72FC5"/>
    <w:rsid w:val="00A730E3"/>
    <w:rsid w:val="00A7461E"/>
    <w:rsid w:val="00A7609A"/>
    <w:rsid w:val="00A77CF6"/>
    <w:rsid w:val="00A84BA8"/>
    <w:rsid w:val="00A91283"/>
    <w:rsid w:val="00A94D20"/>
    <w:rsid w:val="00AA132F"/>
    <w:rsid w:val="00AA2EA2"/>
    <w:rsid w:val="00AB07A3"/>
    <w:rsid w:val="00AB3338"/>
    <w:rsid w:val="00AC5EF4"/>
    <w:rsid w:val="00AC63FC"/>
    <w:rsid w:val="00AD3C6C"/>
    <w:rsid w:val="00AD4F04"/>
    <w:rsid w:val="00AE11E8"/>
    <w:rsid w:val="00AF4574"/>
    <w:rsid w:val="00B00969"/>
    <w:rsid w:val="00B04340"/>
    <w:rsid w:val="00B04FF7"/>
    <w:rsid w:val="00B07028"/>
    <w:rsid w:val="00B07A3B"/>
    <w:rsid w:val="00B13941"/>
    <w:rsid w:val="00B340A8"/>
    <w:rsid w:val="00B40E12"/>
    <w:rsid w:val="00B435B8"/>
    <w:rsid w:val="00B4499C"/>
    <w:rsid w:val="00B5116D"/>
    <w:rsid w:val="00B56494"/>
    <w:rsid w:val="00B566D5"/>
    <w:rsid w:val="00B6133C"/>
    <w:rsid w:val="00B6201D"/>
    <w:rsid w:val="00B653B7"/>
    <w:rsid w:val="00B66A14"/>
    <w:rsid w:val="00B7250F"/>
    <w:rsid w:val="00B806E2"/>
    <w:rsid w:val="00B807E5"/>
    <w:rsid w:val="00B814C4"/>
    <w:rsid w:val="00B81BB9"/>
    <w:rsid w:val="00B847A0"/>
    <w:rsid w:val="00B87BC5"/>
    <w:rsid w:val="00BA4B8D"/>
    <w:rsid w:val="00BB6953"/>
    <w:rsid w:val="00BC6DA7"/>
    <w:rsid w:val="00BD4346"/>
    <w:rsid w:val="00BE051D"/>
    <w:rsid w:val="00BE25F0"/>
    <w:rsid w:val="00BE4152"/>
    <w:rsid w:val="00BE756D"/>
    <w:rsid w:val="00BF1D17"/>
    <w:rsid w:val="00BF2674"/>
    <w:rsid w:val="00BF5838"/>
    <w:rsid w:val="00C00F3F"/>
    <w:rsid w:val="00C035C7"/>
    <w:rsid w:val="00C12062"/>
    <w:rsid w:val="00C2620F"/>
    <w:rsid w:val="00C34F4C"/>
    <w:rsid w:val="00C43806"/>
    <w:rsid w:val="00C5278F"/>
    <w:rsid w:val="00C602B2"/>
    <w:rsid w:val="00C70C90"/>
    <w:rsid w:val="00C7374B"/>
    <w:rsid w:val="00C8109F"/>
    <w:rsid w:val="00C82679"/>
    <w:rsid w:val="00C836F3"/>
    <w:rsid w:val="00C862D3"/>
    <w:rsid w:val="00C86B79"/>
    <w:rsid w:val="00C9580C"/>
    <w:rsid w:val="00C97B11"/>
    <w:rsid w:val="00CB039A"/>
    <w:rsid w:val="00CB4C85"/>
    <w:rsid w:val="00CB5DE5"/>
    <w:rsid w:val="00CB6225"/>
    <w:rsid w:val="00CB7975"/>
    <w:rsid w:val="00CC0C58"/>
    <w:rsid w:val="00CC29BF"/>
    <w:rsid w:val="00CC659F"/>
    <w:rsid w:val="00CD4994"/>
    <w:rsid w:val="00CD515D"/>
    <w:rsid w:val="00CD63B8"/>
    <w:rsid w:val="00CD69DD"/>
    <w:rsid w:val="00CD7F92"/>
    <w:rsid w:val="00CE10F2"/>
    <w:rsid w:val="00CE2B9B"/>
    <w:rsid w:val="00CE4444"/>
    <w:rsid w:val="00CE4904"/>
    <w:rsid w:val="00CF22F6"/>
    <w:rsid w:val="00CF6830"/>
    <w:rsid w:val="00CF771C"/>
    <w:rsid w:val="00D00EF4"/>
    <w:rsid w:val="00D011F3"/>
    <w:rsid w:val="00D01EB0"/>
    <w:rsid w:val="00D03C56"/>
    <w:rsid w:val="00D048B2"/>
    <w:rsid w:val="00D103FE"/>
    <w:rsid w:val="00D10BFA"/>
    <w:rsid w:val="00D10F00"/>
    <w:rsid w:val="00D150D8"/>
    <w:rsid w:val="00D220A8"/>
    <w:rsid w:val="00D30007"/>
    <w:rsid w:val="00D300CE"/>
    <w:rsid w:val="00D3350C"/>
    <w:rsid w:val="00D37C1A"/>
    <w:rsid w:val="00D406D6"/>
    <w:rsid w:val="00D45AF7"/>
    <w:rsid w:val="00D466AF"/>
    <w:rsid w:val="00D473BF"/>
    <w:rsid w:val="00D47642"/>
    <w:rsid w:val="00D56FE8"/>
    <w:rsid w:val="00D62DD6"/>
    <w:rsid w:val="00D712A3"/>
    <w:rsid w:val="00D95C4C"/>
    <w:rsid w:val="00DA033C"/>
    <w:rsid w:val="00DA117F"/>
    <w:rsid w:val="00DA17FB"/>
    <w:rsid w:val="00DA734D"/>
    <w:rsid w:val="00DB1039"/>
    <w:rsid w:val="00DB4CFF"/>
    <w:rsid w:val="00DB7EBA"/>
    <w:rsid w:val="00DC058D"/>
    <w:rsid w:val="00DC17EF"/>
    <w:rsid w:val="00DC1E10"/>
    <w:rsid w:val="00DC2504"/>
    <w:rsid w:val="00DC311D"/>
    <w:rsid w:val="00DC543D"/>
    <w:rsid w:val="00DC78F9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26A06"/>
    <w:rsid w:val="00E272A4"/>
    <w:rsid w:val="00E355EE"/>
    <w:rsid w:val="00E423DB"/>
    <w:rsid w:val="00E44C46"/>
    <w:rsid w:val="00E51AB0"/>
    <w:rsid w:val="00E5604F"/>
    <w:rsid w:val="00E57732"/>
    <w:rsid w:val="00E662CA"/>
    <w:rsid w:val="00E8076C"/>
    <w:rsid w:val="00E8515F"/>
    <w:rsid w:val="00E87DA4"/>
    <w:rsid w:val="00E9506B"/>
    <w:rsid w:val="00EA15F6"/>
    <w:rsid w:val="00EA20E5"/>
    <w:rsid w:val="00EA2756"/>
    <w:rsid w:val="00EA4B94"/>
    <w:rsid w:val="00EA5E98"/>
    <w:rsid w:val="00EA60D4"/>
    <w:rsid w:val="00EC098C"/>
    <w:rsid w:val="00EC3C46"/>
    <w:rsid w:val="00EC69FF"/>
    <w:rsid w:val="00ED00F1"/>
    <w:rsid w:val="00ED23F4"/>
    <w:rsid w:val="00ED592D"/>
    <w:rsid w:val="00EE0CFC"/>
    <w:rsid w:val="00EE1E2F"/>
    <w:rsid w:val="00EE39ED"/>
    <w:rsid w:val="00EE4460"/>
    <w:rsid w:val="00EE55F0"/>
    <w:rsid w:val="00EF371A"/>
    <w:rsid w:val="00EF4E2B"/>
    <w:rsid w:val="00F0293A"/>
    <w:rsid w:val="00F04E9E"/>
    <w:rsid w:val="00F10CF8"/>
    <w:rsid w:val="00F10FAD"/>
    <w:rsid w:val="00F13B5F"/>
    <w:rsid w:val="00F146E3"/>
    <w:rsid w:val="00F22F5E"/>
    <w:rsid w:val="00F3061E"/>
    <w:rsid w:val="00F35094"/>
    <w:rsid w:val="00F37EEF"/>
    <w:rsid w:val="00F566E6"/>
    <w:rsid w:val="00F56A75"/>
    <w:rsid w:val="00F60B45"/>
    <w:rsid w:val="00F645DB"/>
    <w:rsid w:val="00F64FB6"/>
    <w:rsid w:val="00F816BD"/>
    <w:rsid w:val="00F8788F"/>
    <w:rsid w:val="00F929CF"/>
    <w:rsid w:val="00F94866"/>
    <w:rsid w:val="00F95E8D"/>
    <w:rsid w:val="00FA1A9D"/>
    <w:rsid w:val="00FA532D"/>
    <w:rsid w:val="00FA6E7F"/>
    <w:rsid w:val="00FA7A79"/>
    <w:rsid w:val="00FA7D51"/>
    <w:rsid w:val="00FC4C23"/>
    <w:rsid w:val="00FD1497"/>
    <w:rsid w:val="00FE059A"/>
    <w:rsid w:val="00FE16DE"/>
    <w:rsid w:val="00FF4B50"/>
    <w:rsid w:val="00FF58B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hmark@campus.technion.ac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951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rin@bm.technion.ac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2021-06-03T04:25:00Z</dcterms:created>
  <dcterms:modified xsi:type="dcterms:W3CDTF">2021-06-03T04:25:00Z</dcterms:modified>
</cp:coreProperties>
</file>