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59EA2" w14:textId="1280397A" w:rsidR="004D35B0" w:rsidRPr="004D35B0" w:rsidRDefault="004D35B0" w:rsidP="00CE3867">
      <w:r w:rsidRPr="004D35B0">
        <w:t xml:space="preserve">Dear </w:t>
      </w:r>
      <w:proofErr w:type="spellStart"/>
      <w:r w:rsidRPr="004D35B0">
        <w:t>Dr.</w:t>
      </w:r>
      <w:proofErr w:type="spellEnd"/>
      <w:r w:rsidRPr="004D35B0">
        <w:t> </w:t>
      </w:r>
      <w:r w:rsidR="00302D88">
        <w:t>Nguyen</w:t>
      </w:r>
      <w:r w:rsidRPr="004D35B0">
        <w:t>,</w:t>
      </w:r>
      <w:r w:rsidRPr="004D35B0">
        <w:br/>
      </w:r>
      <w:r w:rsidRPr="004D35B0">
        <w:br/>
      </w:r>
      <w:r w:rsidR="00302D88">
        <w:t>Please find attached the revised manuscript</w:t>
      </w:r>
      <w:r w:rsidRPr="004D35B0">
        <w:t xml:space="preserve">, JoVE62268 "A time-efficient fluorescence spectroscopy-based assay for evaluating actin polymerization status in rodent and human brain tissues," </w:t>
      </w:r>
      <w:r w:rsidR="00302D88">
        <w:t>with the suggested additions and changes</w:t>
      </w:r>
      <w:r w:rsidR="002F0E2A">
        <w:t xml:space="preserve"> for both the text (in track-change mode) and the video.</w:t>
      </w:r>
      <w:r w:rsidRPr="004D35B0">
        <w:t xml:space="preserve"> </w:t>
      </w:r>
      <w:r w:rsidRPr="004D35B0">
        <w:br/>
      </w:r>
      <w:r w:rsidRPr="004D35B0">
        <w:br/>
      </w:r>
      <w:r w:rsidR="002F0E2A">
        <w:t>P</w:t>
      </w:r>
      <w:r w:rsidRPr="004D35B0">
        <w:t xml:space="preserve">lease also </w:t>
      </w:r>
      <w:r w:rsidR="002F0E2A">
        <w:t xml:space="preserve">find attached below the </w:t>
      </w:r>
      <w:r w:rsidRPr="004D35B0">
        <w:t>rebuttal address</w:t>
      </w:r>
      <w:r w:rsidR="002F0E2A">
        <w:t xml:space="preserve">ing </w:t>
      </w:r>
      <w:r w:rsidRPr="004D35B0">
        <w:t>each of the editorial and peer review comments individually. </w:t>
      </w:r>
      <w:r w:rsidRPr="004D35B0">
        <w:br/>
      </w:r>
      <w:r w:rsidRPr="004D35B0">
        <w:br/>
        <w:t>Sincerely,</w:t>
      </w:r>
      <w:r w:rsidRPr="004D35B0">
        <w:br/>
      </w:r>
      <w:r w:rsidRPr="004D35B0">
        <w:br/>
      </w:r>
      <w:r w:rsidR="002F0E2A">
        <w:t>Faraz Ahmad</w:t>
      </w:r>
      <w:r w:rsidRPr="004D35B0">
        <w:br/>
      </w:r>
    </w:p>
    <w:p w14:paraId="531396B9" w14:textId="77777777" w:rsidR="004D35B0" w:rsidRPr="004D35B0" w:rsidRDefault="004D35B0" w:rsidP="00CE3867">
      <w:r w:rsidRPr="004D35B0">
        <w:t> </w:t>
      </w:r>
    </w:p>
    <w:p w14:paraId="49D002F6" w14:textId="77777777" w:rsidR="00BA61C2" w:rsidRDefault="004D35B0" w:rsidP="00CE3867">
      <w:r w:rsidRPr="004D35B0">
        <w:br/>
      </w:r>
      <w:r w:rsidRPr="004D35B0">
        <w:rPr>
          <w:b/>
          <w:bCs/>
        </w:rPr>
        <w:t>Editorial and production comments:</w:t>
      </w:r>
      <w:r w:rsidRPr="004D35B0">
        <w:br/>
        <w:t>Changes to be made by the Author(s) regarding the written manuscript:</w:t>
      </w:r>
      <w:r w:rsidRPr="004D35B0">
        <w:br/>
        <w:t>1. Please take this opportunity to thoroughly proofread the manuscript to ensure that there are no spelling or grammar issues.</w:t>
      </w:r>
    </w:p>
    <w:p w14:paraId="39995460" w14:textId="77777777" w:rsidR="00823F68" w:rsidRPr="00225369" w:rsidRDefault="00823F68" w:rsidP="00823F68">
      <w:pPr>
        <w:autoSpaceDE w:val="0"/>
        <w:autoSpaceDN w:val="0"/>
        <w:adjustRightInd w:val="0"/>
        <w:ind w:left="720"/>
        <w:rPr>
          <w:rFonts w:eastAsiaTheme="minorEastAsia"/>
          <w:b/>
          <w:i/>
          <w:lang w:val="en-US"/>
        </w:rPr>
      </w:pPr>
      <w:r w:rsidRPr="003109F0">
        <w:rPr>
          <w:rFonts w:eastAsiaTheme="minorEastAsia"/>
          <w:b/>
          <w:i/>
          <w:lang w:val="en-US"/>
        </w:rPr>
        <w:t>Response:</w:t>
      </w:r>
    </w:p>
    <w:p w14:paraId="0A135147" w14:textId="4A46B46D" w:rsidR="00CE3867" w:rsidRDefault="00823F68" w:rsidP="00823F68">
      <w:pPr>
        <w:ind w:firstLine="720"/>
      </w:pPr>
      <w:r w:rsidRPr="00225369">
        <w:rPr>
          <w:i/>
          <w:color w:val="000000" w:themeColor="text1"/>
        </w:rPr>
        <w:t>We have revised the manuscript thoroughly in this respect and rectified the errors.</w:t>
      </w:r>
      <w:r w:rsidR="004D35B0" w:rsidRPr="004D35B0">
        <w:rPr>
          <w:color w:val="FF0000"/>
        </w:rPr>
        <w:br/>
      </w:r>
    </w:p>
    <w:p w14:paraId="6565004C" w14:textId="773D69DE" w:rsidR="00BA61C2" w:rsidRDefault="004D35B0" w:rsidP="00CE3867">
      <w:r w:rsidRPr="004D35B0">
        <w:t>2. Please include an ethics statement before your numbered protocol steps, indicating that the protocol follows the animal care guidelines of your institution.</w:t>
      </w:r>
    </w:p>
    <w:p w14:paraId="2841E5C5" w14:textId="77777777" w:rsidR="00823F68" w:rsidRPr="00225369" w:rsidRDefault="00823F68" w:rsidP="00823F68">
      <w:pPr>
        <w:autoSpaceDE w:val="0"/>
        <w:autoSpaceDN w:val="0"/>
        <w:adjustRightInd w:val="0"/>
        <w:ind w:left="720"/>
        <w:rPr>
          <w:rFonts w:eastAsiaTheme="minorEastAsia"/>
          <w:b/>
          <w:i/>
          <w:lang w:val="en-US"/>
        </w:rPr>
      </w:pPr>
      <w:r w:rsidRPr="003109F0">
        <w:rPr>
          <w:rFonts w:eastAsiaTheme="minorEastAsia"/>
          <w:b/>
          <w:i/>
          <w:lang w:val="en-US"/>
        </w:rPr>
        <w:t>Response:</w:t>
      </w:r>
    </w:p>
    <w:p w14:paraId="05A9CEC6" w14:textId="4377C118" w:rsidR="00CE3867" w:rsidRDefault="00823F68" w:rsidP="00823F68">
      <w:pPr>
        <w:ind w:firstLine="720"/>
      </w:pPr>
      <w:r w:rsidRPr="00225369">
        <w:rPr>
          <w:i/>
          <w:color w:val="000000" w:themeColor="text1"/>
        </w:rPr>
        <w:t xml:space="preserve">We have now included these additional </w:t>
      </w:r>
      <w:r w:rsidRPr="0085760A">
        <w:rPr>
          <w:i/>
          <w:color w:val="000000" w:themeColor="text1"/>
        </w:rPr>
        <w:t xml:space="preserve">information (see </w:t>
      </w:r>
      <w:r w:rsidR="0085760A" w:rsidRPr="0085760A">
        <w:rPr>
          <w:i/>
          <w:color w:val="000000" w:themeColor="text1"/>
        </w:rPr>
        <w:t>lines</w:t>
      </w:r>
      <w:r w:rsidRPr="0085760A">
        <w:rPr>
          <w:i/>
          <w:color w:val="000000" w:themeColor="text1"/>
        </w:rPr>
        <w:t xml:space="preserve"> </w:t>
      </w:r>
      <w:r w:rsidR="0085760A" w:rsidRPr="0085760A">
        <w:rPr>
          <w:i/>
          <w:color w:val="000000" w:themeColor="text1"/>
        </w:rPr>
        <w:t>10</w:t>
      </w:r>
      <w:r w:rsidR="00941FBF">
        <w:rPr>
          <w:i/>
          <w:color w:val="000000" w:themeColor="text1"/>
        </w:rPr>
        <w:t>9</w:t>
      </w:r>
      <w:r w:rsidR="0085760A" w:rsidRPr="0085760A">
        <w:rPr>
          <w:i/>
          <w:color w:val="000000" w:themeColor="text1"/>
        </w:rPr>
        <w:t>-11</w:t>
      </w:r>
      <w:r w:rsidR="00941FBF">
        <w:rPr>
          <w:i/>
          <w:color w:val="000000" w:themeColor="text1"/>
        </w:rPr>
        <w:t>4</w:t>
      </w:r>
      <w:r w:rsidRPr="0085760A">
        <w:rPr>
          <w:i/>
          <w:color w:val="000000" w:themeColor="text1"/>
        </w:rPr>
        <w:t>).</w:t>
      </w:r>
      <w:r w:rsidR="004D35B0" w:rsidRPr="004D35B0">
        <w:br/>
      </w:r>
    </w:p>
    <w:p w14:paraId="71A61410" w14:textId="77777777" w:rsidR="006A49B2" w:rsidRDefault="004D35B0" w:rsidP="00CE3867">
      <w:r w:rsidRPr="004D35B0">
        <w:t>3. Please add more details to your protocol steps. Please ensure you answer the “how” question, i.e., how is the step performed?</w:t>
      </w:r>
    </w:p>
    <w:p w14:paraId="39B4B734" w14:textId="77777777" w:rsidR="00823F68" w:rsidRPr="00225369" w:rsidRDefault="00823F68" w:rsidP="00823F68">
      <w:pPr>
        <w:autoSpaceDE w:val="0"/>
        <w:autoSpaceDN w:val="0"/>
        <w:adjustRightInd w:val="0"/>
        <w:ind w:left="720"/>
        <w:rPr>
          <w:rFonts w:eastAsiaTheme="minorEastAsia"/>
          <w:b/>
          <w:i/>
          <w:lang w:val="en-US"/>
        </w:rPr>
      </w:pPr>
      <w:r w:rsidRPr="003109F0">
        <w:rPr>
          <w:rFonts w:eastAsiaTheme="minorEastAsia"/>
          <w:b/>
          <w:i/>
          <w:lang w:val="en-US"/>
        </w:rPr>
        <w:t>Response:</w:t>
      </w:r>
    </w:p>
    <w:p w14:paraId="473CCED9" w14:textId="3928BB47" w:rsidR="00CE3867" w:rsidRDefault="00823F68" w:rsidP="00823F68">
      <w:pPr>
        <w:ind w:firstLine="720"/>
      </w:pPr>
      <w:r w:rsidRPr="00225369">
        <w:rPr>
          <w:i/>
          <w:color w:val="000000" w:themeColor="text1"/>
        </w:rPr>
        <w:t>We have now included these additional information.</w:t>
      </w:r>
      <w:r w:rsidR="004D35B0" w:rsidRPr="004D35B0">
        <w:br/>
      </w:r>
    </w:p>
    <w:p w14:paraId="3F3558F8" w14:textId="5E6E443D" w:rsidR="00EB1764" w:rsidRPr="00CE3867" w:rsidRDefault="004D35B0" w:rsidP="00CE3867">
      <w:pPr>
        <w:rPr>
          <w:color w:val="FF0000"/>
        </w:rPr>
      </w:pPr>
      <w:r w:rsidRPr="004D35B0">
        <w:t>4. 1.2: What concentrations of what are used?</w:t>
      </w:r>
    </w:p>
    <w:p w14:paraId="6DB0E44B" w14:textId="77777777" w:rsidR="00823F68" w:rsidRPr="00225369" w:rsidRDefault="00823F68" w:rsidP="00823F68">
      <w:pPr>
        <w:autoSpaceDE w:val="0"/>
        <w:autoSpaceDN w:val="0"/>
        <w:adjustRightInd w:val="0"/>
        <w:ind w:left="720"/>
        <w:rPr>
          <w:rFonts w:eastAsiaTheme="minorEastAsia"/>
          <w:b/>
          <w:i/>
          <w:lang w:val="en-US"/>
        </w:rPr>
      </w:pPr>
      <w:r w:rsidRPr="003109F0">
        <w:rPr>
          <w:rFonts w:eastAsiaTheme="minorEastAsia"/>
          <w:b/>
          <w:i/>
          <w:lang w:val="en-US"/>
        </w:rPr>
        <w:t>Response:</w:t>
      </w:r>
    </w:p>
    <w:p w14:paraId="624C9C15" w14:textId="32037FE7" w:rsidR="00823F68" w:rsidRDefault="00823F68" w:rsidP="00823F68">
      <w:pPr>
        <w:ind w:left="720"/>
      </w:pPr>
      <w:r w:rsidRPr="00225369">
        <w:rPr>
          <w:i/>
          <w:color w:val="000000" w:themeColor="text1"/>
        </w:rPr>
        <w:t>We have now provided the concentrations used</w:t>
      </w:r>
      <w:r>
        <w:rPr>
          <w:i/>
          <w:color w:val="000000" w:themeColor="text1"/>
        </w:rPr>
        <w:t xml:space="preserve"> (</w:t>
      </w:r>
      <w:r w:rsidR="0085760A" w:rsidRPr="0085760A">
        <w:rPr>
          <w:i/>
          <w:color w:val="000000" w:themeColor="text1"/>
        </w:rPr>
        <w:t>see lines 1</w:t>
      </w:r>
      <w:r w:rsidR="0085760A">
        <w:rPr>
          <w:i/>
          <w:color w:val="000000" w:themeColor="text1"/>
        </w:rPr>
        <w:t>2</w:t>
      </w:r>
      <w:r w:rsidR="00941FBF">
        <w:rPr>
          <w:i/>
          <w:color w:val="000000" w:themeColor="text1"/>
        </w:rPr>
        <w:t>6</w:t>
      </w:r>
      <w:r w:rsidR="0085760A" w:rsidRPr="0085760A">
        <w:rPr>
          <w:i/>
          <w:color w:val="000000" w:themeColor="text1"/>
        </w:rPr>
        <w:t>-1</w:t>
      </w:r>
      <w:r w:rsidR="0085760A">
        <w:rPr>
          <w:i/>
          <w:color w:val="000000" w:themeColor="text1"/>
        </w:rPr>
        <w:t>2</w:t>
      </w:r>
      <w:r w:rsidR="00941FBF">
        <w:rPr>
          <w:i/>
          <w:color w:val="000000" w:themeColor="text1"/>
        </w:rPr>
        <w:t>7</w:t>
      </w:r>
      <w:r>
        <w:rPr>
          <w:i/>
          <w:color w:val="000000" w:themeColor="text1"/>
        </w:rPr>
        <w:t>),</w:t>
      </w:r>
      <w:r w:rsidRPr="00225369">
        <w:rPr>
          <w:i/>
          <w:color w:val="000000" w:themeColor="text1"/>
        </w:rPr>
        <w:t xml:space="preserve"> which was according to the vendors’ instructions.</w:t>
      </w:r>
      <w:r w:rsidR="004D35B0" w:rsidRPr="004D35B0">
        <w:br/>
      </w:r>
    </w:p>
    <w:p w14:paraId="2CEACBFF" w14:textId="5B90EFCE" w:rsidR="00EB1764" w:rsidRDefault="004D35B0" w:rsidP="00823F68">
      <w:r w:rsidRPr="004D35B0">
        <w:t>5. 2.1: For how long? To what end point?</w:t>
      </w:r>
    </w:p>
    <w:p w14:paraId="4E8743F6" w14:textId="77777777" w:rsidR="00823F68" w:rsidRPr="00225369" w:rsidRDefault="00823F68" w:rsidP="00823F68">
      <w:pPr>
        <w:autoSpaceDE w:val="0"/>
        <w:autoSpaceDN w:val="0"/>
        <w:adjustRightInd w:val="0"/>
        <w:ind w:left="720"/>
        <w:rPr>
          <w:rFonts w:eastAsiaTheme="minorEastAsia"/>
          <w:b/>
          <w:i/>
          <w:lang w:val="en-US"/>
        </w:rPr>
      </w:pPr>
      <w:r w:rsidRPr="003109F0">
        <w:rPr>
          <w:rFonts w:eastAsiaTheme="minorEastAsia"/>
          <w:b/>
          <w:i/>
          <w:lang w:val="en-US"/>
        </w:rPr>
        <w:t>Response:</w:t>
      </w:r>
    </w:p>
    <w:p w14:paraId="6A5D234B" w14:textId="32D17879" w:rsidR="00EB1764" w:rsidRPr="00EB1764" w:rsidRDefault="00823F68" w:rsidP="00823F68">
      <w:pPr>
        <w:ind w:firstLine="720"/>
        <w:rPr>
          <w:color w:val="FF0000"/>
        </w:rPr>
      </w:pPr>
      <w:r w:rsidRPr="00225369">
        <w:rPr>
          <w:i/>
          <w:color w:val="000000" w:themeColor="text1"/>
        </w:rPr>
        <w:t>We have now included these additional information</w:t>
      </w:r>
      <w:r>
        <w:rPr>
          <w:i/>
          <w:color w:val="000000" w:themeColor="text1"/>
        </w:rPr>
        <w:t xml:space="preserve"> (</w:t>
      </w:r>
      <w:r w:rsidR="0085760A" w:rsidRPr="0085760A">
        <w:rPr>
          <w:i/>
          <w:color w:val="000000" w:themeColor="text1"/>
        </w:rPr>
        <w:t>see lines 1</w:t>
      </w:r>
      <w:r w:rsidR="0085760A">
        <w:rPr>
          <w:i/>
          <w:color w:val="000000" w:themeColor="text1"/>
        </w:rPr>
        <w:t>5</w:t>
      </w:r>
      <w:r w:rsidR="00941FBF">
        <w:rPr>
          <w:i/>
          <w:color w:val="000000" w:themeColor="text1"/>
        </w:rPr>
        <w:t>2</w:t>
      </w:r>
      <w:r w:rsidR="0085760A" w:rsidRPr="0085760A">
        <w:rPr>
          <w:i/>
          <w:color w:val="000000" w:themeColor="text1"/>
        </w:rPr>
        <w:t>-1</w:t>
      </w:r>
      <w:r w:rsidR="0085760A">
        <w:rPr>
          <w:i/>
          <w:color w:val="000000" w:themeColor="text1"/>
        </w:rPr>
        <w:t>5</w:t>
      </w:r>
      <w:r w:rsidR="00941FBF">
        <w:rPr>
          <w:i/>
          <w:color w:val="000000" w:themeColor="text1"/>
        </w:rPr>
        <w:t>4</w:t>
      </w:r>
      <w:r>
        <w:rPr>
          <w:i/>
          <w:color w:val="000000" w:themeColor="text1"/>
        </w:rPr>
        <w:t>)</w:t>
      </w:r>
      <w:r w:rsidRPr="00225369">
        <w:rPr>
          <w:i/>
          <w:color w:val="000000" w:themeColor="text1"/>
        </w:rPr>
        <w:t>.</w:t>
      </w:r>
    </w:p>
    <w:p w14:paraId="6C2BB164" w14:textId="77777777" w:rsidR="00EB1764" w:rsidRDefault="004D35B0" w:rsidP="00CE3867">
      <w:r w:rsidRPr="004D35B0">
        <w:br/>
        <w:t>6. 2.2: Please provide a reference here.</w:t>
      </w:r>
    </w:p>
    <w:p w14:paraId="37D93A39" w14:textId="77777777" w:rsidR="009A53A8" w:rsidRPr="00225369"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239B7E57" w14:textId="074C58EF" w:rsidR="009A53A8" w:rsidRPr="00225369" w:rsidRDefault="009A53A8" w:rsidP="009A53A8">
      <w:pPr>
        <w:ind w:left="720"/>
        <w:rPr>
          <w:i/>
          <w:color w:val="000000" w:themeColor="text1"/>
        </w:rPr>
      </w:pPr>
      <w:r w:rsidRPr="00225369">
        <w:rPr>
          <w:i/>
          <w:color w:val="000000" w:themeColor="text1"/>
        </w:rPr>
        <w:t xml:space="preserve">We have now included </w:t>
      </w:r>
      <w:r>
        <w:rPr>
          <w:i/>
          <w:color w:val="000000" w:themeColor="text1"/>
        </w:rPr>
        <w:t xml:space="preserve">the reference as </w:t>
      </w:r>
      <w:r w:rsidRPr="0085760A">
        <w:rPr>
          <w:i/>
          <w:color w:val="000000" w:themeColor="text1"/>
        </w:rPr>
        <w:t>suggested (</w:t>
      </w:r>
      <w:r w:rsidR="0085760A" w:rsidRPr="0085760A">
        <w:rPr>
          <w:i/>
          <w:color w:val="000000" w:themeColor="text1"/>
        </w:rPr>
        <w:t xml:space="preserve">see line </w:t>
      </w:r>
      <w:r w:rsidR="0085760A">
        <w:rPr>
          <w:i/>
          <w:color w:val="000000" w:themeColor="text1"/>
        </w:rPr>
        <w:t>15</w:t>
      </w:r>
      <w:r w:rsidR="00941FBF">
        <w:rPr>
          <w:i/>
          <w:color w:val="000000" w:themeColor="text1"/>
        </w:rPr>
        <w:t>5</w:t>
      </w:r>
      <w:r w:rsidRPr="0085760A">
        <w:rPr>
          <w:i/>
          <w:color w:val="000000" w:themeColor="text1"/>
        </w:rPr>
        <w:t>).</w:t>
      </w:r>
    </w:p>
    <w:p w14:paraId="78A36E83" w14:textId="77777777" w:rsidR="00EB1764" w:rsidRDefault="004D35B0" w:rsidP="00CE3867">
      <w:r w:rsidRPr="004D35B0">
        <w:br/>
        <w:t>7. Please specify the volumes used for the washings.</w:t>
      </w:r>
    </w:p>
    <w:p w14:paraId="1938816D" w14:textId="77777777" w:rsidR="009A53A8" w:rsidRPr="00225369"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30279C54" w14:textId="6FFDA661" w:rsidR="009A53A8" w:rsidRDefault="009A53A8" w:rsidP="009A53A8">
      <w:pPr>
        <w:ind w:left="720"/>
      </w:pPr>
      <w:r w:rsidRPr="00225369">
        <w:rPr>
          <w:i/>
          <w:color w:val="000000" w:themeColor="text1"/>
        </w:rPr>
        <w:t xml:space="preserve">We have now </w:t>
      </w:r>
      <w:r w:rsidRPr="00225369">
        <w:rPr>
          <w:i/>
        </w:rPr>
        <w:t>specif</w:t>
      </w:r>
      <w:r>
        <w:rPr>
          <w:i/>
        </w:rPr>
        <w:t>ied</w:t>
      </w:r>
      <w:r w:rsidRPr="00225369">
        <w:rPr>
          <w:i/>
        </w:rPr>
        <w:t xml:space="preserve"> the volumes used for the washings</w:t>
      </w:r>
      <w:r w:rsidRPr="00225369">
        <w:rPr>
          <w:i/>
          <w:color w:val="000000" w:themeColor="text1"/>
        </w:rPr>
        <w:t xml:space="preserve"> </w:t>
      </w:r>
      <w:r>
        <w:rPr>
          <w:i/>
          <w:color w:val="000000" w:themeColor="text1"/>
        </w:rPr>
        <w:t>as suggested (</w:t>
      </w:r>
      <w:r w:rsidR="004D037E" w:rsidRPr="0085760A">
        <w:rPr>
          <w:i/>
          <w:color w:val="000000" w:themeColor="text1"/>
        </w:rPr>
        <w:t xml:space="preserve">see line </w:t>
      </w:r>
      <w:r w:rsidR="002F15CC">
        <w:rPr>
          <w:i/>
          <w:color w:val="000000" w:themeColor="text1"/>
        </w:rPr>
        <w:t>262</w:t>
      </w:r>
      <w:r w:rsidRPr="004D037E">
        <w:rPr>
          <w:i/>
          <w:color w:val="000000" w:themeColor="text1"/>
        </w:rPr>
        <w:t>).</w:t>
      </w:r>
    </w:p>
    <w:p w14:paraId="2874C0CE" w14:textId="77777777" w:rsidR="009A53A8" w:rsidRDefault="009A53A8" w:rsidP="009A53A8">
      <w:pPr>
        <w:ind w:left="720"/>
      </w:pPr>
    </w:p>
    <w:p w14:paraId="20D6185E" w14:textId="7AA509C5" w:rsidR="00EB1764" w:rsidRDefault="004D35B0" w:rsidP="009A53A8">
      <w:r w:rsidRPr="004D35B0">
        <w:lastRenderedPageBreak/>
        <w:t>8. Please specify all volumes used throughout.</w:t>
      </w:r>
    </w:p>
    <w:p w14:paraId="3944E453" w14:textId="77777777" w:rsidR="009A53A8" w:rsidRPr="00225369" w:rsidRDefault="009A53A8" w:rsidP="009A53A8">
      <w:pPr>
        <w:autoSpaceDE w:val="0"/>
        <w:autoSpaceDN w:val="0"/>
        <w:adjustRightInd w:val="0"/>
        <w:ind w:firstLine="720"/>
        <w:rPr>
          <w:rFonts w:eastAsiaTheme="minorEastAsia"/>
          <w:b/>
          <w:i/>
          <w:lang w:val="en-US"/>
        </w:rPr>
      </w:pPr>
      <w:r w:rsidRPr="003109F0">
        <w:rPr>
          <w:rFonts w:eastAsiaTheme="minorEastAsia"/>
          <w:b/>
          <w:i/>
          <w:lang w:val="en-US"/>
        </w:rPr>
        <w:t>Response:</w:t>
      </w:r>
    </w:p>
    <w:p w14:paraId="22F827E2" w14:textId="1A57C6C3" w:rsidR="009A53A8" w:rsidRPr="00225369" w:rsidRDefault="009A53A8" w:rsidP="009A53A8">
      <w:pPr>
        <w:ind w:left="720"/>
        <w:rPr>
          <w:i/>
          <w:color w:val="000000" w:themeColor="text1"/>
        </w:rPr>
      </w:pPr>
      <w:r w:rsidRPr="00225369">
        <w:rPr>
          <w:i/>
          <w:color w:val="000000" w:themeColor="text1"/>
        </w:rPr>
        <w:t>We have now specified all volumes used throughout as suggested.</w:t>
      </w:r>
    </w:p>
    <w:p w14:paraId="33C1DB25" w14:textId="77777777" w:rsidR="009A53A8" w:rsidRPr="009A53A8" w:rsidRDefault="009A53A8" w:rsidP="009A53A8">
      <w:pPr>
        <w:rPr>
          <w:i/>
          <w:color w:val="000000" w:themeColor="text1"/>
        </w:rPr>
      </w:pPr>
    </w:p>
    <w:p w14:paraId="7AA641B3" w14:textId="779EAAB2" w:rsidR="00562DFD" w:rsidRDefault="004D35B0" w:rsidP="00CE3867">
      <w:r w:rsidRPr="004D35B0">
        <w:t>Changes to be made by the Author(s) regarding the video:</w:t>
      </w:r>
      <w:r w:rsidRPr="004D35B0">
        <w:br/>
        <w:t>1. Please increase the homogeneity between the video and the written manuscript. Ideally, the narration is a word for word reading of the written protocol.</w:t>
      </w:r>
    </w:p>
    <w:p w14:paraId="6D6BD8DB" w14:textId="77777777" w:rsidR="009A53A8" w:rsidRPr="00225369"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39CB8EC8" w14:textId="320E0103" w:rsidR="00CE3867" w:rsidRDefault="009A53A8" w:rsidP="009A53A8">
      <w:pPr>
        <w:ind w:left="720"/>
      </w:pPr>
      <w:r w:rsidRPr="00225369">
        <w:rPr>
          <w:i/>
          <w:color w:val="000000" w:themeColor="text1"/>
        </w:rPr>
        <w:t>We have no</w:t>
      </w:r>
      <w:r w:rsidRPr="00AC4EDD">
        <w:rPr>
          <w:i/>
          <w:color w:val="000000" w:themeColor="text1"/>
        </w:rPr>
        <w:t xml:space="preserve">w </w:t>
      </w:r>
      <w:r w:rsidRPr="00AC4EDD">
        <w:rPr>
          <w:i/>
        </w:rPr>
        <w:t>increased the homogeneity between the video and the written manuscript</w:t>
      </w:r>
      <w:r w:rsidRPr="00AC4EDD">
        <w:rPr>
          <w:i/>
          <w:color w:val="000000" w:themeColor="text1"/>
        </w:rPr>
        <w:t xml:space="preserve"> as suggested</w:t>
      </w:r>
      <w:r w:rsidR="0080535F">
        <w:rPr>
          <w:i/>
          <w:color w:val="000000" w:themeColor="text1"/>
        </w:rPr>
        <w:t xml:space="preserve"> and also made it more coherent with the main Figures 1-5</w:t>
      </w:r>
      <w:r w:rsidRPr="00AC4EDD">
        <w:rPr>
          <w:i/>
          <w:color w:val="000000" w:themeColor="text1"/>
        </w:rPr>
        <w:t>.</w:t>
      </w:r>
      <w:r w:rsidR="004D35B0" w:rsidRPr="004D35B0">
        <w:br/>
      </w:r>
    </w:p>
    <w:p w14:paraId="17792FAD" w14:textId="02D829E3" w:rsidR="00562DFD" w:rsidRDefault="004D35B0" w:rsidP="00CE3867">
      <w:r w:rsidRPr="004D35B0">
        <w:t>2. Please identify all speakers with on screen text.</w:t>
      </w:r>
    </w:p>
    <w:p w14:paraId="019BEF2E" w14:textId="77777777" w:rsidR="009A53A8" w:rsidRPr="00AC4EDD"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58E90E10" w14:textId="77777777" w:rsidR="009A53A8" w:rsidRDefault="009A53A8" w:rsidP="009A53A8">
      <w:pPr>
        <w:ind w:firstLine="720"/>
        <w:rPr>
          <w:i/>
          <w:color w:val="000000" w:themeColor="text1"/>
        </w:rPr>
      </w:pPr>
      <w:r w:rsidRPr="00AC4EDD">
        <w:rPr>
          <w:i/>
          <w:color w:val="000000" w:themeColor="text1"/>
        </w:rPr>
        <w:t>We have now done this.</w:t>
      </w:r>
    </w:p>
    <w:p w14:paraId="067515A6" w14:textId="77777777" w:rsidR="009A53A8" w:rsidRDefault="009A53A8" w:rsidP="009A53A8">
      <w:pPr>
        <w:rPr>
          <w:i/>
          <w:color w:val="000000" w:themeColor="text1"/>
        </w:rPr>
      </w:pPr>
    </w:p>
    <w:p w14:paraId="6B45577C" w14:textId="7FCD6A54" w:rsidR="00562DFD" w:rsidRDefault="004D35B0" w:rsidP="009A53A8">
      <w:r w:rsidRPr="004D35B0">
        <w:t>3. The video says the cells were from rats or human. Please provide an ethics statement regarding the usage of both cell types in the video and the written manuscript.</w:t>
      </w:r>
    </w:p>
    <w:p w14:paraId="4FDBEEEC" w14:textId="77777777" w:rsidR="009A53A8" w:rsidRPr="00AC4EDD"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21D859FC" w14:textId="4369B1B2" w:rsidR="00562DFD" w:rsidRDefault="009A53A8" w:rsidP="009A53A8">
      <w:pPr>
        <w:ind w:firstLine="720"/>
      </w:pPr>
      <w:r w:rsidRPr="00AC4EDD">
        <w:rPr>
          <w:i/>
          <w:color w:val="000000" w:themeColor="text1"/>
        </w:rPr>
        <w:t xml:space="preserve">We have now included the </w:t>
      </w:r>
      <w:r>
        <w:rPr>
          <w:i/>
          <w:color w:val="000000" w:themeColor="text1"/>
        </w:rPr>
        <w:t>ethical</w:t>
      </w:r>
      <w:r w:rsidRPr="00AC4EDD">
        <w:rPr>
          <w:i/>
          <w:color w:val="000000" w:themeColor="text1"/>
        </w:rPr>
        <w:t xml:space="preserve"> information in the text and video</w:t>
      </w:r>
      <w:r>
        <w:rPr>
          <w:i/>
          <w:color w:val="000000" w:themeColor="text1"/>
        </w:rPr>
        <w:t xml:space="preserve"> as suggested</w:t>
      </w:r>
      <w:r w:rsidRPr="00AC4EDD">
        <w:rPr>
          <w:i/>
          <w:color w:val="000000" w:themeColor="text1"/>
        </w:rPr>
        <w:t>.</w:t>
      </w:r>
      <w:r w:rsidR="004D35B0" w:rsidRPr="004D35B0">
        <w:rPr>
          <w:color w:val="FF0000"/>
        </w:rPr>
        <w:br/>
      </w:r>
    </w:p>
    <w:p w14:paraId="35BA52B4" w14:textId="6313E435" w:rsidR="00562DFD" w:rsidRDefault="004D35B0" w:rsidP="00CE3867">
      <w:r w:rsidRPr="004D35B0">
        <w:t>4. Video</w:t>
      </w:r>
      <w:r w:rsidRPr="004D35B0">
        <w:br/>
        <w:t>• Fade up from black at beginning of video</w:t>
      </w:r>
      <w:r w:rsidRPr="004D35B0">
        <w:br/>
        <w:t>• Fade to black at end of video</w:t>
      </w:r>
      <w:r w:rsidRPr="004D35B0">
        <w:br/>
        <w:t>• No cross-dissolves or fades have been used. Consider using dissolves to smooth transitions between clips within sections, and consider using fades (fade to white or black) to smooth transitions between sections.</w:t>
      </w:r>
      <w:r w:rsidRPr="004D35B0">
        <w:br/>
        <w:t>• 03:37 - Edit out white frames</w:t>
      </w:r>
      <w:r w:rsidRPr="004D35B0">
        <w:br/>
        <w:t>• 04:08 - Edit out white frames</w:t>
      </w:r>
      <w:r w:rsidRPr="004D35B0">
        <w:br/>
        <w:t xml:space="preserve">• Please remove the entire shot of the commercial product: </w:t>
      </w:r>
      <w:proofErr w:type="spellStart"/>
      <w:r w:rsidRPr="004D35B0">
        <w:t>AlexaFluor</w:t>
      </w:r>
      <w:proofErr w:type="spellEnd"/>
      <w:r w:rsidRPr="004D35B0">
        <w:br/>
        <w:t>• 04:39 - There is a short clip that has been looped to fit the VO. Consider making this a still frame image or shooting a replacement clip.</w:t>
      </w:r>
      <w:r w:rsidRPr="004D35B0">
        <w:br/>
        <w:t>• 05:24 - Give a second of pause between sections V and VI.</w:t>
      </w:r>
    </w:p>
    <w:p w14:paraId="0D26AED5" w14:textId="77777777" w:rsidR="009A53A8" w:rsidRDefault="009A53A8" w:rsidP="00CE3867"/>
    <w:p w14:paraId="5EDF6E01" w14:textId="77777777" w:rsidR="009A53A8" w:rsidRPr="00AC4EDD"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7309EE3B" w14:textId="77777777" w:rsidR="009A53A8" w:rsidRDefault="009A53A8" w:rsidP="009A53A8">
      <w:pPr>
        <w:ind w:firstLine="720"/>
        <w:rPr>
          <w:i/>
          <w:color w:val="000000" w:themeColor="text1"/>
        </w:rPr>
      </w:pPr>
      <w:r w:rsidRPr="00AC4EDD">
        <w:rPr>
          <w:i/>
          <w:color w:val="000000" w:themeColor="text1"/>
        </w:rPr>
        <w:t xml:space="preserve">We have edited the video </w:t>
      </w:r>
      <w:r>
        <w:rPr>
          <w:i/>
          <w:color w:val="000000" w:themeColor="text1"/>
        </w:rPr>
        <w:t>as suggested</w:t>
      </w:r>
      <w:r w:rsidRPr="00AC4EDD">
        <w:rPr>
          <w:i/>
          <w:color w:val="000000" w:themeColor="text1"/>
        </w:rPr>
        <w:t xml:space="preserve">. </w:t>
      </w:r>
    </w:p>
    <w:p w14:paraId="6A914BC0" w14:textId="77777777" w:rsidR="009A53A8" w:rsidRDefault="009A53A8" w:rsidP="009A53A8">
      <w:pPr>
        <w:ind w:firstLine="720"/>
        <w:rPr>
          <w:i/>
          <w:color w:val="000000" w:themeColor="text1"/>
        </w:rPr>
      </w:pPr>
    </w:p>
    <w:p w14:paraId="26CAC8B2" w14:textId="5F0554C1" w:rsidR="00562DFD" w:rsidRDefault="004D35B0" w:rsidP="009A53A8">
      <w:r w:rsidRPr="004D35B0">
        <w:t>5. Audio</w:t>
      </w:r>
      <w:r w:rsidRPr="004D35B0">
        <w:br/>
        <w:t>• Audio gain needs to be reduced by 6db</w:t>
      </w:r>
      <w:r w:rsidRPr="004D35B0">
        <w:br/>
        <w:t>• Edit out any mouth clicking noises at the start of sentences.</w:t>
      </w:r>
      <w:r w:rsidRPr="004D35B0">
        <w:br/>
        <w:t>• 04:43 - Sound of rustling paper is heard, edit this out.</w:t>
      </w:r>
    </w:p>
    <w:p w14:paraId="7D1D940F" w14:textId="77777777" w:rsidR="009A53A8" w:rsidRDefault="009A53A8" w:rsidP="009A53A8">
      <w:pPr>
        <w:autoSpaceDE w:val="0"/>
        <w:autoSpaceDN w:val="0"/>
        <w:adjustRightInd w:val="0"/>
        <w:ind w:left="720"/>
        <w:rPr>
          <w:rFonts w:eastAsiaTheme="minorEastAsia"/>
          <w:b/>
          <w:i/>
          <w:lang w:val="en-US"/>
        </w:rPr>
      </w:pPr>
    </w:p>
    <w:p w14:paraId="0525C094" w14:textId="500F7C3A" w:rsidR="009A53A8" w:rsidRPr="00AC4EDD" w:rsidRDefault="009A53A8" w:rsidP="009A53A8">
      <w:pPr>
        <w:autoSpaceDE w:val="0"/>
        <w:autoSpaceDN w:val="0"/>
        <w:adjustRightInd w:val="0"/>
        <w:ind w:left="720"/>
        <w:rPr>
          <w:rFonts w:eastAsiaTheme="minorEastAsia"/>
          <w:b/>
          <w:i/>
          <w:lang w:val="en-US"/>
        </w:rPr>
      </w:pPr>
      <w:r w:rsidRPr="003109F0">
        <w:rPr>
          <w:rFonts w:eastAsiaTheme="minorEastAsia"/>
          <w:b/>
          <w:i/>
          <w:lang w:val="en-US"/>
        </w:rPr>
        <w:t>Response:</w:t>
      </w:r>
    </w:p>
    <w:p w14:paraId="61BD733F" w14:textId="1E1E3351" w:rsidR="004D35B0" w:rsidRDefault="009A53A8" w:rsidP="009A53A8">
      <w:pPr>
        <w:ind w:firstLine="720"/>
      </w:pPr>
      <w:r w:rsidRPr="00FD58B2">
        <w:rPr>
          <w:i/>
          <w:color w:val="000000" w:themeColor="text1"/>
        </w:rPr>
        <w:t xml:space="preserve">We have edited the audio </w:t>
      </w:r>
      <w:r>
        <w:rPr>
          <w:i/>
          <w:color w:val="000000" w:themeColor="text1"/>
        </w:rPr>
        <w:t>as suggested</w:t>
      </w:r>
      <w:r w:rsidR="0080535F">
        <w:rPr>
          <w:i/>
          <w:color w:val="000000" w:themeColor="text1"/>
        </w:rPr>
        <w:t xml:space="preserve"> and hope it is fine now</w:t>
      </w:r>
      <w:r w:rsidRPr="00FD58B2">
        <w:rPr>
          <w:i/>
          <w:color w:val="000000" w:themeColor="text1"/>
        </w:rPr>
        <w:t>.</w:t>
      </w:r>
      <w:r w:rsidR="004D35B0" w:rsidRPr="004D35B0">
        <w:br/>
      </w:r>
      <w:r w:rsidR="004D35B0" w:rsidRPr="004D35B0">
        <w:br/>
      </w:r>
      <w:r w:rsidR="004D35B0" w:rsidRPr="004D35B0">
        <w:rPr>
          <w:b/>
          <w:bCs/>
        </w:rPr>
        <w:t>Reviewers' comments:</w:t>
      </w:r>
      <w:r w:rsidR="004D35B0" w:rsidRPr="004D35B0">
        <w:br/>
      </w:r>
      <w:r w:rsidR="004D35B0" w:rsidRPr="004D35B0">
        <w:rPr>
          <w:b/>
          <w:bCs/>
        </w:rPr>
        <w:t xml:space="preserve">Reviewer #1: </w:t>
      </w:r>
      <w:r w:rsidR="004D35B0" w:rsidRPr="004D35B0">
        <w:br/>
        <w:t xml:space="preserve">The authors of this manuscript have developed a method to assess polymerization status of actin in ex vivo conditions. In the assay, F-actin is labelled by Phalloidin tagged with Alexa Fluor 647. The fluorescence intensity correlates with the used amount [µU] of Phalloidin-A647 (Fig.1) in unbound liquid phase. Therefore, measuring changes in fluorescence </w:t>
      </w:r>
      <w:r w:rsidR="004D35B0" w:rsidRPr="004D35B0">
        <w:lastRenderedPageBreak/>
        <w:t>intensity of different Phalloidin-AF647 stained samples is directly correlated with amount of labelled F-actin.</w:t>
      </w:r>
      <w:r w:rsidR="004D35B0" w:rsidRPr="004D35B0">
        <w:br/>
        <w:t xml:space="preserve">In principle, this is an interesting protocol and method which could help to </w:t>
      </w:r>
      <w:proofErr w:type="spellStart"/>
      <w:r w:rsidR="004D35B0" w:rsidRPr="004D35B0">
        <w:t>analyze</w:t>
      </w:r>
      <w:proofErr w:type="spellEnd"/>
      <w:r w:rsidR="004D35B0" w:rsidRPr="004D35B0">
        <w:t xml:space="preserve"> actin dynamics in samples with a medium throughput. However, there are some limitations:</w:t>
      </w:r>
      <w:r w:rsidR="004D35B0" w:rsidRPr="004D35B0">
        <w:br/>
        <w:t xml:space="preserve">1. The assay is clearly limited to low protein concentration samples since binding saturation occurs fast. Authors state that linearity of the read-out occurs between 50 and 200 µg of protein (Fig. 2B). However, the fitted data for a broader range (Fig. 2A) show that fluorescence at higher values is already becoming saturated. Authors use 500 µU for each sample. Highest amount of binding seems to be at 100 µU in the samples used (Fig. 2A, Fig.4A-B). </w:t>
      </w:r>
    </w:p>
    <w:p w14:paraId="66CDD22A" w14:textId="77777777" w:rsidR="005D5AF6" w:rsidRPr="00AC4EDD" w:rsidRDefault="005D5AF6" w:rsidP="005D5AF6">
      <w:pPr>
        <w:autoSpaceDE w:val="0"/>
        <w:autoSpaceDN w:val="0"/>
        <w:adjustRightInd w:val="0"/>
        <w:ind w:left="720"/>
        <w:rPr>
          <w:rFonts w:eastAsiaTheme="minorEastAsia"/>
          <w:b/>
          <w:i/>
          <w:lang w:val="en-US"/>
        </w:rPr>
      </w:pPr>
      <w:r w:rsidRPr="003109F0">
        <w:rPr>
          <w:rFonts w:eastAsiaTheme="minorEastAsia"/>
          <w:b/>
          <w:i/>
          <w:lang w:val="en-US"/>
        </w:rPr>
        <w:t>Response:</w:t>
      </w:r>
    </w:p>
    <w:p w14:paraId="0B62C28A" w14:textId="6AACEF64" w:rsidR="005D5AF6" w:rsidRDefault="005D5AF6" w:rsidP="005D5AF6">
      <w:pPr>
        <w:ind w:left="720"/>
        <w:rPr>
          <w:i/>
          <w:iCs/>
          <w:color w:val="000000" w:themeColor="text1"/>
        </w:rPr>
      </w:pPr>
      <w:r w:rsidRPr="005D5AF6">
        <w:rPr>
          <w:i/>
          <w:iCs/>
          <w:color w:val="000000" w:themeColor="text1"/>
        </w:rPr>
        <w:t xml:space="preserve">For our tissue type of interest (brain), </w:t>
      </w:r>
      <w:r w:rsidR="003549D0">
        <w:rPr>
          <w:i/>
          <w:iCs/>
          <w:color w:val="000000" w:themeColor="text1"/>
        </w:rPr>
        <w:t xml:space="preserve">the linear range of phalloidin retention (when its starting amount is </w:t>
      </w:r>
      <w:r w:rsidR="003549D0" w:rsidRPr="005D5AF6">
        <w:rPr>
          <w:i/>
          <w:iCs/>
          <w:color w:val="000000" w:themeColor="text1"/>
        </w:rPr>
        <w:t>500 µU</w:t>
      </w:r>
      <w:r w:rsidR="003549D0">
        <w:rPr>
          <w:i/>
          <w:iCs/>
          <w:color w:val="000000" w:themeColor="text1"/>
        </w:rPr>
        <w:t xml:space="preserve">) is 50-200 </w:t>
      </w:r>
      <w:r w:rsidR="003549D0" w:rsidRPr="005D5AF6">
        <w:rPr>
          <w:i/>
          <w:iCs/>
          <w:color w:val="000000" w:themeColor="text1"/>
        </w:rPr>
        <w:t>µg</w:t>
      </w:r>
      <w:r w:rsidR="003549D0">
        <w:rPr>
          <w:i/>
          <w:iCs/>
          <w:color w:val="000000" w:themeColor="text1"/>
        </w:rPr>
        <w:t xml:space="preserve">. For the </w:t>
      </w:r>
      <w:r w:rsidR="003549D0" w:rsidRPr="005D5AF6">
        <w:rPr>
          <w:i/>
          <w:iCs/>
          <w:color w:val="000000" w:themeColor="text1"/>
        </w:rPr>
        <w:t>50 µg</w:t>
      </w:r>
      <w:r w:rsidR="003549D0">
        <w:rPr>
          <w:i/>
          <w:iCs/>
          <w:color w:val="000000" w:themeColor="text1"/>
        </w:rPr>
        <w:t xml:space="preserve"> sample</w:t>
      </w:r>
      <w:r w:rsidR="003549D0">
        <w:rPr>
          <w:i/>
          <w:iCs/>
          <w:color w:val="000000" w:themeColor="text1"/>
        </w:rPr>
        <w:t>, there may be more prominent variations</w:t>
      </w:r>
      <w:r w:rsidR="003549D0">
        <w:rPr>
          <w:i/>
          <w:iCs/>
          <w:color w:val="000000" w:themeColor="text1"/>
        </w:rPr>
        <w:t xml:space="preserve"> </w:t>
      </w:r>
      <w:r w:rsidR="003549D0">
        <w:rPr>
          <w:i/>
          <w:iCs/>
          <w:color w:val="000000" w:themeColor="text1"/>
        </w:rPr>
        <w:t xml:space="preserve">in retention of the samples </w:t>
      </w:r>
      <w:r w:rsidR="003549D0">
        <w:rPr>
          <w:i/>
          <w:iCs/>
          <w:color w:val="000000" w:themeColor="text1"/>
        </w:rPr>
        <w:t>(lines 283-284).</w:t>
      </w:r>
      <w:r w:rsidR="003549D0">
        <w:rPr>
          <w:i/>
          <w:iCs/>
          <w:color w:val="000000" w:themeColor="text1"/>
        </w:rPr>
        <w:t xml:space="preserve"> Hence, </w:t>
      </w:r>
      <w:r w:rsidRPr="005D5AF6">
        <w:rPr>
          <w:i/>
          <w:iCs/>
          <w:color w:val="000000" w:themeColor="text1"/>
        </w:rPr>
        <w:t>we suggest a working range of 100-150 µg of protein (Fig. 2B) for the assay</w:t>
      </w:r>
      <w:r w:rsidR="00A4542F">
        <w:rPr>
          <w:i/>
          <w:iCs/>
          <w:color w:val="000000" w:themeColor="text1"/>
        </w:rPr>
        <w:t xml:space="preserve"> for which </w:t>
      </w:r>
      <w:r w:rsidRPr="005D5AF6">
        <w:rPr>
          <w:i/>
          <w:iCs/>
          <w:color w:val="000000" w:themeColor="text1"/>
        </w:rPr>
        <w:t>500 µU phalloidin</w:t>
      </w:r>
      <w:r w:rsidR="00A4542F">
        <w:rPr>
          <w:i/>
          <w:iCs/>
          <w:color w:val="000000" w:themeColor="text1"/>
        </w:rPr>
        <w:t xml:space="preserve"> is not limiting</w:t>
      </w:r>
      <w:r w:rsidRPr="005D5AF6">
        <w:rPr>
          <w:i/>
          <w:iCs/>
          <w:color w:val="000000" w:themeColor="text1"/>
        </w:rPr>
        <w:t>. Specifically, we used 100 µg for synaptosomes/synaptoneurosomes and 150 µg for homogenates mainly because of the lower yields of synaptosomes compared to homogenates and also because we expect</w:t>
      </w:r>
      <w:r w:rsidR="0001568A">
        <w:rPr>
          <w:i/>
          <w:iCs/>
          <w:color w:val="000000" w:themeColor="text1"/>
        </w:rPr>
        <w:t>ed</w:t>
      </w:r>
      <w:r w:rsidRPr="005D5AF6">
        <w:rPr>
          <w:i/>
          <w:iCs/>
          <w:color w:val="000000" w:themeColor="text1"/>
        </w:rPr>
        <w:t xml:space="preserve"> to observe a decrease in the homogenate (treated with latrunculin A compared to mock treated samples) and an increase in synaptosomes (treated with </w:t>
      </w:r>
      <w:proofErr w:type="spellStart"/>
      <w:r w:rsidRPr="005D5AF6">
        <w:rPr>
          <w:i/>
          <w:iCs/>
          <w:color w:val="000000" w:themeColor="text1"/>
        </w:rPr>
        <w:t>KCl</w:t>
      </w:r>
      <w:proofErr w:type="spellEnd"/>
      <w:r w:rsidRPr="005D5AF6">
        <w:rPr>
          <w:i/>
          <w:iCs/>
          <w:color w:val="000000" w:themeColor="text1"/>
        </w:rPr>
        <w:t xml:space="preserve"> compared to mock treated samples).</w:t>
      </w:r>
      <w:r w:rsidR="003549D0">
        <w:rPr>
          <w:i/>
          <w:iCs/>
          <w:color w:val="000000" w:themeColor="text1"/>
        </w:rPr>
        <w:t xml:space="preserve"> </w:t>
      </w:r>
      <w:r w:rsidRPr="005D5AF6">
        <w:rPr>
          <w:i/>
          <w:iCs/>
          <w:color w:val="000000" w:themeColor="text1"/>
        </w:rPr>
        <w:t>For other tissue types, optimal sample amounts and phalloidin concentrations should be determined</w:t>
      </w:r>
      <w:r w:rsidR="006C38CE">
        <w:rPr>
          <w:i/>
          <w:iCs/>
          <w:color w:val="000000" w:themeColor="text1"/>
        </w:rPr>
        <w:t xml:space="preserve">. </w:t>
      </w:r>
    </w:p>
    <w:p w14:paraId="1686A7A2" w14:textId="46D9BB35" w:rsidR="005D5AF6" w:rsidRDefault="005D5AF6" w:rsidP="005D5AF6">
      <w:pPr>
        <w:ind w:left="720"/>
        <w:rPr>
          <w:i/>
          <w:iCs/>
          <w:color w:val="000000" w:themeColor="text1"/>
        </w:rPr>
      </w:pPr>
    </w:p>
    <w:p w14:paraId="29EFB36D" w14:textId="643BB3F2" w:rsidR="005D5AF6" w:rsidRPr="005D5AF6" w:rsidRDefault="005D5AF6" w:rsidP="005D5AF6">
      <w:pPr>
        <w:ind w:left="720"/>
        <w:rPr>
          <w:i/>
          <w:color w:val="000000" w:themeColor="text1"/>
        </w:rPr>
      </w:pPr>
      <w:r w:rsidRPr="00F87347">
        <w:rPr>
          <w:i/>
          <w:color w:val="000000" w:themeColor="text1"/>
        </w:rPr>
        <w:t xml:space="preserve">The reviewer stated that “the assay is limited to low protein concentration samples”. </w:t>
      </w:r>
      <w:r w:rsidR="00D6643E">
        <w:rPr>
          <w:i/>
          <w:color w:val="000000" w:themeColor="text1"/>
        </w:rPr>
        <w:t>In fact</w:t>
      </w:r>
      <w:r w:rsidRPr="00F87347">
        <w:rPr>
          <w:i/>
          <w:color w:val="000000" w:themeColor="text1"/>
        </w:rPr>
        <w:t xml:space="preserve">, higher amounts of protein (even for brain samples) can be assessed using higher </w:t>
      </w:r>
      <w:r w:rsidR="00053D06">
        <w:rPr>
          <w:i/>
          <w:color w:val="000000" w:themeColor="text1"/>
        </w:rPr>
        <w:t xml:space="preserve">starting </w:t>
      </w:r>
      <w:r w:rsidRPr="00F87347">
        <w:rPr>
          <w:i/>
          <w:color w:val="000000" w:themeColor="text1"/>
        </w:rPr>
        <w:t xml:space="preserve">concentrations of phalloidin. Because human brain tissues </w:t>
      </w:r>
      <w:r w:rsidRPr="00875FDD">
        <w:rPr>
          <w:i/>
          <w:color w:val="000000" w:themeColor="text1"/>
        </w:rPr>
        <w:t>are precious</w:t>
      </w:r>
      <w:r w:rsidRPr="00F87347">
        <w:rPr>
          <w:i/>
          <w:color w:val="000000" w:themeColor="text1"/>
        </w:rPr>
        <w:t xml:space="preserve">, </w:t>
      </w:r>
      <w:r>
        <w:rPr>
          <w:i/>
          <w:color w:val="000000" w:themeColor="text1"/>
        </w:rPr>
        <w:t>we</w:t>
      </w:r>
      <w:r w:rsidRPr="00F87347">
        <w:rPr>
          <w:i/>
          <w:color w:val="000000" w:themeColor="text1"/>
        </w:rPr>
        <w:t xml:space="preserve"> </w:t>
      </w:r>
      <w:r w:rsidR="0001568A">
        <w:rPr>
          <w:i/>
          <w:color w:val="000000" w:themeColor="text1"/>
        </w:rPr>
        <w:t>standardized the assay with</w:t>
      </w:r>
      <w:r w:rsidRPr="00F87347">
        <w:rPr>
          <w:i/>
          <w:color w:val="000000" w:themeColor="text1"/>
        </w:rPr>
        <w:t xml:space="preserve"> the lowest amounts of samples without affecting the robustness of the </w:t>
      </w:r>
      <w:r w:rsidRPr="005D5AF6">
        <w:rPr>
          <w:i/>
          <w:color w:val="000000" w:themeColor="text1"/>
        </w:rPr>
        <w:t>assay (100-150 µg protein with a starting 500 µU phalloidin per sample</w:t>
      </w:r>
      <w:r>
        <w:rPr>
          <w:i/>
          <w:color w:val="000000" w:themeColor="text1"/>
        </w:rPr>
        <w:t>)</w:t>
      </w:r>
      <w:r w:rsidRPr="005D5AF6">
        <w:rPr>
          <w:i/>
          <w:color w:val="000000" w:themeColor="text1"/>
        </w:rPr>
        <w:t>.</w:t>
      </w:r>
      <w:r w:rsidR="006C38CE">
        <w:rPr>
          <w:i/>
          <w:color w:val="000000" w:themeColor="text1"/>
        </w:rPr>
        <w:t xml:space="preserve"> </w:t>
      </w:r>
      <w:r w:rsidR="006C38CE">
        <w:rPr>
          <w:i/>
          <w:iCs/>
          <w:color w:val="000000" w:themeColor="text1"/>
        </w:rPr>
        <w:t xml:space="preserve">We have </w:t>
      </w:r>
      <w:r w:rsidR="006C38CE">
        <w:rPr>
          <w:i/>
          <w:iCs/>
          <w:color w:val="000000" w:themeColor="text1"/>
        </w:rPr>
        <w:t>indicated</w:t>
      </w:r>
      <w:r w:rsidR="006C38CE">
        <w:rPr>
          <w:i/>
          <w:iCs/>
          <w:color w:val="000000" w:themeColor="text1"/>
        </w:rPr>
        <w:t xml:space="preserve"> this now in lines 266-268</w:t>
      </w:r>
      <w:r w:rsidR="00A4542F">
        <w:rPr>
          <w:i/>
          <w:iCs/>
          <w:color w:val="000000" w:themeColor="text1"/>
        </w:rPr>
        <w:t>.</w:t>
      </w:r>
    </w:p>
    <w:p w14:paraId="468B68A7" w14:textId="77777777" w:rsidR="00CE3867" w:rsidRDefault="00CE3867" w:rsidP="00CE3867"/>
    <w:p w14:paraId="576F9625" w14:textId="43F5C4CB" w:rsidR="000C6F12" w:rsidRDefault="004D35B0" w:rsidP="00CE3867">
      <w:r w:rsidRPr="004D35B0">
        <w:t>Further, for post-mortem human tissue authors did not check binding of phalloidin-A647 for the whole range of protein amount (0-300µg) (Fig. 3A). This leads to the proposed linearity of the assay which is in fact probably in the saturated range.</w:t>
      </w:r>
    </w:p>
    <w:p w14:paraId="7E867F19" w14:textId="77777777" w:rsidR="005D5AF6" w:rsidRPr="00AC4EDD" w:rsidRDefault="005D5AF6" w:rsidP="005D5AF6">
      <w:pPr>
        <w:autoSpaceDE w:val="0"/>
        <w:autoSpaceDN w:val="0"/>
        <w:adjustRightInd w:val="0"/>
        <w:ind w:left="720"/>
        <w:rPr>
          <w:rFonts w:eastAsiaTheme="minorEastAsia"/>
          <w:b/>
          <w:i/>
          <w:lang w:val="en-US"/>
        </w:rPr>
      </w:pPr>
      <w:r w:rsidRPr="003109F0">
        <w:rPr>
          <w:rFonts w:eastAsiaTheme="minorEastAsia"/>
          <w:b/>
          <w:i/>
          <w:lang w:val="en-US"/>
        </w:rPr>
        <w:t>Response:</w:t>
      </w:r>
    </w:p>
    <w:p w14:paraId="47AC56DB" w14:textId="46979F4E" w:rsidR="000C6F12" w:rsidRPr="00C318E4" w:rsidRDefault="00053D06" w:rsidP="00AC0933">
      <w:pPr>
        <w:ind w:left="720"/>
        <w:rPr>
          <w:color w:val="00B050"/>
        </w:rPr>
      </w:pPr>
      <w:r>
        <w:rPr>
          <w:i/>
          <w:iCs/>
          <w:color w:val="000000" w:themeColor="text1"/>
        </w:rPr>
        <w:t xml:space="preserve">We did not </w:t>
      </w:r>
      <w:r w:rsidR="005D5AF6" w:rsidRPr="005D5AF6">
        <w:rPr>
          <w:i/>
          <w:iCs/>
          <w:color w:val="000000" w:themeColor="text1"/>
        </w:rPr>
        <w:t xml:space="preserve">test the higher amounts of proteins </w:t>
      </w:r>
      <w:r w:rsidR="0096456B">
        <w:rPr>
          <w:i/>
          <w:iCs/>
          <w:color w:val="000000" w:themeColor="text1"/>
        </w:rPr>
        <w:t>because</w:t>
      </w:r>
      <w:r w:rsidR="005D5AF6" w:rsidRPr="005D5AF6">
        <w:rPr>
          <w:i/>
          <w:iCs/>
          <w:color w:val="000000" w:themeColor="text1"/>
        </w:rPr>
        <w:t xml:space="preserve"> human tissue</w:t>
      </w:r>
      <w:r>
        <w:rPr>
          <w:i/>
          <w:iCs/>
          <w:color w:val="000000" w:themeColor="text1"/>
        </w:rPr>
        <w:t>s</w:t>
      </w:r>
      <w:r w:rsidR="005D5AF6" w:rsidRPr="005D5AF6">
        <w:rPr>
          <w:i/>
          <w:iCs/>
          <w:color w:val="000000" w:themeColor="text1"/>
        </w:rPr>
        <w:t xml:space="preserve"> are </w:t>
      </w:r>
      <w:r w:rsidR="005D5AF6">
        <w:rPr>
          <w:i/>
          <w:iCs/>
          <w:color w:val="000000" w:themeColor="text1"/>
        </w:rPr>
        <w:t>precious</w:t>
      </w:r>
      <w:r w:rsidR="005D5AF6" w:rsidRPr="005D5AF6">
        <w:rPr>
          <w:i/>
          <w:iCs/>
          <w:color w:val="000000" w:themeColor="text1"/>
        </w:rPr>
        <w:t xml:space="preserve">. However, </w:t>
      </w:r>
      <w:r w:rsidR="005D5AF6">
        <w:rPr>
          <w:i/>
          <w:iCs/>
          <w:color w:val="000000" w:themeColor="text1"/>
        </w:rPr>
        <w:t xml:space="preserve">upon the reviewer’s request, </w:t>
      </w:r>
      <w:r w:rsidR="005D5AF6" w:rsidRPr="005D5AF6">
        <w:rPr>
          <w:i/>
          <w:iCs/>
          <w:color w:val="000000" w:themeColor="text1"/>
        </w:rPr>
        <w:t>we now</w:t>
      </w:r>
      <w:r w:rsidR="005D5AF6">
        <w:rPr>
          <w:i/>
          <w:iCs/>
          <w:color w:val="000000" w:themeColor="text1"/>
        </w:rPr>
        <w:t xml:space="preserve"> </w:t>
      </w:r>
      <w:r w:rsidR="005D5AF6" w:rsidRPr="00F87347">
        <w:rPr>
          <w:i/>
          <w:color w:val="000000" w:themeColor="text1"/>
        </w:rPr>
        <w:t>checked the binding of phalloidin-A647 for the whole range of protein amount (</w:t>
      </w:r>
      <w:r w:rsidR="00AC0933">
        <w:rPr>
          <w:i/>
          <w:color w:val="000000" w:themeColor="text1"/>
        </w:rPr>
        <w:t>50</w:t>
      </w:r>
      <w:r w:rsidR="005D5AF6" w:rsidRPr="00F87347">
        <w:rPr>
          <w:i/>
          <w:color w:val="000000" w:themeColor="text1"/>
        </w:rPr>
        <w:t xml:space="preserve">-300µg) of post-mortem human </w:t>
      </w:r>
      <w:r w:rsidR="005D5AF6" w:rsidRPr="00053D06">
        <w:rPr>
          <w:i/>
          <w:color w:val="000000" w:themeColor="text1"/>
        </w:rPr>
        <w:t>tissue (see</w:t>
      </w:r>
      <w:r w:rsidRPr="00053D06">
        <w:rPr>
          <w:i/>
          <w:color w:val="000000" w:themeColor="text1"/>
        </w:rPr>
        <w:t xml:space="preserve"> lines 30</w:t>
      </w:r>
      <w:r w:rsidR="003549D0">
        <w:rPr>
          <w:i/>
          <w:color w:val="000000" w:themeColor="text1"/>
        </w:rPr>
        <w:t>6</w:t>
      </w:r>
      <w:r w:rsidRPr="00053D06">
        <w:rPr>
          <w:i/>
          <w:color w:val="000000" w:themeColor="text1"/>
        </w:rPr>
        <w:t>-30</w:t>
      </w:r>
      <w:r w:rsidR="003549D0">
        <w:rPr>
          <w:i/>
          <w:color w:val="000000" w:themeColor="text1"/>
        </w:rPr>
        <w:t>8</w:t>
      </w:r>
      <w:r w:rsidRPr="00053D06">
        <w:rPr>
          <w:i/>
          <w:color w:val="000000" w:themeColor="text1"/>
        </w:rPr>
        <w:t xml:space="preserve"> and lines 3</w:t>
      </w:r>
      <w:r w:rsidR="00883CAB">
        <w:rPr>
          <w:i/>
          <w:color w:val="000000" w:themeColor="text1"/>
        </w:rPr>
        <w:t>7</w:t>
      </w:r>
      <w:r w:rsidR="003549D0">
        <w:rPr>
          <w:i/>
          <w:color w:val="000000" w:themeColor="text1"/>
        </w:rPr>
        <w:t>4</w:t>
      </w:r>
      <w:r w:rsidRPr="00053D06">
        <w:rPr>
          <w:i/>
          <w:color w:val="000000" w:themeColor="text1"/>
        </w:rPr>
        <w:t>-37</w:t>
      </w:r>
      <w:r w:rsidR="003549D0">
        <w:rPr>
          <w:i/>
          <w:color w:val="000000" w:themeColor="text1"/>
        </w:rPr>
        <w:t>8</w:t>
      </w:r>
      <w:r w:rsidR="005D5AF6" w:rsidRPr="00053D06">
        <w:rPr>
          <w:i/>
          <w:color w:val="000000" w:themeColor="text1"/>
        </w:rPr>
        <w:t>), and</w:t>
      </w:r>
      <w:r w:rsidR="005D5AF6" w:rsidRPr="00F87347">
        <w:rPr>
          <w:i/>
          <w:color w:val="000000" w:themeColor="text1"/>
        </w:rPr>
        <w:t xml:space="preserve"> present the new data </w:t>
      </w:r>
      <w:r w:rsidR="005D5AF6" w:rsidRPr="00053D06">
        <w:rPr>
          <w:i/>
          <w:color w:val="000000" w:themeColor="text1"/>
        </w:rPr>
        <w:t>in Fig</w:t>
      </w:r>
      <w:r w:rsidR="00883CAB">
        <w:rPr>
          <w:i/>
          <w:color w:val="000000" w:themeColor="text1"/>
        </w:rPr>
        <w:t xml:space="preserve">. </w:t>
      </w:r>
      <w:r w:rsidR="00AC0933" w:rsidRPr="00053D06">
        <w:rPr>
          <w:i/>
          <w:color w:val="000000" w:themeColor="text1"/>
        </w:rPr>
        <w:t>3</w:t>
      </w:r>
      <w:r w:rsidR="005D5AF6" w:rsidRPr="004C065E">
        <w:rPr>
          <w:i/>
          <w:iCs/>
          <w:color w:val="000000" w:themeColor="text1"/>
        </w:rPr>
        <w:t xml:space="preserve">. </w:t>
      </w:r>
      <w:r w:rsidR="005D5AF6" w:rsidRPr="004C065E">
        <w:rPr>
          <w:i/>
          <w:color w:val="000000" w:themeColor="text1"/>
        </w:rPr>
        <w:t xml:space="preserve">Our data </w:t>
      </w:r>
      <w:r w:rsidR="00AC0933" w:rsidRPr="004C065E">
        <w:rPr>
          <w:i/>
          <w:color w:val="000000" w:themeColor="text1"/>
        </w:rPr>
        <w:t xml:space="preserve">indicate binding efficiency of phalloidin in human homogenates </w:t>
      </w:r>
      <w:r>
        <w:rPr>
          <w:i/>
          <w:color w:val="000000" w:themeColor="text1"/>
        </w:rPr>
        <w:t xml:space="preserve">is </w:t>
      </w:r>
      <w:r w:rsidR="00AC0933" w:rsidRPr="004C065E">
        <w:rPr>
          <w:i/>
          <w:color w:val="000000" w:themeColor="text1"/>
        </w:rPr>
        <w:t xml:space="preserve">similar to rat brain homogenates. </w:t>
      </w:r>
      <w:r w:rsidR="005D5AF6" w:rsidRPr="004C065E">
        <w:rPr>
          <w:i/>
          <w:color w:val="000000" w:themeColor="text1"/>
        </w:rPr>
        <w:t xml:space="preserve"> </w:t>
      </w:r>
    </w:p>
    <w:p w14:paraId="6D3087BE" w14:textId="6878A538" w:rsidR="000C6F12" w:rsidRDefault="004D35B0" w:rsidP="00CE3867">
      <w:r w:rsidRPr="004D35B0">
        <w:br/>
        <w:t>2. The amount of protein used was determined by measuring light scattering at 540 nm. Of note, protein concentration determination at 540 nm with spectroscopy is done using the Biuret approach. Is this what they did?</w:t>
      </w:r>
    </w:p>
    <w:p w14:paraId="513E598F" w14:textId="77777777" w:rsidR="00AC0933" w:rsidRPr="00F87347" w:rsidRDefault="00AC0933" w:rsidP="00AC0933">
      <w:pPr>
        <w:autoSpaceDE w:val="0"/>
        <w:autoSpaceDN w:val="0"/>
        <w:adjustRightInd w:val="0"/>
        <w:ind w:left="720"/>
        <w:rPr>
          <w:rFonts w:eastAsiaTheme="minorEastAsia"/>
          <w:b/>
          <w:i/>
          <w:lang w:val="en-US"/>
        </w:rPr>
      </w:pPr>
      <w:r w:rsidRPr="003109F0">
        <w:rPr>
          <w:rFonts w:eastAsiaTheme="minorEastAsia"/>
          <w:b/>
          <w:i/>
          <w:lang w:val="en-US"/>
        </w:rPr>
        <w:t>Response:</w:t>
      </w:r>
    </w:p>
    <w:p w14:paraId="77674E93" w14:textId="171F9B47" w:rsidR="00AC0933" w:rsidRDefault="00AC0933" w:rsidP="00AC0933">
      <w:pPr>
        <w:ind w:left="720"/>
      </w:pPr>
      <w:r w:rsidRPr="00F87347">
        <w:rPr>
          <w:i/>
          <w:color w:val="000000" w:themeColor="text1"/>
        </w:rPr>
        <w:t>No, we just measured the absorbance of the sample</w:t>
      </w:r>
      <w:r w:rsidR="00883CAB">
        <w:rPr>
          <w:i/>
          <w:color w:val="000000" w:themeColor="text1"/>
        </w:rPr>
        <w:t>s at 540 nm</w:t>
      </w:r>
      <w:r w:rsidRPr="00F87347">
        <w:rPr>
          <w:i/>
          <w:color w:val="000000" w:themeColor="text1"/>
        </w:rPr>
        <w:t>. Light scattering</w:t>
      </w:r>
      <w:r w:rsidR="00883CAB">
        <w:rPr>
          <w:i/>
          <w:color w:val="000000" w:themeColor="text1"/>
        </w:rPr>
        <w:t xml:space="preserve"> at this wavelength</w:t>
      </w:r>
      <w:r w:rsidRPr="00F87347">
        <w:rPr>
          <w:i/>
          <w:color w:val="000000" w:themeColor="text1"/>
        </w:rPr>
        <w:t xml:space="preserve"> depends on the turbidity of the samples, representing a relative measure of </w:t>
      </w:r>
      <w:r w:rsidR="00053D06">
        <w:rPr>
          <w:i/>
          <w:color w:val="000000" w:themeColor="text1"/>
        </w:rPr>
        <w:t>sample</w:t>
      </w:r>
      <w:r w:rsidRPr="00F87347">
        <w:rPr>
          <w:i/>
          <w:color w:val="000000" w:themeColor="text1"/>
        </w:rPr>
        <w:t xml:space="preserve"> amounts. We have retained this method for relative assessment of </w:t>
      </w:r>
      <w:r w:rsidR="00053D06">
        <w:rPr>
          <w:i/>
          <w:color w:val="000000" w:themeColor="text1"/>
        </w:rPr>
        <w:t>sample</w:t>
      </w:r>
      <w:r w:rsidRPr="00F87347">
        <w:rPr>
          <w:i/>
          <w:color w:val="000000" w:themeColor="text1"/>
        </w:rPr>
        <w:t xml:space="preserve"> content of the fixed samples from the publication (Bernstein and </w:t>
      </w:r>
      <w:proofErr w:type="spellStart"/>
      <w:r w:rsidRPr="00F87347">
        <w:rPr>
          <w:i/>
          <w:color w:val="000000" w:themeColor="text1"/>
        </w:rPr>
        <w:t>Bamburg</w:t>
      </w:r>
      <w:proofErr w:type="spellEnd"/>
      <w:r w:rsidRPr="00F87347">
        <w:rPr>
          <w:i/>
          <w:color w:val="000000" w:themeColor="text1"/>
        </w:rPr>
        <w:t xml:space="preserve"> 198</w:t>
      </w:r>
      <w:r w:rsidR="00053D06">
        <w:rPr>
          <w:i/>
          <w:color w:val="000000" w:themeColor="text1"/>
        </w:rPr>
        <w:t>9, Neuron, 3:257-265) from</w:t>
      </w:r>
      <w:r w:rsidRPr="00F87347">
        <w:rPr>
          <w:i/>
          <w:color w:val="000000" w:themeColor="text1"/>
        </w:rPr>
        <w:t xml:space="preserve"> which this study is modified from. Normal assays for </w:t>
      </w:r>
      <w:r w:rsidRPr="00F87347">
        <w:rPr>
          <w:i/>
          <w:color w:val="000000" w:themeColor="text1"/>
        </w:rPr>
        <w:lastRenderedPageBreak/>
        <w:t>protein assessment such as Biuret or Bradford may not optimally work in glutaraldehyde-fixed samples because of the presence of excessively cross-linked proteins.</w:t>
      </w:r>
      <w:r w:rsidR="00883CAB">
        <w:rPr>
          <w:i/>
          <w:color w:val="000000" w:themeColor="text1"/>
        </w:rPr>
        <w:t xml:space="preserve"> </w:t>
      </w:r>
      <w:r w:rsidR="00053D06">
        <w:rPr>
          <w:i/>
          <w:color w:val="000000" w:themeColor="text1"/>
        </w:rPr>
        <w:t>We have also removed ‘proteins’ in the results section (see line</w:t>
      </w:r>
      <w:r w:rsidR="004A2CE4">
        <w:rPr>
          <w:i/>
          <w:color w:val="000000" w:themeColor="text1"/>
        </w:rPr>
        <w:t>s</w:t>
      </w:r>
      <w:r w:rsidR="00053D06">
        <w:rPr>
          <w:i/>
          <w:color w:val="000000" w:themeColor="text1"/>
        </w:rPr>
        <w:t xml:space="preserve"> 3</w:t>
      </w:r>
      <w:r w:rsidR="004A2CE4">
        <w:rPr>
          <w:i/>
          <w:color w:val="000000" w:themeColor="text1"/>
        </w:rPr>
        <w:t>10-311</w:t>
      </w:r>
      <w:r w:rsidR="00053D06">
        <w:rPr>
          <w:i/>
          <w:color w:val="000000" w:themeColor="text1"/>
        </w:rPr>
        <w:t>)</w:t>
      </w:r>
      <w:r w:rsidR="00A4542F">
        <w:rPr>
          <w:i/>
          <w:color w:val="000000" w:themeColor="text1"/>
        </w:rPr>
        <w:t xml:space="preserve">, </w:t>
      </w:r>
      <w:r w:rsidR="00053D06">
        <w:rPr>
          <w:i/>
          <w:color w:val="000000" w:themeColor="text1"/>
        </w:rPr>
        <w:t>figure legend</w:t>
      </w:r>
      <w:r w:rsidR="00883CAB">
        <w:rPr>
          <w:i/>
          <w:color w:val="000000" w:themeColor="text1"/>
        </w:rPr>
        <w:t>s</w:t>
      </w:r>
      <w:r w:rsidR="00053D06">
        <w:rPr>
          <w:i/>
          <w:color w:val="000000" w:themeColor="text1"/>
        </w:rPr>
        <w:t xml:space="preserve"> (see line</w:t>
      </w:r>
      <w:r w:rsidR="00883CAB">
        <w:rPr>
          <w:i/>
          <w:color w:val="000000" w:themeColor="text1"/>
        </w:rPr>
        <w:t>s</w:t>
      </w:r>
      <w:r w:rsidR="00053D06">
        <w:rPr>
          <w:i/>
          <w:color w:val="000000" w:themeColor="text1"/>
        </w:rPr>
        <w:t xml:space="preserve"> </w:t>
      </w:r>
      <w:r w:rsidR="004A2CE4">
        <w:rPr>
          <w:i/>
          <w:color w:val="000000" w:themeColor="text1"/>
        </w:rPr>
        <w:t>370-371</w:t>
      </w:r>
      <w:r w:rsidR="00883CAB">
        <w:rPr>
          <w:i/>
          <w:color w:val="000000" w:themeColor="text1"/>
        </w:rPr>
        <w:t xml:space="preserve"> and 37</w:t>
      </w:r>
      <w:r w:rsidR="004A2CE4">
        <w:rPr>
          <w:i/>
          <w:color w:val="000000" w:themeColor="text1"/>
        </w:rPr>
        <w:t>7</w:t>
      </w:r>
      <w:r w:rsidR="00053D06">
        <w:rPr>
          <w:i/>
          <w:color w:val="000000" w:themeColor="text1"/>
        </w:rPr>
        <w:t>)</w:t>
      </w:r>
      <w:r w:rsidR="00A4542F">
        <w:rPr>
          <w:i/>
          <w:color w:val="000000" w:themeColor="text1"/>
        </w:rPr>
        <w:t xml:space="preserve"> and discussion (lines 531-532)</w:t>
      </w:r>
      <w:r w:rsidR="00053D06">
        <w:rPr>
          <w:i/>
          <w:color w:val="000000" w:themeColor="text1"/>
        </w:rPr>
        <w:t xml:space="preserve"> to avoid this confusion.</w:t>
      </w:r>
    </w:p>
    <w:p w14:paraId="66C88731" w14:textId="0C55BDD4" w:rsidR="00B56112" w:rsidRDefault="000C6F12" w:rsidP="00CE3867">
      <w:r>
        <w:t xml:space="preserve">  </w:t>
      </w:r>
      <w:r w:rsidR="004D35B0" w:rsidRPr="004D35B0">
        <w:br/>
        <w:t>3. For the proof of principle, authors treated rodent and human samples with Latrunculin A, a strong actin depolymerizing drug and measured decrease of bound phalloidin-A647. Again, authors can show binding of phalloidin-A647 to F-actin in control and treated conditions (Fig. 4A+B). However, the biological mechanism for decrease in phalloidin-A647 binding is unclear. It is not clear whether the same amount of protein has been used for both conditions.</w:t>
      </w:r>
      <w:r w:rsidR="00DB5FF4">
        <w:t xml:space="preserve"> </w:t>
      </w:r>
      <w:r w:rsidR="00DB5FF4" w:rsidRPr="004D35B0">
        <w:t>Furthermore, to state the biological effect of Latrunculin A, a more suitable control, e.g. measuring whole actin (F+G) and calculating the fraction (F/(F+G)) is necessary.</w:t>
      </w:r>
    </w:p>
    <w:p w14:paraId="1C3F2BED" w14:textId="77777777" w:rsidR="00AC0933" w:rsidRPr="00F87347" w:rsidRDefault="00AC0933" w:rsidP="00AC0933">
      <w:pPr>
        <w:autoSpaceDE w:val="0"/>
        <w:autoSpaceDN w:val="0"/>
        <w:adjustRightInd w:val="0"/>
        <w:ind w:left="720"/>
        <w:rPr>
          <w:rFonts w:eastAsiaTheme="minorEastAsia"/>
          <w:b/>
          <w:i/>
          <w:lang w:val="en-US"/>
        </w:rPr>
      </w:pPr>
      <w:r w:rsidRPr="003109F0">
        <w:rPr>
          <w:rFonts w:eastAsiaTheme="minorEastAsia"/>
          <w:b/>
          <w:i/>
          <w:lang w:val="en-US"/>
        </w:rPr>
        <w:t>Response:</w:t>
      </w:r>
    </w:p>
    <w:p w14:paraId="3E84D6F3" w14:textId="6457D49D" w:rsidR="00AC0933" w:rsidRPr="00FD228E" w:rsidRDefault="004A2CE4" w:rsidP="00AC0933">
      <w:pPr>
        <w:ind w:left="720"/>
        <w:rPr>
          <w:i/>
          <w:color w:val="000000" w:themeColor="text1"/>
        </w:rPr>
      </w:pPr>
      <w:r>
        <w:rPr>
          <w:i/>
          <w:color w:val="000000" w:themeColor="text1"/>
        </w:rPr>
        <w:t>W</w:t>
      </w:r>
      <w:r w:rsidR="00AC0933" w:rsidRPr="00FD228E">
        <w:rPr>
          <w:i/>
          <w:color w:val="000000" w:themeColor="text1"/>
        </w:rPr>
        <w:t>e indeed used the same amount of material and incubation time for the respective treated (with latrunculin A) and untreated (with same volume of DMSO) samples.</w:t>
      </w:r>
      <w:r w:rsidR="00E67559">
        <w:rPr>
          <w:i/>
          <w:color w:val="000000" w:themeColor="text1"/>
        </w:rPr>
        <w:t xml:space="preserve"> </w:t>
      </w:r>
      <w:r w:rsidR="00AC0933" w:rsidRPr="00FD228E">
        <w:rPr>
          <w:i/>
          <w:color w:val="000000" w:themeColor="text1"/>
        </w:rPr>
        <w:t>This has been clarified in the text now</w:t>
      </w:r>
      <w:r w:rsidR="00E67559">
        <w:rPr>
          <w:i/>
          <w:color w:val="000000" w:themeColor="text1"/>
        </w:rPr>
        <w:t xml:space="preserve"> (see lines </w:t>
      </w:r>
      <w:r w:rsidR="00883CAB">
        <w:rPr>
          <w:i/>
          <w:color w:val="000000" w:themeColor="text1"/>
        </w:rPr>
        <w:t>16</w:t>
      </w:r>
      <w:r>
        <w:rPr>
          <w:i/>
          <w:color w:val="000000" w:themeColor="text1"/>
        </w:rPr>
        <w:t>0</w:t>
      </w:r>
      <w:r w:rsidR="00883CAB">
        <w:rPr>
          <w:i/>
          <w:color w:val="000000" w:themeColor="text1"/>
        </w:rPr>
        <w:t>-16</w:t>
      </w:r>
      <w:r>
        <w:rPr>
          <w:i/>
          <w:color w:val="000000" w:themeColor="text1"/>
        </w:rPr>
        <w:t>4</w:t>
      </w:r>
      <w:r w:rsidR="00883CAB">
        <w:rPr>
          <w:i/>
          <w:color w:val="000000" w:themeColor="text1"/>
        </w:rPr>
        <w:t>, 31</w:t>
      </w:r>
      <w:r>
        <w:rPr>
          <w:i/>
          <w:color w:val="000000" w:themeColor="text1"/>
        </w:rPr>
        <w:t>6</w:t>
      </w:r>
      <w:r w:rsidR="00883CAB">
        <w:rPr>
          <w:i/>
          <w:color w:val="000000" w:themeColor="text1"/>
        </w:rPr>
        <w:t>-31</w:t>
      </w:r>
      <w:r>
        <w:rPr>
          <w:i/>
          <w:color w:val="000000" w:themeColor="text1"/>
        </w:rPr>
        <w:t>7</w:t>
      </w:r>
      <w:r w:rsidR="00883CAB">
        <w:rPr>
          <w:i/>
          <w:color w:val="000000" w:themeColor="text1"/>
        </w:rPr>
        <w:t xml:space="preserve"> and 38</w:t>
      </w:r>
      <w:r>
        <w:rPr>
          <w:i/>
          <w:color w:val="000000" w:themeColor="text1"/>
        </w:rPr>
        <w:t>2</w:t>
      </w:r>
      <w:r w:rsidR="00883CAB">
        <w:rPr>
          <w:i/>
          <w:color w:val="000000" w:themeColor="text1"/>
        </w:rPr>
        <w:t>-38</w:t>
      </w:r>
      <w:r>
        <w:rPr>
          <w:i/>
          <w:color w:val="000000" w:themeColor="text1"/>
        </w:rPr>
        <w:t>3</w:t>
      </w:r>
      <w:r w:rsidR="00E67559">
        <w:rPr>
          <w:i/>
          <w:color w:val="000000" w:themeColor="text1"/>
        </w:rPr>
        <w:t xml:space="preserve">). </w:t>
      </w:r>
      <w:r w:rsidR="00E67559">
        <w:rPr>
          <w:i/>
          <w:iCs/>
          <w:color w:val="000000" w:themeColor="text1"/>
        </w:rPr>
        <w:t xml:space="preserve">Please note that upon the request of reviewer 3, we have </w:t>
      </w:r>
      <w:r w:rsidR="00444176">
        <w:rPr>
          <w:i/>
          <w:iCs/>
          <w:color w:val="000000" w:themeColor="text1"/>
        </w:rPr>
        <w:t>repeated the experiment</w:t>
      </w:r>
      <w:r w:rsidR="00883CAB">
        <w:rPr>
          <w:i/>
          <w:iCs/>
          <w:color w:val="000000" w:themeColor="text1"/>
        </w:rPr>
        <w:t>s</w:t>
      </w:r>
      <w:r w:rsidR="00444176">
        <w:rPr>
          <w:i/>
          <w:iCs/>
          <w:color w:val="000000" w:themeColor="text1"/>
        </w:rPr>
        <w:t xml:space="preserve"> and have </w:t>
      </w:r>
      <w:r w:rsidR="00E67559">
        <w:rPr>
          <w:i/>
          <w:iCs/>
          <w:color w:val="000000" w:themeColor="text1"/>
        </w:rPr>
        <w:t>new data with increased number of experimental pairs for Fig</w:t>
      </w:r>
      <w:r w:rsidR="00DB6791">
        <w:rPr>
          <w:i/>
          <w:iCs/>
          <w:color w:val="000000" w:themeColor="text1"/>
        </w:rPr>
        <w:t>.</w:t>
      </w:r>
      <w:r w:rsidR="00E67559">
        <w:rPr>
          <w:i/>
          <w:iCs/>
          <w:color w:val="000000" w:themeColor="text1"/>
        </w:rPr>
        <w:t xml:space="preserve"> 4.</w:t>
      </w:r>
    </w:p>
    <w:p w14:paraId="7CDB465B" w14:textId="77777777" w:rsidR="00CE3867" w:rsidRDefault="00CE3867" w:rsidP="00CE3867"/>
    <w:p w14:paraId="1254E4D8" w14:textId="6D3A9E64" w:rsidR="00BA63D9" w:rsidRDefault="004D35B0" w:rsidP="00CE3867">
      <w:r w:rsidRPr="004D35B0">
        <w:t xml:space="preserve">Furthermore, to state the biological effect of Latrunculin A, a more suitable control, e.g. measuring whole actin (F+G) and calculating the fraction (F/(F+G)) is necessary. </w:t>
      </w:r>
    </w:p>
    <w:p w14:paraId="348D3BDD" w14:textId="77777777" w:rsidR="00AC0933" w:rsidRPr="00FD228E" w:rsidRDefault="00AC0933" w:rsidP="00AC0933">
      <w:pPr>
        <w:autoSpaceDE w:val="0"/>
        <w:autoSpaceDN w:val="0"/>
        <w:adjustRightInd w:val="0"/>
        <w:ind w:left="720"/>
        <w:rPr>
          <w:rFonts w:eastAsiaTheme="minorEastAsia"/>
          <w:b/>
          <w:i/>
          <w:lang w:val="en-US"/>
        </w:rPr>
      </w:pPr>
      <w:r w:rsidRPr="003109F0">
        <w:rPr>
          <w:rFonts w:eastAsiaTheme="minorEastAsia"/>
          <w:b/>
          <w:i/>
          <w:lang w:val="en-US"/>
        </w:rPr>
        <w:t>Response:</w:t>
      </w:r>
    </w:p>
    <w:p w14:paraId="2BBB662F" w14:textId="5C666703" w:rsidR="00AC0933" w:rsidRDefault="00AC0933" w:rsidP="00AC0933">
      <w:pPr>
        <w:ind w:left="720"/>
        <w:rPr>
          <w:i/>
          <w:color w:val="000000" w:themeColor="text1"/>
        </w:rPr>
      </w:pPr>
      <w:r w:rsidRPr="005E4400">
        <w:rPr>
          <w:i/>
          <w:color w:val="000000" w:themeColor="text1"/>
        </w:rPr>
        <w:t xml:space="preserve">We have now done this experiment and added the data showing no effect of latrunculin A treatment on total actin levels in </w:t>
      </w:r>
      <w:r w:rsidRPr="00AC0933">
        <w:rPr>
          <w:i/>
          <w:color w:val="000000" w:themeColor="text1"/>
        </w:rPr>
        <w:t xml:space="preserve">homogenates (Supplementary Fig.1). </w:t>
      </w:r>
      <w:r w:rsidR="00E67559">
        <w:rPr>
          <w:i/>
          <w:color w:val="000000" w:themeColor="text1"/>
        </w:rPr>
        <w:t>Please note that for this experiment involving immunoblotting,</w:t>
      </w:r>
      <w:r w:rsidRPr="005E4400">
        <w:rPr>
          <w:i/>
          <w:color w:val="000000" w:themeColor="text1"/>
        </w:rPr>
        <w:t xml:space="preserve"> we have taken a small amount (10</w:t>
      </w:r>
      <w:r w:rsidR="008D23EF">
        <w:rPr>
          <w:i/>
          <w:color w:val="000000" w:themeColor="text1"/>
        </w:rPr>
        <w:sym w:font="Symbol" w:char="F020"/>
      </w:r>
      <w:r w:rsidR="008D23EF">
        <w:rPr>
          <w:i/>
          <w:color w:val="000000" w:themeColor="text1"/>
        </w:rPr>
        <w:sym w:font="Symbol" w:char="F06D"/>
      </w:r>
      <w:r w:rsidRPr="005E4400">
        <w:rPr>
          <w:i/>
          <w:color w:val="000000" w:themeColor="text1"/>
        </w:rPr>
        <w:t xml:space="preserve">g) of the samples just after latrunculin A treatment, prior to </w:t>
      </w:r>
      <w:r w:rsidRPr="008D23EF">
        <w:rPr>
          <w:i/>
          <w:color w:val="000000" w:themeColor="text1"/>
        </w:rPr>
        <w:t>fixing</w:t>
      </w:r>
      <w:r w:rsidR="00DB6791">
        <w:rPr>
          <w:i/>
          <w:color w:val="000000" w:themeColor="text1"/>
        </w:rPr>
        <w:t xml:space="preserve"> (see line</w:t>
      </w:r>
      <w:r w:rsidR="00883CAB">
        <w:rPr>
          <w:i/>
          <w:color w:val="000000" w:themeColor="text1"/>
        </w:rPr>
        <w:t>s</w:t>
      </w:r>
      <w:r w:rsidR="00DB6791">
        <w:rPr>
          <w:i/>
          <w:color w:val="000000" w:themeColor="text1"/>
        </w:rPr>
        <w:t xml:space="preserve"> </w:t>
      </w:r>
      <w:r w:rsidR="00883CAB">
        <w:rPr>
          <w:i/>
          <w:color w:val="000000" w:themeColor="text1"/>
        </w:rPr>
        <w:t>16</w:t>
      </w:r>
      <w:r w:rsidR="004A2CE4">
        <w:rPr>
          <w:i/>
          <w:color w:val="000000" w:themeColor="text1"/>
        </w:rPr>
        <w:t>3</w:t>
      </w:r>
      <w:r w:rsidR="00883CAB">
        <w:rPr>
          <w:i/>
          <w:color w:val="000000" w:themeColor="text1"/>
        </w:rPr>
        <w:t>-</w:t>
      </w:r>
      <w:r w:rsidR="00DB6791">
        <w:rPr>
          <w:i/>
          <w:color w:val="000000" w:themeColor="text1"/>
        </w:rPr>
        <w:t>16</w:t>
      </w:r>
      <w:r w:rsidR="004A2CE4">
        <w:rPr>
          <w:i/>
          <w:color w:val="000000" w:themeColor="text1"/>
        </w:rPr>
        <w:t>4</w:t>
      </w:r>
      <w:r w:rsidR="00DB6791">
        <w:rPr>
          <w:i/>
          <w:color w:val="000000" w:themeColor="text1"/>
        </w:rPr>
        <w:t>)</w:t>
      </w:r>
      <w:r w:rsidRPr="008D23EF">
        <w:rPr>
          <w:i/>
          <w:color w:val="000000" w:themeColor="text1"/>
        </w:rPr>
        <w:t xml:space="preserve">. </w:t>
      </w:r>
    </w:p>
    <w:p w14:paraId="09E2AAB7" w14:textId="77777777" w:rsidR="00CE3867" w:rsidRDefault="00CE3867" w:rsidP="00CE3867"/>
    <w:p w14:paraId="1177BEA7" w14:textId="5762EFA3" w:rsidR="00BA63D9" w:rsidRDefault="004D35B0" w:rsidP="00CE3867">
      <w:r w:rsidRPr="004D35B0">
        <w:t>Moreover, F-</w:t>
      </w:r>
      <w:proofErr w:type="spellStart"/>
      <w:r w:rsidRPr="004D35B0">
        <w:t>actin</w:t>
      </w:r>
      <w:proofErr w:type="spellEnd"/>
      <w:r w:rsidRPr="004D35B0">
        <w:t xml:space="preserve"> could be lost due to preparation of samples. If it is not possible to measure G-Actin, samples have to be treated exactly the same way during preparation and have to </w:t>
      </w:r>
      <w:proofErr w:type="spellStart"/>
      <w:r w:rsidRPr="004D35B0">
        <w:t>measured</w:t>
      </w:r>
      <w:proofErr w:type="spellEnd"/>
      <w:r w:rsidRPr="004D35B0">
        <w:t xml:space="preserve"> in parallel.</w:t>
      </w:r>
    </w:p>
    <w:p w14:paraId="7C12D0EA" w14:textId="77777777" w:rsidR="00AC0933" w:rsidRPr="00FD228E" w:rsidRDefault="00AC0933" w:rsidP="00AC0933">
      <w:pPr>
        <w:autoSpaceDE w:val="0"/>
        <w:autoSpaceDN w:val="0"/>
        <w:adjustRightInd w:val="0"/>
        <w:ind w:left="720"/>
        <w:rPr>
          <w:rFonts w:eastAsiaTheme="minorEastAsia"/>
          <w:b/>
          <w:i/>
          <w:lang w:val="en-US"/>
        </w:rPr>
      </w:pPr>
      <w:r w:rsidRPr="003109F0">
        <w:rPr>
          <w:rFonts w:eastAsiaTheme="minorEastAsia"/>
          <w:b/>
          <w:i/>
          <w:lang w:val="en-US"/>
        </w:rPr>
        <w:t>Response:</w:t>
      </w:r>
    </w:p>
    <w:p w14:paraId="09903375" w14:textId="74105C27" w:rsidR="00AC0933" w:rsidRDefault="00883CAB" w:rsidP="00AC0933">
      <w:pPr>
        <w:ind w:left="720"/>
      </w:pPr>
      <w:r>
        <w:rPr>
          <w:i/>
          <w:color w:val="000000" w:themeColor="text1"/>
        </w:rPr>
        <w:t>The experiments were done exactly as the reviewer indicates</w:t>
      </w:r>
      <w:r w:rsidR="00AC0933">
        <w:rPr>
          <w:i/>
          <w:color w:val="000000" w:themeColor="text1"/>
        </w:rPr>
        <w:t>. P</w:t>
      </w:r>
      <w:r w:rsidR="00AC0933" w:rsidRPr="00701AE7">
        <w:rPr>
          <w:i/>
          <w:color w:val="000000" w:themeColor="text1"/>
        </w:rPr>
        <w:t>lease see the</w:t>
      </w:r>
      <w:r w:rsidR="00AC0933">
        <w:rPr>
          <w:i/>
          <w:color w:val="000000" w:themeColor="text1"/>
        </w:rPr>
        <w:t xml:space="preserve"> response </w:t>
      </w:r>
      <w:r w:rsidR="004A2CE4">
        <w:rPr>
          <w:i/>
          <w:color w:val="000000" w:themeColor="text1"/>
        </w:rPr>
        <w:t>above</w:t>
      </w:r>
      <w:r w:rsidR="00CA3082">
        <w:rPr>
          <w:i/>
          <w:color w:val="000000" w:themeColor="text1"/>
        </w:rPr>
        <w:t xml:space="preserve"> and clarifications in </w:t>
      </w:r>
      <w:r w:rsidR="00CA3082">
        <w:rPr>
          <w:i/>
          <w:color w:val="000000" w:themeColor="text1"/>
        </w:rPr>
        <w:t>lines 160-164, 316-317 and 382-383</w:t>
      </w:r>
      <w:r w:rsidR="00AC0933" w:rsidRPr="00AC0933">
        <w:rPr>
          <w:i/>
          <w:color w:val="000000" w:themeColor="text1"/>
        </w:rPr>
        <w:t>.</w:t>
      </w:r>
    </w:p>
    <w:p w14:paraId="6E54D319" w14:textId="77777777" w:rsidR="00BA63D9" w:rsidRDefault="00BA63D9" w:rsidP="00CE3867"/>
    <w:p w14:paraId="15924230" w14:textId="0D361196" w:rsidR="00BA63D9" w:rsidRDefault="004D35B0" w:rsidP="00CE3867">
      <w:r w:rsidRPr="004D35B0">
        <w:t>In this case, authors need to use a paired Students t-test instead of an unpaired t-test.</w:t>
      </w:r>
    </w:p>
    <w:p w14:paraId="22445F44" w14:textId="77777777" w:rsidR="00DC07CF" w:rsidRPr="00FD228E" w:rsidRDefault="00DC07CF" w:rsidP="00DC07CF">
      <w:pPr>
        <w:autoSpaceDE w:val="0"/>
        <w:autoSpaceDN w:val="0"/>
        <w:adjustRightInd w:val="0"/>
        <w:ind w:left="720"/>
        <w:rPr>
          <w:rFonts w:eastAsiaTheme="minorEastAsia"/>
          <w:b/>
          <w:i/>
          <w:lang w:val="en-US"/>
        </w:rPr>
      </w:pPr>
      <w:r w:rsidRPr="003109F0">
        <w:rPr>
          <w:rFonts w:eastAsiaTheme="minorEastAsia"/>
          <w:b/>
          <w:i/>
          <w:lang w:val="en-US"/>
        </w:rPr>
        <w:t>Response:</w:t>
      </w:r>
    </w:p>
    <w:p w14:paraId="1E54D8B1" w14:textId="3E354128" w:rsidR="008705BA" w:rsidRPr="00BD001E" w:rsidRDefault="00DC07CF" w:rsidP="00DC07CF">
      <w:pPr>
        <w:ind w:left="720"/>
        <w:rPr>
          <w:color w:val="00B050"/>
        </w:rPr>
      </w:pPr>
      <w:r w:rsidRPr="00C64E78">
        <w:rPr>
          <w:i/>
          <w:color w:val="000000" w:themeColor="text1"/>
        </w:rPr>
        <w:t>We thank the reviewer for pointing this out</w:t>
      </w:r>
      <w:r w:rsidR="008D23EF">
        <w:rPr>
          <w:i/>
          <w:color w:val="000000" w:themeColor="text1"/>
        </w:rPr>
        <w:t>. W</w:t>
      </w:r>
      <w:r w:rsidRPr="00C64E78">
        <w:rPr>
          <w:i/>
          <w:color w:val="000000" w:themeColor="text1"/>
        </w:rPr>
        <w:t>e have now analysed the results using paired tests</w:t>
      </w:r>
      <w:r w:rsidR="008D23EF">
        <w:rPr>
          <w:i/>
          <w:color w:val="000000" w:themeColor="text1"/>
        </w:rPr>
        <w:t xml:space="preserve"> as suggested</w:t>
      </w:r>
      <w:r w:rsidR="004A2CE4">
        <w:rPr>
          <w:i/>
          <w:color w:val="000000" w:themeColor="text1"/>
        </w:rPr>
        <w:t xml:space="preserve"> (lines 384-385)</w:t>
      </w:r>
      <w:r w:rsidRPr="00C64E78">
        <w:rPr>
          <w:i/>
          <w:color w:val="000000" w:themeColor="text1"/>
        </w:rPr>
        <w:t>.</w:t>
      </w:r>
      <w:r>
        <w:rPr>
          <w:i/>
          <w:color w:val="000000" w:themeColor="text1"/>
        </w:rPr>
        <w:t xml:space="preserve"> </w:t>
      </w:r>
    </w:p>
    <w:p w14:paraId="71D2FB74" w14:textId="100ED345" w:rsidR="00955A75" w:rsidRDefault="004D35B0" w:rsidP="00CE3867">
      <w:r w:rsidRPr="004D35B0">
        <w:br/>
        <w:t xml:space="preserve">4. The assay does work for specific isolated cellular fractions. Authors show in depolarized rodent synaptosomes and human synaptoneurosomes an increase of bound Phalloidin-A647 (Fig. 5A+B). Normalization in this experiment is completely different to normalization before. Authors set amount of bound phalloidin-A647 in controls to 1 and calculated amount of bound Phalloidin-A647 in treated samples as a ratio to the control. The amount of </w:t>
      </w:r>
      <w:proofErr w:type="spellStart"/>
      <w:r w:rsidRPr="004D35B0">
        <w:t>analyzed</w:t>
      </w:r>
      <w:proofErr w:type="spellEnd"/>
      <w:r w:rsidRPr="004D35B0">
        <w:t xml:space="preserve"> synaptosomes/synaptoneurosomes or protein amount should be measured to calculate the amount of F-Actin (same as for Fig. 4).</w:t>
      </w:r>
    </w:p>
    <w:p w14:paraId="29EED9FE" w14:textId="77777777" w:rsidR="00DB6791" w:rsidRDefault="00A43973" w:rsidP="00DB6791">
      <w:pPr>
        <w:autoSpaceDE w:val="0"/>
        <w:autoSpaceDN w:val="0"/>
        <w:adjustRightInd w:val="0"/>
        <w:ind w:left="720"/>
        <w:rPr>
          <w:rFonts w:eastAsiaTheme="minorEastAsia"/>
          <w:b/>
          <w:i/>
          <w:lang w:val="en-US"/>
        </w:rPr>
      </w:pPr>
      <w:r w:rsidRPr="003109F0">
        <w:rPr>
          <w:rFonts w:eastAsiaTheme="minorEastAsia"/>
          <w:b/>
          <w:i/>
          <w:lang w:val="en-US"/>
        </w:rPr>
        <w:t>Response:</w:t>
      </w:r>
      <w:r w:rsidR="00DB6791">
        <w:rPr>
          <w:rFonts w:eastAsiaTheme="minorEastAsia"/>
          <w:b/>
          <w:i/>
          <w:lang w:val="en-US"/>
        </w:rPr>
        <w:t xml:space="preserve"> </w:t>
      </w:r>
    </w:p>
    <w:p w14:paraId="2D980CD3" w14:textId="4F56E2A1" w:rsidR="00765A34" w:rsidRDefault="00883CAB" w:rsidP="00765A34">
      <w:pPr>
        <w:autoSpaceDE w:val="0"/>
        <w:autoSpaceDN w:val="0"/>
        <w:adjustRightInd w:val="0"/>
        <w:ind w:left="720"/>
        <w:rPr>
          <w:i/>
          <w:iCs/>
          <w:color w:val="000000" w:themeColor="text1"/>
        </w:rPr>
      </w:pPr>
      <w:r>
        <w:rPr>
          <w:i/>
          <w:iCs/>
          <w:color w:val="000000" w:themeColor="text1"/>
        </w:rPr>
        <w:lastRenderedPageBreak/>
        <w:t>W</w:t>
      </w:r>
      <w:r w:rsidR="00A43973" w:rsidRPr="00A43973">
        <w:rPr>
          <w:i/>
          <w:iCs/>
          <w:color w:val="000000" w:themeColor="text1"/>
        </w:rPr>
        <w:t>e have</w:t>
      </w:r>
      <w:r>
        <w:rPr>
          <w:i/>
          <w:iCs/>
          <w:color w:val="000000" w:themeColor="text1"/>
        </w:rPr>
        <w:t xml:space="preserve"> now</w:t>
      </w:r>
      <w:r w:rsidR="00A43973" w:rsidRPr="00A43973">
        <w:rPr>
          <w:i/>
          <w:iCs/>
          <w:color w:val="000000" w:themeColor="text1"/>
        </w:rPr>
        <w:t xml:space="preserve"> added the </w:t>
      </w:r>
      <w:r w:rsidR="008D23EF">
        <w:rPr>
          <w:i/>
          <w:iCs/>
          <w:color w:val="000000" w:themeColor="text1"/>
        </w:rPr>
        <w:t>new analyses</w:t>
      </w:r>
      <w:r w:rsidR="00A43973" w:rsidRPr="00A43973">
        <w:rPr>
          <w:i/>
          <w:iCs/>
          <w:color w:val="000000" w:themeColor="text1"/>
        </w:rPr>
        <w:t xml:space="preserve"> in the absolute units of phalloidin bound (Supplementary Fig. 2</w:t>
      </w:r>
      <w:r w:rsidR="008D23EF">
        <w:rPr>
          <w:i/>
          <w:iCs/>
          <w:color w:val="000000" w:themeColor="text1"/>
        </w:rPr>
        <w:t>)</w:t>
      </w:r>
      <w:r>
        <w:rPr>
          <w:i/>
          <w:iCs/>
          <w:color w:val="000000" w:themeColor="text1"/>
        </w:rPr>
        <w:t xml:space="preserve"> as requested</w:t>
      </w:r>
      <w:r w:rsidR="008D23EF">
        <w:rPr>
          <w:i/>
          <w:iCs/>
          <w:color w:val="000000" w:themeColor="text1"/>
        </w:rPr>
        <w:t>.</w:t>
      </w:r>
      <w:r w:rsidR="00875FDD">
        <w:rPr>
          <w:i/>
          <w:iCs/>
          <w:color w:val="000000" w:themeColor="text1"/>
        </w:rPr>
        <w:t xml:space="preserve"> </w:t>
      </w:r>
      <w:r w:rsidR="00444176">
        <w:rPr>
          <w:i/>
          <w:iCs/>
          <w:color w:val="000000" w:themeColor="text1"/>
        </w:rPr>
        <w:t>Please note that upon the request of reviewer 3, we have repeated the experiment</w:t>
      </w:r>
      <w:r>
        <w:rPr>
          <w:i/>
          <w:iCs/>
          <w:color w:val="000000" w:themeColor="text1"/>
        </w:rPr>
        <w:t>s</w:t>
      </w:r>
      <w:r w:rsidR="00444176">
        <w:rPr>
          <w:i/>
          <w:iCs/>
          <w:color w:val="000000" w:themeColor="text1"/>
        </w:rPr>
        <w:t xml:space="preserve"> and have new data with increased number of experimental pairs for Fig. 5.</w:t>
      </w:r>
      <w:r w:rsidR="0096456B">
        <w:rPr>
          <w:i/>
          <w:iCs/>
          <w:color w:val="000000" w:themeColor="text1"/>
        </w:rPr>
        <w:t xml:space="preserve">   </w:t>
      </w:r>
    </w:p>
    <w:p w14:paraId="61FEEC0A" w14:textId="77777777" w:rsidR="00765A34" w:rsidRDefault="00765A34" w:rsidP="00765A34">
      <w:pPr>
        <w:autoSpaceDE w:val="0"/>
        <w:autoSpaceDN w:val="0"/>
        <w:adjustRightInd w:val="0"/>
      </w:pPr>
    </w:p>
    <w:p w14:paraId="33C78E8A" w14:textId="154DBAAB" w:rsidR="00C343A9" w:rsidRPr="00765A34" w:rsidRDefault="004D35B0" w:rsidP="00765A34">
      <w:pPr>
        <w:autoSpaceDE w:val="0"/>
        <w:autoSpaceDN w:val="0"/>
        <w:adjustRightInd w:val="0"/>
        <w:rPr>
          <w:rFonts w:eastAsiaTheme="minorEastAsia"/>
          <w:b/>
          <w:i/>
          <w:lang w:val="en-US"/>
        </w:rPr>
      </w:pPr>
      <w:r w:rsidRPr="004D35B0">
        <w:t>Minor point:</w:t>
      </w:r>
      <w:r w:rsidRPr="004D35B0">
        <w:br/>
        <w:t xml:space="preserve">Typos in figure </w:t>
      </w:r>
      <w:r w:rsidR="00C343A9">
        <w:t>labelling</w:t>
      </w:r>
    </w:p>
    <w:p w14:paraId="16ED4AA2" w14:textId="77777777" w:rsidR="00733099" w:rsidRPr="00FD228E" w:rsidRDefault="00733099" w:rsidP="00733099">
      <w:pPr>
        <w:autoSpaceDE w:val="0"/>
        <w:autoSpaceDN w:val="0"/>
        <w:adjustRightInd w:val="0"/>
        <w:ind w:left="720"/>
        <w:rPr>
          <w:rFonts w:eastAsiaTheme="minorEastAsia"/>
          <w:b/>
          <w:i/>
          <w:lang w:val="en-US"/>
        </w:rPr>
      </w:pPr>
      <w:r w:rsidRPr="003109F0">
        <w:rPr>
          <w:rFonts w:eastAsiaTheme="minorEastAsia"/>
          <w:b/>
          <w:i/>
          <w:lang w:val="en-US"/>
        </w:rPr>
        <w:t>Response:</w:t>
      </w:r>
    </w:p>
    <w:p w14:paraId="4DA7ED14" w14:textId="63C62824" w:rsidR="00914D28" w:rsidRDefault="00733099" w:rsidP="00733099">
      <w:pPr>
        <w:ind w:firstLine="720"/>
      </w:pPr>
      <w:r w:rsidRPr="00BE0A16">
        <w:rPr>
          <w:i/>
          <w:color w:val="000000" w:themeColor="text1"/>
        </w:rPr>
        <w:t>We thank the reviewer for pointing this out. The errors have now been amended.</w:t>
      </w:r>
      <w:r w:rsidR="004D35B0" w:rsidRPr="004D35B0">
        <w:rPr>
          <w:color w:val="FF0000"/>
        </w:rPr>
        <w:br/>
      </w:r>
      <w:r w:rsidR="004D35B0" w:rsidRPr="004D35B0">
        <w:br/>
      </w:r>
      <w:r w:rsidR="004D35B0" w:rsidRPr="004D35B0">
        <w:rPr>
          <w:b/>
          <w:bCs/>
        </w:rPr>
        <w:t xml:space="preserve">Reviewer #2: </w:t>
      </w:r>
      <w:r w:rsidR="004D35B0" w:rsidRPr="004D35B0">
        <w:br/>
        <w:t>Manuscript Summary:</w:t>
      </w:r>
      <w:r w:rsidR="004D35B0" w:rsidRPr="004D35B0">
        <w:br/>
        <w:t>The authors wrote a manuscript and produced a video on a quick and efficient fluorescence spectroscopy-based assay for evaluating actin polymerization status in brain tissue. They used this method in their published papers. The manuscript is well written, fluent and solid. The aim is decent. I also reviewed the video produced by the author. It is clear, easy to understand and accurate. Time in the video is associated with comments.</w:t>
      </w:r>
      <w:r w:rsidR="004D35B0" w:rsidRPr="004D35B0">
        <w:br/>
      </w:r>
      <w:r w:rsidR="004D35B0" w:rsidRPr="004D35B0">
        <w:br/>
        <w:t xml:space="preserve">The authors report a fluorescence-based method to evaluate the polymerization status of actin in rodent and post-mortem human brain tissue homogenates. They demonstrate how to prepare synaptosomes and synaptoneurosomes, then depolarize the isolated synaptic terminals by </w:t>
      </w:r>
      <w:proofErr w:type="spellStart"/>
      <w:r w:rsidR="004D35B0" w:rsidRPr="004D35B0">
        <w:t>KCl</w:t>
      </w:r>
      <w:proofErr w:type="spellEnd"/>
      <w:r w:rsidR="004D35B0" w:rsidRPr="004D35B0">
        <w:t>. After fixation, label the samples by fluorescent phalloidin. The fluorescently labelled phalloidin binds to F-actin, to provide a direct measurement of polymerized filamentous actin. F-actin levels in the samples are directly proportional to the fluorescence intensity of bound phalloidin. By using the drug latrunculin A that depolymerizes actin filaments, they showed that this method could detect changes in F-actin levels. They demonstrated an easy, fast assay for analysis of F-actin, and its alternations in physiological and pathophysiological states suitable for small amounts of samples.</w:t>
      </w:r>
      <w:r w:rsidR="004D35B0" w:rsidRPr="004D35B0">
        <w:br/>
      </w:r>
      <w:r w:rsidR="004D35B0" w:rsidRPr="004D35B0">
        <w:br/>
        <w:t>The title and abstract is appropriate for this methods article. However instead of 'rodent and human brain tissues' only 'brain tissue' could be written.</w:t>
      </w:r>
    </w:p>
    <w:p w14:paraId="23412A18" w14:textId="77777777" w:rsidR="00733099" w:rsidRDefault="00733099" w:rsidP="00733099">
      <w:pPr>
        <w:autoSpaceDE w:val="0"/>
        <w:autoSpaceDN w:val="0"/>
        <w:adjustRightInd w:val="0"/>
        <w:ind w:left="720"/>
        <w:rPr>
          <w:rFonts w:eastAsiaTheme="minorEastAsia"/>
          <w:b/>
          <w:i/>
          <w:lang w:val="en-US"/>
        </w:rPr>
      </w:pPr>
      <w:r w:rsidRPr="003109F0">
        <w:rPr>
          <w:rFonts w:eastAsiaTheme="minorEastAsia"/>
          <w:b/>
          <w:i/>
          <w:lang w:val="en-US"/>
        </w:rPr>
        <w:t>Response:</w:t>
      </w:r>
    </w:p>
    <w:p w14:paraId="43FEDBC0" w14:textId="75191315" w:rsidR="00733099" w:rsidRDefault="00733099" w:rsidP="00733099">
      <w:pPr>
        <w:ind w:left="720"/>
      </w:pPr>
      <w:r w:rsidRPr="00DA43A9">
        <w:rPr>
          <w:i/>
          <w:color w:val="000000" w:themeColor="text1"/>
        </w:rPr>
        <w:t xml:space="preserve">We thank the reviewer for </w:t>
      </w:r>
      <w:r>
        <w:rPr>
          <w:i/>
          <w:color w:val="000000" w:themeColor="text1"/>
        </w:rPr>
        <w:t>the time</w:t>
      </w:r>
      <w:r w:rsidRPr="00DA43A9">
        <w:rPr>
          <w:i/>
          <w:color w:val="000000" w:themeColor="text1"/>
        </w:rPr>
        <w:t xml:space="preserve"> and efforts in assessing our work. We would like to keep the title as such, because we want to emphasize that our technique is suitable for measuring F-actin changes in </w:t>
      </w:r>
      <w:r>
        <w:rPr>
          <w:i/>
          <w:color w:val="000000" w:themeColor="text1"/>
        </w:rPr>
        <w:t xml:space="preserve">homogenates and </w:t>
      </w:r>
      <w:r w:rsidRPr="00DA43A9">
        <w:rPr>
          <w:i/>
          <w:color w:val="000000" w:themeColor="text1"/>
        </w:rPr>
        <w:t>synaptosomes of human post-mortem brain tissues. This is essential because of the challenges associated with studying physiological processes such as actin dynamics using other methods (e.g. immunocytochemistry) in post-mortem brains of human subjects.</w:t>
      </w:r>
    </w:p>
    <w:p w14:paraId="67F24DAC" w14:textId="6B463FEA" w:rsidR="001D7F74" w:rsidRDefault="004D35B0" w:rsidP="00CE3867">
      <w:r w:rsidRPr="004D35B0">
        <w:br/>
        <w:t>All the materials needed are listed in the manuscript.</w:t>
      </w:r>
      <w:r w:rsidRPr="004D35B0">
        <w:br/>
      </w:r>
      <w:r w:rsidRPr="004D35B0">
        <w:br/>
        <w:t>I think, the steps listed in the procedure would lead to the described outcome.</w:t>
      </w:r>
      <w:r w:rsidRPr="004D35B0">
        <w:br/>
      </w:r>
      <w:r w:rsidRPr="004D35B0">
        <w:br/>
        <w:t>The listed steps in the procedure are clearly explained, and I do not think any important steps are missing. The critical steps are highlighted.</w:t>
      </w:r>
      <w:r w:rsidRPr="004D35B0">
        <w:br/>
      </w:r>
      <w:r w:rsidRPr="004D35B0">
        <w:br/>
        <w:t>Controls are included in the procedure. Representative results are given, and they are useful to readers.</w:t>
      </w:r>
      <w:r w:rsidRPr="004D35B0">
        <w:br/>
      </w:r>
      <w:r w:rsidRPr="004D35B0">
        <w:br/>
        <w:t>My concerns are listed below:</w:t>
      </w:r>
      <w:r w:rsidRPr="004D35B0">
        <w:br/>
      </w:r>
      <w:r w:rsidRPr="004D35B0">
        <w:lastRenderedPageBreak/>
        <w:br/>
        <w:t xml:space="preserve">The reference 'Ahmad F, Liu P. Synaptosome as a tool in Alzheimer's disease research. Brain Res. 2020 Nov 1;1746:147009. </w:t>
      </w:r>
      <w:proofErr w:type="spellStart"/>
      <w:r w:rsidRPr="004D35B0">
        <w:t>doi</w:t>
      </w:r>
      <w:proofErr w:type="spellEnd"/>
      <w:r w:rsidRPr="004D35B0">
        <w:t>: 10.1016/j.brainres.2020.147009.' provided in the video is not given in the manuscript. Please add.</w:t>
      </w:r>
    </w:p>
    <w:p w14:paraId="4CF72E1F" w14:textId="77777777" w:rsidR="00733099" w:rsidRDefault="00733099" w:rsidP="00733099">
      <w:pPr>
        <w:autoSpaceDE w:val="0"/>
        <w:autoSpaceDN w:val="0"/>
        <w:adjustRightInd w:val="0"/>
        <w:ind w:left="720"/>
        <w:rPr>
          <w:rFonts w:eastAsiaTheme="minorEastAsia"/>
          <w:b/>
          <w:i/>
          <w:lang w:val="en-US"/>
        </w:rPr>
      </w:pPr>
      <w:r w:rsidRPr="003109F0">
        <w:rPr>
          <w:rFonts w:eastAsiaTheme="minorEastAsia"/>
          <w:b/>
          <w:i/>
          <w:lang w:val="en-US"/>
        </w:rPr>
        <w:t>Response:</w:t>
      </w:r>
    </w:p>
    <w:p w14:paraId="7AD6E7D9" w14:textId="3ED355F4" w:rsidR="001D0E79" w:rsidRDefault="00733099" w:rsidP="001D0E79">
      <w:pPr>
        <w:ind w:left="720"/>
        <w:rPr>
          <w:i/>
          <w:color w:val="000000" w:themeColor="text1"/>
        </w:rPr>
      </w:pPr>
      <w:r w:rsidRPr="00AA36C0">
        <w:rPr>
          <w:i/>
          <w:color w:val="000000" w:themeColor="text1"/>
        </w:rPr>
        <w:t>We thank the reviewer for pointing this out</w:t>
      </w:r>
      <w:r>
        <w:rPr>
          <w:i/>
          <w:color w:val="000000" w:themeColor="text1"/>
        </w:rPr>
        <w:t>,</w:t>
      </w:r>
      <w:r w:rsidRPr="00AA36C0">
        <w:rPr>
          <w:i/>
          <w:color w:val="000000" w:themeColor="text1"/>
        </w:rPr>
        <w:t xml:space="preserve"> and have </w:t>
      </w:r>
      <w:r>
        <w:rPr>
          <w:i/>
          <w:color w:val="000000" w:themeColor="text1"/>
        </w:rPr>
        <w:t>now added</w:t>
      </w:r>
      <w:r w:rsidRPr="00AA36C0">
        <w:rPr>
          <w:i/>
          <w:color w:val="000000" w:themeColor="text1"/>
        </w:rPr>
        <w:t xml:space="preserve"> the </w:t>
      </w:r>
      <w:r w:rsidRPr="00444176">
        <w:rPr>
          <w:i/>
          <w:color w:val="000000" w:themeColor="text1"/>
        </w:rPr>
        <w:t xml:space="preserve">reference (line </w:t>
      </w:r>
      <w:r w:rsidR="002D401D">
        <w:rPr>
          <w:i/>
          <w:color w:val="000000" w:themeColor="text1"/>
        </w:rPr>
        <w:t>3</w:t>
      </w:r>
      <w:r w:rsidR="00CA3082">
        <w:rPr>
          <w:i/>
          <w:color w:val="000000" w:themeColor="text1"/>
        </w:rPr>
        <w:t>31; ref 41</w:t>
      </w:r>
      <w:r w:rsidRPr="00444176">
        <w:rPr>
          <w:i/>
          <w:color w:val="000000" w:themeColor="text1"/>
        </w:rPr>
        <w:t>).</w:t>
      </w:r>
      <w:r w:rsidR="001D7F74" w:rsidRPr="00733099">
        <w:rPr>
          <w:i/>
          <w:color w:val="000000" w:themeColor="text1"/>
        </w:rPr>
        <w:t xml:space="preserve"> </w:t>
      </w:r>
    </w:p>
    <w:p w14:paraId="311A5554" w14:textId="77777777" w:rsidR="001D0E79" w:rsidRDefault="001D0E79" w:rsidP="001D0E79">
      <w:pPr>
        <w:rPr>
          <w:i/>
          <w:color w:val="000000" w:themeColor="text1"/>
        </w:rPr>
      </w:pPr>
    </w:p>
    <w:p w14:paraId="74C389F8" w14:textId="21897355" w:rsidR="001D7F74" w:rsidRDefault="004D35B0" w:rsidP="001D0E79">
      <w:r w:rsidRPr="004D35B0">
        <w:t>Please provide the concentration for the mix of protease and phosphatase inhibitors.</w:t>
      </w:r>
    </w:p>
    <w:p w14:paraId="40853FE1" w14:textId="77777777" w:rsidR="008707CC" w:rsidRPr="00C0009E" w:rsidRDefault="008707CC" w:rsidP="008707CC">
      <w:pPr>
        <w:autoSpaceDE w:val="0"/>
        <w:autoSpaceDN w:val="0"/>
        <w:adjustRightInd w:val="0"/>
        <w:ind w:left="720"/>
        <w:rPr>
          <w:rFonts w:eastAsiaTheme="minorEastAsia"/>
          <w:b/>
          <w:i/>
          <w:lang w:val="en-US"/>
        </w:rPr>
      </w:pPr>
      <w:r w:rsidRPr="003109F0">
        <w:rPr>
          <w:rFonts w:eastAsiaTheme="minorEastAsia"/>
          <w:b/>
          <w:i/>
          <w:lang w:val="en-US"/>
        </w:rPr>
        <w:t>Response:</w:t>
      </w:r>
    </w:p>
    <w:p w14:paraId="0139F59A" w14:textId="02B52355" w:rsidR="008707CC" w:rsidRDefault="008707CC" w:rsidP="008707CC">
      <w:pPr>
        <w:ind w:firstLine="720"/>
        <w:rPr>
          <w:i/>
          <w:color w:val="000000" w:themeColor="text1"/>
        </w:rPr>
      </w:pPr>
      <w:r w:rsidRPr="00C0009E">
        <w:rPr>
          <w:i/>
          <w:color w:val="000000" w:themeColor="text1"/>
        </w:rPr>
        <w:t xml:space="preserve">We have now provided the </w:t>
      </w:r>
      <w:r w:rsidRPr="003A1312">
        <w:rPr>
          <w:i/>
          <w:color w:val="000000" w:themeColor="text1"/>
        </w:rPr>
        <w:t xml:space="preserve">concentrations used (lines </w:t>
      </w:r>
      <w:r w:rsidR="003A1312" w:rsidRPr="003A1312">
        <w:rPr>
          <w:i/>
          <w:color w:val="000000" w:themeColor="text1"/>
        </w:rPr>
        <w:t>12</w:t>
      </w:r>
      <w:r w:rsidR="00CA3082">
        <w:rPr>
          <w:i/>
          <w:color w:val="000000" w:themeColor="text1"/>
        </w:rPr>
        <w:t>6</w:t>
      </w:r>
      <w:r w:rsidRPr="003A1312">
        <w:rPr>
          <w:i/>
          <w:color w:val="000000" w:themeColor="text1"/>
        </w:rPr>
        <w:t>-1</w:t>
      </w:r>
      <w:r w:rsidR="003A1312" w:rsidRPr="003A1312">
        <w:rPr>
          <w:i/>
          <w:color w:val="000000" w:themeColor="text1"/>
        </w:rPr>
        <w:t>2</w:t>
      </w:r>
      <w:r w:rsidR="00CA3082">
        <w:rPr>
          <w:i/>
          <w:color w:val="000000" w:themeColor="text1"/>
        </w:rPr>
        <w:t>7</w:t>
      </w:r>
      <w:r w:rsidRPr="003A1312">
        <w:rPr>
          <w:i/>
          <w:color w:val="000000" w:themeColor="text1"/>
        </w:rPr>
        <w:t>).</w:t>
      </w:r>
      <w:r w:rsidRPr="008707CC">
        <w:rPr>
          <w:i/>
          <w:color w:val="000000" w:themeColor="text1"/>
        </w:rPr>
        <w:t xml:space="preserve"> </w:t>
      </w:r>
    </w:p>
    <w:p w14:paraId="1FD74F43" w14:textId="2032A697" w:rsidR="001D7F74" w:rsidRDefault="004D35B0" w:rsidP="008707CC">
      <w:pPr>
        <w:ind w:firstLine="720"/>
      </w:pPr>
      <w:r w:rsidRPr="004D35B0">
        <w:br/>
        <w:t xml:space="preserve">In literature, it is seen that cold methanol is also used for rapid F-actin fixation. The sentence in line 361, 362 'For example, methanol fixation </w:t>
      </w:r>
      <w:proofErr w:type="spellStart"/>
      <w:r w:rsidRPr="004D35B0">
        <w:t>alter native</w:t>
      </w:r>
      <w:proofErr w:type="spellEnd"/>
      <w:r w:rsidRPr="004D35B0">
        <w:t xml:space="preserve"> F-actin conformation and hence should be avoided.' could be modified.</w:t>
      </w:r>
    </w:p>
    <w:p w14:paraId="26E7F195" w14:textId="77777777" w:rsidR="008707CC" w:rsidRPr="00C0009E" w:rsidRDefault="008707CC" w:rsidP="008707CC">
      <w:pPr>
        <w:autoSpaceDE w:val="0"/>
        <w:autoSpaceDN w:val="0"/>
        <w:adjustRightInd w:val="0"/>
        <w:ind w:left="720"/>
        <w:rPr>
          <w:rFonts w:eastAsiaTheme="minorEastAsia"/>
          <w:b/>
          <w:i/>
          <w:lang w:val="en-US"/>
        </w:rPr>
      </w:pPr>
      <w:r w:rsidRPr="003109F0">
        <w:rPr>
          <w:rFonts w:eastAsiaTheme="minorEastAsia"/>
          <w:b/>
          <w:i/>
          <w:lang w:val="en-US"/>
        </w:rPr>
        <w:t>Response:</w:t>
      </w:r>
    </w:p>
    <w:p w14:paraId="613306C8" w14:textId="77777777" w:rsidR="008707CC" w:rsidRDefault="008707CC" w:rsidP="008707CC">
      <w:pPr>
        <w:ind w:left="720"/>
        <w:rPr>
          <w:color w:val="00B050"/>
        </w:rPr>
      </w:pPr>
      <w:r w:rsidRPr="00B34D3F">
        <w:rPr>
          <w:i/>
          <w:color w:val="000000" w:themeColor="text1"/>
        </w:rPr>
        <w:t>We agree with the reviewer that methanol is widely used as a fast fixative for F-actin. Since we have not ourselves tested its efficiency, we feel that it is better to remove the sentence.</w:t>
      </w:r>
      <w:r w:rsidR="001D7F74" w:rsidRPr="00914D28">
        <w:rPr>
          <w:color w:val="00B050"/>
        </w:rPr>
        <w:t xml:space="preserve"> </w:t>
      </w:r>
    </w:p>
    <w:p w14:paraId="4F31CD73" w14:textId="77777777" w:rsidR="008707CC" w:rsidRDefault="008707CC" w:rsidP="008707CC">
      <w:pPr>
        <w:ind w:left="720"/>
        <w:rPr>
          <w:color w:val="00B050"/>
        </w:rPr>
      </w:pPr>
    </w:p>
    <w:p w14:paraId="093D75C6" w14:textId="44A39429" w:rsidR="00F24AE9" w:rsidRDefault="004D35B0" w:rsidP="008707CC">
      <w:r w:rsidRPr="004D35B0">
        <w:t>The sentence 'Of note, recent studies indicate alterations in neuronal actin cytoskeleton as a key pathological event in a wide range of neuropathologies, including ageing-related neurodegeneration and neurodevelopmental diseases.' should be deleted from the abstract. It could be given in the introduction or discussion with its reference.</w:t>
      </w:r>
    </w:p>
    <w:p w14:paraId="58C6C8D6" w14:textId="77777777" w:rsidR="008707CC" w:rsidRDefault="008707CC" w:rsidP="008707CC">
      <w:pPr>
        <w:autoSpaceDE w:val="0"/>
        <w:autoSpaceDN w:val="0"/>
        <w:adjustRightInd w:val="0"/>
        <w:ind w:left="720"/>
        <w:rPr>
          <w:rFonts w:eastAsiaTheme="minorEastAsia"/>
          <w:b/>
          <w:i/>
          <w:lang w:val="en-US"/>
        </w:rPr>
      </w:pPr>
      <w:r w:rsidRPr="003109F0">
        <w:rPr>
          <w:rFonts w:eastAsiaTheme="minorEastAsia"/>
          <w:b/>
          <w:i/>
          <w:lang w:val="en-US"/>
        </w:rPr>
        <w:t>Response:</w:t>
      </w:r>
    </w:p>
    <w:p w14:paraId="2884BE59" w14:textId="5C796078" w:rsidR="002E7376" w:rsidRDefault="008707CC" w:rsidP="002E7376">
      <w:pPr>
        <w:ind w:left="720"/>
      </w:pPr>
      <w:r w:rsidRPr="00B34D3F">
        <w:rPr>
          <w:i/>
          <w:color w:val="000000" w:themeColor="text1"/>
        </w:rPr>
        <w:t>We have removed in this sentence from the abstract as suggested. We already had this information in the introduction (</w:t>
      </w:r>
      <w:r w:rsidRPr="003A1312">
        <w:rPr>
          <w:i/>
          <w:color w:val="000000" w:themeColor="text1"/>
        </w:rPr>
        <w:t>lines 74-77</w:t>
      </w:r>
      <w:r w:rsidRPr="00B34D3F">
        <w:rPr>
          <w:i/>
          <w:color w:val="000000" w:themeColor="text1"/>
        </w:rPr>
        <w:t>).</w:t>
      </w:r>
      <w:r w:rsidR="004D35B0" w:rsidRPr="004D35B0">
        <w:rPr>
          <w:color w:val="FF0000"/>
        </w:rPr>
        <w:br/>
      </w:r>
    </w:p>
    <w:p w14:paraId="67251F73" w14:textId="77777777" w:rsidR="002E7376" w:rsidRDefault="002E7376" w:rsidP="002E7376">
      <w:pPr>
        <w:ind w:left="720"/>
      </w:pPr>
    </w:p>
    <w:p w14:paraId="4C2A69DF" w14:textId="07872863" w:rsidR="008E387E" w:rsidRDefault="004D35B0" w:rsidP="002E7376">
      <w:r w:rsidRPr="004D35B0">
        <w:rPr>
          <w:b/>
          <w:bCs/>
        </w:rPr>
        <w:t xml:space="preserve">Reviewer #3: </w:t>
      </w:r>
      <w:r w:rsidRPr="004D35B0">
        <w:br/>
        <w:t>Manuscript Summary:</w:t>
      </w:r>
      <w:r w:rsidRPr="004D35B0">
        <w:br/>
        <w:t xml:space="preserve">The manuscript describes a fluorescent based technology to assess polymerisation status of actin extracted from brain tissue. This technic used fluorescent labelled phalloidin that selectively binds to filamentous actin to obtain a </w:t>
      </w:r>
      <w:proofErr w:type="spellStart"/>
      <w:r w:rsidRPr="004D35B0">
        <w:t>quantitive</w:t>
      </w:r>
      <w:proofErr w:type="spellEnd"/>
      <w:r w:rsidRPr="004D35B0">
        <w:t xml:space="preserve"> measure of the presence of F-actin in tissue. The protocol is well described with a step by step procedure that will be very useful for the reproduction of this assay. The pharmacological characterisation of the presence of increasing levels of F-actin in </w:t>
      </w:r>
      <w:proofErr w:type="spellStart"/>
      <w:r w:rsidRPr="004D35B0">
        <w:t>neurosynaptosomes</w:t>
      </w:r>
      <w:proofErr w:type="spellEnd"/>
      <w:r w:rsidRPr="004D35B0">
        <w:t xml:space="preserve"> exposed to depolarising conditions is convincing. The authors are ranging the level of polymerisation that has been described in living tissue in similar conditions.</w:t>
      </w:r>
    </w:p>
    <w:p w14:paraId="643CB282" w14:textId="77777777" w:rsidR="006948E9" w:rsidRPr="00C0009E" w:rsidRDefault="006948E9" w:rsidP="006948E9">
      <w:pPr>
        <w:autoSpaceDE w:val="0"/>
        <w:autoSpaceDN w:val="0"/>
        <w:adjustRightInd w:val="0"/>
        <w:ind w:left="720"/>
        <w:rPr>
          <w:rFonts w:eastAsiaTheme="minorEastAsia"/>
          <w:b/>
          <w:i/>
          <w:lang w:val="en-US"/>
        </w:rPr>
      </w:pPr>
      <w:r w:rsidRPr="003109F0">
        <w:rPr>
          <w:rFonts w:eastAsiaTheme="minorEastAsia"/>
          <w:b/>
          <w:i/>
          <w:lang w:val="en-US"/>
        </w:rPr>
        <w:t>Response:</w:t>
      </w:r>
    </w:p>
    <w:p w14:paraId="0F7174B4" w14:textId="341A4320" w:rsidR="006948E9" w:rsidRDefault="006948E9" w:rsidP="006948E9">
      <w:pPr>
        <w:ind w:left="720"/>
      </w:pPr>
      <w:r w:rsidRPr="00B34D3F">
        <w:rPr>
          <w:i/>
          <w:color w:val="000000" w:themeColor="text1"/>
        </w:rPr>
        <w:t>We thank the reviewer</w:t>
      </w:r>
      <w:r>
        <w:rPr>
          <w:i/>
          <w:color w:val="000000" w:themeColor="text1"/>
        </w:rPr>
        <w:t xml:space="preserve"> for</w:t>
      </w:r>
      <w:r w:rsidRPr="00B34D3F">
        <w:rPr>
          <w:i/>
          <w:color w:val="000000" w:themeColor="text1"/>
        </w:rPr>
        <w:t xml:space="preserve"> </w:t>
      </w:r>
      <w:r>
        <w:rPr>
          <w:i/>
          <w:color w:val="000000" w:themeColor="text1"/>
        </w:rPr>
        <w:t>the</w:t>
      </w:r>
      <w:r w:rsidRPr="00B34D3F">
        <w:rPr>
          <w:i/>
          <w:color w:val="000000" w:themeColor="text1"/>
        </w:rPr>
        <w:t xml:space="preserve"> time and efforts in assess</w:t>
      </w:r>
      <w:r>
        <w:rPr>
          <w:i/>
          <w:color w:val="000000" w:themeColor="text1"/>
        </w:rPr>
        <w:t>ing</w:t>
      </w:r>
      <w:r w:rsidRPr="00B34D3F">
        <w:rPr>
          <w:i/>
          <w:color w:val="000000" w:themeColor="text1"/>
        </w:rPr>
        <w:t xml:space="preserve"> our </w:t>
      </w:r>
      <w:r>
        <w:rPr>
          <w:i/>
          <w:color w:val="000000" w:themeColor="text1"/>
        </w:rPr>
        <w:t xml:space="preserve">work and </w:t>
      </w:r>
      <w:r w:rsidR="00CA3082">
        <w:rPr>
          <w:i/>
          <w:color w:val="000000" w:themeColor="text1"/>
        </w:rPr>
        <w:t>the</w:t>
      </w:r>
      <w:r>
        <w:rPr>
          <w:i/>
          <w:color w:val="000000" w:themeColor="text1"/>
        </w:rPr>
        <w:t xml:space="preserve"> positive comments</w:t>
      </w:r>
      <w:r w:rsidRPr="00B34D3F">
        <w:rPr>
          <w:i/>
          <w:color w:val="000000" w:themeColor="text1"/>
        </w:rPr>
        <w:t>.</w:t>
      </w:r>
      <w:r>
        <w:rPr>
          <w:i/>
          <w:color w:val="000000" w:themeColor="text1"/>
        </w:rPr>
        <w:t xml:space="preserve"> </w:t>
      </w:r>
      <w:r w:rsidR="004D35B0" w:rsidRPr="004D35B0">
        <w:br/>
      </w:r>
    </w:p>
    <w:p w14:paraId="41083E7D" w14:textId="37172EF6" w:rsidR="008705BA" w:rsidRDefault="004D35B0" w:rsidP="006948E9">
      <w:r w:rsidRPr="004D35B0">
        <w:t>Major Concerns:</w:t>
      </w:r>
      <w:r w:rsidRPr="004D35B0">
        <w:br/>
        <w:t>The relative modest effect of latrunculin (-25% of F-actin), a drug that should fully depolymerised filamentous actin in cell culture is puzzling. The authors should explained this discrepancy with previous results using similar pharmacological compound.</w:t>
      </w:r>
    </w:p>
    <w:p w14:paraId="6345D1DD" w14:textId="77777777" w:rsidR="006948E9" w:rsidRPr="0009192C" w:rsidRDefault="006948E9" w:rsidP="006948E9">
      <w:pPr>
        <w:autoSpaceDE w:val="0"/>
        <w:autoSpaceDN w:val="0"/>
        <w:adjustRightInd w:val="0"/>
        <w:ind w:left="720"/>
        <w:rPr>
          <w:rFonts w:eastAsiaTheme="minorEastAsia"/>
          <w:b/>
          <w:i/>
          <w:lang w:val="en-US"/>
        </w:rPr>
      </w:pPr>
      <w:r w:rsidRPr="003109F0">
        <w:rPr>
          <w:rFonts w:eastAsiaTheme="minorEastAsia"/>
          <w:b/>
          <w:i/>
          <w:lang w:val="en-US"/>
        </w:rPr>
        <w:t>Response:</w:t>
      </w:r>
    </w:p>
    <w:p w14:paraId="6AA57964" w14:textId="5F8B5D76" w:rsidR="006948E9" w:rsidRDefault="006948E9" w:rsidP="006948E9">
      <w:pPr>
        <w:ind w:left="720"/>
        <w:rPr>
          <w:i/>
          <w:color w:val="000000" w:themeColor="text1"/>
        </w:rPr>
      </w:pPr>
      <w:r w:rsidRPr="0009192C">
        <w:rPr>
          <w:i/>
          <w:color w:val="000000" w:themeColor="text1"/>
        </w:rPr>
        <w:t>Depolymerization of F-actin is highly concentration dependent (Fujiwara et al. 2018,</w:t>
      </w:r>
      <w:r w:rsidR="006B1C4A">
        <w:rPr>
          <w:i/>
          <w:color w:val="000000" w:themeColor="text1"/>
        </w:rPr>
        <w:t xml:space="preserve"> Current Biology, 28:3183-3192</w:t>
      </w:r>
      <w:r w:rsidRPr="0009192C">
        <w:rPr>
          <w:i/>
          <w:color w:val="000000" w:themeColor="text1"/>
        </w:rPr>
        <w:t xml:space="preserve">. In this study, we used a concentration of 2 </w:t>
      </w:r>
      <w:r w:rsidRPr="0009192C">
        <w:rPr>
          <w:i/>
          <w:color w:val="000000" w:themeColor="text1"/>
        </w:rPr>
        <w:sym w:font="Symbol" w:char="F06D"/>
      </w:r>
      <w:r w:rsidRPr="0009192C">
        <w:rPr>
          <w:i/>
          <w:color w:val="000000" w:themeColor="text1"/>
        </w:rPr>
        <w:t xml:space="preserve">M </w:t>
      </w:r>
      <w:r w:rsidRPr="0009192C">
        <w:rPr>
          <w:i/>
          <w:color w:val="000000" w:themeColor="text1"/>
        </w:rPr>
        <w:lastRenderedPageBreak/>
        <w:t>latrunculin A, which has been shown to reduce F-actin levels only modestly (20-30% decrease) in synaptosomes (Wolf et al. 2015</w:t>
      </w:r>
      <w:r w:rsidR="006B1C4A">
        <w:rPr>
          <w:i/>
          <w:color w:val="000000" w:themeColor="text1"/>
        </w:rPr>
        <w:t>, Cerebral Cortex, 25:2863-2875</w:t>
      </w:r>
      <w:r w:rsidRPr="0009192C">
        <w:rPr>
          <w:i/>
          <w:color w:val="000000" w:themeColor="text1"/>
        </w:rPr>
        <w:t xml:space="preserve">). In neuronal cultures also, a modest decrease in F-actin (phalloidin staining) was also seen even after prolonged incubation with 2.5 </w:t>
      </w:r>
      <w:r w:rsidRPr="0009192C">
        <w:rPr>
          <w:i/>
          <w:color w:val="000000" w:themeColor="text1"/>
        </w:rPr>
        <w:sym w:font="Symbol" w:char="F06D"/>
      </w:r>
      <w:r w:rsidRPr="0009192C">
        <w:rPr>
          <w:i/>
          <w:color w:val="000000" w:themeColor="text1"/>
        </w:rPr>
        <w:t>M latrunculin A (Zhang and Benson 2001</w:t>
      </w:r>
      <w:r w:rsidR="006B1C4A">
        <w:rPr>
          <w:i/>
          <w:color w:val="000000" w:themeColor="text1"/>
        </w:rPr>
        <w:t>, Journal of Neuroscience, 21:5169-5181</w:t>
      </w:r>
      <w:r w:rsidRPr="0009192C">
        <w:rPr>
          <w:i/>
          <w:color w:val="000000" w:themeColor="text1"/>
        </w:rPr>
        <w:t xml:space="preserve">). On the other hand, much more prominent loss of F-actin is seen in neuronal colures treated with higher dose of latrunculin A (for example 10 </w:t>
      </w:r>
      <w:r w:rsidRPr="0009192C">
        <w:rPr>
          <w:i/>
          <w:color w:val="000000" w:themeColor="text1"/>
        </w:rPr>
        <w:sym w:font="Symbol" w:char="F06D"/>
      </w:r>
      <w:r w:rsidRPr="0009192C">
        <w:rPr>
          <w:i/>
          <w:color w:val="000000" w:themeColor="text1"/>
        </w:rPr>
        <w:t>M; Merriam et al. 2013</w:t>
      </w:r>
      <w:r w:rsidR="006B1C4A">
        <w:rPr>
          <w:i/>
          <w:color w:val="000000" w:themeColor="text1"/>
        </w:rPr>
        <w:t>, Journal of Neuroscience, 33:16471-16482</w:t>
      </w:r>
      <w:r w:rsidRPr="0009192C">
        <w:rPr>
          <w:i/>
          <w:color w:val="000000" w:themeColor="text1"/>
        </w:rPr>
        <w:t xml:space="preserve">). Of note, previous studies and our own unpublished results have indicated that even lower concentrations of latrunculin A (100 </w:t>
      </w:r>
      <w:proofErr w:type="spellStart"/>
      <w:r w:rsidRPr="0009192C">
        <w:rPr>
          <w:i/>
          <w:color w:val="000000" w:themeColor="text1"/>
        </w:rPr>
        <w:t>nM</w:t>
      </w:r>
      <w:proofErr w:type="spellEnd"/>
      <w:r w:rsidRPr="0009192C">
        <w:rPr>
          <w:i/>
          <w:color w:val="000000" w:themeColor="text1"/>
        </w:rPr>
        <w:t>, for example) do not alter the basal F-actin levels at all, but only inhibit the formation of new F-actin (Gu et al. 2010,</w:t>
      </w:r>
      <w:r w:rsidR="006B1C4A">
        <w:rPr>
          <w:i/>
          <w:color w:val="000000" w:themeColor="text1"/>
        </w:rPr>
        <w:t xml:space="preserve"> Nature Neuroscience, 13:1208-1215</w:t>
      </w:r>
      <w:r w:rsidR="00B9757A">
        <w:rPr>
          <w:i/>
          <w:color w:val="000000" w:themeColor="text1"/>
        </w:rPr>
        <w:t>; Yang et al. 2008, Pro</w:t>
      </w:r>
      <w:r w:rsidR="00793B40">
        <w:rPr>
          <w:i/>
          <w:color w:val="000000" w:themeColor="text1"/>
        </w:rPr>
        <w:t>ceedings of the</w:t>
      </w:r>
      <w:r w:rsidR="00B9757A">
        <w:rPr>
          <w:i/>
          <w:color w:val="000000" w:themeColor="text1"/>
        </w:rPr>
        <w:t xml:space="preserve"> of National Academy of Sciences</w:t>
      </w:r>
      <w:r w:rsidR="00793B40">
        <w:rPr>
          <w:i/>
          <w:color w:val="000000" w:themeColor="text1"/>
        </w:rPr>
        <w:t xml:space="preserve"> of the</w:t>
      </w:r>
      <w:r w:rsidR="00B9757A">
        <w:rPr>
          <w:i/>
          <w:color w:val="000000" w:themeColor="text1"/>
        </w:rPr>
        <w:t xml:space="preserve"> USA, 105:11388-11393</w:t>
      </w:r>
      <w:r w:rsidRPr="0009192C">
        <w:rPr>
          <w:i/>
          <w:color w:val="000000" w:themeColor="text1"/>
        </w:rPr>
        <w:t>).</w:t>
      </w:r>
    </w:p>
    <w:p w14:paraId="7920D702" w14:textId="47CE34AC" w:rsidR="008705BA" w:rsidRDefault="008705BA" w:rsidP="006948E9">
      <w:r w:rsidRPr="00077143">
        <w:rPr>
          <w:color w:val="00B050"/>
        </w:rPr>
        <w:t xml:space="preserve">  </w:t>
      </w:r>
      <w:r w:rsidR="004D35B0" w:rsidRPr="004D35B0">
        <w:br/>
      </w:r>
      <w:r w:rsidR="004D35B0" w:rsidRPr="004D35B0">
        <w:br/>
        <w:t>Minor Concerns:</w:t>
      </w:r>
      <w:r w:rsidR="004D35B0" w:rsidRPr="004D35B0">
        <w:br/>
        <w:t xml:space="preserve">The statistic test used are mostly paired t-test. Because of the relative small number of values analysed, I will be more </w:t>
      </w:r>
      <w:proofErr w:type="spellStart"/>
      <w:r w:rsidR="004D35B0" w:rsidRPr="004D35B0">
        <w:t>confortable</w:t>
      </w:r>
      <w:proofErr w:type="spellEnd"/>
      <w:r w:rsidR="004D35B0" w:rsidRPr="004D35B0">
        <w:t xml:space="preserve"> with non-parametric tests.</w:t>
      </w:r>
    </w:p>
    <w:p w14:paraId="79A465FE" w14:textId="77777777" w:rsidR="006948E9" w:rsidRPr="00FF7205" w:rsidRDefault="006948E9" w:rsidP="006948E9">
      <w:pPr>
        <w:autoSpaceDE w:val="0"/>
        <w:autoSpaceDN w:val="0"/>
        <w:adjustRightInd w:val="0"/>
        <w:ind w:left="720"/>
        <w:rPr>
          <w:rFonts w:eastAsiaTheme="minorEastAsia"/>
          <w:b/>
          <w:i/>
          <w:lang w:val="en-US"/>
        </w:rPr>
      </w:pPr>
      <w:r w:rsidRPr="003109F0">
        <w:rPr>
          <w:rFonts w:eastAsiaTheme="minorEastAsia"/>
          <w:b/>
          <w:i/>
          <w:lang w:val="en-US"/>
        </w:rPr>
        <w:t>Response:</w:t>
      </w:r>
    </w:p>
    <w:p w14:paraId="172BE348" w14:textId="3A15A8CB" w:rsidR="008705BA" w:rsidRPr="008705BA" w:rsidRDefault="006948E9" w:rsidP="006948E9">
      <w:pPr>
        <w:ind w:left="720"/>
        <w:rPr>
          <w:color w:val="FF0000"/>
        </w:rPr>
      </w:pPr>
      <w:r w:rsidRPr="00FF7205">
        <w:rPr>
          <w:i/>
          <w:color w:val="000000" w:themeColor="text1"/>
        </w:rPr>
        <w:t xml:space="preserve">We have now </w:t>
      </w:r>
      <w:r w:rsidR="006B1C4A">
        <w:rPr>
          <w:i/>
          <w:color w:val="000000" w:themeColor="text1"/>
        </w:rPr>
        <w:t>repeated the experiments and increased the sample size to</w:t>
      </w:r>
      <w:r w:rsidRPr="00FF7205">
        <w:rPr>
          <w:i/>
          <w:color w:val="000000" w:themeColor="text1"/>
        </w:rPr>
        <w:t xml:space="preserve"> 6</w:t>
      </w:r>
      <w:r w:rsidR="006B1C4A">
        <w:rPr>
          <w:i/>
          <w:color w:val="000000" w:themeColor="text1"/>
        </w:rPr>
        <w:t xml:space="preserve"> pairs and the new data are presented in Figs. 4 and 5</w:t>
      </w:r>
      <w:r w:rsidRPr="00FF7205">
        <w:rPr>
          <w:i/>
          <w:color w:val="000000" w:themeColor="text1"/>
        </w:rPr>
        <w:t xml:space="preserve">, and hope that the use of paired t-test is </w:t>
      </w:r>
      <w:r w:rsidR="006B1C4A">
        <w:rPr>
          <w:i/>
          <w:color w:val="000000" w:themeColor="text1"/>
        </w:rPr>
        <w:t xml:space="preserve">now </w:t>
      </w:r>
      <w:r w:rsidRPr="00FF7205">
        <w:rPr>
          <w:i/>
          <w:color w:val="000000" w:themeColor="text1"/>
        </w:rPr>
        <w:t>justified. We have also assessed statistical significance using Wilcoxon matched-pairs signed rank test for the data and found that it also gives similar statistical difference between the groups.</w:t>
      </w:r>
      <w:r w:rsidR="004F2201">
        <w:rPr>
          <w:color w:val="FF0000"/>
        </w:rPr>
        <w:t xml:space="preserve"> </w:t>
      </w:r>
      <w:r w:rsidR="000E1F21">
        <w:rPr>
          <w:color w:val="FF0000"/>
        </w:rPr>
        <w:t xml:space="preserve"> </w:t>
      </w:r>
    </w:p>
    <w:p w14:paraId="318A2A5F" w14:textId="607CF051" w:rsidR="004D35B0" w:rsidRDefault="004D35B0" w:rsidP="00CE3867">
      <w:r w:rsidRPr="004D35B0">
        <w:br/>
        <w:t>It will be interesting that the authors justify the use of 645 nm wavelength to measure phalloidin binding.</w:t>
      </w:r>
    </w:p>
    <w:p w14:paraId="481147F9" w14:textId="77777777" w:rsidR="006948E9" w:rsidRPr="00FF7205" w:rsidRDefault="006948E9" w:rsidP="006948E9">
      <w:pPr>
        <w:autoSpaceDE w:val="0"/>
        <w:autoSpaceDN w:val="0"/>
        <w:adjustRightInd w:val="0"/>
        <w:ind w:left="720"/>
        <w:rPr>
          <w:rFonts w:eastAsiaTheme="minorEastAsia"/>
          <w:b/>
          <w:i/>
          <w:lang w:val="en-US"/>
        </w:rPr>
      </w:pPr>
      <w:r w:rsidRPr="003109F0">
        <w:rPr>
          <w:rFonts w:eastAsiaTheme="minorEastAsia"/>
          <w:b/>
          <w:i/>
          <w:lang w:val="en-US"/>
        </w:rPr>
        <w:t>Response:</w:t>
      </w:r>
    </w:p>
    <w:p w14:paraId="6BF4CD2B" w14:textId="48A56A77" w:rsidR="006948E9" w:rsidRDefault="006948E9" w:rsidP="006948E9">
      <w:pPr>
        <w:ind w:left="720"/>
        <w:rPr>
          <w:i/>
          <w:color w:val="000000" w:themeColor="text1"/>
        </w:rPr>
      </w:pPr>
      <w:r w:rsidRPr="00FF7205">
        <w:rPr>
          <w:i/>
          <w:color w:val="000000" w:themeColor="text1"/>
        </w:rPr>
        <w:t>The absorption maxima of Alexa Flour 647 phalloidin is at 64</w:t>
      </w:r>
      <w:r w:rsidR="00E34EFB">
        <w:rPr>
          <w:i/>
          <w:color w:val="000000" w:themeColor="text1"/>
        </w:rPr>
        <w:t>5</w:t>
      </w:r>
      <w:r w:rsidRPr="00FF7205">
        <w:rPr>
          <w:i/>
          <w:color w:val="000000" w:themeColor="text1"/>
        </w:rPr>
        <w:t>-650 nm and emission maxima at 668-67</w:t>
      </w:r>
      <w:r w:rsidR="003516EA">
        <w:rPr>
          <w:i/>
          <w:color w:val="000000" w:themeColor="text1"/>
        </w:rPr>
        <w:t>1</w:t>
      </w:r>
      <w:r w:rsidRPr="00FF7205">
        <w:rPr>
          <w:i/>
          <w:color w:val="000000" w:themeColor="text1"/>
        </w:rPr>
        <w:t xml:space="preserve"> nm. We chose 645 nm as the absorption wavelength and 670 as the emission wavelength. This allows a 25 nm difference between the two wavelengths that is suitable for some plate readers such as the one that we used (</w:t>
      </w:r>
      <w:proofErr w:type="spellStart"/>
      <w:r w:rsidRPr="00FF7205">
        <w:rPr>
          <w:i/>
          <w:color w:val="000000" w:themeColor="text1"/>
        </w:rPr>
        <w:t>SpectraMax</w:t>
      </w:r>
      <w:proofErr w:type="spellEnd"/>
      <w:r w:rsidRPr="00FF7205">
        <w:rPr>
          <w:i/>
          <w:color w:val="000000" w:themeColor="text1"/>
          <w:vertAlign w:val="superscript"/>
        </w:rPr>
        <w:t>®</w:t>
      </w:r>
      <w:r w:rsidRPr="00FF7205">
        <w:rPr>
          <w:i/>
          <w:color w:val="000000" w:themeColor="text1"/>
        </w:rPr>
        <w:t xml:space="preserve"> i3x).</w:t>
      </w:r>
    </w:p>
    <w:p w14:paraId="1C885F52" w14:textId="77777777" w:rsidR="004D35B0" w:rsidRPr="004D35B0" w:rsidRDefault="004D35B0" w:rsidP="00CE3867"/>
    <w:sectPr w:rsidR="004D35B0" w:rsidRPr="004D35B0" w:rsidSect="008712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83E"/>
    <w:multiLevelType w:val="multilevel"/>
    <w:tmpl w:val="50DE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549B0"/>
    <w:multiLevelType w:val="multilevel"/>
    <w:tmpl w:val="5AD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B0"/>
    <w:rsid w:val="0001568A"/>
    <w:rsid w:val="00034FD9"/>
    <w:rsid w:val="00052ABA"/>
    <w:rsid w:val="00053D06"/>
    <w:rsid w:val="00077143"/>
    <w:rsid w:val="00093CF5"/>
    <w:rsid w:val="0009713D"/>
    <w:rsid w:val="000C3DDA"/>
    <w:rsid w:val="000C6F12"/>
    <w:rsid w:val="000E0129"/>
    <w:rsid w:val="000E1F21"/>
    <w:rsid w:val="000F3E60"/>
    <w:rsid w:val="000F50B0"/>
    <w:rsid w:val="001434D0"/>
    <w:rsid w:val="00160029"/>
    <w:rsid w:val="001633F5"/>
    <w:rsid w:val="00164192"/>
    <w:rsid w:val="00180761"/>
    <w:rsid w:val="001A26FE"/>
    <w:rsid w:val="001D036E"/>
    <w:rsid w:val="001D0E79"/>
    <w:rsid w:val="001D7F74"/>
    <w:rsid w:val="001E7346"/>
    <w:rsid w:val="00204FCB"/>
    <w:rsid w:val="00216737"/>
    <w:rsid w:val="00243357"/>
    <w:rsid w:val="00253387"/>
    <w:rsid w:val="00265058"/>
    <w:rsid w:val="002C4DDE"/>
    <w:rsid w:val="002D401D"/>
    <w:rsid w:val="002E7376"/>
    <w:rsid w:val="002F0E2A"/>
    <w:rsid w:val="002F15CC"/>
    <w:rsid w:val="00302D88"/>
    <w:rsid w:val="00330902"/>
    <w:rsid w:val="00341BF6"/>
    <w:rsid w:val="003516EA"/>
    <w:rsid w:val="003549D0"/>
    <w:rsid w:val="0037144A"/>
    <w:rsid w:val="003A1312"/>
    <w:rsid w:val="003C4788"/>
    <w:rsid w:val="003D08E1"/>
    <w:rsid w:val="003E4B2F"/>
    <w:rsid w:val="0040041D"/>
    <w:rsid w:val="004179E4"/>
    <w:rsid w:val="00444176"/>
    <w:rsid w:val="0046577C"/>
    <w:rsid w:val="004671AC"/>
    <w:rsid w:val="00473A10"/>
    <w:rsid w:val="004A2CE4"/>
    <w:rsid w:val="004B0D69"/>
    <w:rsid w:val="004B695B"/>
    <w:rsid w:val="004C065E"/>
    <w:rsid w:val="004D037E"/>
    <w:rsid w:val="004D35B0"/>
    <w:rsid w:val="004F2201"/>
    <w:rsid w:val="00507353"/>
    <w:rsid w:val="005275ED"/>
    <w:rsid w:val="005433FE"/>
    <w:rsid w:val="00556BF4"/>
    <w:rsid w:val="00562DFD"/>
    <w:rsid w:val="00563DA0"/>
    <w:rsid w:val="00563E55"/>
    <w:rsid w:val="00573F29"/>
    <w:rsid w:val="005A323A"/>
    <w:rsid w:val="005B69EA"/>
    <w:rsid w:val="005D5AF6"/>
    <w:rsid w:val="005E34B8"/>
    <w:rsid w:val="0061738E"/>
    <w:rsid w:val="006262D8"/>
    <w:rsid w:val="00637749"/>
    <w:rsid w:val="006834F0"/>
    <w:rsid w:val="0069131F"/>
    <w:rsid w:val="006948E9"/>
    <w:rsid w:val="00697667"/>
    <w:rsid w:val="006A49B2"/>
    <w:rsid w:val="006A71A3"/>
    <w:rsid w:val="006B1C4A"/>
    <w:rsid w:val="006B2DA9"/>
    <w:rsid w:val="006B658B"/>
    <w:rsid w:val="006C38CE"/>
    <w:rsid w:val="006C6D01"/>
    <w:rsid w:val="00720F8A"/>
    <w:rsid w:val="00724AE9"/>
    <w:rsid w:val="00733099"/>
    <w:rsid w:val="00757411"/>
    <w:rsid w:val="00765A34"/>
    <w:rsid w:val="00793B40"/>
    <w:rsid w:val="0079757D"/>
    <w:rsid w:val="007F138A"/>
    <w:rsid w:val="008031C6"/>
    <w:rsid w:val="0080535F"/>
    <w:rsid w:val="008224CB"/>
    <w:rsid w:val="00823F68"/>
    <w:rsid w:val="0085760A"/>
    <w:rsid w:val="00860C12"/>
    <w:rsid w:val="00862C88"/>
    <w:rsid w:val="008641B8"/>
    <w:rsid w:val="008705BA"/>
    <w:rsid w:val="008707CC"/>
    <w:rsid w:val="00871286"/>
    <w:rsid w:val="00875FDD"/>
    <w:rsid w:val="00883CAB"/>
    <w:rsid w:val="00885850"/>
    <w:rsid w:val="0088713E"/>
    <w:rsid w:val="008973A9"/>
    <w:rsid w:val="008C00CC"/>
    <w:rsid w:val="008C72EA"/>
    <w:rsid w:val="008D23EF"/>
    <w:rsid w:val="008E387E"/>
    <w:rsid w:val="00912B13"/>
    <w:rsid w:val="00914D28"/>
    <w:rsid w:val="00941779"/>
    <w:rsid w:val="00941FBF"/>
    <w:rsid w:val="00945884"/>
    <w:rsid w:val="00946AE9"/>
    <w:rsid w:val="00955A75"/>
    <w:rsid w:val="0096456B"/>
    <w:rsid w:val="00997D26"/>
    <w:rsid w:val="009A53A8"/>
    <w:rsid w:val="009A682E"/>
    <w:rsid w:val="009D00B7"/>
    <w:rsid w:val="009D732E"/>
    <w:rsid w:val="00A1286C"/>
    <w:rsid w:val="00A43973"/>
    <w:rsid w:val="00A4542F"/>
    <w:rsid w:val="00A5112B"/>
    <w:rsid w:val="00A559AE"/>
    <w:rsid w:val="00A6795D"/>
    <w:rsid w:val="00A95E17"/>
    <w:rsid w:val="00AA2AF6"/>
    <w:rsid w:val="00AB6433"/>
    <w:rsid w:val="00AC0933"/>
    <w:rsid w:val="00AE3FF2"/>
    <w:rsid w:val="00AF1289"/>
    <w:rsid w:val="00B30942"/>
    <w:rsid w:val="00B37AC8"/>
    <w:rsid w:val="00B5240E"/>
    <w:rsid w:val="00B56112"/>
    <w:rsid w:val="00B73DD5"/>
    <w:rsid w:val="00B87D8C"/>
    <w:rsid w:val="00B901FF"/>
    <w:rsid w:val="00B90595"/>
    <w:rsid w:val="00B9101E"/>
    <w:rsid w:val="00B94E56"/>
    <w:rsid w:val="00B9757A"/>
    <w:rsid w:val="00BA61C2"/>
    <w:rsid w:val="00BA63D9"/>
    <w:rsid w:val="00BC77BD"/>
    <w:rsid w:val="00BD001E"/>
    <w:rsid w:val="00C07EBE"/>
    <w:rsid w:val="00C17378"/>
    <w:rsid w:val="00C318E4"/>
    <w:rsid w:val="00C343A9"/>
    <w:rsid w:val="00C77F4B"/>
    <w:rsid w:val="00C846E2"/>
    <w:rsid w:val="00CA3082"/>
    <w:rsid w:val="00CA6C70"/>
    <w:rsid w:val="00CD5F11"/>
    <w:rsid w:val="00CE3867"/>
    <w:rsid w:val="00CE6CD0"/>
    <w:rsid w:val="00CF0C3C"/>
    <w:rsid w:val="00D04793"/>
    <w:rsid w:val="00D26291"/>
    <w:rsid w:val="00D2664F"/>
    <w:rsid w:val="00D2783E"/>
    <w:rsid w:val="00D3569D"/>
    <w:rsid w:val="00D45381"/>
    <w:rsid w:val="00D577C2"/>
    <w:rsid w:val="00D6643E"/>
    <w:rsid w:val="00DA11E7"/>
    <w:rsid w:val="00DA3F1E"/>
    <w:rsid w:val="00DB5FF4"/>
    <w:rsid w:val="00DB6791"/>
    <w:rsid w:val="00DC07CF"/>
    <w:rsid w:val="00DD2849"/>
    <w:rsid w:val="00DF1613"/>
    <w:rsid w:val="00E04B8C"/>
    <w:rsid w:val="00E34EFB"/>
    <w:rsid w:val="00E43040"/>
    <w:rsid w:val="00E57E5E"/>
    <w:rsid w:val="00E61A64"/>
    <w:rsid w:val="00E67559"/>
    <w:rsid w:val="00EA44A9"/>
    <w:rsid w:val="00EB05DE"/>
    <w:rsid w:val="00EB1764"/>
    <w:rsid w:val="00ED0DFF"/>
    <w:rsid w:val="00EE69CF"/>
    <w:rsid w:val="00F06EF0"/>
    <w:rsid w:val="00F24AE9"/>
    <w:rsid w:val="00F33DFA"/>
    <w:rsid w:val="00F4703C"/>
    <w:rsid w:val="00FE09D5"/>
    <w:rsid w:val="00FF62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00CB"/>
  <w15:chartTrackingRefBased/>
  <w15:docId w15:val="{FC15F1FD-F2B5-4543-9235-95B427A9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89"/>
    <w:rPr>
      <w:rFonts w:ascii="Times New Roman" w:eastAsia="Times New Roman" w:hAnsi="Times New Roman" w:cs="Times New Roman"/>
      <w:lang w:eastAsia="en-GB"/>
    </w:rPr>
  </w:style>
  <w:style w:type="paragraph" w:styleId="Heading1">
    <w:name w:val="heading 1"/>
    <w:basedOn w:val="Normal"/>
    <w:link w:val="Heading1Char"/>
    <w:uiPriority w:val="9"/>
    <w:qFormat/>
    <w:rsid w:val="00862C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511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5B0"/>
    <w:pPr>
      <w:spacing w:before="100" w:beforeAutospacing="1" w:after="100" w:afterAutospacing="1"/>
    </w:pPr>
  </w:style>
  <w:style w:type="character" w:styleId="Strong">
    <w:name w:val="Strong"/>
    <w:basedOn w:val="DefaultParagraphFont"/>
    <w:uiPriority w:val="22"/>
    <w:qFormat/>
    <w:rsid w:val="004D35B0"/>
    <w:rPr>
      <w:b/>
      <w:bCs/>
    </w:rPr>
  </w:style>
  <w:style w:type="character" w:styleId="Hyperlink">
    <w:name w:val="Hyperlink"/>
    <w:basedOn w:val="DefaultParagraphFont"/>
    <w:uiPriority w:val="99"/>
    <w:semiHidden/>
    <w:unhideWhenUsed/>
    <w:rsid w:val="004D35B0"/>
    <w:rPr>
      <w:color w:val="0000FF"/>
      <w:u w:val="single"/>
    </w:rPr>
  </w:style>
  <w:style w:type="character" w:styleId="CommentReference">
    <w:name w:val="annotation reference"/>
    <w:basedOn w:val="DefaultParagraphFont"/>
    <w:uiPriority w:val="99"/>
    <w:semiHidden/>
    <w:unhideWhenUsed/>
    <w:rsid w:val="008705BA"/>
    <w:rPr>
      <w:sz w:val="16"/>
      <w:szCs w:val="16"/>
    </w:rPr>
  </w:style>
  <w:style w:type="paragraph" w:styleId="CommentText">
    <w:name w:val="annotation text"/>
    <w:basedOn w:val="Normal"/>
    <w:link w:val="CommentTextChar"/>
    <w:uiPriority w:val="99"/>
    <w:semiHidden/>
    <w:unhideWhenUsed/>
    <w:rsid w:val="008705BA"/>
    <w:rPr>
      <w:sz w:val="20"/>
      <w:szCs w:val="20"/>
    </w:rPr>
  </w:style>
  <w:style w:type="character" w:customStyle="1" w:styleId="CommentTextChar">
    <w:name w:val="Comment Text Char"/>
    <w:basedOn w:val="DefaultParagraphFont"/>
    <w:link w:val="CommentText"/>
    <w:uiPriority w:val="99"/>
    <w:semiHidden/>
    <w:rsid w:val="008705BA"/>
    <w:rPr>
      <w:sz w:val="20"/>
      <w:szCs w:val="20"/>
    </w:rPr>
  </w:style>
  <w:style w:type="paragraph" w:styleId="CommentSubject">
    <w:name w:val="annotation subject"/>
    <w:basedOn w:val="CommentText"/>
    <w:next w:val="CommentText"/>
    <w:link w:val="CommentSubjectChar"/>
    <w:uiPriority w:val="99"/>
    <w:semiHidden/>
    <w:unhideWhenUsed/>
    <w:rsid w:val="008705BA"/>
    <w:rPr>
      <w:b/>
      <w:bCs/>
    </w:rPr>
  </w:style>
  <w:style w:type="character" w:customStyle="1" w:styleId="CommentSubjectChar">
    <w:name w:val="Comment Subject Char"/>
    <w:basedOn w:val="CommentTextChar"/>
    <w:link w:val="CommentSubject"/>
    <w:uiPriority w:val="99"/>
    <w:semiHidden/>
    <w:rsid w:val="008705BA"/>
    <w:rPr>
      <w:b/>
      <w:bCs/>
      <w:sz w:val="20"/>
      <w:szCs w:val="20"/>
    </w:rPr>
  </w:style>
  <w:style w:type="character" w:customStyle="1" w:styleId="highwire-cite-metadata-journal">
    <w:name w:val="highwire-cite-metadata-journal"/>
    <w:basedOn w:val="DefaultParagraphFont"/>
    <w:rsid w:val="0061738E"/>
  </w:style>
  <w:style w:type="character" w:customStyle="1" w:styleId="highwire-cite-metadata-date">
    <w:name w:val="highwire-cite-metadata-date"/>
    <w:basedOn w:val="DefaultParagraphFont"/>
    <w:rsid w:val="0061738E"/>
  </w:style>
  <w:style w:type="character" w:customStyle="1" w:styleId="highwire-cite-metadata-volume">
    <w:name w:val="highwire-cite-metadata-volume"/>
    <w:basedOn w:val="DefaultParagraphFont"/>
    <w:rsid w:val="0061738E"/>
  </w:style>
  <w:style w:type="character" w:customStyle="1" w:styleId="highwire-cite-metadata-issue">
    <w:name w:val="highwire-cite-metadata-issue"/>
    <w:basedOn w:val="DefaultParagraphFont"/>
    <w:rsid w:val="0061738E"/>
  </w:style>
  <w:style w:type="character" w:customStyle="1" w:styleId="highwire-cite-metadata-pages">
    <w:name w:val="highwire-cite-metadata-pages"/>
    <w:basedOn w:val="DefaultParagraphFont"/>
    <w:rsid w:val="0061738E"/>
  </w:style>
  <w:style w:type="character" w:customStyle="1" w:styleId="highwire-cite-metadata-doi">
    <w:name w:val="highwire-cite-metadata-doi"/>
    <w:basedOn w:val="DefaultParagraphFont"/>
    <w:rsid w:val="0061738E"/>
  </w:style>
  <w:style w:type="character" w:customStyle="1" w:styleId="Heading1Char">
    <w:name w:val="Heading 1 Char"/>
    <w:basedOn w:val="DefaultParagraphFont"/>
    <w:link w:val="Heading1"/>
    <w:uiPriority w:val="9"/>
    <w:rsid w:val="00862C88"/>
    <w:rPr>
      <w:rFonts w:ascii="Times New Roman" w:eastAsia="Times New Roman" w:hAnsi="Times New Roman" w:cs="Times New Roman"/>
      <w:b/>
      <w:bCs/>
      <w:kern w:val="36"/>
      <w:sz w:val="48"/>
      <w:szCs w:val="48"/>
      <w:lang w:eastAsia="en-GB"/>
    </w:rPr>
  </w:style>
  <w:style w:type="character" w:customStyle="1" w:styleId="highwire-citation-authors">
    <w:name w:val="highwire-citation-authors"/>
    <w:basedOn w:val="DefaultParagraphFont"/>
    <w:rsid w:val="00862C88"/>
  </w:style>
  <w:style w:type="character" w:customStyle="1" w:styleId="highwire-citation-author">
    <w:name w:val="highwire-citation-author"/>
    <w:basedOn w:val="DefaultParagraphFont"/>
    <w:rsid w:val="00862C88"/>
  </w:style>
  <w:style w:type="paragraph" w:customStyle="1" w:styleId="c-author-listitem">
    <w:name w:val="c-author-list__item"/>
    <w:basedOn w:val="Normal"/>
    <w:rsid w:val="00DF1613"/>
    <w:pPr>
      <w:spacing w:before="100" w:beforeAutospacing="1" w:after="100" w:afterAutospacing="1"/>
    </w:pPr>
  </w:style>
  <w:style w:type="paragraph" w:customStyle="1" w:styleId="c-article-info-details">
    <w:name w:val="c-article-info-details"/>
    <w:basedOn w:val="Normal"/>
    <w:rsid w:val="00DF1613"/>
    <w:pPr>
      <w:spacing w:before="100" w:beforeAutospacing="1" w:after="100" w:afterAutospacing="1"/>
    </w:pPr>
  </w:style>
  <w:style w:type="character" w:customStyle="1" w:styleId="u-visually-hidden">
    <w:name w:val="u-visually-hidden"/>
    <w:basedOn w:val="DefaultParagraphFont"/>
    <w:rsid w:val="00DF1613"/>
  </w:style>
  <w:style w:type="character" w:customStyle="1" w:styleId="Heading2Char">
    <w:name w:val="Heading 2 Char"/>
    <w:basedOn w:val="DefaultParagraphFont"/>
    <w:link w:val="Heading2"/>
    <w:uiPriority w:val="9"/>
    <w:semiHidden/>
    <w:rsid w:val="00A5112B"/>
    <w:rPr>
      <w:rFonts w:asciiTheme="majorHAnsi" w:eastAsiaTheme="majorEastAsia" w:hAnsiTheme="majorHAnsi" w:cstheme="majorBidi"/>
      <w:color w:val="2F5496" w:themeColor="accent1" w:themeShade="BF"/>
      <w:sz w:val="26"/>
      <w:szCs w:val="26"/>
      <w:lang w:eastAsia="en-GB"/>
    </w:rPr>
  </w:style>
  <w:style w:type="character" w:customStyle="1" w:styleId="authors-list-item">
    <w:name w:val="authors-list-item"/>
    <w:basedOn w:val="DefaultParagraphFont"/>
    <w:rsid w:val="00AF1289"/>
  </w:style>
  <w:style w:type="character" w:customStyle="1" w:styleId="author-sup-separator">
    <w:name w:val="author-sup-separator"/>
    <w:basedOn w:val="DefaultParagraphFont"/>
    <w:rsid w:val="00AF1289"/>
  </w:style>
  <w:style w:type="character" w:customStyle="1" w:styleId="comma">
    <w:name w:val="comma"/>
    <w:basedOn w:val="DefaultParagraphFont"/>
    <w:rsid w:val="00AF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14452">
      <w:bodyDiv w:val="1"/>
      <w:marLeft w:val="0"/>
      <w:marRight w:val="0"/>
      <w:marTop w:val="0"/>
      <w:marBottom w:val="0"/>
      <w:divBdr>
        <w:top w:val="none" w:sz="0" w:space="0" w:color="auto"/>
        <w:left w:val="none" w:sz="0" w:space="0" w:color="auto"/>
        <w:bottom w:val="none" w:sz="0" w:space="0" w:color="auto"/>
        <w:right w:val="none" w:sz="0" w:space="0" w:color="auto"/>
      </w:divBdr>
    </w:div>
    <w:div w:id="901722200">
      <w:bodyDiv w:val="1"/>
      <w:marLeft w:val="0"/>
      <w:marRight w:val="0"/>
      <w:marTop w:val="0"/>
      <w:marBottom w:val="0"/>
      <w:divBdr>
        <w:top w:val="none" w:sz="0" w:space="0" w:color="auto"/>
        <w:left w:val="none" w:sz="0" w:space="0" w:color="auto"/>
        <w:bottom w:val="none" w:sz="0" w:space="0" w:color="auto"/>
        <w:right w:val="none" w:sz="0" w:space="0" w:color="auto"/>
      </w:divBdr>
      <w:divsChild>
        <w:div w:id="200244908">
          <w:marLeft w:val="0"/>
          <w:marRight w:val="0"/>
          <w:marTop w:val="0"/>
          <w:marBottom w:val="0"/>
          <w:divBdr>
            <w:top w:val="none" w:sz="0" w:space="0" w:color="auto"/>
            <w:left w:val="none" w:sz="0" w:space="0" w:color="auto"/>
            <w:bottom w:val="none" w:sz="0" w:space="0" w:color="auto"/>
            <w:right w:val="none" w:sz="0" w:space="0" w:color="auto"/>
          </w:divBdr>
        </w:div>
      </w:divsChild>
    </w:div>
    <w:div w:id="1274556974">
      <w:bodyDiv w:val="1"/>
      <w:marLeft w:val="0"/>
      <w:marRight w:val="0"/>
      <w:marTop w:val="0"/>
      <w:marBottom w:val="0"/>
      <w:divBdr>
        <w:top w:val="none" w:sz="0" w:space="0" w:color="auto"/>
        <w:left w:val="none" w:sz="0" w:space="0" w:color="auto"/>
        <w:bottom w:val="none" w:sz="0" w:space="0" w:color="auto"/>
        <w:right w:val="none" w:sz="0" w:space="0" w:color="auto"/>
      </w:divBdr>
      <w:divsChild>
        <w:div w:id="1592160786">
          <w:marLeft w:val="0"/>
          <w:marRight w:val="0"/>
          <w:marTop w:val="0"/>
          <w:marBottom w:val="0"/>
          <w:divBdr>
            <w:top w:val="none" w:sz="0" w:space="0" w:color="auto"/>
            <w:left w:val="none" w:sz="0" w:space="0" w:color="auto"/>
            <w:bottom w:val="none" w:sz="0" w:space="0" w:color="auto"/>
            <w:right w:val="none" w:sz="0" w:space="0" w:color="auto"/>
          </w:divBdr>
        </w:div>
        <w:div w:id="1245842782">
          <w:marLeft w:val="0"/>
          <w:marRight w:val="0"/>
          <w:marTop w:val="0"/>
          <w:marBottom w:val="0"/>
          <w:divBdr>
            <w:top w:val="none" w:sz="0" w:space="0" w:color="auto"/>
            <w:left w:val="none" w:sz="0" w:space="0" w:color="auto"/>
            <w:bottom w:val="none" w:sz="0" w:space="0" w:color="auto"/>
            <w:right w:val="none" w:sz="0" w:space="0" w:color="auto"/>
          </w:divBdr>
        </w:div>
      </w:divsChild>
    </w:div>
    <w:div w:id="1637682657">
      <w:bodyDiv w:val="1"/>
      <w:marLeft w:val="0"/>
      <w:marRight w:val="0"/>
      <w:marTop w:val="0"/>
      <w:marBottom w:val="0"/>
      <w:divBdr>
        <w:top w:val="none" w:sz="0" w:space="0" w:color="auto"/>
        <w:left w:val="none" w:sz="0" w:space="0" w:color="auto"/>
        <w:bottom w:val="none" w:sz="0" w:space="0" w:color="auto"/>
        <w:right w:val="none" w:sz="0" w:space="0" w:color="auto"/>
      </w:divBdr>
      <w:divsChild>
        <w:div w:id="2107379198">
          <w:marLeft w:val="0"/>
          <w:marRight w:val="0"/>
          <w:marTop w:val="0"/>
          <w:marBottom w:val="0"/>
          <w:divBdr>
            <w:top w:val="none" w:sz="0" w:space="0" w:color="auto"/>
            <w:left w:val="none" w:sz="0" w:space="0" w:color="auto"/>
            <w:bottom w:val="none" w:sz="0" w:space="0" w:color="auto"/>
            <w:right w:val="none" w:sz="0" w:space="0" w:color="auto"/>
          </w:divBdr>
          <w:divsChild>
            <w:div w:id="1917519399">
              <w:marLeft w:val="0"/>
              <w:marRight w:val="0"/>
              <w:marTop w:val="0"/>
              <w:marBottom w:val="0"/>
              <w:divBdr>
                <w:top w:val="none" w:sz="0" w:space="0" w:color="auto"/>
                <w:left w:val="none" w:sz="0" w:space="0" w:color="auto"/>
                <w:bottom w:val="none" w:sz="0" w:space="0" w:color="auto"/>
                <w:right w:val="none" w:sz="0" w:space="0" w:color="auto"/>
              </w:divBdr>
              <w:divsChild>
                <w:div w:id="19075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79783">
      <w:bodyDiv w:val="1"/>
      <w:marLeft w:val="0"/>
      <w:marRight w:val="0"/>
      <w:marTop w:val="0"/>
      <w:marBottom w:val="0"/>
      <w:divBdr>
        <w:top w:val="none" w:sz="0" w:space="0" w:color="auto"/>
        <w:left w:val="none" w:sz="0" w:space="0" w:color="auto"/>
        <w:bottom w:val="none" w:sz="0" w:space="0" w:color="auto"/>
        <w:right w:val="none" w:sz="0" w:space="0" w:color="auto"/>
      </w:divBdr>
      <w:divsChild>
        <w:div w:id="9067450">
          <w:marLeft w:val="0"/>
          <w:marRight w:val="0"/>
          <w:marTop w:val="0"/>
          <w:marBottom w:val="0"/>
          <w:divBdr>
            <w:top w:val="none" w:sz="0" w:space="0" w:color="auto"/>
            <w:left w:val="none" w:sz="0" w:space="0" w:color="auto"/>
            <w:bottom w:val="none" w:sz="0" w:space="0" w:color="auto"/>
            <w:right w:val="none" w:sz="0" w:space="0" w:color="auto"/>
          </w:divBdr>
          <w:divsChild>
            <w:div w:id="145555532">
              <w:marLeft w:val="0"/>
              <w:marRight w:val="0"/>
              <w:marTop w:val="0"/>
              <w:marBottom w:val="0"/>
              <w:divBdr>
                <w:top w:val="none" w:sz="0" w:space="0" w:color="auto"/>
                <w:left w:val="none" w:sz="0" w:space="0" w:color="auto"/>
                <w:bottom w:val="none" w:sz="0" w:space="0" w:color="auto"/>
                <w:right w:val="none" w:sz="0" w:space="0" w:color="auto"/>
              </w:divBdr>
            </w:div>
            <w:div w:id="1561205435">
              <w:marLeft w:val="0"/>
              <w:marRight w:val="0"/>
              <w:marTop w:val="0"/>
              <w:marBottom w:val="0"/>
              <w:divBdr>
                <w:top w:val="none" w:sz="0" w:space="0" w:color="auto"/>
                <w:left w:val="none" w:sz="0" w:space="0" w:color="auto"/>
                <w:bottom w:val="none" w:sz="0" w:space="0" w:color="auto"/>
                <w:right w:val="none" w:sz="0" w:space="0" w:color="auto"/>
              </w:divBdr>
            </w:div>
          </w:divsChild>
        </w:div>
        <w:div w:id="1714697245">
          <w:marLeft w:val="0"/>
          <w:marRight w:val="0"/>
          <w:marTop w:val="0"/>
          <w:marBottom w:val="0"/>
          <w:divBdr>
            <w:top w:val="none" w:sz="0" w:space="0" w:color="auto"/>
            <w:left w:val="none" w:sz="0" w:space="0" w:color="auto"/>
            <w:bottom w:val="none" w:sz="0" w:space="0" w:color="auto"/>
            <w:right w:val="none" w:sz="0" w:space="0" w:color="auto"/>
          </w:divBdr>
          <w:divsChild>
            <w:div w:id="2762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8686">
      <w:bodyDiv w:val="1"/>
      <w:marLeft w:val="0"/>
      <w:marRight w:val="0"/>
      <w:marTop w:val="0"/>
      <w:marBottom w:val="0"/>
      <w:divBdr>
        <w:top w:val="none" w:sz="0" w:space="0" w:color="auto"/>
        <w:left w:val="none" w:sz="0" w:space="0" w:color="auto"/>
        <w:bottom w:val="none" w:sz="0" w:space="0" w:color="auto"/>
        <w:right w:val="none" w:sz="0" w:space="0" w:color="auto"/>
      </w:divBdr>
      <w:divsChild>
        <w:div w:id="1646079716">
          <w:marLeft w:val="0"/>
          <w:marRight w:val="0"/>
          <w:marTop w:val="0"/>
          <w:marBottom w:val="0"/>
          <w:divBdr>
            <w:top w:val="none" w:sz="0" w:space="0" w:color="auto"/>
            <w:left w:val="none" w:sz="0" w:space="0" w:color="auto"/>
            <w:bottom w:val="none" w:sz="0" w:space="0" w:color="auto"/>
            <w:right w:val="none" w:sz="0" w:space="0" w:color="auto"/>
          </w:divBdr>
          <w:divsChild>
            <w:div w:id="1364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AFC2-096D-5142-9DCC-E5CFD65F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 Ahmad</dc:creator>
  <cp:keywords/>
  <dc:description/>
  <cp:lastModifiedBy>Faraz Ahmad</cp:lastModifiedBy>
  <cp:revision>8</cp:revision>
  <dcterms:created xsi:type="dcterms:W3CDTF">2021-04-13T02:01:00Z</dcterms:created>
  <dcterms:modified xsi:type="dcterms:W3CDTF">2021-04-13T04:51:00Z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http://www.zotero.org/styles/antioxidants</vt:lpwstr>
  </property>
  <property fmtid="{D5CDD505-2E9C-101B-9397-08002B2CF9AE}" pid="3" name="Mendeley Recent Style Name 0_1">
    <vt:lpwstr>Antioxidants</vt:lpwstr>
  </property>
  <property fmtid="{D5CDD505-2E9C-101B-9397-08002B2CF9AE}" pid="4" name="Mendeley Recent Style Id 1_1">
    <vt:lpwstr>http://www.zotero.org/styles/antioxidants-and-redox-signaling</vt:lpwstr>
  </property>
  <property fmtid="{D5CDD505-2E9C-101B-9397-08002B2CF9AE}" pid="5" name="Mendeley Recent Style Name 1_1">
    <vt:lpwstr>Antioxidants &amp; Redox Signaling</vt:lpwstr>
  </property>
  <property fmtid="{D5CDD505-2E9C-101B-9397-08002B2CF9AE}" pid="6" name="Mendeley Recent Style Id 2_1">
    <vt:lpwstr>http://www.zotero.org/styles/begell-house-apa</vt:lpwstr>
  </property>
  <property fmtid="{D5CDD505-2E9C-101B-9397-08002B2CF9AE}" pid="7" name="Mendeley Recent Style Name 2_1">
    <vt:lpwstr>Begell House - APA</vt:lpwstr>
  </property>
  <property fmtid="{D5CDD505-2E9C-101B-9397-08002B2CF9AE}" pid="8" name="Mendeley Recent Style Id 3_1">
    <vt:lpwstr>http://www.zotero.org/styles/brain-research</vt:lpwstr>
  </property>
  <property fmtid="{D5CDD505-2E9C-101B-9397-08002B2CF9AE}" pid="9" name="Mendeley Recent Style Name 3_1">
    <vt:lpwstr>Brain Research</vt:lpwstr>
  </property>
  <property fmtid="{D5CDD505-2E9C-101B-9397-08002B2CF9AE}" pid="10" name="Mendeley Recent Style Id 4_1">
    <vt:lpwstr>http://www.zotero.org/styles/cells</vt:lpwstr>
  </property>
  <property fmtid="{D5CDD505-2E9C-101B-9397-08002B2CF9AE}" pid="11" name="Mendeley Recent Style Name 4_1">
    <vt:lpwstr>Cells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http://www.zotero.org/styles/neuroscience</vt:lpwstr>
  </property>
  <property fmtid="{D5CDD505-2E9C-101B-9397-08002B2CF9AE}" pid="19" name="Mendeley Recent Style Name 8_1">
    <vt:lpwstr>Neuroscience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