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6032E" w14:textId="22030499" w:rsidR="00FA4F79" w:rsidRDefault="00D60E3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We provide herein a point-by-point </w:t>
      </w:r>
      <w:r w:rsidR="000F121E">
        <w:rPr>
          <w:rFonts w:ascii="Times New Roman" w:eastAsia="Times New Roman" w:hAnsi="Times New Roman" w:cs="Times New Roman"/>
          <w:color w:val="000000"/>
          <w:sz w:val="24"/>
          <w:szCs w:val="24"/>
        </w:rPr>
        <w:t>list of answers</w:t>
      </w:r>
      <w:r>
        <w:rPr>
          <w:rFonts w:ascii="Times New Roman" w:eastAsia="Times New Roman" w:hAnsi="Times New Roman" w:cs="Times New Roman"/>
          <w:color w:val="000000"/>
          <w:sz w:val="24"/>
          <w:szCs w:val="24"/>
        </w:rPr>
        <w:t xml:space="preserve"> to the </w:t>
      </w:r>
      <w:r w:rsidR="000F121E">
        <w:rPr>
          <w:rFonts w:ascii="Times New Roman" w:eastAsia="Times New Roman" w:hAnsi="Times New Roman" w:cs="Times New Roman"/>
          <w:color w:val="000000"/>
          <w:sz w:val="24"/>
          <w:szCs w:val="24"/>
        </w:rPr>
        <w:t xml:space="preserve">issues raised by </w:t>
      </w:r>
      <w:r>
        <w:rPr>
          <w:rFonts w:ascii="Times New Roman" w:eastAsia="Times New Roman" w:hAnsi="Times New Roman" w:cs="Times New Roman"/>
          <w:color w:val="000000"/>
          <w:sz w:val="24"/>
          <w:szCs w:val="24"/>
        </w:rPr>
        <w:t>Reviewer</w:t>
      </w:r>
      <w:r w:rsidR="000F121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in which the original comments are in</w:t>
      </w:r>
      <w:r>
        <w:rPr>
          <w:color w:val="000000"/>
          <w:sz w:val="24"/>
          <w:szCs w:val="24"/>
        </w:rPr>
        <w:t xml:space="preserve"> </w:t>
      </w:r>
      <w:proofErr w:type="spellStart"/>
      <w:r>
        <w:rPr>
          <w:rFonts w:ascii="Courier New" w:eastAsia="Courier New" w:hAnsi="Courier New" w:cs="Courier New"/>
          <w:color w:val="000000"/>
          <w:sz w:val="24"/>
          <w:szCs w:val="24"/>
        </w:rPr>
        <w:t>couriernew</w:t>
      </w:r>
      <w:proofErr w:type="spellEnd"/>
      <w:r>
        <w:rPr>
          <w:color w:val="000000"/>
          <w:sz w:val="24"/>
          <w:szCs w:val="24"/>
        </w:rPr>
        <w:t xml:space="preserve"> </w:t>
      </w:r>
      <w:r>
        <w:rPr>
          <w:rFonts w:ascii="Times New Roman" w:eastAsia="Times New Roman" w:hAnsi="Times New Roman" w:cs="Times New Roman"/>
          <w:color w:val="000000"/>
          <w:sz w:val="24"/>
          <w:szCs w:val="24"/>
        </w:rPr>
        <w:t xml:space="preserve">font and the responses immediately follow in Times new roman font. </w:t>
      </w:r>
      <w:r w:rsidR="000F121E">
        <w:rPr>
          <w:rFonts w:ascii="Times New Roman" w:eastAsia="Times New Roman" w:hAnsi="Times New Roman" w:cs="Times New Roman"/>
          <w:color w:val="000000"/>
          <w:sz w:val="24"/>
          <w:szCs w:val="24"/>
        </w:rPr>
        <w:t xml:space="preserve">Highlighted in yellow are the parts that has been added/changed in the main text. The green colour evidences the parts addressed to </w:t>
      </w:r>
      <w:proofErr w:type="spellStart"/>
      <w:r w:rsidR="000F121E">
        <w:rPr>
          <w:rFonts w:ascii="Times New Roman" w:eastAsia="Times New Roman" w:hAnsi="Times New Roman" w:cs="Times New Roman"/>
          <w:color w:val="000000"/>
          <w:sz w:val="24"/>
          <w:szCs w:val="24"/>
        </w:rPr>
        <w:t>JoVE</w:t>
      </w:r>
      <w:proofErr w:type="spellEnd"/>
      <w:r w:rsidR="000F121E">
        <w:rPr>
          <w:rFonts w:ascii="Times New Roman" w:eastAsia="Times New Roman" w:hAnsi="Times New Roman" w:cs="Times New Roman"/>
          <w:color w:val="000000"/>
          <w:sz w:val="24"/>
          <w:szCs w:val="24"/>
        </w:rPr>
        <w:t xml:space="preserve"> production and the blue colour is used for the answers to the Editor.</w:t>
      </w:r>
    </w:p>
    <w:p w14:paraId="1AB4E18B" w14:textId="77777777" w:rsidR="00FA4F79" w:rsidRDefault="00FA4F79">
      <w:pPr>
        <w:pBdr>
          <w:top w:val="nil"/>
          <w:left w:val="nil"/>
          <w:bottom w:val="nil"/>
          <w:right w:val="nil"/>
          <w:between w:val="nil"/>
        </w:pBdr>
        <w:jc w:val="both"/>
        <w:rPr>
          <w:color w:val="000000"/>
          <w:sz w:val="24"/>
          <w:szCs w:val="24"/>
        </w:rPr>
      </w:pPr>
    </w:p>
    <w:p w14:paraId="283D3F47" w14:textId="77777777" w:rsidR="00FA4F79" w:rsidRDefault="00D60E30">
      <w:pPr>
        <w:pBdr>
          <w:top w:val="nil"/>
          <w:left w:val="nil"/>
          <w:bottom w:val="nil"/>
          <w:right w:val="nil"/>
          <w:between w:val="nil"/>
        </w:pBdr>
        <w:shd w:val="clear" w:color="auto" w:fill="FFFFFF"/>
        <w:spacing w:before="100" w:after="100"/>
        <w:jc w:val="both"/>
        <w:rPr>
          <w:rFonts w:ascii="Times New Roman" w:eastAsia="Times New Roman" w:hAnsi="Times New Roman" w:cs="Times New Roman"/>
          <w:color w:val="000000"/>
          <w:sz w:val="24"/>
          <w:szCs w:val="24"/>
        </w:rPr>
      </w:pPr>
      <w:r>
        <w:rPr>
          <w:color w:val="201F1E"/>
          <w:sz w:val="24"/>
          <w:szCs w:val="24"/>
        </w:rPr>
        <w:t>Major Concerns:</w:t>
      </w:r>
    </w:p>
    <w:p w14:paraId="50B15FF5" w14:textId="77777777" w:rsidR="00FA4F79" w:rsidRDefault="00D60E30">
      <w:pPr>
        <w:pBdr>
          <w:top w:val="nil"/>
          <w:left w:val="nil"/>
          <w:bottom w:val="nil"/>
          <w:right w:val="nil"/>
          <w:between w:val="nil"/>
        </w:pBdr>
        <w:spacing w:after="0"/>
        <w:jc w:val="both"/>
        <w:rPr>
          <w:b/>
          <w:color w:val="201F1E"/>
          <w:sz w:val="24"/>
          <w:szCs w:val="24"/>
        </w:rPr>
      </w:pPr>
      <w:r>
        <w:rPr>
          <w:b/>
          <w:color w:val="201F1E"/>
          <w:sz w:val="24"/>
          <w:szCs w:val="24"/>
        </w:rPr>
        <w:t>Reviewer #1:</w:t>
      </w:r>
    </w:p>
    <w:p w14:paraId="3FBB19B0" w14:textId="77777777" w:rsidR="00FA4F79" w:rsidRDefault="00D60E30">
      <w:pPr>
        <w:pBdr>
          <w:top w:val="nil"/>
          <w:left w:val="nil"/>
          <w:bottom w:val="nil"/>
          <w:right w:val="nil"/>
          <w:between w:val="nil"/>
        </w:pBdr>
        <w:spacing w:after="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Manuscript Summary:</w:t>
      </w:r>
    </w:p>
    <w:p w14:paraId="7DA0307C" w14:textId="05710627" w:rsidR="00D60E30" w:rsidRDefault="00D60E30" w:rsidP="00D60E30">
      <w:pPr>
        <w:pBdr>
          <w:top w:val="nil"/>
          <w:left w:val="nil"/>
          <w:bottom w:val="nil"/>
          <w:right w:val="nil"/>
          <w:between w:val="nil"/>
        </w:pBdr>
        <w:spacing w:after="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br/>
        <w:t xml:space="preserve">The present study reports the development of </w:t>
      </w:r>
      <w:proofErr w:type="spellStart"/>
      <w:r>
        <w:rPr>
          <w:rFonts w:ascii="Courier New" w:eastAsia="Courier New" w:hAnsi="Courier New" w:cs="Courier New"/>
          <w:color w:val="201F1E"/>
          <w:sz w:val="24"/>
          <w:szCs w:val="24"/>
        </w:rPr>
        <w:t>decafluoropentane</w:t>
      </w:r>
      <w:proofErr w:type="spellEnd"/>
      <w:r>
        <w:rPr>
          <w:rFonts w:ascii="Courier New" w:eastAsia="Courier New" w:hAnsi="Courier New" w:cs="Courier New"/>
          <w:color w:val="201F1E"/>
          <w:sz w:val="24"/>
          <w:szCs w:val="24"/>
        </w:rPr>
        <w:t xml:space="preserve"> (DFP) microdroplets (MDs) stabilized by a biomedical relevant cationic surfactant shell consisting of </w:t>
      </w:r>
      <w:proofErr w:type="spellStart"/>
      <w:r>
        <w:rPr>
          <w:rFonts w:ascii="Courier New" w:eastAsia="Courier New" w:hAnsi="Courier New" w:cs="Courier New"/>
          <w:color w:val="201F1E"/>
          <w:sz w:val="24"/>
          <w:szCs w:val="24"/>
        </w:rPr>
        <w:t>dimethyldioctadecylammonium</w:t>
      </w:r>
      <w:proofErr w:type="spellEnd"/>
      <w:r>
        <w:rPr>
          <w:rFonts w:ascii="Courier New" w:eastAsia="Courier New" w:hAnsi="Courier New" w:cs="Courier New"/>
          <w:color w:val="201F1E"/>
          <w:sz w:val="24"/>
          <w:szCs w:val="24"/>
        </w:rPr>
        <w:t xml:space="preserve"> bromide (DDAB). MD preparation was carried out using pulsed high-power </w:t>
      </w:r>
      <w:proofErr w:type="spellStart"/>
      <w:r>
        <w:rPr>
          <w:rFonts w:ascii="Courier New" w:eastAsia="Courier New" w:hAnsi="Courier New" w:cs="Courier New"/>
          <w:color w:val="201F1E"/>
          <w:sz w:val="24"/>
          <w:szCs w:val="24"/>
        </w:rPr>
        <w:t>insonation</w:t>
      </w:r>
      <w:proofErr w:type="spellEnd"/>
      <w:r>
        <w:rPr>
          <w:rFonts w:ascii="Courier New" w:eastAsia="Courier New" w:hAnsi="Courier New" w:cs="Courier New"/>
          <w:color w:val="201F1E"/>
          <w:sz w:val="24"/>
          <w:szCs w:val="24"/>
        </w:rPr>
        <w:t xml:space="preserve">. The construct is intended to be used as a drug delivery tool to improve chemotherapeutics uptake. The efficiency of the methodology was demonstrated using doxorubicin and 3D spheroids of mammalian </w:t>
      </w:r>
      <w:proofErr w:type="spellStart"/>
      <w:r>
        <w:rPr>
          <w:rFonts w:ascii="Courier New" w:eastAsia="Courier New" w:hAnsi="Courier New" w:cs="Courier New"/>
          <w:color w:val="201F1E"/>
          <w:sz w:val="24"/>
          <w:szCs w:val="24"/>
        </w:rPr>
        <w:t>tumor</w:t>
      </w:r>
      <w:proofErr w:type="spellEnd"/>
      <w:r>
        <w:rPr>
          <w:rFonts w:ascii="Courier New" w:eastAsia="Courier New" w:hAnsi="Courier New" w:cs="Courier New"/>
          <w:color w:val="201F1E"/>
          <w:sz w:val="24"/>
          <w:szCs w:val="24"/>
        </w:rPr>
        <w:t xml:space="preserve"> cells, namely MDA-MB-231. The use of 3D cell models represents a valuable approach to anticipate pre-clinical development activities. The experimental procedures are comprehensively described. The manuscript is eligible for publication provided that the authors consider the following comments and questions:</w:t>
      </w:r>
    </w:p>
    <w:p w14:paraId="5C05B872" w14:textId="77777777" w:rsidR="00D60E30" w:rsidRDefault="00D60E30" w:rsidP="00D60E30">
      <w:pPr>
        <w:pBdr>
          <w:top w:val="nil"/>
          <w:left w:val="nil"/>
          <w:bottom w:val="nil"/>
          <w:right w:val="nil"/>
          <w:between w:val="nil"/>
        </w:pBdr>
        <w:spacing w:after="0"/>
        <w:jc w:val="both"/>
        <w:rPr>
          <w:rFonts w:ascii="Courier New" w:eastAsia="Courier New" w:hAnsi="Courier New" w:cs="Courier New"/>
          <w:color w:val="201F1E"/>
          <w:sz w:val="24"/>
          <w:szCs w:val="24"/>
        </w:rPr>
      </w:pPr>
    </w:p>
    <w:p w14:paraId="389DCEA3" w14:textId="594BA197" w:rsidR="00FA4F79" w:rsidRDefault="00D60E30" w:rsidP="00D60E30">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appreciate Reviewer #1 positive comments to the present work</w:t>
      </w:r>
      <w:r w:rsidR="00987FE4">
        <w:rPr>
          <w:rFonts w:ascii="Times New Roman" w:eastAsia="Times New Roman" w:hAnsi="Times New Roman" w:cs="Times New Roman"/>
          <w:sz w:val="24"/>
          <w:szCs w:val="24"/>
        </w:rPr>
        <w:t>, and in considering the use of the 3D spheroids a valuable approach.</w:t>
      </w:r>
      <w:r>
        <w:rPr>
          <w:rFonts w:ascii="Times New Roman" w:eastAsia="Times New Roman" w:hAnsi="Times New Roman" w:cs="Times New Roman"/>
          <w:sz w:val="24"/>
          <w:szCs w:val="24"/>
        </w:rPr>
        <w:t xml:space="preserve"> We have improved the manuscript according to his/her suggestions.</w:t>
      </w:r>
    </w:p>
    <w:p w14:paraId="2716822D" w14:textId="77777777" w:rsidR="00D60E30" w:rsidRDefault="00D60E30" w:rsidP="00D60E30">
      <w:pPr>
        <w:pBdr>
          <w:top w:val="nil"/>
          <w:left w:val="nil"/>
          <w:bottom w:val="nil"/>
          <w:right w:val="nil"/>
          <w:between w:val="nil"/>
        </w:pBdr>
        <w:spacing w:after="0"/>
        <w:jc w:val="both"/>
        <w:rPr>
          <w:rFonts w:ascii="Times New Roman" w:eastAsia="Times New Roman" w:hAnsi="Times New Roman" w:cs="Times New Roman"/>
          <w:sz w:val="24"/>
          <w:szCs w:val="24"/>
        </w:rPr>
      </w:pPr>
    </w:p>
    <w:p w14:paraId="190D08D3" w14:textId="77777777" w:rsidR="00FA4F79" w:rsidRDefault="00D60E30">
      <w:pPr>
        <w:numPr>
          <w:ilvl w:val="0"/>
          <w:numId w:val="4"/>
        </w:numPr>
        <w:pBdr>
          <w:top w:val="nil"/>
          <w:left w:val="nil"/>
          <w:bottom w:val="nil"/>
          <w:right w:val="nil"/>
          <w:between w:val="nil"/>
        </w:pBdr>
        <w:jc w:val="both"/>
        <w:rPr>
          <w:color w:val="000000"/>
        </w:rPr>
      </w:pPr>
      <w:r>
        <w:rPr>
          <w:rFonts w:ascii="Courier New" w:eastAsia="Courier New" w:hAnsi="Courier New" w:cs="Courier New"/>
          <w:color w:val="201F1E"/>
          <w:sz w:val="24"/>
          <w:szCs w:val="24"/>
        </w:rPr>
        <w:t xml:space="preserve">The authors should provide justification concerning the use of DFB as a droplet core. Please provide more details about the purity, boiling point and other characteristics relevant for the study. Why not using fully </w:t>
      </w:r>
      <w:proofErr w:type="spellStart"/>
      <w:r>
        <w:rPr>
          <w:rFonts w:ascii="Courier New" w:eastAsia="Courier New" w:hAnsi="Courier New" w:cs="Courier New"/>
          <w:color w:val="201F1E"/>
          <w:sz w:val="24"/>
          <w:szCs w:val="24"/>
        </w:rPr>
        <w:t>perfluorinated</w:t>
      </w:r>
      <w:proofErr w:type="spellEnd"/>
      <w:r>
        <w:rPr>
          <w:rFonts w:ascii="Courier New" w:eastAsia="Courier New" w:hAnsi="Courier New" w:cs="Courier New"/>
          <w:color w:val="201F1E"/>
          <w:sz w:val="24"/>
          <w:szCs w:val="24"/>
        </w:rPr>
        <w:t xml:space="preserve"> PFC?</w:t>
      </w:r>
    </w:p>
    <w:p w14:paraId="241856AE" w14:textId="39113EB6" w:rsidR="00FA4F79" w:rsidRPr="00D60E30" w:rsidRDefault="00987FE4">
      <w:pPr>
        <w:spacing w:after="0"/>
        <w:ind w:left="720"/>
        <w:jc w:val="both"/>
        <w:rPr>
          <w:rFonts w:ascii="Times New Roman" w:hAnsi="Times New Roman" w:cs="Times New Roman"/>
        </w:rPr>
      </w:pPr>
      <w:r>
        <w:rPr>
          <w:rFonts w:ascii="Times New Roman" w:eastAsia="Times New Roman" w:hAnsi="Times New Roman" w:cs="Times New Roman"/>
          <w:sz w:val="24"/>
          <w:szCs w:val="24"/>
        </w:rPr>
        <w:t xml:space="preserve">Following the reviewer’s suggested we have implemented the information on DFP and the choice to use it as droplets core instead of the </w:t>
      </w:r>
      <w:proofErr w:type="spellStart"/>
      <w:r>
        <w:rPr>
          <w:rFonts w:ascii="Times New Roman" w:eastAsia="Times New Roman" w:hAnsi="Times New Roman" w:cs="Times New Roman"/>
          <w:sz w:val="24"/>
          <w:szCs w:val="24"/>
        </w:rPr>
        <w:t>perfluorinated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decafluorobutane</w:t>
      </w:r>
      <w:proofErr w:type="spellEnd"/>
      <w:r>
        <w:rPr>
          <w:rFonts w:ascii="Times New Roman" w:eastAsia="Times New Roman" w:hAnsi="Times New Roman" w:cs="Times New Roman"/>
          <w:sz w:val="24"/>
          <w:szCs w:val="24"/>
        </w:rPr>
        <w:t xml:space="preserve"> (DFB). </w:t>
      </w:r>
      <w:r w:rsidR="00D60E30">
        <w:rPr>
          <w:rFonts w:ascii="Times New Roman" w:eastAsia="Times New Roman" w:hAnsi="Times New Roman" w:cs="Times New Roman"/>
          <w:sz w:val="24"/>
          <w:szCs w:val="24"/>
        </w:rPr>
        <w:t xml:space="preserve">DFP is a high boiling point perfluorocarbon (55°C) used in other MDs formulations showing itself to be a stabilizer for the MDs </w:t>
      </w:r>
      <w:r w:rsidR="00D60E30" w:rsidRPr="00D60E30">
        <w:rPr>
          <w:rFonts w:ascii="Times New Roman" w:eastAsia="Times New Roman" w:hAnsi="Times New Roman" w:cs="Times New Roman"/>
          <w:sz w:val="24"/>
          <w:szCs w:val="24"/>
        </w:rPr>
        <w:t>core [</w:t>
      </w:r>
      <w:proofErr w:type="spellStart"/>
      <w:r w:rsidR="00D60E30" w:rsidRPr="00D60E30">
        <w:rPr>
          <w:rFonts w:ascii="Times New Roman" w:eastAsia="Times New Roman" w:hAnsi="Times New Roman" w:cs="Times New Roman"/>
          <w:sz w:val="24"/>
          <w:szCs w:val="24"/>
        </w:rPr>
        <w:t>Capece</w:t>
      </w:r>
      <w:proofErr w:type="spellEnd"/>
      <w:r w:rsidR="00D60E30" w:rsidRPr="00D60E30">
        <w:rPr>
          <w:rFonts w:ascii="Times New Roman" w:eastAsia="Times New Roman" w:hAnsi="Times New Roman" w:cs="Times New Roman"/>
          <w:sz w:val="24"/>
          <w:szCs w:val="24"/>
        </w:rPr>
        <w:t xml:space="preserve">, S. </w:t>
      </w:r>
      <w:r w:rsidR="00D60E30" w:rsidRPr="00D60E30">
        <w:rPr>
          <w:rFonts w:ascii="Times New Roman" w:eastAsia="Times New Roman" w:hAnsi="Times New Roman" w:cs="Times New Roman"/>
          <w:i/>
          <w:sz w:val="24"/>
          <w:szCs w:val="24"/>
        </w:rPr>
        <w:t>et al.</w:t>
      </w:r>
      <w:r w:rsidR="00D60E30" w:rsidRPr="00D60E30">
        <w:rPr>
          <w:rFonts w:ascii="Times New Roman" w:eastAsia="Times New Roman" w:hAnsi="Times New Roman" w:cs="Times New Roman"/>
          <w:sz w:val="24"/>
          <w:szCs w:val="24"/>
        </w:rPr>
        <w:t xml:space="preserve"> Phys. Chem. Chem. Phys. 18, 8378–8388 (2016)]. Moreover, DFP has optimal miscibility characteristics with synthetic and bio surfactants, such as </w:t>
      </w:r>
      <w:proofErr w:type="spellStart"/>
      <w:r w:rsidR="00D60E30" w:rsidRPr="00D60E30">
        <w:rPr>
          <w:rFonts w:ascii="Times New Roman" w:eastAsia="Times New Roman" w:hAnsi="Times New Roman" w:cs="Times New Roman"/>
          <w:sz w:val="24"/>
          <w:szCs w:val="24"/>
        </w:rPr>
        <w:t>Epikuron</w:t>
      </w:r>
      <w:proofErr w:type="spellEnd"/>
      <w:r w:rsidR="00D60E30" w:rsidRPr="00D60E30">
        <w:rPr>
          <w:rFonts w:ascii="Times New Roman" w:eastAsia="Times New Roman" w:hAnsi="Times New Roman" w:cs="Times New Roman"/>
          <w:sz w:val="24"/>
          <w:szCs w:val="24"/>
        </w:rPr>
        <w:t xml:space="preserve"> or palmitic acid, as shown in other works [</w:t>
      </w:r>
      <w:proofErr w:type="spellStart"/>
      <w:r w:rsidR="00D60E30" w:rsidRPr="00D60E30">
        <w:rPr>
          <w:rFonts w:ascii="Times New Roman" w:eastAsia="Times New Roman" w:hAnsi="Times New Roman" w:cs="Times New Roman"/>
          <w:sz w:val="24"/>
          <w:szCs w:val="24"/>
        </w:rPr>
        <w:t>Capece</w:t>
      </w:r>
      <w:proofErr w:type="spellEnd"/>
      <w:r w:rsidR="00D60E30" w:rsidRPr="00D60E30">
        <w:rPr>
          <w:rFonts w:ascii="Times New Roman" w:eastAsia="Times New Roman" w:hAnsi="Times New Roman" w:cs="Times New Roman"/>
          <w:sz w:val="24"/>
          <w:szCs w:val="24"/>
        </w:rPr>
        <w:t xml:space="preserve">, S. </w:t>
      </w:r>
      <w:r w:rsidR="00D60E30" w:rsidRPr="00D60E30">
        <w:rPr>
          <w:rFonts w:ascii="Times New Roman" w:eastAsia="Times New Roman" w:hAnsi="Times New Roman" w:cs="Times New Roman"/>
          <w:i/>
          <w:sz w:val="24"/>
          <w:szCs w:val="24"/>
        </w:rPr>
        <w:t>et al.</w:t>
      </w:r>
      <w:r w:rsidR="00D60E30" w:rsidRPr="00D60E30">
        <w:rPr>
          <w:rFonts w:ascii="Times New Roman" w:eastAsia="Times New Roman" w:hAnsi="Times New Roman" w:cs="Times New Roman"/>
          <w:sz w:val="24"/>
          <w:szCs w:val="24"/>
        </w:rPr>
        <w:t xml:space="preserve"> </w:t>
      </w:r>
      <w:proofErr w:type="spellStart"/>
      <w:r w:rsidR="00D60E30" w:rsidRPr="00D60E30">
        <w:rPr>
          <w:rFonts w:ascii="Times New Roman" w:eastAsia="Times New Roman" w:hAnsi="Times New Roman" w:cs="Times New Roman"/>
          <w:color w:val="202124"/>
          <w:sz w:val="24"/>
          <w:szCs w:val="24"/>
          <w:highlight w:val="white"/>
        </w:rPr>
        <w:t>ChemComm</w:t>
      </w:r>
      <w:proofErr w:type="spellEnd"/>
      <w:r w:rsidR="00D60E30" w:rsidRPr="00D60E30">
        <w:rPr>
          <w:rFonts w:ascii="Times New Roman" w:eastAsia="Times New Roman" w:hAnsi="Times New Roman" w:cs="Times New Roman"/>
          <w:sz w:val="24"/>
          <w:szCs w:val="24"/>
        </w:rPr>
        <w:t>, 49, 5763 (2013)], and it resulted in an optimal formulation also for DDAB MDs. DFP is shown to be biocompatible [</w:t>
      </w:r>
      <w:proofErr w:type="spellStart"/>
      <w:r w:rsidR="00D60E30" w:rsidRPr="00D60E30">
        <w:rPr>
          <w:rFonts w:ascii="Times New Roman" w:eastAsia="Times New Roman" w:hAnsi="Times New Roman" w:cs="Times New Roman"/>
          <w:sz w:val="24"/>
          <w:szCs w:val="24"/>
        </w:rPr>
        <w:t>Capece</w:t>
      </w:r>
      <w:proofErr w:type="spellEnd"/>
      <w:r w:rsidR="00D60E30" w:rsidRPr="00D60E30">
        <w:rPr>
          <w:rFonts w:ascii="Times New Roman" w:eastAsia="Times New Roman" w:hAnsi="Times New Roman" w:cs="Times New Roman"/>
          <w:sz w:val="24"/>
          <w:szCs w:val="24"/>
        </w:rPr>
        <w:t xml:space="preserve">, S. </w:t>
      </w:r>
      <w:r w:rsidR="00D60E30" w:rsidRPr="00D60E30">
        <w:rPr>
          <w:rFonts w:ascii="Times New Roman" w:eastAsia="Times New Roman" w:hAnsi="Times New Roman" w:cs="Times New Roman"/>
          <w:i/>
          <w:sz w:val="24"/>
          <w:szCs w:val="24"/>
        </w:rPr>
        <w:t>et al.</w:t>
      </w:r>
      <w:r w:rsidR="00D60E30" w:rsidRPr="00D60E30">
        <w:rPr>
          <w:rFonts w:ascii="Times New Roman" w:eastAsia="Times New Roman" w:hAnsi="Times New Roman" w:cs="Times New Roman"/>
          <w:sz w:val="24"/>
          <w:szCs w:val="24"/>
        </w:rPr>
        <w:t xml:space="preserve"> Phys. Chem. Chem. Phys. 18, 8378–8388 (2016); </w:t>
      </w:r>
      <w:proofErr w:type="spellStart"/>
      <w:r w:rsidR="00D60E30" w:rsidRPr="00D60E30">
        <w:rPr>
          <w:rFonts w:ascii="Times New Roman" w:eastAsia="Times New Roman" w:hAnsi="Times New Roman" w:cs="Times New Roman"/>
          <w:sz w:val="24"/>
          <w:szCs w:val="24"/>
        </w:rPr>
        <w:t>Capece</w:t>
      </w:r>
      <w:proofErr w:type="spellEnd"/>
      <w:r w:rsidR="00D60E30" w:rsidRPr="00D60E30">
        <w:rPr>
          <w:rFonts w:ascii="Times New Roman" w:eastAsia="Times New Roman" w:hAnsi="Times New Roman" w:cs="Times New Roman"/>
          <w:sz w:val="24"/>
          <w:szCs w:val="24"/>
        </w:rPr>
        <w:t xml:space="preserve">, S. </w:t>
      </w:r>
      <w:r w:rsidR="00D60E30" w:rsidRPr="00D60E30">
        <w:rPr>
          <w:rFonts w:ascii="Times New Roman" w:eastAsia="Times New Roman" w:hAnsi="Times New Roman" w:cs="Times New Roman"/>
          <w:i/>
          <w:sz w:val="24"/>
          <w:szCs w:val="24"/>
        </w:rPr>
        <w:t>et al.</w:t>
      </w:r>
      <w:r w:rsidR="00D60E30" w:rsidRPr="00D60E30">
        <w:rPr>
          <w:rFonts w:ascii="Times New Roman" w:eastAsia="Times New Roman" w:hAnsi="Times New Roman" w:cs="Times New Roman"/>
          <w:sz w:val="24"/>
          <w:szCs w:val="24"/>
        </w:rPr>
        <w:t xml:space="preserve"> </w:t>
      </w:r>
      <w:proofErr w:type="spellStart"/>
      <w:r w:rsidR="00D60E30" w:rsidRPr="00D60E30">
        <w:rPr>
          <w:rFonts w:ascii="Times New Roman" w:eastAsia="Times New Roman" w:hAnsi="Times New Roman" w:cs="Times New Roman"/>
          <w:color w:val="202124"/>
          <w:sz w:val="24"/>
          <w:szCs w:val="24"/>
          <w:highlight w:val="white"/>
        </w:rPr>
        <w:t>ChemComm</w:t>
      </w:r>
      <w:proofErr w:type="spellEnd"/>
      <w:r w:rsidR="00D60E30" w:rsidRPr="00D60E30">
        <w:rPr>
          <w:rFonts w:ascii="Times New Roman" w:eastAsia="Times New Roman" w:hAnsi="Times New Roman" w:cs="Times New Roman"/>
          <w:sz w:val="24"/>
          <w:szCs w:val="24"/>
        </w:rPr>
        <w:t>, 49, 5763 (2013)]</w:t>
      </w:r>
      <w:r>
        <w:rPr>
          <w:rFonts w:ascii="Times New Roman" w:eastAsia="Times New Roman" w:hAnsi="Times New Roman" w:cs="Times New Roman"/>
          <w:sz w:val="24"/>
          <w:szCs w:val="24"/>
        </w:rPr>
        <w:t>. In addition, the lower cost of DFP</w:t>
      </w:r>
      <w:r w:rsidR="00D60E30" w:rsidRPr="00D60E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makes this PFC interesting for potential scaling up studies. </w:t>
      </w:r>
    </w:p>
    <w:p w14:paraId="54C20463" w14:textId="57569C67" w:rsidR="00FA4F79" w:rsidRPr="00D60E30" w:rsidRDefault="00D60E30">
      <w:pPr>
        <w:spacing w:after="0"/>
        <w:ind w:left="720"/>
        <w:jc w:val="both"/>
        <w:rPr>
          <w:rFonts w:ascii="Times New Roman" w:eastAsia="Times New Roman" w:hAnsi="Times New Roman" w:cs="Times New Roman"/>
          <w:color w:val="000000"/>
          <w:sz w:val="24"/>
          <w:szCs w:val="24"/>
          <w:highlight w:val="white"/>
        </w:rPr>
      </w:pPr>
      <w:r w:rsidRPr="00D60E30">
        <w:rPr>
          <w:rFonts w:ascii="Times New Roman" w:eastAsia="Times New Roman" w:hAnsi="Times New Roman" w:cs="Times New Roman"/>
          <w:color w:val="000000"/>
          <w:sz w:val="24"/>
          <w:szCs w:val="24"/>
        </w:rPr>
        <w:t xml:space="preserve">We provided now more details about all components in </w:t>
      </w:r>
      <w:r w:rsidR="00FD0281">
        <w:rPr>
          <w:rFonts w:ascii="Times New Roman" w:eastAsia="Times New Roman" w:hAnsi="Times New Roman" w:cs="Times New Roman"/>
          <w:color w:val="000000"/>
          <w:sz w:val="24"/>
          <w:szCs w:val="24"/>
        </w:rPr>
        <w:t>a note of the step protocol 1.1.3</w:t>
      </w:r>
      <w:r w:rsidR="00AD42E4">
        <w:rPr>
          <w:rFonts w:ascii="Times New Roman" w:eastAsia="Times New Roman" w:hAnsi="Times New Roman" w:cs="Times New Roman"/>
          <w:color w:val="000000"/>
          <w:sz w:val="24"/>
          <w:szCs w:val="24"/>
        </w:rPr>
        <w:t xml:space="preserve"> (pag.4)</w:t>
      </w:r>
      <w:r w:rsidRPr="00D60E30">
        <w:rPr>
          <w:rFonts w:ascii="Times New Roman" w:eastAsia="Times New Roman" w:hAnsi="Times New Roman" w:cs="Times New Roman"/>
          <w:color w:val="000000"/>
          <w:sz w:val="24"/>
          <w:szCs w:val="24"/>
        </w:rPr>
        <w:t xml:space="preserve">: </w:t>
      </w:r>
      <w:r w:rsidR="00987FE4">
        <w:rPr>
          <w:rFonts w:ascii="Times New Roman" w:eastAsia="Times New Roman" w:hAnsi="Times New Roman" w:cs="Times New Roman"/>
          <w:color w:val="000000"/>
          <w:sz w:val="24"/>
          <w:szCs w:val="24"/>
        </w:rPr>
        <w:t>“</w:t>
      </w:r>
      <w:r w:rsidRPr="00D60E30">
        <w:rPr>
          <w:rFonts w:ascii="Times New Roman" w:eastAsia="Times New Roman" w:hAnsi="Times New Roman" w:cs="Times New Roman"/>
          <w:color w:val="000000"/>
          <w:sz w:val="24"/>
          <w:szCs w:val="24"/>
        </w:rPr>
        <w:t>purity of DFP is 60% (GC) density 1,6 gr/mL (20°C), boiling point is 55°C. Dox</w:t>
      </w:r>
      <w:r w:rsidRPr="00D60E30">
        <w:rPr>
          <w:rFonts w:ascii="Times New Roman" w:eastAsia="Times New Roman" w:hAnsi="Times New Roman" w:cs="Times New Roman"/>
          <w:sz w:val="24"/>
          <w:szCs w:val="24"/>
        </w:rPr>
        <w:t xml:space="preserve">orubicin (Dox) </w:t>
      </w:r>
      <w:r w:rsidRPr="00D60E30">
        <w:rPr>
          <w:rFonts w:ascii="Times New Roman" w:eastAsia="Times New Roman" w:hAnsi="Times New Roman" w:cs="Times New Roman"/>
          <w:color w:val="000000"/>
          <w:sz w:val="24"/>
          <w:szCs w:val="24"/>
        </w:rPr>
        <w:t>purity is 9</w:t>
      </w:r>
      <w:r w:rsidRPr="00D60E30">
        <w:rPr>
          <w:rFonts w:ascii="Times New Roman" w:eastAsia="Gungsuh" w:hAnsi="Times New Roman" w:cs="Times New Roman"/>
          <w:color w:val="000000"/>
          <w:sz w:val="24"/>
          <w:szCs w:val="24"/>
          <w:highlight w:val="white"/>
        </w:rPr>
        <w:t>8,0-102,0% (HPLC). DDAB purity is ≥98% (TLC). Purity of ethanol is 97%.</w:t>
      </w:r>
      <w:r w:rsidR="00987FE4">
        <w:rPr>
          <w:rFonts w:ascii="Times New Roman" w:eastAsia="Gungsuh" w:hAnsi="Times New Roman" w:cs="Times New Roman"/>
          <w:color w:val="000000"/>
          <w:sz w:val="24"/>
          <w:szCs w:val="24"/>
          <w:highlight w:val="white"/>
        </w:rPr>
        <w:t>”</w:t>
      </w:r>
      <w:r w:rsidRPr="00D60E30">
        <w:rPr>
          <w:rFonts w:ascii="Times New Roman" w:eastAsia="Gungsuh" w:hAnsi="Times New Roman" w:cs="Times New Roman"/>
          <w:color w:val="000000"/>
          <w:sz w:val="24"/>
          <w:szCs w:val="24"/>
          <w:highlight w:val="white"/>
        </w:rPr>
        <w:t xml:space="preserve"> </w:t>
      </w:r>
      <w:r w:rsidR="00FD0281">
        <w:rPr>
          <w:rFonts w:ascii="Times New Roman" w:eastAsia="Gungsuh" w:hAnsi="Times New Roman" w:cs="Times New Roman"/>
          <w:color w:val="000000"/>
          <w:sz w:val="24"/>
          <w:szCs w:val="24"/>
          <w:highlight w:val="white"/>
        </w:rPr>
        <w:t xml:space="preserve"> </w:t>
      </w:r>
    </w:p>
    <w:p w14:paraId="322F2621" w14:textId="77777777" w:rsidR="00FA4F79" w:rsidRDefault="00FA4F79">
      <w:pPr>
        <w:spacing w:after="0"/>
        <w:ind w:left="720"/>
        <w:jc w:val="both"/>
        <w:rPr>
          <w:rFonts w:ascii="Times New Roman" w:eastAsia="Times New Roman" w:hAnsi="Times New Roman" w:cs="Times New Roman"/>
          <w:sz w:val="24"/>
          <w:szCs w:val="24"/>
          <w:highlight w:val="white"/>
        </w:rPr>
      </w:pPr>
    </w:p>
    <w:p w14:paraId="55D6837F" w14:textId="77777777" w:rsidR="00FA4F79" w:rsidRDefault="00FA4F79">
      <w:pPr>
        <w:pBdr>
          <w:top w:val="nil"/>
          <w:left w:val="nil"/>
          <w:bottom w:val="nil"/>
          <w:right w:val="nil"/>
          <w:between w:val="nil"/>
        </w:pBdr>
        <w:ind w:left="720"/>
        <w:jc w:val="both"/>
        <w:rPr>
          <w:rFonts w:ascii="Times New Roman" w:eastAsia="Times New Roman" w:hAnsi="Times New Roman" w:cs="Times New Roman"/>
          <w:color w:val="000000"/>
          <w:sz w:val="24"/>
          <w:szCs w:val="24"/>
          <w:highlight w:val="yellow"/>
        </w:rPr>
      </w:pPr>
    </w:p>
    <w:p w14:paraId="217F923B" w14:textId="77777777" w:rsidR="00FA4F79" w:rsidRDefault="00FA4F79">
      <w:pPr>
        <w:pBdr>
          <w:top w:val="nil"/>
          <w:left w:val="nil"/>
          <w:bottom w:val="nil"/>
          <w:right w:val="nil"/>
          <w:between w:val="nil"/>
        </w:pBdr>
        <w:ind w:left="720"/>
        <w:jc w:val="both"/>
        <w:rPr>
          <w:rFonts w:ascii="Times New Roman" w:eastAsia="Times New Roman" w:hAnsi="Times New Roman" w:cs="Times New Roman"/>
          <w:color w:val="000000"/>
          <w:sz w:val="24"/>
          <w:szCs w:val="24"/>
          <w:highlight w:val="yellow"/>
        </w:rPr>
      </w:pPr>
    </w:p>
    <w:p w14:paraId="361994E9" w14:textId="77777777" w:rsidR="00FA4F79" w:rsidRDefault="00FA4F79">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E728052" w14:textId="77777777" w:rsidR="00FA4F79" w:rsidRDefault="00D60E30">
      <w:pPr>
        <w:numPr>
          <w:ilvl w:val="0"/>
          <w:numId w:val="4"/>
        </w:numPr>
        <w:pBdr>
          <w:top w:val="nil"/>
          <w:left w:val="nil"/>
          <w:bottom w:val="nil"/>
          <w:right w:val="nil"/>
          <w:between w:val="nil"/>
        </w:pBdr>
        <w:jc w:val="both"/>
        <w:rPr>
          <w:color w:val="000000"/>
        </w:rPr>
      </w:pPr>
      <w:r>
        <w:rPr>
          <w:rFonts w:ascii="Courier New" w:eastAsia="Courier New" w:hAnsi="Courier New" w:cs="Courier New"/>
          <w:color w:val="201F1E"/>
          <w:sz w:val="24"/>
          <w:szCs w:val="24"/>
        </w:rPr>
        <w:t>With the development of LNPs as carriers to deliver nanomedicines, there is a massive interest on the use of cationic lipids for the delivery of genetic material. Did the authors investigate other cationic/ionizable lipids during their investigation?</w:t>
      </w:r>
    </w:p>
    <w:p w14:paraId="59B17CD0" w14:textId="4FA456E3" w:rsidR="00FA4F79" w:rsidRDefault="00D60E30">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agree that there is great interest in cationic/ionizable lipids for non- viral gene therapy. Indeed, as mentioned in the future perspectives, we could implement the MDs shell </w:t>
      </w:r>
      <w:r w:rsidR="00987FE4">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 xml:space="preserve">adding other lipids such </w:t>
      </w:r>
      <w:r w:rsidR="006B3E9A">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lecithin or phospholipid molecules partially substituting DDAB [Domenici, F.,</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124"/>
          <w:sz w:val="24"/>
          <w:szCs w:val="24"/>
        </w:rPr>
        <w:t xml:space="preserve">Colloids Surf. B, 88, </w:t>
      </w:r>
      <w:r>
        <w:rPr>
          <w:rFonts w:ascii="Times New Roman" w:eastAsia="Times New Roman" w:hAnsi="Times New Roman" w:cs="Times New Roman"/>
          <w:color w:val="2E2E2E"/>
          <w:sz w:val="24"/>
          <w:szCs w:val="24"/>
        </w:rPr>
        <w:t>432-439 (</w:t>
      </w:r>
      <w:r>
        <w:rPr>
          <w:rFonts w:ascii="Times New Roman" w:eastAsia="Times New Roman" w:hAnsi="Times New Roman" w:cs="Times New Roman"/>
          <w:sz w:val="24"/>
          <w:szCs w:val="24"/>
        </w:rPr>
        <w:t xml:space="preserve">2011); </w:t>
      </w:r>
      <w:proofErr w:type="spellStart"/>
      <w:r>
        <w:rPr>
          <w:rFonts w:ascii="Times New Roman" w:eastAsia="Times New Roman" w:hAnsi="Times New Roman" w:cs="Times New Roman"/>
          <w:sz w:val="24"/>
          <w:szCs w:val="24"/>
        </w:rPr>
        <w:t>Choosakoonkriang</w:t>
      </w:r>
      <w:proofErr w:type="spellEnd"/>
      <w:r>
        <w:rPr>
          <w:rFonts w:ascii="Times New Roman" w:eastAsia="Times New Roman" w:hAnsi="Times New Roman" w:cs="Times New Roman"/>
          <w:sz w:val="24"/>
          <w:szCs w:val="24"/>
        </w:rPr>
        <w:t xml:space="preserve">, S. et al. J. Biol. Chem. 276, </w:t>
      </w:r>
      <w:r>
        <w:rPr>
          <w:rFonts w:ascii="Times New Roman" w:eastAsia="Times New Roman" w:hAnsi="Times New Roman" w:cs="Times New Roman"/>
          <w:color w:val="2E2E2E"/>
          <w:sz w:val="24"/>
          <w:szCs w:val="24"/>
        </w:rPr>
        <w:t>8037-8043</w:t>
      </w:r>
      <w:r>
        <w:rPr>
          <w:rFonts w:ascii="Times New Roman" w:eastAsia="Times New Roman" w:hAnsi="Times New Roman" w:cs="Times New Roman"/>
          <w:sz w:val="24"/>
          <w:szCs w:val="24"/>
        </w:rPr>
        <w:t xml:space="preserve"> (2001)]. The ability of this surfactant molecules (DDAB, DC-Cholesterol, DOTMA, DOTAP, DSPC, DOPE and other) to establish electrostatic interaction with negatively charged DNA or RNA strands and deliver them inside the cells has been already studied in liposom</w:t>
      </w:r>
      <w:r w:rsidR="006B3E9A">
        <w:rPr>
          <w:rFonts w:ascii="Times New Roman" w:eastAsia="Times New Roman" w:hAnsi="Times New Roman" w:cs="Times New Roman"/>
          <w:sz w:val="24"/>
          <w:szCs w:val="24"/>
        </w:rPr>
        <w:t xml:space="preserve">al </w:t>
      </w:r>
      <w:r>
        <w:rPr>
          <w:rFonts w:ascii="Times New Roman" w:eastAsia="Times New Roman" w:hAnsi="Times New Roman" w:cs="Times New Roman"/>
          <w:sz w:val="24"/>
          <w:szCs w:val="24"/>
        </w:rPr>
        <w:t>structure</w:t>
      </w:r>
      <w:r w:rsidR="006B3E9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This system could be particularly useful for combining genetic and therapeutic action. Until now we have performed preliminary experiments for evaluating the transfection efficiency of DDAB@MDs charged with non-coding DNA strands which </w:t>
      </w:r>
      <w:r>
        <w:rPr>
          <w:rFonts w:ascii="Times New Roman" w:eastAsia="Times New Roman" w:hAnsi="Times New Roman" w:cs="Times New Roman"/>
          <w:sz w:val="24"/>
          <w:szCs w:val="24"/>
          <w:highlight w:val="white"/>
        </w:rPr>
        <w:t>have shown to be able of delivering genetic material inside the cells. These results could be employed in the future for boosting chemotherapy or radiotherapy efficiency. Using particularly coding DNA or RNA strands such as miRNA, siRNA and shRNA it is possible to solve problems related to drug resistance (such as autophagy) and blocking anti apoptotic pathways that render cancer cells resistance to delivered radiotherapy or chemotherapy</w:t>
      </w:r>
      <w:r>
        <w:rPr>
          <w:rFonts w:ascii="Times New Roman" w:eastAsia="Times New Roman" w:hAnsi="Times New Roman" w:cs="Times New Roman"/>
          <w:sz w:val="24"/>
          <w:szCs w:val="24"/>
        </w:rPr>
        <w:t>.</w:t>
      </w:r>
    </w:p>
    <w:p w14:paraId="090E2C28" w14:textId="77777777" w:rsidR="00FA4F79" w:rsidRDefault="00FA4F79">
      <w:pPr>
        <w:pBdr>
          <w:top w:val="nil"/>
          <w:left w:val="nil"/>
          <w:bottom w:val="nil"/>
          <w:right w:val="nil"/>
          <w:between w:val="nil"/>
        </w:pBdr>
        <w:ind w:left="720"/>
        <w:jc w:val="both"/>
        <w:rPr>
          <w:color w:val="000000"/>
          <w:sz w:val="24"/>
          <w:szCs w:val="24"/>
        </w:rPr>
      </w:pPr>
    </w:p>
    <w:p w14:paraId="7FC09FEB" w14:textId="77777777" w:rsidR="00FA4F79" w:rsidRDefault="00D60E30">
      <w:pPr>
        <w:numPr>
          <w:ilvl w:val="0"/>
          <w:numId w:val="4"/>
        </w:numPr>
        <w:pBdr>
          <w:top w:val="nil"/>
          <w:left w:val="nil"/>
          <w:bottom w:val="nil"/>
          <w:right w:val="nil"/>
          <w:between w:val="nil"/>
        </w:pBdr>
        <w:jc w:val="both"/>
        <w:rPr>
          <w:color w:val="000000"/>
        </w:rPr>
      </w:pPr>
      <w:r>
        <w:rPr>
          <w:rFonts w:ascii="Courier New" w:eastAsia="Courier New" w:hAnsi="Courier New" w:cs="Courier New"/>
          <w:color w:val="201F1E"/>
          <w:sz w:val="24"/>
          <w:szCs w:val="24"/>
        </w:rPr>
        <w:t>DDAB-MDs are qualified as multiple usable shell of DDAB. Did the authors address the lamellarity of their agent?</w:t>
      </w:r>
    </w:p>
    <w:p w14:paraId="1BC3ECB7" w14:textId="6C5D667E" w:rsidR="00FA4F79" w:rsidRDefault="00D60E30">
      <w:pPr>
        <w:pBdr>
          <w:top w:val="nil"/>
          <w:left w:val="nil"/>
          <w:bottom w:val="nil"/>
          <w:right w:val="nil"/>
          <w:between w:val="nil"/>
        </w:pBdr>
        <w:spacing w:after="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Due to the cationic charge, multilamellar DDAB shells (e.g., multi-bilayers surrounding the </w:t>
      </w:r>
      <w:r w:rsidRPr="006B3E9A">
        <w:rPr>
          <w:rFonts w:ascii="Times New Roman" w:eastAsia="Times New Roman" w:hAnsi="Times New Roman" w:cs="Times New Roman"/>
          <w:color w:val="201F1E"/>
          <w:sz w:val="24"/>
          <w:szCs w:val="24"/>
        </w:rPr>
        <w:t>monomolecular layer at the DFP water interface) are not stable in water solution where it will tend to arrange itself in a single-lamellar way (it has been demonstrated for DDAB liposomes [</w:t>
      </w:r>
      <w:proofErr w:type="spellStart"/>
      <w:r w:rsidRPr="006B3E9A">
        <w:rPr>
          <w:rFonts w:ascii="Times New Roman" w:eastAsia="Times New Roman" w:hAnsi="Times New Roman" w:cs="Times New Roman"/>
          <w:sz w:val="24"/>
          <w:szCs w:val="24"/>
        </w:rPr>
        <w:t>Feitosa</w:t>
      </w:r>
      <w:proofErr w:type="spellEnd"/>
      <w:r w:rsidRPr="006B3E9A">
        <w:rPr>
          <w:rFonts w:ascii="Times New Roman" w:eastAsia="Times New Roman" w:hAnsi="Times New Roman" w:cs="Times New Roman"/>
          <w:sz w:val="24"/>
          <w:szCs w:val="24"/>
        </w:rPr>
        <w:t xml:space="preserve">, E. </w:t>
      </w:r>
      <w:r w:rsidRPr="006B3E9A">
        <w:rPr>
          <w:rFonts w:ascii="Times New Roman" w:eastAsia="Times New Roman" w:hAnsi="Times New Roman" w:cs="Times New Roman"/>
          <w:i/>
          <w:sz w:val="24"/>
          <w:szCs w:val="24"/>
        </w:rPr>
        <w:t>et al.</w:t>
      </w:r>
      <w:r w:rsidRPr="006B3E9A">
        <w:rPr>
          <w:rFonts w:ascii="Times New Roman" w:eastAsia="Times New Roman" w:hAnsi="Times New Roman" w:cs="Times New Roman"/>
          <w:sz w:val="24"/>
          <w:szCs w:val="24"/>
        </w:rPr>
        <w:t xml:space="preserve"> Chem. Phys. Lipids 140, 66-74 (2006)]</w:t>
      </w:r>
      <w:r w:rsidRPr="006B3E9A">
        <w:rPr>
          <w:rFonts w:ascii="Times New Roman" w:eastAsia="Times New Roman" w:hAnsi="Times New Roman" w:cs="Times New Roman"/>
          <w:color w:val="201F1E"/>
          <w:sz w:val="24"/>
          <w:szCs w:val="24"/>
        </w:rPr>
        <w:t>). It is also well known that the multi-lamellarity (which is a possible configuration usually for spontaneous assembling of</w:t>
      </w:r>
      <w:r>
        <w:rPr>
          <w:rFonts w:ascii="Times New Roman" w:eastAsia="Times New Roman" w:hAnsi="Times New Roman" w:cs="Times New Roman"/>
          <w:color w:val="201F1E"/>
          <w:sz w:val="24"/>
          <w:szCs w:val="24"/>
        </w:rPr>
        <w:t xml:space="preserve"> zwitterionic lipid molecules) can be avoided by probe sonication </w:t>
      </w:r>
      <w:r w:rsidR="006B3E9A">
        <w:rPr>
          <w:rFonts w:ascii="Times New Roman" w:eastAsia="Times New Roman" w:hAnsi="Times New Roman" w:cs="Times New Roman"/>
          <w:color w:val="201F1E"/>
          <w:sz w:val="24"/>
          <w:szCs w:val="24"/>
        </w:rPr>
        <w:t xml:space="preserve">carried out </w:t>
      </w:r>
      <w:r>
        <w:rPr>
          <w:rFonts w:ascii="Times New Roman" w:eastAsia="Times New Roman" w:hAnsi="Times New Roman" w:cs="Times New Roman"/>
          <w:color w:val="201F1E"/>
          <w:sz w:val="24"/>
          <w:szCs w:val="24"/>
        </w:rPr>
        <w:t xml:space="preserve">at similar power used for our preparations in favour of </w:t>
      </w:r>
      <w:proofErr w:type="spellStart"/>
      <w:r>
        <w:rPr>
          <w:rFonts w:ascii="Times New Roman" w:eastAsia="Times New Roman" w:hAnsi="Times New Roman" w:cs="Times New Roman"/>
          <w:color w:val="201F1E"/>
          <w:sz w:val="24"/>
          <w:szCs w:val="24"/>
        </w:rPr>
        <w:t>unilamellar</w:t>
      </w:r>
      <w:proofErr w:type="spellEnd"/>
      <w:r>
        <w:rPr>
          <w:rFonts w:ascii="Times New Roman" w:eastAsia="Times New Roman" w:hAnsi="Times New Roman" w:cs="Times New Roman"/>
          <w:color w:val="201F1E"/>
          <w:sz w:val="24"/>
          <w:szCs w:val="24"/>
        </w:rPr>
        <w:t xml:space="preserve"> shell structures.</w:t>
      </w:r>
    </w:p>
    <w:p w14:paraId="465CE326" w14:textId="71C7BE8C" w:rsidR="00FA4F79" w:rsidRPr="00FD0281" w:rsidRDefault="00D60E30" w:rsidP="00FD0281">
      <w:pPr>
        <w:pBdr>
          <w:top w:val="nil"/>
          <w:left w:val="nil"/>
          <w:bottom w:val="nil"/>
          <w:right w:val="nil"/>
          <w:between w:val="nil"/>
        </w:pBdr>
        <w:spacing w:after="0"/>
        <w:ind w:left="720"/>
        <w:jc w:val="both"/>
        <w:rPr>
          <w:rFonts w:ascii="Times New Roman" w:eastAsia="Times New Roman" w:hAnsi="Times New Roman" w:cs="Times New Roman"/>
          <w:color w:val="201F1E"/>
          <w:sz w:val="24"/>
          <w:szCs w:val="24"/>
        </w:rPr>
      </w:pPr>
      <w:r w:rsidRPr="000B6276">
        <w:rPr>
          <w:rFonts w:ascii="Times New Roman" w:eastAsia="Times New Roman" w:hAnsi="Times New Roman" w:cs="Times New Roman"/>
          <w:color w:val="201F1E"/>
          <w:sz w:val="24"/>
          <w:szCs w:val="24"/>
        </w:rPr>
        <w:t xml:space="preserve">Scanning differential calorimetry (DSC) measurements of the gel-to liquid transition enthalpy performed on our MDs are in agreement with the findings of </w:t>
      </w:r>
      <w:proofErr w:type="spellStart"/>
      <w:r w:rsidRPr="000B6276">
        <w:rPr>
          <w:rFonts w:ascii="Times New Roman" w:eastAsia="Times New Roman" w:hAnsi="Times New Roman" w:cs="Times New Roman"/>
          <w:color w:val="201F1E"/>
          <w:sz w:val="24"/>
          <w:szCs w:val="24"/>
        </w:rPr>
        <w:t>Feitosa</w:t>
      </w:r>
      <w:proofErr w:type="spellEnd"/>
      <w:r w:rsidRPr="000B6276">
        <w:rPr>
          <w:rFonts w:ascii="Times New Roman" w:eastAsia="Times New Roman" w:hAnsi="Times New Roman" w:cs="Times New Roman"/>
          <w:color w:val="201F1E"/>
          <w:sz w:val="24"/>
          <w:szCs w:val="24"/>
        </w:rPr>
        <w:t xml:space="preserve">, E. </w:t>
      </w:r>
      <w:r w:rsidRPr="000B6276">
        <w:rPr>
          <w:rFonts w:ascii="Times New Roman" w:eastAsia="Times New Roman" w:hAnsi="Times New Roman" w:cs="Times New Roman"/>
          <w:i/>
          <w:color w:val="201F1E"/>
          <w:sz w:val="24"/>
          <w:szCs w:val="24"/>
        </w:rPr>
        <w:t xml:space="preserve"> et al.</w:t>
      </w:r>
      <w:r w:rsidRPr="000B6276">
        <w:rPr>
          <w:rFonts w:ascii="Times New Roman" w:eastAsia="Times New Roman" w:hAnsi="Times New Roman" w:cs="Times New Roman"/>
          <w:color w:val="201F1E"/>
          <w:sz w:val="24"/>
          <w:szCs w:val="24"/>
        </w:rPr>
        <w:t xml:space="preserve"> 2006. Anyway, this result was expected, it is not new for this type of synthetic lipid, thus we add a sentence in the revised manuscript to clarify this aspect (without showing experimental data in this respect)</w:t>
      </w:r>
      <w:r w:rsidR="00FD0281" w:rsidRPr="000B6276">
        <w:rPr>
          <w:rFonts w:ascii="Times New Roman" w:eastAsia="Times New Roman" w:hAnsi="Times New Roman" w:cs="Times New Roman"/>
          <w:color w:val="201F1E"/>
          <w:sz w:val="24"/>
          <w:szCs w:val="24"/>
        </w:rPr>
        <w:t xml:space="preserve"> in the first part of the representative results</w:t>
      </w:r>
      <w:r w:rsidR="00AD42E4" w:rsidRPr="000B6276">
        <w:rPr>
          <w:rFonts w:ascii="Times New Roman" w:eastAsia="Times New Roman" w:hAnsi="Times New Roman" w:cs="Times New Roman"/>
          <w:color w:val="201F1E"/>
          <w:sz w:val="24"/>
          <w:szCs w:val="24"/>
        </w:rPr>
        <w:t xml:space="preserve"> (pg. 10)</w:t>
      </w:r>
      <w:r w:rsidR="00FD0281" w:rsidRPr="000B6276">
        <w:rPr>
          <w:rFonts w:ascii="Times New Roman" w:eastAsia="Times New Roman" w:hAnsi="Times New Roman" w:cs="Times New Roman"/>
          <w:color w:val="201F1E"/>
          <w:sz w:val="24"/>
          <w:szCs w:val="24"/>
        </w:rPr>
        <w:t>: “</w:t>
      </w:r>
      <w:r w:rsidR="00FD0281" w:rsidRPr="000B6276">
        <w:rPr>
          <w:rFonts w:ascii="Times New Roman" w:hAnsi="Times New Roman" w:cs="Times New Roman"/>
        </w:rPr>
        <w:t>The obtained MDs are made of a monomolecular layer of DDAB surrounding the DFP core. The cationic charge of DDAB and the sonication procedure avoid the formation of DDAB multilayers stacked at the DFP and water interface</w:t>
      </w:r>
      <w:r w:rsidR="00FD0281" w:rsidRPr="000B6276">
        <w:rPr>
          <w:rFonts w:ascii="Times New Roman" w:eastAsia="Times New Roman" w:hAnsi="Times New Roman" w:cs="Times New Roman"/>
          <w:color w:val="201F1E"/>
          <w:sz w:val="24"/>
          <w:szCs w:val="24"/>
        </w:rPr>
        <w:t>”</w:t>
      </w:r>
      <w:r w:rsidRPr="000B6276">
        <w:rPr>
          <w:rFonts w:ascii="Times New Roman" w:eastAsia="Times New Roman" w:hAnsi="Times New Roman" w:cs="Times New Roman"/>
          <w:color w:val="201F1E"/>
          <w:sz w:val="24"/>
          <w:szCs w:val="24"/>
        </w:rPr>
        <w:t>.</w:t>
      </w:r>
    </w:p>
    <w:p w14:paraId="74830B42" w14:textId="77777777" w:rsidR="00FA4F79" w:rsidRDefault="00FA4F79">
      <w:pPr>
        <w:pBdr>
          <w:top w:val="nil"/>
          <w:left w:val="nil"/>
          <w:bottom w:val="nil"/>
          <w:right w:val="nil"/>
          <w:between w:val="nil"/>
        </w:pBdr>
        <w:ind w:left="720"/>
        <w:jc w:val="both"/>
        <w:rPr>
          <w:rFonts w:ascii="Times New Roman" w:eastAsia="Times New Roman" w:hAnsi="Times New Roman" w:cs="Times New Roman"/>
          <w:color w:val="201F1E"/>
          <w:sz w:val="24"/>
          <w:szCs w:val="24"/>
        </w:rPr>
      </w:pPr>
    </w:p>
    <w:p w14:paraId="6253D6BD" w14:textId="77777777" w:rsidR="00FA4F79" w:rsidRDefault="00D60E30">
      <w:pPr>
        <w:numPr>
          <w:ilvl w:val="0"/>
          <w:numId w:val="4"/>
        </w:numPr>
        <w:pBdr>
          <w:top w:val="nil"/>
          <w:left w:val="nil"/>
          <w:bottom w:val="nil"/>
          <w:right w:val="nil"/>
          <w:between w:val="nil"/>
        </w:pBdr>
        <w:jc w:val="both"/>
        <w:rPr>
          <w:color w:val="000000"/>
        </w:rPr>
      </w:pPr>
      <w:r>
        <w:rPr>
          <w:rFonts w:ascii="Courier New" w:eastAsia="Courier New" w:hAnsi="Courier New" w:cs="Courier New"/>
          <w:color w:val="201F1E"/>
          <w:sz w:val="24"/>
          <w:szCs w:val="24"/>
        </w:rPr>
        <w:t xml:space="preserve">The authors highlight the use of a simple and rapid high-power probe </w:t>
      </w:r>
      <w:proofErr w:type="spellStart"/>
      <w:r>
        <w:rPr>
          <w:rFonts w:ascii="Courier New" w:eastAsia="Courier New" w:hAnsi="Courier New" w:cs="Courier New"/>
          <w:color w:val="201F1E"/>
          <w:sz w:val="24"/>
          <w:szCs w:val="24"/>
        </w:rPr>
        <w:t>insonation</w:t>
      </w:r>
      <w:proofErr w:type="spellEnd"/>
      <w:r>
        <w:rPr>
          <w:rFonts w:ascii="Courier New" w:eastAsia="Courier New" w:hAnsi="Courier New" w:cs="Courier New"/>
          <w:color w:val="201F1E"/>
          <w:sz w:val="24"/>
          <w:szCs w:val="24"/>
        </w:rPr>
        <w:t xml:space="preserve"> procedure. Could the authors provide data showing evidences about the </w:t>
      </w:r>
      <w:proofErr w:type="gramStart"/>
      <w:r>
        <w:rPr>
          <w:rFonts w:ascii="Courier New" w:eastAsia="Courier New" w:hAnsi="Courier New" w:cs="Courier New"/>
          <w:color w:val="201F1E"/>
          <w:sz w:val="24"/>
          <w:szCs w:val="24"/>
        </w:rPr>
        <w:t>batch to batch</w:t>
      </w:r>
      <w:proofErr w:type="gramEnd"/>
      <w:r>
        <w:rPr>
          <w:rFonts w:ascii="Courier New" w:eastAsia="Courier New" w:hAnsi="Courier New" w:cs="Courier New"/>
          <w:color w:val="201F1E"/>
          <w:sz w:val="24"/>
          <w:szCs w:val="24"/>
        </w:rPr>
        <w:t xml:space="preserve"> reproducibility of </w:t>
      </w:r>
      <w:proofErr w:type="spellStart"/>
      <w:r>
        <w:rPr>
          <w:rFonts w:ascii="Courier New" w:eastAsia="Courier New" w:hAnsi="Courier New" w:cs="Courier New"/>
          <w:color w:val="201F1E"/>
          <w:sz w:val="24"/>
          <w:szCs w:val="24"/>
        </w:rPr>
        <w:t>Dox@DDAB-MDs</w:t>
      </w:r>
      <w:proofErr w:type="spellEnd"/>
      <w:r>
        <w:rPr>
          <w:rFonts w:ascii="Courier New" w:eastAsia="Courier New" w:hAnsi="Courier New" w:cs="Courier New"/>
          <w:color w:val="201F1E"/>
          <w:sz w:val="24"/>
          <w:szCs w:val="24"/>
        </w:rPr>
        <w:t xml:space="preserve"> in terms of size, PDI, zeta potential and concentration. The process consistency is of utmost importance.</w:t>
      </w:r>
    </w:p>
    <w:p w14:paraId="456202ED" w14:textId="5A78E8E8" w:rsidR="00FA4F79" w:rsidRDefault="00D60E30">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201F1E"/>
          <w:sz w:val="24"/>
          <w:szCs w:val="24"/>
        </w:rPr>
        <w:lastRenderedPageBreak/>
        <w:t xml:space="preserve">The rapid high-power probe </w:t>
      </w:r>
      <w:proofErr w:type="spellStart"/>
      <w:r>
        <w:rPr>
          <w:rFonts w:ascii="Times New Roman" w:eastAsia="Times New Roman" w:hAnsi="Times New Roman" w:cs="Times New Roman"/>
          <w:color w:val="201F1E"/>
          <w:sz w:val="24"/>
          <w:szCs w:val="24"/>
        </w:rPr>
        <w:t>insonation</w:t>
      </w:r>
      <w:proofErr w:type="spellEnd"/>
      <w:r>
        <w:rPr>
          <w:rFonts w:ascii="Times New Roman" w:eastAsia="Times New Roman" w:hAnsi="Times New Roman" w:cs="Times New Roman"/>
          <w:color w:val="201F1E"/>
          <w:sz w:val="24"/>
          <w:szCs w:val="24"/>
        </w:rPr>
        <w:t xml:space="preserve"> allows the formation of drops reproducible in number density, size and </w:t>
      </w:r>
      <w:r>
        <w:rPr>
          <w:rFonts w:ascii="Times New Roman" w:eastAsia="Times New Roman" w:hAnsi="Times New Roman" w:cs="Times New Roman"/>
          <w:color w:val="000000"/>
          <w:sz w:val="24"/>
          <w:szCs w:val="24"/>
        </w:rPr>
        <w:t>ζ</w:t>
      </w:r>
      <w:r>
        <w:rPr>
          <w:rFonts w:ascii="Times New Roman" w:eastAsia="Times New Roman" w:hAnsi="Times New Roman" w:cs="Times New Roman"/>
          <w:color w:val="201F1E"/>
          <w:sz w:val="24"/>
          <w:szCs w:val="24"/>
        </w:rPr>
        <w:t xml:space="preserve">-potential, as shown below with </w:t>
      </w:r>
      <w:r w:rsidR="006A5E1F">
        <w:rPr>
          <w:rFonts w:ascii="Times New Roman" w:eastAsia="Times New Roman" w:hAnsi="Times New Roman" w:cs="Times New Roman"/>
          <w:color w:val="201F1E"/>
          <w:sz w:val="24"/>
          <w:szCs w:val="24"/>
        </w:rPr>
        <w:t>size</w:t>
      </w:r>
      <w:r>
        <w:rPr>
          <w:rFonts w:ascii="Times New Roman" w:eastAsia="Times New Roman" w:hAnsi="Times New Roman" w:cs="Times New Roman"/>
          <w:color w:val="201F1E"/>
          <w:sz w:val="24"/>
          <w:szCs w:val="24"/>
        </w:rPr>
        <w:t xml:space="preserve"> and concentration </w:t>
      </w:r>
      <w:r w:rsidR="006A5E1F">
        <w:rPr>
          <w:rFonts w:ascii="Times New Roman" w:eastAsia="Times New Roman" w:hAnsi="Times New Roman" w:cs="Times New Roman"/>
          <w:color w:val="201F1E"/>
          <w:sz w:val="24"/>
          <w:szCs w:val="24"/>
        </w:rPr>
        <w:t>measurements</w:t>
      </w:r>
      <w:r>
        <w:rPr>
          <w:rFonts w:ascii="Times New Roman" w:eastAsia="Times New Roman" w:hAnsi="Times New Roman" w:cs="Times New Roman"/>
          <w:color w:val="201F1E"/>
          <w:sz w:val="24"/>
          <w:szCs w:val="24"/>
        </w:rPr>
        <w:t xml:space="preserve"> </w:t>
      </w:r>
      <w:r w:rsidR="006A5E1F">
        <w:rPr>
          <w:rFonts w:ascii="Times New Roman" w:eastAsia="Times New Roman" w:hAnsi="Times New Roman" w:cs="Times New Roman"/>
          <w:color w:val="201F1E"/>
          <w:sz w:val="24"/>
          <w:szCs w:val="24"/>
        </w:rPr>
        <w:t>performing</w:t>
      </w:r>
      <w:r>
        <w:rPr>
          <w:rFonts w:ascii="Times New Roman" w:eastAsia="Times New Roman" w:hAnsi="Times New Roman" w:cs="Times New Roman"/>
          <w:color w:val="201F1E"/>
          <w:sz w:val="24"/>
          <w:szCs w:val="24"/>
        </w:rPr>
        <w:t xml:space="preserve"> 3 independent preparations.</w:t>
      </w:r>
    </w:p>
    <w:p w14:paraId="5C171803" w14:textId="6B8BF64D" w:rsidR="00FA4F79" w:rsidRDefault="000B6276" w:rsidP="000B6276">
      <w:pPr>
        <w:pBdr>
          <w:top w:val="nil"/>
          <w:left w:val="nil"/>
          <w:bottom w:val="nil"/>
          <w:right w:val="nil"/>
          <w:between w:val="nil"/>
        </w:pBdr>
        <w:jc w:val="both"/>
        <w:rPr>
          <w:rFonts w:ascii="Times New Roman" w:eastAsia="Times New Roman" w:hAnsi="Times New Roman" w:cs="Times New Roman"/>
          <w:color w:val="000000"/>
          <w:sz w:val="24"/>
          <w:szCs w:val="24"/>
        </w:rPr>
      </w:pPr>
      <w:r>
        <w:rPr>
          <w:noProof/>
        </w:rPr>
        <w:drawing>
          <wp:anchor distT="0" distB="101600" distL="0" distR="0" simplePos="0" relativeHeight="251658240" behindDoc="0" locked="0" layoutInCell="1" hidden="0" allowOverlap="1" wp14:anchorId="16EAF22A" wp14:editId="10C825C2">
            <wp:simplePos x="0" y="0"/>
            <wp:positionH relativeFrom="column">
              <wp:posOffset>697230</wp:posOffset>
            </wp:positionH>
            <wp:positionV relativeFrom="paragraph">
              <wp:posOffset>171450</wp:posOffset>
            </wp:positionV>
            <wp:extent cx="4880610" cy="2887980"/>
            <wp:effectExtent l="0" t="0" r="0" b="0"/>
            <wp:wrapTopAndBottom distT="0" distB="1016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l="11828" r="8426" b="16099"/>
                    <a:stretch>
                      <a:fillRect/>
                    </a:stretch>
                  </pic:blipFill>
                  <pic:spPr>
                    <a:xfrm>
                      <a:off x="0" y="0"/>
                      <a:ext cx="4880610" cy="2887980"/>
                    </a:xfrm>
                    <a:prstGeom prst="rect">
                      <a:avLst/>
                    </a:prstGeom>
                    <a:ln/>
                  </pic:spPr>
                </pic:pic>
              </a:graphicData>
            </a:graphic>
          </wp:anchor>
        </w:drawing>
      </w:r>
    </w:p>
    <w:p w14:paraId="7D0103BA" w14:textId="77777777" w:rsidR="00FA4F79" w:rsidRPr="00AD42E4" w:rsidRDefault="00D60E3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size main value from the 3 </w:t>
      </w:r>
      <w:r>
        <w:rPr>
          <w:rFonts w:ascii="Times New Roman" w:eastAsia="Times New Roman" w:hAnsi="Times New Roman" w:cs="Times New Roman"/>
          <w:sz w:val="24"/>
          <w:szCs w:val="24"/>
        </w:rPr>
        <w:t>independent</w:t>
      </w:r>
      <w:r>
        <w:rPr>
          <w:rFonts w:ascii="Times New Roman" w:eastAsia="Times New Roman" w:hAnsi="Times New Roman" w:cs="Times New Roman"/>
          <w:color w:val="000000"/>
          <w:sz w:val="24"/>
          <w:szCs w:val="24"/>
        </w:rPr>
        <w:t xml:space="preserve"> batches is 1,10 ± 0,05 µm, the PDI main value is 0,10 ± 0,01, </w:t>
      </w:r>
      <w:r w:rsidRPr="00AD42E4">
        <w:rPr>
          <w:rFonts w:ascii="Times New Roman" w:eastAsia="Times New Roman" w:hAnsi="Times New Roman" w:cs="Times New Roman"/>
          <w:color w:val="000000"/>
          <w:sz w:val="24"/>
          <w:szCs w:val="24"/>
        </w:rPr>
        <w:t xml:space="preserve">the concentration main value is </w:t>
      </w:r>
      <w:bookmarkStart w:id="0" w:name="_Hlk63072401"/>
      <w:r w:rsidRPr="00AD42E4">
        <w:rPr>
          <w:rFonts w:ascii="Times New Roman" w:eastAsia="Times New Roman" w:hAnsi="Times New Roman" w:cs="Times New Roman"/>
          <w:color w:val="000000"/>
          <w:sz w:val="24"/>
          <w:szCs w:val="24"/>
        </w:rPr>
        <w:t>1,5· 10</w:t>
      </w:r>
      <w:r w:rsidRPr="00AD42E4">
        <w:rPr>
          <w:rFonts w:ascii="Times New Roman" w:eastAsia="Times New Roman" w:hAnsi="Times New Roman" w:cs="Times New Roman"/>
          <w:color w:val="000000"/>
          <w:sz w:val="24"/>
          <w:szCs w:val="24"/>
          <w:vertAlign w:val="superscript"/>
        </w:rPr>
        <w:t xml:space="preserve">10 </w:t>
      </w:r>
      <w:bookmarkEnd w:id="0"/>
      <w:r w:rsidRPr="00AD42E4">
        <w:rPr>
          <w:rFonts w:ascii="Times New Roman" w:eastAsia="Times New Roman" w:hAnsi="Times New Roman" w:cs="Times New Roman"/>
          <w:color w:val="000000"/>
          <w:sz w:val="24"/>
          <w:szCs w:val="24"/>
        </w:rPr>
        <w:t>± 3 · 10</w:t>
      </w:r>
      <w:r w:rsidRPr="00AD42E4">
        <w:rPr>
          <w:rFonts w:ascii="Times New Roman" w:eastAsia="Times New Roman" w:hAnsi="Times New Roman" w:cs="Times New Roman"/>
          <w:color w:val="000000"/>
          <w:sz w:val="24"/>
          <w:szCs w:val="24"/>
          <w:vertAlign w:val="superscript"/>
        </w:rPr>
        <w:t xml:space="preserve">8 </w:t>
      </w:r>
      <w:r w:rsidRPr="00AD42E4">
        <w:rPr>
          <w:rFonts w:ascii="Times New Roman" w:eastAsia="Times New Roman" w:hAnsi="Times New Roman" w:cs="Times New Roman"/>
          <w:color w:val="000000"/>
          <w:sz w:val="24"/>
          <w:szCs w:val="24"/>
        </w:rPr>
        <w:t xml:space="preserve">MDs/mL and the main </w:t>
      </w:r>
      <w:r w:rsidRPr="00AD42E4">
        <w:rPr>
          <w:rFonts w:ascii="Times New Roman" w:eastAsia="Times New Roman" w:hAnsi="Times New Roman" w:cs="Times New Roman"/>
          <w:sz w:val="24"/>
          <w:szCs w:val="24"/>
        </w:rPr>
        <w:t>value</w:t>
      </w:r>
      <w:r w:rsidRPr="00AD42E4">
        <w:rPr>
          <w:rFonts w:ascii="Times New Roman" w:eastAsia="Times New Roman" w:hAnsi="Times New Roman" w:cs="Times New Roman"/>
          <w:color w:val="000000"/>
          <w:sz w:val="24"/>
          <w:szCs w:val="24"/>
        </w:rPr>
        <w:t xml:space="preserve"> of the ζ-potential is 93 ± 2 mV.</w:t>
      </w:r>
    </w:p>
    <w:p w14:paraId="2AF8F234" w14:textId="6B8B191D" w:rsidR="00FA4F79" w:rsidRPr="00AD42E4" w:rsidRDefault="00D60E30">
      <w:pPr>
        <w:pBdr>
          <w:top w:val="nil"/>
          <w:left w:val="nil"/>
          <w:bottom w:val="nil"/>
          <w:right w:val="nil"/>
          <w:between w:val="nil"/>
        </w:pBdr>
        <w:spacing w:after="0"/>
        <w:ind w:left="720"/>
        <w:jc w:val="both"/>
        <w:rPr>
          <w:rFonts w:ascii="Times New Roman" w:eastAsia="Times New Roman" w:hAnsi="Times New Roman" w:cs="Times New Roman"/>
          <w:sz w:val="24"/>
          <w:szCs w:val="24"/>
        </w:rPr>
      </w:pPr>
      <w:r w:rsidRPr="00AD42E4">
        <w:rPr>
          <w:rFonts w:ascii="Times New Roman" w:eastAsia="Times New Roman" w:hAnsi="Times New Roman" w:cs="Times New Roman"/>
          <w:sz w:val="24"/>
          <w:szCs w:val="24"/>
        </w:rPr>
        <w:t xml:space="preserve">We added a sentence in the manuscript to clarify this </w:t>
      </w:r>
      <w:r w:rsidR="006A5E1F">
        <w:rPr>
          <w:rFonts w:ascii="Times New Roman" w:eastAsia="Times New Roman" w:hAnsi="Times New Roman" w:cs="Times New Roman"/>
          <w:sz w:val="24"/>
          <w:szCs w:val="24"/>
        </w:rPr>
        <w:t>a</w:t>
      </w:r>
      <w:r w:rsidRPr="00AD42E4">
        <w:rPr>
          <w:rFonts w:ascii="Times New Roman" w:eastAsia="Times New Roman" w:hAnsi="Times New Roman" w:cs="Times New Roman"/>
          <w:sz w:val="24"/>
          <w:szCs w:val="24"/>
        </w:rPr>
        <w:t>spect</w:t>
      </w:r>
      <w:r w:rsidR="00FD0281" w:rsidRPr="00AD42E4">
        <w:rPr>
          <w:rFonts w:ascii="Times New Roman" w:eastAsia="Times New Roman" w:hAnsi="Times New Roman" w:cs="Times New Roman"/>
          <w:sz w:val="24"/>
          <w:szCs w:val="24"/>
        </w:rPr>
        <w:t xml:space="preserve"> in the first part of the representative results</w:t>
      </w:r>
      <w:r w:rsidR="00AD42E4">
        <w:rPr>
          <w:rFonts w:ascii="Times New Roman" w:eastAsia="Times New Roman" w:hAnsi="Times New Roman" w:cs="Times New Roman"/>
          <w:sz w:val="24"/>
          <w:szCs w:val="24"/>
        </w:rPr>
        <w:t xml:space="preserve"> (pg. 10)</w:t>
      </w:r>
      <w:r w:rsidR="00FD0281" w:rsidRPr="00AD42E4">
        <w:rPr>
          <w:rFonts w:ascii="Times New Roman" w:eastAsia="Times New Roman" w:hAnsi="Times New Roman" w:cs="Times New Roman"/>
          <w:sz w:val="24"/>
          <w:szCs w:val="24"/>
        </w:rPr>
        <w:t>: “</w:t>
      </w:r>
      <w:r w:rsidR="00FD0281" w:rsidRPr="00AD42E4">
        <w:rPr>
          <w:rFonts w:ascii="Times New Roman" w:hAnsi="Times New Roman" w:cs="Times New Roman"/>
          <w:sz w:val="24"/>
          <w:szCs w:val="24"/>
        </w:rPr>
        <w:t xml:space="preserve">The protocol </w:t>
      </w:r>
      <w:r w:rsidR="006A5E1F">
        <w:rPr>
          <w:rFonts w:ascii="Times New Roman" w:hAnsi="Times New Roman" w:cs="Times New Roman"/>
          <w:sz w:val="24"/>
          <w:szCs w:val="24"/>
        </w:rPr>
        <w:t xml:space="preserve">described </w:t>
      </w:r>
      <w:r w:rsidR="00FD0281" w:rsidRPr="00AD42E4">
        <w:rPr>
          <w:rFonts w:ascii="Times New Roman" w:hAnsi="Times New Roman" w:cs="Times New Roman"/>
          <w:sz w:val="24"/>
          <w:szCs w:val="24"/>
        </w:rPr>
        <w:t>in Fig.1 ensures a reproducible way for MDs preparation in terms of size, PDI, concentration and ζ-potential with average values varying within 4%, 10%, 2% and 2% respectively, from 3 independent preparations.</w:t>
      </w:r>
      <w:r w:rsidR="00FD0281" w:rsidRPr="00AD42E4">
        <w:rPr>
          <w:rFonts w:ascii="Times New Roman" w:eastAsia="Times New Roman" w:hAnsi="Times New Roman" w:cs="Times New Roman"/>
          <w:sz w:val="24"/>
          <w:szCs w:val="24"/>
        </w:rPr>
        <w:t>”</w:t>
      </w:r>
    </w:p>
    <w:p w14:paraId="2B7083A4" w14:textId="77777777" w:rsidR="00FA4F79" w:rsidRDefault="00FA4F79">
      <w:pPr>
        <w:pBdr>
          <w:top w:val="nil"/>
          <w:left w:val="nil"/>
          <w:bottom w:val="nil"/>
          <w:right w:val="nil"/>
          <w:between w:val="nil"/>
        </w:pBdr>
        <w:ind w:left="720"/>
        <w:jc w:val="both"/>
        <w:rPr>
          <w:color w:val="000000"/>
          <w:sz w:val="24"/>
          <w:szCs w:val="24"/>
        </w:rPr>
      </w:pPr>
    </w:p>
    <w:p w14:paraId="167700C0" w14:textId="77777777" w:rsidR="00FA4F79" w:rsidRDefault="00D60E30">
      <w:pPr>
        <w:numPr>
          <w:ilvl w:val="0"/>
          <w:numId w:val="4"/>
        </w:numPr>
        <w:pBdr>
          <w:top w:val="nil"/>
          <w:left w:val="nil"/>
          <w:bottom w:val="nil"/>
          <w:right w:val="nil"/>
          <w:between w:val="nil"/>
        </w:pBdr>
        <w:jc w:val="both"/>
        <w:rPr>
          <w:color w:val="000000"/>
        </w:rPr>
      </w:pPr>
      <w:r>
        <w:rPr>
          <w:rFonts w:ascii="Courier New" w:eastAsia="Courier New" w:hAnsi="Courier New" w:cs="Courier New"/>
          <w:color w:val="201F1E"/>
          <w:sz w:val="24"/>
          <w:szCs w:val="24"/>
        </w:rPr>
        <w:t>In the introduction part, the authors indicate "Such characteristics represent a challenge to achieve with other preparation methods including microfluidic devices » which is not anymore valid. In fact, nowadays microfluidic technology is applied to produce nanomedicines including liposomes, nanoparticles, droplets at a large scale either using parallelized systems or dedicated microfluidic cartridges.</w:t>
      </w:r>
    </w:p>
    <w:p w14:paraId="6E6474E1" w14:textId="6E38DA3E" w:rsidR="00FA4F79" w:rsidRDefault="00D60E30">
      <w:pPr>
        <w:pBdr>
          <w:top w:val="nil"/>
          <w:left w:val="nil"/>
          <w:bottom w:val="nil"/>
          <w:right w:val="nil"/>
          <w:between w:val="nil"/>
        </w:pBdr>
        <w:ind w:left="720"/>
        <w:jc w:val="both"/>
        <w:rPr>
          <w:color w:val="000000"/>
        </w:rPr>
      </w:pPr>
      <w:r>
        <w:rPr>
          <w:rFonts w:ascii="Times New Roman" w:eastAsia="Times New Roman" w:hAnsi="Times New Roman" w:cs="Times New Roman"/>
          <w:color w:val="201F1E"/>
          <w:sz w:val="24"/>
          <w:szCs w:val="24"/>
        </w:rPr>
        <w:t xml:space="preserve">We apologize </w:t>
      </w:r>
      <w:r w:rsidR="00545122">
        <w:rPr>
          <w:rFonts w:ascii="Times New Roman" w:eastAsia="Times New Roman" w:hAnsi="Times New Roman" w:cs="Times New Roman"/>
          <w:color w:val="201F1E"/>
          <w:sz w:val="24"/>
          <w:szCs w:val="24"/>
        </w:rPr>
        <w:t>for the misunderstanding</w:t>
      </w:r>
      <w:r>
        <w:rPr>
          <w:rFonts w:ascii="Times New Roman" w:eastAsia="Times New Roman" w:hAnsi="Times New Roman" w:cs="Times New Roman"/>
          <w:color w:val="201F1E"/>
          <w:sz w:val="24"/>
          <w:szCs w:val="24"/>
        </w:rPr>
        <w:t>. We have modified the paper text</w:t>
      </w:r>
      <w:r w:rsidR="00AD42E4">
        <w:rPr>
          <w:rFonts w:ascii="Times New Roman" w:eastAsia="Times New Roman" w:hAnsi="Times New Roman" w:cs="Times New Roman"/>
          <w:color w:val="201F1E"/>
          <w:sz w:val="24"/>
          <w:szCs w:val="24"/>
        </w:rPr>
        <w:t xml:space="preserve"> in the introduction section (</w:t>
      </w:r>
      <w:proofErr w:type="spellStart"/>
      <w:r w:rsidR="00AD42E4">
        <w:rPr>
          <w:rFonts w:ascii="Times New Roman" w:eastAsia="Times New Roman" w:hAnsi="Times New Roman" w:cs="Times New Roman"/>
          <w:color w:val="201F1E"/>
          <w:sz w:val="24"/>
          <w:szCs w:val="24"/>
        </w:rPr>
        <w:t>pag</w:t>
      </w:r>
      <w:proofErr w:type="spellEnd"/>
      <w:r w:rsidR="00AD42E4">
        <w:rPr>
          <w:rFonts w:ascii="Times New Roman" w:eastAsia="Times New Roman" w:hAnsi="Times New Roman" w:cs="Times New Roman"/>
          <w:color w:val="201F1E"/>
          <w:sz w:val="24"/>
          <w:szCs w:val="24"/>
        </w:rPr>
        <w:t>. 3)</w:t>
      </w:r>
      <w:r>
        <w:rPr>
          <w:rFonts w:ascii="Times New Roman" w:eastAsia="Times New Roman" w:hAnsi="Times New Roman" w:cs="Times New Roman"/>
          <w:color w:val="201F1E"/>
          <w:sz w:val="24"/>
          <w:szCs w:val="24"/>
        </w:rPr>
        <w:t xml:space="preserve">: “Such characteristics are competitive even in comparison with other preparation methods”. </w:t>
      </w:r>
    </w:p>
    <w:p w14:paraId="1EE4BF3F" w14:textId="77777777" w:rsidR="00FA4F79" w:rsidRDefault="00FA4F79">
      <w:pPr>
        <w:pBdr>
          <w:top w:val="nil"/>
          <w:left w:val="nil"/>
          <w:bottom w:val="nil"/>
          <w:right w:val="nil"/>
          <w:between w:val="nil"/>
        </w:pBdr>
        <w:ind w:left="720"/>
        <w:jc w:val="both"/>
        <w:rPr>
          <w:color w:val="201F1E"/>
          <w:sz w:val="24"/>
          <w:szCs w:val="24"/>
        </w:rPr>
      </w:pPr>
    </w:p>
    <w:p w14:paraId="327842B8" w14:textId="77777777" w:rsidR="008D43D1" w:rsidRDefault="00D60E30" w:rsidP="00D35C99">
      <w:pPr>
        <w:numPr>
          <w:ilvl w:val="0"/>
          <w:numId w:val="4"/>
        </w:numPr>
        <w:pBdr>
          <w:top w:val="nil"/>
          <w:left w:val="nil"/>
          <w:bottom w:val="nil"/>
          <w:right w:val="nil"/>
          <w:between w:val="nil"/>
        </w:pBdr>
        <w:ind w:left="714" w:hanging="357"/>
        <w:jc w:val="both"/>
        <w:rPr>
          <w:color w:val="000000"/>
        </w:rPr>
      </w:pPr>
      <w:r>
        <w:rPr>
          <w:rFonts w:ascii="Courier New" w:eastAsia="Courier New" w:hAnsi="Courier New" w:cs="Courier New"/>
          <w:color w:val="201F1E"/>
          <w:sz w:val="24"/>
          <w:szCs w:val="24"/>
        </w:rPr>
        <w:t xml:space="preserve">What is the rationale behind the specific selection of 1 </w:t>
      </w:r>
      <w:proofErr w:type="spellStart"/>
      <w:r>
        <w:rPr>
          <w:rFonts w:ascii="Noto Sans Symbols" w:eastAsia="Noto Sans Symbols" w:hAnsi="Noto Sans Symbols" w:cs="Noto Sans Symbols"/>
          <w:color w:val="201F1E"/>
          <w:sz w:val="24"/>
          <w:szCs w:val="24"/>
        </w:rPr>
        <w:t>μ</w:t>
      </w:r>
      <w:r>
        <w:rPr>
          <w:rFonts w:ascii="Courier New" w:eastAsia="Courier New" w:hAnsi="Courier New" w:cs="Courier New"/>
          <w:color w:val="201F1E"/>
          <w:sz w:val="24"/>
          <w:szCs w:val="24"/>
        </w:rPr>
        <w:t>m</w:t>
      </w:r>
      <w:proofErr w:type="spellEnd"/>
      <w:r>
        <w:rPr>
          <w:rFonts w:ascii="Courier New" w:eastAsia="Courier New" w:hAnsi="Courier New" w:cs="Courier New"/>
          <w:color w:val="201F1E"/>
          <w:sz w:val="24"/>
          <w:szCs w:val="24"/>
        </w:rPr>
        <w:t xml:space="preserve"> size spherical MDs? What is really expected with respect to the in vivo </w:t>
      </w:r>
      <w:proofErr w:type="spellStart"/>
      <w:r>
        <w:rPr>
          <w:rFonts w:ascii="Courier New" w:eastAsia="Courier New" w:hAnsi="Courier New" w:cs="Courier New"/>
          <w:color w:val="201F1E"/>
          <w:sz w:val="24"/>
          <w:szCs w:val="24"/>
        </w:rPr>
        <w:t>behavior</w:t>
      </w:r>
      <w:proofErr w:type="spellEnd"/>
      <w:r>
        <w:rPr>
          <w:rFonts w:ascii="Courier New" w:eastAsia="Courier New" w:hAnsi="Courier New" w:cs="Courier New"/>
          <w:color w:val="201F1E"/>
          <w:sz w:val="24"/>
          <w:szCs w:val="24"/>
        </w:rPr>
        <w:t xml:space="preserve"> of the 1 </w:t>
      </w:r>
      <w:proofErr w:type="spellStart"/>
      <w:r>
        <w:rPr>
          <w:rFonts w:ascii="Noto Sans Symbols" w:eastAsia="Noto Sans Symbols" w:hAnsi="Noto Sans Symbols" w:cs="Noto Sans Symbols"/>
          <w:color w:val="201F1E"/>
          <w:sz w:val="24"/>
          <w:szCs w:val="24"/>
        </w:rPr>
        <w:t>μ</w:t>
      </w:r>
      <w:r>
        <w:rPr>
          <w:rFonts w:ascii="Courier New" w:eastAsia="Courier New" w:hAnsi="Courier New" w:cs="Courier New"/>
          <w:color w:val="201F1E"/>
          <w:sz w:val="24"/>
          <w:szCs w:val="24"/>
        </w:rPr>
        <w:t>m</w:t>
      </w:r>
      <w:proofErr w:type="spellEnd"/>
      <w:r>
        <w:rPr>
          <w:rFonts w:ascii="Courier New" w:eastAsia="Courier New" w:hAnsi="Courier New" w:cs="Courier New"/>
          <w:color w:val="201F1E"/>
          <w:sz w:val="24"/>
          <w:szCs w:val="24"/>
        </w:rPr>
        <w:t xml:space="preserve"> size agent?</w:t>
      </w:r>
      <w:bookmarkStart w:id="1" w:name="_Hlk63070911"/>
    </w:p>
    <w:p w14:paraId="60F0D1A5" w14:textId="48F6E590" w:rsidR="00FA4F79" w:rsidRDefault="00545122" w:rsidP="008D43D1">
      <w:pPr>
        <w:pBdr>
          <w:top w:val="nil"/>
          <w:left w:val="nil"/>
          <w:bottom w:val="nil"/>
          <w:right w:val="nil"/>
          <w:between w:val="nil"/>
        </w:pBdr>
        <w:ind w:left="714"/>
        <w:jc w:val="both"/>
        <w:rPr>
          <w:rFonts w:ascii="Times New Roman" w:eastAsia="Times New Roman" w:hAnsi="Times New Roman" w:cs="Times New Roman"/>
          <w:color w:val="000000"/>
          <w:sz w:val="24"/>
          <w:szCs w:val="24"/>
        </w:rPr>
      </w:pPr>
      <w:r w:rsidRPr="008D43D1">
        <w:rPr>
          <w:rFonts w:ascii="Times New Roman" w:eastAsia="Times New Roman" w:hAnsi="Times New Roman" w:cs="Times New Roman"/>
          <w:color w:val="000000"/>
          <w:sz w:val="24"/>
          <w:szCs w:val="24"/>
        </w:rPr>
        <w:t xml:space="preserve">We addressed droplets with a µm size because this is the best trade off to optimize their stability, to avoid extravasation, to </w:t>
      </w:r>
      <w:r w:rsidR="00393A1A" w:rsidRPr="008D43D1">
        <w:rPr>
          <w:rFonts w:ascii="Times New Roman" w:eastAsia="Times New Roman" w:hAnsi="Times New Roman" w:cs="Times New Roman"/>
          <w:color w:val="000000"/>
          <w:sz w:val="24"/>
          <w:szCs w:val="24"/>
        </w:rPr>
        <w:t xml:space="preserve">allow the </w:t>
      </w:r>
      <w:r w:rsidRPr="008D43D1">
        <w:rPr>
          <w:rFonts w:ascii="Times New Roman" w:eastAsia="Times New Roman" w:hAnsi="Times New Roman" w:cs="Times New Roman"/>
          <w:color w:val="000000"/>
          <w:sz w:val="24"/>
          <w:szCs w:val="24"/>
        </w:rPr>
        <w:t xml:space="preserve">flow through capillaries. </w:t>
      </w:r>
      <w:bookmarkEnd w:id="1"/>
      <w:r w:rsidRPr="008D43D1">
        <w:rPr>
          <w:rFonts w:ascii="Times New Roman" w:eastAsia="Times New Roman" w:hAnsi="Times New Roman" w:cs="Times New Roman"/>
          <w:color w:val="000000"/>
          <w:sz w:val="24"/>
          <w:szCs w:val="24"/>
        </w:rPr>
        <w:t xml:space="preserve">Another consideration to take into account, although not functional to this work, is the possibility to transform such </w:t>
      </w:r>
      <w:r w:rsidRPr="008D43D1">
        <w:rPr>
          <w:rFonts w:ascii="Times New Roman" w:eastAsia="Times New Roman" w:hAnsi="Times New Roman" w:cs="Times New Roman"/>
          <w:color w:val="000000"/>
          <w:sz w:val="24"/>
          <w:szCs w:val="24"/>
        </w:rPr>
        <w:lastRenderedPageBreak/>
        <w:t xml:space="preserve">droplets into microbubbles by acoustic droplet vaporisation. Such a process is easily achieved by 1 µm sized MDs. </w:t>
      </w:r>
      <w:r w:rsidR="00393A1A" w:rsidRPr="008D43D1">
        <w:rPr>
          <w:rFonts w:ascii="Times New Roman" w:eastAsia="Times New Roman" w:hAnsi="Times New Roman" w:cs="Times New Roman"/>
          <w:color w:val="000000"/>
          <w:sz w:val="24"/>
          <w:szCs w:val="24"/>
        </w:rPr>
        <w:t>T</w:t>
      </w:r>
      <w:r w:rsidRPr="008D43D1">
        <w:rPr>
          <w:rFonts w:ascii="Times New Roman" w:eastAsia="Times New Roman" w:hAnsi="Times New Roman" w:cs="Times New Roman"/>
          <w:color w:val="000000"/>
          <w:sz w:val="24"/>
          <w:szCs w:val="24"/>
        </w:rPr>
        <w:t>h</w:t>
      </w:r>
      <w:r w:rsidR="00393A1A" w:rsidRPr="008D43D1">
        <w:rPr>
          <w:rFonts w:ascii="Times New Roman" w:eastAsia="Times New Roman" w:hAnsi="Times New Roman" w:cs="Times New Roman"/>
          <w:color w:val="000000"/>
          <w:sz w:val="24"/>
          <w:szCs w:val="24"/>
        </w:rPr>
        <w:t>e</w:t>
      </w:r>
      <w:r w:rsidRPr="008D43D1">
        <w:rPr>
          <w:rFonts w:ascii="Times New Roman" w:eastAsia="Times New Roman" w:hAnsi="Times New Roman" w:cs="Times New Roman"/>
          <w:color w:val="000000"/>
          <w:sz w:val="24"/>
          <w:szCs w:val="24"/>
        </w:rPr>
        <w:t>s</w:t>
      </w:r>
      <w:r w:rsidR="00393A1A" w:rsidRPr="008D43D1">
        <w:rPr>
          <w:rFonts w:ascii="Times New Roman" w:eastAsia="Times New Roman" w:hAnsi="Times New Roman" w:cs="Times New Roman"/>
          <w:color w:val="000000"/>
          <w:sz w:val="24"/>
          <w:szCs w:val="24"/>
        </w:rPr>
        <w:t xml:space="preserve">e considerations </w:t>
      </w:r>
      <w:r w:rsidR="00D35C99" w:rsidRPr="008D43D1">
        <w:rPr>
          <w:rFonts w:ascii="Times New Roman" w:eastAsia="Times New Roman" w:hAnsi="Times New Roman" w:cs="Times New Roman"/>
          <w:color w:val="000000"/>
          <w:sz w:val="24"/>
          <w:szCs w:val="24"/>
        </w:rPr>
        <w:t>have</w:t>
      </w:r>
      <w:r w:rsidR="00393A1A" w:rsidRPr="008D43D1">
        <w:rPr>
          <w:rFonts w:ascii="Times New Roman" w:eastAsia="Times New Roman" w:hAnsi="Times New Roman" w:cs="Times New Roman"/>
          <w:color w:val="000000"/>
          <w:sz w:val="24"/>
          <w:szCs w:val="24"/>
        </w:rPr>
        <w:t xml:space="preserve"> been addressed in the Results Section </w:t>
      </w:r>
      <w:r w:rsidR="00D35C99" w:rsidRPr="008D43D1">
        <w:rPr>
          <w:rFonts w:ascii="Times New Roman" w:eastAsia="Times New Roman" w:hAnsi="Times New Roman" w:cs="Times New Roman"/>
          <w:color w:val="000000"/>
          <w:sz w:val="24"/>
          <w:szCs w:val="24"/>
        </w:rPr>
        <w:t>(</w:t>
      </w:r>
      <w:r w:rsidR="00393A1A" w:rsidRPr="008D43D1">
        <w:rPr>
          <w:rFonts w:ascii="Times New Roman" w:eastAsia="Times New Roman" w:hAnsi="Times New Roman" w:cs="Times New Roman"/>
          <w:color w:val="000000"/>
          <w:sz w:val="24"/>
          <w:szCs w:val="24"/>
        </w:rPr>
        <w:t>pg.</w:t>
      </w:r>
      <w:r w:rsidR="00D35C99" w:rsidRPr="008D43D1">
        <w:rPr>
          <w:rFonts w:ascii="Times New Roman" w:eastAsia="Times New Roman" w:hAnsi="Times New Roman" w:cs="Times New Roman"/>
          <w:color w:val="000000"/>
          <w:sz w:val="24"/>
          <w:szCs w:val="24"/>
        </w:rPr>
        <w:t xml:space="preserve"> 10)</w:t>
      </w:r>
      <w:r w:rsidR="00393A1A" w:rsidRPr="008D43D1">
        <w:rPr>
          <w:rFonts w:ascii="Times New Roman" w:eastAsia="Times New Roman" w:hAnsi="Times New Roman" w:cs="Times New Roman"/>
          <w:color w:val="000000"/>
          <w:sz w:val="24"/>
          <w:szCs w:val="24"/>
        </w:rPr>
        <w:t>:</w:t>
      </w:r>
      <w:r w:rsidR="00D35C99" w:rsidRPr="008D43D1">
        <w:rPr>
          <w:rFonts w:ascii="Times New Roman" w:eastAsia="Times New Roman" w:hAnsi="Times New Roman" w:cs="Times New Roman"/>
          <w:color w:val="000000"/>
          <w:sz w:val="24"/>
          <w:szCs w:val="24"/>
        </w:rPr>
        <w:t xml:space="preserve"> “</w:t>
      </w:r>
      <w:r w:rsidR="00D83E71" w:rsidRPr="00D83E71">
        <w:rPr>
          <w:rFonts w:ascii="Times New Roman" w:eastAsia="Times New Roman" w:hAnsi="Times New Roman" w:cs="Times New Roman"/>
          <w:color w:val="000000"/>
          <w:sz w:val="24"/>
          <w:szCs w:val="24"/>
        </w:rPr>
        <w:t>Droplets with a 1 µm size has been considered the best trade off to avoid extravasation, to allow the flow through capillaries and stability optimization</w:t>
      </w:r>
      <w:r w:rsidR="00D35C99" w:rsidRPr="008D43D1">
        <w:rPr>
          <w:rFonts w:ascii="Times New Roman" w:eastAsia="Times New Roman" w:hAnsi="Times New Roman" w:cs="Times New Roman"/>
          <w:color w:val="000000"/>
          <w:sz w:val="24"/>
          <w:szCs w:val="24"/>
        </w:rPr>
        <w:t>”</w:t>
      </w:r>
      <w:r w:rsidR="000B6276">
        <w:rPr>
          <w:rFonts w:ascii="Times New Roman" w:eastAsia="Times New Roman" w:hAnsi="Times New Roman" w:cs="Times New Roman"/>
          <w:color w:val="000000"/>
          <w:sz w:val="24"/>
          <w:szCs w:val="24"/>
        </w:rPr>
        <w:t>.</w:t>
      </w:r>
    </w:p>
    <w:p w14:paraId="42D1AB24" w14:textId="77777777" w:rsidR="000B6276" w:rsidRPr="008D43D1" w:rsidRDefault="000B6276" w:rsidP="008D43D1">
      <w:pPr>
        <w:pBdr>
          <w:top w:val="nil"/>
          <w:left w:val="nil"/>
          <w:bottom w:val="nil"/>
          <w:right w:val="nil"/>
          <w:between w:val="nil"/>
        </w:pBdr>
        <w:ind w:left="714"/>
        <w:jc w:val="both"/>
        <w:rPr>
          <w:color w:val="000000"/>
        </w:rPr>
      </w:pPr>
    </w:p>
    <w:p w14:paraId="4AFEF8A3" w14:textId="77777777" w:rsidR="00E97280" w:rsidRDefault="00D60E30" w:rsidP="00E97280">
      <w:pPr>
        <w:numPr>
          <w:ilvl w:val="0"/>
          <w:numId w:val="4"/>
        </w:numPr>
        <w:pBdr>
          <w:top w:val="nil"/>
          <w:left w:val="nil"/>
          <w:bottom w:val="nil"/>
          <w:right w:val="nil"/>
          <w:between w:val="nil"/>
        </w:pBdr>
        <w:jc w:val="both"/>
      </w:pPr>
      <w:r w:rsidRPr="009A5111">
        <w:rPr>
          <w:rFonts w:ascii="Courier New" w:eastAsia="Courier New" w:hAnsi="Courier New" w:cs="Courier New"/>
          <w:color w:val="201F1E"/>
          <w:sz w:val="24"/>
          <w:szCs w:val="24"/>
        </w:rPr>
        <w:t>Additional data related to the MD concentration (Nb of MD/mL of suspension) as well as zeta potential are missing</w:t>
      </w:r>
      <w:r w:rsidR="00E97280">
        <w:rPr>
          <w:rFonts w:ascii="Courier New" w:eastAsia="Courier New" w:hAnsi="Courier New" w:cs="Courier New"/>
          <w:color w:val="201F1E"/>
          <w:sz w:val="24"/>
          <w:szCs w:val="24"/>
        </w:rPr>
        <w:t>!</w:t>
      </w:r>
    </w:p>
    <w:p w14:paraId="669075F3" w14:textId="32D5B148" w:rsidR="00FA4F79" w:rsidRPr="00E97280" w:rsidRDefault="00DA6352" w:rsidP="00E97280">
      <w:pPr>
        <w:pBdr>
          <w:top w:val="nil"/>
          <w:left w:val="nil"/>
          <w:bottom w:val="nil"/>
          <w:right w:val="nil"/>
          <w:between w:val="nil"/>
        </w:pBdr>
        <w:ind w:left="720"/>
        <w:jc w:val="both"/>
      </w:pPr>
      <w:r w:rsidRPr="00E97280">
        <w:rPr>
          <w:rFonts w:ascii="Times New Roman" w:eastAsia="Times New Roman" w:hAnsi="Times New Roman" w:cs="Times New Roman"/>
          <w:color w:val="201F1E"/>
          <w:sz w:val="24"/>
          <w:szCs w:val="24"/>
        </w:rPr>
        <w:t>Following reviewer’s comment,</w:t>
      </w:r>
      <w:r w:rsidR="00D60E30" w:rsidRPr="00E97280">
        <w:rPr>
          <w:rFonts w:ascii="Times New Roman" w:eastAsia="Times New Roman" w:hAnsi="Times New Roman" w:cs="Times New Roman"/>
          <w:color w:val="201F1E"/>
          <w:sz w:val="24"/>
          <w:szCs w:val="24"/>
        </w:rPr>
        <w:t xml:space="preserve"> </w:t>
      </w:r>
      <w:r w:rsidRPr="00E97280">
        <w:rPr>
          <w:rFonts w:ascii="Times New Roman" w:eastAsia="Times New Roman" w:hAnsi="Times New Roman" w:cs="Times New Roman"/>
          <w:color w:val="201F1E"/>
          <w:sz w:val="24"/>
          <w:szCs w:val="24"/>
        </w:rPr>
        <w:t>we have addressed this point in answer 4 and reported the data i</w:t>
      </w:r>
      <w:r w:rsidR="008D43D1" w:rsidRPr="00E97280">
        <w:rPr>
          <w:rFonts w:ascii="Times New Roman" w:eastAsia="Times New Roman" w:hAnsi="Times New Roman" w:cs="Times New Roman"/>
          <w:color w:val="201F1E"/>
          <w:sz w:val="24"/>
          <w:szCs w:val="24"/>
        </w:rPr>
        <w:t>n the first part of the results section (</w:t>
      </w:r>
      <w:proofErr w:type="spellStart"/>
      <w:r w:rsidR="008D43D1" w:rsidRPr="00E97280">
        <w:rPr>
          <w:rFonts w:ascii="Times New Roman" w:eastAsia="Times New Roman" w:hAnsi="Times New Roman" w:cs="Times New Roman"/>
          <w:color w:val="201F1E"/>
          <w:sz w:val="24"/>
          <w:szCs w:val="24"/>
        </w:rPr>
        <w:t>pag</w:t>
      </w:r>
      <w:proofErr w:type="spellEnd"/>
      <w:r w:rsidR="008D43D1" w:rsidRPr="00E97280">
        <w:rPr>
          <w:rFonts w:ascii="Times New Roman" w:eastAsia="Times New Roman" w:hAnsi="Times New Roman" w:cs="Times New Roman"/>
          <w:color w:val="201F1E"/>
          <w:sz w:val="24"/>
          <w:szCs w:val="24"/>
        </w:rPr>
        <w:t>. 10): “</w:t>
      </w:r>
      <w:r w:rsidR="00E97280" w:rsidRPr="00E97280">
        <w:rPr>
          <w:rFonts w:ascii="Times New Roman" w:hAnsi="Times New Roman" w:cs="Times New Roman"/>
        </w:rPr>
        <w:t xml:space="preserve">The CLSM micrograph (Fig. </w:t>
      </w:r>
      <w:proofErr w:type="gramStart"/>
      <w:r w:rsidR="00E97280" w:rsidRPr="00E97280">
        <w:rPr>
          <w:rFonts w:ascii="Times New Roman" w:hAnsi="Times New Roman" w:cs="Times New Roman"/>
        </w:rPr>
        <w:t>1,B</w:t>
      </w:r>
      <w:proofErr w:type="gramEnd"/>
      <w:r w:rsidR="00E97280" w:rsidRPr="00E97280">
        <w:rPr>
          <w:rFonts w:ascii="Times New Roman" w:hAnsi="Times New Roman" w:cs="Times New Roman"/>
        </w:rPr>
        <w:t xml:space="preserve">) shows a high density production of spherical droplets with a concentration of </w:t>
      </w:r>
      <w:r w:rsidR="00E97280" w:rsidRPr="00E97280">
        <w:rPr>
          <w:rFonts w:ascii="Times New Roman" w:eastAsia="Times New Roman" w:hAnsi="Times New Roman" w:cs="Times New Roman"/>
          <w:color w:val="000000"/>
        </w:rPr>
        <w:t>1,5· 10</w:t>
      </w:r>
      <w:r w:rsidR="00E97280" w:rsidRPr="00E97280">
        <w:rPr>
          <w:rFonts w:ascii="Times New Roman" w:eastAsia="Times New Roman" w:hAnsi="Times New Roman" w:cs="Times New Roman"/>
          <w:color w:val="000000"/>
          <w:vertAlign w:val="superscript"/>
        </w:rPr>
        <w:t xml:space="preserve">10 </w:t>
      </w:r>
      <w:r w:rsidR="00E97280" w:rsidRPr="00E97280">
        <w:rPr>
          <w:rFonts w:ascii="Times New Roman" w:hAnsi="Times New Roman" w:cs="Times New Roman"/>
        </w:rPr>
        <w:t xml:space="preserve">MDs/mL, an average diameter of about 1 micron and the red fluorescence from Dox indicates the stable encapsulation and confinement of the drug cargo in the MDs. </w:t>
      </w:r>
      <w:bookmarkStart w:id="2" w:name="_Hlk63072220"/>
      <w:r w:rsidR="00E97280" w:rsidRPr="00E97280">
        <w:rPr>
          <w:rFonts w:ascii="Times New Roman" w:hAnsi="Times New Roman" w:cs="Times New Roman"/>
        </w:rPr>
        <w:t>DLS measurements confirm that the size distribution of the MDs is narrow with a mean value of 1,1 ± 0,1 µm and a polydispersity index (PDI) of 0,1 (Fig. 1, B) with a ζ-potential value of 90 ± 5 mV.</w:t>
      </w:r>
      <w:bookmarkEnd w:id="2"/>
      <w:r w:rsidR="008D43D1" w:rsidRPr="00E97280">
        <w:rPr>
          <w:rFonts w:ascii="Times New Roman" w:eastAsia="Times New Roman" w:hAnsi="Times New Roman" w:cs="Times New Roman"/>
          <w:color w:val="201F1E"/>
          <w:sz w:val="24"/>
          <w:szCs w:val="24"/>
        </w:rPr>
        <w:t>”</w:t>
      </w:r>
    </w:p>
    <w:p w14:paraId="4F09D7A0" w14:textId="77777777" w:rsidR="00FA4F79" w:rsidRDefault="00FA4F79">
      <w:pPr>
        <w:pBdr>
          <w:top w:val="nil"/>
          <w:left w:val="nil"/>
          <w:bottom w:val="nil"/>
          <w:right w:val="nil"/>
          <w:between w:val="nil"/>
        </w:pBdr>
        <w:ind w:left="720"/>
        <w:jc w:val="both"/>
        <w:rPr>
          <w:color w:val="201F1E"/>
          <w:sz w:val="24"/>
          <w:szCs w:val="24"/>
        </w:rPr>
      </w:pPr>
    </w:p>
    <w:p w14:paraId="47A1E1A0" w14:textId="77777777" w:rsidR="00FA4F79" w:rsidRDefault="00D60E30">
      <w:pPr>
        <w:numPr>
          <w:ilvl w:val="0"/>
          <w:numId w:val="4"/>
        </w:numPr>
        <w:pBdr>
          <w:top w:val="nil"/>
          <w:left w:val="nil"/>
          <w:bottom w:val="nil"/>
          <w:right w:val="nil"/>
          <w:between w:val="nil"/>
        </w:pBdr>
        <w:jc w:val="both"/>
        <w:rPr>
          <w:color w:val="000000"/>
        </w:rPr>
      </w:pPr>
      <w:r>
        <w:rPr>
          <w:rFonts w:ascii="Courier New" w:eastAsia="Courier New" w:hAnsi="Courier New" w:cs="Courier New"/>
          <w:color w:val="201F1E"/>
          <w:sz w:val="24"/>
          <w:szCs w:val="24"/>
        </w:rPr>
        <w:t>Ethanol is used as an organic solvent during the DFB-MDs preparation. However, no procedure is described to eliminate EtOH which might result in cell cytotoxicity in addition to DOX. An estimation of ethanol content in the final product could be helpful.</w:t>
      </w:r>
    </w:p>
    <w:p w14:paraId="2859A26D" w14:textId="02902F3C" w:rsidR="00FA4F79" w:rsidRDefault="00D60E30">
      <w:pPr>
        <w:pBdr>
          <w:top w:val="nil"/>
          <w:left w:val="nil"/>
          <w:bottom w:val="nil"/>
          <w:right w:val="nil"/>
          <w:between w:val="nil"/>
        </w:pBdr>
        <w:spacing w:after="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We would like to stress that we use DFP and not DFB</w:t>
      </w:r>
      <w:r w:rsidR="00B73BF9">
        <w:rPr>
          <w:rFonts w:ascii="Times New Roman" w:eastAsia="Times New Roman" w:hAnsi="Times New Roman" w:cs="Times New Roman"/>
          <w:color w:val="201F1E"/>
          <w:sz w:val="24"/>
          <w:szCs w:val="24"/>
        </w:rPr>
        <w:t xml:space="preserve">. Reviewer’s comment gives the </w:t>
      </w:r>
      <w:r>
        <w:rPr>
          <w:rFonts w:ascii="Times New Roman" w:eastAsia="Times New Roman" w:hAnsi="Times New Roman" w:cs="Times New Roman"/>
          <w:color w:val="201F1E"/>
          <w:sz w:val="24"/>
          <w:szCs w:val="24"/>
        </w:rPr>
        <w:t xml:space="preserve">opportunity to better </w:t>
      </w:r>
      <w:r w:rsidR="00B73BF9">
        <w:rPr>
          <w:rFonts w:ascii="Times New Roman" w:eastAsia="Times New Roman" w:hAnsi="Times New Roman" w:cs="Times New Roman"/>
          <w:color w:val="201F1E"/>
          <w:sz w:val="24"/>
          <w:szCs w:val="24"/>
        </w:rPr>
        <w:t>illustrate</w:t>
      </w:r>
      <w:r>
        <w:rPr>
          <w:rFonts w:ascii="Times New Roman" w:eastAsia="Times New Roman" w:hAnsi="Times New Roman" w:cs="Times New Roman"/>
          <w:color w:val="201F1E"/>
          <w:sz w:val="24"/>
          <w:szCs w:val="24"/>
        </w:rPr>
        <w:t xml:space="preserve"> the preparation procedure of the MDs.</w:t>
      </w:r>
    </w:p>
    <w:p w14:paraId="11B8E746" w14:textId="5679E1C1" w:rsidR="00FA4F79" w:rsidRDefault="00D60E30">
      <w:pPr>
        <w:spacing w:after="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Ethanol is used to dissolve the DDAB powder </w:t>
      </w:r>
      <w:r w:rsidR="00E97280">
        <w:rPr>
          <w:rFonts w:ascii="Times New Roman" w:eastAsia="Times New Roman" w:hAnsi="Times New Roman" w:cs="Times New Roman"/>
          <w:color w:val="201F1E"/>
          <w:sz w:val="24"/>
          <w:szCs w:val="24"/>
        </w:rPr>
        <w:t xml:space="preserve">in order </w:t>
      </w:r>
      <w:r>
        <w:rPr>
          <w:rFonts w:ascii="Times New Roman" w:eastAsia="Times New Roman" w:hAnsi="Times New Roman" w:cs="Times New Roman"/>
          <w:color w:val="201F1E"/>
          <w:sz w:val="24"/>
          <w:szCs w:val="24"/>
        </w:rPr>
        <w:t xml:space="preserve">to bring it into the oil phase of DFP. Ethanol guarantees us that the DDAB molecules will not </w:t>
      </w:r>
      <w:r w:rsidR="00B73BF9">
        <w:rPr>
          <w:rFonts w:ascii="Times New Roman" w:eastAsia="Times New Roman" w:hAnsi="Times New Roman" w:cs="Times New Roman"/>
          <w:color w:val="201F1E"/>
          <w:sz w:val="24"/>
          <w:szCs w:val="24"/>
        </w:rPr>
        <w:t>form aggregates</w:t>
      </w:r>
      <w:r>
        <w:rPr>
          <w:rFonts w:ascii="Times New Roman" w:eastAsia="Times New Roman" w:hAnsi="Times New Roman" w:cs="Times New Roman"/>
          <w:color w:val="201F1E"/>
          <w:sz w:val="24"/>
          <w:szCs w:val="24"/>
        </w:rPr>
        <w:t xml:space="preserve">. </w:t>
      </w:r>
      <w:r w:rsidR="00B73BF9">
        <w:rPr>
          <w:rFonts w:ascii="Times New Roman" w:eastAsia="Times New Roman" w:hAnsi="Times New Roman" w:cs="Times New Roman"/>
          <w:color w:val="201F1E"/>
          <w:sz w:val="24"/>
          <w:szCs w:val="24"/>
        </w:rPr>
        <w:t>After</w:t>
      </w:r>
      <w:r>
        <w:rPr>
          <w:rFonts w:ascii="Times New Roman" w:eastAsia="Times New Roman" w:hAnsi="Times New Roman" w:cs="Times New Roman"/>
          <w:color w:val="201F1E"/>
          <w:sz w:val="24"/>
          <w:szCs w:val="24"/>
        </w:rPr>
        <w:t xml:space="preserve"> addition of the water phase, ultrasonic wave</w:t>
      </w:r>
      <w:r w:rsidR="00B73BF9">
        <w:rPr>
          <w:rFonts w:ascii="Times New Roman" w:eastAsia="Times New Roman" w:hAnsi="Times New Roman" w:cs="Times New Roman"/>
          <w:color w:val="201F1E"/>
          <w:sz w:val="24"/>
          <w:szCs w:val="24"/>
        </w:rPr>
        <w:t>s</w:t>
      </w:r>
      <w:r>
        <w:rPr>
          <w:rFonts w:ascii="Times New Roman" w:eastAsia="Times New Roman" w:hAnsi="Times New Roman" w:cs="Times New Roman"/>
          <w:color w:val="201F1E"/>
          <w:sz w:val="24"/>
          <w:szCs w:val="24"/>
        </w:rPr>
        <w:t xml:space="preserve"> </w:t>
      </w:r>
      <w:r w:rsidR="00B73BF9">
        <w:rPr>
          <w:rFonts w:ascii="Times New Roman" w:eastAsia="Times New Roman" w:hAnsi="Times New Roman" w:cs="Times New Roman"/>
          <w:color w:val="201F1E"/>
          <w:sz w:val="24"/>
          <w:szCs w:val="24"/>
        </w:rPr>
        <w:t>are used to</w:t>
      </w:r>
      <w:r>
        <w:rPr>
          <w:rFonts w:ascii="Times New Roman" w:eastAsia="Times New Roman" w:hAnsi="Times New Roman" w:cs="Times New Roman"/>
          <w:color w:val="201F1E"/>
          <w:sz w:val="24"/>
          <w:szCs w:val="24"/>
        </w:rPr>
        <w:t xml:space="preserve"> emulsi</w:t>
      </w:r>
      <w:r w:rsidR="00B73BF9">
        <w:rPr>
          <w:rFonts w:ascii="Times New Roman" w:eastAsia="Times New Roman" w:hAnsi="Times New Roman" w:cs="Times New Roman"/>
          <w:color w:val="201F1E"/>
          <w:sz w:val="24"/>
          <w:szCs w:val="24"/>
        </w:rPr>
        <w:t>fy the mixture with formation of MDs.</w:t>
      </w:r>
      <w:r>
        <w:rPr>
          <w:rFonts w:ascii="Times New Roman" w:eastAsia="Times New Roman" w:hAnsi="Times New Roman" w:cs="Times New Roman"/>
          <w:color w:val="201F1E"/>
          <w:sz w:val="24"/>
          <w:szCs w:val="24"/>
        </w:rPr>
        <w:t xml:space="preserve"> </w:t>
      </w:r>
      <w:r w:rsidR="00B73BF9">
        <w:rPr>
          <w:rFonts w:ascii="Times New Roman" w:eastAsia="Times New Roman" w:hAnsi="Times New Roman" w:cs="Times New Roman"/>
          <w:color w:val="201F1E"/>
          <w:sz w:val="24"/>
          <w:szCs w:val="24"/>
        </w:rPr>
        <w:t>E</w:t>
      </w:r>
      <w:r>
        <w:rPr>
          <w:rFonts w:ascii="Times New Roman" w:eastAsia="Times New Roman" w:hAnsi="Times New Roman" w:cs="Times New Roman"/>
          <w:color w:val="201F1E"/>
          <w:sz w:val="24"/>
          <w:szCs w:val="24"/>
        </w:rPr>
        <w:t xml:space="preserve">thanol </w:t>
      </w:r>
      <w:r w:rsidR="00B73BF9">
        <w:rPr>
          <w:rFonts w:ascii="Times New Roman" w:eastAsia="Times New Roman" w:hAnsi="Times New Roman" w:cs="Times New Roman"/>
          <w:color w:val="201F1E"/>
          <w:sz w:val="24"/>
          <w:szCs w:val="24"/>
        </w:rPr>
        <w:t>migrates</w:t>
      </w:r>
      <w:r>
        <w:rPr>
          <w:rFonts w:ascii="Times New Roman" w:eastAsia="Times New Roman" w:hAnsi="Times New Roman" w:cs="Times New Roman"/>
          <w:color w:val="201F1E"/>
          <w:sz w:val="24"/>
          <w:szCs w:val="24"/>
        </w:rPr>
        <w:t xml:space="preserve"> in the aqueous</w:t>
      </w:r>
      <w:r w:rsidR="00B73BF9">
        <w:rPr>
          <w:rFonts w:ascii="Times New Roman" w:eastAsia="Times New Roman" w:hAnsi="Times New Roman" w:cs="Times New Roman"/>
          <w:color w:val="201F1E"/>
          <w:sz w:val="24"/>
          <w:szCs w:val="24"/>
        </w:rPr>
        <w:t xml:space="preserve"> phase, due to its </w:t>
      </w:r>
      <w:r>
        <w:rPr>
          <w:rFonts w:ascii="Times New Roman" w:eastAsia="Times New Roman" w:hAnsi="Times New Roman" w:cs="Times New Roman"/>
          <w:color w:val="201F1E"/>
          <w:sz w:val="24"/>
          <w:szCs w:val="24"/>
        </w:rPr>
        <w:t>complete miscib</w:t>
      </w:r>
      <w:r w:rsidR="00B73BF9">
        <w:rPr>
          <w:rFonts w:ascii="Times New Roman" w:eastAsia="Times New Roman" w:hAnsi="Times New Roman" w:cs="Times New Roman"/>
          <w:color w:val="201F1E"/>
          <w:sz w:val="24"/>
          <w:szCs w:val="24"/>
        </w:rPr>
        <w:t>ility</w:t>
      </w:r>
      <w:r>
        <w:rPr>
          <w:rFonts w:ascii="Times New Roman" w:eastAsia="Times New Roman" w:hAnsi="Times New Roman" w:cs="Times New Roman"/>
          <w:color w:val="201F1E"/>
          <w:sz w:val="24"/>
          <w:szCs w:val="24"/>
        </w:rPr>
        <w:t xml:space="preserve"> in water</w:t>
      </w:r>
      <w:r w:rsidR="00B73BF9">
        <w:rPr>
          <w:rFonts w:ascii="Times New Roman" w:eastAsia="Times New Roman" w:hAnsi="Times New Roman" w:cs="Times New Roman"/>
          <w:color w:val="201F1E"/>
          <w:sz w:val="24"/>
          <w:szCs w:val="24"/>
        </w:rPr>
        <w:t xml:space="preserve">, while </w:t>
      </w:r>
      <w:r>
        <w:rPr>
          <w:rFonts w:ascii="Times New Roman" w:eastAsia="Times New Roman" w:hAnsi="Times New Roman" w:cs="Times New Roman"/>
          <w:color w:val="201F1E"/>
          <w:sz w:val="24"/>
          <w:szCs w:val="24"/>
        </w:rPr>
        <w:t xml:space="preserve">DDAB </w:t>
      </w:r>
      <w:r w:rsidR="00B73BF9">
        <w:rPr>
          <w:rFonts w:ascii="Times New Roman" w:eastAsia="Times New Roman" w:hAnsi="Times New Roman" w:cs="Times New Roman"/>
          <w:color w:val="201F1E"/>
          <w:sz w:val="24"/>
          <w:szCs w:val="24"/>
        </w:rPr>
        <w:t>joins</w:t>
      </w:r>
      <w:r>
        <w:rPr>
          <w:rFonts w:ascii="Times New Roman" w:eastAsia="Times New Roman" w:hAnsi="Times New Roman" w:cs="Times New Roman"/>
          <w:color w:val="201F1E"/>
          <w:sz w:val="24"/>
          <w:szCs w:val="24"/>
        </w:rPr>
        <w:t xml:space="preserve"> the interface between DFP and the aqueous phase</w:t>
      </w:r>
      <w:r w:rsidR="00B73BF9">
        <w:rPr>
          <w:rFonts w:ascii="Times New Roman" w:eastAsia="Times New Roman" w:hAnsi="Times New Roman" w:cs="Times New Roman"/>
          <w:color w:val="201F1E"/>
          <w:sz w:val="24"/>
          <w:szCs w:val="24"/>
        </w:rPr>
        <w:t>, stabilizing</w:t>
      </w:r>
      <w:r>
        <w:rPr>
          <w:rFonts w:ascii="Times New Roman" w:eastAsia="Times New Roman" w:hAnsi="Times New Roman" w:cs="Times New Roman"/>
          <w:color w:val="201F1E"/>
          <w:sz w:val="24"/>
          <w:szCs w:val="24"/>
        </w:rPr>
        <w:t xml:space="preserve"> the MDs. The aqueous phase</w:t>
      </w:r>
      <w:r w:rsidR="00B73BF9">
        <w:rPr>
          <w:rFonts w:ascii="Times New Roman" w:eastAsia="Times New Roman" w:hAnsi="Times New Roman" w:cs="Times New Roman"/>
          <w:color w:val="201F1E"/>
          <w:sz w:val="24"/>
          <w:szCs w:val="24"/>
        </w:rPr>
        <w:t>, containing ethanol,</w:t>
      </w:r>
      <w:r>
        <w:rPr>
          <w:rFonts w:ascii="Times New Roman" w:eastAsia="Times New Roman" w:hAnsi="Times New Roman" w:cs="Times New Roman"/>
          <w:color w:val="201F1E"/>
          <w:sz w:val="24"/>
          <w:szCs w:val="24"/>
        </w:rPr>
        <w:t xml:space="preserve"> </w:t>
      </w:r>
      <w:r w:rsidR="00B73BF9">
        <w:rPr>
          <w:rFonts w:ascii="Times New Roman" w:eastAsia="Times New Roman" w:hAnsi="Times New Roman" w:cs="Times New Roman"/>
          <w:color w:val="201F1E"/>
          <w:sz w:val="24"/>
          <w:szCs w:val="24"/>
        </w:rPr>
        <w:t>is</w:t>
      </w:r>
      <w:r>
        <w:rPr>
          <w:rFonts w:ascii="Times New Roman" w:eastAsia="Times New Roman" w:hAnsi="Times New Roman" w:cs="Times New Roman"/>
          <w:color w:val="201F1E"/>
          <w:sz w:val="24"/>
          <w:szCs w:val="24"/>
        </w:rPr>
        <w:t xml:space="preserve"> then eliminated by centrifugation before the treatments, as shown in the protocol section.</w:t>
      </w:r>
    </w:p>
    <w:p w14:paraId="7D8D1A54" w14:textId="009F5827" w:rsidR="00FA4F79" w:rsidRDefault="00D60E30">
      <w:pPr>
        <w:spacing w:after="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Moreover, tests were carried out adding fluorophores soluble in ethanol, the ethanol/DFP mixture and not in pure DFP, </w:t>
      </w:r>
      <w:r w:rsidR="00E84E3C">
        <w:rPr>
          <w:rFonts w:ascii="Times New Roman" w:eastAsia="Times New Roman" w:hAnsi="Times New Roman" w:cs="Times New Roman"/>
          <w:color w:val="201F1E"/>
          <w:sz w:val="24"/>
          <w:szCs w:val="24"/>
        </w:rPr>
        <w:t>finding</w:t>
      </w:r>
      <w:r>
        <w:rPr>
          <w:rFonts w:ascii="Times New Roman" w:eastAsia="Times New Roman" w:hAnsi="Times New Roman" w:cs="Times New Roman"/>
          <w:color w:val="201F1E"/>
          <w:sz w:val="24"/>
          <w:szCs w:val="24"/>
        </w:rPr>
        <w:t xml:space="preserve"> no fluorescence after the emulsification inside the MDs core.</w:t>
      </w:r>
      <w:r w:rsidR="009A5111">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 xml:space="preserve">DSC </w:t>
      </w:r>
      <w:r w:rsidR="00E97280">
        <w:rPr>
          <w:rFonts w:ascii="Times New Roman" w:eastAsia="Times New Roman" w:hAnsi="Times New Roman" w:cs="Times New Roman"/>
          <w:color w:val="201F1E"/>
          <w:sz w:val="24"/>
          <w:szCs w:val="24"/>
        </w:rPr>
        <w:t xml:space="preserve">evaporation </w:t>
      </w:r>
      <w:r>
        <w:rPr>
          <w:rFonts w:ascii="Times New Roman" w:eastAsia="Times New Roman" w:hAnsi="Times New Roman" w:cs="Times New Roman"/>
          <w:color w:val="201F1E"/>
          <w:sz w:val="24"/>
          <w:szCs w:val="24"/>
        </w:rPr>
        <w:t xml:space="preserve">point </w:t>
      </w:r>
      <w:r w:rsidR="00E84E3C">
        <w:rPr>
          <w:rFonts w:ascii="Times New Roman" w:eastAsia="Times New Roman" w:hAnsi="Times New Roman" w:cs="Times New Roman"/>
          <w:color w:val="201F1E"/>
          <w:sz w:val="24"/>
          <w:szCs w:val="24"/>
        </w:rPr>
        <w:t xml:space="preserve">measurements </w:t>
      </w:r>
      <w:r>
        <w:rPr>
          <w:rFonts w:ascii="Times New Roman" w:eastAsia="Times New Roman" w:hAnsi="Times New Roman" w:cs="Times New Roman"/>
          <w:color w:val="201F1E"/>
          <w:sz w:val="24"/>
          <w:szCs w:val="24"/>
        </w:rPr>
        <w:t xml:space="preserve">showed </w:t>
      </w:r>
      <w:r w:rsidR="00B73BF9">
        <w:rPr>
          <w:rFonts w:ascii="Times New Roman" w:eastAsia="Times New Roman" w:hAnsi="Times New Roman" w:cs="Times New Roman"/>
          <w:color w:val="201F1E"/>
          <w:sz w:val="24"/>
          <w:szCs w:val="24"/>
        </w:rPr>
        <w:t xml:space="preserve">that </w:t>
      </w:r>
      <w:r>
        <w:rPr>
          <w:rFonts w:ascii="Times New Roman" w:eastAsia="Times New Roman" w:hAnsi="Times New Roman" w:cs="Times New Roman"/>
          <w:color w:val="201F1E"/>
          <w:sz w:val="24"/>
          <w:szCs w:val="24"/>
        </w:rPr>
        <w:t xml:space="preserve">the DFP </w:t>
      </w:r>
      <w:r w:rsidR="00E84E3C">
        <w:rPr>
          <w:rFonts w:ascii="Times New Roman" w:eastAsia="Times New Roman" w:hAnsi="Times New Roman" w:cs="Times New Roman"/>
          <w:color w:val="201F1E"/>
          <w:sz w:val="24"/>
          <w:szCs w:val="24"/>
        </w:rPr>
        <w:t>encapsulated in the DDAB-MDs displayed the same evaporation</w:t>
      </w:r>
      <w:r>
        <w:rPr>
          <w:rFonts w:ascii="Times New Roman" w:eastAsia="Times New Roman" w:hAnsi="Times New Roman" w:cs="Times New Roman"/>
          <w:color w:val="201F1E"/>
          <w:sz w:val="24"/>
          <w:szCs w:val="24"/>
        </w:rPr>
        <w:t xml:space="preserve"> </w:t>
      </w:r>
      <w:r w:rsidR="00B73BF9">
        <w:rPr>
          <w:rFonts w:ascii="Times New Roman" w:eastAsia="Times New Roman" w:hAnsi="Times New Roman" w:cs="Times New Roman"/>
          <w:color w:val="201F1E"/>
          <w:sz w:val="24"/>
          <w:szCs w:val="24"/>
        </w:rPr>
        <w:t>temperature</w:t>
      </w:r>
      <w:r>
        <w:rPr>
          <w:rFonts w:ascii="Times New Roman" w:eastAsia="Times New Roman" w:hAnsi="Times New Roman" w:cs="Times New Roman"/>
          <w:color w:val="201F1E"/>
          <w:sz w:val="24"/>
          <w:szCs w:val="24"/>
        </w:rPr>
        <w:t xml:space="preserve"> </w:t>
      </w:r>
      <w:r w:rsidR="00E84E3C">
        <w:rPr>
          <w:rFonts w:ascii="Times New Roman" w:eastAsia="Times New Roman" w:hAnsi="Times New Roman" w:cs="Times New Roman"/>
          <w:color w:val="201F1E"/>
          <w:sz w:val="24"/>
          <w:szCs w:val="24"/>
        </w:rPr>
        <w:t>of</w:t>
      </w:r>
      <w:r>
        <w:rPr>
          <w:rFonts w:ascii="Times New Roman" w:eastAsia="Times New Roman" w:hAnsi="Times New Roman" w:cs="Times New Roman"/>
          <w:color w:val="201F1E"/>
          <w:sz w:val="24"/>
          <w:szCs w:val="24"/>
        </w:rPr>
        <w:t xml:space="preserve"> </w:t>
      </w:r>
      <w:r w:rsidR="00B73BF9">
        <w:rPr>
          <w:rFonts w:ascii="Times New Roman" w:eastAsia="Times New Roman" w:hAnsi="Times New Roman" w:cs="Times New Roman"/>
          <w:color w:val="201F1E"/>
          <w:sz w:val="24"/>
          <w:szCs w:val="24"/>
        </w:rPr>
        <w:t xml:space="preserve">the </w:t>
      </w:r>
      <w:r w:rsidR="002B67EC">
        <w:rPr>
          <w:rFonts w:ascii="Times New Roman" w:eastAsia="Times New Roman" w:hAnsi="Times New Roman" w:cs="Times New Roman"/>
          <w:color w:val="201F1E"/>
          <w:sz w:val="24"/>
          <w:szCs w:val="24"/>
        </w:rPr>
        <w:t xml:space="preserve">DFP confined in </w:t>
      </w:r>
      <w:r w:rsidR="00E84E3C">
        <w:rPr>
          <w:rFonts w:ascii="Times New Roman" w:eastAsia="Times New Roman" w:hAnsi="Times New Roman" w:cs="Times New Roman"/>
          <w:color w:val="201F1E"/>
          <w:sz w:val="24"/>
          <w:szCs w:val="24"/>
        </w:rPr>
        <w:t>polymer shelled MD</w:t>
      </w:r>
      <w:r w:rsidR="00B73BF9">
        <w:rPr>
          <w:rFonts w:ascii="Times New Roman" w:eastAsia="Times New Roman" w:hAnsi="Times New Roman" w:cs="Times New Roman"/>
          <w:color w:val="201F1E"/>
          <w:sz w:val="24"/>
          <w:szCs w:val="24"/>
        </w:rPr>
        <w:t>s</w:t>
      </w:r>
      <w:r w:rsidR="00E84E3C">
        <w:rPr>
          <w:rFonts w:ascii="Times New Roman" w:eastAsia="Times New Roman" w:hAnsi="Times New Roman" w:cs="Times New Roman"/>
          <w:color w:val="201F1E"/>
          <w:sz w:val="24"/>
          <w:szCs w:val="24"/>
        </w:rPr>
        <w:t xml:space="preserve"> [</w:t>
      </w:r>
      <w:proofErr w:type="spellStart"/>
      <w:r w:rsidR="00E84E3C">
        <w:rPr>
          <w:rFonts w:ascii="Times New Roman" w:eastAsia="Times New Roman" w:hAnsi="Times New Roman" w:cs="Times New Roman"/>
          <w:sz w:val="24"/>
          <w:szCs w:val="24"/>
        </w:rPr>
        <w:t>Capece</w:t>
      </w:r>
      <w:proofErr w:type="spellEnd"/>
      <w:r w:rsidR="00E84E3C">
        <w:rPr>
          <w:rFonts w:ascii="Times New Roman" w:eastAsia="Times New Roman" w:hAnsi="Times New Roman" w:cs="Times New Roman"/>
          <w:sz w:val="24"/>
          <w:szCs w:val="24"/>
        </w:rPr>
        <w:t xml:space="preserve">, S. </w:t>
      </w:r>
      <w:r w:rsidR="00E84E3C">
        <w:rPr>
          <w:rFonts w:ascii="Times New Roman" w:eastAsia="Times New Roman" w:hAnsi="Times New Roman" w:cs="Times New Roman"/>
          <w:i/>
          <w:sz w:val="24"/>
          <w:szCs w:val="24"/>
        </w:rPr>
        <w:t>et al.</w:t>
      </w:r>
      <w:r w:rsidR="00E84E3C">
        <w:rPr>
          <w:rFonts w:ascii="Times New Roman" w:eastAsia="Times New Roman" w:hAnsi="Times New Roman" w:cs="Times New Roman"/>
          <w:sz w:val="24"/>
          <w:szCs w:val="24"/>
        </w:rPr>
        <w:t xml:space="preserve"> Phys. Chem. Chem. Phys. 18, 8378–8388 (2016)</w:t>
      </w:r>
      <w:r w:rsidR="00E84E3C">
        <w:rPr>
          <w:rFonts w:ascii="Times New Roman" w:eastAsia="Times New Roman" w:hAnsi="Times New Roman" w:cs="Times New Roman"/>
          <w:color w:val="201F1E"/>
          <w:sz w:val="24"/>
          <w:szCs w:val="24"/>
        </w:rPr>
        <w:t>]</w:t>
      </w:r>
      <w:r>
        <w:rPr>
          <w:rFonts w:ascii="Times New Roman" w:eastAsia="Times New Roman" w:hAnsi="Times New Roman" w:cs="Times New Roman"/>
          <w:color w:val="201F1E"/>
          <w:sz w:val="24"/>
          <w:szCs w:val="24"/>
        </w:rPr>
        <w:t xml:space="preserve">. </w:t>
      </w:r>
      <w:r w:rsidR="00E84E3C">
        <w:rPr>
          <w:rFonts w:ascii="Times New Roman" w:eastAsia="Times New Roman" w:hAnsi="Times New Roman" w:cs="Times New Roman"/>
          <w:color w:val="201F1E"/>
          <w:sz w:val="24"/>
          <w:szCs w:val="24"/>
        </w:rPr>
        <w:t>Based on these evidences,</w:t>
      </w:r>
      <w:r>
        <w:rPr>
          <w:rFonts w:ascii="Times New Roman" w:eastAsia="Times New Roman" w:hAnsi="Times New Roman" w:cs="Times New Roman"/>
          <w:color w:val="201F1E"/>
          <w:sz w:val="24"/>
          <w:szCs w:val="24"/>
        </w:rPr>
        <w:t xml:space="preserve"> a significant amount of ethanol in the core upon emulsification can be excluded. The high cytocompatibility of the</w:t>
      </w:r>
      <w:r w:rsidR="00513EC4">
        <w:rPr>
          <w:rFonts w:ascii="Times New Roman" w:eastAsia="Times New Roman" w:hAnsi="Times New Roman" w:cs="Times New Roman"/>
          <w:color w:val="201F1E"/>
          <w:sz w:val="24"/>
          <w:szCs w:val="24"/>
        </w:rPr>
        <w:t xml:space="preserve"> drug-free</w:t>
      </w:r>
      <w:r>
        <w:rPr>
          <w:rFonts w:ascii="Times New Roman" w:eastAsia="Times New Roman" w:hAnsi="Times New Roman" w:cs="Times New Roman"/>
          <w:color w:val="201F1E"/>
          <w:sz w:val="24"/>
          <w:szCs w:val="24"/>
        </w:rPr>
        <w:t xml:space="preserve"> MDs (see new Figure 6) </w:t>
      </w:r>
      <w:r w:rsidR="00B73BF9">
        <w:rPr>
          <w:rFonts w:ascii="Times New Roman" w:eastAsia="Times New Roman" w:hAnsi="Times New Roman" w:cs="Times New Roman"/>
          <w:color w:val="201F1E"/>
          <w:sz w:val="24"/>
          <w:szCs w:val="24"/>
        </w:rPr>
        <w:t>corroborates such interpretation.</w:t>
      </w:r>
    </w:p>
    <w:p w14:paraId="293807AC" w14:textId="7972EFCD" w:rsidR="00FA4F79" w:rsidRDefault="00FA4F79" w:rsidP="000B6276">
      <w:pPr>
        <w:pBdr>
          <w:top w:val="nil"/>
          <w:left w:val="nil"/>
          <w:bottom w:val="nil"/>
          <w:right w:val="nil"/>
          <w:between w:val="nil"/>
        </w:pBdr>
        <w:spacing w:after="0"/>
        <w:jc w:val="both"/>
        <w:rPr>
          <w:rFonts w:ascii="Times New Roman" w:eastAsia="Times New Roman" w:hAnsi="Times New Roman" w:cs="Times New Roman"/>
          <w:color w:val="201F1E"/>
          <w:sz w:val="24"/>
          <w:szCs w:val="24"/>
        </w:rPr>
      </w:pPr>
    </w:p>
    <w:p w14:paraId="4966951E" w14:textId="77777777" w:rsidR="000B6276" w:rsidRDefault="000B6276" w:rsidP="000B6276">
      <w:pPr>
        <w:pBdr>
          <w:top w:val="nil"/>
          <w:left w:val="nil"/>
          <w:bottom w:val="nil"/>
          <w:right w:val="nil"/>
          <w:between w:val="nil"/>
        </w:pBdr>
        <w:spacing w:after="0"/>
        <w:jc w:val="both"/>
        <w:rPr>
          <w:rFonts w:ascii="Times New Roman" w:eastAsia="Times New Roman" w:hAnsi="Times New Roman" w:cs="Times New Roman"/>
          <w:color w:val="201F1E"/>
          <w:sz w:val="24"/>
          <w:szCs w:val="24"/>
        </w:rPr>
      </w:pPr>
    </w:p>
    <w:p w14:paraId="658B0E66" w14:textId="77777777" w:rsidR="00FA4F79" w:rsidRDefault="00D60E30">
      <w:pPr>
        <w:numPr>
          <w:ilvl w:val="0"/>
          <w:numId w:val="4"/>
        </w:numPr>
        <w:pBdr>
          <w:top w:val="nil"/>
          <w:left w:val="nil"/>
          <w:bottom w:val="nil"/>
          <w:right w:val="nil"/>
          <w:between w:val="nil"/>
        </w:pBdr>
        <w:jc w:val="both"/>
        <w:rPr>
          <w:color w:val="000000"/>
        </w:rPr>
      </w:pPr>
      <w:r>
        <w:rPr>
          <w:rFonts w:ascii="Courier New" w:eastAsia="Courier New" w:hAnsi="Courier New" w:cs="Courier New"/>
          <w:color w:val="201F1E"/>
          <w:sz w:val="24"/>
          <w:szCs w:val="24"/>
        </w:rPr>
        <w:t xml:space="preserve">In the present study, doxorubicin is used as a cargo. This chemotherapeutic molecule is widely used as an anticancer drug model. Thus, there is no therapeutic novelty on that front. </w:t>
      </w:r>
    </w:p>
    <w:p w14:paraId="2D2C47A1" w14:textId="548742BE" w:rsidR="00B73BF9" w:rsidRDefault="00B73BF9">
      <w:pPr>
        <w:pBdr>
          <w:top w:val="nil"/>
          <w:left w:val="nil"/>
          <w:bottom w:val="nil"/>
          <w:right w:val="nil"/>
          <w:between w:val="nil"/>
        </w:pBdr>
        <w:spacing w:after="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We agree with reviewer’s comment. Doxorubicin is not a novelty. In this work an element of novelty can be found in the carrier interfacial properties with the cell membrane, enhancing by a factor of 2 the cytotoxicity of free doxorubicin.  In addition, the use as carrier of the proposed droplets is not limited to small molecular weight drugs, but can be extended to gene transfection.</w:t>
      </w:r>
    </w:p>
    <w:p w14:paraId="2C15FDF4" w14:textId="54D1FD78" w:rsidR="00FA4F79" w:rsidRDefault="00FA4F79">
      <w:pPr>
        <w:pBdr>
          <w:top w:val="nil"/>
          <w:left w:val="nil"/>
          <w:bottom w:val="nil"/>
          <w:right w:val="nil"/>
          <w:between w:val="nil"/>
        </w:pBdr>
        <w:ind w:left="720"/>
        <w:jc w:val="both"/>
        <w:rPr>
          <w:rFonts w:ascii="Times New Roman" w:eastAsia="Times New Roman" w:hAnsi="Times New Roman" w:cs="Times New Roman"/>
          <w:strike/>
          <w:color w:val="201F1E"/>
          <w:sz w:val="24"/>
          <w:szCs w:val="24"/>
        </w:rPr>
      </w:pPr>
    </w:p>
    <w:p w14:paraId="16F5CB06" w14:textId="6E7A6444" w:rsidR="002B67EC" w:rsidRDefault="002B67EC">
      <w:pPr>
        <w:pBdr>
          <w:top w:val="nil"/>
          <w:left w:val="nil"/>
          <w:bottom w:val="nil"/>
          <w:right w:val="nil"/>
          <w:between w:val="nil"/>
        </w:pBdr>
        <w:ind w:left="720"/>
        <w:jc w:val="both"/>
        <w:rPr>
          <w:rFonts w:ascii="Times New Roman" w:eastAsia="Times New Roman" w:hAnsi="Times New Roman" w:cs="Times New Roman"/>
          <w:strike/>
          <w:color w:val="201F1E"/>
          <w:sz w:val="24"/>
          <w:szCs w:val="24"/>
        </w:rPr>
      </w:pPr>
    </w:p>
    <w:p w14:paraId="686582A8" w14:textId="77777777" w:rsidR="002B67EC" w:rsidRDefault="002B67EC">
      <w:pPr>
        <w:pBdr>
          <w:top w:val="nil"/>
          <w:left w:val="nil"/>
          <w:bottom w:val="nil"/>
          <w:right w:val="nil"/>
          <w:between w:val="nil"/>
        </w:pBdr>
        <w:ind w:left="720"/>
        <w:jc w:val="both"/>
        <w:rPr>
          <w:rFonts w:ascii="Courier New" w:eastAsia="Courier New" w:hAnsi="Courier New" w:cs="Courier New"/>
          <w:color w:val="000000"/>
          <w:sz w:val="24"/>
          <w:szCs w:val="24"/>
        </w:rPr>
      </w:pPr>
    </w:p>
    <w:p w14:paraId="62BC562D" w14:textId="77777777" w:rsidR="00FA4F79" w:rsidRDefault="00D60E30">
      <w:pPr>
        <w:numPr>
          <w:ilvl w:val="0"/>
          <w:numId w:val="4"/>
        </w:numPr>
        <w:pBdr>
          <w:top w:val="nil"/>
          <w:left w:val="nil"/>
          <w:bottom w:val="nil"/>
          <w:right w:val="nil"/>
          <w:between w:val="nil"/>
        </w:pBdr>
        <w:jc w:val="both"/>
        <w:rPr>
          <w:color w:val="000000"/>
        </w:rPr>
      </w:pPr>
      <w:r>
        <w:rPr>
          <w:rFonts w:ascii="Courier New" w:eastAsia="Courier New" w:hAnsi="Courier New" w:cs="Courier New"/>
          <w:color w:val="201F1E"/>
          <w:sz w:val="24"/>
          <w:szCs w:val="24"/>
        </w:rPr>
        <w:t>What about the solubility of DOX in DFB?</w:t>
      </w:r>
    </w:p>
    <w:p w14:paraId="65C18222" w14:textId="15E77172" w:rsidR="00B73BF9" w:rsidRDefault="00D60E30">
      <w:pPr>
        <w:pBdr>
          <w:top w:val="nil"/>
          <w:left w:val="nil"/>
          <w:bottom w:val="nil"/>
          <w:right w:val="nil"/>
          <w:between w:val="nil"/>
        </w:pBd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already mentioned</w:t>
      </w:r>
      <w:r w:rsidR="00B73B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used DFP and not DFB. </w:t>
      </w:r>
      <w:r w:rsidR="00B73BF9">
        <w:rPr>
          <w:rFonts w:ascii="Times New Roman" w:eastAsia="Times New Roman" w:hAnsi="Times New Roman" w:cs="Times New Roman"/>
          <w:sz w:val="24"/>
          <w:szCs w:val="24"/>
        </w:rPr>
        <w:t xml:space="preserve">Doxorubicin at equilibrium is partitioned between the oil (DFP) and the water phases. In </w:t>
      </w:r>
      <w:r w:rsidR="00F841F0">
        <w:rPr>
          <w:rFonts w:ascii="Times New Roman" w:eastAsia="Times New Roman" w:hAnsi="Times New Roman" w:cs="Times New Roman"/>
          <w:sz w:val="24"/>
          <w:szCs w:val="24"/>
        </w:rPr>
        <w:t>MDs</w:t>
      </w:r>
      <w:r w:rsidR="00C100D2">
        <w:rPr>
          <w:rFonts w:ascii="Times New Roman" w:eastAsia="Times New Roman" w:hAnsi="Times New Roman" w:cs="Times New Roman"/>
          <w:sz w:val="24"/>
          <w:szCs w:val="24"/>
        </w:rPr>
        <w:t xml:space="preserve"> is encapsulated</w:t>
      </w:r>
      <w:r w:rsidR="00B73BF9">
        <w:rPr>
          <w:rFonts w:ascii="Times New Roman" w:eastAsia="Times New Roman" w:hAnsi="Times New Roman" w:cs="Times New Roman"/>
          <w:sz w:val="24"/>
          <w:szCs w:val="24"/>
        </w:rPr>
        <w:t xml:space="preserve"> about 30% </w:t>
      </w:r>
      <w:r w:rsidR="00F841F0">
        <w:rPr>
          <w:rFonts w:ascii="Times New Roman" w:eastAsia="Times New Roman" w:hAnsi="Times New Roman" w:cs="Times New Roman"/>
          <w:sz w:val="24"/>
          <w:szCs w:val="24"/>
        </w:rPr>
        <w:t>of the initial amount of Dox</w:t>
      </w:r>
      <w:r w:rsidR="00B73BF9" w:rsidRPr="00E0057C">
        <w:rPr>
          <w:rFonts w:ascii="Times New Roman" w:eastAsia="Times New Roman" w:hAnsi="Times New Roman" w:cs="Times New Roman"/>
          <w:sz w:val="24"/>
          <w:szCs w:val="24"/>
        </w:rPr>
        <w:t xml:space="preserve">. </w:t>
      </w:r>
      <w:r w:rsidR="00C100D2">
        <w:rPr>
          <w:rFonts w:ascii="Times New Roman" w:eastAsia="Times New Roman" w:hAnsi="Times New Roman" w:cs="Times New Roman"/>
          <w:color w:val="201F1E"/>
          <w:sz w:val="24"/>
          <w:szCs w:val="24"/>
        </w:rPr>
        <w:t>This result</w:t>
      </w:r>
      <w:r w:rsidR="00F841F0" w:rsidRPr="00E0057C">
        <w:rPr>
          <w:rFonts w:ascii="Times New Roman" w:eastAsia="Times New Roman" w:hAnsi="Times New Roman" w:cs="Times New Roman"/>
          <w:color w:val="201F1E"/>
          <w:sz w:val="24"/>
          <w:szCs w:val="24"/>
        </w:rPr>
        <w:t xml:space="preserve"> is now better </w:t>
      </w:r>
      <w:r w:rsidR="00C100D2">
        <w:rPr>
          <w:rFonts w:ascii="Times New Roman" w:eastAsia="Times New Roman" w:hAnsi="Times New Roman" w:cs="Times New Roman"/>
          <w:color w:val="201F1E"/>
          <w:sz w:val="24"/>
          <w:szCs w:val="24"/>
        </w:rPr>
        <w:t>illustrated</w:t>
      </w:r>
      <w:r w:rsidR="00F841F0" w:rsidRPr="00E0057C">
        <w:rPr>
          <w:rFonts w:ascii="Times New Roman" w:eastAsia="Times New Roman" w:hAnsi="Times New Roman" w:cs="Times New Roman"/>
          <w:color w:val="201F1E"/>
          <w:sz w:val="24"/>
          <w:szCs w:val="24"/>
        </w:rPr>
        <w:t xml:space="preserve"> in the protocol section 1.2.3 (</w:t>
      </w:r>
      <w:proofErr w:type="spellStart"/>
      <w:r w:rsidR="00F841F0" w:rsidRPr="00E0057C">
        <w:rPr>
          <w:rFonts w:ascii="Times New Roman" w:eastAsia="Times New Roman" w:hAnsi="Times New Roman" w:cs="Times New Roman"/>
          <w:color w:val="201F1E"/>
          <w:sz w:val="24"/>
          <w:szCs w:val="24"/>
        </w:rPr>
        <w:t>pag</w:t>
      </w:r>
      <w:proofErr w:type="spellEnd"/>
      <w:r w:rsidR="00F841F0" w:rsidRPr="00E0057C">
        <w:rPr>
          <w:rFonts w:ascii="Times New Roman" w:eastAsia="Times New Roman" w:hAnsi="Times New Roman" w:cs="Times New Roman"/>
          <w:color w:val="201F1E"/>
          <w:sz w:val="24"/>
          <w:szCs w:val="24"/>
        </w:rPr>
        <w:t xml:space="preserve">. </w:t>
      </w:r>
      <w:r w:rsidR="00E0057C" w:rsidRPr="00E0057C">
        <w:rPr>
          <w:rFonts w:ascii="Times New Roman" w:eastAsia="Times New Roman" w:hAnsi="Times New Roman" w:cs="Times New Roman"/>
          <w:color w:val="201F1E"/>
          <w:sz w:val="24"/>
          <w:szCs w:val="24"/>
        </w:rPr>
        <w:t>5</w:t>
      </w:r>
      <w:r w:rsidR="00F841F0" w:rsidRPr="00E0057C">
        <w:rPr>
          <w:rFonts w:ascii="Times New Roman" w:eastAsia="Times New Roman" w:hAnsi="Times New Roman" w:cs="Times New Roman"/>
          <w:color w:val="201F1E"/>
          <w:sz w:val="24"/>
          <w:szCs w:val="24"/>
        </w:rPr>
        <w:t>): “</w:t>
      </w:r>
      <w:r w:rsidR="0076041C">
        <w:rPr>
          <w:rFonts w:ascii="Times New Roman" w:hAnsi="Times New Roman" w:cs="Times New Roman"/>
        </w:rPr>
        <w:t xml:space="preserve">Measure </w:t>
      </w:r>
      <w:r w:rsidR="00F841F0" w:rsidRPr="00E0057C">
        <w:rPr>
          <w:rFonts w:ascii="Times New Roman" w:hAnsi="Times New Roman" w:cs="Times New Roman"/>
        </w:rPr>
        <w:t xml:space="preserve">the </w:t>
      </w:r>
      <w:r w:rsidR="0076041C">
        <w:rPr>
          <w:rFonts w:ascii="Times New Roman" w:hAnsi="Times New Roman" w:cs="Times New Roman"/>
        </w:rPr>
        <w:t>dox</w:t>
      </w:r>
      <w:r w:rsidR="00F841F0" w:rsidRPr="00E0057C">
        <w:rPr>
          <w:rFonts w:ascii="Times New Roman" w:hAnsi="Times New Roman" w:cs="Times New Roman"/>
        </w:rPr>
        <w:t xml:space="preserve"> content using a </w:t>
      </w:r>
      <w:r w:rsidR="0076041C">
        <w:rPr>
          <w:rFonts w:ascii="Times New Roman" w:hAnsi="Times New Roman" w:cs="Times New Roman"/>
        </w:rPr>
        <w:t>fluorescence</w:t>
      </w:r>
      <w:r w:rsidR="00F841F0" w:rsidRPr="00E0057C">
        <w:rPr>
          <w:rFonts w:ascii="Times New Roman" w:hAnsi="Times New Roman" w:cs="Times New Roman"/>
        </w:rPr>
        <w:t xml:space="preserve"> </w:t>
      </w:r>
      <w:r w:rsidR="00C100D2">
        <w:rPr>
          <w:rFonts w:ascii="Times New Roman" w:hAnsi="Times New Roman" w:cs="Times New Roman"/>
        </w:rPr>
        <w:t>assay</w:t>
      </w:r>
      <w:r w:rsidR="00F841F0" w:rsidRPr="00E0057C">
        <w:rPr>
          <w:rFonts w:ascii="Times New Roman" w:hAnsi="Times New Roman" w:cs="Times New Roman"/>
        </w:rPr>
        <w:t xml:space="preserve">: dissolve particles in </w:t>
      </w:r>
      <w:proofErr w:type="spellStart"/>
      <w:r w:rsidR="00F841F0" w:rsidRPr="00E0057C">
        <w:rPr>
          <w:rFonts w:ascii="Times New Roman" w:hAnsi="Times New Roman" w:cs="Times New Roman"/>
        </w:rPr>
        <w:t>MilliQ</w:t>
      </w:r>
      <w:proofErr w:type="spellEnd"/>
      <w:r w:rsidR="00F841F0" w:rsidRPr="00E0057C">
        <w:rPr>
          <w:rFonts w:ascii="Times New Roman" w:hAnsi="Times New Roman" w:cs="Times New Roman"/>
        </w:rPr>
        <w:t xml:space="preserve"> water or PBS, then centrifuge at 25°C, 360 x g for 3 min</w:t>
      </w:r>
      <w:r w:rsidR="00C100D2">
        <w:rPr>
          <w:rFonts w:ascii="Times New Roman" w:hAnsi="Times New Roman" w:cs="Times New Roman"/>
        </w:rPr>
        <w:t>,</w:t>
      </w:r>
      <w:r w:rsidR="00F841F0" w:rsidRPr="00E0057C">
        <w:rPr>
          <w:rFonts w:ascii="Times New Roman" w:hAnsi="Times New Roman" w:cs="Times New Roman"/>
        </w:rPr>
        <w:t xml:space="preserve"> and then determine the total amount of non-internalized drug by comparing the fluorescence of the supernatant at 590 nm with a calibration curve. Subtract the obtained value to the initial concentration to obtain the internalised amount of Dox. Perform all experiments in triplicate.</w:t>
      </w:r>
      <w:r w:rsidR="00F841F0" w:rsidRPr="00E0057C">
        <w:rPr>
          <w:rFonts w:ascii="Times New Roman" w:eastAsia="Times New Roman" w:hAnsi="Times New Roman" w:cs="Times New Roman"/>
          <w:color w:val="201F1E"/>
          <w:sz w:val="24"/>
          <w:szCs w:val="24"/>
        </w:rPr>
        <w:t>”</w:t>
      </w:r>
    </w:p>
    <w:p w14:paraId="16FFCB84" w14:textId="77777777" w:rsidR="00FA4F79" w:rsidRPr="00B73BF9" w:rsidRDefault="00FA4F79">
      <w:pPr>
        <w:pBdr>
          <w:top w:val="nil"/>
          <w:left w:val="nil"/>
          <w:bottom w:val="nil"/>
          <w:right w:val="nil"/>
          <w:between w:val="nil"/>
        </w:pBdr>
        <w:ind w:left="720"/>
        <w:jc w:val="both"/>
        <w:rPr>
          <w:rFonts w:ascii="Times New Roman" w:eastAsia="Times New Roman" w:hAnsi="Times New Roman" w:cs="Times New Roman"/>
          <w:strike/>
          <w:color w:val="000000"/>
          <w:sz w:val="24"/>
          <w:szCs w:val="24"/>
        </w:rPr>
      </w:pPr>
    </w:p>
    <w:p w14:paraId="6E2F3C60" w14:textId="77777777" w:rsidR="00FA4F79" w:rsidRDefault="00D60E30">
      <w:pPr>
        <w:numPr>
          <w:ilvl w:val="0"/>
          <w:numId w:val="4"/>
        </w:numPr>
        <w:pBdr>
          <w:top w:val="nil"/>
          <w:left w:val="nil"/>
          <w:bottom w:val="nil"/>
          <w:right w:val="nil"/>
          <w:between w:val="nil"/>
        </w:pBdr>
        <w:shd w:val="clear" w:color="auto" w:fill="FFFFFF"/>
        <w:spacing w:before="100" w:after="100"/>
        <w:jc w:val="both"/>
        <w:rPr>
          <w:color w:val="201F1E"/>
          <w:sz w:val="24"/>
          <w:szCs w:val="24"/>
        </w:rPr>
      </w:pPr>
      <w:r>
        <w:rPr>
          <w:rFonts w:ascii="Courier New" w:eastAsia="Courier New" w:hAnsi="Courier New" w:cs="Courier New"/>
          <w:color w:val="201F1E"/>
          <w:sz w:val="24"/>
          <w:szCs w:val="24"/>
        </w:rPr>
        <w:t>The MDs stability is emphasized in a physiological environment. Could the authors provide supplementary in vitro results showing evidence of the MD stability in biological fluids such as serum or plasma?</w:t>
      </w:r>
    </w:p>
    <w:p w14:paraId="252C1C46" w14:textId="3FD89E46" w:rsidR="00FA4F79" w:rsidRPr="00380986" w:rsidRDefault="00D60E30">
      <w:pPr>
        <w:shd w:val="clear" w:color="auto" w:fill="FFFFFF"/>
        <w:spacing w:after="0"/>
        <w:ind w:left="720"/>
        <w:jc w:val="both"/>
        <w:rPr>
          <w:rFonts w:ascii="Times New Roman" w:eastAsia="Times New Roman" w:hAnsi="Times New Roman" w:cs="Times New Roman"/>
          <w:color w:val="201F1E"/>
          <w:sz w:val="24"/>
          <w:szCs w:val="24"/>
        </w:rPr>
      </w:pPr>
      <w:r w:rsidRPr="00380986">
        <w:rPr>
          <w:rFonts w:ascii="Times New Roman" w:eastAsia="Times New Roman" w:hAnsi="Times New Roman" w:cs="Times New Roman"/>
          <w:color w:val="201F1E"/>
          <w:sz w:val="24"/>
          <w:szCs w:val="24"/>
        </w:rPr>
        <w:t xml:space="preserve">As reported in the main text, the MDs are prepared in </w:t>
      </w:r>
      <w:proofErr w:type="spellStart"/>
      <w:r w:rsidRPr="00380986">
        <w:rPr>
          <w:rFonts w:ascii="Times New Roman" w:eastAsia="Times New Roman" w:hAnsi="Times New Roman" w:cs="Times New Roman"/>
          <w:color w:val="201F1E"/>
          <w:sz w:val="24"/>
          <w:szCs w:val="24"/>
        </w:rPr>
        <w:t>MilliQ</w:t>
      </w:r>
      <w:proofErr w:type="spellEnd"/>
      <w:r w:rsidRPr="00380986">
        <w:rPr>
          <w:rFonts w:ascii="Times New Roman" w:eastAsia="Times New Roman" w:hAnsi="Times New Roman" w:cs="Times New Roman"/>
          <w:color w:val="201F1E"/>
          <w:sz w:val="24"/>
          <w:szCs w:val="24"/>
        </w:rPr>
        <w:t xml:space="preserve"> water where they are stable and easy to store. For the treatment, in order to match with the cell culture medium osmolarity properties, the MDs can be centrifuged and resuspended in PBS or cell culture medium. The stability of the drop</w:t>
      </w:r>
      <w:r w:rsidR="0076041C">
        <w:rPr>
          <w:rFonts w:ascii="Times New Roman" w:eastAsia="Times New Roman" w:hAnsi="Times New Roman" w:cs="Times New Roman"/>
          <w:color w:val="201F1E"/>
          <w:sz w:val="24"/>
          <w:szCs w:val="24"/>
        </w:rPr>
        <w:t>let</w:t>
      </w:r>
      <w:r w:rsidRPr="00380986">
        <w:rPr>
          <w:rFonts w:ascii="Times New Roman" w:eastAsia="Times New Roman" w:hAnsi="Times New Roman" w:cs="Times New Roman"/>
          <w:color w:val="201F1E"/>
          <w:sz w:val="24"/>
          <w:szCs w:val="24"/>
        </w:rPr>
        <w:t>s in 5 m</w:t>
      </w:r>
      <w:r w:rsidR="0076041C">
        <w:rPr>
          <w:rFonts w:ascii="Times New Roman" w:eastAsia="Times New Roman" w:hAnsi="Times New Roman" w:cs="Times New Roman"/>
          <w:color w:val="201F1E"/>
          <w:sz w:val="24"/>
          <w:szCs w:val="24"/>
        </w:rPr>
        <w:t>L</w:t>
      </w:r>
      <w:r w:rsidRPr="00380986">
        <w:rPr>
          <w:rFonts w:ascii="Times New Roman" w:eastAsia="Times New Roman" w:hAnsi="Times New Roman" w:cs="Times New Roman"/>
          <w:color w:val="201F1E"/>
          <w:sz w:val="24"/>
          <w:szCs w:val="24"/>
        </w:rPr>
        <w:t xml:space="preserve"> of the latter dispersion media </w:t>
      </w:r>
      <w:r w:rsidR="0076041C">
        <w:rPr>
          <w:rFonts w:ascii="Times New Roman" w:eastAsia="Times New Roman" w:hAnsi="Times New Roman" w:cs="Times New Roman"/>
          <w:color w:val="201F1E"/>
          <w:sz w:val="24"/>
          <w:szCs w:val="24"/>
        </w:rPr>
        <w:t>has been studied</w:t>
      </w:r>
      <w:r w:rsidR="0076041C" w:rsidRPr="002737D2">
        <w:rPr>
          <w:rFonts w:ascii="Times New Roman" w:eastAsia="Times New Roman" w:hAnsi="Times New Roman" w:cs="Times New Roman"/>
          <w:color w:val="201F1E"/>
          <w:sz w:val="24"/>
          <w:szCs w:val="24"/>
        </w:rPr>
        <w:t xml:space="preserve"> </w:t>
      </w:r>
      <w:r w:rsidRPr="00380986">
        <w:rPr>
          <w:rFonts w:ascii="Times New Roman" w:eastAsia="Times New Roman" w:hAnsi="Times New Roman" w:cs="Times New Roman"/>
          <w:color w:val="201F1E"/>
          <w:sz w:val="24"/>
          <w:szCs w:val="24"/>
        </w:rPr>
        <w:t xml:space="preserve">within 3 hours, where they show a size of </w:t>
      </w:r>
      <w:r w:rsidRPr="00380986">
        <w:rPr>
          <w:rFonts w:ascii="Times New Roman" w:eastAsia="Times New Roman" w:hAnsi="Times New Roman" w:cs="Times New Roman"/>
          <w:sz w:val="24"/>
          <w:szCs w:val="24"/>
        </w:rPr>
        <w:t xml:space="preserve">1,1 ± 0,25 µm </w:t>
      </w:r>
      <w:r w:rsidR="0076041C">
        <w:rPr>
          <w:rFonts w:ascii="Times New Roman" w:eastAsia="Times New Roman" w:hAnsi="Times New Roman" w:cs="Times New Roman"/>
          <w:sz w:val="24"/>
          <w:szCs w:val="24"/>
        </w:rPr>
        <w:t>or</w:t>
      </w:r>
      <w:r w:rsidRPr="00380986">
        <w:rPr>
          <w:rFonts w:ascii="Times New Roman" w:eastAsia="Times New Roman" w:hAnsi="Times New Roman" w:cs="Times New Roman"/>
          <w:sz w:val="24"/>
          <w:szCs w:val="24"/>
        </w:rPr>
        <w:t xml:space="preserve"> of 1,1 ± 0,2 µm</w:t>
      </w:r>
      <w:r w:rsidR="0076041C">
        <w:rPr>
          <w:rFonts w:ascii="Times New Roman" w:eastAsia="Times New Roman" w:hAnsi="Times New Roman" w:cs="Times New Roman"/>
          <w:sz w:val="24"/>
          <w:szCs w:val="24"/>
        </w:rPr>
        <w:t xml:space="preserve"> in PBS or </w:t>
      </w:r>
      <w:r w:rsidR="0076041C" w:rsidRPr="00380986">
        <w:rPr>
          <w:rFonts w:ascii="Times New Roman" w:eastAsia="Times New Roman" w:hAnsi="Times New Roman" w:cs="Times New Roman"/>
          <w:color w:val="201F1E"/>
          <w:sz w:val="24"/>
          <w:szCs w:val="24"/>
        </w:rPr>
        <w:t>cell culture medium</w:t>
      </w:r>
      <w:r w:rsidR="0076041C">
        <w:rPr>
          <w:rFonts w:ascii="Times New Roman" w:eastAsia="Times New Roman" w:hAnsi="Times New Roman" w:cs="Times New Roman"/>
          <w:color w:val="201F1E"/>
          <w:sz w:val="24"/>
          <w:szCs w:val="24"/>
        </w:rPr>
        <w:t>, respectively.</w:t>
      </w:r>
      <w:r w:rsidRPr="00380986">
        <w:rPr>
          <w:rFonts w:ascii="Times New Roman" w:eastAsia="Times New Roman" w:hAnsi="Times New Roman" w:cs="Times New Roman"/>
          <w:sz w:val="24"/>
          <w:szCs w:val="24"/>
        </w:rPr>
        <w:t xml:space="preserve"> (</w:t>
      </w:r>
      <w:r w:rsidRPr="00380986">
        <w:rPr>
          <w:rFonts w:ascii="Times New Roman" w:eastAsia="Times New Roman" w:hAnsi="Times New Roman" w:cs="Times New Roman"/>
          <w:color w:val="201F1E"/>
          <w:sz w:val="24"/>
          <w:szCs w:val="24"/>
        </w:rPr>
        <w:t xml:space="preserve">as shown in the </w:t>
      </w:r>
      <w:r w:rsidR="00B56ACE">
        <w:rPr>
          <w:rFonts w:ascii="Times New Roman" w:eastAsia="Times New Roman" w:hAnsi="Times New Roman" w:cs="Times New Roman"/>
          <w:color w:val="201F1E"/>
          <w:sz w:val="24"/>
          <w:szCs w:val="24"/>
        </w:rPr>
        <w:t>image</w:t>
      </w:r>
      <w:r w:rsidRPr="00380986">
        <w:rPr>
          <w:rFonts w:ascii="Times New Roman" w:eastAsia="Times New Roman" w:hAnsi="Times New Roman" w:cs="Times New Roman"/>
          <w:color w:val="201F1E"/>
          <w:sz w:val="24"/>
          <w:szCs w:val="24"/>
        </w:rPr>
        <w:t xml:space="preserve"> reported for the answer 3 of Reviewer #3).</w:t>
      </w:r>
    </w:p>
    <w:p w14:paraId="28456466" w14:textId="661FE018" w:rsidR="00FA4F79" w:rsidRDefault="00D60E30">
      <w:pPr>
        <w:shd w:val="clear" w:color="auto" w:fill="FFFFFF"/>
        <w:spacing w:after="0"/>
        <w:ind w:left="720"/>
        <w:jc w:val="both"/>
        <w:rPr>
          <w:rFonts w:ascii="Times New Roman" w:eastAsia="Times New Roman" w:hAnsi="Times New Roman" w:cs="Times New Roman"/>
          <w:color w:val="201F1E"/>
          <w:sz w:val="24"/>
          <w:szCs w:val="24"/>
        </w:rPr>
      </w:pPr>
      <w:r w:rsidRPr="00380986">
        <w:rPr>
          <w:rFonts w:ascii="Times New Roman" w:eastAsia="Times New Roman" w:hAnsi="Times New Roman" w:cs="Times New Roman"/>
          <w:color w:val="201F1E"/>
          <w:sz w:val="24"/>
          <w:szCs w:val="24"/>
        </w:rPr>
        <w:t>Not</w:t>
      </w:r>
      <w:r w:rsidR="00A9182D">
        <w:rPr>
          <w:rFonts w:ascii="Times New Roman" w:eastAsia="Times New Roman" w:hAnsi="Times New Roman" w:cs="Times New Roman"/>
          <w:color w:val="201F1E"/>
          <w:sz w:val="24"/>
          <w:szCs w:val="24"/>
        </w:rPr>
        <w:t>e</w:t>
      </w:r>
      <w:r w:rsidRPr="00380986">
        <w:rPr>
          <w:rFonts w:ascii="Times New Roman" w:eastAsia="Times New Roman" w:hAnsi="Times New Roman" w:cs="Times New Roman"/>
          <w:color w:val="201F1E"/>
          <w:sz w:val="24"/>
          <w:szCs w:val="24"/>
        </w:rPr>
        <w:t xml:space="preserve"> that, once the MDs interact with the cell membrane</w:t>
      </w:r>
      <w:r w:rsidR="00264727" w:rsidRPr="00380986">
        <w:rPr>
          <w:rFonts w:ascii="Times New Roman" w:eastAsia="Times New Roman" w:hAnsi="Times New Roman" w:cs="Times New Roman"/>
          <w:color w:val="201F1E"/>
          <w:sz w:val="24"/>
          <w:szCs w:val="24"/>
        </w:rPr>
        <w:t>,</w:t>
      </w:r>
      <w:r w:rsidRPr="00380986">
        <w:rPr>
          <w:rFonts w:ascii="Times New Roman" w:eastAsia="Times New Roman" w:hAnsi="Times New Roman" w:cs="Times New Roman"/>
          <w:color w:val="201F1E"/>
          <w:sz w:val="24"/>
          <w:szCs w:val="24"/>
        </w:rPr>
        <w:t xml:space="preserve"> they no longer maintain their native features.</w:t>
      </w:r>
    </w:p>
    <w:p w14:paraId="09297506" w14:textId="77777777" w:rsidR="00FA4F79" w:rsidRDefault="00FA4F79">
      <w:pPr>
        <w:pBdr>
          <w:top w:val="nil"/>
          <w:left w:val="nil"/>
          <w:bottom w:val="nil"/>
          <w:right w:val="nil"/>
          <w:between w:val="nil"/>
        </w:pBdr>
        <w:shd w:val="clear" w:color="auto" w:fill="FFFFFF"/>
        <w:spacing w:before="100" w:after="100"/>
        <w:ind w:left="720"/>
        <w:jc w:val="both"/>
        <w:rPr>
          <w:rFonts w:ascii="Times New Roman" w:eastAsia="Times New Roman" w:hAnsi="Times New Roman" w:cs="Times New Roman"/>
          <w:color w:val="201F1E"/>
          <w:sz w:val="24"/>
          <w:szCs w:val="24"/>
        </w:rPr>
      </w:pPr>
    </w:p>
    <w:p w14:paraId="167B2419" w14:textId="77777777" w:rsidR="00FA4F79" w:rsidRDefault="00D60E30">
      <w:pPr>
        <w:numPr>
          <w:ilvl w:val="0"/>
          <w:numId w:val="4"/>
        </w:numPr>
        <w:pBdr>
          <w:top w:val="nil"/>
          <w:left w:val="nil"/>
          <w:bottom w:val="nil"/>
          <w:right w:val="nil"/>
          <w:between w:val="nil"/>
        </w:pBdr>
        <w:jc w:val="both"/>
        <w:rPr>
          <w:color w:val="000000"/>
        </w:rPr>
      </w:pPr>
      <w:r>
        <w:rPr>
          <w:rFonts w:ascii="Courier New" w:eastAsia="Courier New" w:hAnsi="Courier New" w:cs="Courier New"/>
          <w:color w:val="201F1E"/>
          <w:sz w:val="24"/>
          <w:szCs w:val="24"/>
        </w:rPr>
        <w:t xml:space="preserve">It is described that the drug release is accomplished within 1 min in the presence of cells while after 24h up to 80% of loaded DOX remain in the MDs. Could the authors further develop/explain such </w:t>
      </w:r>
      <w:proofErr w:type="spellStart"/>
      <w:r>
        <w:rPr>
          <w:rFonts w:ascii="Courier New" w:eastAsia="Courier New" w:hAnsi="Courier New" w:cs="Courier New"/>
          <w:color w:val="201F1E"/>
          <w:sz w:val="24"/>
          <w:szCs w:val="24"/>
        </w:rPr>
        <w:t>behavior</w:t>
      </w:r>
      <w:proofErr w:type="spellEnd"/>
      <w:r>
        <w:rPr>
          <w:rFonts w:ascii="Courier New" w:eastAsia="Courier New" w:hAnsi="Courier New" w:cs="Courier New"/>
          <w:color w:val="201F1E"/>
          <w:sz w:val="24"/>
          <w:szCs w:val="24"/>
        </w:rPr>
        <w:t>?</w:t>
      </w:r>
    </w:p>
    <w:p w14:paraId="512AA101" w14:textId="7F736D4C" w:rsidR="00FA4F79" w:rsidRDefault="00770AA2">
      <w:pPr>
        <w:pBdr>
          <w:top w:val="nil"/>
          <w:left w:val="nil"/>
          <w:bottom w:val="nil"/>
          <w:right w:val="nil"/>
          <w:between w:val="nil"/>
        </w:pBd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Reviewer 1 raises a very interesting issue that we have addressed in the revised manuscript. The plot of Figure 1C (new) shows the </w:t>
      </w:r>
      <w:r>
        <w:rPr>
          <w:rFonts w:ascii="Times New Roman" w:eastAsia="Times New Roman" w:hAnsi="Times New Roman" w:cs="Times New Roman"/>
          <w:i/>
          <w:sz w:val="24"/>
          <w:szCs w:val="24"/>
        </w:rPr>
        <w:t xml:space="preserve">in vitro </w:t>
      </w:r>
      <w:r>
        <w:rPr>
          <w:rFonts w:ascii="Times New Roman" w:eastAsia="Times New Roman" w:hAnsi="Times New Roman" w:cs="Times New Roman"/>
          <w:sz w:val="24"/>
          <w:szCs w:val="24"/>
        </w:rPr>
        <w:t>Dox release kinetics from the MDs in PBS medium without cells. After 24h up to 80% of the Dox is still encapsulated by the droplets, indicating the MDs cargo stability. This contrasts the speed of the cargo release in the presence of cells. The molecular mechanism of drug release in these conditions is not known. It could be hypothesized (in analogy of what stated in literature for liposomal formulations) that the drug diffusion through the plasma cell membrane is triggered/favoured by a fusion/exchange between DDAB of the MDs shell and lipids of the plasma membrane. The local high concentration gradient at the MDs and cell interface causes a fast flow of Dox molecules toward the cell rapidly.</w:t>
      </w:r>
    </w:p>
    <w:p w14:paraId="0A34EECE" w14:textId="77777777" w:rsidR="000B6276" w:rsidRDefault="000B6276">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6B6F7A6D" w14:textId="77777777" w:rsidR="00FA4F79" w:rsidRDefault="00D60E30">
      <w:pPr>
        <w:numPr>
          <w:ilvl w:val="0"/>
          <w:numId w:val="4"/>
        </w:numPr>
        <w:pBdr>
          <w:top w:val="nil"/>
          <w:left w:val="nil"/>
          <w:bottom w:val="nil"/>
          <w:right w:val="nil"/>
          <w:between w:val="nil"/>
        </w:pBdr>
        <w:jc w:val="both"/>
        <w:rPr>
          <w:color w:val="000000"/>
        </w:rPr>
      </w:pPr>
      <w:r>
        <w:rPr>
          <w:rFonts w:ascii="Courier New" w:eastAsia="Courier New" w:hAnsi="Courier New" w:cs="Courier New"/>
          <w:color w:val="201F1E"/>
          <w:sz w:val="24"/>
          <w:szCs w:val="24"/>
        </w:rPr>
        <w:t xml:space="preserve">The developed MDs might also find potential applications when combined with ultrasound waves to further deliver anticancer drugs in localized </w:t>
      </w:r>
      <w:proofErr w:type="spellStart"/>
      <w:r>
        <w:rPr>
          <w:rFonts w:ascii="Courier New" w:eastAsia="Courier New" w:hAnsi="Courier New" w:cs="Courier New"/>
          <w:color w:val="201F1E"/>
          <w:sz w:val="24"/>
          <w:szCs w:val="24"/>
        </w:rPr>
        <w:t>tumors</w:t>
      </w:r>
      <w:proofErr w:type="spellEnd"/>
      <w:r>
        <w:rPr>
          <w:rFonts w:ascii="Courier New" w:eastAsia="Courier New" w:hAnsi="Courier New" w:cs="Courier New"/>
          <w:color w:val="201F1E"/>
          <w:sz w:val="24"/>
          <w:szCs w:val="24"/>
        </w:rPr>
        <w:t>. How the authors anticipate such uses in terms of ADV threshold allowing transition from liquid to gas phase and possible application in the clinical settings with commercially available US machines?</w:t>
      </w:r>
    </w:p>
    <w:p w14:paraId="3E405B3C" w14:textId="77777777" w:rsidR="00770AA2" w:rsidRPr="00770AA2" w:rsidRDefault="00770AA2" w:rsidP="00770AA2">
      <w:pPr>
        <w:pStyle w:val="Paragrafoelenco"/>
        <w:spacing w:before="240" w:after="240"/>
        <w:jc w:val="both"/>
        <w:rPr>
          <w:rFonts w:ascii="Times New Roman" w:eastAsia="Times New Roman" w:hAnsi="Times New Roman" w:cs="Times New Roman"/>
          <w:color w:val="201F1E"/>
          <w:sz w:val="24"/>
          <w:szCs w:val="24"/>
        </w:rPr>
      </w:pPr>
      <w:r w:rsidRPr="00770AA2">
        <w:rPr>
          <w:rFonts w:ascii="Times New Roman" w:eastAsia="Times New Roman" w:hAnsi="Times New Roman" w:cs="Times New Roman"/>
          <w:color w:val="201F1E"/>
          <w:sz w:val="24"/>
          <w:szCs w:val="24"/>
        </w:rPr>
        <w:lastRenderedPageBreak/>
        <w:t>The reported systems can be used as phase-change ultrasound contrast agents, as Reviewer 1 mentioned, by triggering the phase transition with ultrasound irradiation. During this process, named ADV, the MDs core vaporizes, transforming MDs into echogenic microbubbles with evident advantages for imaging diagnostics. Remarkable ADV capability was related to the elastic properties of polymer shelled DFP droplets [</w:t>
      </w:r>
      <w:proofErr w:type="spellStart"/>
      <w:r w:rsidRPr="00770AA2">
        <w:rPr>
          <w:rFonts w:ascii="Times New Roman" w:eastAsia="Times New Roman" w:hAnsi="Times New Roman" w:cs="Times New Roman"/>
          <w:sz w:val="24"/>
          <w:szCs w:val="24"/>
        </w:rPr>
        <w:t>Capece</w:t>
      </w:r>
      <w:proofErr w:type="spellEnd"/>
      <w:r w:rsidRPr="00770AA2">
        <w:rPr>
          <w:rFonts w:ascii="Times New Roman" w:eastAsia="Times New Roman" w:hAnsi="Times New Roman" w:cs="Times New Roman"/>
          <w:sz w:val="24"/>
          <w:szCs w:val="24"/>
        </w:rPr>
        <w:t xml:space="preserve">, S. </w:t>
      </w:r>
      <w:r w:rsidRPr="00770AA2">
        <w:rPr>
          <w:rFonts w:ascii="Times New Roman" w:eastAsia="Times New Roman" w:hAnsi="Times New Roman" w:cs="Times New Roman"/>
          <w:i/>
          <w:sz w:val="24"/>
          <w:szCs w:val="24"/>
        </w:rPr>
        <w:t>et al.</w:t>
      </w:r>
      <w:r w:rsidRPr="00770AA2">
        <w:rPr>
          <w:rFonts w:ascii="Times New Roman" w:eastAsia="Times New Roman" w:hAnsi="Times New Roman" w:cs="Times New Roman"/>
          <w:sz w:val="24"/>
          <w:szCs w:val="24"/>
        </w:rPr>
        <w:t xml:space="preserve"> Phys. Chem. Chem. Phys. 18, 8378–8388 (2016)</w:t>
      </w:r>
      <w:r w:rsidRPr="00770AA2">
        <w:rPr>
          <w:rFonts w:ascii="Times New Roman" w:eastAsia="Times New Roman" w:hAnsi="Times New Roman" w:cs="Times New Roman"/>
          <w:color w:val="201F1E"/>
          <w:sz w:val="24"/>
          <w:szCs w:val="24"/>
        </w:rPr>
        <w:t xml:space="preserve">]. </w:t>
      </w:r>
    </w:p>
    <w:p w14:paraId="7D6BF0D2" w14:textId="77777777" w:rsidR="00FA4F79" w:rsidRDefault="00FA4F79">
      <w:pPr>
        <w:pBdr>
          <w:top w:val="nil"/>
          <w:left w:val="nil"/>
          <w:bottom w:val="nil"/>
          <w:right w:val="nil"/>
          <w:between w:val="nil"/>
        </w:pBdr>
        <w:jc w:val="both"/>
        <w:rPr>
          <w:color w:val="000000"/>
          <w:sz w:val="24"/>
          <w:szCs w:val="24"/>
        </w:rPr>
      </w:pPr>
    </w:p>
    <w:p w14:paraId="310295FC" w14:textId="77777777" w:rsidR="00FA4F79" w:rsidRDefault="00D60E30">
      <w:pPr>
        <w:pBdr>
          <w:top w:val="nil"/>
          <w:left w:val="nil"/>
          <w:bottom w:val="nil"/>
          <w:right w:val="nil"/>
          <w:between w:val="nil"/>
        </w:pBdr>
        <w:shd w:val="clear" w:color="auto" w:fill="FFFFFF"/>
        <w:spacing w:after="0"/>
        <w:jc w:val="both"/>
        <w:rPr>
          <w:rFonts w:ascii="Quattrocento Sans" w:eastAsia="Quattrocento Sans" w:hAnsi="Quattrocento Sans" w:cs="Quattrocento Sans"/>
          <w:b/>
          <w:color w:val="201F1E"/>
          <w:sz w:val="24"/>
          <w:szCs w:val="24"/>
        </w:rPr>
      </w:pPr>
      <w:r>
        <w:rPr>
          <w:rFonts w:ascii="Quattrocento Sans" w:eastAsia="Quattrocento Sans" w:hAnsi="Quattrocento Sans" w:cs="Quattrocento Sans"/>
          <w:b/>
          <w:color w:val="201F1E"/>
          <w:sz w:val="24"/>
          <w:szCs w:val="24"/>
        </w:rPr>
        <w:t>Reviewer #2:</w:t>
      </w:r>
    </w:p>
    <w:p w14:paraId="4B40BB63" w14:textId="77777777" w:rsidR="00FA4F79" w:rsidRDefault="00D60E30">
      <w:pPr>
        <w:pBdr>
          <w:top w:val="nil"/>
          <w:left w:val="nil"/>
          <w:bottom w:val="nil"/>
          <w:right w:val="nil"/>
          <w:between w:val="nil"/>
        </w:pBdr>
        <w:shd w:val="clear" w:color="auto" w:fill="FFFFFF"/>
        <w:spacing w:after="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Manuscript Summary:</w:t>
      </w:r>
    </w:p>
    <w:p w14:paraId="0D61B2D0" w14:textId="77777777" w:rsidR="00FA4F79" w:rsidRDefault="00D60E30">
      <w:pPr>
        <w:pBdr>
          <w:top w:val="nil"/>
          <w:left w:val="nil"/>
          <w:bottom w:val="nil"/>
          <w:right w:val="nil"/>
          <w:between w:val="nil"/>
        </w:pBdr>
        <w:shd w:val="clear" w:color="auto" w:fill="FFFFFF"/>
        <w:spacing w:after="0"/>
        <w:jc w:val="both"/>
        <w:rPr>
          <w:color w:val="000000"/>
        </w:rPr>
      </w:pPr>
      <w:r>
        <w:rPr>
          <w:rFonts w:ascii="Courier New" w:eastAsia="Courier New" w:hAnsi="Courier New" w:cs="Courier New"/>
          <w:color w:val="201F1E"/>
          <w:sz w:val="24"/>
          <w:szCs w:val="24"/>
        </w:rPr>
        <w:br/>
        <w:t xml:space="preserve">The manuscript by Tortorella et al. describes a method for 1) producing phase-change microdroplets with Dox and then 2) testing the efficiency of Dox release with </w:t>
      </w:r>
      <w:proofErr w:type="spellStart"/>
      <w:r>
        <w:rPr>
          <w:rFonts w:ascii="Courier New" w:eastAsia="Courier New" w:hAnsi="Courier New" w:cs="Courier New"/>
          <w:color w:val="201F1E"/>
          <w:sz w:val="24"/>
          <w:szCs w:val="24"/>
        </w:rPr>
        <w:t>tumor</w:t>
      </w:r>
      <w:proofErr w:type="spellEnd"/>
      <w:r>
        <w:rPr>
          <w:rFonts w:ascii="Courier New" w:eastAsia="Courier New" w:hAnsi="Courier New" w:cs="Courier New"/>
          <w:color w:val="201F1E"/>
          <w:sz w:val="24"/>
          <w:szCs w:val="24"/>
        </w:rPr>
        <w:t xml:space="preserve"> spheroids.</w:t>
      </w:r>
      <w:r>
        <w:rPr>
          <w:rFonts w:ascii="Courier New" w:eastAsia="Courier New" w:hAnsi="Courier New" w:cs="Courier New"/>
          <w:color w:val="201F1E"/>
          <w:sz w:val="24"/>
          <w:szCs w:val="24"/>
        </w:rPr>
        <w:br/>
      </w:r>
    </w:p>
    <w:p w14:paraId="781593FA" w14:textId="77777777" w:rsidR="00FA4F79" w:rsidRDefault="00D60E30">
      <w:pPr>
        <w:numPr>
          <w:ilvl w:val="0"/>
          <w:numId w:val="5"/>
        </w:numPr>
        <w:pBdr>
          <w:top w:val="nil"/>
          <w:left w:val="nil"/>
          <w:bottom w:val="nil"/>
          <w:right w:val="nil"/>
          <w:between w:val="nil"/>
        </w:pBdr>
        <w:shd w:val="clear" w:color="auto" w:fill="FFFFFF"/>
        <w:spacing w:after="100"/>
        <w:jc w:val="both"/>
        <w:rPr>
          <w:sz w:val="24"/>
          <w:szCs w:val="24"/>
        </w:rPr>
      </w:pPr>
      <w:r>
        <w:rPr>
          <w:rFonts w:ascii="Courier New" w:eastAsia="Courier New" w:hAnsi="Courier New" w:cs="Courier New"/>
          <w:color w:val="201F1E"/>
          <w:sz w:val="24"/>
          <w:szCs w:val="24"/>
        </w:rPr>
        <w:t xml:space="preserve"> What was the reason for using DFP (C5F10H2) versus a fully fluorinated </w:t>
      </w:r>
      <w:proofErr w:type="spellStart"/>
      <w:r>
        <w:rPr>
          <w:rFonts w:ascii="Courier New" w:eastAsia="Courier New" w:hAnsi="Courier New" w:cs="Courier New"/>
          <w:color w:val="201F1E"/>
          <w:sz w:val="24"/>
          <w:szCs w:val="24"/>
        </w:rPr>
        <w:t>analog</w:t>
      </w:r>
      <w:proofErr w:type="spellEnd"/>
      <w:r>
        <w:rPr>
          <w:rFonts w:ascii="Courier New" w:eastAsia="Courier New" w:hAnsi="Courier New" w:cs="Courier New"/>
          <w:color w:val="201F1E"/>
          <w:sz w:val="24"/>
          <w:szCs w:val="24"/>
        </w:rPr>
        <w:t xml:space="preserve"> such as C5F12? In regards to phase change emulsions, the most commonly used materials have been perfluorocarbon liquids, which have good in vitro and in vivo </w:t>
      </w:r>
      <w:proofErr w:type="spellStart"/>
      <w:r>
        <w:rPr>
          <w:rFonts w:ascii="Courier New" w:eastAsia="Courier New" w:hAnsi="Courier New" w:cs="Courier New"/>
          <w:color w:val="201F1E"/>
          <w:sz w:val="24"/>
          <w:szCs w:val="24"/>
        </w:rPr>
        <w:t>biocompatability</w:t>
      </w:r>
      <w:proofErr w:type="spellEnd"/>
      <w:r>
        <w:rPr>
          <w:rFonts w:ascii="Courier New" w:eastAsia="Courier New" w:hAnsi="Courier New" w:cs="Courier New"/>
          <w:color w:val="201F1E"/>
          <w:sz w:val="24"/>
          <w:szCs w:val="24"/>
        </w:rPr>
        <w:t>. Is this same expected of DFP?</w:t>
      </w:r>
    </w:p>
    <w:p w14:paraId="6EDAC36C" w14:textId="77777777" w:rsidR="00FA4F79" w:rsidRDefault="00D60E30">
      <w:pPr>
        <w:pBdr>
          <w:top w:val="nil"/>
          <w:left w:val="nil"/>
          <w:bottom w:val="nil"/>
          <w:right w:val="nil"/>
          <w:between w:val="nil"/>
        </w:pBdr>
        <w:shd w:val="clear" w:color="auto" w:fill="FFFFFF"/>
        <w:spacing w:after="100"/>
        <w:ind w:left="720"/>
        <w:jc w:val="both"/>
        <w:rPr>
          <w:color w:val="000000"/>
        </w:rPr>
      </w:pPr>
      <w:r>
        <w:rPr>
          <w:rFonts w:ascii="Times New Roman" w:eastAsia="Times New Roman" w:hAnsi="Times New Roman" w:cs="Times New Roman"/>
          <w:color w:val="201F1E"/>
          <w:sz w:val="24"/>
          <w:szCs w:val="24"/>
        </w:rPr>
        <w:t>Thank the Reviewer #2 for giving us the opportunity to better explain this point. As mentioned in answer 1) of Reviewer #1, DFP was successfully used in our other works in similar systems [</w:t>
      </w:r>
      <w:proofErr w:type="spellStart"/>
      <w:r>
        <w:rPr>
          <w:rFonts w:ascii="Times New Roman" w:eastAsia="Times New Roman" w:hAnsi="Times New Roman" w:cs="Times New Roman"/>
          <w:sz w:val="24"/>
          <w:szCs w:val="24"/>
        </w:rPr>
        <w:t>Capece</w:t>
      </w:r>
      <w:proofErr w:type="spellEnd"/>
      <w:r>
        <w:rPr>
          <w:rFonts w:ascii="Times New Roman" w:eastAsia="Times New Roman" w:hAnsi="Times New Roman" w:cs="Times New Roman"/>
          <w:sz w:val="24"/>
          <w:szCs w:val="24"/>
        </w:rPr>
        <w:t xml:space="preserve">,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Phys. Chem. Chem. Phys. 18, 8378–8388 (2016)</w:t>
      </w:r>
      <w:r>
        <w:rPr>
          <w:rFonts w:ascii="Times New Roman" w:eastAsia="Times New Roman" w:hAnsi="Times New Roman" w:cs="Times New Roman"/>
          <w:color w:val="201F1E"/>
          <w:sz w:val="24"/>
          <w:szCs w:val="24"/>
        </w:rPr>
        <w:t>]. It shows a good stability in the MD core, good co-solubility with lipidic and Dox solution mixture, it is biocompatible and it is cheaper than other totally fluorinated PFC. We therefore don’t expect significant differences in its behaviour compared to a fully fluorinated analogue. However, other fluorinated analogues could be considered for following works.</w:t>
      </w:r>
    </w:p>
    <w:p w14:paraId="5987EBC3" w14:textId="77777777" w:rsidR="00FA4F79" w:rsidRDefault="00FA4F79">
      <w:pPr>
        <w:pBdr>
          <w:top w:val="nil"/>
          <w:left w:val="nil"/>
          <w:bottom w:val="nil"/>
          <w:right w:val="nil"/>
          <w:between w:val="nil"/>
        </w:pBdr>
        <w:shd w:val="clear" w:color="auto" w:fill="FFFFFF"/>
        <w:spacing w:after="100"/>
        <w:jc w:val="both"/>
        <w:rPr>
          <w:rFonts w:ascii="Times New Roman" w:eastAsia="Times New Roman" w:hAnsi="Times New Roman" w:cs="Times New Roman"/>
          <w:color w:val="201F1E"/>
          <w:sz w:val="24"/>
          <w:szCs w:val="24"/>
        </w:rPr>
      </w:pPr>
    </w:p>
    <w:p w14:paraId="4E6C7679" w14:textId="77777777" w:rsidR="00FA4F79" w:rsidRDefault="00D60E30">
      <w:pPr>
        <w:numPr>
          <w:ilvl w:val="0"/>
          <w:numId w:val="5"/>
        </w:numPr>
        <w:pBdr>
          <w:top w:val="nil"/>
          <w:left w:val="nil"/>
          <w:bottom w:val="nil"/>
          <w:right w:val="nil"/>
          <w:between w:val="nil"/>
        </w:pBdr>
        <w:shd w:val="clear" w:color="auto" w:fill="FFFFFF"/>
        <w:spacing w:after="100"/>
        <w:jc w:val="both"/>
      </w:pPr>
      <w:r>
        <w:rPr>
          <w:rFonts w:ascii="Quattrocento Sans" w:eastAsia="Quattrocento Sans" w:hAnsi="Quattrocento Sans" w:cs="Quattrocento Sans"/>
          <w:color w:val="201F1E"/>
          <w:sz w:val="24"/>
          <w:szCs w:val="24"/>
        </w:rPr>
        <w:t xml:space="preserve"> </w:t>
      </w:r>
      <w:r>
        <w:rPr>
          <w:rFonts w:ascii="Courier New" w:eastAsia="Courier New" w:hAnsi="Courier New" w:cs="Courier New"/>
          <w:color w:val="201F1E"/>
          <w:sz w:val="24"/>
          <w:szCs w:val="24"/>
        </w:rPr>
        <w:t>A schematic of the MD morphology is shown in Figure 1. Can the authors clarify the morphology with respect to the Dox encapsulation within the DFP? Specifically, is the Dox contained within small water or ethanol droplets which are suspended in the DFP? Or is the Dox directly suspended in the DFP?</w:t>
      </w:r>
    </w:p>
    <w:p w14:paraId="3209E99B" w14:textId="10C65560" w:rsidR="00FA4F79" w:rsidRDefault="00D60E30">
      <w:pPr>
        <w:pBdr>
          <w:top w:val="nil"/>
          <w:left w:val="nil"/>
          <w:bottom w:val="nil"/>
          <w:right w:val="nil"/>
          <w:between w:val="nil"/>
        </w:pBdr>
        <w:shd w:val="clear" w:color="auto" w:fill="FFFFFF"/>
        <w:spacing w:after="100"/>
        <w:ind w:left="720"/>
        <w:jc w:val="both"/>
        <w:rPr>
          <w:color w:val="000000"/>
        </w:rPr>
      </w:pPr>
      <w:r>
        <w:rPr>
          <w:rFonts w:ascii="Times New Roman" w:eastAsia="Times New Roman" w:hAnsi="Times New Roman" w:cs="Times New Roman"/>
          <w:color w:val="000000"/>
          <w:sz w:val="24"/>
          <w:szCs w:val="24"/>
        </w:rPr>
        <w:t xml:space="preserve">Dox molecules are encapsulated within the DFP core and possibly adsorbed on the hydrophobic chains of DDAB shell too. As already mentioned to </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eviewer #1 </w:t>
      </w:r>
      <w:r>
        <w:rPr>
          <w:rFonts w:ascii="Times New Roman" w:eastAsia="Times New Roman" w:hAnsi="Times New Roman" w:cs="Times New Roman"/>
          <w:sz w:val="24"/>
          <w:szCs w:val="24"/>
        </w:rPr>
        <w:t>in</w:t>
      </w:r>
      <w:r>
        <w:rPr>
          <w:rFonts w:ascii="Times New Roman" w:eastAsia="Times New Roman" w:hAnsi="Times New Roman" w:cs="Times New Roman"/>
          <w:color w:val="000000"/>
          <w:sz w:val="24"/>
          <w:szCs w:val="24"/>
        </w:rPr>
        <w:t xml:space="preserve"> answer 8) the ethanol is initially used as co-solvent to dissolve DDAB and Dox powders and to put them in the oil phase. Once </w:t>
      </w:r>
      <w:proofErr w:type="spellStart"/>
      <w:r>
        <w:rPr>
          <w:rFonts w:ascii="Times New Roman" w:eastAsia="Times New Roman" w:hAnsi="Times New Roman" w:cs="Times New Roman"/>
          <w:color w:val="000000"/>
          <w:sz w:val="24"/>
          <w:szCs w:val="24"/>
        </w:rPr>
        <w:t>MilliQ</w:t>
      </w:r>
      <w:proofErr w:type="spellEnd"/>
      <w:r>
        <w:rPr>
          <w:rFonts w:ascii="Times New Roman" w:eastAsia="Times New Roman" w:hAnsi="Times New Roman" w:cs="Times New Roman"/>
          <w:color w:val="000000"/>
          <w:sz w:val="24"/>
          <w:szCs w:val="24"/>
        </w:rPr>
        <w:t xml:space="preserve"> water is added and </w:t>
      </w:r>
      <w:proofErr w:type="spellStart"/>
      <w:r>
        <w:rPr>
          <w:rFonts w:ascii="Times New Roman" w:eastAsia="Times New Roman" w:hAnsi="Times New Roman" w:cs="Times New Roman"/>
          <w:color w:val="000000"/>
          <w:sz w:val="24"/>
          <w:szCs w:val="24"/>
        </w:rPr>
        <w:t>insonation</w:t>
      </w:r>
      <w:proofErr w:type="spellEnd"/>
      <w:r>
        <w:rPr>
          <w:rFonts w:ascii="Times New Roman" w:eastAsia="Times New Roman" w:hAnsi="Times New Roman" w:cs="Times New Roman"/>
          <w:color w:val="000000"/>
          <w:sz w:val="24"/>
          <w:szCs w:val="24"/>
        </w:rPr>
        <w:t xml:space="preserve"> is started, the ethanol molecules pass to the </w:t>
      </w:r>
      <w:r w:rsidR="000B0EBD">
        <w:rPr>
          <w:rFonts w:ascii="Times New Roman" w:eastAsia="Times New Roman" w:hAnsi="Times New Roman" w:cs="Times New Roman"/>
          <w:color w:val="000000"/>
          <w:sz w:val="24"/>
          <w:szCs w:val="24"/>
        </w:rPr>
        <w:t>water</w:t>
      </w:r>
      <w:r>
        <w:rPr>
          <w:rFonts w:ascii="Times New Roman" w:eastAsia="Times New Roman" w:hAnsi="Times New Roman" w:cs="Times New Roman"/>
          <w:color w:val="000000"/>
          <w:sz w:val="24"/>
          <w:szCs w:val="24"/>
        </w:rPr>
        <w:t xml:space="preserve"> phase where it is completely soluble. The aqueous phase with ethanol molecules is then removed after three subsequent washing. </w:t>
      </w:r>
      <w:r w:rsidR="000B0EBD">
        <w:rPr>
          <w:rFonts w:ascii="Times New Roman" w:eastAsia="Times New Roman" w:hAnsi="Times New Roman" w:cs="Times New Roman"/>
          <w:color w:val="000000"/>
          <w:sz w:val="24"/>
          <w:szCs w:val="24"/>
        </w:rPr>
        <w:t xml:space="preserve">Moreover, </w:t>
      </w:r>
      <w:r>
        <w:rPr>
          <w:rFonts w:ascii="Times New Roman" w:eastAsia="Times New Roman" w:hAnsi="Times New Roman" w:cs="Times New Roman"/>
          <w:color w:val="201F1E"/>
          <w:sz w:val="24"/>
          <w:szCs w:val="24"/>
        </w:rPr>
        <w:t xml:space="preserve">we </w:t>
      </w:r>
      <w:r w:rsidR="00264727">
        <w:rPr>
          <w:rFonts w:ascii="Times New Roman" w:eastAsia="Times New Roman" w:hAnsi="Times New Roman" w:cs="Times New Roman"/>
          <w:color w:val="201F1E"/>
          <w:sz w:val="24"/>
          <w:szCs w:val="24"/>
        </w:rPr>
        <w:t>have not</w:t>
      </w:r>
      <w:r>
        <w:rPr>
          <w:rFonts w:ascii="Times New Roman" w:eastAsia="Times New Roman" w:hAnsi="Times New Roman" w:cs="Times New Roman"/>
          <w:color w:val="201F1E"/>
          <w:sz w:val="24"/>
          <w:szCs w:val="24"/>
        </w:rPr>
        <w:t xml:space="preserve"> detected cytotoxicity using equally prepared Dox-free MDs.</w:t>
      </w:r>
      <w:r w:rsidR="000B0EBD">
        <w:rPr>
          <w:rFonts w:ascii="Times New Roman" w:eastAsia="Times New Roman" w:hAnsi="Times New Roman" w:cs="Times New Roman"/>
          <w:color w:val="201F1E"/>
          <w:sz w:val="24"/>
          <w:szCs w:val="24"/>
        </w:rPr>
        <w:t xml:space="preserve"> T</w:t>
      </w:r>
      <w:r>
        <w:rPr>
          <w:rFonts w:ascii="Times New Roman" w:eastAsia="Times New Roman" w:hAnsi="Times New Roman" w:cs="Times New Roman"/>
          <w:color w:val="201F1E"/>
          <w:sz w:val="24"/>
          <w:szCs w:val="24"/>
        </w:rPr>
        <w:t xml:space="preserve">here are other examples </w:t>
      </w:r>
      <w:r w:rsidR="000B0EBD">
        <w:rPr>
          <w:rFonts w:ascii="Times New Roman" w:eastAsia="Times New Roman" w:hAnsi="Times New Roman" w:cs="Times New Roman"/>
          <w:color w:val="201F1E"/>
          <w:sz w:val="24"/>
          <w:szCs w:val="24"/>
        </w:rPr>
        <w:t xml:space="preserve">reported </w:t>
      </w:r>
      <w:r>
        <w:rPr>
          <w:rFonts w:ascii="Times New Roman" w:eastAsia="Times New Roman" w:hAnsi="Times New Roman" w:cs="Times New Roman"/>
          <w:color w:val="201F1E"/>
          <w:sz w:val="24"/>
          <w:szCs w:val="24"/>
        </w:rPr>
        <w:t xml:space="preserve">in </w:t>
      </w:r>
      <w:r w:rsidR="000B0EBD">
        <w:rPr>
          <w:rFonts w:ascii="Times New Roman" w:eastAsia="Times New Roman" w:hAnsi="Times New Roman" w:cs="Times New Roman"/>
          <w:color w:val="201F1E"/>
          <w:sz w:val="24"/>
          <w:szCs w:val="24"/>
        </w:rPr>
        <w:t xml:space="preserve">the </w:t>
      </w:r>
      <w:r>
        <w:rPr>
          <w:rFonts w:ascii="Times New Roman" w:eastAsia="Times New Roman" w:hAnsi="Times New Roman" w:cs="Times New Roman"/>
          <w:color w:val="201F1E"/>
          <w:sz w:val="24"/>
          <w:szCs w:val="24"/>
        </w:rPr>
        <w:t>literature where a device with liquid-gas changeable perfluorocarbon and doxorubicin are simultaneously encapsulated</w:t>
      </w:r>
      <w:r w:rsidR="000B0EBD">
        <w:rPr>
          <w:rFonts w:ascii="Times New Roman" w:eastAsia="Times New Roman" w:hAnsi="Times New Roman" w:cs="Times New Roman"/>
          <w:color w:val="201F1E"/>
          <w:sz w:val="24"/>
          <w:szCs w:val="24"/>
        </w:rPr>
        <w:t xml:space="preserve"> [</w:t>
      </w:r>
      <w:proofErr w:type="spellStart"/>
      <w:r>
        <w:rPr>
          <w:rFonts w:ascii="Times New Roman" w:eastAsia="Times New Roman" w:hAnsi="Times New Roman" w:cs="Times New Roman"/>
          <w:color w:val="201F1E"/>
          <w:sz w:val="24"/>
          <w:szCs w:val="24"/>
        </w:rPr>
        <w:t>Theranostic</w:t>
      </w:r>
      <w:proofErr w:type="spellEnd"/>
      <w:r>
        <w:rPr>
          <w:rFonts w:ascii="Times New Roman" w:eastAsia="Times New Roman" w:hAnsi="Times New Roman" w:cs="Times New Roman"/>
          <w:color w:val="201F1E"/>
          <w:sz w:val="24"/>
          <w:szCs w:val="24"/>
        </w:rPr>
        <w:t xml:space="preserve"> 2018 vol 8 </w:t>
      </w:r>
      <w:proofErr w:type="spellStart"/>
      <w:r>
        <w:rPr>
          <w:rFonts w:ascii="Times New Roman" w:eastAsia="Times New Roman" w:hAnsi="Times New Roman" w:cs="Times New Roman"/>
          <w:color w:val="201F1E"/>
          <w:sz w:val="24"/>
          <w:szCs w:val="24"/>
        </w:rPr>
        <w:t>pag</w:t>
      </w:r>
      <w:proofErr w:type="spellEnd"/>
      <w:r>
        <w:rPr>
          <w:rFonts w:ascii="Times New Roman" w:eastAsia="Times New Roman" w:hAnsi="Times New Roman" w:cs="Times New Roman"/>
          <w:color w:val="201F1E"/>
          <w:sz w:val="24"/>
          <w:szCs w:val="24"/>
        </w:rPr>
        <w:t>. 1327-1339</w:t>
      </w:r>
      <w:r w:rsidR="000B0EBD">
        <w:rPr>
          <w:rFonts w:ascii="Times New Roman" w:eastAsia="Times New Roman" w:hAnsi="Times New Roman" w:cs="Times New Roman"/>
          <w:color w:val="201F1E"/>
          <w:sz w:val="24"/>
          <w:szCs w:val="24"/>
        </w:rPr>
        <w:t>]</w:t>
      </w:r>
      <w:r>
        <w:rPr>
          <w:rFonts w:ascii="Times New Roman" w:eastAsia="Times New Roman" w:hAnsi="Times New Roman" w:cs="Times New Roman"/>
          <w:color w:val="201F1E"/>
          <w:sz w:val="24"/>
          <w:szCs w:val="24"/>
        </w:rPr>
        <w:t>.</w:t>
      </w:r>
    </w:p>
    <w:p w14:paraId="4153BD7E" w14:textId="77777777" w:rsidR="00FA4F79" w:rsidRDefault="00FA4F79">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449970FA" w14:textId="77777777" w:rsidR="00FA4F79" w:rsidRDefault="00D60E30">
      <w:pPr>
        <w:numPr>
          <w:ilvl w:val="0"/>
          <w:numId w:val="5"/>
        </w:numPr>
        <w:pBdr>
          <w:top w:val="nil"/>
          <w:left w:val="nil"/>
          <w:bottom w:val="nil"/>
          <w:right w:val="nil"/>
          <w:between w:val="nil"/>
        </w:pBdr>
        <w:shd w:val="clear" w:color="auto" w:fill="FFFFFF"/>
        <w:spacing w:after="100"/>
        <w:jc w:val="both"/>
        <w:rPr>
          <w:sz w:val="24"/>
          <w:szCs w:val="24"/>
        </w:rPr>
      </w:pPr>
      <w:r>
        <w:rPr>
          <w:rFonts w:ascii="Courier New" w:eastAsia="Courier New" w:hAnsi="Courier New" w:cs="Courier New"/>
          <w:color w:val="201F1E"/>
          <w:sz w:val="24"/>
          <w:szCs w:val="24"/>
        </w:rPr>
        <w:t xml:space="preserve">Did the authors confirm that these MDs can actually undergo a phase-change? The authors allude to this at the end of Discussion section. However, it does not seem that the authors validate this critical </w:t>
      </w:r>
      <w:proofErr w:type="spellStart"/>
      <w:r>
        <w:rPr>
          <w:rFonts w:ascii="Courier New" w:eastAsia="Courier New" w:hAnsi="Courier New" w:cs="Courier New"/>
          <w:color w:val="201F1E"/>
          <w:sz w:val="24"/>
          <w:szCs w:val="24"/>
        </w:rPr>
        <w:t>behavior</w:t>
      </w:r>
      <w:proofErr w:type="spellEnd"/>
      <w:r>
        <w:rPr>
          <w:rFonts w:ascii="Courier New" w:eastAsia="Courier New" w:hAnsi="Courier New" w:cs="Courier New"/>
          <w:color w:val="201F1E"/>
          <w:sz w:val="24"/>
          <w:szCs w:val="24"/>
        </w:rPr>
        <w:t>.</w:t>
      </w:r>
    </w:p>
    <w:p w14:paraId="4D8FF75E" w14:textId="49235967" w:rsidR="00FA4F79" w:rsidRDefault="00494006">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lastRenderedPageBreak/>
        <w:t>We hypothesize a phase-change behaviour on the basis of result obtained with similar formulations with same core, already reported [</w:t>
      </w:r>
      <w:proofErr w:type="spellStart"/>
      <w:r w:rsidRPr="00D60E30">
        <w:rPr>
          <w:rFonts w:ascii="Times New Roman" w:eastAsia="Times New Roman" w:hAnsi="Times New Roman" w:cs="Times New Roman"/>
          <w:sz w:val="24"/>
          <w:szCs w:val="24"/>
        </w:rPr>
        <w:t>Capece</w:t>
      </w:r>
      <w:proofErr w:type="spellEnd"/>
      <w:r w:rsidRPr="00D60E30">
        <w:rPr>
          <w:rFonts w:ascii="Times New Roman" w:eastAsia="Times New Roman" w:hAnsi="Times New Roman" w:cs="Times New Roman"/>
          <w:sz w:val="24"/>
          <w:szCs w:val="24"/>
        </w:rPr>
        <w:t xml:space="preserve">, S. </w:t>
      </w:r>
      <w:r w:rsidRPr="00D60E30">
        <w:rPr>
          <w:rFonts w:ascii="Times New Roman" w:eastAsia="Times New Roman" w:hAnsi="Times New Roman" w:cs="Times New Roman"/>
          <w:i/>
          <w:sz w:val="24"/>
          <w:szCs w:val="24"/>
        </w:rPr>
        <w:t>et al.</w:t>
      </w:r>
      <w:r w:rsidRPr="00D60E30">
        <w:rPr>
          <w:rFonts w:ascii="Times New Roman" w:eastAsia="Times New Roman" w:hAnsi="Times New Roman" w:cs="Times New Roman"/>
          <w:sz w:val="24"/>
          <w:szCs w:val="24"/>
        </w:rPr>
        <w:t xml:space="preserve"> </w:t>
      </w:r>
      <w:r w:rsidRPr="00D60E30">
        <w:rPr>
          <w:rFonts w:ascii="Times New Roman" w:eastAsia="Times New Roman" w:hAnsi="Times New Roman" w:cs="Times New Roman"/>
          <w:color w:val="202124"/>
          <w:sz w:val="24"/>
          <w:szCs w:val="24"/>
          <w:highlight w:val="white"/>
        </w:rPr>
        <w:t>Chem</w:t>
      </w:r>
      <w:r>
        <w:rPr>
          <w:rFonts w:ascii="Times New Roman" w:eastAsia="Times New Roman" w:hAnsi="Times New Roman" w:cs="Times New Roman"/>
          <w:color w:val="202124"/>
          <w:sz w:val="24"/>
          <w:szCs w:val="24"/>
          <w:highlight w:val="white"/>
        </w:rPr>
        <w:t xml:space="preserve">. </w:t>
      </w:r>
      <w:r w:rsidRPr="00D60E30">
        <w:rPr>
          <w:rFonts w:ascii="Times New Roman" w:eastAsia="Times New Roman" w:hAnsi="Times New Roman" w:cs="Times New Roman"/>
          <w:color w:val="202124"/>
          <w:sz w:val="24"/>
          <w:szCs w:val="24"/>
          <w:highlight w:val="white"/>
        </w:rPr>
        <w:t>Comm</w:t>
      </w:r>
      <w:r>
        <w:rPr>
          <w:rFonts w:ascii="Times New Roman" w:eastAsia="Times New Roman" w:hAnsi="Times New Roman" w:cs="Times New Roman"/>
          <w:color w:val="202124"/>
          <w:sz w:val="24"/>
          <w:szCs w:val="24"/>
        </w:rPr>
        <w:t>.</w:t>
      </w:r>
      <w:r w:rsidRPr="00D60E30">
        <w:rPr>
          <w:rFonts w:ascii="Times New Roman" w:eastAsia="Times New Roman" w:hAnsi="Times New Roman" w:cs="Times New Roman"/>
          <w:sz w:val="24"/>
          <w:szCs w:val="24"/>
        </w:rPr>
        <w:t>, 49, 5763 (2013)]</w:t>
      </w:r>
      <w:r>
        <w:rPr>
          <w:rFonts w:ascii="Times New Roman" w:eastAsia="Times New Roman" w:hAnsi="Times New Roman" w:cs="Times New Roman"/>
          <w:sz w:val="24"/>
          <w:szCs w:val="24"/>
        </w:rPr>
        <w:t>.</w:t>
      </w:r>
      <w:r>
        <w:rPr>
          <w:rFonts w:ascii="Times New Roman" w:eastAsia="Times New Roman" w:hAnsi="Times New Roman" w:cs="Times New Roman"/>
          <w:color w:val="201F1E"/>
          <w:sz w:val="24"/>
          <w:szCs w:val="24"/>
        </w:rPr>
        <w:t xml:space="preserve"> </w:t>
      </w:r>
      <w:r w:rsidR="00D60E30">
        <w:rPr>
          <w:rFonts w:ascii="Times New Roman" w:eastAsia="Times New Roman" w:hAnsi="Times New Roman" w:cs="Times New Roman"/>
          <w:color w:val="201F1E"/>
          <w:sz w:val="24"/>
          <w:szCs w:val="24"/>
        </w:rPr>
        <w:t xml:space="preserve">The </w:t>
      </w:r>
      <w:r>
        <w:rPr>
          <w:rFonts w:ascii="Times New Roman" w:eastAsia="Times New Roman" w:hAnsi="Times New Roman" w:cs="Times New Roman"/>
          <w:color w:val="201F1E"/>
          <w:sz w:val="24"/>
          <w:szCs w:val="24"/>
        </w:rPr>
        <w:t xml:space="preserve">phase-change behaviour of DDAB-MDs </w:t>
      </w:r>
      <w:r w:rsidR="00D60E30">
        <w:rPr>
          <w:rFonts w:ascii="Times New Roman" w:eastAsia="Times New Roman" w:hAnsi="Times New Roman" w:cs="Times New Roman"/>
          <w:color w:val="201F1E"/>
          <w:sz w:val="24"/>
          <w:szCs w:val="24"/>
        </w:rPr>
        <w:t xml:space="preserve">will then be </w:t>
      </w:r>
      <w:r>
        <w:rPr>
          <w:rFonts w:ascii="Times New Roman" w:eastAsia="Times New Roman" w:hAnsi="Times New Roman" w:cs="Times New Roman"/>
          <w:color w:val="201F1E"/>
          <w:sz w:val="24"/>
          <w:szCs w:val="24"/>
        </w:rPr>
        <w:t>reported</w:t>
      </w:r>
      <w:r w:rsidR="00D60E30">
        <w:rPr>
          <w:rFonts w:ascii="Times New Roman" w:eastAsia="Times New Roman" w:hAnsi="Times New Roman" w:cs="Times New Roman"/>
          <w:color w:val="201F1E"/>
          <w:sz w:val="24"/>
          <w:szCs w:val="24"/>
        </w:rPr>
        <w:t xml:space="preserve"> in a forthcoming work. </w:t>
      </w:r>
    </w:p>
    <w:p w14:paraId="2711B51B" w14:textId="77777777" w:rsidR="00FA4F79" w:rsidRDefault="00FA4F79">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6D5D8C1F" w14:textId="77777777" w:rsidR="00FA4F79" w:rsidRDefault="00D60E30">
      <w:pPr>
        <w:numPr>
          <w:ilvl w:val="0"/>
          <w:numId w:val="5"/>
        </w:numPr>
        <w:pBdr>
          <w:top w:val="nil"/>
          <w:left w:val="nil"/>
          <w:bottom w:val="nil"/>
          <w:right w:val="nil"/>
          <w:between w:val="nil"/>
        </w:pBdr>
        <w:shd w:val="clear" w:color="auto" w:fill="FFFFFF"/>
        <w:spacing w:after="100"/>
        <w:jc w:val="both"/>
      </w:pPr>
      <w:r>
        <w:rPr>
          <w:rFonts w:ascii="Courier New" w:eastAsia="Courier New" w:hAnsi="Courier New" w:cs="Courier New"/>
          <w:color w:val="201F1E"/>
          <w:sz w:val="24"/>
          <w:szCs w:val="24"/>
        </w:rPr>
        <w:t>Can the authors comment on the in vivo suitability of these MDs? One major concern is the high positive zeta potential, which will lead to rapid opsonization of these MDs once they are injected in the bloodstream.</w:t>
      </w:r>
    </w:p>
    <w:p w14:paraId="38D56DC2" w14:textId="77777777" w:rsidR="00FA4F79" w:rsidRDefault="00D60E30">
      <w:pPr>
        <w:pBdr>
          <w:top w:val="nil"/>
          <w:left w:val="nil"/>
          <w:bottom w:val="nil"/>
          <w:right w:val="nil"/>
          <w:between w:val="nil"/>
        </w:pBdr>
        <w:shd w:val="clear" w:color="auto" w:fill="FFFFFF"/>
        <w:spacing w:after="100"/>
        <w:ind w:left="720"/>
        <w:jc w:val="both"/>
        <w:rPr>
          <w:color w:val="000000"/>
        </w:rPr>
      </w:pPr>
      <w:r>
        <w:rPr>
          <w:rFonts w:ascii="Times New Roman" w:eastAsia="Times New Roman" w:hAnsi="Times New Roman" w:cs="Times New Roman"/>
          <w:color w:val="000000"/>
          <w:sz w:val="24"/>
          <w:szCs w:val="24"/>
        </w:rPr>
        <w:t xml:space="preserve">This work is aimed at the study and characterization of the </w:t>
      </w:r>
      <w:r>
        <w:rPr>
          <w:rFonts w:ascii="Times New Roman" w:eastAsia="Times New Roman" w:hAnsi="Times New Roman" w:cs="Times New Roman"/>
          <w:i/>
          <w:color w:val="000000"/>
          <w:sz w:val="24"/>
          <w:szCs w:val="24"/>
        </w:rPr>
        <w:t>in vitro</w:t>
      </w:r>
      <w:r>
        <w:rPr>
          <w:rFonts w:ascii="Times New Roman" w:eastAsia="Times New Roman" w:hAnsi="Times New Roman" w:cs="Times New Roman"/>
          <w:color w:val="000000"/>
          <w:sz w:val="24"/>
          <w:szCs w:val="24"/>
        </w:rPr>
        <w:t xml:space="preserve"> release profile of the drug from the MDs. We did not perform the interaction of these MDs with the blood components, but for </w:t>
      </w:r>
      <w:r>
        <w:rPr>
          <w:rFonts w:ascii="Times New Roman" w:eastAsia="Times New Roman" w:hAnsi="Times New Roman" w:cs="Times New Roman"/>
          <w:i/>
          <w:color w:val="000000"/>
          <w:sz w:val="24"/>
          <w:szCs w:val="24"/>
        </w:rPr>
        <w:t>in vivo</w:t>
      </w:r>
      <w:r>
        <w:rPr>
          <w:rFonts w:ascii="Times New Roman" w:eastAsia="Times New Roman" w:hAnsi="Times New Roman" w:cs="Times New Roman"/>
          <w:color w:val="000000"/>
          <w:sz w:val="24"/>
          <w:szCs w:val="24"/>
        </w:rPr>
        <w:t xml:space="preserve"> tests the MDs would be improved as we stated in the future prospective. The shell will be optimized according to the specific kind of use and will be studied </w:t>
      </w:r>
      <w:r>
        <w:rPr>
          <w:rFonts w:ascii="Times New Roman" w:eastAsia="Times New Roman" w:hAnsi="Times New Roman" w:cs="Times New Roman"/>
          <w:sz w:val="24"/>
          <w:szCs w:val="24"/>
        </w:rPr>
        <w:t>for</w:t>
      </w:r>
      <w:r>
        <w:rPr>
          <w:rFonts w:ascii="Times New Roman" w:eastAsia="Times New Roman" w:hAnsi="Times New Roman" w:cs="Times New Roman"/>
          <w:color w:val="000000"/>
          <w:sz w:val="24"/>
          <w:szCs w:val="24"/>
        </w:rPr>
        <w:t xml:space="preserve"> interaction </w:t>
      </w:r>
      <w:r>
        <w:rPr>
          <w:rFonts w:ascii="Times New Roman" w:eastAsia="Times New Roman" w:hAnsi="Times New Roman" w:cs="Times New Roman"/>
          <w:sz w:val="24"/>
          <w:szCs w:val="24"/>
        </w:rPr>
        <w:t>with the blood</w:t>
      </w:r>
      <w:r>
        <w:rPr>
          <w:rFonts w:ascii="Times New Roman" w:eastAsia="Times New Roman" w:hAnsi="Times New Roman" w:cs="Times New Roman"/>
          <w:color w:val="000000"/>
          <w:sz w:val="24"/>
          <w:szCs w:val="24"/>
        </w:rPr>
        <w:t xml:space="preserve"> component. </w:t>
      </w:r>
    </w:p>
    <w:p w14:paraId="6EE085EA" w14:textId="77777777" w:rsidR="00FA4F79" w:rsidRDefault="00D60E30">
      <w:pPr>
        <w:pBdr>
          <w:top w:val="nil"/>
          <w:left w:val="nil"/>
          <w:bottom w:val="nil"/>
          <w:right w:val="nil"/>
          <w:between w:val="nil"/>
        </w:pBdr>
        <w:shd w:val="clear" w:color="auto" w:fill="FFFFFF"/>
        <w:spacing w:after="100"/>
        <w:ind w:left="720"/>
        <w:jc w:val="both"/>
        <w:rPr>
          <w:color w:val="000000"/>
        </w:rPr>
      </w:pPr>
      <w:r>
        <w:rPr>
          <w:rFonts w:ascii="Quattrocento Sans" w:eastAsia="Quattrocento Sans" w:hAnsi="Quattrocento Sans" w:cs="Quattrocento Sans"/>
          <w:color w:val="201F1E"/>
          <w:sz w:val="24"/>
          <w:szCs w:val="24"/>
        </w:rPr>
        <w:br/>
      </w:r>
      <w:r>
        <w:rPr>
          <w:rFonts w:ascii="Courier New" w:eastAsia="Courier New" w:hAnsi="Courier New" w:cs="Courier New"/>
          <w:color w:val="201F1E"/>
          <w:sz w:val="24"/>
          <w:szCs w:val="24"/>
        </w:rPr>
        <w:t>Minor Concerns:</w:t>
      </w:r>
    </w:p>
    <w:p w14:paraId="367E4510" w14:textId="77777777" w:rsidR="00FA4F79" w:rsidRDefault="00D60E30">
      <w:pPr>
        <w:numPr>
          <w:ilvl w:val="0"/>
          <w:numId w:val="6"/>
        </w:numPr>
        <w:pBdr>
          <w:top w:val="nil"/>
          <w:left w:val="nil"/>
          <w:bottom w:val="nil"/>
          <w:right w:val="nil"/>
          <w:between w:val="nil"/>
        </w:pBdr>
        <w:shd w:val="clear" w:color="auto" w:fill="FFFFFF"/>
        <w:spacing w:after="100"/>
        <w:jc w:val="both"/>
        <w:rPr>
          <w:color w:val="201F1E"/>
          <w:sz w:val="24"/>
          <w:szCs w:val="24"/>
        </w:rPr>
      </w:pPr>
      <w:r>
        <w:rPr>
          <w:rFonts w:ascii="Courier New" w:eastAsia="Courier New" w:hAnsi="Courier New" w:cs="Courier New"/>
          <w:color w:val="201F1E"/>
          <w:sz w:val="24"/>
          <w:szCs w:val="24"/>
        </w:rPr>
        <w:t>During sonication (1.1.6), should the sample be placed in an ice bath to prevent heating?</w:t>
      </w:r>
    </w:p>
    <w:p w14:paraId="252C55C0" w14:textId="7AAA3241" w:rsidR="00FA4F79" w:rsidRDefault="004059C2">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No</w:t>
      </w:r>
      <w:r w:rsidR="00D60E30">
        <w:rPr>
          <w:rFonts w:ascii="Times New Roman" w:eastAsia="Times New Roman" w:hAnsi="Times New Roman" w:cs="Times New Roman"/>
          <w:color w:val="201F1E"/>
          <w:sz w:val="24"/>
          <w:szCs w:val="24"/>
        </w:rPr>
        <w:t xml:space="preserve"> differences were found between </w:t>
      </w:r>
      <w:r w:rsidR="00C97FB0">
        <w:rPr>
          <w:rFonts w:ascii="Times New Roman" w:eastAsia="Times New Roman" w:hAnsi="Times New Roman" w:cs="Times New Roman"/>
          <w:color w:val="201F1E"/>
          <w:sz w:val="24"/>
          <w:szCs w:val="24"/>
        </w:rPr>
        <w:t>the r</w:t>
      </w:r>
      <w:r w:rsidR="00D60E30">
        <w:rPr>
          <w:rFonts w:ascii="Times New Roman" w:eastAsia="Times New Roman" w:hAnsi="Times New Roman" w:cs="Times New Roman"/>
          <w:color w:val="201F1E"/>
          <w:sz w:val="24"/>
          <w:szCs w:val="24"/>
        </w:rPr>
        <w:t xml:space="preserve">efrigerated </w:t>
      </w:r>
      <w:r>
        <w:rPr>
          <w:rFonts w:ascii="Times New Roman" w:eastAsia="Times New Roman" w:hAnsi="Times New Roman" w:cs="Times New Roman"/>
          <w:color w:val="201F1E"/>
          <w:sz w:val="24"/>
          <w:szCs w:val="24"/>
        </w:rPr>
        <w:t>or</w:t>
      </w:r>
      <w:r w:rsidR="00D60E30">
        <w:rPr>
          <w:rFonts w:ascii="Times New Roman" w:eastAsia="Times New Roman" w:hAnsi="Times New Roman" w:cs="Times New Roman"/>
          <w:color w:val="201F1E"/>
          <w:sz w:val="24"/>
          <w:szCs w:val="24"/>
        </w:rPr>
        <w:t xml:space="preserve"> not refrigerated </w:t>
      </w:r>
      <w:r w:rsidR="00C97FB0">
        <w:rPr>
          <w:rFonts w:ascii="Times New Roman" w:eastAsia="Times New Roman" w:hAnsi="Times New Roman" w:cs="Times New Roman"/>
          <w:color w:val="201F1E"/>
          <w:sz w:val="24"/>
          <w:szCs w:val="24"/>
        </w:rPr>
        <w:t>preparations</w:t>
      </w:r>
      <w:r w:rsidR="00D60E30">
        <w:rPr>
          <w:rFonts w:ascii="Times New Roman" w:eastAsia="Times New Roman" w:hAnsi="Times New Roman" w:cs="Times New Roman"/>
          <w:color w:val="201F1E"/>
          <w:sz w:val="24"/>
          <w:szCs w:val="24"/>
        </w:rPr>
        <w:t xml:space="preserve"> </w:t>
      </w:r>
      <w:r w:rsidR="00C97FB0">
        <w:rPr>
          <w:rFonts w:ascii="Times New Roman" w:eastAsia="Times New Roman" w:hAnsi="Times New Roman" w:cs="Times New Roman"/>
          <w:color w:val="201F1E"/>
          <w:sz w:val="24"/>
          <w:szCs w:val="24"/>
        </w:rPr>
        <w:t>as</w:t>
      </w:r>
      <w:r w:rsidR="00D60E30">
        <w:rPr>
          <w:rFonts w:ascii="Times New Roman" w:eastAsia="Times New Roman" w:hAnsi="Times New Roman" w:cs="Times New Roman"/>
          <w:color w:val="201F1E"/>
          <w:sz w:val="24"/>
          <w:szCs w:val="24"/>
        </w:rPr>
        <w:t xml:space="preserve"> </w:t>
      </w:r>
      <w:r w:rsidR="00C97FB0">
        <w:rPr>
          <w:rFonts w:ascii="Times New Roman" w:eastAsia="Times New Roman" w:hAnsi="Times New Roman" w:cs="Times New Roman"/>
          <w:color w:val="201F1E"/>
          <w:sz w:val="24"/>
          <w:szCs w:val="24"/>
        </w:rPr>
        <w:t xml:space="preserve">ultrasound irradiation is carried out </w:t>
      </w:r>
      <w:r w:rsidR="00D60E30">
        <w:rPr>
          <w:rFonts w:ascii="Times New Roman" w:eastAsia="Times New Roman" w:hAnsi="Times New Roman" w:cs="Times New Roman"/>
          <w:color w:val="201F1E"/>
          <w:sz w:val="24"/>
          <w:szCs w:val="24"/>
        </w:rPr>
        <w:t>in pulse mode</w:t>
      </w:r>
      <w:r w:rsidR="00C97FB0">
        <w:rPr>
          <w:rFonts w:ascii="Times New Roman" w:eastAsia="Times New Roman" w:hAnsi="Times New Roman" w:cs="Times New Roman"/>
          <w:color w:val="201F1E"/>
          <w:sz w:val="24"/>
          <w:szCs w:val="24"/>
        </w:rPr>
        <w:t xml:space="preserve"> (0.7 </w:t>
      </w:r>
      <w:proofErr w:type="spellStart"/>
      <w:r w:rsidR="00C97FB0">
        <w:rPr>
          <w:rFonts w:ascii="Times New Roman" w:eastAsia="Times New Roman" w:hAnsi="Times New Roman" w:cs="Times New Roman"/>
          <w:color w:val="201F1E"/>
          <w:sz w:val="24"/>
          <w:szCs w:val="24"/>
        </w:rPr>
        <w:t>s on</w:t>
      </w:r>
      <w:proofErr w:type="spellEnd"/>
      <w:r w:rsidR="00C97FB0">
        <w:rPr>
          <w:rFonts w:ascii="Times New Roman" w:eastAsia="Times New Roman" w:hAnsi="Times New Roman" w:cs="Times New Roman"/>
          <w:color w:val="201F1E"/>
          <w:sz w:val="24"/>
          <w:szCs w:val="24"/>
        </w:rPr>
        <w:t>, 0.3 s off)</w:t>
      </w:r>
      <w:r w:rsidR="00D60E30">
        <w:rPr>
          <w:rFonts w:ascii="Times New Roman" w:eastAsia="Times New Roman" w:hAnsi="Times New Roman" w:cs="Times New Roman"/>
          <w:color w:val="201F1E"/>
          <w:sz w:val="24"/>
          <w:szCs w:val="24"/>
        </w:rPr>
        <w:t xml:space="preserve"> for 10 seconds</w:t>
      </w:r>
      <w:r w:rsidR="00C97FB0">
        <w:rPr>
          <w:rFonts w:ascii="Times New Roman" w:eastAsia="Times New Roman" w:hAnsi="Times New Roman" w:cs="Times New Roman"/>
          <w:color w:val="201F1E"/>
          <w:sz w:val="24"/>
          <w:szCs w:val="24"/>
        </w:rPr>
        <w:t>, as reported in the Protocol section, without recording a significant temperature increase</w:t>
      </w:r>
      <w:r w:rsidR="00D60E30">
        <w:rPr>
          <w:rFonts w:ascii="Times New Roman" w:eastAsia="Times New Roman" w:hAnsi="Times New Roman" w:cs="Times New Roman"/>
          <w:color w:val="201F1E"/>
          <w:sz w:val="24"/>
          <w:szCs w:val="24"/>
        </w:rPr>
        <w:t xml:space="preserve">. </w:t>
      </w:r>
    </w:p>
    <w:p w14:paraId="30E25F8C" w14:textId="77777777" w:rsidR="00FA4F79" w:rsidRDefault="00FA4F79">
      <w:pPr>
        <w:pBdr>
          <w:top w:val="nil"/>
          <w:left w:val="nil"/>
          <w:bottom w:val="nil"/>
          <w:right w:val="nil"/>
          <w:between w:val="nil"/>
        </w:pBdr>
        <w:shd w:val="clear" w:color="auto" w:fill="FFFFFF"/>
        <w:spacing w:after="100"/>
        <w:jc w:val="both"/>
        <w:rPr>
          <w:rFonts w:ascii="Times New Roman" w:eastAsia="Times New Roman" w:hAnsi="Times New Roman" w:cs="Times New Roman"/>
          <w:color w:val="201F1E"/>
          <w:sz w:val="24"/>
          <w:szCs w:val="24"/>
        </w:rPr>
      </w:pPr>
    </w:p>
    <w:p w14:paraId="77784B8F" w14:textId="77777777" w:rsidR="00FA4F79" w:rsidRDefault="00D60E30">
      <w:pPr>
        <w:numPr>
          <w:ilvl w:val="0"/>
          <w:numId w:val="6"/>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In step 1.1.7, the resulting MDs are diluted by 1.8. How important is this dilution factor? Is it OK to dilute the MBs more?</w:t>
      </w:r>
    </w:p>
    <w:p w14:paraId="7777A323" w14:textId="19F19CB0" w:rsidR="00C87360" w:rsidRDefault="00C87360" w:rsidP="00C87360">
      <w:pPr>
        <w:pBdr>
          <w:top w:val="nil"/>
          <w:left w:val="nil"/>
          <w:bottom w:val="nil"/>
          <w:right w:val="nil"/>
          <w:between w:val="nil"/>
        </w:pBdr>
        <w:shd w:val="clear" w:color="auto" w:fill="FFFFFF"/>
        <w:spacing w:after="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The dilution step is required to obtain more stable droplets. A dilution factor of 1,8 was chosen</w:t>
      </w:r>
    </w:p>
    <w:p w14:paraId="6514CB40" w14:textId="32081F7E" w:rsidR="00C87360" w:rsidRDefault="00C87360" w:rsidP="00C87360">
      <w:pPr>
        <w:pBdr>
          <w:top w:val="nil"/>
          <w:left w:val="nil"/>
          <w:bottom w:val="nil"/>
          <w:right w:val="nil"/>
          <w:between w:val="nil"/>
        </w:pBdr>
        <w:shd w:val="clear" w:color="auto" w:fill="FFFFFF"/>
        <w:spacing w:after="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to get after centrifugation </w:t>
      </w:r>
      <w:r w:rsidR="0036682F">
        <w:rPr>
          <w:rFonts w:ascii="Times New Roman" w:eastAsia="Times New Roman" w:hAnsi="Times New Roman" w:cs="Times New Roman"/>
          <w:color w:val="201F1E"/>
          <w:sz w:val="24"/>
          <w:szCs w:val="24"/>
        </w:rPr>
        <w:t>exactly 5 aliquots containing enough MDs pellets for further treatments.</w:t>
      </w:r>
      <w:r w:rsidR="0036682F" w:rsidRPr="0036682F">
        <w:rPr>
          <w:rFonts w:ascii="Times New Roman" w:eastAsia="Times New Roman" w:hAnsi="Times New Roman" w:cs="Times New Roman"/>
          <w:color w:val="201F1E"/>
          <w:sz w:val="24"/>
          <w:szCs w:val="24"/>
        </w:rPr>
        <w:t xml:space="preserve"> </w:t>
      </w:r>
      <w:r w:rsidR="0036682F">
        <w:rPr>
          <w:rFonts w:ascii="Times New Roman" w:eastAsia="Times New Roman" w:hAnsi="Times New Roman" w:cs="Times New Roman"/>
          <w:color w:val="201F1E"/>
          <w:sz w:val="24"/>
          <w:szCs w:val="24"/>
        </w:rPr>
        <w:t>The solution can be diluted more as long as enough pellets are obtained from centrifugations.</w:t>
      </w:r>
    </w:p>
    <w:p w14:paraId="4649093F" w14:textId="77777777" w:rsidR="00FA4F79" w:rsidRDefault="00FA4F79">
      <w:pPr>
        <w:pBdr>
          <w:top w:val="nil"/>
          <w:left w:val="nil"/>
          <w:bottom w:val="nil"/>
          <w:right w:val="nil"/>
          <w:between w:val="nil"/>
        </w:pBdr>
        <w:shd w:val="clear" w:color="auto" w:fill="FFFFFF"/>
        <w:spacing w:after="0"/>
        <w:ind w:left="720"/>
        <w:jc w:val="both"/>
        <w:rPr>
          <w:rFonts w:ascii="Times New Roman" w:eastAsia="Times New Roman" w:hAnsi="Times New Roman" w:cs="Times New Roman"/>
          <w:color w:val="201F1E"/>
          <w:sz w:val="24"/>
          <w:szCs w:val="24"/>
        </w:rPr>
      </w:pPr>
    </w:p>
    <w:p w14:paraId="7AF4A30E" w14:textId="77777777" w:rsidR="00FA4F79" w:rsidRDefault="00D60E30">
      <w:pPr>
        <w:numPr>
          <w:ilvl w:val="0"/>
          <w:numId w:val="6"/>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 xml:space="preserve">The authors confirm the size of the MDs using DLS and CLSM, with polydispersity assessed using DLS. Did the authors confirm polydispersity with CLSM as well? If single angle DLS was used, this technique can underestimate the polydispersity/multimodality of particle samples when compared to </w:t>
      </w:r>
      <w:proofErr w:type="spellStart"/>
      <w:r>
        <w:rPr>
          <w:rFonts w:ascii="Courier New" w:eastAsia="Courier New" w:hAnsi="Courier New" w:cs="Courier New"/>
          <w:color w:val="201F1E"/>
          <w:sz w:val="24"/>
          <w:szCs w:val="24"/>
        </w:rPr>
        <w:t>mulit</w:t>
      </w:r>
      <w:proofErr w:type="spellEnd"/>
      <w:r>
        <w:rPr>
          <w:rFonts w:ascii="Courier New" w:eastAsia="Courier New" w:hAnsi="Courier New" w:cs="Courier New"/>
          <w:color w:val="201F1E"/>
          <w:sz w:val="24"/>
          <w:szCs w:val="24"/>
        </w:rPr>
        <w:t>-angle DLS.</w:t>
      </w:r>
    </w:p>
    <w:p w14:paraId="162042E1" w14:textId="752FBC8E" w:rsidR="00FA4F79" w:rsidRDefault="00D60E30" w:rsidP="00292B7E">
      <w:pPr>
        <w:pBdr>
          <w:top w:val="nil"/>
          <w:left w:val="nil"/>
          <w:bottom w:val="nil"/>
          <w:right w:val="nil"/>
          <w:between w:val="nil"/>
        </w:pBdr>
        <w:shd w:val="clear" w:color="auto" w:fill="FFFFFF"/>
        <w:spacing w:after="10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two different techniques consider different statistics, we do not expect an identical distribution, however</w:t>
      </w:r>
      <w:r w:rsidR="0036682F">
        <w:rPr>
          <w:rFonts w:ascii="Times New Roman" w:eastAsia="Times New Roman" w:hAnsi="Times New Roman" w:cs="Times New Roman"/>
          <w:sz w:val="24"/>
          <w:szCs w:val="24"/>
        </w:rPr>
        <w:t>, for Reviewer reference,</w:t>
      </w:r>
      <w:r>
        <w:rPr>
          <w:rFonts w:ascii="Times New Roman" w:eastAsia="Times New Roman" w:hAnsi="Times New Roman" w:cs="Times New Roman"/>
          <w:sz w:val="24"/>
          <w:szCs w:val="24"/>
        </w:rPr>
        <w:t xml:space="preserve"> we </w:t>
      </w:r>
      <w:r w:rsidR="0036682F">
        <w:rPr>
          <w:rFonts w:ascii="Times New Roman" w:eastAsia="Times New Roman" w:hAnsi="Times New Roman" w:cs="Times New Roman"/>
          <w:sz w:val="24"/>
          <w:szCs w:val="24"/>
        </w:rPr>
        <w:t>report</w:t>
      </w:r>
      <w:r>
        <w:rPr>
          <w:rFonts w:ascii="Times New Roman" w:eastAsia="Times New Roman" w:hAnsi="Times New Roman" w:cs="Times New Roman"/>
          <w:sz w:val="24"/>
          <w:szCs w:val="24"/>
        </w:rPr>
        <w:t xml:space="preserve"> here the value obtained at the CLSM: 1,35 ± 0,25 µm (PDI 0,2).</w:t>
      </w:r>
      <w:r w:rsidR="00292B7E">
        <w:rPr>
          <w:rFonts w:ascii="Times New Roman" w:eastAsia="Times New Roman" w:hAnsi="Times New Roman" w:cs="Times New Roman"/>
          <w:sz w:val="24"/>
          <w:szCs w:val="24"/>
        </w:rPr>
        <w:t xml:space="preserve"> The distribution collected by CLSM carry an error much larger that that obtained by DLS, because the sampling is much higher in the latter method. A comparison between the two distributions provides similar polydispersity indexes, </w:t>
      </w:r>
      <w:proofErr w:type="gramStart"/>
      <w:r w:rsidR="00292B7E">
        <w:rPr>
          <w:rFonts w:ascii="Times New Roman" w:eastAsia="Times New Roman" w:hAnsi="Times New Roman" w:cs="Times New Roman"/>
          <w:sz w:val="24"/>
          <w:szCs w:val="24"/>
        </w:rPr>
        <w:t>i.e.</w:t>
      </w:r>
      <w:proofErr w:type="gramEnd"/>
      <w:r w:rsidR="00292B7E">
        <w:rPr>
          <w:rFonts w:ascii="Times New Roman" w:eastAsia="Times New Roman" w:hAnsi="Times New Roman" w:cs="Times New Roman"/>
          <w:sz w:val="24"/>
          <w:szCs w:val="24"/>
        </w:rPr>
        <w:t xml:space="preserve"> 0,1 and 0,2 for DLS and CLSM, respectively. However, the </w:t>
      </w:r>
      <w:r w:rsidR="00292B7E">
        <w:rPr>
          <w:rFonts w:ascii="Times New Roman" w:eastAsia="Times New Roman" w:hAnsi="Times New Roman" w:cs="Times New Roman"/>
          <w:sz w:val="24"/>
          <w:szCs w:val="24"/>
        </w:rPr>
        <w:t>distribution width is overestimated in CLSM with respect to DLS.</w:t>
      </w:r>
      <w:r w:rsidR="00292B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performed DLS measurements at fixed angle (90°) in dilute condition </w:t>
      </w:r>
      <w:r w:rsidR="00DD3EE4">
        <w:rPr>
          <w:rFonts w:ascii="Times New Roman" w:eastAsia="Times New Roman" w:hAnsi="Times New Roman" w:cs="Times New Roman"/>
          <w:sz w:val="24"/>
          <w:szCs w:val="24"/>
        </w:rPr>
        <w:t xml:space="preserve">to avoid dependence from the concentration. </w:t>
      </w:r>
      <w:r w:rsidR="00C745EA">
        <w:rPr>
          <w:rFonts w:ascii="Times New Roman" w:eastAsia="Times New Roman" w:hAnsi="Times New Roman" w:cs="Times New Roman"/>
          <w:sz w:val="24"/>
          <w:szCs w:val="24"/>
        </w:rPr>
        <w:t>To confirm our findings,</w:t>
      </w:r>
      <w:r w:rsidR="00C745EA" w:rsidRPr="00C745EA">
        <w:rPr>
          <w:rFonts w:ascii="Times New Roman" w:eastAsia="Times New Roman" w:hAnsi="Times New Roman" w:cs="Times New Roman"/>
          <w:sz w:val="24"/>
          <w:szCs w:val="24"/>
        </w:rPr>
        <w:t xml:space="preserve"> </w:t>
      </w:r>
      <w:r w:rsidR="00C745EA">
        <w:rPr>
          <w:rFonts w:ascii="Times New Roman" w:eastAsia="Times New Roman" w:hAnsi="Times New Roman" w:cs="Times New Roman"/>
          <w:sz w:val="24"/>
          <w:szCs w:val="24"/>
        </w:rPr>
        <w:t>measurement</w:t>
      </w:r>
      <w:r w:rsidR="00C745EA">
        <w:rPr>
          <w:rFonts w:ascii="Times New Roman" w:eastAsia="Times New Roman" w:hAnsi="Times New Roman" w:cs="Times New Roman"/>
          <w:sz w:val="24"/>
          <w:szCs w:val="24"/>
        </w:rPr>
        <w:t xml:space="preserve"> on l</w:t>
      </w:r>
      <w:r w:rsidR="00DD3EE4">
        <w:rPr>
          <w:rFonts w:ascii="Times New Roman" w:eastAsia="Times New Roman" w:hAnsi="Times New Roman" w:cs="Times New Roman"/>
          <w:sz w:val="24"/>
          <w:szCs w:val="24"/>
        </w:rPr>
        <w:t xml:space="preserve">attice standards were carried out at multiple </w:t>
      </w:r>
      <w:r w:rsidR="000B6276">
        <w:rPr>
          <w:rFonts w:ascii="Times New Roman" w:eastAsia="Times New Roman" w:hAnsi="Times New Roman" w:cs="Times New Roman"/>
          <w:sz w:val="24"/>
          <w:szCs w:val="24"/>
        </w:rPr>
        <w:t>angles</w:t>
      </w:r>
      <w:r w:rsidR="00DD3EE4">
        <w:rPr>
          <w:rFonts w:ascii="Times New Roman" w:eastAsia="Times New Roman" w:hAnsi="Times New Roman" w:cs="Times New Roman"/>
          <w:sz w:val="24"/>
          <w:szCs w:val="24"/>
        </w:rPr>
        <w:t xml:space="preserve"> without any appreciable difference between the size apparent value at 90 ° and at the extrapolated value at =0°. Moreover, o</w:t>
      </w:r>
      <w:r>
        <w:rPr>
          <w:rFonts w:ascii="Times New Roman" w:eastAsia="Times New Roman" w:hAnsi="Times New Roman" w:cs="Times New Roman"/>
          <w:sz w:val="24"/>
          <w:szCs w:val="24"/>
        </w:rPr>
        <w:t xml:space="preserve">ur autocorrelator allows </w:t>
      </w:r>
      <w:r w:rsidR="00DD3EE4">
        <w:rPr>
          <w:rFonts w:ascii="Times New Roman" w:eastAsia="Times New Roman" w:hAnsi="Times New Roman" w:cs="Times New Roman"/>
          <w:sz w:val="24"/>
          <w:szCs w:val="24"/>
        </w:rPr>
        <w:t xml:space="preserve">an estimation of </w:t>
      </w:r>
      <w:r>
        <w:rPr>
          <w:rFonts w:ascii="Times New Roman" w:eastAsia="Times New Roman" w:hAnsi="Times New Roman" w:cs="Times New Roman"/>
          <w:sz w:val="24"/>
          <w:szCs w:val="24"/>
        </w:rPr>
        <w:t>the hydrodynamic radius sensitive detection in a range from 50nm to 10µm.</w:t>
      </w:r>
    </w:p>
    <w:p w14:paraId="6EB26FB4" w14:textId="77777777" w:rsidR="00FA4F79" w:rsidRDefault="00FA4F79">
      <w:pPr>
        <w:pBdr>
          <w:top w:val="nil"/>
          <w:left w:val="nil"/>
          <w:bottom w:val="nil"/>
          <w:right w:val="nil"/>
          <w:between w:val="nil"/>
        </w:pBdr>
        <w:shd w:val="clear" w:color="auto" w:fill="FFFFFF"/>
        <w:spacing w:after="100"/>
        <w:jc w:val="both"/>
        <w:rPr>
          <w:rFonts w:ascii="Times New Roman" w:eastAsia="Times New Roman" w:hAnsi="Times New Roman" w:cs="Times New Roman"/>
          <w:color w:val="201F1E"/>
          <w:sz w:val="24"/>
          <w:szCs w:val="24"/>
        </w:rPr>
      </w:pPr>
    </w:p>
    <w:p w14:paraId="4E742E8C" w14:textId="77777777" w:rsidR="00FA4F79" w:rsidRDefault="00D60E30">
      <w:pPr>
        <w:numPr>
          <w:ilvl w:val="0"/>
          <w:numId w:val="6"/>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In figure 6G, the authors refer to data with DDAB-MDs not loaded with Dox (grey points). However, these data points are not included in the plot.</w:t>
      </w:r>
    </w:p>
    <w:p w14:paraId="5A2A88E6" w14:textId="3EC63BF7" w:rsidR="00FA4F79" w:rsidRDefault="00D60E30">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We apologize, now Reviewer 2# can find the </w:t>
      </w:r>
      <w:r w:rsidR="000F078A">
        <w:rPr>
          <w:rFonts w:ascii="Times New Roman" w:eastAsia="Times New Roman" w:hAnsi="Times New Roman" w:cs="Times New Roman"/>
          <w:color w:val="201F1E"/>
          <w:sz w:val="24"/>
          <w:szCs w:val="24"/>
        </w:rPr>
        <w:t>correct</w:t>
      </w:r>
      <w:r>
        <w:rPr>
          <w:rFonts w:ascii="Times New Roman" w:eastAsia="Times New Roman" w:hAnsi="Times New Roman" w:cs="Times New Roman"/>
          <w:color w:val="201F1E"/>
          <w:sz w:val="24"/>
          <w:szCs w:val="24"/>
        </w:rPr>
        <w:t xml:space="preserve"> Figure 6A with </w:t>
      </w:r>
      <w:r w:rsidR="000F078A">
        <w:rPr>
          <w:rFonts w:ascii="Times New Roman" w:eastAsia="Times New Roman" w:hAnsi="Times New Roman" w:cs="Times New Roman"/>
          <w:color w:val="201F1E"/>
          <w:sz w:val="24"/>
          <w:szCs w:val="24"/>
        </w:rPr>
        <w:t xml:space="preserve">Dox-free </w:t>
      </w:r>
      <w:r>
        <w:rPr>
          <w:rFonts w:ascii="Times New Roman" w:eastAsia="Times New Roman" w:hAnsi="Times New Roman" w:cs="Times New Roman"/>
          <w:color w:val="201F1E"/>
          <w:sz w:val="24"/>
          <w:szCs w:val="24"/>
        </w:rPr>
        <w:t xml:space="preserve">DDAB-MDs. </w:t>
      </w:r>
    </w:p>
    <w:p w14:paraId="2CD2C9CE" w14:textId="77777777" w:rsidR="00FA4F79" w:rsidRDefault="00FA4F79">
      <w:pPr>
        <w:pBdr>
          <w:top w:val="nil"/>
          <w:left w:val="nil"/>
          <w:bottom w:val="nil"/>
          <w:right w:val="nil"/>
          <w:between w:val="nil"/>
        </w:pBdr>
        <w:shd w:val="clear" w:color="auto" w:fill="FFFFFF"/>
        <w:spacing w:after="100"/>
        <w:ind w:left="720"/>
        <w:jc w:val="both"/>
        <w:rPr>
          <w:rFonts w:ascii="Courier New" w:eastAsia="Courier New" w:hAnsi="Courier New" w:cs="Courier New"/>
          <w:color w:val="201F1E"/>
          <w:sz w:val="24"/>
          <w:szCs w:val="24"/>
        </w:rPr>
      </w:pPr>
    </w:p>
    <w:p w14:paraId="2D94AD0B" w14:textId="77777777" w:rsidR="00FA4F79" w:rsidRDefault="00D60E30">
      <w:pPr>
        <w:numPr>
          <w:ilvl w:val="0"/>
          <w:numId w:val="6"/>
        </w:numPr>
        <w:pBdr>
          <w:top w:val="nil"/>
          <w:left w:val="nil"/>
          <w:bottom w:val="nil"/>
          <w:right w:val="nil"/>
          <w:between w:val="nil"/>
        </w:pBdr>
        <w:shd w:val="clear" w:color="auto" w:fill="FFFFFF"/>
        <w:spacing w:after="100"/>
        <w:jc w:val="both"/>
        <w:rPr>
          <w:color w:val="201F1E"/>
          <w:sz w:val="24"/>
          <w:szCs w:val="24"/>
        </w:rPr>
      </w:pPr>
      <w:r>
        <w:rPr>
          <w:rFonts w:ascii="Courier New" w:eastAsia="Courier New" w:hAnsi="Courier New" w:cs="Courier New"/>
          <w:color w:val="201F1E"/>
          <w:sz w:val="24"/>
          <w:szCs w:val="24"/>
        </w:rPr>
        <w:t>The acronym ADV is not defined.</w:t>
      </w:r>
    </w:p>
    <w:p w14:paraId="3BBF443B" w14:textId="3DA13D9E" w:rsidR="00FA4F79" w:rsidRDefault="00D60E30">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We </w:t>
      </w:r>
      <w:r w:rsidR="000F078A">
        <w:rPr>
          <w:rFonts w:ascii="Times New Roman" w:eastAsia="Times New Roman" w:hAnsi="Times New Roman" w:cs="Times New Roman"/>
          <w:color w:val="201F1E"/>
          <w:sz w:val="24"/>
          <w:szCs w:val="24"/>
        </w:rPr>
        <w:t>apologise</w:t>
      </w:r>
      <w:r>
        <w:rPr>
          <w:rFonts w:ascii="Times New Roman" w:eastAsia="Times New Roman" w:hAnsi="Times New Roman" w:cs="Times New Roman"/>
          <w:color w:val="201F1E"/>
          <w:sz w:val="24"/>
          <w:szCs w:val="24"/>
        </w:rPr>
        <w:t xml:space="preserve"> for not having specified the acoustic droplet vaporization (ADV) acronym, now is defined</w:t>
      </w:r>
      <w:r w:rsidR="000F078A">
        <w:rPr>
          <w:rFonts w:ascii="Times New Roman" w:eastAsia="Times New Roman" w:hAnsi="Times New Roman" w:cs="Times New Roman"/>
          <w:color w:val="201F1E"/>
          <w:sz w:val="24"/>
          <w:szCs w:val="24"/>
        </w:rPr>
        <w:t xml:space="preserve"> </w:t>
      </w:r>
      <w:r w:rsidR="001171EA">
        <w:rPr>
          <w:rFonts w:ascii="Times New Roman" w:eastAsia="Times New Roman" w:hAnsi="Times New Roman" w:cs="Times New Roman"/>
          <w:color w:val="201F1E"/>
          <w:sz w:val="24"/>
          <w:szCs w:val="24"/>
        </w:rPr>
        <w:t>at the end of the Discussion section, where it is named for the first time.</w:t>
      </w:r>
    </w:p>
    <w:p w14:paraId="33A95EFB" w14:textId="77777777" w:rsidR="00FA4F79" w:rsidRDefault="00FA4F79">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03AD8AF8" w14:textId="77777777" w:rsidR="00FA4F79" w:rsidRDefault="00D60E30">
      <w:pPr>
        <w:pBdr>
          <w:top w:val="nil"/>
          <w:left w:val="nil"/>
          <w:bottom w:val="nil"/>
          <w:right w:val="nil"/>
          <w:between w:val="nil"/>
        </w:pBdr>
        <w:shd w:val="clear" w:color="auto" w:fill="FFFFFF"/>
        <w:spacing w:after="100"/>
        <w:jc w:val="both"/>
        <w:rPr>
          <w:rFonts w:ascii="Courier New" w:eastAsia="Courier New" w:hAnsi="Courier New" w:cs="Courier New"/>
          <w:b/>
          <w:color w:val="201F1E"/>
          <w:sz w:val="24"/>
          <w:szCs w:val="24"/>
        </w:rPr>
      </w:pPr>
      <w:r>
        <w:rPr>
          <w:rFonts w:ascii="Courier New" w:eastAsia="Courier New" w:hAnsi="Courier New" w:cs="Courier New"/>
          <w:b/>
          <w:color w:val="201F1E"/>
          <w:sz w:val="24"/>
          <w:szCs w:val="24"/>
        </w:rPr>
        <w:t>Reviewer #3:</w:t>
      </w:r>
    </w:p>
    <w:p w14:paraId="33B90005" w14:textId="77777777" w:rsidR="00FA4F79" w:rsidRDefault="00D60E30">
      <w:p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Manuscript Summary:</w:t>
      </w:r>
    </w:p>
    <w:p w14:paraId="5B4294EF" w14:textId="77777777" w:rsidR="00FA4F79" w:rsidRDefault="00D60E30">
      <w:pPr>
        <w:pBdr>
          <w:top w:val="nil"/>
          <w:left w:val="nil"/>
          <w:bottom w:val="nil"/>
          <w:right w:val="nil"/>
          <w:between w:val="nil"/>
        </w:pBdr>
        <w:shd w:val="clear" w:color="auto" w:fill="FFFFFF"/>
        <w:spacing w:after="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 xml:space="preserve">In this protocol, the authors present a protocol to produce micron sized </w:t>
      </w:r>
      <w:proofErr w:type="spellStart"/>
      <w:r>
        <w:rPr>
          <w:rFonts w:ascii="Courier New" w:eastAsia="Courier New" w:hAnsi="Courier New" w:cs="Courier New"/>
          <w:color w:val="201F1E"/>
          <w:sz w:val="24"/>
          <w:szCs w:val="24"/>
        </w:rPr>
        <w:t>perfluoropentane</w:t>
      </w:r>
      <w:proofErr w:type="spellEnd"/>
      <w:r>
        <w:rPr>
          <w:rFonts w:ascii="Courier New" w:eastAsia="Courier New" w:hAnsi="Courier New" w:cs="Courier New"/>
          <w:color w:val="201F1E"/>
          <w:sz w:val="24"/>
          <w:szCs w:val="24"/>
        </w:rPr>
        <w:t xml:space="preserve"> droplets encapsulating doxorubicin as a potential cargo to target </w:t>
      </w:r>
      <w:proofErr w:type="spellStart"/>
      <w:r>
        <w:rPr>
          <w:rFonts w:ascii="Courier New" w:eastAsia="Courier New" w:hAnsi="Courier New" w:cs="Courier New"/>
          <w:color w:val="201F1E"/>
          <w:sz w:val="24"/>
          <w:szCs w:val="24"/>
        </w:rPr>
        <w:t>tumors</w:t>
      </w:r>
      <w:proofErr w:type="spellEnd"/>
      <w:r>
        <w:rPr>
          <w:rFonts w:ascii="Courier New" w:eastAsia="Courier New" w:hAnsi="Courier New" w:cs="Courier New"/>
          <w:color w:val="201F1E"/>
          <w:sz w:val="24"/>
          <w:szCs w:val="24"/>
        </w:rPr>
        <w:t xml:space="preserve">. Such synthesis </w:t>
      </w:r>
      <w:proofErr w:type="gramStart"/>
      <w:r>
        <w:rPr>
          <w:rFonts w:ascii="Courier New" w:eastAsia="Courier New" w:hAnsi="Courier New" w:cs="Courier New"/>
          <w:color w:val="201F1E"/>
          <w:sz w:val="24"/>
          <w:szCs w:val="24"/>
        </w:rPr>
        <w:t>have</w:t>
      </w:r>
      <w:proofErr w:type="gramEnd"/>
      <w:r>
        <w:rPr>
          <w:rFonts w:ascii="Courier New" w:eastAsia="Courier New" w:hAnsi="Courier New" w:cs="Courier New"/>
          <w:color w:val="201F1E"/>
          <w:sz w:val="24"/>
          <w:szCs w:val="24"/>
        </w:rPr>
        <w:t xml:space="preserve"> been intensively describe in the literature, either using microfluidic devices, or using sonication. However, as this represents an interesting tool for therapeutic studies, it is interesting to develop standardized protocol that may be shared in the scientific community. Yet, as a whole, the protocol needs more details and disambiguation, especially in the synthesis and characterization parts. Indeed, these steps are quite sensitive to slight changes and it is important that anyone trying to use this protocol doesn't have difficulty by following them.</w:t>
      </w:r>
    </w:p>
    <w:p w14:paraId="24587BDA" w14:textId="77777777" w:rsidR="00FA4F79" w:rsidRDefault="00D60E30">
      <w:pPr>
        <w:pBdr>
          <w:top w:val="nil"/>
          <w:left w:val="nil"/>
          <w:bottom w:val="nil"/>
          <w:right w:val="nil"/>
          <w:between w:val="nil"/>
        </w:pBdr>
        <w:shd w:val="clear" w:color="auto" w:fill="FFFFFF"/>
        <w:spacing w:after="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Also, I would recommend the authors to show more about the characteristics and properties of their MD (such as stability, ultrasound vaporization and drug release, either in vitro or in vivo) rather than describing the use of confocal microscope.</w:t>
      </w:r>
    </w:p>
    <w:p w14:paraId="71942AAA" w14:textId="77777777" w:rsidR="00FA4F79" w:rsidRDefault="00FA4F79">
      <w:pPr>
        <w:pBdr>
          <w:top w:val="nil"/>
          <w:left w:val="nil"/>
          <w:bottom w:val="nil"/>
          <w:right w:val="nil"/>
          <w:between w:val="nil"/>
        </w:pBdr>
        <w:shd w:val="clear" w:color="auto" w:fill="FFFFFF"/>
        <w:spacing w:after="0"/>
        <w:jc w:val="both"/>
        <w:rPr>
          <w:rFonts w:ascii="Courier New" w:eastAsia="Courier New" w:hAnsi="Courier New" w:cs="Courier New"/>
          <w:color w:val="201F1E"/>
          <w:sz w:val="24"/>
          <w:szCs w:val="24"/>
        </w:rPr>
      </w:pPr>
    </w:p>
    <w:p w14:paraId="578EC0B1" w14:textId="16675699" w:rsidR="00B56ACE" w:rsidRDefault="001171EA" w:rsidP="00B56ACE">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rPr>
        <w:t>Reviewr#3 requests overlap with analogous a</w:t>
      </w:r>
      <w:r w:rsidR="00B56ACE">
        <w:rPr>
          <w:rFonts w:ascii="Times New Roman" w:eastAsia="Times New Roman" w:hAnsi="Times New Roman" w:cs="Times New Roman"/>
          <w:color w:val="201F1E"/>
          <w:sz w:val="24"/>
          <w:szCs w:val="24"/>
        </w:rPr>
        <w:t>ns</w:t>
      </w:r>
      <w:r>
        <w:rPr>
          <w:rFonts w:ascii="Times New Roman" w:eastAsia="Times New Roman" w:hAnsi="Times New Roman" w:cs="Times New Roman"/>
          <w:color w:val="201F1E"/>
          <w:sz w:val="24"/>
          <w:szCs w:val="24"/>
        </w:rPr>
        <w:t>wers of the other Reviewers</w:t>
      </w:r>
      <w:r w:rsidR="00B56ACE">
        <w:rPr>
          <w:rFonts w:ascii="Times New Roman" w:eastAsia="Times New Roman" w:hAnsi="Times New Roman" w:cs="Times New Roman"/>
          <w:color w:val="201F1E"/>
          <w:sz w:val="24"/>
          <w:szCs w:val="24"/>
        </w:rPr>
        <w:t xml:space="preserve">. We complied with such raised issues by implementing </w:t>
      </w:r>
      <w:r>
        <w:rPr>
          <w:rFonts w:ascii="Times New Roman" w:eastAsia="Times New Roman" w:hAnsi="Times New Roman" w:cs="Times New Roman"/>
          <w:color w:val="201F1E"/>
          <w:sz w:val="24"/>
          <w:szCs w:val="24"/>
        </w:rPr>
        <w:t xml:space="preserve">the protocol with respect to the density number, </w:t>
      </w:r>
      <w:r>
        <w:rPr>
          <w:rFonts w:ascii="Times New Roman" w:eastAsia="Times New Roman" w:hAnsi="Times New Roman" w:cs="Times New Roman"/>
          <w:i/>
          <w:color w:val="201F1E"/>
          <w:sz w:val="24"/>
          <w:szCs w:val="24"/>
        </w:rPr>
        <w:t>in vitro</w:t>
      </w:r>
      <w:r>
        <w:rPr>
          <w:rFonts w:ascii="Times New Roman" w:eastAsia="Times New Roman" w:hAnsi="Times New Roman" w:cs="Times New Roman"/>
          <w:color w:val="201F1E"/>
          <w:sz w:val="24"/>
          <w:szCs w:val="24"/>
        </w:rPr>
        <w:t xml:space="preserve"> Dox release kinetics experiments, the ζ-potential measures, system reproducibility</w:t>
      </w:r>
      <w:r w:rsidR="00B56ACE">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 xml:space="preserve">We carried out a stability study </w:t>
      </w:r>
      <w:r w:rsidR="00B56ACE">
        <w:rPr>
          <w:rFonts w:ascii="Times New Roman" w:eastAsia="Times New Roman" w:hAnsi="Times New Roman" w:cs="Times New Roman"/>
          <w:color w:val="201F1E"/>
          <w:sz w:val="24"/>
          <w:szCs w:val="24"/>
        </w:rPr>
        <w:t>of the droplets as a function of</w:t>
      </w:r>
      <w:r>
        <w:rPr>
          <w:rFonts w:ascii="Times New Roman" w:eastAsia="Times New Roman" w:hAnsi="Times New Roman" w:cs="Times New Roman"/>
          <w:color w:val="201F1E"/>
          <w:sz w:val="24"/>
          <w:szCs w:val="24"/>
        </w:rPr>
        <w:t xml:space="preserve"> time </w:t>
      </w:r>
      <w:r w:rsidR="00B56ACE">
        <w:rPr>
          <w:rFonts w:ascii="Times New Roman" w:eastAsia="Times New Roman" w:hAnsi="Times New Roman" w:cs="Times New Roman"/>
          <w:color w:val="201F1E"/>
          <w:sz w:val="24"/>
          <w:szCs w:val="24"/>
        </w:rPr>
        <w:t>in different media (answer 11 Reviewer#1 and answer to your question 3).</w:t>
      </w:r>
      <w:r w:rsidR="00B56ACE" w:rsidRPr="00380986">
        <w:rPr>
          <w:rFonts w:ascii="Times New Roman" w:eastAsia="Times New Roman" w:hAnsi="Times New Roman" w:cs="Times New Roman"/>
          <w:sz w:val="24"/>
          <w:szCs w:val="24"/>
        </w:rPr>
        <w:t xml:space="preserve"> </w:t>
      </w:r>
    </w:p>
    <w:p w14:paraId="23AAB987" w14:textId="5739993E" w:rsidR="00B56ACE" w:rsidRDefault="00B0407C" w:rsidP="00B56ACE">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rPr>
        <w:t>Encapsulation</w:t>
      </w:r>
      <w:r w:rsidR="00B56ACE">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 xml:space="preserve">efficiency of </w:t>
      </w:r>
      <w:r w:rsidR="00B56ACE">
        <w:rPr>
          <w:rFonts w:ascii="Times New Roman" w:eastAsia="Times New Roman" w:hAnsi="Times New Roman" w:cs="Times New Roman"/>
          <w:color w:val="201F1E"/>
          <w:sz w:val="24"/>
          <w:szCs w:val="24"/>
        </w:rPr>
        <w:t>Dox i</w:t>
      </w:r>
      <w:r>
        <w:rPr>
          <w:rFonts w:ascii="Times New Roman" w:eastAsia="Times New Roman" w:hAnsi="Times New Roman" w:cs="Times New Roman"/>
          <w:color w:val="201F1E"/>
          <w:sz w:val="24"/>
          <w:szCs w:val="24"/>
        </w:rPr>
        <w:t>s</w:t>
      </w:r>
      <w:r w:rsidR="00B56ACE">
        <w:rPr>
          <w:rFonts w:ascii="Times New Roman" w:eastAsia="Times New Roman" w:hAnsi="Times New Roman" w:cs="Times New Roman"/>
          <w:color w:val="201F1E"/>
          <w:sz w:val="24"/>
          <w:szCs w:val="24"/>
        </w:rPr>
        <w:t xml:space="preserve"> now </w:t>
      </w:r>
      <w:r>
        <w:rPr>
          <w:rFonts w:ascii="Times New Roman" w:eastAsia="Times New Roman" w:hAnsi="Times New Roman" w:cs="Times New Roman"/>
          <w:color w:val="201F1E"/>
          <w:sz w:val="24"/>
          <w:szCs w:val="24"/>
        </w:rPr>
        <w:t xml:space="preserve">detailed </w:t>
      </w:r>
      <w:r w:rsidR="00B56ACE">
        <w:rPr>
          <w:rFonts w:ascii="Times New Roman" w:eastAsia="Times New Roman" w:hAnsi="Times New Roman" w:cs="Times New Roman"/>
          <w:color w:val="201F1E"/>
          <w:sz w:val="24"/>
          <w:szCs w:val="24"/>
        </w:rPr>
        <w:t>in the protocol section</w:t>
      </w:r>
      <w:r>
        <w:rPr>
          <w:rFonts w:ascii="Times New Roman" w:eastAsia="Times New Roman" w:hAnsi="Times New Roman" w:cs="Times New Roman"/>
          <w:color w:val="201F1E"/>
          <w:sz w:val="24"/>
          <w:szCs w:val="24"/>
        </w:rPr>
        <w:t xml:space="preserve"> (see also Answer to question 10 of Reviewer#1)</w:t>
      </w:r>
      <w:r w:rsidR="00B56ACE">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 xml:space="preserve">The </w:t>
      </w:r>
      <w:r>
        <w:rPr>
          <w:rFonts w:ascii="Times New Roman" w:eastAsia="Times New Roman" w:hAnsi="Times New Roman" w:cs="Times New Roman"/>
          <w:i/>
          <w:color w:val="201F1E"/>
          <w:sz w:val="24"/>
          <w:szCs w:val="24"/>
        </w:rPr>
        <w:t>i</w:t>
      </w:r>
      <w:r w:rsidR="00B56ACE">
        <w:rPr>
          <w:rFonts w:ascii="Times New Roman" w:eastAsia="Times New Roman" w:hAnsi="Times New Roman" w:cs="Times New Roman"/>
          <w:i/>
          <w:color w:val="201F1E"/>
          <w:sz w:val="24"/>
          <w:szCs w:val="24"/>
        </w:rPr>
        <w:t>n vitro</w:t>
      </w:r>
      <w:r w:rsidR="00B56ACE">
        <w:rPr>
          <w:rFonts w:ascii="Times New Roman" w:eastAsia="Times New Roman" w:hAnsi="Times New Roman" w:cs="Times New Roman"/>
          <w:color w:val="201F1E"/>
          <w:sz w:val="24"/>
          <w:szCs w:val="24"/>
        </w:rPr>
        <w:t xml:space="preserve"> release </w:t>
      </w:r>
      <w:r>
        <w:rPr>
          <w:rFonts w:ascii="Times New Roman" w:eastAsia="Times New Roman" w:hAnsi="Times New Roman" w:cs="Times New Roman"/>
          <w:color w:val="201F1E"/>
          <w:sz w:val="24"/>
          <w:szCs w:val="24"/>
        </w:rPr>
        <w:t xml:space="preserve">profile is now showed in Fig. 1, C. </w:t>
      </w:r>
    </w:p>
    <w:p w14:paraId="5AFA8E3C" w14:textId="39AB6401" w:rsidR="00B56ACE" w:rsidRPr="00380986" w:rsidRDefault="00B0407C" w:rsidP="00B56ACE">
      <w:pPr>
        <w:shd w:val="clear" w:color="auto" w:fill="FFFFFF"/>
        <w:spacing w:after="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As for ultrasound vaporization, we believe this is an asset of our droplets system which will be studied in details in the near future. An ADV study was reported by us on DFP polymer shelled droplets</w:t>
      </w:r>
      <w:r w:rsidR="009C605E">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w:t>
      </w:r>
      <w:proofErr w:type="spellStart"/>
      <w:r>
        <w:rPr>
          <w:rFonts w:ascii="Times New Roman" w:eastAsia="Times New Roman" w:hAnsi="Times New Roman" w:cs="Times New Roman"/>
          <w:sz w:val="24"/>
          <w:szCs w:val="24"/>
        </w:rPr>
        <w:t>Capece</w:t>
      </w:r>
      <w:proofErr w:type="spellEnd"/>
      <w:r>
        <w:rPr>
          <w:rFonts w:ascii="Times New Roman" w:eastAsia="Times New Roman" w:hAnsi="Times New Roman" w:cs="Times New Roman"/>
          <w:sz w:val="24"/>
          <w:szCs w:val="24"/>
        </w:rPr>
        <w:t xml:space="preserve">,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Phys. Chem. Chem. Phys. 18, 8378–8388 (2016); </w:t>
      </w:r>
      <w:proofErr w:type="spellStart"/>
      <w:r>
        <w:rPr>
          <w:rFonts w:ascii="Times New Roman" w:eastAsia="Times New Roman" w:hAnsi="Times New Roman" w:cs="Times New Roman"/>
          <w:sz w:val="24"/>
          <w:szCs w:val="24"/>
        </w:rPr>
        <w:t>Capece</w:t>
      </w:r>
      <w:proofErr w:type="spellEnd"/>
      <w:r>
        <w:rPr>
          <w:rFonts w:ascii="Times New Roman" w:eastAsia="Times New Roman" w:hAnsi="Times New Roman" w:cs="Times New Roman"/>
          <w:sz w:val="24"/>
          <w:szCs w:val="24"/>
        </w:rPr>
        <w:t xml:space="preserve">,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202124"/>
          <w:sz w:val="24"/>
          <w:szCs w:val="24"/>
          <w:highlight w:val="white"/>
        </w:rPr>
        <w:t>ChemComm</w:t>
      </w:r>
      <w:proofErr w:type="spellEnd"/>
      <w:r>
        <w:rPr>
          <w:rFonts w:ascii="Times New Roman" w:eastAsia="Times New Roman" w:hAnsi="Times New Roman" w:cs="Times New Roman"/>
          <w:sz w:val="24"/>
          <w:szCs w:val="24"/>
        </w:rPr>
        <w:t>, 49, 5763 (2013)</w:t>
      </w:r>
      <w:r>
        <w:rPr>
          <w:rFonts w:ascii="Times New Roman" w:eastAsia="Times New Roman" w:hAnsi="Times New Roman" w:cs="Times New Roman"/>
          <w:color w:val="201F1E"/>
          <w:sz w:val="24"/>
          <w:szCs w:val="24"/>
        </w:rPr>
        <w:t>].</w:t>
      </w:r>
    </w:p>
    <w:p w14:paraId="53891ED2" w14:textId="77777777" w:rsidR="00B0407C" w:rsidRDefault="00B0407C">
      <w:pPr>
        <w:pBdr>
          <w:top w:val="nil"/>
          <w:left w:val="nil"/>
          <w:bottom w:val="nil"/>
          <w:right w:val="nil"/>
          <w:between w:val="nil"/>
        </w:pBdr>
        <w:shd w:val="clear" w:color="auto" w:fill="FFFFFF"/>
        <w:spacing w:after="0"/>
        <w:jc w:val="both"/>
        <w:rPr>
          <w:rFonts w:ascii="Times New Roman" w:eastAsia="Times New Roman" w:hAnsi="Times New Roman" w:cs="Times New Roman"/>
          <w:color w:val="201F1E"/>
          <w:sz w:val="24"/>
          <w:szCs w:val="24"/>
        </w:rPr>
      </w:pPr>
    </w:p>
    <w:p w14:paraId="4FBF7130" w14:textId="77777777" w:rsidR="00FA4F79" w:rsidRDefault="00D60E30">
      <w:pPr>
        <w:numPr>
          <w:ilvl w:val="0"/>
          <w:numId w:val="1"/>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Protocol 1.1.8 (line 136): the authors should precise which solvent and volumes should be used to wash MDs</w:t>
      </w:r>
    </w:p>
    <w:p w14:paraId="7E660CA9" w14:textId="68191FD2" w:rsidR="00FA4F79" w:rsidRDefault="009C605E">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Apologies for the missing data.</w:t>
      </w:r>
      <w:r w:rsidR="00D60E30">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 xml:space="preserve">In the protocol (1.1.8) </w:t>
      </w:r>
      <w:r w:rsidR="00D60E30">
        <w:rPr>
          <w:rFonts w:ascii="Times New Roman" w:eastAsia="Times New Roman" w:hAnsi="Times New Roman" w:cs="Times New Roman"/>
          <w:color w:val="201F1E"/>
          <w:sz w:val="24"/>
          <w:szCs w:val="24"/>
        </w:rPr>
        <w:t>we added the centrifuge</w:t>
      </w:r>
      <w:r>
        <w:rPr>
          <w:rFonts w:ascii="Times New Roman" w:eastAsia="Times New Roman" w:hAnsi="Times New Roman" w:cs="Times New Roman"/>
          <w:color w:val="201F1E"/>
          <w:sz w:val="24"/>
          <w:szCs w:val="24"/>
        </w:rPr>
        <w:t>d</w:t>
      </w:r>
      <w:r w:rsidR="00D60E30">
        <w:rPr>
          <w:rFonts w:ascii="Times New Roman" w:eastAsia="Times New Roman" w:hAnsi="Times New Roman" w:cs="Times New Roman"/>
          <w:color w:val="201F1E"/>
          <w:sz w:val="24"/>
          <w:szCs w:val="24"/>
        </w:rPr>
        <w:t xml:space="preserve"> volume and the </w:t>
      </w:r>
      <w:r>
        <w:rPr>
          <w:rFonts w:ascii="Times New Roman" w:eastAsia="Times New Roman" w:hAnsi="Times New Roman" w:cs="Times New Roman"/>
          <w:color w:val="201F1E"/>
          <w:sz w:val="24"/>
          <w:szCs w:val="24"/>
        </w:rPr>
        <w:t xml:space="preserve">type of </w:t>
      </w:r>
      <w:r w:rsidR="00D60E30">
        <w:rPr>
          <w:rFonts w:ascii="Times New Roman" w:eastAsia="Times New Roman" w:hAnsi="Times New Roman" w:cs="Times New Roman"/>
          <w:color w:val="201F1E"/>
          <w:sz w:val="24"/>
          <w:szCs w:val="24"/>
        </w:rPr>
        <w:t>solvent</w:t>
      </w:r>
      <w:r>
        <w:rPr>
          <w:rFonts w:ascii="Times New Roman" w:eastAsia="Times New Roman" w:hAnsi="Times New Roman" w:cs="Times New Roman"/>
          <w:color w:val="201F1E"/>
          <w:sz w:val="24"/>
          <w:szCs w:val="24"/>
        </w:rPr>
        <w:t>,</w:t>
      </w:r>
      <w:r w:rsidR="00D60E30">
        <w:rPr>
          <w:rFonts w:ascii="Times New Roman" w:eastAsia="Times New Roman" w:hAnsi="Times New Roman" w:cs="Times New Roman"/>
          <w:color w:val="201F1E"/>
          <w:sz w:val="24"/>
          <w:szCs w:val="24"/>
        </w:rPr>
        <w:t xml:space="preserve"> 1mL and </w:t>
      </w:r>
      <w:proofErr w:type="spellStart"/>
      <w:r w:rsidR="00D60E30">
        <w:rPr>
          <w:rFonts w:ascii="Times New Roman" w:eastAsia="Times New Roman" w:hAnsi="Times New Roman" w:cs="Times New Roman"/>
          <w:color w:val="201F1E"/>
          <w:sz w:val="24"/>
          <w:szCs w:val="24"/>
        </w:rPr>
        <w:t>MilliQ</w:t>
      </w:r>
      <w:proofErr w:type="spellEnd"/>
      <w:r w:rsidR="00D60E30">
        <w:rPr>
          <w:rFonts w:ascii="Times New Roman" w:eastAsia="Times New Roman" w:hAnsi="Times New Roman" w:cs="Times New Roman"/>
          <w:color w:val="201F1E"/>
          <w:sz w:val="24"/>
          <w:szCs w:val="24"/>
        </w:rPr>
        <w:t xml:space="preserve"> water</w:t>
      </w:r>
      <w:r>
        <w:rPr>
          <w:rFonts w:ascii="Times New Roman" w:eastAsia="Times New Roman" w:hAnsi="Times New Roman" w:cs="Times New Roman"/>
          <w:color w:val="201F1E"/>
          <w:sz w:val="24"/>
          <w:szCs w:val="24"/>
        </w:rPr>
        <w:t>, respectively</w:t>
      </w:r>
      <w:r w:rsidR="00D60E30">
        <w:rPr>
          <w:rFonts w:ascii="Times New Roman" w:eastAsia="Times New Roman" w:hAnsi="Times New Roman" w:cs="Times New Roman"/>
          <w:color w:val="201F1E"/>
          <w:sz w:val="24"/>
          <w:szCs w:val="24"/>
        </w:rPr>
        <w:t>.</w:t>
      </w:r>
    </w:p>
    <w:p w14:paraId="2C00A183" w14:textId="77777777" w:rsidR="00FA4F79" w:rsidRDefault="00FA4F79">
      <w:pPr>
        <w:pBdr>
          <w:top w:val="nil"/>
          <w:left w:val="nil"/>
          <w:bottom w:val="nil"/>
          <w:right w:val="nil"/>
          <w:between w:val="nil"/>
        </w:pBdr>
        <w:shd w:val="clear" w:color="auto" w:fill="FFFFFF"/>
        <w:spacing w:after="100"/>
        <w:ind w:left="720"/>
        <w:jc w:val="both"/>
        <w:rPr>
          <w:rFonts w:ascii="Courier New" w:eastAsia="Courier New" w:hAnsi="Courier New" w:cs="Courier New"/>
          <w:color w:val="201F1E"/>
          <w:sz w:val="24"/>
          <w:szCs w:val="24"/>
        </w:rPr>
      </w:pPr>
    </w:p>
    <w:p w14:paraId="10670EE1" w14:textId="77777777" w:rsidR="00695298" w:rsidRPr="00695298" w:rsidRDefault="00D60E30" w:rsidP="00695298">
      <w:pPr>
        <w:numPr>
          <w:ilvl w:val="0"/>
          <w:numId w:val="1"/>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lastRenderedPageBreak/>
        <w:t xml:space="preserve">Protocol 1.1.9 (line 138): this explanation is unclear. How much supernatant should be left in the tube before collecting 5 </w:t>
      </w:r>
      <w:proofErr w:type="spellStart"/>
      <w:r>
        <w:rPr>
          <w:rFonts w:ascii="Courier New" w:eastAsia="Courier New" w:hAnsi="Courier New" w:cs="Courier New"/>
          <w:color w:val="201F1E"/>
          <w:sz w:val="24"/>
          <w:szCs w:val="24"/>
        </w:rPr>
        <w:t>μL</w:t>
      </w:r>
      <w:proofErr w:type="spellEnd"/>
      <w:r>
        <w:rPr>
          <w:rFonts w:ascii="Courier New" w:eastAsia="Courier New" w:hAnsi="Courier New" w:cs="Courier New"/>
          <w:color w:val="201F1E"/>
          <w:sz w:val="24"/>
          <w:szCs w:val="24"/>
        </w:rPr>
        <w:t>? What does equivalent concentration stand for? And how is this concentration calculated?</w:t>
      </w:r>
    </w:p>
    <w:p w14:paraId="11D7BD66" w14:textId="77777777" w:rsidR="00695298" w:rsidRDefault="00695298" w:rsidP="00695298">
      <w:pPr>
        <w:pBdr>
          <w:top w:val="nil"/>
          <w:left w:val="nil"/>
          <w:bottom w:val="nil"/>
          <w:right w:val="nil"/>
          <w:between w:val="nil"/>
        </w:pBdr>
        <w:shd w:val="clear" w:color="auto" w:fill="FFFFFF"/>
        <w:spacing w:after="100"/>
        <w:ind w:left="720"/>
        <w:jc w:val="both"/>
        <w:rPr>
          <w:color w:val="000000"/>
        </w:rPr>
      </w:pPr>
      <w:r w:rsidRPr="00695298">
        <w:rPr>
          <w:rFonts w:ascii="Times New Roman" w:eastAsia="Courier New" w:hAnsi="Times New Roman" w:cs="Times New Roman"/>
          <w:color w:val="201F1E"/>
          <w:sz w:val="24"/>
          <w:szCs w:val="24"/>
        </w:rPr>
        <w:t>T</w:t>
      </w:r>
      <w:r>
        <w:rPr>
          <w:rFonts w:ascii="Times New Roman" w:eastAsia="Courier New" w:hAnsi="Times New Roman" w:cs="Times New Roman"/>
          <w:color w:val="201F1E"/>
          <w:sz w:val="24"/>
          <w:szCs w:val="24"/>
        </w:rPr>
        <w:t>h</w:t>
      </w:r>
      <w:r w:rsidR="00BB3CEA" w:rsidRPr="00695298">
        <w:rPr>
          <w:rFonts w:ascii="Times New Roman" w:eastAsia="Times New Roman" w:hAnsi="Times New Roman" w:cs="Times New Roman"/>
          <w:color w:val="201F1E"/>
          <w:sz w:val="24"/>
          <w:szCs w:val="24"/>
        </w:rPr>
        <w:t xml:space="preserve">is step of the protocol is needed to exchange the droplets medium, from water to PBS or cell culture medium. </w:t>
      </w:r>
      <w:r w:rsidR="00D60E30" w:rsidRPr="00695298">
        <w:rPr>
          <w:rFonts w:ascii="Times New Roman" w:eastAsia="Times New Roman" w:hAnsi="Times New Roman" w:cs="Times New Roman"/>
          <w:color w:val="201F1E"/>
          <w:sz w:val="24"/>
          <w:szCs w:val="24"/>
        </w:rPr>
        <w:t xml:space="preserve">After the last </w:t>
      </w:r>
      <w:r w:rsidR="00BB3CEA" w:rsidRPr="00695298">
        <w:rPr>
          <w:rFonts w:ascii="Times New Roman" w:eastAsia="Times New Roman" w:hAnsi="Times New Roman" w:cs="Times New Roman"/>
          <w:color w:val="201F1E"/>
          <w:sz w:val="24"/>
          <w:szCs w:val="24"/>
        </w:rPr>
        <w:t xml:space="preserve">(out of three, previous step) </w:t>
      </w:r>
      <w:r w:rsidR="00D60E30" w:rsidRPr="00695298">
        <w:rPr>
          <w:rFonts w:ascii="Times New Roman" w:eastAsia="Times New Roman" w:hAnsi="Times New Roman" w:cs="Times New Roman"/>
          <w:color w:val="201F1E"/>
          <w:sz w:val="24"/>
          <w:szCs w:val="24"/>
        </w:rPr>
        <w:t>centrifug</w:t>
      </w:r>
      <w:r w:rsidR="00BB3CEA" w:rsidRPr="00695298">
        <w:rPr>
          <w:rFonts w:ascii="Times New Roman" w:eastAsia="Times New Roman" w:hAnsi="Times New Roman" w:cs="Times New Roman"/>
          <w:color w:val="201F1E"/>
          <w:sz w:val="24"/>
          <w:szCs w:val="24"/>
        </w:rPr>
        <w:t>ation</w:t>
      </w:r>
      <w:r w:rsidR="00D60E30" w:rsidRPr="00695298">
        <w:rPr>
          <w:rFonts w:ascii="Times New Roman" w:eastAsia="Times New Roman" w:hAnsi="Times New Roman" w:cs="Times New Roman"/>
          <w:color w:val="201F1E"/>
          <w:sz w:val="24"/>
          <w:szCs w:val="24"/>
        </w:rPr>
        <w:t xml:space="preserve"> we obtain </w:t>
      </w:r>
      <w:r w:rsidR="00BB3CEA" w:rsidRPr="00695298">
        <w:rPr>
          <w:rFonts w:ascii="Times New Roman" w:eastAsia="Times New Roman" w:hAnsi="Times New Roman" w:cs="Times New Roman"/>
          <w:color w:val="201F1E"/>
          <w:sz w:val="24"/>
          <w:szCs w:val="24"/>
        </w:rPr>
        <w:t>an</w:t>
      </w:r>
      <w:r w:rsidR="00D60E30" w:rsidRPr="00695298">
        <w:rPr>
          <w:rFonts w:ascii="Times New Roman" w:eastAsia="Times New Roman" w:hAnsi="Times New Roman" w:cs="Times New Roman"/>
          <w:color w:val="201F1E"/>
          <w:sz w:val="24"/>
          <w:szCs w:val="24"/>
        </w:rPr>
        <w:t xml:space="preserve"> amount of pellet </w:t>
      </w:r>
      <w:r w:rsidR="00BB3CEA" w:rsidRPr="00695298">
        <w:rPr>
          <w:rFonts w:ascii="Times New Roman" w:eastAsia="Times New Roman" w:hAnsi="Times New Roman" w:cs="Times New Roman"/>
          <w:color w:val="201F1E"/>
          <w:sz w:val="24"/>
          <w:szCs w:val="24"/>
        </w:rPr>
        <w:t xml:space="preserve">of </w:t>
      </w:r>
      <w:r w:rsidR="00D60E30" w:rsidRPr="00695298">
        <w:rPr>
          <w:rFonts w:ascii="Times New Roman" w:eastAsia="Times New Roman" w:hAnsi="Times New Roman" w:cs="Times New Roman"/>
          <w:color w:val="201F1E"/>
          <w:sz w:val="24"/>
          <w:szCs w:val="24"/>
        </w:rPr>
        <w:t>ca. 70 µL</w:t>
      </w:r>
      <w:r w:rsidR="00BB3CEA" w:rsidRPr="00695298">
        <w:rPr>
          <w:rFonts w:ascii="Times New Roman" w:eastAsia="Times New Roman" w:hAnsi="Times New Roman" w:cs="Times New Roman"/>
          <w:color w:val="201F1E"/>
          <w:sz w:val="24"/>
          <w:szCs w:val="24"/>
        </w:rPr>
        <w:t xml:space="preserve"> (</w:t>
      </w:r>
      <w:r w:rsidR="00D60E30" w:rsidRPr="00695298">
        <w:rPr>
          <w:rFonts w:ascii="Times New Roman" w:eastAsia="Times New Roman" w:hAnsi="Times New Roman" w:cs="Times New Roman"/>
          <w:color w:val="201F1E"/>
          <w:sz w:val="24"/>
          <w:szCs w:val="24"/>
        </w:rPr>
        <w:t>on the bottom of the Eppendorf</w:t>
      </w:r>
      <w:r w:rsidR="00BB3CEA" w:rsidRPr="00695298">
        <w:rPr>
          <w:rFonts w:ascii="Times New Roman" w:eastAsia="Times New Roman" w:hAnsi="Times New Roman" w:cs="Times New Roman"/>
          <w:color w:val="201F1E"/>
          <w:sz w:val="24"/>
          <w:szCs w:val="24"/>
        </w:rPr>
        <w:t>).</w:t>
      </w:r>
      <w:r w:rsidR="00D60E30" w:rsidRPr="00695298">
        <w:rPr>
          <w:rFonts w:ascii="Times New Roman" w:eastAsia="Times New Roman" w:hAnsi="Times New Roman" w:cs="Times New Roman"/>
          <w:color w:val="201F1E"/>
          <w:sz w:val="24"/>
          <w:szCs w:val="24"/>
        </w:rPr>
        <w:t xml:space="preserve"> </w:t>
      </w:r>
      <w:r w:rsidR="00BB3CEA" w:rsidRPr="00695298">
        <w:rPr>
          <w:rFonts w:ascii="Times New Roman" w:eastAsia="Times New Roman" w:hAnsi="Times New Roman" w:cs="Times New Roman"/>
          <w:color w:val="201F1E"/>
          <w:sz w:val="24"/>
          <w:szCs w:val="24"/>
        </w:rPr>
        <w:t xml:space="preserve">At this point </w:t>
      </w:r>
      <w:r w:rsidR="00D60E30" w:rsidRPr="00695298">
        <w:rPr>
          <w:rFonts w:ascii="Times New Roman" w:eastAsia="Times New Roman" w:hAnsi="Times New Roman" w:cs="Times New Roman"/>
          <w:color w:val="201F1E"/>
          <w:sz w:val="24"/>
          <w:szCs w:val="24"/>
        </w:rPr>
        <w:t xml:space="preserve">we carefully remove all the supernatant </w:t>
      </w:r>
      <w:r w:rsidR="00BB3CEA" w:rsidRPr="00695298">
        <w:rPr>
          <w:rFonts w:ascii="Times New Roman" w:eastAsia="Times New Roman" w:hAnsi="Times New Roman" w:cs="Times New Roman"/>
          <w:color w:val="201F1E"/>
          <w:sz w:val="24"/>
          <w:szCs w:val="24"/>
        </w:rPr>
        <w:t>(</w:t>
      </w:r>
      <w:r w:rsidR="00D60E30" w:rsidRPr="00695298">
        <w:rPr>
          <w:rFonts w:ascii="Times New Roman" w:eastAsia="Times New Roman" w:hAnsi="Times New Roman" w:cs="Times New Roman"/>
          <w:color w:val="201F1E"/>
          <w:sz w:val="24"/>
          <w:szCs w:val="24"/>
        </w:rPr>
        <w:t>water</w:t>
      </w:r>
      <w:r w:rsidR="00BB3CEA" w:rsidRPr="00695298">
        <w:rPr>
          <w:rFonts w:ascii="Times New Roman" w:eastAsia="Times New Roman" w:hAnsi="Times New Roman" w:cs="Times New Roman"/>
          <w:color w:val="201F1E"/>
          <w:sz w:val="24"/>
          <w:szCs w:val="24"/>
        </w:rPr>
        <w:t>) using a syringe.</w:t>
      </w:r>
      <w:r w:rsidR="00D60E30" w:rsidRPr="00695298">
        <w:rPr>
          <w:rFonts w:ascii="Times New Roman" w:eastAsia="Times New Roman" w:hAnsi="Times New Roman" w:cs="Times New Roman"/>
          <w:color w:val="201F1E"/>
          <w:sz w:val="24"/>
          <w:szCs w:val="24"/>
        </w:rPr>
        <w:t xml:space="preserve"> </w:t>
      </w:r>
      <w:r w:rsidR="002E05A0" w:rsidRPr="00695298">
        <w:rPr>
          <w:rFonts w:ascii="Times New Roman" w:eastAsia="Times New Roman" w:hAnsi="Times New Roman" w:cs="Times New Roman"/>
          <w:color w:val="201F1E"/>
          <w:sz w:val="24"/>
          <w:szCs w:val="24"/>
        </w:rPr>
        <w:t xml:space="preserve">Then </w:t>
      </w:r>
      <w:r w:rsidR="00D60E30" w:rsidRPr="00695298">
        <w:rPr>
          <w:rFonts w:ascii="Times New Roman" w:eastAsia="Times New Roman" w:hAnsi="Times New Roman" w:cs="Times New Roman"/>
          <w:color w:val="201F1E"/>
          <w:sz w:val="24"/>
          <w:szCs w:val="24"/>
        </w:rPr>
        <w:t xml:space="preserve">5 µL </w:t>
      </w:r>
      <w:r w:rsidR="00BB3CEA" w:rsidRPr="00695298">
        <w:rPr>
          <w:rFonts w:ascii="Times New Roman" w:eastAsia="Times New Roman" w:hAnsi="Times New Roman" w:cs="Times New Roman"/>
          <w:color w:val="201F1E"/>
          <w:sz w:val="24"/>
          <w:szCs w:val="24"/>
        </w:rPr>
        <w:t>from the</w:t>
      </w:r>
      <w:r w:rsidR="00D60E30" w:rsidRPr="00695298">
        <w:rPr>
          <w:rFonts w:ascii="Times New Roman" w:eastAsia="Times New Roman" w:hAnsi="Times New Roman" w:cs="Times New Roman"/>
          <w:color w:val="201F1E"/>
          <w:sz w:val="24"/>
          <w:szCs w:val="24"/>
        </w:rPr>
        <w:t xml:space="preserve"> pellet</w:t>
      </w:r>
      <w:r w:rsidR="00BB3CEA" w:rsidRPr="00695298">
        <w:rPr>
          <w:rFonts w:ascii="Times New Roman" w:eastAsia="Times New Roman" w:hAnsi="Times New Roman" w:cs="Times New Roman"/>
          <w:color w:val="201F1E"/>
          <w:sz w:val="24"/>
          <w:szCs w:val="24"/>
        </w:rPr>
        <w:t xml:space="preserve"> is withdr</w:t>
      </w:r>
      <w:r w:rsidR="002E05A0" w:rsidRPr="00695298">
        <w:rPr>
          <w:rFonts w:ascii="Times New Roman" w:eastAsia="Times New Roman" w:hAnsi="Times New Roman" w:cs="Times New Roman"/>
          <w:color w:val="201F1E"/>
          <w:sz w:val="24"/>
          <w:szCs w:val="24"/>
        </w:rPr>
        <w:t>a</w:t>
      </w:r>
      <w:r w:rsidR="00BB3CEA" w:rsidRPr="00695298">
        <w:rPr>
          <w:rFonts w:ascii="Times New Roman" w:eastAsia="Times New Roman" w:hAnsi="Times New Roman" w:cs="Times New Roman"/>
          <w:color w:val="201F1E"/>
          <w:sz w:val="24"/>
          <w:szCs w:val="24"/>
        </w:rPr>
        <w:t>w</w:t>
      </w:r>
      <w:r w:rsidR="002E05A0" w:rsidRPr="00695298">
        <w:rPr>
          <w:rFonts w:ascii="Times New Roman" w:eastAsia="Times New Roman" w:hAnsi="Times New Roman" w:cs="Times New Roman"/>
          <w:color w:val="201F1E"/>
          <w:sz w:val="24"/>
          <w:szCs w:val="24"/>
        </w:rPr>
        <w:t>n</w:t>
      </w:r>
      <w:r w:rsidR="00D60E30" w:rsidRPr="00695298">
        <w:rPr>
          <w:rFonts w:ascii="Times New Roman" w:eastAsia="Times New Roman" w:hAnsi="Times New Roman" w:cs="Times New Roman"/>
          <w:color w:val="201F1E"/>
          <w:sz w:val="24"/>
          <w:szCs w:val="24"/>
        </w:rPr>
        <w:t xml:space="preserve">. </w:t>
      </w:r>
      <w:r w:rsidR="002E05A0">
        <w:rPr>
          <w:rFonts w:ascii="Times New Roman" w:eastAsia="Times New Roman" w:hAnsi="Times New Roman" w:cs="Times New Roman"/>
          <w:color w:val="201F1E"/>
          <w:sz w:val="24"/>
          <w:szCs w:val="24"/>
        </w:rPr>
        <w:t>We define</w:t>
      </w:r>
      <w:r w:rsidR="00D60E30">
        <w:rPr>
          <w:rFonts w:ascii="Times New Roman" w:eastAsia="Times New Roman" w:hAnsi="Times New Roman" w:cs="Times New Roman"/>
          <w:color w:val="201F1E"/>
          <w:sz w:val="24"/>
          <w:szCs w:val="24"/>
        </w:rPr>
        <w:t xml:space="preserve"> </w:t>
      </w:r>
      <w:r w:rsidR="002E05A0">
        <w:rPr>
          <w:rFonts w:ascii="Times New Roman" w:eastAsia="Times New Roman" w:hAnsi="Times New Roman" w:cs="Times New Roman"/>
          <w:color w:val="201F1E"/>
          <w:sz w:val="24"/>
          <w:szCs w:val="24"/>
        </w:rPr>
        <w:t>“</w:t>
      </w:r>
      <w:r w:rsidR="00D60E30">
        <w:rPr>
          <w:rFonts w:ascii="Times New Roman" w:eastAsia="Times New Roman" w:hAnsi="Times New Roman" w:cs="Times New Roman"/>
          <w:color w:val="201F1E"/>
          <w:sz w:val="24"/>
          <w:szCs w:val="24"/>
        </w:rPr>
        <w:t>equivalent concentration</w:t>
      </w:r>
      <w:r w:rsidR="002E05A0">
        <w:rPr>
          <w:rFonts w:ascii="Times New Roman" w:eastAsia="Times New Roman" w:hAnsi="Times New Roman" w:cs="Times New Roman"/>
          <w:color w:val="201F1E"/>
          <w:sz w:val="24"/>
          <w:szCs w:val="24"/>
        </w:rPr>
        <w:t>”,</w:t>
      </w:r>
      <w:r w:rsidR="00D60E30">
        <w:rPr>
          <w:rFonts w:ascii="Times New Roman" w:eastAsia="Times New Roman" w:hAnsi="Times New Roman" w:cs="Times New Roman"/>
          <w:color w:val="201F1E"/>
          <w:sz w:val="24"/>
          <w:szCs w:val="24"/>
        </w:rPr>
        <w:t xml:space="preserve"> the </w:t>
      </w:r>
      <w:r w:rsidR="002E05A0">
        <w:rPr>
          <w:rFonts w:ascii="Times New Roman" w:eastAsia="Times New Roman" w:hAnsi="Times New Roman" w:cs="Times New Roman"/>
          <w:color w:val="201F1E"/>
          <w:sz w:val="24"/>
          <w:szCs w:val="24"/>
        </w:rPr>
        <w:t>amount</w:t>
      </w:r>
      <w:r w:rsidR="00D60E30">
        <w:rPr>
          <w:rFonts w:ascii="Times New Roman" w:eastAsia="Times New Roman" w:hAnsi="Times New Roman" w:cs="Times New Roman"/>
          <w:color w:val="201F1E"/>
          <w:sz w:val="24"/>
          <w:szCs w:val="24"/>
        </w:rPr>
        <w:t xml:space="preserve"> </w:t>
      </w:r>
      <w:r w:rsidR="002E05A0">
        <w:rPr>
          <w:rFonts w:ascii="Times New Roman" w:eastAsia="Times New Roman" w:hAnsi="Times New Roman" w:cs="Times New Roman"/>
          <w:color w:val="201F1E"/>
          <w:sz w:val="24"/>
          <w:szCs w:val="24"/>
        </w:rPr>
        <w:t xml:space="preserve">of free Dox contained into the same volume of a suspension of </w:t>
      </w:r>
      <w:proofErr w:type="spellStart"/>
      <w:r w:rsidR="002E05A0">
        <w:rPr>
          <w:rFonts w:ascii="Times New Roman" w:eastAsia="Times New Roman" w:hAnsi="Times New Roman" w:cs="Times New Roman"/>
          <w:color w:val="201F1E"/>
          <w:sz w:val="24"/>
          <w:szCs w:val="24"/>
        </w:rPr>
        <w:t>Dox@DDAB-MDs</w:t>
      </w:r>
      <w:proofErr w:type="spellEnd"/>
      <w:r w:rsidR="002E05A0">
        <w:rPr>
          <w:rFonts w:ascii="Times New Roman" w:eastAsia="Times New Roman" w:hAnsi="Times New Roman" w:cs="Times New Roman"/>
          <w:color w:val="201F1E"/>
          <w:sz w:val="24"/>
          <w:szCs w:val="24"/>
        </w:rPr>
        <w:t xml:space="preserve">. </w:t>
      </w:r>
      <w:r w:rsidR="00110C0B">
        <w:rPr>
          <w:rFonts w:ascii="Times New Roman" w:eastAsia="Times New Roman" w:hAnsi="Times New Roman" w:cs="Times New Roman"/>
          <w:color w:val="201F1E"/>
          <w:sz w:val="24"/>
          <w:szCs w:val="24"/>
        </w:rPr>
        <w:t xml:space="preserve">The “equivalent concentration” will be </w:t>
      </w:r>
    </w:p>
    <w:p w14:paraId="0FF4081F" w14:textId="77777777" w:rsidR="0057562E" w:rsidRDefault="00110C0B" w:rsidP="0057562E">
      <w:pPr>
        <w:pBdr>
          <w:top w:val="nil"/>
          <w:left w:val="nil"/>
          <w:bottom w:val="nil"/>
          <w:right w:val="nil"/>
          <w:between w:val="nil"/>
        </w:pBdr>
        <w:shd w:val="clear" w:color="auto" w:fill="FFFFFF"/>
        <w:spacing w:after="100"/>
        <w:ind w:left="720"/>
        <w:jc w:val="both"/>
        <w:rPr>
          <w:color w:val="000000"/>
        </w:rPr>
      </w:pPr>
      <w:r>
        <w:rPr>
          <w:rFonts w:ascii="Times New Roman" w:eastAsia="Times New Roman" w:hAnsi="Times New Roman" w:cs="Times New Roman"/>
          <w:color w:val="201F1E"/>
          <w:sz w:val="24"/>
          <w:szCs w:val="24"/>
        </w:rPr>
        <w:t xml:space="preserve">=    </w:t>
      </w:r>
      <m:oMath>
        <m:f>
          <m:fPr>
            <m:ctrlPr>
              <w:rPr>
                <w:rFonts w:ascii="Cambria Math" w:eastAsia="Times New Roman" w:hAnsi="Cambria Math" w:cs="Times New Roman"/>
                <w:i/>
                <w:color w:val="201F1E"/>
                <w:sz w:val="24"/>
                <w:szCs w:val="24"/>
              </w:rPr>
            </m:ctrlPr>
          </m:fPr>
          <m:num>
            <m:r>
              <m:rPr>
                <m:sty m:val="p"/>
              </m:rPr>
              <w:rPr>
                <w:rFonts w:ascii="Cambria Math" w:eastAsia="Times New Roman" w:hAnsi="Cambria Math" w:cs="Times New Roman"/>
                <w:color w:val="201F1E"/>
                <w:sz w:val="24"/>
                <w:szCs w:val="24"/>
              </w:rPr>
              <m:t xml:space="preserve">amount of free Dox contained into the same volume of the Dox@DDAB-MDs suspension </m:t>
            </m:r>
          </m:num>
          <m:den>
            <m:r>
              <m:rPr>
                <m:sty m:val="p"/>
              </m:rPr>
              <w:rPr>
                <w:rFonts w:ascii="Cambria Math" w:eastAsia="Times New Roman" w:hAnsi="Cambria Math" w:cs="Times New Roman"/>
                <w:color w:val="201F1E"/>
                <w:sz w:val="24"/>
                <w:szCs w:val="24"/>
              </w:rPr>
              <m:t>volume of the Dox@DDAB-MDs suspension</m:t>
            </m:r>
          </m:den>
        </m:f>
      </m:oMath>
      <w:r>
        <w:rPr>
          <w:rFonts w:ascii="Times New Roman" w:eastAsia="Times New Roman" w:hAnsi="Times New Roman" w:cs="Times New Roman"/>
          <w:color w:val="201F1E"/>
          <w:sz w:val="24"/>
          <w:szCs w:val="24"/>
        </w:rPr>
        <w:t xml:space="preserve"> </w:t>
      </w:r>
    </w:p>
    <w:p w14:paraId="2C22432B" w14:textId="77777777" w:rsidR="0057562E" w:rsidRDefault="0057562E" w:rsidP="0057562E">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33F8BC59" w14:textId="7FF90A22" w:rsidR="0057562E" w:rsidRPr="0057562E" w:rsidRDefault="00110C0B" w:rsidP="0057562E">
      <w:pPr>
        <w:pBdr>
          <w:top w:val="nil"/>
          <w:left w:val="nil"/>
          <w:bottom w:val="nil"/>
          <w:right w:val="nil"/>
          <w:between w:val="nil"/>
        </w:pBdr>
        <w:shd w:val="clear" w:color="auto" w:fill="FFFFFF"/>
        <w:spacing w:after="100"/>
        <w:ind w:left="720"/>
        <w:jc w:val="both"/>
        <w:rPr>
          <w:color w:val="000000"/>
        </w:rPr>
      </w:pPr>
      <w:r>
        <w:rPr>
          <w:rFonts w:ascii="Times New Roman" w:eastAsia="Times New Roman" w:hAnsi="Times New Roman" w:cs="Times New Roman"/>
          <w:color w:val="201F1E"/>
          <w:sz w:val="24"/>
          <w:szCs w:val="24"/>
        </w:rPr>
        <w:t>Starting from a suspension containing 4·10</w:t>
      </w:r>
      <w:r>
        <w:rPr>
          <w:rFonts w:ascii="Times New Roman" w:eastAsia="Times New Roman" w:hAnsi="Times New Roman" w:cs="Times New Roman"/>
          <w:color w:val="201F1E"/>
          <w:sz w:val="24"/>
          <w:szCs w:val="24"/>
          <w:vertAlign w:val="superscript"/>
        </w:rPr>
        <w:t>10</w:t>
      </w:r>
      <w:r>
        <w:rPr>
          <w:rFonts w:ascii="Times New Roman" w:eastAsia="Times New Roman" w:hAnsi="Times New Roman" w:cs="Times New Roman"/>
          <w:color w:val="201F1E"/>
          <w:sz w:val="24"/>
          <w:szCs w:val="24"/>
        </w:rPr>
        <w:t xml:space="preserve"> MDs with a concentration of Dox encapsulated of 2 µg/mL, after centrifugation, the pellet has a volume of 70 µL. Withdr</w:t>
      </w:r>
      <w:r w:rsidR="00695298">
        <w:rPr>
          <w:rFonts w:ascii="Times New Roman" w:eastAsia="Times New Roman" w:hAnsi="Times New Roman" w:cs="Times New Roman"/>
          <w:color w:val="201F1E"/>
          <w:sz w:val="24"/>
          <w:szCs w:val="24"/>
        </w:rPr>
        <w:t>a</w:t>
      </w:r>
      <w:r>
        <w:rPr>
          <w:rFonts w:ascii="Times New Roman" w:eastAsia="Times New Roman" w:hAnsi="Times New Roman" w:cs="Times New Roman"/>
          <w:color w:val="201F1E"/>
          <w:sz w:val="24"/>
          <w:szCs w:val="24"/>
        </w:rPr>
        <w:t>wing from this pellet 5 µL</w:t>
      </w:r>
      <w:r w:rsidR="00695298">
        <w:rPr>
          <w:rFonts w:ascii="Times New Roman" w:eastAsia="Times New Roman" w:hAnsi="Times New Roman" w:cs="Times New Roman"/>
          <w:color w:val="201F1E"/>
          <w:sz w:val="24"/>
          <w:szCs w:val="24"/>
        </w:rPr>
        <w:t xml:space="preserve"> and dispersing it into to 2 mL of PBS or cell culture medium, we obtain a Dox “equivalent concentration” of 10 </w:t>
      </w:r>
      <w:proofErr w:type="spellStart"/>
      <w:r w:rsidR="00695298">
        <w:rPr>
          <w:rFonts w:ascii="Times New Roman" w:eastAsia="Times New Roman" w:hAnsi="Times New Roman" w:cs="Times New Roman"/>
          <w:color w:val="201F1E"/>
          <w:sz w:val="24"/>
          <w:szCs w:val="24"/>
        </w:rPr>
        <w:t>nM.</w:t>
      </w:r>
      <w:proofErr w:type="spellEnd"/>
      <w:r w:rsidR="00695298">
        <w:rPr>
          <w:rFonts w:ascii="Times New Roman" w:eastAsia="Times New Roman" w:hAnsi="Times New Roman" w:cs="Times New Roman"/>
          <w:color w:val="201F1E"/>
          <w:sz w:val="24"/>
          <w:szCs w:val="24"/>
        </w:rPr>
        <w:t xml:space="preserve"> </w:t>
      </w:r>
      <w:r w:rsidR="0057562E">
        <w:rPr>
          <w:rFonts w:ascii="Times New Roman" w:eastAsia="Times New Roman" w:hAnsi="Times New Roman" w:cs="Times New Roman"/>
          <w:color w:val="201F1E"/>
          <w:sz w:val="24"/>
          <w:szCs w:val="24"/>
        </w:rPr>
        <w:t xml:space="preserve">In point 1.1.9 of the protocol a note has been added: </w:t>
      </w:r>
      <w:r w:rsidR="0057562E" w:rsidRPr="0057562E">
        <w:rPr>
          <w:rFonts w:ascii="Times New Roman" w:eastAsia="Times New Roman" w:hAnsi="Times New Roman" w:cs="Times New Roman"/>
          <w:color w:val="201F1E"/>
          <w:sz w:val="24"/>
          <w:szCs w:val="24"/>
        </w:rPr>
        <w:t>“</w:t>
      </w:r>
      <w:r w:rsidR="0057562E" w:rsidRPr="0057562E">
        <w:rPr>
          <w:rFonts w:ascii="Times New Roman" w:hAnsi="Times New Roman" w:cs="Times New Roman"/>
          <w:color w:val="201F1E"/>
        </w:rPr>
        <w:t xml:space="preserve">Equivalent Dox concentration” is defined as </w:t>
      </w:r>
      <w:r w:rsidR="0057562E" w:rsidRPr="0057562E">
        <w:rPr>
          <w:rFonts w:ascii="Times New Roman" w:eastAsia="Times New Roman" w:hAnsi="Times New Roman" w:cs="Times New Roman"/>
          <w:color w:val="201F1E"/>
          <w:sz w:val="24"/>
          <w:szCs w:val="24"/>
        </w:rPr>
        <w:t xml:space="preserve">the amount of free Dox contained into the same volume of a suspension of </w:t>
      </w:r>
      <w:proofErr w:type="spellStart"/>
      <w:r w:rsidR="0057562E" w:rsidRPr="0057562E">
        <w:rPr>
          <w:rFonts w:ascii="Times New Roman" w:eastAsia="Times New Roman" w:hAnsi="Times New Roman" w:cs="Times New Roman"/>
          <w:color w:val="201F1E"/>
          <w:sz w:val="24"/>
          <w:szCs w:val="24"/>
        </w:rPr>
        <w:t>Dox@DDAB-MDs</w:t>
      </w:r>
      <w:proofErr w:type="spellEnd"/>
      <w:r w:rsidR="0057562E" w:rsidRPr="0057562E">
        <w:rPr>
          <w:rFonts w:ascii="Times New Roman" w:eastAsia="Times New Roman" w:hAnsi="Times New Roman" w:cs="Times New Roman"/>
          <w:color w:val="201F1E"/>
          <w:sz w:val="24"/>
          <w:szCs w:val="24"/>
        </w:rPr>
        <w:t>.</w:t>
      </w:r>
    </w:p>
    <w:p w14:paraId="23D33461" w14:textId="685E62D8" w:rsidR="00110C0B" w:rsidRPr="00695298" w:rsidRDefault="00110C0B" w:rsidP="00695298">
      <w:pPr>
        <w:pBdr>
          <w:top w:val="nil"/>
          <w:left w:val="nil"/>
          <w:bottom w:val="nil"/>
          <w:right w:val="nil"/>
          <w:between w:val="nil"/>
        </w:pBdr>
        <w:shd w:val="clear" w:color="auto" w:fill="FFFFFF"/>
        <w:spacing w:after="100"/>
        <w:ind w:left="720"/>
        <w:jc w:val="both"/>
        <w:rPr>
          <w:color w:val="000000"/>
        </w:rPr>
      </w:pPr>
    </w:p>
    <w:p w14:paraId="24B6B55C" w14:textId="77777777" w:rsidR="00FA4F79" w:rsidRDefault="00FA4F79">
      <w:p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p>
    <w:p w14:paraId="10586071" w14:textId="77777777" w:rsidR="00FA4F79" w:rsidRDefault="00D60E30">
      <w:pPr>
        <w:numPr>
          <w:ilvl w:val="0"/>
          <w:numId w:val="1"/>
        </w:numPr>
        <w:pBdr>
          <w:top w:val="nil"/>
          <w:left w:val="nil"/>
          <w:bottom w:val="nil"/>
          <w:right w:val="nil"/>
          <w:between w:val="nil"/>
        </w:pBdr>
        <w:shd w:val="clear" w:color="auto" w:fill="FFFFFF"/>
        <w:spacing w:after="100"/>
        <w:jc w:val="both"/>
        <w:rPr>
          <w:color w:val="201F1E"/>
          <w:sz w:val="24"/>
          <w:szCs w:val="24"/>
        </w:rPr>
      </w:pPr>
      <w:r>
        <w:rPr>
          <w:rFonts w:ascii="Courier New" w:eastAsia="Courier New" w:hAnsi="Courier New" w:cs="Courier New"/>
          <w:color w:val="201F1E"/>
          <w:sz w:val="24"/>
          <w:szCs w:val="24"/>
        </w:rPr>
        <w:t>Protocol 1.2.1 (line 144): the authors should provide information about the conditions of DLS measurements (solvent, concentration), as a slight change in the solvent may lead to drastic differences in the final measured hydrodynamic diameter.</w:t>
      </w:r>
    </w:p>
    <w:p w14:paraId="2978969C" w14:textId="6558638E" w:rsidR="00FA4F79" w:rsidRDefault="00695298">
      <w:pPr>
        <w:pBdr>
          <w:top w:val="nil"/>
          <w:left w:val="nil"/>
          <w:bottom w:val="nil"/>
          <w:right w:val="nil"/>
          <w:between w:val="nil"/>
        </w:pBdr>
        <w:shd w:val="clear" w:color="auto" w:fill="FFFFFF"/>
        <w:spacing w:after="100"/>
        <w:ind w:left="720"/>
        <w:jc w:val="both"/>
        <w:rPr>
          <w:color w:val="000000"/>
          <w:sz w:val="24"/>
          <w:szCs w:val="24"/>
        </w:rPr>
      </w:pPr>
      <w:bookmarkStart w:id="3" w:name="_gjdgxs" w:colFirst="0" w:colLast="0"/>
      <w:bookmarkEnd w:id="3"/>
      <w:r>
        <w:rPr>
          <w:rFonts w:ascii="Times New Roman" w:eastAsia="Times New Roman" w:hAnsi="Times New Roman" w:cs="Times New Roman"/>
          <w:color w:val="201F1E"/>
          <w:sz w:val="24"/>
          <w:szCs w:val="24"/>
        </w:rPr>
        <w:t>To address this point,</w:t>
      </w:r>
      <w:r w:rsidR="00D60E30">
        <w:rPr>
          <w:rFonts w:ascii="Times New Roman" w:eastAsia="Times New Roman" w:hAnsi="Times New Roman" w:cs="Times New Roman"/>
          <w:color w:val="201F1E"/>
          <w:sz w:val="24"/>
          <w:szCs w:val="24"/>
        </w:rPr>
        <w:t xml:space="preserve"> we </w:t>
      </w:r>
      <w:r>
        <w:rPr>
          <w:rFonts w:ascii="Times New Roman" w:eastAsia="Times New Roman" w:hAnsi="Times New Roman" w:cs="Times New Roman"/>
          <w:color w:val="201F1E"/>
          <w:sz w:val="24"/>
          <w:szCs w:val="24"/>
        </w:rPr>
        <w:t>carried out</w:t>
      </w:r>
      <w:r w:rsidR="00D60E30">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size distribution</w:t>
      </w:r>
      <w:r w:rsidR="00D60E30">
        <w:rPr>
          <w:rFonts w:ascii="Times New Roman" w:eastAsia="Times New Roman" w:hAnsi="Times New Roman" w:cs="Times New Roman"/>
          <w:color w:val="201F1E"/>
          <w:sz w:val="24"/>
          <w:szCs w:val="24"/>
        </w:rPr>
        <w:t xml:space="preserve"> measure</w:t>
      </w:r>
      <w:r>
        <w:rPr>
          <w:rFonts w:ascii="Times New Roman" w:eastAsia="Times New Roman" w:hAnsi="Times New Roman" w:cs="Times New Roman"/>
          <w:color w:val="201F1E"/>
          <w:sz w:val="24"/>
          <w:szCs w:val="24"/>
        </w:rPr>
        <w:t>ment</w:t>
      </w:r>
      <w:r w:rsidR="00D60E30">
        <w:rPr>
          <w:rFonts w:ascii="Times New Roman" w:eastAsia="Times New Roman" w:hAnsi="Times New Roman" w:cs="Times New Roman"/>
          <w:color w:val="201F1E"/>
          <w:sz w:val="24"/>
          <w:szCs w:val="24"/>
        </w:rPr>
        <w:t xml:space="preserve">s </w:t>
      </w:r>
      <w:r>
        <w:rPr>
          <w:rFonts w:ascii="Times New Roman" w:eastAsia="Times New Roman" w:hAnsi="Times New Roman" w:cs="Times New Roman"/>
          <w:color w:val="201F1E"/>
          <w:sz w:val="24"/>
          <w:szCs w:val="24"/>
        </w:rPr>
        <w:t xml:space="preserve">by DLS </w:t>
      </w:r>
      <w:r w:rsidR="00D60E30">
        <w:rPr>
          <w:rFonts w:ascii="Times New Roman" w:eastAsia="Times New Roman" w:hAnsi="Times New Roman" w:cs="Times New Roman"/>
          <w:color w:val="201F1E"/>
          <w:sz w:val="24"/>
          <w:szCs w:val="24"/>
        </w:rPr>
        <w:t xml:space="preserve">diluting the MDs </w:t>
      </w:r>
      <w:r>
        <w:rPr>
          <w:rFonts w:ascii="Times New Roman" w:eastAsia="Times New Roman" w:hAnsi="Times New Roman" w:cs="Times New Roman"/>
          <w:color w:val="201F1E"/>
          <w:sz w:val="24"/>
          <w:szCs w:val="24"/>
        </w:rPr>
        <w:t>suspension</w:t>
      </w:r>
      <w:r w:rsidR="00D60E30">
        <w:rPr>
          <w:rFonts w:ascii="Times New Roman" w:eastAsia="Times New Roman" w:hAnsi="Times New Roman" w:cs="Times New Roman"/>
          <w:color w:val="201F1E"/>
          <w:sz w:val="24"/>
          <w:szCs w:val="24"/>
        </w:rPr>
        <w:t xml:space="preserve"> in </w:t>
      </w:r>
      <w:proofErr w:type="spellStart"/>
      <w:r w:rsidR="00D60E30">
        <w:rPr>
          <w:rFonts w:ascii="Times New Roman" w:eastAsia="Times New Roman" w:hAnsi="Times New Roman" w:cs="Times New Roman"/>
          <w:color w:val="201F1E"/>
          <w:sz w:val="24"/>
          <w:szCs w:val="24"/>
        </w:rPr>
        <w:t>MilliQ</w:t>
      </w:r>
      <w:proofErr w:type="spellEnd"/>
      <w:r w:rsidR="00D60E30">
        <w:rPr>
          <w:rFonts w:ascii="Times New Roman" w:eastAsia="Times New Roman" w:hAnsi="Times New Roman" w:cs="Times New Roman"/>
          <w:color w:val="201F1E"/>
          <w:sz w:val="24"/>
          <w:szCs w:val="24"/>
        </w:rPr>
        <w:t xml:space="preserve"> water, PBS and in cell culture </w:t>
      </w:r>
      <w:r>
        <w:rPr>
          <w:rFonts w:ascii="Times New Roman" w:eastAsia="Times New Roman" w:hAnsi="Times New Roman" w:cs="Times New Roman"/>
          <w:color w:val="201F1E"/>
          <w:sz w:val="24"/>
          <w:szCs w:val="24"/>
        </w:rPr>
        <w:t xml:space="preserve">medium </w:t>
      </w:r>
      <w:r w:rsidR="00DF7D10">
        <w:rPr>
          <w:rFonts w:ascii="Times New Roman" w:eastAsia="Times New Roman" w:hAnsi="Times New Roman" w:cs="Times New Roman"/>
          <w:color w:val="201F1E"/>
          <w:sz w:val="24"/>
          <w:szCs w:val="24"/>
        </w:rPr>
        <w:t>to avoid backscattering to</w:t>
      </w:r>
      <w:r w:rsidR="00D60E30">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 xml:space="preserve">a fixed </w:t>
      </w:r>
      <w:r w:rsidR="00D60E30">
        <w:rPr>
          <w:rFonts w:ascii="Times New Roman" w:eastAsia="Times New Roman" w:hAnsi="Times New Roman" w:cs="Times New Roman"/>
          <w:color w:val="201F1E"/>
          <w:sz w:val="24"/>
          <w:szCs w:val="24"/>
        </w:rPr>
        <w:t xml:space="preserve">concentration of </w:t>
      </w:r>
      <w:r w:rsidR="00D60E30">
        <w:rPr>
          <w:rFonts w:ascii="Times New Roman" w:eastAsia="Times New Roman" w:hAnsi="Times New Roman" w:cs="Times New Roman"/>
          <w:sz w:val="24"/>
          <w:szCs w:val="24"/>
        </w:rPr>
        <w:t>1</w:t>
      </w:r>
      <w:r w:rsidR="00D60E30">
        <w:rPr>
          <w:rFonts w:ascii="Times New Roman" w:eastAsia="Times New Roman" w:hAnsi="Times New Roman" w:cs="Times New Roman"/>
          <w:color w:val="000000"/>
          <w:sz w:val="24"/>
          <w:szCs w:val="24"/>
        </w:rPr>
        <w:t>,5· 10</w:t>
      </w:r>
      <w:r w:rsidR="00D60E30">
        <w:rPr>
          <w:rFonts w:ascii="Times New Roman" w:eastAsia="Times New Roman" w:hAnsi="Times New Roman" w:cs="Times New Roman"/>
          <w:color w:val="000000"/>
          <w:sz w:val="24"/>
          <w:szCs w:val="24"/>
          <w:vertAlign w:val="superscript"/>
        </w:rPr>
        <w:t xml:space="preserve">8 </w:t>
      </w:r>
      <w:r w:rsidR="00D60E30">
        <w:rPr>
          <w:rFonts w:ascii="Times New Roman" w:eastAsia="Times New Roman" w:hAnsi="Times New Roman" w:cs="Times New Roman"/>
          <w:color w:val="201F1E"/>
          <w:sz w:val="24"/>
          <w:szCs w:val="24"/>
        </w:rPr>
        <w:t>MDs/</w:t>
      </w:r>
      <w:proofErr w:type="spellStart"/>
      <w:r w:rsidR="00D60E30">
        <w:rPr>
          <w:rFonts w:ascii="Times New Roman" w:eastAsia="Times New Roman" w:hAnsi="Times New Roman" w:cs="Times New Roman"/>
          <w:color w:val="201F1E"/>
          <w:sz w:val="24"/>
          <w:szCs w:val="24"/>
        </w:rPr>
        <w:t>mL.</w:t>
      </w:r>
      <w:proofErr w:type="spellEnd"/>
      <w:r w:rsidR="00D60E30">
        <w:rPr>
          <w:rFonts w:ascii="Times New Roman" w:eastAsia="Times New Roman" w:hAnsi="Times New Roman" w:cs="Times New Roman"/>
          <w:color w:val="201F1E"/>
          <w:sz w:val="24"/>
          <w:szCs w:val="24"/>
        </w:rPr>
        <w:t xml:space="preserve"> For </w:t>
      </w:r>
      <w:proofErr w:type="spellStart"/>
      <w:r w:rsidR="00DF7D10">
        <w:rPr>
          <w:rFonts w:ascii="Times New Roman" w:eastAsia="Times New Roman" w:hAnsi="Times New Roman" w:cs="Times New Roman"/>
          <w:color w:val="201F1E"/>
          <w:sz w:val="24"/>
          <w:szCs w:val="24"/>
        </w:rPr>
        <w:t>MilliQ</w:t>
      </w:r>
      <w:proofErr w:type="spellEnd"/>
      <w:r w:rsidR="00DF7D10">
        <w:rPr>
          <w:rFonts w:ascii="Times New Roman" w:eastAsia="Times New Roman" w:hAnsi="Times New Roman" w:cs="Times New Roman"/>
          <w:color w:val="201F1E"/>
          <w:sz w:val="24"/>
          <w:szCs w:val="24"/>
        </w:rPr>
        <w:t xml:space="preserve"> water, PBS and in cell culture medium </w:t>
      </w:r>
      <w:r w:rsidR="00D60E30">
        <w:rPr>
          <w:rFonts w:ascii="Times New Roman" w:eastAsia="Times New Roman" w:hAnsi="Times New Roman" w:cs="Times New Roman"/>
          <w:color w:val="201F1E"/>
          <w:sz w:val="24"/>
          <w:szCs w:val="24"/>
        </w:rPr>
        <w:t>we obtained m</w:t>
      </w:r>
      <w:r w:rsidR="00DF7D10">
        <w:rPr>
          <w:rFonts w:ascii="Times New Roman" w:eastAsia="Times New Roman" w:hAnsi="Times New Roman" w:cs="Times New Roman"/>
          <w:color w:val="201F1E"/>
          <w:sz w:val="24"/>
          <w:szCs w:val="24"/>
        </w:rPr>
        <w:t>ea</w:t>
      </w:r>
      <w:r w:rsidR="00D60E30">
        <w:rPr>
          <w:rFonts w:ascii="Times New Roman" w:eastAsia="Times New Roman" w:hAnsi="Times New Roman" w:cs="Times New Roman"/>
          <w:color w:val="201F1E"/>
          <w:sz w:val="24"/>
          <w:szCs w:val="24"/>
        </w:rPr>
        <w:t>n size value</w:t>
      </w:r>
      <w:r w:rsidR="00DF7D10">
        <w:rPr>
          <w:rFonts w:ascii="Times New Roman" w:eastAsia="Times New Roman" w:hAnsi="Times New Roman" w:cs="Times New Roman"/>
          <w:color w:val="201F1E"/>
          <w:sz w:val="24"/>
          <w:szCs w:val="24"/>
        </w:rPr>
        <w:t>s</w:t>
      </w:r>
      <w:r w:rsidR="00D60E30">
        <w:rPr>
          <w:rFonts w:ascii="Times New Roman" w:eastAsia="Times New Roman" w:hAnsi="Times New Roman" w:cs="Times New Roman"/>
          <w:color w:val="201F1E"/>
          <w:sz w:val="24"/>
          <w:szCs w:val="24"/>
        </w:rPr>
        <w:t xml:space="preserve"> </w:t>
      </w:r>
      <w:r w:rsidR="00DF7D10">
        <w:rPr>
          <w:rFonts w:ascii="Times New Roman" w:eastAsia="Times New Roman" w:hAnsi="Times New Roman" w:cs="Times New Roman"/>
          <w:color w:val="201F1E"/>
          <w:sz w:val="24"/>
          <w:szCs w:val="24"/>
        </w:rPr>
        <w:t>of</w:t>
      </w:r>
      <w:r w:rsidR="00D60E30">
        <w:rPr>
          <w:rFonts w:ascii="Times New Roman" w:eastAsia="Times New Roman" w:hAnsi="Times New Roman" w:cs="Times New Roman"/>
          <w:color w:val="201F1E"/>
          <w:sz w:val="24"/>
          <w:szCs w:val="24"/>
        </w:rPr>
        <w:t xml:space="preserve"> </w:t>
      </w:r>
      <w:r w:rsidR="00D60E30">
        <w:rPr>
          <w:rFonts w:ascii="Times New Roman" w:eastAsia="Times New Roman" w:hAnsi="Times New Roman" w:cs="Times New Roman"/>
          <w:color w:val="000000"/>
          <w:sz w:val="24"/>
          <w:szCs w:val="24"/>
        </w:rPr>
        <w:t>1,1 ± 0,1 µm</w:t>
      </w:r>
      <w:r w:rsidR="00DF7D10">
        <w:rPr>
          <w:rFonts w:ascii="Times New Roman" w:eastAsia="Times New Roman" w:hAnsi="Times New Roman" w:cs="Times New Roman"/>
          <w:color w:val="000000"/>
          <w:sz w:val="24"/>
          <w:szCs w:val="24"/>
        </w:rPr>
        <w:t>,</w:t>
      </w:r>
      <w:r w:rsidR="00D60E30">
        <w:rPr>
          <w:rFonts w:ascii="Times New Roman" w:eastAsia="Times New Roman" w:hAnsi="Times New Roman" w:cs="Times New Roman"/>
          <w:color w:val="000000"/>
          <w:sz w:val="24"/>
          <w:szCs w:val="24"/>
        </w:rPr>
        <w:t xml:space="preserve"> 1,1 ± 0,25 µm and 1,2 ± 0,2 µm</w:t>
      </w:r>
      <w:r w:rsidR="00DF7D10">
        <w:rPr>
          <w:rFonts w:ascii="Times New Roman" w:eastAsia="Times New Roman" w:hAnsi="Times New Roman" w:cs="Times New Roman"/>
          <w:color w:val="000000"/>
          <w:sz w:val="24"/>
          <w:szCs w:val="24"/>
        </w:rPr>
        <w:t>, respectively.</w:t>
      </w:r>
      <w:r w:rsidR="00D60E30">
        <w:rPr>
          <w:rFonts w:ascii="Times New Roman" w:eastAsia="Times New Roman" w:hAnsi="Times New Roman" w:cs="Times New Roman"/>
          <w:color w:val="000000"/>
          <w:sz w:val="24"/>
          <w:szCs w:val="24"/>
        </w:rPr>
        <w:t xml:space="preserve"> </w:t>
      </w:r>
      <w:r w:rsidR="00DF7D10">
        <w:rPr>
          <w:rFonts w:ascii="Times New Roman" w:eastAsia="Times New Roman" w:hAnsi="Times New Roman" w:cs="Times New Roman"/>
          <w:color w:val="000000"/>
          <w:sz w:val="24"/>
          <w:szCs w:val="24"/>
        </w:rPr>
        <w:t>Data are shown below for Reviewer convenience.</w:t>
      </w:r>
    </w:p>
    <w:p w14:paraId="1236A40F" w14:textId="460ED621" w:rsidR="00FA4F79" w:rsidRDefault="00DF7D10">
      <w:pPr>
        <w:pBdr>
          <w:top w:val="nil"/>
          <w:left w:val="nil"/>
          <w:bottom w:val="nil"/>
          <w:right w:val="nil"/>
          <w:between w:val="nil"/>
        </w:pBdr>
        <w:shd w:val="clear" w:color="auto" w:fill="FFFFFF"/>
        <w:spacing w:after="100"/>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Interesti</w:t>
      </w:r>
      <w:r w:rsidR="00B92E89">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gly</w:t>
      </w:r>
      <w:r w:rsidR="00D60E30">
        <w:rPr>
          <w:rFonts w:ascii="Times New Roman" w:eastAsia="Times New Roman" w:hAnsi="Times New Roman" w:cs="Times New Roman"/>
          <w:color w:val="000000"/>
          <w:sz w:val="24"/>
          <w:szCs w:val="24"/>
        </w:rPr>
        <w:t xml:space="preserve">, MDs show </w:t>
      </w:r>
      <w:r>
        <w:rPr>
          <w:rFonts w:ascii="Times New Roman" w:eastAsia="Times New Roman" w:hAnsi="Times New Roman" w:cs="Times New Roman"/>
          <w:color w:val="000000"/>
          <w:sz w:val="24"/>
          <w:szCs w:val="24"/>
        </w:rPr>
        <w:t>similar</w:t>
      </w:r>
      <w:r w:rsidR="00D60E30">
        <w:rPr>
          <w:rFonts w:ascii="Times New Roman" w:eastAsia="Times New Roman" w:hAnsi="Times New Roman" w:cs="Times New Roman"/>
          <w:color w:val="000000"/>
          <w:sz w:val="24"/>
          <w:szCs w:val="24"/>
        </w:rPr>
        <w:t xml:space="preserve"> distribution</w:t>
      </w:r>
      <w:r>
        <w:rPr>
          <w:rFonts w:ascii="Times New Roman" w:eastAsia="Times New Roman" w:hAnsi="Times New Roman" w:cs="Times New Roman"/>
          <w:color w:val="000000"/>
          <w:sz w:val="24"/>
          <w:szCs w:val="24"/>
        </w:rPr>
        <w:t>s</w:t>
      </w:r>
      <w:r w:rsidR="00D60E30">
        <w:rPr>
          <w:rFonts w:ascii="Times New Roman" w:eastAsia="Times New Roman" w:hAnsi="Times New Roman" w:cs="Times New Roman"/>
          <w:color w:val="000000"/>
          <w:sz w:val="24"/>
          <w:szCs w:val="24"/>
        </w:rPr>
        <w:t xml:space="preserve"> in </w:t>
      </w:r>
      <w:proofErr w:type="spellStart"/>
      <w:r w:rsidR="00D60E30">
        <w:rPr>
          <w:rFonts w:ascii="Times New Roman" w:eastAsia="Times New Roman" w:hAnsi="Times New Roman" w:cs="Times New Roman"/>
          <w:color w:val="000000"/>
          <w:sz w:val="24"/>
          <w:szCs w:val="24"/>
        </w:rPr>
        <w:t>MilliQ</w:t>
      </w:r>
      <w:proofErr w:type="spellEnd"/>
      <w:r w:rsidR="00D60E30">
        <w:rPr>
          <w:rFonts w:ascii="Times New Roman" w:eastAsia="Times New Roman" w:hAnsi="Times New Roman" w:cs="Times New Roman"/>
          <w:color w:val="000000"/>
          <w:sz w:val="24"/>
          <w:szCs w:val="24"/>
        </w:rPr>
        <w:t xml:space="preserve"> water and in cell </w:t>
      </w:r>
      <w:r w:rsidR="00D60E30">
        <w:rPr>
          <w:rFonts w:ascii="Times New Roman" w:eastAsia="Times New Roman" w:hAnsi="Times New Roman" w:cs="Times New Roman"/>
          <w:sz w:val="24"/>
          <w:szCs w:val="24"/>
        </w:rPr>
        <w:t>culture</w:t>
      </w:r>
      <w:r w:rsidR="00D60E30">
        <w:rPr>
          <w:rFonts w:ascii="Times New Roman" w:eastAsia="Times New Roman" w:hAnsi="Times New Roman" w:cs="Times New Roman"/>
          <w:color w:val="000000"/>
          <w:sz w:val="24"/>
          <w:szCs w:val="24"/>
        </w:rPr>
        <w:t xml:space="preserve"> medium, while in PBS </w:t>
      </w:r>
      <w:r>
        <w:rPr>
          <w:rFonts w:ascii="Times New Roman" w:eastAsia="Times New Roman" w:hAnsi="Times New Roman" w:cs="Times New Roman"/>
          <w:color w:val="000000"/>
          <w:sz w:val="24"/>
          <w:szCs w:val="24"/>
        </w:rPr>
        <w:t>the</w:t>
      </w:r>
      <w:r w:rsidR="00D60E30">
        <w:rPr>
          <w:rFonts w:ascii="Times New Roman" w:eastAsia="Times New Roman" w:hAnsi="Times New Roman" w:cs="Times New Roman"/>
          <w:color w:val="000000"/>
          <w:sz w:val="24"/>
          <w:szCs w:val="24"/>
        </w:rPr>
        <w:t xml:space="preserve"> distribution</w:t>
      </w:r>
      <w:r>
        <w:rPr>
          <w:rFonts w:ascii="Times New Roman" w:eastAsia="Times New Roman" w:hAnsi="Times New Roman" w:cs="Times New Roman"/>
          <w:color w:val="000000"/>
          <w:sz w:val="24"/>
          <w:szCs w:val="24"/>
        </w:rPr>
        <w:t xml:space="preserve"> is wider</w:t>
      </w:r>
      <w:r w:rsidR="00D60E30">
        <w:rPr>
          <w:rFonts w:ascii="Times New Roman" w:eastAsia="Times New Roman" w:hAnsi="Times New Roman" w:cs="Times New Roman"/>
          <w:color w:val="000000"/>
          <w:sz w:val="24"/>
          <w:szCs w:val="24"/>
        </w:rPr>
        <w:t xml:space="preserve">. This </w:t>
      </w:r>
      <w:r w:rsidR="00264727">
        <w:rPr>
          <w:rFonts w:ascii="Times New Roman" w:eastAsia="Times New Roman" w:hAnsi="Times New Roman" w:cs="Times New Roman"/>
          <w:color w:val="000000"/>
          <w:sz w:val="24"/>
          <w:szCs w:val="24"/>
        </w:rPr>
        <w:t>behaviour</w:t>
      </w:r>
      <w:r w:rsidR="00D60E30">
        <w:rPr>
          <w:rFonts w:ascii="Times New Roman" w:eastAsia="Times New Roman" w:hAnsi="Times New Roman" w:cs="Times New Roman"/>
          <w:color w:val="000000"/>
          <w:sz w:val="24"/>
          <w:szCs w:val="24"/>
        </w:rPr>
        <w:t xml:space="preserve"> is </w:t>
      </w:r>
      <w:r>
        <w:rPr>
          <w:rFonts w:ascii="Times New Roman" w:eastAsia="Times New Roman" w:hAnsi="Times New Roman" w:cs="Times New Roman"/>
          <w:color w:val="000000"/>
          <w:sz w:val="24"/>
          <w:szCs w:val="24"/>
        </w:rPr>
        <w:t>attributed</w:t>
      </w:r>
      <w:r w:rsidR="00D60E30">
        <w:rPr>
          <w:rFonts w:ascii="Times New Roman" w:eastAsia="Times New Roman" w:hAnsi="Times New Roman" w:cs="Times New Roman"/>
          <w:color w:val="000000"/>
          <w:sz w:val="24"/>
          <w:szCs w:val="24"/>
        </w:rPr>
        <w:t xml:space="preserve"> to the presence of </w:t>
      </w:r>
      <w:r>
        <w:rPr>
          <w:rFonts w:ascii="Times New Roman" w:eastAsia="Times New Roman" w:hAnsi="Times New Roman" w:cs="Times New Roman"/>
          <w:color w:val="000000"/>
          <w:sz w:val="24"/>
          <w:szCs w:val="24"/>
        </w:rPr>
        <w:t xml:space="preserve">a high concentration of salts (approx. 0,1 M NaCl) </w:t>
      </w:r>
      <w:r w:rsidR="00D60E30">
        <w:rPr>
          <w:rFonts w:ascii="Times New Roman" w:eastAsia="Times New Roman" w:hAnsi="Times New Roman" w:cs="Times New Roman"/>
          <w:color w:val="000000"/>
          <w:sz w:val="24"/>
          <w:szCs w:val="24"/>
        </w:rPr>
        <w:t>which</w:t>
      </w:r>
      <w:r w:rsidR="00B92E89">
        <w:rPr>
          <w:rFonts w:ascii="Times New Roman" w:eastAsia="Times New Roman" w:hAnsi="Times New Roman" w:cs="Times New Roman"/>
          <w:color w:val="000000"/>
          <w:sz w:val="24"/>
          <w:szCs w:val="24"/>
        </w:rPr>
        <w:t xml:space="preserve"> is a typical behaviour of</w:t>
      </w:r>
      <w:r w:rsidR="00D60E30">
        <w:rPr>
          <w:rFonts w:ascii="Times New Roman" w:eastAsia="Times New Roman" w:hAnsi="Times New Roman" w:cs="Times New Roman"/>
          <w:color w:val="000000"/>
          <w:sz w:val="24"/>
          <w:szCs w:val="24"/>
        </w:rPr>
        <w:t xml:space="preserve"> colloidal </w:t>
      </w:r>
      <w:r w:rsidR="00B92E89">
        <w:rPr>
          <w:rFonts w:ascii="Times New Roman" w:eastAsia="Times New Roman" w:hAnsi="Times New Roman" w:cs="Times New Roman"/>
          <w:color w:val="000000"/>
          <w:sz w:val="24"/>
          <w:szCs w:val="24"/>
        </w:rPr>
        <w:t>suspension electrostatically stabilized</w:t>
      </w:r>
      <w:r w:rsidR="00D60E30">
        <w:rPr>
          <w:rFonts w:ascii="Times New Roman" w:eastAsia="Times New Roman" w:hAnsi="Times New Roman" w:cs="Times New Roman"/>
          <w:color w:val="000000"/>
          <w:sz w:val="24"/>
          <w:szCs w:val="24"/>
        </w:rPr>
        <w:t xml:space="preserve">. </w:t>
      </w:r>
      <w:r w:rsidR="00D60E30">
        <w:rPr>
          <w:noProof/>
        </w:rPr>
        <w:drawing>
          <wp:anchor distT="0" distB="101600" distL="0" distR="0" simplePos="0" relativeHeight="251659264" behindDoc="0" locked="0" layoutInCell="1" hidden="0" allowOverlap="1" wp14:anchorId="455AF528" wp14:editId="4D7BDA45">
            <wp:simplePos x="0" y="0"/>
            <wp:positionH relativeFrom="column">
              <wp:posOffset>266700</wp:posOffset>
            </wp:positionH>
            <wp:positionV relativeFrom="paragraph">
              <wp:posOffset>111224</wp:posOffset>
            </wp:positionV>
            <wp:extent cx="6120130" cy="1772285"/>
            <wp:effectExtent l="0" t="0" r="0" b="0"/>
            <wp:wrapTopAndBottom distT="0" distB="1016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20130" cy="1772285"/>
                    </a:xfrm>
                    <a:prstGeom prst="rect">
                      <a:avLst/>
                    </a:prstGeom>
                    <a:ln/>
                  </pic:spPr>
                </pic:pic>
              </a:graphicData>
            </a:graphic>
          </wp:anchor>
        </w:drawing>
      </w:r>
      <w:r w:rsidR="00F410C8">
        <w:rPr>
          <w:rFonts w:ascii="Times New Roman" w:eastAsia="Times New Roman" w:hAnsi="Times New Roman" w:cs="Times New Roman"/>
          <w:color w:val="000000"/>
          <w:sz w:val="24"/>
          <w:szCs w:val="24"/>
        </w:rPr>
        <w:t>P</w:t>
      </w:r>
      <w:r w:rsidR="00642C23">
        <w:rPr>
          <w:rFonts w:ascii="Times New Roman" w:eastAsia="Times New Roman" w:hAnsi="Times New Roman" w:cs="Times New Roman"/>
          <w:color w:val="000000"/>
          <w:sz w:val="24"/>
          <w:szCs w:val="24"/>
        </w:rPr>
        <w:t>oint 1.</w:t>
      </w:r>
      <w:r w:rsidR="00F410C8">
        <w:rPr>
          <w:rFonts w:ascii="Times New Roman" w:eastAsia="Times New Roman" w:hAnsi="Times New Roman" w:cs="Times New Roman"/>
          <w:color w:val="000000"/>
          <w:sz w:val="24"/>
          <w:szCs w:val="24"/>
        </w:rPr>
        <w:t>2.1</w:t>
      </w:r>
      <w:r w:rsidR="00642C23">
        <w:rPr>
          <w:rFonts w:ascii="Times New Roman" w:eastAsia="Times New Roman" w:hAnsi="Times New Roman" w:cs="Times New Roman"/>
          <w:color w:val="000000"/>
          <w:sz w:val="24"/>
          <w:szCs w:val="24"/>
        </w:rPr>
        <w:t xml:space="preserve"> of the protocol was implemented accordingly</w:t>
      </w:r>
      <w:r w:rsidR="00F410C8">
        <w:rPr>
          <w:rFonts w:ascii="Times New Roman" w:eastAsia="Times New Roman" w:hAnsi="Times New Roman" w:cs="Times New Roman"/>
          <w:color w:val="000000"/>
          <w:sz w:val="24"/>
          <w:szCs w:val="24"/>
        </w:rPr>
        <w:t xml:space="preserve">. </w:t>
      </w:r>
      <w:r w:rsidR="00361C74">
        <w:rPr>
          <w:rFonts w:ascii="Times New Roman" w:eastAsia="Times New Roman" w:hAnsi="Times New Roman" w:cs="Times New Roman"/>
          <w:color w:val="000000"/>
          <w:sz w:val="24"/>
          <w:szCs w:val="24"/>
        </w:rPr>
        <w:t xml:space="preserve">A sentence concerning this point has been added in the first part of the </w:t>
      </w:r>
      <w:proofErr w:type="gramStart"/>
      <w:r w:rsidR="00361C74">
        <w:rPr>
          <w:rFonts w:ascii="Times New Roman" w:eastAsia="Times New Roman" w:hAnsi="Times New Roman" w:cs="Times New Roman"/>
          <w:color w:val="000000"/>
          <w:sz w:val="24"/>
          <w:szCs w:val="24"/>
        </w:rPr>
        <w:t>Results  (</w:t>
      </w:r>
      <w:proofErr w:type="spellStart"/>
      <w:proofErr w:type="gramEnd"/>
      <w:r w:rsidR="00361C74">
        <w:rPr>
          <w:rFonts w:ascii="Times New Roman" w:eastAsia="Times New Roman" w:hAnsi="Times New Roman" w:cs="Times New Roman"/>
          <w:color w:val="000000"/>
          <w:sz w:val="24"/>
          <w:szCs w:val="24"/>
        </w:rPr>
        <w:t>pg</w:t>
      </w:r>
      <w:proofErr w:type="spellEnd"/>
      <w:r w:rsidR="00361C74">
        <w:rPr>
          <w:rFonts w:ascii="Times New Roman" w:eastAsia="Times New Roman" w:hAnsi="Times New Roman" w:cs="Times New Roman"/>
          <w:color w:val="000000"/>
          <w:sz w:val="24"/>
          <w:szCs w:val="24"/>
        </w:rPr>
        <w:t xml:space="preserve"> 10).</w:t>
      </w:r>
    </w:p>
    <w:p w14:paraId="55408E91" w14:textId="77777777" w:rsidR="00FA4F79" w:rsidRDefault="00FA4F79">
      <w:pPr>
        <w:pBdr>
          <w:top w:val="nil"/>
          <w:left w:val="nil"/>
          <w:bottom w:val="nil"/>
          <w:right w:val="nil"/>
          <w:between w:val="nil"/>
        </w:pBdr>
        <w:shd w:val="clear" w:color="auto" w:fill="FFFFFF"/>
        <w:spacing w:after="100"/>
        <w:ind w:left="720"/>
        <w:jc w:val="both"/>
        <w:rPr>
          <w:rFonts w:ascii="Times New Roman" w:eastAsia="Times New Roman" w:hAnsi="Times New Roman" w:cs="Times New Roman"/>
          <w:sz w:val="24"/>
          <w:szCs w:val="24"/>
        </w:rPr>
      </w:pPr>
    </w:p>
    <w:p w14:paraId="28AA3694" w14:textId="77777777" w:rsidR="00FA4F79" w:rsidRDefault="00D60E30">
      <w:pPr>
        <w:numPr>
          <w:ilvl w:val="0"/>
          <w:numId w:val="1"/>
        </w:numPr>
        <w:pBdr>
          <w:top w:val="nil"/>
          <w:left w:val="nil"/>
          <w:bottom w:val="nil"/>
          <w:right w:val="nil"/>
          <w:between w:val="nil"/>
        </w:pBdr>
        <w:shd w:val="clear" w:color="auto" w:fill="FFFFFF"/>
        <w:spacing w:after="100"/>
        <w:jc w:val="both"/>
        <w:rPr>
          <w:color w:val="201F1E"/>
          <w:sz w:val="24"/>
          <w:szCs w:val="24"/>
        </w:rPr>
      </w:pPr>
      <w:r>
        <w:rPr>
          <w:rFonts w:ascii="Courier New" w:eastAsia="Courier New" w:hAnsi="Courier New" w:cs="Courier New"/>
          <w:color w:val="201F1E"/>
          <w:sz w:val="24"/>
          <w:szCs w:val="24"/>
        </w:rPr>
        <w:t>Protocol 1.2.2 (line 154): this step is unclear, parameters for the centrifugation step necessary to shrink MDs and release Dox are needed.</w:t>
      </w:r>
    </w:p>
    <w:p w14:paraId="0B97FAEA" w14:textId="2B63F6F5" w:rsidR="00FA4F79" w:rsidRDefault="002175B0">
      <w:pPr>
        <w:pBdr>
          <w:top w:val="nil"/>
          <w:left w:val="nil"/>
          <w:bottom w:val="nil"/>
          <w:right w:val="nil"/>
          <w:between w:val="nil"/>
        </w:pBdr>
        <w:spacing w:after="0"/>
        <w:ind w:left="720"/>
        <w:jc w:val="both"/>
        <w:rPr>
          <w:color w:val="000000"/>
        </w:rPr>
      </w:pPr>
      <w:bookmarkStart w:id="4" w:name="_30j0zll" w:colFirst="0" w:colLast="0"/>
      <w:bookmarkEnd w:id="4"/>
      <w:r>
        <w:rPr>
          <w:rFonts w:ascii="Times New Roman" w:eastAsia="Times New Roman" w:hAnsi="Times New Roman" w:cs="Times New Roman"/>
          <w:color w:val="201F1E"/>
          <w:sz w:val="24"/>
          <w:szCs w:val="24"/>
        </w:rPr>
        <w:t>D</w:t>
      </w:r>
      <w:r w:rsidR="00D418F8">
        <w:rPr>
          <w:rFonts w:ascii="Times New Roman" w:eastAsia="Times New Roman" w:hAnsi="Times New Roman" w:cs="Times New Roman"/>
          <w:color w:val="201F1E"/>
          <w:sz w:val="24"/>
          <w:szCs w:val="24"/>
        </w:rPr>
        <w:t>ox</w:t>
      </w:r>
      <w:r w:rsidR="00D60E30">
        <w:rPr>
          <w:rFonts w:ascii="Times New Roman" w:eastAsia="Times New Roman" w:hAnsi="Times New Roman" w:cs="Times New Roman"/>
          <w:color w:val="201F1E"/>
          <w:sz w:val="24"/>
          <w:szCs w:val="24"/>
        </w:rPr>
        <w:t xml:space="preserve"> content </w:t>
      </w:r>
      <w:r>
        <w:rPr>
          <w:rFonts w:ascii="Times New Roman" w:eastAsia="Times New Roman" w:hAnsi="Times New Roman" w:cs="Times New Roman"/>
          <w:color w:val="201F1E"/>
          <w:sz w:val="24"/>
          <w:szCs w:val="24"/>
        </w:rPr>
        <w:t>is</w:t>
      </w:r>
      <w:r w:rsidR="00D60E30">
        <w:rPr>
          <w:rFonts w:ascii="Times New Roman" w:eastAsia="Times New Roman" w:hAnsi="Times New Roman" w:cs="Times New Roman"/>
          <w:color w:val="201F1E"/>
          <w:sz w:val="24"/>
          <w:szCs w:val="24"/>
        </w:rPr>
        <w:t xml:space="preserve"> measured using a </w:t>
      </w:r>
      <w:proofErr w:type="spellStart"/>
      <w:r w:rsidR="00B92E89">
        <w:rPr>
          <w:rFonts w:ascii="Times New Roman" w:eastAsia="Times New Roman" w:hAnsi="Times New Roman" w:cs="Times New Roman"/>
          <w:color w:val="201F1E"/>
          <w:sz w:val="24"/>
          <w:szCs w:val="24"/>
        </w:rPr>
        <w:t>fluorimetric</w:t>
      </w:r>
      <w:proofErr w:type="spellEnd"/>
      <w:r w:rsidR="00D60E30">
        <w:rPr>
          <w:rFonts w:ascii="Times New Roman" w:eastAsia="Times New Roman" w:hAnsi="Times New Roman" w:cs="Times New Roman"/>
          <w:color w:val="201F1E"/>
          <w:sz w:val="24"/>
          <w:szCs w:val="24"/>
        </w:rPr>
        <w:t xml:space="preserve"> </w:t>
      </w:r>
      <w:r w:rsidR="00B92E89">
        <w:rPr>
          <w:rFonts w:ascii="Times New Roman" w:eastAsia="Times New Roman" w:hAnsi="Times New Roman" w:cs="Times New Roman"/>
          <w:color w:val="201F1E"/>
          <w:sz w:val="24"/>
          <w:szCs w:val="24"/>
        </w:rPr>
        <w:t>assay</w:t>
      </w:r>
      <w:r w:rsidR="00D60E30">
        <w:rPr>
          <w:rFonts w:ascii="Times New Roman" w:eastAsia="Times New Roman" w:hAnsi="Times New Roman" w:cs="Times New Roman"/>
          <w:color w:val="201F1E"/>
          <w:sz w:val="24"/>
          <w:szCs w:val="24"/>
        </w:rPr>
        <w:t xml:space="preserve">: all the particles were </w:t>
      </w:r>
      <w:r w:rsidR="00B92E89">
        <w:rPr>
          <w:rFonts w:ascii="Times New Roman" w:eastAsia="Times New Roman" w:hAnsi="Times New Roman" w:cs="Times New Roman"/>
          <w:color w:val="201F1E"/>
          <w:sz w:val="24"/>
          <w:szCs w:val="24"/>
        </w:rPr>
        <w:t>dispersed in the suspension</w:t>
      </w:r>
      <w:r w:rsidR="00D60E30">
        <w:rPr>
          <w:rFonts w:ascii="Times New Roman" w:eastAsia="Times New Roman" w:hAnsi="Times New Roman" w:cs="Times New Roman"/>
          <w:color w:val="201F1E"/>
          <w:sz w:val="24"/>
          <w:szCs w:val="24"/>
        </w:rPr>
        <w:t xml:space="preserve"> (</w:t>
      </w:r>
      <w:proofErr w:type="spellStart"/>
      <w:r w:rsidR="00D60E30">
        <w:rPr>
          <w:rFonts w:ascii="Times New Roman" w:eastAsia="Times New Roman" w:hAnsi="Times New Roman" w:cs="Times New Roman"/>
          <w:color w:val="201F1E"/>
          <w:sz w:val="24"/>
          <w:szCs w:val="24"/>
        </w:rPr>
        <w:t>MilliQ</w:t>
      </w:r>
      <w:proofErr w:type="spellEnd"/>
      <w:r w:rsidR="00D60E30">
        <w:rPr>
          <w:rFonts w:ascii="Times New Roman" w:eastAsia="Times New Roman" w:hAnsi="Times New Roman" w:cs="Times New Roman"/>
          <w:color w:val="201F1E"/>
          <w:sz w:val="24"/>
          <w:szCs w:val="24"/>
        </w:rPr>
        <w:t xml:space="preserve"> water or PBS), then centrifuged at </w:t>
      </w:r>
      <w:r w:rsidR="00D60E30">
        <w:rPr>
          <w:rFonts w:ascii="Times New Roman" w:eastAsia="Times New Roman" w:hAnsi="Times New Roman" w:cs="Times New Roman"/>
          <w:color w:val="000000"/>
          <w:sz w:val="24"/>
          <w:szCs w:val="24"/>
        </w:rPr>
        <w:t>25°C, 360 x g for 3 min</w:t>
      </w:r>
      <w:r w:rsidR="00B92E89">
        <w:rPr>
          <w:rFonts w:ascii="Times New Roman" w:eastAsia="Times New Roman" w:hAnsi="Times New Roman" w:cs="Times New Roman"/>
          <w:color w:val="000000"/>
          <w:sz w:val="24"/>
          <w:szCs w:val="24"/>
        </w:rPr>
        <w:t>.</w:t>
      </w:r>
      <w:r w:rsidR="00D60E30">
        <w:rPr>
          <w:rFonts w:ascii="Times New Roman" w:eastAsia="Times New Roman" w:hAnsi="Times New Roman" w:cs="Times New Roman"/>
          <w:color w:val="201F1E"/>
          <w:sz w:val="24"/>
          <w:szCs w:val="24"/>
        </w:rPr>
        <w:t xml:space="preserve"> </w:t>
      </w:r>
      <w:r w:rsidR="00B92E89">
        <w:rPr>
          <w:rFonts w:ascii="Times New Roman" w:eastAsia="Times New Roman" w:hAnsi="Times New Roman" w:cs="Times New Roman"/>
          <w:color w:val="201F1E"/>
          <w:sz w:val="24"/>
          <w:szCs w:val="24"/>
        </w:rPr>
        <w:t xml:space="preserve">The </w:t>
      </w:r>
      <w:r>
        <w:rPr>
          <w:rFonts w:ascii="Times New Roman" w:eastAsia="Times New Roman" w:hAnsi="Times New Roman" w:cs="Times New Roman"/>
          <w:color w:val="201F1E"/>
          <w:sz w:val="24"/>
          <w:szCs w:val="24"/>
        </w:rPr>
        <w:t xml:space="preserve">excess </w:t>
      </w:r>
      <w:r w:rsidR="00D60E30">
        <w:rPr>
          <w:rFonts w:ascii="Times New Roman" w:eastAsia="Times New Roman" w:hAnsi="Times New Roman" w:cs="Times New Roman"/>
          <w:color w:val="201F1E"/>
          <w:sz w:val="24"/>
          <w:szCs w:val="24"/>
        </w:rPr>
        <w:t xml:space="preserve">amount of </w:t>
      </w:r>
      <w:r>
        <w:rPr>
          <w:rFonts w:ascii="Times New Roman" w:eastAsia="Times New Roman" w:hAnsi="Times New Roman" w:cs="Times New Roman"/>
          <w:color w:val="201F1E"/>
          <w:sz w:val="24"/>
          <w:szCs w:val="24"/>
        </w:rPr>
        <w:t>Dox</w:t>
      </w:r>
      <w:r w:rsidR="00D60E30">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is</w:t>
      </w:r>
      <w:r w:rsidR="00D60E30">
        <w:rPr>
          <w:rFonts w:ascii="Times New Roman" w:eastAsia="Times New Roman" w:hAnsi="Times New Roman" w:cs="Times New Roman"/>
          <w:color w:val="201F1E"/>
          <w:sz w:val="24"/>
          <w:szCs w:val="24"/>
        </w:rPr>
        <w:t xml:space="preserve"> determined by </w:t>
      </w:r>
      <w:r w:rsidR="00AF2399">
        <w:rPr>
          <w:rFonts w:ascii="Times New Roman" w:eastAsia="Times New Roman" w:hAnsi="Times New Roman" w:cs="Times New Roman"/>
          <w:color w:val="201F1E"/>
          <w:sz w:val="24"/>
          <w:szCs w:val="24"/>
        </w:rPr>
        <w:t>evaluating</w:t>
      </w:r>
      <w:r w:rsidR="00D60E30">
        <w:rPr>
          <w:rFonts w:ascii="Times New Roman" w:eastAsia="Times New Roman" w:hAnsi="Times New Roman" w:cs="Times New Roman"/>
          <w:color w:val="201F1E"/>
          <w:sz w:val="24"/>
          <w:szCs w:val="24"/>
        </w:rPr>
        <w:t xml:space="preserve"> the fluorescence of the supernatant at 590 nm with a calibration curve</w:t>
      </w:r>
      <w:r>
        <w:rPr>
          <w:rFonts w:ascii="Times New Roman" w:eastAsia="Times New Roman" w:hAnsi="Times New Roman" w:cs="Times New Roman"/>
          <w:color w:val="201F1E"/>
          <w:sz w:val="24"/>
          <w:szCs w:val="24"/>
        </w:rPr>
        <w:t xml:space="preserve"> (linearity range for Dox concentration: 2-20 µmol/mL, R</w:t>
      </w:r>
      <w:r>
        <w:rPr>
          <w:rFonts w:ascii="Times New Roman" w:eastAsia="Times New Roman" w:hAnsi="Times New Roman" w:cs="Times New Roman"/>
          <w:color w:val="201F1E"/>
          <w:sz w:val="24"/>
          <w:szCs w:val="24"/>
          <w:vertAlign w:val="superscript"/>
        </w:rPr>
        <w:t>2</w:t>
      </w:r>
      <w:r>
        <w:rPr>
          <w:rFonts w:ascii="Times New Roman" w:eastAsia="Times New Roman" w:hAnsi="Times New Roman" w:cs="Times New Roman"/>
          <w:color w:val="201F1E"/>
          <w:sz w:val="24"/>
          <w:szCs w:val="24"/>
        </w:rPr>
        <w:t>=0,99)</w:t>
      </w:r>
      <w:r w:rsidR="00D60E30">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The encapsulated Dox is the difference between the total Dox conce</w:t>
      </w:r>
      <w:r w:rsidR="00D418F8">
        <w:rPr>
          <w:rFonts w:ascii="Times New Roman" w:eastAsia="Times New Roman" w:hAnsi="Times New Roman" w:cs="Times New Roman"/>
          <w:color w:val="201F1E"/>
          <w:sz w:val="24"/>
          <w:szCs w:val="24"/>
        </w:rPr>
        <w:t>n</w:t>
      </w:r>
      <w:r>
        <w:rPr>
          <w:rFonts w:ascii="Times New Roman" w:eastAsia="Times New Roman" w:hAnsi="Times New Roman" w:cs="Times New Roman"/>
          <w:color w:val="201F1E"/>
          <w:sz w:val="24"/>
          <w:szCs w:val="24"/>
        </w:rPr>
        <w:t xml:space="preserve">tration and the free Dox in the supernatant. </w:t>
      </w:r>
      <w:r w:rsidR="00D57DE1">
        <w:rPr>
          <w:rFonts w:ascii="Times New Roman" w:eastAsia="Times New Roman" w:hAnsi="Times New Roman" w:cs="Times New Roman"/>
          <w:color w:val="201F1E"/>
          <w:sz w:val="24"/>
          <w:szCs w:val="24"/>
        </w:rPr>
        <w:t>Point 1.2.3 has been implemented accordingly.</w:t>
      </w:r>
    </w:p>
    <w:p w14:paraId="6081A0D2" w14:textId="6D9C0791" w:rsidR="00FA4F79" w:rsidRDefault="00D60E30">
      <w:pPr>
        <w:pBdr>
          <w:top w:val="nil"/>
          <w:left w:val="nil"/>
          <w:bottom w:val="nil"/>
          <w:right w:val="nil"/>
          <w:between w:val="nil"/>
        </w:pBdr>
        <w:spacing w:after="0"/>
        <w:ind w:left="720"/>
        <w:jc w:val="both"/>
        <w:rPr>
          <w:color w:val="000000"/>
        </w:rPr>
      </w:pPr>
      <w:bookmarkStart w:id="5" w:name="_1fob9te" w:colFirst="0" w:colLast="0"/>
      <w:bookmarkEnd w:id="5"/>
      <w:r>
        <w:rPr>
          <w:rFonts w:ascii="Times New Roman" w:eastAsia="Times New Roman" w:hAnsi="Times New Roman" w:cs="Times New Roman"/>
          <w:color w:val="000000"/>
          <w:sz w:val="24"/>
          <w:szCs w:val="24"/>
        </w:rPr>
        <w:t xml:space="preserve">For the release </w:t>
      </w:r>
      <w:r w:rsidR="002175B0">
        <w:rPr>
          <w:rFonts w:ascii="Times New Roman" w:eastAsia="Times New Roman" w:hAnsi="Times New Roman" w:cs="Times New Roman"/>
          <w:color w:val="000000"/>
          <w:sz w:val="24"/>
          <w:szCs w:val="24"/>
        </w:rPr>
        <w:t>kinetics</w:t>
      </w:r>
      <w:r>
        <w:rPr>
          <w:rFonts w:ascii="Times New Roman" w:eastAsia="Times New Roman" w:hAnsi="Times New Roman" w:cs="Times New Roman"/>
          <w:color w:val="000000"/>
          <w:sz w:val="24"/>
          <w:szCs w:val="24"/>
        </w:rPr>
        <w:t xml:space="preserve">, </w:t>
      </w:r>
      <w:r w:rsidR="002175B0">
        <w:rPr>
          <w:rFonts w:ascii="Times New Roman" w:eastAsia="Times New Roman" w:hAnsi="Times New Roman" w:cs="Times New Roman"/>
          <w:color w:val="000000"/>
          <w:sz w:val="24"/>
          <w:szCs w:val="24"/>
        </w:rPr>
        <w:t>the above procedure</w:t>
      </w:r>
      <w:r>
        <w:rPr>
          <w:rFonts w:ascii="Times New Roman" w:eastAsia="Times New Roman" w:hAnsi="Times New Roman" w:cs="Times New Roman"/>
          <w:color w:val="000000"/>
          <w:sz w:val="24"/>
          <w:szCs w:val="24"/>
        </w:rPr>
        <w:t xml:space="preserve"> </w:t>
      </w:r>
      <w:r w:rsidR="002175B0">
        <w:rPr>
          <w:rFonts w:ascii="Times New Roman" w:eastAsia="Times New Roman" w:hAnsi="Times New Roman" w:cs="Times New Roman"/>
          <w:color w:val="000000"/>
          <w:sz w:val="24"/>
          <w:szCs w:val="24"/>
        </w:rPr>
        <w:t>is carried out for each time step. After the first determination, the procedure is repeated but at lower centrifugation speed (280xg)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201F1E"/>
          <w:sz w:val="24"/>
          <w:szCs w:val="24"/>
        </w:rPr>
        <w:t xml:space="preserve">to </w:t>
      </w:r>
      <w:r>
        <w:rPr>
          <w:rFonts w:ascii="Times New Roman" w:eastAsia="Times New Roman" w:hAnsi="Times New Roman" w:cs="Times New Roman"/>
          <w:color w:val="000000"/>
          <w:sz w:val="24"/>
          <w:szCs w:val="24"/>
        </w:rPr>
        <w:t>avoid drops</w:t>
      </w:r>
      <w:r w:rsidR="002175B0">
        <w:rPr>
          <w:rFonts w:ascii="Times New Roman" w:eastAsia="Times New Roman" w:hAnsi="Times New Roman" w:cs="Times New Roman"/>
          <w:color w:val="000000"/>
          <w:sz w:val="24"/>
          <w:szCs w:val="24"/>
        </w:rPr>
        <w:t xml:space="preserve"> breaking</w:t>
      </w:r>
      <w:r>
        <w:rPr>
          <w:rFonts w:ascii="Times New Roman" w:eastAsia="Times New Roman" w:hAnsi="Times New Roman" w:cs="Times New Roman"/>
          <w:color w:val="000000"/>
          <w:sz w:val="24"/>
          <w:szCs w:val="24"/>
        </w:rPr>
        <w:t xml:space="preserve">. </w:t>
      </w:r>
      <w:r w:rsidR="002175B0">
        <w:rPr>
          <w:rFonts w:ascii="Times New Roman" w:eastAsia="Times New Roman" w:hAnsi="Times New Roman" w:cs="Times New Roman"/>
          <w:color w:val="201F1E"/>
          <w:sz w:val="24"/>
          <w:szCs w:val="24"/>
        </w:rPr>
        <w:t>The</w:t>
      </w:r>
      <w:r>
        <w:rPr>
          <w:rFonts w:ascii="Times New Roman" w:eastAsia="Times New Roman" w:hAnsi="Times New Roman" w:cs="Times New Roman"/>
          <w:color w:val="201F1E"/>
          <w:sz w:val="24"/>
          <w:szCs w:val="24"/>
        </w:rPr>
        <w:t xml:space="preserve"> release </w:t>
      </w:r>
      <w:r w:rsidR="002175B0">
        <w:rPr>
          <w:rFonts w:ascii="Times New Roman" w:eastAsia="Times New Roman" w:hAnsi="Times New Roman" w:cs="Times New Roman"/>
          <w:color w:val="201F1E"/>
          <w:sz w:val="24"/>
          <w:szCs w:val="24"/>
        </w:rPr>
        <w:t>profile</w:t>
      </w:r>
      <w:r>
        <w:rPr>
          <w:rFonts w:ascii="Times New Roman" w:eastAsia="Times New Roman" w:hAnsi="Times New Roman" w:cs="Times New Roman"/>
          <w:color w:val="201F1E"/>
          <w:sz w:val="24"/>
          <w:szCs w:val="24"/>
        </w:rPr>
        <w:t xml:space="preserve"> </w:t>
      </w:r>
      <w:r w:rsidR="00D17B8D">
        <w:rPr>
          <w:rFonts w:ascii="Times New Roman" w:eastAsia="Times New Roman" w:hAnsi="Times New Roman" w:cs="Times New Roman"/>
          <w:color w:val="201F1E"/>
          <w:sz w:val="24"/>
          <w:szCs w:val="24"/>
        </w:rPr>
        <w:t>up to 24 hours shows an asymptotic behaviour to an amount of released Dox of</w:t>
      </w:r>
      <w:r>
        <w:rPr>
          <w:rFonts w:ascii="Times New Roman" w:eastAsia="Times New Roman" w:hAnsi="Times New Roman" w:cs="Times New Roman"/>
          <w:color w:val="201F1E"/>
          <w:sz w:val="24"/>
          <w:szCs w:val="24"/>
        </w:rPr>
        <w:t xml:space="preserve"> 20%. </w:t>
      </w:r>
      <w:r w:rsidR="004A323B">
        <w:rPr>
          <w:rFonts w:ascii="Times New Roman" w:eastAsia="Times New Roman" w:hAnsi="Times New Roman" w:cs="Times New Roman"/>
          <w:color w:val="201F1E"/>
          <w:sz w:val="24"/>
          <w:szCs w:val="24"/>
        </w:rPr>
        <w:t>P</w:t>
      </w:r>
      <w:r w:rsidR="00680AAF">
        <w:rPr>
          <w:rFonts w:ascii="Times New Roman" w:eastAsia="Times New Roman" w:hAnsi="Times New Roman" w:cs="Times New Roman"/>
          <w:color w:val="201F1E"/>
          <w:sz w:val="24"/>
          <w:szCs w:val="24"/>
        </w:rPr>
        <w:t xml:space="preserve">oint 1.2.4 </w:t>
      </w:r>
      <w:r w:rsidR="004A323B">
        <w:rPr>
          <w:rFonts w:ascii="Times New Roman" w:eastAsia="Times New Roman" w:hAnsi="Times New Roman" w:cs="Times New Roman"/>
          <w:color w:val="201F1E"/>
          <w:sz w:val="24"/>
          <w:szCs w:val="24"/>
        </w:rPr>
        <w:t>of the protocol has been revised accordingly.</w:t>
      </w:r>
    </w:p>
    <w:p w14:paraId="680392DF" w14:textId="77777777" w:rsidR="00FA4F79" w:rsidRDefault="00FA4F79">
      <w:pPr>
        <w:pBdr>
          <w:top w:val="nil"/>
          <w:left w:val="nil"/>
          <w:bottom w:val="nil"/>
          <w:right w:val="nil"/>
          <w:between w:val="nil"/>
        </w:pBdr>
        <w:spacing w:after="0"/>
        <w:ind w:left="720"/>
        <w:jc w:val="both"/>
        <w:rPr>
          <w:color w:val="000000"/>
        </w:rPr>
      </w:pPr>
    </w:p>
    <w:p w14:paraId="6C265524" w14:textId="77777777" w:rsidR="00FA4F79" w:rsidRDefault="00D60E30">
      <w:pPr>
        <w:numPr>
          <w:ilvl w:val="0"/>
          <w:numId w:val="1"/>
        </w:numPr>
        <w:pBdr>
          <w:top w:val="nil"/>
          <w:left w:val="nil"/>
          <w:bottom w:val="nil"/>
          <w:right w:val="nil"/>
          <w:between w:val="nil"/>
        </w:pBdr>
        <w:shd w:val="clear" w:color="auto" w:fill="FFFFFF"/>
        <w:spacing w:after="100"/>
        <w:jc w:val="both"/>
        <w:rPr>
          <w:color w:val="201F1E"/>
          <w:sz w:val="24"/>
          <w:szCs w:val="24"/>
        </w:rPr>
      </w:pPr>
      <w:r>
        <w:rPr>
          <w:rFonts w:ascii="Courier New" w:eastAsia="Courier New" w:hAnsi="Courier New" w:cs="Courier New"/>
          <w:color w:val="201F1E"/>
          <w:sz w:val="24"/>
          <w:szCs w:val="24"/>
        </w:rPr>
        <w:t>Protocol 5 (line 235): isn't there a faster and more reproducible/quantitative way of assessing viability than microscopy?</w:t>
      </w:r>
    </w:p>
    <w:p w14:paraId="159D4802" w14:textId="6C40B517" w:rsidR="00FA4F79" w:rsidRDefault="0032423C">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Viability on 3D cell cultures is quite challenging because of the difficulty to access more buried cells in the spheroid volume, often causing heterogeneous results and low data reproducibility. </w:t>
      </w:r>
      <w:r w:rsidR="00D60E30">
        <w:rPr>
          <w:rFonts w:ascii="Times New Roman" w:eastAsia="Times New Roman" w:hAnsi="Times New Roman" w:cs="Times New Roman"/>
          <w:color w:val="201F1E"/>
          <w:sz w:val="24"/>
          <w:szCs w:val="24"/>
        </w:rPr>
        <w:t>Luminescence assays that evaluate ATP production are often used to assess viability and reproducibility on 3D cell cultures. These assays are faster but not necessarily reproducible. Therefore, we have chosen to use a method that allows t</w:t>
      </w:r>
      <w:r w:rsidR="004A323B">
        <w:rPr>
          <w:rFonts w:ascii="Times New Roman" w:eastAsia="Times New Roman" w:hAnsi="Times New Roman" w:cs="Times New Roman"/>
          <w:color w:val="201F1E"/>
          <w:sz w:val="24"/>
          <w:szCs w:val="24"/>
        </w:rPr>
        <w:t>he</w:t>
      </w:r>
      <w:r w:rsidR="00D60E30">
        <w:rPr>
          <w:rFonts w:ascii="Times New Roman" w:eastAsia="Times New Roman" w:hAnsi="Times New Roman" w:cs="Times New Roman"/>
          <w:color w:val="201F1E"/>
          <w:sz w:val="24"/>
          <w:szCs w:val="24"/>
        </w:rPr>
        <w:t xml:space="preserve"> evaluat</w:t>
      </w:r>
      <w:r w:rsidR="004A323B">
        <w:rPr>
          <w:rFonts w:ascii="Times New Roman" w:eastAsia="Times New Roman" w:hAnsi="Times New Roman" w:cs="Times New Roman"/>
          <w:color w:val="201F1E"/>
          <w:sz w:val="24"/>
          <w:szCs w:val="24"/>
        </w:rPr>
        <w:t>ion</w:t>
      </w:r>
      <w:r w:rsidR="00D60E30">
        <w:rPr>
          <w:rFonts w:ascii="Times New Roman" w:eastAsia="Times New Roman" w:hAnsi="Times New Roman" w:cs="Times New Roman"/>
          <w:color w:val="201F1E"/>
          <w:sz w:val="24"/>
          <w:szCs w:val="24"/>
        </w:rPr>
        <w:t xml:space="preserve"> on one hand the morphological change following the treatment (statistical volumetric evaluation) and on the other the viability with </w:t>
      </w:r>
      <w:proofErr w:type="spellStart"/>
      <w:r w:rsidR="00D60E30">
        <w:rPr>
          <w:rFonts w:ascii="Times New Roman" w:eastAsia="Times New Roman" w:hAnsi="Times New Roman" w:cs="Times New Roman"/>
          <w:color w:val="201F1E"/>
          <w:sz w:val="24"/>
          <w:szCs w:val="24"/>
        </w:rPr>
        <w:t>calcein</w:t>
      </w:r>
      <w:proofErr w:type="spellEnd"/>
      <w:r w:rsidR="00D60E30">
        <w:rPr>
          <w:rFonts w:ascii="Times New Roman" w:eastAsia="Times New Roman" w:hAnsi="Times New Roman" w:cs="Times New Roman"/>
          <w:color w:val="201F1E"/>
          <w:sz w:val="24"/>
          <w:szCs w:val="24"/>
        </w:rPr>
        <w:t>-AM and P</w:t>
      </w:r>
      <w:r>
        <w:rPr>
          <w:rFonts w:ascii="Times New Roman" w:eastAsia="Times New Roman" w:hAnsi="Times New Roman" w:cs="Times New Roman"/>
          <w:color w:val="201F1E"/>
          <w:sz w:val="24"/>
          <w:szCs w:val="24"/>
        </w:rPr>
        <w:t xml:space="preserve">ropidium </w:t>
      </w:r>
      <w:r w:rsidR="00D60E30">
        <w:rPr>
          <w:rFonts w:ascii="Times New Roman" w:eastAsia="Times New Roman" w:hAnsi="Times New Roman" w:cs="Times New Roman"/>
          <w:color w:val="201F1E"/>
          <w:sz w:val="24"/>
          <w:szCs w:val="24"/>
        </w:rPr>
        <w:t>I</w:t>
      </w:r>
      <w:r>
        <w:rPr>
          <w:rFonts w:ascii="Times New Roman" w:eastAsia="Times New Roman" w:hAnsi="Times New Roman" w:cs="Times New Roman"/>
          <w:color w:val="201F1E"/>
          <w:sz w:val="24"/>
          <w:szCs w:val="24"/>
        </w:rPr>
        <w:t>odide (PI)</w:t>
      </w:r>
      <w:r w:rsidR="00D60E30">
        <w:rPr>
          <w:rFonts w:ascii="Times New Roman" w:eastAsia="Times New Roman" w:hAnsi="Times New Roman" w:cs="Times New Roman"/>
          <w:color w:val="201F1E"/>
          <w:sz w:val="24"/>
          <w:szCs w:val="24"/>
        </w:rPr>
        <w:t xml:space="preserve"> by confocal microscopy. </w:t>
      </w:r>
    </w:p>
    <w:p w14:paraId="4DE02701" w14:textId="77777777" w:rsidR="00FA4F79" w:rsidRDefault="00FA4F79">
      <w:pPr>
        <w:pBdr>
          <w:top w:val="nil"/>
          <w:left w:val="nil"/>
          <w:bottom w:val="nil"/>
          <w:right w:val="nil"/>
          <w:between w:val="nil"/>
        </w:pBdr>
        <w:shd w:val="clear" w:color="auto" w:fill="FFFFFF"/>
        <w:spacing w:after="100"/>
        <w:ind w:left="720"/>
        <w:jc w:val="both"/>
        <w:rPr>
          <w:rFonts w:ascii="Courier New" w:eastAsia="Courier New" w:hAnsi="Courier New" w:cs="Courier New"/>
          <w:color w:val="201F1E"/>
          <w:sz w:val="24"/>
          <w:szCs w:val="24"/>
        </w:rPr>
      </w:pPr>
    </w:p>
    <w:p w14:paraId="2B4526A2" w14:textId="77777777" w:rsidR="00FA4F79" w:rsidRDefault="00D60E30">
      <w:pPr>
        <w:pBdr>
          <w:top w:val="nil"/>
          <w:left w:val="nil"/>
          <w:bottom w:val="nil"/>
          <w:right w:val="nil"/>
          <w:between w:val="nil"/>
        </w:pBdr>
        <w:shd w:val="clear" w:color="auto" w:fill="FFFFFF"/>
        <w:spacing w:after="100"/>
        <w:ind w:left="72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Stability study of the droplets (lines 313 to 348):</w:t>
      </w:r>
    </w:p>
    <w:p w14:paraId="16E7E374" w14:textId="77777777" w:rsidR="00FA4F79" w:rsidRDefault="00D60E30">
      <w:pPr>
        <w:numPr>
          <w:ilvl w:val="0"/>
          <w:numId w:val="1"/>
        </w:numPr>
        <w:pBdr>
          <w:top w:val="nil"/>
          <w:left w:val="nil"/>
          <w:bottom w:val="nil"/>
          <w:right w:val="nil"/>
          <w:between w:val="nil"/>
        </w:pBdr>
        <w:shd w:val="clear" w:color="auto" w:fill="FFFFFF"/>
        <w:spacing w:after="100"/>
        <w:jc w:val="both"/>
        <w:rPr>
          <w:color w:val="201F1E"/>
          <w:sz w:val="24"/>
          <w:szCs w:val="24"/>
        </w:rPr>
      </w:pPr>
      <w:r>
        <w:rPr>
          <w:rFonts w:ascii="Courier New" w:eastAsia="Courier New" w:hAnsi="Courier New" w:cs="Courier New"/>
          <w:color w:val="201F1E"/>
          <w:sz w:val="24"/>
          <w:szCs w:val="24"/>
        </w:rPr>
        <w:t>droplets hydrodynamic diameter in culture medium should be added, as proteins may strongly modify it.</w:t>
      </w:r>
    </w:p>
    <w:p w14:paraId="10EB3158" w14:textId="66A9C0F0" w:rsidR="00361C74" w:rsidRDefault="00361C74">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These issues have been addressed in answer to question 3</w:t>
      </w:r>
    </w:p>
    <w:p w14:paraId="7AF4973E" w14:textId="77777777" w:rsidR="00FA4F79" w:rsidRDefault="00FA4F79" w:rsidP="00361C74">
      <w:pPr>
        <w:pBdr>
          <w:top w:val="nil"/>
          <w:left w:val="nil"/>
          <w:bottom w:val="nil"/>
          <w:right w:val="nil"/>
          <w:between w:val="nil"/>
        </w:pBdr>
        <w:shd w:val="clear" w:color="auto" w:fill="FFFFFF"/>
        <w:spacing w:after="100"/>
        <w:jc w:val="both"/>
        <w:rPr>
          <w:rFonts w:ascii="Times New Roman" w:eastAsia="Times New Roman" w:hAnsi="Times New Roman" w:cs="Times New Roman"/>
          <w:color w:val="201F1E"/>
          <w:sz w:val="24"/>
          <w:szCs w:val="24"/>
        </w:rPr>
      </w:pPr>
    </w:p>
    <w:p w14:paraId="145B2EA5" w14:textId="3C222FB4" w:rsidR="00FA4F79" w:rsidRDefault="00D60E30">
      <w:pPr>
        <w:numPr>
          <w:ilvl w:val="0"/>
          <w:numId w:val="1"/>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Fig. 4a: How long where the MD incubated with the cells? Also, a proper stability measurement would be a time evolution of hydrodynamic diameter when incubating droplets in physiological medium at 37°C.Furthermore, a video of the "rapid burst release" would be necessary to prove this, or at least confocal data the authors are talking about should be provided.</w:t>
      </w:r>
    </w:p>
    <w:p w14:paraId="5A3868E9" w14:textId="792C6DC1" w:rsidR="001837CA" w:rsidRDefault="00361C74">
      <w:pPr>
        <w:pBdr>
          <w:top w:val="nil"/>
          <w:left w:val="nil"/>
          <w:bottom w:val="nil"/>
          <w:right w:val="nil"/>
          <w:between w:val="nil"/>
        </w:pBdr>
        <w:shd w:val="clear" w:color="auto" w:fill="FFFFFF"/>
        <w:spacing w:after="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The release in the presence of cells </w:t>
      </w:r>
      <w:r w:rsidR="001837CA">
        <w:rPr>
          <w:rFonts w:ascii="Times New Roman" w:eastAsia="Times New Roman" w:hAnsi="Times New Roman" w:cs="Times New Roman"/>
          <w:color w:val="201F1E"/>
          <w:sz w:val="24"/>
          <w:szCs w:val="24"/>
        </w:rPr>
        <w:t xml:space="preserve">is very fast (1 min, approximately). This is illustrated in in the “supporting video S1” submitted in this revised version of the manuscript. Dox loaded MDs are incubated up to 24h. In Figure 3A (previous Fig. 4A) the micrograph was recorded after an incubation time of 1 min. </w:t>
      </w:r>
    </w:p>
    <w:p w14:paraId="26C26425" w14:textId="77777777" w:rsidR="00FA4F79" w:rsidRDefault="00FA4F79">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0A88AEDE" w14:textId="77777777" w:rsidR="00FA4F79" w:rsidRDefault="00D60E30">
      <w:pPr>
        <w:numPr>
          <w:ilvl w:val="0"/>
          <w:numId w:val="1"/>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The fast interaction of MD with 2D cell culture is in favour of a fast sedimentation of MD (which may be contradictory with stability, depending on its definition), and may also be linked to their positive surface charge, that will strongly interact with negative surface charge of cells.</w:t>
      </w:r>
    </w:p>
    <w:p w14:paraId="28E774F3" w14:textId="71D11281" w:rsidR="00837BFA" w:rsidRDefault="00D60E30">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lastRenderedPageBreak/>
        <w:t xml:space="preserve">We studied the MDs </w:t>
      </w:r>
      <w:r w:rsidR="0056792F">
        <w:rPr>
          <w:rFonts w:ascii="Times New Roman" w:eastAsia="Times New Roman" w:hAnsi="Times New Roman" w:cs="Times New Roman"/>
          <w:color w:val="201F1E"/>
          <w:sz w:val="24"/>
          <w:szCs w:val="24"/>
        </w:rPr>
        <w:t xml:space="preserve">colloidal </w:t>
      </w:r>
      <w:r>
        <w:rPr>
          <w:rFonts w:ascii="Times New Roman" w:eastAsia="Times New Roman" w:hAnsi="Times New Roman" w:cs="Times New Roman"/>
          <w:color w:val="201F1E"/>
          <w:sz w:val="24"/>
          <w:szCs w:val="24"/>
        </w:rPr>
        <w:t xml:space="preserve">stability </w:t>
      </w:r>
      <w:r w:rsidR="0056792F">
        <w:rPr>
          <w:rFonts w:ascii="Times New Roman" w:eastAsia="Times New Roman" w:hAnsi="Times New Roman" w:cs="Times New Roman"/>
          <w:color w:val="201F1E"/>
          <w:sz w:val="24"/>
          <w:szCs w:val="24"/>
        </w:rPr>
        <w:t xml:space="preserve">and the stability of Dox </w:t>
      </w:r>
      <w:r>
        <w:rPr>
          <w:rFonts w:ascii="Times New Roman" w:eastAsia="Times New Roman" w:hAnsi="Times New Roman" w:cs="Times New Roman"/>
          <w:color w:val="201F1E"/>
          <w:sz w:val="24"/>
          <w:szCs w:val="24"/>
        </w:rPr>
        <w:t xml:space="preserve">in </w:t>
      </w:r>
      <w:r w:rsidR="0056792F">
        <w:rPr>
          <w:rFonts w:ascii="Times New Roman" w:eastAsia="Times New Roman" w:hAnsi="Times New Roman" w:cs="Times New Roman"/>
          <w:color w:val="201F1E"/>
          <w:sz w:val="24"/>
          <w:szCs w:val="24"/>
        </w:rPr>
        <w:t>encapsulating MDs in the absence of cells</w:t>
      </w:r>
      <w:r>
        <w:rPr>
          <w:rFonts w:ascii="Times New Roman" w:eastAsia="Times New Roman" w:hAnsi="Times New Roman" w:cs="Times New Roman"/>
          <w:color w:val="201F1E"/>
          <w:sz w:val="24"/>
          <w:szCs w:val="24"/>
        </w:rPr>
        <w:t xml:space="preserve">. </w:t>
      </w:r>
      <w:r w:rsidR="00837BFA">
        <w:rPr>
          <w:rFonts w:ascii="Times New Roman" w:eastAsia="Times New Roman" w:hAnsi="Times New Roman" w:cs="Times New Roman"/>
          <w:color w:val="201F1E"/>
          <w:sz w:val="24"/>
          <w:szCs w:val="24"/>
        </w:rPr>
        <w:t xml:space="preserve">The results are reported at </w:t>
      </w:r>
      <w:proofErr w:type="spellStart"/>
      <w:r w:rsidR="00837BFA">
        <w:rPr>
          <w:rFonts w:ascii="Times New Roman" w:eastAsia="Times New Roman" w:hAnsi="Times New Roman" w:cs="Times New Roman"/>
          <w:color w:val="201F1E"/>
          <w:sz w:val="24"/>
          <w:szCs w:val="24"/>
        </w:rPr>
        <w:t>pg</w:t>
      </w:r>
      <w:proofErr w:type="spellEnd"/>
      <w:r w:rsidR="00837BFA">
        <w:rPr>
          <w:rFonts w:ascii="Times New Roman" w:eastAsia="Times New Roman" w:hAnsi="Times New Roman" w:cs="Times New Roman"/>
          <w:color w:val="201F1E"/>
          <w:sz w:val="24"/>
          <w:szCs w:val="24"/>
        </w:rPr>
        <w:t xml:space="preserve"> 13</w:t>
      </w:r>
      <w:r w:rsidR="00B21431">
        <w:rPr>
          <w:rFonts w:ascii="Times New Roman" w:eastAsia="Times New Roman" w:hAnsi="Times New Roman" w:cs="Times New Roman"/>
          <w:color w:val="201F1E"/>
          <w:sz w:val="24"/>
          <w:szCs w:val="24"/>
        </w:rPr>
        <w:t xml:space="preserve"> (</w:t>
      </w:r>
      <w:r w:rsidR="00837BFA">
        <w:rPr>
          <w:rFonts w:ascii="Times New Roman" w:eastAsia="Times New Roman" w:hAnsi="Times New Roman" w:cs="Times New Roman"/>
          <w:color w:val="201F1E"/>
          <w:sz w:val="24"/>
          <w:szCs w:val="24"/>
        </w:rPr>
        <w:t>this issue has been also addressed in answer to your question 3 (major concerns)</w:t>
      </w:r>
      <w:r w:rsidR="00B21431">
        <w:rPr>
          <w:rFonts w:ascii="Times New Roman" w:eastAsia="Times New Roman" w:hAnsi="Times New Roman" w:cs="Times New Roman"/>
          <w:color w:val="201F1E"/>
          <w:sz w:val="24"/>
          <w:szCs w:val="24"/>
        </w:rPr>
        <w:t>)</w:t>
      </w:r>
      <w:r w:rsidR="00837BFA">
        <w:rPr>
          <w:rFonts w:ascii="Times New Roman" w:eastAsia="Times New Roman" w:hAnsi="Times New Roman" w:cs="Times New Roman"/>
          <w:color w:val="201F1E"/>
          <w:sz w:val="24"/>
          <w:szCs w:val="24"/>
        </w:rPr>
        <w:t xml:space="preserve">. </w:t>
      </w:r>
      <w:r w:rsidR="00B21431">
        <w:rPr>
          <w:rFonts w:ascii="Times New Roman" w:eastAsia="Times New Roman" w:hAnsi="Times New Roman" w:cs="Times New Roman"/>
          <w:color w:val="201F1E"/>
          <w:sz w:val="24"/>
          <w:szCs w:val="24"/>
        </w:rPr>
        <w:t>T</w:t>
      </w:r>
      <w:r w:rsidR="00837BFA">
        <w:rPr>
          <w:rFonts w:ascii="Times New Roman" w:eastAsia="Times New Roman" w:hAnsi="Times New Roman" w:cs="Times New Roman"/>
          <w:color w:val="201F1E"/>
          <w:sz w:val="24"/>
          <w:szCs w:val="24"/>
        </w:rPr>
        <w:t xml:space="preserve">he interaction with cells, </w:t>
      </w:r>
      <w:r w:rsidR="00B21431">
        <w:rPr>
          <w:rFonts w:ascii="Times New Roman" w:eastAsia="Times New Roman" w:hAnsi="Times New Roman" w:cs="Times New Roman"/>
          <w:color w:val="201F1E"/>
          <w:sz w:val="24"/>
          <w:szCs w:val="24"/>
        </w:rPr>
        <w:t>involves processes</w:t>
      </w:r>
      <w:r w:rsidR="00837BFA">
        <w:rPr>
          <w:rFonts w:ascii="Times New Roman" w:eastAsia="Times New Roman" w:hAnsi="Times New Roman" w:cs="Times New Roman"/>
          <w:color w:val="201F1E"/>
          <w:sz w:val="24"/>
          <w:szCs w:val="24"/>
        </w:rPr>
        <w:t xml:space="preserve"> always </w:t>
      </w:r>
      <w:r w:rsidR="00B21431">
        <w:rPr>
          <w:rFonts w:ascii="Times New Roman" w:eastAsia="Times New Roman" w:hAnsi="Times New Roman" w:cs="Times New Roman"/>
          <w:color w:val="201F1E"/>
          <w:sz w:val="24"/>
          <w:szCs w:val="24"/>
        </w:rPr>
        <w:t xml:space="preserve">occurring </w:t>
      </w:r>
      <w:r w:rsidR="00837BFA">
        <w:rPr>
          <w:rFonts w:ascii="Times New Roman" w:eastAsia="Times New Roman" w:hAnsi="Times New Roman" w:cs="Times New Roman"/>
          <w:color w:val="201F1E"/>
          <w:sz w:val="24"/>
          <w:szCs w:val="24"/>
        </w:rPr>
        <w:t xml:space="preserve">after MDs sedimentation. </w:t>
      </w:r>
      <w:r w:rsidR="005C2859">
        <w:rPr>
          <w:rFonts w:ascii="Times New Roman" w:eastAsia="Times New Roman" w:hAnsi="Times New Roman" w:cs="Times New Roman"/>
          <w:color w:val="201F1E"/>
          <w:sz w:val="24"/>
          <w:szCs w:val="24"/>
        </w:rPr>
        <w:t>Therefore, t</w:t>
      </w:r>
      <w:r w:rsidR="00837BFA">
        <w:rPr>
          <w:rFonts w:ascii="Times New Roman" w:eastAsia="Times New Roman" w:hAnsi="Times New Roman" w:cs="Times New Roman"/>
          <w:color w:val="201F1E"/>
          <w:sz w:val="24"/>
          <w:szCs w:val="24"/>
        </w:rPr>
        <w:t>he “fast release” mentioned in Results section (</w:t>
      </w:r>
      <w:proofErr w:type="spellStart"/>
      <w:r w:rsidR="00837BFA">
        <w:rPr>
          <w:rFonts w:ascii="Times New Roman" w:eastAsia="Times New Roman" w:hAnsi="Times New Roman" w:cs="Times New Roman"/>
          <w:color w:val="201F1E"/>
          <w:sz w:val="24"/>
          <w:szCs w:val="24"/>
        </w:rPr>
        <w:t>pg</w:t>
      </w:r>
      <w:proofErr w:type="spellEnd"/>
      <w:r w:rsidR="00837BFA">
        <w:rPr>
          <w:rFonts w:ascii="Times New Roman" w:eastAsia="Times New Roman" w:hAnsi="Times New Roman" w:cs="Times New Roman"/>
          <w:color w:val="201F1E"/>
          <w:sz w:val="24"/>
          <w:szCs w:val="24"/>
        </w:rPr>
        <w:t xml:space="preserve"> 10, </w:t>
      </w:r>
      <w:r w:rsidR="005C2859">
        <w:rPr>
          <w:rFonts w:ascii="Times New Roman" w:eastAsia="Times New Roman" w:hAnsi="Times New Roman" w:cs="Times New Roman"/>
          <w:color w:val="201F1E"/>
          <w:sz w:val="24"/>
          <w:szCs w:val="24"/>
        </w:rPr>
        <w:t>Supporting V</w:t>
      </w:r>
      <w:r w:rsidR="00837BFA">
        <w:rPr>
          <w:rFonts w:ascii="Times New Roman" w:eastAsia="Times New Roman" w:hAnsi="Times New Roman" w:cs="Times New Roman"/>
          <w:color w:val="201F1E"/>
          <w:sz w:val="24"/>
          <w:szCs w:val="24"/>
        </w:rPr>
        <w:t xml:space="preserve">ideo </w:t>
      </w:r>
      <w:r w:rsidR="005C2859">
        <w:rPr>
          <w:rFonts w:ascii="Times New Roman" w:eastAsia="Times New Roman" w:hAnsi="Times New Roman" w:cs="Times New Roman"/>
          <w:color w:val="201F1E"/>
          <w:sz w:val="24"/>
          <w:szCs w:val="24"/>
        </w:rPr>
        <w:t xml:space="preserve">S1) is </w:t>
      </w:r>
      <w:r w:rsidR="00B21431">
        <w:rPr>
          <w:rFonts w:ascii="Times New Roman" w:eastAsia="Times New Roman" w:hAnsi="Times New Roman" w:cs="Times New Roman"/>
          <w:color w:val="201F1E"/>
          <w:sz w:val="24"/>
          <w:szCs w:val="24"/>
        </w:rPr>
        <w:t>independent</w:t>
      </w:r>
      <w:r w:rsidR="005C2859">
        <w:rPr>
          <w:rFonts w:ascii="Times New Roman" w:eastAsia="Times New Roman" w:hAnsi="Times New Roman" w:cs="Times New Roman"/>
          <w:color w:val="201F1E"/>
          <w:sz w:val="24"/>
          <w:szCs w:val="24"/>
        </w:rPr>
        <w:t xml:space="preserve"> on the previous sedimentation process. However, after the contact and in particular in the presence of spheroid aggregates (see Fig. 5A)</w:t>
      </w:r>
      <w:r w:rsidR="00B21431">
        <w:rPr>
          <w:rFonts w:ascii="Times New Roman" w:eastAsia="Times New Roman" w:hAnsi="Times New Roman" w:cs="Times New Roman"/>
          <w:color w:val="201F1E"/>
          <w:sz w:val="24"/>
          <w:szCs w:val="24"/>
        </w:rPr>
        <w:t>,</w:t>
      </w:r>
      <w:r w:rsidR="005C2859">
        <w:rPr>
          <w:rFonts w:ascii="Times New Roman" w:eastAsia="Times New Roman" w:hAnsi="Times New Roman" w:cs="Times New Roman"/>
          <w:color w:val="201F1E"/>
          <w:sz w:val="24"/>
          <w:szCs w:val="24"/>
        </w:rPr>
        <w:t xml:space="preserve"> a clear modification of the MDs occurs due to the MD shells-cell membranes interfaces exchange and concurrent </w:t>
      </w:r>
      <w:r w:rsidR="00B21431">
        <w:rPr>
          <w:rFonts w:ascii="Times New Roman" w:eastAsia="Times New Roman" w:hAnsi="Times New Roman" w:cs="Times New Roman"/>
          <w:color w:val="201F1E"/>
          <w:sz w:val="24"/>
          <w:szCs w:val="24"/>
        </w:rPr>
        <w:t>shape</w:t>
      </w:r>
      <w:r w:rsidR="005C2859">
        <w:rPr>
          <w:rFonts w:ascii="Times New Roman" w:eastAsia="Times New Roman" w:hAnsi="Times New Roman" w:cs="Times New Roman"/>
          <w:color w:val="201F1E"/>
          <w:sz w:val="24"/>
          <w:szCs w:val="24"/>
        </w:rPr>
        <w:t xml:space="preserve"> </w:t>
      </w:r>
      <w:r w:rsidR="00B21431">
        <w:rPr>
          <w:rFonts w:ascii="Times New Roman" w:eastAsia="Times New Roman" w:hAnsi="Times New Roman" w:cs="Times New Roman"/>
          <w:color w:val="201F1E"/>
          <w:sz w:val="24"/>
          <w:szCs w:val="24"/>
        </w:rPr>
        <w:t xml:space="preserve">change of the </w:t>
      </w:r>
      <w:r w:rsidR="005C2859">
        <w:rPr>
          <w:rFonts w:ascii="Times New Roman" w:eastAsia="Times New Roman" w:hAnsi="Times New Roman" w:cs="Times New Roman"/>
          <w:color w:val="201F1E"/>
          <w:sz w:val="24"/>
          <w:szCs w:val="24"/>
        </w:rPr>
        <w:t>closely packed MDs around the spheroids.</w:t>
      </w:r>
    </w:p>
    <w:p w14:paraId="7CBFE20F" w14:textId="77777777" w:rsidR="000B6276" w:rsidRDefault="000B6276">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302A9A31" w14:textId="77777777" w:rsidR="00FA4F79" w:rsidRDefault="00D60E30">
      <w:pPr>
        <w:numPr>
          <w:ilvl w:val="0"/>
          <w:numId w:val="1"/>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After 24h of incubation, MD have disappeared from the solution: does this mean that they are not stable in culture medium?</w:t>
      </w:r>
    </w:p>
    <w:p w14:paraId="7D60842D" w14:textId="0BAEFA10" w:rsidR="00B21431" w:rsidRDefault="00B21431">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Interactions with 3D or 2D cell cultures occurs within few minutes. </w:t>
      </w:r>
      <w:r w:rsidR="000A0E4D">
        <w:rPr>
          <w:rFonts w:ascii="Times New Roman" w:eastAsia="Times New Roman" w:hAnsi="Times New Roman" w:cs="Times New Roman"/>
          <w:color w:val="201F1E"/>
          <w:sz w:val="24"/>
          <w:szCs w:val="24"/>
        </w:rPr>
        <w:t>MDs observation at 3 h</w:t>
      </w:r>
      <w:r>
        <w:rPr>
          <w:rFonts w:ascii="Times New Roman" w:eastAsia="Times New Roman" w:hAnsi="Times New Roman" w:cs="Times New Roman"/>
          <w:color w:val="201F1E"/>
          <w:sz w:val="24"/>
          <w:szCs w:val="24"/>
        </w:rPr>
        <w:t xml:space="preserve"> in medium cultures </w:t>
      </w:r>
      <w:r w:rsidR="000A0E4D">
        <w:rPr>
          <w:rFonts w:ascii="Times New Roman" w:eastAsia="Times New Roman" w:hAnsi="Times New Roman" w:cs="Times New Roman"/>
          <w:color w:val="201F1E"/>
          <w:sz w:val="24"/>
          <w:szCs w:val="24"/>
        </w:rPr>
        <w:t>shows a stability in terms of numerical density and size. After 24h MDs are still present, with some changes in the number and size (10</w:t>
      </w:r>
      <w:r w:rsidR="000A0E4D">
        <w:rPr>
          <w:rFonts w:ascii="Times New Roman" w:eastAsia="Times New Roman" w:hAnsi="Times New Roman" w:cs="Times New Roman"/>
          <w:color w:val="201F1E"/>
          <w:sz w:val="24"/>
          <w:szCs w:val="24"/>
          <w:vertAlign w:val="superscript"/>
        </w:rPr>
        <w:t>9</w:t>
      </w:r>
      <w:r w:rsidR="000A0E4D">
        <w:rPr>
          <w:rFonts w:ascii="Times New Roman" w:eastAsia="Times New Roman" w:hAnsi="Times New Roman" w:cs="Times New Roman"/>
          <w:color w:val="201F1E"/>
          <w:sz w:val="24"/>
          <w:szCs w:val="24"/>
        </w:rPr>
        <w:t>MDs/mL starting from 10</w:t>
      </w:r>
      <w:r w:rsidR="000A0E4D">
        <w:rPr>
          <w:rFonts w:ascii="Times New Roman" w:eastAsia="Times New Roman" w:hAnsi="Times New Roman" w:cs="Times New Roman"/>
          <w:color w:val="201F1E"/>
          <w:sz w:val="24"/>
          <w:szCs w:val="24"/>
          <w:vertAlign w:val="superscript"/>
        </w:rPr>
        <w:t>10</w:t>
      </w:r>
      <w:r w:rsidR="000A0E4D">
        <w:rPr>
          <w:rFonts w:ascii="Times New Roman" w:eastAsia="Times New Roman" w:hAnsi="Times New Roman" w:cs="Times New Roman"/>
          <w:color w:val="201F1E"/>
          <w:sz w:val="24"/>
          <w:szCs w:val="24"/>
        </w:rPr>
        <w:t xml:space="preserve"> MDs/mL, ≈ 2 µm starting from 1µm). Therefore, we think that interaction </w:t>
      </w:r>
      <w:r w:rsidR="00B3399F">
        <w:rPr>
          <w:rFonts w:ascii="Times New Roman" w:eastAsia="Times New Roman" w:hAnsi="Times New Roman" w:cs="Times New Roman"/>
          <w:color w:val="201F1E"/>
          <w:sz w:val="24"/>
          <w:szCs w:val="24"/>
        </w:rPr>
        <w:t>is closely related to the disappearance of MDs and that this process is uncoupled with MDs stability.</w:t>
      </w:r>
      <w:r w:rsidR="000A0E4D">
        <w:rPr>
          <w:rFonts w:ascii="Times New Roman" w:eastAsia="Times New Roman" w:hAnsi="Times New Roman" w:cs="Times New Roman"/>
          <w:color w:val="201F1E"/>
          <w:sz w:val="24"/>
          <w:szCs w:val="24"/>
        </w:rPr>
        <w:t xml:space="preserve"> </w:t>
      </w:r>
    </w:p>
    <w:p w14:paraId="17DB4ACF" w14:textId="77777777" w:rsidR="00FA4F79" w:rsidRDefault="00FA4F79">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52D1B426" w14:textId="77777777" w:rsidR="00FA4F79" w:rsidRDefault="00D60E30">
      <w:pPr>
        <w:numPr>
          <w:ilvl w:val="0"/>
          <w:numId w:val="1"/>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Figure 5a: MD droplet seems to be around 10 microns in diameter</w:t>
      </w:r>
    </w:p>
    <w:p w14:paraId="69636D60" w14:textId="10FB2A7E" w:rsidR="00B3399F" w:rsidRDefault="00D60E30">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Figure 5A is </w:t>
      </w:r>
      <w:r w:rsidR="00B3399F">
        <w:rPr>
          <w:rFonts w:ascii="Times New Roman" w:eastAsia="Times New Roman" w:hAnsi="Times New Roman" w:cs="Times New Roman"/>
          <w:color w:val="201F1E"/>
          <w:sz w:val="24"/>
          <w:szCs w:val="24"/>
        </w:rPr>
        <w:t>captured after 5 min of incubation. This time lapse is enough to change the MDs dimensions up to 10 µm due to the interaction with spheroid cell membranes. This effect is uncoupled with the inherent stability of MDs.</w:t>
      </w:r>
    </w:p>
    <w:p w14:paraId="59305A88" w14:textId="77777777" w:rsidR="00FA4F79" w:rsidRDefault="00FA4F79">
      <w:pPr>
        <w:pBdr>
          <w:top w:val="nil"/>
          <w:left w:val="nil"/>
          <w:bottom w:val="nil"/>
          <w:right w:val="nil"/>
          <w:between w:val="nil"/>
        </w:pBdr>
        <w:shd w:val="clear" w:color="auto" w:fill="FFFFFF"/>
        <w:spacing w:after="100"/>
        <w:ind w:left="720"/>
        <w:jc w:val="both"/>
        <w:rPr>
          <w:color w:val="000000"/>
        </w:rPr>
      </w:pPr>
    </w:p>
    <w:p w14:paraId="2F0DEDEC" w14:textId="77777777" w:rsidR="00FA4F79" w:rsidRDefault="00D60E30">
      <w:pPr>
        <w:numPr>
          <w:ilvl w:val="0"/>
          <w:numId w:val="1"/>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Lines 353 to 360: Figure 6a is unclear: were spheroids treated during 1,3,6… hours or treated at the same time and then harvested after 1,3,6 hours? Or were they treated for various duration and then stained and imaged after the same amount of time (48h for instance)? Indeed, if spheroids were treated and stained after a given treatment duration, it is likely that dox is completely metabolized after 6 hours and that the increase in spheroid sizes that is then observed for longer treatments is the consequence of cell proliferation. The chronic treatment parameters should also be given sooner.</w:t>
      </w:r>
    </w:p>
    <w:p w14:paraId="1D3891F1" w14:textId="066C3C9D" w:rsidR="000B719D" w:rsidRDefault="000B719D">
      <w:pPr>
        <w:pBdr>
          <w:top w:val="nil"/>
          <w:left w:val="nil"/>
          <w:bottom w:val="nil"/>
          <w:right w:val="nil"/>
          <w:between w:val="nil"/>
        </w:pBdr>
        <w:shd w:val="clear" w:color="auto" w:fill="FFFFFF"/>
        <w:spacing w:after="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Spheroids were treated at a zero time and harvested and observed after fixed times (1, 3, 6… hours). In this modality, we register a maximum decrease of the volume ratio, Vt/</w:t>
      </w:r>
      <w:proofErr w:type="spellStart"/>
      <w:r>
        <w:rPr>
          <w:rFonts w:ascii="Times New Roman" w:eastAsia="Times New Roman" w:hAnsi="Times New Roman" w:cs="Times New Roman"/>
          <w:color w:val="201F1E"/>
          <w:sz w:val="24"/>
          <w:szCs w:val="24"/>
        </w:rPr>
        <w:t>Vc</w:t>
      </w:r>
      <w:proofErr w:type="spellEnd"/>
      <w:r>
        <w:rPr>
          <w:rFonts w:ascii="Times New Roman" w:eastAsia="Times New Roman" w:hAnsi="Times New Roman" w:cs="Times New Roman"/>
          <w:color w:val="201F1E"/>
          <w:sz w:val="24"/>
          <w:szCs w:val="24"/>
        </w:rPr>
        <w:t>, after 6 h. Chronic treatment started at same zero time and repeated after 6 h and harvested and observed after 22 h. Comparison with the data at the same time provide</w:t>
      </w:r>
      <w:r w:rsidR="00D260E2">
        <w:rPr>
          <w:rFonts w:ascii="Times New Roman" w:eastAsia="Times New Roman" w:hAnsi="Times New Roman" w:cs="Times New Roman"/>
          <w:color w:val="201F1E"/>
          <w:sz w:val="24"/>
          <w:szCs w:val="24"/>
        </w:rPr>
        <w:t>s</w:t>
      </w:r>
      <w:r>
        <w:rPr>
          <w:rFonts w:ascii="Times New Roman" w:eastAsia="Times New Roman" w:hAnsi="Times New Roman" w:cs="Times New Roman"/>
          <w:color w:val="201F1E"/>
          <w:sz w:val="24"/>
          <w:szCs w:val="24"/>
        </w:rPr>
        <w:t xml:space="preserve"> </w:t>
      </w:r>
      <w:r w:rsidR="00D260E2">
        <w:rPr>
          <w:rFonts w:ascii="Times New Roman" w:eastAsia="Times New Roman" w:hAnsi="Times New Roman" w:cs="Times New Roman"/>
          <w:color w:val="201F1E"/>
          <w:sz w:val="24"/>
          <w:szCs w:val="24"/>
        </w:rPr>
        <w:t>an estimate of the efficacy of the two administration methods, suggesting the presence of a complete Dox metabolization after 6 hours.</w:t>
      </w:r>
    </w:p>
    <w:p w14:paraId="2193BE32" w14:textId="77777777" w:rsidR="000B719D" w:rsidRDefault="000B719D">
      <w:pPr>
        <w:pBdr>
          <w:top w:val="nil"/>
          <w:left w:val="nil"/>
          <w:bottom w:val="nil"/>
          <w:right w:val="nil"/>
          <w:between w:val="nil"/>
        </w:pBdr>
        <w:shd w:val="clear" w:color="auto" w:fill="FFFFFF"/>
        <w:spacing w:after="0"/>
        <w:ind w:left="720"/>
        <w:jc w:val="both"/>
        <w:rPr>
          <w:rFonts w:ascii="Times New Roman" w:eastAsia="Times New Roman" w:hAnsi="Times New Roman" w:cs="Times New Roman"/>
          <w:color w:val="201F1E"/>
          <w:sz w:val="24"/>
          <w:szCs w:val="24"/>
        </w:rPr>
      </w:pPr>
    </w:p>
    <w:p w14:paraId="3F67E7A8" w14:textId="77777777" w:rsidR="00FA4F79" w:rsidRDefault="00FA4F79">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102EEA75" w14:textId="77777777" w:rsidR="00FA4F79" w:rsidRDefault="00D60E30">
      <w:pPr>
        <w:numPr>
          <w:ilvl w:val="0"/>
          <w:numId w:val="1"/>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 xml:space="preserve">Line 399 to 406: are the droplets stable even at high concentration or are they coalescing when being centrifuged? As the image showing their size distribution (which seems to be taken before any centrifugation/wash step) and the image showing them attached to spheroids (as well as the first image showing them interacting with 2D cells) show dramatically different size distribution, I wonder whether these </w:t>
      </w:r>
      <w:r>
        <w:rPr>
          <w:rFonts w:ascii="Courier New" w:eastAsia="Courier New" w:hAnsi="Courier New" w:cs="Courier New"/>
          <w:color w:val="201F1E"/>
          <w:sz w:val="24"/>
          <w:szCs w:val="24"/>
        </w:rPr>
        <w:lastRenderedPageBreak/>
        <w:t>centrifugations don't lead them to coalescence despite their high zeta potential.</w:t>
      </w:r>
    </w:p>
    <w:p w14:paraId="60AF5834" w14:textId="3E727317" w:rsidR="00FF4962" w:rsidRDefault="0033547E" w:rsidP="00FF4962">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During MDs characterization, DLS measurements have been carried out before and after centrifugation in order to monitor potential size changes. Within 30 min from the centrifugation, we have not observed MDs dimension changes. In this respect, all DLS measurements and micrographs have been taken after the centrifugation steps. This detail ha</w:t>
      </w:r>
      <w:r w:rsidR="00FF4962">
        <w:rPr>
          <w:rFonts w:ascii="Times New Roman" w:eastAsia="Times New Roman" w:hAnsi="Times New Roman" w:cs="Times New Roman"/>
          <w:color w:val="201F1E"/>
          <w:sz w:val="24"/>
          <w:szCs w:val="24"/>
        </w:rPr>
        <w:t>s</w:t>
      </w:r>
      <w:r>
        <w:rPr>
          <w:rFonts w:ascii="Times New Roman" w:eastAsia="Times New Roman" w:hAnsi="Times New Roman" w:cs="Times New Roman"/>
          <w:color w:val="201F1E"/>
          <w:sz w:val="24"/>
          <w:szCs w:val="24"/>
        </w:rPr>
        <w:t xml:space="preserve"> been added in the Note of point 1.2.1 of the protocol.</w:t>
      </w:r>
      <w:r w:rsidR="00FF4962">
        <w:rPr>
          <w:rFonts w:ascii="Times New Roman" w:eastAsia="Times New Roman" w:hAnsi="Times New Roman" w:cs="Times New Roman"/>
          <w:color w:val="201F1E"/>
          <w:sz w:val="24"/>
          <w:szCs w:val="24"/>
        </w:rPr>
        <w:t xml:space="preserve"> A new Figure 3A has been added.</w:t>
      </w:r>
    </w:p>
    <w:p w14:paraId="47B61751" w14:textId="77777777" w:rsidR="00FF4962" w:rsidRDefault="00FF4962" w:rsidP="00FF4962">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5C582908" w14:textId="77777777" w:rsidR="00FA4F79" w:rsidRDefault="00D60E30">
      <w:pPr>
        <w:numPr>
          <w:ilvl w:val="0"/>
          <w:numId w:val="1"/>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Line 446: even though I do agree vaporizable drug containing droplets may be an interesting tool in therapy, the authors must be aware that surface charge is a major hurdle when it comes to in vivo experiments, as a neutral surface charge is a prerequisite to ensure stealth and a biodistribution that allows tumour targeting.</w:t>
      </w:r>
    </w:p>
    <w:p w14:paraId="0D64491F" w14:textId="1BC2F59E" w:rsidR="00FF4962" w:rsidRDefault="00FF4962">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agree with the Reviewer#3 that charge is a key factor in cytotoxicity, </w:t>
      </w:r>
      <w:proofErr w:type="spellStart"/>
      <w:r>
        <w:rPr>
          <w:rFonts w:ascii="Times New Roman" w:eastAsia="Times New Roman" w:hAnsi="Times New Roman" w:cs="Times New Roman"/>
          <w:color w:val="000000"/>
          <w:sz w:val="24"/>
          <w:szCs w:val="24"/>
        </w:rPr>
        <w:t>expecially</w:t>
      </w:r>
      <w:proofErr w:type="spellEnd"/>
      <w:r>
        <w:rPr>
          <w:rFonts w:ascii="Times New Roman" w:eastAsia="Times New Roman" w:hAnsi="Times New Roman" w:cs="Times New Roman"/>
          <w:color w:val="000000"/>
          <w:sz w:val="24"/>
          <w:szCs w:val="24"/>
        </w:rPr>
        <w:t xml:space="preserve"> for in vivo trials. However, the system can be implemented in many </w:t>
      </w:r>
      <w:proofErr w:type="gramStart"/>
      <w:r>
        <w:rPr>
          <w:rFonts w:ascii="Times New Roman" w:eastAsia="Times New Roman" w:hAnsi="Times New Roman" w:cs="Times New Roman"/>
          <w:color w:val="000000"/>
          <w:sz w:val="24"/>
          <w:szCs w:val="24"/>
        </w:rPr>
        <w:t>respect</w:t>
      </w:r>
      <w:proofErr w:type="gramEnd"/>
      <w:r>
        <w:rPr>
          <w:rFonts w:ascii="Times New Roman" w:eastAsia="Times New Roman" w:hAnsi="Times New Roman" w:cs="Times New Roman"/>
          <w:color w:val="000000"/>
          <w:sz w:val="24"/>
          <w:szCs w:val="24"/>
        </w:rPr>
        <w:t xml:space="preserve">, such as </w:t>
      </w:r>
      <w:proofErr w:type="spellStart"/>
      <w:r>
        <w:rPr>
          <w:rFonts w:ascii="Times New Roman" w:eastAsia="Times New Roman" w:hAnsi="Times New Roman" w:cs="Times New Roman"/>
          <w:color w:val="000000"/>
          <w:sz w:val="24"/>
          <w:szCs w:val="24"/>
        </w:rPr>
        <w:t>pegylation</w:t>
      </w:r>
      <w:proofErr w:type="spellEnd"/>
      <w:r>
        <w:rPr>
          <w:rFonts w:ascii="Times New Roman" w:eastAsia="Times New Roman" w:hAnsi="Times New Roman" w:cs="Times New Roman"/>
          <w:color w:val="000000"/>
          <w:sz w:val="24"/>
          <w:szCs w:val="24"/>
        </w:rPr>
        <w:t xml:space="preserve"> and shell composition.</w:t>
      </w:r>
    </w:p>
    <w:p w14:paraId="09815DD1" w14:textId="77777777" w:rsidR="00FF4962" w:rsidRDefault="00FF4962">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000000"/>
          <w:sz w:val="24"/>
          <w:szCs w:val="24"/>
        </w:rPr>
      </w:pPr>
    </w:p>
    <w:p w14:paraId="34049880" w14:textId="77777777" w:rsidR="00FA4F79" w:rsidRDefault="00FA4F79">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2F5B2823" w14:textId="77777777" w:rsidR="00FA4F79" w:rsidRDefault="00D60E30">
      <w:pPr>
        <w:pBdr>
          <w:top w:val="nil"/>
          <w:left w:val="nil"/>
          <w:bottom w:val="nil"/>
          <w:right w:val="nil"/>
          <w:between w:val="nil"/>
        </w:pBdr>
        <w:shd w:val="clear" w:color="auto" w:fill="FFFFFF"/>
        <w:spacing w:after="100"/>
        <w:ind w:left="72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Minor Concerns:</w:t>
      </w:r>
    </w:p>
    <w:p w14:paraId="571FA50C" w14:textId="77777777" w:rsidR="00FA4F79" w:rsidRDefault="00D60E30">
      <w:pPr>
        <w:numPr>
          <w:ilvl w:val="0"/>
          <w:numId w:val="2"/>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 xml:space="preserve">Protocol 2.1.5 line 180): 0.22 </w:t>
      </w:r>
      <w:proofErr w:type="spellStart"/>
      <w:r>
        <w:rPr>
          <w:rFonts w:ascii="Courier New" w:eastAsia="Courier New" w:hAnsi="Courier New" w:cs="Courier New"/>
          <w:color w:val="201F1E"/>
          <w:sz w:val="24"/>
          <w:szCs w:val="24"/>
        </w:rPr>
        <w:t>μm</w:t>
      </w:r>
      <w:proofErr w:type="spellEnd"/>
      <w:r>
        <w:rPr>
          <w:rFonts w:ascii="Courier New" w:eastAsia="Courier New" w:hAnsi="Courier New" w:cs="Courier New"/>
          <w:color w:val="201F1E"/>
          <w:sz w:val="24"/>
          <w:szCs w:val="24"/>
        </w:rPr>
        <w:t xml:space="preserve"> filters are necessary to ensure sterilization.</w:t>
      </w:r>
    </w:p>
    <w:p w14:paraId="740BB17F" w14:textId="77777777" w:rsidR="00FA4F79" w:rsidRDefault="00D60E30">
      <w:pPr>
        <w:shd w:val="clear" w:color="auto" w:fill="FFFFFF"/>
        <w:spacing w:after="100"/>
        <w:ind w:left="108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We have corrected the typo.</w:t>
      </w:r>
      <w:r>
        <w:t xml:space="preserve"> </w:t>
      </w:r>
      <w:r>
        <w:rPr>
          <w:rFonts w:ascii="Times New Roman" w:eastAsia="Times New Roman" w:hAnsi="Times New Roman" w:cs="Times New Roman"/>
          <w:color w:val="201F1E"/>
          <w:sz w:val="24"/>
          <w:szCs w:val="24"/>
        </w:rPr>
        <w:t xml:space="preserve">We always use 0,22 </w:t>
      </w:r>
      <w:proofErr w:type="spellStart"/>
      <w:r>
        <w:rPr>
          <w:rFonts w:ascii="Times New Roman" w:eastAsia="Times New Roman" w:hAnsi="Times New Roman" w:cs="Times New Roman"/>
          <w:color w:val="201F1E"/>
          <w:sz w:val="24"/>
          <w:szCs w:val="24"/>
        </w:rPr>
        <w:t>μm</w:t>
      </w:r>
      <w:proofErr w:type="spellEnd"/>
      <w:r>
        <w:rPr>
          <w:rFonts w:ascii="Times New Roman" w:eastAsia="Times New Roman" w:hAnsi="Times New Roman" w:cs="Times New Roman"/>
          <w:color w:val="201F1E"/>
          <w:sz w:val="24"/>
          <w:szCs w:val="24"/>
        </w:rPr>
        <w:t xml:space="preserve"> filters when preparing all media and all biological reagents. </w:t>
      </w:r>
    </w:p>
    <w:p w14:paraId="7FA543CD" w14:textId="77777777" w:rsidR="00FA4F79" w:rsidRDefault="00FA4F79">
      <w:pPr>
        <w:shd w:val="clear" w:color="auto" w:fill="FFFFFF"/>
        <w:spacing w:after="100"/>
        <w:ind w:left="1080"/>
        <w:jc w:val="both"/>
        <w:rPr>
          <w:rFonts w:ascii="Times New Roman" w:eastAsia="Times New Roman" w:hAnsi="Times New Roman" w:cs="Times New Roman"/>
          <w:color w:val="201F1E"/>
          <w:sz w:val="24"/>
          <w:szCs w:val="24"/>
        </w:rPr>
      </w:pPr>
    </w:p>
    <w:p w14:paraId="02271A9E" w14:textId="77777777" w:rsidR="00FA4F79" w:rsidRDefault="00D60E30">
      <w:pPr>
        <w:numPr>
          <w:ilvl w:val="0"/>
          <w:numId w:val="2"/>
        </w:num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Protocol 2.2.1-2 (line 187 and 192): 5 minutes of trypsin/</w:t>
      </w:r>
      <w:proofErr w:type="spellStart"/>
      <w:r>
        <w:rPr>
          <w:rFonts w:ascii="Courier New" w:eastAsia="Courier New" w:hAnsi="Courier New" w:cs="Courier New"/>
          <w:color w:val="201F1E"/>
          <w:sz w:val="24"/>
          <w:szCs w:val="24"/>
        </w:rPr>
        <w:t>edta</w:t>
      </w:r>
      <w:proofErr w:type="spellEnd"/>
      <w:r>
        <w:rPr>
          <w:rFonts w:ascii="Courier New" w:eastAsia="Courier New" w:hAnsi="Courier New" w:cs="Courier New"/>
          <w:color w:val="201F1E"/>
          <w:sz w:val="24"/>
          <w:szCs w:val="24"/>
        </w:rPr>
        <w:t xml:space="preserve"> incubation at 37°C seems long and I would advise to harvest the cells with medium in order to prevent trypsin from damaging cells during the centrifugation step.</w:t>
      </w:r>
    </w:p>
    <w:p w14:paraId="3134DEB7" w14:textId="2921BCF8" w:rsidR="00FA4F79" w:rsidRDefault="00D60E30" w:rsidP="00C21750">
      <w:pPr>
        <w:pBdr>
          <w:top w:val="nil"/>
          <w:left w:val="nil"/>
          <w:bottom w:val="nil"/>
          <w:right w:val="nil"/>
          <w:between w:val="nil"/>
        </w:pBdr>
        <w:shd w:val="clear" w:color="auto" w:fill="FFFFFF"/>
        <w:spacing w:after="100"/>
        <w:ind w:left="108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We agree with the Reviewer #3 comment and we added the advice in the </w:t>
      </w:r>
      <w:r w:rsidR="00FF4962">
        <w:rPr>
          <w:rFonts w:ascii="Times New Roman" w:eastAsia="Times New Roman" w:hAnsi="Times New Roman" w:cs="Times New Roman"/>
          <w:color w:val="201F1E"/>
          <w:sz w:val="24"/>
          <w:szCs w:val="24"/>
        </w:rPr>
        <w:t>protocol step 2.2.2</w:t>
      </w:r>
      <w:r>
        <w:rPr>
          <w:rFonts w:ascii="Times New Roman" w:eastAsia="Times New Roman" w:hAnsi="Times New Roman" w:cs="Times New Roman"/>
          <w:color w:val="201F1E"/>
          <w:sz w:val="24"/>
          <w:szCs w:val="24"/>
        </w:rPr>
        <w:t xml:space="preserve">. We usually </w:t>
      </w:r>
      <w:r w:rsidR="000567B8">
        <w:rPr>
          <w:rFonts w:ascii="Times New Roman" w:eastAsia="Times New Roman" w:hAnsi="Times New Roman" w:cs="Times New Roman"/>
          <w:color w:val="201F1E"/>
          <w:sz w:val="24"/>
          <w:szCs w:val="24"/>
        </w:rPr>
        <w:t>tune</w:t>
      </w:r>
      <w:r>
        <w:rPr>
          <w:rFonts w:ascii="Times New Roman" w:eastAsia="Times New Roman" w:hAnsi="Times New Roman" w:cs="Times New Roman"/>
          <w:color w:val="201F1E"/>
          <w:sz w:val="24"/>
          <w:szCs w:val="24"/>
        </w:rPr>
        <w:t xml:space="preserve"> the trypsin incubation time </w:t>
      </w:r>
      <w:r w:rsidR="000567B8">
        <w:rPr>
          <w:rFonts w:ascii="Times New Roman" w:eastAsia="Times New Roman" w:hAnsi="Times New Roman" w:cs="Times New Roman"/>
          <w:color w:val="201F1E"/>
          <w:sz w:val="24"/>
          <w:szCs w:val="24"/>
        </w:rPr>
        <w:t>depending on the</w:t>
      </w:r>
      <w:r>
        <w:rPr>
          <w:rFonts w:ascii="Times New Roman" w:eastAsia="Times New Roman" w:hAnsi="Times New Roman" w:cs="Times New Roman"/>
          <w:color w:val="201F1E"/>
          <w:sz w:val="24"/>
          <w:szCs w:val="24"/>
        </w:rPr>
        <w:t xml:space="preserve"> </w:t>
      </w:r>
      <w:r w:rsidR="000567B8">
        <w:rPr>
          <w:rFonts w:ascii="Times New Roman" w:eastAsia="Times New Roman" w:hAnsi="Times New Roman" w:cs="Times New Roman"/>
          <w:color w:val="201F1E"/>
          <w:sz w:val="24"/>
          <w:szCs w:val="24"/>
        </w:rPr>
        <w:t xml:space="preserve">studied </w:t>
      </w:r>
      <w:r>
        <w:rPr>
          <w:rFonts w:ascii="Times New Roman" w:eastAsia="Times New Roman" w:hAnsi="Times New Roman" w:cs="Times New Roman"/>
          <w:color w:val="201F1E"/>
          <w:sz w:val="24"/>
          <w:szCs w:val="24"/>
        </w:rPr>
        <w:t xml:space="preserve">cell line. In the case of the MDA-MB 231 line, </w:t>
      </w:r>
      <w:r w:rsidR="000567B8">
        <w:rPr>
          <w:rFonts w:ascii="Times New Roman" w:eastAsia="Times New Roman" w:hAnsi="Times New Roman" w:cs="Times New Roman"/>
          <w:color w:val="201F1E"/>
          <w:sz w:val="24"/>
          <w:szCs w:val="24"/>
        </w:rPr>
        <w:t xml:space="preserve">is 5 min, </w:t>
      </w:r>
      <w:r>
        <w:rPr>
          <w:rFonts w:ascii="Times New Roman" w:eastAsia="Times New Roman" w:hAnsi="Times New Roman" w:cs="Times New Roman"/>
          <w:color w:val="201F1E"/>
          <w:sz w:val="24"/>
          <w:szCs w:val="24"/>
        </w:rPr>
        <w:t>longer</w:t>
      </w:r>
      <w:r w:rsidR="000567B8">
        <w:rPr>
          <w:rFonts w:ascii="Times New Roman" w:eastAsia="Times New Roman" w:hAnsi="Times New Roman" w:cs="Times New Roman"/>
          <w:color w:val="201F1E"/>
          <w:sz w:val="24"/>
          <w:szCs w:val="24"/>
        </w:rPr>
        <w:t xml:space="preserve"> than usual trypsin incubation times</w:t>
      </w:r>
      <w:r>
        <w:rPr>
          <w:rFonts w:ascii="Times New Roman" w:eastAsia="Times New Roman" w:hAnsi="Times New Roman" w:cs="Times New Roman"/>
          <w:color w:val="201F1E"/>
          <w:sz w:val="24"/>
          <w:szCs w:val="24"/>
        </w:rPr>
        <w:t xml:space="preserve">. </w:t>
      </w:r>
      <w:r w:rsidR="009153D3">
        <w:rPr>
          <w:rFonts w:ascii="Times New Roman" w:eastAsia="Times New Roman" w:hAnsi="Times New Roman" w:cs="Times New Roman"/>
          <w:color w:val="201F1E"/>
          <w:sz w:val="24"/>
          <w:szCs w:val="24"/>
        </w:rPr>
        <w:t>When harvesting cells</w:t>
      </w:r>
      <w:r w:rsidR="009153D3" w:rsidRPr="009153D3">
        <w:rPr>
          <w:rFonts w:ascii="Times New Roman" w:eastAsia="Times New Roman" w:hAnsi="Times New Roman" w:cs="Times New Roman"/>
          <w:color w:val="201F1E"/>
          <w:sz w:val="24"/>
          <w:szCs w:val="24"/>
        </w:rPr>
        <w:t xml:space="preserve">, we use the </w:t>
      </w:r>
      <w:r w:rsidR="009153D3">
        <w:rPr>
          <w:rFonts w:ascii="Times New Roman" w:eastAsia="Times New Roman" w:hAnsi="Times New Roman" w:cs="Times New Roman"/>
          <w:color w:val="201F1E"/>
          <w:sz w:val="24"/>
          <w:szCs w:val="24"/>
        </w:rPr>
        <w:t>DPBS</w:t>
      </w:r>
      <w:r w:rsidR="009153D3" w:rsidRPr="009153D3">
        <w:rPr>
          <w:rFonts w:ascii="Times New Roman" w:eastAsia="Times New Roman" w:hAnsi="Times New Roman" w:cs="Times New Roman"/>
          <w:color w:val="201F1E"/>
          <w:sz w:val="24"/>
          <w:szCs w:val="24"/>
        </w:rPr>
        <w:t xml:space="preserve"> with 10% </w:t>
      </w:r>
      <w:r w:rsidR="009153D3">
        <w:rPr>
          <w:rFonts w:ascii="Times New Roman" w:eastAsia="Times New Roman" w:hAnsi="Times New Roman" w:cs="Times New Roman"/>
          <w:color w:val="201F1E"/>
          <w:sz w:val="24"/>
          <w:szCs w:val="24"/>
        </w:rPr>
        <w:t>FBS</w:t>
      </w:r>
      <w:r w:rsidR="009153D3" w:rsidRPr="009153D3">
        <w:rPr>
          <w:rFonts w:ascii="Times New Roman" w:eastAsia="Times New Roman" w:hAnsi="Times New Roman" w:cs="Times New Roman"/>
          <w:color w:val="201F1E"/>
          <w:sz w:val="24"/>
          <w:szCs w:val="24"/>
        </w:rPr>
        <w:t xml:space="preserve"> to inactivate the trypsin</w:t>
      </w:r>
      <w:r w:rsidR="000567B8">
        <w:rPr>
          <w:rFonts w:ascii="Times New Roman" w:eastAsia="Times New Roman" w:hAnsi="Times New Roman" w:cs="Times New Roman"/>
          <w:color w:val="201F1E"/>
          <w:sz w:val="24"/>
          <w:szCs w:val="24"/>
        </w:rPr>
        <w:t>.</w:t>
      </w:r>
      <w:r w:rsidR="009153D3" w:rsidRPr="009153D3">
        <w:rPr>
          <w:rFonts w:ascii="Times New Roman" w:eastAsia="Times New Roman" w:hAnsi="Times New Roman" w:cs="Times New Roman"/>
          <w:color w:val="201F1E"/>
          <w:sz w:val="24"/>
          <w:szCs w:val="24"/>
        </w:rPr>
        <w:t xml:space="preserve"> </w:t>
      </w:r>
      <w:r w:rsidR="000567B8">
        <w:rPr>
          <w:rFonts w:ascii="Times New Roman" w:eastAsia="Times New Roman" w:hAnsi="Times New Roman" w:cs="Times New Roman"/>
          <w:color w:val="201F1E"/>
          <w:sz w:val="24"/>
          <w:szCs w:val="24"/>
        </w:rPr>
        <w:t>This point has been added in the</w:t>
      </w:r>
      <w:r w:rsidR="00C21750">
        <w:rPr>
          <w:rFonts w:ascii="Times New Roman" w:eastAsia="Times New Roman" w:hAnsi="Times New Roman" w:cs="Times New Roman"/>
          <w:color w:val="201F1E"/>
          <w:sz w:val="24"/>
          <w:szCs w:val="24"/>
        </w:rPr>
        <w:t xml:space="preserve"> </w:t>
      </w:r>
      <w:r w:rsidR="000567B8">
        <w:rPr>
          <w:rFonts w:ascii="Times New Roman" w:eastAsia="Times New Roman" w:hAnsi="Times New Roman" w:cs="Times New Roman"/>
          <w:color w:val="201F1E"/>
          <w:sz w:val="24"/>
          <w:szCs w:val="24"/>
        </w:rPr>
        <w:t>protocol step 2.2.2</w:t>
      </w:r>
    </w:p>
    <w:p w14:paraId="5450D89D" w14:textId="77777777" w:rsidR="00FA4F79" w:rsidRDefault="00FA4F79">
      <w:pPr>
        <w:pBdr>
          <w:top w:val="nil"/>
          <w:left w:val="nil"/>
          <w:bottom w:val="nil"/>
          <w:right w:val="nil"/>
          <w:between w:val="nil"/>
        </w:pBdr>
        <w:shd w:val="clear" w:color="auto" w:fill="FFFFFF"/>
        <w:spacing w:after="100"/>
        <w:ind w:left="1080"/>
        <w:jc w:val="both"/>
        <w:rPr>
          <w:rFonts w:ascii="Courier New" w:eastAsia="Courier New" w:hAnsi="Courier New" w:cs="Courier New"/>
          <w:color w:val="201F1E"/>
          <w:sz w:val="24"/>
          <w:szCs w:val="24"/>
        </w:rPr>
      </w:pPr>
    </w:p>
    <w:p w14:paraId="3C92F07A" w14:textId="77777777" w:rsidR="00FA4F79" w:rsidRDefault="00D60E30">
      <w:pPr>
        <w:numPr>
          <w:ilvl w:val="0"/>
          <w:numId w:val="2"/>
        </w:num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Protocol 2.2.4 (line 197): there is a discrepancy between the increase in cell number in each spheroid and the final cell concentration. Indeed, if the amount of cell in each spheroid increases approximately 64 times (4 times increase in the spheroid radius), then the cell concentration should approximately be 3840x64 which is approximately 3 times more than 81000, as suggested.</w:t>
      </w:r>
    </w:p>
    <w:p w14:paraId="5CDA7ABE" w14:textId="77777777" w:rsidR="00C21750" w:rsidRDefault="00C21750">
      <w:pPr>
        <w:pBdr>
          <w:top w:val="nil"/>
          <w:left w:val="nil"/>
          <w:bottom w:val="nil"/>
          <w:right w:val="nil"/>
          <w:between w:val="nil"/>
        </w:pBdr>
        <w:shd w:val="clear" w:color="auto" w:fill="FFFFFF"/>
        <w:spacing w:after="0"/>
        <w:ind w:left="1077"/>
        <w:jc w:val="both"/>
        <w:rPr>
          <w:rFonts w:ascii="Times New Roman" w:eastAsia="Times New Roman" w:hAnsi="Times New Roman" w:cs="Times New Roman"/>
          <w:color w:val="201F1E"/>
          <w:sz w:val="24"/>
          <w:szCs w:val="24"/>
        </w:rPr>
      </w:pPr>
    </w:p>
    <w:p w14:paraId="58ACCF8A" w14:textId="5B1BF994" w:rsidR="00C21750" w:rsidRDefault="00C21750">
      <w:pPr>
        <w:pBdr>
          <w:top w:val="nil"/>
          <w:left w:val="nil"/>
          <w:bottom w:val="nil"/>
          <w:right w:val="nil"/>
          <w:between w:val="nil"/>
        </w:pBdr>
        <w:shd w:val="clear" w:color="auto" w:fill="FFFFFF"/>
        <w:spacing w:after="0"/>
        <w:ind w:left="1077"/>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This point has been addressed in more detail in 2.2.4, where we stressed the use of two </w:t>
      </w:r>
      <w:proofErr w:type="spellStart"/>
      <w:r>
        <w:rPr>
          <w:rFonts w:ascii="Times New Roman" w:eastAsia="Times New Roman" w:hAnsi="Times New Roman" w:cs="Times New Roman"/>
          <w:color w:val="201F1E"/>
          <w:sz w:val="24"/>
          <w:szCs w:val="24"/>
        </w:rPr>
        <w:t>molds</w:t>
      </w:r>
      <w:proofErr w:type="spellEnd"/>
      <w:r>
        <w:rPr>
          <w:rFonts w:ascii="Times New Roman" w:eastAsia="Times New Roman" w:hAnsi="Times New Roman" w:cs="Times New Roman"/>
          <w:color w:val="201F1E"/>
          <w:sz w:val="24"/>
          <w:szCs w:val="24"/>
        </w:rPr>
        <w:t xml:space="preserve"> with different sizes, small and large, which allow the growth of 256 and 81 spheroids, respectively. </w:t>
      </w:r>
    </w:p>
    <w:p w14:paraId="19A60932" w14:textId="77777777" w:rsidR="00C21750" w:rsidRDefault="00C21750">
      <w:pPr>
        <w:pBdr>
          <w:top w:val="nil"/>
          <w:left w:val="nil"/>
          <w:bottom w:val="nil"/>
          <w:right w:val="nil"/>
          <w:between w:val="nil"/>
        </w:pBdr>
        <w:shd w:val="clear" w:color="auto" w:fill="FFFFFF"/>
        <w:spacing w:after="0"/>
        <w:ind w:left="1077"/>
        <w:jc w:val="both"/>
        <w:rPr>
          <w:rFonts w:ascii="Times New Roman" w:eastAsia="Times New Roman" w:hAnsi="Times New Roman" w:cs="Times New Roman"/>
          <w:color w:val="201F1E"/>
          <w:sz w:val="24"/>
          <w:szCs w:val="24"/>
        </w:rPr>
      </w:pPr>
    </w:p>
    <w:p w14:paraId="548B48DF" w14:textId="78A2D3D8" w:rsidR="00C21750" w:rsidRDefault="00C21750">
      <w:pPr>
        <w:pBdr>
          <w:top w:val="nil"/>
          <w:left w:val="nil"/>
          <w:bottom w:val="nil"/>
          <w:right w:val="nil"/>
          <w:between w:val="nil"/>
        </w:pBdr>
        <w:shd w:val="clear" w:color="auto" w:fill="FFFFFF"/>
        <w:spacing w:after="0"/>
        <w:ind w:left="1077"/>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 </w:t>
      </w:r>
    </w:p>
    <w:p w14:paraId="0E0127DA" w14:textId="77777777" w:rsidR="00FA4F79" w:rsidRDefault="00FA4F79">
      <w:pPr>
        <w:pBdr>
          <w:top w:val="nil"/>
          <w:left w:val="nil"/>
          <w:bottom w:val="nil"/>
          <w:right w:val="nil"/>
          <w:between w:val="nil"/>
        </w:pBdr>
        <w:shd w:val="clear" w:color="auto" w:fill="FFFFFF"/>
        <w:spacing w:after="100"/>
        <w:ind w:left="1080"/>
        <w:jc w:val="both"/>
        <w:rPr>
          <w:rFonts w:ascii="Courier New" w:eastAsia="Courier New" w:hAnsi="Courier New" w:cs="Courier New"/>
          <w:color w:val="201F1E"/>
          <w:sz w:val="24"/>
          <w:szCs w:val="24"/>
        </w:rPr>
      </w:pPr>
    </w:p>
    <w:p w14:paraId="5D627ECE" w14:textId="77777777" w:rsidR="00FA4F79" w:rsidRDefault="00D60E30">
      <w:pPr>
        <w:numPr>
          <w:ilvl w:val="0"/>
          <w:numId w:val="2"/>
        </w:num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Protocol 6 (line 244): I am not sure whether this is really necessary in this protocol.</w:t>
      </w:r>
    </w:p>
    <w:p w14:paraId="26A78FE9" w14:textId="18E1BC50" w:rsidR="00FA4F79" w:rsidRDefault="005B7C25">
      <w:pPr>
        <w:pBdr>
          <w:top w:val="nil"/>
          <w:left w:val="nil"/>
          <w:bottom w:val="nil"/>
          <w:right w:val="nil"/>
          <w:between w:val="nil"/>
        </w:pBdr>
        <w:shd w:val="clear" w:color="auto" w:fill="FFFFFF"/>
        <w:spacing w:after="100"/>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hope that part 6 of the protocol would be useful for the not-expert readers. </w:t>
      </w:r>
    </w:p>
    <w:p w14:paraId="0548A6C7" w14:textId="77777777" w:rsidR="00FA4F79" w:rsidRDefault="00FA4F79">
      <w:pPr>
        <w:pBdr>
          <w:top w:val="nil"/>
          <w:left w:val="nil"/>
          <w:bottom w:val="nil"/>
          <w:right w:val="nil"/>
          <w:between w:val="nil"/>
        </w:pBdr>
        <w:shd w:val="clear" w:color="auto" w:fill="FFFFFF"/>
        <w:spacing w:after="100"/>
        <w:ind w:left="1080"/>
        <w:jc w:val="both"/>
        <w:rPr>
          <w:rFonts w:ascii="Times New Roman" w:eastAsia="Times New Roman" w:hAnsi="Times New Roman" w:cs="Times New Roman"/>
          <w:color w:val="000000"/>
          <w:sz w:val="24"/>
          <w:szCs w:val="24"/>
        </w:rPr>
      </w:pPr>
    </w:p>
    <w:p w14:paraId="4F32DE8F" w14:textId="77777777" w:rsidR="00FA4F79" w:rsidRDefault="00D60E30">
      <w:pPr>
        <w:numPr>
          <w:ilvl w:val="0"/>
          <w:numId w:val="2"/>
        </w:num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 xml:space="preserve">Line 341: this is an in vitro </w:t>
      </w:r>
      <w:proofErr w:type="spellStart"/>
      <w:r>
        <w:rPr>
          <w:rFonts w:ascii="Courier New" w:eastAsia="Courier New" w:hAnsi="Courier New" w:cs="Courier New"/>
          <w:color w:val="201F1E"/>
          <w:sz w:val="24"/>
          <w:szCs w:val="24"/>
        </w:rPr>
        <w:t>tumor</w:t>
      </w:r>
      <w:proofErr w:type="spellEnd"/>
      <w:r>
        <w:rPr>
          <w:rFonts w:ascii="Courier New" w:eastAsia="Courier New" w:hAnsi="Courier New" w:cs="Courier New"/>
          <w:color w:val="201F1E"/>
          <w:sz w:val="24"/>
          <w:szCs w:val="24"/>
        </w:rPr>
        <w:t xml:space="preserve"> model, not an in vivo one</w:t>
      </w:r>
    </w:p>
    <w:p w14:paraId="6D90EB9D" w14:textId="4777D355" w:rsidR="00FA4F79" w:rsidRDefault="00D60E30">
      <w:pPr>
        <w:pBdr>
          <w:top w:val="nil"/>
          <w:left w:val="nil"/>
          <w:bottom w:val="nil"/>
          <w:right w:val="nil"/>
          <w:between w:val="nil"/>
        </w:pBdr>
        <w:shd w:val="clear" w:color="auto" w:fill="FFFFFF"/>
        <w:spacing w:after="100"/>
        <w:ind w:left="1080"/>
        <w:jc w:val="both"/>
        <w:rPr>
          <w:color w:val="000000"/>
        </w:rPr>
      </w:pPr>
      <w:r>
        <w:rPr>
          <w:rFonts w:ascii="Times New Roman" w:eastAsia="Times New Roman" w:hAnsi="Times New Roman" w:cs="Times New Roman"/>
          <w:color w:val="201F1E"/>
          <w:sz w:val="24"/>
          <w:szCs w:val="24"/>
        </w:rPr>
        <w:t xml:space="preserve">We apologize and take this opportunity to correct the text. </w:t>
      </w:r>
      <w:r w:rsidR="005B7C25">
        <w:rPr>
          <w:rFonts w:ascii="Times New Roman" w:eastAsia="Times New Roman" w:hAnsi="Times New Roman" w:cs="Times New Roman"/>
          <w:color w:val="201F1E"/>
          <w:sz w:val="24"/>
          <w:szCs w:val="24"/>
        </w:rPr>
        <w:t>It</w:t>
      </w:r>
      <w:r>
        <w:rPr>
          <w:rFonts w:ascii="Times New Roman" w:eastAsia="Times New Roman" w:hAnsi="Times New Roman" w:cs="Times New Roman"/>
          <w:color w:val="201F1E"/>
          <w:sz w:val="24"/>
          <w:szCs w:val="24"/>
        </w:rPr>
        <w:t xml:space="preserve"> was a typo</w:t>
      </w:r>
      <w:r w:rsidR="005B7C25">
        <w:rPr>
          <w:rFonts w:ascii="Times New Roman" w:eastAsia="Times New Roman" w:hAnsi="Times New Roman" w:cs="Times New Roman"/>
          <w:color w:val="201F1E"/>
          <w:sz w:val="24"/>
          <w:szCs w:val="24"/>
        </w:rPr>
        <w:t xml:space="preserve"> and it was amended consequently.</w:t>
      </w:r>
    </w:p>
    <w:p w14:paraId="6BABD3CE" w14:textId="77777777" w:rsidR="00FA4F79" w:rsidRDefault="00FA4F79">
      <w:pPr>
        <w:pBdr>
          <w:top w:val="nil"/>
          <w:left w:val="nil"/>
          <w:bottom w:val="nil"/>
          <w:right w:val="nil"/>
          <w:between w:val="nil"/>
        </w:pBdr>
        <w:shd w:val="clear" w:color="auto" w:fill="FFFFFF"/>
        <w:spacing w:after="100"/>
        <w:ind w:left="1080"/>
        <w:jc w:val="both"/>
        <w:rPr>
          <w:rFonts w:ascii="Times New Roman" w:eastAsia="Times New Roman" w:hAnsi="Times New Roman" w:cs="Times New Roman"/>
          <w:color w:val="201F1E"/>
          <w:sz w:val="24"/>
          <w:szCs w:val="24"/>
        </w:rPr>
      </w:pPr>
    </w:p>
    <w:p w14:paraId="39E963B9" w14:textId="77777777" w:rsidR="00FA4F79" w:rsidRDefault="00D60E30">
      <w:pPr>
        <w:numPr>
          <w:ilvl w:val="0"/>
          <w:numId w:val="2"/>
        </w:num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Line 396: formulation mistake "to maximize maximizing"</w:t>
      </w:r>
    </w:p>
    <w:p w14:paraId="49A37A9C" w14:textId="68505BBF" w:rsidR="00FA4F79" w:rsidRDefault="005B7C25">
      <w:pPr>
        <w:pBdr>
          <w:top w:val="nil"/>
          <w:left w:val="nil"/>
          <w:bottom w:val="nil"/>
          <w:right w:val="nil"/>
          <w:between w:val="nil"/>
        </w:pBdr>
        <w:shd w:val="clear" w:color="auto" w:fill="FFFFFF"/>
        <w:spacing w:after="100"/>
        <w:ind w:left="108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The typo was amended</w:t>
      </w:r>
      <w:r w:rsidR="000B6276">
        <w:rPr>
          <w:rFonts w:ascii="Times New Roman" w:eastAsia="Times New Roman" w:hAnsi="Times New Roman" w:cs="Times New Roman"/>
          <w:color w:val="201F1E"/>
          <w:sz w:val="24"/>
          <w:szCs w:val="24"/>
        </w:rPr>
        <w:t>.</w:t>
      </w:r>
    </w:p>
    <w:p w14:paraId="1FA39AAD" w14:textId="77777777" w:rsidR="00FA4F79" w:rsidRDefault="00FA4F79">
      <w:pPr>
        <w:pBdr>
          <w:top w:val="nil"/>
          <w:left w:val="nil"/>
          <w:bottom w:val="nil"/>
          <w:right w:val="nil"/>
          <w:between w:val="nil"/>
        </w:pBdr>
        <w:shd w:val="clear" w:color="auto" w:fill="FFFFFF"/>
        <w:spacing w:after="100"/>
        <w:ind w:left="1080"/>
        <w:jc w:val="both"/>
        <w:rPr>
          <w:rFonts w:ascii="Courier New" w:eastAsia="Courier New" w:hAnsi="Courier New" w:cs="Courier New"/>
          <w:color w:val="201F1E"/>
          <w:sz w:val="24"/>
          <w:szCs w:val="24"/>
        </w:rPr>
      </w:pPr>
    </w:p>
    <w:p w14:paraId="627196D1" w14:textId="77777777" w:rsidR="00FA4F79" w:rsidRDefault="00D60E30">
      <w:pPr>
        <w:numPr>
          <w:ilvl w:val="0"/>
          <w:numId w:val="2"/>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Figure 6a: statistical annotations would be appreciated</w:t>
      </w:r>
    </w:p>
    <w:p w14:paraId="64DE913F" w14:textId="05E52336" w:rsidR="005B7C25" w:rsidRDefault="00D60E30">
      <w:pPr>
        <w:pBdr>
          <w:top w:val="nil"/>
          <w:left w:val="nil"/>
          <w:bottom w:val="nil"/>
          <w:right w:val="nil"/>
          <w:between w:val="nil"/>
        </w:pBdr>
        <w:shd w:val="clear" w:color="auto" w:fill="FFFFFF"/>
        <w:spacing w:after="0"/>
        <w:ind w:left="108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We appreciate the comment in fact, it allows us to give more details about the statistical analysis performed for the </w:t>
      </w:r>
      <w:r w:rsidR="005B7C25">
        <w:rPr>
          <w:rFonts w:ascii="Times New Roman" w:eastAsia="Times New Roman" w:hAnsi="Times New Roman" w:cs="Times New Roman"/>
          <w:color w:val="201F1E"/>
          <w:sz w:val="24"/>
          <w:szCs w:val="24"/>
        </w:rPr>
        <w:t>plot</w:t>
      </w:r>
      <w:r>
        <w:rPr>
          <w:rFonts w:ascii="Times New Roman" w:eastAsia="Times New Roman" w:hAnsi="Times New Roman" w:cs="Times New Roman"/>
          <w:color w:val="201F1E"/>
          <w:sz w:val="24"/>
          <w:szCs w:val="24"/>
        </w:rPr>
        <w:t xml:space="preserve"> in Figure 6A. </w:t>
      </w:r>
      <w:r w:rsidR="005B7C25">
        <w:rPr>
          <w:rFonts w:ascii="Times New Roman" w:eastAsia="Times New Roman" w:hAnsi="Times New Roman" w:cs="Times New Roman"/>
          <w:color w:val="201F1E"/>
          <w:sz w:val="24"/>
          <w:szCs w:val="24"/>
        </w:rPr>
        <w:t xml:space="preserve">Each volume evaluation was made by averaging at least 10 spheroids. The resulting volume distribution was Normal and consequently </w:t>
      </w:r>
      <w:r w:rsidR="00FF1286">
        <w:rPr>
          <w:rFonts w:ascii="Times New Roman" w:eastAsia="Times New Roman" w:hAnsi="Times New Roman" w:cs="Times New Roman"/>
          <w:color w:val="201F1E"/>
          <w:sz w:val="24"/>
          <w:szCs w:val="24"/>
        </w:rPr>
        <w:t>we applied Dixon test in order to discard the outlier value. Treated and control mean volumes were calculated and ratioed. Errors bars were estimated by propagation formula. Caption of Figure 6A has been implemented accordingly. Details of the statistical treatment of the spheroids volumes was provided in protocol point 7.</w:t>
      </w:r>
    </w:p>
    <w:p w14:paraId="749FE584" w14:textId="77777777" w:rsidR="005B7C25" w:rsidRDefault="005B7C25">
      <w:pPr>
        <w:pBdr>
          <w:top w:val="nil"/>
          <w:left w:val="nil"/>
          <w:bottom w:val="nil"/>
          <w:right w:val="nil"/>
          <w:between w:val="nil"/>
        </w:pBdr>
        <w:shd w:val="clear" w:color="auto" w:fill="FFFFFF"/>
        <w:spacing w:after="0"/>
        <w:ind w:left="1080"/>
        <w:jc w:val="both"/>
        <w:rPr>
          <w:rFonts w:ascii="Times New Roman" w:eastAsia="Times New Roman" w:hAnsi="Times New Roman" w:cs="Times New Roman"/>
          <w:color w:val="201F1E"/>
          <w:sz w:val="24"/>
          <w:szCs w:val="24"/>
        </w:rPr>
      </w:pPr>
    </w:p>
    <w:p w14:paraId="48D7ACDA" w14:textId="77777777" w:rsidR="005B7C25" w:rsidRDefault="005B7C25">
      <w:pPr>
        <w:pBdr>
          <w:top w:val="nil"/>
          <w:left w:val="nil"/>
          <w:bottom w:val="nil"/>
          <w:right w:val="nil"/>
          <w:between w:val="nil"/>
        </w:pBdr>
        <w:shd w:val="clear" w:color="auto" w:fill="FFFFFF"/>
        <w:spacing w:after="0"/>
        <w:ind w:left="1080"/>
        <w:jc w:val="both"/>
        <w:rPr>
          <w:rFonts w:ascii="Times New Roman" w:eastAsia="Times New Roman" w:hAnsi="Times New Roman" w:cs="Times New Roman"/>
          <w:color w:val="201F1E"/>
          <w:sz w:val="24"/>
          <w:szCs w:val="24"/>
        </w:rPr>
      </w:pPr>
    </w:p>
    <w:p w14:paraId="4101BB63" w14:textId="77777777" w:rsidR="00FA4F79" w:rsidRDefault="00FA4F79">
      <w:pPr>
        <w:pBdr>
          <w:top w:val="nil"/>
          <w:left w:val="nil"/>
          <w:bottom w:val="nil"/>
          <w:right w:val="nil"/>
          <w:between w:val="nil"/>
        </w:pBdr>
        <w:shd w:val="clear" w:color="auto" w:fill="FFFFFF"/>
        <w:spacing w:after="100"/>
        <w:ind w:left="1080"/>
        <w:jc w:val="both"/>
        <w:rPr>
          <w:rFonts w:ascii="Times New Roman" w:eastAsia="Times New Roman" w:hAnsi="Times New Roman" w:cs="Times New Roman"/>
          <w:color w:val="201F1E"/>
          <w:sz w:val="24"/>
          <w:szCs w:val="24"/>
        </w:rPr>
      </w:pPr>
    </w:p>
    <w:p w14:paraId="7A7EA399" w14:textId="77777777" w:rsidR="00FA4F79" w:rsidRDefault="00D60E30">
      <w:pPr>
        <w:numPr>
          <w:ilvl w:val="0"/>
          <w:numId w:val="2"/>
        </w:num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Line 407: it would be interesting to add this graph in the manuscript</w:t>
      </w:r>
    </w:p>
    <w:p w14:paraId="67570E3B" w14:textId="6DDCA9CB" w:rsidR="00FA4F79" w:rsidRDefault="00D4019C">
      <w:pPr>
        <w:pBdr>
          <w:top w:val="nil"/>
          <w:left w:val="nil"/>
          <w:bottom w:val="nil"/>
          <w:right w:val="nil"/>
          <w:between w:val="nil"/>
        </w:pBdr>
        <w:shd w:val="clear" w:color="auto" w:fill="FFFFFF"/>
        <w:spacing w:after="100"/>
        <w:ind w:left="1080"/>
        <w:jc w:val="both"/>
        <w:rPr>
          <w:color w:val="000000"/>
        </w:rPr>
      </w:pPr>
      <w:r>
        <w:rPr>
          <w:rFonts w:ascii="Times New Roman" w:eastAsia="Times New Roman" w:hAnsi="Times New Roman" w:cs="Times New Roman"/>
          <w:color w:val="201F1E"/>
          <w:sz w:val="24"/>
          <w:szCs w:val="24"/>
        </w:rPr>
        <w:t xml:space="preserve">The release profile of </w:t>
      </w:r>
      <w:proofErr w:type="spellStart"/>
      <w:r>
        <w:rPr>
          <w:rFonts w:ascii="Times New Roman" w:eastAsia="Times New Roman" w:hAnsi="Times New Roman" w:cs="Times New Roman"/>
          <w:color w:val="201F1E"/>
          <w:sz w:val="24"/>
          <w:szCs w:val="24"/>
        </w:rPr>
        <w:t>Dox@DDAB-MDs</w:t>
      </w:r>
      <w:proofErr w:type="spellEnd"/>
      <w:r>
        <w:rPr>
          <w:rFonts w:ascii="Times New Roman" w:eastAsia="Times New Roman" w:hAnsi="Times New Roman" w:cs="Times New Roman"/>
          <w:color w:val="201F1E"/>
          <w:sz w:val="24"/>
          <w:szCs w:val="24"/>
        </w:rPr>
        <w:t xml:space="preserve"> is now added as Fig.1C</w:t>
      </w:r>
      <w:r w:rsidR="000B6276">
        <w:rPr>
          <w:rFonts w:ascii="Times New Roman" w:eastAsia="Times New Roman" w:hAnsi="Times New Roman" w:cs="Times New Roman"/>
          <w:color w:val="201F1E"/>
          <w:sz w:val="24"/>
          <w:szCs w:val="24"/>
        </w:rPr>
        <w:t>.</w:t>
      </w:r>
    </w:p>
    <w:p w14:paraId="11C9CBC5" w14:textId="77777777" w:rsidR="00FA4F79" w:rsidRDefault="00FA4F79">
      <w:pPr>
        <w:pBdr>
          <w:top w:val="nil"/>
          <w:left w:val="nil"/>
          <w:bottom w:val="nil"/>
          <w:right w:val="nil"/>
          <w:between w:val="nil"/>
        </w:pBdr>
        <w:shd w:val="clear" w:color="auto" w:fill="FFFFFF"/>
        <w:spacing w:after="100"/>
        <w:ind w:left="1080"/>
        <w:jc w:val="both"/>
        <w:rPr>
          <w:rFonts w:ascii="Courier New" w:eastAsia="Courier New" w:hAnsi="Courier New" w:cs="Courier New"/>
          <w:color w:val="201F1E"/>
          <w:sz w:val="24"/>
          <w:szCs w:val="24"/>
        </w:rPr>
      </w:pPr>
    </w:p>
    <w:p w14:paraId="059B1259" w14:textId="77777777" w:rsidR="00FA4F79" w:rsidRDefault="00D60E30">
      <w:pPr>
        <w:numPr>
          <w:ilvl w:val="0"/>
          <w:numId w:val="2"/>
        </w:num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Line 424: if the authors want to look to other simple spheroids production, they should look at the hanging drop method</w:t>
      </w:r>
    </w:p>
    <w:p w14:paraId="291B8247" w14:textId="26040EC2" w:rsidR="00FA4F79" w:rsidRDefault="00D60E30">
      <w:pPr>
        <w:pBdr>
          <w:top w:val="nil"/>
          <w:left w:val="nil"/>
          <w:bottom w:val="nil"/>
          <w:right w:val="nil"/>
          <w:between w:val="nil"/>
        </w:pBdr>
        <w:shd w:val="clear" w:color="auto" w:fill="FFFFFF"/>
        <w:spacing w:after="100"/>
        <w:ind w:left="108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We carried out preliminary experiments using the hanging drop method which is a simple method, but not as reproducible, and with several limits such as, to name a few, the change of medium, the difficulty in carrying out the treatments or the staining </w:t>
      </w:r>
      <w:proofErr w:type="gramStart"/>
      <w:r>
        <w:rPr>
          <w:rFonts w:ascii="Times New Roman" w:eastAsia="Times New Roman" w:hAnsi="Times New Roman" w:cs="Times New Roman"/>
          <w:color w:val="201F1E"/>
          <w:sz w:val="24"/>
          <w:szCs w:val="24"/>
        </w:rPr>
        <w:t>etc..</w:t>
      </w:r>
      <w:proofErr w:type="gramEnd"/>
      <w:r>
        <w:rPr>
          <w:rFonts w:ascii="Times New Roman" w:eastAsia="Times New Roman" w:hAnsi="Times New Roman" w:cs="Times New Roman"/>
          <w:color w:val="201F1E"/>
          <w:sz w:val="24"/>
          <w:szCs w:val="24"/>
        </w:rPr>
        <w:t xml:space="preserve"> Here we propose a method to produce simultaneously and efficiently </w:t>
      </w:r>
      <w:r w:rsidR="00FB05B2">
        <w:rPr>
          <w:rFonts w:ascii="Times New Roman" w:eastAsia="Times New Roman" w:hAnsi="Times New Roman" w:cs="Times New Roman"/>
          <w:color w:val="201F1E"/>
          <w:sz w:val="24"/>
          <w:szCs w:val="24"/>
        </w:rPr>
        <w:t>many</w:t>
      </w:r>
      <w:r>
        <w:rPr>
          <w:rFonts w:ascii="Times New Roman" w:eastAsia="Times New Roman" w:hAnsi="Times New Roman" w:cs="Times New Roman"/>
          <w:color w:val="201F1E"/>
          <w:sz w:val="24"/>
          <w:szCs w:val="24"/>
        </w:rPr>
        <w:t xml:space="preserve"> spheroids in a substrate in which it is also possible to change medium or carry out treatments without the need to detach them and without further manipulating them as would happen if we used the hanging drop method.</w:t>
      </w:r>
    </w:p>
    <w:p w14:paraId="1F619C23" w14:textId="77777777" w:rsidR="00FA4F79" w:rsidRDefault="00FA4F79">
      <w:pPr>
        <w:pBdr>
          <w:top w:val="nil"/>
          <w:left w:val="nil"/>
          <w:bottom w:val="nil"/>
          <w:right w:val="nil"/>
          <w:between w:val="nil"/>
        </w:pBdr>
        <w:shd w:val="clear" w:color="auto" w:fill="FFFFFF"/>
        <w:spacing w:after="100"/>
        <w:ind w:left="1080"/>
        <w:jc w:val="both"/>
        <w:rPr>
          <w:rFonts w:ascii="Times New Roman" w:eastAsia="Times New Roman" w:hAnsi="Times New Roman" w:cs="Times New Roman"/>
          <w:color w:val="201F1E"/>
          <w:sz w:val="24"/>
          <w:szCs w:val="24"/>
        </w:rPr>
      </w:pPr>
    </w:p>
    <w:p w14:paraId="7EAFA2FC" w14:textId="77777777" w:rsidR="00FA4F79" w:rsidRDefault="00D60E30">
      <w:pPr>
        <w:numPr>
          <w:ilvl w:val="0"/>
          <w:numId w:val="2"/>
        </w:num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Line 442: to be able to compare the dose that is used in this study with encapsulated Dox, the authors should realize the same assays with encapsulated Dox.</w:t>
      </w:r>
    </w:p>
    <w:p w14:paraId="0B19D7CD" w14:textId="2F045C7F" w:rsidR="00E3491B" w:rsidRDefault="00E3491B">
      <w:pPr>
        <w:shd w:val="clear" w:color="auto" w:fill="FFFFFF"/>
        <w:spacing w:after="100"/>
        <w:ind w:left="108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lastRenderedPageBreak/>
        <w:t xml:space="preserve">Viability assessed with same test carried out on the same cell line is difficult to find. Now we provide a new reference (ref. 17) that reports on the viability of the same cell line carried out with MTT assay. Although MTT and trypan blue assays probe different viabilities, we believe that a difference of two orders of magnitude is too large to be justified with a difference in the viability assay.  </w:t>
      </w:r>
    </w:p>
    <w:p w14:paraId="02AB6781" w14:textId="77777777" w:rsidR="00FA4F79" w:rsidRDefault="00D60E30">
      <w:pPr>
        <w:pBdr>
          <w:top w:val="nil"/>
          <w:left w:val="nil"/>
          <w:bottom w:val="nil"/>
          <w:right w:val="nil"/>
          <w:between w:val="nil"/>
        </w:pBdr>
        <w:shd w:val="clear" w:color="auto" w:fill="FFFFFF"/>
        <w:spacing w:after="100"/>
        <w:ind w:left="72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br/>
        <w:t>English advices</w:t>
      </w:r>
    </w:p>
    <w:p w14:paraId="04AE6748" w14:textId="77777777" w:rsidR="00FA4F79" w:rsidRDefault="00D60E30">
      <w:p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Line 57: "Capable of ensuring… and reducing"</w:t>
      </w:r>
    </w:p>
    <w:p w14:paraId="31BCD71A" w14:textId="77777777" w:rsidR="00FA4F79" w:rsidRDefault="00D60E30">
      <w:p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Line 102: "in part"-&gt; particularly</w:t>
      </w:r>
    </w:p>
    <w:p w14:paraId="3494D5C8" w14:textId="77777777" w:rsidR="00FA4F79" w:rsidRDefault="00D60E30">
      <w:p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Line 110: "</w:t>
      </w:r>
      <w:proofErr w:type="spellStart"/>
      <w:r>
        <w:rPr>
          <w:rFonts w:ascii="Courier New" w:eastAsia="Courier New" w:hAnsi="Courier New" w:cs="Courier New"/>
          <w:color w:val="201F1E"/>
          <w:sz w:val="24"/>
          <w:szCs w:val="24"/>
        </w:rPr>
        <w:t>favoring</w:t>
      </w:r>
      <w:proofErr w:type="spellEnd"/>
      <w:r>
        <w:rPr>
          <w:rFonts w:ascii="Courier New" w:eastAsia="Courier New" w:hAnsi="Courier New" w:cs="Courier New"/>
          <w:color w:val="201F1E"/>
          <w:sz w:val="24"/>
          <w:szCs w:val="24"/>
        </w:rPr>
        <w:t xml:space="preserve"> drug internalization and cell death"</w:t>
      </w:r>
    </w:p>
    <w:p w14:paraId="4CDA1FFA" w14:textId="77777777" w:rsidR="00FA4F79" w:rsidRDefault="00D60E30">
      <w:p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Line 135: "Immediately dilute freshly prepared MD by a 1.8 factor"</w:t>
      </w:r>
    </w:p>
    <w:p w14:paraId="7545FE08" w14:textId="456AB0CE" w:rsidR="00FA4F79" w:rsidRDefault="00D60E30">
      <w:pPr>
        <w:pBdr>
          <w:top w:val="nil"/>
          <w:left w:val="nil"/>
          <w:bottom w:val="nil"/>
          <w:right w:val="nil"/>
          <w:between w:val="nil"/>
        </w:pBdr>
        <w:shd w:val="clear" w:color="auto" w:fill="FFFFFF"/>
        <w:spacing w:after="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thank the </w:t>
      </w:r>
      <w:r>
        <w:rPr>
          <w:rFonts w:ascii="Times New Roman" w:eastAsia="Times New Roman" w:hAnsi="Times New Roman" w:cs="Times New Roman"/>
          <w:sz w:val="24"/>
          <w:szCs w:val="24"/>
        </w:rPr>
        <w:t>reviewer</w:t>
      </w:r>
      <w:r>
        <w:rPr>
          <w:rFonts w:ascii="Times New Roman" w:eastAsia="Times New Roman" w:hAnsi="Times New Roman" w:cs="Times New Roman"/>
          <w:color w:val="000000"/>
          <w:sz w:val="24"/>
          <w:szCs w:val="24"/>
        </w:rPr>
        <w:t xml:space="preserve"> for the English </w:t>
      </w:r>
      <w:r>
        <w:rPr>
          <w:rFonts w:ascii="Times New Roman" w:eastAsia="Times New Roman" w:hAnsi="Times New Roman" w:cs="Times New Roman"/>
          <w:sz w:val="24"/>
          <w:szCs w:val="24"/>
        </w:rPr>
        <w:t>advices</w:t>
      </w:r>
      <w:r>
        <w:rPr>
          <w:rFonts w:ascii="Times New Roman" w:eastAsia="Times New Roman" w:hAnsi="Times New Roman" w:cs="Times New Roman"/>
          <w:color w:val="000000"/>
          <w:sz w:val="24"/>
          <w:szCs w:val="24"/>
        </w:rPr>
        <w:t xml:space="preserve">, we </w:t>
      </w:r>
      <w:r w:rsidR="00E3491B">
        <w:rPr>
          <w:rFonts w:ascii="Times New Roman" w:eastAsia="Times New Roman" w:hAnsi="Times New Roman" w:cs="Times New Roman"/>
          <w:color w:val="000000"/>
          <w:sz w:val="24"/>
          <w:szCs w:val="24"/>
        </w:rPr>
        <w:t xml:space="preserve">have addressed all raised points. </w:t>
      </w:r>
      <w:r>
        <w:rPr>
          <w:rFonts w:ascii="Times New Roman" w:eastAsia="Times New Roman" w:hAnsi="Times New Roman" w:cs="Times New Roman"/>
          <w:color w:val="000000"/>
          <w:sz w:val="24"/>
          <w:szCs w:val="24"/>
        </w:rPr>
        <w:t xml:space="preserve"> </w:t>
      </w:r>
    </w:p>
    <w:p w14:paraId="290DA395" w14:textId="77777777" w:rsidR="000B6276" w:rsidRDefault="000B6276">
      <w:pPr>
        <w:pBdr>
          <w:top w:val="nil"/>
          <w:left w:val="nil"/>
          <w:bottom w:val="nil"/>
          <w:right w:val="nil"/>
          <w:between w:val="nil"/>
        </w:pBdr>
        <w:shd w:val="clear" w:color="auto" w:fill="FFFFFF"/>
        <w:spacing w:after="100"/>
        <w:jc w:val="both"/>
        <w:rPr>
          <w:rFonts w:ascii="Courier New" w:eastAsia="Courier New" w:hAnsi="Courier New" w:cs="Courier New"/>
          <w:color w:val="000000"/>
          <w:sz w:val="24"/>
          <w:szCs w:val="24"/>
        </w:rPr>
      </w:pPr>
    </w:p>
    <w:p w14:paraId="7C1568D2" w14:textId="77777777" w:rsidR="000B6276" w:rsidRDefault="00D60E30" w:rsidP="000B6276">
      <w:pPr>
        <w:pBdr>
          <w:top w:val="nil"/>
          <w:left w:val="nil"/>
          <w:bottom w:val="nil"/>
          <w:right w:val="nil"/>
          <w:between w:val="nil"/>
        </w:pBdr>
        <w:shd w:val="clear" w:color="auto" w:fill="FFFFFF"/>
        <w:spacing w:after="100"/>
        <w:jc w:val="both"/>
        <w:rPr>
          <w:rFonts w:ascii="Courier New" w:eastAsia="Courier New" w:hAnsi="Courier New" w:cs="Courier New"/>
          <w:b/>
          <w:color w:val="201F1E"/>
          <w:sz w:val="24"/>
          <w:szCs w:val="24"/>
        </w:rPr>
      </w:pPr>
      <w:r>
        <w:rPr>
          <w:rFonts w:ascii="Courier New" w:eastAsia="Courier New" w:hAnsi="Courier New" w:cs="Courier New"/>
          <w:b/>
          <w:color w:val="201F1E"/>
          <w:sz w:val="24"/>
          <w:szCs w:val="24"/>
        </w:rPr>
        <w:t>Reviewer #4:</w:t>
      </w:r>
    </w:p>
    <w:p w14:paraId="4AC215E3" w14:textId="25B717B6" w:rsidR="00FA4F79" w:rsidRPr="000B6276" w:rsidRDefault="00D60E30" w:rsidP="000B6276">
      <w:pPr>
        <w:pBdr>
          <w:top w:val="nil"/>
          <w:left w:val="nil"/>
          <w:bottom w:val="nil"/>
          <w:right w:val="nil"/>
          <w:between w:val="nil"/>
        </w:pBdr>
        <w:shd w:val="clear" w:color="auto" w:fill="FFFFFF"/>
        <w:spacing w:after="100"/>
        <w:jc w:val="both"/>
        <w:rPr>
          <w:rFonts w:ascii="Courier New" w:eastAsia="Courier New" w:hAnsi="Courier New" w:cs="Courier New"/>
          <w:b/>
          <w:color w:val="201F1E"/>
          <w:sz w:val="24"/>
          <w:szCs w:val="24"/>
        </w:rPr>
      </w:pPr>
      <w:r>
        <w:rPr>
          <w:rFonts w:ascii="Courier New" w:eastAsia="Courier New" w:hAnsi="Courier New" w:cs="Courier New"/>
          <w:color w:val="201F1E"/>
          <w:sz w:val="24"/>
          <w:szCs w:val="24"/>
        </w:rPr>
        <w:br/>
        <w:t>After a careful proof-reading of the manuscript, this research article is recommended for publication in JOVE, with some slight remarks and suggestions.</w:t>
      </w:r>
    </w:p>
    <w:p w14:paraId="12CE8839" w14:textId="77777777" w:rsidR="00FA4F79" w:rsidRDefault="00D60E30">
      <w:pPr>
        <w:pBdr>
          <w:top w:val="nil"/>
          <w:left w:val="nil"/>
          <w:bottom w:val="nil"/>
          <w:right w:val="nil"/>
          <w:between w:val="nil"/>
        </w:pBdr>
        <w:shd w:val="clear" w:color="auto" w:fill="FFFFFF"/>
        <w:spacing w:after="10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We are grateful to reviewer 4 for recommending the publication and for his/her remarks and suggestions that we follow scrupulously. </w:t>
      </w:r>
    </w:p>
    <w:p w14:paraId="184CB59F" w14:textId="77777777" w:rsidR="00FA4F79" w:rsidRDefault="00FA4F79">
      <w:p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p>
    <w:p w14:paraId="51E0501B" w14:textId="77777777" w:rsidR="00FA4F79" w:rsidRDefault="00D60E30">
      <w:pPr>
        <w:numPr>
          <w:ilvl w:val="0"/>
          <w:numId w:val="3"/>
        </w:num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r>
        <w:rPr>
          <w:rFonts w:ascii="Courier New" w:eastAsia="Courier New" w:hAnsi="Courier New" w:cs="Courier New"/>
          <w:color w:val="201F1E"/>
          <w:sz w:val="24"/>
          <w:szCs w:val="24"/>
        </w:rPr>
        <w:t>The statistical analysis is not really explained. Please be more precise, show results and discuss them.</w:t>
      </w:r>
    </w:p>
    <w:p w14:paraId="77FA706A" w14:textId="185DA93B" w:rsidR="006A5E1F" w:rsidRDefault="006A5E1F">
      <w:pPr>
        <w:pBdr>
          <w:top w:val="nil"/>
          <w:left w:val="nil"/>
          <w:bottom w:val="nil"/>
          <w:right w:val="nil"/>
          <w:between w:val="nil"/>
        </w:pBdr>
        <w:shd w:val="clear" w:color="auto" w:fill="FFFFFF"/>
        <w:spacing w:after="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This remark is similar to point 7of</w:t>
      </w:r>
      <w:r w:rsidR="00D60E30">
        <w:rPr>
          <w:rFonts w:ascii="Times New Roman" w:eastAsia="Times New Roman" w:hAnsi="Times New Roman" w:cs="Times New Roman"/>
          <w:color w:val="201F1E"/>
          <w:sz w:val="24"/>
          <w:szCs w:val="24"/>
        </w:rPr>
        <w:t xml:space="preserve"> Reviewer#</w:t>
      </w:r>
      <w:r>
        <w:rPr>
          <w:rFonts w:ascii="Times New Roman" w:eastAsia="Times New Roman" w:hAnsi="Times New Roman" w:cs="Times New Roman"/>
          <w:color w:val="201F1E"/>
          <w:sz w:val="24"/>
          <w:szCs w:val="24"/>
        </w:rPr>
        <w:t>3</w:t>
      </w:r>
      <w:r w:rsidR="00D60E30">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We kindly ask Reviewer 4 to check the answer to question 7 of Reviewer 3 and to the related changes in the main text (protocol point 7).</w:t>
      </w:r>
    </w:p>
    <w:p w14:paraId="63062A02" w14:textId="77777777" w:rsidR="006A5E1F" w:rsidRDefault="006A5E1F">
      <w:pPr>
        <w:pBdr>
          <w:top w:val="nil"/>
          <w:left w:val="nil"/>
          <w:bottom w:val="nil"/>
          <w:right w:val="nil"/>
          <w:between w:val="nil"/>
        </w:pBdr>
        <w:shd w:val="clear" w:color="auto" w:fill="FFFFFF"/>
        <w:spacing w:after="0"/>
        <w:ind w:left="720"/>
        <w:jc w:val="both"/>
        <w:rPr>
          <w:rFonts w:ascii="Times New Roman" w:eastAsia="Times New Roman" w:hAnsi="Times New Roman" w:cs="Times New Roman"/>
          <w:color w:val="201F1E"/>
          <w:sz w:val="24"/>
          <w:szCs w:val="24"/>
        </w:rPr>
      </w:pPr>
    </w:p>
    <w:p w14:paraId="68923214" w14:textId="77777777" w:rsidR="00FA4F79" w:rsidRDefault="00FA4F79">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highlight w:val="yellow"/>
        </w:rPr>
      </w:pPr>
    </w:p>
    <w:p w14:paraId="4B98293E" w14:textId="77777777" w:rsidR="00FA4F79" w:rsidRDefault="00D60E30">
      <w:pPr>
        <w:numPr>
          <w:ilvl w:val="0"/>
          <w:numId w:val="3"/>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Please be more precise about the reproducibility and repeatability of each technique used.</w:t>
      </w:r>
    </w:p>
    <w:p w14:paraId="04B35977" w14:textId="05F70772" w:rsidR="006A5E1F" w:rsidRDefault="006A5E1F">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Reproducibility and repeatability issues have been addressed already, following the other Reviewers suggestions. For </w:t>
      </w:r>
      <w:proofErr w:type="gramStart"/>
      <w:r>
        <w:rPr>
          <w:rFonts w:ascii="Times New Roman" w:eastAsia="Times New Roman" w:hAnsi="Times New Roman" w:cs="Times New Roman"/>
          <w:color w:val="201F1E"/>
          <w:sz w:val="24"/>
          <w:szCs w:val="24"/>
        </w:rPr>
        <w:t>example</w:t>
      </w:r>
      <w:proofErr w:type="gramEnd"/>
      <w:r>
        <w:rPr>
          <w:rFonts w:ascii="Times New Roman" w:eastAsia="Times New Roman" w:hAnsi="Times New Roman" w:cs="Times New Roman"/>
          <w:color w:val="201F1E"/>
          <w:sz w:val="24"/>
          <w:szCs w:val="24"/>
        </w:rPr>
        <w:t xml:space="preserve"> see answer to question 4 of Reviewer 1.</w:t>
      </w:r>
    </w:p>
    <w:p w14:paraId="049F766D" w14:textId="77777777" w:rsidR="00FA4F79" w:rsidRDefault="00FA4F79">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748EDA55" w14:textId="77777777" w:rsidR="00FA4F79" w:rsidRDefault="00D60E30">
      <w:pPr>
        <w:numPr>
          <w:ilvl w:val="0"/>
          <w:numId w:val="3"/>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Please include the sources of all these chemicals.</w:t>
      </w:r>
    </w:p>
    <w:p w14:paraId="62C89DF7" w14:textId="7802E18C" w:rsidR="009A0A02" w:rsidRDefault="009A0A02" w:rsidP="009A0A02">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Table of Materials is now included.</w:t>
      </w:r>
    </w:p>
    <w:p w14:paraId="3907596A" w14:textId="69FE0F65" w:rsidR="009A0A02" w:rsidRDefault="009A0A02">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52A1985E" w14:textId="77777777" w:rsidR="009A0A02" w:rsidRDefault="009A0A02">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p>
    <w:p w14:paraId="697A5480" w14:textId="77777777" w:rsidR="00FA4F79" w:rsidRDefault="00D60E30">
      <w:pPr>
        <w:numPr>
          <w:ilvl w:val="0"/>
          <w:numId w:val="3"/>
        </w:numPr>
        <w:pBdr>
          <w:top w:val="nil"/>
          <w:left w:val="nil"/>
          <w:bottom w:val="nil"/>
          <w:right w:val="nil"/>
          <w:between w:val="nil"/>
        </w:pBdr>
        <w:shd w:val="clear" w:color="auto" w:fill="FFFFFF"/>
        <w:spacing w:after="100"/>
        <w:jc w:val="both"/>
        <w:rPr>
          <w:color w:val="000000"/>
        </w:rPr>
      </w:pPr>
      <w:r>
        <w:rPr>
          <w:rFonts w:ascii="Courier New" w:eastAsia="Courier New" w:hAnsi="Courier New" w:cs="Courier New"/>
          <w:color w:val="201F1E"/>
          <w:sz w:val="24"/>
          <w:szCs w:val="24"/>
        </w:rPr>
        <w:t>References should be checked as some references are not properly formatted.</w:t>
      </w:r>
    </w:p>
    <w:p w14:paraId="1508957C" w14:textId="77777777" w:rsidR="00FA4F79" w:rsidRDefault="00D60E30">
      <w:pPr>
        <w:pBdr>
          <w:top w:val="nil"/>
          <w:left w:val="nil"/>
          <w:bottom w:val="nil"/>
          <w:right w:val="nil"/>
          <w:between w:val="nil"/>
        </w:pBdr>
        <w:shd w:val="clear" w:color="auto" w:fill="FFFFFF"/>
        <w:spacing w:after="100"/>
        <w:ind w:left="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We are grateful for the comment, the references are now properly formatted.</w:t>
      </w:r>
    </w:p>
    <w:p w14:paraId="055B6781" w14:textId="77777777" w:rsidR="00FA4F79" w:rsidRDefault="00FA4F79">
      <w:p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p>
    <w:p w14:paraId="1E9E6ED8" w14:textId="77777777" w:rsidR="00FA4F79" w:rsidRDefault="00FA4F79">
      <w:pPr>
        <w:pBdr>
          <w:top w:val="nil"/>
          <w:left w:val="nil"/>
          <w:bottom w:val="nil"/>
          <w:right w:val="nil"/>
          <w:between w:val="nil"/>
        </w:pBdr>
        <w:shd w:val="clear" w:color="auto" w:fill="FFFFFF"/>
        <w:spacing w:after="100"/>
        <w:jc w:val="both"/>
        <w:rPr>
          <w:rFonts w:ascii="Courier New" w:eastAsia="Courier New" w:hAnsi="Courier New" w:cs="Courier New"/>
          <w:color w:val="201F1E"/>
          <w:sz w:val="24"/>
          <w:szCs w:val="24"/>
        </w:rPr>
      </w:pPr>
    </w:p>
    <w:p w14:paraId="3F0F2A0A" w14:textId="77777777" w:rsidR="00FA4F79" w:rsidRDefault="00FA4F79">
      <w:pPr>
        <w:pBdr>
          <w:top w:val="nil"/>
          <w:left w:val="nil"/>
          <w:bottom w:val="nil"/>
          <w:right w:val="nil"/>
          <w:between w:val="nil"/>
        </w:pBdr>
        <w:shd w:val="clear" w:color="auto" w:fill="FFFFFF"/>
        <w:spacing w:after="100"/>
        <w:jc w:val="both"/>
        <w:rPr>
          <w:rFonts w:ascii="Times New Roman" w:eastAsia="Times New Roman" w:hAnsi="Times New Roman" w:cs="Times New Roman"/>
          <w:b/>
          <w:color w:val="201F1E"/>
          <w:sz w:val="24"/>
          <w:szCs w:val="24"/>
        </w:rPr>
      </w:pPr>
    </w:p>
    <w:p w14:paraId="43CC85BE" w14:textId="77777777" w:rsidR="00FA4F79" w:rsidRDefault="00D60E30">
      <w:pPr>
        <w:pBdr>
          <w:top w:val="nil"/>
          <w:left w:val="nil"/>
          <w:bottom w:val="nil"/>
          <w:right w:val="nil"/>
          <w:between w:val="nil"/>
        </w:pBdr>
        <w:shd w:val="clear" w:color="auto" w:fill="FFFFFF"/>
        <w:spacing w:after="1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We wish to thank the Reviewers again for their useful and constructive comments and observations.</w:t>
      </w:r>
    </w:p>
    <w:p w14:paraId="1833A823" w14:textId="77777777" w:rsidR="00FA4F79" w:rsidRDefault="00D60E30">
      <w:pPr>
        <w:pBdr>
          <w:top w:val="nil"/>
          <w:left w:val="nil"/>
          <w:bottom w:val="nil"/>
          <w:right w:val="nil"/>
          <w:between w:val="nil"/>
        </w:pBdr>
        <w:shd w:val="clear" w:color="auto" w:fill="FFFFFF"/>
        <w:spacing w:after="1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Sincerely,</w:t>
      </w:r>
    </w:p>
    <w:p w14:paraId="10C5FF97" w14:textId="77777777" w:rsidR="00FA4F79" w:rsidRDefault="00D60E30">
      <w:pPr>
        <w:pBdr>
          <w:top w:val="nil"/>
          <w:left w:val="nil"/>
          <w:bottom w:val="nil"/>
          <w:right w:val="nil"/>
          <w:between w:val="nil"/>
        </w:pBdr>
        <w:shd w:val="clear" w:color="auto" w:fill="FFFFFF"/>
        <w:spacing w:after="1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Paradossi</w:t>
      </w:r>
      <w:proofErr w:type="spellEnd"/>
    </w:p>
    <w:sectPr w:rsidR="00FA4F79">
      <w:pgSz w:w="11906" w:h="16838"/>
      <w:pgMar w:top="1417"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Noto Sans Symbols">
    <w:altName w:val="Calibri"/>
    <w:panose1 w:val="020B0604020202020204"/>
    <w:charset w:val="00"/>
    <w:family w:val="auto"/>
    <w:pitch w:val="default"/>
  </w:font>
  <w:font w:name="Quattrocento Sans">
    <w:altName w:val="Calibri"/>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569D8"/>
    <w:multiLevelType w:val="multilevel"/>
    <w:tmpl w:val="B4ACBC5A"/>
    <w:lvl w:ilvl="0">
      <w:start w:val="1"/>
      <w:numFmt w:val="decimal"/>
      <w:lvlText w:val="%1)"/>
      <w:lvlJc w:val="left"/>
      <w:pPr>
        <w:ind w:left="720" w:hanging="360"/>
      </w:pPr>
      <w:rPr>
        <w:rFonts w:ascii="Courier New" w:eastAsia="Courier New" w:hAnsi="Courier New" w:cs="Courier New"/>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C13493"/>
    <w:multiLevelType w:val="multilevel"/>
    <w:tmpl w:val="7870C0B2"/>
    <w:lvl w:ilvl="0">
      <w:start w:val="1"/>
      <w:numFmt w:val="decimal"/>
      <w:lvlText w:val="%1)"/>
      <w:lvlJc w:val="left"/>
      <w:pPr>
        <w:ind w:left="720" w:hanging="360"/>
      </w:pPr>
      <w:rPr>
        <w:rFonts w:ascii="Courier New" w:eastAsia="Courier New" w:hAnsi="Courier New" w:cs="Courier New"/>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7266A0"/>
    <w:multiLevelType w:val="multilevel"/>
    <w:tmpl w:val="CEDC756C"/>
    <w:lvl w:ilvl="0">
      <w:start w:val="1"/>
      <w:numFmt w:val="decimal"/>
      <w:lvlText w:val="%1)"/>
      <w:lvlJc w:val="left"/>
      <w:pPr>
        <w:ind w:left="720" w:hanging="360"/>
      </w:pPr>
      <w:rPr>
        <w:rFonts w:ascii="Courier New" w:eastAsia="Courier New" w:hAnsi="Courier New" w:cs="Courier New"/>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5033A2"/>
    <w:multiLevelType w:val="multilevel"/>
    <w:tmpl w:val="18945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DB77F1"/>
    <w:multiLevelType w:val="multilevel"/>
    <w:tmpl w:val="652494C6"/>
    <w:lvl w:ilvl="0">
      <w:start w:val="1"/>
      <w:numFmt w:val="decimal"/>
      <w:lvlText w:val="%1)"/>
      <w:lvlJc w:val="left"/>
      <w:pPr>
        <w:ind w:left="720" w:hanging="360"/>
      </w:pPr>
      <w:rPr>
        <w:rFonts w:ascii="Courier New" w:eastAsia="Courier New" w:hAnsi="Courier New" w:cs="Courier New"/>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3D1E15"/>
    <w:multiLevelType w:val="multilevel"/>
    <w:tmpl w:val="671289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F79"/>
    <w:rsid w:val="00026C69"/>
    <w:rsid w:val="0004255A"/>
    <w:rsid w:val="000567B8"/>
    <w:rsid w:val="000A0E4D"/>
    <w:rsid w:val="000A2106"/>
    <w:rsid w:val="000B0EBD"/>
    <w:rsid w:val="000B6276"/>
    <w:rsid w:val="000B719D"/>
    <w:rsid w:val="000F078A"/>
    <w:rsid w:val="000F121E"/>
    <w:rsid w:val="00110C0B"/>
    <w:rsid w:val="001171EA"/>
    <w:rsid w:val="001837CA"/>
    <w:rsid w:val="001C0C01"/>
    <w:rsid w:val="002175B0"/>
    <w:rsid w:val="00264727"/>
    <w:rsid w:val="00292B7E"/>
    <w:rsid w:val="002B67EC"/>
    <w:rsid w:val="002E05A0"/>
    <w:rsid w:val="0032423C"/>
    <w:rsid w:val="0033547E"/>
    <w:rsid w:val="00361C74"/>
    <w:rsid w:val="0036682F"/>
    <w:rsid w:val="00380986"/>
    <w:rsid w:val="00393A1A"/>
    <w:rsid w:val="004059C2"/>
    <w:rsid w:val="00494006"/>
    <w:rsid w:val="004A323B"/>
    <w:rsid w:val="00513EC4"/>
    <w:rsid w:val="00545122"/>
    <w:rsid w:val="0056792F"/>
    <w:rsid w:val="0057562E"/>
    <w:rsid w:val="005B7C25"/>
    <w:rsid w:val="005C2859"/>
    <w:rsid w:val="00642C23"/>
    <w:rsid w:val="00680AAF"/>
    <w:rsid w:val="00695298"/>
    <w:rsid w:val="006A5E1F"/>
    <w:rsid w:val="006B3E9A"/>
    <w:rsid w:val="006D50E5"/>
    <w:rsid w:val="006D6708"/>
    <w:rsid w:val="0076041C"/>
    <w:rsid w:val="00770AA2"/>
    <w:rsid w:val="007C7D54"/>
    <w:rsid w:val="00837BFA"/>
    <w:rsid w:val="008D43D1"/>
    <w:rsid w:val="009153D3"/>
    <w:rsid w:val="00926E60"/>
    <w:rsid w:val="00987FE4"/>
    <w:rsid w:val="009A0A02"/>
    <w:rsid w:val="009A5111"/>
    <w:rsid w:val="009C605E"/>
    <w:rsid w:val="009D7FAC"/>
    <w:rsid w:val="009E1A14"/>
    <w:rsid w:val="00A9182D"/>
    <w:rsid w:val="00AC7DD2"/>
    <w:rsid w:val="00AD42E4"/>
    <w:rsid w:val="00AF2399"/>
    <w:rsid w:val="00B0407C"/>
    <w:rsid w:val="00B21431"/>
    <w:rsid w:val="00B3399F"/>
    <w:rsid w:val="00B56ACE"/>
    <w:rsid w:val="00B73BF9"/>
    <w:rsid w:val="00B92E89"/>
    <w:rsid w:val="00BB3CEA"/>
    <w:rsid w:val="00C100D2"/>
    <w:rsid w:val="00C21750"/>
    <w:rsid w:val="00C745EA"/>
    <w:rsid w:val="00C87360"/>
    <w:rsid w:val="00C97FB0"/>
    <w:rsid w:val="00D17B8D"/>
    <w:rsid w:val="00D260E2"/>
    <w:rsid w:val="00D35C99"/>
    <w:rsid w:val="00D4019C"/>
    <w:rsid w:val="00D418F8"/>
    <w:rsid w:val="00D57DE1"/>
    <w:rsid w:val="00D60E30"/>
    <w:rsid w:val="00D83E71"/>
    <w:rsid w:val="00DA6352"/>
    <w:rsid w:val="00DD3EE4"/>
    <w:rsid w:val="00DF7D10"/>
    <w:rsid w:val="00E0057C"/>
    <w:rsid w:val="00E3491B"/>
    <w:rsid w:val="00E84E3C"/>
    <w:rsid w:val="00E97280"/>
    <w:rsid w:val="00F410C8"/>
    <w:rsid w:val="00F804F3"/>
    <w:rsid w:val="00F841F0"/>
    <w:rsid w:val="00FA4F79"/>
    <w:rsid w:val="00FB05B2"/>
    <w:rsid w:val="00FD0281"/>
    <w:rsid w:val="00FF1286"/>
    <w:rsid w:val="00FF49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5227"/>
  <w15:docId w15:val="{C6C70DD6-AD39-4290-A68D-43D4C225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it-IT"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987FE4"/>
    <w:rPr>
      <w:sz w:val="16"/>
      <w:szCs w:val="16"/>
    </w:rPr>
  </w:style>
  <w:style w:type="paragraph" w:styleId="Testocommento">
    <w:name w:val="annotation text"/>
    <w:basedOn w:val="Normale"/>
    <w:link w:val="TestocommentoCarattere"/>
    <w:uiPriority w:val="99"/>
    <w:semiHidden/>
    <w:unhideWhenUsed/>
    <w:rsid w:val="00987FE4"/>
    <w:rPr>
      <w:sz w:val="20"/>
      <w:szCs w:val="20"/>
    </w:rPr>
  </w:style>
  <w:style w:type="character" w:customStyle="1" w:styleId="TestocommentoCarattere">
    <w:name w:val="Testo commento Carattere"/>
    <w:basedOn w:val="Carpredefinitoparagrafo"/>
    <w:link w:val="Testocommento"/>
    <w:uiPriority w:val="99"/>
    <w:semiHidden/>
    <w:rsid w:val="00987FE4"/>
    <w:rPr>
      <w:sz w:val="20"/>
      <w:szCs w:val="20"/>
    </w:rPr>
  </w:style>
  <w:style w:type="paragraph" w:styleId="Soggettocommento">
    <w:name w:val="annotation subject"/>
    <w:basedOn w:val="Testocommento"/>
    <w:next w:val="Testocommento"/>
    <w:link w:val="SoggettocommentoCarattere"/>
    <w:uiPriority w:val="99"/>
    <w:semiHidden/>
    <w:unhideWhenUsed/>
    <w:rsid w:val="00987FE4"/>
    <w:rPr>
      <w:b/>
      <w:bCs/>
    </w:rPr>
  </w:style>
  <w:style w:type="character" w:customStyle="1" w:styleId="SoggettocommentoCarattere">
    <w:name w:val="Soggetto commento Carattere"/>
    <w:basedOn w:val="TestocommentoCarattere"/>
    <w:link w:val="Soggettocommento"/>
    <w:uiPriority w:val="99"/>
    <w:semiHidden/>
    <w:rsid w:val="00987FE4"/>
    <w:rPr>
      <w:b/>
      <w:bCs/>
      <w:sz w:val="20"/>
      <w:szCs w:val="20"/>
    </w:rPr>
  </w:style>
  <w:style w:type="paragraph" w:styleId="Paragrafoelenco">
    <w:name w:val="List Paragraph"/>
    <w:basedOn w:val="Normale"/>
    <w:uiPriority w:val="34"/>
    <w:qFormat/>
    <w:rsid w:val="00770AA2"/>
    <w:pPr>
      <w:ind w:left="720"/>
      <w:contextualSpacing/>
    </w:pPr>
  </w:style>
  <w:style w:type="character" w:styleId="Testosegnaposto">
    <w:name w:val="Placeholder Text"/>
    <w:basedOn w:val="Carpredefinitoparagrafo"/>
    <w:uiPriority w:val="99"/>
    <w:semiHidden/>
    <w:rsid w:val="00110C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163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TotalTime>
  <Pages>15</Pages>
  <Words>5632</Words>
  <Characters>32108</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Damiano Palmieri</dc:creator>
  <cp:lastModifiedBy>gaio paradossi</cp:lastModifiedBy>
  <cp:revision>25</cp:revision>
  <dcterms:created xsi:type="dcterms:W3CDTF">2021-02-01T11:19:00Z</dcterms:created>
  <dcterms:modified xsi:type="dcterms:W3CDTF">2021-02-05T10:31:00Z</dcterms:modified>
</cp:coreProperties>
</file>