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7366A" w14:textId="77777777" w:rsidR="00A3744E" w:rsidRDefault="00A4686F" w:rsidP="00A4686F">
      <w:pPr>
        <w:rPr>
          <w:rFonts w:ascii="Calibri" w:eastAsia="Times New Roman" w:hAnsi="Calibri" w:cs="Calibri"/>
          <w:color w:val="000000"/>
        </w:rPr>
      </w:pPr>
      <w:bookmarkStart w:id="0" w:name="_GoBack"/>
      <w:bookmarkEnd w:id="0"/>
      <w:r w:rsidRPr="00A4686F">
        <w:rPr>
          <w:rFonts w:ascii="Calibri" w:eastAsia="Times New Roman" w:hAnsi="Calibri" w:cs="Calibri"/>
          <w:color w:val="000000"/>
        </w:rPr>
        <w:t>Changes to be made by the Author(s):</w:t>
      </w:r>
      <w:r w:rsidRPr="00A4686F">
        <w:rPr>
          <w:rFonts w:ascii="Calibri" w:eastAsia="Times New Roman" w:hAnsi="Calibri" w:cs="Calibri"/>
          <w:color w:val="000000"/>
        </w:rPr>
        <w:br/>
        <w:t xml:space="preserve">1. </w:t>
      </w:r>
      <w:proofErr w:type="gramStart"/>
      <w:r w:rsidRPr="00A4686F">
        <w:rPr>
          <w:rFonts w:ascii="Calibri" w:eastAsia="Times New Roman" w:hAnsi="Calibri" w:cs="Calibri"/>
          <w:color w:val="000000"/>
        </w:rPr>
        <w:t>Please</w:t>
      </w:r>
      <w:proofErr w:type="gramEnd"/>
      <w:r w:rsidRPr="00A4686F">
        <w:rPr>
          <w:rFonts w:ascii="Calibri" w:eastAsia="Times New Roman" w:hAnsi="Calibri" w:cs="Calibri"/>
          <w:color w:val="000000"/>
        </w:rPr>
        <w:t xml:space="preserve"> take this opportunity to thoroughly proofread the manuscript to ensure that there are no spelling or grammar issues.</w:t>
      </w:r>
    </w:p>
    <w:p w14:paraId="69355098" w14:textId="0EB5A8C7" w:rsidR="00EC5DED" w:rsidRDefault="00A3744E" w:rsidP="00A4686F">
      <w:pPr>
        <w:rPr>
          <w:rFonts w:ascii="Calibri" w:eastAsia="Times New Roman" w:hAnsi="Calibri" w:cs="Calibri"/>
          <w:color w:val="000000"/>
        </w:rPr>
      </w:pPr>
      <w:r w:rsidRPr="006741BA">
        <w:rPr>
          <w:rFonts w:ascii="Calibri" w:eastAsia="Times New Roman" w:hAnsi="Calibri" w:cs="Calibri"/>
          <w:color w:val="000000"/>
          <w:highlight w:val="yellow"/>
        </w:rPr>
        <w:t>Done</w:t>
      </w:r>
      <w:r w:rsidR="00A4686F" w:rsidRPr="00A4686F">
        <w:rPr>
          <w:rFonts w:ascii="Calibri" w:eastAsia="Times New Roman" w:hAnsi="Calibri" w:cs="Calibri"/>
          <w:color w:val="000000"/>
        </w:rPr>
        <w:br/>
        <w:t>2. Please revise the following lines to avoid previously published work: 288-291</w:t>
      </w:r>
    </w:p>
    <w:p w14:paraId="29074294" w14:textId="17139405" w:rsidR="0045052D" w:rsidRDefault="00FB3FD9" w:rsidP="00A4686F">
      <w:pPr>
        <w:rPr>
          <w:rFonts w:ascii="Calibri" w:eastAsia="Times New Roman" w:hAnsi="Calibri" w:cs="Calibri"/>
          <w:color w:val="000000"/>
          <w:highlight w:val="yellow"/>
        </w:rPr>
      </w:pPr>
      <w:r>
        <w:rPr>
          <w:rFonts w:ascii="Calibri" w:eastAsia="Times New Roman" w:hAnsi="Calibri" w:cs="Calibri"/>
          <w:color w:val="000000"/>
          <w:highlight w:val="yellow"/>
        </w:rPr>
        <w:t>Revised</w:t>
      </w:r>
      <w:r w:rsidR="00A4686F" w:rsidRPr="00A4686F">
        <w:rPr>
          <w:rFonts w:ascii="Calibri" w:eastAsia="Times New Roman" w:hAnsi="Calibri" w:cs="Calibri"/>
          <w:color w:val="000000"/>
        </w:rPr>
        <w:br/>
        <w:t>3. Please ensure that all text in the protocol section is written in the imperative tense as if telling someone how to do the technique. e.g., (line 93) “Culture transduced cells in…” instead of “transduced cells are cultured in…</w:t>
      </w:r>
      <w:proofErr w:type="gramStart"/>
      <w:r w:rsidR="00A4686F" w:rsidRPr="00A4686F">
        <w:rPr>
          <w:rFonts w:ascii="Calibri" w:eastAsia="Times New Roman" w:hAnsi="Calibri" w:cs="Calibri"/>
          <w:color w:val="000000"/>
        </w:rPr>
        <w:t>”.</w:t>
      </w:r>
      <w:proofErr w:type="gramEnd"/>
    </w:p>
    <w:p w14:paraId="1691FB9D" w14:textId="65222EE6" w:rsidR="0045052D" w:rsidRDefault="00FB3FD9" w:rsidP="00A4686F">
      <w:pPr>
        <w:rPr>
          <w:rFonts w:ascii="Calibri" w:eastAsia="Times New Roman" w:hAnsi="Calibri" w:cs="Calibri"/>
          <w:color w:val="000000"/>
          <w:highlight w:val="yellow"/>
        </w:rPr>
      </w:pPr>
      <w:r w:rsidRPr="00DF0516">
        <w:rPr>
          <w:rFonts w:ascii="Calibri" w:eastAsia="Times New Roman" w:hAnsi="Calibri" w:cs="Calibri"/>
          <w:color w:val="000000"/>
          <w:highlight w:val="yellow"/>
        </w:rPr>
        <w:t>Corrected</w:t>
      </w:r>
      <w:r w:rsidR="00A4686F" w:rsidRPr="00A4686F">
        <w:rPr>
          <w:rFonts w:ascii="Calibri" w:eastAsia="Times New Roman" w:hAnsi="Calibri" w:cs="Calibri"/>
          <w:color w:val="000000"/>
        </w:rPr>
        <w:br/>
        <w:t>4. Line 98: Please consider adding the part about the mice being ready for injection as a note to this step, since the rest of the protocol deals with the cultured cells.</w:t>
      </w:r>
    </w:p>
    <w:p w14:paraId="796E7353" w14:textId="6B6E1866" w:rsidR="0045052D" w:rsidRDefault="00FB3FD9" w:rsidP="00A4686F">
      <w:pPr>
        <w:rPr>
          <w:rFonts w:ascii="Calibri" w:eastAsia="Times New Roman" w:hAnsi="Calibri" w:cs="Calibri"/>
          <w:color w:val="000000"/>
        </w:rPr>
      </w:pPr>
      <w:r>
        <w:rPr>
          <w:rFonts w:ascii="Calibri" w:eastAsia="Times New Roman" w:hAnsi="Calibri" w:cs="Calibri"/>
          <w:color w:val="000000"/>
        </w:rPr>
        <w:t>Corrected</w:t>
      </w:r>
      <w:r w:rsidR="0045052D">
        <w:rPr>
          <w:rFonts w:ascii="Calibri" w:eastAsia="Times New Roman" w:hAnsi="Calibri" w:cs="Calibri"/>
          <w:color w:val="000000"/>
        </w:rPr>
        <w:t xml:space="preserve"> </w:t>
      </w:r>
      <w:r w:rsidR="00A4686F" w:rsidRPr="00A4686F">
        <w:rPr>
          <w:rFonts w:ascii="Calibri" w:eastAsia="Times New Roman" w:hAnsi="Calibri" w:cs="Calibri"/>
          <w:color w:val="000000"/>
        </w:rPr>
        <w:br/>
        <w:t>5. Line 103: Complete medium composition?</w:t>
      </w:r>
    </w:p>
    <w:p w14:paraId="1D4B2753" w14:textId="0EF5E14B" w:rsidR="0045052D" w:rsidRDefault="0045052D" w:rsidP="00A4686F">
      <w:pPr>
        <w:rPr>
          <w:rFonts w:ascii="Calibri" w:eastAsia="Times New Roman" w:hAnsi="Calibri" w:cs="Calibri"/>
          <w:color w:val="000000"/>
        </w:rPr>
      </w:pPr>
      <w:r w:rsidRPr="0090025F">
        <w:rPr>
          <w:rFonts w:ascii="Calibri" w:eastAsia="Times New Roman" w:hAnsi="Calibri" w:cs="Calibri"/>
          <w:color w:val="000000"/>
          <w:highlight w:val="yellow"/>
        </w:rPr>
        <w:t xml:space="preserve">Added </w:t>
      </w:r>
      <w:r w:rsidR="00FB3FD9" w:rsidRPr="0090025F">
        <w:rPr>
          <w:rFonts w:ascii="Calibri" w:eastAsia="Times New Roman" w:hAnsi="Calibri" w:cs="Calibri"/>
          <w:color w:val="000000"/>
          <w:highlight w:val="yellow"/>
        </w:rPr>
        <w:t>as a NOTE</w:t>
      </w:r>
      <w:r>
        <w:rPr>
          <w:rFonts w:ascii="Calibri" w:eastAsia="Times New Roman" w:hAnsi="Calibri" w:cs="Calibri"/>
          <w:color w:val="000000"/>
        </w:rPr>
        <w:t xml:space="preserve"> </w:t>
      </w:r>
      <w:r w:rsidR="00A4686F" w:rsidRPr="00A4686F">
        <w:rPr>
          <w:rFonts w:ascii="Calibri" w:eastAsia="Times New Roman" w:hAnsi="Calibri" w:cs="Calibri"/>
          <w:color w:val="000000"/>
        </w:rPr>
        <w:br/>
        <w:t xml:space="preserve">6. </w:t>
      </w:r>
      <w:proofErr w:type="spellStart"/>
      <w:r w:rsidR="00A4686F" w:rsidRPr="00A4686F">
        <w:rPr>
          <w:rFonts w:ascii="Calibri" w:eastAsia="Times New Roman" w:hAnsi="Calibri" w:cs="Calibri"/>
          <w:color w:val="000000"/>
        </w:rPr>
        <w:t>JoVE</w:t>
      </w:r>
      <w:proofErr w:type="spellEnd"/>
      <w:r w:rsidR="00A4686F" w:rsidRPr="00A4686F">
        <w:rPr>
          <w:rFonts w:ascii="Calibri" w:eastAsia="Times New Roman" w:hAnsi="Calibri" w:cs="Calibri"/>
          <w:color w:val="000000"/>
        </w:rPr>
        <w:t xml:space="preserve"> cannot publish manuscripts containing commercial language. This includes trademark symbols (™), registered symbols (®), and company names before an instrument or reagent. </w:t>
      </w:r>
    </w:p>
    <w:p w14:paraId="67304B7B" w14:textId="77777777" w:rsidR="0045052D" w:rsidRDefault="00A4686F" w:rsidP="00A4686F">
      <w:pPr>
        <w:rPr>
          <w:rFonts w:ascii="Calibri" w:eastAsia="Times New Roman" w:hAnsi="Calibri" w:cs="Calibri"/>
          <w:color w:val="000000"/>
        </w:rPr>
      </w:pPr>
      <w:r w:rsidRPr="00A4686F">
        <w:rPr>
          <w:rFonts w:ascii="Calibri" w:eastAsia="Times New Roman" w:hAnsi="Calibri" w:cs="Calibri"/>
          <w:color w:val="000000"/>
        </w:rPr>
        <w:t>Please remove all commercial language from your manuscript and use generic terms instead. E.g. “Countess II FL Automated Cell Counter (Invitrogen) “, “Eppendorf tube”, “IVIS 200 machine”, “SOLA light” etc.</w:t>
      </w:r>
    </w:p>
    <w:p w14:paraId="42CC8D98" w14:textId="002A3DAF" w:rsidR="0045052D" w:rsidRDefault="0045052D" w:rsidP="00A4686F">
      <w:pPr>
        <w:rPr>
          <w:rFonts w:ascii="Calibri" w:eastAsia="Times New Roman" w:hAnsi="Calibri" w:cs="Calibri"/>
          <w:color w:val="000000"/>
        </w:rPr>
      </w:pPr>
      <w:r w:rsidRPr="0045052D">
        <w:rPr>
          <w:rFonts w:ascii="Calibri" w:eastAsia="Times New Roman" w:hAnsi="Calibri" w:cs="Calibri"/>
          <w:color w:val="000000"/>
          <w:highlight w:val="yellow"/>
        </w:rPr>
        <w:t xml:space="preserve">Done </w:t>
      </w:r>
      <w:r w:rsidR="00A4686F" w:rsidRPr="00A4686F">
        <w:rPr>
          <w:rFonts w:ascii="Calibri" w:eastAsia="Times New Roman" w:hAnsi="Calibri" w:cs="Calibri"/>
          <w:color w:val="000000"/>
        </w:rPr>
        <w:br/>
        <w:t>7. Please revise the text to avoid the use of any personal pronouns (e.g., "we", "you", "our" etc.) e.g., Line 111</w:t>
      </w:r>
    </w:p>
    <w:p w14:paraId="3C60C6E0" w14:textId="6F8D075D" w:rsidR="0045052D" w:rsidRDefault="00FB3FD9" w:rsidP="00A4686F">
      <w:pPr>
        <w:rPr>
          <w:rFonts w:ascii="Calibri" w:eastAsia="Times New Roman" w:hAnsi="Calibri" w:cs="Calibri"/>
          <w:color w:val="000000"/>
        </w:rPr>
      </w:pPr>
      <w:r w:rsidRPr="0090025F">
        <w:rPr>
          <w:rFonts w:ascii="Calibri" w:eastAsia="Times New Roman" w:hAnsi="Calibri" w:cs="Calibri"/>
          <w:color w:val="000000"/>
          <w:highlight w:val="yellow"/>
        </w:rPr>
        <w:t>Revised</w:t>
      </w:r>
      <w:r w:rsidR="00A4686F" w:rsidRPr="00A4686F">
        <w:rPr>
          <w:rFonts w:ascii="Calibri" w:eastAsia="Times New Roman" w:hAnsi="Calibri" w:cs="Calibri"/>
          <w:color w:val="000000"/>
        </w:rPr>
        <w:br/>
        <w:t>8. Lines 145, 146: Consider if these steps could be combined by adding “Repeat the rinsing process twice/ 2x” to the previous step. Also specify if the DPBS used for rinsing is added to the 50 mL tube (similar to line 144).</w:t>
      </w:r>
    </w:p>
    <w:p w14:paraId="67BA643A" w14:textId="77777777" w:rsidR="0045052D" w:rsidRDefault="0045052D" w:rsidP="00A4686F">
      <w:pPr>
        <w:rPr>
          <w:rFonts w:ascii="Calibri" w:eastAsia="Times New Roman" w:hAnsi="Calibri" w:cs="Calibri"/>
          <w:color w:val="000000"/>
        </w:rPr>
      </w:pPr>
      <w:r w:rsidRPr="0045052D">
        <w:rPr>
          <w:rFonts w:ascii="Calibri" w:eastAsia="Times New Roman" w:hAnsi="Calibri" w:cs="Calibri"/>
          <w:color w:val="000000"/>
          <w:highlight w:val="yellow"/>
        </w:rPr>
        <w:t>Done</w:t>
      </w:r>
      <w:r w:rsidR="00A4686F" w:rsidRPr="00A4686F">
        <w:rPr>
          <w:rFonts w:ascii="Calibri" w:eastAsia="Times New Roman" w:hAnsi="Calibri" w:cs="Calibri"/>
          <w:color w:val="000000"/>
        </w:rPr>
        <w:br/>
        <w:t>9. Line 154: “Procedure” should be removed as the entire content is a protocol. Start directly with line 155 after the heading.</w:t>
      </w:r>
    </w:p>
    <w:p w14:paraId="13D34983" w14:textId="77777777" w:rsidR="00EC5DED" w:rsidRDefault="0045052D">
      <w:pPr>
        <w:rPr>
          <w:rFonts w:ascii="Calibri" w:eastAsia="Times New Roman" w:hAnsi="Calibri" w:cs="Calibri"/>
          <w:color w:val="000000"/>
        </w:rPr>
      </w:pPr>
      <w:r w:rsidRPr="0045052D">
        <w:rPr>
          <w:rFonts w:ascii="Calibri" w:eastAsia="Times New Roman" w:hAnsi="Calibri" w:cs="Calibri"/>
          <w:color w:val="000000"/>
          <w:highlight w:val="yellow"/>
        </w:rPr>
        <w:t>Done</w:t>
      </w:r>
      <w:r w:rsidR="00A4686F" w:rsidRPr="00A4686F">
        <w:rPr>
          <w:rFonts w:ascii="Calibri" w:eastAsia="Times New Roman" w:hAnsi="Calibri" w:cs="Calibri"/>
          <w:color w:val="000000"/>
        </w:rPr>
        <w:br/>
        <w:t>10. Line 159: Please add more details about the anesthetization (e.g. chamber used, the time required, etc.)</w:t>
      </w:r>
    </w:p>
    <w:p w14:paraId="16055BF5" w14:textId="6FA3A6C6" w:rsidR="00EC5DED" w:rsidRDefault="00EC5DED">
      <w:pPr>
        <w:rPr>
          <w:rFonts w:ascii="Calibri" w:eastAsia="Times New Roman" w:hAnsi="Calibri" w:cs="Calibri"/>
          <w:color w:val="000000"/>
        </w:rPr>
      </w:pPr>
      <w:r w:rsidRPr="007E7F04">
        <w:rPr>
          <w:rFonts w:ascii="Calibri" w:eastAsia="Times New Roman" w:hAnsi="Calibri" w:cs="Calibri"/>
          <w:color w:val="000000"/>
          <w:highlight w:val="yellow"/>
        </w:rPr>
        <w:t>Done</w:t>
      </w:r>
      <w:r w:rsidR="00A4686F" w:rsidRPr="00A4686F">
        <w:rPr>
          <w:rFonts w:ascii="Calibri" w:eastAsia="Times New Roman" w:hAnsi="Calibri" w:cs="Calibri"/>
          <w:color w:val="000000"/>
        </w:rPr>
        <w:br/>
        <w:t>11. Line 174: Please specify the method followed.</w:t>
      </w:r>
    </w:p>
    <w:p w14:paraId="42E610F0" w14:textId="019A5149" w:rsidR="00EC5DED" w:rsidRDefault="00FB3FD9">
      <w:pPr>
        <w:rPr>
          <w:rFonts w:ascii="Calibri" w:eastAsia="Times New Roman" w:hAnsi="Calibri" w:cs="Calibri"/>
          <w:color w:val="000000"/>
        </w:rPr>
      </w:pPr>
      <w:r w:rsidRPr="0090025F">
        <w:rPr>
          <w:rFonts w:ascii="Calibri" w:eastAsia="Times New Roman" w:hAnsi="Calibri" w:cs="Calibri"/>
          <w:color w:val="000000"/>
          <w:highlight w:val="yellow"/>
        </w:rPr>
        <w:t>Method of euthanasia specified</w:t>
      </w:r>
      <w:r w:rsidR="00EC5DED" w:rsidRPr="0090025F">
        <w:rPr>
          <w:rFonts w:ascii="Calibri" w:eastAsia="Times New Roman" w:hAnsi="Calibri" w:cs="Calibri"/>
          <w:color w:val="000000"/>
          <w:highlight w:val="yellow"/>
        </w:rPr>
        <w:t>.</w:t>
      </w:r>
      <w:r w:rsidR="00EC5DED">
        <w:rPr>
          <w:rFonts w:ascii="Calibri" w:eastAsia="Times New Roman" w:hAnsi="Calibri" w:cs="Calibri"/>
          <w:color w:val="000000"/>
        </w:rPr>
        <w:t xml:space="preserve"> </w:t>
      </w:r>
      <w:r w:rsidR="00A4686F" w:rsidRPr="00A4686F">
        <w:rPr>
          <w:rFonts w:ascii="Calibri" w:eastAsia="Times New Roman" w:hAnsi="Calibri" w:cs="Calibri"/>
          <w:color w:val="000000"/>
        </w:rPr>
        <w:br/>
        <w:t>12. Line 216-220: Please provide references to the standard procedures followed. Provide details on the immunohistochemistry procedures.</w:t>
      </w:r>
    </w:p>
    <w:p w14:paraId="5E10450B" w14:textId="1F7A0887" w:rsidR="00FB3FD9" w:rsidRPr="0090025F" w:rsidRDefault="00FB3FD9" w:rsidP="0090025F">
      <w:pPr>
        <w:rPr>
          <w:rFonts w:ascii="Calibri" w:eastAsia="Times New Roman" w:hAnsi="Calibri" w:cs="Calibri"/>
          <w:color w:val="000000"/>
          <w:highlight w:val="yellow"/>
        </w:rPr>
      </w:pPr>
      <w:r>
        <w:rPr>
          <w:rFonts w:ascii="Calibri" w:eastAsia="Times New Roman" w:hAnsi="Calibri" w:cs="Calibri"/>
          <w:color w:val="000000"/>
          <w:highlight w:val="yellow"/>
        </w:rPr>
        <w:t>We have added as a NOTE that we</w:t>
      </w:r>
      <w:r w:rsidRPr="0090025F">
        <w:rPr>
          <w:rFonts w:ascii="Calibri" w:eastAsia="Times New Roman" w:hAnsi="Calibri" w:cs="Calibri"/>
          <w:color w:val="000000"/>
          <w:highlight w:val="yellow"/>
        </w:rPr>
        <w:t xml:space="preserve"> used the immunocytochemistry core lab at MD Anderson that has standardized protocol for </w:t>
      </w:r>
      <w:proofErr w:type="spellStart"/>
      <w:r w:rsidRPr="0090025F">
        <w:rPr>
          <w:rFonts w:ascii="Calibri" w:eastAsia="Times New Roman" w:hAnsi="Calibri" w:cs="Calibri"/>
          <w:color w:val="000000"/>
          <w:highlight w:val="yellow"/>
        </w:rPr>
        <w:t>immunohistochemical</w:t>
      </w:r>
      <w:proofErr w:type="spellEnd"/>
      <w:r w:rsidRPr="0090025F">
        <w:rPr>
          <w:rFonts w:ascii="Calibri" w:eastAsia="Times New Roman" w:hAnsi="Calibri" w:cs="Calibri"/>
          <w:color w:val="000000"/>
          <w:highlight w:val="yellow"/>
        </w:rPr>
        <w:t xml:space="preserve"> staining of known markers.</w:t>
      </w:r>
    </w:p>
    <w:p w14:paraId="27A5E822" w14:textId="40043397" w:rsidR="00FB3FD9" w:rsidRDefault="00A4686F">
      <w:pPr>
        <w:rPr>
          <w:rFonts w:ascii="Calibri" w:eastAsia="Times New Roman" w:hAnsi="Calibri" w:cs="Calibri"/>
          <w:color w:val="000000"/>
        </w:rPr>
      </w:pPr>
      <w:r w:rsidRPr="00A4686F">
        <w:rPr>
          <w:rFonts w:ascii="Calibri" w:eastAsia="Times New Roman" w:hAnsi="Calibri" w:cs="Calibri"/>
          <w:color w:val="000000"/>
        </w:rPr>
        <w:t>13.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ABAD8E7" w14:textId="25A856C1" w:rsidR="00FB3FD9" w:rsidRPr="0090025F" w:rsidRDefault="00FB3FD9">
      <w:pPr>
        <w:rPr>
          <w:rFonts w:ascii="Calibri" w:eastAsia="Times New Roman" w:hAnsi="Calibri" w:cs="Calibri"/>
          <w:color w:val="000000"/>
          <w:highlight w:val="cyan"/>
        </w:rPr>
      </w:pPr>
      <w:r w:rsidRPr="007E7F04">
        <w:rPr>
          <w:rFonts w:ascii="Calibri" w:eastAsia="Times New Roman" w:hAnsi="Calibri" w:cs="Calibri"/>
          <w:color w:val="000000"/>
          <w:highlight w:val="yellow"/>
        </w:rPr>
        <w:lastRenderedPageBreak/>
        <w:t>Highlighted</w:t>
      </w:r>
      <w:r w:rsidR="007E7F04" w:rsidRPr="007E7F04">
        <w:rPr>
          <w:rFonts w:ascii="Calibri" w:eastAsia="Times New Roman" w:hAnsi="Calibri" w:cs="Calibri"/>
          <w:color w:val="000000"/>
          <w:highlight w:val="yellow"/>
        </w:rPr>
        <w:t xml:space="preserve"> in green</w:t>
      </w:r>
      <w:r w:rsidR="00BA6140">
        <w:rPr>
          <w:rFonts w:ascii="Calibri" w:eastAsia="Times New Roman" w:hAnsi="Calibri" w:cs="Calibri"/>
          <w:color w:val="000000"/>
          <w:highlight w:val="cyan"/>
        </w:rPr>
        <w:t xml:space="preserve"> </w:t>
      </w:r>
    </w:p>
    <w:p w14:paraId="74A3F1A3" w14:textId="22C7169A" w:rsidR="00DC0B5D" w:rsidRDefault="00A4686F">
      <w:pPr>
        <w:rPr>
          <w:rFonts w:ascii="Calibri" w:eastAsia="Times New Roman" w:hAnsi="Calibri" w:cs="Calibri"/>
          <w:color w:val="000000"/>
        </w:rPr>
      </w:pPr>
      <w:r w:rsidRPr="00A4686F">
        <w:rPr>
          <w:rFonts w:ascii="Calibri" w:eastAsia="Times New Roman" w:hAnsi="Calibri" w:cs="Calibri"/>
          <w:color w:val="000000"/>
        </w:rPr>
        <w:br/>
        <w:t xml:space="preserve">14. Please remove “&amp;” from the references, as per the </w:t>
      </w:r>
      <w:proofErr w:type="spellStart"/>
      <w:r w:rsidRPr="00A4686F">
        <w:rPr>
          <w:rFonts w:ascii="Calibri" w:eastAsia="Times New Roman" w:hAnsi="Calibri" w:cs="Calibri"/>
          <w:color w:val="000000"/>
        </w:rPr>
        <w:t>JoVE</w:t>
      </w:r>
      <w:proofErr w:type="spellEnd"/>
      <w:r w:rsidRPr="00A4686F">
        <w:rPr>
          <w:rFonts w:ascii="Calibri" w:eastAsia="Times New Roman" w:hAnsi="Calibri" w:cs="Calibri"/>
          <w:color w:val="000000"/>
        </w:rPr>
        <w:t xml:space="preserve"> format: [</w:t>
      </w:r>
      <w:proofErr w:type="spellStart"/>
      <w:r w:rsidRPr="00A4686F">
        <w:rPr>
          <w:rFonts w:ascii="Calibri" w:eastAsia="Times New Roman" w:hAnsi="Calibri" w:cs="Calibri"/>
          <w:color w:val="000000"/>
        </w:rPr>
        <w:t>Lastname</w:t>
      </w:r>
      <w:proofErr w:type="spellEnd"/>
      <w:r w:rsidRPr="00A4686F">
        <w:rPr>
          <w:rFonts w:ascii="Calibri" w:eastAsia="Times New Roman" w:hAnsi="Calibri" w:cs="Calibri"/>
          <w:color w:val="000000"/>
        </w:rPr>
        <w:t xml:space="preserve">, F.I., </w:t>
      </w:r>
      <w:proofErr w:type="spellStart"/>
      <w:r w:rsidRPr="00A4686F">
        <w:rPr>
          <w:rFonts w:ascii="Calibri" w:eastAsia="Times New Roman" w:hAnsi="Calibri" w:cs="Calibri"/>
          <w:color w:val="000000"/>
        </w:rPr>
        <w:t>LastName</w:t>
      </w:r>
      <w:proofErr w:type="spellEnd"/>
      <w:r w:rsidRPr="00A4686F">
        <w:rPr>
          <w:rFonts w:ascii="Calibri" w:eastAsia="Times New Roman" w:hAnsi="Calibri" w:cs="Calibri"/>
          <w:color w:val="000000"/>
        </w:rPr>
        <w:t xml:space="preserve">, F.I., </w:t>
      </w:r>
      <w:proofErr w:type="spellStart"/>
      <w:r w:rsidRPr="00A4686F">
        <w:rPr>
          <w:rFonts w:ascii="Calibri" w:eastAsia="Times New Roman" w:hAnsi="Calibri" w:cs="Calibri"/>
          <w:color w:val="000000"/>
        </w:rPr>
        <w:t>LastName</w:t>
      </w:r>
      <w:proofErr w:type="spellEnd"/>
      <w:r w:rsidRPr="00A4686F">
        <w:rPr>
          <w:rFonts w:ascii="Calibri" w:eastAsia="Times New Roman" w:hAnsi="Calibri" w:cs="Calibri"/>
          <w:color w:val="000000"/>
        </w:rPr>
        <w:t xml:space="preserve">, </w:t>
      </w:r>
      <w:proofErr w:type="gramStart"/>
      <w:r w:rsidRPr="00A4686F">
        <w:rPr>
          <w:rFonts w:ascii="Calibri" w:eastAsia="Times New Roman" w:hAnsi="Calibri" w:cs="Calibri"/>
          <w:color w:val="000000"/>
        </w:rPr>
        <w:t>F.I</w:t>
      </w:r>
      <w:proofErr w:type="gramEnd"/>
      <w:r w:rsidRPr="00A4686F">
        <w:rPr>
          <w:rFonts w:ascii="Calibri" w:eastAsia="Times New Roman" w:hAnsi="Calibri" w:cs="Calibri"/>
          <w:color w:val="000000"/>
        </w:rPr>
        <w:t xml:space="preserve">. Article Title. Source. Volume (Issue), </w:t>
      </w:r>
      <w:proofErr w:type="spellStart"/>
      <w:r w:rsidRPr="00A4686F">
        <w:rPr>
          <w:rFonts w:ascii="Calibri" w:eastAsia="Times New Roman" w:hAnsi="Calibri" w:cs="Calibri"/>
          <w:color w:val="000000"/>
        </w:rPr>
        <w:t>FirstPage</w:t>
      </w:r>
      <w:proofErr w:type="spellEnd"/>
      <w:r w:rsidRPr="00A4686F">
        <w:rPr>
          <w:rFonts w:ascii="Calibri" w:eastAsia="Times New Roman" w:hAnsi="Calibri" w:cs="Calibri"/>
          <w:color w:val="000000"/>
        </w:rPr>
        <w:t xml:space="preserve"> – </w:t>
      </w:r>
      <w:proofErr w:type="spellStart"/>
      <w:r w:rsidRPr="00A4686F">
        <w:rPr>
          <w:rFonts w:ascii="Calibri" w:eastAsia="Times New Roman" w:hAnsi="Calibri" w:cs="Calibri"/>
          <w:color w:val="000000"/>
        </w:rPr>
        <w:t>LastPage</w:t>
      </w:r>
      <w:proofErr w:type="spellEnd"/>
      <w:r w:rsidRPr="00A4686F">
        <w:rPr>
          <w:rFonts w:ascii="Calibri" w:eastAsia="Times New Roman" w:hAnsi="Calibri" w:cs="Calibri"/>
          <w:color w:val="000000"/>
        </w:rPr>
        <w:t xml:space="preserve"> (YEAR).]</w:t>
      </w:r>
    </w:p>
    <w:p w14:paraId="507A01FC" w14:textId="5F0A9313" w:rsidR="001751F4" w:rsidRDefault="00A3744E">
      <w:pPr>
        <w:rPr>
          <w:rFonts w:ascii="Calibri" w:eastAsia="Times New Roman" w:hAnsi="Calibri" w:cs="Calibri"/>
          <w:color w:val="000000"/>
        </w:rPr>
      </w:pPr>
      <w:r>
        <w:rPr>
          <w:rFonts w:ascii="Calibri" w:eastAsia="Times New Roman" w:hAnsi="Calibri" w:cs="Calibri"/>
          <w:color w:val="000000"/>
          <w:highlight w:val="yellow"/>
        </w:rPr>
        <w:t>C</w:t>
      </w:r>
      <w:r w:rsidR="00EC5DED" w:rsidRPr="0090025F">
        <w:rPr>
          <w:rFonts w:ascii="Calibri" w:eastAsia="Times New Roman" w:hAnsi="Calibri" w:cs="Calibri"/>
          <w:color w:val="000000"/>
          <w:highlight w:val="yellow"/>
        </w:rPr>
        <w:t>orrected</w:t>
      </w:r>
      <w:r w:rsidR="00A4686F" w:rsidRPr="00A4686F">
        <w:rPr>
          <w:rFonts w:ascii="Calibri" w:eastAsia="Times New Roman" w:hAnsi="Calibri" w:cs="Calibri"/>
          <w:color w:val="000000"/>
        </w:rPr>
        <w:br/>
        <w:t>15. Figure 5 has been mislabeled. Figure 5A is a part of Figure 4, while Figure 5</w:t>
      </w:r>
      <w:r w:rsidR="0090025F" w:rsidRPr="00A4686F">
        <w:rPr>
          <w:rFonts w:ascii="Calibri" w:eastAsia="Times New Roman" w:hAnsi="Calibri" w:cs="Calibri"/>
          <w:color w:val="000000"/>
        </w:rPr>
        <w:t>B, C</w:t>
      </w:r>
      <w:r w:rsidR="00A4686F" w:rsidRPr="00A4686F">
        <w:rPr>
          <w:rFonts w:ascii="Calibri" w:eastAsia="Times New Roman" w:hAnsi="Calibri" w:cs="Calibri"/>
          <w:color w:val="000000"/>
        </w:rPr>
        <w:t xml:space="preserve"> have been labeled as A</w:t>
      </w:r>
      <w:proofErr w:type="gramStart"/>
      <w:r w:rsidR="00A4686F" w:rsidRPr="00A4686F">
        <w:rPr>
          <w:rFonts w:ascii="Calibri" w:eastAsia="Times New Roman" w:hAnsi="Calibri" w:cs="Calibri"/>
          <w:color w:val="000000"/>
        </w:rPr>
        <w:t>,B</w:t>
      </w:r>
      <w:proofErr w:type="gramEnd"/>
      <w:r w:rsidR="00A4686F" w:rsidRPr="00A4686F">
        <w:rPr>
          <w:rFonts w:ascii="Calibri" w:eastAsia="Times New Roman" w:hAnsi="Calibri" w:cs="Calibri"/>
          <w:color w:val="000000"/>
        </w:rPr>
        <w:t>. Please check and correct.</w:t>
      </w:r>
    </w:p>
    <w:p w14:paraId="73AAFF7A" w14:textId="3A3615AE" w:rsidR="00192A65" w:rsidRDefault="0090025F">
      <w:pPr>
        <w:rPr>
          <w:rFonts w:ascii="Times New Roman" w:eastAsia="Times New Roman" w:hAnsi="Times New Roman" w:cs="Times New Roman"/>
        </w:rPr>
      </w:pPr>
      <w:r w:rsidRPr="001751F4">
        <w:rPr>
          <w:rFonts w:ascii="Calibri" w:eastAsia="Times New Roman" w:hAnsi="Calibri" w:cs="Calibri"/>
          <w:color w:val="000000"/>
          <w:highlight w:val="yellow"/>
        </w:rPr>
        <w:t>Corrected</w:t>
      </w:r>
      <w:r w:rsidR="00A4686F" w:rsidRPr="00A4686F">
        <w:rPr>
          <w:rFonts w:ascii="Calibri" w:eastAsia="Times New Roman" w:hAnsi="Calibri" w:cs="Calibri"/>
          <w:color w:val="000000"/>
        </w:rPr>
        <w:br/>
        <w:t>16. Please remove trademark (™) and registered (®) symbols from the Table of Equipment and Materials.</w:t>
      </w:r>
    </w:p>
    <w:p w14:paraId="0217F0D9" w14:textId="33B92030" w:rsidR="006967D4" w:rsidRPr="0090025F" w:rsidRDefault="006967D4">
      <w:pPr>
        <w:rPr>
          <w:rFonts w:ascii="Calibri" w:eastAsia="Times New Roman" w:hAnsi="Calibri" w:cs="Calibri"/>
          <w:color w:val="000000"/>
        </w:rPr>
      </w:pPr>
      <w:r w:rsidRPr="0090025F">
        <w:rPr>
          <w:rFonts w:ascii="Calibri" w:eastAsia="Times New Roman" w:hAnsi="Calibri" w:cs="Calibri"/>
          <w:color w:val="000000"/>
          <w:highlight w:val="yellow"/>
        </w:rPr>
        <w:t>Done.</w:t>
      </w:r>
    </w:p>
    <w:sectPr w:rsidR="006967D4" w:rsidRPr="0090025F" w:rsidSect="003E76F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5DB376" w16cid:durableId="239C6D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6F"/>
    <w:rsid w:val="0002253E"/>
    <w:rsid w:val="00164A9D"/>
    <w:rsid w:val="001751F4"/>
    <w:rsid w:val="00192A65"/>
    <w:rsid w:val="002026D6"/>
    <w:rsid w:val="002649CE"/>
    <w:rsid w:val="002B5E0B"/>
    <w:rsid w:val="003E76FA"/>
    <w:rsid w:val="0045052D"/>
    <w:rsid w:val="00622779"/>
    <w:rsid w:val="00634F4D"/>
    <w:rsid w:val="006502E8"/>
    <w:rsid w:val="00657FDB"/>
    <w:rsid w:val="006741BA"/>
    <w:rsid w:val="006967D4"/>
    <w:rsid w:val="006D1F09"/>
    <w:rsid w:val="0070119E"/>
    <w:rsid w:val="007B1387"/>
    <w:rsid w:val="007E7F04"/>
    <w:rsid w:val="008545A1"/>
    <w:rsid w:val="0087765F"/>
    <w:rsid w:val="008D7AA0"/>
    <w:rsid w:val="0090025F"/>
    <w:rsid w:val="00902338"/>
    <w:rsid w:val="00991023"/>
    <w:rsid w:val="00A3744E"/>
    <w:rsid w:val="00A4686F"/>
    <w:rsid w:val="00AD3C9D"/>
    <w:rsid w:val="00BA6140"/>
    <w:rsid w:val="00C428A5"/>
    <w:rsid w:val="00D254A0"/>
    <w:rsid w:val="00DC0B5D"/>
    <w:rsid w:val="00DF0516"/>
    <w:rsid w:val="00E357AA"/>
    <w:rsid w:val="00E5275C"/>
    <w:rsid w:val="00E74CE8"/>
    <w:rsid w:val="00EC5DED"/>
    <w:rsid w:val="00F8575E"/>
    <w:rsid w:val="00FB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8512"/>
  <w15:chartTrackingRefBased/>
  <w15:docId w15:val="{AF868AAD-C423-5D44-8A84-F80EC5E2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3FD9"/>
    <w:rPr>
      <w:sz w:val="16"/>
      <w:szCs w:val="16"/>
    </w:rPr>
  </w:style>
  <w:style w:type="paragraph" w:styleId="CommentText">
    <w:name w:val="annotation text"/>
    <w:basedOn w:val="Normal"/>
    <w:link w:val="CommentTextChar"/>
    <w:uiPriority w:val="99"/>
    <w:semiHidden/>
    <w:unhideWhenUsed/>
    <w:rsid w:val="00FB3FD9"/>
    <w:rPr>
      <w:sz w:val="20"/>
      <w:szCs w:val="20"/>
    </w:rPr>
  </w:style>
  <w:style w:type="character" w:customStyle="1" w:styleId="CommentTextChar">
    <w:name w:val="Comment Text Char"/>
    <w:basedOn w:val="DefaultParagraphFont"/>
    <w:link w:val="CommentText"/>
    <w:uiPriority w:val="99"/>
    <w:semiHidden/>
    <w:rsid w:val="00FB3FD9"/>
    <w:rPr>
      <w:sz w:val="20"/>
      <w:szCs w:val="20"/>
    </w:rPr>
  </w:style>
  <w:style w:type="paragraph" w:styleId="CommentSubject">
    <w:name w:val="annotation subject"/>
    <w:basedOn w:val="CommentText"/>
    <w:next w:val="CommentText"/>
    <w:link w:val="CommentSubjectChar"/>
    <w:uiPriority w:val="99"/>
    <w:semiHidden/>
    <w:unhideWhenUsed/>
    <w:rsid w:val="00FB3FD9"/>
    <w:rPr>
      <w:b/>
      <w:bCs/>
    </w:rPr>
  </w:style>
  <w:style w:type="character" w:customStyle="1" w:styleId="CommentSubjectChar">
    <w:name w:val="Comment Subject Char"/>
    <w:basedOn w:val="CommentTextChar"/>
    <w:link w:val="CommentSubject"/>
    <w:uiPriority w:val="99"/>
    <w:semiHidden/>
    <w:rsid w:val="00FB3FD9"/>
    <w:rPr>
      <w:b/>
      <w:bCs/>
      <w:sz w:val="20"/>
      <w:szCs w:val="20"/>
    </w:rPr>
  </w:style>
  <w:style w:type="paragraph" w:styleId="BalloonText">
    <w:name w:val="Balloon Text"/>
    <w:basedOn w:val="Normal"/>
    <w:link w:val="BalloonTextChar"/>
    <w:uiPriority w:val="99"/>
    <w:semiHidden/>
    <w:unhideWhenUsed/>
    <w:rsid w:val="00FB3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FD9"/>
    <w:rPr>
      <w:rFonts w:ascii="Segoe UI" w:hAnsi="Segoe UI" w:cs="Segoe UI"/>
      <w:sz w:val="18"/>
      <w:szCs w:val="18"/>
    </w:rPr>
  </w:style>
  <w:style w:type="paragraph" w:customStyle="1" w:styleId="p">
    <w:name w:val="p"/>
    <w:basedOn w:val="Normal"/>
    <w:rsid w:val="00FB3FD9"/>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Hu,Xiao Ding</dc:creator>
  <cp:keywords/>
  <dc:description/>
  <cp:lastModifiedBy>Hu,Xiao Ding</cp:lastModifiedBy>
  <cp:revision>13</cp:revision>
  <dcterms:created xsi:type="dcterms:W3CDTF">2020-12-22T02:51:00Z</dcterms:created>
  <dcterms:modified xsi:type="dcterms:W3CDTF">2021-01-04T21:02:00Z</dcterms:modified>
</cp:coreProperties>
</file>