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9241B" w14:textId="51F0F6F6" w:rsidR="006E4797" w:rsidRPr="00ED6A96" w:rsidRDefault="00551D82" w:rsidP="002374C5">
      <w:pPr>
        <w:pBdr>
          <w:top w:val="nil"/>
          <w:left w:val="nil"/>
          <w:bottom w:val="nil"/>
          <w:right w:val="nil"/>
          <w:between w:val="nil"/>
        </w:pBdr>
        <w:jc w:val="left"/>
        <w:rPr>
          <w:rFonts w:asciiTheme="majorHAnsi" w:hAnsiTheme="majorHAnsi" w:cstheme="majorHAnsi"/>
          <w:color w:val="000000"/>
        </w:rPr>
      </w:pPr>
      <w:r w:rsidRPr="00ED6A96">
        <w:rPr>
          <w:rFonts w:asciiTheme="majorHAnsi" w:hAnsiTheme="majorHAnsi" w:cstheme="majorHAnsi"/>
          <w:b/>
          <w:color w:val="000000"/>
        </w:rPr>
        <w:t>TITLE:</w:t>
      </w:r>
      <w:r w:rsidRPr="00ED6A96">
        <w:rPr>
          <w:rFonts w:asciiTheme="majorHAnsi" w:hAnsiTheme="majorHAnsi" w:cstheme="majorHAnsi"/>
          <w:color w:val="000000"/>
        </w:rPr>
        <w:t xml:space="preserve"> </w:t>
      </w:r>
    </w:p>
    <w:p w14:paraId="59AAC127" w14:textId="3E3EBE85" w:rsidR="006E4797" w:rsidRPr="00ED6A96" w:rsidRDefault="004D5289" w:rsidP="002374C5">
      <w:pPr>
        <w:jc w:val="left"/>
        <w:rPr>
          <w:rFonts w:asciiTheme="majorHAnsi" w:hAnsiTheme="majorHAnsi" w:cstheme="majorHAnsi"/>
          <w:b/>
          <w:bCs/>
        </w:rPr>
      </w:pPr>
      <w:r w:rsidRPr="00ED6A96">
        <w:rPr>
          <w:rFonts w:asciiTheme="majorHAnsi" w:hAnsiTheme="majorHAnsi" w:cstheme="majorHAnsi"/>
          <w:b/>
          <w:bCs/>
        </w:rPr>
        <w:t>Modeling brain metastasis via tail-vein injection of inflammatory breast cancer cells</w:t>
      </w:r>
    </w:p>
    <w:p w14:paraId="06C0C87E" w14:textId="77777777" w:rsidR="006E4797" w:rsidRPr="00ED6A96" w:rsidRDefault="006E4797" w:rsidP="002374C5">
      <w:pPr>
        <w:rPr>
          <w:rFonts w:asciiTheme="majorHAnsi" w:hAnsiTheme="majorHAnsi" w:cstheme="majorHAnsi"/>
          <w:b/>
        </w:rPr>
      </w:pPr>
    </w:p>
    <w:p w14:paraId="2CD8481E" w14:textId="65CFF396" w:rsidR="006E4797" w:rsidRPr="00ED6A96" w:rsidRDefault="00551D82" w:rsidP="00BC5AE7">
      <w:pPr>
        <w:jc w:val="left"/>
        <w:rPr>
          <w:rFonts w:asciiTheme="majorHAnsi" w:hAnsiTheme="majorHAnsi" w:cstheme="majorHAnsi"/>
          <w:color w:val="808080"/>
        </w:rPr>
      </w:pPr>
      <w:r w:rsidRPr="00ED6A96">
        <w:rPr>
          <w:rFonts w:asciiTheme="majorHAnsi" w:hAnsiTheme="majorHAnsi" w:cstheme="majorHAnsi"/>
          <w:b/>
        </w:rPr>
        <w:t>AUTHORS AND AFFILIATIONS:</w:t>
      </w:r>
    </w:p>
    <w:p w14:paraId="00535F2C" w14:textId="0C33F940" w:rsidR="006E4797" w:rsidRPr="00816EC6" w:rsidRDefault="004D5289" w:rsidP="00BC5AE7">
      <w:pPr>
        <w:jc w:val="left"/>
        <w:rPr>
          <w:rFonts w:asciiTheme="majorHAnsi" w:hAnsiTheme="majorHAnsi" w:cstheme="majorHAnsi"/>
        </w:rPr>
      </w:pPr>
      <w:proofErr w:type="spellStart"/>
      <w:r w:rsidRPr="00816EC6">
        <w:rPr>
          <w:rFonts w:asciiTheme="majorHAnsi" w:hAnsiTheme="majorHAnsi" w:cstheme="majorHAnsi"/>
        </w:rPr>
        <w:t>Xiaoding</w:t>
      </w:r>
      <w:proofErr w:type="spellEnd"/>
      <w:r w:rsidRPr="00816EC6">
        <w:rPr>
          <w:rFonts w:asciiTheme="majorHAnsi" w:hAnsiTheme="majorHAnsi" w:cstheme="majorHAnsi"/>
        </w:rPr>
        <w:t xml:space="preserve"> Hu</w:t>
      </w:r>
      <w:r w:rsidRPr="00816EC6">
        <w:rPr>
          <w:rFonts w:asciiTheme="majorHAnsi" w:hAnsiTheme="majorHAnsi" w:cstheme="majorHAnsi"/>
          <w:vertAlign w:val="superscript"/>
        </w:rPr>
        <w:t>1</w:t>
      </w:r>
      <w:r w:rsidR="00796164" w:rsidRPr="00816EC6">
        <w:rPr>
          <w:rFonts w:asciiTheme="majorHAnsi" w:hAnsiTheme="majorHAnsi" w:cstheme="majorHAnsi"/>
          <w:vertAlign w:val="superscript"/>
        </w:rPr>
        <w:t>, 2</w:t>
      </w:r>
      <w:r w:rsidR="002374C5" w:rsidRPr="00816EC6">
        <w:rPr>
          <w:rFonts w:asciiTheme="majorHAnsi" w:hAnsiTheme="majorHAnsi" w:cstheme="majorHAnsi"/>
          <w:vertAlign w:val="superscript"/>
        </w:rPr>
        <w:t>*</w:t>
      </w:r>
      <w:r w:rsidRPr="00816EC6">
        <w:rPr>
          <w:rFonts w:asciiTheme="majorHAnsi" w:hAnsiTheme="majorHAnsi" w:cstheme="majorHAnsi"/>
        </w:rPr>
        <w:t xml:space="preserve">, </w:t>
      </w:r>
      <w:proofErr w:type="spellStart"/>
      <w:r w:rsidRPr="00816EC6">
        <w:rPr>
          <w:rFonts w:asciiTheme="majorHAnsi" w:hAnsiTheme="majorHAnsi" w:cstheme="majorHAnsi"/>
        </w:rPr>
        <w:t>Emilly</w:t>
      </w:r>
      <w:proofErr w:type="spellEnd"/>
      <w:r w:rsidRPr="00816EC6">
        <w:rPr>
          <w:rFonts w:asciiTheme="majorHAnsi" w:hAnsiTheme="majorHAnsi" w:cstheme="majorHAnsi"/>
        </w:rPr>
        <w:t xml:space="preserve"> S. Villodre</w:t>
      </w:r>
      <w:r w:rsidRPr="00816EC6">
        <w:rPr>
          <w:rFonts w:asciiTheme="majorHAnsi" w:hAnsiTheme="majorHAnsi" w:cstheme="majorHAnsi"/>
          <w:vertAlign w:val="superscript"/>
        </w:rPr>
        <w:t>1</w:t>
      </w:r>
      <w:r w:rsidR="00796164" w:rsidRPr="00816EC6">
        <w:rPr>
          <w:rFonts w:asciiTheme="majorHAnsi" w:hAnsiTheme="majorHAnsi" w:cstheme="majorHAnsi"/>
          <w:vertAlign w:val="superscript"/>
        </w:rPr>
        <w:t>, 2</w:t>
      </w:r>
      <w:r w:rsidR="002374C5" w:rsidRPr="00816EC6">
        <w:rPr>
          <w:rFonts w:asciiTheme="majorHAnsi" w:hAnsiTheme="majorHAnsi" w:cstheme="majorHAnsi"/>
          <w:vertAlign w:val="superscript"/>
        </w:rPr>
        <w:t>*</w:t>
      </w:r>
      <w:r w:rsidRPr="00816EC6">
        <w:rPr>
          <w:rFonts w:asciiTheme="majorHAnsi" w:hAnsiTheme="majorHAnsi" w:cstheme="majorHAnsi"/>
        </w:rPr>
        <w:t>, Wendy A. Woodward</w:t>
      </w:r>
      <w:r w:rsidRPr="00816EC6">
        <w:rPr>
          <w:rFonts w:asciiTheme="majorHAnsi" w:hAnsiTheme="majorHAnsi" w:cstheme="majorHAnsi"/>
          <w:vertAlign w:val="superscript"/>
        </w:rPr>
        <w:t>2</w:t>
      </w:r>
      <w:r w:rsidR="00796164" w:rsidRPr="00816EC6">
        <w:rPr>
          <w:rFonts w:asciiTheme="majorHAnsi" w:hAnsiTheme="majorHAnsi" w:cstheme="majorHAnsi"/>
          <w:vertAlign w:val="superscript"/>
        </w:rPr>
        <w:t>, 3</w:t>
      </w:r>
      <w:r w:rsidRPr="00816EC6">
        <w:rPr>
          <w:rFonts w:asciiTheme="majorHAnsi" w:hAnsiTheme="majorHAnsi" w:cstheme="majorHAnsi"/>
        </w:rPr>
        <w:t xml:space="preserve">, </w:t>
      </w:r>
      <w:r w:rsidR="002374C5" w:rsidRPr="00816EC6">
        <w:rPr>
          <w:rFonts w:asciiTheme="majorHAnsi" w:hAnsiTheme="majorHAnsi" w:cstheme="majorHAnsi"/>
        </w:rPr>
        <w:t xml:space="preserve">and </w:t>
      </w:r>
      <w:r w:rsidRPr="00816EC6">
        <w:rPr>
          <w:rFonts w:asciiTheme="majorHAnsi" w:hAnsiTheme="majorHAnsi" w:cstheme="majorHAnsi"/>
        </w:rPr>
        <w:t>Bisrat G. Debeb</w:t>
      </w:r>
      <w:r w:rsidRPr="00816EC6">
        <w:rPr>
          <w:rFonts w:asciiTheme="majorHAnsi" w:hAnsiTheme="majorHAnsi" w:cstheme="majorHAnsi"/>
          <w:vertAlign w:val="superscript"/>
        </w:rPr>
        <w:t>1</w:t>
      </w:r>
      <w:r w:rsidR="00796164" w:rsidRPr="00816EC6">
        <w:rPr>
          <w:rFonts w:asciiTheme="majorHAnsi" w:hAnsiTheme="majorHAnsi" w:cstheme="majorHAnsi"/>
          <w:vertAlign w:val="superscript"/>
        </w:rPr>
        <w:t>, 2</w:t>
      </w:r>
    </w:p>
    <w:p w14:paraId="30B9548B" w14:textId="77777777" w:rsidR="004D5289" w:rsidRPr="00816EC6" w:rsidRDefault="004D5289" w:rsidP="00BC5AE7">
      <w:pPr>
        <w:jc w:val="left"/>
        <w:rPr>
          <w:rFonts w:asciiTheme="majorHAnsi" w:hAnsiTheme="majorHAnsi" w:cstheme="majorHAnsi"/>
        </w:rPr>
      </w:pPr>
    </w:p>
    <w:p w14:paraId="22DF6F25" w14:textId="0B8AFE51" w:rsidR="00773EA5" w:rsidRPr="00816EC6" w:rsidRDefault="00773EA5" w:rsidP="00773EA5">
      <w:pPr>
        <w:jc w:val="left"/>
        <w:rPr>
          <w:rFonts w:asciiTheme="majorHAnsi" w:hAnsiTheme="majorHAnsi" w:cstheme="majorHAnsi"/>
        </w:rPr>
      </w:pPr>
      <w:r w:rsidRPr="00816EC6">
        <w:rPr>
          <w:rFonts w:asciiTheme="majorHAnsi" w:hAnsiTheme="majorHAnsi" w:cstheme="majorHAnsi"/>
          <w:vertAlign w:val="superscript"/>
        </w:rPr>
        <w:t>1</w:t>
      </w:r>
      <w:r w:rsidR="004D5289" w:rsidRPr="00816EC6">
        <w:rPr>
          <w:rFonts w:asciiTheme="majorHAnsi" w:hAnsiTheme="majorHAnsi" w:cstheme="majorHAnsi"/>
        </w:rPr>
        <w:t>Department of Breast Medical Oncology</w:t>
      </w:r>
      <w:r w:rsidRPr="00816EC6">
        <w:rPr>
          <w:rFonts w:asciiTheme="majorHAnsi" w:hAnsiTheme="majorHAnsi" w:cstheme="majorHAnsi"/>
        </w:rPr>
        <w:t xml:space="preserve">, The University of Texas MD Anderson Cancer Center, Houston TX. </w:t>
      </w:r>
    </w:p>
    <w:p w14:paraId="199F8515" w14:textId="04F69EA0" w:rsidR="00773EA5" w:rsidRPr="00816EC6" w:rsidRDefault="00773EA5" w:rsidP="00773EA5">
      <w:pPr>
        <w:jc w:val="left"/>
        <w:rPr>
          <w:rFonts w:asciiTheme="majorHAnsi" w:hAnsiTheme="majorHAnsi" w:cstheme="majorHAnsi"/>
        </w:rPr>
      </w:pPr>
      <w:r w:rsidRPr="00816EC6">
        <w:rPr>
          <w:rFonts w:asciiTheme="majorHAnsi" w:hAnsiTheme="majorHAnsi" w:cstheme="majorHAnsi"/>
          <w:vertAlign w:val="superscript"/>
        </w:rPr>
        <w:t>2</w:t>
      </w:r>
      <w:r w:rsidRPr="00816EC6">
        <w:rPr>
          <w:rFonts w:asciiTheme="majorHAnsi" w:hAnsiTheme="majorHAnsi" w:cstheme="majorHAnsi"/>
        </w:rPr>
        <w:t xml:space="preserve">Morgan Welch Inflammatory Breast Cancer Clinic and Research Program, The University of Texas MD Anderson Cancer Center, Houston TX. </w:t>
      </w:r>
    </w:p>
    <w:p w14:paraId="6563F208" w14:textId="50BDB151" w:rsidR="00773EA5" w:rsidRPr="00ED6A96" w:rsidRDefault="00773EA5" w:rsidP="00773EA5">
      <w:pPr>
        <w:jc w:val="left"/>
        <w:rPr>
          <w:rFonts w:asciiTheme="majorHAnsi" w:hAnsiTheme="majorHAnsi" w:cstheme="majorHAnsi"/>
        </w:rPr>
      </w:pPr>
      <w:r w:rsidRPr="00816EC6" w:rsidDel="00773EA5">
        <w:rPr>
          <w:rFonts w:asciiTheme="majorHAnsi" w:hAnsiTheme="majorHAnsi" w:cstheme="majorHAnsi"/>
          <w:vertAlign w:val="superscript"/>
        </w:rPr>
        <w:t xml:space="preserve"> </w:t>
      </w:r>
      <w:r w:rsidRPr="00816EC6">
        <w:rPr>
          <w:rFonts w:asciiTheme="majorHAnsi" w:hAnsiTheme="majorHAnsi" w:cstheme="majorHAnsi"/>
          <w:vertAlign w:val="superscript"/>
        </w:rPr>
        <w:t>3</w:t>
      </w:r>
      <w:r w:rsidRPr="00816EC6">
        <w:rPr>
          <w:rFonts w:asciiTheme="majorHAnsi" w:hAnsiTheme="majorHAnsi" w:cstheme="majorHAnsi"/>
        </w:rPr>
        <w:t xml:space="preserve"> Department of Radiation </w:t>
      </w:r>
      <w:r w:rsidR="004D5289" w:rsidRPr="00816EC6">
        <w:rPr>
          <w:rFonts w:asciiTheme="majorHAnsi" w:hAnsiTheme="majorHAnsi" w:cstheme="majorHAnsi"/>
        </w:rPr>
        <w:t xml:space="preserve">Oncology, </w:t>
      </w:r>
      <w:r w:rsidRPr="00816EC6">
        <w:rPr>
          <w:rFonts w:asciiTheme="majorHAnsi" w:hAnsiTheme="majorHAnsi" w:cstheme="majorHAnsi"/>
        </w:rPr>
        <w:t>The University of Texas MD Anderson Cancer Center, Houston TX.</w:t>
      </w:r>
      <w:r w:rsidRPr="00ED6A96">
        <w:rPr>
          <w:rFonts w:asciiTheme="majorHAnsi" w:hAnsiTheme="majorHAnsi" w:cstheme="majorHAnsi"/>
        </w:rPr>
        <w:t xml:space="preserve"> </w:t>
      </w:r>
    </w:p>
    <w:p w14:paraId="16714EC0" w14:textId="1FA75614" w:rsidR="004D5289" w:rsidRPr="00ED6A96" w:rsidRDefault="004D5289" w:rsidP="00BC5AE7">
      <w:pPr>
        <w:jc w:val="left"/>
        <w:rPr>
          <w:rFonts w:asciiTheme="majorHAnsi" w:hAnsiTheme="majorHAnsi" w:cstheme="majorHAnsi"/>
        </w:rPr>
      </w:pPr>
    </w:p>
    <w:p w14:paraId="3FFB9005" w14:textId="22367C9E" w:rsidR="004D5289" w:rsidRPr="00ED6A96" w:rsidRDefault="00CF7D84" w:rsidP="00BC5AE7">
      <w:pPr>
        <w:jc w:val="left"/>
        <w:rPr>
          <w:rFonts w:asciiTheme="majorHAnsi" w:hAnsiTheme="majorHAnsi" w:cstheme="majorHAnsi"/>
        </w:rPr>
      </w:pPr>
      <w:r w:rsidRPr="00ED6A96">
        <w:rPr>
          <w:rFonts w:asciiTheme="majorHAnsi" w:hAnsiTheme="majorHAnsi" w:cstheme="majorHAnsi"/>
        </w:rPr>
        <w:t xml:space="preserve">*authors contributed equally </w:t>
      </w:r>
    </w:p>
    <w:p w14:paraId="1976DE46" w14:textId="5487EA96" w:rsidR="006E4797" w:rsidRPr="00ED6A96" w:rsidRDefault="006E4797" w:rsidP="00BC5AE7">
      <w:pPr>
        <w:jc w:val="left"/>
        <w:rPr>
          <w:rFonts w:asciiTheme="majorHAnsi" w:hAnsiTheme="majorHAnsi" w:cstheme="majorHAnsi"/>
          <w:color w:val="808080"/>
        </w:rPr>
      </w:pPr>
    </w:p>
    <w:p w14:paraId="7D3F6F47" w14:textId="08FFBCD2" w:rsidR="004D5289" w:rsidRPr="00ED6A96" w:rsidRDefault="004D5289" w:rsidP="00BC5AE7">
      <w:pPr>
        <w:jc w:val="left"/>
        <w:rPr>
          <w:rFonts w:asciiTheme="majorHAnsi" w:hAnsiTheme="majorHAnsi" w:cstheme="majorHAnsi"/>
        </w:rPr>
      </w:pPr>
      <w:r w:rsidRPr="00ED6A96">
        <w:rPr>
          <w:rFonts w:asciiTheme="majorHAnsi" w:hAnsiTheme="majorHAnsi" w:cstheme="majorHAnsi"/>
        </w:rPr>
        <w:t xml:space="preserve">XDH: </w:t>
      </w:r>
      <w:hyperlink r:id="rId11" w:history="1">
        <w:r w:rsidRPr="00ED6A96">
          <w:rPr>
            <w:rStyle w:val="Hyperlink"/>
            <w:rFonts w:asciiTheme="majorHAnsi" w:hAnsiTheme="majorHAnsi" w:cstheme="majorHAnsi"/>
          </w:rPr>
          <w:t>XHu7@mdanderson.org</w:t>
        </w:r>
      </w:hyperlink>
      <w:r w:rsidRPr="00ED6A96">
        <w:rPr>
          <w:rFonts w:asciiTheme="majorHAnsi" w:hAnsiTheme="majorHAnsi" w:cstheme="majorHAnsi"/>
        </w:rPr>
        <w:t xml:space="preserve">; ESV: </w:t>
      </w:r>
      <w:hyperlink r:id="rId12" w:history="1">
        <w:r w:rsidRPr="00ED6A96">
          <w:rPr>
            <w:rStyle w:val="Hyperlink"/>
            <w:rFonts w:asciiTheme="majorHAnsi" w:hAnsiTheme="majorHAnsi" w:cstheme="majorHAnsi"/>
          </w:rPr>
          <w:t>esschlee@mdanderson.org</w:t>
        </w:r>
      </w:hyperlink>
      <w:r w:rsidRPr="00ED6A96">
        <w:rPr>
          <w:rFonts w:asciiTheme="majorHAnsi" w:hAnsiTheme="majorHAnsi" w:cstheme="majorHAnsi"/>
        </w:rPr>
        <w:t xml:space="preserve">; WAW:  </w:t>
      </w:r>
      <w:hyperlink r:id="rId13" w:history="1">
        <w:r w:rsidRPr="00ED6A96">
          <w:rPr>
            <w:rStyle w:val="Hyperlink"/>
            <w:rFonts w:asciiTheme="majorHAnsi" w:hAnsiTheme="majorHAnsi" w:cstheme="majorHAnsi"/>
          </w:rPr>
          <w:t>wwoodward@mdanderson.org</w:t>
        </w:r>
      </w:hyperlink>
      <w:r w:rsidRPr="00ED6A96">
        <w:rPr>
          <w:rFonts w:asciiTheme="majorHAnsi" w:hAnsiTheme="majorHAnsi" w:cstheme="majorHAnsi"/>
        </w:rPr>
        <w:t xml:space="preserve">; BGD: </w:t>
      </w:r>
      <w:hyperlink r:id="rId14" w:history="1">
        <w:r w:rsidRPr="00ED6A96">
          <w:rPr>
            <w:rStyle w:val="Hyperlink"/>
            <w:rFonts w:asciiTheme="majorHAnsi" w:hAnsiTheme="majorHAnsi" w:cstheme="majorHAnsi"/>
          </w:rPr>
          <w:t>bgdebeb@mdanderson.org</w:t>
        </w:r>
      </w:hyperlink>
      <w:r w:rsidRPr="00ED6A96">
        <w:rPr>
          <w:rFonts w:asciiTheme="majorHAnsi" w:hAnsiTheme="majorHAnsi" w:cstheme="majorHAnsi"/>
        </w:rPr>
        <w:t xml:space="preserve"> </w:t>
      </w:r>
    </w:p>
    <w:p w14:paraId="2C06022D" w14:textId="77777777" w:rsidR="004D5289" w:rsidRPr="00ED6A96" w:rsidRDefault="004D5289" w:rsidP="00BC5AE7">
      <w:pPr>
        <w:pBdr>
          <w:top w:val="nil"/>
          <w:left w:val="nil"/>
          <w:bottom w:val="nil"/>
          <w:right w:val="nil"/>
          <w:between w:val="nil"/>
        </w:pBdr>
        <w:jc w:val="left"/>
        <w:rPr>
          <w:rFonts w:asciiTheme="majorHAnsi" w:hAnsiTheme="majorHAnsi" w:cstheme="majorHAnsi"/>
          <w:b/>
          <w:color w:val="000000"/>
        </w:rPr>
      </w:pPr>
    </w:p>
    <w:p w14:paraId="0039DB42" w14:textId="4069D228" w:rsidR="006E4797" w:rsidRPr="00ED6A96" w:rsidRDefault="00551D82" w:rsidP="00BC5AE7">
      <w:pPr>
        <w:pBdr>
          <w:top w:val="nil"/>
          <w:left w:val="nil"/>
          <w:bottom w:val="nil"/>
          <w:right w:val="nil"/>
          <w:between w:val="nil"/>
        </w:pBdr>
        <w:jc w:val="left"/>
        <w:rPr>
          <w:rFonts w:asciiTheme="majorHAnsi" w:hAnsiTheme="majorHAnsi" w:cstheme="majorHAnsi"/>
          <w:color w:val="000000"/>
        </w:rPr>
      </w:pPr>
      <w:r w:rsidRPr="00ED6A96">
        <w:rPr>
          <w:rFonts w:asciiTheme="majorHAnsi" w:hAnsiTheme="majorHAnsi" w:cstheme="majorHAnsi"/>
          <w:b/>
          <w:color w:val="000000"/>
        </w:rPr>
        <w:t>KEYWORDS:</w:t>
      </w:r>
      <w:r w:rsidRPr="00ED6A96">
        <w:rPr>
          <w:rFonts w:asciiTheme="majorHAnsi" w:hAnsiTheme="majorHAnsi" w:cstheme="majorHAnsi"/>
          <w:color w:val="000000"/>
        </w:rPr>
        <w:t xml:space="preserve"> </w:t>
      </w:r>
    </w:p>
    <w:p w14:paraId="469D1AD2" w14:textId="0D2BED0B" w:rsidR="006E4797" w:rsidRPr="00ED6A96" w:rsidRDefault="0047284C" w:rsidP="00BC5AE7">
      <w:pPr>
        <w:jc w:val="left"/>
        <w:rPr>
          <w:rFonts w:asciiTheme="majorHAnsi" w:hAnsiTheme="majorHAnsi" w:cstheme="majorHAnsi"/>
        </w:rPr>
      </w:pPr>
      <w:r w:rsidRPr="00ED6A96">
        <w:rPr>
          <w:rFonts w:asciiTheme="majorHAnsi" w:hAnsiTheme="majorHAnsi" w:cstheme="majorHAnsi"/>
        </w:rPr>
        <w:t xml:space="preserve">Brain metastasis, </w:t>
      </w:r>
      <w:r w:rsidR="002F25D8" w:rsidRPr="00ED6A96">
        <w:rPr>
          <w:rFonts w:asciiTheme="majorHAnsi" w:hAnsiTheme="majorHAnsi" w:cstheme="majorHAnsi"/>
        </w:rPr>
        <w:t xml:space="preserve">mouse model, tail-vein injection, </w:t>
      </w:r>
      <w:r w:rsidRPr="00ED6A96">
        <w:rPr>
          <w:rFonts w:asciiTheme="majorHAnsi" w:hAnsiTheme="majorHAnsi" w:cstheme="majorHAnsi"/>
        </w:rPr>
        <w:t>inflammatory breast cancer</w:t>
      </w:r>
      <w:r w:rsidR="002F25D8" w:rsidRPr="00ED6A96">
        <w:rPr>
          <w:rFonts w:asciiTheme="majorHAnsi" w:hAnsiTheme="majorHAnsi" w:cstheme="majorHAnsi"/>
        </w:rPr>
        <w:t xml:space="preserve"> </w:t>
      </w:r>
    </w:p>
    <w:p w14:paraId="141ABDE5" w14:textId="77777777" w:rsidR="006E4797" w:rsidRPr="00ED6A96" w:rsidRDefault="006E4797" w:rsidP="00BC5AE7">
      <w:pPr>
        <w:pBdr>
          <w:top w:val="nil"/>
          <w:left w:val="nil"/>
          <w:bottom w:val="nil"/>
          <w:right w:val="nil"/>
          <w:between w:val="nil"/>
        </w:pBdr>
        <w:jc w:val="left"/>
        <w:rPr>
          <w:rFonts w:asciiTheme="majorHAnsi" w:hAnsiTheme="majorHAnsi" w:cstheme="majorHAnsi"/>
          <w:color w:val="000000"/>
        </w:rPr>
      </w:pPr>
    </w:p>
    <w:p w14:paraId="60F3B8D4" w14:textId="36B027EA" w:rsidR="006E4797" w:rsidRPr="00ED6A96" w:rsidRDefault="00551D82" w:rsidP="00BC5AE7">
      <w:pPr>
        <w:jc w:val="left"/>
        <w:rPr>
          <w:rFonts w:asciiTheme="majorHAnsi" w:hAnsiTheme="majorHAnsi" w:cstheme="majorHAnsi"/>
        </w:rPr>
      </w:pPr>
      <w:r w:rsidRPr="00ED6A96">
        <w:rPr>
          <w:rFonts w:asciiTheme="majorHAnsi" w:hAnsiTheme="majorHAnsi" w:cstheme="majorHAnsi"/>
          <w:b/>
        </w:rPr>
        <w:t>SUMMARY:</w:t>
      </w:r>
      <w:r w:rsidRPr="00ED6A96">
        <w:rPr>
          <w:rFonts w:asciiTheme="majorHAnsi" w:hAnsiTheme="majorHAnsi" w:cstheme="majorHAnsi"/>
        </w:rPr>
        <w:t xml:space="preserve"> </w:t>
      </w:r>
    </w:p>
    <w:p w14:paraId="01069787" w14:textId="4C913018" w:rsidR="006E4797" w:rsidRPr="00ED6A96" w:rsidRDefault="00D05F7D" w:rsidP="00BC5AE7">
      <w:pPr>
        <w:jc w:val="left"/>
        <w:rPr>
          <w:rFonts w:asciiTheme="majorHAnsi" w:hAnsiTheme="majorHAnsi" w:cstheme="majorHAnsi"/>
        </w:rPr>
      </w:pPr>
      <w:r w:rsidRPr="00ED6A96">
        <w:rPr>
          <w:rFonts w:asciiTheme="majorHAnsi" w:hAnsiTheme="majorHAnsi" w:cstheme="majorHAnsi"/>
          <w:color w:val="000000" w:themeColor="text1"/>
        </w:rPr>
        <w:t>We describe a xenograft mouse model of breast cancer brain metastasis generated via tail-vein injection of an endogenously HER2-amplified inflammatory breast cancer cell line</w:t>
      </w:r>
      <w:r w:rsidR="00BD4DA6" w:rsidRPr="00ED6A96">
        <w:rPr>
          <w:rFonts w:asciiTheme="majorHAnsi" w:hAnsiTheme="majorHAnsi" w:cstheme="majorHAnsi"/>
          <w:color w:val="000000" w:themeColor="text1"/>
        </w:rPr>
        <w:t>.</w:t>
      </w:r>
    </w:p>
    <w:p w14:paraId="74EFC8D7" w14:textId="77777777" w:rsidR="006E4797" w:rsidRPr="00ED6A96" w:rsidRDefault="006E4797" w:rsidP="00BC5AE7">
      <w:pPr>
        <w:jc w:val="left"/>
        <w:rPr>
          <w:rFonts w:asciiTheme="majorHAnsi" w:hAnsiTheme="majorHAnsi" w:cstheme="majorHAnsi"/>
        </w:rPr>
      </w:pPr>
    </w:p>
    <w:p w14:paraId="2DF8E628" w14:textId="198CEF6B" w:rsidR="006E4797" w:rsidRPr="00ED6A96" w:rsidRDefault="00551D82" w:rsidP="00BC5AE7">
      <w:pPr>
        <w:jc w:val="left"/>
        <w:rPr>
          <w:rFonts w:asciiTheme="majorHAnsi" w:hAnsiTheme="majorHAnsi" w:cstheme="majorHAnsi"/>
          <w:b/>
        </w:rPr>
      </w:pPr>
      <w:r w:rsidRPr="00ED6A96">
        <w:rPr>
          <w:rFonts w:asciiTheme="majorHAnsi" w:hAnsiTheme="majorHAnsi" w:cstheme="majorHAnsi"/>
          <w:b/>
        </w:rPr>
        <w:t>ABSTRACT:</w:t>
      </w:r>
    </w:p>
    <w:p w14:paraId="2CF9CD54" w14:textId="5E1CFC4F" w:rsidR="006E4797" w:rsidRPr="00ED6A96" w:rsidRDefault="004D5289" w:rsidP="00BC5AE7">
      <w:pPr>
        <w:jc w:val="left"/>
        <w:rPr>
          <w:rFonts w:asciiTheme="majorHAnsi" w:hAnsiTheme="majorHAnsi" w:cstheme="majorHAnsi"/>
        </w:rPr>
      </w:pPr>
      <w:r w:rsidRPr="00ED6A96">
        <w:rPr>
          <w:rFonts w:asciiTheme="majorHAnsi" w:hAnsiTheme="majorHAnsi" w:cstheme="majorHAnsi"/>
        </w:rPr>
        <w:t xml:space="preserve">Metastatic spread to the brain is a common and devastating manifestation of many types of cancer. In the United States alone, about 200,000 patients are diagnosed with brain metastases each year. Significant progress has been made in </w:t>
      </w:r>
      <w:r w:rsidR="00886AEE" w:rsidRPr="00ED6A96">
        <w:rPr>
          <w:rFonts w:asciiTheme="majorHAnsi" w:hAnsiTheme="majorHAnsi" w:cstheme="majorHAnsi"/>
        </w:rPr>
        <w:t xml:space="preserve">improving </w:t>
      </w:r>
      <w:r w:rsidRPr="00ED6A96">
        <w:rPr>
          <w:rFonts w:asciiTheme="majorHAnsi" w:hAnsiTheme="majorHAnsi" w:cstheme="majorHAnsi"/>
        </w:rPr>
        <w:t xml:space="preserve">survival outcomes for patients with primary breast cancer and systemic malignancies; however, </w:t>
      </w:r>
      <w:r w:rsidR="00886AEE" w:rsidRPr="00ED6A96">
        <w:rPr>
          <w:rFonts w:asciiTheme="majorHAnsi" w:hAnsiTheme="majorHAnsi" w:cstheme="majorHAnsi"/>
        </w:rPr>
        <w:t xml:space="preserve">the dismal prognosis for </w:t>
      </w:r>
      <w:r w:rsidRPr="00ED6A96">
        <w:rPr>
          <w:rFonts w:asciiTheme="majorHAnsi" w:hAnsiTheme="majorHAnsi" w:cstheme="majorHAnsi"/>
        </w:rPr>
        <w:t>patients with clinical brain metastases highlight</w:t>
      </w:r>
      <w:r w:rsidR="00886AEE" w:rsidRPr="00ED6A96">
        <w:rPr>
          <w:rFonts w:asciiTheme="majorHAnsi" w:hAnsiTheme="majorHAnsi" w:cstheme="majorHAnsi"/>
        </w:rPr>
        <w:t>s</w:t>
      </w:r>
      <w:r w:rsidRPr="00ED6A96">
        <w:rPr>
          <w:rFonts w:asciiTheme="majorHAnsi" w:hAnsiTheme="majorHAnsi" w:cstheme="majorHAnsi"/>
        </w:rPr>
        <w:t xml:space="preserve"> </w:t>
      </w:r>
      <w:r w:rsidR="00886AEE" w:rsidRPr="00ED6A96">
        <w:rPr>
          <w:rFonts w:asciiTheme="majorHAnsi" w:hAnsiTheme="majorHAnsi" w:cstheme="majorHAnsi"/>
        </w:rPr>
        <w:t>the</w:t>
      </w:r>
      <w:r w:rsidRPr="00ED6A96">
        <w:rPr>
          <w:rFonts w:asciiTheme="majorHAnsi" w:hAnsiTheme="majorHAnsi" w:cstheme="majorHAnsi"/>
        </w:rPr>
        <w:t xml:space="preserve"> urgent need to develop novel therapeutic agents and strategies against this deadly disease. The lack of suitable experimental models has been one of the major hurdles </w:t>
      </w:r>
      <w:r w:rsidR="00A330C3" w:rsidRPr="00ED6A96">
        <w:rPr>
          <w:rFonts w:asciiTheme="majorHAnsi" w:hAnsiTheme="majorHAnsi" w:cstheme="majorHAnsi"/>
        </w:rPr>
        <w:t>impeding advancement of</w:t>
      </w:r>
      <w:r w:rsidRPr="00ED6A96">
        <w:rPr>
          <w:rFonts w:asciiTheme="majorHAnsi" w:hAnsiTheme="majorHAnsi" w:cstheme="majorHAnsi"/>
        </w:rPr>
        <w:t xml:space="preserve"> our understanding of brain metastasis biology and treatment. Herein, </w:t>
      </w:r>
      <w:r w:rsidRPr="00AC1AC0">
        <w:rPr>
          <w:rFonts w:asciiTheme="majorHAnsi" w:hAnsiTheme="majorHAnsi" w:cstheme="majorHAnsi"/>
        </w:rPr>
        <w:t>we</w:t>
      </w:r>
      <w:r w:rsidRPr="00ED6A96">
        <w:rPr>
          <w:rFonts w:asciiTheme="majorHAnsi" w:hAnsiTheme="majorHAnsi" w:cstheme="majorHAnsi"/>
        </w:rPr>
        <w:t xml:space="preserve"> describe a xenograft mouse model of brain metastasis generated via tail-vein injection of an endogenously HER2-amplified cell line derived from inflammatory breast cancer (IBC), a rare and aggressive form of breast cancer. </w:t>
      </w:r>
      <w:r w:rsidR="00AC1AC0" w:rsidRPr="00F25AF5">
        <w:rPr>
          <w:rFonts w:asciiTheme="majorHAnsi" w:hAnsiTheme="majorHAnsi" w:cstheme="majorHAnsi"/>
        </w:rPr>
        <w:t xml:space="preserve">Cells </w:t>
      </w:r>
      <w:r w:rsidR="00BE3FA2" w:rsidRPr="00F25AF5">
        <w:rPr>
          <w:rFonts w:asciiTheme="majorHAnsi" w:hAnsiTheme="majorHAnsi" w:cstheme="majorHAnsi"/>
        </w:rPr>
        <w:t>were labeled</w:t>
      </w:r>
      <w:r w:rsidR="00BE3FA2">
        <w:rPr>
          <w:rFonts w:asciiTheme="majorHAnsi" w:hAnsiTheme="majorHAnsi" w:cstheme="majorHAnsi"/>
        </w:rPr>
        <w:t xml:space="preserve"> </w:t>
      </w:r>
      <w:r w:rsidRPr="00ED6A96">
        <w:rPr>
          <w:rFonts w:asciiTheme="majorHAnsi" w:hAnsiTheme="majorHAnsi" w:cstheme="majorHAnsi"/>
        </w:rPr>
        <w:t>with firefly luciferase and green fluorescence protein to monitor brain metastasis, and quantified metastatic burden by bioluminescence imaging, fluorescent stereomicroscopy, and histologic evaluation. Mice robustly and consistently develop brain metastases</w:t>
      </w:r>
      <w:r w:rsidR="00886AEE" w:rsidRPr="00ED6A96">
        <w:rPr>
          <w:rFonts w:asciiTheme="majorHAnsi" w:hAnsiTheme="majorHAnsi" w:cstheme="majorHAnsi"/>
        </w:rPr>
        <w:t>,</w:t>
      </w:r>
      <w:r w:rsidRPr="00ED6A96">
        <w:rPr>
          <w:rFonts w:asciiTheme="majorHAnsi" w:hAnsiTheme="majorHAnsi" w:cstheme="majorHAnsi"/>
        </w:rPr>
        <w:t xml:space="preserve"> allowing investigation of key mediators in the metastatic process and the development of preclinical testing of new treatment strategies.</w:t>
      </w:r>
    </w:p>
    <w:p w14:paraId="2983CD5B" w14:textId="77777777" w:rsidR="004D5289" w:rsidRPr="00ED6A96" w:rsidRDefault="004D5289" w:rsidP="00BC5AE7">
      <w:pPr>
        <w:jc w:val="left"/>
        <w:rPr>
          <w:rFonts w:asciiTheme="majorHAnsi" w:hAnsiTheme="majorHAnsi" w:cstheme="majorHAnsi"/>
          <w:b/>
        </w:rPr>
      </w:pPr>
    </w:p>
    <w:p w14:paraId="1183E565" w14:textId="77777777" w:rsidR="00BC5AE7" w:rsidRPr="00ED6A96" w:rsidRDefault="00BC5AE7">
      <w:pPr>
        <w:rPr>
          <w:rFonts w:asciiTheme="majorHAnsi" w:hAnsiTheme="majorHAnsi" w:cstheme="majorHAnsi"/>
          <w:b/>
        </w:rPr>
      </w:pPr>
      <w:r w:rsidRPr="00ED6A96">
        <w:rPr>
          <w:rFonts w:asciiTheme="majorHAnsi" w:hAnsiTheme="majorHAnsi" w:cstheme="majorHAnsi"/>
          <w:b/>
        </w:rPr>
        <w:br w:type="page"/>
      </w:r>
    </w:p>
    <w:p w14:paraId="0646E204" w14:textId="62773046" w:rsidR="006E4797" w:rsidRPr="00ED6A96" w:rsidRDefault="00551D82" w:rsidP="00BC5AE7">
      <w:pPr>
        <w:jc w:val="left"/>
        <w:rPr>
          <w:rFonts w:asciiTheme="majorHAnsi" w:hAnsiTheme="majorHAnsi" w:cstheme="majorHAnsi"/>
          <w:color w:val="808080"/>
        </w:rPr>
      </w:pPr>
      <w:r w:rsidRPr="00ED6A96">
        <w:rPr>
          <w:rFonts w:asciiTheme="majorHAnsi" w:hAnsiTheme="majorHAnsi" w:cstheme="majorHAnsi"/>
          <w:b/>
        </w:rPr>
        <w:lastRenderedPageBreak/>
        <w:t>INTRODUCTION:</w:t>
      </w:r>
      <w:r w:rsidRPr="00ED6A96">
        <w:rPr>
          <w:rFonts w:asciiTheme="majorHAnsi" w:hAnsiTheme="majorHAnsi" w:cstheme="majorHAnsi"/>
        </w:rPr>
        <w:t xml:space="preserve"> </w:t>
      </w:r>
    </w:p>
    <w:p w14:paraId="5EC5735D" w14:textId="39B7DB25" w:rsidR="008E1D10" w:rsidRPr="00ED6A96" w:rsidRDefault="0050380B" w:rsidP="00BC5AE7">
      <w:pPr>
        <w:jc w:val="left"/>
        <w:rPr>
          <w:rFonts w:asciiTheme="majorHAnsi" w:hAnsiTheme="majorHAnsi" w:cstheme="majorHAnsi"/>
        </w:rPr>
      </w:pPr>
      <w:r w:rsidRPr="00ED6A96">
        <w:rPr>
          <w:rFonts w:asciiTheme="majorHAnsi" w:hAnsiTheme="majorHAnsi" w:cstheme="majorHAnsi"/>
        </w:rPr>
        <w:t>Brain metastasis is</w:t>
      </w:r>
      <w:r w:rsidR="006A4874" w:rsidRPr="00ED6A96">
        <w:rPr>
          <w:rFonts w:asciiTheme="majorHAnsi" w:hAnsiTheme="majorHAnsi" w:cstheme="majorHAnsi"/>
        </w:rPr>
        <w:t xml:space="preserve"> a</w:t>
      </w:r>
      <w:r w:rsidR="00AE22F0" w:rsidRPr="00ED6A96">
        <w:rPr>
          <w:rFonts w:asciiTheme="majorHAnsi" w:hAnsiTheme="majorHAnsi" w:cstheme="majorHAnsi"/>
        </w:rPr>
        <w:t xml:space="preserve"> common and</w:t>
      </w:r>
      <w:r w:rsidRPr="00ED6A96">
        <w:rPr>
          <w:rFonts w:asciiTheme="majorHAnsi" w:hAnsiTheme="majorHAnsi" w:cstheme="majorHAnsi"/>
        </w:rPr>
        <w:t xml:space="preserve"> deadly complication of systemic malignancies</w:t>
      </w:r>
      <w:r w:rsidR="006A4874" w:rsidRPr="00ED6A96">
        <w:rPr>
          <w:rFonts w:asciiTheme="majorHAnsi" w:hAnsiTheme="majorHAnsi" w:cstheme="majorHAnsi"/>
        </w:rPr>
        <w:t xml:space="preserve">. </w:t>
      </w:r>
      <w:r w:rsidR="00FE7FD6" w:rsidRPr="00ED6A96">
        <w:rPr>
          <w:rFonts w:asciiTheme="majorHAnsi" w:hAnsiTheme="majorHAnsi" w:cstheme="majorHAnsi"/>
        </w:rPr>
        <w:t>Most</w:t>
      </w:r>
      <w:r w:rsidR="006A4874" w:rsidRPr="00ED6A96">
        <w:rPr>
          <w:rFonts w:asciiTheme="majorHAnsi" w:hAnsiTheme="majorHAnsi" w:cstheme="majorHAnsi"/>
        </w:rPr>
        <w:t xml:space="preserve"> brain metastases originate from primary tumors of the lung, breast or </w:t>
      </w:r>
      <w:r w:rsidR="004A454C" w:rsidRPr="00ED6A96">
        <w:rPr>
          <w:rFonts w:asciiTheme="majorHAnsi" w:hAnsiTheme="majorHAnsi" w:cstheme="majorHAnsi"/>
        </w:rPr>
        <w:t>skin</w:t>
      </w:r>
      <w:r w:rsidR="006F53CA" w:rsidRPr="00ED6A96">
        <w:rPr>
          <w:rFonts w:asciiTheme="majorHAnsi" w:hAnsiTheme="majorHAnsi" w:cstheme="majorHAnsi"/>
        </w:rPr>
        <w:t>,</w:t>
      </w:r>
      <w:r w:rsidR="004A454C" w:rsidRPr="00ED6A96">
        <w:rPr>
          <w:rFonts w:asciiTheme="majorHAnsi" w:hAnsiTheme="majorHAnsi" w:cstheme="majorHAnsi"/>
        </w:rPr>
        <w:t xml:space="preserve"> which </w:t>
      </w:r>
      <w:r w:rsidR="006F53CA" w:rsidRPr="00ED6A96">
        <w:rPr>
          <w:rFonts w:asciiTheme="majorHAnsi" w:hAnsiTheme="majorHAnsi" w:cstheme="majorHAnsi"/>
        </w:rPr>
        <w:t xml:space="preserve">collectively </w:t>
      </w:r>
      <w:r w:rsidR="004A454C" w:rsidRPr="00ED6A96">
        <w:rPr>
          <w:rFonts w:asciiTheme="majorHAnsi" w:hAnsiTheme="majorHAnsi" w:cstheme="majorHAnsi"/>
        </w:rPr>
        <w:t>account for 67-80% of case</w:t>
      </w:r>
      <w:r w:rsidR="00224C46" w:rsidRPr="00ED6A96">
        <w:rPr>
          <w:rFonts w:asciiTheme="majorHAnsi" w:hAnsiTheme="majorHAnsi" w:cstheme="majorHAnsi"/>
        </w:rPr>
        <w:t>s</w:t>
      </w:r>
      <w:r w:rsidR="00224C46" w:rsidRPr="00ED6A96">
        <w:rPr>
          <w:rFonts w:asciiTheme="majorHAnsi" w:hAnsiTheme="majorHAnsi" w:cstheme="majorHAnsi"/>
        </w:rPr>
        <w:fldChar w:fldCharType="begin">
          <w:fldData xml:space="preserve">PEVuZE5vdGU+PENpdGU+PEF1dGhvcj5BY2hyb2w8L0F1dGhvcj48WWVhcj4yMDE5PC9ZZWFyPjxS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</w:fldData>
        </w:fldChar>
      </w:r>
      <w:r w:rsidR="00273E7B">
        <w:rPr>
          <w:rFonts w:asciiTheme="majorHAnsi" w:hAnsiTheme="majorHAnsi" w:cstheme="majorHAnsi"/>
        </w:rPr>
        <w:instrText xml:space="preserve"> ADDIN EN.CITE </w:instrText>
      </w:r>
      <w:r w:rsidR="00273E7B">
        <w:rPr>
          <w:rFonts w:asciiTheme="majorHAnsi" w:hAnsiTheme="majorHAnsi" w:cstheme="majorHAnsi"/>
        </w:rPr>
        <w:fldChar w:fldCharType="begin">
          <w:fldData xml:space="preserve">PEVuZE5vdGU+PENpdGU+PEF1dGhvcj5BY2hyb2w8L0F1dGhvcj48WWVhcj4yMDE5PC9ZZWFyPjxS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</w:fldData>
        </w:fldChar>
      </w:r>
      <w:r w:rsidR="00273E7B">
        <w:rPr>
          <w:rFonts w:asciiTheme="majorHAnsi" w:hAnsiTheme="majorHAnsi" w:cstheme="majorHAnsi"/>
        </w:rPr>
        <w:instrText xml:space="preserve"> ADDIN EN.CITE.DATA </w:instrText>
      </w:r>
      <w:r w:rsidR="00273E7B">
        <w:rPr>
          <w:rFonts w:asciiTheme="majorHAnsi" w:hAnsiTheme="majorHAnsi" w:cstheme="majorHAnsi"/>
        </w:rPr>
      </w:r>
      <w:r w:rsidR="00273E7B">
        <w:rPr>
          <w:rFonts w:asciiTheme="majorHAnsi" w:hAnsiTheme="majorHAnsi" w:cstheme="majorHAnsi"/>
        </w:rPr>
        <w:fldChar w:fldCharType="end"/>
      </w:r>
      <w:r w:rsidR="00224C46" w:rsidRPr="00ED6A96">
        <w:rPr>
          <w:rFonts w:asciiTheme="majorHAnsi" w:hAnsiTheme="majorHAnsi" w:cstheme="majorHAnsi"/>
        </w:rPr>
      </w:r>
      <w:r w:rsidR="00224C46" w:rsidRPr="00ED6A96">
        <w:rPr>
          <w:rFonts w:asciiTheme="majorHAnsi" w:hAnsiTheme="majorHAnsi" w:cstheme="majorHAnsi"/>
        </w:rPr>
        <w:fldChar w:fldCharType="separate"/>
      </w:r>
      <w:r w:rsidR="0086081E" w:rsidRPr="0086081E">
        <w:rPr>
          <w:rFonts w:asciiTheme="majorHAnsi" w:hAnsiTheme="majorHAnsi" w:cstheme="majorHAnsi"/>
          <w:noProof/>
          <w:vertAlign w:val="superscript"/>
        </w:rPr>
        <w:t>1,2</w:t>
      </w:r>
      <w:r w:rsidR="00224C46" w:rsidRPr="00ED6A96">
        <w:rPr>
          <w:rFonts w:asciiTheme="majorHAnsi" w:hAnsiTheme="majorHAnsi" w:cstheme="majorHAnsi"/>
        </w:rPr>
        <w:fldChar w:fldCharType="end"/>
      </w:r>
      <w:r w:rsidR="00523A0E" w:rsidRPr="00ED6A96">
        <w:rPr>
          <w:rFonts w:asciiTheme="majorHAnsi" w:hAnsiTheme="majorHAnsi" w:cstheme="majorHAnsi"/>
        </w:rPr>
        <w:t xml:space="preserve">. </w:t>
      </w:r>
      <w:r w:rsidR="00FE7FD6" w:rsidRPr="00ED6A96">
        <w:rPr>
          <w:rFonts w:asciiTheme="majorHAnsi" w:hAnsiTheme="majorHAnsi" w:cstheme="majorHAnsi"/>
        </w:rPr>
        <w:t xml:space="preserve">Estimates </w:t>
      </w:r>
      <w:r w:rsidR="006F53CA" w:rsidRPr="00ED6A96">
        <w:rPr>
          <w:rFonts w:asciiTheme="majorHAnsi" w:hAnsiTheme="majorHAnsi" w:cstheme="majorHAnsi"/>
        </w:rPr>
        <w:t xml:space="preserve">of the incidence of </w:t>
      </w:r>
      <w:r w:rsidR="00FE7FD6" w:rsidRPr="00ED6A96">
        <w:rPr>
          <w:rFonts w:asciiTheme="majorHAnsi" w:hAnsiTheme="majorHAnsi" w:cstheme="majorHAnsi"/>
        </w:rPr>
        <w:t xml:space="preserve">brain metastasis vary between 100,000 to 240,000 cases, and </w:t>
      </w:r>
      <w:r w:rsidR="006F53CA" w:rsidRPr="00ED6A96">
        <w:rPr>
          <w:rFonts w:asciiTheme="majorHAnsi" w:hAnsiTheme="majorHAnsi" w:cstheme="majorHAnsi"/>
        </w:rPr>
        <w:t xml:space="preserve">these numbers may </w:t>
      </w:r>
      <w:r w:rsidR="00BE63C0" w:rsidRPr="00ED6A96">
        <w:rPr>
          <w:rFonts w:asciiTheme="majorHAnsi" w:hAnsiTheme="majorHAnsi" w:cstheme="majorHAnsi"/>
        </w:rPr>
        <w:t>be</w:t>
      </w:r>
      <w:r w:rsidR="00FE7FD6" w:rsidRPr="00ED6A96">
        <w:rPr>
          <w:rFonts w:asciiTheme="majorHAnsi" w:hAnsiTheme="majorHAnsi" w:cstheme="majorHAnsi"/>
        </w:rPr>
        <w:t xml:space="preserve"> underestimate</w:t>
      </w:r>
      <w:r w:rsidR="006F53CA" w:rsidRPr="00ED6A96">
        <w:rPr>
          <w:rFonts w:asciiTheme="majorHAnsi" w:hAnsiTheme="majorHAnsi" w:cstheme="majorHAnsi"/>
        </w:rPr>
        <w:t>s because</w:t>
      </w:r>
      <w:r w:rsidR="00FE7FD6" w:rsidRPr="00ED6A96">
        <w:rPr>
          <w:rFonts w:asciiTheme="majorHAnsi" w:hAnsiTheme="majorHAnsi" w:cstheme="majorHAnsi"/>
        </w:rPr>
        <w:t xml:space="preserve"> autopsy </w:t>
      </w:r>
      <w:r w:rsidR="006F53CA" w:rsidRPr="00ED6A96">
        <w:rPr>
          <w:rFonts w:asciiTheme="majorHAnsi" w:hAnsiTheme="majorHAnsi" w:cstheme="majorHAnsi"/>
        </w:rPr>
        <w:t xml:space="preserve">is rare for </w:t>
      </w:r>
      <w:r w:rsidR="00FE7FD6" w:rsidRPr="00ED6A96">
        <w:rPr>
          <w:rFonts w:asciiTheme="majorHAnsi" w:hAnsiTheme="majorHAnsi" w:cstheme="majorHAnsi"/>
        </w:rPr>
        <w:t xml:space="preserve">patients </w:t>
      </w:r>
      <w:r w:rsidR="006F53CA" w:rsidRPr="00ED6A96">
        <w:rPr>
          <w:rFonts w:asciiTheme="majorHAnsi" w:hAnsiTheme="majorHAnsi" w:cstheme="majorHAnsi"/>
        </w:rPr>
        <w:t xml:space="preserve">who </w:t>
      </w:r>
      <w:r w:rsidR="00FE7FD6" w:rsidRPr="00ED6A96">
        <w:rPr>
          <w:rFonts w:asciiTheme="majorHAnsi" w:hAnsiTheme="majorHAnsi" w:cstheme="majorHAnsi"/>
        </w:rPr>
        <w:t>died of metastatic cancer</w:t>
      </w:r>
      <w:r w:rsidR="00224C46" w:rsidRPr="00ED6A96">
        <w:rPr>
          <w:rFonts w:asciiTheme="majorHAnsi" w:hAnsiTheme="majorHAnsi" w:cstheme="majorHAnsi"/>
        </w:rPr>
        <w:fldChar w:fldCharType="begin"/>
      </w:r>
      <w:r w:rsidR="00273E7B">
        <w:rPr>
          <w:rFonts w:asciiTheme="majorHAnsi" w:hAnsiTheme="majorHAnsi" w:cstheme="majorHAnsi"/>
        </w:rPr>
        <w:instrText xml:space="preserve"> ADDIN EN.CITE &lt;EndNote&gt;&lt;Cite&gt;&lt;Author&gt;Lowery&lt;/Author&gt;&lt;Year&gt;2017&lt;/Year&gt;&lt;RecNum&gt;3&lt;/RecNum&gt;&lt;DisplayText&gt;&lt;style face="superscript"&gt;3&lt;/style&gt;&lt;/DisplayText&gt;&lt;record&gt;&lt;rec-number&gt;3&lt;/rec-number&gt;&lt;foreign-keys&gt;&lt;key app="EN" db-id="2afr2ztrhd0zened52cp5tvav2rsv2pfxs95" timestamp="1609020640"&gt;3&lt;/key&gt;&lt;/foreign-keys&gt;&lt;ref-type name="Journal Article"&gt;17&lt;/ref-type&gt;&lt;contributors&gt;&lt;authors&gt;&lt;author&gt;Lowery, F. J.&lt;/author&gt;&lt;author&gt;Yu, D.&lt;/author&gt;&lt;/authors&gt;&lt;/contributors&gt;&lt;auth-address&gt;Department of Molecular and Cellular Oncology, The University of Texas M. D. Anderson Cancer Center, Houston, TX 77030, USA.&amp;#xD;Department of Molecular and Cellular Oncology, The University of Texas M. D. Anderson Cancer Center, Houston, TX 77030, USA. Electronic address: dyu@mdanderson.org.&lt;/auth-address&gt;&lt;titles&gt;&lt;title&gt;Brain metastasis: Unique challenges and open opportunities&lt;/title&gt;&lt;secondary-title&gt;Biochim Biophys Acta Rev Cancer&lt;/secondary-title&gt;&lt;/titles&gt;&lt;periodical&gt;&lt;full-title&gt;Biochim Biophys Acta Rev Cancer&lt;/full-title&gt;&lt;/periodical&gt;&lt;pages&gt;49-57&lt;/pages&gt;&lt;volume&gt;1867&lt;/volume&gt;&lt;number&gt;1&lt;/number&gt;&lt;edition&gt;2016/12/13&lt;/edition&gt;&lt;keywords&gt;&lt;keyword&gt;Animals&lt;/keyword&gt;&lt;keyword&gt;Brain/*pathology&lt;/keyword&gt;&lt;keyword&gt;Brain Neoplasms/*pathology&lt;/keyword&gt;&lt;keyword&gt;Cell Proliferation/physiology&lt;/keyword&gt;&lt;keyword&gt;Humans&lt;/keyword&gt;&lt;keyword&gt;Neoplasm Metastasis/*pathology&lt;/keyword&gt;&lt;keyword&gt;*Brain metastasis&lt;/keyword&gt;&lt;keyword&gt;*Cancer models&lt;/keyword&gt;&lt;keyword&gt;*Central nervous system&lt;/keyword&gt;&lt;keyword&gt;*Metabolism&lt;/keyword&gt;&lt;keyword&gt;*Tumor-microenvironment interaction&lt;/keyword&gt;&lt;/keywords&gt;&lt;dates&gt;&lt;year&gt;2017&lt;/year&gt;&lt;pub-dates&gt;&lt;date&gt;Jan&lt;/date&gt;&lt;/pub-dates&gt;&lt;/dates&gt;&lt;isbn&gt;0304-419X (Print)&amp;#xD;0304-419X (Linking)&lt;/isbn&gt;&lt;accession-num&gt;27939792&lt;/accession-num&gt;&lt;urls&gt;&lt;related-urls&gt;&lt;url&gt;https://www.ncbi.nlm.nih.gov/pubmed/27939792&lt;/url&gt;&lt;/related-urls&gt;&lt;/urls&gt;&lt;custom2&gt;PMC5272787&lt;/custom2&gt;&lt;electronic-resource-num&gt;10.1016/j.bbcan.2016.12.001&lt;/electronic-resource-num&gt;&lt;/record&gt;&lt;/Cite&gt;&lt;/EndNote&gt;</w:instrText>
      </w:r>
      <w:r w:rsidR="00224C46" w:rsidRPr="00ED6A96">
        <w:rPr>
          <w:rFonts w:asciiTheme="majorHAnsi" w:hAnsiTheme="majorHAnsi" w:cstheme="majorHAnsi"/>
        </w:rPr>
        <w:fldChar w:fldCharType="separate"/>
      </w:r>
      <w:r w:rsidR="0086081E" w:rsidRPr="0086081E">
        <w:rPr>
          <w:rFonts w:asciiTheme="majorHAnsi" w:hAnsiTheme="majorHAnsi" w:cstheme="majorHAnsi"/>
          <w:noProof/>
          <w:vertAlign w:val="superscript"/>
        </w:rPr>
        <w:t>3</w:t>
      </w:r>
      <w:r w:rsidR="00224C46" w:rsidRPr="00ED6A96">
        <w:rPr>
          <w:rFonts w:asciiTheme="majorHAnsi" w:hAnsiTheme="majorHAnsi" w:cstheme="majorHAnsi"/>
        </w:rPr>
        <w:fldChar w:fldCharType="end"/>
      </w:r>
      <w:r w:rsidR="00523A0E" w:rsidRPr="00ED6A96">
        <w:rPr>
          <w:rFonts w:asciiTheme="majorHAnsi" w:hAnsiTheme="majorHAnsi" w:cstheme="majorHAnsi"/>
        </w:rPr>
        <w:t>.</w:t>
      </w:r>
      <w:r w:rsidR="00224C46" w:rsidRPr="00ED6A96">
        <w:rPr>
          <w:rFonts w:asciiTheme="majorHAnsi" w:hAnsiTheme="majorHAnsi" w:cstheme="majorHAnsi"/>
        </w:rPr>
        <w:t xml:space="preserve"> </w:t>
      </w:r>
      <w:r w:rsidR="002A1B26" w:rsidRPr="00ED6A96">
        <w:rPr>
          <w:rFonts w:asciiTheme="majorHAnsi" w:hAnsiTheme="majorHAnsi" w:cstheme="majorHAnsi"/>
        </w:rPr>
        <w:t xml:space="preserve">Patients with brain metastases </w:t>
      </w:r>
      <w:r w:rsidR="006A4874" w:rsidRPr="00ED6A96">
        <w:rPr>
          <w:rFonts w:asciiTheme="majorHAnsi" w:hAnsiTheme="majorHAnsi" w:cstheme="majorHAnsi"/>
        </w:rPr>
        <w:t>have a worse</w:t>
      </w:r>
      <w:r w:rsidR="002A1B26" w:rsidRPr="00ED6A96">
        <w:rPr>
          <w:rFonts w:asciiTheme="majorHAnsi" w:hAnsiTheme="majorHAnsi" w:cstheme="majorHAnsi"/>
        </w:rPr>
        <w:t xml:space="preserve"> prognosis</w:t>
      </w:r>
      <w:r w:rsidR="006A4874" w:rsidRPr="00ED6A96">
        <w:rPr>
          <w:rFonts w:asciiTheme="majorHAnsi" w:hAnsiTheme="majorHAnsi" w:cstheme="majorHAnsi"/>
        </w:rPr>
        <w:t xml:space="preserve"> and lower overall survival </w:t>
      </w:r>
      <w:r w:rsidR="00CA0C87" w:rsidRPr="00ED6A96">
        <w:rPr>
          <w:rFonts w:asciiTheme="majorHAnsi" w:hAnsiTheme="majorHAnsi" w:cstheme="majorHAnsi"/>
        </w:rPr>
        <w:t xml:space="preserve">relative </w:t>
      </w:r>
      <w:r w:rsidR="006A4874" w:rsidRPr="00ED6A96">
        <w:rPr>
          <w:rFonts w:asciiTheme="majorHAnsi" w:hAnsiTheme="majorHAnsi" w:cstheme="majorHAnsi"/>
        </w:rPr>
        <w:t>to patients with</w:t>
      </w:r>
      <w:r w:rsidR="00CA0C87" w:rsidRPr="00ED6A96">
        <w:rPr>
          <w:rFonts w:asciiTheme="majorHAnsi" w:hAnsiTheme="majorHAnsi" w:cstheme="majorHAnsi"/>
        </w:rPr>
        <w:t>out brain</w:t>
      </w:r>
      <w:r w:rsidR="006A4874" w:rsidRPr="00ED6A96">
        <w:rPr>
          <w:rFonts w:asciiTheme="majorHAnsi" w:hAnsiTheme="majorHAnsi" w:cstheme="majorHAnsi"/>
        </w:rPr>
        <w:t xml:space="preserve"> metastases</w:t>
      </w:r>
      <w:r w:rsidR="00224C46" w:rsidRPr="00ED6A96">
        <w:rPr>
          <w:rFonts w:asciiTheme="majorHAnsi" w:hAnsiTheme="majorHAnsi" w:cstheme="majorHAnsi"/>
        </w:rPr>
        <w:fldChar w:fldCharType="begin">
          <w:fldData xml:space="preserve">PEVuZE5vdGU+PENpdGU+PEF1dGhvcj5CcnVmc2t5PC9BdXRob3I+PFllYXI+MjAxMTwvWWVhcj48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</w:fldData>
        </w:fldChar>
      </w:r>
      <w:r w:rsidR="00273E7B">
        <w:rPr>
          <w:rFonts w:asciiTheme="majorHAnsi" w:hAnsiTheme="majorHAnsi" w:cstheme="majorHAnsi"/>
        </w:rPr>
        <w:instrText xml:space="preserve"> ADDIN EN.CITE </w:instrText>
      </w:r>
      <w:r w:rsidR="00273E7B">
        <w:rPr>
          <w:rFonts w:asciiTheme="majorHAnsi" w:hAnsiTheme="majorHAnsi" w:cstheme="majorHAnsi"/>
        </w:rPr>
        <w:fldChar w:fldCharType="begin">
          <w:fldData xml:space="preserve">PEVuZE5vdGU+PENpdGU+PEF1dGhvcj5CcnVmc2t5PC9BdXRob3I+PFllYXI+MjAxMTwvWWVhcj48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</w:fldData>
        </w:fldChar>
      </w:r>
      <w:r w:rsidR="00273E7B">
        <w:rPr>
          <w:rFonts w:asciiTheme="majorHAnsi" w:hAnsiTheme="majorHAnsi" w:cstheme="majorHAnsi"/>
        </w:rPr>
        <w:instrText xml:space="preserve"> ADDIN EN.CITE.DATA </w:instrText>
      </w:r>
      <w:r w:rsidR="00273E7B">
        <w:rPr>
          <w:rFonts w:asciiTheme="majorHAnsi" w:hAnsiTheme="majorHAnsi" w:cstheme="majorHAnsi"/>
        </w:rPr>
      </w:r>
      <w:r w:rsidR="00273E7B">
        <w:rPr>
          <w:rFonts w:asciiTheme="majorHAnsi" w:hAnsiTheme="majorHAnsi" w:cstheme="majorHAnsi"/>
        </w:rPr>
        <w:fldChar w:fldCharType="end"/>
      </w:r>
      <w:r w:rsidR="00224C46" w:rsidRPr="00ED6A96">
        <w:rPr>
          <w:rFonts w:asciiTheme="majorHAnsi" w:hAnsiTheme="majorHAnsi" w:cstheme="majorHAnsi"/>
        </w:rPr>
      </w:r>
      <w:r w:rsidR="00224C46" w:rsidRPr="00ED6A96">
        <w:rPr>
          <w:rFonts w:asciiTheme="majorHAnsi" w:hAnsiTheme="majorHAnsi" w:cstheme="majorHAnsi"/>
        </w:rPr>
        <w:fldChar w:fldCharType="separate"/>
      </w:r>
      <w:r w:rsidR="0086081E" w:rsidRPr="0086081E">
        <w:rPr>
          <w:rFonts w:asciiTheme="majorHAnsi" w:hAnsiTheme="majorHAnsi" w:cstheme="majorHAnsi"/>
          <w:noProof/>
          <w:vertAlign w:val="superscript"/>
        </w:rPr>
        <w:t>4</w:t>
      </w:r>
      <w:r w:rsidR="00224C46" w:rsidRPr="00ED6A96">
        <w:rPr>
          <w:rFonts w:asciiTheme="majorHAnsi" w:hAnsiTheme="majorHAnsi" w:cstheme="majorHAnsi"/>
        </w:rPr>
        <w:fldChar w:fldCharType="end"/>
      </w:r>
      <w:r w:rsidR="00523A0E" w:rsidRPr="00ED6A96">
        <w:rPr>
          <w:rFonts w:asciiTheme="majorHAnsi" w:hAnsiTheme="majorHAnsi" w:cstheme="majorHAnsi"/>
        </w:rPr>
        <w:t>.</w:t>
      </w:r>
      <w:r w:rsidR="006A4874" w:rsidRPr="00ED6A96">
        <w:rPr>
          <w:rFonts w:asciiTheme="majorHAnsi" w:hAnsiTheme="majorHAnsi" w:cstheme="majorHAnsi"/>
        </w:rPr>
        <w:t xml:space="preserve"> C</w:t>
      </w:r>
      <w:r w:rsidR="002A1B26" w:rsidRPr="00ED6A96">
        <w:rPr>
          <w:rFonts w:asciiTheme="majorHAnsi" w:hAnsiTheme="majorHAnsi" w:cstheme="majorHAnsi"/>
        </w:rPr>
        <w:t>urrent treatment</w:t>
      </w:r>
      <w:r w:rsidR="00B31899" w:rsidRPr="00ED6A96">
        <w:rPr>
          <w:rFonts w:asciiTheme="majorHAnsi" w:hAnsiTheme="majorHAnsi" w:cstheme="majorHAnsi"/>
        </w:rPr>
        <w:t xml:space="preserve"> option</w:t>
      </w:r>
      <w:r w:rsidR="002A1B26" w:rsidRPr="00ED6A96">
        <w:rPr>
          <w:rFonts w:asciiTheme="majorHAnsi" w:hAnsiTheme="majorHAnsi" w:cstheme="majorHAnsi"/>
        </w:rPr>
        <w:t xml:space="preserve">s </w:t>
      </w:r>
      <w:r w:rsidR="008A4D3E" w:rsidRPr="00ED6A96">
        <w:rPr>
          <w:rFonts w:asciiTheme="majorHAnsi" w:hAnsiTheme="majorHAnsi" w:cstheme="majorHAnsi"/>
        </w:rPr>
        <w:t>for brain metastas</w:t>
      </w:r>
      <w:r w:rsidR="00B31899" w:rsidRPr="00ED6A96">
        <w:rPr>
          <w:rFonts w:asciiTheme="majorHAnsi" w:hAnsiTheme="majorHAnsi" w:cstheme="majorHAnsi"/>
        </w:rPr>
        <w:t>es</w:t>
      </w:r>
      <w:r w:rsidR="008A4D3E" w:rsidRPr="00ED6A96">
        <w:rPr>
          <w:rFonts w:asciiTheme="majorHAnsi" w:hAnsiTheme="majorHAnsi" w:cstheme="majorHAnsi"/>
        </w:rPr>
        <w:t xml:space="preserve"> </w:t>
      </w:r>
      <w:r w:rsidR="002A1B26" w:rsidRPr="00ED6A96">
        <w:rPr>
          <w:rFonts w:asciiTheme="majorHAnsi" w:hAnsiTheme="majorHAnsi" w:cstheme="majorHAnsi"/>
        </w:rPr>
        <w:t>are largely palliative</w:t>
      </w:r>
      <w:r w:rsidR="00113E9D" w:rsidRPr="00ED6A96">
        <w:rPr>
          <w:rFonts w:asciiTheme="majorHAnsi" w:hAnsiTheme="majorHAnsi" w:cstheme="majorHAnsi"/>
        </w:rPr>
        <w:t xml:space="preserve"> and fail to improve survival outcome</w:t>
      </w:r>
      <w:r w:rsidR="00320E3D" w:rsidRPr="00ED6A96">
        <w:rPr>
          <w:rFonts w:asciiTheme="majorHAnsi" w:hAnsiTheme="majorHAnsi" w:cstheme="majorHAnsi"/>
        </w:rPr>
        <w:t>s</w:t>
      </w:r>
      <w:r w:rsidR="00113E9D" w:rsidRPr="00ED6A96">
        <w:rPr>
          <w:rFonts w:asciiTheme="majorHAnsi" w:hAnsiTheme="majorHAnsi" w:cstheme="majorHAnsi"/>
        </w:rPr>
        <w:t xml:space="preserve"> for </w:t>
      </w:r>
      <w:r w:rsidR="003825C7" w:rsidRPr="00ED6A96">
        <w:rPr>
          <w:rFonts w:asciiTheme="majorHAnsi" w:hAnsiTheme="majorHAnsi" w:cstheme="majorHAnsi"/>
        </w:rPr>
        <w:t>most</w:t>
      </w:r>
      <w:r w:rsidR="008E1D10" w:rsidRPr="00ED6A96">
        <w:rPr>
          <w:rFonts w:asciiTheme="majorHAnsi" w:hAnsiTheme="majorHAnsi" w:cstheme="majorHAnsi"/>
        </w:rPr>
        <w:t xml:space="preserve"> patients</w:t>
      </w:r>
      <w:r w:rsidR="00224C46" w:rsidRPr="00ED6A96">
        <w:rPr>
          <w:rFonts w:asciiTheme="majorHAnsi" w:hAnsiTheme="majorHAnsi" w:cstheme="majorHAnsi"/>
        </w:rPr>
        <w:fldChar w:fldCharType="begin">
          <w:fldData xml:space="preserve">PEVuZE5vdGU+PENpdGU+PEF1dGhvcj5WYWxpZW50ZTwvQXV0aG9yPjxZZWFyPjIwMTg8L1llYXI+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</w:fldData>
        </w:fldChar>
      </w:r>
      <w:r w:rsidR="00273E7B">
        <w:rPr>
          <w:rFonts w:asciiTheme="majorHAnsi" w:hAnsiTheme="majorHAnsi" w:cstheme="majorHAnsi"/>
        </w:rPr>
        <w:instrText xml:space="preserve"> ADDIN EN.CITE </w:instrText>
      </w:r>
      <w:r w:rsidR="00273E7B">
        <w:rPr>
          <w:rFonts w:asciiTheme="majorHAnsi" w:hAnsiTheme="majorHAnsi" w:cstheme="majorHAnsi"/>
        </w:rPr>
        <w:fldChar w:fldCharType="begin">
          <w:fldData xml:space="preserve">PEVuZE5vdGU+PENpdGU+PEF1dGhvcj5WYWxpZW50ZTwvQXV0aG9yPjxZZWFyPjIwMTg8L1llYXI+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</w:fldData>
        </w:fldChar>
      </w:r>
      <w:r w:rsidR="00273E7B">
        <w:rPr>
          <w:rFonts w:asciiTheme="majorHAnsi" w:hAnsiTheme="majorHAnsi" w:cstheme="majorHAnsi"/>
        </w:rPr>
        <w:instrText xml:space="preserve"> ADDIN EN.CITE.DATA </w:instrText>
      </w:r>
      <w:r w:rsidR="00273E7B">
        <w:rPr>
          <w:rFonts w:asciiTheme="majorHAnsi" w:hAnsiTheme="majorHAnsi" w:cstheme="majorHAnsi"/>
        </w:rPr>
      </w:r>
      <w:r w:rsidR="00273E7B">
        <w:rPr>
          <w:rFonts w:asciiTheme="majorHAnsi" w:hAnsiTheme="majorHAnsi" w:cstheme="majorHAnsi"/>
        </w:rPr>
        <w:fldChar w:fldCharType="end"/>
      </w:r>
      <w:r w:rsidR="00224C46" w:rsidRPr="00ED6A96">
        <w:rPr>
          <w:rFonts w:asciiTheme="majorHAnsi" w:hAnsiTheme="majorHAnsi" w:cstheme="majorHAnsi"/>
        </w:rPr>
      </w:r>
      <w:r w:rsidR="00224C46" w:rsidRPr="00ED6A96">
        <w:rPr>
          <w:rFonts w:asciiTheme="majorHAnsi" w:hAnsiTheme="majorHAnsi" w:cstheme="majorHAnsi"/>
        </w:rPr>
        <w:fldChar w:fldCharType="separate"/>
      </w:r>
      <w:r w:rsidR="0086081E" w:rsidRPr="0086081E">
        <w:rPr>
          <w:rFonts w:asciiTheme="majorHAnsi" w:hAnsiTheme="majorHAnsi" w:cstheme="majorHAnsi"/>
          <w:noProof/>
          <w:vertAlign w:val="superscript"/>
        </w:rPr>
        <w:t>5</w:t>
      </w:r>
      <w:r w:rsidR="00224C46" w:rsidRPr="00ED6A96">
        <w:rPr>
          <w:rFonts w:asciiTheme="majorHAnsi" w:hAnsiTheme="majorHAnsi" w:cstheme="majorHAnsi"/>
        </w:rPr>
        <w:fldChar w:fldCharType="end"/>
      </w:r>
      <w:r w:rsidR="00523A0E" w:rsidRPr="00ED6A96">
        <w:rPr>
          <w:rFonts w:asciiTheme="majorHAnsi" w:hAnsiTheme="majorHAnsi" w:cstheme="majorHAnsi"/>
        </w:rPr>
        <w:t>.</w:t>
      </w:r>
      <w:r w:rsidR="003825C7" w:rsidRPr="00ED6A96">
        <w:rPr>
          <w:rFonts w:asciiTheme="majorHAnsi" w:hAnsiTheme="majorHAnsi" w:cstheme="majorHAnsi"/>
        </w:rPr>
        <w:t xml:space="preserve"> </w:t>
      </w:r>
      <w:r w:rsidR="008E1D10" w:rsidRPr="00ED6A96">
        <w:rPr>
          <w:rFonts w:asciiTheme="majorHAnsi" w:hAnsiTheme="majorHAnsi" w:cstheme="majorHAnsi"/>
        </w:rPr>
        <w:t>Thus, brain metastasis remains a challenge</w:t>
      </w:r>
      <w:r w:rsidR="00320E3D" w:rsidRPr="00ED6A96">
        <w:rPr>
          <w:rFonts w:asciiTheme="majorHAnsi" w:hAnsiTheme="majorHAnsi" w:cstheme="majorHAnsi"/>
        </w:rPr>
        <w:t>,</w:t>
      </w:r>
      <w:r w:rsidR="008E1D10" w:rsidRPr="00ED6A96">
        <w:rPr>
          <w:rFonts w:asciiTheme="majorHAnsi" w:hAnsiTheme="majorHAnsi" w:cstheme="majorHAnsi"/>
        </w:rPr>
        <w:t xml:space="preserve"> and </w:t>
      </w:r>
      <w:r w:rsidR="003231CE" w:rsidRPr="00ED6A96">
        <w:rPr>
          <w:rFonts w:asciiTheme="majorHAnsi" w:hAnsiTheme="majorHAnsi" w:cstheme="majorHAnsi"/>
        </w:rPr>
        <w:t>t</w:t>
      </w:r>
      <w:r w:rsidR="00113E9D" w:rsidRPr="00ED6A96">
        <w:rPr>
          <w:rFonts w:asciiTheme="majorHAnsi" w:hAnsiTheme="majorHAnsi" w:cstheme="majorHAnsi"/>
        </w:rPr>
        <w:t>he</w:t>
      </w:r>
      <w:r w:rsidR="006F53CA" w:rsidRPr="00ED6A96">
        <w:rPr>
          <w:rFonts w:asciiTheme="majorHAnsi" w:hAnsiTheme="majorHAnsi" w:cstheme="majorHAnsi"/>
        </w:rPr>
        <w:t xml:space="preserve"> need remains pressing to </w:t>
      </w:r>
      <w:r w:rsidR="00113E9D" w:rsidRPr="00ED6A96">
        <w:rPr>
          <w:rFonts w:asciiTheme="majorHAnsi" w:hAnsiTheme="majorHAnsi" w:cstheme="majorHAnsi"/>
        </w:rPr>
        <w:t xml:space="preserve">better understand </w:t>
      </w:r>
      <w:r w:rsidR="00AE22F0" w:rsidRPr="00ED6A96">
        <w:rPr>
          <w:rFonts w:asciiTheme="majorHAnsi" w:hAnsiTheme="majorHAnsi" w:cstheme="majorHAnsi"/>
        </w:rPr>
        <w:t xml:space="preserve">the mechanisms of </w:t>
      </w:r>
      <w:r w:rsidR="00113E9D" w:rsidRPr="00ED6A96">
        <w:rPr>
          <w:rFonts w:asciiTheme="majorHAnsi" w:hAnsiTheme="majorHAnsi" w:cstheme="majorHAnsi"/>
        </w:rPr>
        <w:t>brain metastasis</w:t>
      </w:r>
      <w:r w:rsidR="003846C1" w:rsidRPr="00ED6A96">
        <w:rPr>
          <w:rFonts w:asciiTheme="majorHAnsi" w:hAnsiTheme="majorHAnsi" w:cstheme="majorHAnsi"/>
        </w:rPr>
        <w:t xml:space="preserve"> progression</w:t>
      </w:r>
      <w:r w:rsidR="00113E9D" w:rsidRPr="00ED6A96">
        <w:rPr>
          <w:rFonts w:asciiTheme="majorHAnsi" w:hAnsiTheme="majorHAnsi" w:cstheme="majorHAnsi"/>
        </w:rPr>
        <w:t xml:space="preserve"> </w:t>
      </w:r>
      <w:r w:rsidR="00AE22F0" w:rsidRPr="00ED6A96">
        <w:rPr>
          <w:rFonts w:asciiTheme="majorHAnsi" w:hAnsiTheme="majorHAnsi" w:cstheme="majorHAnsi"/>
        </w:rPr>
        <w:t xml:space="preserve">to </w:t>
      </w:r>
      <w:r w:rsidR="00113E9D" w:rsidRPr="00ED6A96">
        <w:rPr>
          <w:rFonts w:asciiTheme="majorHAnsi" w:hAnsiTheme="majorHAnsi" w:cstheme="majorHAnsi"/>
        </w:rPr>
        <w:t>develop more effective therapies.</w:t>
      </w:r>
    </w:p>
    <w:p w14:paraId="10773B19" w14:textId="77777777" w:rsidR="00BC5AE7" w:rsidRPr="00ED6A96" w:rsidRDefault="00BC5AE7" w:rsidP="00BC5AE7">
      <w:pPr>
        <w:jc w:val="left"/>
        <w:rPr>
          <w:rFonts w:asciiTheme="majorHAnsi" w:hAnsiTheme="majorHAnsi" w:cstheme="majorHAnsi"/>
        </w:rPr>
      </w:pPr>
    </w:p>
    <w:p w14:paraId="1D5FF2AD" w14:textId="30632B37" w:rsidR="00A3207D" w:rsidRPr="00ED6A96" w:rsidRDefault="00D32C20" w:rsidP="00BC5AE7">
      <w:pPr>
        <w:jc w:val="left"/>
        <w:rPr>
          <w:rFonts w:asciiTheme="majorHAnsi" w:hAnsiTheme="majorHAnsi" w:cstheme="majorHAnsi"/>
        </w:rPr>
      </w:pPr>
      <w:r w:rsidRPr="00ED6A96">
        <w:rPr>
          <w:rFonts w:asciiTheme="majorHAnsi" w:hAnsiTheme="majorHAnsi" w:cstheme="majorHAnsi"/>
        </w:rPr>
        <w:t xml:space="preserve">The use of experimental models has </w:t>
      </w:r>
      <w:r w:rsidR="00363C35" w:rsidRPr="00ED6A96">
        <w:rPr>
          <w:rFonts w:asciiTheme="majorHAnsi" w:hAnsiTheme="majorHAnsi" w:cstheme="majorHAnsi"/>
        </w:rPr>
        <w:t>provided important insights into specific</w:t>
      </w:r>
      <w:r w:rsidRPr="00ED6A96">
        <w:rPr>
          <w:rFonts w:asciiTheme="majorHAnsi" w:hAnsiTheme="majorHAnsi" w:cstheme="majorHAnsi"/>
        </w:rPr>
        <w:t xml:space="preserve"> mechanisms </w:t>
      </w:r>
      <w:r w:rsidR="00363C35" w:rsidRPr="00ED6A96">
        <w:rPr>
          <w:rFonts w:asciiTheme="majorHAnsi" w:hAnsiTheme="majorHAnsi" w:cstheme="majorHAnsi"/>
        </w:rPr>
        <w:t>of</w:t>
      </w:r>
      <w:r w:rsidRPr="00ED6A96">
        <w:rPr>
          <w:rFonts w:asciiTheme="majorHAnsi" w:hAnsiTheme="majorHAnsi" w:cstheme="majorHAnsi"/>
        </w:rPr>
        <w:t xml:space="preserve"> </w:t>
      </w:r>
      <w:r w:rsidR="003846C1" w:rsidRPr="00ED6A96">
        <w:rPr>
          <w:rFonts w:asciiTheme="majorHAnsi" w:hAnsiTheme="majorHAnsi" w:cstheme="majorHAnsi"/>
        </w:rPr>
        <w:t xml:space="preserve">breast cancer metastatic progression to </w:t>
      </w:r>
      <w:r w:rsidR="006F53CA" w:rsidRPr="00ED6A96">
        <w:rPr>
          <w:rFonts w:asciiTheme="majorHAnsi" w:hAnsiTheme="majorHAnsi" w:cstheme="majorHAnsi"/>
        </w:rPr>
        <w:t xml:space="preserve">the </w:t>
      </w:r>
      <w:r w:rsidRPr="00ED6A96">
        <w:rPr>
          <w:rFonts w:asciiTheme="majorHAnsi" w:hAnsiTheme="majorHAnsi" w:cstheme="majorHAnsi"/>
        </w:rPr>
        <w:t xml:space="preserve">brain and </w:t>
      </w:r>
      <w:r w:rsidR="00363C35" w:rsidRPr="00ED6A96">
        <w:rPr>
          <w:rFonts w:asciiTheme="majorHAnsi" w:hAnsiTheme="majorHAnsi" w:cstheme="majorHAnsi"/>
        </w:rPr>
        <w:t>allowed evaluation of</w:t>
      </w:r>
      <w:r w:rsidRPr="00ED6A96">
        <w:rPr>
          <w:rFonts w:asciiTheme="majorHAnsi" w:hAnsiTheme="majorHAnsi" w:cstheme="majorHAnsi"/>
        </w:rPr>
        <w:t xml:space="preserve"> the efficacy of </w:t>
      </w:r>
      <w:r w:rsidR="002E65E3" w:rsidRPr="00ED6A96">
        <w:rPr>
          <w:rFonts w:asciiTheme="majorHAnsi" w:hAnsiTheme="majorHAnsi" w:cstheme="majorHAnsi"/>
        </w:rPr>
        <w:t xml:space="preserve">various </w:t>
      </w:r>
      <w:r w:rsidRPr="00ED6A96">
        <w:rPr>
          <w:rFonts w:asciiTheme="majorHAnsi" w:hAnsiTheme="majorHAnsi" w:cstheme="majorHAnsi"/>
        </w:rPr>
        <w:t xml:space="preserve">therapeutic </w:t>
      </w:r>
      <w:r w:rsidR="002E65E3" w:rsidRPr="00ED6A96">
        <w:rPr>
          <w:rFonts w:asciiTheme="majorHAnsi" w:hAnsiTheme="majorHAnsi" w:cstheme="majorHAnsi"/>
        </w:rPr>
        <w:t>approaches</w:t>
      </w:r>
      <w:r w:rsidR="00224C46" w:rsidRPr="00ED6A96">
        <w:rPr>
          <w:rFonts w:asciiTheme="majorHAnsi" w:hAnsiTheme="majorHAnsi" w:cstheme="majorHAnsi"/>
        </w:rPr>
        <w:fldChar w:fldCharType="begin">
          <w:fldData xml:space="preserve">bCwgQmFyY2Vsb25hLCBTcGFpbi4mI3hEO1NwYW5pc2ggQmlvbWVkaWNhbCBSZXNlYXJjaCBOZXR3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</w:fldData>
        </w:fldChar>
      </w:r>
      <w:r w:rsidR="00273E7B">
        <w:rPr>
          <w:rFonts w:asciiTheme="majorHAnsi" w:hAnsiTheme="majorHAnsi" w:cstheme="majorHAnsi"/>
        </w:rPr>
        <w:instrText xml:space="preserve"> ADDIN EN.CITE </w:instrText>
      </w:r>
      <w:r w:rsidR="00273E7B">
        <w:rPr>
          <w:rFonts w:asciiTheme="majorHAnsi" w:hAnsiTheme="majorHAnsi" w:cstheme="majorHAnsi"/>
        </w:rPr>
        <w:fldChar w:fldCharType="begin">
          <w:fldData xml:space="preserve">PEVuZE5vdGU+PENpdGU+PEF1dGhvcj5Cb3M8L0F1dGhvcj48WWVhcj4yMDA5PC9ZZWFyPjxSZWNO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==
</w:fldData>
        </w:fldChar>
      </w:r>
      <w:r w:rsidR="00273E7B">
        <w:rPr>
          <w:rFonts w:asciiTheme="majorHAnsi" w:hAnsiTheme="majorHAnsi" w:cstheme="majorHAnsi"/>
        </w:rPr>
        <w:instrText xml:space="preserve"> ADDIN EN.CITE.DATA </w:instrText>
      </w:r>
      <w:r w:rsidR="00273E7B">
        <w:rPr>
          <w:rFonts w:asciiTheme="majorHAnsi" w:hAnsiTheme="majorHAnsi" w:cstheme="majorHAnsi"/>
        </w:rPr>
      </w:r>
      <w:r w:rsidR="00273E7B">
        <w:rPr>
          <w:rFonts w:asciiTheme="majorHAnsi" w:hAnsiTheme="majorHAnsi" w:cstheme="majorHAnsi"/>
        </w:rPr>
        <w:fldChar w:fldCharType="end"/>
      </w:r>
      <w:r w:rsidR="00273E7B">
        <w:rPr>
          <w:rFonts w:asciiTheme="majorHAnsi" w:hAnsiTheme="majorHAnsi" w:cstheme="majorHAnsi"/>
        </w:rPr>
        <w:fldChar w:fldCharType="begin">
          <w:fldData xml:space="preserve">bCwgQmFyY2Vsb25hLCBTcGFpbi4mI3hEO1NwYW5pc2ggQmlvbWVkaWNhbCBSZXNlYXJjaCBOZXR3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</w:fldData>
        </w:fldChar>
      </w:r>
      <w:r w:rsidR="00273E7B">
        <w:rPr>
          <w:rFonts w:asciiTheme="majorHAnsi" w:hAnsiTheme="majorHAnsi" w:cstheme="majorHAnsi"/>
        </w:rPr>
        <w:instrText xml:space="preserve"> ADDIN EN.CITE.DATA </w:instrText>
      </w:r>
      <w:r w:rsidR="00273E7B">
        <w:rPr>
          <w:rFonts w:asciiTheme="majorHAnsi" w:hAnsiTheme="majorHAnsi" w:cstheme="majorHAnsi"/>
        </w:rPr>
      </w:r>
      <w:r w:rsidR="00273E7B">
        <w:rPr>
          <w:rFonts w:asciiTheme="majorHAnsi" w:hAnsiTheme="majorHAnsi" w:cstheme="majorHAnsi"/>
        </w:rPr>
        <w:fldChar w:fldCharType="end"/>
      </w:r>
      <w:r w:rsidR="00224C46" w:rsidRPr="00ED6A96">
        <w:rPr>
          <w:rFonts w:asciiTheme="majorHAnsi" w:hAnsiTheme="majorHAnsi" w:cstheme="majorHAnsi"/>
        </w:rPr>
      </w:r>
      <w:r w:rsidR="00224C46" w:rsidRPr="00ED6A96">
        <w:rPr>
          <w:rFonts w:asciiTheme="majorHAnsi" w:hAnsiTheme="majorHAnsi" w:cstheme="majorHAnsi"/>
        </w:rPr>
        <w:fldChar w:fldCharType="separate"/>
      </w:r>
      <w:r w:rsidR="0086081E" w:rsidRPr="0086081E">
        <w:rPr>
          <w:rFonts w:asciiTheme="majorHAnsi" w:hAnsiTheme="majorHAnsi" w:cstheme="majorHAnsi"/>
          <w:noProof/>
          <w:vertAlign w:val="superscript"/>
        </w:rPr>
        <w:t>6-16</w:t>
      </w:r>
      <w:r w:rsidR="00224C46" w:rsidRPr="00ED6A96">
        <w:rPr>
          <w:rFonts w:asciiTheme="majorHAnsi" w:hAnsiTheme="majorHAnsi" w:cstheme="majorHAnsi"/>
        </w:rPr>
        <w:fldChar w:fldCharType="end"/>
      </w:r>
      <w:r w:rsidR="00523A0E" w:rsidRPr="00ED6A96">
        <w:rPr>
          <w:rFonts w:asciiTheme="majorHAnsi" w:hAnsiTheme="majorHAnsi" w:cstheme="majorHAnsi"/>
        </w:rPr>
        <w:t>.</w:t>
      </w:r>
      <w:r w:rsidRPr="00ED6A96">
        <w:rPr>
          <w:rFonts w:asciiTheme="majorHAnsi" w:hAnsiTheme="majorHAnsi" w:cstheme="majorHAnsi"/>
        </w:rPr>
        <w:t xml:space="preserve"> However, </w:t>
      </w:r>
      <w:r w:rsidR="006F53CA" w:rsidRPr="00ED6A96">
        <w:rPr>
          <w:rFonts w:asciiTheme="majorHAnsi" w:hAnsiTheme="majorHAnsi" w:cstheme="majorHAnsi"/>
        </w:rPr>
        <w:t xml:space="preserve">very few </w:t>
      </w:r>
      <w:r w:rsidRPr="00ED6A96">
        <w:rPr>
          <w:rFonts w:asciiTheme="majorHAnsi" w:hAnsiTheme="majorHAnsi" w:cstheme="majorHAnsi"/>
        </w:rPr>
        <w:t>models can accurately and fully r</w:t>
      </w:r>
      <w:r w:rsidR="00A923C8" w:rsidRPr="00ED6A96">
        <w:rPr>
          <w:rFonts w:asciiTheme="majorHAnsi" w:hAnsiTheme="majorHAnsi" w:cstheme="majorHAnsi"/>
        </w:rPr>
        <w:t>ecapitulate</w:t>
      </w:r>
      <w:r w:rsidRPr="00ED6A96">
        <w:rPr>
          <w:rFonts w:asciiTheme="majorHAnsi" w:hAnsiTheme="majorHAnsi" w:cstheme="majorHAnsi"/>
        </w:rPr>
        <w:t xml:space="preserve"> the</w:t>
      </w:r>
      <w:r w:rsidR="002E65E3" w:rsidRPr="00ED6A96">
        <w:rPr>
          <w:rFonts w:asciiTheme="majorHAnsi" w:hAnsiTheme="majorHAnsi" w:cstheme="majorHAnsi"/>
        </w:rPr>
        <w:t xml:space="preserve"> intricacies of brain metasta</w:t>
      </w:r>
      <w:r w:rsidR="003825C7" w:rsidRPr="00ED6A96">
        <w:rPr>
          <w:rFonts w:asciiTheme="majorHAnsi" w:hAnsiTheme="majorHAnsi" w:cstheme="majorHAnsi"/>
        </w:rPr>
        <w:t>sis</w:t>
      </w:r>
      <w:r w:rsidR="002E65E3" w:rsidRPr="00ED6A96">
        <w:rPr>
          <w:rFonts w:asciiTheme="majorHAnsi" w:hAnsiTheme="majorHAnsi" w:cstheme="majorHAnsi"/>
        </w:rPr>
        <w:t xml:space="preserve"> development.</w:t>
      </w:r>
      <w:r w:rsidRPr="00ED6A96">
        <w:rPr>
          <w:rFonts w:asciiTheme="majorHAnsi" w:hAnsiTheme="majorHAnsi" w:cstheme="majorHAnsi"/>
        </w:rPr>
        <w:t xml:space="preserve"> </w:t>
      </w:r>
      <w:r w:rsidR="003846C1" w:rsidRPr="00ED6A96">
        <w:rPr>
          <w:rFonts w:asciiTheme="majorHAnsi" w:hAnsiTheme="majorHAnsi" w:cstheme="majorHAnsi"/>
        </w:rPr>
        <w:t xml:space="preserve">Several experimental </w:t>
      </w:r>
      <w:r w:rsidR="003846C1" w:rsidRPr="00ED6A96">
        <w:rPr>
          <w:rFonts w:asciiTheme="majorHAnsi" w:hAnsiTheme="majorHAnsi" w:cstheme="majorHAnsi"/>
          <w:i/>
          <w:iCs/>
        </w:rPr>
        <w:t>in vivo</w:t>
      </w:r>
      <w:r w:rsidR="003846C1" w:rsidRPr="00ED6A96">
        <w:rPr>
          <w:rFonts w:asciiTheme="majorHAnsi" w:hAnsiTheme="majorHAnsi" w:cstheme="majorHAnsi"/>
        </w:rPr>
        <w:t xml:space="preserve"> models have been </w:t>
      </w:r>
      <w:r w:rsidR="000F2085" w:rsidRPr="00ED6A96">
        <w:rPr>
          <w:rFonts w:asciiTheme="majorHAnsi" w:hAnsiTheme="majorHAnsi" w:cstheme="majorHAnsi"/>
        </w:rPr>
        <w:t>generated</w:t>
      </w:r>
      <w:r w:rsidR="003846C1" w:rsidRPr="00ED6A96">
        <w:rPr>
          <w:rFonts w:asciiTheme="majorHAnsi" w:hAnsiTheme="majorHAnsi" w:cstheme="majorHAnsi"/>
        </w:rPr>
        <w:t xml:space="preserve"> via inoculation of cancer cells </w:t>
      </w:r>
      <w:r w:rsidR="000F2085" w:rsidRPr="00ED6A96">
        <w:rPr>
          <w:rFonts w:asciiTheme="majorHAnsi" w:hAnsiTheme="majorHAnsi" w:cstheme="majorHAnsi"/>
        </w:rPr>
        <w:t xml:space="preserve">into mice </w:t>
      </w:r>
      <w:r w:rsidR="00320E3D" w:rsidRPr="00ED6A96">
        <w:rPr>
          <w:rFonts w:asciiTheme="majorHAnsi" w:hAnsiTheme="majorHAnsi" w:cstheme="majorHAnsi"/>
        </w:rPr>
        <w:t>by</w:t>
      </w:r>
      <w:r w:rsidR="006F53CA" w:rsidRPr="00ED6A96">
        <w:rPr>
          <w:rFonts w:asciiTheme="majorHAnsi" w:hAnsiTheme="majorHAnsi" w:cstheme="majorHAnsi"/>
        </w:rPr>
        <w:t xml:space="preserve"> </w:t>
      </w:r>
      <w:r w:rsidR="003846C1" w:rsidRPr="00ED6A96">
        <w:rPr>
          <w:rFonts w:asciiTheme="majorHAnsi" w:hAnsiTheme="majorHAnsi" w:cstheme="majorHAnsi"/>
        </w:rPr>
        <w:t xml:space="preserve">different routes </w:t>
      </w:r>
      <w:r w:rsidR="006F53CA" w:rsidRPr="00ED6A96">
        <w:rPr>
          <w:rFonts w:asciiTheme="majorHAnsi" w:hAnsiTheme="majorHAnsi" w:cstheme="majorHAnsi"/>
        </w:rPr>
        <w:t xml:space="preserve">of administration, </w:t>
      </w:r>
      <w:r w:rsidR="003846C1" w:rsidRPr="00ED6A96">
        <w:rPr>
          <w:rFonts w:asciiTheme="majorHAnsi" w:hAnsiTheme="majorHAnsi" w:cstheme="majorHAnsi"/>
        </w:rPr>
        <w:t>including orthotopic</w:t>
      </w:r>
      <w:r w:rsidR="005B4268" w:rsidRPr="00ED6A96">
        <w:rPr>
          <w:rFonts w:asciiTheme="majorHAnsi" w:hAnsiTheme="majorHAnsi" w:cstheme="majorHAnsi"/>
        </w:rPr>
        <w:t>, tail</w:t>
      </w:r>
      <w:r w:rsidR="003825C7" w:rsidRPr="00ED6A96">
        <w:rPr>
          <w:rFonts w:asciiTheme="majorHAnsi" w:hAnsiTheme="majorHAnsi" w:cstheme="majorHAnsi"/>
        </w:rPr>
        <w:t>-</w:t>
      </w:r>
      <w:r w:rsidR="005B4268" w:rsidRPr="00ED6A96">
        <w:rPr>
          <w:rFonts w:asciiTheme="majorHAnsi" w:hAnsiTheme="majorHAnsi" w:cstheme="majorHAnsi"/>
        </w:rPr>
        <w:t>vein, intracardiac, intracarotid arterial</w:t>
      </w:r>
      <w:r w:rsidR="006F53CA" w:rsidRPr="00ED6A96">
        <w:rPr>
          <w:rFonts w:asciiTheme="majorHAnsi" w:hAnsiTheme="majorHAnsi" w:cstheme="majorHAnsi"/>
        </w:rPr>
        <w:t>,</w:t>
      </w:r>
      <w:r w:rsidR="005B4268" w:rsidRPr="00ED6A96">
        <w:rPr>
          <w:rFonts w:asciiTheme="majorHAnsi" w:hAnsiTheme="majorHAnsi" w:cstheme="majorHAnsi"/>
        </w:rPr>
        <w:t xml:space="preserve"> and intracerebral injection</w:t>
      </w:r>
      <w:r w:rsidR="003825C7" w:rsidRPr="00ED6A96">
        <w:rPr>
          <w:rFonts w:asciiTheme="majorHAnsi" w:hAnsiTheme="majorHAnsi" w:cstheme="majorHAnsi"/>
        </w:rPr>
        <w:t>s</w:t>
      </w:r>
      <w:r w:rsidR="005B4268" w:rsidRPr="00ED6A96">
        <w:rPr>
          <w:rFonts w:asciiTheme="majorHAnsi" w:hAnsiTheme="majorHAnsi" w:cstheme="majorHAnsi"/>
        </w:rPr>
        <w:t>. Each technique ha</w:t>
      </w:r>
      <w:r w:rsidR="006F53CA" w:rsidRPr="00ED6A96">
        <w:rPr>
          <w:rFonts w:asciiTheme="majorHAnsi" w:hAnsiTheme="majorHAnsi" w:cstheme="majorHAnsi"/>
        </w:rPr>
        <w:t>s</w:t>
      </w:r>
      <w:r w:rsidR="005B4268" w:rsidRPr="00ED6A96">
        <w:rPr>
          <w:rFonts w:asciiTheme="majorHAnsi" w:hAnsiTheme="majorHAnsi" w:cstheme="majorHAnsi"/>
        </w:rPr>
        <w:t xml:space="preserve"> advantages and disadvantages, as reviewed elsewhere</w:t>
      </w:r>
      <w:r w:rsidR="005B4268" w:rsidRPr="00ED6A96">
        <w:rPr>
          <w:rFonts w:asciiTheme="majorHAnsi" w:hAnsiTheme="majorHAnsi" w:cstheme="majorHAnsi"/>
        </w:rPr>
        <w:fldChar w:fldCharType="begin"/>
      </w:r>
      <w:r w:rsidR="0086081E">
        <w:rPr>
          <w:rFonts w:asciiTheme="majorHAnsi" w:hAnsiTheme="majorHAnsi" w:cstheme="majorHAnsi"/>
        </w:rPr>
        <w:instrText xml:space="preserve"> ADDIN EN.CITE &lt;EndNote&gt;&lt;Cite&gt;&lt;Author&gt;Lowery&lt;/Author&gt;&lt;Year&gt;2017&lt;/Year&gt;&lt;RecNum&gt;14&lt;/RecNum&gt;&lt;DisplayText&gt;&lt;style face="superscript"&gt;3&lt;/style&gt;&lt;/DisplayText&gt;&lt;record&gt;&lt;rec-number&gt;14&lt;/rec-number&gt;&lt;foreign-keys&gt;&lt;key app="EN" db-id="rxvw2xpwsxvavzeprfrxwx5rtfpwpzvdawd2" timestamp="1602699218"&gt;14&lt;/key&gt;&lt;/foreign-keys&gt;&lt;ref-type name="Journal Article"&gt;17&lt;/ref-type&gt;&lt;contributors&gt;&lt;authors&gt;&lt;author&gt;Lowery, F. J.&lt;/author&gt;&lt;author&gt;Yu, D.&lt;/author&gt;&lt;/authors&gt;&lt;/contributors&gt;&lt;auth-address&gt;Department of Molecular and Cellular Oncology, The University of Texas M. D. Anderson Cancer Center, Houston, TX 77030, USA.&amp;#xD;Department of Molecular and Cellular Oncology, The University of Texas M. D. Anderson Cancer Center, Houston, TX 77030, USA. Electronic address: dyu@mdanderson.org.&lt;/auth-address&gt;&lt;titles&gt;&lt;title&gt;Brain metastasis: Unique challenges and open opportunities&lt;/title&gt;&lt;secondary-title&gt;Biochim Biophys Acta Rev Cancer&lt;/secondary-title&gt;&lt;/titles&gt;&lt;periodical&gt;&lt;full-title&gt;Biochim Biophys Acta Rev Cancer&lt;/full-title&gt;&lt;/periodical&gt;&lt;pages&gt;49-57&lt;/pages&gt;&lt;volume&gt;1867&lt;/volume&gt;&lt;number&gt;1&lt;/number&gt;&lt;edition&gt;2016/12/13&lt;/edition&gt;&lt;keywords&gt;&lt;keyword&gt;Animals&lt;/keyword&gt;&lt;keyword&gt;Brain/*pathology&lt;/keyword&gt;&lt;keyword&gt;Brain Neoplasms/*pathology&lt;/keyword&gt;&lt;keyword&gt;Cell Proliferation/physiology&lt;/keyword&gt;&lt;keyword&gt;Humans&lt;/keyword&gt;&lt;keyword&gt;Neoplasm Metastasis/*pathology&lt;/keyword&gt;&lt;keyword&gt;*Brain metastasis&lt;/keyword&gt;&lt;keyword&gt;*Cancer models&lt;/keyword&gt;&lt;keyword&gt;*Central nervous system&lt;/keyword&gt;&lt;keyword&gt;*Metabolism&lt;/keyword&gt;&lt;keyword&gt;*Tumor-microenvironment interaction&lt;/keyword&gt;&lt;/keywords&gt;&lt;dates&gt;&lt;year&gt;2017&lt;/year&gt;&lt;pub-dates&gt;&lt;date&gt;Jan&lt;/date&gt;&lt;/pub-dates&gt;&lt;/dates&gt;&lt;isbn&gt;0304-419X (Print)&amp;#xD;0304-419X (Linking)&lt;/isbn&gt;&lt;accession-num&gt;27939792&lt;/accession-num&gt;&lt;urls&gt;&lt;related-urls&gt;&lt;url&gt;https://www.ncbi.nlm.nih.gov/pubmed/27939792&lt;/url&gt;&lt;/related-urls&gt;&lt;/urls&gt;&lt;custom2&gt;PMC5272787&lt;/custom2&gt;&lt;electronic-resource-num&gt;10.1016/j.bbcan.2016.12.001&lt;/electronic-resource-num&gt;&lt;/record&gt;&lt;/Cite&gt;&lt;/EndNote&gt;</w:instrText>
      </w:r>
      <w:r w:rsidR="005B4268" w:rsidRPr="00ED6A96">
        <w:rPr>
          <w:rFonts w:asciiTheme="majorHAnsi" w:hAnsiTheme="majorHAnsi" w:cstheme="majorHAnsi"/>
        </w:rPr>
        <w:fldChar w:fldCharType="separate"/>
      </w:r>
      <w:r w:rsidR="0086081E" w:rsidRPr="0086081E">
        <w:rPr>
          <w:rFonts w:asciiTheme="majorHAnsi" w:hAnsiTheme="majorHAnsi" w:cstheme="majorHAnsi"/>
          <w:noProof/>
          <w:vertAlign w:val="superscript"/>
        </w:rPr>
        <w:t>3</w:t>
      </w:r>
      <w:r w:rsidR="005B4268" w:rsidRPr="00ED6A96">
        <w:rPr>
          <w:rFonts w:asciiTheme="majorHAnsi" w:hAnsiTheme="majorHAnsi" w:cstheme="majorHAnsi"/>
        </w:rPr>
        <w:fldChar w:fldCharType="end"/>
      </w:r>
      <w:r w:rsidR="005B4268" w:rsidRPr="00ED6A96">
        <w:rPr>
          <w:rFonts w:asciiTheme="majorHAnsi" w:hAnsiTheme="majorHAnsi" w:cstheme="majorHAnsi"/>
        </w:rPr>
        <w:t xml:space="preserve">. </w:t>
      </w:r>
      <w:r w:rsidR="00734CE0" w:rsidRPr="00ED6A96">
        <w:rPr>
          <w:rFonts w:asciiTheme="majorHAnsi" w:hAnsiTheme="majorHAnsi" w:cstheme="majorHAnsi"/>
        </w:rPr>
        <w:t>None of the</w:t>
      </w:r>
      <w:r w:rsidR="00A923C8" w:rsidRPr="00ED6A96">
        <w:rPr>
          <w:rFonts w:asciiTheme="majorHAnsi" w:hAnsiTheme="majorHAnsi" w:cstheme="majorHAnsi"/>
        </w:rPr>
        <w:t>se</w:t>
      </w:r>
      <w:r w:rsidR="00734CE0" w:rsidRPr="00ED6A96">
        <w:rPr>
          <w:rFonts w:asciiTheme="majorHAnsi" w:hAnsiTheme="majorHAnsi" w:cstheme="majorHAnsi"/>
        </w:rPr>
        <w:t xml:space="preserve"> </w:t>
      </w:r>
      <w:r w:rsidR="00A923C8" w:rsidRPr="00ED6A96">
        <w:rPr>
          <w:rFonts w:asciiTheme="majorHAnsi" w:hAnsiTheme="majorHAnsi" w:cstheme="majorHAnsi"/>
        </w:rPr>
        <w:t>mouse</w:t>
      </w:r>
      <w:r w:rsidR="00734CE0" w:rsidRPr="00ED6A96">
        <w:rPr>
          <w:rFonts w:asciiTheme="majorHAnsi" w:hAnsiTheme="majorHAnsi" w:cstheme="majorHAnsi"/>
        </w:rPr>
        <w:t xml:space="preserve"> models</w:t>
      </w:r>
      <w:r w:rsidR="00C811FE" w:rsidRPr="00ED6A96">
        <w:rPr>
          <w:rFonts w:asciiTheme="majorHAnsi" w:hAnsiTheme="majorHAnsi" w:cstheme="majorHAnsi"/>
        </w:rPr>
        <w:t>, however,</w:t>
      </w:r>
      <w:r w:rsidR="00734CE0" w:rsidRPr="00ED6A96">
        <w:rPr>
          <w:rFonts w:asciiTheme="majorHAnsi" w:hAnsiTheme="majorHAnsi" w:cstheme="majorHAnsi"/>
        </w:rPr>
        <w:t xml:space="preserve"> </w:t>
      </w:r>
      <w:r w:rsidR="006F53CA" w:rsidRPr="00ED6A96">
        <w:rPr>
          <w:rFonts w:asciiTheme="majorHAnsi" w:hAnsiTheme="majorHAnsi" w:cstheme="majorHAnsi"/>
        </w:rPr>
        <w:t xml:space="preserve">can </w:t>
      </w:r>
      <w:r w:rsidR="00734CE0" w:rsidRPr="00ED6A96">
        <w:rPr>
          <w:rFonts w:asciiTheme="majorHAnsi" w:hAnsiTheme="majorHAnsi" w:cstheme="majorHAnsi"/>
        </w:rPr>
        <w:t xml:space="preserve">fully </w:t>
      </w:r>
      <w:r w:rsidR="00A923C8" w:rsidRPr="00ED6A96">
        <w:rPr>
          <w:rFonts w:asciiTheme="majorHAnsi" w:hAnsiTheme="majorHAnsi" w:cstheme="majorHAnsi"/>
        </w:rPr>
        <w:t>replicate</w:t>
      </w:r>
      <w:r w:rsidR="00734CE0" w:rsidRPr="00ED6A96">
        <w:rPr>
          <w:rFonts w:asciiTheme="majorHAnsi" w:hAnsiTheme="majorHAnsi" w:cstheme="majorHAnsi"/>
        </w:rPr>
        <w:t xml:space="preserve"> the </w:t>
      </w:r>
      <w:r w:rsidR="00A923C8" w:rsidRPr="00ED6A96">
        <w:rPr>
          <w:rFonts w:asciiTheme="majorHAnsi" w:hAnsiTheme="majorHAnsi" w:cstheme="majorHAnsi"/>
        </w:rPr>
        <w:t xml:space="preserve">clinical progression of brain </w:t>
      </w:r>
      <w:r w:rsidR="00734CE0" w:rsidRPr="00ED6A96">
        <w:rPr>
          <w:rFonts w:asciiTheme="majorHAnsi" w:hAnsiTheme="majorHAnsi" w:cstheme="majorHAnsi"/>
        </w:rPr>
        <w:t xml:space="preserve">metastasis. </w:t>
      </w:r>
    </w:p>
    <w:p w14:paraId="5DC8F35D" w14:textId="77777777" w:rsidR="00BC5AE7" w:rsidRPr="00ED6A96" w:rsidRDefault="00BC5AE7" w:rsidP="00BC5AE7">
      <w:pPr>
        <w:jc w:val="left"/>
        <w:rPr>
          <w:rFonts w:asciiTheme="majorHAnsi" w:hAnsiTheme="majorHAnsi" w:cstheme="majorHAnsi"/>
        </w:rPr>
      </w:pPr>
    </w:p>
    <w:p w14:paraId="548BBED6" w14:textId="05D1DC63" w:rsidR="000C4D08" w:rsidRPr="00ED6A96" w:rsidRDefault="005878AA" w:rsidP="00BC5AE7">
      <w:pPr>
        <w:jc w:val="left"/>
        <w:rPr>
          <w:rFonts w:asciiTheme="majorHAnsi" w:hAnsiTheme="majorHAnsi" w:cstheme="majorHAnsi"/>
        </w:rPr>
      </w:pPr>
      <w:r w:rsidRPr="00ED6A96">
        <w:rPr>
          <w:rFonts w:asciiTheme="majorHAnsi" w:hAnsiTheme="majorHAnsi" w:cstheme="majorHAnsi"/>
        </w:rPr>
        <w:t>Brain metastas</w:t>
      </w:r>
      <w:r w:rsidR="0050380B" w:rsidRPr="00ED6A96">
        <w:rPr>
          <w:rFonts w:asciiTheme="majorHAnsi" w:hAnsiTheme="majorHAnsi" w:cstheme="majorHAnsi"/>
        </w:rPr>
        <w:t>e</w:t>
      </w:r>
      <w:r w:rsidRPr="00ED6A96">
        <w:rPr>
          <w:rFonts w:asciiTheme="majorHAnsi" w:hAnsiTheme="majorHAnsi" w:cstheme="majorHAnsi"/>
        </w:rPr>
        <w:t xml:space="preserve">s </w:t>
      </w:r>
      <w:r w:rsidR="0050380B" w:rsidRPr="00ED6A96">
        <w:rPr>
          <w:rFonts w:asciiTheme="majorHAnsi" w:hAnsiTheme="majorHAnsi" w:cstheme="majorHAnsi"/>
        </w:rPr>
        <w:t>are</w:t>
      </w:r>
      <w:r w:rsidRPr="00ED6A96">
        <w:rPr>
          <w:rFonts w:asciiTheme="majorHAnsi" w:hAnsiTheme="majorHAnsi" w:cstheme="majorHAnsi"/>
        </w:rPr>
        <w:t xml:space="preserve"> </w:t>
      </w:r>
      <w:r w:rsidR="006F53CA" w:rsidRPr="00ED6A96">
        <w:rPr>
          <w:rFonts w:asciiTheme="majorHAnsi" w:hAnsiTheme="majorHAnsi" w:cstheme="majorHAnsi"/>
        </w:rPr>
        <w:t xml:space="preserve">particularly </w:t>
      </w:r>
      <w:r w:rsidRPr="00ED6A96">
        <w:rPr>
          <w:rFonts w:asciiTheme="majorHAnsi" w:hAnsiTheme="majorHAnsi" w:cstheme="majorHAnsi"/>
        </w:rPr>
        <w:t xml:space="preserve">common </w:t>
      </w:r>
      <w:r w:rsidR="0050380B" w:rsidRPr="00ED6A96">
        <w:rPr>
          <w:rFonts w:asciiTheme="majorHAnsi" w:hAnsiTheme="majorHAnsi" w:cstheme="majorHAnsi"/>
        </w:rPr>
        <w:t xml:space="preserve">in patients with </w:t>
      </w:r>
      <w:r w:rsidR="008E1D10" w:rsidRPr="00ED6A96">
        <w:rPr>
          <w:rFonts w:asciiTheme="majorHAnsi" w:hAnsiTheme="majorHAnsi" w:cstheme="majorHAnsi"/>
        </w:rPr>
        <w:t>inflammatory breast cancer (IBC)</w:t>
      </w:r>
      <w:r w:rsidR="00A3207D" w:rsidRPr="00ED6A96">
        <w:rPr>
          <w:rFonts w:asciiTheme="majorHAnsi" w:hAnsiTheme="majorHAnsi" w:cstheme="majorHAnsi"/>
        </w:rPr>
        <w:t xml:space="preserve">, </w:t>
      </w:r>
      <w:r w:rsidR="00F35084" w:rsidRPr="00ED6A96">
        <w:rPr>
          <w:rFonts w:asciiTheme="majorHAnsi" w:hAnsiTheme="majorHAnsi" w:cstheme="majorHAnsi"/>
        </w:rPr>
        <w:t>a r</w:t>
      </w:r>
      <w:r w:rsidR="0050380B" w:rsidRPr="00ED6A96">
        <w:rPr>
          <w:rFonts w:asciiTheme="majorHAnsi" w:hAnsiTheme="majorHAnsi" w:cstheme="majorHAnsi"/>
        </w:rPr>
        <w:t xml:space="preserve">are </w:t>
      </w:r>
      <w:r w:rsidR="00F35084" w:rsidRPr="00ED6A96">
        <w:rPr>
          <w:rFonts w:asciiTheme="majorHAnsi" w:hAnsiTheme="majorHAnsi" w:cstheme="majorHAnsi"/>
        </w:rPr>
        <w:t>but</w:t>
      </w:r>
      <w:r w:rsidR="0050380B" w:rsidRPr="00ED6A96">
        <w:rPr>
          <w:rFonts w:asciiTheme="majorHAnsi" w:hAnsiTheme="majorHAnsi" w:cstheme="majorHAnsi"/>
        </w:rPr>
        <w:t xml:space="preserve"> aggressive</w:t>
      </w:r>
      <w:r w:rsidR="00F35084" w:rsidRPr="00ED6A96">
        <w:rPr>
          <w:rFonts w:asciiTheme="majorHAnsi" w:hAnsiTheme="majorHAnsi" w:cstheme="majorHAnsi"/>
        </w:rPr>
        <w:t xml:space="preserve"> variant of primary breast cancer</w:t>
      </w:r>
      <w:r w:rsidR="00A3207D" w:rsidRPr="00ED6A96">
        <w:rPr>
          <w:rFonts w:asciiTheme="majorHAnsi" w:hAnsiTheme="majorHAnsi" w:cstheme="majorHAnsi"/>
        </w:rPr>
        <w:t xml:space="preserve">. IBC accounts for </w:t>
      </w:r>
      <w:r w:rsidR="0050380B" w:rsidRPr="00ED6A96">
        <w:rPr>
          <w:rFonts w:asciiTheme="majorHAnsi" w:hAnsiTheme="majorHAnsi" w:cstheme="majorHAnsi"/>
        </w:rPr>
        <w:t>1</w:t>
      </w:r>
      <w:r w:rsidR="006F53CA" w:rsidRPr="00ED6A96">
        <w:rPr>
          <w:rFonts w:asciiTheme="majorHAnsi" w:hAnsiTheme="majorHAnsi" w:cstheme="majorHAnsi"/>
        </w:rPr>
        <w:t>%</w:t>
      </w:r>
      <w:r w:rsidR="0050380B" w:rsidRPr="00ED6A96">
        <w:rPr>
          <w:rFonts w:asciiTheme="majorHAnsi" w:hAnsiTheme="majorHAnsi" w:cstheme="majorHAnsi"/>
        </w:rPr>
        <w:t xml:space="preserve"> to 4% of breast cancer cases</w:t>
      </w:r>
      <w:r w:rsidR="006F53CA" w:rsidRPr="00ED6A96">
        <w:rPr>
          <w:rFonts w:asciiTheme="majorHAnsi" w:hAnsiTheme="majorHAnsi" w:cstheme="majorHAnsi"/>
        </w:rPr>
        <w:t>, but</w:t>
      </w:r>
      <w:r w:rsidR="00A3207D" w:rsidRPr="00ED6A96">
        <w:rPr>
          <w:rFonts w:asciiTheme="majorHAnsi" w:hAnsiTheme="majorHAnsi" w:cstheme="majorHAnsi"/>
        </w:rPr>
        <w:t xml:space="preserve"> it is</w:t>
      </w:r>
      <w:r w:rsidR="0050380B" w:rsidRPr="00ED6A96">
        <w:rPr>
          <w:rFonts w:asciiTheme="majorHAnsi" w:hAnsiTheme="majorHAnsi" w:cstheme="majorHAnsi"/>
        </w:rPr>
        <w:t xml:space="preserve"> responsible for </w:t>
      </w:r>
      <w:r w:rsidR="00A3207D" w:rsidRPr="00ED6A96">
        <w:rPr>
          <w:rFonts w:asciiTheme="majorHAnsi" w:hAnsiTheme="majorHAnsi" w:cstheme="majorHAnsi"/>
        </w:rPr>
        <w:t xml:space="preserve">a disproportionate </w:t>
      </w:r>
      <w:r w:rsidR="0050380B" w:rsidRPr="00ED6A96">
        <w:rPr>
          <w:rFonts w:asciiTheme="majorHAnsi" w:hAnsiTheme="majorHAnsi" w:cstheme="majorHAnsi"/>
        </w:rPr>
        <w:t>10% of breast cancer-related deaths in the United States</w:t>
      </w:r>
      <w:r w:rsidR="0050380B" w:rsidRPr="00ED6A96">
        <w:rPr>
          <w:rFonts w:asciiTheme="majorHAnsi" w:hAnsiTheme="majorHAnsi" w:cstheme="majorHAnsi"/>
        </w:rPr>
        <w:fldChar w:fldCharType="begin">
          <w:fldData xml:space="preserve">PEVuZE5vdGU+PENpdGU+PEF1dGhvcj5DaGFuZzwvQXV0aG9yPjxZZWFyPjE5OTg8L1llYXI+PFJl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</w:fldData>
        </w:fldChar>
      </w:r>
      <w:r w:rsidR="00273E7B">
        <w:rPr>
          <w:rFonts w:asciiTheme="majorHAnsi" w:hAnsiTheme="majorHAnsi" w:cstheme="majorHAnsi"/>
        </w:rPr>
        <w:instrText xml:space="preserve"> ADDIN EN.CITE </w:instrText>
      </w:r>
      <w:r w:rsidR="00273E7B">
        <w:rPr>
          <w:rFonts w:asciiTheme="majorHAnsi" w:hAnsiTheme="majorHAnsi" w:cstheme="majorHAnsi"/>
        </w:rPr>
        <w:fldChar w:fldCharType="begin">
          <w:fldData xml:space="preserve">PEVuZE5vdGU+PENpdGU+PEF1dGhvcj5DaGFuZzwvQXV0aG9yPjxZZWFyPjE5OTg8L1llYXI+PFJl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</w:fldData>
        </w:fldChar>
      </w:r>
      <w:r w:rsidR="00273E7B">
        <w:rPr>
          <w:rFonts w:asciiTheme="majorHAnsi" w:hAnsiTheme="majorHAnsi" w:cstheme="majorHAnsi"/>
        </w:rPr>
        <w:instrText xml:space="preserve"> ADDIN EN.CITE.DATA </w:instrText>
      </w:r>
      <w:r w:rsidR="00273E7B">
        <w:rPr>
          <w:rFonts w:asciiTheme="majorHAnsi" w:hAnsiTheme="majorHAnsi" w:cstheme="majorHAnsi"/>
        </w:rPr>
      </w:r>
      <w:r w:rsidR="00273E7B">
        <w:rPr>
          <w:rFonts w:asciiTheme="majorHAnsi" w:hAnsiTheme="majorHAnsi" w:cstheme="majorHAnsi"/>
        </w:rPr>
        <w:fldChar w:fldCharType="end"/>
      </w:r>
      <w:r w:rsidR="0050380B" w:rsidRPr="00ED6A96">
        <w:rPr>
          <w:rFonts w:asciiTheme="majorHAnsi" w:hAnsiTheme="majorHAnsi" w:cstheme="majorHAnsi"/>
        </w:rPr>
      </w:r>
      <w:r w:rsidR="0050380B" w:rsidRPr="00ED6A96">
        <w:rPr>
          <w:rFonts w:asciiTheme="majorHAnsi" w:hAnsiTheme="majorHAnsi" w:cstheme="majorHAnsi"/>
        </w:rPr>
        <w:fldChar w:fldCharType="separate"/>
      </w:r>
      <w:r w:rsidR="0086081E" w:rsidRPr="0086081E">
        <w:rPr>
          <w:rFonts w:asciiTheme="majorHAnsi" w:hAnsiTheme="majorHAnsi" w:cstheme="majorHAnsi"/>
          <w:noProof/>
          <w:vertAlign w:val="superscript"/>
        </w:rPr>
        <w:t>17,18</w:t>
      </w:r>
      <w:r w:rsidR="0050380B" w:rsidRPr="00ED6A96">
        <w:rPr>
          <w:rFonts w:asciiTheme="majorHAnsi" w:hAnsiTheme="majorHAnsi" w:cstheme="majorHAnsi"/>
        </w:rPr>
        <w:fldChar w:fldCharType="end"/>
      </w:r>
      <w:r w:rsidR="0050380B" w:rsidRPr="00ED6A96">
        <w:rPr>
          <w:rFonts w:asciiTheme="majorHAnsi" w:hAnsiTheme="majorHAnsi" w:cstheme="majorHAnsi"/>
        </w:rPr>
        <w:t xml:space="preserve">. </w:t>
      </w:r>
      <w:r w:rsidR="00A3207D" w:rsidRPr="00ED6A96">
        <w:rPr>
          <w:rFonts w:asciiTheme="majorHAnsi" w:hAnsiTheme="majorHAnsi" w:cstheme="majorHAnsi"/>
        </w:rPr>
        <w:t>IBC is known to rapid</w:t>
      </w:r>
      <w:r w:rsidR="00A923C8" w:rsidRPr="00ED6A96">
        <w:rPr>
          <w:rFonts w:asciiTheme="majorHAnsi" w:hAnsiTheme="majorHAnsi" w:cstheme="majorHAnsi"/>
        </w:rPr>
        <w:t>ly</w:t>
      </w:r>
      <w:r w:rsidR="00A3207D" w:rsidRPr="00ED6A96">
        <w:rPr>
          <w:rFonts w:asciiTheme="majorHAnsi" w:hAnsiTheme="majorHAnsi" w:cstheme="majorHAnsi"/>
        </w:rPr>
        <w:t xml:space="preserve"> metastasize</w:t>
      </w:r>
      <w:r w:rsidR="002D2A52" w:rsidRPr="00ED6A96">
        <w:rPr>
          <w:rFonts w:asciiTheme="majorHAnsi" w:hAnsiTheme="majorHAnsi" w:cstheme="majorHAnsi"/>
        </w:rPr>
        <w:t>;</w:t>
      </w:r>
      <w:r w:rsidR="00A3207D" w:rsidRPr="00ED6A96">
        <w:rPr>
          <w:rFonts w:asciiTheme="majorHAnsi" w:hAnsiTheme="majorHAnsi" w:cstheme="majorHAnsi"/>
        </w:rPr>
        <w:t xml:space="preserve"> in</w:t>
      </w:r>
      <w:r w:rsidR="00A923C8" w:rsidRPr="00ED6A96">
        <w:rPr>
          <w:rFonts w:asciiTheme="majorHAnsi" w:hAnsiTheme="majorHAnsi" w:cstheme="majorHAnsi"/>
        </w:rPr>
        <w:t>deed</w:t>
      </w:r>
      <w:r w:rsidR="00A3207D" w:rsidRPr="00ED6A96">
        <w:rPr>
          <w:rFonts w:asciiTheme="majorHAnsi" w:hAnsiTheme="majorHAnsi" w:cstheme="majorHAnsi"/>
        </w:rPr>
        <w:t>, one</w:t>
      </w:r>
      <w:r w:rsidR="002D2A52" w:rsidRPr="00ED6A96">
        <w:rPr>
          <w:rFonts w:asciiTheme="majorHAnsi" w:hAnsiTheme="majorHAnsi" w:cstheme="majorHAnsi"/>
        </w:rPr>
        <w:t>-</w:t>
      </w:r>
      <w:r w:rsidR="00A3207D" w:rsidRPr="00ED6A96">
        <w:rPr>
          <w:rFonts w:asciiTheme="majorHAnsi" w:hAnsiTheme="majorHAnsi" w:cstheme="majorHAnsi"/>
        </w:rPr>
        <w:t>third of IBC patients have distant metastasis at the time of diagnosis</w:t>
      </w:r>
      <w:r w:rsidR="00A3207D" w:rsidRPr="00ED6A96">
        <w:rPr>
          <w:rFonts w:asciiTheme="majorHAnsi" w:hAnsiTheme="majorHAnsi" w:cstheme="majorHAnsi"/>
        </w:rPr>
        <w:fldChar w:fldCharType="begin">
          <w:fldData xml:space="preserve">PEVuZE5vdGU+PENpdGU+PEF1dGhvcj5EaXJpeDwvQXV0aG9yPjxZZWFyPjIwMDY8L1llYXI+PFJl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</w:fldData>
        </w:fldChar>
      </w:r>
      <w:r w:rsidR="00273E7B">
        <w:rPr>
          <w:rFonts w:asciiTheme="majorHAnsi" w:hAnsiTheme="majorHAnsi" w:cstheme="majorHAnsi"/>
        </w:rPr>
        <w:instrText xml:space="preserve"> ADDIN EN.CITE </w:instrText>
      </w:r>
      <w:r w:rsidR="00273E7B">
        <w:rPr>
          <w:rFonts w:asciiTheme="majorHAnsi" w:hAnsiTheme="majorHAnsi" w:cstheme="majorHAnsi"/>
        </w:rPr>
        <w:fldChar w:fldCharType="begin">
          <w:fldData xml:space="preserve">PEVuZE5vdGU+PENpdGU+PEF1dGhvcj5EaXJpeDwvQXV0aG9yPjxZZWFyPjIwMDY8L1llYXI+PFJl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</w:fldData>
        </w:fldChar>
      </w:r>
      <w:r w:rsidR="00273E7B">
        <w:rPr>
          <w:rFonts w:asciiTheme="majorHAnsi" w:hAnsiTheme="majorHAnsi" w:cstheme="majorHAnsi"/>
        </w:rPr>
        <w:instrText xml:space="preserve"> ADDIN EN.CITE.DATA </w:instrText>
      </w:r>
      <w:r w:rsidR="00273E7B">
        <w:rPr>
          <w:rFonts w:asciiTheme="majorHAnsi" w:hAnsiTheme="majorHAnsi" w:cstheme="majorHAnsi"/>
        </w:rPr>
      </w:r>
      <w:r w:rsidR="00273E7B">
        <w:rPr>
          <w:rFonts w:asciiTheme="majorHAnsi" w:hAnsiTheme="majorHAnsi" w:cstheme="majorHAnsi"/>
        </w:rPr>
        <w:fldChar w:fldCharType="end"/>
      </w:r>
      <w:r w:rsidR="00A3207D" w:rsidRPr="00ED6A96">
        <w:rPr>
          <w:rFonts w:asciiTheme="majorHAnsi" w:hAnsiTheme="majorHAnsi" w:cstheme="majorHAnsi"/>
        </w:rPr>
      </w:r>
      <w:r w:rsidR="00A3207D" w:rsidRPr="00ED6A96">
        <w:rPr>
          <w:rFonts w:asciiTheme="majorHAnsi" w:hAnsiTheme="majorHAnsi" w:cstheme="majorHAnsi"/>
        </w:rPr>
        <w:fldChar w:fldCharType="separate"/>
      </w:r>
      <w:r w:rsidR="0086081E" w:rsidRPr="0086081E">
        <w:rPr>
          <w:rFonts w:asciiTheme="majorHAnsi" w:hAnsiTheme="majorHAnsi" w:cstheme="majorHAnsi"/>
          <w:noProof/>
          <w:vertAlign w:val="superscript"/>
        </w:rPr>
        <w:t>19,20</w:t>
      </w:r>
      <w:r w:rsidR="00A3207D" w:rsidRPr="00ED6A96">
        <w:rPr>
          <w:rFonts w:asciiTheme="majorHAnsi" w:hAnsiTheme="majorHAnsi" w:cstheme="majorHAnsi"/>
        </w:rPr>
        <w:fldChar w:fldCharType="end"/>
      </w:r>
      <w:r w:rsidR="00A3207D" w:rsidRPr="00ED6A96">
        <w:rPr>
          <w:rFonts w:asciiTheme="majorHAnsi" w:hAnsiTheme="majorHAnsi" w:cstheme="majorHAnsi"/>
        </w:rPr>
        <w:t xml:space="preserve">. Specific to brain metastasis, patients with IBC have </w:t>
      </w:r>
      <w:r w:rsidR="002D2A52" w:rsidRPr="00ED6A96">
        <w:rPr>
          <w:rFonts w:asciiTheme="majorHAnsi" w:hAnsiTheme="majorHAnsi" w:cstheme="majorHAnsi"/>
        </w:rPr>
        <w:t xml:space="preserve">a </w:t>
      </w:r>
      <w:r w:rsidR="00A3207D" w:rsidRPr="00ED6A96">
        <w:rPr>
          <w:rFonts w:asciiTheme="majorHAnsi" w:hAnsiTheme="majorHAnsi" w:cstheme="majorHAnsi"/>
        </w:rPr>
        <w:t xml:space="preserve">higher </w:t>
      </w:r>
      <w:r w:rsidR="002D2A52" w:rsidRPr="00ED6A96">
        <w:rPr>
          <w:rFonts w:asciiTheme="majorHAnsi" w:hAnsiTheme="majorHAnsi" w:cstheme="majorHAnsi"/>
        </w:rPr>
        <w:t xml:space="preserve">incidence of </w:t>
      </w:r>
      <w:r w:rsidR="00A3207D" w:rsidRPr="00ED6A96">
        <w:rPr>
          <w:rFonts w:asciiTheme="majorHAnsi" w:hAnsiTheme="majorHAnsi" w:cstheme="majorHAnsi"/>
        </w:rPr>
        <w:t xml:space="preserve">brain metastasis </w:t>
      </w:r>
      <w:r w:rsidR="002D2A52" w:rsidRPr="00ED6A96">
        <w:rPr>
          <w:rFonts w:asciiTheme="majorHAnsi" w:hAnsiTheme="majorHAnsi" w:cstheme="majorHAnsi"/>
        </w:rPr>
        <w:t>than do</w:t>
      </w:r>
      <w:r w:rsidR="00A3207D" w:rsidRPr="00ED6A96">
        <w:rPr>
          <w:rFonts w:asciiTheme="majorHAnsi" w:hAnsiTheme="majorHAnsi" w:cstheme="majorHAnsi"/>
        </w:rPr>
        <w:t xml:space="preserve"> </w:t>
      </w:r>
      <w:r w:rsidR="002D2A52" w:rsidRPr="00ED6A96">
        <w:rPr>
          <w:rFonts w:asciiTheme="majorHAnsi" w:hAnsiTheme="majorHAnsi" w:cstheme="majorHAnsi"/>
        </w:rPr>
        <w:t xml:space="preserve">patients with </w:t>
      </w:r>
      <w:r w:rsidR="00A3207D" w:rsidRPr="00ED6A96">
        <w:rPr>
          <w:rFonts w:asciiTheme="majorHAnsi" w:hAnsiTheme="majorHAnsi" w:cstheme="majorHAnsi"/>
        </w:rPr>
        <w:t>non-IBC</w:t>
      </w:r>
      <w:r w:rsidR="00073496" w:rsidRPr="00ED6A96">
        <w:rPr>
          <w:rFonts w:asciiTheme="majorHAnsi" w:hAnsiTheme="majorHAnsi" w:cstheme="majorHAnsi"/>
        </w:rPr>
        <w:fldChar w:fldCharType="begin">
          <w:fldData xml:space="preserve">PEVuZE5vdGU+PENpdGU+PEF1dGhvcj5VZW11cmE8L0F1dGhvcj48WWVhcj4yMDE4PC9ZZWFyPjxS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</w:fldData>
        </w:fldChar>
      </w:r>
      <w:r w:rsidR="00273E7B">
        <w:rPr>
          <w:rFonts w:asciiTheme="majorHAnsi" w:hAnsiTheme="majorHAnsi" w:cstheme="majorHAnsi"/>
        </w:rPr>
        <w:instrText xml:space="preserve"> ADDIN EN.CITE </w:instrText>
      </w:r>
      <w:r w:rsidR="00273E7B">
        <w:rPr>
          <w:rFonts w:asciiTheme="majorHAnsi" w:hAnsiTheme="majorHAnsi" w:cstheme="majorHAnsi"/>
        </w:rPr>
        <w:fldChar w:fldCharType="begin">
          <w:fldData xml:space="preserve">PEVuZE5vdGU+PENpdGU+PEF1dGhvcj5VZW11cmE8L0F1dGhvcj48WWVhcj4yMDE4PC9ZZWFyPjxS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</w:fldData>
        </w:fldChar>
      </w:r>
      <w:r w:rsidR="00273E7B">
        <w:rPr>
          <w:rFonts w:asciiTheme="majorHAnsi" w:hAnsiTheme="majorHAnsi" w:cstheme="majorHAnsi"/>
        </w:rPr>
        <w:instrText xml:space="preserve"> ADDIN EN.CITE.DATA </w:instrText>
      </w:r>
      <w:r w:rsidR="00273E7B">
        <w:rPr>
          <w:rFonts w:asciiTheme="majorHAnsi" w:hAnsiTheme="majorHAnsi" w:cstheme="majorHAnsi"/>
        </w:rPr>
      </w:r>
      <w:r w:rsidR="00273E7B">
        <w:rPr>
          <w:rFonts w:asciiTheme="majorHAnsi" w:hAnsiTheme="majorHAnsi" w:cstheme="majorHAnsi"/>
        </w:rPr>
        <w:fldChar w:fldCharType="end"/>
      </w:r>
      <w:r w:rsidR="00073496" w:rsidRPr="00ED6A96">
        <w:rPr>
          <w:rFonts w:asciiTheme="majorHAnsi" w:hAnsiTheme="majorHAnsi" w:cstheme="majorHAnsi"/>
        </w:rPr>
      </w:r>
      <w:r w:rsidR="00073496" w:rsidRPr="00ED6A96">
        <w:rPr>
          <w:rFonts w:asciiTheme="majorHAnsi" w:hAnsiTheme="majorHAnsi" w:cstheme="majorHAnsi"/>
        </w:rPr>
        <w:fldChar w:fldCharType="separate"/>
      </w:r>
      <w:r w:rsidR="0086081E" w:rsidRPr="0086081E">
        <w:rPr>
          <w:rFonts w:asciiTheme="majorHAnsi" w:hAnsiTheme="majorHAnsi" w:cstheme="majorHAnsi"/>
          <w:noProof/>
          <w:vertAlign w:val="superscript"/>
        </w:rPr>
        <w:t>21</w:t>
      </w:r>
      <w:r w:rsidR="00073496" w:rsidRPr="00ED6A96">
        <w:rPr>
          <w:rFonts w:asciiTheme="majorHAnsi" w:hAnsiTheme="majorHAnsi" w:cstheme="majorHAnsi"/>
        </w:rPr>
        <w:fldChar w:fldCharType="end"/>
      </w:r>
      <w:r w:rsidR="009A3AAA" w:rsidRPr="00ED6A96">
        <w:rPr>
          <w:rFonts w:asciiTheme="majorHAnsi" w:hAnsiTheme="majorHAnsi" w:cstheme="majorHAnsi"/>
        </w:rPr>
        <w:t xml:space="preserve">. </w:t>
      </w:r>
      <w:r w:rsidR="005B4268" w:rsidRPr="00ED6A96">
        <w:rPr>
          <w:rFonts w:asciiTheme="majorHAnsi" w:hAnsiTheme="majorHAnsi" w:cstheme="majorHAnsi"/>
        </w:rPr>
        <w:t xml:space="preserve">Recently, we demonstrated that </w:t>
      </w:r>
      <w:r w:rsidR="002F5052" w:rsidRPr="00ED6A96">
        <w:rPr>
          <w:rFonts w:asciiTheme="majorHAnsi" w:hAnsiTheme="majorHAnsi" w:cstheme="majorHAnsi"/>
        </w:rPr>
        <w:t xml:space="preserve">the </w:t>
      </w:r>
      <w:r w:rsidR="005B4268" w:rsidRPr="00ED6A96">
        <w:rPr>
          <w:rFonts w:asciiTheme="majorHAnsi" w:hAnsiTheme="majorHAnsi" w:cstheme="majorHAnsi"/>
        </w:rPr>
        <w:t>MDA-IBC3 cell line</w:t>
      </w:r>
      <w:r w:rsidR="000F2085" w:rsidRPr="00ED6A96">
        <w:rPr>
          <w:rFonts w:asciiTheme="majorHAnsi" w:hAnsiTheme="majorHAnsi" w:cstheme="majorHAnsi"/>
        </w:rPr>
        <w:t>,</w:t>
      </w:r>
      <w:r w:rsidR="005B4268" w:rsidRPr="00ED6A96">
        <w:rPr>
          <w:rFonts w:asciiTheme="majorHAnsi" w:hAnsiTheme="majorHAnsi" w:cstheme="majorHAnsi"/>
        </w:rPr>
        <w:t xml:space="preserve"> </w:t>
      </w:r>
      <w:r w:rsidR="000F2085" w:rsidRPr="00ED6A96">
        <w:rPr>
          <w:rFonts w:asciiTheme="majorHAnsi" w:hAnsiTheme="majorHAnsi" w:cstheme="majorHAnsi"/>
        </w:rPr>
        <w:t xml:space="preserve">derived from the malignant pleural effusion fluid of a </w:t>
      </w:r>
      <w:r w:rsidR="002F5052" w:rsidRPr="00ED6A96">
        <w:rPr>
          <w:rFonts w:asciiTheme="majorHAnsi" w:hAnsiTheme="majorHAnsi" w:cstheme="majorHAnsi"/>
        </w:rPr>
        <w:t xml:space="preserve">patient </w:t>
      </w:r>
      <w:r w:rsidR="000F2085" w:rsidRPr="00ED6A96">
        <w:rPr>
          <w:rFonts w:asciiTheme="majorHAnsi" w:hAnsiTheme="majorHAnsi" w:cstheme="majorHAnsi"/>
        </w:rPr>
        <w:t>with ER</w:t>
      </w:r>
      <w:r w:rsidR="002D2A52" w:rsidRPr="00ED6A96">
        <w:rPr>
          <w:rFonts w:asciiTheme="majorHAnsi" w:hAnsiTheme="majorHAnsi" w:cstheme="majorHAnsi"/>
          <w:vertAlign w:val="superscript"/>
        </w:rPr>
        <w:t>–</w:t>
      </w:r>
      <w:r w:rsidR="000F2085" w:rsidRPr="00ED6A96">
        <w:rPr>
          <w:rFonts w:asciiTheme="majorHAnsi" w:hAnsiTheme="majorHAnsi" w:cstheme="majorHAnsi"/>
        </w:rPr>
        <w:t>/PR</w:t>
      </w:r>
      <w:r w:rsidR="002D2A52" w:rsidRPr="00ED6A96">
        <w:rPr>
          <w:rFonts w:asciiTheme="majorHAnsi" w:hAnsiTheme="majorHAnsi" w:cstheme="majorHAnsi"/>
          <w:vertAlign w:val="superscript"/>
        </w:rPr>
        <w:t>–</w:t>
      </w:r>
      <w:r w:rsidR="000F2085" w:rsidRPr="00ED6A96">
        <w:rPr>
          <w:rFonts w:asciiTheme="majorHAnsi" w:hAnsiTheme="majorHAnsi" w:cstheme="majorHAnsi"/>
        </w:rPr>
        <w:t>/HER2</w:t>
      </w:r>
      <w:r w:rsidR="000F2085" w:rsidRPr="00ED6A96">
        <w:rPr>
          <w:rFonts w:asciiTheme="majorHAnsi" w:hAnsiTheme="majorHAnsi" w:cstheme="majorHAnsi"/>
          <w:vertAlign w:val="superscript"/>
        </w:rPr>
        <w:t>+</w:t>
      </w:r>
      <w:r w:rsidR="002F5052" w:rsidRPr="00ED6A96">
        <w:rPr>
          <w:rFonts w:asciiTheme="majorHAnsi" w:hAnsiTheme="majorHAnsi" w:cstheme="majorHAnsi"/>
        </w:rPr>
        <w:t xml:space="preserve"> IBC </w:t>
      </w:r>
      <w:r w:rsidR="002D2A52" w:rsidRPr="00ED6A96">
        <w:rPr>
          <w:rFonts w:asciiTheme="majorHAnsi" w:hAnsiTheme="majorHAnsi" w:cstheme="majorHAnsi"/>
        </w:rPr>
        <w:t xml:space="preserve">that </w:t>
      </w:r>
      <w:r w:rsidR="002F5052" w:rsidRPr="00ED6A96">
        <w:rPr>
          <w:rFonts w:asciiTheme="majorHAnsi" w:hAnsiTheme="majorHAnsi" w:cstheme="majorHAnsi"/>
        </w:rPr>
        <w:t xml:space="preserve">recapitulates IBC characteristics in </w:t>
      </w:r>
      <w:r w:rsidR="000C4030" w:rsidRPr="00ED6A96">
        <w:rPr>
          <w:rFonts w:asciiTheme="majorHAnsi" w:hAnsiTheme="majorHAnsi" w:cstheme="majorHAnsi"/>
        </w:rPr>
        <w:t xml:space="preserve">mouse </w:t>
      </w:r>
      <w:r w:rsidR="002F5052" w:rsidRPr="00ED6A96">
        <w:rPr>
          <w:rFonts w:asciiTheme="majorHAnsi" w:hAnsiTheme="majorHAnsi" w:cstheme="majorHAnsi"/>
        </w:rPr>
        <w:t>xenografts,</w:t>
      </w:r>
      <w:r w:rsidR="000F2085" w:rsidRPr="00ED6A96">
        <w:rPr>
          <w:rFonts w:asciiTheme="majorHAnsi" w:hAnsiTheme="majorHAnsi" w:cstheme="majorHAnsi"/>
        </w:rPr>
        <w:t xml:space="preserve"> </w:t>
      </w:r>
      <w:r w:rsidR="005B4268" w:rsidRPr="00ED6A96">
        <w:rPr>
          <w:rFonts w:asciiTheme="majorHAnsi" w:hAnsiTheme="majorHAnsi" w:cstheme="majorHAnsi"/>
        </w:rPr>
        <w:t xml:space="preserve">has </w:t>
      </w:r>
      <w:r w:rsidR="002D2A52" w:rsidRPr="00ED6A96">
        <w:rPr>
          <w:rFonts w:asciiTheme="majorHAnsi" w:hAnsiTheme="majorHAnsi" w:cstheme="majorHAnsi"/>
        </w:rPr>
        <w:t xml:space="preserve">an </w:t>
      </w:r>
      <w:r w:rsidR="005B4268" w:rsidRPr="00ED6A96">
        <w:rPr>
          <w:rFonts w:asciiTheme="majorHAnsi" w:hAnsiTheme="majorHAnsi" w:cstheme="majorHAnsi"/>
        </w:rPr>
        <w:t>enhanced propensity to develop brain metastas</w:t>
      </w:r>
      <w:r w:rsidR="002D2A52" w:rsidRPr="00ED6A96">
        <w:rPr>
          <w:rFonts w:asciiTheme="majorHAnsi" w:hAnsiTheme="majorHAnsi" w:cstheme="majorHAnsi"/>
        </w:rPr>
        <w:t>e</w:t>
      </w:r>
      <w:r w:rsidR="005B4268" w:rsidRPr="00ED6A96">
        <w:rPr>
          <w:rFonts w:asciiTheme="majorHAnsi" w:hAnsiTheme="majorHAnsi" w:cstheme="majorHAnsi"/>
        </w:rPr>
        <w:t>s rather than lung metastas</w:t>
      </w:r>
      <w:r w:rsidR="002D2A52" w:rsidRPr="00ED6A96">
        <w:rPr>
          <w:rFonts w:asciiTheme="majorHAnsi" w:hAnsiTheme="majorHAnsi" w:cstheme="majorHAnsi"/>
        </w:rPr>
        <w:t>e</w:t>
      </w:r>
      <w:r w:rsidR="005B4268" w:rsidRPr="00ED6A96">
        <w:rPr>
          <w:rFonts w:asciiTheme="majorHAnsi" w:hAnsiTheme="majorHAnsi" w:cstheme="majorHAnsi"/>
        </w:rPr>
        <w:t xml:space="preserve">s </w:t>
      </w:r>
      <w:r w:rsidR="00320E3D" w:rsidRPr="00ED6A96">
        <w:rPr>
          <w:rFonts w:asciiTheme="majorHAnsi" w:hAnsiTheme="majorHAnsi" w:cstheme="majorHAnsi"/>
        </w:rPr>
        <w:t xml:space="preserve">in mice </w:t>
      </w:r>
      <w:r w:rsidR="005B4268" w:rsidRPr="00ED6A96">
        <w:rPr>
          <w:rFonts w:asciiTheme="majorHAnsi" w:hAnsiTheme="majorHAnsi" w:cstheme="majorHAnsi"/>
        </w:rPr>
        <w:t>when injected by tail</w:t>
      </w:r>
      <w:r w:rsidR="003825C7" w:rsidRPr="00ED6A96">
        <w:rPr>
          <w:rFonts w:asciiTheme="majorHAnsi" w:hAnsiTheme="majorHAnsi" w:cstheme="majorHAnsi"/>
        </w:rPr>
        <w:t>-</w:t>
      </w:r>
      <w:r w:rsidR="005B4268" w:rsidRPr="00ED6A96">
        <w:rPr>
          <w:rFonts w:asciiTheme="majorHAnsi" w:hAnsiTheme="majorHAnsi" w:cstheme="majorHAnsi"/>
        </w:rPr>
        <w:t xml:space="preserve">vein, making this cell line a good model </w:t>
      </w:r>
      <w:r w:rsidR="002D2A52" w:rsidRPr="00ED6A96">
        <w:rPr>
          <w:rFonts w:asciiTheme="majorHAnsi" w:hAnsiTheme="majorHAnsi" w:cstheme="majorHAnsi"/>
        </w:rPr>
        <w:t>for</w:t>
      </w:r>
      <w:r w:rsidR="005B4268" w:rsidRPr="00ED6A96">
        <w:rPr>
          <w:rFonts w:asciiTheme="majorHAnsi" w:hAnsiTheme="majorHAnsi" w:cstheme="majorHAnsi"/>
        </w:rPr>
        <w:t xml:space="preserve"> study</w:t>
      </w:r>
      <w:r w:rsidR="002D2A52" w:rsidRPr="00ED6A96">
        <w:rPr>
          <w:rFonts w:asciiTheme="majorHAnsi" w:hAnsiTheme="majorHAnsi" w:cstheme="majorHAnsi"/>
        </w:rPr>
        <w:t>ing</w:t>
      </w:r>
      <w:r w:rsidR="005B4268" w:rsidRPr="00ED6A96">
        <w:rPr>
          <w:rFonts w:asciiTheme="majorHAnsi" w:hAnsiTheme="majorHAnsi" w:cstheme="majorHAnsi"/>
        </w:rPr>
        <w:t xml:space="preserve"> </w:t>
      </w:r>
      <w:r w:rsidR="00320E3D" w:rsidRPr="00ED6A96">
        <w:rPr>
          <w:rFonts w:asciiTheme="majorHAnsi" w:hAnsiTheme="majorHAnsi" w:cstheme="majorHAnsi"/>
        </w:rPr>
        <w:t xml:space="preserve">the development of </w:t>
      </w:r>
      <w:r w:rsidR="005B4268" w:rsidRPr="00ED6A96">
        <w:rPr>
          <w:rFonts w:asciiTheme="majorHAnsi" w:hAnsiTheme="majorHAnsi" w:cstheme="majorHAnsi"/>
        </w:rPr>
        <w:t>brain metastasis</w:t>
      </w:r>
      <w:r w:rsidR="003825C7" w:rsidRPr="00ED6A96">
        <w:rPr>
          <w:rFonts w:asciiTheme="majorHAnsi" w:hAnsiTheme="majorHAnsi" w:cstheme="majorHAnsi"/>
        </w:rPr>
        <w:fldChar w:fldCharType="begin">
          <w:fldData xml:space="preserve">PEVuZE5vdGU+PENpdGU+PEF1dGhvcj5EZWJlYjwvQXV0aG9yPjxZZWFyPjIwMTY8L1llYXI+PFJl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</w:fldData>
        </w:fldChar>
      </w:r>
      <w:r w:rsidR="0086081E">
        <w:rPr>
          <w:rFonts w:asciiTheme="majorHAnsi" w:hAnsiTheme="majorHAnsi" w:cstheme="majorHAnsi"/>
        </w:rPr>
        <w:instrText xml:space="preserve"> ADDIN EN.CITE </w:instrText>
      </w:r>
      <w:r w:rsidR="0086081E">
        <w:rPr>
          <w:rFonts w:asciiTheme="majorHAnsi" w:hAnsiTheme="majorHAnsi" w:cstheme="majorHAnsi"/>
        </w:rPr>
        <w:fldChar w:fldCharType="begin">
          <w:fldData xml:space="preserve">PEVuZE5vdGU+PENpdGU+PEF1dGhvcj5EZWJlYjwvQXV0aG9yPjxZZWFyPjIwMTY8L1llYXI+PFJl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</w:fldData>
        </w:fldChar>
      </w:r>
      <w:r w:rsidR="0086081E">
        <w:rPr>
          <w:rFonts w:asciiTheme="majorHAnsi" w:hAnsiTheme="majorHAnsi" w:cstheme="majorHAnsi"/>
        </w:rPr>
        <w:instrText xml:space="preserve"> ADDIN EN.CITE.DATA </w:instrText>
      </w:r>
      <w:r w:rsidR="0086081E">
        <w:rPr>
          <w:rFonts w:asciiTheme="majorHAnsi" w:hAnsiTheme="majorHAnsi" w:cstheme="majorHAnsi"/>
        </w:rPr>
      </w:r>
      <w:r w:rsidR="0086081E">
        <w:rPr>
          <w:rFonts w:asciiTheme="majorHAnsi" w:hAnsiTheme="majorHAnsi" w:cstheme="majorHAnsi"/>
        </w:rPr>
        <w:fldChar w:fldCharType="end"/>
      </w:r>
      <w:r w:rsidR="003825C7" w:rsidRPr="00ED6A96">
        <w:rPr>
          <w:rFonts w:asciiTheme="majorHAnsi" w:hAnsiTheme="majorHAnsi" w:cstheme="majorHAnsi"/>
        </w:rPr>
      </w:r>
      <w:r w:rsidR="003825C7" w:rsidRPr="00ED6A96">
        <w:rPr>
          <w:rFonts w:asciiTheme="majorHAnsi" w:hAnsiTheme="majorHAnsi" w:cstheme="majorHAnsi"/>
        </w:rPr>
        <w:fldChar w:fldCharType="separate"/>
      </w:r>
      <w:r w:rsidR="0086081E" w:rsidRPr="0086081E">
        <w:rPr>
          <w:rFonts w:asciiTheme="majorHAnsi" w:hAnsiTheme="majorHAnsi" w:cstheme="majorHAnsi"/>
          <w:noProof/>
          <w:vertAlign w:val="superscript"/>
        </w:rPr>
        <w:t>16</w:t>
      </w:r>
      <w:r w:rsidR="003825C7" w:rsidRPr="00ED6A96">
        <w:rPr>
          <w:rFonts w:asciiTheme="majorHAnsi" w:hAnsiTheme="majorHAnsi" w:cstheme="majorHAnsi"/>
        </w:rPr>
        <w:fldChar w:fldCharType="end"/>
      </w:r>
      <w:r w:rsidR="00523A0E" w:rsidRPr="00ED6A96">
        <w:rPr>
          <w:rFonts w:asciiTheme="majorHAnsi" w:hAnsiTheme="majorHAnsi" w:cstheme="majorHAnsi"/>
        </w:rPr>
        <w:t>.</w:t>
      </w:r>
    </w:p>
    <w:p w14:paraId="3D084C13" w14:textId="77777777" w:rsidR="00BC5AE7" w:rsidRPr="00ED6A96" w:rsidRDefault="00BC5AE7" w:rsidP="00BC5AE7">
      <w:pPr>
        <w:jc w:val="left"/>
        <w:rPr>
          <w:rFonts w:asciiTheme="majorHAnsi" w:hAnsiTheme="majorHAnsi" w:cstheme="majorHAnsi"/>
        </w:rPr>
      </w:pPr>
    </w:p>
    <w:p w14:paraId="068E792D" w14:textId="4792B1DF" w:rsidR="009A3AAA" w:rsidRPr="00ED6A96" w:rsidRDefault="009A3AAA" w:rsidP="00BC5AE7">
      <w:pPr>
        <w:jc w:val="left"/>
        <w:rPr>
          <w:rFonts w:asciiTheme="majorHAnsi" w:hAnsiTheme="majorHAnsi" w:cstheme="majorHAnsi"/>
        </w:rPr>
      </w:pPr>
      <w:r w:rsidRPr="00ED6A96">
        <w:rPr>
          <w:rFonts w:asciiTheme="majorHAnsi" w:hAnsiTheme="majorHAnsi" w:cstheme="majorHAnsi"/>
        </w:rPr>
        <w:t>Here</w:t>
      </w:r>
      <w:r w:rsidR="000C4030" w:rsidRPr="00ED6A96">
        <w:rPr>
          <w:rFonts w:asciiTheme="majorHAnsi" w:hAnsiTheme="majorHAnsi" w:cstheme="majorHAnsi"/>
        </w:rPr>
        <w:t>in</w:t>
      </w:r>
      <w:r w:rsidRPr="00ED6A96">
        <w:rPr>
          <w:rFonts w:asciiTheme="majorHAnsi" w:hAnsiTheme="majorHAnsi" w:cstheme="majorHAnsi"/>
        </w:rPr>
        <w:t xml:space="preserve"> </w:t>
      </w:r>
      <w:r w:rsidRPr="00AC1AC0">
        <w:rPr>
          <w:rFonts w:asciiTheme="majorHAnsi" w:hAnsiTheme="majorHAnsi" w:cstheme="majorHAnsi"/>
        </w:rPr>
        <w:t>we</w:t>
      </w:r>
      <w:r w:rsidRPr="00ED6A96">
        <w:rPr>
          <w:rFonts w:asciiTheme="majorHAnsi" w:hAnsiTheme="majorHAnsi" w:cstheme="majorHAnsi"/>
        </w:rPr>
        <w:t xml:space="preserve"> describe the procedures to </w:t>
      </w:r>
      <w:r w:rsidR="008C00C1" w:rsidRPr="00ED6A96">
        <w:rPr>
          <w:rFonts w:asciiTheme="majorHAnsi" w:hAnsiTheme="majorHAnsi" w:cstheme="majorHAnsi"/>
        </w:rPr>
        <w:t xml:space="preserve">generate </w:t>
      </w:r>
      <w:r w:rsidRPr="00ED6A96">
        <w:rPr>
          <w:rFonts w:asciiTheme="majorHAnsi" w:hAnsiTheme="majorHAnsi" w:cstheme="majorHAnsi"/>
        </w:rPr>
        <w:t>brain metastasis via </w:t>
      </w:r>
      <w:r w:rsidR="00E45FA8" w:rsidRPr="00ED6A96">
        <w:rPr>
          <w:rFonts w:asciiTheme="majorHAnsi" w:hAnsiTheme="majorHAnsi" w:cstheme="majorHAnsi"/>
        </w:rPr>
        <w:t xml:space="preserve">tail-vein </w:t>
      </w:r>
      <w:r w:rsidRPr="00ED6A96">
        <w:rPr>
          <w:rFonts w:asciiTheme="majorHAnsi" w:hAnsiTheme="majorHAnsi" w:cstheme="majorHAnsi"/>
        </w:rPr>
        <w:t xml:space="preserve">injection of </w:t>
      </w:r>
      <w:r w:rsidR="0080645D" w:rsidRPr="00ED6A96">
        <w:rPr>
          <w:rFonts w:asciiTheme="majorHAnsi" w:hAnsiTheme="majorHAnsi" w:cstheme="majorHAnsi"/>
        </w:rPr>
        <w:t xml:space="preserve">MDA-IBC3 </w:t>
      </w:r>
      <w:r w:rsidRPr="00ED6A96">
        <w:rPr>
          <w:rFonts w:asciiTheme="majorHAnsi" w:hAnsiTheme="majorHAnsi" w:cstheme="majorHAnsi"/>
        </w:rPr>
        <w:t xml:space="preserve">cells </w:t>
      </w:r>
      <w:r w:rsidR="00E45FA8" w:rsidRPr="00ED6A96">
        <w:rPr>
          <w:rFonts w:asciiTheme="majorHAnsi" w:hAnsiTheme="majorHAnsi" w:cstheme="majorHAnsi"/>
        </w:rPr>
        <w:t>and t</w:t>
      </w:r>
      <w:r w:rsidR="002D2A52" w:rsidRPr="00ED6A96">
        <w:rPr>
          <w:rFonts w:asciiTheme="majorHAnsi" w:hAnsiTheme="majorHAnsi" w:cstheme="majorHAnsi"/>
        </w:rPr>
        <w:t>o</w:t>
      </w:r>
      <w:r w:rsidR="00E45FA8" w:rsidRPr="00ED6A96">
        <w:rPr>
          <w:rFonts w:asciiTheme="majorHAnsi" w:hAnsiTheme="majorHAnsi" w:cstheme="majorHAnsi"/>
        </w:rPr>
        <w:t xml:space="preserve"> evaluat</w:t>
      </w:r>
      <w:r w:rsidR="002D2A52" w:rsidRPr="00ED6A96">
        <w:rPr>
          <w:rFonts w:asciiTheme="majorHAnsi" w:hAnsiTheme="majorHAnsi" w:cstheme="majorHAnsi"/>
        </w:rPr>
        <w:t>e</w:t>
      </w:r>
      <w:r w:rsidR="00E45FA8" w:rsidRPr="00ED6A96">
        <w:rPr>
          <w:rFonts w:asciiTheme="majorHAnsi" w:hAnsiTheme="majorHAnsi" w:cstheme="majorHAnsi"/>
        </w:rPr>
        <w:t xml:space="preserve"> the metastatic burden via stereofluorescent microscopy and luciferase imaging</w:t>
      </w:r>
      <w:r w:rsidRPr="00ED6A96">
        <w:rPr>
          <w:rFonts w:asciiTheme="majorHAnsi" w:hAnsiTheme="majorHAnsi" w:cstheme="majorHAnsi"/>
        </w:rPr>
        <w:t xml:space="preserve">. </w:t>
      </w:r>
      <w:r w:rsidR="00F86B10" w:rsidRPr="00F25AF5">
        <w:rPr>
          <w:rFonts w:asciiTheme="majorHAnsi" w:hAnsiTheme="majorHAnsi" w:cstheme="majorHAnsi"/>
        </w:rPr>
        <w:t>T</w:t>
      </w:r>
      <w:r w:rsidRPr="00F25AF5">
        <w:rPr>
          <w:rFonts w:asciiTheme="majorHAnsi" w:hAnsiTheme="majorHAnsi" w:cstheme="majorHAnsi"/>
        </w:rPr>
        <w:t xml:space="preserve">his </w:t>
      </w:r>
      <w:r w:rsidR="008C00C1" w:rsidRPr="00F25AF5">
        <w:rPr>
          <w:rFonts w:asciiTheme="majorHAnsi" w:hAnsiTheme="majorHAnsi" w:cstheme="majorHAnsi"/>
        </w:rPr>
        <w:t>method</w:t>
      </w:r>
      <w:r w:rsidR="00F86B10" w:rsidRPr="00F25AF5">
        <w:rPr>
          <w:rFonts w:asciiTheme="majorHAnsi" w:hAnsiTheme="majorHAnsi" w:cstheme="majorHAnsi"/>
        </w:rPr>
        <w:t xml:space="preserve"> has been used</w:t>
      </w:r>
      <w:r w:rsidRPr="00F25AF5">
        <w:rPr>
          <w:rFonts w:asciiTheme="majorHAnsi" w:hAnsiTheme="majorHAnsi" w:cstheme="majorHAnsi"/>
        </w:rPr>
        <w:t xml:space="preserve"> to</w:t>
      </w:r>
      <w:r w:rsidRPr="00ED6A96">
        <w:rPr>
          <w:rFonts w:asciiTheme="majorHAnsi" w:hAnsiTheme="majorHAnsi" w:cstheme="majorHAnsi"/>
        </w:rPr>
        <w:t xml:space="preserve"> </w:t>
      </w:r>
      <w:r w:rsidR="0080645D" w:rsidRPr="00ED6A96">
        <w:rPr>
          <w:rFonts w:asciiTheme="majorHAnsi" w:hAnsiTheme="majorHAnsi" w:cstheme="majorHAnsi"/>
        </w:rPr>
        <w:t xml:space="preserve">discover key mediators of breast cancer metastasis to the brain and </w:t>
      </w:r>
      <w:r w:rsidR="002D2A52" w:rsidRPr="00ED6A96">
        <w:rPr>
          <w:rFonts w:asciiTheme="majorHAnsi" w:hAnsiTheme="majorHAnsi" w:cstheme="majorHAnsi"/>
        </w:rPr>
        <w:t xml:space="preserve">to </w:t>
      </w:r>
      <w:r w:rsidR="0080645D" w:rsidRPr="00ED6A96">
        <w:rPr>
          <w:rFonts w:asciiTheme="majorHAnsi" w:hAnsiTheme="majorHAnsi" w:cstheme="majorHAnsi"/>
        </w:rPr>
        <w:t>test the efficacy of therapeutic interventions</w:t>
      </w:r>
      <w:r w:rsidR="00523A0E" w:rsidRPr="00ED6A96">
        <w:rPr>
          <w:rFonts w:asciiTheme="majorHAnsi" w:hAnsiTheme="majorHAnsi" w:cstheme="majorHAnsi"/>
        </w:rPr>
        <w:fldChar w:fldCharType="begin">
          <w:fldData xml:space="preserve">PEVuZE5vdGU+PENpdGU+PEF1dGhvcj5EZWJlYjwvQXV0aG9yPjxZZWFyPjIwMTY8L1llYXI+PFJl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</w:fldData>
        </w:fldChar>
      </w:r>
      <w:r w:rsidR="003C72B3">
        <w:rPr>
          <w:rFonts w:asciiTheme="majorHAnsi" w:hAnsiTheme="majorHAnsi" w:cstheme="majorHAnsi"/>
        </w:rPr>
        <w:instrText xml:space="preserve"> ADDIN EN.CITE </w:instrText>
      </w:r>
      <w:r w:rsidR="003C72B3">
        <w:rPr>
          <w:rFonts w:asciiTheme="majorHAnsi" w:hAnsiTheme="majorHAnsi" w:cstheme="majorHAnsi"/>
        </w:rPr>
        <w:fldChar w:fldCharType="begin">
          <w:fldData xml:space="preserve">PEVuZE5vdGU+PENpdGU+PEF1dGhvcj5EZWJlYjwvQXV0aG9yPjxZZWFyPjIwMTY8L1llYXI+PFJl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</w:fldData>
        </w:fldChar>
      </w:r>
      <w:r w:rsidR="003C72B3">
        <w:rPr>
          <w:rFonts w:asciiTheme="majorHAnsi" w:hAnsiTheme="majorHAnsi" w:cstheme="majorHAnsi"/>
        </w:rPr>
        <w:instrText xml:space="preserve"> ADDIN EN.CITE.DATA </w:instrText>
      </w:r>
      <w:r w:rsidR="003C72B3">
        <w:rPr>
          <w:rFonts w:asciiTheme="majorHAnsi" w:hAnsiTheme="majorHAnsi" w:cstheme="majorHAnsi"/>
        </w:rPr>
      </w:r>
      <w:r w:rsidR="003C72B3">
        <w:rPr>
          <w:rFonts w:asciiTheme="majorHAnsi" w:hAnsiTheme="majorHAnsi" w:cstheme="majorHAnsi"/>
        </w:rPr>
        <w:fldChar w:fldCharType="end"/>
      </w:r>
      <w:r w:rsidR="00523A0E" w:rsidRPr="00ED6A96">
        <w:rPr>
          <w:rFonts w:asciiTheme="majorHAnsi" w:hAnsiTheme="majorHAnsi" w:cstheme="majorHAnsi"/>
        </w:rPr>
      </w:r>
      <w:r w:rsidR="00523A0E" w:rsidRPr="00ED6A96">
        <w:rPr>
          <w:rFonts w:asciiTheme="majorHAnsi" w:hAnsiTheme="majorHAnsi" w:cstheme="majorHAnsi"/>
        </w:rPr>
        <w:fldChar w:fldCharType="separate"/>
      </w:r>
      <w:r w:rsidR="003C72B3" w:rsidRPr="003C72B3">
        <w:rPr>
          <w:rFonts w:asciiTheme="majorHAnsi" w:hAnsiTheme="majorHAnsi" w:cstheme="majorHAnsi"/>
          <w:noProof/>
          <w:vertAlign w:val="superscript"/>
        </w:rPr>
        <w:t>16,22,</w:t>
      </w:r>
      <w:r w:rsidR="003C72B3" w:rsidRPr="0031639D">
        <w:rPr>
          <w:rFonts w:asciiTheme="majorHAnsi" w:hAnsiTheme="majorHAnsi" w:cstheme="majorHAnsi"/>
          <w:noProof/>
          <w:highlight w:val="yellow"/>
          <w:vertAlign w:val="superscript"/>
        </w:rPr>
        <w:t>23</w:t>
      </w:r>
      <w:r w:rsidR="00523A0E" w:rsidRPr="00ED6A96">
        <w:rPr>
          <w:rFonts w:asciiTheme="majorHAnsi" w:hAnsiTheme="majorHAnsi" w:cstheme="majorHAnsi"/>
        </w:rPr>
        <w:fldChar w:fldCharType="end"/>
      </w:r>
      <w:r w:rsidR="0080645D" w:rsidRPr="00ED6A96">
        <w:rPr>
          <w:rFonts w:asciiTheme="majorHAnsi" w:hAnsiTheme="majorHAnsi" w:cstheme="majorHAnsi"/>
        </w:rPr>
        <w:t>.</w:t>
      </w:r>
      <w:r w:rsidRPr="00ED6A96">
        <w:rPr>
          <w:rFonts w:asciiTheme="majorHAnsi" w:hAnsiTheme="majorHAnsi" w:cstheme="majorHAnsi"/>
        </w:rPr>
        <w:t xml:space="preserve"> </w:t>
      </w:r>
      <w:r w:rsidR="00C95565" w:rsidRPr="00ED6A96">
        <w:rPr>
          <w:rFonts w:asciiTheme="majorHAnsi" w:hAnsiTheme="majorHAnsi" w:cstheme="majorHAnsi"/>
        </w:rPr>
        <w:t xml:space="preserve">The disadvantage of this technique is that it does not recapitulate </w:t>
      </w:r>
      <w:r w:rsidR="00482830" w:rsidRPr="00ED6A96">
        <w:rPr>
          <w:rFonts w:asciiTheme="majorHAnsi" w:hAnsiTheme="majorHAnsi" w:cstheme="majorHAnsi"/>
        </w:rPr>
        <w:t>all</w:t>
      </w:r>
      <w:r w:rsidR="00320E3D" w:rsidRPr="00ED6A96">
        <w:rPr>
          <w:rFonts w:asciiTheme="majorHAnsi" w:hAnsiTheme="majorHAnsi" w:cstheme="majorHAnsi"/>
        </w:rPr>
        <w:t xml:space="preserve"> </w:t>
      </w:r>
      <w:r w:rsidR="00C95565" w:rsidRPr="00ED6A96">
        <w:rPr>
          <w:rFonts w:asciiTheme="majorHAnsi" w:hAnsiTheme="majorHAnsi" w:cstheme="majorHAnsi"/>
        </w:rPr>
        <w:t xml:space="preserve">the steps </w:t>
      </w:r>
      <w:r w:rsidR="00320E3D" w:rsidRPr="00ED6A96">
        <w:rPr>
          <w:rFonts w:asciiTheme="majorHAnsi" w:hAnsiTheme="majorHAnsi" w:cstheme="majorHAnsi"/>
        </w:rPr>
        <w:t xml:space="preserve">in </w:t>
      </w:r>
      <w:r w:rsidR="00C95565" w:rsidRPr="00ED6A96">
        <w:rPr>
          <w:rFonts w:asciiTheme="majorHAnsi" w:hAnsiTheme="majorHAnsi" w:cstheme="majorHAnsi"/>
        </w:rPr>
        <w:t xml:space="preserve">the brain metastatic process. </w:t>
      </w:r>
      <w:r w:rsidR="002D2A52" w:rsidRPr="00ED6A96">
        <w:rPr>
          <w:rFonts w:asciiTheme="majorHAnsi" w:hAnsiTheme="majorHAnsi" w:cstheme="majorHAnsi"/>
        </w:rPr>
        <w:t>Nevertheless, its</w:t>
      </w:r>
      <w:r w:rsidRPr="00ED6A96">
        <w:rPr>
          <w:rFonts w:asciiTheme="majorHAnsi" w:hAnsiTheme="majorHAnsi" w:cstheme="majorHAnsi"/>
        </w:rPr>
        <w:t xml:space="preserve"> major advantages </w:t>
      </w:r>
      <w:r w:rsidR="003231CE" w:rsidRPr="00ED6A96">
        <w:rPr>
          <w:rFonts w:asciiTheme="majorHAnsi" w:hAnsiTheme="majorHAnsi" w:cstheme="majorHAnsi"/>
        </w:rPr>
        <w:t>include</w:t>
      </w:r>
      <w:r w:rsidRPr="00ED6A96">
        <w:rPr>
          <w:rFonts w:asciiTheme="majorHAnsi" w:hAnsiTheme="majorHAnsi" w:cstheme="majorHAnsi"/>
        </w:rPr>
        <w:t xml:space="preserve"> </w:t>
      </w:r>
      <w:r w:rsidR="006D4370" w:rsidRPr="00ED6A96">
        <w:rPr>
          <w:rFonts w:asciiTheme="majorHAnsi" w:hAnsiTheme="majorHAnsi" w:cstheme="majorHAnsi"/>
        </w:rPr>
        <w:t xml:space="preserve">robustness and reproducibility, </w:t>
      </w:r>
      <w:r w:rsidR="005B4268" w:rsidRPr="00ED6A96">
        <w:rPr>
          <w:rFonts w:asciiTheme="majorHAnsi" w:hAnsiTheme="majorHAnsi" w:cstheme="majorHAnsi"/>
        </w:rPr>
        <w:t xml:space="preserve">involvement of the relevant metastasis biology of intravasation, traversing the lungs and extravasation into the brain, and </w:t>
      </w:r>
      <w:r w:rsidR="00320E3D" w:rsidRPr="00ED6A96">
        <w:rPr>
          <w:rFonts w:asciiTheme="majorHAnsi" w:hAnsiTheme="majorHAnsi" w:cstheme="majorHAnsi"/>
        </w:rPr>
        <w:t xml:space="preserve">its </w:t>
      </w:r>
      <w:r w:rsidR="002D2A52" w:rsidRPr="00ED6A96">
        <w:rPr>
          <w:rFonts w:asciiTheme="majorHAnsi" w:hAnsiTheme="majorHAnsi" w:cstheme="majorHAnsi"/>
        </w:rPr>
        <w:t xml:space="preserve">relative </w:t>
      </w:r>
      <w:r w:rsidR="005B4268" w:rsidRPr="00ED6A96">
        <w:rPr>
          <w:rFonts w:asciiTheme="majorHAnsi" w:hAnsiTheme="majorHAnsi" w:cstheme="majorHAnsi"/>
        </w:rPr>
        <w:t>simpl</w:t>
      </w:r>
      <w:r w:rsidR="002D2A52" w:rsidRPr="00ED6A96">
        <w:rPr>
          <w:rFonts w:asciiTheme="majorHAnsi" w:hAnsiTheme="majorHAnsi" w:cstheme="majorHAnsi"/>
        </w:rPr>
        <w:t xml:space="preserve">icity </w:t>
      </w:r>
      <w:r w:rsidR="00320E3D" w:rsidRPr="00ED6A96">
        <w:rPr>
          <w:rFonts w:asciiTheme="majorHAnsi" w:hAnsiTheme="majorHAnsi" w:cstheme="majorHAnsi"/>
        </w:rPr>
        <w:t xml:space="preserve">in terms </w:t>
      </w:r>
      <w:r w:rsidR="002D2A52" w:rsidRPr="00ED6A96">
        <w:rPr>
          <w:rFonts w:asciiTheme="majorHAnsi" w:hAnsiTheme="majorHAnsi" w:cstheme="majorHAnsi"/>
        </w:rPr>
        <w:t>of technique</w:t>
      </w:r>
      <w:r w:rsidR="00C95565" w:rsidRPr="00ED6A96">
        <w:rPr>
          <w:rFonts w:asciiTheme="majorHAnsi" w:hAnsiTheme="majorHAnsi" w:cstheme="majorHAnsi"/>
        </w:rPr>
        <w:t>.</w:t>
      </w:r>
      <w:r w:rsidRPr="00ED6A96">
        <w:rPr>
          <w:rFonts w:asciiTheme="majorHAnsi" w:hAnsiTheme="majorHAnsi" w:cstheme="majorHAnsi"/>
        </w:rPr>
        <w:t xml:space="preserve"> </w:t>
      </w:r>
    </w:p>
    <w:p w14:paraId="48BA6B0A" w14:textId="77777777" w:rsidR="006E4797" w:rsidRPr="00ED6A96" w:rsidRDefault="006E4797" w:rsidP="00BC5AE7">
      <w:pPr>
        <w:jc w:val="left"/>
        <w:rPr>
          <w:rFonts w:asciiTheme="majorHAnsi" w:hAnsiTheme="majorHAnsi" w:cstheme="majorHAnsi"/>
          <w:b/>
        </w:rPr>
      </w:pPr>
    </w:p>
    <w:p w14:paraId="05EB3504" w14:textId="77777777" w:rsidR="00BC5AE7" w:rsidRPr="00ED6A96" w:rsidRDefault="00BC5AE7">
      <w:pPr>
        <w:rPr>
          <w:rFonts w:asciiTheme="majorHAnsi" w:hAnsiTheme="majorHAnsi" w:cstheme="majorHAnsi"/>
          <w:b/>
        </w:rPr>
      </w:pPr>
      <w:r w:rsidRPr="00ED6A96">
        <w:rPr>
          <w:rFonts w:asciiTheme="majorHAnsi" w:hAnsiTheme="majorHAnsi" w:cstheme="majorHAnsi"/>
          <w:b/>
        </w:rPr>
        <w:br w:type="page"/>
      </w:r>
    </w:p>
    <w:p w14:paraId="48BC5E3E" w14:textId="025B5C29" w:rsidR="004A5A4B" w:rsidRPr="00ED6A96" w:rsidRDefault="00551D82" w:rsidP="00BC5AE7">
      <w:pPr>
        <w:jc w:val="left"/>
        <w:rPr>
          <w:rFonts w:asciiTheme="majorHAnsi" w:hAnsiTheme="majorHAnsi" w:cstheme="majorHAnsi"/>
        </w:rPr>
      </w:pPr>
      <w:r w:rsidRPr="00ED6A96">
        <w:rPr>
          <w:rFonts w:asciiTheme="majorHAnsi" w:hAnsiTheme="majorHAnsi" w:cstheme="majorHAnsi"/>
          <w:b/>
        </w:rPr>
        <w:lastRenderedPageBreak/>
        <w:t>PROTOCOL:</w:t>
      </w:r>
      <w:r w:rsidRPr="00ED6A96">
        <w:rPr>
          <w:rFonts w:asciiTheme="majorHAnsi" w:hAnsiTheme="majorHAnsi" w:cstheme="majorHAnsi"/>
        </w:rPr>
        <w:t xml:space="preserve"> </w:t>
      </w:r>
    </w:p>
    <w:p w14:paraId="7CC2E77D" w14:textId="4F8CCD59" w:rsidR="00E558E7" w:rsidRPr="00ED6A96" w:rsidRDefault="00E558E7" w:rsidP="00BC5AE7">
      <w:pPr>
        <w:snapToGrid w:val="0"/>
        <w:jc w:val="left"/>
        <w:rPr>
          <w:rFonts w:asciiTheme="majorHAnsi" w:hAnsiTheme="majorHAnsi" w:cstheme="majorHAnsi"/>
          <w:color w:val="000000" w:themeColor="text1"/>
        </w:rPr>
      </w:pPr>
      <w:r w:rsidRPr="00F25AF5">
        <w:rPr>
          <w:rFonts w:asciiTheme="majorHAnsi" w:hAnsiTheme="majorHAnsi" w:cstheme="majorHAnsi"/>
          <w:color w:val="000000" w:themeColor="text1"/>
        </w:rPr>
        <w:t>The method describe</w:t>
      </w:r>
      <w:r w:rsidR="00DC1A96" w:rsidRPr="00F25AF5">
        <w:rPr>
          <w:rFonts w:asciiTheme="majorHAnsi" w:hAnsiTheme="majorHAnsi" w:cstheme="majorHAnsi"/>
          <w:color w:val="000000" w:themeColor="text1"/>
        </w:rPr>
        <w:t>d</w:t>
      </w:r>
      <w:r w:rsidRPr="00F25AF5">
        <w:rPr>
          <w:rFonts w:asciiTheme="majorHAnsi" w:hAnsiTheme="majorHAnsi" w:cstheme="majorHAnsi"/>
          <w:color w:val="000000" w:themeColor="text1"/>
        </w:rPr>
        <w:t xml:space="preserve"> here</w:t>
      </w:r>
      <w:r w:rsidRPr="00ED6A96">
        <w:rPr>
          <w:rFonts w:asciiTheme="majorHAnsi" w:hAnsiTheme="majorHAnsi" w:cstheme="majorHAnsi"/>
          <w:color w:val="000000" w:themeColor="text1"/>
        </w:rPr>
        <w:t xml:space="preserve"> has been approved by the Institutional Animal Care and Use Committee (IACUC) of the MD Anderson Cancer Center and complies with the National Institutes of Health Guidelines for the Care and Use of Laboratory Animals.</w:t>
      </w:r>
    </w:p>
    <w:p w14:paraId="5D087575" w14:textId="0057F326" w:rsidR="00AC11C3" w:rsidRPr="00ED6A96" w:rsidRDefault="00AC11C3" w:rsidP="00BC5AE7">
      <w:pPr>
        <w:snapToGrid w:val="0"/>
        <w:jc w:val="left"/>
        <w:rPr>
          <w:rFonts w:asciiTheme="majorHAnsi" w:hAnsiTheme="majorHAnsi" w:cstheme="majorHAnsi"/>
          <w:color w:val="000000" w:themeColor="text1"/>
        </w:rPr>
      </w:pPr>
      <w:r w:rsidRPr="00ED6A96">
        <w:rPr>
          <w:rFonts w:asciiTheme="majorHAnsi" w:hAnsiTheme="majorHAnsi" w:cstheme="majorHAnsi"/>
          <w:color w:val="000000" w:themeColor="text1"/>
        </w:rPr>
        <w:t>The schematic workflow</w:t>
      </w:r>
      <w:r w:rsidR="002D2A52" w:rsidRPr="00ED6A96">
        <w:rPr>
          <w:rFonts w:asciiTheme="majorHAnsi" w:hAnsiTheme="majorHAnsi" w:cstheme="majorHAnsi"/>
          <w:color w:val="000000" w:themeColor="text1"/>
        </w:rPr>
        <w:t>,</w:t>
      </w:r>
      <w:r w:rsidRPr="00ED6A96">
        <w:rPr>
          <w:rFonts w:asciiTheme="majorHAnsi" w:hAnsiTheme="majorHAnsi" w:cstheme="majorHAnsi"/>
          <w:color w:val="000000" w:themeColor="text1"/>
        </w:rPr>
        <w:t xml:space="preserve"> with all steps </w:t>
      </w:r>
      <w:r w:rsidR="002D2A52" w:rsidRPr="00ED6A96">
        <w:rPr>
          <w:rFonts w:asciiTheme="majorHAnsi" w:hAnsiTheme="majorHAnsi" w:cstheme="majorHAnsi"/>
          <w:color w:val="000000" w:themeColor="text1"/>
        </w:rPr>
        <w:t xml:space="preserve">included, </w:t>
      </w:r>
      <w:r w:rsidRPr="00ED6A96">
        <w:rPr>
          <w:rFonts w:asciiTheme="majorHAnsi" w:hAnsiTheme="majorHAnsi" w:cstheme="majorHAnsi"/>
          <w:color w:val="000000" w:themeColor="text1"/>
        </w:rPr>
        <w:t xml:space="preserve">is presented </w:t>
      </w:r>
      <w:r w:rsidR="002D2A52" w:rsidRPr="00ED6A96">
        <w:rPr>
          <w:rFonts w:asciiTheme="majorHAnsi" w:hAnsiTheme="majorHAnsi" w:cstheme="majorHAnsi"/>
          <w:color w:val="000000" w:themeColor="text1"/>
        </w:rPr>
        <w:t>as</w:t>
      </w:r>
      <w:r w:rsidRPr="00ED6A96">
        <w:rPr>
          <w:rFonts w:asciiTheme="majorHAnsi" w:hAnsiTheme="majorHAnsi" w:cstheme="majorHAnsi"/>
          <w:color w:val="000000" w:themeColor="text1"/>
        </w:rPr>
        <w:t xml:space="preserve"> </w:t>
      </w:r>
      <w:r w:rsidRPr="00ED6A96">
        <w:rPr>
          <w:rFonts w:asciiTheme="majorHAnsi" w:hAnsiTheme="majorHAnsi" w:cstheme="majorHAnsi"/>
          <w:b/>
          <w:bCs/>
          <w:color w:val="000000" w:themeColor="text1"/>
        </w:rPr>
        <w:t>Figure 1</w:t>
      </w:r>
      <w:r w:rsidRPr="00ED6A96">
        <w:rPr>
          <w:rFonts w:asciiTheme="majorHAnsi" w:hAnsiTheme="majorHAnsi" w:cstheme="majorHAnsi"/>
          <w:color w:val="000000" w:themeColor="text1"/>
        </w:rPr>
        <w:t>.</w:t>
      </w:r>
    </w:p>
    <w:p w14:paraId="40681A0F" w14:textId="77777777" w:rsidR="00C31FBD" w:rsidRPr="00ED6A96" w:rsidRDefault="00C31FBD" w:rsidP="009F4899">
      <w:pPr>
        <w:keepNext/>
        <w:snapToGrid w:val="0"/>
        <w:jc w:val="left"/>
        <w:rPr>
          <w:rFonts w:asciiTheme="majorHAnsi" w:hAnsiTheme="majorHAnsi" w:cstheme="majorHAnsi"/>
        </w:rPr>
      </w:pPr>
    </w:p>
    <w:p w14:paraId="5FC8B24B" w14:textId="77777777" w:rsidR="00E558E7" w:rsidRPr="00ED6A96" w:rsidRDefault="00E558E7" w:rsidP="00482830">
      <w:pPr>
        <w:numPr>
          <w:ilvl w:val="0"/>
          <w:numId w:val="13"/>
        </w:numPr>
        <w:snapToGrid w:val="0"/>
        <w:jc w:val="left"/>
        <w:rPr>
          <w:rFonts w:asciiTheme="majorHAnsi" w:hAnsiTheme="majorHAnsi" w:cstheme="majorHAnsi"/>
          <w:color w:val="000000" w:themeColor="text1"/>
        </w:rPr>
      </w:pPr>
      <w:r w:rsidRPr="00ED6A96">
        <w:rPr>
          <w:rFonts w:asciiTheme="majorHAnsi" w:hAnsiTheme="majorHAnsi" w:cstheme="majorHAnsi"/>
          <w:color w:val="000000" w:themeColor="text1"/>
        </w:rPr>
        <w:t>Cell preparation</w:t>
      </w:r>
    </w:p>
    <w:p w14:paraId="316CCB80" w14:textId="794193A7" w:rsidR="00E558E7" w:rsidRPr="00ED6A96" w:rsidRDefault="002D2A52" w:rsidP="00482830">
      <w:pPr>
        <w:numPr>
          <w:ilvl w:val="1"/>
          <w:numId w:val="13"/>
        </w:numPr>
        <w:snapToGrid w:val="0"/>
        <w:jc w:val="left"/>
        <w:rPr>
          <w:rFonts w:asciiTheme="majorHAnsi" w:hAnsiTheme="majorHAnsi" w:cstheme="majorHAnsi"/>
          <w:color w:val="000000" w:themeColor="text1"/>
        </w:rPr>
      </w:pPr>
      <w:r w:rsidRPr="00ED6A96">
        <w:rPr>
          <w:rFonts w:asciiTheme="majorHAnsi" w:hAnsiTheme="majorHAnsi" w:cstheme="majorHAnsi"/>
          <w:color w:val="000000" w:themeColor="text1"/>
        </w:rPr>
        <w:t xml:space="preserve">The </w:t>
      </w:r>
      <w:r w:rsidR="00E558E7" w:rsidRPr="00ED6A96">
        <w:rPr>
          <w:rFonts w:asciiTheme="majorHAnsi" w:hAnsiTheme="majorHAnsi" w:cstheme="majorHAnsi"/>
          <w:color w:val="000000" w:themeColor="text1"/>
        </w:rPr>
        <w:t>MDA-IBC3</w:t>
      </w:r>
      <w:r w:rsidR="004238EF" w:rsidRPr="00ED6A96">
        <w:rPr>
          <w:rFonts w:asciiTheme="majorHAnsi" w:hAnsiTheme="majorHAnsi" w:cstheme="majorHAnsi"/>
          <w:color w:val="000000" w:themeColor="text1"/>
        </w:rPr>
        <w:t xml:space="preserve"> </w:t>
      </w:r>
      <w:r w:rsidR="00E558E7" w:rsidRPr="00ED6A96">
        <w:rPr>
          <w:rFonts w:asciiTheme="majorHAnsi" w:hAnsiTheme="majorHAnsi" w:cstheme="majorHAnsi"/>
          <w:color w:val="000000" w:themeColor="text1"/>
        </w:rPr>
        <w:t>(ER</w:t>
      </w:r>
      <w:r w:rsidRPr="00ED6A96">
        <w:rPr>
          <w:rFonts w:asciiTheme="majorHAnsi" w:hAnsiTheme="majorHAnsi" w:cstheme="majorHAnsi"/>
          <w:vertAlign w:val="superscript"/>
        </w:rPr>
        <w:t>–</w:t>
      </w:r>
      <w:r w:rsidR="00E558E7" w:rsidRPr="00ED6A96">
        <w:rPr>
          <w:rFonts w:asciiTheme="majorHAnsi" w:hAnsiTheme="majorHAnsi" w:cstheme="majorHAnsi"/>
          <w:color w:val="000000" w:themeColor="text1"/>
        </w:rPr>
        <w:t>/PR</w:t>
      </w:r>
      <w:r w:rsidRPr="00ED6A96">
        <w:rPr>
          <w:rFonts w:asciiTheme="majorHAnsi" w:hAnsiTheme="majorHAnsi" w:cstheme="majorHAnsi"/>
          <w:vertAlign w:val="superscript"/>
        </w:rPr>
        <w:t>–</w:t>
      </w:r>
      <w:r w:rsidR="00E558E7" w:rsidRPr="00ED6A96">
        <w:rPr>
          <w:rFonts w:asciiTheme="majorHAnsi" w:hAnsiTheme="majorHAnsi" w:cstheme="majorHAnsi"/>
          <w:color w:val="000000" w:themeColor="text1"/>
        </w:rPr>
        <w:t>/HER2</w:t>
      </w:r>
      <w:r w:rsidR="00E558E7" w:rsidRPr="00ED6A96">
        <w:rPr>
          <w:rFonts w:asciiTheme="majorHAnsi" w:hAnsiTheme="majorHAnsi" w:cstheme="majorHAnsi"/>
          <w:color w:val="000000" w:themeColor="text1"/>
          <w:vertAlign w:val="superscript"/>
        </w:rPr>
        <w:t>+</w:t>
      </w:r>
      <w:r w:rsidR="00E558E7" w:rsidRPr="00ED6A96">
        <w:rPr>
          <w:rFonts w:asciiTheme="majorHAnsi" w:hAnsiTheme="majorHAnsi" w:cstheme="majorHAnsi"/>
          <w:color w:val="000000" w:themeColor="text1"/>
        </w:rPr>
        <w:t>) cell</w:t>
      </w:r>
      <w:r w:rsidR="00C64EED" w:rsidRPr="00ED6A96">
        <w:rPr>
          <w:rFonts w:asciiTheme="majorHAnsi" w:hAnsiTheme="majorHAnsi" w:cstheme="majorHAnsi"/>
          <w:color w:val="000000" w:themeColor="text1"/>
        </w:rPr>
        <w:t xml:space="preserve"> line</w:t>
      </w:r>
      <w:r w:rsidRPr="00ED6A96">
        <w:rPr>
          <w:rFonts w:asciiTheme="majorHAnsi" w:hAnsiTheme="majorHAnsi" w:cstheme="majorHAnsi"/>
          <w:color w:val="000000" w:themeColor="text1"/>
        </w:rPr>
        <w:t>,</w:t>
      </w:r>
      <w:r w:rsidR="00C64EED" w:rsidRPr="00ED6A96">
        <w:rPr>
          <w:rFonts w:asciiTheme="majorHAnsi" w:hAnsiTheme="majorHAnsi" w:cstheme="majorHAnsi"/>
          <w:color w:val="000000" w:themeColor="text1"/>
        </w:rPr>
        <w:t xml:space="preserve"> </w:t>
      </w:r>
      <w:r w:rsidR="00E558E7" w:rsidRPr="00ED6A96">
        <w:rPr>
          <w:rFonts w:asciiTheme="majorHAnsi" w:hAnsiTheme="majorHAnsi" w:cstheme="majorHAnsi"/>
          <w:color w:val="000000" w:themeColor="text1"/>
        </w:rPr>
        <w:t xml:space="preserve">generated in </w:t>
      </w:r>
      <w:r w:rsidR="007F6582" w:rsidRPr="00ED6A96">
        <w:rPr>
          <w:rFonts w:asciiTheme="majorHAnsi" w:hAnsiTheme="majorHAnsi" w:cstheme="majorHAnsi"/>
          <w:color w:val="000000" w:themeColor="text1"/>
        </w:rPr>
        <w:t xml:space="preserve">Dr. </w:t>
      </w:r>
      <w:r w:rsidR="00F01C14" w:rsidRPr="00ED6A96">
        <w:rPr>
          <w:rFonts w:asciiTheme="majorHAnsi" w:hAnsiTheme="majorHAnsi" w:cstheme="majorHAnsi"/>
          <w:color w:val="000000" w:themeColor="text1"/>
        </w:rPr>
        <w:t>Woodward</w:t>
      </w:r>
      <w:r w:rsidRPr="00ED6A96">
        <w:rPr>
          <w:rFonts w:asciiTheme="majorHAnsi" w:hAnsiTheme="majorHAnsi" w:cstheme="majorHAnsi"/>
          <w:color w:val="000000" w:themeColor="text1"/>
        </w:rPr>
        <w:t>’s</w:t>
      </w:r>
      <w:r w:rsidR="00F01C14" w:rsidRPr="00ED6A96">
        <w:rPr>
          <w:rFonts w:asciiTheme="majorHAnsi" w:hAnsiTheme="majorHAnsi" w:cstheme="majorHAnsi"/>
          <w:color w:val="000000" w:themeColor="text1"/>
        </w:rPr>
        <w:t xml:space="preserve"> </w:t>
      </w:r>
      <w:r w:rsidR="00E558E7" w:rsidRPr="00ED6A96">
        <w:rPr>
          <w:rFonts w:asciiTheme="majorHAnsi" w:hAnsiTheme="majorHAnsi" w:cstheme="majorHAnsi"/>
          <w:color w:val="000000" w:themeColor="text1"/>
        </w:rPr>
        <w:t>lab</w:t>
      </w:r>
      <w:r w:rsidR="00DD358C" w:rsidRPr="0031639D">
        <w:rPr>
          <w:rFonts w:asciiTheme="majorHAnsi" w:hAnsiTheme="majorHAnsi" w:cstheme="majorHAnsi"/>
          <w:color w:val="000000" w:themeColor="text1"/>
          <w:highlight w:val="yellow"/>
        </w:rPr>
        <w:fldChar w:fldCharType="begin">
          <w:fldData xml:space="preserve">PEVuZE5vdGU+PENpdGU+PEF1dGhvcj5LbG9wcDwvQXV0aG9yPjxZZWFyPjIwMTA8L1llYXI+PFJl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</w:fldData>
        </w:fldChar>
      </w:r>
      <w:r w:rsidR="003C72B3" w:rsidRPr="0031639D">
        <w:rPr>
          <w:rFonts w:asciiTheme="majorHAnsi" w:hAnsiTheme="majorHAnsi" w:cstheme="majorHAnsi"/>
          <w:color w:val="000000" w:themeColor="text1"/>
          <w:highlight w:val="yellow"/>
        </w:rPr>
        <w:instrText xml:space="preserve"> ADDIN EN.CITE </w:instrText>
      </w:r>
      <w:r w:rsidR="003C72B3" w:rsidRPr="0031639D">
        <w:rPr>
          <w:rFonts w:asciiTheme="majorHAnsi" w:hAnsiTheme="majorHAnsi" w:cstheme="majorHAnsi"/>
          <w:color w:val="000000" w:themeColor="text1"/>
          <w:highlight w:val="yellow"/>
        </w:rPr>
        <w:fldChar w:fldCharType="begin">
          <w:fldData xml:space="preserve">PEVuZE5vdGU+PENpdGU+PEF1dGhvcj5LbG9wcDwvQXV0aG9yPjxZZWFyPjIwMTA8L1llYXI+PFJl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</w:fldData>
        </w:fldChar>
      </w:r>
      <w:r w:rsidR="003C72B3" w:rsidRPr="0031639D">
        <w:rPr>
          <w:rFonts w:asciiTheme="majorHAnsi" w:hAnsiTheme="majorHAnsi" w:cstheme="majorHAnsi"/>
          <w:color w:val="000000" w:themeColor="text1"/>
          <w:highlight w:val="yellow"/>
        </w:rPr>
        <w:instrText xml:space="preserve"> ADDIN EN.CITE.DATA </w:instrText>
      </w:r>
      <w:r w:rsidR="003C72B3" w:rsidRPr="0031639D">
        <w:rPr>
          <w:rFonts w:asciiTheme="majorHAnsi" w:hAnsiTheme="majorHAnsi" w:cstheme="majorHAnsi"/>
          <w:color w:val="000000" w:themeColor="text1"/>
          <w:highlight w:val="yellow"/>
        </w:rPr>
      </w:r>
      <w:r w:rsidR="003C72B3" w:rsidRPr="0031639D">
        <w:rPr>
          <w:rFonts w:asciiTheme="majorHAnsi" w:hAnsiTheme="majorHAnsi" w:cstheme="majorHAnsi"/>
          <w:color w:val="000000" w:themeColor="text1"/>
          <w:highlight w:val="yellow"/>
        </w:rPr>
        <w:fldChar w:fldCharType="end"/>
      </w:r>
      <w:r w:rsidR="00DD358C" w:rsidRPr="0031639D">
        <w:rPr>
          <w:rFonts w:asciiTheme="majorHAnsi" w:hAnsiTheme="majorHAnsi" w:cstheme="majorHAnsi"/>
          <w:color w:val="000000" w:themeColor="text1"/>
          <w:highlight w:val="yellow"/>
        </w:rPr>
      </w:r>
      <w:r w:rsidR="00DD358C" w:rsidRPr="0031639D">
        <w:rPr>
          <w:rFonts w:asciiTheme="majorHAnsi" w:hAnsiTheme="majorHAnsi" w:cstheme="majorHAnsi"/>
          <w:color w:val="000000" w:themeColor="text1"/>
          <w:highlight w:val="yellow"/>
        </w:rPr>
        <w:fldChar w:fldCharType="separate"/>
      </w:r>
      <w:r w:rsidR="003C72B3" w:rsidRPr="0031639D">
        <w:rPr>
          <w:rFonts w:asciiTheme="majorHAnsi" w:hAnsiTheme="majorHAnsi" w:cstheme="majorHAnsi"/>
          <w:noProof/>
          <w:color w:val="000000" w:themeColor="text1"/>
          <w:highlight w:val="yellow"/>
          <w:vertAlign w:val="superscript"/>
        </w:rPr>
        <w:t>24</w:t>
      </w:r>
      <w:r w:rsidR="00DD358C" w:rsidRPr="0031639D">
        <w:rPr>
          <w:rFonts w:asciiTheme="majorHAnsi" w:hAnsiTheme="majorHAnsi" w:cstheme="majorHAnsi"/>
          <w:color w:val="000000" w:themeColor="text1"/>
          <w:highlight w:val="yellow"/>
        </w:rPr>
        <w:fldChar w:fldCharType="end"/>
      </w:r>
      <w:r w:rsidRPr="00ED6A96">
        <w:rPr>
          <w:rFonts w:asciiTheme="majorHAnsi" w:hAnsiTheme="majorHAnsi" w:cstheme="majorHAnsi"/>
          <w:color w:val="000000" w:themeColor="text1"/>
        </w:rPr>
        <w:t>,</w:t>
      </w:r>
      <w:r w:rsidR="00E558E7" w:rsidRPr="00ED6A96">
        <w:rPr>
          <w:rFonts w:asciiTheme="majorHAnsi" w:hAnsiTheme="majorHAnsi" w:cstheme="majorHAnsi"/>
          <w:color w:val="000000" w:themeColor="text1"/>
        </w:rPr>
        <w:t xml:space="preserve"> </w:t>
      </w:r>
      <w:r w:rsidRPr="0031639D">
        <w:rPr>
          <w:rFonts w:asciiTheme="majorHAnsi" w:hAnsiTheme="majorHAnsi" w:cstheme="majorHAnsi"/>
          <w:color w:val="000000" w:themeColor="text1"/>
          <w:highlight w:val="yellow"/>
        </w:rPr>
        <w:t>was</w:t>
      </w:r>
      <w:r w:rsidR="00E558E7" w:rsidRPr="0031639D">
        <w:rPr>
          <w:rFonts w:asciiTheme="majorHAnsi" w:hAnsiTheme="majorHAnsi" w:cstheme="majorHAnsi"/>
          <w:color w:val="000000" w:themeColor="text1"/>
          <w:highlight w:val="yellow"/>
        </w:rPr>
        <w:t xml:space="preserve"> </w:t>
      </w:r>
      <w:r w:rsidR="00F01C14" w:rsidRPr="0031639D">
        <w:rPr>
          <w:rFonts w:asciiTheme="majorHAnsi" w:hAnsiTheme="majorHAnsi" w:cstheme="majorHAnsi"/>
          <w:color w:val="000000" w:themeColor="text1"/>
          <w:highlight w:val="yellow"/>
        </w:rPr>
        <w:t>stably transduced with</w:t>
      </w:r>
      <w:r w:rsidR="00E558E7" w:rsidRPr="0031639D">
        <w:rPr>
          <w:rFonts w:asciiTheme="majorHAnsi" w:hAnsiTheme="majorHAnsi" w:cstheme="majorHAnsi"/>
          <w:color w:val="000000" w:themeColor="text1"/>
          <w:highlight w:val="yellow"/>
        </w:rPr>
        <w:t xml:space="preserve"> </w:t>
      </w:r>
      <w:r w:rsidRPr="0031639D">
        <w:rPr>
          <w:rFonts w:asciiTheme="majorHAnsi" w:hAnsiTheme="majorHAnsi" w:cstheme="majorHAnsi"/>
          <w:color w:val="000000" w:themeColor="text1"/>
          <w:highlight w:val="yellow"/>
        </w:rPr>
        <w:t xml:space="preserve">a </w:t>
      </w:r>
      <w:r w:rsidR="00C310E6" w:rsidRPr="0031639D">
        <w:rPr>
          <w:rFonts w:asciiTheme="majorHAnsi" w:hAnsiTheme="majorHAnsi" w:cstheme="majorHAnsi"/>
          <w:color w:val="000000" w:themeColor="text1"/>
          <w:highlight w:val="yellow"/>
        </w:rPr>
        <w:t>l</w:t>
      </w:r>
      <w:r w:rsidR="00E558E7" w:rsidRPr="0031639D">
        <w:rPr>
          <w:rFonts w:asciiTheme="majorHAnsi" w:hAnsiTheme="majorHAnsi" w:cstheme="majorHAnsi"/>
          <w:color w:val="000000" w:themeColor="text1"/>
          <w:highlight w:val="yellow"/>
        </w:rPr>
        <w:t>uciferase</w:t>
      </w:r>
      <w:r w:rsidRPr="0031639D">
        <w:rPr>
          <w:rFonts w:asciiTheme="majorHAnsi" w:hAnsiTheme="majorHAnsi" w:cstheme="majorHAnsi"/>
          <w:highlight w:val="yellow"/>
        </w:rPr>
        <w:t>–</w:t>
      </w:r>
      <w:r w:rsidR="00E558E7" w:rsidRPr="0031639D">
        <w:rPr>
          <w:rFonts w:asciiTheme="majorHAnsi" w:hAnsiTheme="majorHAnsi" w:cstheme="majorHAnsi"/>
          <w:color w:val="000000" w:themeColor="text1"/>
          <w:highlight w:val="yellow"/>
        </w:rPr>
        <w:t>green fluorescent protein (</w:t>
      </w:r>
      <w:r w:rsidRPr="0031639D">
        <w:rPr>
          <w:rFonts w:asciiTheme="majorHAnsi" w:hAnsiTheme="majorHAnsi" w:cstheme="majorHAnsi"/>
          <w:color w:val="000000" w:themeColor="text1"/>
          <w:highlight w:val="yellow"/>
        </w:rPr>
        <w:t>L</w:t>
      </w:r>
      <w:r w:rsidR="00320E3D" w:rsidRPr="0031639D">
        <w:rPr>
          <w:rFonts w:asciiTheme="majorHAnsi" w:hAnsiTheme="majorHAnsi" w:cstheme="majorHAnsi"/>
          <w:color w:val="000000" w:themeColor="text1"/>
          <w:highlight w:val="yellow"/>
        </w:rPr>
        <w:t>uc</w:t>
      </w:r>
      <w:r w:rsidRPr="0031639D">
        <w:rPr>
          <w:rFonts w:asciiTheme="majorHAnsi" w:hAnsiTheme="majorHAnsi" w:cstheme="majorHAnsi"/>
          <w:highlight w:val="yellow"/>
        </w:rPr>
        <w:t>–</w:t>
      </w:r>
      <w:r w:rsidR="00E558E7" w:rsidRPr="0031639D">
        <w:rPr>
          <w:rFonts w:asciiTheme="majorHAnsi" w:hAnsiTheme="majorHAnsi" w:cstheme="majorHAnsi"/>
          <w:color w:val="000000" w:themeColor="text1"/>
          <w:highlight w:val="yellow"/>
        </w:rPr>
        <w:t>GFP)</w:t>
      </w:r>
      <w:r w:rsidR="00F01C14" w:rsidRPr="0031639D">
        <w:rPr>
          <w:rFonts w:asciiTheme="majorHAnsi" w:hAnsiTheme="majorHAnsi" w:cstheme="majorHAnsi"/>
          <w:color w:val="000000" w:themeColor="text1"/>
          <w:highlight w:val="yellow"/>
        </w:rPr>
        <w:t xml:space="preserve"> plasmid</w:t>
      </w:r>
      <w:r w:rsidR="00E558E7" w:rsidRPr="00ED6A96">
        <w:rPr>
          <w:rFonts w:asciiTheme="majorHAnsi" w:hAnsiTheme="majorHAnsi" w:cstheme="majorHAnsi"/>
          <w:color w:val="000000" w:themeColor="text1"/>
        </w:rPr>
        <w:t xml:space="preserve">. </w:t>
      </w:r>
      <w:r w:rsidR="003D4FAA" w:rsidRPr="00F25AF5">
        <w:rPr>
          <w:rFonts w:eastAsia="Times New Roman"/>
          <w:color w:val="000000"/>
        </w:rPr>
        <w:t xml:space="preserve">Culture transduced cells </w:t>
      </w:r>
      <w:r w:rsidR="00E558E7" w:rsidRPr="00ED6A96">
        <w:rPr>
          <w:rFonts w:asciiTheme="majorHAnsi" w:hAnsiTheme="majorHAnsi" w:cstheme="majorHAnsi"/>
          <w:color w:val="000000" w:themeColor="text1"/>
        </w:rPr>
        <w:t>in Ham's F-12 media supplemented with 10% fetal bovine serum (FBS), 1 µg/mL hydrocortisone, 5 µg/mL insulin, and 1% antibiotic-antimitotic.</w:t>
      </w:r>
    </w:p>
    <w:p w14:paraId="35C7C8B0" w14:textId="77179F59" w:rsidR="00E558E7" w:rsidRPr="00ED6A96" w:rsidRDefault="00E558E7" w:rsidP="00482830">
      <w:pPr>
        <w:numPr>
          <w:ilvl w:val="1"/>
          <w:numId w:val="13"/>
        </w:numPr>
        <w:snapToGrid w:val="0"/>
        <w:jc w:val="left"/>
        <w:rPr>
          <w:rFonts w:asciiTheme="majorHAnsi" w:hAnsiTheme="majorHAnsi" w:cstheme="majorHAnsi"/>
          <w:color w:val="000000" w:themeColor="text1"/>
        </w:rPr>
      </w:pPr>
      <w:r w:rsidRPr="00ED6A96">
        <w:rPr>
          <w:rFonts w:asciiTheme="majorHAnsi" w:hAnsiTheme="majorHAnsi" w:cstheme="majorHAnsi"/>
          <w:color w:val="000000" w:themeColor="text1"/>
        </w:rPr>
        <w:t>Plate MDA-IBC3-Luc-GFP cells at 37 °C and 5% CO</w:t>
      </w:r>
      <w:r w:rsidRPr="00ED6A96">
        <w:rPr>
          <w:rFonts w:asciiTheme="majorHAnsi" w:hAnsiTheme="majorHAnsi" w:cstheme="majorHAnsi"/>
          <w:color w:val="000000" w:themeColor="text1"/>
          <w:vertAlign w:val="subscript"/>
        </w:rPr>
        <w:t>2</w:t>
      </w:r>
      <w:r w:rsidRPr="00ED6A96">
        <w:rPr>
          <w:rFonts w:asciiTheme="majorHAnsi" w:hAnsiTheme="majorHAnsi" w:cstheme="majorHAnsi"/>
          <w:color w:val="000000" w:themeColor="text1"/>
        </w:rPr>
        <w:t> in a T-75 flask until confluent. Change media every 3 days before cells are confluent enough to passage.</w:t>
      </w:r>
    </w:p>
    <w:p w14:paraId="4C6AE3F3" w14:textId="6D0FCA3D" w:rsidR="00E558E7" w:rsidRDefault="00AC1AC0" w:rsidP="00482830">
      <w:pPr>
        <w:numPr>
          <w:ilvl w:val="1"/>
          <w:numId w:val="13"/>
        </w:numPr>
        <w:snapToGrid w:val="0"/>
        <w:jc w:val="left"/>
        <w:rPr>
          <w:rFonts w:asciiTheme="majorHAnsi" w:hAnsiTheme="majorHAnsi" w:cstheme="majorHAnsi"/>
          <w:color w:val="000000" w:themeColor="text1"/>
        </w:rPr>
      </w:pPr>
      <w:r>
        <w:rPr>
          <w:rFonts w:asciiTheme="majorHAnsi" w:hAnsiTheme="majorHAnsi" w:cstheme="majorHAnsi"/>
          <w:color w:val="000000" w:themeColor="text1"/>
        </w:rPr>
        <w:t>H</w:t>
      </w:r>
      <w:r w:rsidR="003D4FAA" w:rsidRPr="00ED6A96">
        <w:rPr>
          <w:rFonts w:asciiTheme="majorHAnsi" w:hAnsiTheme="majorHAnsi" w:cstheme="majorHAnsi"/>
          <w:color w:val="000000" w:themeColor="text1"/>
        </w:rPr>
        <w:t xml:space="preserve">arvest </w:t>
      </w:r>
      <w:r w:rsidR="00E558E7" w:rsidRPr="00ED6A96">
        <w:rPr>
          <w:rFonts w:asciiTheme="majorHAnsi" w:hAnsiTheme="majorHAnsi" w:cstheme="majorHAnsi"/>
          <w:color w:val="000000" w:themeColor="text1"/>
        </w:rPr>
        <w:t>cells by removing media, washing each flask with 10 mL of 1</w:t>
      </w:r>
      <w:r w:rsidR="00A33631" w:rsidRPr="00ED6A96">
        <w:rPr>
          <w:rFonts w:asciiTheme="majorHAnsi" w:hAnsiTheme="majorHAnsi" w:cstheme="majorHAnsi"/>
          <w:color w:val="000000" w:themeColor="text1"/>
        </w:rPr>
        <w:t>x</w:t>
      </w:r>
      <w:r w:rsidR="00E558E7" w:rsidRPr="00ED6A96">
        <w:rPr>
          <w:rFonts w:asciiTheme="majorHAnsi" w:hAnsiTheme="majorHAnsi" w:cstheme="majorHAnsi"/>
          <w:color w:val="000000" w:themeColor="text1"/>
        </w:rPr>
        <w:t xml:space="preserve"> </w:t>
      </w:r>
      <w:r w:rsidR="00A33631" w:rsidRPr="00ED6A96">
        <w:rPr>
          <w:rFonts w:asciiTheme="majorHAnsi" w:hAnsiTheme="majorHAnsi" w:cstheme="majorHAnsi"/>
          <w:color w:val="000000" w:themeColor="text1"/>
        </w:rPr>
        <w:t>Dulbecco’s (i.e., calcium- and magnesium-free) phosphate-buffered saline (</w:t>
      </w:r>
      <w:r w:rsidR="00E558E7" w:rsidRPr="00ED6A96">
        <w:rPr>
          <w:rFonts w:asciiTheme="majorHAnsi" w:hAnsiTheme="majorHAnsi" w:cstheme="majorHAnsi"/>
          <w:color w:val="000000" w:themeColor="text1"/>
        </w:rPr>
        <w:t>DPBS</w:t>
      </w:r>
      <w:r w:rsidR="00A33631" w:rsidRPr="00ED6A96">
        <w:rPr>
          <w:rFonts w:asciiTheme="majorHAnsi" w:hAnsiTheme="majorHAnsi" w:cstheme="majorHAnsi"/>
          <w:color w:val="000000" w:themeColor="text1"/>
        </w:rPr>
        <w:t>),</w:t>
      </w:r>
      <w:r w:rsidR="00E558E7" w:rsidRPr="00ED6A96">
        <w:rPr>
          <w:rFonts w:asciiTheme="majorHAnsi" w:hAnsiTheme="majorHAnsi" w:cstheme="majorHAnsi"/>
          <w:color w:val="000000" w:themeColor="text1"/>
        </w:rPr>
        <w:t xml:space="preserve"> and adding 2 mL of 0.25</w:t>
      </w:r>
      <w:r w:rsidR="007F6582" w:rsidRPr="00ED6A96">
        <w:rPr>
          <w:rFonts w:asciiTheme="majorHAnsi" w:hAnsiTheme="majorHAnsi" w:cstheme="majorHAnsi"/>
          <w:color w:val="000000" w:themeColor="text1"/>
        </w:rPr>
        <w:t xml:space="preserve"> </w:t>
      </w:r>
      <w:r w:rsidR="00E558E7" w:rsidRPr="00ED6A96">
        <w:rPr>
          <w:rFonts w:asciiTheme="majorHAnsi" w:hAnsiTheme="majorHAnsi" w:cstheme="majorHAnsi"/>
          <w:color w:val="000000" w:themeColor="text1"/>
        </w:rPr>
        <w:t>% trypsin</w:t>
      </w:r>
      <w:r w:rsidR="00A33631" w:rsidRPr="00ED6A96">
        <w:rPr>
          <w:rFonts w:asciiTheme="majorHAnsi" w:hAnsiTheme="majorHAnsi" w:cstheme="majorHAnsi"/>
          <w:color w:val="000000" w:themeColor="text1"/>
        </w:rPr>
        <w:t>–ethylenediaminetetraacetic acid (</w:t>
      </w:r>
      <w:r w:rsidR="00E558E7" w:rsidRPr="00ED6A96">
        <w:rPr>
          <w:rFonts w:asciiTheme="majorHAnsi" w:hAnsiTheme="majorHAnsi" w:cstheme="majorHAnsi"/>
          <w:color w:val="000000" w:themeColor="text1"/>
        </w:rPr>
        <w:t>EDTA</w:t>
      </w:r>
      <w:r w:rsidR="00A33631" w:rsidRPr="00ED6A96">
        <w:rPr>
          <w:rFonts w:asciiTheme="majorHAnsi" w:hAnsiTheme="majorHAnsi" w:cstheme="majorHAnsi"/>
          <w:color w:val="000000" w:themeColor="text1"/>
        </w:rPr>
        <w:t>)</w:t>
      </w:r>
      <w:r w:rsidR="00E558E7" w:rsidRPr="00ED6A96">
        <w:rPr>
          <w:rFonts w:asciiTheme="majorHAnsi" w:hAnsiTheme="majorHAnsi" w:cstheme="majorHAnsi"/>
          <w:color w:val="000000" w:themeColor="text1"/>
        </w:rPr>
        <w:t>. Incubate for 3-5 minutes at 37 °C until cells detach.</w:t>
      </w:r>
    </w:p>
    <w:p w14:paraId="3BB7BD37" w14:textId="215CC41A" w:rsidR="00E558E7" w:rsidRPr="00F25AF5" w:rsidRDefault="00E558E7" w:rsidP="00482830">
      <w:pPr>
        <w:numPr>
          <w:ilvl w:val="1"/>
          <w:numId w:val="13"/>
        </w:numPr>
        <w:snapToGrid w:val="0"/>
        <w:jc w:val="left"/>
        <w:rPr>
          <w:rFonts w:asciiTheme="majorHAnsi" w:hAnsiTheme="majorHAnsi" w:cstheme="majorHAnsi"/>
          <w:color w:val="000000" w:themeColor="text1"/>
        </w:rPr>
      </w:pPr>
      <w:r w:rsidRPr="00F25AF5">
        <w:rPr>
          <w:rFonts w:asciiTheme="majorHAnsi" w:hAnsiTheme="majorHAnsi" w:cstheme="majorHAnsi"/>
          <w:color w:val="000000" w:themeColor="text1"/>
        </w:rPr>
        <w:t xml:space="preserve">Add 5 mL </w:t>
      </w:r>
      <w:r w:rsidR="00A33631" w:rsidRPr="00F25AF5">
        <w:rPr>
          <w:rFonts w:asciiTheme="majorHAnsi" w:hAnsiTheme="majorHAnsi" w:cstheme="majorHAnsi"/>
          <w:color w:val="000000" w:themeColor="text1"/>
        </w:rPr>
        <w:t xml:space="preserve">of </w:t>
      </w:r>
      <w:r w:rsidRPr="00F25AF5">
        <w:rPr>
          <w:rFonts w:asciiTheme="majorHAnsi" w:hAnsiTheme="majorHAnsi" w:cstheme="majorHAnsi"/>
          <w:color w:val="000000" w:themeColor="text1"/>
        </w:rPr>
        <w:t xml:space="preserve">complete media to the flask </w:t>
      </w:r>
      <w:r w:rsidR="004238EF" w:rsidRPr="00F25AF5">
        <w:rPr>
          <w:rFonts w:asciiTheme="majorHAnsi" w:hAnsiTheme="majorHAnsi" w:cstheme="majorHAnsi"/>
          <w:color w:val="000000" w:themeColor="text1"/>
        </w:rPr>
        <w:t>to</w:t>
      </w:r>
      <w:r w:rsidRPr="00F25AF5">
        <w:rPr>
          <w:rFonts w:asciiTheme="majorHAnsi" w:hAnsiTheme="majorHAnsi" w:cstheme="majorHAnsi"/>
          <w:color w:val="000000" w:themeColor="text1"/>
        </w:rPr>
        <w:t xml:space="preserve"> collect the </w:t>
      </w:r>
      <w:r w:rsidR="00482830" w:rsidRPr="00F25AF5">
        <w:rPr>
          <w:rFonts w:asciiTheme="majorHAnsi" w:hAnsiTheme="majorHAnsi" w:cstheme="majorHAnsi"/>
          <w:color w:val="000000" w:themeColor="text1"/>
        </w:rPr>
        <w:t>cells and</w:t>
      </w:r>
      <w:r w:rsidRPr="00F25AF5">
        <w:rPr>
          <w:rFonts w:asciiTheme="majorHAnsi" w:hAnsiTheme="majorHAnsi" w:cstheme="majorHAnsi"/>
          <w:color w:val="000000" w:themeColor="text1"/>
        </w:rPr>
        <w:t xml:space="preserve"> transfer the </w:t>
      </w:r>
      <w:r w:rsidR="00A33631" w:rsidRPr="00F25AF5">
        <w:rPr>
          <w:rFonts w:asciiTheme="majorHAnsi" w:hAnsiTheme="majorHAnsi" w:cstheme="majorHAnsi"/>
          <w:color w:val="000000" w:themeColor="text1"/>
        </w:rPr>
        <w:t xml:space="preserve">entire </w:t>
      </w:r>
      <w:r w:rsidRPr="00F25AF5">
        <w:rPr>
          <w:rFonts w:asciiTheme="majorHAnsi" w:hAnsiTheme="majorHAnsi" w:cstheme="majorHAnsi"/>
          <w:color w:val="000000" w:themeColor="text1"/>
        </w:rPr>
        <w:t>content</w:t>
      </w:r>
      <w:r w:rsidR="00A33631" w:rsidRPr="00F25AF5">
        <w:rPr>
          <w:rFonts w:asciiTheme="majorHAnsi" w:hAnsiTheme="majorHAnsi" w:cstheme="majorHAnsi"/>
          <w:color w:val="000000" w:themeColor="text1"/>
        </w:rPr>
        <w:t>s</w:t>
      </w:r>
      <w:r w:rsidRPr="00816EC6">
        <w:rPr>
          <w:rFonts w:asciiTheme="majorHAnsi" w:hAnsiTheme="majorHAnsi" w:cstheme="majorHAnsi"/>
          <w:color w:val="000000" w:themeColor="text1"/>
        </w:rPr>
        <w:t xml:space="preserve"> to </w:t>
      </w:r>
      <w:r w:rsidR="00A33631" w:rsidRPr="00F25AF5">
        <w:rPr>
          <w:rFonts w:asciiTheme="majorHAnsi" w:hAnsiTheme="majorHAnsi" w:cstheme="majorHAnsi"/>
          <w:color w:val="000000" w:themeColor="text1"/>
        </w:rPr>
        <w:t xml:space="preserve">a </w:t>
      </w:r>
      <w:r w:rsidRPr="00F25AF5">
        <w:rPr>
          <w:rFonts w:asciiTheme="majorHAnsi" w:hAnsiTheme="majorHAnsi" w:cstheme="majorHAnsi"/>
          <w:color w:val="000000" w:themeColor="text1"/>
        </w:rPr>
        <w:t>15 mL centrifuge tube (optimized to 50 mL centrifuge tube depend</w:t>
      </w:r>
      <w:r w:rsidR="00F01C14" w:rsidRPr="00F25AF5">
        <w:rPr>
          <w:rFonts w:asciiTheme="majorHAnsi" w:hAnsiTheme="majorHAnsi" w:cstheme="majorHAnsi"/>
          <w:color w:val="000000" w:themeColor="text1"/>
        </w:rPr>
        <w:t>ing</w:t>
      </w:r>
      <w:r w:rsidRPr="00F25AF5">
        <w:rPr>
          <w:rFonts w:asciiTheme="majorHAnsi" w:hAnsiTheme="majorHAnsi" w:cstheme="majorHAnsi"/>
          <w:color w:val="000000" w:themeColor="text1"/>
        </w:rPr>
        <w:t xml:space="preserve"> on the </w:t>
      </w:r>
      <w:r w:rsidR="00F01C14" w:rsidRPr="00F25AF5">
        <w:rPr>
          <w:rFonts w:asciiTheme="majorHAnsi" w:hAnsiTheme="majorHAnsi" w:cstheme="majorHAnsi"/>
          <w:color w:val="000000" w:themeColor="text1"/>
        </w:rPr>
        <w:t xml:space="preserve">total number of </w:t>
      </w:r>
      <w:r w:rsidRPr="00F25AF5">
        <w:rPr>
          <w:rFonts w:asciiTheme="majorHAnsi" w:hAnsiTheme="majorHAnsi" w:cstheme="majorHAnsi"/>
          <w:color w:val="000000" w:themeColor="text1"/>
        </w:rPr>
        <w:t xml:space="preserve">cells </w:t>
      </w:r>
      <w:r w:rsidR="00F01C14" w:rsidRPr="00F25AF5">
        <w:rPr>
          <w:rFonts w:asciiTheme="majorHAnsi" w:hAnsiTheme="majorHAnsi" w:cstheme="majorHAnsi"/>
          <w:color w:val="000000" w:themeColor="text1"/>
        </w:rPr>
        <w:t>needed</w:t>
      </w:r>
      <w:r w:rsidRPr="00F25AF5">
        <w:rPr>
          <w:rFonts w:asciiTheme="majorHAnsi" w:hAnsiTheme="majorHAnsi" w:cstheme="majorHAnsi"/>
          <w:color w:val="000000" w:themeColor="text1"/>
        </w:rPr>
        <w:t xml:space="preserve">). Centrifuge at 290 x </w:t>
      </w:r>
      <w:r w:rsidRPr="00F25AF5">
        <w:rPr>
          <w:rFonts w:asciiTheme="majorHAnsi" w:hAnsiTheme="majorHAnsi" w:cstheme="majorHAnsi"/>
          <w:i/>
          <w:iCs/>
          <w:color w:val="000000" w:themeColor="text1"/>
        </w:rPr>
        <w:t>g</w:t>
      </w:r>
      <w:r w:rsidRPr="00F25AF5">
        <w:rPr>
          <w:rFonts w:asciiTheme="majorHAnsi" w:hAnsiTheme="majorHAnsi" w:cstheme="majorHAnsi"/>
          <w:color w:val="000000" w:themeColor="text1"/>
        </w:rPr>
        <w:t xml:space="preserve"> for 5 minutes to pellet cells.</w:t>
      </w:r>
    </w:p>
    <w:p w14:paraId="7A795445" w14:textId="408198F4" w:rsidR="003D4FAA" w:rsidRPr="00ED6A96" w:rsidRDefault="003D4FAA" w:rsidP="004C01EB">
      <w:pPr>
        <w:snapToGrid w:val="0"/>
        <w:ind w:left="792"/>
        <w:jc w:val="left"/>
        <w:rPr>
          <w:rFonts w:asciiTheme="majorHAnsi" w:hAnsiTheme="majorHAnsi" w:cstheme="majorHAnsi"/>
          <w:color w:val="000000" w:themeColor="text1"/>
        </w:rPr>
      </w:pPr>
      <w:r w:rsidRPr="00F25AF5">
        <w:rPr>
          <w:rFonts w:asciiTheme="majorHAnsi" w:hAnsiTheme="majorHAnsi" w:cstheme="majorHAnsi"/>
          <w:color w:val="000000" w:themeColor="text1"/>
        </w:rPr>
        <w:t>NOTE: Complete media is Ham's F-12 media supplemented with 10% fetal bovine serum (FBS), 1 µg/mL hydrocortisone, 5 µg/mL insulin, and 1% antibiotic-antimitotic.</w:t>
      </w:r>
    </w:p>
    <w:p w14:paraId="12E2BBF4" w14:textId="73A71567" w:rsidR="00E558E7" w:rsidRPr="00ED6A96" w:rsidRDefault="00E558E7" w:rsidP="00482830">
      <w:pPr>
        <w:numPr>
          <w:ilvl w:val="1"/>
          <w:numId w:val="13"/>
        </w:numPr>
        <w:snapToGrid w:val="0"/>
        <w:jc w:val="left"/>
        <w:rPr>
          <w:rFonts w:asciiTheme="majorHAnsi" w:hAnsiTheme="majorHAnsi" w:cstheme="majorHAnsi"/>
          <w:color w:val="000000" w:themeColor="text1"/>
        </w:rPr>
      </w:pPr>
      <w:r w:rsidRPr="00ED6A96">
        <w:rPr>
          <w:rFonts w:asciiTheme="majorHAnsi" w:hAnsiTheme="majorHAnsi" w:cstheme="majorHAnsi"/>
          <w:color w:val="000000" w:themeColor="text1"/>
        </w:rPr>
        <w:t xml:space="preserve">Discard the supernatant. Then wash the cells </w:t>
      </w:r>
      <w:r w:rsidR="00737284" w:rsidRPr="00ED6A96">
        <w:rPr>
          <w:rFonts w:asciiTheme="majorHAnsi" w:hAnsiTheme="majorHAnsi" w:cstheme="majorHAnsi"/>
          <w:color w:val="000000" w:themeColor="text1"/>
        </w:rPr>
        <w:t xml:space="preserve">with </w:t>
      </w:r>
      <w:r w:rsidRPr="00ED6A96">
        <w:rPr>
          <w:rFonts w:asciiTheme="majorHAnsi" w:hAnsiTheme="majorHAnsi" w:cstheme="majorHAnsi"/>
          <w:color w:val="000000" w:themeColor="text1"/>
        </w:rPr>
        <w:t xml:space="preserve">10 mL </w:t>
      </w:r>
      <w:r w:rsidR="00737284" w:rsidRPr="00ED6A96">
        <w:rPr>
          <w:rFonts w:asciiTheme="majorHAnsi" w:hAnsiTheme="majorHAnsi" w:cstheme="majorHAnsi"/>
          <w:color w:val="000000" w:themeColor="text1"/>
        </w:rPr>
        <w:t xml:space="preserve">of </w:t>
      </w:r>
      <w:r w:rsidRPr="00ED6A96">
        <w:rPr>
          <w:rFonts w:asciiTheme="majorHAnsi" w:hAnsiTheme="majorHAnsi" w:cstheme="majorHAnsi"/>
          <w:color w:val="000000" w:themeColor="text1"/>
        </w:rPr>
        <w:t>1</w:t>
      </w:r>
      <w:r w:rsidR="00737284" w:rsidRPr="00ED6A96">
        <w:rPr>
          <w:rFonts w:asciiTheme="majorHAnsi" w:hAnsiTheme="majorHAnsi" w:cstheme="majorHAnsi"/>
          <w:color w:val="000000" w:themeColor="text1"/>
        </w:rPr>
        <w:t>x</w:t>
      </w:r>
      <w:r w:rsidRPr="00ED6A96">
        <w:rPr>
          <w:rFonts w:asciiTheme="majorHAnsi" w:hAnsiTheme="majorHAnsi" w:cstheme="majorHAnsi"/>
          <w:color w:val="000000" w:themeColor="text1"/>
        </w:rPr>
        <w:t xml:space="preserve"> DPBS. Centrifuge at 290 x </w:t>
      </w:r>
      <w:r w:rsidRPr="00ED6A96">
        <w:rPr>
          <w:rFonts w:asciiTheme="majorHAnsi" w:hAnsiTheme="majorHAnsi" w:cstheme="majorHAnsi"/>
          <w:i/>
          <w:iCs/>
          <w:color w:val="000000" w:themeColor="text1"/>
        </w:rPr>
        <w:t>g</w:t>
      </w:r>
      <w:r w:rsidRPr="00ED6A96">
        <w:rPr>
          <w:rFonts w:asciiTheme="majorHAnsi" w:hAnsiTheme="majorHAnsi" w:cstheme="majorHAnsi"/>
          <w:color w:val="000000" w:themeColor="text1"/>
        </w:rPr>
        <w:t xml:space="preserve"> for 5 minutes to pellet </w:t>
      </w:r>
      <w:r w:rsidR="00737284" w:rsidRPr="00ED6A96">
        <w:rPr>
          <w:rFonts w:asciiTheme="majorHAnsi" w:hAnsiTheme="majorHAnsi" w:cstheme="majorHAnsi"/>
          <w:color w:val="000000" w:themeColor="text1"/>
        </w:rPr>
        <w:t xml:space="preserve">the </w:t>
      </w:r>
      <w:r w:rsidRPr="00ED6A96">
        <w:rPr>
          <w:rFonts w:asciiTheme="majorHAnsi" w:hAnsiTheme="majorHAnsi" w:cstheme="majorHAnsi"/>
          <w:color w:val="000000" w:themeColor="text1"/>
        </w:rPr>
        <w:t>cells</w:t>
      </w:r>
      <w:r w:rsidR="00737284" w:rsidRPr="00ED6A96">
        <w:rPr>
          <w:rFonts w:asciiTheme="majorHAnsi" w:hAnsiTheme="majorHAnsi" w:cstheme="majorHAnsi"/>
          <w:color w:val="000000" w:themeColor="text1"/>
        </w:rPr>
        <w:t xml:space="preserve"> and</w:t>
      </w:r>
      <w:r w:rsidRPr="00ED6A96">
        <w:rPr>
          <w:rFonts w:asciiTheme="majorHAnsi" w:hAnsiTheme="majorHAnsi" w:cstheme="majorHAnsi"/>
          <w:color w:val="000000" w:themeColor="text1"/>
        </w:rPr>
        <w:t xml:space="preserve"> </w:t>
      </w:r>
      <w:r w:rsidR="00737284" w:rsidRPr="00ED6A96">
        <w:rPr>
          <w:rFonts w:asciiTheme="majorHAnsi" w:hAnsiTheme="majorHAnsi" w:cstheme="majorHAnsi"/>
          <w:color w:val="000000" w:themeColor="text1"/>
        </w:rPr>
        <w:t>d</w:t>
      </w:r>
      <w:r w:rsidRPr="00ED6A96">
        <w:rPr>
          <w:rFonts w:asciiTheme="majorHAnsi" w:hAnsiTheme="majorHAnsi" w:cstheme="majorHAnsi"/>
          <w:color w:val="000000" w:themeColor="text1"/>
        </w:rPr>
        <w:t>iscard the supernatant carefully. Resuspend the cells with 1 m</w:t>
      </w:r>
      <w:r w:rsidR="00A33631" w:rsidRPr="00ED6A96">
        <w:rPr>
          <w:rFonts w:asciiTheme="majorHAnsi" w:hAnsiTheme="majorHAnsi" w:cstheme="majorHAnsi"/>
          <w:color w:val="000000" w:themeColor="text1"/>
        </w:rPr>
        <w:t>L</w:t>
      </w:r>
      <w:r w:rsidRPr="00ED6A96">
        <w:rPr>
          <w:rFonts w:asciiTheme="majorHAnsi" w:hAnsiTheme="majorHAnsi" w:cstheme="majorHAnsi"/>
          <w:color w:val="000000" w:themeColor="text1"/>
        </w:rPr>
        <w:t xml:space="preserve"> </w:t>
      </w:r>
      <w:r w:rsidR="00A33631" w:rsidRPr="00ED6A96">
        <w:rPr>
          <w:rFonts w:asciiTheme="majorHAnsi" w:hAnsiTheme="majorHAnsi" w:cstheme="majorHAnsi"/>
          <w:color w:val="000000" w:themeColor="text1"/>
        </w:rPr>
        <w:t xml:space="preserve">of </w:t>
      </w:r>
      <w:r w:rsidRPr="00ED6A96">
        <w:rPr>
          <w:rFonts w:asciiTheme="majorHAnsi" w:hAnsiTheme="majorHAnsi" w:cstheme="majorHAnsi"/>
          <w:color w:val="000000" w:themeColor="text1"/>
        </w:rPr>
        <w:t>fresh 1</w:t>
      </w:r>
      <w:r w:rsidR="00A33631" w:rsidRPr="00ED6A96">
        <w:rPr>
          <w:rFonts w:asciiTheme="majorHAnsi" w:hAnsiTheme="majorHAnsi" w:cstheme="majorHAnsi"/>
          <w:color w:val="000000" w:themeColor="text1"/>
        </w:rPr>
        <w:sym w:font="Symbol" w:char="F0B4"/>
      </w:r>
      <w:r w:rsidRPr="00ED6A96">
        <w:rPr>
          <w:rFonts w:asciiTheme="majorHAnsi" w:hAnsiTheme="majorHAnsi" w:cstheme="majorHAnsi"/>
          <w:color w:val="000000" w:themeColor="text1"/>
        </w:rPr>
        <w:t xml:space="preserve"> DPBS and mix well by pipetting up and down.</w:t>
      </w:r>
    </w:p>
    <w:p w14:paraId="1F51325F" w14:textId="019AAA64" w:rsidR="00E558E7" w:rsidRPr="00ED6A96" w:rsidRDefault="00E558E7" w:rsidP="00482830">
      <w:pPr>
        <w:numPr>
          <w:ilvl w:val="1"/>
          <w:numId w:val="13"/>
        </w:numPr>
        <w:snapToGrid w:val="0"/>
        <w:jc w:val="left"/>
        <w:rPr>
          <w:rFonts w:asciiTheme="majorHAnsi" w:hAnsiTheme="majorHAnsi" w:cstheme="majorHAnsi"/>
          <w:color w:val="000000" w:themeColor="text1"/>
        </w:rPr>
      </w:pPr>
      <w:r w:rsidRPr="00ED6A96">
        <w:rPr>
          <w:rFonts w:asciiTheme="majorHAnsi" w:hAnsiTheme="majorHAnsi" w:cstheme="majorHAnsi"/>
          <w:color w:val="000000" w:themeColor="text1"/>
        </w:rPr>
        <w:t>To make single</w:t>
      </w:r>
      <w:r w:rsidR="00A33631" w:rsidRPr="00ED6A96">
        <w:rPr>
          <w:rFonts w:asciiTheme="majorHAnsi" w:hAnsiTheme="majorHAnsi" w:cstheme="majorHAnsi"/>
          <w:color w:val="000000" w:themeColor="text1"/>
        </w:rPr>
        <w:t>-</w:t>
      </w:r>
      <w:r w:rsidRPr="00ED6A96">
        <w:rPr>
          <w:rFonts w:asciiTheme="majorHAnsi" w:hAnsiTheme="majorHAnsi" w:cstheme="majorHAnsi"/>
          <w:color w:val="000000" w:themeColor="text1"/>
        </w:rPr>
        <w:t>cell suspension</w:t>
      </w:r>
      <w:r w:rsidR="00A33631" w:rsidRPr="00ED6A96">
        <w:rPr>
          <w:rFonts w:asciiTheme="majorHAnsi" w:hAnsiTheme="majorHAnsi" w:cstheme="majorHAnsi"/>
          <w:color w:val="000000" w:themeColor="text1"/>
        </w:rPr>
        <w:t>s</w:t>
      </w:r>
      <w:r w:rsidRPr="00ED6A96">
        <w:rPr>
          <w:rFonts w:asciiTheme="majorHAnsi" w:hAnsiTheme="majorHAnsi" w:cstheme="majorHAnsi"/>
          <w:color w:val="000000" w:themeColor="text1"/>
        </w:rPr>
        <w:t>, filter cells th</w:t>
      </w:r>
      <w:r w:rsidR="004238EF" w:rsidRPr="00ED6A96">
        <w:rPr>
          <w:rFonts w:asciiTheme="majorHAnsi" w:hAnsiTheme="majorHAnsi" w:cstheme="majorHAnsi"/>
          <w:color w:val="000000" w:themeColor="text1"/>
        </w:rPr>
        <w:t>r</w:t>
      </w:r>
      <w:r w:rsidRPr="00ED6A96">
        <w:rPr>
          <w:rFonts w:asciiTheme="majorHAnsi" w:hAnsiTheme="majorHAnsi" w:cstheme="majorHAnsi"/>
          <w:color w:val="000000" w:themeColor="text1"/>
        </w:rPr>
        <w:t>ough 40 μm Sterile Cell Strainers.</w:t>
      </w:r>
    </w:p>
    <w:p w14:paraId="090618DE" w14:textId="25876F42" w:rsidR="00E558E7" w:rsidRPr="00ED6A96" w:rsidRDefault="00A33631" w:rsidP="00482830">
      <w:pPr>
        <w:numPr>
          <w:ilvl w:val="1"/>
          <w:numId w:val="13"/>
        </w:numPr>
        <w:snapToGrid w:val="0"/>
        <w:jc w:val="left"/>
        <w:rPr>
          <w:rFonts w:asciiTheme="majorHAnsi" w:hAnsiTheme="majorHAnsi" w:cstheme="majorHAnsi"/>
          <w:color w:val="000000" w:themeColor="text1"/>
        </w:rPr>
      </w:pPr>
      <w:r w:rsidRPr="00ED6A96">
        <w:rPr>
          <w:rFonts w:asciiTheme="majorHAnsi" w:hAnsiTheme="majorHAnsi" w:cstheme="majorHAnsi"/>
          <w:color w:val="000000" w:themeColor="text1"/>
        </w:rPr>
        <w:t xml:space="preserve">Calculate </w:t>
      </w:r>
      <w:r w:rsidR="00E558E7" w:rsidRPr="00ED6A96">
        <w:rPr>
          <w:rFonts w:asciiTheme="majorHAnsi" w:hAnsiTheme="majorHAnsi" w:cstheme="majorHAnsi"/>
          <w:color w:val="000000" w:themeColor="text1"/>
        </w:rPr>
        <w:t>cell density by using the Countess II FL Automated Cell Counter (Invitrogen).</w:t>
      </w:r>
    </w:p>
    <w:p w14:paraId="49F4B286" w14:textId="7286732D" w:rsidR="00E558E7" w:rsidRPr="00ED6A96" w:rsidRDefault="004238EF" w:rsidP="00482830">
      <w:pPr>
        <w:snapToGrid w:val="0"/>
        <w:ind w:left="792"/>
        <w:jc w:val="left"/>
        <w:rPr>
          <w:rFonts w:asciiTheme="majorHAnsi" w:hAnsiTheme="majorHAnsi" w:cstheme="majorHAnsi"/>
          <w:color w:val="000000" w:themeColor="text1"/>
        </w:rPr>
      </w:pPr>
      <w:r w:rsidRPr="00ED6A96">
        <w:rPr>
          <w:rFonts w:asciiTheme="majorHAnsi" w:hAnsiTheme="majorHAnsi" w:cstheme="majorHAnsi"/>
          <w:color w:val="000000" w:themeColor="text1"/>
        </w:rPr>
        <w:t xml:space="preserve">NOTE: </w:t>
      </w:r>
      <w:r w:rsidR="00A33631" w:rsidRPr="00ED6A96">
        <w:rPr>
          <w:rFonts w:asciiTheme="majorHAnsi" w:hAnsiTheme="majorHAnsi" w:cstheme="majorHAnsi"/>
          <w:color w:val="000000" w:themeColor="text1"/>
        </w:rPr>
        <w:t>T</w:t>
      </w:r>
      <w:r w:rsidR="00E558E7" w:rsidRPr="00ED6A96">
        <w:rPr>
          <w:rFonts w:asciiTheme="majorHAnsi" w:hAnsiTheme="majorHAnsi" w:cstheme="majorHAnsi"/>
          <w:color w:val="000000" w:themeColor="text1"/>
        </w:rPr>
        <w:t>o reduce error</w:t>
      </w:r>
      <w:r w:rsidR="00A33631" w:rsidRPr="00ED6A96">
        <w:rPr>
          <w:rFonts w:asciiTheme="majorHAnsi" w:hAnsiTheme="majorHAnsi" w:cstheme="majorHAnsi"/>
          <w:color w:val="000000" w:themeColor="text1"/>
        </w:rPr>
        <w:t>s</w:t>
      </w:r>
      <w:r w:rsidR="00E558E7" w:rsidRPr="00ED6A96">
        <w:rPr>
          <w:rFonts w:asciiTheme="majorHAnsi" w:hAnsiTheme="majorHAnsi" w:cstheme="majorHAnsi"/>
          <w:color w:val="000000" w:themeColor="text1"/>
        </w:rPr>
        <w:t xml:space="preserve"> </w:t>
      </w:r>
      <w:r w:rsidR="00A33631" w:rsidRPr="00ED6A96">
        <w:rPr>
          <w:rFonts w:asciiTheme="majorHAnsi" w:hAnsiTheme="majorHAnsi" w:cstheme="majorHAnsi"/>
          <w:color w:val="000000" w:themeColor="text1"/>
        </w:rPr>
        <w:t>in</w:t>
      </w:r>
      <w:r w:rsidR="00E558E7" w:rsidRPr="00ED6A96">
        <w:rPr>
          <w:rFonts w:asciiTheme="majorHAnsi" w:hAnsiTheme="majorHAnsi" w:cstheme="majorHAnsi"/>
          <w:color w:val="000000" w:themeColor="text1"/>
        </w:rPr>
        <w:t xml:space="preserve"> counting, </w:t>
      </w:r>
      <w:r w:rsidR="00A33631" w:rsidRPr="00ED6A96">
        <w:rPr>
          <w:rFonts w:asciiTheme="majorHAnsi" w:hAnsiTheme="majorHAnsi" w:cstheme="majorHAnsi"/>
          <w:color w:val="000000" w:themeColor="text1"/>
        </w:rPr>
        <w:t xml:space="preserve">create </w:t>
      </w:r>
      <w:r w:rsidR="00E558E7" w:rsidRPr="00ED6A96">
        <w:rPr>
          <w:rFonts w:asciiTheme="majorHAnsi" w:hAnsiTheme="majorHAnsi" w:cstheme="majorHAnsi"/>
          <w:color w:val="000000" w:themeColor="text1"/>
        </w:rPr>
        <w:t>different cell dilutions and count them separately, and calculate the average value to determine the concentration of cells (</w:t>
      </w:r>
      <w:r w:rsidR="00737284" w:rsidRPr="00ED6A96">
        <w:rPr>
          <w:rFonts w:asciiTheme="majorHAnsi" w:hAnsiTheme="majorHAnsi" w:cstheme="majorHAnsi"/>
          <w:color w:val="000000" w:themeColor="text1"/>
        </w:rPr>
        <w:t xml:space="preserve">number of </w:t>
      </w:r>
      <w:r w:rsidR="00E558E7" w:rsidRPr="00ED6A96">
        <w:rPr>
          <w:rFonts w:asciiTheme="majorHAnsi" w:hAnsiTheme="majorHAnsi" w:cstheme="majorHAnsi"/>
          <w:color w:val="000000" w:themeColor="text1"/>
        </w:rPr>
        <w:t>cell</w:t>
      </w:r>
      <w:r w:rsidR="00737284" w:rsidRPr="00ED6A96">
        <w:rPr>
          <w:rFonts w:asciiTheme="majorHAnsi" w:hAnsiTheme="majorHAnsi" w:cstheme="majorHAnsi"/>
          <w:color w:val="000000" w:themeColor="text1"/>
        </w:rPr>
        <w:t>s</w:t>
      </w:r>
      <w:r w:rsidR="00E558E7" w:rsidRPr="00ED6A96">
        <w:rPr>
          <w:rFonts w:asciiTheme="majorHAnsi" w:hAnsiTheme="majorHAnsi" w:cstheme="majorHAnsi"/>
          <w:color w:val="000000" w:themeColor="text1"/>
        </w:rPr>
        <w:t xml:space="preserve"> / mL).</w:t>
      </w:r>
    </w:p>
    <w:p w14:paraId="4B718928" w14:textId="0CE04B5B" w:rsidR="00E558E7" w:rsidRPr="00ED6A96" w:rsidRDefault="00E558E7" w:rsidP="00482830">
      <w:pPr>
        <w:pStyle w:val="ListParagraph"/>
        <w:numPr>
          <w:ilvl w:val="2"/>
          <w:numId w:val="13"/>
        </w:numPr>
        <w:snapToGrid w:val="0"/>
        <w:contextualSpacing w:val="0"/>
        <w:jc w:val="left"/>
        <w:rPr>
          <w:rFonts w:asciiTheme="majorHAnsi" w:hAnsiTheme="majorHAnsi" w:cstheme="majorHAnsi"/>
          <w:color w:val="000000" w:themeColor="text1"/>
        </w:rPr>
      </w:pPr>
      <w:r w:rsidRPr="00ED6A96">
        <w:rPr>
          <w:rFonts w:asciiTheme="majorHAnsi" w:hAnsiTheme="majorHAnsi" w:cstheme="majorHAnsi"/>
          <w:color w:val="000000" w:themeColor="text1"/>
        </w:rPr>
        <w:t xml:space="preserve">Collect 2 μL </w:t>
      </w:r>
      <w:r w:rsidR="00A33631" w:rsidRPr="00ED6A96">
        <w:rPr>
          <w:rFonts w:asciiTheme="majorHAnsi" w:hAnsiTheme="majorHAnsi" w:cstheme="majorHAnsi"/>
          <w:color w:val="000000" w:themeColor="text1"/>
        </w:rPr>
        <w:t xml:space="preserve">of </w:t>
      </w:r>
      <w:r w:rsidRPr="00ED6A96">
        <w:rPr>
          <w:rFonts w:asciiTheme="majorHAnsi" w:hAnsiTheme="majorHAnsi" w:cstheme="majorHAnsi"/>
          <w:color w:val="000000" w:themeColor="text1"/>
        </w:rPr>
        <w:t xml:space="preserve">cell suspension + 8 μL </w:t>
      </w:r>
      <w:r w:rsidR="00737284" w:rsidRPr="00ED6A96">
        <w:rPr>
          <w:rFonts w:asciiTheme="majorHAnsi" w:hAnsiTheme="majorHAnsi" w:cstheme="majorHAnsi"/>
          <w:color w:val="000000" w:themeColor="text1"/>
        </w:rPr>
        <w:t xml:space="preserve">of </w:t>
      </w:r>
      <w:r w:rsidRPr="00ED6A96">
        <w:rPr>
          <w:rFonts w:asciiTheme="majorHAnsi" w:hAnsiTheme="majorHAnsi" w:cstheme="majorHAnsi"/>
          <w:color w:val="000000" w:themeColor="text1"/>
        </w:rPr>
        <w:t xml:space="preserve">1x DPBS to make </w:t>
      </w:r>
      <w:r w:rsidR="00A33631" w:rsidRPr="00ED6A96">
        <w:rPr>
          <w:rFonts w:asciiTheme="majorHAnsi" w:hAnsiTheme="majorHAnsi" w:cstheme="majorHAnsi"/>
          <w:color w:val="000000" w:themeColor="text1"/>
        </w:rPr>
        <w:t xml:space="preserve">a </w:t>
      </w:r>
      <w:r w:rsidRPr="00ED6A96">
        <w:rPr>
          <w:rFonts w:asciiTheme="majorHAnsi" w:hAnsiTheme="majorHAnsi" w:cstheme="majorHAnsi"/>
          <w:color w:val="000000" w:themeColor="text1"/>
        </w:rPr>
        <w:t>1:5 dilution sample</w:t>
      </w:r>
      <w:r w:rsidR="002A6A29" w:rsidRPr="00ED6A96">
        <w:rPr>
          <w:rFonts w:asciiTheme="majorHAnsi" w:hAnsiTheme="majorHAnsi" w:cstheme="majorHAnsi"/>
          <w:color w:val="000000" w:themeColor="text1"/>
        </w:rPr>
        <w:t>.</w:t>
      </w:r>
    </w:p>
    <w:p w14:paraId="5DA7B280" w14:textId="13B7A7BF" w:rsidR="00E558E7" w:rsidRPr="00ED6A96" w:rsidRDefault="00E558E7" w:rsidP="00482830">
      <w:pPr>
        <w:pStyle w:val="ListParagraph"/>
        <w:numPr>
          <w:ilvl w:val="2"/>
          <w:numId w:val="13"/>
        </w:numPr>
        <w:snapToGrid w:val="0"/>
        <w:contextualSpacing w:val="0"/>
        <w:jc w:val="left"/>
        <w:rPr>
          <w:rFonts w:asciiTheme="majorHAnsi" w:hAnsiTheme="majorHAnsi" w:cstheme="majorHAnsi"/>
          <w:color w:val="000000" w:themeColor="text1"/>
        </w:rPr>
      </w:pPr>
      <w:r w:rsidRPr="00ED6A96">
        <w:rPr>
          <w:rFonts w:asciiTheme="majorHAnsi" w:hAnsiTheme="majorHAnsi" w:cstheme="majorHAnsi"/>
          <w:color w:val="000000" w:themeColor="text1"/>
        </w:rPr>
        <w:t xml:space="preserve">Collect 1 μL </w:t>
      </w:r>
      <w:r w:rsidR="00A33631" w:rsidRPr="00ED6A96">
        <w:rPr>
          <w:rFonts w:asciiTheme="majorHAnsi" w:hAnsiTheme="majorHAnsi" w:cstheme="majorHAnsi"/>
          <w:color w:val="000000" w:themeColor="text1"/>
        </w:rPr>
        <w:t xml:space="preserve">of </w:t>
      </w:r>
      <w:r w:rsidRPr="00ED6A96">
        <w:rPr>
          <w:rFonts w:asciiTheme="majorHAnsi" w:hAnsiTheme="majorHAnsi" w:cstheme="majorHAnsi"/>
          <w:color w:val="000000" w:themeColor="text1"/>
        </w:rPr>
        <w:t xml:space="preserve">cell suspension + 9 μL </w:t>
      </w:r>
      <w:r w:rsidR="00737284" w:rsidRPr="00ED6A96">
        <w:rPr>
          <w:rFonts w:asciiTheme="majorHAnsi" w:hAnsiTheme="majorHAnsi" w:cstheme="majorHAnsi"/>
          <w:color w:val="000000" w:themeColor="text1"/>
        </w:rPr>
        <w:t xml:space="preserve">of </w:t>
      </w:r>
      <w:r w:rsidRPr="00ED6A96">
        <w:rPr>
          <w:rFonts w:asciiTheme="majorHAnsi" w:hAnsiTheme="majorHAnsi" w:cstheme="majorHAnsi"/>
          <w:color w:val="000000" w:themeColor="text1"/>
        </w:rPr>
        <w:t xml:space="preserve">1x DPBS to make </w:t>
      </w:r>
      <w:r w:rsidR="00A33631" w:rsidRPr="00ED6A96">
        <w:rPr>
          <w:rFonts w:asciiTheme="majorHAnsi" w:hAnsiTheme="majorHAnsi" w:cstheme="majorHAnsi"/>
          <w:color w:val="000000" w:themeColor="text1"/>
        </w:rPr>
        <w:t xml:space="preserve">a </w:t>
      </w:r>
      <w:r w:rsidRPr="00ED6A96">
        <w:rPr>
          <w:rFonts w:asciiTheme="majorHAnsi" w:hAnsiTheme="majorHAnsi" w:cstheme="majorHAnsi"/>
          <w:color w:val="000000" w:themeColor="text1"/>
        </w:rPr>
        <w:t>1:10 dilution sample</w:t>
      </w:r>
      <w:r w:rsidR="002A6A29" w:rsidRPr="00ED6A96">
        <w:rPr>
          <w:rFonts w:asciiTheme="majorHAnsi" w:hAnsiTheme="majorHAnsi" w:cstheme="majorHAnsi"/>
          <w:color w:val="000000" w:themeColor="text1"/>
        </w:rPr>
        <w:t xml:space="preserve">. </w:t>
      </w:r>
    </w:p>
    <w:p w14:paraId="0577B2B8" w14:textId="4302B0FA" w:rsidR="00E558E7" w:rsidRPr="00ED6A96" w:rsidRDefault="00E558E7" w:rsidP="00482830">
      <w:pPr>
        <w:pStyle w:val="ListParagraph"/>
        <w:numPr>
          <w:ilvl w:val="2"/>
          <w:numId w:val="13"/>
        </w:numPr>
        <w:snapToGrid w:val="0"/>
        <w:contextualSpacing w:val="0"/>
        <w:jc w:val="left"/>
        <w:rPr>
          <w:rFonts w:asciiTheme="majorHAnsi" w:hAnsiTheme="majorHAnsi" w:cstheme="majorHAnsi"/>
          <w:color w:val="000000" w:themeColor="text1"/>
        </w:rPr>
      </w:pPr>
      <w:r w:rsidRPr="00ED6A96">
        <w:rPr>
          <w:rFonts w:asciiTheme="majorHAnsi" w:hAnsiTheme="majorHAnsi" w:cstheme="majorHAnsi"/>
          <w:color w:val="000000" w:themeColor="text1"/>
        </w:rPr>
        <w:t xml:space="preserve">Add 10 µL of 0.4% trypan blue stain. Mix the sample mixture well by </w:t>
      </w:r>
    </w:p>
    <w:p w14:paraId="5C0FE4A1" w14:textId="02D68E1D" w:rsidR="00E558E7" w:rsidRPr="00ED6A96" w:rsidRDefault="00E558E7" w:rsidP="00482830">
      <w:pPr>
        <w:pStyle w:val="ListParagraph"/>
        <w:snapToGrid w:val="0"/>
        <w:ind w:left="1224"/>
        <w:contextualSpacing w:val="0"/>
        <w:jc w:val="left"/>
        <w:rPr>
          <w:rFonts w:asciiTheme="majorHAnsi" w:hAnsiTheme="majorHAnsi" w:cstheme="majorHAnsi"/>
          <w:color w:val="000000" w:themeColor="text1"/>
        </w:rPr>
      </w:pPr>
      <w:r w:rsidRPr="00ED6A96">
        <w:rPr>
          <w:rFonts w:asciiTheme="majorHAnsi" w:hAnsiTheme="majorHAnsi" w:cstheme="majorHAnsi"/>
          <w:color w:val="000000" w:themeColor="text1"/>
        </w:rPr>
        <w:t>pipetting it up and down a few times</w:t>
      </w:r>
      <w:r w:rsidR="002A6A29" w:rsidRPr="00ED6A96">
        <w:rPr>
          <w:rFonts w:asciiTheme="majorHAnsi" w:hAnsiTheme="majorHAnsi" w:cstheme="majorHAnsi"/>
          <w:color w:val="000000" w:themeColor="text1"/>
        </w:rPr>
        <w:t>.</w:t>
      </w:r>
    </w:p>
    <w:p w14:paraId="68C2DFA2" w14:textId="2EABF136" w:rsidR="00E558E7" w:rsidRPr="00ED6A96" w:rsidRDefault="00E558E7" w:rsidP="00482830">
      <w:pPr>
        <w:pStyle w:val="ListParagraph"/>
        <w:numPr>
          <w:ilvl w:val="2"/>
          <w:numId w:val="13"/>
        </w:numPr>
        <w:snapToGrid w:val="0"/>
        <w:contextualSpacing w:val="0"/>
        <w:jc w:val="left"/>
        <w:rPr>
          <w:rFonts w:asciiTheme="majorHAnsi" w:hAnsiTheme="majorHAnsi" w:cstheme="majorHAnsi"/>
          <w:color w:val="000000" w:themeColor="text1"/>
        </w:rPr>
      </w:pPr>
      <w:r w:rsidRPr="00ED6A96">
        <w:rPr>
          <w:rFonts w:asciiTheme="majorHAnsi" w:hAnsiTheme="majorHAnsi" w:cstheme="majorHAnsi"/>
          <w:color w:val="000000" w:themeColor="text1"/>
        </w:rPr>
        <w:t xml:space="preserve">Gently pipet 10 µL of the sample into the half-moon-shaped sample loading area of </w:t>
      </w:r>
      <w:r w:rsidR="00392FF2" w:rsidRPr="00ED6A96">
        <w:rPr>
          <w:rFonts w:asciiTheme="majorHAnsi" w:hAnsiTheme="majorHAnsi" w:cstheme="majorHAnsi"/>
          <w:color w:val="000000" w:themeColor="text1"/>
        </w:rPr>
        <w:t xml:space="preserve">the </w:t>
      </w:r>
      <w:r w:rsidRPr="00ED6A96">
        <w:rPr>
          <w:rFonts w:asciiTheme="majorHAnsi" w:hAnsiTheme="majorHAnsi" w:cstheme="majorHAnsi"/>
          <w:color w:val="000000" w:themeColor="text1"/>
        </w:rPr>
        <w:t xml:space="preserve">Counting Chamber Slides. Make sure </w:t>
      </w:r>
      <w:r w:rsidR="007F6582" w:rsidRPr="00ED6A96">
        <w:rPr>
          <w:rFonts w:asciiTheme="majorHAnsi" w:hAnsiTheme="majorHAnsi" w:cstheme="majorHAnsi"/>
          <w:color w:val="000000" w:themeColor="text1"/>
        </w:rPr>
        <w:t xml:space="preserve">there </w:t>
      </w:r>
      <w:r w:rsidR="00392FF2" w:rsidRPr="00ED6A96">
        <w:rPr>
          <w:rFonts w:asciiTheme="majorHAnsi" w:hAnsiTheme="majorHAnsi" w:cstheme="majorHAnsi"/>
          <w:color w:val="000000" w:themeColor="text1"/>
        </w:rPr>
        <w:t>are</w:t>
      </w:r>
      <w:r w:rsidR="007F6582" w:rsidRPr="00ED6A96">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no bubbles inside</w:t>
      </w:r>
      <w:r w:rsidR="00392FF2" w:rsidRPr="00ED6A96">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 xml:space="preserve">wait for 30 seconds to </w:t>
      </w:r>
      <w:r w:rsidR="00392FF2" w:rsidRPr="00ED6A96">
        <w:rPr>
          <w:rFonts w:asciiTheme="majorHAnsi" w:hAnsiTheme="majorHAnsi" w:cstheme="majorHAnsi"/>
          <w:color w:val="000000" w:themeColor="text1"/>
        </w:rPr>
        <w:t xml:space="preserve">allow </w:t>
      </w:r>
      <w:r w:rsidRPr="00ED6A96">
        <w:rPr>
          <w:rFonts w:asciiTheme="majorHAnsi" w:hAnsiTheme="majorHAnsi" w:cstheme="majorHAnsi"/>
          <w:color w:val="000000" w:themeColor="text1"/>
        </w:rPr>
        <w:t xml:space="preserve">the cells </w:t>
      </w:r>
      <w:r w:rsidR="00392FF2" w:rsidRPr="00ED6A96">
        <w:rPr>
          <w:rFonts w:asciiTheme="majorHAnsi" w:hAnsiTheme="majorHAnsi" w:cstheme="majorHAnsi"/>
          <w:color w:val="000000" w:themeColor="text1"/>
        </w:rPr>
        <w:t xml:space="preserve">to </w:t>
      </w:r>
      <w:r w:rsidRPr="00ED6A96">
        <w:rPr>
          <w:rFonts w:asciiTheme="majorHAnsi" w:hAnsiTheme="majorHAnsi" w:cstheme="majorHAnsi"/>
          <w:color w:val="000000" w:themeColor="text1"/>
        </w:rPr>
        <w:t>settle in the chamber before counting.</w:t>
      </w:r>
    </w:p>
    <w:p w14:paraId="170A4051" w14:textId="7D2B05AA" w:rsidR="00E558E7" w:rsidRPr="00ED6A96" w:rsidRDefault="00E558E7" w:rsidP="00482830">
      <w:pPr>
        <w:pStyle w:val="ListParagraph"/>
        <w:numPr>
          <w:ilvl w:val="1"/>
          <w:numId w:val="13"/>
        </w:numPr>
        <w:pBdr>
          <w:top w:val="nil"/>
          <w:left w:val="nil"/>
          <w:bottom w:val="nil"/>
          <w:right w:val="nil"/>
          <w:between w:val="nil"/>
        </w:pBdr>
        <w:snapToGrid w:val="0"/>
        <w:contextualSpacing w:val="0"/>
        <w:jc w:val="left"/>
        <w:rPr>
          <w:rFonts w:asciiTheme="majorHAnsi" w:hAnsiTheme="majorHAnsi" w:cstheme="majorHAnsi"/>
          <w:color w:val="000000" w:themeColor="text1"/>
        </w:rPr>
      </w:pPr>
      <w:r w:rsidRPr="00ED6A96">
        <w:rPr>
          <w:rFonts w:asciiTheme="majorHAnsi" w:hAnsiTheme="majorHAnsi" w:cstheme="majorHAnsi"/>
          <w:color w:val="000000" w:themeColor="text1"/>
        </w:rPr>
        <w:t xml:space="preserve">Dilute the cells with </w:t>
      </w:r>
      <w:r w:rsidR="00DC5853" w:rsidRPr="00DC5853">
        <w:rPr>
          <w:rFonts w:asciiTheme="majorHAnsi" w:hAnsiTheme="majorHAnsi" w:cstheme="majorHAnsi"/>
          <w:color w:val="000000" w:themeColor="text1"/>
          <w:highlight w:val="yellow"/>
        </w:rPr>
        <w:t xml:space="preserve">1x </w:t>
      </w:r>
      <w:r w:rsidRPr="00DC5853">
        <w:rPr>
          <w:rFonts w:asciiTheme="majorHAnsi" w:hAnsiTheme="majorHAnsi" w:cstheme="majorHAnsi"/>
          <w:color w:val="000000" w:themeColor="text1"/>
          <w:highlight w:val="yellow"/>
        </w:rPr>
        <w:t>DPBS</w:t>
      </w:r>
      <w:r w:rsidRPr="00ED6A96">
        <w:rPr>
          <w:rFonts w:asciiTheme="majorHAnsi" w:hAnsiTheme="majorHAnsi" w:cstheme="majorHAnsi"/>
          <w:color w:val="000000" w:themeColor="text1"/>
        </w:rPr>
        <w:t xml:space="preserve"> to a density of 5x10</w:t>
      </w:r>
      <w:r w:rsidRPr="00ED6A96">
        <w:rPr>
          <w:rFonts w:asciiTheme="majorHAnsi" w:hAnsiTheme="majorHAnsi" w:cstheme="majorHAnsi"/>
          <w:color w:val="000000" w:themeColor="text1"/>
          <w:vertAlign w:val="superscript"/>
        </w:rPr>
        <w:t>5</w:t>
      </w:r>
      <w:r w:rsidRPr="00ED6A96">
        <w:rPr>
          <w:rFonts w:asciiTheme="majorHAnsi" w:hAnsiTheme="majorHAnsi" w:cstheme="majorHAnsi"/>
          <w:color w:val="000000" w:themeColor="text1"/>
        </w:rPr>
        <w:t xml:space="preserve"> or 1x10</w:t>
      </w:r>
      <w:r w:rsidRPr="00ED6A96">
        <w:rPr>
          <w:rFonts w:asciiTheme="majorHAnsi" w:hAnsiTheme="majorHAnsi" w:cstheme="majorHAnsi"/>
          <w:color w:val="000000" w:themeColor="text1"/>
          <w:vertAlign w:val="superscript"/>
        </w:rPr>
        <w:t>6</w:t>
      </w:r>
      <w:r w:rsidRPr="00ED6A96">
        <w:rPr>
          <w:rFonts w:asciiTheme="majorHAnsi" w:hAnsiTheme="majorHAnsi" w:cstheme="majorHAnsi"/>
          <w:color w:val="000000" w:themeColor="text1"/>
        </w:rPr>
        <w:t xml:space="preserve"> cells per 100 μL. Transfer cell suspension into </w:t>
      </w:r>
      <w:r w:rsidRPr="006C1EB9">
        <w:rPr>
          <w:rFonts w:asciiTheme="majorHAnsi" w:hAnsiTheme="majorHAnsi" w:cstheme="majorHAnsi"/>
          <w:color w:val="000000" w:themeColor="text1"/>
          <w:highlight w:val="yellow"/>
        </w:rPr>
        <w:t>1.</w:t>
      </w:r>
      <w:r w:rsidR="006C1EB9" w:rsidRPr="006C1EB9">
        <w:rPr>
          <w:rFonts w:asciiTheme="majorHAnsi" w:hAnsiTheme="majorHAnsi" w:cstheme="majorHAnsi"/>
          <w:color w:val="000000" w:themeColor="text1"/>
          <w:highlight w:val="yellow"/>
        </w:rPr>
        <w:t>7</w:t>
      </w:r>
      <w:r w:rsidRPr="006C1EB9">
        <w:rPr>
          <w:rFonts w:asciiTheme="majorHAnsi" w:hAnsiTheme="majorHAnsi" w:cstheme="majorHAnsi"/>
          <w:color w:val="000000" w:themeColor="text1"/>
          <w:highlight w:val="yellow"/>
        </w:rPr>
        <w:t xml:space="preserve"> m</w:t>
      </w:r>
      <w:bookmarkStart w:id="0" w:name="_GoBack"/>
      <w:bookmarkEnd w:id="0"/>
      <w:r w:rsidRPr="00950DC5">
        <w:rPr>
          <w:rFonts w:asciiTheme="majorHAnsi" w:hAnsiTheme="majorHAnsi" w:cstheme="majorHAnsi"/>
          <w:color w:val="000000" w:themeColor="text1"/>
          <w:highlight w:val="yellow"/>
        </w:rPr>
        <w:t xml:space="preserve">L </w:t>
      </w:r>
      <w:r w:rsidR="008B4673" w:rsidRPr="00950DC5">
        <w:rPr>
          <w:rFonts w:asciiTheme="majorHAnsi" w:hAnsiTheme="majorHAnsi" w:cstheme="majorHAnsi"/>
          <w:color w:val="000000" w:themeColor="text1"/>
          <w:highlight w:val="yellow"/>
        </w:rPr>
        <w:t>microtubes</w:t>
      </w:r>
      <w:r w:rsidRPr="00ED6A96">
        <w:rPr>
          <w:rFonts w:asciiTheme="majorHAnsi" w:hAnsiTheme="majorHAnsi" w:cstheme="majorHAnsi"/>
          <w:color w:val="000000" w:themeColor="text1"/>
        </w:rPr>
        <w:t xml:space="preserve"> for tail</w:t>
      </w:r>
      <w:r w:rsidR="00392FF2" w:rsidRPr="00ED6A96">
        <w:rPr>
          <w:rFonts w:asciiTheme="majorHAnsi" w:hAnsiTheme="majorHAnsi" w:cstheme="majorHAnsi"/>
          <w:color w:val="000000" w:themeColor="text1"/>
        </w:rPr>
        <w:t>-</w:t>
      </w:r>
      <w:r w:rsidRPr="00ED6A96">
        <w:rPr>
          <w:rFonts w:asciiTheme="majorHAnsi" w:hAnsiTheme="majorHAnsi" w:cstheme="majorHAnsi"/>
          <w:color w:val="000000" w:themeColor="text1"/>
        </w:rPr>
        <w:t>vein injection. Place cells on ice until inject</w:t>
      </w:r>
      <w:r w:rsidR="00C64EED" w:rsidRPr="00ED6A96">
        <w:rPr>
          <w:rFonts w:asciiTheme="majorHAnsi" w:hAnsiTheme="majorHAnsi" w:cstheme="majorHAnsi"/>
          <w:color w:val="000000" w:themeColor="text1"/>
        </w:rPr>
        <w:t>ion</w:t>
      </w:r>
      <w:r w:rsidRPr="00ED6A96">
        <w:rPr>
          <w:rFonts w:asciiTheme="majorHAnsi" w:hAnsiTheme="majorHAnsi" w:cstheme="majorHAnsi"/>
          <w:color w:val="000000" w:themeColor="text1"/>
        </w:rPr>
        <w:t xml:space="preserve"> to maintain viability.</w:t>
      </w:r>
    </w:p>
    <w:p w14:paraId="7F521D91" w14:textId="77777777" w:rsidR="00E558E7" w:rsidRPr="00CD3082" w:rsidRDefault="00E558E7" w:rsidP="00482830">
      <w:pPr>
        <w:pStyle w:val="ListParagraph"/>
        <w:numPr>
          <w:ilvl w:val="0"/>
          <w:numId w:val="13"/>
        </w:numPr>
        <w:pBdr>
          <w:top w:val="nil"/>
          <w:left w:val="nil"/>
          <w:bottom w:val="nil"/>
          <w:right w:val="nil"/>
          <w:between w:val="nil"/>
        </w:pBdr>
        <w:snapToGrid w:val="0"/>
        <w:contextualSpacing w:val="0"/>
        <w:jc w:val="left"/>
        <w:rPr>
          <w:rFonts w:asciiTheme="majorHAnsi" w:hAnsiTheme="majorHAnsi" w:cstheme="majorHAnsi"/>
          <w:color w:val="000000"/>
          <w:highlight w:val="green"/>
        </w:rPr>
      </w:pPr>
      <w:r w:rsidRPr="00CD3082">
        <w:rPr>
          <w:rFonts w:asciiTheme="majorHAnsi" w:hAnsiTheme="majorHAnsi" w:cstheme="majorHAnsi"/>
          <w:color w:val="000000"/>
          <w:highlight w:val="green"/>
        </w:rPr>
        <w:t>Tail vein injection</w:t>
      </w:r>
    </w:p>
    <w:p w14:paraId="0C454215" w14:textId="3BA764E4" w:rsidR="00E558E7" w:rsidRPr="00CD3082" w:rsidRDefault="00C31FBD" w:rsidP="00482830">
      <w:pPr>
        <w:pStyle w:val="ListParagraph"/>
        <w:numPr>
          <w:ilvl w:val="1"/>
          <w:numId w:val="13"/>
        </w:numPr>
        <w:snapToGrid w:val="0"/>
        <w:contextualSpacing w:val="0"/>
        <w:jc w:val="left"/>
        <w:rPr>
          <w:rFonts w:asciiTheme="majorHAnsi" w:hAnsiTheme="majorHAnsi" w:cstheme="majorHAnsi"/>
          <w:color w:val="000000" w:themeColor="text1"/>
          <w:highlight w:val="green"/>
        </w:rPr>
      </w:pPr>
      <w:r w:rsidRPr="00CD3082">
        <w:rPr>
          <w:rFonts w:asciiTheme="majorHAnsi" w:hAnsiTheme="majorHAnsi" w:cstheme="majorHAnsi"/>
          <w:color w:val="000000" w:themeColor="text1"/>
          <w:highlight w:val="green"/>
        </w:rPr>
        <w:t xml:space="preserve">Use </w:t>
      </w:r>
      <w:r w:rsidR="00E558E7" w:rsidRPr="00CD3082">
        <w:rPr>
          <w:rFonts w:asciiTheme="majorHAnsi" w:hAnsiTheme="majorHAnsi" w:cstheme="majorHAnsi"/>
          <w:color w:val="000000" w:themeColor="text1"/>
          <w:highlight w:val="green"/>
        </w:rPr>
        <w:t>4</w:t>
      </w:r>
      <w:r w:rsidR="000C4D08" w:rsidRPr="00CD3082">
        <w:rPr>
          <w:rFonts w:asciiTheme="majorHAnsi" w:hAnsiTheme="majorHAnsi" w:cstheme="majorHAnsi"/>
          <w:color w:val="000000" w:themeColor="text1"/>
          <w:highlight w:val="green"/>
        </w:rPr>
        <w:t xml:space="preserve">- </w:t>
      </w:r>
      <w:r w:rsidR="00392FF2" w:rsidRPr="00CD3082">
        <w:rPr>
          <w:rFonts w:asciiTheme="majorHAnsi" w:hAnsiTheme="majorHAnsi" w:cstheme="majorHAnsi"/>
          <w:color w:val="000000" w:themeColor="text1"/>
          <w:highlight w:val="green"/>
        </w:rPr>
        <w:t xml:space="preserve">to </w:t>
      </w:r>
      <w:r w:rsidR="00E558E7" w:rsidRPr="00CD3082">
        <w:rPr>
          <w:rFonts w:asciiTheme="majorHAnsi" w:hAnsiTheme="majorHAnsi" w:cstheme="majorHAnsi"/>
          <w:color w:val="000000" w:themeColor="text1"/>
          <w:highlight w:val="green"/>
        </w:rPr>
        <w:t>6</w:t>
      </w:r>
      <w:r w:rsidR="00392FF2" w:rsidRPr="00CD3082">
        <w:rPr>
          <w:rFonts w:asciiTheme="majorHAnsi" w:hAnsiTheme="majorHAnsi" w:cstheme="majorHAnsi"/>
          <w:color w:val="000000" w:themeColor="text1"/>
          <w:highlight w:val="green"/>
        </w:rPr>
        <w:t>-</w:t>
      </w:r>
      <w:r w:rsidR="00E558E7" w:rsidRPr="00CD3082">
        <w:rPr>
          <w:rFonts w:asciiTheme="majorHAnsi" w:hAnsiTheme="majorHAnsi" w:cstheme="majorHAnsi"/>
          <w:color w:val="000000" w:themeColor="text1"/>
          <w:highlight w:val="green"/>
        </w:rPr>
        <w:t>week-old female athymic SCID/Beige mice.</w:t>
      </w:r>
    </w:p>
    <w:p w14:paraId="5804E396" w14:textId="1220D4F1" w:rsidR="00E558E7" w:rsidRPr="00CD3082" w:rsidRDefault="00E558E7" w:rsidP="00482830">
      <w:pPr>
        <w:pStyle w:val="ListParagraph"/>
        <w:numPr>
          <w:ilvl w:val="1"/>
          <w:numId w:val="13"/>
        </w:numPr>
        <w:snapToGrid w:val="0"/>
        <w:contextualSpacing w:val="0"/>
        <w:jc w:val="left"/>
        <w:rPr>
          <w:rFonts w:asciiTheme="majorHAnsi" w:hAnsiTheme="majorHAnsi" w:cstheme="majorHAnsi"/>
          <w:color w:val="000000" w:themeColor="text1"/>
          <w:highlight w:val="green"/>
        </w:rPr>
      </w:pPr>
      <w:r w:rsidRPr="00CD3082">
        <w:rPr>
          <w:rFonts w:asciiTheme="majorHAnsi" w:hAnsiTheme="majorHAnsi" w:cstheme="majorHAnsi"/>
          <w:color w:val="000000" w:themeColor="text1"/>
          <w:highlight w:val="green"/>
        </w:rPr>
        <w:t xml:space="preserve">Prepare a </w:t>
      </w:r>
      <w:r w:rsidR="00AF2775" w:rsidRPr="00CD3082">
        <w:rPr>
          <w:rFonts w:asciiTheme="majorHAnsi" w:hAnsiTheme="majorHAnsi" w:cstheme="majorHAnsi"/>
          <w:color w:val="000000" w:themeColor="text1"/>
          <w:highlight w:val="green"/>
        </w:rPr>
        <w:t>30-</w:t>
      </w:r>
      <w:r w:rsidRPr="00CD3082">
        <w:rPr>
          <w:rFonts w:asciiTheme="majorHAnsi" w:hAnsiTheme="majorHAnsi" w:cstheme="majorHAnsi"/>
          <w:color w:val="000000" w:themeColor="text1"/>
          <w:highlight w:val="green"/>
        </w:rPr>
        <w:t xml:space="preserve">G syringe to draw 100 μL </w:t>
      </w:r>
      <w:r w:rsidR="00392FF2" w:rsidRPr="00CD3082">
        <w:rPr>
          <w:rFonts w:asciiTheme="majorHAnsi" w:hAnsiTheme="majorHAnsi" w:cstheme="majorHAnsi"/>
          <w:color w:val="000000" w:themeColor="text1"/>
          <w:highlight w:val="green"/>
        </w:rPr>
        <w:t xml:space="preserve">of </w:t>
      </w:r>
      <w:r w:rsidRPr="00CD3082">
        <w:rPr>
          <w:rFonts w:asciiTheme="majorHAnsi" w:hAnsiTheme="majorHAnsi" w:cstheme="majorHAnsi"/>
          <w:color w:val="000000" w:themeColor="text1"/>
          <w:highlight w:val="green"/>
        </w:rPr>
        <w:t>cell suspension. Remove all air bubbles.</w:t>
      </w:r>
    </w:p>
    <w:p w14:paraId="4E9BE807" w14:textId="0AB8454B" w:rsidR="00E558E7" w:rsidRPr="00CD3082" w:rsidRDefault="00E558E7" w:rsidP="00482830">
      <w:pPr>
        <w:pStyle w:val="ListParagraph"/>
        <w:numPr>
          <w:ilvl w:val="1"/>
          <w:numId w:val="13"/>
        </w:numPr>
        <w:snapToGrid w:val="0"/>
        <w:contextualSpacing w:val="0"/>
        <w:jc w:val="left"/>
        <w:rPr>
          <w:rFonts w:asciiTheme="majorHAnsi" w:hAnsiTheme="majorHAnsi" w:cstheme="majorHAnsi"/>
          <w:color w:val="000000" w:themeColor="text1"/>
          <w:highlight w:val="green"/>
        </w:rPr>
      </w:pPr>
      <w:r w:rsidRPr="00CD3082">
        <w:rPr>
          <w:rFonts w:asciiTheme="majorHAnsi" w:hAnsiTheme="majorHAnsi" w:cstheme="majorHAnsi"/>
          <w:color w:val="000000" w:themeColor="text1"/>
          <w:highlight w:val="green"/>
        </w:rPr>
        <w:t xml:space="preserve">Place </w:t>
      </w:r>
      <w:r w:rsidR="00C64EED" w:rsidRPr="00CD3082">
        <w:rPr>
          <w:rFonts w:asciiTheme="majorHAnsi" w:hAnsiTheme="majorHAnsi" w:cstheme="majorHAnsi"/>
          <w:color w:val="000000" w:themeColor="text1"/>
          <w:highlight w:val="green"/>
        </w:rPr>
        <w:t xml:space="preserve">mouse </w:t>
      </w:r>
      <w:r w:rsidRPr="00CD3082">
        <w:rPr>
          <w:rFonts w:asciiTheme="majorHAnsi" w:hAnsiTheme="majorHAnsi" w:cstheme="majorHAnsi"/>
          <w:color w:val="000000" w:themeColor="text1"/>
          <w:highlight w:val="green"/>
        </w:rPr>
        <w:t>in a rodent restrainer (diameter about 1 inch) to facilitate tail</w:t>
      </w:r>
      <w:r w:rsidR="00392FF2" w:rsidRPr="00CD3082">
        <w:rPr>
          <w:rFonts w:asciiTheme="majorHAnsi" w:hAnsiTheme="majorHAnsi" w:cstheme="majorHAnsi"/>
          <w:color w:val="000000" w:themeColor="text1"/>
          <w:highlight w:val="green"/>
        </w:rPr>
        <w:t>-</w:t>
      </w:r>
      <w:r w:rsidRPr="00CD3082">
        <w:rPr>
          <w:rFonts w:asciiTheme="majorHAnsi" w:hAnsiTheme="majorHAnsi" w:cstheme="majorHAnsi"/>
          <w:color w:val="000000" w:themeColor="text1"/>
          <w:highlight w:val="green"/>
        </w:rPr>
        <w:t xml:space="preserve">vein </w:t>
      </w:r>
      <w:r w:rsidRPr="00CD3082">
        <w:rPr>
          <w:rFonts w:asciiTheme="majorHAnsi" w:hAnsiTheme="majorHAnsi" w:cstheme="majorHAnsi"/>
          <w:color w:val="000000" w:themeColor="text1"/>
          <w:highlight w:val="green"/>
        </w:rPr>
        <w:lastRenderedPageBreak/>
        <w:t>injection and prevent injur</w:t>
      </w:r>
      <w:r w:rsidR="00392FF2" w:rsidRPr="00CD3082">
        <w:rPr>
          <w:rFonts w:asciiTheme="majorHAnsi" w:hAnsiTheme="majorHAnsi" w:cstheme="majorHAnsi"/>
          <w:color w:val="000000" w:themeColor="text1"/>
          <w:highlight w:val="green"/>
        </w:rPr>
        <w:t>ies</w:t>
      </w:r>
      <w:r w:rsidRPr="00CD3082">
        <w:rPr>
          <w:rFonts w:asciiTheme="majorHAnsi" w:hAnsiTheme="majorHAnsi" w:cstheme="majorHAnsi"/>
          <w:color w:val="000000" w:themeColor="text1"/>
          <w:highlight w:val="green"/>
        </w:rPr>
        <w:t xml:space="preserve"> </w:t>
      </w:r>
      <w:r w:rsidR="00392FF2" w:rsidRPr="00CD3082">
        <w:rPr>
          <w:rFonts w:asciiTheme="majorHAnsi" w:hAnsiTheme="majorHAnsi" w:cstheme="majorHAnsi"/>
          <w:color w:val="000000" w:themeColor="text1"/>
          <w:highlight w:val="green"/>
        </w:rPr>
        <w:t>from movement</w:t>
      </w:r>
      <w:r w:rsidRPr="00CD3082">
        <w:rPr>
          <w:rFonts w:asciiTheme="majorHAnsi" w:hAnsiTheme="majorHAnsi" w:cstheme="majorHAnsi"/>
          <w:color w:val="000000" w:themeColor="text1"/>
          <w:highlight w:val="green"/>
        </w:rPr>
        <w:t xml:space="preserve"> during the injection process.</w:t>
      </w:r>
    </w:p>
    <w:p w14:paraId="4E213C05" w14:textId="2ABAA1BF" w:rsidR="00E558E7" w:rsidRPr="00CD3082" w:rsidRDefault="00E558E7" w:rsidP="00482830">
      <w:pPr>
        <w:pStyle w:val="ListParagraph"/>
        <w:numPr>
          <w:ilvl w:val="1"/>
          <w:numId w:val="13"/>
        </w:numPr>
        <w:snapToGrid w:val="0"/>
        <w:contextualSpacing w:val="0"/>
        <w:jc w:val="left"/>
        <w:rPr>
          <w:rFonts w:asciiTheme="majorHAnsi" w:hAnsiTheme="majorHAnsi" w:cstheme="majorHAnsi"/>
          <w:color w:val="000000" w:themeColor="text1"/>
          <w:highlight w:val="green"/>
        </w:rPr>
      </w:pPr>
      <w:r w:rsidRPr="00CD3082">
        <w:rPr>
          <w:rFonts w:asciiTheme="majorHAnsi" w:hAnsiTheme="majorHAnsi" w:cstheme="majorHAnsi"/>
          <w:color w:val="000000" w:themeColor="text1"/>
          <w:highlight w:val="green"/>
        </w:rPr>
        <w:t>Use alcohol cotton pads</w:t>
      </w:r>
      <w:r w:rsidR="00775B77" w:rsidRPr="00CD3082">
        <w:rPr>
          <w:rFonts w:asciiTheme="majorHAnsi" w:hAnsiTheme="majorHAnsi" w:cstheme="majorHAnsi"/>
          <w:color w:val="000000" w:themeColor="text1"/>
          <w:highlight w:val="green"/>
        </w:rPr>
        <w:t xml:space="preserve"> (made with 70% ethanol)</w:t>
      </w:r>
      <w:r w:rsidRPr="00CD3082">
        <w:rPr>
          <w:rFonts w:asciiTheme="majorHAnsi" w:hAnsiTheme="majorHAnsi" w:cstheme="majorHAnsi"/>
          <w:color w:val="000000" w:themeColor="text1"/>
          <w:highlight w:val="green"/>
        </w:rPr>
        <w:t xml:space="preserve"> to gently wipe the m</w:t>
      </w:r>
      <w:r w:rsidR="00392FF2" w:rsidRPr="00CD3082">
        <w:rPr>
          <w:rFonts w:asciiTheme="majorHAnsi" w:hAnsiTheme="majorHAnsi" w:cstheme="majorHAnsi"/>
          <w:color w:val="000000" w:themeColor="text1"/>
          <w:highlight w:val="green"/>
        </w:rPr>
        <w:t>ouse’s</w:t>
      </w:r>
      <w:r w:rsidRPr="00CD3082">
        <w:rPr>
          <w:rFonts w:asciiTheme="majorHAnsi" w:hAnsiTheme="majorHAnsi" w:cstheme="majorHAnsi"/>
          <w:color w:val="000000" w:themeColor="text1"/>
          <w:highlight w:val="green"/>
        </w:rPr>
        <w:t xml:space="preserve"> tail 3</w:t>
      </w:r>
      <w:r w:rsidR="00392FF2" w:rsidRPr="00CD3082">
        <w:rPr>
          <w:rFonts w:asciiTheme="majorHAnsi" w:hAnsiTheme="majorHAnsi" w:cstheme="majorHAnsi"/>
          <w:color w:val="000000" w:themeColor="text1"/>
          <w:highlight w:val="green"/>
        </w:rPr>
        <w:t>–</w:t>
      </w:r>
      <w:r w:rsidRPr="00CD3082">
        <w:rPr>
          <w:rFonts w:asciiTheme="majorHAnsi" w:hAnsiTheme="majorHAnsi" w:cstheme="majorHAnsi"/>
          <w:color w:val="000000" w:themeColor="text1"/>
          <w:highlight w:val="green"/>
        </w:rPr>
        <w:t xml:space="preserve">4 times </w:t>
      </w:r>
      <w:r w:rsidR="00392FF2" w:rsidRPr="00CD3082">
        <w:rPr>
          <w:rFonts w:asciiTheme="majorHAnsi" w:hAnsiTheme="majorHAnsi" w:cstheme="majorHAnsi"/>
          <w:color w:val="000000" w:themeColor="text1"/>
          <w:highlight w:val="green"/>
        </w:rPr>
        <w:t xml:space="preserve">and </w:t>
      </w:r>
      <w:r w:rsidRPr="00CD3082">
        <w:rPr>
          <w:rFonts w:asciiTheme="majorHAnsi" w:hAnsiTheme="majorHAnsi" w:cstheme="majorHAnsi"/>
          <w:color w:val="000000" w:themeColor="text1"/>
          <w:highlight w:val="green"/>
        </w:rPr>
        <w:t xml:space="preserve">hold </w:t>
      </w:r>
      <w:r w:rsidR="00392FF2" w:rsidRPr="00CD3082">
        <w:rPr>
          <w:rFonts w:asciiTheme="majorHAnsi" w:hAnsiTheme="majorHAnsi" w:cstheme="majorHAnsi"/>
          <w:color w:val="000000" w:themeColor="text1"/>
          <w:highlight w:val="green"/>
        </w:rPr>
        <w:t xml:space="preserve">for </w:t>
      </w:r>
      <w:r w:rsidRPr="00CD3082">
        <w:rPr>
          <w:rFonts w:asciiTheme="majorHAnsi" w:hAnsiTheme="majorHAnsi" w:cstheme="majorHAnsi"/>
          <w:color w:val="000000" w:themeColor="text1"/>
          <w:highlight w:val="green"/>
        </w:rPr>
        <w:t>5</w:t>
      </w:r>
      <w:r w:rsidR="00392FF2" w:rsidRPr="00CD3082">
        <w:rPr>
          <w:rFonts w:asciiTheme="majorHAnsi" w:hAnsiTheme="majorHAnsi" w:cstheme="majorHAnsi"/>
          <w:color w:val="000000" w:themeColor="text1"/>
          <w:highlight w:val="green"/>
        </w:rPr>
        <w:t>–</w:t>
      </w:r>
      <w:r w:rsidRPr="00CD3082">
        <w:rPr>
          <w:rFonts w:asciiTheme="majorHAnsi" w:hAnsiTheme="majorHAnsi" w:cstheme="majorHAnsi"/>
          <w:color w:val="000000" w:themeColor="text1"/>
          <w:highlight w:val="green"/>
        </w:rPr>
        <w:t>10 seconds to make the tail vein more clearly visible.</w:t>
      </w:r>
    </w:p>
    <w:p w14:paraId="6C085FBC" w14:textId="46E30634" w:rsidR="00E558E7" w:rsidRPr="00CD3082" w:rsidRDefault="00E558E7" w:rsidP="00482830">
      <w:pPr>
        <w:pStyle w:val="ListParagraph"/>
        <w:numPr>
          <w:ilvl w:val="1"/>
          <w:numId w:val="13"/>
        </w:numPr>
        <w:snapToGrid w:val="0"/>
        <w:contextualSpacing w:val="0"/>
        <w:jc w:val="left"/>
        <w:rPr>
          <w:rFonts w:asciiTheme="majorHAnsi" w:hAnsiTheme="majorHAnsi" w:cstheme="majorHAnsi"/>
          <w:color w:val="000000" w:themeColor="text1"/>
          <w:highlight w:val="green"/>
        </w:rPr>
      </w:pPr>
      <w:r w:rsidRPr="00CD3082">
        <w:rPr>
          <w:rFonts w:asciiTheme="majorHAnsi" w:hAnsiTheme="majorHAnsi" w:cstheme="majorHAnsi"/>
          <w:color w:val="000000" w:themeColor="text1"/>
          <w:highlight w:val="green"/>
        </w:rPr>
        <w:t xml:space="preserve"> </w:t>
      </w:r>
      <w:r w:rsidR="00C64EED" w:rsidRPr="00CD3082">
        <w:rPr>
          <w:rFonts w:asciiTheme="majorHAnsi" w:hAnsiTheme="majorHAnsi" w:cstheme="majorHAnsi"/>
          <w:color w:val="000000" w:themeColor="text1"/>
          <w:highlight w:val="green"/>
        </w:rPr>
        <w:t>Insert t</w:t>
      </w:r>
      <w:r w:rsidRPr="00CD3082">
        <w:rPr>
          <w:rFonts w:asciiTheme="majorHAnsi" w:hAnsiTheme="majorHAnsi" w:cstheme="majorHAnsi"/>
          <w:color w:val="000000" w:themeColor="text1"/>
          <w:highlight w:val="green"/>
        </w:rPr>
        <w:t xml:space="preserve">he syringe into the tail of the mouse at an angle of 15 to 30 degrees. Slowly push the cell suspension into the </w:t>
      </w:r>
      <w:r w:rsidR="00392FF2" w:rsidRPr="00CD3082">
        <w:rPr>
          <w:rFonts w:asciiTheme="majorHAnsi" w:hAnsiTheme="majorHAnsi" w:cstheme="majorHAnsi"/>
          <w:color w:val="000000" w:themeColor="text1"/>
          <w:highlight w:val="green"/>
        </w:rPr>
        <w:t>tail vein</w:t>
      </w:r>
      <w:r w:rsidRPr="00CD3082">
        <w:rPr>
          <w:rFonts w:asciiTheme="majorHAnsi" w:hAnsiTheme="majorHAnsi" w:cstheme="majorHAnsi"/>
          <w:color w:val="000000" w:themeColor="text1"/>
          <w:highlight w:val="green"/>
        </w:rPr>
        <w:t xml:space="preserve">. </w:t>
      </w:r>
    </w:p>
    <w:p w14:paraId="00C87DFE" w14:textId="0E71C878" w:rsidR="00E558E7" w:rsidRPr="00CD3082" w:rsidRDefault="00C64EED" w:rsidP="00482830">
      <w:pPr>
        <w:pStyle w:val="ListParagraph"/>
        <w:numPr>
          <w:ilvl w:val="1"/>
          <w:numId w:val="13"/>
        </w:numPr>
        <w:snapToGrid w:val="0"/>
        <w:contextualSpacing w:val="0"/>
        <w:jc w:val="left"/>
        <w:rPr>
          <w:rFonts w:asciiTheme="majorHAnsi" w:hAnsiTheme="majorHAnsi" w:cstheme="majorHAnsi"/>
          <w:color w:val="000000" w:themeColor="text1"/>
          <w:highlight w:val="green"/>
        </w:rPr>
      </w:pPr>
      <w:r w:rsidRPr="00CD3082">
        <w:rPr>
          <w:rFonts w:asciiTheme="majorHAnsi" w:hAnsiTheme="majorHAnsi" w:cstheme="majorHAnsi"/>
          <w:color w:val="000000" w:themeColor="text1"/>
          <w:highlight w:val="green"/>
        </w:rPr>
        <w:t>R</w:t>
      </w:r>
      <w:r w:rsidR="00E558E7" w:rsidRPr="00CD3082">
        <w:rPr>
          <w:rFonts w:asciiTheme="majorHAnsi" w:hAnsiTheme="majorHAnsi" w:cstheme="majorHAnsi"/>
          <w:color w:val="000000" w:themeColor="text1"/>
          <w:highlight w:val="green"/>
        </w:rPr>
        <w:t xml:space="preserve">emove the syringe </w:t>
      </w:r>
      <w:r w:rsidR="00CF7D84" w:rsidRPr="00CD3082">
        <w:rPr>
          <w:rFonts w:asciiTheme="majorHAnsi" w:hAnsiTheme="majorHAnsi" w:cstheme="majorHAnsi"/>
          <w:color w:val="000000" w:themeColor="text1"/>
          <w:highlight w:val="green"/>
        </w:rPr>
        <w:t>gently and</w:t>
      </w:r>
      <w:r w:rsidR="00E558E7" w:rsidRPr="00CD3082">
        <w:rPr>
          <w:rFonts w:asciiTheme="majorHAnsi" w:hAnsiTheme="majorHAnsi" w:cstheme="majorHAnsi"/>
          <w:color w:val="000000" w:themeColor="text1"/>
          <w:highlight w:val="green"/>
        </w:rPr>
        <w:t xml:space="preserve"> use the cotton pad to hold the tail for few seconds to help stop </w:t>
      </w:r>
      <w:r w:rsidR="00392FF2" w:rsidRPr="00CD3082">
        <w:rPr>
          <w:rFonts w:asciiTheme="majorHAnsi" w:hAnsiTheme="majorHAnsi" w:cstheme="majorHAnsi"/>
          <w:color w:val="000000" w:themeColor="text1"/>
          <w:highlight w:val="green"/>
        </w:rPr>
        <w:t xml:space="preserve">any </w:t>
      </w:r>
      <w:r w:rsidR="00E558E7" w:rsidRPr="00CD3082">
        <w:rPr>
          <w:rFonts w:asciiTheme="majorHAnsi" w:hAnsiTheme="majorHAnsi" w:cstheme="majorHAnsi"/>
          <w:color w:val="000000" w:themeColor="text1"/>
          <w:highlight w:val="green"/>
        </w:rPr>
        <w:t>bleeding.</w:t>
      </w:r>
    </w:p>
    <w:p w14:paraId="6B972A56" w14:textId="3E245353" w:rsidR="004D5289" w:rsidRPr="00CD3082" w:rsidRDefault="00E558E7" w:rsidP="00482830">
      <w:pPr>
        <w:pStyle w:val="ListParagraph"/>
        <w:numPr>
          <w:ilvl w:val="1"/>
          <w:numId w:val="13"/>
        </w:numPr>
        <w:snapToGrid w:val="0"/>
        <w:contextualSpacing w:val="0"/>
        <w:jc w:val="left"/>
        <w:rPr>
          <w:rFonts w:asciiTheme="majorHAnsi" w:hAnsiTheme="majorHAnsi" w:cstheme="majorHAnsi"/>
          <w:color w:val="000000" w:themeColor="text1"/>
          <w:highlight w:val="green"/>
        </w:rPr>
      </w:pPr>
      <w:r w:rsidRPr="00CD3082">
        <w:rPr>
          <w:rFonts w:asciiTheme="majorHAnsi" w:hAnsiTheme="majorHAnsi" w:cstheme="majorHAnsi"/>
          <w:color w:val="000000" w:themeColor="text1"/>
          <w:highlight w:val="green"/>
        </w:rPr>
        <w:t>Return the mice to their cages and check them 2</w:t>
      </w:r>
      <w:r w:rsidR="00392FF2" w:rsidRPr="00CD3082">
        <w:rPr>
          <w:rFonts w:asciiTheme="majorHAnsi" w:hAnsiTheme="majorHAnsi" w:cstheme="majorHAnsi"/>
          <w:color w:val="000000" w:themeColor="text1"/>
          <w:highlight w:val="green"/>
        </w:rPr>
        <w:t>–</w:t>
      </w:r>
      <w:r w:rsidRPr="00CD3082">
        <w:rPr>
          <w:rFonts w:asciiTheme="majorHAnsi" w:hAnsiTheme="majorHAnsi" w:cstheme="majorHAnsi"/>
          <w:color w:val="000000" w:themeColor="text1"/>
          <w:highlight w:val="green"/>
        </w:rPr>
        <w:t xml:space="preserve">4 hours </w:t>
      </w:r>
      <w:r w:rsidR="00C64EED" w:rsidRPr="00CD3082">
        <w:rPr>
          <w:rFonts w:asciiTheme="majorHAnsi" w:hAnsiTheme="majorHAnsi" w:cstheme="majorHAnsi"/>
          <w:color w:val="000000" w:themeColor="text1"/>
          <w:highlight w:val="green"/>
        </w:rPr>
        <w:t xml:space="preserve">after injection </w:t>
      </w:r>
      <w:r w:rsidRPr="00CD3082">
        <w:rPr>
          <w:rFonts w:asciiTheme="majorHAnsi" w:hAnsiTheme="majorHAnsi" w:cstheme="majorHAnsi"/>
          <w:color w:val="000000" w:themeColor="text1"/>
          <w:highlight w:val="green"/>
        </w:rPr>
        <w:t xml:space="preserve">to ensure </w:t>
      </w:r>
      <w:r w:rsidR="00392FF2" w:rsidRPr="00CD3082">
        <w:rPr>
          <w:rFonts w:asciiTheme="majorHAnsi" w:hAnsiTheme="majorHAnsi" w:cstheme="majorHAnsi"/>
          <w:color w:val="000000" w:themeColor="text1"/>
          <w:highlight w:val="green"/>
        </w:rPr>
        <w:t xml:space="preserve">that </w:t>
      </w:r>
      <w:r w:rsidRPr="00CD3082">
        <w:rPr>
          <w:rFonts w:asciiTheme="majorHAnsi" w:hAnsiTheme="majorHAnsi" w:cstheme="majorHAnsi"/>
          <w:color w:val="000000" w:themeColor="text1"/>
          <w:highlight w:val="green"/>
        </w:rPr>
        <w:t>no adverse effects</w:t>
      </w:r>
      <w:r w:rsidR="00C64EED" w:rsidRPr="00CD3082">
        <w:rPr>
          <w:rFonts w:asciiTheme="majorHAnsi" w:hAnsiTheme="majorHAnsi" w:cstheme="majorHAnsi"/>
          <w:color w:val="000000" w:themeColor="text1"/>
          <w:highlight w:val="green"/>
        </w:rPr>
        <w:t xml:space="preserve"> occur</w:t>
      </w:r>
      <w:r w:rsidRPr="00CD3082">
        <w:rPr>
          <w:rFonts w:asciiTheme="majorHAnsi" w:hAnsiTheme="majorHAnsi" w:cstheme="majorHAnsi"/>
          <w:bCs/>
          <w:color w:val="000000"/>
          <w:highlight w:val="green"/>
        </w:rPr>
        <w:t>.</w:t>
      </w:r>
    </w:p>
    <w:p w14:paraId="214025F9" w14:textId="77777777" w:rsidR="004D5289" w:rsidRPr="00ED6A96" w:rsidRDefault="004D5289" w:rsidP="00392FF2">
      <w:pPr>
        <w:pStyle w:val="p"/>
        <w:numPr>
          <w:ilvl w:val="0"/>
          <w:numId w:val="13"/>
        </w:numPr>
        <w:snapToGrid w:val="0"/>
        <w:spacing w:before="0" w:beforeAutospacing="0" w:after="0" w:afterAutospacing="0"/>
        <w:rPr>
          <w:rFonts w:asciiTheme="majorHAnsi" w:eastAsia="Calibri" w:hAnsiTheme="majorHAnsi" w:cstheme="majorHAnsi"/>
          <w:bCs/>
          <w:color w:val="000000"/>
        </w:rPr>
      </w:pPr>
      <w:r w:rsidRPr="00ED6A96">
        <w:rPr>
          <w:rFonts w:asciiTheme="majorHAnsi" w:eastAsia="Calibri" w:hAnsiTheme="majorHAnsi" w:cstheme="majorHAnsi"/>
          <w:bCs/>
          <w:color w:val="000000"/>
        </w:rPr>
        <w:t>Evaluation of brain metastasis burden</w:t>
      </w:r>
    </w:p>
    <w:p w14:paraId="288D509F" w14:textId="77777777" w:rsidR="00C31FBD" w:rsidRPr="00ED6A96" w:rsidRDefault="00C31FBD" w:rsidP="00C31FBD">
      <w:pPr>
        <w:pStyle w:val="p"/>
        <w:numPr>
          <w:ilvl w:val="1"/>
          <w:numId w:val="13"/>
        </w:numPr>
        <w:snapToGrid w:val="0"/>
        <w:spacing w:before="0" w:beforeAutospacing="0" w:after="0" w:afterAutospacing="0"/>
        <w:rPr>
          <w:rFonts w:asciiTheme="majorHAnsi" w:hAnsiTheme="majorHAnsi" w:cstheme="majorHAnsi"/>
          <w:bCs/>
          <w:color w:val="000000"/>
        </w:rPr>
      </w:pPr>
      <w:r w:rsidRPr="00ED6A96">
        <w:rPr>
          <w:rFonts w:asciiTheme="majorHAnsi" w:hAnsiTheme="majorHAnsi" w:cstheme="majorHAnsi"/>
          <w:bCs/>
          <w:color w:val="000000"/>
        </w:rPr>
        <w:t>Prepare diluted D-luciferin solution</w:t>
      </w:r>
    </w:p>
    <w:p w14:paraId="505AB642" w14:textId="77777777" w:rsidR="00C31FBD" w:rsidRPr="00ED6A96" w:rsidRDefault="00C31FBD" w:rsidP="00C31FBD">
      <w:pPr>
        <w:pStyle w:val="p"/>
        <w:snapToGrid w:val="0"/>
        <w:spacing w:before="0" w:beforeAutospacing="0" w:after="0" w:afterAutospacing="0"/>
        <w:ind w:left="792"/>
        <w:rPr>
          <w:rFonts w:asciiTheme="majorHAnsi" w:hAnsiTheme="majorHAnsi" w:cstheme="majorHAnsi"/>
          <w:bCs/>
          <w:color w:val="000000"/>
        </w:rPr>
      </w:pPr>
      <w:r w:rsidRPr="00ED6A96">
        <w:rPr>
          <w:rFonts w:asciiTheme="majorHAnsi" w:hAnsiTheme="majorHAnsi" w:cstheme="majorHAnsi"/>
          <w:bCs/>
          <w:color w:val="000000"/>
        </w:rPr>
        <w:t>NOTE: stock concentration is 47.6 mM (15.15 mg/mL), and the concentration for use is 1.515 mg/mL.</w:t>
      </w:r>
    </w:p>
    <w:p w14:paraId="430EDB4B" w14:textId="38FD6698" w:rsidR="00C31FBD" w:rsidRPr="00ED6A96" w:rsidRDefault="00C31FBD" w:rsidP="00C31FBD">
      <w:pPr>
        <w:pStyle w:val="ListParagraph"/>
        <w:numPr>
          <w:ilvl w:val="2"/>
          <w:numId w:val="13"/>
        </w:numPr>
        <w:tabs>
          <w:tab w:val="left" w:pos="1350"/>
        </w:tabs>
        <w:snapToGrid w:val="0"/>
        <w:contextualSpacing w:val="0"/>
        <w:jc w:val="left"/>
        <w:rPr>
          <w:rFonts w:asciiTheme="majorHAnsi" w:hAnsiTheme="majorHAnsi" w:cstheme="majorHAnsi"/>
          <w:color w:val="000000" w:themeColor="text1"/>
        </w:rPr>
      </w:pPr>
      <w:r w:rsidRPr="00ED6A96">
        <w:rPr>
          <w:rFonts w:asciiTheme="majorHAnsi" w:hAnsiTheme="majorHAnsi" w:cstheme="majorHAnsi"/>
          <w:color w:val="000000" w:themeColor="text1"/>
        </w:rPr>
        <w:t>Add 5 mL of 1x DPBS to the D-luciferin bottle.</w:t>
      </w:r>
    </w:p>
    <w:p w14:paraId="2BFF9381" w14:textId="4D59EF17" w:rsidR="00C31FBD" w:rsidRPr="00ED6A96" w:rsidRDefault="00C31FBD" w:rsidP="00C31FBD">
      <w:pPr>
        <w:pStyle w:val="ListParagraph"/>
        <w:numPr>
          <w:ilvl w:val="2"/>
          <w:numId w:val="13"/>
        </w:numPr>
        <w:tabs>
          <w:tab w:val="left" w:pos="1350"/>
        </w:tabs>
        <w:snapToGrid w:val="0"/>
        <w:contextualSpacing w:val="0"/>
        <w:jc w:val="left"/>
        <w:rPr>
          <w:rFonts w:asciiTheme="majorHAnsi" w:hAnsiTheme="majorHAnsi" w:cstheme="majorHAnsi"/>
          <w:color w:val="000000" w:themeColor="text1"/>
        </w:rPr>
      </w:pPr>
      <w:r w:rsidRPr="00ED6A96">
        <w:rPr>
          <w:rFonts w:asciiTheme="majorHAnsi" w:hAnsiTheme="majorHAnsi" w:cstheme="majorHAnsi"/>
          <w:color w:val="000000" w:themeColor="text1"/>
        </w:rPr>
        <w:t>Place 2.5 mL of the solution into each of two 50 mL conical tubes.</w:t>
      </w:r>
    </w:p>
    <w:p w14:paraId="06CA8BBE" w14:textId="0E36354D" w:rsidR="00C31FBD" w:rsidRPr="00ED6A96" w:rsidRDefault="00C31FBD" w:rsidP="00C31FBD">
      <w:pPr>
        <w:pStyle w:val="ListParagraph"/>
        <w:numPr>
          <w:ilvl w:val="2"/>
          <w:numId w:val="13"/>
        </w:numPr>
        <w:tabs>
          <w:tab w:val="left" w:pos="1350"/>
        </w:tabs>
        <w:snapToGrid w:val="0"/>
        <w:contextualSpacing w:val="0"/>
        <w:jc w:val="left"/>
        <w:rPr>
          <w:rFonts w:asciiTheme="majorHAnsi" w:hAnsiTheme="majorHAnsi" w:cstheme="majorHAnsi"/>
          <w:color w:val="000000" w:themeColor="text1"/>
        </w:rPr>
      </w:pPr>
      <w:r w:rsidRPr="00ED6A96">
        <w:rPr>
          <w:rFonts w:asciiTheme="majorHAnsi" w:hAnsiTheme="majorHAnsi" w:cstheme="majorHAnsi"/>
          <w:color w:val="000000" w:themeColor="text1"/>
        </w:rPr>
        <w:t>Add another 5 mL of 1x DPBS to the D-luciferin bottle again to rinse it. Put 2.5 mL into each 50 mL conical tube.</w:t>
      </w:r>
    </w:p>
    <w:p w14:paraId="2620F7BF" w14:textId="4C451D18" w:rsidR="00C31FBD" w:rsidRPr="00F25AF5" w:rsidRDefault="007D27A8" w:rsidP="00BE4962">
      <w:pPr>
        <w:pStyle w:val="ListParagraph"/>
        <w:numPr>
          <w:ilvl w:val="2"/>
          <w:numId w:val="13"/>
        </w:numPr>
        <w:tabs>
          <w:tab w:val="left" w:pos="1350"/>
        </w:tabs>
        <w:snapToGrid w:val="0"/>
        <w:contextualSpacing w:val="0"/>
        <w:jc w:val="left"/>
        <w:rPr>
          <w:rFonts w:asciiTheme="majorHAnsi" w:hAnsiTheme="majorHAnsi" w:cstheme="majorHAnsi"/>
          <w:color w:val="000000" w:themeColor="text1"/>
        </w:rPr>
      </w:pPr>
      <w:r w:rsidRPr="00F25AF5">
        <w:rPr>
          <w:rFonts w:asciiTheme="majorHAnsi" w:hAnsiTheme="majorHAnsi" w:cstheme="majorHAnsi"/>
          <w:color w:val="000000" w:themeColor="text1"/>
        </w:rPr>
        <w:t>Place another 5 mL of 1x DPBS into the bottle and rinse it again.</w:t>
      </w:r>
      <w:r w:rsidRPr="00F25AF5">
        <w:rPr>
          <w:rFonts w:ascii="Helvetica" w:hAnsi="Helvetica" w:cs="Helvetica"/>
          <w:color w:val="000000"/>
          <w:sz w:val="28"/>
          <w:szCs w:val="28"/>
        </w:rPr>
        <w:t xml:space="preserve"> </w:t>
      </w:r>
      <w:r w:rsidRPr="00F25AF5">
        <w:rPr>
          <w:rFonts w:asciiTheme="majorHAnsi" w:hAnsiTheme="majorHAnsi" w:cstheme="majorHAnsi"/>
          <w:color w:val="000000" w:themeColor="text1"/>
        </w:rPr>
        <w:t>Repeat the rinsing process twice</w:t>
      </w:r>
      <w:r w:rsidR="00207494">
        <w:rPr>
          <w:rFonts w:asciiTheme="majorHAnsi" w:hAnsiTheme="majorHAnsi" w:cstheme="majorHAnsi"/>
          <w:color w:val="000000" w:themeColor="text1"/>
        </w:rPr>
        <w:t>.</w:t>
      </w:r>
      <w:r w:rsidRPr="00F25AF5" w:rsidDel="00413296">
        <w:rPr>
          <w:rFonts w:asciiTheme="majorHAnsi" w:hAnsiTheme="majorHAnsi" w:cstheme="majorHAnsi"/>
          <w:color w:val="000000" w:themeColor="text1"/>
        </w:rPr>
        <w:t xml:space="preserve"> </w:t>
      </w:r>
    </w:p>
    <w:p w14:paraId="59CD1D26" w14:textId="40C15365" w:rsidR="00C31FBD" w:rsidRPr="00ED6A96" w:rsidRDefault="00C31FBD" w:rsidP="00C31FBD">
      <w:pPr>
        <w:pStyle w:val="ListParagraph"/>
        <w:numPr>
          <w:ilvl w:val="2"/>
          <w:numId w:val="13"/>
        </w:numPr>
        <w:tabs>
          <w:tab w:val="left" w:pos="1350"/>
        </w:tabs>
        <w:snapToGrid w:val="0"/>
        <w:contextualSpacing w:val="0"/>
        <w:jc w:val="left"/>
        <w:rPr>
          <w:rFonts w:asciiTheme="majorHAnsi" w:hAnsiTheme="majorHAnsi" w:cstheme="majorHAnsi"/>
          <w:color w:val="000000" w:themeColor="text1"/>
        </w:rPr>
      </w:pPr>
      <w:r w:rsidRPr="00ED6A96">
        <w:rPr>
          <w:rFonts w:asciiTheme="majorHAnsi" w:hAnsiTheme="majorHAnsi" w:cstheme="majorHAnsi"/>
          <w:color w:val="000000" w:themeColor="text1"/>
        </w:rPr>
        <w:t xml:space="preserve">Add 1x DPBS to each 50-mL tube to a total of 66 mL (about 33 mL per tube). You should have about 33 mL in each tube. </w:t>
      </w:r>
    </w:p>
    <w:p w14:paraId="2CE40E93" w14:textId="53A9125F" w:rsidR="00C31FBD" w:rsidRPr="00ED6A96" w:rsidRDefault="00C31FBD" w:rsidP="00C31FBD">
      <w:pPr>
        <w:pStyle w:val="ListParagraph"/>
        <w:numPr>
          <w:ilvl w:val="2"/>
          <w:numId w:val="13"/>
        </w:numPr>
        <w:tabs>
          <w:tab w:val="left" w:pos="1350"/>
        </w:tabs>
        <w:snapToGrid w:val="0"/>
        <w:contextualSpacing w:val="0"/>
        <w:jc w:val="left"/>
        <w:rPr>
          <w:rFonts w:asciiTheme="majorHAnsi" w:hAnsiTheme="majorHAnsi" w:cstheme="majorHAnsi"/>
          <w:color w:val="000000" w:themeColor="text1"/>
        </w:rPr>
      </w:pPr>
      <w:r w:rsidRPr="00ED6A96">
        <w:rPr>
          <w:rFonts w:asciiTheme="majorHAnsi" w:hAnsiTheme="majorHAnsi" w:cstheme="majorHAnsi"/>
          <w:color w:val="000000" w:themeColor="text1"/>
        </w:rPr>
        <w:t>Mix the tubes well and then combine both into a sterile filtration unit (150 mL PES filter 0.45 µm).</w:t>
      </w:r>
    </w:p>
    <w:p w14:paraId="440FFA17" w14:textId="2CAF115E" w:rsidR="00C31FBD" w:rsidRPr="00ED6A96" w:rsidRDefault="00C31FBD" w:rsidP="00C31FBD">
      <w:pPr>
        <w:pStyle w:val="ListParagraph"/>
        <w:numPr>
          <w:ilvl w:val="2"/>
          <w:numId w:val="13"/>
        </w:numPr>
        <w:tabs>
          <w:tab w:val="left" w:pos="1350"/>
        </w:tabs>
        <w:snapToGrid w:val="0"/>
        <w:contextualSpacing w:val="0"/>
        <w:jc w:val="left"/>
        <w:rPr>
          <w:rFonts w:asciiTheme="majorHAnsi" w:hAnsiTheme="majorHAnsi" w:cstheme="majorHAnsi"/>
          <w:color w:val="000000" w:themeColor="text1"/>
        </w:rPr>
      </w:pPr>
      <w:r w:rsidRPr="00ED6A96">
        <w:rPr>
          <w:rFonts w:asciiTheme="majorHAnsi" w:hAnsiTheme="majorHAnsi" w:cstheme="majorHAnsi"/>
          <w:color w:val="000000" w:themeColor="text1"/>
        </w:rPr>
        <w:t xml:space="preserve">Filter the solution and then aliquot the filtered solution into sterile </w:t>
      </w:r>
      <w:r w:rsidRPr="008B4673">
        <w:rPr>
          <w:rFonts w:asciiTheme="majorHAnsi" w:hAnsiTheme="majorHAnsi" w:cstheme="majorHAnsi"/>
          <w:color w:val="000000" w:themeColor="text1"/>
          <w:highlight w:val="yellow"/>
        </w:rPr>
        <w:t>1.</w:t>
      </w:r>
      <w:r w:rsidR="00DC5853" w:rsidRPr="008B4673">
        <w:rPr>
          <w:rFonts w:asciiTheme="majorHAnsi" w:hAnsiTheme="majorHAnsi" w:cstheme="majorHAnsi"/>
          <w:color w:val="000000" w:themeColor="text1"/>
          <w:highlight w:val="yellow"/>
        </w:rPr>
        <w:t>7</w:t>
      </w:r>
      <w:r w:rsidRPr="008B4673">
        <w:rPr>
          <w:rFonts w:asciiTheme="majorHAnsi" w:hAnsiTheme="majorHAnsi" w:cstheme="majorHAnsi"/>
          <w:color w:val="000000" w:themeColor="text1"/>
          <w:highlight w:val="yellow"/>
        </w:rPr>
        <w:t xml:space="preserve"> mL microtubes</w:t>
      </w:r>
      <w:r w:rsidR="008B4673" w:rsidRPr="008B4673">
        <w:rPr>
          <w:rFonts w:asciiTheme="majorHAnsi" w:hAnsiTheme="majorHAnsi" w:cstheme="majorHAnsi"/>
          <w:color w:val="000000" w:themeColor="text1"/>
          <w:highlight w:val="yellow"/>
        </w:rPr>
        <w:t xml:space="preserve"> </w:t>
      </w:r>
      <w:r w:rsidR="008B4673" w:rsidRPr="008B4673">
        <w:rPr>
          <w:rFonts w:asciiTheme="majorHAnsi" w:hAnsiTheme="majorHAnsi" w:cstheme="majorHAnsi"/>
          <w:color w:val="000000" w:themeColor="text1"/>
          <w:highlight w:val="yellow"/>
        </w:rPr>
        <w:t>amber</w:t>
      </w:r>
      <w:r w:rsidRPr="00ED6A96">
        <w:rPr>
          <w:rFonts w:asciiTheme="majorHAnsi" w:hAnsiTheme="majorHAnsi" w:cstheme="majorHAnsi"/>
          <w:color w:val="000000" w:themeColor="text1"/>
        </w:rPr>
        <w:t>.</w:t>
      </w:r>
    </w:p>
    <w:p w14:paraId="7AD7C25B" w14:textId="296B7E61" w:rsidR="004D5289" w:rsidRPr="00CD3082" w:rsidRDefault="00D6690D" w:rsidP="00D6690D">
      <w:pPr>
        <w:pStyle w:val="p"/>
        <w:numPr>
          <w:ilvl w:val="1"/>
          <w:numId w:val="13"/>
        </w:numPr>
        <w:snapToGrid w:val="0"/>
        <w:spacing w:before="0" w:beforeAutospacing="0" w:after="0" w:afterAutospacing="0"/>
        <w:rPr>
          <w:rFonts w:asciiTheme="majorHAnsi" w:hAnsiTheme="majorHAnsi" w:cstheme="majorHAnsi"/>
          <w:b/>
          <w:color w:val="000000"/>
          <w:highlight w:val="green"/>
        </w:rPr>
      </w:pPr>
      <w:r w:rsidRPr="00CD3082">
        <w:rPr>
          <w:rFonts w:asciiTheme="majorHAnsi" w:eastAsia="Calibri" w:hAnsiTheme="majorHAnsi" w:cstheme="majorHAnsi"/>
          <w:bCs/>
          <w:color w:val="000000"/>
          <w:highlight w:val="green"/>
        </w:rPr>
        <w:t>Detecting brain metastases by luciferase imaging</w:t>
      </w:r>
    </w:p>
    <w:p w14:paraId="42480C07" w14:textId="1BDC1F44" w:rsidR="004D5289" w:rsidRPr="00CD3082" w:rsidRDefault="004D5289" w:rsidP="004C01EB">
      <w:pPr>
        <w:pStyle w:val="ListParagraph"/>
        <w:numPr>
          <w:ilvl w:val="2"/>
          <w:numId w:val="13"/>
        </w:numPr>
        <w:tabs>
          <w:tab w:val="left" w:pos="1350"/>
        </w:tabs>
        <w:snapToGrid w:val="0"/>
        <w:contextualSpacing w:val="0"/>
        <w:jc w:val="left"/>
        <w:rPr>
          <w:rFonts w:asciiTheme="majorHAnsi" w:hAnsiTheme="majorHAnsi" w:cstheme="majorHAnsi"/>
          <w:color w:val="000000" w:themeColor="text1"/>
          <w:highlight w:val="green"/>
        </w:rPr>
      </w:pPr>
      <w:r w:rsidRPr="00CD3082">
        <w:rPr>
          <w:rFonts w:asciiTheme="majorHAnsi" w:hAnsiTheme="majorHAnsi" w:cstheme="majorHAnsi"/>
          <w:color w:val="000000" w:themeColor="text1"/>
          <w:highlight w:val="green"/>
        </w:rPr>
        <w:t xml:space="preserve">Thaw </w:t>
      </w:r>
      <w:r w:rsidR="0060725F" w:rsidRPr="00CD3082">
        <w:rPr>
          <w:rFonts w:asciiTheme="majorHAnsi" w:hAnsiTheme="majorHAnsi" w:cstheme="majorHAnsi"/>
          <w:color w:val="000000" w:themeColor="text1"/>
          <w:highlight w:val="green"/>
        </w:rPr>
        <w:t>D-luciferin</w:t>
      </w:r>
      <w:r w:rsidRPr="00CD3082">
        <w:rPr>
          <w:rFonts w:asciiTheme="majorHAnsi" w:hAnsiTheme="majorHAnsi" w:cstheme="majorHAnsi"/>
          <w:color w:val="000000" w:themeColor="text1"/>
          <w:highlight w:val="green"/>
        </w:rPr>
        <w:t xml:space="preserve">, and keep on ice, </w:t>
      </w:r>
      <w:r w:rsidR="00392FF2" w:rsidRPr="00CD3082">
        <w:rPr>
          <w:rFonts w:asciiTheme="majorHAnsi" w:hAnsiTheme="majorHAnsi" w:cstheme="majorHAnsi"/>
          <w:color w:val="000000" w:themeColor="text1"/>
          <w:highlight w:val="green"/>
        </w:rPr>
        <w:t xml:space="preserve">and </w:t>
      </w:r>
      <w:r w:rsidRPr="00CD3082">
        <w:rPr>
          <w:rFonts w:asciiTheme="majorHAnsi" w:hAnsiTheme="majorHAnsi" w:cstheme="majorHAnsi"/>
          <w:color w:val="000000" w:themeColor="text1"/>
          <w:highlight w:val="green"/>
        </w:rPr>
        <w:t>vortex before injecti</w:t>
      </w:r>
      <w:r w:rsidR="00392FF2" w:rsidRPr="00CD3082">
        <w:rPr>
          <w:rFonts w:asciiTheme="majorHAnsi" w:hAnsiTheme="majorHAnsi" w:cstheme="majorHAnsi"/>
          <w:color w:val="000000" w:themeColor="text1"/>
          <w:highlight w:val="green"/>
        </w:rPr>
        <w:t>on</w:t>
      </w:r>
      <w:r w:rsidRPr="00CD3082">
        <w:rPr>
          <w:rFonts w:asciiTheme="majorHAnsi" w:hAnsiTheme="majorHAnsi" w:cstheme="majorHAnsi"/>
          <w:color w:val="000000" w:themeColor="text1"/>
          <w:highlight w:val="green"/>
        </w:rPr>
        <w:t xml:space="preserve"> into the mice</w:t>
      </w:r>
      <w:r w:rsidR="006E199E" w:rsidRPr="00CD3082">
        <w:rPr>
          <w:rFonts w:asciiTheme="majorHAnsi" w:hAnsiTheme="majorHAnsi" w:cstheme="majorHAnsi"/>
          <w:color w:val="000000" w:themeColor="text1"/>
          <w:highlight w:val="green"/>
        </w:rPr>
        <w:t>.</w:t>
      </w:r>
    </w:p>
    <w:p w14:paraId="610242D4" w14:textId="71940BFE" w:rsidR="004D5289" w:rsidRPr="00CD3082" w:rsidRDefault="004D5289" w:rsidP="004C01EB">
      <w:pPr>
        <w:pStyle w:val="ListParagraph"/>
        <w:numPr>
          <w:ilvl w:val="2"/>
          <w:numId w:val="13"/>
        </w:numPr>
        <w:tabs>
          <w:tab w:val="left" w:pos="1350"/>
        </w:tabs>
        <w:snapToGrid w:val="0"/>
        <w:contextualSpacing w:val="0"/>
        <w:jc w:val="left"/>
        <w:rPr>
          <w:rFonts w:asciiTheme="majorHAnsi" w:hAnsiTheme="majorHAnsi" w:cstheme="majorHAnsi"/>
          <w:color w:val="000000" w:themeColor="text1"/>
          <w:highlight w:val="green"/>
        </w:rPr>
      </w:pPr>
      <w:r w:rsidRPr="00CD3082">
        <w:rPr>
          <w:rFonts w:asciiTheme="majorHAnsi" w:hAnsiTheme="majorHAnsi" w:cstheme="majorHAnsi"/>
          <w:color w:val="000000" w:themeColor="text1"/>
          <w:highlight w:val="green"/>
        </w:rPr>
        <w:t xml:space="preserve"> Clean the area of injection with alcohol </w:t>
      </w:r>
      <w:r w:rsidR="00482830" w:rsidRPr="00CD3082">
        <w:rPr>
          <w:rFonts w:asciiTheme="majorHAnsi" w:hAnsiTheme="majorHAnsi" w:cstheme="majorHAnsi"/>
          <w:color w:val="000000" w:themeColor="text1"/>
          <w:highlight w:val="green"/>
        </w:rPr>
        <w:t>cotton pads</w:t>
      </w:r>
      <w:r w:rsidRPr="00CD3082">
        <w:rPr>
          <w:rFonts w:asciiTheme="majorHAnsi" w:hAnsiTheme="majorHAnsi" w:cstheme="majorHAnsi"/>
          <w:color w:val="000000" w:themeColor="text1"/>
          <w:highlight w:val="green"/>
        </w:rPr>
        <w:t xml:space="preserve"> and inject 100 µL </w:t>
      </w:r>
      <w:r w:rsidR="00392FF2" w:rsidRPr="00CD3082">
        <w:rPr>
          <w:rFonts w:asciiTheme="majorHAnsi" w:hAnsiTheme="majorHAnsi" w:cstheme="majorHAnsi"/>
          <w:color w:val="000000" w:themeColor="text1"/>
          <w:highlight w:val="green"/>
        </w:rPr>
        <w:t xml:space="preserve">of </w:t>
      </w:r>
      <w:r w:rsidR="00737284" w:rsidRPr="00CD3082">
        <w:rPr>
          <w:rFonts w:asciiTheme="majorHAnsi" w:hAnsiTheme="majorHAnsi" w:cstheme="majorHAnsi"/>
          <w:color w:val="000000" w:themeColor="text1"/>
          <w:highlight w:val="green"/>
        </w:rPr>
        <w:t>D-luciferin</w:t>
      </w:r>
      <w:r w:rsidR="00392FF2" w:rsidRPr="00CD3082">
        <w:rPr>
          <w:rFonts w:asciiTheme="majorHAnsi" w:hAnsiTheme="majorHAnsi" w:cstheme="majorHAnsi"/>
          <w:color w:val="000000" w:themeColor="text1"/>
          <w:highlight w:val="green"/>
        </w:rPr>
        <w:t xml:space="preserve"> </w:t>
      </w:r>
      <w:r w:rsidR="00C64EED" w:rsidRPr="00CD3082">
        <w:rPr>
          <w:rFonts w:asciiTheme="majorHAnsi" w:hAnsiTheme="majorHAnsi" w:cstheme="majorHAnsi"/>
          <w:color w:val="000000" w:themeColor="text1"/>
          <w:highlight w:val="green"/>
        </w:rPr>
        <w:t xml:space="preserve">per mouse </w:t>
      </w:r>
      <w:r w:rsidRPr="00CD3082">
        <w:rPr>
          <w:rFonts w:asciiTheme="majorHAnsi" w:hAnsiTheme="majorHAnsi" w:cstheme="majorHAnsi"/>
          <w:color w:val="000000" w:themeColor="text1"/>
          <w:highlight w:val="green"/>
        </w:rPr>
        <w:t>intraperitoneal</w:t>
      </w:r>
      <w:r w:rsidR="00C64EED" w:rsidRPr="00CD3082">
        <w:rPr>
          <w:rFonts w:asciiTheme="majorHAnsi" w:hAnsiTheme="majorHAnsi" w:cstheme="majorHAnsi"/>
          <w:color w:val="000000" w:themeColor="text1"/>
          <w:highlight w:val="green"/>
        </w:rPr>
        <w:t>ly</w:t>
      </w:r>
      <w:r w:rsidRPr="00CD3082">
        <w:rPr>
          <w:rFonts w:asciiTheme="majorHAnsi" w:hAnsiTheme="majorHAnsi" w:cstheme="majorHAnsi"/>
          <w:color w:val="000000" w:themeColor="text1"/>
          <w:highlight w:val="green"/>
        </w:rPr>
        <w:t xml:space="preserve"> </w:t>
      </w:r>
      <w:r w:rsidR="00392FF2" w:rsidRPr="00CD3082">
        <w:rPr>
          <w:rFonts w:asciiTheme="majorHAnsi" w:hAnsiTheme="majorHAnsi" w:cstheme="majorHAnsi"/>
          <w:color w:val="000000" w:themeColor="text1"/>
          <w:highlight w:val="green"/>
        </w:rPr>
        <w:t xml:space="preserve">by </w:t>
      </w:r>
      <w:r w:rsidRPr="00CD3082">
        <w:rPr>
          <w:rFonts w:asciiTheme="majorHAnsi" w:hAnsiTheme="majorHAnsi" w:cstheme="majorHAnsi"/>
          <w:color w:val="000000" w:themeColor="text1"/>
          <w:highlight w:val="green"/>
        </w:rPr>
        <w:t xml:space="preserve">using </w:t>
      </w:r>
      <w:r w:rsidR="00392FF2" w:rsidRPr="00CD3082">
        <w:rPr>
          <w:rFonts w:asciiTheme="majorHAnsi" w:hAnsiTheme="majorHAnsi" w:cstheme="majorHAnsi"/>
          <w:color w:val="000000" w:themeColor="text1"/>
          <w:highlight w:val="green"/>
        </w:rPr>
        <w:t xml:space="preserve">a </w:t>
      </w:r>
      <w:r w:rsidRPr="00CD3082">
        <w:rPr>
          <w:rFonts w:asciiTheme="majorHAnsi" w:hAnsiTheme="majorHAnsi" w:cstheme="majorHAnsi"/>
          <w:color w:val="000000" w:themeColor="text1"/>
          <w:highlight w:val="green"/>
        </w:rPr>
        <w:t>0.5 mL insulin syringe, one syringe for each cage.</w:t>
      </w:r>
    </w:p>
    <w:p w14:paraId="2ECABA80" w14:textId="66A826E1" w:rsidR="004D5289" w:rsidRPr="00F25AF5" w:rsidRDefault="004D5289" w:rsidP="004C01EB">
      <w:pPr>
        <w:pStyle w:val="ListParagraph"/>
        <w:numPr>
          <w:ilvl w:val="2"/>
          <w:numId w:val="13"/>
        </w:numPr>
        <w:tabs>
          <w:tab w:val="left" w:pos="1350"/>
        </w:tabs>
        <w:snapToGrid w:val="0"/>
        <w:contextualSpacing w:val="0"/>
        <w:jc w:val="left"/>
        <w:rPr>
          <w:rFonts w:asciiTheme="majorHAnsi" w:hAnsiTheme="majorHAnsi" w:cstheme="majorHAnsi"/>
          <w:color w:val="000000" w:themeColor="text1"/>
        </w:rPr>
      </w:pPr>
      <w:r w:rsidRPr="00F25AF5">
        <w:rPr>
          <w:rFonts w:asciiTheme="majorHAnsi" w:hAnsiTheme="majorHAnsi" w:cstheme="majorHAnsi"/>
          <w:color w:val="000000" w:themeColor="text1"/>
        </w:rPr>
        <w:t xml:space="preserve">After 10 </w:t>
      </w:r>
      <w:r w:rsidR="00A23DCE" w:rsidRPr="00F25AF5">
        <w:rPr>
          <w:rFonts w:asciiTheme="majorHAnsi" w:hAnsiTheme="majorHAnsi" w:cstheme="majorHAnsi"/>
          <w:color w:val="000000" w:themeColor="text1"/>
        </w:rPr>
        <w:t>minutes</w:t>
      </w:r>
      <w:r w:rsidRPr="00F25AF5">
        <w:rPr>
          <w:rFonts w:asciiTheme="majorHAnsi" w:hAnsiTheme="majorHAnsi" w:cstheme="majorHAnsi"/>
          <w:color w:val="000000" w:themeColor="text1"/>
        </w:rPr>
        <w:t xml:space="preserve">, </w:t>
      </w:r>
      <w:r w:rsidR="006E199E" w:rsidRPr="00F25AF5">
        <w:rPr>
          <w:rFonts w:asciiTheme="majorHAnsi" w:hAnsiTheme="majorHAnsi" w:cstheme="majorHAnsi"/>
          <w:color w:val="000000" w:themeColor="text1"/>
        </w:rPr>
        <w:t>anesthetize the mice with isoflurane</w:t>
      </w:r>
      <w:r w:rsidRPr="00F25AF5">
        <w:rPr>
          <w:rFonts w:asciiTheme="majorHAnsi" w:hAnsiTheme="majorHAnsi" w:cstheme="majorHAnsi"/>
          <w:color w:val="000000" w:themeColor="text1"/>
        </w:rPr>
        <w:t xml:space="preserve"> (2% O2 – 2.5% isoflurane)</w:t>
      </w:r>
      <w:r w:rsidR="00113A0B" w:rsidRPr="00F25AF5">
        <w:rPr>
          <w:rFonts w:asciiTheme="majorHAnsi" w:hAnsiTheme="majorHAnsi" w:cstheme="majorHAnsi"/>
          <w:color w:val="000000" w:themeColor="text1"/>
        </w:rPr>
        <w:t xml:space="preserve"> for 5 minutes</w:t>
      </w:r>
      <w:r w:rsidR="007F117E" w:rsidRPr="00F25AF5">
        <w:rPr>
          <w:rFonts w:asciiTheme="majorHAnsi" w:hAnsiTheme="majorHAnsi" w:cstheme="majorHAnsi"/>
          <w:color w:val="000000" w:themeColor="text1"/>
        </w:rPr>
        <w:t xml:space="preserve"> using the veterinary vaporizer connected to the small animal induction chamber</w:t>
      </w:r>
      <w:r w:rsidR="000B6892" w:rsidRPr="00F25AF5">
        <w:rPr>
          <w:rFonts w:asciiTheme="majorHAnsi" w:hAnsiTheme="majorHAnsi" w:cstheme="majorHAnsi"/>
          <w:color w:val="000000" w:themeColor="text1"/>
        </w:rPr>
        <w:t>.</w:t>
      </w:r>
    </w:p>
    <w:p w14:paraId="3261812A" w14:textId="5BE861E6" w:rsidR="004D5289" w:rsidRPr="00CD3082" w:rsidRDefault="004D5289" w:rsidP="004C01EB">
      <w:pPr>
        <w:pStyle w:val="ListParagraph"/>
        <w:numPr>
          <w:ilvl w:val="2"/>
          <w:numId w:val="13"/>
        </w:numPr>
        <w:tabs>
          <w:tab w:val="left" w:pos="1350"/>
        </w:tabs>
        <w:snapToGrid w:val="0"/>
        <w:contextualSpacing w:val="0"/>
        <w:jc w:val="left"/>
        <w:rPr>
          <w:rFonts w:asciiTheme="majorHAnsi" w:hAnsiTheme="majorHAnsi" w:cstheme="majorHAnsi"/>
          <w:color w:val="000000" w:themeColor="text1"/>
          <w:highlight w:val="green"/>
        </w:rPr>
      </w:pPr>
      <w:r w:rsidRPr="00CD3082">
        <w:rPr>
          <w:rFonts w:asciiTheme="majorHAnsi" w:hAnsiTheme="majorHAnsi" w:cstheme="majorHAnsi"/>
          <w:color w:val="000000" w:themeColor="text1"/>
          <w:highlight w:val="green"/>
        </w:rPr>
        <w:t>Turn on the</w:t>
      </w:r>
      <w:r w:rsidR="000C4D08" w:rsidRPr="00CD3082">
        <w:rPr>
          <w:rFonts w:asciiTheme="majorHAnsi" w:hAnsiTheme="majorHAnsi" w:cstheme="majorHAnsi"/>
          <w:color w:val="000000" w:themeColor="text1"/>
          <w:highlight w:val="green"/>
        </w:rPr>
        <w:t xml:space="preserve"> IVIS 200</w:t>
      </w:r>
      <w:r w:rsidRPr="00CD3082">
        <w:rPr>
          <w:rFonts w:asciiTheme="majorHAnsi" w:hAnsiTheme="majorHAnsi" w:cstheme="majorHAnsi"/>
          <w:color w:val="000000" w:themeColor="text1"/>
          <w:highlight w:val="green"/>
        </w:rPr>
        <w:t xml:space="preserve"> machine. While the mice </w:t>
      </w:r>
      <w:r w:rsidR="00392FF2" w:rsidRPr="00CD3082">
        <w:rPr>
          <w:rFonts w:asciiTheme="majorHAnsi" w:hAnsiTheme="majorHAnsi" w:cstheme="majorHAnsi"/>
          <w:color w:val="000000" w:themeColor="text1"/>
          <w:highlight w:val="green"/>
        </w:rPr>
        <w:t>from the first</w:t>
      </w:r>
      <w:r w:rsidRPr="00CD3082">
        <w:rPr>
          <w:rFonts w:asciiTheme="majorHAnsi" w:hAnsiTheme="majorHAnsi" w:cstheme="majorHAnsi"/>
          <w:color w:val="000000" w:themeColor="text1"/>
          <w:highlight w:val="green"/>
        </w:rPr>
        <w:t xml:space="preserve"> cage </w:t>
      </w:r>
      <w:r w:rsidR="00392FF2" w:rsidRPr="00CD3082">
        <w:rPr>
          <w:rFonts w:asciiTheme="majorHAnsi" w:hAnsiTheme="majorHAnsi" w:cstheme="majorHAnsi"/>
          <w:color w:val="000000" w:themeColor="text1"/>
          <w:highlight w:val="green"/>
        </w:rPr>
        <w:t xml:space="preserve">are </w:t>
      </w:r>
      <w:r w:rsidR="009B080F" w:rsidRPr="00CD3082">
        <w:rPr>
          <w:rFonts w:asciiTheme="majorHAnsi" w:hAnsiTheme="majorHAnsi" w:cstheme="majorHAnsi"/>
          <w:color w:val="000000" w:themeColor="text1"/>
          <w:highlight w:val="green"/>
        </w:rPr>
        <w:t xml:space="preserve">under </w:t>
      </w:r>
      <w:r w:rsidR="000257AE" w:rsidRPr="00CD3082">
        <w:rPr>
          <w:rFonts w:asciiTheme="majorHAnsi" w:hAnsiTheme="majorHAnsi" w:cstheme="majorHAnsi"/>
          <w:color w:val="000000" w:themeColor="text1"/>
          <w:highlight w:val="green"/>
        </w:rPr>
        <w:t xml:space="preserve">  </w:t>
      </w:r>
      <w:r w:rsidR="009B080F" w:rsidRPr="00CD3082">
        <w:rPr>
          <w:rFonts w:asciiTheme="majorHAnsi" w:hAnsiTheme="majorHAnsi" w:cstheme="majorHAnsi"/>
          <w:color w:val="000000" w:themeColor="text1"/>
          <w:highlight w:val="green"/>
        </w:rPr>
        <w:t>anesthesia</w:t>
      </w:r>
      <w:r w:rsidRPr="00CD3082">
        <w:rPr>
          <w:rFonts w:asciiTheme="majorHAnsi" w:hAnsiTheme="majorHAnsi" w:cstheme="majorHAnsi"/>
          <w:color w:val="000000" w:themeColor="text1"/>
          <w:highlight w:val="green"/>
        </w:rPr>
        <w:t xml:space="preserve">, inject the </w:t>
      </w:r>
      <w:r w:rsidR="0060725F" w:rsidRPr="00CD3082">
        <w:rPr>
          <w:rFonts w:asciiTheme="majorHAnsi" w:hAnsiTheme="majorHAnsi" w:cstheme="majorHAnsi"/>
          <w:color w:val="000000" w:themeColor="text1"/>
          <w:highlight w:val="green"/>
        </w:rPr>
        <w:t>D-luciferin</w:t>
      </w:r>
      <w:r w:rsidRPr="00CD3082">
        <w:rPr>
          <w:rFonts w:asciiTheme="majorHAnsi" w:hAnsiTheme="majorHAnsi" w:cstheme="majorHAnsi"/>
          <w:color w:val="000000" w:themeColor="text1"/>
          <w:highlight w:val="green"/>
        </w:rPr>
        <w:t xml:space="preserve"> into the mice </w:t>
      </w:r>
      <w:r w:rsidR="00392FF2" w:rsidRPr="00CD3082">
        <w:rPr>
          <w:rFonts w:asciiTheme="majorHAnsi" w:hAnsiTheme="majorHAnsi" w:cstheme="majorHAnsi"/>
          <w:color w:val="000000" w:themeColor="text1"/>
          <w:highlight w:val="green"/>
        </w:rPr>
        <w:t xml:space="preserve">in </w:t>
      </w:r>
      <w:r w:rsidRPr="00CD3082">
        <w:rPr>
          <w:rFonts w:asciiTheme="majorHAnsi" w:hAnsiTheme="majorHAnsi" w:cstheme="majorHAnsi"/>
          <w:color w:val="000000" w:themeColor="text1"/>
          <w:highlight w:val="green"/>
        </w:rPr>
        <w:t>the next cage</w:t>
      </w:r>
      <w:r w:rsidR="000B6892" w:rsidRPr="00CD3082">
        <w:rPr>
          <w:rFonts w:asciiTheme="majorHAnsi" w:hAnsiTheme="majorHAnsi" w:cstheme="majorHAnsi"/>
          <w:color w:val="000000" w:themeColor="text1"/>
          <w:highlight w:val="green"/>
        </w:rPr>
        <w:t>.</w:t>
      </w:r>
    </w:p>
    <w:p w14:paraId="61A4F8BB" w14:textId="499C6FC7" w:rsidR="004D5289" w:rsidRPr="00CD3082" w:rsidRDefault="004D5289" w:rsidP="004C01EB">
      <w:pPr>
        <w:pStyle w:val="ListParagraph"/>
        <w:numPr>
          <w:ilvl w:val="2"/>
          <w:numId w:val="13"/>
        </w:numPr>
        <w:tabs>
          <w:tab w:val="left" w:pos="1350"/>
        </w:tabs>
        <w:snapToGrid w:val="0"/>
        <w:contextualSpacing w:val="0"/>
        <w:jc w:val="left"/>
        <w:rPr>
          <w:rFonts w:asciiTheme="majorHAnsi" w:hAnsiTheme="majorHAnsi" w:cstheme="majorHAnsi"/>
          <w:color w:val="000000" w:themeColor="text1"/>
          <w:highlight w:val="green"/>
        </w:rPr>
      </w:pPr>
      <w:r w:rsidRPr="00CD3082">
        <w:rPr>
          <w:rFonts w:asciiTheme="majorHAnsi" w:hAnsiTheme="majorHAnsi" w:cstheme="majorHAnsi"/>
          <w:color w:val="000000" w:themeColor="text1"/>
          <w:highlight w:val="green"/>
        </w:rPr>
        <w:t xml:space="preserve">Put mice into the IVIS 200 machine </w:t>
      </w:r>
      <w:r w:rsidR="00392FF2" w:rsidRPr="00CD3082">
        <w:rPr>
          <w:rFonts w:asciiTheme="majorHAnsi" w:hAnsiTheme="majorHAnsi" w:cstheme="majorHAnsi"/>
          <w:color w:val="000000" w:themeColor="text1"/>
          <w:highlight w:val="green"/>
        </w:rPr>
        <w:t xml:space="preserve">obtain ventral and dorsal </w:t>
      </w:r>
      <w:r w:rsidRPr="00CD3082">
        <w:rPr>
          <w:rFonts w:asciiTheme="majorHAnsi" w:hAnsiTheme="majorHAnsi" w:cstheme="majorHAnsi"/>
          <w:color w:val="000000" w:themeColor="text1"/>
          <w:highlight w:val="green"/>
        </w:rPr>
        <w:t xml:space="preserve">images. Select </w:t>
      </w:r>
      <w:r w:rsidR="00392FF2" w:rsidRPr="00CD3082">
        <w:rPr>
          <w:rFonts w:asciiTheme="majorHAnsi" w:hAnsiTheme="majorHAnsi" w:cstheme="majorHAnsi"/>
          <w:color w:val="000000" w:themeColor="text1"/>
          <w:highlight w:val="green"/>
        </w:rPr>
        <w:t xml:space="preserve">an </w:t>
      </w:r>
      <w:r w:rsidRPr="00CD3082">
        <w:rPr>
          <w:rFonts w:asciiTheme="majorHAnsi" w:hAnsiTheme="majorHAnsi" w:cstheme="majorHAnsi"/>
          <w:color w:val="000000" w:themeColor="text1"/>
          <w:highlight w:val="green"/>
        </w:rPr>
        <w:t xml:space="preserve">exposure time </w:t>
      </w:r>
      <w:r w:rsidR="00392FF2" w:rsidRPr="00CD3082">
        <w:rPr>
          <w:rFonts w:asciiTheme="majorHAnsi" w:hAnsiTheme="majorHAnsi" w:cstheme="majorHAnsi"/>
          <w:color w:val="000000" w:themeColor="text1"/>
          <w:highlight w:val="green"/>
        </w:rPr>
        <w:t xml:space="preserve">of </w:t>
      </w:r>
      <w:r w:rsidRPr="00CD3082">
        <w:rPr>
          <w:rFonts w:asciiTheme="majorHAnsi" w:hAnsiTheme="majorHAnsi" w:cstheme="majorHAnsi"/>
          <w:color w:val="000000" w:themeColor="text1"/>
          <w:highlight w:val="green"/>
        </w:rPr>
        <w:t>2 minutes</w:t>
      </w:r>
      <w:r w:rsidR="00392FF2" w:rsidRPr="00CD3082">
        <w:rPr>
          <w:rFonts w:asciiTheme="majorHAnsi" w:hAnsiTheme="majorHAnsi" w:cstheme="majorHAnsi"/>
          <w:color w:val="000000" w:themeColor="text1"/>
          <w:highlight w:val="green"/>
        </w:rPr>
        <w:t>,</w:t>
      </w:r>
      <w:r w:rsidRPr="00CD3082">
        <w:rPr>
          <w:rFonts w:asciiTheme="majorHAnsi" w:hAnsiTheme="majorHAnsi" w:cstheme="majorHAnsi"/>
          <w:color w:val="000000" w:themeColor="text1"/>
          <w:highlight w:val="green"/>
        </w:rPr>
        <w:t xml:space="preserve"> and in the </w:t>
      </w:r>
      <w:r w:rsidR="000257AE" w:rsidRPr="00CD3082">
        <w:rPr>
          <w:rFonts w:asciiTheme="majorHAnsi" w:hAnsiTheme="majorHAnsi" w:cstheme="majorHAnsi"/>
          <w:color w:val="000000" w:themeColor="text1"/>
          <w:highlight w:val="green"/>
        </w:rPr>
        <w:t>field view</w:t>
      </w:r>
      <w:r w:rsidRPr="00CD3082">
        <w:rPr>
          <w:rFonts w:asciiTheme="majorHAnsi" w:hAnsiTheme="majorHAnsi" w:cstheme="majorHAnsi"/>
          <w:color w:val="000000" w:themeColor="text1"/>
          <w:highlight w:val="green"/>
        </w:rPr>
        <w:t xml:space="preserve"> choose option ‘E’ (whole body). Press ‘acquire’. Next, save the image</w:t>
      </w:r>
      <w:r w:rsidR="00AC11C3" w:rsidRPr="00CD3082">
        <w:rPr>
          <w:rFonts w:asciiTheme="majorHAnsi" w:hAnsiTheme="majorHAnsi" w:cstheme="majorHAnsi"/>
          <w:color w:val="000000" w:themeColor="text1"/>
          <w:highlight w:val="green"/>
        </w:rPr>
        <w:t xml:space="preserve"> (Figure 2)</w:t>
      </w:r>
      <w:r w:rsidRPr="00CD3082">
        <w:rPr>
          <w:rFonts w:asciiTheme="majorHAnsi" w:hAnsiTheme="majorHAnsi" w:cstheme="majorHAnsi"/>
          <w:color w:val="000000" w:themeColor="text1"/>
          <w:highlight w:val="green"/>
        </w:rPr>
        <w:t>.</w:t>
      </w:r>
    </w:p>
    <w:p w14:paraId="7B067983" w14:textId="52116ED2" w:rsidR="00246741" w:rsidRPr="004C01EB" w:rsidRDefault="004D5289" w:rsidP="004C01EB">
      <w:pPr>
        <w:pStyle w:val="ListParagraph"/>
        <w:tabs>
          <w:tab w:val="left" w:pos="1350"/>
        </w:tabs>
        <w:snapToGrid w:val="0"/>
        <w:ind w:left="1224"/>
        <w:contextualSpacing w:val="0"/>
        <w:jc w:val="left"/>
        <w:rPr>
          <w:rFonts w:asciiTheme="majorHAnsi" w:hAnsiTheme="majorHAnsi" w:cstheme="majorHAnsi"/>
          <w:color w:val="000000" w:themeColor="text1"/>
        </w:rPr>
      </w:pPr>
      <w:r w:rsidRPr="004C01EB">
        <w:rPr>
          <w:rFonts w:asciiTheme="majorHAnsi" w:hAnsiTheme="majorHAnsi" w:cstheme="majorHAnsi"/>
          <w:color w:val="000000" w:themeColor="text1"/>
        </w:rPr>
        <w:t>NOTE: If the image shows saturat</w:t>
      </w:r>
      <w:r w:rsidR="00392FF2" w:rsidRPr="004C01EB">
        <w:rPr>
          <w:rFonts w:asciiTheme="majorHAnsi" w:hAnsiTheme="majorHAnsi" w:cstheme="majorHAnsi"/>
          <w:color w:val="000000" w:themeColor="text1"/>
        </w:rPr>
        <w:t>ion of</w:t>
      </w:r>
      <w:r w:rsidRPr="004C01EB">
        <w:rPr>
          <w:rFonts w:asciiTheme="majorHAnsi" w:hAnsiTheme="majorHAnsi" w:cstheme="majorHAnsi"/>
          <w:color w:val="000000" w:themeColor="text1"/>
        </w:rPr>
        <w:t xml:space="preserve"> luminescen</w:t>
      </w:r>
      <w:r w:rsidR="00392FF2" w:rsidRPr="004C01EB">
        <w:rPr>
          <w:rFonts w:asciiTheme="majorHAnsi" w:hAnsiTheme="majorHAnsi" w:cstheme="majorHAnsi"/>
          <w:color w:val="000000" w:themeColor="text1"/>
        </w:rPr>
        <w:t>ce</w:t>
      </w:r>
      <w:r w:rsidR="00CF2819" w:rsidRPr="004C01EB">
        <w:rPr>
          <w:rFonts w:asciiTheme="majorHAnsi" w:hAnsiTheme="majorHAnsi" w:cstheme="majorHAnsi"/>
          <w:color w:val="000000" w:themeColor="text1"/>
        </w:rPr>
        <w:t>,</w:t>
      </w:r>
      <w:r w:rsidR="007F6582" w:rsidRPr="004C01EB">
        <w:rPr>
          <w:rFonts w:asciiTheme="majorHAnsi" w:hAnsiTheme="majorHAnsi" w:cstheme="majorHAnsi"/>
          <w:color w:val="000000" w:themeColor="text1"/>
        </w:rPr>
        <w:t xml:space="preserve"> </w:t>
      </w:r>
      <w:r w:rsidRPr="004C01EB">
        <w:rPr>
          <w:rFonts w:asciiTheme="majorHAnsi" w:hAnsiTheme="majorHAnsi" w:cstheme="majorHAnsi"/>
          <w:color w:val="000000" w:themeColor="text1"/>
        </w:rPr>
        <w:t>reduce the exposure time.</w:t>
      </w:r>
    </w:p>
    <w:p w14:paraId="21619098" w14:textId="0CAD5E3C" w:rsidR="00246741" w:rsidRPr="00CD3082" w:rsidRDefault="00C310E6" w:rsidP="00392FF2">
      <w:pPr>
        <w:pStyle w:val="p"/>
        <w:numPr>
          <w:ilvl w:val="1"/>
          <w:numId w:val="13"/>
        </w:numPr>
        <w:snapToGrid w:val="0"/>
        <w:spacing w:before="0" w:beforeAutospacing="0" w:after="0" w:afterAutospacing="0"/>
        <w:rPr>
          <w:rFonts w:asciiTheme="majorHAnsi" w:eastAsia="Calibri" w:hAnsiTheme="majorHAnsi" w:cstheme="majorHAnsi"/>
          <w:bCs/>
          <w:color w:val="000000"/>
          <w:highlight w:val="green"/>
        </w:rPr>
      </w:pPr>
      <w:r w:rsidRPr="00CD3082">
        <w:rPr>
          <w:rFonts w:asciiTheme="majorHAnsi" w:eastAsia="Calibri" w:hAnsiTheme="majorHAnsi" w:cstheme="majorHAnsi"/>
          <w:bCs/>
          <w:color w:val="000000"/>
          <w:highlight w:val="green"/>
        </w:rPr>
        <w:t xml:space="preserve">Detecting brain metastases by </w:t>
      </w:r>
      <w:r w:rsidR="00246741" w:rsidRPr="00CD3082">
        <w:rPr>
          <w:rFonts w:asciiTheme="majorHAnsi" w:eastAsia="Calibri" w:hAnsiTheme="majorHAnsi" w:cstheme="majorHAnsi"/>
          <w:bCs/>
          <w:color w:val="000000"/>
          <w:highlight w:val="green"/>
        </w:rPr>
        <w:t>GFP imaging</w:t>
      </w:r>
    </w:p>
    <w:p w14:paraId="122F9008" w14:textId="5C398216" w:rsidR="004D5289" w:rsidRPr="00CD3082" w:rsidRDefault="004D5289" w:rsidP="00392FF2">
      <w:pPr>
        <w:pStyle w:val="p"/>
        <w:numPr>
          <w:ilvl w:val="2"/>
          <w:numId w:val="13"/>
        </w:numPr>
        <w:tabs>
          <w:tab w:val="left" w:pos="1350"/>
        </w:tabs>
        <w:snapToGrid w:val="0"/>
        <w:spacing w:before="0" w:beforeAutospacing="0" w:after="0" w:afterAutospacing="0"/>
        <w:rPr>
          <w:rFonts w:asciiTheme="majorHAnsi" w:hAnsiTheme="majorHAnsi" w:cstheme="majorHAnsi"/>
          <w:bCs/>
          <w:color w:val="000000"/>
          <w:highlight w:val="green"/>
        </w:rPr>
      </w:pPr>
      <w:r w:rsidRPr="00CD3082">
        <w:rPr>
          <w:rFonts w:asciiTheme="majorHAnsi" w:hAnsiTheme="majorHAnsi" w:cstheme="majorHAnsi"/>
          <w:bCs/>
          <w:color w:val="000000"/>
          <w:highlight w:val="green"/>
        </w:rPr>
        <w:t>Brain tissue preparation</w:t>
      </w:r>
    </w:p>
    <w:p w14:paraId="45B55088" w14:textId="0AB09C07" w:rsidR="004D5289" w:rsidRPr="00CD3082" w:rsidRDefault="00362A9A" w:rsidP="00CD3082">
      <w:pPr>
        <w:pStyle w:val="p"/>
        <w:numPr>
          <w:ilvl w:val="3"/>
          <w:numId w:val="13"/>
        </w:numPr>
        <w:tabs>
          <w:tab w:val="left" w:pos="1800"/>
          <w:tab w:val="left" w:pos="1890"/>
        </w:tabs>
        <w:snapToGrid w:val="0"/>
        <w:spacing w:before="0" w:beforeAutospacing="0" w:after="0" w:afterAutospacing="0"/>
        <w:ind w:hanging="288"/>
        <w:rPr>
          <w:rFonts w:asciiTheme="majorHAnsi" w:hAnsiTheme="majorHAnsi" w:cstheme="majorHAnsi"/>
          <w:bCs/>
          <w:color w:val="000000"/>
          <w:highlight w:val="green"/>
        </w:rPr>
      </w:pPr>
      <w:r w:rsidRPr="00CD3082">
        <w:rPr>
          <w:rFonts w:asciiTheme="majorHAnsi" w:hAnsiTheme="majorHAnsi" w:cstheme="majorHAnsi"/>
          <w:bCs/>
          <w:color w:val="000000"/>
          <w:highlight w:val="green"/>
        </w:rPr>
        <w:t>About 8-10 weeks post injection of cells or w</w:t>
      </w:r>
      <w:r w:rsidR="00FB4465" w:rsidRPr="00CD3082">
        <w:rPr>
          <w:rFonts w:asciiTheme="majorHAnsi" w:hAnsiTheme="majorHAnsi" w:cstheme="majorHAnsi"/>
          <w:bCs/>
          <w:color w:val="000000"/>
          <w:highlight w:val="green"/>
        </w:rPr>
        <w:t>hen the</w:t>
      </w:r>
      <w:r w:rsidR="00C20F93" w:rsidRPr="00CD3082">
        <w:rPr>
          <w:rFonts w:asciiTheme="majorHAnsi" w:hAnsiTheme="majorHAnsi" w:cstheme="majorHAnsi"/>
          <w:bCs/>
          <w:color w:val="000000"/>
          <w:highlight w:val="green"/>
        </w:rPr>
        <w:t xml:space="preserve"> mice are moribund due to</w:t>
      </w:r>
      <w:r w:rsidR="00FB4465" w:rsidRPr="00CD3082">
        <w:rPr>
          <w:rFonts w:asciiTheme="majorHAnsi" w:hAnsiTheme="majorHAnsi" w:cstheme="majorHAnsi"/>
          <w:bCs/>
          <w:color w:val="000000"/>
          <w:highlight w:val="green"/>
        </w:rPr>
        <w:t xml:space="preserve"> brain metastasis burden, euthanize the m</w:t>
      </w:r>
      <w:r w:rsidR="004D5289" w:rsidRPr="00CD3082">
        <w:rPr>
          <w:rFonts w:asciiTheme="majorHAnsi" w:hAnsiTheme="majorHAnsi" w:cstheme="majorHAnsi"/>
          <w:bCs/>
          <w:color w:val="000000"/>
          <w:highlight w:val="green"/>
        </w:rPr>
        <w:t xml:space="preserve">ice </w:t>
      </w:r>
      <w:r w:rsidR="00FB4465" w:rsidRPr="00CD3082">
        <w:rPr>
          <w:rFonts w:asciiTheme="majorHAnsi" w:hAnsiTheme="majorHAnsi" w:cstheme="majorHAnsi"/>
          <w:bCs/>
          <w:color w:val="000000"/>
          <w:highlight w:val="green"/>
        </w:rPr>
        <w:t xml:space="preserve">by inhalation of an isoflurane </w:t>
      </w:r>
      <w:r w:rsidR="004D5289" w:rsidRPr="00CD3082">
        <w:rPr>
          <w:rFonts w:asciiTheme="majorHAnsi" w:hAnsiTheme="majorHAnsi" w:cstheme="majorHAnsi"/>
          <w:bCs/>
          <w:color w:val="000000"/>
          <w:highlight w:val="green"/>
        </w:rPr>
        <w:lastRenderedPageBreak/>
        <w:t>overdose followed by cervical dislocation</w:t>
      </w:r>
      <w:r w:rsidR="00FB4465" w:rsidRPr="00CD3082">
        <w:rPr>
          <w:rFonts w:asciiTheme="majorHAnsi" w:hAnsiTheme="majorHAnsi" w:cstheme="majorHAnsi"/>
          <w:bCs/>
          <w:color w:val="000000"/>
          <w:highlight w:val="green"/>
        </w:rPr>
        <w:t>,</w:t>
      </w:r>
      <w:r w:rsidR="004D5289" w:rsidRPr="00CD3082">
        <w:rPr>
          <w:rFonts w:asciiTheme="majorHAnsi" w:hAnsiTheme="majorHAnsi" w:cstheme="majorHAnsi"/>
          <w:bCs/>
          <w:color w:val="000000"/>
          <w:highlight w:val="green"/>
        </w:rPr>
        <w:t xml:space="preserve"> </w:t>
      </w:r>
      <w:r w:rsidR="004D5289" w:rsidRPr="00CD3082">
        <w:rPr>
          <w:rFonts w:asciiTheme="majorHAnsi" w:hAnsiTheme="majorHAnsi" w:cstheme="majorHAnsi"/>
          <w:highlight w:val="green"/>
        </w:rPr>
        <w:t xml:space="preserve">in accordance with protocols approved by the </w:t>
      </w:r>
      <w:r w:rsidR="00FB4465" w:rsidRPr="00CD3082">
        <w:rPr>
          <w:rFonts w:asciiTheme="majorHAnsi" w:hAnsiTheme="majorHAnsi" w:cstheme="majorHAnsi"/>
          <w:highlight w:val="green"/>
        </w:rPr>
        <w:t>IACUC</w:t>
      </w:r>
      <w:r w:rsidR="004D5289" w:rsidRPr="00CD3082">
        <w:rPr>
          <w:rFonts w:asciiTheme="majorHAnsi" w:hAnsiTheme="majorHAnsi" w:cstheme="majorHAnsi"/>
          <w:bCs/>
          <w:color w:val="000000"/>
          <w:highlight w:val="green"/>
        </w:rPr>
        <w:t>.</w:t>
      </w:r>
    </w:p>
    <w:p w14:paraId="7A75D9F1" w14:textId="2E64A12A" w:rsidR="00B6535B" w:rsidRPr="00CD3082" w:rsidRDefault="00C95565" w:rsidP="00ED6A96">
      <w:pPr>
        <w:pStyle w:val="p"/>
        <w:numPr>
          <w:ilvl w:val="3"/>
          <w:numId w:val="13"/>
        </w:numPr>
        <w:tabs>
          <w:tab w:val="left" w:pos="1800"/>
          <w:tab w:val="left" w:pos="2250"/>
          <w:tab w:val="left" w:pos="2430"/>
        </w:tabs>
        <w:snapToGrid w:val="0"/>
        <w:spacing w:before="0" w:beforeAutospacing="0" w:after="0" w:afterAutospacing="0"/>
        <w:ind w:left="1890" w:hanging="810"/>
        <w:rPr>
          <w:rFonts w:asciiTheme="majorHAnsi" w:hAnsiTheme="majorHAnsi" w:cstheme="majorHAnsi"/>
          <w:bCs/>
          <w:color w:val="000000"/>
          <w:highlight w:val="green"/>
        </w:rPr>
      </w:pPr>
      <w:r w:rsidRPr="00CD3082">
        <w:rPr>
          <w:rFonts w:asciiTheme="majorHAnsi" w:hAnsiTheme="majorHAnsi" w:cstheme="majorHAnsi"/>
          <w:bCs/>
          <w:color w:val="000000"/>
          <w:highlight w:val="green"/>
        </w:rPr>
        <w:t xml:space="preserve">After </w:t>
      </w:r>
      <w:r w:rsidR="00C31FBD" w:rsidRPr="00CD3082">
        <w:rPr>
          <w:rFonts w:asciiTheme="majorHAnsi" w:hAnsiTheme="majorHAnsi" w:cstheme="majorHAnsi"/>
          <w:bCs/>
          <w:color w:val="000000"/>
          <w:highlight w:val="green"/>
        </w:rPr>
        <w:t>euthanasia</w:t>
      </w:r>
      <w:r w:rsidR="003907ED" w:rsidRPr="00CD3082">
        <w:rPr>
          <w:rFonts w:asciiTheme="majorHAnsi" w:hAnsiTheme="majorHAnsi" w:cstheme="majorHAnsi"/>
          <w:bCs/>
          <w:color w:val="000000"/>
          <w:highlight w:val="green"/>
        </w:rPr>
        <w:t xml:space="preserve"> with </w:t>
      </w:r>
      <w:r w:rsidR="006213C1" w:rsidRPr="00CD3082">
        <w:rPr>
          <w:rFonts w:asciiTheme="majorHAnsi" w:hAnsiTheme="majorHAnsi" w:cstheme="majorHAnsi"/>
          <w:bCs/>
          <w:color w:val="000000"/>
          <w:highlight w:val="green"/>
        </w:rPr>
        <w:t xml:space="preserve">isoflurane </w:t>
      </w:r>
      <w:r w:rsidR="003907ED" w:rsidRPr="00CD3082">
        <w:rPr>
          <w:rFonts w:asciiTheme="majorHAnsi" w:hAnsiTheme="majorHAnsi" w:cstheme="majorHAnsi"/>
          <w:bCs/>
          <w:color w:val="000000"/>
          <w:highlight w:val="green"/>
        </w:rPr>
        <w:t>followed by cervical dislocation</w:t>
      </w:r>
      <w:r w:rsidRPr="00CD3082">
        <w:rPr>
          <w:rFonts w:asciiTheme="majorHAnsi" w:hAnsiTheme="majorHAnsi" w:cstheme="majorHAnsi"/>
          <w:bCs/>
          <w:color w:val="000000"/>
          <w:highlight w:val="green"/>
        </w:rPr>
        <w:t xml:space="preserve">, spray </w:t>
      </w:r>
      <w:r w:rsidR="00FB4465" w:rsidRPr="00CD3082">
        <w:rPr>
          <w:rFonts w:asciiTheme="majorHAnsi" w:hAnsiTheme="majorHAnsi" w:cstheme="majorHAnsi"/>
          <w:bCs/>
          <w:color w:val="000000"/>
          <w:highlight w:val="green"/>
        </w:rPr>
        <w:t xml:space="preserve">the mice with a </w:t>
      </w:r>
      <w:r w:rsidR="00C70A58" w:rsidRPr="00CD3082">
        <w:rPr>
          <w:rFonts w:asciiTheme="majorHAnsi" w:hAnsiTheme="majorHAnsi" w:cstheme="majorHAnsi"/>
          <w:bCs/>
          <w:color w:val="000000"/>
          <w:highlight w:val="green"/>
        </w:rPr>
        <w:t xml:space="preserve">70% </w:t>
      </w:r>
      <w:r w:rsidRPr="00CD3082">
        <w:rPr>
          <w:rFonts w:asciiTheme="majorHAnsi" w:hAnsiTheme="majorHAnsi" w:cstheme="majorHAnsi"/>
          <w:bCs/>
          <w:color w:val="000000"/>
          <w:highlight w:val="green"/>
        </w:rPr>
        <w:t xml:space="preserve">ethanol </w:t>
      </w:r>
      <w:r w:rsidR="00FB4465" w:rsidRPr="00CD3082">
        <w:rPr>
          <w:rFonts w:asciiTheme="majorHAnsi" w:hAnsiTheme="majorHAnsi" w:cstheme="majorHAnsi"/>
          <w:bCs/>
          <w:color w:val="000000"/>
          <w:highlight w:val="green"/>
        </w:rPr>
        <w:t xml:space="preserve">solution </w:t>
      </w:r>
      <w:r w:rsidRPr="00CD3082">
        <w:rPr>
          <w:rFonts w:asciiTheme="majorHAnsi" w:hAnsiTheme="majorHAnsi" w:cstheme="majorHAnsi"/>
          <w:bCs/>
          <w:color w:val="000000"/>
          <w:highlight w:val="green"/>
        </w:rPr>
        <w:t xml:space="preserve">and remove the fur from the head area and ears </w:t>
      </w:r>
      <w:r w:rsidR="007931A5" w:rsidRPr="00CD3082">
        <w:rPr>
          <w:rFonts w:asciiTheme="majorHAnsi" w:hAnsiTheme="majorHAnsi" w:cstheme="majorHAnsi"/>
          <w:bCs/>
          <w:color w:val="000000"/>
          <w:highlight w:val="green"/>
        </w:rPr>
        <w:t>with</w:t>
      </w:r>
      <w:r w:rsidRPr="00CD3082">
        <w:rPr>
          <w:rFonts w:asciiTheme="majorHAnsi" w:hAnsiTheme="majorHAnsi" w:cstheme="majorHAnsi"/>
          <w:bCs/>
          <w:color w:val="000000"/>
          <w:highlight w:val="green"/>
        </w:rPr>
        <w:t xml:space="preserve"> scissors. Next, </w:t>
      </w:r>
      <w:r w:rsidR="005E0307" w:rsidRPr="00CD3082">
        <w:rPr>
          <w:rFonts w:asciiTheme="majorHAnsi" w:hAnsiTheme="majorHAnsi" w:cstheme="majorHAnsi"/>
          <w:bCs/>
          <w:color w:val="000000"/>
          <w:highlight w:val="green"/>
        </w:rPr>
        <w:t xml:space="preserve">make a cut </w:t>
      </w:r>
      <w:r w:rsidRPr="00CD3082">
        <w:rPr>
          <w:rFonts w:asciiTheme="majorHAnsi" w:hAnsiTheme="majorHAnsi" w:cstheme="majorHAnsi"/>
          <w:bCs/>
          <w:color w:val="000000"/>
          <w:highlight w:val="green"/>
        </w:rPr>
        <w:t>in the cervical area</w:t>
      </w:r>
      <w:r w:rsidR="007931A5" w:rsidRPr="00CD3082">
        <w:rPr>
          <w:rFonts w:asciiTheme="majorHAnsi" w:hAnsiTheme="majorHAnsi" w:cstheme="majorHAnsi"/>
          <w:bCs/>
          <w:color w:val="000000"/>
          <w:highlight w:val="green"/>
        </w:rPr>
        <w:t xml:space="preserve"> of the neck</w:t>
      </w:r>
      <w:r w:rsidRPr="00CD3082">
        <w:rPr>
          <w:rFonts w:asciiTheme="majorHAnsi" w:hAnsiTheme="majorHAnsi" w:cstheme="majorHAnsi"/>
          <w:bCs/>
          <w:color w:val="000000"/>
          <w:highlight w:val="green"/>
        </w:rPr>
        <w:t xml:space="preserve"> (be</w:t>
      </w:r>
      <w:r w:rsidR="005E0307" w:rsidRPr="00CD3082">
        <w:rPr>
          <w:rFonts w:asciiTheme="majorHAnsi" w:hAnsiTheme="majorHAnsi" w:cstheme="majorHAnsi"/>
          <w:bCs/>
          <w:color w:val="000000"/>
          <w:highlight w:val="green"/>
        </w:rPr>
        <w:t>ing</w:t>
      </w:r>
      <w:r w:rsidRPr="00CD3082">
        <w:rPr>
          <w:rFonts w:asciiTheme="majorHAnsi" w:hAnsiTheme="majorHAnsi" w:cstheme="majorHAnsi"/>
          <w:bCs/>
          <w:color w:val="000000"/>
          <w:highlight w:val="green"/>
        </w:rPr>
        <w:t xml:space="preserve"> careful to not decapitate the </w:t>
      </w:r>
      <w:r w:rsidR="005E0307" w:rsidRPr="00CD3082">
        <w:rPr>
          <w:rFonts w:asciiTheme="majorHAnsi" w:hAnsiTheme="majorHAnsi" w:cstheme="majorHAnsi"/>
          <w:bCs/>
          <w:color w:val="000000"/>
          <w:highlight w:val="green"/>
        </w:rPr>
        <w:t>mouse</w:t>
      </w:r>
      <w:r w:rsidRPr="00CD3082">
        <w:rPr>
          <w:rFonts w:asciiTheme="majorHAnsi" w:hAnsiTheme="majorHAnsi" w:cstheme="majorHAnsi"/>
          <w:bCs/>
          <w:color w:val="000000"/>
          <w:highlight w:val="green"/>
        </w:rPr>
        <w:t xml:space="preserve">). Cut the </w:t>
      </w:r>
      <w:r w:rsidR="00CB2BD7" w:rsidRPr="00CD3082">
        <w:rPr>
          <w:rFonts w:asciiTheme="majorHAnsi" w:hAnsiTheme="majorHAnsi" w:cstheme="majorHAnsi"/>
          <w:bCs/>
          <w:color w:val="000000"/>
          <w:highlight w:val="green"/>
        </w:rPr>
        <w:t>skull and</w:t>
      </w:r>
      <w:r w:rsidRPr="00CD3082">
        <w:rPr>
          <w:rFonts w:asciiTheme="majorHAnsi" w:hAnsiTheme="majorHAnsi" w:cstheme="majorHAnsi"/>
          <w:bCs/>
          <w:color w:val="000000"/>
          <w:highlight w:val="green"/>
        </w:rPr>
        <w:t xml:space="preserve"> pull it out. Next, </w:t>
      </w:r>
      <w:r w:rsidR="00CB2BD7" w:rsidRPr="00CD3082">
        <w:rPr>
          <w:rFonts w:asciiTheme="majorHAnsi" w:hAnsiTheme="majorHAnsi" w:cstheme="majorHAnsi"/>
          <w:bCs/>
          <w:color w:val="000000"/>
          <w:highlight w:val="green"/>
        </w:rPr>
        <w:t xml:space="preserve">carefully </w:t>
      </w:r>
      <w:r w:rsidRPr="00CD3082">
        <w:rPr>
          <w:rFonts w:asciiTheme="majorHAnsi" w:hAnsiTheme="majorHAnsi" w:cstheme="majorHAnsi"/>
          <w:bCs/>
          <w:color w:val="000000"/>
          <w:highlight w:val="green"/>
        </w:rPr>
        <w:t xml:space="preserve">remove the brain.   </w:t>
      </w:r>
    </w:p>
    <w:p w14:paraId="57DF5223" w14:textId="5EB6734C" w:rsidR="004D5289" w:rsidRPr="00CD3082" w:rsidRDefault="005E0307" w:rsidP="00ED6A96">
      <w:pPr>
        <w:pStyle w:val="p"/>
        <w:numPr>
          <w:ilvl w:val="3"/>
          <w:numId w:val="13"/>
        </w:numPr>
        <w:tabs>
          <w:tab w:val="left" w:pos="1800"/>
          <w:tab w:val="left" w:pos="2250"/>
          <w:tab w:val="left" w:pos="2430"/>
        </w:tabs>
        <w:snapToGrid w:val="0"/>
        <w:spacing w:before="0" w:beforeAutospacing="0" w:after="0" w:afterAutospacing="0"/>
        <w:ind w:left="1890" w:hanging="810"/>
        <w:rPr>
          <w:rFonts w:asciiTheme="majorHAnsi" w:hAnsiTheme="majorHAnsi" w:cstheme="majorHAnsi"/>
          <w:bCs/>
          <w:color w:val="000000"/>
          <w:highlight w:val="green"/>
        </w:rPr>
      </w:pPr>
      <w:r w:rsidRPr="00CD3082">
        <w:rPr>
          <w:rFonts w:asciiTheme="majorHAnsi" w:hAnsiTheme="majorHAnsi" w:cstheme="majorHAnsi"/>
          <w:bCs/>
          <w:color w:val="000000"/>
          <w:highlight w:val="green"/>
        </w:rPr>
        <w:t>Place the c</w:t>
      </w:r>
      <w:r w:rsidR="00CF2819" w:rsidRPr="00CD3082">
        <w:rPr>
          <w:rFonts w:asciiTheme="majorHAnsi" w:hAnsiTheme="majorHAnsi" w:cstheme="majorHAnsi"/>
          <w:bCs/>
          <w:color w:val="000000"/>
          <w:highlight w:val="green"/>
        </w:rPr>
        <w:t>ollect</w:t>
      </w:r>
      <w:r w:rsidRPr="00CD3082">
        <w:rPr>
          <w:rFonts w:asciiTheme="majorHAnsi" w:hAnsiTheme="majorHAnsi" w:cstheme="majorHAnsi"/>
          <w:bCs/>
          <w:color w:val="000000"/>
          <w:highlight w:val="green"/>
        </w:rPr>
        <w:t>ed</w:t>
      </w:r>
      <w:r w:rsidR="00CF2819" w:rsidRPr="00CD3082">
        <w:rPr>
          <w:rFonts w:asciiTheme="majorHAnsi" w:hAnsiTheme="majorHAnsi" w:cstheme="majorHAnsi"/>
          <w:bCs/>
          <w:color w:val="000000"/>
          <w:highlight w:val="green"/>
        </w:rPr>
        <w:t xml:space="preserve"> b</w:t>
      </w:r>
      <w:r w:rsidR="004D5289" w:rsidRPr="00CD3082">
        <w:rPr>
          <w:rFonts w:asciiTheme="majorHAnsi" w:hAnsiTheme="majorHAnsi" w:cstheme="majorHAnsi"/>
          <w:bCs/>
          <w:color w:val="000000"/>
          <w:highlight w:val="green"/>
        </w:rPr>
        <w:t>rains into tissue cassettes</w:t>
      </w:r>
      <w:r w:rsidR="000B6892" w:rsidRPr="00CD3082">
        <w:rPr>
          <w:rFonts w:asciiTheme="majorHAnsi" w:hAnsiTheme="majorHAnsi" w:cstheme="majorHAnsi"/>
          <w:bCs/>
          <w:color w:val="000000"/>
          <w:highlight w:val="green"/>
        </w:rPr>
        <w:t>.</w:t>
      </w:r>
    </w:p>
    <w:p w14:paraId="2D5EF5A9" w14:textId="5350EEBF" w:rsidR="004D5289" w:rsidRPr="00CD3082" w:rsidRDefault="004D5289" w:rsidP="00ED6A96">
      <w:pPr>
        <w:pStyle w:val="p"/>
        <w:numPr>
          <w:ilvl w:val="3"/>
          <w:numId w:val="13"/>
        </w:numPr>
        <w:tabs>
          <w:tab w:val="left" w:pos="1800"/>
          <w:tab w:val="left" w:pos="2430"/>
        </w:tabs>
        <w:snapToGrid w:val="0"/>
        <w:spacing w:before="0" w:beforeAutospacing="0" w:after="0" w:afterAutospacing="0"/>
        <w:ind w:left="1890" w:hanging="810"/>
        <w:rPr>
          <w:rFonts w:asciiTheme="majorHAnsi" w:hAnsiTheme="majorHAnsi" w:cstheme="majorHAnsi"/>
          <w:bCs/>
          <w:color w:val="000000"/>
          <w:highlight w:val="green"/>
        </w:rPr>
      </w:pPr>
      <w:r w:rsidRPr="00CD3082">
        <w:rPr>
          <w:rFonts w:asciiTheme="majorHAnsi" w:hAnsiTheme="majorHAnsi" w:cstheme="majorHAnsi"/>
          <w:bCs/>
          <w:color w:val="000000"/>
          <w:highlight w:val="green"/>
        </w:rPr>
        <w:t xml:space="preserve">Transfer the cassettes to a container with </w:t>
      </w:r>
      <w:r w:rsidR="00CD0308" w:rsidRPr="00CD3082">
        <w:rPr>
          <w:rFonts w:asciiTheme="majorHAnsi" w:hAnsiTheme="majorHAnsi" w:cstheme="majorHAnsi"/>
          <w:bCs/>
          <w:color w:val="000000"/>
          <w:highlight w:val="green"/>
        </w:rPr>
        <w:t xml:space="preserve">cold </w:t>
      </w:r>
      <w:r w:rsidR="006B11EE" w:rsidRPr="00CD3082">
        <w:rPr>
          <w:rFonts w:asciiTheme="majorHAnsi" w:hAnsiTheme="majorHAnsi" w:cstheme="majorHAnsi"/>
          <w:bCs/>
          <w:color w:val="000000"/>
          <w:highlight w:val="green"/>
        </w:rPr>
        <w:t xml:space="preserve">1x </w:t>
      </w:r>
      <w:r w:rsidR="007F6582" w:rsidRPr="00CD3082">
        <w:rPr>
          <w:rFonts w:asciiTheme="majorHAnsi" w:hAnsiTheme="majorHAnsi" w:cstheme="majorHAnsi"/>
          <w:bCs/>
          <w:color w:val="000000"/>
          <w:highlight w:val="green"/>
        </w:rPr>
        <w:t>D</w:t>
      </w:r>
      <w:r w:rsidRPr="00CD3082">
        <w:rPr>
          <w:rFonts w:asciiTheme="majorHAnsi" w:hAnsiTheme="majorHAnsi" w:cstheme="majorHAnsi"/>
          <w:bCs/>
          <w:color w:val="000000"/>
          <w:highlight w:val="green"/>
        </w:rPr>
        <w:t xml:space="preserve">PBS. </w:t>
      </w:r>
    </w:p>
    <w:p w14:paraId="2F033248" w14:textId="31092833" w:rsidR="004D5289" w:rsidRPr="00CD3082" w:rsidRDefault="004D5289" w:rsidP="00392FF2">
      <w:pPr>
        <w:pStyle w:val="p"/>
        <w:tabs>
          <w:tab w:val="left" w:pos="1800"/>
        </w:tabs>
        <w:snapToGrid w:val="0"/>
        <w:spacing w:before="0" w:beforeAutospacing="0" w:after="0" w:afterAutospacing="0"/>
        <w:ind w:left="1800" w:hanging="504"/>
        <w:rPr>
          <w:rFonts w:asciiTheme="majorHAnsi" w:hAnsiTheme="majorHAnsi" w:cstheme="majorHAnsi"/>
          <w:bCs/>
          <w:color w:val="000000"/>
          <w:highlight w:val="green"/>
        </w:rPr>
      </w:pPr>
      <w:r w:rsidRPr="00CD3082">
        <w:rPr>
          <w:rFonts w:asciiTheme="majorHAnsi" w:hAnsiTheme="majorHAnsi" w:cstheme="majorHAnsi"/>
          <w:bCs/>
          <w:color w:val="000000"/>
          <w:highlight w:val="green"/>
        </w:rPr>
        <w:tab/>
        <w:t xml:space="preserve">NOTE: brain samples should not be kept in </w:t>
      </w:r>
      <w:r w:rsidR="006B11EE" w:rsidRPr="00CD3082">
        <w:rPr>
          <w:rFonts w:asciiTheme="majorHAnsi" w:hAnsiTheme="majorHAnsi" w:cstheme="majorHAnsi"/>
          <w:bCs/>
          <w:color w:val="000000"/>
          <w:highlight w:val="green"/>
        </w:rPr>
        <w:t xml:space="preserve">1x </w:t>
      </w:r>
      <w:r w:rsidR="002E7ABD" w:rsidRPr="00CD3082">
        <w:rPr>
          <w:rFonts w:asciiTheme="majorHAnsi" w:hAnsiTheme="majorHAnsi" w:cstheme="majorHAnsi"/>
          <w:bCs/>
          <w:color w:val="000000"/>
          <w:highlight w:val="green"/>
        </w:rPr>
        <w:t>D</w:t>
      </w:r>
      <w:r w:rsidRPr="00CD3082">
        <w:rPr>
          <w:rFonts w:asciiTheme="majorHAnsi" w:hAnsiTheme="majorHAnsi" w:cstheme="majorHAnsi"/>
          <w:bCs/>
          <w:color w:val="000000"/>
          <w:highlight w:val="green"/>
        </w:rPr>
        <w:t xml:space="preserve">PBS for more than </w:t>
      </w:r>
      <w:r w:rsidR="005E0307" w:rsidRPr="00CD3082">
        <w:rPr>
          <w:rFonts w:asciiTheme="majorHAnsi" w:hAnsiTheme="majorHAnsi" w:cstheme="majorHAnsi"/>
          <w:bCs/>
          <w:color w:val="000000"/>
          <w:highlight w:val="green"/>
        </w:rPr>
        <w:t xml:space="preserve">1 </w:t>
      </w:r>
      <w:r w:rsidRPr="00CD3082">
        <w:rPr>
          <w:rFonts w:asciiTheme="majorHAnsi" w:hAnsiTheme="majorHAnsi" w:cstheme="majorHAnsi"/>
          <w:bCs/>
          <w:color w:val="000000"/>
          <w:highlight w:val="green"/>
        </w:rPr>
        <w:t>hour. I</w:t>
      </w:r>
      <w:r w:rsidR="005E0307" w:rsidRPr="00CD3082">
        <w:rPr>
          <w:rFonts w:asciiTheme="majorHAnsi" w:hAnsiTheme="majorHAnsi" w:cstheme="majorHAnsi"/>
          <w:bCs/>
          <w:color w:val="000000"/>
          <w:highlight w:val="green"/>
        </w:rPr>
        <w:t xml:space="preserve">n the event </w:t>
      </w:r>
      <w:r w:rsidR="007931A5" w:rsidRPr="00CD3082">
        <w:rPr>
          <w:rFonts w:asciiTheme="majorHAnsi" w:hAnsiTheme="majorHAnsi" w:cstheme="majorHAnsi"/>
          <w:bCs/>
          <w:color w:val="000000"/>
          <w:highlight w:val="green"/>
        </w:rPr>
        <w:t>tha</w:t>
      </w:r>
      <w:r w:rsidRPr="00CD3082">
        <w:rPr>
          <w:rFonts w:asciiTheme="majorHAnsi" w:hAnsiTheme="majorHAnsi" w:cstheme="majorHAnsi"/>
          <w:bCs/>
          <w:color w:val="000000"/>
          <w:highlight w:val="green"/>
        </w:rPr>
        <w:t xml:space="preserve">t </w:t>
      </w:r>
      <w:r w:rsidR="007931A5" w:rsidRPr="00CD3082">
        <w:rPr>
          <w:rFonts w:asciiTheme="majorHAnsi" w:hAnsiTheme="majorHAnsi" w:cstheme="majorHAnsi"/>
          <w:bCs/>
          <w:color w:val="000000"/>
          <w:highlight w:val="green"/>
        </w:rPr>
        <w:t>se</w:t>
      </w:r>
      <w:r w:rsidR="002E4634" w:rsidRPr="00CD3082">
        <w:rPr>
          <w:rFonts w:asciiTheme="majorHAnsi" w:hAnsiTheme="majorHAnsi" w:cstheme="majorHAnsi"/>
          <w:bCs/>
          <w:color w:val="000000"/>
          <w:highlight w:val="green"/>
        </w:rPr>
        <w:t>v</w:t>
      </w:r>
      <w:r w:rsidR="007931A5" w:rsidRPr="00CD3082">
        <w:rPr>
          <w:rFonts w:asciiTheme="majorHAnsi" w:hAnsiTheme="majorHAnsi" w:cstheme="majorHAnsi"/>
          <w:bCs/>
          <w:color w:val="000000"/>
          <w:highlight w:val="green"/>
        </w:rPr>
        <w:t xml:space="preserve">eral brain samples are to be collected </w:t>
      </w:r>
      <w:r w:rsidR="005E0307" w:rsidRPr="00CD3082">
        <w:rPr>
          <w:rFonts w:asciiTheme="majorHAnsi" w:hAnsiTheme="majorHAnsi" w:cstheme="majorHAnsi"/>
          <w:bCs/>
          <w:color w:val="000000"/>
          <w:highlight w:val="green"/>
        </w:rPr>
        <w:t>at the same time</w:t>
      </w:r>
      <w:r w:rsidRPr="00CD3082">
        <w:rPr>
          <w:rFonts w:asciiTheme="majorHAnsi" w:hAnsiTheme="majorHAnsi" w:cstheme="majorHAnsi"/>
          <w:bCs/>
          <w:color w:val="000000"/>
          <w:highlight w:val="green"/>
        </w:rPr>
        <w:t xml:space="preserve">, </w:t>
      </w:r>
      <w:r w:rsidR="005E0307" w:rsidRPr="00CD3082">
        <w:rPr>
          <w:rFonts w:asciiTheme="majorHAnsi" w:hAnsiTheme="majorHAnsi" w:cstheme="majorHAnsi"/>
          <w:bCs/>
          <w:color w:val="000000"/>
          <w:highlight w:val="green"/>
        </w:rPr>
        <w:t xml:space="preserve">we recommend </w:t>
      </w:r>
      <w:r w:rsidRPr="00CD3082">
        <w:rPr>
          <w:rFonts w:asciiTheme="majorHAnsi" w:hAnsiTheme="majorHAnsi" w:cstheme="majorHAnsi"/>
          <w:bCs/>
          <w:color w:val="000000"/>
          <w:highlight w:val="green"/>
        </w:rPr>
        <w:t>euthan</w:t>
      </w:r>
      <w:r w:rsidR="005E0307" w:rsidRPr="00CD3082">
        <w:rPr>
          <w:rFonts w:asciiTheme="majorHAnsi" w:hAnsiTheme="majorHAnsi" w:cstheme="majorHAnsi"/>
          <w:bCs/>
          <w:color w:val="000000"/>
          <w:highlight w:val="green"/>
        </w:rPr>
        <w:t>izing only a few mice at a time</w:t>
      </w:r>
      <w:r w:rsidR="002E4634" w:rsidRPr="00CD3082">
        <w:rPr>
          <w:rFonts w:asciiTheme="majorHAnsi" w:hAnsiTheme="majorHAnsi" w:cstheme="majorHAnsi"/>
          <w:bCs/>
          <w:color w:val="000000"/>
          <w:highlight w:val="green"/>
        </w:rPr>
        <w:t xml:space="preserve"> (10 per round)</w:t>
      </w:r>
      <w:r w:rsidRPr="00CD3082">
        <w:rPr>
          <w:rFonts w:asciiTheme="majorHAnsi" w:hAnsiTheme="majorHAnsi" w:cstheme="majorHAnsi"/>
          <w:bCs/>
          <w:color w:val="000000"/>
          <w:highlight w:val="green"/>
        </w:rPr>
        <w:t>.</w:t>
      </w:r>
    </w:p>
    <w:p w14:paraId="06147C15" w14:textId="4757F848" w:rsidR="004D5289" w:rsidRPr="00CD3082" w:rsidRDefault="004D5289" w:rsidP="00392FF2">
      <w:pPr>
        <w:pStyle w:val="p"/>
        <w:numPr>
          <w:ilvl w:val="2"/>
          <w:numId w:val="13"/>
        </w:numPr>
        <w:tabs>
          <w:tab w:val="left" w:pos="1350"/>
        </w:tabs>
        <w:snapToGrid w:val="0"/>
        <w:spacing w:before="0" w:beforeAutospacing="0" w:after="0" w:afterAutospacing="0"/>
        <w:rPr>
          <w:rFonts w:asciiTheme="majorHAnsi" w:eastAsia="Calibri" w:hAnsiTheme="majorHAnsi" w:cstheme="majorHAnsi"/>
          <w:color w:val="000000" w:themeColor="text1"/>
          <w:highlight w:val="green"/>
        </w:rPr>
      </w:pPr>
      <w:r w:rsidRPr="00CD3082">
        <w:rPr>
          <w:rFonts w:asciiTheme="majorHAnsi" w:eastAsia="Calibri" w:hAnsiTheme="majorHAnsi" w:cstheme="majorHAnsi"/>
          <w:color w:val="000000" w:themeColor="text1"/>
          <w:highlight w:val="green"/>
        </w:rPr>
        <w:t>Stereomicroscop</w:t>
      </w:r>
      <w:r w:rsidR="007931A5" w:rsidRPr="00CD3082">
        <w:rPr>
          <w:rFonts w:asciiTheme="majorHAnsi" w:eastAsia="Calibri" w:hAnsiTheme="majorHAnsi" w:cstheme="majorHAnsi"/>
          <w:color w:val="000000" w:themeColor="text1"/>
          <w:highlight w:val="green"/>
        </w:rPr>
        <w:t>ic</w:t>
      </w:r>
      <w:r w:rsidRPr="00CD3082">
        <w:rPr>
          <w:rFonts w:asciiTheme="majorHAnsi" w:eastAsia="Calibri" w:hAnsiTheme="majorHAnsi" w:cstheme="majorHAnsi"/>
          <w:color w:val="000000" w:themeColor="text1"/>
          <w:highlight w:val="green"/>
        </w:rPr>
        <w:t xml:space="preserve"> imaging (Nikon AZ100 model AZ-ST</w:t>
      </w:r>
      <w:r w:rsidR="005E0307" w:rsidRPr="00CD3082">
        <w:rPr>
          <w:rFonts w:asciiTheme="majorHAnsi" w:eastAsia="Calibri" w:hAnsiTheme="majorHAnsi" w:cstheme="majorHAnsi"/>
          <w:color w:val="000000" w:themeColor="text1"/>
          <w:highlight w:val="green"/>
        </w:rPr>
        <w:t>A</w:t>
      </w:r>
      <w:r w:rsidRPr="00CD3082">
        <w:rPr>
          <w:rFonts w:asciiTheme="majorHAnsi" w:eastAsia="Calibri" w:hAnsiTheme="majorHAnsi" w:cstheme="majorHAnsi"/>
          <w:color w:val="000000" w:themeColor="text1"/>
          <w:highlight w:val="green"/>
        </w:rPr>
        <w:t xml:space="preserve">GE; software NIS-ELEMENT) </w:t>
      </w:r>
    </w:p>
    <w:p w14:paraId="5948D923" w14:textId="14DCAE23" w:rsidR="00CF2819" w:rsidRPr="00CD3082" w:rsidRDefault="00CF2819" w:rsidP="00ED6A96">
      <w:pPr>
        <w:pStyle w:val="p"/>
        <w:numPr>
          <w:ilvl w:val="3"/>
          <w:numId w:val="13"/>
        </w:numPr>
        <w:tabs>
          <w:tab w:val="left" w:pos="1800"/>
          <w:tab w:val="left" w:pos="1890"/>
        </w:tabs>
        <w:snapToGrid w:val="0"/>
        <w:spacing w:before="0" w:beforeAutospacing="0" w:after="0" w:afterAutospacing="0"/>
        <w:rPr>
          <w:rFonts w:asciiTheme="majorHAnsi" w:eastAsia="Calibri" w:hAnsiTheme="majorHAnsi" w:cstheme="majorHAnsi"/>
          <w:color w:val="000000" w:themeColor="text1"/>
          <w:highlight w:val="green"/>
        </w:rPr>
      </w:pPr>
      <w:r w:rsidRPr="00CD3082">
        <w:rPr>
          <w:rFonts w:asciiTheme="majorHAnsi" w:eastAsia="Calibri" w:hAnsiTheme="majorHAnsi" w:cstheme="majorHAnsi"/>
          <w:color w:val="000000" w:themeColor="text1"/>
          <w:highlight w:val="green"/>
        </w:rPr>
        <w:t xml:space="preserve">Transfer the whole brain </w:t>
      </w:r>
      <w:r w:rsidR="007931A5" w:rsidRPr="00CD3082">
        <w:rPr>
          <w:rFonts w:asciiTheme="majorHAnsi" w:eastAsia="Calibri" w:hAnsiTheme="majorHAnsi" w:cstheme="majorHAnsi"/>
          <w:color w:val="000000" w:themeColor="text1"/>
          <w:highlight w:val="green"/>
        </w:rPr>
        <w:t>o</w:t>
      </w:r>
      <w:r w:rsidRPr="00CD3082">
        <w:rPr>
          <w:rFonts w:asciiTheme="majorHAnsi" w:eastAsia="Calibri" w:hAnsiTheme="majorHAnsi" w:cstheme="majorHAnsi"/>
          <w:color w:val="000000" w:themeColor="text1"/>
          <w:highlight w:val="green"/>
        </w:rPr>
        <w:t>nto a 100 cm tissue dish lid</w:t>
      </w:r>
      <w:r w:rsidR="000B6892" w:rsidRPr="00CD3082">
        <w:rPr>
          <w:rFonts w:asciiTheme="majorHAnsi" w:eastAsia="Calibri" w:hAnsiTheme="majorHAnsi" w:cstheme="majorHAnsi"/>
          <w:color w:val="000000" w:themeColor="text1"/>
          <w:highlight w:val="green"/>
        </w:rPr>
        <w:t>.</w:t>
      </w:r>
    </w:p>
    <w:p w14:paraId="5AE8EDB8" w14:textId="2064FB70" w:rsidR="004D5289" w:rsidRPr="00CD3082" w:rsidRDefault="005E0307" w:rsidP="00ED6A96">
      <w:pPr>
        <w:pStyle w:val="p"/>
        <w:numPr>
          <w:ilvl w:val="3"/>
          <w:numId w:val="13"/>
        </w:numPr>
        <w:tabs>
          <w:tab w:val="left" w:pos="1800"/>
          <w:tab w:val="left" w:pos="1890"/>
        </w:tabs>
        <w:snapToGrid w:val="0"/>
        <w:spacing w:before="0" w:beforeAutospacing="0" w:after="0" w:afterAutospacing="0"/>
        <w:rPr>
          <w:rFonts w:asciiTheme="majorHAnsi" w:eastAsia="Calibri" w:hAnsiTheme="majorHAnsi" w:cstheme="majorHAnsi"/>
          <w:color w:val="000000" w:themeColor="text1"/>
          <w:highlight w:val="green"/>
        </w:rPr>
      </w:pPr>
      <w:r w:rsidRPr="00CD3082">
        <w:rPr>
          <w:rFonts w:asciiTheme="majorHAnsi" w:eastAsia="Calibri" w:hAnsiTheme="majorHAnsi" w:cstheme="majorHAnsi"/>
          <w:color w:val="000000" w:themeColor="text1"/>
          <w:highlight w:val="green"/>
        </w:rPr>
        <w:t>T</w:t>
      </w:r>
      <w:r w:rsidR="008F5B50" w:rsidRPr="00CD3082">
        <w:rPr>
          <w:rFonts w:asciiTheme="majorHAnsi" w:eastAsia="Calibri" w:hAnsiTheme="majorHAnsi" w:cstheme="majorHAnsi"/>
          <w:color w:val="000000" w:themeColor="text1"/>
          <w:highlight w:val="green"/>
        </w:rPr>
        <w:t xml:space="preserve">urn on the </w:t>
      </w:r>
      <w:r w:rsidRPr="00CD3082">
        <w:rPr>
          <w:rFonts w:asciiTheme="majorHAnsi" w:eastAsia="Calibri" w:hAnsiTheme="majorHAnsi" w:cstheme="majorHAnsi"/>
          <w:color w:val="000000" w:themeColor="text1"/>
          <w:highlight w:val="green"/>
        </w:rPr>
        <w:t>stereo</w:t>
      </w:r>
      <w:r w:rsidR="008F5B50" w:rsidRPr="00CD3082">
        <w:rPr>
          <w:rFonts w:asciiTheme="majorHAnsi" w:eastAsia="Calibri" w:hAnsiTheme="majorHAnsi" w:cstheme="majorHAnsi"/>
          <w:color w:val="000000" w:themeColor="text1"/>
          <w:highlight w:val="green"/>
        </w:rPr>
        <w:t>microscope and the UV light</w:t>
      </w:r>
      <w:r w:rsidRPr="00CD3082">
        <w:rPr>
          <w:rFonts w:asciiTheme="majorHAnsi" w:eastAsia="Calibri" w:hAnsiTheme="majorHAnsi" w:cstheme="majorHAnsi"/>
          <w:color w:val="000000" w:themeColor="text1"/>
          <w:highlight w:val="green"/>
        </w:rPr>
        <w:t>,</w:t>
      </w:r>
      <w:r w:rsidR="008F5B50" w:rsidRPr="00CD3082">
        <w:rPr>
          <w:rFonts w:asciiTheme="majorHAnsi" w:eastAsia="Calibri" w:hAnsiTheme="majorHAnsi" w:cstheme="majorHAnsi"/>
          <w:color w:val="000000" w:themeColor="text1"/>
          <w:highlight w:val="green"/>
        </w:rPr>
        <w:t xml:space="preserve"> </w:t>
      </w:r>
      <w:r w:rsidRPr="00CD3082">
        <w:rPr>
          <w:rFonts w:asciiTheme="majorHAnsi" w:eastAsia="Calibri" w:hAnsiTheme="majorHAnsi" w:cstheme="majorHAnsi"/>
          <w:color w:val="000000" w:themeColor="text1"/>
          <w:highlight w:val="green"/>
        </w:rPr>
        <w:t xml:space="preserve">at </w:t>
      </w:r>
      <w:r w:rsidR="004D5289" w:rsidRPr="00CD3082">
        <w:rPr>
          <w:rFonts w:asciiTheme="majorHAnsi" w:eastAsia="Calibri" w:hAnsiTheme="majorHAnsi" w:cstheme="majorHAnsi"/>
          <w:color w:val="000000" w:themeColor="text1"/>
          <w:highlight w:val="green"/>
        </w:rPr>
        <w:t xml:space="preserve">position 3 </w:t>
      </w:r>
      <w:r w:rsidRPr="00CD3082">
        <w:rPr>
          <w:rFonts w:asciiTheme="majorHAnsi" w:eastAsia="Calibri" w:hAnsiTheme="majorHAnsi" w:cstheme="majorHAnsi"/>
          <w:color w:val="000000" w:themeColor="text1"/>
          <w:highlight w:val="green"/>
        </w:rPr>
        <w:t xml:space="preserve">with </w:t>
      </w:r>
      <w:r w:rsidR="004D5289" w:rsidRPr="00CD3082">
        <w:rPr>
          <w:rFonts w:asciiTheme="majorHAnsi" w:eastAsia="Calibri" w:hAnsiTheme="majorHAnsi" w:cstheme="majorHAnsi"/>
          <w:color w:val="000000" w:themeColor="text1"/>
          <w:highlight w:val="green"/>
        </w:rPr>
        <w:t>lens 0.5x</w:t>
      </w:r>
      <w:r w:rsidR="007931A5" w:rsidRPr="00CD3082">
        <w:rPr>
          <w:rFonts w:asciiTheme="majorHAnsi" w:eastAsia="Calibri" w:hAnsiTheme="majorHAnsi" w:cstheme="majorHAnsi"/>
          <w:color w:val="000000" w:themeColor="text1"/>
          <w:highlight w:val="green"/>
        </w:rPr>
        <w:t>,</w:t>
      </w:r>
      <w:r w:rsidR="008F5B50" w:rsidRPr="00CD3082">
        <w:rPr>
          <w:rFonts w:asciiTheme="majorHAnsi" w:eastAsia="Calibri" w:hAnsiTheme="majorHAnsi" w:cstheme="majorHAnsi"/>
          <w:color w:val="000000" w:themeColor="text1"/>
          <w:highlight w:val="green"/>
        </w:rPr>
        <w:t xml:space="preserve"> to </w:t>
      </w:r>
      <w:r w:rsidR="004D5289" w:rsidRPr="00CD3082">
        <w:rPr>
          <w:rFonts w:asciiTheme="majorHAnsi" w:eastAsia="Calibri" w:hAnsiTheme="majorHAnsi" w:cstheme="majorHAnsi"/>
          <w:color w:val="000000" w:themeColor="text1"/>
          <w:highlight w:val="green"/>
        </w:rPr>
        <w:t xml:space="preserve">allow </w:t>
      </w:r>
      <w:r w:rsidR="00AD2ACB" w:rsidRPr="00CD3082">
        <w:rPr>
          <w:rFonts w:asciiTheme="majorHAnsi" w:eastAsia="Calibri" w:hAnsiTheme="majorHAnsi" w:cstheme="majorHAnsi"/>
          <w:color w:val="000000" w:themeColor="text1"/>
          <w:highlight w:val="green"/>
        </w:rPr>
        <w:t>visualization of</w:t>
      </w:r>
      <w:r w:rsidR="004D5289" w:rsidRPr="00CD3082">
        <w:rPr>
          <w:rFonts w:asciiTheme="majorHAnsi" w:eastAsia="Calibri" w:hAnsiTheme="majorHAnsi" w:cstheme="majorHAnsi"/>
          <w:color w:val="000000" w:themeColor="text1"/>
          <w:highlight w:val="green"/>
        </w:rPr>
        <w:t xml:space="preserve"> the whole brain </w:t>
      </w:r>
      <w:r w:rsidR="00AD2ACB" w:rsidRPr="00CD3082">
        <w:rPr>
          <w:rFonts w:asciiTheme="majorHAnsi" w:eastAsia="Calibri" w:hAnsiTheme="majorHAnsi" w:cstheme="majorHAnsi"/>
          <w:color w:val="000000" w:themeColor="text1"/>
          <w:highlight w:val="green"/>
        </w:rPr>
        <w:t xml:space="preserve">as shown </w:t>
      </w:r>
      <w:r w:rsidR="004D5289" w:rsidRPr="00CD3082">
        <w:rPr>
          <w:rFonts w:asciiTheme="majorHAnsi" w:eastAsia="Calibri" w:hAnsiTheme="majorHAnsi" w:cstheme="majorHAnsi"/>
          <w:color w:val="000000" w:themeColor="text1"/>
          <w:highlight w:val="green"/>
        </w:rPr>
        <w:t xml:space="preserve">in </w:t>
      </w:r>
      <w:r w:rsidR="00CD0308" w:rsidRPr="00CD3082">
        <w:rPr>
          <w:rFonts w:asciiTheme="majorHAnsi" w:eastAsia="Calibri" w:hAnsiTheme="majorHAnsi" w:cstheme="majorHAnsi"/>
          <w:b/>
          <w:bCs/>
          <w:color w:val="000000" w:themeColor="text1"/>
          <w:highlight w:val="green"/>
        </w:rPr>
        <w:t xml:space="preserve">Figure </w:t>
      </w:r>
      <w:r w:rsidR="00B253E2" w:rsidRPr="00CD3082">
        <w:rPr>
          <w:rFonts w:asciiTheme="majorHAnsi" w:eastAsia="Calibri" w:hAnsiTheme="majorHAnsi" w:cstheme="majorHAnsi"/>
          <w:b/>
          <w:bCs/>
          <w:color w:val="000000" w:themeColor="text1"/>
          <w:highlight w:val="green"/>
        </w:rPr>
        <w:t>3A</w:t>
      </w:r>
      <w:r w:rsidR="004D5289" w:rsidRPr="00CD3082">
        <w:rPr>
          <w:rFonts w:asciiTheme="majorHAnsi" w:eastAsia="Calibri" w:hAnsiTheme="majorHAnsi" w:cstheme="majorHAnsi"/>
          <w:color w:val="000000" w:themeColor="text1"/>
          <w:highlight w:val="green"/>
        </w:rPr>
        <w:t xml:space="preserve"> </w:t>
      </w:r>
      <w:r w:rsidRPr="00CD3082">
        <w:rPr>
          <w:rFonts w:asciiTheme="majorHAnsi" w:eastAsia="Calibri" w:hAnsiTheme="majorHAnsi" w:cstheme="majorHAnsi"/>
          <w:color w:val="000000" w:themeColor="text1"/>
          <w:highlight w:val="green"/>
        </w:rPr>
        <w:t>(</w:t>
      </w:r>
      <w:r w:rsidR="004D5289" w:rsidRPr="00CD3082">
        <w:rPr>
          <w:rFonts w:asciiTheme="majorHAnsi" w:eastAsia="Calibri" w:hAnsiTheme="majorHAnsi" w:cstheme="majorHAnsi"/>
          <w:color w:val="000000" w:themeColor="text1"/>
          <w:highlight w:val="green"/>
        </w:rPr>
        <w:t>red square)</w:t>
      </w:r>
      <w:r w:rsidR="000B6892" w:rsidRPr="00CD3082">
        <w:rPr>
          <w:rFonts w:asciiTheme="majorHAnsi" w:eastAsia="Calibri" w:hAnsiTheme="majorHAnsi" w:cstheme="majorHAnsi"/>
          <w:color w:val="000000" w:themeColor="text1"/>
          <w:highlight w:val="green"/>
        </w:rPr>
        <w:t>.</w:t>
      </w:r>
    </w:p>
    <w:p w14:paraId="34F49F9C" w14:textId="796EC284" w:rsidR="004D5289" w:rsidRPr="00CD3082" w:rsidRDefault="004D5289" w:rsidP="00ED6A96">
      <w:pPr>
        <w:pStyle w:val="p"/>
        <w:numPr>
          <w:ilvl w:val="3"/>
          <w:numId w:val="13"/>
        </w:numPr>
        <w:tabs>
          <w:tab w:val="left" w:pos="1800"/>
          <w:tab w:val="left" w:pos="1890"/>
        </w:tabs>
        <w:snapToGrid w:val="0"/>
        <w:spacing w:before="0" w:beforeAutospacing="0" w:after="0" w:afterAutospacing="0"/>
        <w:rPr>
          <w:rFonts w:asciiTheme="majorHAnsi" w:eastAsia="Calibri" w:hAnsiTheme="majorHAnsi" w:cstheme="majorHAnsi"/>
          <w:color w:val="000000" w:themeColor="text1"/>
          <w:highlight w:val="green"/>
        </w:rPr>
      </w:pPr>
      <w:r w:rsidRPr="00CD3082">
        <w:rPr>
          <w:rFonts w:asciiTheme="majorHAnsi" w:eastAsia="Calibri" w:hAnsiTheme="majorHAnsi" w:cstheme="majorHAnsi"/>
          <w:color w:val="000000" w:themeColor="text1"/>
          <w:highlight w:val="green"/>
        </w:rPr>
        <w:t xml:space="preserve">Press </w:t>
      </w:r>
      <w:r w:rsidR="00144182" w:rsidRPr="00CD3082">
        <w:rPr>
          <w:rFonts w:asciiTheme="majorHAnsi" w:eastAsia="Calibri" w:hAnsiTheme="majorHAnsi" w:cstheme="majorHAnsi"/>
          <w:color w:val="000000" w:themeColor="text1"/>
          <w:highlight w:val="green"/>
        </w:rPr>
        <w:t>‘</w:t>
      </w:r>
      <w:r w:rsidRPr="00CD3082">
        <w:rPr>
          <w:rFonts w:asciiTheme="majorHAnsi" w:eastAsia="Calibri" w:hAnsiTheme="majorHAnsi" w:cstheme="majorHAnsi"/>
          <w:color w:val="000000" w:themeColor="text1"/>
          <w:highlight w:val="green"/>
        </w:rPr>
        <w:t>live view</w:t>
      </w:r>
      <w:r w:rsidR="00144182" w:rsidRPr="00CD3082">
        <w:rPr>
          <w:rFonts w:asciiTheme="majorHAnsi" w:eastAsia="Calibri" w:hAnsiTheme="majorHAnsi" w:cstheme="majorHAnsi"/>
          <w:color w:val="000000" w:themeColor="text1"/>
          <w:highlight w:val="green"/>
        </w:rPr>
        <w:t>’</w:t>
      </w:r>
      <w:r w:rsidRPr="00CD3082">
        <w:rPr>
          <w:rFonts w:asciiTheme="majorHAnsi" w:eastAsia="Calibri" w:hAnsiTheme="majorHAnsi" w:cstheme="majorHAnsi"/>
          <w:color w:val="000000" w:themeColor="text1"/>
          <w:highlight w:val="green"/>
        </w:rPr>
        <w:t xml:space="preserve"> (</w:t>
      </w:r>
      <w:r w:rsidR="00CD0308" w:rsidRPr="00CD3082">
        <w:rPr>
          <w:rFonts w:asciiTheme="majorHAnsi" w:eastAsia="Calibri" w:hAnsiTheme="majorHAnsi" w:cstheme="majorHAnsi"/>
          <w:b/>
          <w:bCs/>
          <w:color w:val="000000" w:themeColor="text1"/>
          <w:highlight w:val="green"/>
        </w:rPr>
        <w:t>F</w:t>
      </w:r>
      <w:r w:rsidRPr="00CD3082">
        <w:rPr>
          <w:rFonts w:asciiTheme="majorHAnsi" w:eastAsia="Calibri" w:hAnsiTheme="majorHAnsi" w:cstheme="majorHAnsi"/>
          <w:b/>
          <w:bCs/>
          <w:color w:val="000000" w:themeColor="text1"/>
          <w:highlight w:val="green"/>
        </w:rPr>
        <w:t xml:space="preserve">igure </w:t>
      </w:r>
      <w:r w:rsidR="00B253E2" w:rsidRPr="00CD3082">
        <w:rPr>
          <w:rFonts w:asciiTheme="majorHAnsi" w:eastAsia="Calibri" w:hAnsiTheme="majorHAnsi" w:cstheme="majorHAnsi"/>
          <w:b/>
          <w:bCs/>
          <w:color w:val="000000" w:themeColor="text1"/>
          <w:highlight w:val="green"/>
        </w:rPr>
        <w:t>3A</w:t>
      </w:r>
      <w:r w:rsidRPr="00CD3082">
        <w:rPr>
          <w:rFonts w:asciiTheme="majorHAnsi" w:eastAsia="Calibri" w:hAnsiTheme="majorHAnsi" w:cstheme="majorHAnsi"/>
          <w:color w:val="000000" w:themeColor="text1"/>
          <w:highlight w:val="green"/>
        </w:rPr>
        <w:t>, green square)</w:t>
      </w:r>
      <w:r w:rsidR="000B6892" w:rsidRPr="00CD3082">
        <w:rPr>
          <w:rFonts w:asciiTheme="majorHAnsi" w:eastAsia="Calibri" w:hAnsiTheme="majorHAnsi" w:cstheme="majorHAnsi"/>
          <w:color w:val="000000" w:themeColor="text1"/>
          <w:highlight w:val="green"/>
        </w:rPr>
        <w:t>.</w:t>
      </w:r>
    </w:p>
    <w:p w14:paraId="5C351C83" w14:textId="23E3C1D8" w:rsidR="008F5B50" w:rsidRPr="00CD3082" w:rsidRDefault="008F5B50" w:rsidP="00ED6A96">
      <w:pPr>
        <w:pStyle w:val="p"/>
        <w:numPr>
          <w:ilvl w:val="3"/>
          <w:numId w:val="13"/>
        </w:numPr>
        <w:tabs>
          <w:tab w:val="left" w:pos="1800"/>
          <w:tab w:val="left" w:pos="1890"/>
        </w:tabs>
        <w:snapToGrid w:val="0"/>
        <w:spacing w:before="0" w:beforeAutospacing="0" w:after="0" w:afterAutospacing="0"/>
        <w:rPr>
          <w:rFonts w:asciiTheme="majorHAnsi" w:eastAsia="Calibri" w:hAnsiTheme="majorHAnsi" w:cstheme="majorHAnsi"/>
          <w:color w:val="000000" w:themeColor="text1"/>
          <w:highlight w:val="green"/>
        </w:rPr>
      </w:pPr>
      <w:r w:rsidRPr="00CD3082">
        <w:rPr>
          <w:rFonts w:asciiTheme="majorHAnsi" w:eastAsia="Calibri" w:hAnsiTheme="majorHAnsi" w:cstheme="majorHAnsi"/>
          <w:color w:val="000000" w:themeColor="text1"/>
          <w:highlight w:val="green"/>
        </w:rPr>
        <w:t xml:space="preserve">Focus </w:t>
      </w:r>
      <w:r w:rsidR="007931A5" w:rsidRPr="00CD3082">
        <w:rPr>
          <w:rFonts w:asciiTheme="majorHAnsi" w:eastAsia="Calibri" w:hAnsiTheme="majorHAnsi" w:cstheme="majorHAnsi"/>
          <w:color w:val="000000" w:themeColor="text1"/>
          <w:highlight w:val="green"/>
        </w:rPr>
        <w:t xml:space="preserve">the view while </w:t>
      </w:r>
      <w:r w:rsidRPr="00CD3082">
        <w:rPr>
          <w:rFonts w:asciiTheme="majorHAnsi" w:eastAsia="Calibri" w:hAnsiTheme="majorHAnsi" w:cstheme="majorHAnsi"/>
          <w:color w:val="000000" w:themeColor="text1"/>
          <w:highlight w:val="green"/>
        </w:rPr>
        <w:t xml:space="preserve">the brain </w:t>
      </w:r>
      <w:r w:rsidR="007931A5" w:rsidRPr="00CD3082">
        <w:rPr>
          <w:rFonts w:asciiTheme="majorHAnsi" w:eastAsia="Calibri" w:hAnsiTheme="majorHAnsi" w:cstheme="majorHAnsi"/>
          <w:color w:val="000000" w:themeColor="text1"/>
          <w:highlight w:val="green"/>
        </w:rPr>
        <w:t xml:space="preserve">is </w:t>
      </w:r>
      <w:r w:rsidRPr="00CD3082">
        <w:rPr>
          <w:rFonts w:asciiTheme="majorHAnsi" w:eastAsia="Calibri" w:hAnsiTheme="majorHAnsi" w:cstheme="majorHAnsi"/>
          <w:color w:val="000000" w:themeColor="text1"/>
          <w:highlight w:val="green"/>
        </w:rPr>
        <w:t xml:space="preserve">in </w:t>
      </w:r>
      <w:r w:rsidR="005E0307" w:rsidRPr="00CD3082">
        <w:rPr>
          <w:rFonts w:asciiTheme="majorHAnsi" w:eastAsia="Calibri" w:hAnsiTheme="majorHAnsi" w:cstheme="majorHAnsi"/>
          <w:color w:val="000000" w:themeColor="text1"/>
          <w:highlight w:val="green"/>
        </w:rPr>
        <w:t xml:space="preserve">the </w:t>
      </w:r>
      <w:r w:rsidRPr="00CD3082">
        <w:rPr>
          <w:rFonts w:asciiTheme="majorHAnsi" w:eastAsia="Calibri" w:hAnsiTheme="majorHAnsi" w:cstheme="majorHAnsi"/>
          <w:color w:val="000000" w:themeColor="text1"/>
          <w:highlight w:val="green"/>
        </w:rPr>
        <w:t>ventral position</w:t>
      </w:r>
      <w:r w:rsidR="000B6892" w:rsidRPr="00CD3082">
        <w:rPr>
          <w:rFonts w:asciiTheme="majorHAnsi" w:eastAsia="Calibri" w:hAnsiTheme="majorHAnsi" w:cstheme="majorHAnsi"/>
          <w:color w:val="000000" w:themeColor="text1"/>
          <w:highlight w:val="green"/>
        </w:rPr>
        <w:t>.</w:t>
      </w:r>
    </w:p>
    <w:p w14:paraId="279BEF80" w14:textId="5D0EC83C" w:rsidR="004D5289" w:rsidRPr="00CD3082" w:rsidRDefault="004D5289" w:rsidP="00ED6A96">
      <w:pPr>
        <w:pStyle w:val="p"/>
        <w:numPr>
          <w:ilvl w:val="3"/>
          <w:numId w:val="13"/>
        </w:numPr>
        <w:tabs>
          <w:tab w:val="left" w:pos="1800"/>
          <w:tab w:val="left" w:pos="1890"/>
        </w:tabs>
        <w:snapToGrid w:val="0"/>
        <w:spacing w:before="0" w:beforeAutospacing="0" w:after="0" w:afterAutospacing="0"/>
        <w:rPr>
          <w:rFonts w:asciiTheme="majorHAnsi" w:eastAsia="Calibri" w:hAnsiTheme="majorHAnsi" w:cstheme="majorHAnsi"/>
          <w:color w:val="000000" w:themeColor="text1"/>
          <w:highlight w:val="green"/>
        </w:rPr>
      </w:pPr>
      <w:r w:rsidRPr="00CD3082">
        <w:rPr>
          <w:rFonts w:asciiTheme="majorHAnsi" w:eastAsia="Calibri" w:hAnsiTheme="majorHAnsi" w:cstheme="majorHAnsi"/>
          <w:color w:val="000000" w:themeColor="text1"/>
          <w:highlight w:val="green"/>
        </w:rPr>
        <w:t>Select GFP (if cells are GFP-labeled) or TXRED (if cells are RFP-labeled) (</w:t>
      </w:r>
      <w:r w:rsidR="00CD0308" w:rsidRPr="00CD3082">
        <w:rPr>
          <w:rFonts w:asciiTheme="majorHAnsi" w:eastAsia="Calibri" w:hAnsiTheme="majorHAnsi" w:cstheme="majorHAnsi"/>
          <w:b/>
          <w:bCs/>
          <w:color w:val="000000" w:themeColor="text1"/>
          <w:highlight w:val="green"/>
        </w:rPr>
        <w:t>F</w:t>
      </w:r>
      <w:r w:rsidRPr="00CD3082">
        <w:rPr>
          <w:rFonts w:asciiTheme="majorHAnsi" w:eastAsia="Calibri" w:hAnsiTheme="majorHAnsi" w:cstheme="majorHAnsi"/>
          <w:b/>
          <w:bCs/>
          <w:color w:val="000000" w:themeColor="text1"/>
          <w:highlight w:val="green"/>
        </w:rPr>
        <w:t xml:space="preserve">igure </w:t>
      </w:r>
      <w:r w:rsidR="00B253E2" w:rsidRPr="00CD3082">
        <w:rPr>
          <w:rFonts w:asciiTheme="majorHAnsi" w:eastAsia="Calibri" w:hAnsiTheme="majorHAnsi" w:cstheme="majorHAnsi"/>
          <w:b/>
          <w:bCs/>
          <w:color w:val="000000" w:themeColor="text1"/>
          <w:highlight w:val="green"/>
        </w:rPr>
        <w:t>3A</w:t>
      </w:r>
      <w:r w:rsidRPr="00CD3082">
        <w:rPr>
          <w:rFonts w:asciiTheme="majorHAnsi" w:eastAsia="Calibri" w:hAnsiTheme="majorHAnsi" w:cstheme="majorHAnsi"/>
          <w:color w:val="000000" w:themeColor="text1"/>
          <w:highlight w:val="green"/>
        </w:rPr>
        <w:t>, yellow square) in the software</w:t>
      </w:r>
      <w:r w:rsidR="005E0307" w:rsidRPr="00CD3082">
        <w:rPr>
          <w:rFonts w:asciiTheme="majorHAnsi" w:eastAsia="Calibri" w:hAnsiTheme="majorHAnsi" w:cstheme="majorHAnsi"/>
          <w:color w:val="000000" w:themeColor="text1"/>
          <w:highlight w:val="green"/>
        </w:rPr>
        <w:t>,</w:t>
      </w:r>
      <w:r w:rsidRPr="00CD3082">
        <w:rPr>
          <w:rFonts w:asciiTheme="majorHAnsi" w:eastAsia="Calibri" w:hAnsiTheme="majorHAnsi" w:cstheme="majorHAnsi"/>
          <w:color w:val="000000" w:themeColor="text1"/>
          <w:highlight w:val="green"/>
        </w:rPr>
        <w:t xml:space="preserve"> select the proper filter on the microscope</w:t>
      </w:r>
      <w:r w:rsidR="005E0307" w:rsidRPr="00CD3082">
        <w:rPr>
          <w:rFonts w:asciiTheme="majorHAnsi" w:eastAsia="Calibri" w:hAnsiTheme="majorHAnsi" w:cstheme="majorHAnsi"/>
          <w:color w:val="000000" w:themeColor="text1"/>
          <w:highlight w:val="green"/>
        </w:rPr>
        <w:t>,</w:t>
      </w:r>
      <w:r w:rsidRPr="00CD3082">
        <w:rPr>
          <w:rFonts w:asciiTheme="majorHAnsi" w:eastAsia="Calibri" w:hAnsiTheme="majorHAnsi" w:cstheme="majorHAnsi"/>
          <w:color w:val="000000" w:themeColor="text1"/>
          <w:highlight w:val="green"/>
        </w:rPr>
        <w:t xml:space="preserve"> and take a picture. </w:t>
      </w:r>
    </w:p>
    <w:p w14:paraId="243FD473" w14:textId="3D0D2C26" w:rsidR="004D5289" w:rsidRPr="00CD3082" w:rsidRDefault="004D5289" w:rsidP="00ED6A96">
      <w:pPr>
        <w:pStyle w:val="p"/>
        <w:tabs>
          <w:tab w:val="left" w:pos="1800"/>
          <w:tab w:val="left" w:pos="1890"/>
        </w:tabs>
        <w:snapToGrid w:val="0"/>
        <w:spacing w:before="0" w:beforeAutospacing="0" w:after="0" w:afterAutospacing="0"/>
        <w:ind w:left="1728"/>
        <w:rPr>
          <w:rFonts w:asciiTheme="majorHAnsi" w:eastAsia="Calibri" w:hAnsiTheme="majorHAnsi" w:cstheme="majorHAnsi"/>
          <w:color w:val="000000" w:themeColor="text1"/>
          <w:highlight w:val="green"/>
        </w:rPr>
      </w:pPr>
      <w:r w:rsidRPr="00CD3082">
        <w:rPr>
          <w:rFonts w:asciiTheme="majorHAnsi" w:eastAsia="Calibri" w:hAnsiTheme="majorHAnsi" w:cstheme="majorHAnsi"/>
          <w:color w:val="000000" w:themeColor="text1"/>
          <w:highlight w:val="green"/>
        </w:rPr>
        <w:t xml:space="preserve">NOTE: keep the </w:t>
      </w:r>
      <w:r w:rsidR="005E0307" w:rsidRPr="00CD3082">
        <w:rPr>
          <w:rFonts w:asciiTheme="majorHAnsi" w:eastAsia="Calibri" w:hAnsiTheme="majorHAnsi" w:cstheme="majorHAnsi"/>
          <w:color w:val="000000" w:themeColor="text1"/>
          <w:highlight w:val="green"/>
        </w:rPr>
        <w:t xml:space="preserve">SOLA light source setting at </w:t>
      </w:r>
      <w:r w:rsidRPr="00CD3082">
        <w:rPr>
          <w:rFonts w:asciiTheme="majorHAnsi" w:eastAsia="Calibri" w:hAnsiTheme="majorHAnsi" w:cstheme="majorHAnsi"/>
          <w:color w:val="000000" w:themeColor="text1"/>
          <w:highlight w:val="green"/>
        </w:rPr>
        <w:t>a</w:t>
      </w:r>
      <w:r w:rsidR="005E0307" w:rsidRPr="00CD3082">
        <w:rPr>
          <w:rFonts w:asciiTheme="majorHAnsi" w:eastAsia="Calibri" w:hAnsiTheme="majorHAnsi" w:cstheme="majorHAnsi"/>
          <w:color w:val="000000" w:themeColor="text1"/>
          <w:highlight w:val="green"/>
        </w:rPr>
        <w:t>bo</w:t>
      </w:r>
      <w:r w:rsidRPr="00CD3082">
        <w:rPr>
          <w:rFonts w:asciiTheme="majorHAnsi" w:eastAsia="Calibri" w:hAnsiTheme="majorHAnsi" w:cstheme="majorHAnsi"/>
          <w:color w:val="000000" w:themeColor="text1"/>
          <w:highlight w:val="green"/>
        </w:rPr>
        <w:t>u</w:t>
      </w:r>
      <w:r w:rsidR="005E0307" w:rsidRPr="00CD3082">
        <w:rPr>
          <w:rFonts w:asciiTheme="majorHAnsi" w:eastAsia="Calibri" w:hAnsiTheme="majorHAnsi" w:cstheme="majorHAnsi"/>
          <w:color w:val="000000" w:themeColor="text1"/>
          <w:highlight w:val="green"/>
        </w:rPr>
        <w:t>t</w:t>
      </w:r>
      <w:r w:rsidRPr="00CD3082">
        <w:rPr>
          <w:rFonts w:asciiTheme="majorHAnsi" w:eastAsia="Calibri" w:hAnsiTheme="majorHAnsi" w:cstheme="majorHAnsi"/>
          <w:color w:val="000000" w:themeColor="text1"/>
          <w:highlight w:val="green"/>
        </w:rPr>
        <w:t xml:space="preserve"> 30%</w:t>
      </w:r>
      <w:r w:rsidR="005E0307" w:rsidRPr="00CD3082">
        <w:rPr>
          <w:rFonts w:asciiTheme="majorHAnsi" w:eastAsia="Calibri" w:hAnsiTheme="majorHAnsi" w:cstheme="majorHAnsi"/>
          <w:color w:val="000000" w:themeColor="text1"/>
          <w:highlight w:val="green"/>
        </w:rPr>
        <w:t>;</w:t>
      </w:r>
      <w:r w:rsidRPr="00CD3082">
        <w:rPr>
          <w:rFonts w:asciiTheme="majorHAnsi" w:eastAsia="Calibri" w:hAnsiTheme="majorHAnsi" w:cstheme="majorHAnsi"/>
          <w:color w:val="000000" w:themeColor="text1"/>
          <w:highlight w:val="green"/>
        </w:rPr>
        <w:t xml:space="preserve"> if the GFP is to</w:t>
      </w:r>
      <w:r w:rsidR="005E0307" w:rsidRPr="00CD3082">
        <w:rPr>
          <w:rFonts w:asciiTheme="majorHAnsi" w:eastAsia="Calibri" w:hAnsiTheme="majorHAnsi" w:cstheme="majorHAnsi"/>
          <w:color w:val="000000" w:themeColor="text1"/>
          <w:highlight w:val="green"/>
        </w:rPr>
        <w:t>o</w:t>
      </w:r>
      <w:r w:rsidRPr="00CD3082">
        <w:rPr>
          <w:rFonts w:asciiTheme="majorHAnsi" w:eastAsia="Calibri" w:hAnsiTheme="majorHAnsi" w:cstheme="majorHAnsi"/>
          <w:color w:val="000000" w:themeColor="text1"/>
          <w:highlight w:val="green"/>
        </w:rPr>
        <w:t xml:space="preserve"> bright, reduce until the proper signal is observed.</w:t>
      </w:r>
    </w:p>
    <w:p w14:paraId="3FC5F62D" w14:textId="53407BF1" w:rsidR="004D5289" w:rsidRPr="004B0FC6" w:rsidRDefault="004D5289" w:rsidP="00ED6A96">
      <w:pPr>
        <w:pStyle w:val="p"/>
        <w:numPr>
          <w:ilvl w:val="3"/>
          <w:numId w:val="13"/>
        </w:numPr>
        <w:tabs>
          <w:tab w:val="left" w:pos="1800"/>
          <w:tab w:val="left" w:pos="1890"/>
        </w:tabs>
        <w:snapToGrid w:val="0"/>
        <w:spacing w:before="0" w:beforeAutospacing="0" w:after="0" w:afterAutospacing="0"/>
        <w:rPr>
          <w:rFonts w:asciiTheme="majorHAnsi" w:eastAsia="Calibri" w:hAnsiTheme="majorHAnsi" w:cstheme="majorHAnsi"/>
          <w:color w:val="000000" w:themeColor="text1"/>
          <w:highlight w:val="green"/>
        </w:rPr>
      </w:pPr>
      <w:r w:rsidRPr="004B0FC6">
        <w:rPr>
          <w:rFonts w:asciiTheme="majorHAnsi" w:eastAsia="Calibri" w:hAnsiTheme="majorHAnsi" w:cstheme="majorHAnsi"/>
          <w:color w:val="000000" w:themeColor="text1"/>
          <w:highlight w:val="green"/>
        </w:rPr>
        <w:t>Without moving the sample, turn on the bright light and select BF (</w:t>
      </w:r>
      <w:r w:rsidR="00CD0308" w:rsidRPr="004B0FC6">
        <w:rPr>
          <w:rFonts w:asciiTheme="majorHAnsi" w:eastAsia="Calibri" w:hAnsiTheme="majorHAnsi" w:cstheme="majorHAnsi"/>
          <w:b/>
          <w:bCs/>
          <w:color w:val="000000" w:themeColor="text1"/>
          <w:highlight w:val="green"/>
        </w:rPr>
        <w:t>F</w:t>
      </w:r>
      <w:r w:rsidRPr="004B0FC6">
        <w:rPr>
          <w:rFonts w:asciiTheme="majorHAnsi" w:eastAsia="Calibri" w:hAnsiTheme="majorHAnsi" w:cstheme="majorHAnsi"/>
          <w:b/>
          <w:bCs/>
          <w:color w:val="000000" w:themeColor="text1"/>
          <w:highlight w:val="green"/>
        </w:rPr>
        <w:t xml:space="preserve">igure </w:t>
      </w:r>
      <w:r w:rsidR="00B253E2" w:rsidRPr="004B0FC6">
        <w:rPr>
          <w:rFonts w:asciiTheme="majorHAnsi" w:eastAsia="Calibri" w:hAnsiTheme="majorHAnsi" w:cstheme="majorHAnsi"/>
          <w:b/>
          <w:bCs/>
          <w:color w:val="000000" w:themeColor="text1"/>
          <w:highlight w:val="green"/>
        </w:rPr>
        <w:t>3A</w:t>
      </w:r>
      <w:r w:rsidRPr="004B0FC6">
        <w:rPr>
          <w:rFonts w:asciiTheme="majorHAnsi" w:eastAsia="Calibri" w:hAnsiTheme="majorHAnsi" w:cstheme="majorHAnsi"/>
          <w:color w:val="000000" w:themeColor="text1"/>
          <w:highlight w:val="green"/>
        </w:rPr>
        <w:t>, yellow square). Take a picture</w:t>
      </w:r>
      <w:r w:rsidR="000C4D08" w:rsidRPr="004B0FC6">
        <w:rPr>
          <w:rFonts w:asciiTheme="majorHAnsi" w:eastAsia="Calibri" w:hAnsiTheme="majorHAnsi" w:cstheme="majorHAnsi"/>
          <w:color w:val="000000" w:themeColor="text1"/>
          <w:highlight w:val="green"/>
        </w:rPr>
        <w:t>.</w:t>
      </w:r>
    </w:p>
    <w:p w14:paraId="2881F13E" w14:textId="74BC8EA8" w:rsidR="004D5289" w:rsidRPr="004B0FC6" w:rsidRDefault="008F5B50" w:rsidP="00ED6A96">
      <w:pPr>
        <w:pStyle w:val="p"/>
        <w:numPr>
          <w:ilvl w:val="3"/>
          <w:numId w:val="13"/>
        </w:numPr>
        <w:tabs>
          <w:tab w:val="left" w:pos="1800"/>
          <w:tab w:val="left" w:pos="1890"/>
        </w:tabs>
        <w:snapToGrid w:val="0"/>
        <w:spacing w:before="0" w:beforeAutospacing="0" w:after="0" w:afterAutospacing="0"/>
        <w:rPr>
          <w:rFonts w:asciiTheme="majorHAnsi" w:eastAsia="Calibri" w:hAnsiTheme="majorHAnsi" w:cstheme="majorHAnsi"/>
          <w:color w:val="000000" w:themeColor="text1"/>
          <w:highlight w:val="green"/>
        </w:rPr>
      </w:pPr>
      <w:r w:rsidRPr="004B0FC6">
        <w:rPr>
          <w:rFonts w:asciiTheme="majorHAnsi" w:eastAsia="Calibri" w:hAnsiTheme="majorHAnsi" w:cstheme="majorHAnsi"/>
          <w:color w:val="000000" w:themeColor="text1"/>
          <w:highlight w:val="green"/>
        </w:rPr>
        <w:t xml:space="preserve">Repeat the previous steps with the brain in </w:t>
      </w:r>
      <w:r w:rsidR="007646AF" w:rsidRPr="004B0FC6">
        <w:rPr>
          <w:rFonts w:asciiTheme="majorHAnsi" w:eastAsia="Calibri" w:hAnsiTheme="majorHAnsi" w:cstheme="majorHAnsi"/>
          <w:color w:val="000000" w:themeColor="text1"/>
          <w:highlight w:val="green"/>
        </w:rPr>
        <w:t xml:space="preserve">the </w:t>
      </w:r>
      <w:r w:rsidRPr="004B0FC6">
        <w:rPr>
          <w:rFonts w:asciiTheme="majorHAnsi" w:eastAsia="Calibri" w:hAnsiTheme="majorHAnsi" w:cstheme="majorHAnsi"/>
          <w:color w:val="000000" w:themeColor="text1"/>
          <w:highlight w:val="green"/>
        </w:rPr>
        <w:t>dorsal position.</w:t>
      </w:r>
    </w:p>
    <w:p w14:paraId="5F1A309D" w14:textId="77777777" w:rsidR="004B0FC6" w:rsidRPr="004B0FC6" w:rsidRDefault="00C31FBD" w:rsidP="00ED6A96">
      <w:pPr>
        <w:pStyle w:val="p"/>
        <w:tabs>
          <w:tab w:val="left" w:pos="1800"/>
          <w:tab w:val="left" w:pos="1890"/>
        </w:tabs>
        <w:snapToGrid w:val="0"/>
        <w:spacing w:before="0" w:beforeAutospacing="0" w:after="0" w:afterAutospacing="0"/>
        <w:ind w:left="1728"/>
        <w:rPr>
          <w:rFonts w:asciiTheme="majorHAnsi" w:eastAsia="Calibri" w:hAnsiTheme="majorHAnsi" w:cstheme="majorHAnsi"/>
          <w:color w:val="000000" w:themeColor="text1"/>
          <w:highlight w:val="green"/>
        </w:rPr>
      </w:pPr>
      <w:r w:rsidRPr="004B0FC6">
        <w:rPr>
          <w:rFonts w:asciiTheme="majorHAnsi" w:eastAsia="Calibri" w:hAnsiTheme="majorHAnsi" w:cstheme="majorHAnsi"/>
          <w:color w:val="000000" w:themeColor="text1"/>
          <w:highlight w:val="green"/>
        </w:rPr>
        <w:t xml:space="preserve">NOTE: Depending on the size, </w:t>
      </w:r>
      <w:r w:rsidR="0010545B" w:rsidRPr="004B0FC6">
        <w:rPr>
          <w:rFonts w:asciiTheme="majorHAnsi" w:eastAsia="Calibri" w:hAnsiTheme="majorHAnsi" w:cstheme="majorHAnsi"/>
          <w:color w:val="000000" w:themeColor="text1"/>
          <w:highlight w:val="green"/>
        </w:rPr>
        <w:t xml:space="preserve">the same </w:t>
      </w:r>
      <w:r w:rsidRPr="004B0FC6">
        <w:rPr>
          <w:rFonts w:asciiTheme="majorHAnsi" w:eastAsia="Calibri" w:hAnsiTheme="majorHAnsi" w:cstheme="majorHAnsi"/>
          <w:color w:val="000000" w:themeColor="text1"/>
          <w:highlight w:val="green"/>
        </w:rPr>
        <w:t xml:space="preserve">GFP positive brain metastasis </w:t>
      </w:r>
      <w:r w:rsidR="0010545B" w:rsidRPr="004B0FC6">
        <w:rPr>
          <w:rFonts w:asciiTheme="majorHAnsi" w:eastAsia="Calibri" w:hAnsiTheme="majorHAnsi" w:cstheme="majorHAnsi"/>
          <w:color w:val="000000" w:themeColor="text1"/>
          <w:highlight w:val="green"/>
        </w:rPr>
        <w:t xml:space="preserve">lesion </w:t>
      </w:r>
      <w:r w:rsidRPr="004B0FC6">
        <w:rPr>
          <w:rFonts w:asciiTheme="majorHAnsi" w:eastAsia="Calibri" w:hAnsiTheme="majorHAnsi" w:cstheme="majorHAnsi"/>
          <w:color w:val="000000" w:themeColor="text1"/>
          <w:highlight w:val="green"/>
        </w:rPr>
        <w:t xml:space="preserve">can appear in both </w:t>
      </w:r>
      <w:r w:rsidR="0010545B" w:rsidRPr="004B0FC6">
        <w:rPr>
          <w:rFonts w:asciiTheme="majorHAnsi" w:eastAsia="Calibri" w:hAnsiTheme="majorHAnsi" w:cstheme="majorHAnsi"/>
          <w:color w:val="000000" w:themeColor="text1"/>
          <w:highlight w:val="green"/>
        </w:rPr>
        <w:t xml:space="preserve">ventral and dorsal </w:t>
      </w:r>
      <w:r w:rsidRPr="004B0FC6">
        <w:rPr>
          <w:rFonts w:asciiTheme="majorHAnsi" w:eastAsia="Calibri" w:hAnsiTheme="majorHAnsi" w:cstheme="majorHAnsi"/>
          <w:color w:val="000000" w:themeColor="text1"/>
          <w:highlight w:val="green"/>
        </w:rPr>
        <w:t>position</w:t>
      </w:r>
      <w:r w:rsidR="0010545B" w:rsidRPr="004B0FC6">
        <w:rPr>
          <w:rFonts w:asciiTheme="majorHAnsi" w:eastAsia="Calibri" w:hAnsiTheme="majorHAnsi" w:cstheme="majorHAnsi"/>
          <w:color w:val="000000" w:themeColor="text1"/>
          <w:highlight w:val="green"/>
        </w:rPr>
        <w:t>s. I</w:t>
      </w:r>
      <w:r w:rsidR="00886A93" w:rsidRPr="004B0FC6">
        <w:rPr>
          <w:rFonts w:asciiTheme="majorHAnsi" w:eastAsia="Calibri" w:hAnsiTheme="majorHAnsi" w:cstheme="majorHAnsi"/>
          <w:color w:val="000000" w:themeColor="text1"/>
          <w:highlight w:val="green"/>
        </w:rPr>
        <w:t>n such a case</w:t>
      </w:r>
      <w:r w:rsidR="0010545B" w:rsidRPr="004B0FC6">
        <w:rPr>
          <w:rFonts w:asciiTheme="majorHAnsi" w:eastAsia="Calibri" w:hAnsiTheme="majorHAnsi" w:cstheme="majorHAnsi"/>
          <w:color w:val="000000" w:themeColor="text1"/>
          <w:highlight w:val="green"/>
        </w:rPr>
        <w:t xml:space="preserve">, avoid duplicate quantification of the same lesion. </w:t>
      </w:r>
    </w:p>
    <w:p w14:paraId="69D97B6B" w14:textId="0AB79449" w:rsidR="004B0FC6" w:rsidRPr="0031639D" w:rsidRDefault="004B0FC6" w:rsidP="00ED6A96">
      <w:pPr>
        <w:pStyle w:val="p"/>
        <w:numPr>
          <w:ilvl w:val="3"/>
          <w:numId w:val="13"/>
        </w:numPr>
        <w:tabs>
          <w:tab w:val="left" w:pos="1800"/>
          <w:tab w:val="left" w:pos="1890"/>
        </w:tabs>
        <w:snapToGrid w:val="0"/>
        <w:spacing w:before="0" w:beforeAutospacing="0" w:after="0" w:afterAutospacing="0"/>
        <w:rPr>
          <w:rFonts w:asciiTheme="majorHAnsi" w:eastAsia="Calibri" w:hAnsiTheme="majorHAnsi" w:cstheme="majorHAnsi"/>
          <w:color w:val="000000" w:themeColor="text1"/>
          <w:highlight w:val="green"/>
        </w:rPr>
      </w:pPr>
      <w:r w:rsidRPr="0031639D">
        <w:rPr>
          <w:rFonts w:asciiTheme="majorHAnsi" w:eastAsia="Calibri" w:hAnsiTheme="majorHAnsi" w:cstheme="majorHAnsi"/>
          <w:b/>
          <w:bCs/>
          <w:color w:val="000000" w:themeColor="text1"/>
          <w:highlight w:val="green"/>
        </w:rPr>
        <w:t xml:space="preserve"> </w:t>
      </w:r>
      <w:r w:rsidRPr="0031639D">
        <w:rPr>
          <w:rFonts w:asciiTheme="majorHAnsi" w:eastAsia="Calibri" w:hAnsiTheme="majorHAnsi" w:cstheme="majorHAnsi"/>
          <w:color w:val="000000" w:themeColor="text1"/>
          <w:highlight w:val="yellow"/>
        </w:rPr>
        <w:t>Save the images with a TIFF extension (which keeps all the information in the picture file).</w:t>
      </w:r>
    </w:p>
    <w:p w14:paraId="3B5E2A3D" w14:textId="631CFB17" w:rsidR="008F5B50" w:rsidRPr="00CD3082" w:rsidRDefault="008F5B50" w:rsidP="00ED6A96">
      <w:pPr>
        <w:pStyle w:val="p"/>
        <w:numPr>
          <w:ilvl w:val="3"/>
          <w:numId w:val="13"/>
        </w:numPr>
        <w:tabs>
          <w:tab w:val="left" w:pos="1800"/>
          <w:tab w:val="left" w:pos="1890"/>
        </w:tabs>
        <w:snapToGrid w:val="0"/>
        <w:spacing w:before="0" w:beforeAutospacing="0" w:after="0" w:afterAutospacing="0"/>
        <w:rPr>
          <w:rFonts w:asciiTheme="majorHAnsi" w:eastAsia="Calibri" w:hAnsiTheme="majorHAnsi" w:cstheme="majorHAnsi"/>
          <w:color w:val="000000" w:themeColor="text1"/>
          <w:highlight w:val="green"/>
        </w:rPr>
      </w:pPr>
      <w:r w:rsidRPr="00CD3082">
        <w:rPr>
          <w:rFonts w:asciiTheme="majorHAnsi" w:eastAsia="Calibri" w:hAnsiTheme="majorHAnsi" w:cstheme="majorHAnsi"/>
          <w:color w:val="000000" w:themeColor="text1"/>
          <w:highlight w:val="green"/>
        </w:rPr>
        <w:t xml:space="preserve">Repeat steps </w:t>
      </w:r>
      <w:r w:rsidR="007931A5" w:rsidRPr="00CD3082">
        <w:rPr>
          <w:rFonts w:asciiTheme="majorHAnsi" w:eastAsia="Calibri" w:hAnsiTheme="majorHAnsi" w:cstheme="majorHAnsi"/>
          <w:color w:val="000000" w:themeColor="text1"/>
          <w:highlight w:val="green"/>
        </w:rPr>
        <w:t xml:space="preserve">for </w:t>
      </w:r>
      <w:r w:rsidRPr="00CD3082">
        <w:rPr>
          <w:rFonts w:asciiTheme="majorHAnsi" w:eastAsia="Calibri" w:hAnsiTheme="majorHAnsi" w:cstheme="majorHAnsi"/>
          <w:color w:val="000000" w:themeColor="text1"/>
          <w:highlight w:val="green"/>
        </w:rPr>
        <w:t>all samples.</w:t>
      </w:r>
    </w:p>
    <w:p w14:paraId="4648FBC7" w14:textId="67FD8CDA" w:rsidR="004D5289" w:rsidRPr="00CD3082" w:rsidRDefault="004D5289" w:rsidP="00392FF2">
      <w:pPr>
        <w:pStyle w:val="p"/>
        <w:numPr>
          <w:ilvl w:val="3"/>
          <w:numId w:val="13"/>
        </w:numPr>
        <w:tabs>
          <w:tab w:val="left" w:pos="1800"/>
          <w:tab w:val="left" w:pos="1890"/>
        </w:tabs>
        <w:snapToGrid w:val="0"/>
        <w:spacing w:before="0" w:beforeAutospacing="0" w:after="0" w:afterAutospacing="0"/>
        <w:rPr>
          <w:rFonts w:asciiTheme="majorHAnsi" w:eastAsia="Calibri" w:hAnsiTheme="majorHAnsi" w:cstheme="majorHAnsi"/>
          <w:color w:val="000000" w:themeColor="text1"/>
          <w:highlight w:val="green"/>
        </w:rPr>
      </w:pPr>
      <w:r w:rsidRPr="00CD3082">
        <w:rPr>
          <w:rFonts w:asciiTheme="majorHAnsi" w:eastAsia="Calibri" w:hAnsiTheme="majorHAnsi" w:cstheme="majorHAnsi"/>
          <w:color w:val="000000" w:themeColor="text1"/>
          <w:highlight w:val="green"/>
        </w:rPr>
        <w:t xml:space="preserve">Convert the TIFF images into JPEG </w:t>
      </w:r>
      <w:r w:rsidR="007646AF" w:rsidRPr="00CD3082">
        <w:rPr>
          <w:rFonts w:asciiTheme="majorHAnsi" w:eastAsia="Calibri" w:hAnsiTheme="majorHAnsi" w:cstheme="majorHAnsi"/>
          <w:color w:val="000000" w:themeColor="text1"/>
          <w:highlight w:val="green"/>
        </w:rPr>
        <w:t xml:space="preserve">so that the files can be </w:t>
      </w:r>
      <w:r w:rsidRPr="00CD3082">
        <w:rPr>
          <w:rFonts w:asciiTheme="majorHAnsi" w:eastAsia="Calibri" w:hAnsiTheme="majorHAnsi" w:cstheme="majorHAnsi"/>
          <w:color w:val="000000" w:themeColor="text1"/>
          <w:highlight w:val="green"/>
        </w:rPr>
        <w:t>open</w:t>
      </w:r>
      <w:r w:rsidR="007646AF" w:rsidRPr="00CD3082">
        <w:rPr>
          <w:rFonts w:asciiTheme="majorHAnsi" w:eastAsia="Calibri" w:hAnsiTheme="majorHAnsi" w:cstheme="majorHAnsi"/>
          <w:color w:val="000000" w:themeColor="text1"/>
          <w:highlight w:val="green"/>
        </w:rPr>
        <w:t>ed</w:t>
      </w:r>
      <w:r w:rsidRPr="00CD3082">
        <w:rPr>
          <w:rFonts w:asciiTheme="majorHAnsi" w:eastAsia="Calibri" w:hAnsiTheme="majorHAnsi" w:cstheme="majorHAnsi"/>
          <w:color w:val="000000" w:themeColor="text1"/>
          <w:highlight w:val="green"/>
        </w:rPr>
        <w:t xml:space="preserve"> </w:t>
      </w:r>
      <w:r w:rsidR="007646AF" w:rsidRPr="00CD3082">
        <w:rPr>
          <w:rFonts w:asciiTheme="majorHAnsi" w:eastAsia="Calibri" w:hAnsiTheme="majorHAnsi" w:cstheme="majorHAnsi"/>
          <w:color w:val="000000" w:themeColor="text1"/>
          <w:highlight w:val="green"/>
        </w:rPr>
        <w:t xml:space="preserve">with </w:t>
      </w:r>
      <w:r w:rsidR="008F5B50" w:rsidRPr="00CD3082">
        <w:rPr>
          <w:rFonts w:asciiTheme="majorHAnsi" w:eastAsia="Calibri" w:hAnsiTheme="majorHAnsi" w:cstheme="majorHAnsi"/>
          <w:color w:val="000000" w:themeColor="text1"/>
          <w:highlight w:val="green"/>
        </w:rPr>
        <w:t xml:space="preserve">any </w:t>
      </w:r>
      <w:r w:rsidRPr="00CD3082">
        <w:rPr>
          <w:rFonts w:asciiTheme="majorHAnsi" w:eastAsia="Calibri" w:hAnsiTheme="majorHAnsi" w:cstheme="majorHAnsi"/>
          <w:color w:val="000000" w:themeColor="text1"/>
          <w:highlight w:val="green"/>
        </w:rPr>
        <w:t xml:space="preserve">computer </w:t>
      </w:r>
      <w:r w:rsidR="00B522F4" w:rsidRPr="00CD3082">
        <w:rPr>
          <w:rFonts w:asciiTheme="majorHAnsi" w:eastAsia="Calibri" w:hAnsiTheme="majorHAnsi" w:cstheme="majorHAnsi"/>
          <w:color w:val="000000" w:themeColor="text1"/>
          <w:highlight w:val="green"/>
        </w:rPr>
        <w:t xml:space="preserve">that does not have the </w:t>
      </w:r>
      <w:r w:rsidR="00C310E6" w:rsidRPr="00CD3082">
        <w:rPr>
          <w:rFonts w:asciiTheme="majorHAnsi" w:eastAsia="Calibri" w:hAnsiTheme="majorHAnsi" w:cstheme="majorHAnsi"/>
          <w:color w:val="000000" w:themeColor="text1"/>
          <w:highlight w:val="green"/>
        </w:rPr>
        <w:t xml:space="preserve">NIS-Elements </w:t>
      </w:r>
      <w:r w:rsidR="00B522F4" w:rsidRPr="00CD3082">
        <w:rPr>
          <w:rFonts w:asciiTheme="majorHAnsi" w:eastAsia="Calibri" w:hAnsiTheme="majorHAnsi" w:cstheme="majorHAnsi"/>
          <w:color w:val="000000" w:themeColor="text1"/>
          <w:highlight w:val="green"/>
        </w:rPr>
        <w:t xml:space="preserve">software installed </w:t>
      </w:r>
      <w:r w:rsidRPr="00CD3082">
        <w:rPr>
          <w:rFonts w:asciiTheme="majorHAnsi" w:eastAsia="Calibri" w:hAnsiTheme="majorHAnsi" w:cstheme="majorHAnsi"/>
          <w:color w:val="000000" w:themeColor="text1"/>
          <w:highlight w:val="green"/>
        </w:rPr>
        <w:t>(</w:t>
      </w:r>
      <w:r w:rsidRPr="00CD3082">
        <w:rPr>
          <w:rFonts w:asciiTheme="majorHAnsi" w:eastAsia="Calibri" w:hAnsiTheme="majorHAnsi" w:cstheme="majorHAnsi"/>
          <w:i/>
          <w:iCs/>
          <w:color w:val="000000" w:themeColor="text1"/>
          <w:highlight w:val="green"/>
        </w:rPr>
        <w:t>File – Import/Export – convert files</w:t>
      </w:r>
      <w:r w:rsidRPr="00CD3082">
        <w:rPr>
          <w:rFonts w:asciiTheme="majorHAnsi" w:eastAsia="Calibri" w:hAnsiTheme="majorHAnsi" w:cstheme="majorHAnsi"/>
          <w:color w:val="000000" w:themeColor="text1"/>
          <w:highlight w:val="green"/>
        </w:rPr>
        <w:t>)</w:t>
      </w:r>
      <w:r w:rsidR="000B6892" w:rsidRPr="00CD3082">
        <w:rPr>
          <w:rFonts w:asciiTheme="majorHAnsi" w:eastAsia="Calibri" w:hAnsiTheme="majorHAnsi" w:cstheme="majorHAnsi"/>
          <w:color w:val="000000" w:themeColor="text1"/>
          <w:highlight w:val="green"/>
        </w:rPr>
        <w:t>.</w:t>
      </w:r>
    </w:p>
    <w:p w14:paraId="78EFDD27" w14:textId="0CB223A9" w:rsidR="004D5289" w:rsidRPr="00CD3082" w:rsidRDefault="004D5289" w:rsidP="00ED6A96">
      <w:pPr>
        <w:pStyle w:val="p"/>
        <w:numPr>
          <w:ilvl w:val="3"/>
          <w:numId w:val="13"/>
        </w:numPr>
        <w:tabs>
          <w:tab w:val="left" w:pos="1800"/>
          <w:tab w:val="left" w:pos="1980"/>
        </w:tabs>
        <w:snapToGrid w:val="0"/>
        <w:spacing w:before="0" w:beforeAutospacing="0" w:after="0" w:afterAutospacing="0"/>
        <w:rPr>
          <w:rFonts w:asciiTheme="majorHAnsi" w:eastAsia="Calibri" w:hAnsiTheme="majorHAnsi" w:cstheme="majorHAnsi"/>
          <w:color w:val="000000" w:themeColor="text1"/>
          <w:highlight w:val="green"/>
        </w:rPr>
      </w:pPr>
      <w:r w:rsidRPr="00CD3082">
        <w:rPr>
          <w:rFonts w:asciiTheme="majorHAnsi" w:eastAsia="Calibri" w:hAnsiTheme="majorHAnsi" w:cstheme="majorHAnsi"/>
          <w:color w:val="000000" w:themeColor="text1"/>
          <w:highlight w:val="green"/>
        </w:rPr>
        <w:t xml:space="preserve">To merge the fluorescent </w:t>
      </w:r>
      <w:r w:rsidR="00C310E6" w:rsidRPr="00CD3082">
        <w:rPr>
          <w:rFonts w:asciiTheme="majorHAnsi" w:eastAsia="Calibri" w:hAnsiTheme="majorHAnsi" w:cstheme="majorHAnsi"/>
          <w:color w:val="000000" w:themeColor="text1"/>
          <w:highlight w:val="green"/>
        </w:rPr>
        <w:t xml:space="preserve">image </w:t>
      </w:r>
      <w:r w:rsidRPr="00CD3082">
        <w:rPr>
          <w:rFonts w:asciiTheme="majorHAnsi" w:eastAsia="Calibri" w:hAnsiTheme="majorHAnsi" w:cstheme="majorHAnsi"/>
          <w:color w:val="000000" w:themeColor="text1"/>
          <w:highlight w:val="green"/>
        </w:rPr>
        <w:t xml:space="preserve">with </w:t>
      </w:r>
      <w:r w:rsidR="00C310E6" w:rsidRPr="00CD3082">
        <w:rPr>
          <w:rFonts w:asciiTheme="majorHAnsi" w:eastAsia="Calibri" w:hAnsiTheme="majorHAnsi" w:cstheme="majorHAnsi"/>
          <w:color w:val="000000" w:themeColor="text1"/>
          <w:highlight w:val="green"/>
        </w:rPr>
        <w:t xml:space="preserve">the </w:t>
      </w:r>
      <w:r w:rsidRPr="00CD3082">
        <w:rPr>
          <w:rFonts w:asciiTheme="majorHAnsi" w:eastAsia="Calibri" w:hAnsiTheme="majorHAnsi" w:cstheme="majorHAnsi"/>
          <w:color w:val="000000" w:themeColor="text1"/>
          <w:highlight w:val="green"/>
        </w:rPr>
        <w:t>bright field</w:t>
      </w:r>
      <w:r w:rsidR="00C310E6" w:rsidRPr="00CD3082">
        <w:rPr>
          <w:rFonts w:asciiTheme="majorHAnsi" w:eastAsia="Calibri" w:hAnsiTheme="majorHAnsi" w:cstheme="majorHAnsi"/>
          <w:color w:val="000000" w:themeColor="text1"/>
          <w:highlight w:val="green"/>
        </w:rPr>
        <w:t xml:space="preserve"> image</w:t>
      </w:r>
      <w:r w:rsidRPr="00CD3082">
        <w:rPr>
          <w:rFonts w:asciiTheme="majorHAnsi" w:eastAsia="Calibri" w:hAnsiTheme="majorHAnsi" w:cstheme="majorHAnsi"/>
          <w:color w:val="000000" w:themeColor="text1"/>
          <w:highlight w:val="green"/>
        </w:rPr>
        <w:t xml:space="preserve">, open both images and go to </w:t>
      </w:r>
      <w:r w:rsidRPr="00CD3082">
        <w:rPr>
          <w:rFonts w:asciiTheme="majorHAnsi" w:eastAsia="Calibri" w:hAnsiTheme="majorHAnsi" w:cstheme="majorHAnsi"/>
          <w:i/>
          <w:iCs/>
          <w:color w:val="000000" w:themeColor="text1"/>
          <w:highlight w:val="green"/>
        </w:rPr>
        <w:t>File – Merge channels</w:t>
      </w:r>
      <w:r w:rsidRPr="00CD3082">
        <w:rPr>
          <w:rFonts w:asciiTheme="majorHAnsi" w:eastAsia="Calibri" w:hAnsiTheme="majorHAnsi" w:cstheme="majorHAnsi"/>
          <w:color w:val="000000" w:themeColor="text1"/>
          <w:highlight w:val="green"/>
        </w:rPr>
        <w:t>. Select the proper components, green for GFP and brightfield for BF</w:t>
      </w:r>
      <w:r w:rsidR="00C310E6" w:rsidRPr="00CD3082">
        <w:rPr>
          <w:rFonts w:asciiTheme="majorHAnsi" w:eastAsia="Calibri" w:hAnsiTheme="majorHAnsi" w:cstheme="majorHAnsi"/>
          <w:color w:val="000000" w:themeColor="text1"/>
          <w:highlight w:val="green"/>
        </w:rPr>
        <w:t>,</w:t>
      </w:r>
      <w:r w:rsidRPr="00CD3082">
        <w:rPr>
          <w:rFonts w:asciiTheme="majorHAnsi" w:eastAsia="Calibri" w:hAnsiTheme="majorHAnsi" w:cstheme="majorHAnsi"/>
          <w:color w:val="000000" w:themeColor="text1"/>
          <w:highlight w:val="green"/>
        </w:rPr>
        <w:t xml:space="preserve"> and press </w:t>
      </w:r>
      <w:r w:rsidR="000B6892" w:rsidRPr="00CD3082">
        <w:rPr>
          <w:rFonts w:asciiTheme="majorHAnsi" w:eastAsia="Calibri" w:hAnsiTheme="majorHAnsi" w:cstheme="majorHAnsi"/>
          <w:color w:val="000000" w:themeColor="text1"/>
          <w:highlight w:val="green"/>
        </w:rPr>
        <w:t>‘</w:t>
      </w:r>
      <w:r w:rsidRPr="00CD3082">
        <w:rPr>
          <w:rFonts w:asciiTheme="majorHAnsi" w:eastAsia="Calibri" w:hAnsiTheme="majorHAnsi" w:cstheme="majorHAnsi"/>
          <w:color w:val="000000" w:themeColor="text1"/>
          <w:highlight w:val="green"/>
        </w:rPr>
        <w:t>ok</w:t>
      </w:r>
      <w:r w:rsidR="000B6892" w:rsidRPr="00CD3082">
        <w:rPr>
          <w:rFonts w:asciiTheme="majorHAnsi" w:eastAsia="Calibri" w:hAnsiTheme="majorHAnsi" w:cstheme="majorHAnsi"/>
          <w:color w:val="000000" w:themeColor="text1"/>
          <w:highlight w:val="green"/>
        </w:rPr>
        <w:t>’</w:t>
      </w:r>
      <w:r w:rsidRPr="00CD3082">
        <w:rPr>
          <w:rFonts w:asciiTheme="majorHAnsi" w:eastAsia="Calibri" w:hAnsiTheme="majorHAnsi" w:cstheme="majorHAnsi"/>
          <w:color w:val="000000" w:themeColor="text1"/>
          <w:highlight w:val="green"/>
        </w:rPr>
        <w:t xml:space="preserve">. Save </w:t>
      </w:r>
      <w:r w:rsidR="00C310E6" w:rsidRPr="00CD3082">
        <w:rPr>
          <w:rFonts w:asciiTheme="majorHAnsi" w:eastAsia="Calibri" w:hAnsiTheme="majorHAnsi" w:cstheme="majorHAnsi"/>
          <w:color w:val="000000" w:themeColor="text1"/>
          <w:highlight w:val="green"/>
        </w:rPr>
        <w:t>the merged image</w:t>
      </w:r>
      <w:r w:rsidRPr="00CD3082">
        <w:rPr>
          <w:rFonts w:asciiTheme="majorHAnsi" w:eastAsia="Calibri" w:hAnsiTheme="majorHAnsi" w:cstheme="majorHAnsi"/>
          <w:color w:val="000000" w:themeColor="text1"/>
          <w:highlight w:val="green"/>
        </w:rPr>
        <w:t>.</w:t>
      </w:r>
    </w:p>
    <w:p w14:paraId="25041589" w14:textId="39D623D4" w:rsidR="004D5289" w:rsidRPr="00CD3082" w:rsidRDefault="004D5289" w:rsidP="00ED6A96">
      <w:pPr>
        <w:pStyle w:val="p"/>
        <w:numPr>
          <w:ilvl w:val="3"/>
          <w:numId w:val="13"/>
        </w:numPr>
        <w:tabs>
          <w:tab w:val="left" w:pos="1800"/>
          <w:tab w:val="left" w:pos="1980"/>
        </w:tabs>
        <w:snapToGrid w:val="0"/>
        <w:spacing w:before="0" w:beforeAutospacing="0" w:after="0" w:afterAutospacing="0"/>
        <w:rPr>
          <w:rFonts w:asciiTheme="majorHAnsi" w:eastAsia="Calibri" w:hAnsiTheme="majorHAnsi" w:cstheme="majorHAnsi"/>
          <w:color w:val="000000" w:themeColor="text1"/>
          <w:highlight w:val="green"/>
        </w:rPr>
      </w:pPr>
      <w:r w:rsidRPr="00CD3082">
        <w:rPr>
          <w:rFonts w:asciiTheme="majorHAnsi" w:eastAsia="Calibri" w:hAnsiTheme="majorHAnsi" w:cstheme="majorHAnsi"/>
          <w:color w:val="000000" w:themeColor="text1"/>
          <w:highlight w:val="green"/>
        </w:rPr>
        <w:t>To quantify brain tumor</w:t>
      </w:r>
      <w:r w:rsidR="00C310E6" w:rsidRPr="00CD3082">
        <w:rPr>
          <w:rFonts w:asciiTheme="majorHAnsi" w:eastAsia="Calibri" w:hAnsiTheme="majorHAnsi" w:cstheme="majorHAnsi"/>
          <w:color w:val="000000" w:themeColor="text1"/>
          <w:highlight w:val="green"/>
        </w:rPr>
        <w:t xml:space="preserve"> area</w:t>
      </w:r>
      <w:r w:rsidRPr="00CD3082">
        <w:rPr>
          <w:rFonts w:asciiTheme="majorHAnsi" w:eastAsia="Calibri" w:hAnsiTheme="majorHAnsi" w:cstheme="majorHAnsi"/>
          <w:color w:val="000000" w:themeColor="text1"/>
          <w:highlight w:val="green"/>
        </w:rPr>
        <w:t xml:space="preserve">, use the fluorescent image. Select </w:t>
      </w:r>
      <w:r w:rsidRPr="00CD3082">
        <w:rPr>
          <w:rFonts w:asciiTheme="majorHAnsi" w:eastAsia="Calibri" w:hAnsiTheme="majorHAnsi" w:cstheme="majorHAnsi"/>
          <w:i/>
          <w:iCs/>
          <w:color w:val="000000" w:themeColor="text1"/>
          <w:highlight w:val="green"/>
        </w:rPr>
        <w:t>measure – manual measurement – area</w:t>
      </w:r>
      <w:r w:rsidRPr="00CD3082">
        <w:rPr>
          <w:rFonts w:asciiTheme="majorHAnsi" w:eastAsia="Calibri" w:hAnsiTheme="majorHAnsi" w:cstheme="majorHAnsi"/>
          <w:color w:val="000000" w:themeColor="text1"/>
          <w:highlight w:val="green"/>
        </w:rPr>
        <w:t>. Select automatic selection (</w:t>
      </w:r>
      <w:r w:rsidR="00CD0308" w:rsidRPr="00CD3082">
        <w:rPr>
          <w:rFonts w:asciiTheme="majorHAnsi" w:eastAsia="Calibri" w:hAnsiTheme="majorHAnsi" w:cstheme="majorHAnsi"/>
          <w:b/>
          <w:bCs/>
          <w:color w:val="000000" w:themeColor="text1"/>
          <w:highlight w:val="green"/>
        </w:rPr>
        <w:t>F</w:t>
      </w:r>
      <w:r w:rsidRPr="00CD3082">
        <w:rPr>
          <w:rFonts w:asciiTheme="majorHAnsi" w:eastAsia="Calibri" w:hAnsiTheme="majorHAnsi" w:cstheme="majorHAnsi"/>
          <w:b/>
          <w:bCs/>
          <w:color w:val="000000" w:themeColor="text1"/>
          <w:highlight w:val="green"/>
        </w:rPr>
        <w:t xml:space="preserve">igure </w:t>
      </w:r>
      <w:r w:rsidR="00B253E2" w:rsidRPr="00CD3082">
        <w:rPr>
          <w:rFonts w:asciiTheme="majorHAnsi" w:eastAsia="Calibri" w:hAnsiTheme="majorHAnsi" w:cstheme="majorHAnsi"/>
          <w:b/>
          <w:bCs/>
          <w:color w:val="000000" w:themeColor="text1"/>
          <w:highlight w:val="green"/>
        </w:rPr>
        <w:t>3B</w:t>
      </w:r>
      <w:r w:rsidRPr="00CD3082">
        <w:rPr>
          <w:rFonts w:asciiTheme="majorHAnsi" w:eastAsia="Calibri" w:hAnsiTheme="majorHAnsi" w:cstheme="majorHAnsi"/>
          <w:color w:val="000000" w:themeColor="text1"/>
          <w:highlight w:val="green"/>
        </w:rPr>
        <w:t>, green square), and move the arrow to the GFP</w:t>
      </w:r>
      <w:r w:rsidR="00DB2420" w:rsidRPr="00CD3082">
        <w:rPr>
          <w:rFonts w:asciiTheme="majorHAnsi" w:eastAsia="Calibri" w:hAnsiTheme="majorHAnsi" w:cstheme="majorHAnsi"/>
          <w:color w:val="000000" w:themeColor="text1"/>
          <w:highlight w:val="green"/>
        </w:rPr>
        <w:t>-</w:t>
      </w:r>
      <w:r w:rsidRPr="00CD3082">
        <w:rPr>
          <w:rFonts w:asciiTheme="majorHAnsi" w:eastAsia="Calibri" w:hAnsiTheme="majorHAnsi" w:cstheme="majorHAnsi"/>
          <w:color w:val="000000" w:themeColor="text1"/>
          <w:highlight w:val="green"/>
        </w:rPr>
        <w:t>positive area and click</w:t>
      </w:r>
      <w:r w:rsidR="00C310E6" w:rsidRPr="00CD3082">
        <w:rPr>
          <w:rFonts w:asciiTheme="majorHAnsi" w:eastAsia="Calibri" w:hAnsiTheme="majorHAnsi" w:cstheme="majorHAnsi"/>
          <w:color w:val="000000" w:themeColor="text1"/>
          <w:highlight w:val="green"/>
        </w:rPr>
        <w:t xml:space="preserve"> to </w:t>
      </w:r>
      <w:r w:rsidRPr="00CD3082">
        <w:rPr>
          <w:rFonts w:asciiTheme="majorHAnsi" w:eastAsia="Calibri" w:hAnsiTheme="majorHAnsi" w:cstheme="majorHAnsi"/>
          <w:color w:val="000000" w:themeColor="text1"/>
          <w:highlight w:val="green"/>
        </w:rPr>
        <w:t>automatic</w:t>
      </w:r>
      <w:r w:rsidR="00C310E6" w:rsidRPr="00CD3082">
        <w:rPr>
          <w:rFonts w:asciiTheme="majorHAnsi" w:eastAsia="Calibri" w:hAnsiTheme="majorHAnsi" w:cstheme="majorHAnsi"/>
          <w:color w:val="000000" w:themeColor="text1"/>
          <w:highlight w:val="green"/>
        </w:rPr>
        <w:t>ally</w:t>
      </w:r>
      <w:r w:rsidRPr="00CD3082">
        <w:rPr>
          <w:rFonts w:asciiTheme="majorHAnsi" w:eastAsia="Calibri" w:hAnsiTheme="majorHAnsi" w:cstheme="majorHAnsi"/>
          <w:color w:val="000000" w:themeColor="text1"/>
          <w:highlight w:val="green"/>
        </w:rPr>
        <w:t xml:space="preserve"> create a selection. Click again to confirm </w:t>
      </w:r>
      <w:r w:rsidR="00C310E6" w:rsidRPr="00CD3082">
        <w:rPr>
          <w:rFonts w:asciiTheme="majorHAnsi" w:eastAsia="Calibri" w:hAnsiTheme="majorHAnsi" w:cstheme="majorHAnsi"/>
          <w:color w:val="000000" w:themeColor="text1"/>
          <w:highlight w:val="green"/>
        </w:rPr>
        <w:t xml:space="preserve">the </w:t>
      </w:r>
      <w:r w:rsidRPr="00CD3082">
        <w:rPr>
          <w:rFonts w:asciiTheme="majorHAnsi" w:eastAsia="Calibri" w:hAnsiTheme="majorHAnsi" w:cstheme="majorHAnsi"/>
          <w:color w:val="000000" w:themeColor="text1"/>
          <w:highlight w:val="green"/>
        </w:rPr>
        <w:t xml:space="preserve">selection and then all measurements </w:t>
      </w:r>
      <w:r w:rsidRPr="00CD3082">
        <w:rPr>
          <w:rFonts w:asciiTheme="majorHAnsi" w:eastAsia="Calibri" w:hAnsiTheme="majorHAnsi" w:cstheme="majorHAnsi"/>
          <w:color w:val="000000" w:themeColor="text1"/>
          <w:highlight w:val="green"/>
        </w:rPr>
        <w:lastRenderedPageBreak/>
        <w:t>will show (</w:t>
      </w:r>
      <w:r w:rsidR="00CD0308" w:rsidRPr="00CD3082">
        <w:rPr>
          <w:rFonts w:asciiTheme="majorHAnsi" w:eastAsia="Calibri" w:hAnsiTheme="majorHAnsi" w:cstheme="majorHAnsi"/>
          <w:b/>
          <w:bCs/>
          <w:color w:val="000000" w:themeColor="text1"/>
          <w:highlight w:val="green"/>
        </w:rPr>
        <w:t>F</w:t>
      </w:r>
      <w:r w:rsidRPr="00CD3082">
        <w:rPr>
          <w:rFonts w:asciiTheme="majorHAnsi" w:eastAsia="Calibri" w:hAnsiTheme="majorHAnsi" w:cstheme="majorHAnsi"/>
          <w:b/>
          <w:bCs/>
          <w:color w:val="000000" w:themeColor="text1"/>
          <w:highlight w:val="green"/>
        </w:rPr>
        <w:t xml:space="preserve">igure </w:t>
      </w:r>
      <w:r w:rsidR="00B253E2" w:rsidRPr="00CD3082">
        <w:rPr>
          <w:rFonts w:asciiTheme="majorHAnsi" w:eastAsia="Calibri" w:hAnsiTheme="majorHAnsi" w:cstheme="majorHAnsi"/>
          <w:b/>
          <w:bCs/>
          <w:color w:val="000000" w:themeColor="text1"/>
          <w:highlight w:val="green"/>
        </w:rPr>
        <w:t>3B</w:t>
      </w:r>
      <w:r w:rsidRPr="00CD3082">
        <w:rPr>
          <w:rFonts w:asciiTheme="majorHAnsi" w:eastAsia="Calibri" w:hAnsiTheme="majorHAnsi" w:cstheme="majorHAnsi"/>
          <w:color w:val="000000" w:themeColor="text1"/>
          <w:highlight w:val="green"/>
        </w:rPr>
        <w:t>, red square). If more than one GFP</w:t>
      </w:r>
      <w:r w:rsidR="00C310E6" w:rsidRPr="00CD3082">
        <w:rPr>
          <w:rFonts w:asciiTheme="majorHAnsi" w:eastAsia="Calibri" w:hAnsiTheme="majorHAnsi" w:cstheme="majorHAnsi"/>
          <w:color w:val="000000" w:themeColor="text1"/>
          <w:highlight w:val="green"/>
        </w:rPr>
        <w:t>-</w:t>
      </w:r>
      <w:r w:rsidRPr="00CD3082">
        <w:rPr>
          <w:rFonts w:asciiTheme="majorHAnsi" w:eastAsia="Calibri" w:hAnsiTheme="majorHAnsi" w:cstheme="majorHAnsi"/>
          <w:color w:val="000000" w:themeColor="text1"/>
          <w:highlight w:val="green"/>
        </w:rPr>
        <w:t>positive area</w:t>
      </w:r>
      <w:r w:rsidR="00C310E6" w:rsidRPr="00CD3082">
        <w:rPr>
          <w:rFonts w:asciiTheme="majorHAnsi" w:eastAsia="Calibri" w:hAnsiTheme="majorHAnsi" w:cstheme="majorHAnsi"/>
          <w:color w:val="000000" w:themeColor="text1"/>
          <w:highlight w:val="green"/>
        </w:rPr>
        <w:t xml:space="preserve"> is present</w:t>
      </w:r>
      <w:r w:rsidRPr="00CD3082">
        <w:rPr>
          <w:rFonts w:asciiTheme="majorHAnsi" w:eastAsia="Calibri" w:hAnsiTheme="majorHAnsi" w:cstheme="majorHAnsi"/>
          <w:color w:val="000000" w:themeColor="text1"/>
          <w:highlight w:val="green"/>
        </w:rPr>
        <w:t>, repeat the procedure.</w:t>
      </w:r>
    </w:p>
    <w:p w14:paraId="28BADFB2" w14:textId="5B0A2B9F" w:rsidR="004D5289" w:rsidRPr="00ED6A96" w:rsidRDefault="004D5289" w:rsidP="00392FF2">
      <w:pPr>
        <w:pStyle w:val="p"/>
        <w:numPr>
          <w:ilvl w:val="2"/>
          <w:numId w:val="13"/>
        </w:numPr>
        <w:tabs>
          <w:tab w:val="left" w:pos="1350"/>
          <w:tab w:val="left" w:pos="1800"/>
        </w:tabs>
        <w:snapToGrid w:val="0"/>
        <w:spacing w:before="0" w:beforeAutospacing="0" w:after="0" w:afterAutospacing="0"/>
        <w:rPr>
          <w:rFonts w:asciiTheme="majorHAnsi" w:eastAsia="Calibri" w:hAnsiTheme="majorHAnsi" w:cstheme="majorHAnsi"/>
          <w:color w:val="000000" w:themeColor="text1"/>
        </w:rPr>
      </w:pPr>
      <w:r w:rsidRPr="00ED6A96">
        <w:rPr>
          <w:rFonts w:asciiTheme="majorHAnsi" w:eastAsia="Calibri" w:hAnsiTheme="majorHAnsi" w:cstheme="majorHAnsi"/>
          <w:color w:val="000000" w:themeColor="text1"/>
        </w:rPr>
        <w:t xml:space="preserve">After </w:t>
      </w:r>
      <w:r w:rsidR="00C310E6" w:rsidRPr="00ED6A96">
        <w:rPr>
          <w:rFonts w:asciiTheme="majorHAnsi" w:eastAsia="Calibri" w:hAnsiTheme="majorHAnsi" w:cstheme="majorHAnsi"/>
          <w:color w:val="000000" w:themeColor="text1"/>
        </w:rPr>
        <w:t xml:space="preserve">brain images are obtained, </w:t>
      </w:r>
      <w:r w:rsidRPr="00ED6A96">
        <w:rPr>
          <w:rFonts w:asciiTheme="majorHAnsi" w:eastAsia="Calibri" w:hAnsiTheme="majorHAnsi" w:cstheme="majorHAnsi"/>
          <w:color w:val="000000" w:themeColor="text1"/>
        </w:rPr>
        <w:t xml:space="preserve">proceed to </w:t>
      </w:r>
      <w:r w:rsidR="005146E0" w:rsidRPr="00ED6A96">
        <w:rPr>
          <w:rFonts w:asciiTheme="majorHAnsi" w:eastAsia="Calibri" w:hAnsiTheme="majorHAnsi" w:cstheme="majorHAnsi"/>
          <w:color w:val="000000" w:themeColor="text1"/>
        </w:rPr>
        <w:t>routine</w:t>
      </w:r>
      <w:r w:rsidR="00C20F93" w:rsidRPr="00ED6A96">
        <w:rPr>
          <w:rFonts w:asciiTheme="majorHAnsi" w:eastAsia="Calibri" w:hAnsiTheme="majorHAnsi" w:cstheme="majorHAnsi"/>
          <w:color w:val="000000" w:themeColor="text1"/>
        </w:rPr>
        <w:t xml:space="preserve"> </w:t>
      </w:r>
      <w:r w:rsidRPr="00ED6A96">
        <w:rPr>
          <w:rFonts w:asciiTheme="majorHAnsi" w:eastAsia="Calibri" w:hAnsiTheme="majorHAnsi" w:cstheme="majorHAnsi"/>
          <w:color w:val="000000" w:themeColor="text1"/>
        </w:rPr>
        <w:t>tissue fixation protocol</w:t>
      </w:r>
      <w:r w:rsidR="005146E0" w:rsidRPr="00ED6A96">
        <w:rPr>
          <w:rFonts w:asciiTheme="majorHAnsi" w:eastAsia="Calibri" w:hAnsiTheme="majorHAnsi" w:cstheme="majorHAnsi"/>
          <w:color w:val="000000" w:themeColor="text1"/>
        </w:rPr>
        <w:t>s using 10% neutral buffered formalin</w:t>
      </w:r>
      <w:r w:rsidR="00113A0B">
        <w:rPr>
          <w:rFonts w:asciiTheme="majorHAnsi" w:eastAsia="Calibri" w:hAnsiTheme="majorHAnsi" w:cstheme="majorHAnsi"/>
          <w:color w:val="000000" w:themeColor="text1"/>
        </w:rPr>
        <w:t xml:space="preserve"> </w:t>
      </w:r>
    </w:p>
    <w:p w14:paraId="2424689D" w14:textId="66AF171F" w:rsidR="004D5289" w:rsidRDefault="005146E0" w:rsidP="00ED6A96">
      <w:pPr>
        <w:pStyle w:val="p"/>
        <w:numPr>
          <w:ilvl w:val="3"/>
          <w:numId w:val="13"/>
        </w:numPr>
        <w:tabs>
          <w:tab w:val="left" w:pos="1800"/>
        </w:tabs>
        <w:snapToGrid w:val="0"/>
        <w:spacing w:before="0" w:beforeAutospacing="0" w:after="0" w:afterAutospacing="0"/>
        <w:ind w:left="1890" w:hanging="810"/>
        <w:rPr>
          <w:rFonts w:asciiTheme="majorHAnsi" w:eastAsia="Calibri" w:hAnsiTheme="majorHAnsi" w:cstheme="majorHAnsi"/>
          <w:color w:val="000000" w:themeColor="text1"/>
        </w:rPr>
      </w:pPr>
      <w:r w:rsidRPr="00ED6A96">
        <w:rPr>
          <w:rFonts w:asciiTheme="majorHAnsi" w:eastAsia="Calibri" w:hAnsiTheme="majorHAnsi" w:cstheme="majorHAnsi"/>
          <w:color w:val="000000" w:themeColor="text1"/>
        </w:rPr>
        <w:t xml:space="preserve">Once </w:t>
      </w:r>
      <w:r w:rsidR="004D5289" w:rsidRPr="00ED6A96">
        <w:rPr>
          <w:rFonts w:asciiTheme="majorHAnsi" w:eastAsia="Calibri" w:hAnsiTheme="majorHAnsi" w:cstheme="majorHAnsi"/>
          <w:color w:val="000000" w:themeColor="text1"/>
        </w:rPr>
        <w:t>the brain</w:t>
      </w:r>
      <w:r w:rsidR="009912E2" w:rsidRPr="00ED6A96">
        <w:rPr>
          <w:rFonts w:asciiTheme="majorHAnsi" w:eastAsia="Calibri" w:hAnsiTheme="majorHAnsi" w:cstheme="majorHAnsi"/>
          <w:color w:val="000000" w:themeColor="text1"/>
        </w:rPr>
        <w:t>s</w:t>
      </w:r>
      <w:r w:rsidR="004D5289" w:rsidRPr="00ED6A96">
        <w:rPr>
          <w:rFonts w:asciiTheme="majorHAnsi" w:eastAsia="Calibri" w:hAnsiTheme="majorHAnsi" w:cstheme="majorHAnsi"/>
          <w:color w:val="000000" w:themeColor="text1"/>
        </w:rPr>
        <w:t xml:space="preserve"> </w:t>
      </w:r>
      <w:r w:rsidR="009912E2" w:rsidRPr="00ED6A96">
        <w:rPr>
          <w:rFonts w:asciiTheme="majorHAnsi" w:eastAsia="Calibri" w:hAnsiTheme="majorHAnsi" w:cstheme="majorHAnsi"/>
          <w:color w:val="000000" w:themeColor="text1"/>
        </w:rPr>
        <w:t xml:space="preserve">are </w:t>
      </w:r>
      <w:r w:rsidR="004D5289" w:rsidRPr="00ED6A96">
        <w:rPr>
          <w:rFonts w:asciiTheme="majorHAnsi" w:eastAsia="Calibri" w:hAnsiTheme="majorHAnsi" w:cstheme="majorHAnsi"/>
          <w:color w:val="000000" w:themeColor="text1"/>
        </w:rPr>
        <w:t xml:space="preserve">fixed, proceed to </w:t>
      </w:r>
      <w:r w:rsidRPr="00ED6A96">
        <w:rPr>
          <w:rFonts w:asciiTheme="majorHAnsi" w:eastAsia="Calibri" w:hAnsiTheme="majorHAnsi" w:cstheme="majorHAnsi"/>
          <w:color w:val="000000" w:themeColor="text1"/>
        </w:rPr>
        <w:t xml:space="preserve">standard histological sectioning followed by </w:t>
      </w:r>
      <w:r w:rsidR="004D5289" w:rsidRPr="00ED6A96">
        <w:rPr>
          <w:rFonts w:asciiTheme="majorHAnsi" w:eastAsia="Calibri" w:hAnsiTheme="majorHAnsi" w:cstheme="majorHAnsi"/>
          <w:color w:val="000000" w:themeColor="text1"/>
        </w:rPr>
        <w:t>hematoxylin and eosin stain</w:t>
      </w:r>
      <w:r w:rsidR="00C310E6" w:rsidRPr="00ED6A96">
        <w:rPr>
          <w:rFonts w:asciiTheme="majorHAnsi" w:eastAsia="Calibri" w:hAnsiTheme="majorHAnsi" w:cstheme="majorHAnsi"/>
          <w:color w:val="000000" w:themeColor="text1"/>
        </w:rPr>
        <w:t xml:space="preserve">ing </w:t>
      </w:r>
      <w:r w:rsidR="004D5289" w:rsidRPr="00ED6A96">
        <w:rPr>
          <w:rFonts w:asciiTheme="majorHAnsi" w:eastAsia="Calibri" w:hAnsiTheme="majorHAnsi" w:cstheme="majorHAnsi"/>
          <w:color w:val="000000" w:themeColor="text1"/>
        </w:rPr>
        <w:t xml:space="preserve">to </w:t>
      </w:r>
      <w:r w:rsidR="00C310E6" w:rsidRPr="00ED6A96">
        <w:rPr>
          <w:rFonts w:asciiTheme="majorHAnsi" w:eastAsia="Calibri" w:hAnsiTheme="majorHAnsi" w:cstheme="majorHAnsi"/>
          <w:color w:val="000000" w:themeColor="text1"/>
        </w:rPr>
        <w:t>confirm</w:t>
      </w:r>
      <w:r w:rsidR="004D5289" w:rsidRPr="00ED6A96">
        <w:rPr>
          <w:rFonts w:asciiTheme="majorHAnsi" w:eastAsia="Calibri" w:hAnsiTheme="majorHAnsi" w:cstheme="majorHAnsi"/>
          <w:color w:val="000000" w:themeColor="text1"/>
        </w:rPr>
        <w:t xml:space="preserve"> the presence of brain metastasis</w:t>
      </w:r>
      <w:r w:rsidRPr="00ED6A96">
        <w:rPr>
          <w:rFonts w:asciiTheme="majorHAnsi" w:eastAsia="Calibri" w:hAnsiTheme="majorHAnsi" w:cstheme="majorHAnsi"/>
          <w:color w:val="000000" w:themeColor="text1"/>
        </w:rPr>
        <w:t xml:space="preserve"> and immunohistochemical staining to detect selected markers</w:t>
      </w:r>
      <w:r w:rsidR="004D5289" w:rsidRPr="00ED6A96">
        <w:rPr>
          <w:rFonts w:asciiTheme="majorHAnsi" w:eastAsia="Calibri" w:hAnsiTheme="majorHAnsi" w:cstheme="majorHAnsi"/>
          <w:color w:val="000000" w:themeColor="text1"/>
        </w:rPr>
        <w:t>.</w:t>
      </w:r>
    </w:p>
    <w:p w14:paraId="14215FD4" w14:textId="7A4CE836" w:rsidR="003907ED" w:rsidRPr="00ED6A96" w:rsidRDefault="003907ED" w:rsidP="004C01EB">
      <w:pPr>
        <w:pStyle w:val="p"/>
        <w:tabs>
          <w:tab w:val="left" w:pos="1800"/>
        </w:tabs>
        <w:snapToGrid w:val="0"/>
        <w:spacing w:before="0" w:beforeAutospacing="0" w:after="0" w:afterAutospacing="0"/>
        <w:ind w:left="1890"/>
        <w:rPr>
          <w:rFonts w:asciiTheme="majorHAnsi" w:eastAsia="Calibri" w:hAnsiTheme="majorHAnsi" w:cstheme="majorHAnsi"/>
          <w:color w:val="000000" w:themeColor="text1"/>
        </w:rPr>
      </w:pPr>
      <w:r w:rsidRPr="00F25AF5">
        <w:rPr>
          <w:rFonts w:asciiTheme="majorHAnsi" w:eastAsia="Calibri" w:hAnsiTheme="majorHAnsi" w:cstheme="majorHAnsi"/>
          <w:color w:val="000000" w:themeColor="text1"/>
        </w:rPr>
        <w:t xml:space="preserve">NOTE: </w:t>
      </w:r>
      <w:r w:rsidR="007F117E" w:rsidRPr="00F25AF5">
        <w:rPr>
          <w:rFonts w:asciiTheme="majorHAnsi" w:eastAsia="Calibri" w:hAnsiTheme="majorHAnsi" w:cstheme="majorHAnsi"/>
          <w:color w:val="000000" w:themeColor="text1"/>
        </w:rPr>
        <w:t>I</w:t>
      </w:r>
      <w:r w:rsidR="00CE6EF9" w:rsidRPr="00F25AF5">
        <w:rPr>
          <w:rFonts w:asciiTheme="majorHAnsi" w:eastAsia="Calibri" w:hAnsiTheme="majorHAnsi" w:cstheme="majorHAnsi"/>
          <w:color w:val="000000" w:themeColor="text1"/>
        </w:rPr>
        <w:t xml:space="preserve">mmunocytochemistry </w:t>
      </w:r>
      <w:r w:rsidR="007F117E" w:rsidRPr="00F25AF5">
        <w:rPr>
          <w:rFonts w:asciiTheme="majorHAnsi" w:eastAsia="Calibri" w:hAnsiTheme="majorHAnsi" w:cstheme="majorHAnsi"/>
          <w:color w:val="000000" w:themeColor="text1"/>
        </w:rPr>
        <w:t>was performed at the Pathology Core Laboratory at UT MD Anderson Cancer Center</w:t>
      </w:r>
      <w:r w:rsidR="00CE6EF9" w:rsidRPr="00F25AF5">
        <w:rPr>
          <w:rFonts w:asciiTheme="majorHAnsi" w:eastAsia="Calibri" w:hAnsiTheme="majorHAnsi" w:cstheme="majorHAnsi"/>
          <w:color w:val="000000" w:themeColor="text1"/>
        </w:rPr>
        <w:t xml:space="preserve"> that has standardized protocol for immunohistochemical staining of known markers.</w:t>
      </w:r>
    </w:p>
    <w:p w14:paraId="2156BFC7" w14:textId="77777777" w:rsidR="007037EA" w:rsidRPr="00ED6A96" w:rsidRDefault="007037EA" w:rsidP="007F676C">
      <w:pPr>
        <w:pBdr>
          <w:top w:val="nil"/>
          <w:left w:val="nil"/>
          <w:bottom w:val="nil"/>
          <w:right w:val="nil"/>
          <w:between w:val="nil"/>
        </w:pBdr>
        <w:jc w:val="left"/>
        <w:rPr>
          <w:rFonts w:asciiTheme="majorHAnsi" w:hAnsiTheme="majorHAnsi" w:cstheme="majorHAnsi"/>
          <w:b/>
          <w:color w:val="000000"/>
        </w:rPr>
      </w:pPr>
    </w:p>
    <w:p w14:paraId="0DF9D45E" w14:textId="13C5D9EF" w:rsidR="007F676C" w:rsidRPr="00ED6A96" w:rsidRDefault="007F676C" w:rsidP="007F676C">
      <w:pPr>
        <w:pBdr>
          <w:top w:val="nil"/>
          <w:left w:val="nil"/>
          <w:bottom w:val="nil"/>
          <w:right w:val="nil"/>
          <w:between w:val="nil"/>
        </w:pBdr>
        <w:jc w:val="left"/>
        <w:rPr>
          <w:rFonts w:asciiTheme="majorHAnsi" w:hAnsiTheme="majorHAnsi" w:cstheme="majorHAnsi"/>
          <w:b/>
          <w:color w:val="000000"/>
        </w:rPr>
      </w:pPr>
      <w:r w:rsidRPr="00ED6A96">
        <w:rPr>
          <w:rFonts w:asciiTheme="majorHAnsi" w:hAnsiTheme="majorHAnsi" w:cstheme="majorHAnsi"/>
          <w:b/>
          <w:color w:val="000000"/>
        </w:rPr>
        <w:t xml:space="preserve">REPRESENTATIVE RESULTS: </w:t>
      </w:r>
    </w:p>
    <w:p w14:paraId="4454DC4F" w14:textId="52C2061D" w:rsidR="007F676C" w:rsidRPr="00ED6A96" w:rsidRDefault="007F676C" w:rsidP="007F676C">
      <w:pPr>
        <w:jc w:val="left"/>
        <w:rPr>
          <w:rFonts w:asciiTheme="majorHAnsi" w:hAnsiTheme="majorHAnsi" w:cstheme="majorHAnsi"/>
          <w:color w:val="000000" w:themeColor="text1"/>
        </w:rPr>
      </w:pPr>
      <w:r w:rsidRPr="00ED6A96">
        <w:rPr>
          <w:rFonts w:asciiTheme="majorHAnsi" w:hAnsiTheme="majorHAnsi" w:cstheme="majorHAnsi"/>
        </w:rPr>
        <w:t xml:space="preserve">With the rationale that labeled cells facilitate monitoring and visualization of brain metastasis in preclinical mouse models, we tagged MDA-IBC3 cells with Luc and GFP to monitor brain metastases and quantify the metastatic burden by using bioluminescence imaging and fluorescent stereomicroscopy. </w:t>
      </w:r>
      <w:r w:rsidRPr="00ED6A96">
        <w:rPr>
          <w:rFonts w:asciiTheme="majorHAnsi" w:hAnsiTheme="majorHAnsi" w:cstheme="majorHAnsi"/>
          <w:color w:val="000000" w:themeColor="text1"/>
        </w:rPr>
        <w:t>Injection of the labeled MDA-IBC3 cells into the tail veins of immunocompromised SCID/Beige mice resulted in high percentages of mice developing brain metastasis (</w:t>
      </w:r>
      <w:r w:rsidRPr="00ED6A96">
        <w:rPr>
          <w:rFonts w:asciiTheme="majorHAnsi" w:hAnsiTheme="majorHAnsi" w:cstheme="majorHAnsi"/>
          <w:i/>
          <w:iCs/>
          <w:color w:val="000000" w:themeColor="text1"/>
        </w:rPr>
        <w:t>i.e.</w:t>
      </w:r>
      <w:r w:rsidRPr="00ED6A96">
        <w:rPr>
          <w:rFonts w:asciiTheme="majorHAnsi" w:hAnsiTheme="majorHAnsi" w:cstheme="majorHAnsi"/>
          <w:color w:val="000000" w:themeColor="text1"/>
        </w:rPr>
        <w:t>, 66.7% to 100 %)</w:t>
      </w:r>
      <w:r w:rsidRPr="00ED6A96">
        <w:rPr>
          <w:rFonts w:asciiTheme="majorHAnsi" w:hAnsiTheme="majorHAnsi" w:cstheme="majorHAnsi"/>
          <w:color w:val="000000" w:themeColor="text1"/>
        </w:rPr>
        <w:fldChar w:fldCharType="begin">
          <w:fldData xml:space="preserve">PEVuZE5vdGU+PENpdGU+PEF1dGhvcj5EZWJlYjwvQXV0aG9yPjxZZWFyPjIwMTY8L1llYXI+PFJl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</w:fldData>
        </w:fldChar>
      </w:r>
      <w:r w:rsidR="004C006F">
        <w:rPr>
          <w:rFonts w:asciiTheme="majorHAnsi" w:hAnsiTheme="majorHAnsi" w:cstheme="majorHAnsi"/>
          <w:color w:val="000000" w:themeColor="text1"/>
        </w:rPr>
        <w:instrText xml:space="preserve"> ADDIN EN.CITE </w:instrText>
      </w:r>
      <w:r w:rsidR="004C006F">
        <w:rPr>
          <w:rFonts w:asciiTheme="majorHAnsi" w:hAnsiTheme="majorHAnsi" w:cstheme="majorHAnsi"/>
          <w:color w:val="000000" w:themeColor="text1"/>
        </w:rPr>
        <w:fldChar w:fldCharType="begin">
          <w:fldData xml:space="preserve">PEVuZE5vdGU+PENpdGU+PEF1dGhvcj5EZWJlYjwvQXV0aG9yPjxZZWFyPjIwMTY8L1llYXI+PFJl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</w:fldData>
        </w:fldChar>
      </w:r>
      <w:r w:rsidR="004C006F">
        <w:rPr>
          <w:rFonts w:asciiTheme="majorHAnsi" w:hAnsiTheme="majorHAnsi" w:cstheme="majorHAnsi"/>
          <w:color w:val="000000" w:themeColor="text1"/>
        </w:rPr>
        <w:instrText xml:space="preserve"> ADDIN EN.CITE.DATA </w:instrText>
      </w:r>
      <w:r w:rsidR="004C006F">
        <w:rPr>
          <w:rFonts w:asciiTheme="majorHAnsi" w:hAnsiTheme="majorHAnsi" w:cstheme="majorHAnsi"/>
          <w:color w:val="000000" w:themeColor="text1"/>
        </w:rPr>
      </w:r>
      <w:r w:rsidR="004C006F">
        <w:rPr>
          <w:rFonts w:asciiTheme="majorHAnsi" w:hAnsiTheme="majorHAnsi" w:cstheme="majorHAnsi"/>
          <w:color w:val="000000" w:themeColor="text1"/>
        </w:rPr>
        <w:fldChar w:fldCharType="end"/>
      </w:r>
      <w:r w:rsidRPr="00ED6A96">
        <w:rPr>
          <w:rFonts w:asciiTheme="majorHAnsi" w:hAnsiTheme="majorHAnsi" w:cstheme="majorHAnsi"/>
          <w:color w:val="000000" w:themeColor="text1"/>
        </w:rPr>
      </w:r>
      <w:r w:rsidRPr="00ED6A96">
        <w:rPr>
          <w:rFonts w:asciiTheme="majorHAnsi" w:hAnsiTheme="majorHAnsi" w:cstheme="majorHAnsi"/>
          <w:color w:val="000000" w:themeColor="text1"/>
        </w:rPr>
        <w:fldChar w:fldCharType="separate"/>
      </w:r>
      <w:r w:rsidR="004C006F" w:rsidRPr="004C006F">
        <w:rPr>
          <w:rFonts w:asciiTheme="majorHAnsi" w:hAnsiTheme="majorHAnsi" w:cstheme="majorHAnsi"/>
          <w:noProof/>
          <w:color w:val="000000" w:themeColor="text1"/>
          <w:vertAlign w:val="superscript"/>
        </w:rPr>
        <w:t>16,</w:t>
      </w:r>
      <w:r w:rsidR="004C006F" w:rsidRPr="002926D2">
        <w:rPr>
          <w:rFonts w:asciiTheme="majorHAnsi" w:hAnsiTheme="majorHAnsi" w:cstheme="majorHAnsi"/>
          <w:noProof/>
          <w:color w:val="000000" w:themeColor="text1"/>
          <w:highlight w:val="yellow"/>
          <w:vertAlign w:val="superscript"/>
        </w:rPr>
        <w:t>23,</w:t>
      </w:r>
      <w:r w:rsidR="004C006F" w:rsidRPr="004C006F">
        <w:rPr>
          <w:rFonts w:asciiTheme="majorHAnsi" w:hAnsiTheme="majorHAnsi" w:cstheme="majorHAnsi"/>
          <w:noProof/>
          <w:color w:val="000000" w:themeColor="text1"/>
          <w:vertAlign w:val="superscript"/>
        </w:rPr>
        <w:t>25</w:t>
      </w:r>
      <w:r w:rsidRPr="00ED6A96">
        <w:rPr>
          <w:rFonts w:asciiTheme="majorHAnsi" w:hAnsiTheme="majorHAnsi" w:cstheme="majorHAnsi"/>
          <w:color w:val="000000" w:themeColor="text1"/>
        </w:rPr>
        <w:fldChar w:fldCharType="end"/>
      </w:r>
      <w:r w:rsidRPr="00ED6A96">
        <w:rPr>
          <w:rFonts w:asciiTheme="majorHAnsi" w:hAnsiTheme="majorHAnsi" w:cstheme="majorHAnsi"/>
          <w:color w:val="000000" w:themeColor="text1"/>
        </w:rPr>
        <w:t xml:space="preserve">. Brain metastatic lesions could be detected as early as 8 weeks after injection by </w:t>
      </w:r>
      <w:r w:rsidRPr="00ED6A96">
        <w:rPr>
          <w:rFonts w:asciiTheme="majorHAnsi" w:hAnsiTheme="majorHAnsi" w:cstheme="majorHAnsi"/>
          <w:bCs/>
          <w:color w:val="000000"/>
        </w:rPr>
        <w:t>luciferase imaging</w:t>
      </w:r>
      <w:r w:rsidRPr="00ED6A96">
        <w:rPr>
          <w:rFonts w:asciiTheme="majorHAnsi" w:hAnsiTheme="majorHAnsi" w:cstheme="majorHAnsi"/>
          <w:b/>
          <w:bCs/>
          <w:color w:val="000000"/>
        </w:rPr>
        <w:t xml:space="preserve"> (Figure 2)</w:t>
      </w:r>
      <w:r w:rsidRPr="00ED6A96">
        <w:rPr>
          <w:rFonts w:asciiTheme="majorHAnsi" w:hAnsiTheme="majorHAnsi" w:cstheme="majorHAnsi"/>
          <w:bCs/>
          <w:color w:val="000000"/>
        </w:rPr>
        <w:t xml:space="preserve"> or</w:t>
      </w:r>
      <w:r w:rsidRPr="00ED6A96">
        <w:rPr>
          <w:rFonts w:asciiTheme="majorHAnsi" w:hAnsiTheme="majorHAnsi" w:cstheme="majorHAnsi"/>
          <w:color w:val="000000" w:themeColor="text1"/>
        </w:rPr>
        <w:t xml:space="preserve"> stereofluorescent microscopy </w:t>
      </w:r>
      <w:r w:rsidRPr="00D6690D">
        <w:rPr>
          <w:rFonts w:asciiTheme="majorHAnsi" w:hAnsiTheme="majorHAnsi" w:cstheme="majorHAnsi"/>
          <w:color w:val="000000" w:themeColor="text1"/>
        </w:rPr>
        <w:t>(</w:t>
      </w:r>
      <w:r w:rsidRPr="00D6690D">
        <w:rPr>
          <w:rFonts w:asciiTheme="majorHAnsi" w:hAnsiTheme="majorHAnsi" w:cstheme="majorHAnsi"/>
          <w:b/>
          <w:color w:val="000000" w:themeColor="text1"/>
        </w:rPr>
        <w:t>Figure 4</w:t>
      </w:r>
      <w:r w:rsidRPr="00ED6A96">
        <w:rPr>
          <w:rFonts w:asciiTheme="majorHAnsi" w:hAnsiTheme="majorHAnsi" w:cstheme="majorHAnsi"/>
          <w:b/>
          <w:color w:val="000000" w:themeColor="text1"/>
        </w:rPr>
        <w:t>).</w:t>
      </w:r>
      <w:r w:rsidRPr="00ED6A96">
        <w:rPr>
          <w:rFonts w:asciiTheme="majorHAnsi" w:hAnsiTheme="majorHAnsi" w:cstheme="majorHAnsi"/>
          <w:color w:val="000000" w:themeColor="text1"/>
        </w:rPr>
        <w:t xml:space="preserve">  GFP imaging allows us to detect, count, and calculate the area of each metastatic lesion. After imaging, portions of the brain metastases are formalin-fixed and processed for hematoxylin and eosin staining to validate the presence of brain metastasis lesions (</w:t>
      </w:r>
      <w:r w:rsidRPr="00D6690D">
        <w:rPr>
          <w:rFonts w:asciiTheme="majorHAnsi" w:hAnsiTheme="majorHAnsi" w:cstheme="majorHAnsi"/>
          <w:b/>
          <w:color w:val="000000" w:themeColor="text1"/>
        </w:rPr>
        <w:t>Figure 5A</w:t>
      </w:r>
      <w:r w:rsidRPr="00D6690D">
        <w:rPr>
          <w:rFonts w:asciiTheme="majorHAnsi" w:hAnsiTheme="majorHAnsi" w:cstheme="majorHAnsi"/>
          <w:color w:val="000000" w:themeColor="text1"/>
        </w:rPr>
        <w:t>)</w:t>
      </w:r>
      <w:r w:rsidRPr="00ED6A96">
        <w:rPr>
          <w:rFonts w:asciiTheme="majorHAnsi" w:hAnsiTheme="majorHAnsi" w:cstheme="majorHAnsi"/>
          <w:color w:val="000000" w:themeColor="text1"/>
        </w:rPr>
        <w:t xml:space="preserve"> and for immunohistochemical staining to detect specific protein markers (</w:t>
      </w:r>
      <w:r w:rsidRPr="00D6690D">
        <w:rPr>
          <w:rFonts w:asciiTheme="majorHAnsi" w:hAnsiTheme="majorHAnsi" w:cstheme="majorHAnsi"/>
          <w:b/>
          <w:color w:val="000000" w:themeColor="text1"/>
        </w:rPr>
        <w:t>Figure 5</w:t>
      </w:r>
      <w:r w:rsidR="0086081E" w:rsidRPr="00D6690D">
        <w:rPr>
          <w:rFonts w:asciiTheme="majorHAnsi" w:hAnsiTheme="majorHAnsi" w:cstheme="majorHAnsi"/>
          <w:b/>
          <w:color w:val="000000" w:themeColor="text1"/>
        </w:rPr>
        <w:t>B</w:t>
      </w:r>
      <w:r w:rsidR="0086081E">
        <w:rPr>
          <w:rFonts w:asciiTheme="majorHAnsi" w:hAnsiTheme="majorHAnsi" w:cstheme="majorHAnsi"/>
          <w:b/>
          <w:color w:val="000000" w:themeColor="text1"/>
        </w:rPr>
        <w:t>, C</w:t>
      </w:r>
      <w:r w:rsidRPr="00D6690D">
        <w:rPr>
          <w:rFonts w:asciiTheme="majorHAnsi" w:hAnsiTheme="majorHAnsi" w:cstheme="majorHAnsi"/>
          <w:color w:val="000000" w:themeColor="text1"/>
        </w:rPr>
        <w:t>).</w:t>
      </w:r>
    </w:p>
    <w:p w14:paraId="52AD38C9" w14:textId="77777777" w:rsidR="008E33C1" w:rsidRPr="00ED6A96" w:rsidRDefault="008E33C1" w:rsidP="00BC5AE7">
      <w:pPr>
        <w:jc w:val="left"/>
        <w:rPr>
          <w:rFonts w:asciiTheme="majorHAnsi" w:hAnsiTheme="majorHAnsi" w:cstheme="majorHAnsi"/>
          <w:color w:val="808080"/>
        </w:rPr>
      </w:pPr>
    </w:p>
    <w:p w14:paraId="6D510784" w14:textId="67DE6588" w:rsidR="006E4797" w:rsidRPr="00ED6A96" w:rsidRDefault="00551D82" w:rsidP="00BC5AE7">
      <w:pPr>
        <w:jc w:val="left"/>
        <w:rPr>
          <w:rFonts w:asciiTheme="majorHAnsi" w:hAnsiTheme="majorHAnsi" w:cstheme="majorHAnsi"/>
          <w:b/>
        </w:rPr>
      </w:pPr>
      <w:r w:rsidRPr="00ED6A96">
        <w:rPr>
          <w:rFonts w:asciiTheme="majorHAnsi" w:hAnsiTheme="majorHAnsi" w:cstheme="majorHAnsi"/>
          <w:b/>
        </w:rPr>
        <w:t>FIGURE AND TABLE LEGENDS:</w:t>
      </w:r>
    </w:p>
    <w:p w14:paraId="76D7CD6D" w14:textId="681A0961" w:rsidR="00671CC5" w:rsidRPr="00ED6A96" w:rsidRDefault="00616D06" w:rsidP="00BC5AE7">
      <w:pPr>
        <w:jc w:val="left"/>
        <w:rPr>
          <w:rFonts w:asciiTheme="majorHAnsi" w:hAnsiTheme="majorHAnsi" w:cstheme="majorHAnsi"/>
          <w:color w:val="000000" w:themeColor="text1"/>
        </w:rPr>
      </w:pPr>
      <w:r w:rsidRPr="00ED6A96">
        <w:rPr>
          <w:rFonts w:asciiTheme="majorHAnsi" w:hAnsiTheme="majorHAnsi" w:cstheme="majorHAnsi"/>
          <w:b/>
          <w:bCs/>
          <w:color w:val="000000" w:themeColor="text1"/>
        </w:rPr>
        <w:t>Figure 1</w:t>
      </w:r>
      <w:r w:rsidR="00816B24" w:rsidRPr="00ED6A96">
        <w:rPr>
          <w:rFonts w:asciiTheme="majorHAnsi" w:hAnsiTheme="majorHAnsi" w:cstheme="majorHAnsi"/>
          <w:b/>
          <w:bCs/>
          <w:color w:val="000000" w:themeColor="text1"/>
        </w:rPr>
        <w:t>.</w:t>
      </w:r>
      <w:r w:rsidR="002C7377" w:rsidRPr="00ED6A96">
        <w:rPr>
          <w:rFonts w:asciiTheme="majorHAnsi" w:hAnsiTheme="majorHAnsi" w:cstheme="majorHAnsi"/>
          <w:color w:val="000000" w:themeColor="text1"/>
        </w:rPr>
        <w:t xml:space="preserve"> </w:t>
      </w:r>
      <w:r w:rsidR="00671CC5" w:rsidRPr="00ED6A96">
        <w:rPr>
          <w:rFonts w:asciiTheme="majorHAnsi" w:hAnsiTheme="majorHAnsi" w:cstheme="majorHAnsi"/>
          <w:color w:val="000000" w:themeColor="text1"/>
        </w:rPr>
        <w:t xml:space="preserve">Schematic workflow for </w:t>
      </w:r>
      <w:r w:rsidR="00FE31D2" w:rsidRPr="00ED6A96">
        <w:rPr>
          <w:rFonts w:asciiTheme="majorHAnsi" w:hAnsiTheme="majorHAnsi" w:cstheme="majorHAnsi"/>
          <w:color w:val="000000" w:themeColor="text1"/>
        </w:rPr>
        <w:t>generati</w:t>
      </w:r>
      <w:r w:rsidR="007348CE" w:rsidRPr="00ED6A96">
        <w:rPr>
          <w:rFonts w:asciiTheme="majorHAnsi" w:hAnsiTheme="majorHAnsi" w:cstheme="majorHAnsi"/>
          <w:color w:val="000000" w:themeColor="text1"/>
        </w:rPr>
        <w:t>ng</w:t>
      </w:r>
      <w:r w:rsidR="00FE31D2" w:rsidRPr="00ED6A96">
        <w:rPr>
          <w:rFonts w:asciiTheme="majorHAnsi" w:hAnsiTheme="majorHAnsi" w:cstheme="majorHAnsi"/>
          <w:color w:val="000000" w:themeColor="text1"/>
        </w:rPr>
        <w:t xml:space="preserve"> </w:t>
      </w:r>
      <w:r w:rsidR="00671CC5" w:rsidRPr="00ED6A96">
        <w:rPr>
          <w:rFonts w:asciiTheme="majorHAnsi" w:hAnsiTheme="majorHAnsi" w:cstheme="majorHAnsi"/>
          <w:color w:val="000000" w:themeColor="text1"/>
        </w:rPr>
        <w:t xml:space="preserve">brain metastasis </w:t>
      </w:r>
      <w:r w:rsidR="00FE31D2" w:rsidRPr="00ED6A96">
        <w:rPr>
          <w:rFonts w:asciiTheme="majorHAnsi" w:hAnsiTheme="majorHAnsi" w:cstheme="majorHAnsi"/>
          <w:color w:val="000000" w:themeColor="text1"/>
        </w:rPr>
        <w:t>via tail-vein injection</w:t>
      </w:r>
      <w:r w:rsidR="00DC5853">
        <w:rPr>
          <w:rFonts w:asciiTheme="majorHAnsi" w:hAnsiTheme="majorHAnsi" w:cstheme="majorHAnsi"/>
          <w:color w:val="000000" w:themeColor="text1"/>
        </w:rPr>
        <w:t>.</w:t>
      </w:r>
    </w:p>
    <w:p w14:paraId="4E3F2059" w14:textId="31D3307E" w:rsidR="00671CC5" w:rsidRPr="00ED6A96" w:rsidRDefault="00671CC5" w:rsidP="00BC5AE7">
      <w:pPr>
        <w:jc w:val="left"/>
        <w:rPr>
          <w:rFonts w:asciiTheme="majorHAnsi" w:hAnsiTheme="majorHAnsi" w:cstheme="majorHAnsi"/>
          <w:color w:val="000000" w:themeColor="text1"/>
        </w:rPr>
      </w:pPr>
      <w:r w:rsidRPr="00ED6A96">
        <w:rPr>
          <w:rFonts w:asciiTheme="majorHAnsi" w:hAnsiTheme="majorHAnsi" w:cstheme="majorHAnsi"/>
          <w:b/>
          <w:bCs/>
          <w:color w:val="000000" w:themeColor="text1"/>
        </w:rPr>
        <w:t xml:space="preserve">Figure 2. </w:t>
      </w:r>
      <w:r w:rsidR="00057875" w:rsidRPr="0031639D">
        <w:rPr>
          <w:rFonts w:asciiTheme="majorHAnsi" w:hAnsiTheme="majorHAnsi" w:cstheme="majorHAnsi"/>
          <w:color w:val="000000" w:themeColor="text1"/>
          <w:highlight w:val="yellow"/>
        </w:rPr>
        <w:t>Luciferase images</w:t>
      </w:r>
      <w:r w:rsidR="00057875" w:rsidRPr="0031639D">
        <w:rPr>
          <w:rFonts w:asciiTheme="majorHAnsi" w:hAnsiTheme="majorHAnsi" w:cstheme="majorHAnsi"/>
          <w:b/>
          <w:bCs/>
          <w:color w:val="000000" w:themeColor="text1"/>
          <w:highlight w:val="yellow"/>
        </w:rPr>
        <w:t xml:space="preserve"> </w:t>
      </w:r>
      <w:r w:rsidR="007348CE" w:rsidRPr="00ED6A96">
        <w:rPr>
          <w:rFonts w:asciiTheme="majorHAnsi" w:hAnsiTheme="majorHAnsi" w:cstheme="majorHAnsi"/>
          <w:color w:val="000000" w:themeColor="text1"/>
        </w:rPr>
        <w:t>of</w:t>
      </w:r>
      <w:r w:rsidR="007348CE" w:rsidRPr="00ED6A96">
        <w:rPr>
          <w:rFonts w:asciiTheme="majorHAnsi" w:hAnsiTheme="majorHAnsi" w:cstheme="majorHAnsi"/>
          <w:b/>
          <w:bCs/>
          <w:color w:val="000000" w:themeColor="text1"/>
        </w:rPr>
        <w:t xml:space="preserve"> </w:t>
      </w:r>
      <w:r w:rsidR="007348CE" w:rsidRPr="00ED6A96">
        <w:rPr>
          <w:rFonts w:asciiTheme="majorHAnsi" w:hAnsiTheme="majorHAnsi" w:cstheme="majorHAnsi"/>
          <w:color w:val="000000" w:themeColor="text1"/>
        </w:rPr>
        <w:t>m</w:t>
      </w:r>
      <w:r w:rsidRPr="00ED6A96">
        <w:rPr>
          <w:rFonts w:asciiTheme="majorHAnsi" w:hAnsiTheme="majorHAnsi" w:cstheme="majorHAnsi"/>
          <w:color w:val="000000" w:themeColor="text1"/>
        </w:rPr>
        <w:t>ice in dorsal and ventral position</w:t>
      </w:r>
      <w:r w:rsidR="007348CE" w:rsidRPr="00ED6A96">
        <w:rPr>
          <w:rFonts w:asciiTheme="majorHAnsi" w:hAnsiTheme="majorHAnsi" w:cstheme="majorHAnsi"/>
          <w:color w:val="000000" w:themeColor="text1"/>
        </w:rPr>
        <w:t>s</w:t>
      </w:r>
      <w:r w:rsidRPr="00ED6A96">
        <w:rPr>
          <w:rFonts w:asciiTheme="majorHAnsi" w:hAnsiTheme="majorHAnsi" w:cstheme="majorHAnsi"/>
          <w:color w:val="000000" w:themeColor="text1"/>
        </w:rPr>
        <w:t>.</w:t>
      </w:r>
    </w:p>
    <w:p w14:paraId="6A774D36" w14:textId="4725D3AE" w:rsidR="00671CC5" w:rsidRPr="00ED6A96" w:rsidRDefault="00671CC5" w:rsidP="00BC5AE7">
      <w:pPr>
        <w:jc w:val="left"/>
        <w:rPr>
          <w:rFonts w:asciiTheme="majorHAnsi" w:hAnsiTheme="majorHAnsi" w:cstheme="majorHAnsi"/>
          <w:color w:val="000000" w:themeColor="text1"/>
        </w:rPr>
      </w:pPr>
      <w:r w:rsidRPr="00ED6A96">
        <w:rPr>
          <w:rFonts w:asciiTheme="majorHAnsi" w:hAnsiTheme="majorHAnsi" w:cstheme="majorHAnsi"/>
          <w:b/>
          <w:bCs/>
          <w:color w:val="000000" w:themeColor="text1"/>
        </w:rPr>
        <w:t xml:space="preserve">Figure 3. </w:t>
      </w:r>
      <w:r w:rsidRPr="00ED6A96">
        <w:rPr>
          <w:rFonts w:asciiTheme="majorHAnsi" w:hAnsiTheme="majorHAnsi" w:cstheme="majorHAnsi"/>
          <w:color w:val="000000" w:themeColor="text1"/>
        </w:rPr>
        <w:t>S</w:t>
      </w:r>
      <w:r w:rsidR="007348CE" w:rsidRPr="00ED6A96">
        <w:rPr>
          <w:rFonts w:asciiTheme="majorHAnsi" w:hAnsiTheme="majorHAnsi" w:cstheme="majorHAnsi"/>
          <w:color w:val="000000" w:themeColor="text1"/>
        </w:rPr>
        <w:t>creenshots of imaging software used for stereomicroscopy</w:t>
      </w:r>
      <w:r w:rsidRPr="00ED6A96">
        <w:rPr>
          <w:rFonts w:asciiTheme="majorHAnsi" w:hAnsiTheme="majorHAnsi" w:cstheme="majorHAnsi"/>
          <w:color w:val="000000" w:themeColor="text1"/>
        </w:rPr>
        <w:t>.</w:t>
      </w:r>
      <w:r w:rsidRPr="00ED6A96">
        <w:rPr>
          <w:rFonts w:asciiTheme="majorHAnsi" w:hAnsiTheme="majorHAnsi" w:cstheme="majorHAnsi"/>
          <w:b/>
          <w:bCs/>
          <w:color w:val="000000" w:themeColor="text1"/>
        </w:rPr>
        <w:t xml:space="preserve"> (A)</w:t>
      </w:r>
      <w:r w:rsidRPr="00ED6A96">
        <w:rPr>
          <w:rFonts w:asciiTheme="majorHAnsi" w:hAnsiTheme="majorHAnsi" w:cstheme="majorHAnsi"/>
          <w:color w:val="000000" w:themeColor="text1"/>
        </w:rPr>
        <w:t xml:space="preserve"> S</w:t>
      </w:r>
      <w:r w:rsidR="007348CE" w:rsidRPr="00ED6A96">
        <w:rPr>
          <w:rFonts w:asciiTheme="majorHAnsi" w:hAnsiTheme="majorHAnsi" w:cstheme="majorHAnsi"/>
          <w:color w:val="000000" w:themeColor="text1"/>
        </w:rPr>
        <w:t>teps showing how to obtain images</w:t>
      </w:r>
      <w:r w:rsidRPr="00ED6A96">
        <w:rPr>
          <w:rFonts w:asciiTheme="majorHAnsi" w:hAnsiTheme="majorHAnsi" w:cstheme="majorHAnsi"/>
          <w:color w:val="000000" w:themeColor="text1"/>
        </w:rPr>
        <w:t xml:space="preserve">. </w:t>
      </w:r>
      <w:r w:rsidR="007348CE" w:rsidRPr="00ED6A96">
        <w:rPr>
          <w:rFonts w:asciiTheme="majorHAnsi" w:hAnsiTheme="majorHAnsi" w:cstheme="majorHAnsi"/>
          <w:color w:val="000000" w:themeColor="text1"/>
        </w:rPr>
        <w:t>The g</w:t>
      </w:r>
      <w:r w:rsidRPr="00ED6A96">
        <w:rPr>
          <w:rFonts w:asciiTheme="majorHAnsi" w:hAnsiTheme="majorHAnsi" w:cstheme="majorHAnsi"/>
          <w:color w:val="000000" w:themeColor="text1"/>
        </w:rPr>
        <w:t xml:space="preserve">reen square </w:t>
      </w:r>
      <w:r w:rsidR="00057875" w:rsidRPr="0031639D">
        <w:rPr>
          <w:rFonts w:asciiTheme="majorHAnsi" w:hAnsiTheme="majorHAnsi" w:cstheme="majorHAnsi"/>
          <w:color w:val="000000" w:themeColor="text1"/>
          <w:highlight w:val="yellow"/>
        </w:rPr>
        <w:t xml:space="preserve">on the </w:t>
      </w:r>
      <w:r w:rsidR="007348CE" w:rsidRPr="0031639D">
        <w:rPr>
          <w:rFonts w:asciiTheme="majorHAnsi" w:hAnsiTheme="majorHAnsi" w:cstheme="majorHAnsi"/>
          <w:color w:val="000000" w:themeColor="text1"/>
          <w:highlight w:val="yellow"/>
        </w:rPr>
        <w:t>left</w:t>
      </w:r>
      <w:r w:rsidR="007348CE" w:rsidRPr="00ED6A96">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shows the live view button</w:t>
      </w:r>
      <w:r w:rsidR="007348CE" w:rsidRPr="00ED6A96">
        <w:rPr>
          <w:rFonts w:asciiTheme="majorHAnsi" w:hAnsiTheme="majorHAnsi" w:cstheme="majorHAnsi"/>
          <w:color w:val="000000" w:themeColor="text1"/>
        </w:rPr>
        <w:t>;</w:t>
      </w:r>
      <w:r w:rsidRPr="00ED6A96">
        <w:rPr>
          <w:rFonts w:asciiTheme="majorHAnsi" w:hAnsiTheme="majorHAnsi" w:cstheme="majorHAnsi"/>
          <w:color w:val="000000" w:themeColor="text1"/>
        </w:rPr>
        <w:t xml:space="preserve"> </w:t>
      </w:r>
      <w:r w:rsidR="007348CE" w:rsidRPr="00ED6A96">
        <w:rPr>
          <w:rFonts w:asciiTheme="majorHAnsi" w:hAnsiTheme="majorHAnsi" w:cstheme="majorHAnsi"/>
          <w:color w:val="000000" w:themeColor="text1"/>
        </w:rPr>
        <w:t>the r</w:t>
      </w:r>
      <w:r w:rsidRPr="00ED6A96">
        <w:rPr>
          <w:rFonts w:asciiTheme="majorHAnsi" w:hAnsiTheme="majorHAnsi" w:cstheme="majorHAnsi"/>
          <w:color w:val="000000" w:themeColor="text1"/>
        </w:rPr>
        <w:t xml:space="preserve">ed square </w:t>
      </w:r>
      <w:r w:rsidR="00057875" w:rsidRPr="0031639D">
        <w:rPr>
          <w:rFonts w:asciiTheme="majorHAnsi" w:hAnsiTheme="majorHAnsi" w:cstheme="majorHAnsi"/>
          <w:color w:val="000000" w:themeColor="text1"/>
          <w:highlight w:val="yellow"/>
        </w:rPr>
        <w:t>on the</w:t>
      </w:r>
      <w:r w:rsidR="00057875" w:rsidRPr="00ED6A96">
        <w:rPr>
          <w:rFonts w:asciiTheme="majorHAnsi" w:hAnsiTheme="majorHAnsi" w:cstheme="majorHAnsi"/>
          <w:color w:val="000000" w:themeColor="text1"/>
        </w:rPr>
        <w:t xml:space="preserve"> </w:t>
      </w:r>
      <w:r w:rsidR="007348CE" w:rsidRPr="0031639D">
        <w:rPr>
          <w:rFonts w:asciiTheme="majorHAnsi" w:hAnsiTheme="majorHAnsi" w:cstheme="majorHAnsi"/>
          <w:color w:val="000000" w:themeColor="text1"/>
          <w:highlight w:val="yellow"/>
        </w:rPr>
        <w:t>right</w:t>
      </w:r>
      <w:r w:rsidR="007348CE" w:rsidRPr="00ED6A96">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 xml:space="preserve">shows the position of the microscope for the nosepiece </w:t>
      </w:r>
      <w:proofErr w:type="spellStart"/>
      <w:r w:rsidRPr="00ED6A96">
        <w:rPr>
          <w:rFonts w:asciiTheme="majorHAnsi" w:hAnsiTheme="majorHAnsi" w:cstheme="majorHAnsi"/>
          <w:color w:val="000000" w:themeColor="text1"/>
        </w:rPr>
        <w:t>lenz</w:t>
      </w:r>
      <w:proofErr w:type="spellEnd"/>
      <w:r w:rsidRPr="00ED6A96">
        <w:rPr>
          <w:rFonts w:asciiTheme="majorHAnsi" w:hAnsiTheme="majorHAnsi" w:cstheme="majorHAnsi"/>
          <w:color w:val="000000" w:themeColor="text1"/>
        </w:rPr>
        <w:t xml:space="preserve"> and zoom position</w:t>
      </w:r>
      <w:r w:rsidR="007348CE" w:rsidRPr="00ED6A96">
        <w:rPr>
          <w:rFonts w:asciiTheme="majorHAnsi" w:hAnsiTheme="majorHAnsi" w:cstheme="majorHAnsi"/>
          <w:color w:val="000000" w:themeColor="text1"/>
        </w:rPr>
        <w:t>; and the</w:t>
      </w:r>
      <w:r w:rsidRPr="00ED6A96">
        <w:rPr>
          <w:rFonts w:asciiTheme="majorHAnsi" w:hAnsiTheme="majorHAnsi" w:cstheme="majorHAnsi"/>
          <w:color w:val="000000" w:themeColor="text1"/>
        </w:rPr>
        <w:t xml:space="preserve"> </w:t>
      </w:r>
      <w:r w:rsidR="007348CE" w:rsidRPr="00ED6A96">
        <w:rPr>
          <w:rFonts w:asciiTheme="majorHAnsi" w:hAnsiTheme="majorHAnsi" w:cstheme="majorHAnsi"/>
          <w:color w:val="000000" w:themeColor="text1"/>
        </w:rPr>
        <w:t>y</w:t>
      </w:r>
      <w:r w:rsidRPr="00ED6A96">
        <w:rPr>
          <w:rFonts w:asciiTheme="majorHAnsi" w:hAnsiTheme="majorHAnsi" w:cstheme="majorHAnsi"/>
          <w:color w:val="000000" w:themeColor="text1"/>
        </w:rPr>
        <w:t xml:space="preserve">ellow square highlights the filter selection. </w:t>
      </w:r>
      <w:r w:rsidRPr="00ED6A96">
        <w:rPr>
          <w:rFonts w:asciiTheme="majorHAnsi" w:hAnsiTheme="majorHAnsi" w:cstheme="majorHAnsi"/>
          <w:b/>
          <w:bCs/>
          <w:color w:val="000000" w:themeColor="text1"/>
        </w:rPr>
        <w:t>(B)</w:t>
      </w:r>
      <w:r w:rsidRPr="00ED6A96">
        <w:rPr>
          <w:rFonts w:asciiTheme="majorHAnsi" w:hAnsiTheme="majorHAnsi" w:cstheme="majorHAnsi"/>
          <w:color w:val="000000" w:themeColor="text1"/>
        </w:rPr>
        <w:t xml:space="preserve"> </w:t>
      </w:r>
      <w:r w:rsidR="00E348BC" w:rsidRPr="00ED6A96">
        <w:rPr>
          <w:rFonts w:asciiTheme="majorHAnsi" w:hAnsiTheme="majorHAnsi" w:cstheme="majorHAnsi"/>
          <w:color w:val="000000" w:themeColor="text1"/>
        </w:rPr>
        <w:t xml:space="preserve">Screenshot </w:t>
      </w:r>
      <w:r w:rsidRPr="00ED6A96">
        <w:rPr>
          <w:rFonts w:asciiTheme="majorHAnsi" w:hAnsiTheme="majorHAnsi" w:cstheme="majorHAnsi"/>
          <w:color w:val="000000" w:themeColor="text1"/>
        </w:rPr>
        <w:t xml:space="preserve">of the </w:t>
      </w:r>
      <w:r w:rsidR="00E348BC" w:rsidRPr="00ED6A96">
        <w:rPr>
          <w:rFonts w:asciiTheme="majorHAnsi" w:hAnsiTheme="majorHAnsi" w:cstheme="majorHAnsi"/>
          <w:color w:val="000000" w:themeColor="text1"/>
        </w:rPr>
        <w:t xml:space="preserve">steps involved in measuring </w:t>
      </w:r>
      <w:r w:rsidRPr="00ED6A96">
        <w:rPr>
          <w:rFonts w:asciiTheme="majorHAnsi" w:hAnsiTheme="majorHAnsi" w:cstheme="majorHAnsi"/>
          <w:color w:val="000000" w:themeColor="text1"/>
        </w:rPr>
        <w:t xml:space="preserve">tumor burden. </w:t>
      </w:r>
      <w:r w:rsidR="00E348BC" w:rsidRPr="00ED6A96">
        <w:rPr>
          <w:rFonts w:asciiTheme="majorHAnsi" w:hAnsiTheme="majorHAnsi" w:cstheme="majorHAnsi"/>
          <w:color w:val="000000" w:themeColor="text1"/>
        </w:rPr>
        <w:t>The g</w:t>
      </w:r>
      <w:r w:rsidRPr="00ED6A96">
        <w:rPr>
          <w:rFonts w:asciiTheme="majorHAnsi" w:hAnsiTheme="majorHAnsi" w:cstheme="majorHAnsi"/>
          <w:color w:val="000000" w:themeColor="text1"/>
        </w:rPr>
        <w:t xml:space="preserve">reen square </w:t>
      </w:r>
      <w:r w:rsidR="00E348BC" w:rsidRPr="00ED6A96">
        <w:rPr>
          <w:rFonts w:asciiTheme="majorHAnsi" w:hAnsiTheme="majorHAnsi" w:cstheme="majorHAnsi"/>
          <w:color w:val="000000" w:themeColor="text1"/>
        </w:rPr>
        <w:t xml:space="preserve">at upper left </w:t>
      </w:r>
      <w:r w:rsidRPr="00ED6A96">
        <w:rPr>
          <w:rFonts w:asciiTheme="majorHAnsi" w:hAnsiTheme="majorHAnsi" w:cstheme="majorHAnsi"/>
          <w:color w:val="000000" w:themeColor="text1"/>
        </w:rPr>
        <w:t>shows the auto selection mode for area calculation</w:t>
      </w:r>
      <w:r w:rsidR="00E348BC" w:rsidRPr="00ED6A96">
        <w:rPr>
          <w:rFonts w:asciiTheme="majorHAnsi" w:hAnsiTheme="majorHAnsi" w:cstheme="majorHAnsi"/>
          <w:color w:val="000000" w:themeColor="text1"/>
        </w:rPr>
        <w:t>; the red square beneath it</w:t>
      </w:r>
      <w:r w:rsidRPr="00ED6A96">
        <w:rPr>
          <w:rFonts w:asciiTheme="majorHAnsi" w:hAnsiTheme="majorHAnsi" w:cstheme="majorHAnsi"/>
          <w:color w:val="000000" w:themeColor="text1"/>
        </w:rPr>
        <w:t xml:space="preserve"> shows the area values and other measurements after </w:t>
      </w:r>
      <w:r w:rsidR="00E348BC" w:rsidRPr="00ED6A96">
        <w:rPr>
          <w:rFonts w:asciiTheme="majorHAnsi" w:hAnsiTheme="majorHAnsi" w:cstheme="majorHAnsi"/>
          <w:color w:val="000000" w:themeColor="text1"/>
        </w:rPr>
        <w:t xml:space="preserve">the </w:t>
      </w:r>
      <w:r w:rsidRPr="00ED6A96">
        <w:rPr>
          <w:rFonts w:asciiTheme="majorHAnsi" w:hAnsiTheme="majorHAnsi" w:cstheme="majorHAnsi"/>
          <w:color w:val="000000" w:themeColor="text1"/>
        </w:rPr>
        <w:t>brain metastasis</w:t>
      </w:r>
      <w:r w:rsidR="00FE31D2" w:rsidRPr="00ED6A96">
        <w:rPr>
          <w:rFonts w:asciiTheme="majorHAnsi" w:hAnsiTheme="majorHAnsi" w:cstheme="majorHAnsi"/>
          <w:color w:val="000000" w:themeColor="text1"/>
        </w:rPr>
        <w:t xml:space="preserve"> lesion</w:t>
      </w:r>
      <w:r w:rsidRPr="00ED6A96">
        <w:rPr>
          <w:rFonts w:asciiTheme="majorHAnsi" w:hAnsiTheme="majorHAnsi" w:cstheme="majorHAnsi"/>
          <w:color w:val="000000" w:themeColor="text1"/>
        </w:rPr>
        <w:t xml:space="preserve"> was selected.</w:t>
      </w:r>
    </w:p>
    <w:p w14:paraId="380E315E" w14:textId="1136A36A" w:rsidR="004A5A4B" w:rsidRPr="00ED6A96" w:rsidRDefault="00671CC5" w:rsidP="00BC5AE7">
      <w:pPr>
        <w:jc w:val="left"/>
        <w:rPr>
          <w:rFonts w:asciiTheme="majorHAnsi" w:hAnsiTheme="majorHAnsi" w:cstheme="majorHAnsi"/>
          <w:b/>
          <w:bCs/>
          <w:color w:val="000000" w:themeColor="text1"/>
        </w:rPr>
      </w:pPr>
      <w:r w:rsidRPr="00ED6A96">
        <w:rPr>
          <w:rFonts w:asciiTheme="majorHAnsi" w:hAnsiTheme="majorHAnsi" w:cstheme="majorHAnsi"/>
          <w:b/>
          <w:bCs/>
          <w:color w:val="000000" w:themeColor="text1"/>
        </w:rPr>
        <w:t>Figure 4.</w:t>
      </w:r>
      <w:r w:rsidRPr="00ED6A96">
        <w:rPr>
          <w:rFonts w:asciiTheme="majorHAnsi" w:hAnsiTheme="majorHAnsi" w:cstheme="majorHAnsi"/>
          <w:color w:val="000000" w:themeColor="text1"/>
        </w:rPr>
        <w:t xml:space="preserve"> </w:t>
      </w:r>
      <w:r w:rsidR="002711A4" w:rsidRPr="000F3BC6">
        <w:rPr>
          <w:rFonts w:asciiTheme="majorHAnsi" w:hAnsiTheme="majorHAnsi" w:cstheme="majorHAnsi"/>
          <w:color w:val="000000" w:themeColor="text1"/>
        </w:rPr>
        <w:t>Stereoscopic i</w:t>
      </w:r>
      <w:r w:rsidR="00E348BC" w:rsidRPr="000F3BC6">
        <w:rPr>
          <w:rFonts w:asciiTheme="majorHAnsi" w:hAnsiTheme="majorHAnsi" w:cstheme="majorHAnsi"/>
          <w:color w:val="000000" w:themeColor="text1"/>
        </w:rPr>
        <w:t xml:space="preserve">mages of mouse brains with metastases from </w:t>
      </w:r>
      <w:r w:rsidR="00FE4D29" w:rsidRPr="000F3BC6">
        <w:rPr>
          <w:rFonts w:asciiTheme="majorHAnsi" w:hAnsiTheme="majorHAnsi" w:cstheme="majorHAnsi"/>
          <w:color w:val="000000" w:themeColor="text1"/>
        </w:rPr>
        <w:t xml:space="preserve">tail-vein injection of </w:t>
      </w:r>
      <w:r w:rsidR="00E348BC" w:rsidRPr="000F3BC6">
        <w:rPr>
          <w:rFonts w:asciiTheme="majorHAnsi" w:hAnsiTheme="majorHAnsi" w:cstheme="majorHAnsi"/>
          <w:color w:val="000000" w:themeColor="text1"/>
        </w:rPr>
        <w:t xml:space="preserve">the </w:t>
      </w:r>
      <w:r w:rsidRPr="000F3BC6">
        <w:rPr>
          <w:rFonts w:asciiTheme="majorHAnsi" w:hAnsiTheme="majorHAnsi" w:cstheme="majorHAnsi"/>
          <w:color w:val="000000" w:themeColor="text1"/>
        </w:rPr>
        <w:t xml:space="preserve">MDA-IBC3 cell </w:t>
      </w:r>
      <w:r w:rsidR="00FE4D29" w:rsidRPr="000F3BC6">
        <w:rPr>
          <w:rFonts w:asciiTheme="majorHAnsi" w:hAnsiTheme="majorHAnsi" w:cstheme="majorHAnsi"/>
          <w:color w:val="000000" w:themeColor="text1"/>
        </w:rPr>
        <w:t>line</w:t>
      </w:r>
      <w:r w:rsidRPr="000F3BC6">
        <w:rPr>
          <w:rFonts w:asciiTheme="majorHAnsi" w:hAnsiTheme="majorHAnsi" w:cstheme="majorHAnsi"/>
          <w:color w:val="000000" w:themeColor="text1"/>
        </w:rPr>
        <w:t xml:space="preserve">. </w:t>
      </w:r>
      <w:r w:rsidR="002711A4" w:rsidRPr="000F3BC6">
        <w:rPr>
          <w:rFonts w:asciiTheme="majorHAnsi" w:hAnsiTheme="majorHAnsi" w:cstheme="majorHAnsi"/>
          <w:color w:val="000000" w:themeColor="text1"/>
        </w:rPr>
        <w:t xml:space="preserve">The brightfield </w:t>
      </w:r>
      <w:r w:rsidR="004A5A4B" w:rsidRPr="000F3BC6">
        <w:rPr>
          <w:rFonts w:asciiTheme="majorHAnsi" w:hAnsiTheme="majorHAnsi" w:cstheme="majorHAnsi"/>
          <w:color w:val="000000" w:themeColor="text1"/>
        </w:rPr>
        <w:t xml:space="preserve">picture </w:t>
      </w:r>
      <w:r w:rsidR="00057875" w:rsidRPr="0031639D">
        <w:rPr>
          <w:rFonts w:asciiTheme="majorHAnsi" w:hAnsiTheme="majorHAnsi" w:cstheme="majorHAnsi"/>
          <w:color w:val="000000" w:themeColor="text1"/>
          <w:highlight w:val="yellow"/>
        </w:rPr>
        <w:t xml:space="preserve">on the </w:t>
      </w:r>
      <w:r w:rsidR="002711A4" w:rsidRPr="0031639D">
        <w:rPr>
          <w:rFonts w:asciiTheme="majorHAnsi" w:hAnsiTheme="majorHAnsi" w:cstheme="majorHAnsi"/>
          <w:color w:val="000000" w:themeColor="text1"/>
          <w:highlight w:val="yellow"/>
        </w:rPr>
        <w:t>left</w:t>
      </w:r>
      <w:r w:rsidR="002711A4" w:rsidRPr="000F3BC6">
        <w:rPr>
          <w:rFonts w:asciiTheme="majorHAnsi" w:hAnsiTheme="majorHAnsi" w:cstheme="majorHAnsi"/>
          <w:color w:val="000000" w:themeColor="text1"/>
        </w:rPr>
        <w:t xml:space="preserve"> is merged with the </w:t>
      </w:r>
      <w:r w:rsidR="004A5A4B" w:rsidRPr="000F3BC6">
        <w:rPr>
          <w:rFonts w:asciiTheme="majorHAnsi" w:hAnsiTheme="majorHAnsi" w:cstheme="majorHAnsi"/>
          <w:color w:val="000000" w:themeColor="text1"/>
        </w:rPr>
        <w:t xml:space="preserve">GFP </w:t>
      </w:r>
      <w:r w:rsidR="002711A4" w:rsidRPr="000F3BC6">
        <w:rPr>
          <w:rFonts w:asciiTheme="majorHAnsi" w:hAnsiTheme="majorHAnsi" w:cstheme="majorHAnsi"/>
          <w:color w:val="000000" w:themeColor="text1"/>
        </w:rPr>
        <w:t xml:space="preserve">image (middle) and </w:t>
      </w:r>
      <w:r w:rsidR="004A5A4B" w:rsidRPr="000F3BC6">
        <w:rPr>
          <w:rFonts w:asciiTheme="majorHAnsi" w:hAnsiTheme="majorHAnsi" w:cstheme="majorHAnsi"/>
          <w:color w:val="000000" w:themeColor="text1"/>
        </w:rPr>
        <w:t>then merged</w:t>
      </w:r>
      <w:r w:rsidR="002711A4" w:rsidRPr="000F3BC6">
        <w:rPr>
          <w:rFonts w:asciiTheme="majorHAnsi" w:hAnsiTheme="majorHAnsi" w:cstheme="majorHAnsi"/>
          <w:color w:val="000000" w:themeColor="text1"/>
        </w:rPr>
        <w:t xml:space="preserve"> (right)</w:t>
      </w:r>
      <w:r w:rsidR="004A5A4B" w:rsidRPr="000F3BC6">
        <w:rPr>
          <w:rFonts w:asciiTheme="majorHAnsi" w:hAnsiTheme="majorHAnsi" w:cstheme="majorHAnsi"/>
          <w:color w:val="000000" w:themeColor="text1"/>
        </w:rPr>
        <w:t>. Scale bar = 100 µm.</w:t>
      </w:r>
      <w:r w:rsidR="004A5A4B" w:rsidRPr="00ED6A96">
        <w:rPr>
          <w:rFonts w:asciiTheme="majorHAnsi" w:hAnsiTheme="majorHAnsi" w:cstheme="majorHAnsi"/>
          <w:color w:val="000000" w:themeColor="text1"/>
        </w:rPr>
        <w:t xml:space="preserve"> </w:t>
      </w:r>
    </w:p>
    <w:p w14:paraId="0E6C2A8C" w14:textId="18A0F74C" w:rsidR="007037EA" w:rsidRDefault="00CB2BD7" w:rsidP="002D0563">
      <w:pPr>
        <w:jc w:val="left"/>
        <w:rPr>
          <w:rFonts w:asciiTheme="majorHAnsi" w:hAnsiTheme="majorHAnsi" w:cstheme="majorHAnsi"/>
          <w:color w:val="000000" w:themeColor="text1"/>
        </w:rPr>
      </w:pPr>
      <w:r w:rsidRPr="00ED6A96">
        <w:rPr>
          <w:rFonts w:asciiTheme="majorHAnsi" w:hAnsiTheme="majorHAnsi" w:cstheme="majorHAnsi"/>
          <w:b/>
          <w:bCs/>
          <w:color w:val="000000" w:themeColor="text1"/>
        </w:rPr>
        <w:t xml:space="preserve">Figure </w:t>
      </w:r>
      <w:r w:rsidR="006F3530" w:rsidRPr="00ED6A96">
        <w:rPr>
          <w:rFonts w:asciiTheme="majorHAnsi" w:hAnsiTheme="majorHAnsi" w:cstheme="majorHAnsi"/>
          <w:b/>
          <w:bCs/>
          <w:color w:val="000000" w:themeColor="text1"/>
        </w:rPr>
        <w:t>5</w:t>
      </w:r>
      <w:r w:rsidRPr="00ED6A96">
        <w:rPr>
          <w:rFonts w:asciiTheme="majorHAnsi" w:hAnsiTheme="majorHAnsi" w:cstheme="majorHAnsi"/>
          <w:b/>
          <w:bCs/>
          <w:color w:val="000000" w:themeColor="text1"/>
        </w:rPr>
        <w:t>.</w:t>
      </w:r>
      <w:r w:rsidR="006F3530" w:rsidRPr="00ED6A96">
        <w:rPr>
          <w:rFonts w:asciiTheme="majorHAnsi" w:hAnsiTheme="majorHAnsi" w:cstheme="majorHAnsi"/>
          <w:b/>
          <w:bCs/>
          <w:color w:val="000000" w:themeColor="text1"/>
        </w:rPr>
        <w:t xml:space="preserve"> </w:t>
      </w:r>
      <w:r w:rsidR="00D90D2B" w:rsidRPr="00ED6A96">
        <w:rPr>
          <w:rFonts w:asciiTheme="majorHAnsi" w:hAnsiTheme="majorHAnsi" w:cstheme="majorHAnsi"/>
          <w:color w:val="000000" w:themeColor="text1"/>
        </w:rPr>
        <w:t>S</w:t>
      </w:r>
      <w:r w:rsidR="002711A4" w:rsidRPr="00ED6A96">
        <w:rPr>
          <w:rFonts w:asciiTheme="majorHAnsi" w:hAnsiTheme="majorHAnsi" w:cstheme="majorHAnsi"/>
          <w:color w:val="000000" w:themeColor="text1"/>
        </w:rPr>
        <w:t xml:space="preserve">lides showing stained images of </w:t>
      </w:r>
      <w:r w:rsidR="00D90D2B" w:rsidRPr="00ED6A96">
        <w:rPr>
          <w:rFonts w:asciiTheme="majorHAnsi" w:hAnsiTheme="majorHAnsi" w:cstheme="majorHAnsi"/>
          <w:color w:val="000000" w:themeColor="text1"/>
        </w:rPr>
        <w:t>MDA-IBC3-derived brain metastas</w:t>
      </w:r>
      <w:r w:rsidR="002711A4" w:rsidRPr="00ED6A96">
        <w:rPr>
          <w:rFonts w:asciiTheme="majorHAnsi" w:hAnsiTheme="majorHAnsi" w:cstheme="majorHAnsi"/>
          <w:color w:val="000000" w:themeColor="text1"/>
        </w:rPr>
        <w:t>e</w:t>
      </w:r>
      <w:r w:rsidR="00D90D2B" w:rsidRPr="00ED6A96">
        <w:rPr>
          <w:rFonts w:asciiTheme="majorHAnsi" w:hAnsiTheme="majorHAnsi" w:cstheme="majorHAnsi"/>
          <w:color w:val="000000" w:themeColor="text1"/>
        </w:rPr>
        <w:t>s</w:t>
      </w:r>
      <w:r w:rsidR="002711A4" w:rsidRPr="00ED6A96">
        <w:rPr>
          <w:rFonts w:asciiTheme="majorHAnsi" w:hAnsiTheme="majorHAnsi" w:cstheme="majorHAnsi"/>
          <w:color w:val="000000" w:themeColor="text1"/>
        </w:rPr>
        <w:t xml:space="preserve"> in mice</w:t>
      </w:r>
      <w:r w:rsidR="00D90D2B" w:rsidRPr="00ED6A96">
        <w:rPr>
          <w:rFonts w:asciiTheme="majorHAnsi" w:hAnsiTheme="majorHAnsi" w:cstheme="majorHAnsi"/>
          <w:color w:val="000000" w:themeColor="text1"/>
        </w:rPr>
        <w:t xml:space="preserve">. </w:t>
      </w:r>
      <w:r w:rsidR="00D90D2B" w:rsidRPr="00ED6A96">
        <w:rPr>
          <w:rFonts w:asciiTheme="majorHAnsi" w:hAnsiTheme="majorHAnsi" w:cstheme="majorHAnsi"/>
          <w:b/>
          <w:bCs/>
          <w:color w:val="000000" w:themeColor="text1"/>
        </w:rPr>
        <w:t>(A)</w:t>
      </w:r>
      <w:r w:rsidR="002711A4" w:rsidRPr="00ED6A96" w:rsidDel="00AF4D85">
        <w:rPr>
          <w:rFonts w:asciiTheme="majorHAnsi" w:hAnsiTheme="majorHAnsi" w:cstheme="majorHAnsi"/>
          <w:b/>
          <w:bCs/>
          <w:color w:val="000000" w:themeColor="text1"/>
        </w:rPr>
        <w:t xml:space="preserve"> </w:t>
      </w:r>
      <w:r w:rsidR="002711A4" w:rsidRPr="00ED6A96" w:rsidDel="00AF4D85">
        <w:rPr>
          <w:rFonts w:asciiTheme="majorHAnsi" w:hAnsiTheme="majorHAnsi" w:cstheme="majorHAnsi"/>
          <w:color w:val="000000" w:themeColor="text1"/>
        </w:rPr>
        <w:t>Hematoxylin and eosin stains provide</w:t>
      </w:r>
      <w:r w:rsidR="002711A4" w:rsidRPr="00ED6A96" w:rsidDel="00AF4D85">
        <w:rPr>
          <w:rFonts w:asciiTheme="majorHAnsi" w:hAnsiTheme="majorHAnsi" w:cstheme="majorHAnsi"/>
          <w:b/>
          <w:bCs/>
          <w:color w:val="000000" w:themeColor="text1"/>
        </w:rPr>
        <w:t xml:space="preserve"> </w:t>
      </w:r>
      <w:r w:rsidR="002711A4" w:rsidRPr="00ED6A96" w:rsidDel="00AF4D85">
        <w:rPr>
          <w:rFonts w:asciiTheme="majorHAnsi" w:hAnsiTheme="majorHAnsi" w:cstheme="majorHAnsi"/>
          <w:color w:val="000000" w:themeColor="text1"/>
        </w:rPr>
        <w:t>h</w:t>
      </w:r>
      <w:r w:rsidR="00D90D2B" w:rsidRPr="00ED6A96" w:rsidDel="00AF4D85">
        <w:rPr>
          <w:rFonts w:asciiTheme="majorHAnsi" w:hAnsiTheme="majorHAnsi" w:cstheme="majorHAnsi"/>
          <w:color w:val="000000" w:themeColor="text1"/>
        </w:rPr>
        <w:t xml:space="preserve">istologic confirmation of brain metastasis. </w:t>
      </w:r>
      <w:r w:rsidR="006F3530" w:rsidRPr="00ED6A96">
        <w:rPr>
          <w:rFonts w:asciiTheme="majorHAnsi" w:hAnsiTheme="majorHAnsi" w:cstheme="majorHAnsi"/>
          <w:color w:val="000000" w:themeColor="text1"/>
        </w:rPr>
        <w:t xml:space="preserve">Immunostaining of </w:t>
      </w:r>
      <w:r w:rsidR="002711A4" w:rsidRPr="00ED6A96">
        <w:rPr>
          <w:rFonts w:asciiTheme="majorHAnsi" w:hAnsiTheme="majorHAnsi" w:cstheme="majorHAnsi"/>
          <w:color w:val="000000" w:themeColor="text1"/>
        </w:rPr>
        <w:t xml:space="preserve">the </w:t>
      </w:r>
      <w:r w:rsidR="006F3530" w:rsidRPr="00ED6A96">
        <w:rPr>
          <w:rFonts w:asciiTheme="majorHAnsi" w:hAnsiTheme="majorHAnsi" w:cstheme="majorHAnsi"/>
          <w:color w:val="000000" w:themeColor="text1"/>
        </w:rPr>
        <w:t>MDA-IBC3</w:t>
      </w:r>
      <w:r w:rsidR="002711A4" w:rsidRPr="00ED6A96">
        <w:rPr>
          <w:rFonts w:asciiTheme="majorHAnsi" w:hAnsiTheme="majorHAnsi" w:cstheme="majorHAnsi"/>
          <w:color w:val="000000" w:themeColor="text1"/>
        </w:rPr>
        <w:t>-</w:t>
      </w:r>
      <w:r w:rsidR="006F3530" w:rsidRPr="00ED6A96">
        <w:rPr>
          <w:rFonts w:asciiTheme="majorHAnsi" w:hAnsiTheme="majorHAnsi" w:cstheme="majorHAnsi"/>
          <w:color w:val="000000" w:themeColor="text1"/>
        </w:rPr>
        <w:t>derived brain metasta</w:t>
      </w:r>
      <w:r w:rsidR="00FE31D2" w:rsidRPr="00ED6A96">
        <w:rPr>
          <w:rFonts w:asciiTheme="majorHAnsi" w:hAnsiTheme="majorHAnsi" w:cstheme="majorHAnsi"/>
          <w:color w:val="000000" w:themeColor="text1"/>
        </w:rPr>
        <w:t>tic tumors</w:t>
      </w:r>
      <w:r w:rsidR="006F3530" w:rsidRPr="00ED6A96">
        <w:rPr>
          <w:rFonts w:asciiTheme="majorHAnsi" w:hAnsiTheme="majorHAnsi" w:cstheme="majorHAnsi"/>
          <w:color w:val="000000" w:themeColor="text1"/>
        </w:rPr>
        <w:t xml:space="preserve"> </w:t>
      </w:r>
      <w:r w:rsidR="002711A4" w:rsidRPr="00ED6A96">
        <w:rPr>
          <w:rFonts w:asciiTheme="majorHAnsi" w:hAnsiTheme="majorHAnsi" w:cstheme="majorHAnsi"/>
          <w:color w:val="000000" w:themeColor="text1"/>
        </w:rPr>
        <w:t xml:space="preserve">show positive staining for </w:t>
      </w:r>
      <w:r w:rsidR="002711A4" w:rsidRPr="000F3BC6">
        <w:rPr>
          <w:rFonts w:asciiTheme="majorHAnsi" w:hAnsiTheme="majorHAnsi" w:cstheme="majorHAnsi"/>
          <w:color w:val="000000" w:themeColor="text1"/>
        </w:rPr>
        <w:t xml:space="preserve">HER2 </w:t>
      </w:r>
      <w:r w:rsidR="006F3530" w:rsidRPr="000F3BC6">
        <w:rPr>
          <w:rFonts w:asciiTheme="majorHAnsi" w:hAnsiTheme="majorHAnsi" w:cstheme="majorHAnsi"/>
          <w:b/>
          <w:bCs/>
          <w:color w:val="000000" w:themeColor="text1"/>
        </w:rPr>
        <w:t>(</w:t>
      </w:r>
      <w:r w:rsidR="00D90D2B" w:rsidRPr="000F3BC6">
        <w:rPr>
          <w:rFonts w:asciiTheme="majorHAnsi" w:hAnsiTheme="majorHAnsi" w:cstheme="majorHAnsi"/>
          <w:b/>
          <w:bCs/>
          <w:color w:val="000000" w:themeColor="text1"/>
        </w:rPr>
        <w:t>B</w:t>
      </w:r>
      <w:r w:rsidR="006F3530" w:rsidRPr="000F3BC6">
        <w:rPr>
          <w:rFonts w:asciiTheme="majorHAnsi" w:hAnsiTheme="majorHAnsi" w:cstheme="majorHAnsi"/>
          <w:b/>
          <w:bCs/>
          <w:color w:val="000000" w:themeColor="text1"/>
        </w:rPr>
        <w:t>)</w:t>
      </w:r>
      <w:r w:rsidR="006F3530" w:rsidRPr="000F3BC6">
        <w:rPr>
          <w:rFonts w:asciiTheme="majorHAnsi" w:hAnsiTheme="majorHAnsi" w:cstheme="majorHAnsi"/>
          <w:color w:val="000000" w:themeColor="text1"/>
        </w:rPr>
        <w:t xml:space="preserve"> and E-cadherin </w:t>
      </w:r>
      <w:r w:rsidR="002711A4" w:rsidRPr="000F3BC6">
        <w:rPr>
          <w:rFonts w:asciiTheme="majorHAnsi" w:hAnsiTheme="majorHAnsi" w:cstheme="majorHAnsi"/>
          <w:b/>
          <w:bCs/>
          <w:color w:val="000000" w:themeColor="text1"/>
        </w:rPr>
        <w:t>(C)</w:t>
      </w:r>
      <w:r w:rsidR="006F3530" w:rsidRPr="000F3BC6">
        <w:rPr>
          <w:rFonts w:asciiTheme="majorHAnsi" w:hAnsiTheme="majorHAnsi" w:cstheme="majorHAnsi"/>
          <w:color w:val="000000" w:themeColor="text1"/>
        </w:rPr>
        <w:t>.</w:t>
      </w:r>
      <w:r w:rsidR="00D90D2B" w:rsidRPr="000F3BC6">
        <w:rPr>
          <w:rFonts w:asciiTheme="majorHAnsi" w:hAnsiTheme="majorHAnsi" w:cstheme="majorHAnsi"/>
          <w:color w:val="000000" w:themeColor="text1"/>
        </w:rPr>
        <w:t xml:space="preserve"> Scale bar = 100 µm.</w:t>
      </w:r>
    </w:p>
    <w:p w14:paraId="723BD0BC" w14:textId="77777777" w:rsidR="00267101" w:rsidRPr="002D0563" w:rsidRDefault="00267101" w:rsidP="002D0563">
      <w:pPr>
        <w:jc w:val="left"/>
        <w:rPr>
          <w:rFonts w:asciiTheme="majorHAnsi" w:hAnsiTheme="majorHAnsi" w:cstheme="majorHAnsi"/>
          <w:color w:val="000000" w:themeColor="text1"/>
        </w:rPr>
      </w:pPr>
    </w:p>
    <w:p w14:paraId="4ACC7D99" w14:textId="77777777" w:rsidR="001C5F7F" w:rsidRPr="00ED6A96" w:rsidRDefault="001C5F7F" w:rsidP="00E41165">
      <w:pPr>
        <w:rPr>
          <w:rFonts w:asciiTheme="majorHAnsi" w:hAnsiTheme="majorHAnsi" w:cstheme="majorHAnsi"/>
          <w:b/>
        </w:rPr>
      </w:pPr>
    </w:p>
    <w:p w14:paraId="7C0B6465" w14:textId="0EBF3496" w:rsidR="006E4797" w:rsidRPr="00ED6A96" w:rsidRDefault="00551D82" w:rsidP="00E41165">
      <w:pPr>
        <w:rPr>
          <w:rFonts w:asciiTheme="majorHAnsi" w:hAnsiTheme="majorHAnsi" w:cstheme="majorHAnsi"/>
          <w:b/>
        </w:rPr>
      </w:pPr>
      <w:r w:rsidRPr="00ED6A96">
        <w:rPr>
          <w:rFonts w:asciiTheme="majorHAnsi" w:hAnsiTheme="majorHAnsi" w:cstheme="majorHAnsi"/>
          <w:b/>
        </w:rPr>
        <w:t>DISCUSSION</w:t>
      </w:r>
      <w:r w:rsidR="00CF7D84" w:rsidRPr="00ED6A96">
        <w:rPr>
          <w:rFonts w:asciiTheme="majorHAnsi" w:hAnsiTheme="majorHAnsi" w:cstheme="majorHAnsi"/>
          <w:b/>
        </w:rPr>
        <w:t>:</w:t>
      </w:r>
    </w:p>
    <w:p w14:paraId="7C6C90B7" w14:textId="15DC8488" w:rsidR="00385154" w:rsidRPr="00ED6A96" w:rsidRDefault="009D3442" w:rsidP="00DB2420">
      <w:pPr>
        <w:jc w:val="left"/>
        <w:rPr>
          <w:rFonts w:asciiTheme="majorHAnsi" w:hAnsiTheme="majorHAnsi" w:cstheme="majorHAnsi"/>
          <w:color w:val="000000" w:themeColor="text1"/>
        </w:rPr>
      </w:pPr>
      <w:r w:rsidRPr="00ED6A96">
        <w:rPr>
          <w:rFonts w:asciiTheme="majorHAnsi" w:hAnsiTheme="majorHAnsi" w:cstheme="majorHAnsi"/>
          <w:color w:val="000000" w:themeColor="text1"/>
        </w:rPr>
        <w:lastRenderedPageBreak/>
        <w:t xml:space="preserve">The protocol includes several </w:t>
      </w:r>
      <w:r w:rsidR="00E558E7" w:rsidRPr="00ED6A96">
        <w:rPr>
          <w:rFonts w:asciiTheme="majorHAnsi" w:hAnsiTheme="majorHAnsi" w:cstheme="majorHAnsi"/>
          <w:color w:val="000000" w:themeColor="text1"/>
        </w:rPr>
        <w:t>critical steps</w:t>
      </w:r>
      <w:r w:rsidRPr="00ED6A96">
        <w:rPr>
          <w:rFonts w:asciiTheme="majorHAnsi" w:hAnsiTheme="majorHAnsi" w:cstheme="majorHAnsi"/>
          <w:color w:val="000000" w:themeColor="text1"/>
        </w:rPr>
        <w:t>. (</w:t>
      </w:r>
      <w:r w:rsidR="00524D0E" w:rsidRPr="00ED6A96">
        <w:rPr>
          <w:rFonts w:asciiTheme="majorHAnsi" w:hAnsiTheme="majorHAnsi" w:cstheme="majorHAnsi"/>
          <w:color w:val="000000" w:themeColor="text1"/>
        </w:rPr>
        <w:t>1)</w:t>
      </w:r>
      <w:r w:rsidR="00E558E7" w:rsidRPr="00ED6A96">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 xml:space="preserve">Cells should be kept </w:t>
      </w:r>
      <w:r w:rsidR="00E558E7" w:rsidRPr="00ED6A96">
        <w:rPr>
          <w:rFonts w:asciiTheme="majorHAnsi" w:hAnsiTheme="majorHAnsi" w:cstheme="majorHAnsi"/>
          <w:color w:val="000000" w:themeColor="text1"/>
        </w:rPr>
        <w:t xml:space="preserve">on ice </w:t>
      </w:r>
      <w:r w:rsidR="00524D0E" w:rsidRPr="00ED6A96">
        <w:rPr>
          <w:rFonts w:asciiTheme="majorHAnsi" w:hAnsiTheme="majorHAnsi" w:cstheme="majorHAnsi"/>
          <w:color w:val="000000" w:themeColor="text1"/>
        </w:rPr>
        <w:t xml:space="preserve">for </w:t>
      </w:r>
      <w:r w:rsidR="00E558E7" w:rsidRPr="00ED6A96">
        <w:rPr>
          <w:rFonts w:asciiTheme="majorHAnsi" w:hAnsiTheme="majorHAnsi" w:cstheme="majorHAnsi"/>
          <w:color w:val="000000" w:themeColor="text1"/>
        </w:rPr>
        <w:t>no longer than 1 hour</w:t>
      </w:r>
      <w:r w:rsidR="00524D0E" w:rsidRPr="00ED6A96">
        <w:rPr>
          <w:rFonts w:asciiTheme="majorHAnsi" w:hAnsiTheme="majorHAnsi" w:cstheme="majorHAnsi"/>
          <w:color w:val="000000" w:themeColor="text1"/>
        </w:rPr>
        <w:t xml:space="preserve"> to</w:t>
      </w:r>
      <w:r w:rsidR="00E558E7" w:rsidRPr="00ED6A96">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 xml:space="preserve">maintain </w:t>
      </w:r>
      <w:r w:rsidR="006B11EE" w:rsidRPr="00ED6A96">
        <w:rPr>
          <w:rFonts w:asciiTheme="majorHAnsi" w:hAnsiTheme="majorHAnsi" w:cstheme="majorHAnsi"/>
          <w:color w:val="000000" w:themeColor="text1"/>
        </w:rPr>
        <w:t>viability</w:t>
      </w:r>
      <w:r w:rsidRPr="00ED6A96">
        <w:rPr>
          <w:rFonts w:asciiTheme="majorHAnsi" w:hAnsiTheme="majorHAnsi" w:cstheme="majorHAnsi"/>
          <w:color w:val="000000" w:themeColor="text1"/>
        </w:rPr>
        <w:t>.</w:t>
      </w:r>
      <w:r w:rsidR="006B11EE" w:rsidRPr="00ED6A96">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w:t>
      </w:r>
      <w:r w:rsidR="00524D0E" w:rsidRPr="00ED6A96">
        <w:rPr>
          <w:rFonts w:asciiTheme="majorHAnsi" w:hAnsiTheme="majorHAnsi" w:cstheme="majorHAnsi"/>
          <w:color w:val="000000" w:themeColor="text1"/>
        </w:rPr>
        <w:t>2)</w:t>
      </w:r>
      <w:r w:rsidR="00B253E2" w:rsidRPr="00ED6A96">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A</w:t>
      </w:r>
      <w:r w:rsidR="00E558E7" w:rsidRPr="00ED6A96">
        <w:rPr>
          <w:rFonts w:asciiTheme="majorHAnsi" w:hAnsiTheme="majorHAnsi" w:cstheme="majorHAnsi"/>
          <w:color w:val="000000" w:themeColor="text1"/>
        </w:rPr>
        <w:t>lcohol cotton pad</w:t>
      </w:r>
      <w:r w:rsidRPr="00ED6A96">
        <w:rPr>
          <w:rFonts w:asciiTheme="majorHAnsi" w:hAnsiTheme="majorHAnsi" w:cstheme="majorHAnsi"/>
          <w:color w:val="000000" w:themeColor="text1"/>
        </w:rPr>
        <w:t>s</w:t>
      </w:r>
      <w:r w:rsidR="00E558E7" w:rsidRPr="00ED6A96">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 xml:space="preserve">should be used </w:t>
      </w:r>
      <w:r w:rsidR="00E558E7" w:rsidRPr="00ED6A96">
        <w:rPr>
          <w:rFonts w:asciiTheme="majorHAnsi" w:hAnsiTheme="majorHAnsi" w:cstheme="majorHAnsi"/>
          <w:color w:val="000000" w:themeColor="text1"/>
        </w:rPr>
        <w:t>to wipe the tail</w:t>
      </w:r>
      <w:r w:rsidRPr="00ED6A96">
        <w:rPr>
          <w:rFonts w:asciiTheme="majorHAnsi" w:hAnsiTheme="majorHAnsi" w:cstheme="majorHAnsi"/>
          <w:color w:val="000000" w:themeColor="text1"/>
        </w:rPr>
        <w:t>s</w:t>
      </w:r>
      <w:r w:rsidR="00E558E7" w:rsidRPr="00ED6A96">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 xml:space="preserve">of the mice </w:t>
      </w:r>
      <w:r w:rsidR="00E558E7" w:rsidRPr="00ED6A96">
        <w:rPr>
          <w:rFonts w:asciiTheme="majorHAnsi" w:hAnsiTheme="majorHAnsi" w:cstheme="majorHAnsi"/>
          <w:color w:val="000000" w:themeColor="text1"/>
        </w:rPr>
        <w:t xml:space="preserve">before injection, </w:t>
      </w:r>
      <w:r w:rsidRPr="00ED6A96">
        <w:rPr>
          <w:rFonts w:asciiTheme="majorHAnsi" w:hAnsiTheme="majorHAnsi" w:cstheme="majorHAnsi"/>
          <w:color w:val="000000" w:themeColor="text1"/>
        </w:rPr>
        <w:t xml:space="preserve">with care taken to </w:t>
      </w:r>
      <w:r w:rsidR="00E558E7" w:rsidRPr="00ED6A96">
        <w:rPr>
          <w:rFonts w:asciiTheme="majorHAnsi" w:hAnsiTheme="majorHAnsi" w:cstheme="majorHAnsi"/>
          <w:color w:val="000000" w:themeColor="text1"/>
        </w:rPr>
        <w:t xml:space="preserve">not wipe </w:t>
      </w:r>
      <w:r w:rsidR="00524D0E" w:rsidRPr="00ED6A96">
        <w:rPr>
          <w:rFonts w:asciiTheme="majorHAnsi" w:hAnsiTheme="majorHAnsi" w:cstheme="majorHAnsi"/>
          <w:color w:val="000000" w:themeColor="text1"/>
        </w:rPr>
        <w:t xml:space="preserve">too </w:t>
      </w:r>
      <w:r w:rsidR="00E558E7" w:rsidRPr="00ED6A96">
        <w:rPr>
          <w:rFonts w:asciiTheme="majorHAnsi" w:hAnsiTheme="majorHAnsi" w:cstheme="majorHAnsi"/>
          <w:color w:val="000000" w:themeColor="text1"/>
        </w:rPr>
        <w:t xml:space="preserve">hard </w:t>
      </w:r>
      <w:r w:rsidRPr="00ED6A96">
        <w:rPr>
          <w:rFonts w:asciiTheme="majorHAnsi" w:hAnsiTheme="majorHAnsi" w:cstheme="majorHAnsi"/>
          <w:color w:val="000000" w:themeColor="text1"/>
        </w:rPr>
        <w:t xml:space="preserve">or </w:t>
      </w:r>
      <w:r w:rsidR="00385154" w:rsidRPr="00ED6A96">
        <w:rPr>
          <w:rFonts w:asciiTheme="majorHAnsi" w:hAnsiTheme="majorHAnsi" w:cstheme="majorHAnsi"/>
          <w:color w:val="000000" w:themeColor="text1"/>
        </w:rPr>
        <w:t>too</w:t>
      </w:r>
      <w:r w:rsidR="00E558E7" w:rsidRPr="00ED6A96">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 xml:space="preserve">often </w:t>
      </w:r>
      <w:r w:rsidR="00E558E7" w:rsidRPr="00ED6A96">
        <w:rPr>
          <w:rFonts w:asciiTheme="majorHAnsi" w:hAnsiTheme="majorHAnsi" w:cstheme="majorHAnsi"/>
          <w:color w:val="000000" w:themeColor="text1"/>
        </w:rPr>
        <w:t>to avoid damag</w:t>
      </w:r>
      <w:r w:rsidRPr="00ED6A96">
        <w:rPr>
          <w:rFonts w:asciiTheme="majorHAnsi" w:hAnsiTheme="majorHAnsi" w:cstheme="majorHAnsi"/>
          <w:color w:val="000000" w:themeColor="text1"/>
        </w:rPr>
        <w:t>ing</w:t>
      </w:r>
      <w:r w:rsidR="00E558E7" w:rsidRPr="00ED6A96">
        <w:rPr>
          <w:rFonts w:asciiTheme="majorHAnsi" w:hAnsiTheme="majorHAnsi" w:cstheme="majorHAnsi"/>
          <w:color w:val="000000" w:themeColor="text1"/>
        </w:rPr>
        <w:t xml:space="preserve"> the tail</w:t>
      </w:r>
      <w:r w:rsidR="00524D0E" w:rsidRPr="00ED6A96">
        <w:rPr>
          <w:rFonts w:asciiTheme="majorHAnsi" w:hAnsiTheme="majorHAnsi" w:cstheme="majorHAnsi"/>
          <w:color w:val="000000" w:themeColor="text1"/>
        </w:rPr>
        <w:t xml:space="preserve"> </w:t>
      </w:r>
      <w:r w:rsidR="00E558E7" w:rsidRPr="00ED6A96">
        <w:rPr>
          <w:rFonts w:asciiTheme="majorHAnsi" w:hAnsiTheme="majorHAnsi" w:cstheme="majorHAnsi"/>
          <w:color w:val="000000" w:themeColor="text1"/>
        </w:rPr>
        <w:t>skin</w:t>
      </w:r>
      <w:r w:rsidRPr="00ED6A96">
        <w:rPr>
          <w:rFonts w:asciiTheme="majorHAnsi" w:hAnsiTheme="majorHAnsi" w:cstheme="majorHAnsi"/>
          <w:color w:val="000000" w:themeColor="text1"/>
        </w:rPr>
        <w:t>.</w:t>
      </w:r>
      <w:r w:rsidR="00E558E7" w:rsidRPr="00ED6A96">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w:t>
      </w:r>
      <w:r w:rsidR="006B11EE" w:rsidRPr="00ED6A96">
        <w:rPr>
          <w:rFonts w:asciiTheme="majorHAnsi" w:hAnsiTheme="majorHAnsi" w:cstheme="majorHAnsi"/>
          <w:color w:val="000000" w:themeColor="text1"/>
        </w:rPr>
        <w:t>3)</w:t>
      </w:r>
      <w:r w:rsidR="002E1C62" w:rsidRPr="00ED6A96">
        <w:rPr>
          <w:rFonts w:asciiTheme="majorHAnsi" w:hAnsiTheme="majorHAnsi" w:cstheme="majorHAnsi"/>
        </w:rPr>
        <w:t xml:space="preserve"> </w:t>
      </w:r>
      <w:r w:rsidRPr="00ED6A96">
        <w:rPr>
          <w:rFonts w:asciiTheme="majorHAnsi" w:hAnsiTheme="majorHAnsi" w:cstheme="majorHAnsi"/>
        </w:rPr>
        <w:t>E</w:t>
      </w:r>
      <w:r w:rsidR="002E1C62" w:rsidRPr="00ED6A96">
        <w:rPr>
          <w:rFonts w:asciiTheme="majorHAnsi" w:hAnsiTheme="majorHAnsi" w:cstheme="majorHAnsi"/>
          <w:color w:val="000000" w:themeColor="text1"/>
        </w:rPr>
        <w:t xml:space="preserve">nsure that no air bubbles </w:t>
      </w:r>
      <w:r w:rsidRPr="00ED6A96">
        <w:rPr>
          <w:rFonts w:asciiTheme="majorHAnsi" w:hAnsiTheme="majorHAnsi" w:cstheme="majorHAnsi"/>
          <w:color w:val="000000" w:themeColor="text1"/>
        </w:rPr>
        <w:t xml:space="preserve">are present </w:t>
      </w:r>
      <w:r w:rsidR="002E1C62" w:rsidRPr="00ED6A96">
        <w:rPr>
          <w:rFonts w:asciiTheme="majorHAnsi" w:hAnsiTheme="majorHAnsi" w:cstheme="majorHAnsi"/>
          <w:color w:val="000000" w:themeColor="text1"/>
        </w:rPr>
        <w:t>in the cell suspension</w:t>
      </w:r>
      <w:r w:rsidRPr="00ED6A96">
        <w:rPr>
          <w:rFonts w:asciiTheme="majorHAnsi" w:hAnsiTheme="majorHAnsi" w:cstheme="majorHAnsi"/>
          <w:color w:val="000000" w:themeColor="text1"/>
        </w:rPr>
        <w:t>,</w:t>
      </w:r>
      <w:r w:rsidR="002E1C62" w:rsidRPr="00ED6A96">
        <w:rPr>
          <w:rFonts w:asciiTheme="majorHAnsi" w:hAnsiTheme="majorHAnsi" w:cstheme="majorHAnsi"/>
          <w:color w:val="000000" w:themeColor="text1"/>
        </w:rPr>
        <w:t xml:space="preserve"> to prevent </w:t>
      </w:r>
      <w:r w:rsidR="00D7311E" w:rsidRPr="00ED6A96">
        <w:rPr>
          <w:rFonts w:asciiTheme="majorHAnsi" w:hAnsiTheme="majorHAnsi" w:cstheme="majorHAnsi"/>
          <w:color w:val="000000" w:themeColor="text1"/>
        </w:rPr>
        <w:t xml:space="preserve">mice </w:t>
      </w:r>
      <w:r w:rsidR="00CD0308" w:rsidRPr="00ED6A96">
        <w:rPr>
          <w:rFonts w:asciiTheme="majorHAnsi" w:hAnsiTheme="majorHAnsi" w:cstheme="majorHAnsi"/>
          <w:color w:val="000000" w:themeColor="text1"/>
        </w:rPr>
        <w:t xml:space="preserve">from dying </w:t>
      </w:r>
      <w:r w:rsidRPr="00ED6A96">
        <w:rPr>
          <w:rFonts w:asciiTheme="majorHAnsi" w:hAnsiTheme="majorHAnsi" w:cstheme="majorHAnsi"/>
          <w:color w:val="000000" w:themeColor="text1"/>
        </w:rPr>
        <w:t xml:space="preserve">from </w:t>
      </w:r>
      <w:r w:rsidR="002E1C62" w:rsidRPr="00ED6A96">
        <w:rPr>
          <w:rFonts w:asciiTheme="majorHAnsi" w:hAnsiTheme="majorHAnsi" w:cstheme="majorHAnsi"/>
          <w:color w:val="000000" w:themeColor="text1"/>
        </w:rPr>
        <w:t>blood vessel emboli</w:t>
      </w:r>
      <w:r w:rsidRPr="00ED6A96">
        <w:rPr>
          <w:rFonts w:asciiTheme="majorHAnsi" w:hAnsiTheme="majorHAnsi" w:cstheme="majorHAnsi"/>
          <w:color w:val="000000" w:themeColor="text1"/>
        </w:rPr>
        <w:t>. (</w:t>
      </w:r>
      <w:r w:rsidR="006B11EE" w:rsidRPr="00ED6A96">
        <w:rPr>
          <w:rFonts w:asciiTheme="majorHAnsi" w:hAnsiTheme="majorHAnsi" w:cstheme="majorHAnsi"/>
          <w:color w:val="000000" w:themeColor="text1"/>
        </w:rPr>
        <w:t>4</w:t>
      </w:r>
      <w:r w:rsidR="00524D0E" w:rsidRPr="00ED6A96">
        <w:rPr>
          <w:rFonts w:asciiTheme="majorHAnsi" w:hAnsiTheme="majorHAnsi" w:cstheme="majorHAnsi"/>
          <w:color w:val="000000" w:themeColor="text1"/>
        </w:rPr>
        <w:t>)</w:t>
      </w:r>
      <w:r w:rsidR="00E558E7" w:rsidRPr="00ED6A96">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 xml:space="preserve">Maintain </w:t>
      </w:r>
      <w:r w:rsidR="00B253E2" w:rsidRPr="00ED6A96">
        <w:rPr>
          <w:rFonts w:asciiTheme="majorHAnsi" w:hAnsiTheme="majorHAnsi" w:cstheme="majorHAnsi"/>
          <w:color w:val="000000" w:themeColor="text1"/>
        </w:rPr>
        <w:t>t</w:t>
      </w:r>
      <w:r w:rsidR="006B11EE" w:rsidRPr="00ED6A96">
        <w:rPr>
          <w:rFonts w:asciiTheme="majorHAnsi" w:hAnsiTheme="majorHAnsi" w:cstheme="majorHAnsi"/>
          <w:color w:val="000000" w:themeColor="text1"/>
        </w:rPr>
        <w:t>he</w:t>
      </w:r>
      <w:r w:rsidR="00E558E7" w:rsidRPr="00ED6A96">
        <w:rPr>
          <w:rFonts w:asciiTheme="majorHAnsi" w:hAnsiTheme="majorHAnsi" w:cstheme="majorHAnsi"/>
          <w:color w:val="000000" w:themeColor="text1"/>
        </w:rPr>
        <w:t xml:space="preserve"> angle of injection </w:t>
      </w:r>
      <w:r w:rsidRPr="00ED6A96">
        <w:rPr>
          <w:rFonts w:asciiTheme="majorHAnsi" w:hAnsiTheme="majorHAnsi" w:cstheme="majorHAnsi"/>
          <w:color w:val="000000" w:themeColor="text1"/>
        </w:rPr>
        <w:t xml:space="preserve">at </w:t>
      </w:r>
      <w:r w:rsidR="00E558E7" w:rsidRPr="00ED6A96">
        <w:rPr>
          <w:rFonts w:asciiTheme="majorHAnsi" w:hAnsiTheme="majorHAnsi" w:cstheme="majorHAnsi"/>
          <w:color w:val="000000" w:themeColor="text1"/>
        </w:rPr>
        <w:t>45 degrees</w:t>
      </w:r>
      <w:r w:rsidR="0083277C" w:rsidRPr="00ED6A96">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 xml:space="preserve">or less </w:t>
      </w:r>
      <w:r w:rsidR="0083277C" w:rsidRPr="00ED6A96">
        <w:rPr>
          <w:rFonts w:asciiTheme="majorHAnsi" w:hAnsiTheme="majorHAnsi" w:cstheme="majorHAnsi"/>
          <w:color w:val="000000" w:themeColor="text1"/>
        </w:rPr>
        <w:t>to avoid piercing the</w:t>
      </w:r>
      <w:r w:rsidR="00E558E7" w:rsidRPr="00ED6A96">
        <w:rPr>
          <w:rFonts w:asciiTheme="majorHAnsi" w:hAnsiTheme="majorHAnsi" w:cstheme="majorHAnsi"/>
          <w:color w:val="000000" w:themeColor="text1"/>
        </w:rPr>
        <w:t xml:space="preserve"> blood vessel</w:t>
      </w:r>
      <w:r w:rsidRPr="00ED6A96">
        <w:rPr>
          <w:rFonts w:asciiTheme="majorHAnsi" w:hAnsiTheme="majorHAnsi" w:cstheme="majorHAnsi"/>
          <w:color w:val="000000" w:themeColor="text1"/>
        </w:rPr>
        <w:t xml:space="preserve"> in the </w:t>
      </w:r>
      <w:r w:rsidR="00EC3510" w:rsidRPr="00ED6A96">
        <w:rPr>
          <w:rFonts w:asciiTheme="majorHAnsi" w:hAnsiTheme="majorHAnsi" w:cstheme="majorHAnsi"/>
          <w:color w:val="000000" w:themeColor="text1"/>
        </w:rPr>
        <w:t>tails and</w:t>
      </w:r>
      <w:r w:rsidRPr="00ED6A96">
        <w:rPr>
          <w:rFonts w:asciiTheme="majorHAnsi" w:hAnsiTheme="majorHAnsi" w:cstheme="majorHAnsi"/>
          <w:color w:val="000000" w:themeColor="text1"/>
        </w:rPr>
        <w:t xml:space="preserve"> insert at </w:t>
      </w:r>
      <w:r w:rsidR="00E558E7" w:rsidRPr="00ED6A96">
        <w:rPr>
          <w:rFonts w:asciiTheme="majorHAnsi" w:hAnsiTheme="majorHAnsi" w:cstheme="majorHAnsi"/>
          <w:color w:val="000000" w:themeColor="text1"/>
        </w:rPr>
        <w:t xml:space="preserve">least 1/3 of the needle </w:t>
      </w:r>
      <w:r w:rsidRPr="00ED6A96">
        <w:rPr>
          <w:rFonts w:asciiTheme="majorHAnsi" w:hAnsiTheme="majorHAnsi" w:cstheme="majorHAnsi"/>
          <w:color w:val="000000" w:themeColor="text1"/>
        </w:rPr>
        <w:t>in</w:t>
      </w:r>
      <w:r w:rsidR="00DB2420" w:rsidRPr="00ED6A96">
        <w:rPr>
          <w:rFonts w:asciiTheme="majorHAnsi" w:hAnsiTheme="majorHAnsi" w:cstheme="majorHAnsi"/>
          <w:color w:val="000000" w:themeColor="text1"/>
        </w:rPr>
        <w:t>to</w:t>
      </w:r>
      <w:r w:rsidRPr="00ED6A96">
        <w:rPr>
          <w:rFonts w:asciiTheme="majorHAnsi" w:hAnsiTheme="majorHAnsi" w:cstheme="majorHAnsi"/>
          <w:color w:val="000000" w:themeColor="text1"/>
        </w:rPr>
        <w:t xml:space="preserve"> </w:t>
      </w:r>
      <w:r w:rsidR="00E558E7" w:rsidRPr="00ED6A96">
        <w:rPr>
          <w:rFonts w:asciiTheme="majorHAnsi" w:hAnsiTheme="majorHAnsi" w:cstheme="majorHAnsi"/>
          <w:color w:val="000000" w:themeColor="text1"/>
        </w:rPr>
        <w:t>the tail</w:t>
      </w:r>
      <w:r w:rsidR="002E4634" w:rsidRPr="00ED6A96">
        <w:rPr>
          <w:rFonts w:asciiTheme="majorHAnsi" w:hAnsiTheme="majorHAnsi" w:cstheme="majorHAnsi"/>
          <w:color w:val="000000" w:themeColor="text1"/>
        </w:rPr>
        <w:t>-</w:t>
      </w:r>
      <w:r w:rsidR="00E558E7" w:rsidRPr="00ED6A96">
        <w:rPr>
          <w:rFonts w:asciiTheme="majorHAnsi" w:hAnsiTheme="majorHAnsi" w:cstheme="majorHAnsi"/>
          <w:color w:val="000000" w:themeColor="text1"/>
        </w:rPr>
        <w:t>vein</w:t>
      </w:r>
      <w:r w:rsidRPr="00ED6A96">
        <w:rPr>
          <w:rFonts w:asciiTheme="majorHAnsi" w:hAnsiTheme="majorHAnsi" w:cstheme="majorHAnsi"/>
          <w:color w:val="000000" w:themeColor="text1"/>
        </w:rPr>
        <w:t xml:space="preserve"> to ensure successful injection of all cells.</w:t>
      </w:r>
      <w:r w:rsidR="0083277C" w:rsidRPr="00ED6A96">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w:t>
      </w:r>
      <w:r w:rsidR="006B11EE" w:rsidRPr="00ED6A96">
        <w:rPr>
          <w:rFonts w:asciiTheme="majorHAnsi" w:hAnsiTheme="majorHAnsi" w:cstheme="majorHAnsi"/>
          <w:color w:val="000000" w:themeColor="text1"/>
        </w:rPr>
        <w:t>5</w:t>
      </w:r>
      <w:r w:rsidR="0083277C" w:rsidRPr="00ED6A96">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T</w:t>
      </w:r>
      <w:r w:rsidR="00E558E7" w:rsidRPr="00ED6A96">
        <w:rPr>
          <w:rFonts w:asciiTheme="majorHAnsi" w:hAnsiTheme="majorHAnsi" w:cstheme="majorHAnsi"/>
          <w:color w:val="000000" w:themeColor="text1"/>
        </w:rPr>
        <w:t xml:space="preserve">he total volume of injected cells </w:t>
      </w:r>
      <w:r w:rsidRPr="00ED6A96">
        <w:rPr>
          <w:rFonts w:asciiTheme="majorHAnsi" w:hAnsiTheme="majorHAnsi" w:cstheme="majorHAnsi"/>
          <w:color w:val="000000" w:themeColor="text1"/>
        </w:rPr>
        <w:t xml:space="preserve">can be adjusted according to the weight of the mice, but </w:t>
      </w:r>
      <w:r w:rsidR="00385154" w:rsidRPr="00ED6A96">
        <w:rPr>
          <w:rFonts w:asciiTheme="majorHAnsi" w:hAnsiTheme="majorHAnsi" w:cstheme="majorHAnsi"/>
          <w:color w:val="000000" w:themeColor="text1"/>
        </w:rPr>
        <w:t xml:space="preserve">the total number of cells </w:t>
      </w:r>
      <w:r w:rsidRPr="00ED6A96">
        <w:rPr>
          <w:rFonts w:asciiTheme="majorHAnsi" w:hAnsiTheme="majorHAnsi" w:cstheme="majorHAnsi"/>
          <w:color w:val="000000" w:themeColor="text1"/>
        </w:rPr>
        <w:t xml:space="preserve">should be kept as </w:t>
      </w:r>
      <w:r w:rsidR="00385154" w:rsidRPr="00ED6A96">
        <w:rPr>
          <w:rFonts w:asciiTheme="majorHAnsi" w:hAnsiTheme="majorHAnsi" w:cstheme="majorHAnsi"/>
          <w:color w:val="000000" w:themeColor="text1"/>
        </w:rPr>
        <w:t>similar</w:t>
      </w:r>
      <w:r w:rsidRPr="00ED6A96">
        <w:rPr>
          <w:rFonts w:asciiTheme="majorHAnsi" w:hAnsiTheme="majorHAnsi" w:cstheme="majorHAnsi"/>
          <w:color w:val="000000" w:themeColor="text1"/>
        </w:rPr>
        <w:t xml:space="preserve"> as possible. </w:t>
      </w:r>
      <w:r w:rsidR="00E558E7" w:rsidRPr="00ED6A96">
        <w:rPr>
          <w:rFonts w:asciiTheme="majorHAnsi" w:hAnsiTheme="majorHAnsi" w:cstheme="majorHAnsi"/>
          <w:color w:val="000000" w:themeColor="text1"/>
        </w:rPr>
        <w:t xml:space="preserve">In </w:t>
      </w:r>
      <w:r w:rsidRPr="00ED6A96">
        <w:rPr>
          <w:rFonts w:asciiTheme="majorHAnsi" w:hAnsiTheme="majorHAnsi" w:cstheme="majorHAnsi"/>
          <w:color w:val="000000" w:themeColor="text1"/>
        </w:rPr>
        <w:t>this protocol</w:t>
      </w:r>
      <w:r w:rsidR="00E558E7" w:rsidRPr="00ED6A96">
        <w:rPr>
          <w:rFonts w:asciiTheme="majorHAnsi" w:hAnsiTheme="majorHAnsi" w:cstheme="majorHAnsi"/>
          <w:color w:val="000000" w:themeColor="text1"/>
        </w:rPr>
        <w:t xml:space="preserve">, the </w:t>
      </w:r>
      <w:r w:rsidRPr="00ED6A96">
        <w:rPr>
          <w:rFonts w:asciiTheme="majorHAnsi" w:hAnsiTheme="majorHAnsi" w:cstheme="majorHAnsi"/>
          <w:color w:val="000000" w:themeColor="text1"/>
        </w:rPr>
        <w:t xml:space="preserve">SCID / Beige mice were all </w:t>
      </w:r>
      <w:r w:rsidR="00E558E7" w:rsidRPr="00ED6A96">
        <w:rPr>
          <w:rFonts w:asciiTheme="majorHAnsi" w:hAnsiTheme="majorHAnsi" w:cstheme="majorHAnsi"/>
          <w:color w:val="000000" w:themeColor="text1"/>
        </w:rPr>
        <w:t xml:space="preserve">4 </w:t>
      </w:r>
      <w:r w:rsidRPr="00ED6A96">
        <w:rPr>
          <w:rFonts w:asciiTheme="majorHAnsi" w:hAnsiTheme="majorHAnsi" w:cstheme="majorHAnsi"/>
          <w:color w:val="000000" w:themeColor="text1"/>
        </w:rPr>
        <w:t xml:space="preserve">to </w:t>
      </w:r>
      <w:r w:rsidR="00E558E7" w:rsidRPr="00ED6A96">
        <w:rPr>
          <w:rFonts w:asciiTheme="majorHAnsi" w:hAnsiTheme="majorHAnsi" w:cstheme="majorHAnsi"/>
          <w:color w:val="000000" w:themeColor="text1"/>
        </w:rPr>
        <w:t xml:space="preserve">6 weeks old </w:t>
      </w:r>
      <w:r w:rsidRPr="00ED6A96">
        <w:rPr>
          <w:rFonts w:asciiTheme="majorHAnsi" w:hAnsiTheme="majorHAnsi" w:cstheme="majorHAnsi"/>
          <w:color w:val="000000" w:themeColor="text1"/>
        </w:rPr>
        <w:t xml:space="preserve">and weighed between </w:t>
      </w:r>
      <w:r w:rsidR="00E558E7" w:rsidRPr="00ED6A96">
        <w:rPr>
          <w:rFonts w:asciiTheme="majorHAnsi" w:hAnsiTheme="majorHAnsi" w:cstheme="majorHAnsi"/>
          <w:color w:val="000000" w:themeColor="text1"/>
        </w:rPr>
        <w:t>1</w:t>
      </w:r>
      <w:r w:rsidR="002E7ABD" w:rsidRPr="00ED6A96">
        <w:rPr>
          <w:rFonts w:asciiTheme="majorHAnsi" w:hAnsiTheme="majorHAnsi" w:cstheme="majorHAnsi"/>
          <w:color w:val="000000" w:themeColor="text1"/>
        </w:rPr>
        <w:t>5</w:t>
      </w:r>
      <w:r w:rsidR="00193C4F" w:rsidRPr="00ED6A96">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 xml:space="preserve">and </w:t>
      </w:r>
      <w:r w:rsidR="00E558E7" w:rsidRPr="00ED6A96">
        <w:rPr>
          <w:rFonts w:asciiTheme="majorHAnsi" w:hAnsiTheme="majorHAnsi" w:cstheme="majorHAnsi"/>
          <w:color w:val="000000" w:themeColor="text1"/>
        </w:rPr>
        <w:t>20 g</w:t>
      </w:r>
      <w:r w:rsidRPr="00ED6A96">
        <w:rPr>
          <w:rFonts w:asciiTheme="majorHAnsi" w:hAnsiTheme="majorHAnsi" w:cstheme="majorHAnsi"/>
          <w:color w:val="000000" w:themeColor="text1"/>
        </w:rPr>
        <w:t xml:space="preserve">. For mice that weigh </w:t>
      </w:r>
      <w:r w:rsidR="00E558E7" w:rsidRPr="00ED6A96">
        <w:rPr>
          <w:rFonts w:asciiTheme="majorHAnsi" w:hAnsiTheme="majorHAnsi" w:cstheme="majorHAnsi"/>
          <w:color w:val="000000" w:themeColor="text1"/>
        </w:rPr>
        <w:t xml:space="preserve">less than 15 g, the </w:t>
      </w:r>
      <w:r w:rsidRPr="00ED6A96">
        <w:rPr>
          <w:rFonts w:asciiTheme="majorHAnsi" w:hAnsiTheme="majorHAnsi" w:cstheme="majorHAnsi"/>
          <w:color w:val="000000" w:themeColor="text1"/>
        </w:rPr>
        <w:t xml:space="preserve">injection </w:t>
      </w:r>
      <w:r w:rsidR="00E558E7" w:rsidRPr="00ED6A96">
        <w:rPr>
          <w:rFonts w:asciiTheme="majorHAnsi" w:hAnsiTheme="majorHAnsi" w:cstheme="majorHAnsi"/>
          <w:color w:val="000000" w:themeColor="text1"/>
        </w:rPr>
        <w:t xml:space="preserve">volume </w:t>
      </w:r>
      <w:r w:rsidR="002E7ABD" w:rsidRPr="00ED6A96">
        <w:rPr>
          <w:rFonts w:asciiTheme="majorHAnsi" w:hAnsiTheme="majorHAnsi" w:cstheme="majorHAnsi"/>
          <w:color w:val="000000" w:themeColor="text1"/>
        </w:rPr>
        <w:t>could</w:t>
      </w:r>
      <w:r w:rsidR="00E558E7" w:rsidRPr="00ED6A96">
        <w:rPr>
          <w:rFonts w:asciiTheme="majorHAnsi" w:hAnsiTheme="majorHAnsi" w:cstheme="majorHAnsi"/>
          <w:color w:val="000000" w:themeColor="text1"/>
        </w:rPr>
        <w:t xml:space="preserve"> be adjusted to </w:t>
      </w:r>
      <w:r w:rsidR="002E7ABD" w:rsidRPr="00ED6A96">
        <w:rPr>
          <w:rFonts w:asciiTheme="majorHAnsi" w:hAnsiTheme="majorHAnsi" w:cstheme="majorHAnsi"/>
          <w:color w:val="000000" w:themeColor="text1"/>
        </w:rPr>
        <w:t>less than 10</w:t>
      </w:r>
      <w:r w:rsidR="00E558E7" w:rsidRPr="00ED6A96">
        <w:rPr>
          <w:rFonts w:asciiTheme="majorHAnsi" w:hAnsiTheme="majorHAnsi" w:cstheme="majorHAnsi"/>
          <w:color w:val="000000" w:themeColor="text1"/>
        </w:rPr>
        <w:t xml:space="preserve">0 </w:t>
      </w:r>
      <w:r w:rsidR="00ED6A96">
        <w:rPr>
          <w:rFonts w:asciiTheme="majorHAnsi" w:hAnsiTheme="majorHAnsi" w:cstheme="majorHAnsi"/>
          <w:color w:val="000000" w:themeColor="text1"/>
        </w:rPr>
        <w:t>µ</w:t>
      </w:r>
      <w:r w:rsidR="00E558E7" w:rsidRPr="00ED6A96">
        <w:rPr>
          <w:rFonts w:asciiTheme="majorHAnsi" w:hAnsiTheme="majorHAnsi" w:cstheme="majorHAnsi"/>
          <w:color w:val="000000" w:themeColor="text1"/>
        </w:rPr>
        <w:t xml:space="preserve">L; otherwise, 100 </w:t>
      </w:r>
      <w:r w:rsidR="00ED6A96">
        <w:rPr>
          <w:rFonts w:asciiTheme="majorHAnsi" w:hAnsiTheme="majorHAnsi" w:cstheme="majorHAnsi"/>
          <w:color w:val="000000" w:themeColor="text1"/>
        </w:rPr>
        <w:t>µ</w:t>
      </w:r>
      <w:r w:rsidR="00E558E7" w:rsidRPr="00ED6A96">
        <w:rPr>
          <w:rFonts w:asciiTheme="majorHAnsi" w:hAnsiTheme="majorHAnsi" w:cstheme="majorHAnsi"/>
          <w:color w:val="000000" w:themeColor="text1"/>
        </w:rPr>
        <w:t xml:space="preserve">L </w:t>
      </w:r>
      <w:r w:rsidR="002E7ABD" w:rsidRPr="00ED6A96">
        <w:rPr>
          <w:rFonts w:asciiTheme="majorHAnsi" w:hAnsiTheme="majorHAnsi" w:cstheme="majorHAnsi"/>
          <w:color w:val="000000" w:themeColor="text1"/>
        </w:rPr>
        <w:t>is</w:t>
      </w:r>
      <w:r w:rsidR="00E558E7" w:rsidRPr="00ED6A96">
        <w:rPr>
          <w:rFonts w:asciiTheme="majorHAnsi" w:hAnsiTheme="majorHAnsi" w:cstheme="majorHAnsi"/>
          <w:color w:val="000000" w:themeColor="text1"/>
        </w:rPr>
        <w:t xml:space="preserve"> injected. </w:t>
      </w:r>
      <w:r w:rsidRPr="00ED6A96">
        <w:rPr>
          <w:rFonts w:asciiTheme="majorHAnsi" w:hAnsiTheme="majorHAnsi" w:cstheme="majorHAnsi"/>
          <w:color w:val="000000" w:themeColor="text1"/>
        </w:rPr>
        <w:t>(</w:t>
      </w:r>
      <w:r w:rsidR="006B11EE" w:rsidRPr="00ED6A96">
        <w:rPr>
          <w:rFonts w:asciiTheme="majorHAnsi" w:hAnsiTheme="majorHAnsi" w:cstheme="majorHAnsi"/>
          <w:color w:val="000000" w:themeColor="text1"/>
        </w:rPr>
        <w:t>6</w:t>
      </w:r>
      <w:r w:rsidR="002E7ABD" w:rsidRPr="00ED6A96">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 xml:space="preserve">After </w:t>
      </w:r>
      <w:r w:rsidR="00DB2420" w:rsidRPr="00ED6A96">
        <w:rPr>
          <w:rFonts w:asciiTheme="majorHAnsi" w:hAnsiTheme="majorHAnsi" w:cstheme="majorHAnsi"/>
          <w:color w:val="000000" w:themeColor="text1"/>
        </w:rPr>
        <w:t xml:space="preserve">its </w:t>
      </w:r>
      <w:r w:rsidRPr="00ED6A96">
        <w:rPr>
          <w:rFonts w:asciiTheme="majorHAnsi" w:hAnsiTheme="majorHAnsi" w:cstheme="majorHAnsi"/>
          <w:color w:val="000000" w:themeColor="text1"/>
        </w:rPr>
        <w:t xml:space="preserve">removal from the skull, the whole brain must be kept in 1x DPBS for no longer than 1 hour before imaging by stereoscopic microscopy </w:t>
      </w:r>
      <w:r w:rsidR="00E558E7" w:rsidRPr="00ED6A96">
        <w:rPr>
          <w:rFonts w:asciiTheme="majorHAnsi" w:hAnsiTheme="majorHAnsi" w:cstheme="majorHAnsi"/>
          <w:color w:val="000000" w:themeColor="text1"/>
        </w:rPr>
        <w:t>to prevent signal reduction</w:t>
      </w:r>
      <w:r w:rsidR="00D0642C" w:rsidRPr="00ED6A96">
        <w:rPr>
          <w:rFonts w:asciiTheme="majorHAnsi" w:hAnsiTheme="majorHAnsi" w:cstheme="majorHAnsi"/>
          <w:color w:val="000000" w:themeColor="text1"/>
        </w:rPr>
        <w:t xml:space="preserve"> and tissue degeneration</w:t>
      </w:r>
      <w:r w:rsidR="00E558E7" w:rsidRPr="00ED6A96">
        <w:rPr>
          <w:rFonts w:asciiTheme="majorHAnsi" w:hAnsiTheme="majorHAnsi" w:cstheme="majorHAnsi"/>
          <w:color w:val="000000" w:themeColor="text1"/>
        </w:rPr>
        <w:t>.</w:t>
      </w:r>
      <w:r w:rsidR="00D0642C" w:rsidRPr="00ED6A96">
        <w:rPr>
          <w:rFonts w:asciiTheme="majorHAnsi" w:hAnsiTheme="majorHAnsi" w:cstheme="majorHAnsi"/>
          <w:color w:val="000000" w:themeColor="text1"/>
        </w:rPr>
        <w:t xml:space="preserve"> For immunofluorescence imaging,</w:t>
      </w:r>
      <w:r w:rsidR="00173141" w:rsidRPr="00ED6A96">
        <w:rPr>
          <w:rFonts w:asciiTheme="majorHAnsi" w:hAnsiTheme="majorHAnsi" w:cstheme="majorHAnsi"/>
          <w:color w:val="000000" w:themeColor="text1"/>
        </w:rPr>
        <w:t xml:space="preserve"> </w:t>
      </w:r>
      <w:r w:rsidR="00D0642C" w:rsidRPr="00ED6A96">
        <w:rPr>
          <w:rFonts w:asciiTheme="majorHAnsi" w:hAnsiTheme="majorHAnsi" w:cstheme="majorHAnsi"/>
          <w:color w:val="000000" w:themeColor="text1"/>
        </w:rPr>
        <w:t>brain tissue</w:t>
      </w:r>
      <w:r w:rsidRPr="00ED6A96">
        <w:rPr>
          <w:rFonts w:asciiTheme="majorHAnsi" w:hAnsiTheme="majorHAnsi" w:cstheme="majorHAnsi"/>
          <w:color w:val="000000" w:themeColor="text1"/>
        </w:rPr>
        <w:t>s</w:t>
      </w:r>
      <w:r w:rsidR="00D0642C" w:rsidRPr="00ED6A96">
        <w:rPr>
          <w:rFonts w:asciiTheme="majorHAnsi" w:hAnsiTheme="majorHAnsi" w:cstheme="majorHAnsi"/>
          <w:color w:val="000000" w:themeColor="text1"/>
        </w:rPr>
        <w:t xml:space="preserve"> </w:t>
      </w:r>
      <w:r w:rsidRPr="00ED6A96">
        <w:rPr>
          <w:rFonts w:asciiTheme="majorHAnsi" w:hAnsiTheme="majorHAnsi" w:cstheme="majorHAnsi"/>
          <w:color w:val="000000" w:themeColor="text1"/>
        </w:rPr>
        <w:t xml:space="preserve">should not be placed </w:t>
      </w:r>
      <w:r w:rsidR="00D0642C" w:rsidRPr="00ED6A96">
        <w:rPr>
          <w:rFonts w:asciiTheme="majorHAnsi" w:hAnsiTheme="majorHAnsi" w:cstheme="majorHAnsi"/>
          <w:color w:val="000000" w:themeColor="text1"/>
        </w:rPr>
        <w:t>in formalin</w:t>
      </w:r>
      <w:r w:rsidRPr="00ED6A96">
        <w:rPr>
          <w:rFonts w:asciiTheme="majorHAnsi" w:hAnsiTheme="majorHAnsi" w:cstheme="majorHAnsi"/>
          <w:color w:val="000000" w:themeColor="text1"/>
        </w:rPr>
        <w:t>,</w:t>
      </w:r>
      <w:r w:rsidR="00D0642C" w:rsidRPr="00ED6A96">
        <w:rPr>
          <w:rFonts w:asciiTheme="majorHAnsi" w:hAnsiTheme="majorHAnsi" w:cstheme="majorHAnsi"/>
          <w:color w:val="000000" w:themeColor="text1"/>
        </w:rPr>
        <w:t xml:space="preserve"> because it generates endogenous autofluorescence that hinders </w:t>
      </w:r>
      <w:r w:rsidR="006A3034" w:rsidRPr="00ED6A96">
        <w:rPr>
          <w:rFonts w:asciiTheme="majorHAnsi" w:hAnsiTheme="majorHAnsi" w:cstheme="majorHAnsi"/>
          <w:color w:val="000000" w:themeColor="text1"/>
        </w:rPr>
        <w:t xml:space="preserve">the </w:t>
      </w:r>
      <w:r w:rsidR="00D0642C" w:rsidRPr="00ED6A96">
        <w:rPr>
          <w:rFonts w:asciiTheme="majorHAnsi" w:hAnsiTheme="majorHAnsi" w:cstheme="majorHAnsi"/>
          <w:color w:val="000000" w:themeColor="text1"/>
        </w:rPr>
        <w:t xml:space="preserve">acquisition of high-quality images. </w:t>
      </w:r>
      <w:r w:rsidR="006F3530" w:rsidRPr="00ED6A96">
        <w:rPr>
          <w:rFonts w:asciiTheme="majorHAnsi" w:hAnsiTheme="majorHAnsi" w:cstheme="majorHAnsi"/>
          <w:color w:val="000000" w:themeColor="text1"/>
        </w:rPr>
        <w:t xml:space="preserve">We have noted that luciferase imaging does not always </w:t>
      </w:r>
      <w:r w:rsidR="006A3034" w:rsidRPr="00ED6A96">
        <w:rPr>
          <w:rFonts w:asciiTheme="majorHAnsi" w:hAnsiTheme="majorHAnsi" w:cstheme="majorHAnsi"/>
          <w:color w:val="000000" w:themeColor="text1"/>
        </w:rPr>
        <w:t xml:space="preserve">reveal </w:t>
      </w:r>
      <w:r w:rsidR="006F3530" w:rsidRPr="00ED6A96">
        <w:rPr>
          <w:rFonts w:asciiTheme="majorHAnsi" w:hAnsiTheme="majorHAnsi" w:cstheme="majorHAnsi"/>
          <w:color w:val="000000" w:themeColor="text1"/>
        </w:rPr>
        <w:t>brain metastas</w:t>
      </w:r>
      <w:r w:rsidR="006A3034" w:rsidRPr="00ED6A96">
        <w:rPr>
          <w:rFonts w:asciiTheme="majorHAnsi" w:hAnsiTheme="majorHAnsi" w:cstheme="majorHAnsi"/>
          <w:color w:val="000000" w:themeColor="text1"/>
        </w:rPr>
        <w:t>e</w:t>
      </w:r>
      <w:r w:rsidR="006F3530" w:rsidRPr="00ED6A96">
        <w:rPr>
          <w:rFonts w:asciiTheme="majorHAnsi" w:hAnsiTheme="majorHAnsi" w:cstheme="majorHAnsi"/>
          <w:color w:val="000000" w:themeColor="text1"/>
        </w:rPr>
        <w:t xml:space="preserve">s, especially </w:t>
      </w:r>
      <w:r w:rsidR="006A3034" w:rsidRPr="00ED6A96">
        <w:rPr>
          <w:rFonts w:asciiTheme="majorHAnsi" w:hAnsiTheme="majorHAnsi" w:cstheme="majorHAnsi"/>
          <w:color w:val="000000" w:themeColor="text1"/>
        </w:rPr>
        <w:t>very small</w:t>
      </w:r>
      <w:r w:rsidR="006F3530" w:rsidRPr="00ED6A96">
        <w:rPr>
          <w:rFonts w:asciiTheme="majorHAnsi" w:hAnsiTheme="majorHAnsi" w:cstheme="majorHAnsi"/>
          <w:color w:val="000000" w:themeColor="text1"/>
        </w:rPr>
        <w:t xml:space="preserve"> lesion</w:t>
      </w:r>
      <w:r w:rsidR="006A3034" w:rsidRPr="00ED6A96">
        <w:rPr>
          <w:rFonts w:asciiTheme="majorHAnsi" w:hAnsiTheme="majorHAnsi" w:cstheme="majorHAnsi"/>
          <w:color w:val="000000" w:themeColor="text1"/>
        </w:rPr>
        <w:t>s</w:t>
      </w:r>
      <w:r w:rsidR="006F3530" w:rsidRPr="00ED6A96">
        <w:rPr>
          <w:rFonts w:asciiTheme="majorHAnsi" w:hAnsiTheme="majorHAnsi" w:cstheme="majorHAnsi"/>
          <w:color w:val="000000" w:themeColor="text1"/>
        </w:rPr>
        <w:t>; however, GFP imaging by stereomicroscop</w:t>
      </w:r>
      <w:r w:rsidR="006A3034" w:rsidRPr="00ED6A96">
        <w:rPr>
          <w:rFonts w:asciiTheme="majorHAnsi" w:hAnsiTheme="majorHAnsi" w:cstheme="majorHAnsi"/>
          <w:color w:val="000000" w:themeColor="text1"/>
        </w:rPr>
        <w:t>y</w:t>
      </w:r>
      <w:r w:rsidR="006F3530" w:rsidRPr="00ED6A96">
        <w:rPr>
          <w:rFonts w:asciiTheme="majorHAnsi" w:hAnsiTheme="majorHAnsi" w:cstheme="majorHAnsi"/>
          <w:color w:val="000000" w:themeColor="text1"/>
        </w:rPr>
        <w:t xml:space="preserve"> can </w:t>
      </w:r>
      <w:r w:rsidR="00902947" w:rsidRPr="00ED6A96">
        <w:rPr>
          <w:rFonts w:asciiTheme="majorHAnsi" w:hAnsiTheme="majorHAnsi" w:cstheme="majorHAnsi"/>
          <w:color w:val="000000" w:themeColor="text1"/>
        </w:rPr>
        <w:t xml:space="preserve">visualize </w:t>
      </w:r>
      <w:r w:rsidR="006F3530" w:rsidRPr="00ED6A96">
        <w:rPr>
          <w:rFonts w:asciiTheme="majorHAnsi" w:hAnsiTheme="majorHAnsi" w:cstheme="majorHAnsi"/>
          <w:color w:val="000000" w:themeColor="text1"/>
        </w:rPr>
        <w:t xml:space="preserve">all lesions. Moreover, GFP imaging can </w:t>
      </w:r>
      <w:r w:rsidR="00902947" w:rsidRPr="00ED6A96">
        <w:rPr>
          <w:rFonts w:asciiTheme="majorHAnsi" w:hAnsiTheme="majorHAnsi" w:cstheme="majorHAnsi"/>
          <w:color w:val="000000" w:themeColor="text1"/>
        </w:rPr>
        <w:t xml:space="preserve">show </w:t>
      </w:r>
      <w:r w:rsidR="006F3530" w:rsidRPr="00ED6A96">
        <w:rPr>
          <w:rFonts w:asciiTheme="majorHAnsi" w:hAnsiTheme="majorHAnsi" w:cstheme="majorHAnsi"/>
          <w:color w:val="000000" w:themeColor="text1"/>
        </w:rPr>
        <w:t xml:space="preserve">more than </w:t>
      </w:r>
      <w:r w:rsidR="00902947" w:rsidRPr="00ED6A96">
        <w:rPr>
          <w:rFonts w:asciiTheme="majorHAnsi" w:hAnsiTheme="majorHAnsi" w:cstheme="majorHAnsi"/>
          <w:color w:val="000000" w:themeColor="text1"/>
        </w:rPr>
        <w:t xml:space="preserve">1 </w:t>
      </w:r>
      <w:r w:rsidR="006F3530" w:rsidRPr="00ED6A96">
        <w:rPr>
          <w:rFonts w:asciiTheme="majorHAnsi" w:hAnsiTheme="majorHAnsi" w:cstheme="majorHAnsi"/>
          <w:color w:val="000000" w:themeColor="text1"/>
        </w:rPr>
        <w:t>lesion</w:t>
      </w:r>
      <w:r w:rsidR="00902947" w:rsidRPr="00ED6A96">
        <w:rPr>
          <w:rFonts w:asciiTheme="majorHAnsi" w:hAnsiTheme="majorHAnsi" w:cstheme="majorHAnsi"/>
          <w:color w:val="000000" w:themeColor="text1"/>
        </w:rPr>
        <w:t>, wherea</w:t>
      </w:r>
      <w:r w:rsidR="006F3530" w:rsidRPr="00ED6A96">
        <w:rPr>
          <w:rFonts w:asciiTheme="majorHAnsi" w:hAnsiTheme="majorHAnsi" w:cstheme="majorHAnsi"/>
          <w:color w:val="000000" w:themeColor="text1"/>
        </w:rPr>
        <w:t>s luciferase imaging does not.</w:t>
      </w:r>
    </w:p>
    <w:p w14:paraId="325CA341" w14:textId="77777777" w:rsidR="002374C5" w:rsidRPr="00ED6A96" w:rsidRDefault="002374C5" w:rsidP="00BC5AE7">
      <w:pPr>
        <w:jc w:val="left"/>
        <w:rPr>
          <w:rFonts w:asciiTheme="majorHAnsi" w:hAnsiTheme="majorHAnsi" w:cstheme="majorHAnsi"/>
          <w:color w:val="000000" w:themeColor="text1"/>
        </w:rPr>
      </w:pPr>
    </w:p>
    <w:p w14:paraId="7F6FAC9E" w14:textId="568D8A15" w:rsidR="00007FEE" w:rsidRPr="00ED6A96" w:rsidRDefault="00E558E7" w:rsidP="00BC5AE7">
      <w:pPr>
        <w:jc w:val="left"/>
        <w:rPr>
          <w:rFonts w:asciiTheme="majorHAnsi" w:hAnsiTheme="majorHAnsi" w:cstheme="majorHAnsi"/>
          <w:color w:val="000000" w:themeColor="text1"/>
        </w:rPr>
      </w:pPr>
      <w:r w:rsidRPr="00ED6A96">
        <w:rPr>
          <w:rFonts w:asciiTheme="majorHAnsi" w:hAnsiTheme="majorHAnsi" w:cstheme="majorHAnsi"/>
          <w:color w:val="000000" w:themeColor="text1"/>
        </w:rPr>
        <w:t xml:space="preserve">The proposed </w:t>
      </w:r>
      <w:r w:rsidR="009F007B" w:rsidRPr="00ED6A96">
        <w:rPr>
          <w:rFonts w:asciiTheme="majorHAnsi" w:hAnsiTheme="majorHAnsi" w:cstheme="majorHAnsi"/>
          <w:color w:val="000000" w:themeColor="text1"/>
        </w:rPr>
        <w:t xml:space="preserve">procedures </w:t>
      </w:r>
      <w:r w:rsidRPr="00ED6A96">
        <w:rPr>
          <w:rFonts w:asciiTheme="majorHAnsi" w:hAnsiTheme="majorHAnsi" w:cstheme="majorHAnsi"/>
          <w:color w:val="000000" w:themeColor="text1"/>
        </w:rPr>
        <w:t xml:space="preserve">can be modified </w:t>
      </w:r>
      <w:r w:rsidR="00902947" w:rsidRPr="00ED6A96">
        <w:rPr>
          <w:rFonts w:asciiTheme="majorHAnsi" w:hAnsiTheme="majorHAnsi" w:cstheme="majorHAnsi"/>
          <w:color w:val="000000" w:themeColor="text1"/>
        </w:rPr>
        <w:t xml:space="preserve">slightly </w:t>
      </w:r>
      <w:r w:rsidRPr="00ED6A96">
        <w:rPr>
          <w:rFonts w:asciiTheme="majorHAnsi" w:hAnsiTheme="majorHAnsi" w:cstheme="majorHAnsi"/>
          <w:color w:val="000000" w:themeColor="text1"/>
        </w:rPr>
        <w:t>according to user preferences. First</w:t>
      </w:r>
      <w:r w:rsidR="009F007B" w:rsidRPr="00ED6A96">
        <w:rPr>
          <w:rFonts w:asciiTheme="majorHAnsi" w:hAnsiTheme="majorHAnsi" w:cstheme="majorHAnsi"/>
          <w:color w:val="000000" w:themeColor="text1"/>
        </w:rPr>
        <w:t>,</w:t>
      </w:r>
      <w:r w:rsidRPr="00ED6A96">
        <w:rPr>
          <w:rFonts w:asciiTheme="majorHAnsi" w:hAnsiTheme="majorHAnsi" w:cstheme="majorHAnsi"/>
          <w:color w:val="000000" w:themeColor="text1"/>
        </w:rPr>
        <w:t xml:space="preserve"> the number of injected cells and the </w:t>
      </w:r>
      <w:r w:rsidR="009F007B" w:rsidRPr="00ED6A96">
        <w:rPr>
          <w:rFonts w:asciiTheme="majorHAnsi" w:hAnsiTheme="majorHAnsi" w:cstheme="majorHAnsi"/>
          <w:color w:val="000000" w:themeColor="text1"/>
        </w:rPr>
        <w:t xml:space="preserve">duration </w:t>
      </w:r>
      <w:r w:rsidRPr="00ED6A96">
        <w:rPr>
          <w:rFonts w:asciiTheme="majorHAnsi" w:hAnsiTheme="majorHAnsi" w:cstheme="majorHAnsi"/>
          <w:color w:val="000000" w:themeColor="text1"/>
        </w:rPr>
        <w:t xml:space="preserve">of metastasis formation </w:t>
      </w:r>
      <w:r w:rsidR="009F007B" w:rsidRPr="00ED6A96">
        <w:rPr>
          <w:rFonts w:asciiTheme="majorHAnsi" w:hAnsiTheme="majorHAnsi" w:cstheme="majorHAnsi"/>
          <w:color w:val="000000" w:themeColor="text1"/>
        </w:rPr>
        <w:t xml:space="preserve">could </w:t>
      </w:r>
      <w:r w:rsidRPr="00ED6A96">
        <w:rPr>
          <w:rFonts w:asciiTheme="majorHAnsi" w:hAnsiTheme="majorHAnsi" w:cstheme="majorHAnsi"/>
          <w:color w:val="000000" w:themeColor="text1"/>
        </w:rPr>
        <w:t xml:space="preserve">be adjusted </w:t>
      </w:r>
      <w:r w:rsidR="00902947" w:rsidRPr="00ED6A96">
        <w:rPr>
          <w:rFonts w:asciiTheme="majorHAnsi" w:hAnsiTheme="majorHAnsi" w:cstheme="majorHAnsi"/>
          <w:color w:val="000000" w:themeColor="text1"/>
        </w:rPr>
        <w:t xml:space="preserve">for </w:t>
      </w:r>
      <w:r w:rsidRPr="00ED6A96">
        <w:rPr>
          <w:rFonts w:asciiTheme="majorHAnsi" w:hAnsiTheme="majorHAnsi" w:cstheme="majorHAnsi"/>
          <w:color w:val="000000" w:themeColor="text1"/>
        </w:rPr>
        <w:t>different studies. Second</w:t>
      </w:r>
      <w:r w:rsidR="009F007B" w:rsidRPr="00ED6A96">
        <w:rPr>
          <w:rFonts w:asciiTheme="majorHAnsi" w:hAnsiTheme="majorHAnsi" w:cstheme="majorHAnsi"/>
          <w:color w:val="000000" w:themeColor="text1"/>
        </w:rPr>
        <w:t>,</w:t>
      </w:r>
      <w:r w:rsidRPr="00ED6A96">
        <w:rPr>
          <w:rFonts w:asciiTheme="majorHAnsi" w:hAnsiTheme="majorHAnsi" w:cstheme="majorHAnsi"/>
          <w:color w:val="000000" w:themeColor="text1"/>
        </w:rPr>
        <w:t xml:space="preserve"> the tail vein </w:t>
      </w:r>
      <w:r w:rsidR="00902947" w:rsidRPr="00ED6A96">
        <w:rPr>
          <w:rFonts w:asciiTheme="majorHAnsi" w:hAnsiTheme="majorHAnsi" w:cstheme="majorHAnsi"/>
          <w:color w:val="000000" w:themeColor="text1"/>
        </w:rPr>
        <w:t xml:space="preserve">of the mice </w:t>
      </w:r>
      <w:r w:rsidR="009F007B" w:rsidRPr="00ED6A96">
        <w:rPr>
          <w:rFonts w:asciiTheme="majorHAnsi" w:hAnsiTheme="majorHAnsi" w:cstheme="majorHAnsi"/>
          <w:color w:val="000000" w:themeColor="text1"/>
        </w:rPr>
        <w:t xml:space="preserve">could be </w:t>
      </w:r>
      <w:r w:rsidR="00902947" w:rsidRPr="00ED6A96">
        <w:rPr>
          <w:rFonts w:asciiTheme="majorHAnsi" w:hAnsiTheme="majorHAnsi" w:cstheme="majorHAnsi"/>
          <w:color w:val="000000" w:themeColor="text1"/>
        </w:rPr>
        <w:t xml:space="preserve">visualized </w:t>
      </w:r>
      <w:r w:rsidR="009F007B" w:rsidRPr="00ED6A96">
        <w:rPr>
          <w:rFonts w:asciiTheme="majorHAnsi" w:hAnsiTheme="majorHAnsi" w:cstheme="majorHAnsi"/>
          <w:color w:val="000000" w:themeColor="text1"/>
        </w:rPr>
        <w:t xml:space="preserve">more </w:t>
      </w:r>
      <w:r w:rsidRPr="00ED6A96">
        <w:rPr>
          <w:rFonts w:asciiTheme="majorHAnsi" w:hAnsiTheme="majorHAnsi" w:cstheme="majorHAnsi"/>
          <w:color w:val="000000" w:themeColor="text1"/>
        </w:rPr>
        <w:t xml:space="preserve">clearly </w:t>
      </w:r>
      <w:r w:rsidR="00902947" w:rsidRPr="00ED6A96">
        <w:rPr>
          <w:rFonts w:asciiTheme="majorHAnsi" w:hAnsiTheme="majorHAnsi" w:cstheme="majorHAnsi"/>
          <w:color w:val="000000" w:themeColor="text1"/>
        </w:rPr>
        <w:t xml:space="preserve">by </w:t>
      </w:r>
      <w:r w:rsidR="009F007B" w:rsidRPr="00ED6A96">
        <w:rPr>
          <w:rFonts w:asciiTheme="majorHAnsi" w:hAnsiTheme="majorHAnsi" w:cstheme="majorHAnsi"/>
          <w:color w:val="000000" w:themeColor="text1"/>
        </w:rPr>
        <w:t>using</w:t>
      </w:r>
      <w:r w:rsidRPr="00ED6A96">
        <w:rPr>
          <w:rFonts w:asciiTheme="majorHAnsi" w:hAnsiTheme="majorHAnsi" w:cstheme="majorHAnsi"/>
          <w:color w:val="000000" w:themeColor="text1"/>
        </w:rPr>
        <w:t xml:space="preserve"> warm water </w:t>
      </w:r>
      <w:r w:rsidR="002C2AC1" w:rsidRPr="00ED6A96">
        <w:rPr>
          <w:rFonts w:asciiTheme="majorHAnsi" w:hAnsiTheme="majorHAnsi" w:cstheme="majorHAnsi"/>
          <w:color w:val="000000" w:themeColor="text1"/>
        </w:rPr>
        <w:t xml:space="preserve">to dilate the vein </w:t>
      </w:r>
      <w:r w:rsidRPr="00ED6A96">
        <w:rPr>
          <w:rFonts w:asciiTheme="majorHAnsi" w:hAnsiTheme="majorHAnsi" w:cstheme="majorHAnsi"/>
          <w:color w:val="000000" w:themeColor="text1"/>
        </w:rPr>
        <w:t xml:space="preserve">or </w:t>
      </w:r>
      <w:r w:rsidR="00902947" w:rsidRPr="00ED6A96">
        <w:rPr>
          <w:rFonts w:asciiTheme="majorHAnsi" w:hAnsiTheme="majorHAnsi" w:cstheme="majorHAnsi"/>
          <w:color w:val="000000" w:themeColor="text1"/>
        </w:rPr>
        <w:t xml:space="preserve">UV </w:t>
      </w:r>
      <w:r w:rsidRPr="00ED6A96">
        <w:rPr>
          <w:rFonts w:asciiTheme="majorHAnsi" w:hAnsiTheme="majorHAnsi" w:cstheme="majorHAnsi"/>
          <w:color w:val="000000" w:themeColor="text1"/>
        </w:rPr>
        <w:t xml:space="preserve">light to </w:t>
      </w:r>
      <w:r w:rsidR="002C2AC1" w:rsidRPr="00ED6A96">
        <w:rPr>
          <w:rFonts w:asciiTheme="majorHAnsi" w:hAnsiTheme="majorHAnsi" w:cstheme="majorHAnsi"/>
          <w:color w:val="000000" w:themeColor="text1"/>
        </w:rPr>
        <w:t xml:space="preserve">illuminate </w:t>
      </w:r>
      <w:r w:rsidRPr="00ED6A96">
        <w:rPr>
          <w:rFonts w:asciiTheme="majorHAnsi" w:hAnsiTheme="majorHAnsi" w:cstheme="majorHAnsi"/>
          <w:color w:val="000000" w:themeColor="text1"/>
        </w:rPr>
        <w:t>the vein</w:t>
      </w:r>
      <w:r w:rsidR="00902947" w:rsidRPr="00ED6A96">
        <w:rPr>
          <w:rFonts w:asciiTheme="majorHAnsi" w:hAnsiTheme="majorHAnsi" w:cstheme="majorHAnsi"/>
          <w:color w:val="000000" w:themeColor="text1"/>
        </w:rPr>
        <w:t>s</w:t>
      </w:r>
      <w:r w:rsidRPr="00ED6A96">
        <w:rPr>
          <w:rFonts w:asciiTheme="majorHAnsi" w:hAnsiTheme="majorHAnsi" w:cstheme="majorHAnsi"/>
          <w:color w:val="000000" w:themeColor="text1"/>
        </w:rPr>
        <w:t xml:space="preserve">. </w:t>
      </w:r>
      <w:r w:rsidR="00902947" w:rsidRPr="00ED6A96">
        <w:rPr>
          <w:rFonts w:asciiTheme="majorHAnsi" w:hAnsiTheme="majorHAnsi" w:cstheme="majorHAnsi"/>
          <w:color w:val="000000" w:themeColor="text1"/>
        </w:rPr>
        <w:t>Finally</w:t>
      </w:r>
      <w:r w:rsidRPr="00ED6A96">
        <w:rPr>
          <w:rFonts w:asciiTheme="majorHAnsi" w:hAnsiTheme="majorHAnsi" w:cstheme="majorHAnsi"/>
          <w:color w:val="000000" w:themeColor="text1"/>
        </w:rPr>
        <w:t xml:space="preserve">, the size of the </w:t>
      </w:r>
      <w:r w:rsidR="00902947" w:rsidRPr="00ED6A96">
        <w:rPr>
          <w:rFonts w:asciiTheme="majorHAnsi" w:hAnsiTheme="majorHAnsi" w:cstheme="majorHAnsi"/>
          <w:color w:val="000000" w:themeColor="text1"/>
        </w:rPr>
        <w:t xml:space="preserve">needle in the </w:t>
      </w:r>
      <w:r w:rsidRPr="00ED6A96">
        <w:rPr>
          <w:rFonts w:asciiTheme="majorHAnsi" w:hAnsiTheme="majorHAnsi" w:cstheme="majorHAnsi"/>
          <w:color w:val="000000" w:themeColor="text1"/>
        </w:rPr>
        <w:t xml:space="preserve">syringe can be </w:t>
      </w:r>
      <w:r w:rsidR="00902947" w:rsidRPr="00ED6A96">
        <w:rPr>
          <w:rFonts w:asciiTheme="majorHAnsi" w:hAnsiTheme="majorHAnsi" w:cstheme="majorHAnsi"/>
          <w:color w:val="000000" w:themeColor="text1"/>
        </w:rPr>
        <w:t xml:space="preserve">either </w:t>
      </w:r>
      <w:r w:rsidR="00AF2775" w:rsidRPr="00ED6A96">
        <w:rPr>
          <w:rFonts w:asciiTheme="majorHAnsi" w:hAnsiTheme="majorHAnsi" w:cstheme="majorHAnsi"/>
          <w:color w:val="000000" w:themeColor="text1"/>
        </w:rPr>
        <w:t>30</w:t>
      </w:r>
      <w:r w:rsidRPr="00ED6A96">
        <w:rPr>
          <w:rFonts w:asciiTheme="majorHAnsi" w:hAnsiTheme="majorHAnsi" w:cstheme="majorHAnsi"/>
          <w:color w:val="000000" w:themeColor="text1"/>
        </w:rPr>
        <w:t xml:space="preserve"> </w:t>
      </w:r>
      <w:r w:rsidR="007F2A34" w:rsidRPr="00ED6A96">
        <w:rPr>
          <w:rFonts w:asciiTheme="majorHAnsi" w:hAnsiTheme="majorHAnsi" w:cstheme="majorHAnsi"/>
          <w:color w:val="000000" w:themeColor="text1"/>
        </w:rPr>
        <w:t>G</w:t>
      </w:r>
      <w:r w:rsidRPr="00ED6A96">
        <w:rPr>
          <w:rFonts w:asciiTheme="majorHAnsi" w:hAnsiTheme="majorHAnsi" w:cstheme="majorHAnsi"/>
          <w:color w:val="000000" w:themeColor="text1"/>
        </w:rPr>
        <w:t xml:space="preserve"> </w:t>
      </w:r>
      <w:r w:rsidR="00902947" w:rsidRPr="00ED6A96">
        <w:rPr>
          <w:rFonts w:asciiTheme="majorHAnsi" w:hAnsiTheme="majorHAnsi" w:cstheme="majorHAnsi"/>
          <w:color w:val="000000" w:themeColor="text1"/>
        </w:rPr>
        <w:t xml:space="preserve">or </w:t>
      </w:r>
      <w:r w:rsidR="00AF2775" w:rsidRPr="00ED6A96">
        <w:rPr>
          <w:rFonts w:asciiTheme="majorHAnsi" w:hAnsiTheme="majorHAnsi" w:cstheme="majorHAnsi"/>
          <w:color w:val="000000" w:themeColor="text1"/>
        </w:rPr>
        <w:t>28</w:t>
      </w:r>
      <w:r w:rsidRPr="00ED6A96">
        <w:rPr>
          <w:rFonts w:asciiTheme="majorHAnsi" w:hAnsiTheme="majorHAnsi" w:cstheme="majorHAnsi"/>
          <w:color w:val="000000" w:themeColor="text1"/>
        </w:rPr>
        <w:t xml:space="preserve"> </w:t>
      </w:r>
      <w:r w:rsidR="007F2A34" w:rsidRPr="00ED6A96">
        <w:rPr>
          <w:rFonts w:asciiTheme="majorHAnsi" w:hAnsiTheme="majorHAnsi" w:cstheme="majorHAnsi"/>
          <w:color w:val="000000" w:themeColor="text1"/>
        </w:rPr>
        <w:t>G</w:t>
      </w:r>
      <w:r w:rsidRPr="00ED6A96">
        <w:rPr>
          <w:rFonts w:asciiTheme="majorHAnsi" w:hAnsiTheme="majorHAnsi" w:cstheme="majorHAnsi"/>
          <w:color w:val="000000" w:themeColor="text1"/>
        </w:rPr>
        <w:t>.</w:t>
      </w:r>
    </w:p>
    <w:p w14:paraId="563247F2" w14:textId="77777777" w:rsidR="002374C5" w:rsidRPr="00ED6A96" w:rsidRDefault="002374C5" w:rsidP="00BC5AE7">
      <w:pPr>
        <w:jc w:val="left"/>
        <w:rPr>
          <w:rFonts w:asciiTheme="majorHAnsi" w:hAnsiTheme="majorHAnsi" w:cstheme="majorHAnsi"/>
          <w:color w:val="000000" w:themeColor="text1"/>
        </w:rPr>
      </w:pPr>
    </w:p>
    <w:p w14:paraId="5BC53DF0" w14:textId="7827CDE1" w:rsidR="00007FEE" w:rsidRPr="004C01EB" w:rsidRDefault="000E2251" w:rsidP="00811FCC">
      <w:pPr>
        <w:widowControl/>
        <w:autoSpaceDE w:val="0"/>
        <w:autoSpaceDN w:val="0"/>
        <w:adjustRightInd w:val="0"/>
        <w:jc w:val="left"/>
      </w:pPr>
      <w:r w:rsidRPr="00F25AF5">
        <w:t>The advantages and limitations of existing mouse models of brain metastasis has been reviewed elsewhere</w:t>
      </w:r>
      <w:r w:rsidR="00E82810" w:rsidRPr="00F25AF5">
        <w:fldChar w:fldCharType="begin"/>
      </w:r>
      <w:r w:rsidR="00E82810" w:rsidRPr="00F25AF5">
        <w:instrText xml:space="preserve"> ADDIN EN.CITE &lt;EndNote&gt;&lt;Cite&gt;&lt;Author&gt;Lowery&lt;/Author&gt;&lt;Year&gt;2017&lt;/Year&gt;&lt;RecNum&gt;3&lt;/RecNum&gt;&lt;DisplayText&gt;&lt;style face="superscript"&gt;3&lt;/style&gt;&lt;/DisplayText&gt;&lt;record&gt;&lt;rec-number&gt;3&lt;/rec-number&gt;&lt;foreign-keys&gt;&lt;key app="EN" db-id="2afr2ztrhd0zened52cp5tvav2rsv2pfxs95" timestamp="1609020640"&gt;3&lt;/key&gt;&lt;/foreign-keys&gt;&lt;ref-type name="Journal Article"&gt;17&lt;/ref-type&gt;&lt;contributors&gt;&lt;authors&gt;&lt;author&gt;Lowery, F. J.&lt;/author&gt;&lt;author&gt;Yu, D.&lt;/author&gt;&lt;/authors&gt;&lt;/contributors&gt;&lt;auth-address&gt;Department of Molecular and Cellular Oncology, The University of Texas M. D. Anderson Cancer Center, Houston, TX 77030, USA.&amp;#xD;Department of Molecular and Cellular Oncology, The University of Texas M. D. Anderson Cancer Center, Houston, TX 77030, USA. Electronic address: dyu@mdanderson.org.&lt;/auth-address&gt;&lt;titles&gt;&lt;title&gt;Brain metastasis: Unique challenges and open opportunities&lt;/title&gt;&lt;secondary-title&gt;Biochim Biophys Acta Rev Cancer&lt;/secondary-title&gt;&lt;/titles&gt;&lt;periodical&gt;&lt;full-title&gt;Biochim Biophys Acta Rev Cancer&lt;/full-title&gt;&lt;/periodical&gt;&lt;pages&gt;49-57&lt;/pages&gt;&lt;volume&gt;1867&lt;/volume&gt;&lt;number&gt;1&lt;/number&gt;&lt;edition&gt;2016/12/13&lt;/edition&gt;&lt;keywords&gt;&lt;keyword&gt;Animals&lt;/keyword&gt;&lt;keyword&gt;Brain/*pathology&lt;/keyword&gt;&lt;keyword&gt;Brain Neoplasms/*pathology&lt;/keyword&gt;&lt;keyword&gt;Cell Proliferation/physiology&lt;/keyword&gt;&lt;keyword&gt;Humans&lt;/keyword&gt;&lt;keyword&gt;Neoplasm Metastasis/*pathology&lt;/keyword&gt;&lt;keyword&gt;*Brain metastasis&lt;/keyword&gt;&lt;keyword&gt;*Cancer models&lt;/keyword&gt;&lt;keyword&gt;*Central nervous system&lt;/keyword&gt;&lt;keyword&gt;*Metabolism&lt;/keyword&gt;&lt;keyword&gt;*Tumor-microenvironment interaction&lt;/keyword&gt;&lt;/keywords&gt;&lt;dates&gt;&lt;year&gt;2017&lt;/year&gt;&lt;pub-dates&gt;&lt;date&gt;Jan&lt;/date&gt;&lt;/pub-dates&gt;&lt;/dates&gt;&lt;isbn&gt;0304-419X (Print)&amp;#xD;0304-419X (Linking)&lt;/isbn&gt;&lt;accession-num&gt;27939792&lt;/accession-num&gt;&lt;urls&gt;&lt;related-urls&gt;&lt;url&gt;https://www.ncbi.nlm.nih.gov/pubmed/27939792&lt;/url&gt;&lt;/related-urls&gt;&lt;/urls&gt;&lt;custom2&gt;PMC5272787&lt;/custom2&gt;&lt;electronic-resource-num&gt;10.1016/j.bbcan.2016.12.001&lt;/electronic-resource-num&gt;&lt;/record&gt;&lt;/Cite&gt;&lt;/EndNote&gt;</w:instrText>
      </w:r>
      <w:r w:rsidR="00E82810" w:rsidRPr="00F25AF5">
        <w:fldChar w:fldCharType="separate"/>
      </w:r>
      <w:r w:rsidR="00E82810" w:rsidRPr="00F25AF5">
        <w:rPr>
          <w:noProof/>
          <w:vertAlign w:val="superscript"/>
        </w:rPr>
        <w:t>3</w:t>
      </w:r>
      <w:r w:rsidR="00E82810" w:rsidRPr="00F25AF5">
        <w:fldChar w:fldCharType="end"/>
      </w:r>
      <w:r w:rsidR="00E82810" w:rsidRPr="00F25AF5">
        <w:rPr>
          <w:lang w:eastAsia="zh-CN"/>
        </w:rPr>
        <w:t>.</w:t>
      </w:r>
      <w:r w:rsidR="00267101">
        <w:rPr>
          <w:lang w:eastAsia="zh-CN"/>
        </w:rPr>
        <w:t xml:space="preserve"> </w:t>
      </w:r>
      <w:r w:rsidRPr="00F25AF5">
        <w:rPr>
          <w:rFonts w:asciiTheme="majorHAnsi" w:hAnsiTheme="majorHAnsi" w:cstheme="majorHAnsi"/>
          <w:color w:val="000000" w:themeColor="text1"/>
        </w:rPr>
        <w:t>The brain metastasis model we described here</w:t>
      </w:r>
      <w:r w:rsidR="00471BD2" w:rsidRPr="00F25AF5">
        <w:rPr>
          <w:rFonts w:asciiTheme="majorHAnsi" w:hAnsiTheme="majorHAnsi" w:cstheme="majorHAnsi"/>
          <w:color w:val="000000" w:themeColor="text1"/>
        </w:rPr>
        <w:t xml:space="preserve"> </w:t>
      </w:r>
      <w:r w:rsidR="006E2DFA" w:rsidRPr="00F25AF5">
        <w:rPr>
          <w:rFonts w:asciiTheme="majorHAnsi" w:hAnsiTheme="majorHAnsi" w:cstheme="majorHAnsi"/>
          <w:color w:val="000000" w:themeColor="text1"/>
        </w:rPr>
        <w:t xml:space="preserve">does have </w:t>
      </w:r>
      <w:r w:rsidRPr="00F25AF5">
        <w:rPr>
          <w:rFonts w:asciiTheme="majorHAnsi" w:hAnsiTheme="majorHAnsi" w:cstheme="majorHAnsi"/>
          <w:color w:val="000000" w:themeColor="text1"/>
        </w:rPr>
        <w:t xml:space="preserve">its </w:t>
      </w:r>
      <w:r w:rsidR="00471BD2" w:rsidRPr="00F25AF5">
        <w:rPr>
          <w:rFonts w:asciiTheme="majorHAnsi" w:hAnsiTheme="majorHAnsi" w:cstheme="majorHAnsi"/>
          <w:color w:val="000000" w:themeColor="text1"/>
        </w:rPr>
        <w:t xml:space="preserve">limitations </w:t>
      </w:r>
      <w:r w:rsidRPr="00F25AF5">
        <w:rPr>
          <w:rFonts w:asciiTheme="majorHAnsi" w:hAnsiTheme="majorHAnsi" w:cstheme="majorHAnsi"/>
          <w:color w:val="000000" w:themeColor="text1"/>
        </w:rPr>
        <w:t>and</w:t>
      </w:r>
      <w:r w:rsidR="006E2DFA" w:rsidRPr="00F25AF5">
        <w:rPr>
          <w:rFonts w:asciiTheme="majorHAnsi" w:hAnsiTheme="majorHAnsi" w:cstheme="majorHAnsi"/>
          <w:color w:val="000000" w:themeColor="text1"/>
        </w:rPr>
        <w:t xml:space="preserve"> </w:t>
      </w:r>
      <w:r w:rsidR="00471BD2" w:rsidRPr="00F25AF5">
        <w:rPr>
          <w:rFonts w:asciiTheme="majorHAnsi" w:hAnsiTheme="majorHAnsi" w:cstheme="majorHAnsi"/>
          <w:color w:val="000000" w:themeColor="text1"/>
        </w:rPr>
        <w:t xml:space="preserve">strengths. One limitation is that it does not recapitulate all the steps of the brain metastatic process and </w:t>
      </w:r>
      <w:r w:rsidR="006E2DFA" w:rsidRPr="00F25AF5">
        <w:rPr>
          <w:rFonts w:asciiTheme="majorHAnsi" w:hAnsiTheme="majorHAnsi" w:cstheme="majorHAnsi"/>
          <w:color w:val="000000" w:themeColor="text1"/>
        </w:rPr>
        <w:t xml:space="preserve">does </w:t>
      </w:r>
      <w:r w:rsidR="00471BD2" w:rsidRPr="00F25AF5">
        <w:rPr>
          <w:rFonts w:asciiTheme="majorHAnsi" w:hAnsiTheme="majorHAnsi" w:cstheme="majorHAnsi"/>
          <w:color w:val="000000" w:themeColor="text1"/>
        </w:rPr>
        <w:t>not allow interrogation of the initial stages of the metastatic process</w:t>
      </w:r>
      <w:r w:rsidR="006E2DFA" w:rsidRPr="00F25AF5">
        <w:rPr>
          <w:rFonts w:asciiTheme="majorHAnsi" w:hAnsiTheme="majorHAnsi" w:cstheme="majorHAnsi"/>
          <w:color w:val="000000" w:themeColor="text1"/>
        </w:rPr>
        <w:t>,</w:t>
      </w:r>
      <w:r w:rsidR="00471BD2" w:rsidRPr="00F25AF5">
        <w:rPr>
          <w:rFonts w:asciiTheme="majorHAnsi" w:hAnsiTheme="majorHAnsi" w:cstheme="majorHAnsi"/>
          <w:color w:val="000000" w:themeColor="text1"/>
        </w:rPr>
        <w:t xml:space="preserve"> </w:t>
      </w:r>
      <w:r w:rsidR="00471BD2" w:rsidRPr="00F25AF5">
        <w:rPr>
          <w:rFonts w:asciiTheme="majorHAnsi" w:hAnsiTheme="majorHAnsi" w:cstheme="majorHAnsi"/>
          <w:i/>
          <w:iCs/>
          <w:color w:val="000000" w:themeColor="text1"/>
        </w:rPr>
        <w:t>i.e.</w:t>
      </w:r>
      <w:r w:rsidR="00471BD2" w:rsidRPr="00F25AF5">
        <w:rPr>
          <w:rFonts w:asciiTheme="majorHAnsi" w:hAnsiTheme="majorHAnsi" w:cstheme="majorHAnsi"/>
          <w:color w:val="000000" w:themeColor="text1"/>
        </w:rPr>
        <w:t xml:space="preserve">, the dissemination of primary breast cancer cells into the circulation.  </w:t>
      </w:r>
      <w:r w:rsidR="006E2DFA" w:rsidRPr="00F25AF5">
        <w:rPr>
          <w:rFonts w:asciiTheme="majorHAnsi" w:hAnsiTheme="majorHAnsi" w:cstheme="majorHAnsi"/>
          <w:color w:val="000000" w:themeColor="text1"/>
        </w:rPr>
        <w:t>Also</w:t>
      </w:r>
      <w:r w:rsidR="00471BD2" w:rsidRPr="00F25AF5">
        <w:rPr>
          <w:rFonts w:asciiTheme="majorHAnsi" w:hAnsiTheme="majorHAnsi" w:cstheme="majorHAnsi"/>
          <w:color w:val="000000" w:themeColor="text1"/>
        </w:rPr>
        <w:t xml:space="preserve">, </w:t>
      </w:r>
      <w:r w:rsidR="00811FCC" w:rsidRPr="00F25AF5">
        <w:rPr>
          <w:rFonts w:asciiTheme="majorHAnsi" w:hAnsiTheme="majorHAnsi" w:cstheme="majorHAnsi"/>
          <w:color w:val="000000" w:themeColor="text1"/>
        </w:rPr>
        <w:t xml:space="preserve">this </w:t>
      </w:r>
      <w:r w:rsidR="00471BD2" w:rsidRPr="00F25AF5">
        <w:rPr>
          <w:rFonts w:asciiTheme="majorHAnsi" w:hAnsiTheme="majorHAnsi" w:cstheme="majorHAnsi"/>
          <w:color w:val="000000" w:themeColor="text1"/>
        </w:rPr>
        <w:t xml:space="preserve">model cannot be used to </w:t>
      </w:r>
      <w:r w:rsidR="006E2DFA" w:rsidRPr="00F25AF5">
        <w:rPr>
          <w:rFonts w:asciiTheme="majorHAnsi" w:hAnsiTheme="majorHAnsi" w:cstheme="majorHAnsi"/>
          <w:color w:val="000000" w:themeColor="text1"/>
        </w:rPr>
        <w:t xml:space="preserve">study </w:t>
      </w:r>
      <w:r w:rsidR="00471BD2" w:rsidRPr="00F25AF5">
        <w:rPr>
          <w:rFonts w:asciiTheme="majorHAnsi" w:hAnsiTheme="majorHAnsi" w:cstheme="majorHAnsi"/>
          <w:color w:val="000000" w:themeColor="text1"/>
        </w:rPr>
        <w:t xml:space="preserve">the interactions between tumor cells and </w:t>
      </w:r>
      <w:r w:rsidR="006E2DFA" w:rsidRPr="00F25AF5">
        <w:rPr>
          <w:rFonts w:asciiTheme="majorHAnsi" w:hAnsiTheme="majorHAnsi" w:cstheme="majorHAnsi"/>
          <w:color w:val="000000" w:themeColor="text1"/>
        </w:rPr>
        <w:t xml:space="preserve">the </w:t>
      </w:r>
      <w:r w:rsidR="00471BD2" w:rsidRPr="00F25AF5">
        <w:rPr>
          <w:rFonts w:asciiTheme="majorHAnsi" w:hAnsiTheme="majorHAnsi" w:cstheme="majorHAnsi"/>
          <w:color w:val="000000" w:themeColor="text1"/>
        </w:rPr>
        <w:t xml:space="preserve">host immune microenvironment during the </w:t>
      </w:r>
      <w:r w:rsidR="006E2DFA" w:rsidRPr="00F25AF5">
        <w:rPr>
          <w:rFonts w:asciiTheme="majorHAnsi" w:hAnsiTheme="majorHAnsi" w:cstheme="majorHAnsi"/>
          <w:color w:val="000000" w:themeColor="text1"/>
        </w:rPr>
        <w:t xml:space="preserve">process of </w:t>
      </w:r>
      <w:r w:rsidR="00471BD2" w:rsidRPr="00F25AF5">
        <w:rPr>
          <w:rFonts w:asciiTheme="majorHAnsi" w:hAnsiTheme="majorHAnsi" w:cstheme="majorHAnsi"/>
          <w:color w:val="000000" w:themeColor="text1"/>
        </w:rPr>
        <w:t>brain metasta</w:t>
      </w:r>
      <w:r w:rsidR="006E2DFA" w:rsidRPr="00F25AF5">
        <w:rPr>
          <w:rFonts w:asciiTheme="majorHAnsi" w:hAnsiTheme="majorHAnsi" w:cstheme="majorHAnsi"/>
          <w:color w:val="000000" w:themeColor="text1"/>
        </w:rPr>
        <w:t>sis</w:t>
      </w:r>
      <w:r w:rsidR="00471BD2" w:rsidRPr="00F25AF5">
        <w:rPr>
          <w:rFonts w:asciiTheme="majorHAnsi" w:hAnsiTheme="majorHAnsi" w:cstheme="majorHAnsi"/>
          <w:color w:val="000000" w:themeColor="text1"/>
        </w:rPr>
        <w:t xml:space="preserve"> or </w:t>
      </w:r>
      <w:r w:rsidR="006E2DFA" w:rsidRPr="00F25AF5">
        <w:rPr>
          <w:rFonts w:asciiTheme="majorHAnsi" w:hAnsiTheme="majorHAnsi" w:cstheme="majorHAnsi"/>
          <w:color w:val="000000" w:themeColor="text1"/>
        </w:rPr>
        <w:t xml:space="preserve">to evaluate </w:t>
      </w:r>
      <w:r w:rsidR="00471BD2" w:rsidRPr="00F25AF5">
        <w:rPr>
          <w:rFonts w:asciiTheme="majorHAnsi" w:hAnsiTheme="majorHAnsi" w:cstheme="majorHAnsi"/>
          <w:color w:val="000000" w:themeColor="text1"/>
        </w:rPr>
        <w:t>immunotherapeutic applications. However, t</w:t>
      </w:r>
      <w:r w:rsidR="00007FEE" w:rsidRPr="00F25AF5">
        <w:rPr>
          <w:rFonts w:asciiTheme="majorHAnsi" w:hAnsiTheme="majorHAnsi" w:cstheme="majorHAnsi"/>
          <w:color w:val="000000" w:themeColor="text1"/>
        </w:rPr>
        <w:t xml:space="preserve">his model </w:t>
      </w:r>
      <w:r w:rsidR="006E2DFA" w:rsidRPr="00F25AF5">
        <w:rPr>
          <w:rFonts w:asciiTheme="majorHAnsi" w:hAnsiTheme="majorHAnsi" w:cstheme="majorHAnsi"/>
          <w:color w:val="000000" w:themeColor="text1"/>
        </w:rPr>
        <w:t xml:space="preserve">has </w:t>
      </w:r>
      <w:r w:rsidR="00007FEE" w:rsidRPr="00F25AF5">
        <w:rPr>
          <w:rFonts w:asciiTheme="majorHAnsi" w:hAnsiTheme="majorHAnsi" w:cstheme="majorHAnsi"/>
          <w:color w:val="000000" w:themeColor="text1"/>
        </w:rPr>
        <w:t xml:space="preserve">several advantages over other brain metastasis models. First, unlike spontaneous models in which only a small </w:t>
      </w:r>
      <w:r w:rsidR="005E1ADF" w:rsidRPr="00F25AF5">
        <w:rPr>
          <w:rFonts w:asciiTheme="majorHAnsi" w:hAnsiTheme="majorHAnsi" w:cstheme="majorHAnsi"/>
          <w:color w:val="000000" w:themeColor="text1"/>
        </w:rPr>
        <w:t xml:space="preserve">fraction </w:t>
      </w:r>
      <w:r w:rsidR="00007FEE" w:rsidRPr="00F25AF5">
        <w:rPr>
          <w:rFonts w:asciiTheme="majorHAnsi" w:hAnsiTheme="majorHAnsi" w:cstheme="majorHAnsi"/>
          <w:color w:val="000000" w:themeColor="text1"/>
        </w:rPr>
        <w:t xml:space="preserve">of the mice develop brain metastases </w:t>
      </w:r>
      <w:r w:rsidR="006E2DFA" w:rsidRPr="00F25AF5">
        <w:rPr>
          <w:rFonts w:asciiTheme="majorHAnsi" w:hAnsiTheme="majorHAnsi" w:cstheme="majorHAnsi"/>
          <w:color w:val="000000" w:themeColor="text1"/>
        </w:rPr>
        <w:t xml:space="preserve">at </w:t>
      </w:r>
      <w:r w:rsidR="002C2AC1" w:rsidRPr="00F25AF5">
        <w:rPr>
          <w:rFonts w:asciiTheme="majorHAnsi" w:hAnsiTheme="majorHAnsi" w:cstheme="majorHAnsi"/>
          <w:color w:val="000000" w:themeColor="text1"/>
        </w:rPr>
        <w:t>variable intervals</w:t>
      </w:r>
      <w:r w:rsidR="00007FEE" w:rsidRPr="00F25AF5">
        <w:rPr>
          <w:rFonts w:asciiTheme="majorHAnsi" w:hAnsiTheme="majorHAnsi" w:cstheme="majorHAnsi"/>
          <w:color w:val="000000" w:themeColor="text1"/>
        </w:rPr>
        <w:t xml:space="preserve">, our model offers the advantage of consistently </w:t>
      </w:r>
      <w:r w:rsidR="006E2DFA" w:rsidRPr="00F25AF5">
        <w:rPr>
          <w:rFonts w:asciiTheme="majorHAnsi" w:hAnsiTheme="majorHAnsi" w:cstheme="majorHAnsi"/>
          <w:color w:val="000000" w:themeColor="text1"/>
        </w:rPr>
        <w:t xml:space="preserve">leading to </w:t>
      </w:r>
      <w:r w:rsidR="00007FEE" w:rsidRPr="00F25AF5">
        <w:rPr>
          <w:rFonts w:asciiTheme="majorHAnsi" w:hAnsiTheme="majorHAnsi" w:cstheme="majorHAnsi"/>
          <w:color w:val="000000" w:themeColor="text1"/>
        </w:rPr>
        <w:t>metastasis to the brain</w:t>
      </w:r>
      <w:r w:rsidR="006E2DFA" w:rsidRPr="00F25AF5">
        <w:rPr>
          <w:rFonts w:asciiTheme="majorHAnsi" w:hAnsiTheme="majorHAnsi" w:cstheme="majorHAnsi"/>
          <w:color w:val="000000" w:themeColor="text1"/>
        </w:rPr>
        <w:t>, typically</w:t>
      </w:r>
      <w:r w:rsidR="00007FEE" w:rsidRPr="00F25AF5">
        <w:rPr>
          <w:rFonts w:asciiTheme="majorHAnsi" w:hAnsiTheme="majorHAnsi" w:cstheme="majorHAnsi"/>
          <w:color w:val="000000" w:themeColor="text1"/>
        </w:rPr>
        <w:t xml:space="preserve"> in more than 70% of mice. Second, </w:t>
      </w:r>
      <w:r w:rsidRPr="00F25AF5">
        <w:rPr>
          <w:rFonts w:asciiTheme="majorHAnsi" w:hAnsiTheme="majorHAnsi" w:cstheme="majorHAnsi"/>
          <w:color w:val="000000" w:themeColor="text1"/>
        </w:rPr>
        <w:t>tail-vein injection</w:t>
      </w:r>
      <w:r w:rsidR="00007FEE" w:rsidRPr="00F25AF5">
        <w:rPr>
          <w:rFonts w:asciiTheme="majorHAnsi" w:hAnsiTheme="majorHAnsi" w:cstheme="majorHAnsi"/>
          <w:color w:val="000000" w:themeColor="text1"/>
        </w:rPr>
        <w:t xml:space="preserve"> allows </w:t>
      </w:r>
      <w:r w:rsidR="006E2DFA" w:rsidRPr="00F25AF5">
        <w:rPr>
          <w:rFonts w:asciiTheme="majorHAnsi" w:hAnsiTheme="majorHAnsi" w:cstheme="majorHAnsi"/>
          <w:color w:val="000000" w:themeColor="text1"/>
        </w:rPr>
        <w:t xml:space="preserve">the </w:t>
      </w:r>
      <w:r w:rsidRPr="00F25AF5">
        <w:rPr>
          <w:rFonts w:asciiTheme="majorHAnsi" w:hAnsiTheme="majorHAnsi" w:cstheme="majorHAnsi"/>
          <w:color w:val="000000" w:themeColor="text1"/>
        </w:rPr>
        <w:t xml:space="preserve">dissemination of </w:t>
      </w:r>
      <w:r w:rsidR="00007FEE" w:rsidRPr="00F25AF5">
        <w:rPr>
          <w:rFonts w:asciiTheme="majorHAnsi" w:hAnsiTheme="majorHAnsi" w:cstheme="majorHAnsi"/>
          <w:color w:val="000000" w:themeColor="text1"/>
        </w:rPr>
        <w:t xml:space="preserve">cells primarily to the lung </w:t>
      </w:r>
      <w:r w:rsidR="006E2DFA" w:rsidRPr="00F25AF5">
        <w:rPr>
          <w:rFonts w:asciiTheme="majorHAnsi" w:hAnsiTheme="majorHAnsi" w:cstheme="majorHAnsi"/>
          <w:color w:val="000000" w:themeColor="text1"/>
        </w:rPr>
        <w:t xml:space="preserve">with </w:t>
      </w:r>
      <w:r w:rsidR="00007FEE" w:rsidRPr="00F25AF5">
        <w:rPr>
          <w:rFonts w:asciiTheme="majorHAnsi" w:hAnsiTheme="majorHAnsi" w:cstheme="majorHAnsi"/>
          <w:color w:val="000000" w:themeColor="text1"/>
        </w:rPr>
        <w:t xml:space="preserve">subsequent </w:t>
      </w:r>
      <w:r w:rsidR="00811FCC" w:rsidRPr="00F25AF5">
        <w:rPr>
          <w:rFonts w:asciiTheme="majorHAnsi" w:hAnsiTheme="majorHAnsi" w:cstheme="majorHAnsi"/>
          <w:color w:val="000000" w:themeColor="text1"/>
        </w:rPr>
        <w:t xml:space="preserve">spread </w:t>
      </w:r>
      <w:r w:rsidR="00007FEE" w:rsidRPr="00F25AF5">
        <w:rPr>
          <w:rFonts w:asciiTheme="majorHAnsi" w:hAnsiTheme="majorHAnsi" w:cstheme="majorHAnsi"/>
          <w:color w:val="000000" w:themeColor="text1"/>
        </w:rPr>
        <w:t>to the brain,</w:t>
      </w:r>
      <w:r w:rsidR="00811FCC" w:rsidRPr="00F25AF5">
        <w:rPr>
          <w:rFonts w:asciiTheme="majorHAnsi" w:hAnsiTheme="majorHAnsi" w:cstheme="majorHAnsi"/>
          <w:color w:val="000000" w:themeColor="text1"/>
        </w:rPr>
        <w:t xml:space="preserve"> whereas inoculation </w:t>
      </w:r>
      <w:r w:rsidR="00811FCC" w:rsidRPr="00F25AF5">
        <w:t>via</w:t>
      </w:r>
      <w:r w:rsidRPr="00F25AF5">
        <w:t xml:space="preserve"> the intracarotid artery</w:t>
      </w:r>
      <w:r w:rsidR="00811FCC" w:rsidRPr="00F25AF5">
        <w:t xml:space="preserve"> </w:t>
      </w:r>
      <w:r w:rsidRPr="00F25AF5">
        <w:t xml:space="preserve">allows cells to disseminate </w:t>
      </w:r>
      <w:r w:rsidR="00811FCC" w:rsidRPr="00F25AF5">
        <w:t>directly</w:t>
      </w:r>
      <w:r w:rsidRPr="00F25AF5">
        <w:t xml:space="preserve"> to the brain; intracardiac injections allow systemic distribution of the cancer cells to the brain as well as to extracranial sites such as the lung and bone</w:t>
      </w:r>
      <w:r w:rsidR="00811FCC" w:rsidRPr="00F25AF5">
        <w:t xml:space="preserve">. </w:t>
      </w:r>
      <w:r w:rsidR="00007FEE" w:rsidRPr="00F25AF5">
        <w:rPr>
          <w:rFonts w:asciiTheme="majorHAnsi" w:hAnsiTheme="majorHAnsi" w:cstheme="majorHAnsi"/>
          <w:color w:val="000000" w:themeColor="text1"/>
        </w:rPr>
        <w:t>Thus, our model recapitulates the brain metastatic colonization step better than the commonly used intracardiac or intracarotid injection</w:t>
      </w:r>
      <w:r w:rsidR="006E2DFA" w:rsidRPr="00F25AF5">
        <w:rPr>
          <w:rFonts w:asciiTheme="majorHAnsi" w:hAnsiTheme="majorHAnsi" w:cstheme="majorHAnsi"/>
          <w:color w:val="000000" w:themeColor="text1"/>
        </w:rPr>
        <w:t xml:space="preserve"> model</w:t>
      </w:r>
      <w:r w:rsidR="00007FEE" w:rsidRPr="00F25AF5">
        <w:rPr>
          <w:rFonts w:asciiTheme="majorHAnsi" w:hAnsiTheme="majorHAnsi" w:cstheme="majorHAnsi"/>
          <w:color w:val="000000" w:themeColor="text1"/>
        </w:rPr>
        <w:t xml:space="preserve">s because </w:t>
      </w:r>
      <w:r w:rsidR="006E2DFA" w:rsidRPr="00F25AF5">
        <w:rPr>
          <w:rFonts w:asciiTheme="majorHAnsi" w:hAnsiTheme="majorHAnsi" w:cstheme="majorHAnsi"/>
          <w:color w:val="000000" w:themeColor="text1"/>
        </w:rPr>
        <w:t xml:space="preserve">the cells </w:t>
      </w:r>
      <w:r w:rsidR="00007FEE" w:rsidRPr="00F25AF5">
        <w:rPr>
          <w:rFonts w:asciiTheme="majorHAnsi" w:hAnsiTheme="majorHAnsi" w:cstheme="majorHAnsi"/>
          <w:color w:val="000000" w:themeColor="text1"/>
        </w:rPr>
        <w:t>traverse the lung capillary beds and survive in the circulation before generat</w:t>
      </w:r>
      <w:r w:rsidR="006E2DFA" w:rsidRPr="00F25AF5">
        <w:rPr>
          <w:rFonts w:asciiTheme="majorHAnsi" w:hAnsiTheme="majorHAnsi" w:cstheme="majorHAnsi"/>
          <w:color w:val="000000" w:themeColor="text1"/>
        </w:rPr>
        <w:t>ing</w:t>
      </w:r>
      <w:r w:rsidR="00007FEE" w:rsidRPr="00F25AF5">
        <w:rPr>
          <w:rFonts w:asciiTheme="majorHAnsi" w:hAnsiTheme="majorHAnsi" w:cstheme="majorHAnsi"/>
          <w:color w:val="000000" w:themeColor="text1"/>
        </w:rPr>
        <w:t xml:space="preserve"> brain lesions. </w:t>
      </w:r>
      <w:r w:rsidR="006E2DFA" w:rsidRPr="00F25AF5">
        <w:rPr>
          <w:rFonts w:asciiTheme="majorHAnsi" w:hAnsiTheme="majorHAnsi" w:cstheme="majorHAnsi"/>
          <w:color w:val="000000" w:themeColor="text1"/>
        </w:rPr>
        <w:t>Finally</w:t>
      </w:r>
      <w:r w:rsidR="00007FEE" w:rsidRPr="00F25AF5">
        <w:rPr>
          <w:rFonts w:asciiTheme="majorHAnsi" w:hAnsiTheme="majorHAnsi" w:cstheme="majorHAnsi"/>
          <w:color w:val="000000" w:themeColor="text1"/>
        </w:rPr>
        <w:t xml:space="preserve">, injection </w:t>
      </w:r>
      <w:r w:rsidR="006E2DFA" w:rsidRPr="00F25AF5">
        <w:rPr>
          <w:rFonts w:asciiTheme="majorHAnsi" w:hAnsiTheme="majorHAnsi" w:cstheme="majorHAnsi"/>
          <w:color w:val="000000" w:themeColor="text1"/>
        </w:rPr>
        <w:t xml:space="preserve">of breast cancer cells </w:t>
      </w:r>
      <w:r w:rsidR="00007FEE" w:rsidRPr="00F25AF5">
        <w:rPr>
          <w:rFonts w:asciiTheme="majorHAnsi" w:hAnsiTheme="majorHAnsi" w:cstheme="majorHAnsi"/>
          <w:color w:val="000000" w:themeColor="text1"/>
        </w:rPr>
        <w:t xml:space="preserve">via </w:t>
      </w:r>
      <w:r w:rsidR="006E2DFA" w:rsidRPr="00F25AF5">
        <w:rPr>
          <w:rFonts w:asciiTheme="majorHAnsi" w:hAnsiTheme="majorHAnsi" w:cstheme="majorHAnsi"/>
          <w:color w:val="000000" w:themeColor="text1"/>
        </w:rPr>
        <w:t xml:space="preserve">the </w:t>
      </w:r>
      <w:r w:rsidR="00007FEE" w:rsidRPr="00F25AF5">
        <w:rPr>
          <w:rFonts w:asciiTheme="majorHAnsi" w:hAnsiTheme="majorHAnsi" w:cstheme="majorHAnsi"/>
          <w:color w:val="000000" w:themeColor="text1"/>
        </w:rPr>
        <w:t>tail</w:t>
      </w:r>
      <w:r w:rsidR="006E2DFA" w:rsidRPr="00F25AF5">
        <w:rPr>
          <w:rFonts w:asciiTheme="majorHAnsi" w:hAnsiTheme="majorHAnsi" w:cstheme="majorHAnsi"/>
          <w:color w:val="000000" w:themeColor="text1"/>
        </w:rPr>
        <w:t xml:space="preserve"> </w:t>
      </w:r>
      <w:r w:rsidR="00007FEE" w:rsidRPr="00F25AF5">
        <w:rPr>
          <w:rFonts w:asciiTheme="majorHAnsi" w:hAnsiTheme="majorHAnsi" w:cstheme="majorHAnsi"/>
          <w:color w:val="000000" w:themeColor="text1"/>
        </w:rPr>
        <w:t>vein is technically less challenging than intracarotid or intracardiac injection.</w:t>
      </w:r>
      <w:r w:rsidR="00007FEE" w:rsidRPr="00ED6A96">
        <w:rPr>
          <w:rFonts w:asciiTheme="majorHAnsi" w:hAnsiTheme="majorHAnsi" w:cstheme="majorHAnsi"/>
          <w:color w:val="000000" w:themeColor="text1"/>
        </w:rPr>
        <w:t xml:space="preserve">  </w:t>
      </w:r>
    </w:p>
    <w:p w14:paraId="0B4DE4A0" w14:textId="77777777" w:rsidR="002374C5" w:rsidRPr="00ED6A96" w:rsidRDefault="002374C5" w:rsidP="00BC5AE7">
      <w:pPr>
        <w:jc w:val="left"/>
        <w:rPr>
          <w:rFonts w:asciiTheme="majorHAnsi" w:hAnsiTheme="majorHAnsi" w:cstheme="majorHAnsi"/>
          <w:color w:val="000000"/>
        </w:rPr>
      </w:pPr>
    </w:p>
    <w:p w14:paraId="59F37CC4" w14:textId="4DCF2ED7" w:rsidR="006E4797" w:rsidRPr="00ED6A96" w:rsidRDefault="00551D82" w:rsidP="00BC5AE7">
      <w:pPr>
        <w:pBdr>
          <w:top w:val="nil"/>
          <w:left w:val="nil"/>
          <w:bottom w:val="nil"/>
          <w:right w:val="nil"/>
          <w:between w:val="nil"/>
        </w:pBdr>
        <w:jc w:val="left"/>
        <w:rPr>
          <w:rFonts w:asciiTheme="majorHAnsi" w:hAnsiTheme="majorHAnsi" w:cstheme="majorHAnsi"/>
          <w:b/>
          <w:color w:val="000000"/>
        </w:rPr>
      </w:pPr>
      <w:r w:rsidRPr="00ED6A96">
        <w:rPr>
          <w:rFonts w:asciiTheme="majorHAnsi" w:hAnsiTheme="majorHAnsi" w:cstheme="majorHAnsi"/>
          <w:b/>
          <w:color w:val="000000"/>
        </w:rPr>
        <w:t>ACKNOWLEDGMENTS:</w:t>
      </w:r>
    </w:p>
    <w:p w14:paraId="6D064C88" w14:textId="2A122FAB" w:rsidR="006E4797" w:rsidRPr="00ED6A96" w:rsidRDefault="00BD6BF7" w:rsidP="00BC5AE7">
      <w:pPr>
        <w:jc w:val="left"/>
        <w:rPr>
          <w:rFonts w:asciiTheme="majorHAnsi" w:hAnsiTheme="majorHAnsi" w:cstheme="majorHAnsi"/>
          <w:color w:val="000000" w:themeColor="text1"/>
        </w:rPr>
      </w:pPr>
      <w:r w:rsidRPr="00ED6A96">
        <w:rPr>
          <w:rFonts w:asciiTheme="majorHAnsi" w:hAnsiTheme="majorHAnsi" w:cstheme="majorHAnsi"/>
          <w:color w:val="000000" w:themeColor="text1"/>
        </w:rPr>
        <w:t>We thank Christine F. Wogan</w:t>
      </w:r>
      <w:r w:rsidR="002374C5" w:rsidRPr="00ED6A96">
        <w:rPr>
          <w:rFonts w:asciiTheme="majorHAnsi" w:hAnsiTheme="majorHAnsi" w:cstheme="majorHAnsi"/>
          <w:color w:val="000000" w:themeColor="text1"/>
        </w:rPr>
        <w:t>, MS, ELS, of MD Anderson’s Division of Radiation Oncology</w:t>
      </w:r>
      <w:r w:rsidRPr="00ED6A96">
        <w:rPr>
          <w:rFonts w:asciiTheme="majorHAnsi" w:hAnsiTheme="majorHAnsi" w:cstheme="majorHAnsi"/>
          <w:color w:val="000000" w:themeColor="text1"/>
        </w:rPr>
        <w:t xml:space="preserve"> for scientific editing of the manuscript, and Carol M. Johnston from </w:t>
      </w:r>
      <w:r w:rsidR="002374C5" w:rsidRPr="00ED6A96">
        <w:rPr>
          <w:rFonts w:asciiTheme="majorHAnsi" w:hAnsiTheme="majorHAnsi" w:cstheme="majorHAnsi"/>
          <w:color w:val="000000" w:themeColor="text1"/>
        </w:rPr>
        <w:t xml:space="preserve">MD Anderson’s </w:t>
      </w:r>
      <w:r w:rsidRPr="00ED6A96">
        <w:rPr>
          <w:rFonts w:asciiTheme="majorHAnsi" w:hAnsiTheme="majorHAnsi" w:cstheme="majorHAnsi"/>
          <w:color w:val="000000" w:themeColor="text1"/>
        </w:rPr>
        <w:t xml:space="preserve">Division of Surgery Histology Core for help with hematoxylin and eosin staining. We are thankful to the Veterinary Medicine and Surgery Core </w:t>
      </w:r>
      <w:r w:rsidRPr="00A2589A">
        <w:rPr>
          <w:rFonts w:asciiTheme="majorHAnsi" w:hAnsiTheme="majorHAnsi" w:cstheme="majorHAnsi"/>
          <w:color w:val="000000" w:themeColor="text1"/>
          <w:highlight w:val="yellow"/>
        </w:rPr>
        <w:t>at MD Anderson</w:t>
      </w:r>
      <w:r w:rsidRPr="00A2589A">
        <w:rPr>
          <w:rFonts w:asciiTheme="majorHAnsi" w:hAnsiTheme="majorHAnsi" w:cstheme="majorHAnsi"/>
          <w:color w:val="000000" w:themeColor="text1"/>
        </w:rPr>
        <w:t xml:space="preserve"> for</w:t>
      </w:r>
      <w:r w:rsidRPr="00ED6A96">
        <w:rPr>
          <w:rFonts w:asciiTheme="majorHAnsi" w:hAnsiTheme="majorHAnsi" w:cstheme="majorHAnsi"/>
          <w:color w:val="000000" w:themeColor="text1"/>
        </w:rPr>
        <w:t xml:space="preserve"> their support for </w:t>
      </w:r>
      <w:r w:rsidR="002374C5" w:rsidRPr="00ED6A96">
        <w:rPr>
          <w:rFonts w:asciiTheme="majorHAnsi" w:hAnsiTheme="majorHAnsi" w:cstheme="majorHAnsi"/>
          <w:color w:val="000000" w:themeColor="text1"/>
        </w:rPr>
        <w:t xml:space="preserve">the </w:t>
      </w:r>
      <w:r w:rsidRPr="00ED6A96">
        <w:rPr>
          <w:rFonts w:asciiTheme="majorHAnsi" w:hAnsiTheme="majorHAnsi" w:cstheme="majorHAnsi"/>
          <w:color w:val="000000" w:themeColor="text1"/>
        </w:rPr>
        <w:t>animal stud</w:t>
      </w:r>
      <w:r w:rsidR="002374C5" w:rsidRPr="00ED6A96">
        <w:rPr>
          <w:rFonts w:asciiTheme="majorHAnsi" w:hAnsiTheme="majorHAnsi" w:cstheme="majorHAnsi"/>
          <w:color w:val="000000" w:themeColor="text1"/>
        </w:rPr>
        <w:t>ies</w:t>
      </w:r>
      <w:r w:rsidRPr="00ED6A96">
        <w:rPr>
          <w:rFonts w:asciiTheme="majorHAnsi" w:hAnsiTheme="majorHAnsi" w:cstheme="majorHAnsi"/>
          <w:color w:val="000000" w:themeColor="text1"/>
        </w:rPr>
        <w:t xml:space="preserve">. This </w:t>
      </w:r>
      <w:r w:rsidR="002374C5" w:rsidRPr="00ED6A96">
        <w:rPr>
          <w:rFonts w:asciiTheme="majorHAnsi" w:hAnsiTheme="majorHAnsi" w:cstheme="majorHAnsi"/>
          <w:color w:val="000000" w:themeColor="text1"/>
        </w:rPr>
        <w:t xml:space="preserve">work </w:t>
      </w:r>
      <w:r w:rsidR="00D05F7D" w:rsidRPr="00ED6A96">
        <w:rPr>
          <w:rFonts w:asciiTheme="majorHAnsi" w:hAnsiTheme="majorHAnsi" w:cstheme="majorHAnsi"/>
          <w:color w:val="000000" w:themeColor="text1"/>
        </w:rPr>
        <w:t>was</w:t>
      </w:r>
      <w:r w:rsidRPr="00ED6A96">
        <w:rPr>
          <w:rFonts w:asciiTheme="majorHAnsi" w:hAnsiTheme="majorHAnsi" w:cstheme="majorHAnsi"/>
          <w:color w:val="000000" w:themeColor="text1"/>
        </w:rPr>
        <w:t xml:space="preserve"> support</w:t>
      </w:r>
      <w:r w:rsidR="00D05F7D" w:rsidRPr="00ED6A96">
        <w:rPr>
          <w:rFonts w:asciiTheme="majorHAnsi" w:hAnsiTheme="majorHAnsi" w:cstheme="majorHAnsi"/>
          <w:color w:val="000000" w:themeColor="text1"/>
        </w:rPr>
        <w:t>ed</w:t>
      </w:r>
      <w:r w:rsidRPr="00ED6A96">
        <w:rPr>
          <w:rFonts w:asciiTheme="majorHAnsi" w:hAnsiTheme="majorHAnsi" w:cstheme="majorHAnsi"/>
          <w:color w:val="000000" w:themeColor="text1"/>
        </w:rPr>
        <w:t xml:space="preserve"> by the following grants: Susan G. Komen Career Catalyst Research </w:t>
      </w:r>
      <w:r w:rsidRPr="0031639D">
        <w:rPr>
          <w:rFonts w:asciiTheme="majorHAnsi" w:hAnsiTheme="majorHAnsi" w:cstheme="majorHAnsi"/>
          <w:color w:val="000000" w:themeColor="text1"/>
          <w:highlight w:val="yellow"/>
        </w:rPr>
        <w:t>grant</w:t>
      </w:r>
      <w:r w:rsidR="0058371B" w:rsidRPr="0031639D">
        <w:rPr>
          <w:rFonts w:asciiTheme="majorHAnsi" w:hAnsiTheme="majorHAnsi" w:cstheme="majorHAnsi"/>
          <w:color w:val="000000" w:themeColor="text1"/>
          <w:highlight w:val="yellow"/>
        </w:rPr>
        <w:t xml:space="preserve"> (CCR16377813 to BGD)</w:t>
      </w:r>
      <w:r w:rsidRPr="0031639D">
        <w:rPr>
          <w:rFonts w:asciiTheme="majorHAnsi" w:hAnsiTheme="majorHAnsi" w:cstheme="majorHAnsi"/>
          <w:color w:val="000000" w:themeColor="text1"/>
          <w:highlight w:val="yellow"/>
        </w:rPr>
        <w:t>,</w:t>
      </w:r>
      <w:r w:rsidRPr="00ED6A96">
        <w:rPr>
          <w:rFonts w:asciiTheme="majorHAnsi" w:hAnsiTheme="majorHAnsi" w:cstheme="majorHAnsi"/>
          <w:color w:val="000000" w:themeColor="text1"/>
        </w:rPr>
        <w:t xml:space="preserve"> American Cancer Society Research Scholar </w:t>
      </w:r>
      <w:r w:rsidRPr="0031639D">
        <w:rPr>
          <w:rFonts w:asciiTheme="majorHAnsi" w:hAnsiTheme="majorHAnsi" w:cstheme="majorHAnsi"/>
          <w:color w:val="000000" w:themeColor="text1"/>
          <w:highlight w:val="yellow"/>
        </w:rPr>
        <w:t>grant</w:t>
      </w:r>
      <w:r w:rsidR="0058371B" w:rsidRPr="0031639D">
        <w:rPr>
          <w:rFonts w:asciiTheme="majorHAnsi" w:hAnsiTheme="majorHAnsi" w:cstheme="majorHAnsi"/>
          <w:color w:val="000000" w:themeColor="text1"/>
          <w:highlight w:val="yellow"/>
        </w:rPr>
        <w:t xml:space="preserve"> (RSG-19–126–01 to BGD)</w:t>
      </w:r>
      <w:r w:rsidRPr="0031639D">
        <w:rPr>
          <w:rFonts w:asciiTheme="majorHAnsi" w:hAnsiTheme="majorHAnsi" w:cstheme="majorHAnsi"/>
          <w:color w:val="000000" w:themeColor="text1"/>
          <w:highlight w:val="yellow"/>
        </w:rPr>
        <w:t>,</w:t>
      </w:r>
      <w:r w:rsidRPr="00ED6A96">
        <w:rPr>
          <w:rFonts w:asciiTheme="majorHAnsi" w:hAnsiTheme="majorHAnsi" w:cstheme="majorHAnsi"/>
          <w:color w:val="000000" w:themeColor="text1"/>
        </w:rPr>
        <w:t xml:space="preserve"> and the State of Texas Rare and Aggressive Breast Cancer Research Program. </w:t>
      </w:r>
      <w:r w:rsidR="002374C5" w:rsidRPr="00ED6A96">
        <w:rPr>
          <w:rFonts w:asciiTheme="majorHAnsi" w:hAnsiTheme="majorHAnsi" w:cstheme="majorHAnsi"/>
          <w:color w:val="000000" w:themeColor="text1"/>
        </w:rPr>
        <w:t>Also supported in part by Cancer Center Support (Core) Grant P30 CA016672 from the National Cancer Institute, National Institutes of Health, to The University of Texas MD Anderson Cancer Center.</w:t>
      </w:r>
    </w:p>
    <w:p w14:paraId="4354ACAC" w14:textId="77777777" w:rsidR="00E16A59" w:rsidRPr="00ED6A96" w:rsidRDefault="00E16A59" w:rsidP="00BC5AE7">
      <w:pPr>
        <w:jc w:val="left"/>
        <w:rPr>
          <w:rFonts w:asciiTheme="majorHAnsi" w:hAnsiTheme="majorHAnsi" w:cstheme="majorHAnsi"/>
          <w:color w:val="000000" w:themeColor="text1"/>
        </w:rPr>
      </w:pPr>
    </w:p>
    <w:p w14:paraId="5E703EBA" w14:textId="6E43344F" w:rsidR="006E4797" w:rsidRPr="00ED6A96" w:rsidRDefault="00551D82" w:rsidP="00BC5AE7">
      <w:pPr>
        <w:pBdr>
          <w:top w:val="nil"/>
          <w:left w:val="nil"/>
          <w:bottom w:val="nil"/>
          <w:right w:val="nil"/>
          <w:between w:val="nil"/>
        </w:pBdr>
        <w:jc w:val="left"/>
        <w:rPr>
          <w:rFonts w:asciiTheme="majorHAnsi" w:hAnsiTheme="majorHAnsi" w:cstheme="majorHAnsi"/>
          <w:b/>
          <w:color w:val="000000"/>
        </w:rPr>
      </w:pPr>
      <w:r w:rsidRPr="00ED6A96">
        <w:rPr>
          <w:rFonts w:asciiTheme="majorHAnsi" w:hAnsiTheme="majorHAnsi" w:cstheme="majorHAnsi"/>
          <w:b/>
          <w:color w:val="000000"/>
        </w:rPr>
        <w:t xml:space="preserve">DISCLOSURES: </w:t>
      </w:r>
    </w:p>
    <w:p w14:paraId="6DF6D290" w14:textId="21FB3CF0" w:rsidR="00883F4B" w:rsidRPr="00ED6A96" w:rsidRDefault="00BD6BF7" w:rsidP="001C5F7F">
      <w:pPr>
        <w:jc w:val="left"/>
        <w:rPr>
          <w:rFonts w:asciiTheme="majorHAnsi" w:hAnsiTheme="majorHAnsi" w:cstheme="majorHAnsi"/>
          <w:color w:val="000000" w:themeColor="text1"/>
        </w:rPr>
      </w:pPr>
      <w:r w:rsidRPr="00ED6A96">
        <w:rPr>
          <w:rFonts w:asciiTheme="majorHAnsi" w:hAnsiTheme="majorHAnsi" w:cstheme="majorHAnsi"/>
          <w:color w:val="000000" w:themeColor="text1"/>
        </w:rPr>
        <w:t>The authors declare no conflict</w:t>
      </w:r>
      <w:r w:rsidR="002374C5" w:rsidRPr="00ED6A96">
        <w:rPr>
          <w:rFonts w:asciiTheme="majorHAnsi" w:hAnsiTheme="majorHAnsi" w:cstheme="majorHAnsi"/>
          <w:color w:val="000000" w:themeColor="text1"/>
        </w:rPr>
        <w:t>s</w:t>
      </w:r>
      <w:r w:rsidRPr="00ED6A96">
        <w:rPr>
          <w:rFonts w:asciiTheme="majorHAnsi" w:hAnsiTheme="majorHAnsi" w:cstheme="majorHAnsi"/>
          <w:color w:val="000000" w:themeColor="text1"/>
        </w:rPr>
        <w:t xml:space="preserve"> of interest. </w:t>
      </w:r>
    </w:p>
    <w:p w14:paraId="3E5D7B4F" w14:textId="77777777" w:rsidR="001C5F7F" w:rsidRPr="00ED6A96" w:rsidRDefault="001C5F7F" w:rsidP="001C5F7F">
      <w:pPr>
        <w:jc w:val="left"/>
        <w:rPr>
          <w:rFonts w:asciiTheme="majorHAnsi" w:hAnsiTheme="majorHAnsi" w:cstheme="majorHAnsi"/>
          <w:color w:val="000000" w:themeColor="text1"/>
        </w:rPr>
      </w:pPr>
    </w:p>
    <w:p w14:paraId="30ACA6F7" w14:textId="723C2D80" w:rsidR="0086081E" w:rsidRPr="004C01EB" w:rsidRDefault="00551D82" w:rsidP="004C01EB">
      <w:pPr>
        <w:pBdr>
          <w:top w:val="nil"/>
          <w:left w:val="nil"/>
          <w:bottom w:val="nil"/>
          <w:right w:val="nil"/>
          <w:between w:val="nil"/>
        </w:pBdr>
        <w:jc w:val="left"/>
        <w:rPr>
          <w:rFonts w:asciiTheme="majorHAnsi" w:hAnsiTheme="majorHAnsi" w:cstheme="majorHAnsi"/>
          <w:b/>
          <w:color w:val="000000"/>
        </w:rPr>
      </w:pPr>
      <w:r w:rsidRPr="004C01EB">
        <w:rPr>
          <w:rFonts w:asciiTheme="majorHAnsi" w:hAnsiTheme="majorHAnsi" w:cstheme="majorHAnsi"/>
          <w:b/>
          <w:color w:val="000000"/>
        </w:rPr>
        <w:t>REFERENCES:</w:t>
      </w:r>
    </w:p>
    <w:p w14:paraId="09AA7FFD" w14:textId="77777777" w:rsidR="00E82810" w:rsidRPr="004C01EB" w:rsidRDefault="00E82810" w:rsidP="0086081E">
      <w:pPr>
        <w:pStyle w:val="EndNoteBibliography"/>
        <w:spacing w:after="0"/>
        <w:ind w:left="720" w:hanging="720"/>
        <w:rPr>
          <w:rFonts w:asciiTheme="majorHAnsi" w:hAnsiTheme="majorHAnsi" w:cstheme="majorHAnsi"/>
          <w:sz w:val="24"/>
          <w:szCs w:val="24"/>
        </w:rPr>
      </w:pPr>
    </w:p>
    <w:p w14:paraId="45E7753E" w14:textId="77777777" w:rsidR="004C006F" w:rsidRPr="004C006F" w:rsidRDefault="00E558E7" w:rsidP="004C006F">
      <w:pPr>
        <w:pStyle w:val="EndNoteBibliography"/>
        <w:spacing w:after="0"/>
        <w:ind w:left="720" w:hanging="720"/>
      </w:pPr>
      <w:r w:rsidRPr="004C01EB">
        <w:rPr>
          <w:rFonts w:asciiTheme="majorHAnsi" w:eastAsiaTheme="minorEastAsia" w:hAnsiTheme="majorHAnsi" w:cstheme="majorHAnsi"/>
          <w:noProof w:val="0"/>
          <w:color w:val="000000" w:themeColor="text1"/>
          <w:sz w:val="24"/>
          <w:szCs w:val="24"/>
        </w:rPr>
        <w:fldChar w:fldCharType="begin"/>
      </w:r>
      <w:r w:rsidRPr="004C01EB">
        <w:rPr>
          <w:rFonts w:asciiTheme="majorHAnsi" w:eastAsiaTheme="minorEastAsia" w:hAnsiTheme="majorHAnsi" w:cstheme="majorHAnsi"/>
          <w:noProof w:val="0"/>
          <w:color w:val="000000" w:themeColor="text1"/>
          <w:sz w:val="24"/>
          <w:szCs w:val="24"/>
        </w:rPr>
        <w:instrText xml:space="preserve"> ADDIN EN.REFLIST </w:instrText>
      </w:r>
      <w:r w:rsidRPr="004C01EB">
        <w:rPr>
          <w:rFonts w:asciiTheme="majorHAnsi" w:eastAsiaTheme="minorEastAsia" w:hAnsiTheme="majorHAnsi" w:cstheme="majorHAnsi"/>
          <w:noProof w:val="0"/>
          <w:color w:val="000000" w:themeColor="text1"/>
          <w:sz w:val="24"/>
          <w:szCs w:val="24"/>
        </w:rPr>
        <w:fldChar w:fldCharType="separate"/>
      </w:r>
      <w:r w:rsidR="004C006F" w:rsidRPr="004C006F">
        <w:t>1</w:t>
      </w:r>
      <w:r w:rsidR="004C006F" w:rsidRPr="004C006F">
        <w:tab/>
        <w:t>Achrol, A. S.</w:t>
      </w:r>
      <w:r w:rsidR="004C006F" w:rsidRPr="004C006F">
        <w:rPr>
          <w:i/>
        </w:rPr>
        <w:t xml:space="preserve"> et al.</w:t>
      </w:r>
      <w:r w:rsidR="004C006F" w:rsidRPr="004C006F">
        <w:t xml:space="preserve"> Brain metastases. </w:t>
      </w:r>
      <w:r w:rsidR="004C006F" w:rsidRPr="004C006F">
        <w:rPr>
          <w:i/>
        </w:rPr>
        <w:t>Nat Rev Dis Primers.</w:t>
      </w:r>
      <w:r w:rsidR="004C006F" w:rsidRPr="004C006F">
        <w:t xml:space="preserve"> </w:t>
      </w:r>
      <w:r w:rsidR="004C006F" w:rsidRPr="004C006F">
        <w:rPr>
          <w:b/>
        </w:rPr>
        <w:t>5</w:t>
      </w:r>
      <w:r w:rsidR="004C006F" w:rsidRPr="004C006F">
        <w:t xml:space="preserve"> (1), 5, (2019).</w:t>
      </w:r>
    </w:p>
    <w:p w14:paraId="4CB33A46" w14:textId="16BB8193" w:rsidR="004C006F" w:rsidRPr="004C006F" w:rsidRDefault="004C006F" w:rsidP="004C006F">
      <w:pPr>
        <w:pStyle w:val="EndNoteBibliography"/>
        <w:spacing w:after="0"/>
        <w:ind w:left="720" w:hanging="720"/>
      </w:pPr>
      <w:r w:rsidRPr="004C006F">
        <w:t>2</w:t>
      </w:r>
      <w:r w:rsidRPr="004C006F">
        <w:tab/>
        <w:t xml:space="preserve">Nayak, L., Lee, E. Q.  Wen, P. Y. Epidemiology of brain metastases. </w:t>
      </w:r>
      <w:r w:rsidRPr="004C006F">
        <w:rPr>
          <w:i/>
        </w:rPr>
        <w:t>Curr Oncol Rep.</w:t>
      </w:r>
      <w:r w:rsidRPr="004C006F">
        <w:t xml:space="preserve"> </w:t>
      </w:r>
      <w:r w:rsidRPr="004C006F">
        <w:rPr>
          <w:b/>
        </w:rPr>
        <w:t>14</w:t>
      </w:r>
      <w:r w:rsidRPr="004C006F">
        <w:t xml:space="preserve"> (1), 48-54, (2012).</w:t>
      </w:r>
    </w:p>
    <w:p w14:paraId="26DA0CA1" w14:textId="32669EB3" w:rsidR="004C006F" w:rsidRPr="004C006F" w:rsidRDefault="004C006F" w:rsidP="004C006F">
      <w:pPr>
        <w:pStyle w:val="EndNoteBibliography"/>
        <w:spacing w:after="0"/>
        <w:ind w:left="720" w:hanging="720"/>
      </w:pPr>
      <w:r w:rsidRPr="004C006F">
        <w:t>3</w:t>
      </w:r>
      <w:r w:rsidRPr="004C006F">
        <w:tab/>
        <w:t xml:space="preserve">Lowery, F. J.  Yu, D. Brain metastasis: Unique challenges and open opportunities. </w:t>
      </w:r>
      <w:r w:rsidRPr="004C006F">
        <w:rPr>
          <w:i/>
        </w:rPr>
        <w:t>Biochim Biophys Acta Rev Cancer.</w:t>
      </w:r>
      <w:r w:rsidRPr="004C006F">
        <w:t xml:space="preserve"> </w:t>
      </w:r>
      <w:r w:rsidRPr="004C006F">
        <w:rPr>
          <w:b/>
        </w:rPr>
        <w:t>1867</w:t>
      </w:r>
      <w:r w:rsidRPr="004C006F">
        <w:t xml:space="preserve"> (1), 49-57, (2017).</w:t>
      </w:r>
    </w:p>
    <w:p w14:paraId="3E35C1A8" w14:textId="77777777" w:rsidR="004C006F" w:rsidRPr="004C006F" w:rsidRDefault="004C006F" w:rsidP="004C006F">
      <w:pPr>
        <w:pStyle w:val="EndNoteBibliography"/>
        <w:spacing w:after="0"/>
        <w:ind w:left="720" w:hanging="720"/>
      </w:pPr>
      <w:r w:rsidRPr="004C006F">
        <w:t>4</w:t>
      </w:r>
      <w:r w:rsidRPr="004C006F">
        <w:tab/>
        <w:t>Brufsky, A. M.</w:t>
      </w:r>
      <w:r w:rsidRPr="004C006F">
        <w:rPr>
          <w:i/>
        </w:rPr>
        <w:t xml:space="preserve"> et al.</w:t>
      </w:r>
      <w:r w:rsidRPr="004C006F">
        <w:t xml:space="preserve"> Central nervous system metastases in patients with HER2-positive metastatic breast cancer: incidence, treatment, and survival in patients from registHER. </w:t>
      </w:r>
      <w:r w:rsidRPr="004C006F">
        <w:rPr>
          <w:i/>
        </w:rPr>
        <w:t>Clin Cancer Res.</w:t>
      </w:r>
      <w:r w:rsidRPr="004C006F">
        <w:t xml:space="preserve"> </w:t>
      </w:r>
      <w:r w:rsidRPr="004C006F">
        <w:rPr>
          <w:b/>
        </w:rPr>
        <w:t>17</w:t>
      </w:r>
      <w:r w:rsidRPr="004C006F">
        <w:t xml:space="preserve"> (14), 4834-4843, (2011).</w:t>
      </w:r>
    </w:p>
    <w:p w14:paraId="21D0A7FD" w14:textId="77777777" w:rsidR="004C006F" w:rsidRPr="004C006F" w:rsidRDefault="004C006F" w:rsidP="004C006F">
      <w:pPr>
        <w:pStyle w:val="EndNoteBibliography"/>
        <w:spacing w:after="0"/>
        <w:ind w:left="720" w:hanging="720"/>
      </w:pPr>
      <w:r w:rsidRPr="004C006F">
        <w:t>5</w:t>
      </w:r>
      <w:r w:rsidRPr="004C006F">
        <w:tab/>
        <w:t>Valiente, M.</w:t>
      </w:r>
      <w:r w:rsidRPr="004C006F">
        <w:rPr>
          <w:i/>
        </w:rPr>
        <w:t xml:space="preserve"> et al.</w:t>
      </w:r>
      <w:r w:rsidRPr="004C006F">
        <w:t xml:space="preserve"> The Evolving Landscape of Brain Metastasis. </w:t>
      </w:r>
      <w:r w:rsidRPr="004C006F">
        <w:rPr>
          <w:i/>
        </w:rPr>
        <w:t>Trends Cancer.</w:t>
      </w:r>
      <w:r w:rsidRPr="004C006F">
        <w:t xml:space="preserve"> </w:t>
      </w:r>
      <w:r w:rsidRPr="004C006F">
        <w:rPr>
          <w:b/>
        </w:rPr>
        <w:t>4</w:t>
      </w:r>
      <w:r w:rsidRPr="004C006F">
        <w:t xml:space="preserve"> (3), 176-196, (2018).</w:t>
      </w:r>
    </w:p>
    <w:p w14:paraId="795F3BD2" w14:textId="77777777" w:rsidR="004C006F" w:rsidRPr="004C006F" w:rsidRDefault="004C006F" w:rsidP="004C006F">
      <w:pPr>
        <w:pStyle w:val="EndNoteBibliography"/>
        <w:spacing w:after="0"/>
        <w:ind w:left="720" w:hanging="720"/>
      </w:pPr>
      <w:r w:rsidRPr="004C006F">
        <w:t>6</w:t>
      </w:r>
      <w:r w:rsidRPr="004C006F">
        <w:tab/>
        <w:t>Bos, P. D.</w:t>
      </w:r>
      <w:r w:rsidRPr="004C006F">
        <w:rPr>
          <w:i/>
        </w:rPr>
        <w:t xml:space="preserve"> et al.</w:t>
      </w:r>
      <w:r w:rsidRPr="004C006F">
        <w:t xml:space="preserve"> Genes that mediate breast cancer metastasis to the brain. </w:t>
      </w:r>
      <w:r w:rsidRPr="004C006F">
        <w:rPr>
          <w:i/>
        </w:rPr>
        <w:t>Nature.</w:t>
      </w:r>
      <w:r w:rsidRPr="004C006F">
        <w:t xml:space="preserve"> </w:t>
      </w:r>
      <w:r w:rsidRPr="004C006F">
        <w:rPr>
          <w:b/>
        </w:rPr>
        <w:t>459</w:t>
      </w:r>
      <w:r w:rsidRPr="004C006F">
        <w:t xml:space="preserve"> (7249), 1005-1009, (2009).</w:t>
      </w:r>
    </w:p>
    <w:p w14:paraId="3337E0D9" w14:textId="77777777" w:rsidR="004C006F" w:rsidRPr="004C006F" w:rsidRDefault="004C006F" w:rsidP="004C006F">
      <w:pPr>
        <w:pStyle w:val="EndNoteBibliography"/>
        <w:spacing w:after="0"/>
        <w:ind w:left="720" w:hanging="720"/>
      </w:pPr>
      <w:r w:rsidRPr="004C006F">
        <w:t>7</w:t>
      </w:r>
      <w:r w:rsidRPr="004C006F">
        <w:tab/>
        <w:t>Woditschka, S.</w:t>
      </w:r>
      <w:r w:rsidRPr="004C006F">
        <w:rPr>
          <w:i/>
        </w:rPr>
        <w:t xml:space="preserve"> et al.</w:t>
      </w:r>
      <w:r w:rsidRPr="004C006F">
        <w:t xml:space="preserve"> DNA double-strand break repair genes and oxidative damage in brain metastasis of breast cancer. </w:t>
      </w:r>
      <w:r w:rsidRPr="004C006F">
        <w:rPr>
          <w:i/>
        </w:rPr>
        <w:t>J Natl Cancer Inst.</w:t>
      </w:r>
      <w:r w:rsidRPr="004C006F">
        <w:t xml:space="preserve"> </w:t>
      </w:r>
      <w:r w:rsidRPr="004C006F">
        <w:rPr>
          <w:b/>
        </w:rPr>
        <w:t>106</w:t>
      </w:r>
      <w:r w:rsidRPr="004C006F">
        <w:t xml:space="preserve"> (7), (2014).</w:t>
      </w:r>
    </w:p>
    <w:p w14:paraId="45582A21" w14:textId="77777777" w:rsidR="004C006F" w:rsidRPr="004C006F" w:rsidRDefault="004C006F" w:rsidP="004C006F">
      <w:pPr>
        <w:pStyle w:val="EndNoteBibliography"/>
        <w:spacing w:after="0"/>
        <w:ind w:left="720" w:hanging="720"/>
      </w:pPr>
      <w:r w:rsidRPr="004C006F">
        <w:t>8</w:t>
      </w:r>
      <w:r w:rsidRPr="004C006F">
        <w:tab/>
        <w:t>Palmieri, D.</w:t>
      </w:r>
      <w:r w:rsidRPr="004C006F">
        <w:rPr>
          <w:i/>
        </w:rPr>
        <w:t xml:space="preserve"> et al.</w:t>
      </w:r>
      <w:r w:rsidRPr="004C006F">
        <w:t xml:space="preserve"> Vorinostat inhibits brain metastatic colonization in a model of triple-negative breast cancer and induces DNA double-strand breaks. </w:t>
      </w:r>
      <w:r w:rsidRPr="004C006F">
        <w:rPr>
          <w:i/>
        </w:rPr>
        <w:t>Clin Cancer Res.</w:t>
      </w:r>
      <w:r w:rsidRPr="004C006F">
        <w:t xml:space="preserve"> </w:t>
      </w:r>
      <w:r w:rsidRPr="004C006F">
        <w:rPr>
          <w:b/>
        </w:rPr>
        <w:t>15</w:t>
      </w:r>
      <w:r w:rsidRPr="004C006F">
        <w:t xml:space="preserve"> (19), 6148-6157, (2009).</w:t>
      </w:r>
    </w:p>
    <w:p w14:paraId="5EDCA0B6" w14:textId="77777777" w:rsidR="004C006F" w:rsidRPr="004C006F" w:rsidRDefault="004C006F" w:rsidP="004C006F">
      <w:pPr>
        <w:pStyle w:val="EndNoteBibliography"/>
        <w:spacing w:after="0"/>
        <w:ind w:left="720" w:hanging="720"/>
      </w:pPr>
      <w:r w:rsidRPr="004C006F">
        <w:t>9</w:t>
      </w:r>
      <w:r w:rsidRPr="004C006F">
        <w:tab/>
        <w:t>Kim, S. J.</w:t>
      </w:r>
      <w:r w:rsidRPr="004C006F">
        <w:rPr>
          <w:i/>
        </w:rPr>
        <w:t xml:space="preserve"> et al.</w:t>
      </w:r>
      <w:r w:rsidRPr="004C006F">
        <w:t xml:space="preserve"> Astrocytes upregulate survival genes in tumor cells and induce protection from chemotherapy. </w:t>
      </w:r>
      <w:r w:rsidRPr="004C006F">
        <w:rPr>
          <w:i/>
        </w:rPr>
        <w:t>Neoplasia.</w:t>
      </w:r>
      <w:r w:rsidRPr="004C006F">
        <w:t xml:space="preserve"> </w:t>
      </w:r>
      <w:r w:rsidRPr="004C006F">
        <w:rPr>
          <w:b/>
        </w:rPr>
        <w:t>13</w:t>
      </w:r>
      <w:r w:rsidRPr="004C006F">
        <w:t xml:space="preserve"> (3), 286-298, (2011).</w:t>
      </w:r>
    </w:p>
    <w:p w14:paraId="2F2AB877" w14:textId="77777777" w:rsidR="004C006F" w:rsidRPr="004C006F" w:rsidRDefault="004C006F" w:rsidP="004C006F">
      <w:pPr>
        <w:pStyle w:val="EndNoteBibliography"/>
        <w:spacing w:after="0"/>
        <w:ind w:left="720" w:hanging="720"/>
      </w:pPr>
      <w:r w:rsidRPr="004C006F">
        <w:t>10</w:t>
      </w:r>
      <w:r w:rsidRPr="004C006F">
        <w:tab/>
        <w:t>Zhang, S.</w:t>
      </w:r>
      <w:r w:rsidRPr="004C006F">
        <w:rPr>
          <w:i/>
        </w:rPr>
        <w:t xml:space="preserve"> et al.</w:t>
      </w:r>
      <w:r w:rsidRPr="004C006F">
        <w:t xml:space="preserve"> SRC family kinases as novel therapeutic targets to treat breast cancer brain metastases. </w:t>
      </w:r>
      <w:r w:rsidRPr="004C006F">
        <w:rPr>
          <w:i/>
        </w:rPr>
        <w:t>Cancer Res.</w:t>
      </w:r>
      <w:r w:rsidRPr="004C006F">
        <w:t xml:space="preserve"> </w:t>
      </w:r>
      <w:r w:rsidRPr="004C006F">
        <w:rPr>
          <w:b/>
        </w:rPr>
        <w:t>73</w:t>
      </w:r>
      <w:r w:rsidRPr="004C006F">
        <w:t xml:space="preserve"> (18), 5764-5774, (2013).</w:t>
      </w:r>
    </w:p>
    <w:p w14:paraId="3A9F3ED7" w14:textId="77777777" w:rsidR="004C006F" w:rsidRPr="004C006F" w:rsidRDefault="004C006F" w:rsidP="004C006F">
      <w:pPr>
        <w:pStyle w:val="EndNoteBibliography"/>
        <w:spacing w:after="0"/>
        <w:ind w:left="720" w:hanging="720"/>
      </w:pPr>
      <w:r w:rsidRPr="004C006F">
        <w:t>11</w:t>
      </w:r>
      <w:r w:rsidRPr="004C006F">
        <w:tab/>
        <w:t>Valiente, M.</w:t>
      </w:r>
      <w:r w:rsidRPr="004C006F">
        <w:rPr>
          <w:i/>
        </w:rPr>
        <w:t xml:space="preserve"> et al.</w:t>
      </w:r>
      <w:r w:rsidRPr="004C006F">
        <w:t xml:space="preserve"> Serpins promote cancer cell survival and vascular co-option in brain metastasis. </w:t>
      </w:r>
      <w:r w:rsidRPr="004C006F">
        <w:rPr>
          <w:i/>
        </w:rPr>
        <w:t>Cell.</w:t>
      </w:r>
      <w:r w:rsidRPr="004C006F">
        <w:t xml:space="preserve"> </w:t>
      </w:r>
      <w:r w:rsidRPr="004C006F">
        <w:rPr>
          <w:b/>
        </w:rPr>
        <w:t>156</w:t>
      </w:r>
      <w:r w:rsidRPr="004C006F">
        <w:t xml:space="preserve"> (5), 1002-1016, (2014).</w:t>
      </w:r>
    </w:p>
    <w:p w14:paraId="04909457" w14:textId="77777777" w:rsidR="004C006F" w:rsidRPr="004C006F" w:rsidRDefault="004C006F" w:rsidP="004C006F">
      <w:pPr>
        <w:pStyle w:val="EndNoteBibliography"/>
        <w:spacing w:after="0"/>
        <w:ind w:left="720" w:hanging="720"/>
      </w:pPr>
      <w:r w:rsidRPr="004C006F">
        <w:t>12</w:t>
      </w:r>
      <w:r w:rsidRPr="004C006F">
        <w:tab/>
        <w:t>Gril, B.</w:t>
      </w:r>
      <w:r w:rsidRPr="004C006F">
        <w:rPr>
          <w:i/>
        </w:rPr>
        <w:t xml:space="preserve"> et al.</w:t>
      </w:r>
      <w:r w:rsidRPr="004C006F">
        <w:t xml:space="preserve"> Effect of lapatinib on the outgrowth of metastatic breast cancer cells to the brain. </w:t>
      </w:r>
      <w:r w:rsidRPr="004C006F">
        <w:rPr>
          <w:i/>
        </w:rPr>
        <w:t>J Natl Cancer Inst.</w:t>
      </w:r>
      <w:r w:rsidRPr="004C006F">
        <w:t xml:space="preserve"> </w:t>
      </w:r>
      <w:r w:rsidRPr="004C006F">
        <w:rPr>
          <w:b/>
        </w:rPr>
        <w:t>100</w:t>
      </w:r>
      <w:r w:rsidRPr="004C006F">
        <w:t xml:space="preserve"> (15), 1092-1103, (2008).</w:t>
      </w:r>
    </w:p>
    <w:p w14:paraId="74545390" w14:textId="77777777" w:rsidR="004C006F" w:rsidRPr="004C006F" w:rsidRDefault="004C006F" w:rsidP="004C006F">
      <w:pPr>
        <w:pStyle w:val="EndNoteBibliography"/>
        <w:spacing w:after="0"/>
        <w:ind w:left="720" w:hanging="720"/>
      </w:pPr>
      <w:r w:rsidRPr="004C006F">
        <w:t>13</w:t>
      </w:r>
      <w:r w:rsidRPr="004C006F">
        <w:tab/>
        <w:t>Gril, B.</w:t>
      </w:r>
      <w:r w:rsidRPr="004C006F">
        <w:rPr>
          <w:i/>
        </w:rPr>
        <w:t xml:space="preserve"> et al.</w:t>
      </w:r>
      <w:r w:rsidRPr="004C006F">
        <w:t xml:space="preserve"> Pazopanib reveals a role for tumor cell B-Raf in the prevention of HER2+ breast cancer brain metastasis. </w:t>
      </w:r>
      <w:r w:rsidRPr="004C006F">
        <w:rPr>
          <w:i/>
        </w:rPr>
        <w:t>Clin Cancer Res.</w:t>
      </w:r>
      <w:r w:rsidRPr="004C006F">
        <w:t xml:space="preserve"> </w:t>
      </w:r>
      <w:r w:rsidRPr="004C006F">
        <w:rPr>
          <w:b/>
        </w:rPr>
        <w:t>17</w:t>
      </w:r>
      <w:r w:rsidRPr="004C006F">
        <w:t xml:space="preserve"> (1), 142-153, (2011).</w:t>
      </w:r>
    </w:p>
    <w:p w14:paraId="7FDE9B5B" w14:textId="77777777" w:rsidR="004C006F" w:rsidRPr="004C006F" w:rsidRDefault="004C006F" w:rsidP="004C006F">
      <w:pPr>
        <w:pStyle w:val="EndNoteBibliography"/>
        <w:spacing w:after="0"/>
        <w:ind w:left="720" w:hanging="720"/>
      </w:pPr>
      <w:r w:rsidRPr="004C006F">
        <w:lastRenderedPageBreak/>
        <w:t>14</w:t>
      </w:r>
      <w:r w:rsidRPr="004C006F">
        <w:tab/>
        <w:t>Palmieri, D.</w:t>
      </w:r>
      <w:r w:rsidRPr="004C006F">
        <w:rPr>
          <w:i/>
        </w:rPr>
        <w:t xml:space="preserve"> et al.</w:t>
      </w:r>
      <w:r w:rsidRPr="004C006F">
        <w:t xml:space="preserve"> Profound prevention of experimental brain metastases of breast cancer by temozolomide in an MGMT-dependent manner. </w:t>
      </w:r>
      <w:r w:rsidRPr="004C006F">
        <w:rPr>
          <w:i/>
        </w:rPr>
        <w:t>Clin Cancer Res.</w:t>
      </w:r>
      <w:r w:rsidRPr="004C006F">
        <w:t xml:space="preserve"> </w:t>
      </w:r>
      <w:r w:rsidRPr="004C006F">
        <w:rPr>
          <w:b/>
        </w:rPr>
        <w:t>20</w:t>
      </w:r>
      <w:r w:rsidRPr="004C006F">
        <w:t xml:space="preserve"> (10), 2727-2739, (2014).</w:t>
      </w:r>
    </w:p>
    <w:p w14:paraId="493E5C55" w14:textId="77777777" w:rsidR="004C006F" w:rsidRPr="004C006F" w:rsidRDefault="004C006F" w:rsidP="004C006F">
      <w:pPr>
        <w:pStyle w:val="EndNoteBibliography"/>
        <w:spacing w:after="0"/>
        <w:ind w:left="720" w:hanging="720"/>
      </w:pPr>
      <w:r w:rsidRPr="004C006F">
        <w:t>15</w:t>
      </w:r>
      <w:r w:rsidRPr="004C006F">
        <w:tab/>
        <w:t>Priego, N.</w:t>
      </w:r>
      <w:r w:rsidRPr="004C006F">
        <w:rPr>
          <w:i/>
        </w:rPr>
        <w:t xml:space="preserve"> et al.</w:t>
      </w:r>
      <w:r w:rsidRPr="004C006F">
        <w:t xml:space="preserve"> STAT3 labels a subpopulation of reactive astrocytes required for brain metastasis. </w:t>
      </w:r>
      <w:r w:rsidRPr="004C006F">
        <w:rPr>
          <w:i/>
        </w:rPr>
        <w:t>Nat Med.</w:t>
      </w:r>
      <w:r w:rsidRPr="004C006F">
        <w:t xml:space="preserve"> </w:t>
      </w:r>
      <w:r w:rsidRPr="004C006F">
        <w:rPr>
          <w:b/>
        </w:rPr>
        <w:t>24</w:t>
      </w:r>
      <w:r w:rsidRPr="004C006F">
        <w:t xml:space="preserve"> (7), 1024-1035, (2018).</w:t>
      </w:r>
    </w:p>
    <w:p w14:paraId="0EC8A936" w14:textId="77777777" w:rsidR="004C006F" w:rsidRPr="004C006F" w:rsidRDefault="004C006F" w:rsidP="004C006F">
      <w:pPr>
        <w:pStyle w:val="EndNoteBibliography"/>
        <w:spacing w:after="0"/>
        <w:ind w:left="720" w:hanging="720"/>
      </w:pPr>
      <w:r w:rsidRPr="004C006F">
        <w:t>16</w:t>
      </w:r>
      <w:r w:rsidRPr="004C006F">
        <w:tab/>
        <w:t>Debeb, B. G.</w:t>
      </w:r>
      <w:r w:rsidRPr="004C006F">
        <w:rPr>
          <w:i/>
        </w:rPr>
        <w:t xml:space="preserve"> et al.</w:t>
      </w:r>
      <w:r w:rsidRPr="004C006F">
        <w:t xml:space="preserve"> miR-141-Mediated Regulation of Brain Metastasis From Breast Cancer. </w:t>
      </w:r>
      <w:r w:rsidRPr="004C006F">
        <w:rPr>
          <w:i/>
        </w:rPr>
        <w:t>J Natl Cancer Inst.</w:t>
      </w:r>
      <w:r w:rsidRPr="004C006F">
        <w:t xml:space="preserve"> </w:t>
      </w:r>
      <w:r w:rsidRPr="004C006F">
        <w:rPr>
          <w:b/>
        </w:rPr>
        <w:t>108</w:t>
      </w:r>
      <w:r w:rsidRPr="004C006F">
        <w:t xml:space="preserve"> (8), (2016).</w:t>
      </w:r>
    </w:p>
    <w:p w14:paraId="46E80560" w14:textId="25E2F8A5" w:rsidR="004C006F" w:rsidRPr="004C006F" w:rsidRDefault="004C006F" w:rsidP="004C006F">
      <w:pPr>
        <w:pStyle w:val="EndNoteBibliography"/>
        <w:spacing w:after="0"/>
        <w:ind w:left="720" w:hanging="720"/>
      </w:pPr>
      <w:r w:rsidRPr="004C006F">
        <w:t>17</w:t>
      </w:r>
      <w:r w:rsidRPr="004C006F">
        <w:tab/>
        <w:t xml:space="preserve">Chang, S., Parker, S. L., Pham, T., Buzdar, A. U. Hursting, S. D. Inflammatory breast carcinoma incidence and survival: the surveillance, epidemiology, and end results program of the National Cancer Institute, 1975-1992. </w:t>
      </w:r>
      <w:r w:rsidRPr="004C006F">
        <w:rPr>
          <w:i/>
        </w:rPr>
        <w:t>Cancer.</w:t>
      </w:r>
      <w:r w:rsidRPr="004C006F">
        <w:t xml:space="preserve"> </w:t>
      </w:r>
      <w:r w:rsidRPr="004C006F">
        <w:rPr>
          <w:b/>
        </w:rPr>
        <w:t>82</w:t>
      </w:r>
      <w:r w:rsidRPr="004C006F">
        <w:t xml:space="preserve"> (12), 2366-2372, (1998).</w:t>
      </w:r>
    </w:p>
    <w:p w14:paraId="062543CD" w14:textId="0F698D96" w:rsidR="004C006F" w:rsidRPr="004C006F" w:rsidRDefault="004C006F" w:rsidP="004C006F">
      <w:pPr>
        <w:pStyle w:val="EndNoteBibliography"/>
        <w:spacing w:after="0"/>
        <w:ind w:left="720" w:hanging="720"/>
      </w:pPr>
      <w:r w:rsidRPr="004C006F">
        <w:t>18</w:t>
      </w:r>
      <w:r w:rsidRPr="004C006F">
        <w:tab/>
        <w:t xml:space="preserve">Hance, K. W., Anderson, W. F., Devesa, S. S., Young, H. A.  Levine, P. H. Trends in inflammatory breast carcinoma incidence and survival: the surveillance, epidemiology, and end results program at the National Cancer Institute. </w:t>
      </w:r>
      <w:r w:rsidRPr="004C006F">
        <w:rPr>
          <w:i/>
        </w:rPr>
        <w:t>J Natl Cancer Inst.</w:t>
      </w:r>
      <w:r w:rsidRPr="004C006F">
        <w:t xml:space="preserve"> </w:t>
      </w:r>
      <w:r w:rsidRPr="004C006F">
        <w:rPr>
          <w:b/>
        </w:rPr>
        <w:t>97</w:t>
      </w:r>
      <w:r w:rsidRPr="004C006F">
        <w:t xml:space="preserve"> (13), 966-975, (2005).</w:t>
      </w:r>
    </w:p>
    <w:p w14:paraId="3EA8B4EA" w14:textId="5F697D72" w:rsidR="004C006F" w:rsidRPr="004C006F" w:rsidRDefault="004C006F" w:rsidP="004C006F">
      <w:pPr>
        <w:pStyle w:val="EndNoteBibliography"/>
        <w:spacing w:after="0"/>
        <w:ind w:left="720" w:hanging="720"/>
      </w:pPr>
      <w:r w:rsidRPr="004C006F">
        <w:t>19</w:t>
      </w:r>
      <w:r w:rsidRPr="004C006F">
        <w:tab/>
        <w:t xml:space="preserve">Dirix, L. Y., Van Dam, P., Prove, A. Vermeulen, P. B. Inflammatory breast cancer: current understanding. </w:t>
      </w:r>
      <w:r w:rsidRPr="004C006F">
        <w:rPr>
          <w:i/>
        </w:rPr>
        <w:t>Curr Opin Oncol.</w:t>
      </w:r>
      <w:r w:rsidRPr="004C006F">
        <w:t xml:space="preserve"> </w:t>
      </w:r>
      <w:r w:rsidRPr="004C006F">
        <w:rPr>
          <w:b/>
        </w:rPr>
        <w:t>18</w:t>
      </w:r>
      <w:r w:rsidRPr="004C006F">
        <w:t xml:space="preserve"> (6), 563-571, (2006).</w:t>
      </w:r>
    </w:p>
    <w:p w14:paraId="53CFF709" w14:textId="77777777" w:rsidR="004C006F" w:rsidRPr="004C006F" w:rsidRDefault="004C006F" w:rsidP="004C006F">
      <w:pPr>
        <w:pStyle w:val="EndNoteBibliography"/>
        <w:spacing w:after="0"/>
        <w:ind w:left="720" w:hanging="720"/>
      </w:pPr>
      <w:r w:rsidRPr="004C006F">
        <w:t>20</w:t>
      </w:r>
      <w:r w:rsidRPr="004C006F">
        <w:tab/>
        <w:t>Wang, Z.</w:t>
      </w:r>
      <w:r w:rsidRPr="004C006F">
        <w:rPr>
          <w:i/>
        </w:rPr>
        <w:t xml:space="preserve"> et al.</w:t>
      </w:r>
      <w:r w:rsidRPr="004C006F">
        <w:t xml:space="preserve"> Pattern of distant metastases in inflammatory breast cancer - A large-cohort retrospective study. </w:t>
      </w:r>
      <w:r w:rsidRPr="004C006F">
        <w:rPr>
          <w:i/>
        </w:rPr>
        <w:t>J Cancer.</w:t>
      </w:r>
      <w:r w:rsidRPr="004C006F">
        <w:t xml:space="preserve"> </w:t>
      </w:r>
      <w:r w:rsidRPr="004C006F">
        <w:rPr>
          <w:b/>
        </w:rPr>
        <w:t>11</w:t>
      </w:r>
      <w:r w:rsidRPr="004C006F">
        <w:t xml:space="preserve"> (2), 292-300, (2020).</w:t>
      </w:r>
    </w:p>
    <w:p w14:paraId="50C48FCC" w14:textId="77777777" w:rsidR="004C006F" w:rsidRPr="004C006F" w:rsidRDefault="004C006F" w:rsidP="004C006F">
      <w:pPr>
        <w:pStyle w:val="EndNoteBibliography"/>
        <w:spacing w:after="0"/>
        <w:ind w:left="720" w:hanging="720"/>
      </w:pPr>
      <w:r w:rsidRPr="004C006F">
        <w:t>21</w:t>
      </w:r>
      <w:r w:rsidRPr="004C006F">
        <w:tab/>
        <w:t>Uemura, M. I.</w:t>
      </w:r>
      <w:r w:rsidRPr="004C006F">
        <w:rPr>
          <w:i/>
        </w:rPr>
        <w:t xml:space="preserve"> et al.</w:t>
      </w:r>
      <w:r w:rsidRPr="004C006F">
        <w:t xml:space="preserve"> Development of CNS metastases and survival in patients with inflammatory breast cancer. </w:t>
      </w:r>
      <w:r w:rsidRPr="004C006F">
        <w:rPr>
          <w:i/>
        </w:rPr>
        <w:t>Cancer.</w:t>
      </w:r>
      <w:r w:rsidRPr="004C006F">
        <w:t xml:space="preserve"> </w:t>
      </w:r>
      <w:r w:rsidRPr="004C006F">
        <w:rPr>
          <w:b/>
        </w:rPr>
        <w:t>124</w:t>
      </w:r>
      <w:r w:rsidRPr="004C006F">
        <w:t xml:space="preserve"> (11), 2299-2305, (2018).</w:t>
      </w:r>
    </w:p>
    <w:p w14:paraId="28219B06" w14:textId="6CFE62F7" w:rsidR="004C006F" w:rsidRPr="004C006F" w:rsidRDefault="004C006F" w:rsidP="004C006F">
      <w:pPr>
        <w:pStyle w:val="EndNoteBibliography"/>
        <w:spacing w:after="0"/>
        <w:ind w:left="720" w:hanging="720"/>
      </w:pPr>
      <w:r w:rsidRPr="004C006F">
        <w:t>22</w:t>
      </w:r>
      <w:r w:rsidRPr="004C006F">
        <w:tab/>
        <w:t xml:space="preserve">Smith, D. L., Debeb, B. G., Thames, H. D. Woodward, W. A. Computational Modeling of Micrometastatic Breast Cancer Radiation Dose Response. </w:t>
      </w:r>
      <w:r w:rsidRPr="004C006F">
        <w:rPr>
          <w:i/>
        </w:rPr>
        <w:t>Int J Radiat Oncol Biol Phys.</w:t>
      </w:r>
      <w:r w:rsidRPr="004C006F">
        <w:t xml:space="preserve"> </w:t>
      </w:r>
      <w:r w:rsidRPr="004C006F">
        <w:rPr>
          <w:b/>
        </w:rPr>
        <w:t>96</w:t>
      </w:r>
      <w:r w:rsidRPr="004C006F">
        <w:t xml:space="preserve"> (1), 179-187, (2016).</w:t>
      </w:r>
    </w:p>
    <w:p w14:paraId="232FD228" w14:textId="77777777" w:rsidR="004C006F" w:rsidRPr="004C006F" w:rsidRDefault="004C006F" w:rsidP="004C006F">
      <w:pPr>
        <w:pStyle w:val="EndNoteBibliography"/>
        <w:spacing w:after="0"/>
        <w:ind w:left="720" w:hanging="720"/>
      </w:pPr>
      <w:r w:rsidRPr="004C006F">
        <w:t>23</w:t>
      </w:r>
      <w:r w:rsidRPr="004C006F">
        <w:tab/>
      </w:r>
      <w:r w:rsidRPr="0031639D">
        <w:rPr>
          <w:highlight w:val="yellow"/>
        </w:rPr>
        <w:t>Fukumura, K.</w:t>
      </w:r>
      <w:r w:rsidRPr="0031639D">
        <w:rPr>
          <w:i/>
          <w:highlight w:val="yellow"/>
        </w:rPr>
        <w:t xml:space="preserve"> et al.</w:t>
      </w:r>
      <w:r w:rsidRPr="0031639D">
        <w:rPr>
          <w:highlight w:val="yellow"/>
        </w:rPr>
        <w:t xml:space="preserve"> Multi-omic molecular profiling reveals potentially targetable abnormalities shared across multiple histologies of brain metastasis. </w:t>
      </w:r>
      <w:r w:rsidRPr="0031639D">
        <w:rPr>
          <w:i/>
          <w:highlight w:val="yellow"/>
        </w:rPr>
        <w:t>Acta Neuropathol.</w:t>
      </w:r>
      <w:r w:rsidRPr="0031639D">
        <w:rPr>
          <w:highlight w:val="yellow"/>
        </w:rPr>
        <w:t xml:space="preserve"> 10.1007/s00401-020-02256-1, (2021).</w:t>
      </w:r>
    </w:p>
    <w:p w14:paraId="7C044657" w14:textId="77777777" w:rsidR="004C006F" w:rsidRPr="004C006F" w:rsidRDefault="004C006F" w:rsidP="004C006F">
      <w:pPr>
        <w:pStyle w:val="EndNoteBibliography"/>
        <w:spacing w:after="0"/>
        <w:ind w:left="720" w:hanging="720"/>
      </w:pPr>
      <w:r w:rsidRPr="004C006F">
        <w:t>24</w:t>
      </w:r>
      <w:r w:rsidRPr="004C006F">
        <w:tab/>
        <w:t>Klopp, A. H.</w:t>
      </w:r>
      <w:r w:rsidRPr="004C006F">
        <w:rPr>
          <w:i/>
        </w:rPr>
        <w:t xml:space="preserve"> et al.</w:t>
      </w:r>
      <w:r w:rsidRPr="004C006F">
        <w:t xml:space="preserve"> Mesenchymal stem cells promote mammosphere formation and decrease E-cadherin in normal and malignant breast cells. </w:t>
      </w:r>
      <w:r w:rsidRPr="004C006F">
        <w:rPr>
          <w:i/>
        </w:rPr>
        <w:t>PLoS One.</w:t>
      </w:r>
      <w:r w:rsidRPr="004C006F">
        <w:t xml:space="preserve"> </w:t>
      </w:r>
      <w:r w:rsidRPr="004C006F">
        <w:rPr>
          <w:b/>
        </w:rPr>
        <w:t>5</w:t>
      </w:r>
      <w:r w:rsidRPr="004C006F">
        <w:t xml:space="preserve"> (8), e12180, (2010).</w:t>
      </w:r>
    </w:p>
    <w:p w14:paraId="0C45EC81" w14:textId="77777777" w:rsidR="004C006F" w:rsidRPr="004C006F" w:rsidRDefault="004C006F" w:rsidP="004C006F">
      <w:pPr>
        <w:pStyle w:val="EndNoteBibliography"/>
        <w:ind w:left="720" w:hanging="720"/>
      </w:pPr>
      <w:r w:rsidRPr="004C006F">
        <w:t>25</w:t>
      </w:r>
      <w:r w:rsidRPr="004C006F">
        <w:tab/>
        <w:t>Villodre, E. S.</w:t>
      </w:r>
      <w:r w:rsidRPr="004C006F">
        <w:rPr>
          <w:i/>
        </w:rPr>
        <w:t xml:space="preserve"> et al.</w:t>
      </w:r>
      <w:r w:rsidRPr="004C006F">
        <w:t xml:space="preserve"> Abstract P3-01-10: Ndrg1-egfr axis in inflammatory breast cancer tumorigenesis and brain metastasis. </w:t>
      </w:r>
      <w:r w:rsidRPr="004C006F">
        <w:rPr>
          <w:i/>
        </w:rPr>
        <w:t>Cancer Research.</w:t>
      </w:r>
      <w:r w:rsidRPr="004C006F">
        <w:t xml:space="preserve"> </w:t>
      </w:r>
      <w:r w:rsidRPr="004C006F">
        <w:rPr>
          <w:b/>
        </w:rPr>
        <w:t>80</w:t>
      </w:r>
      <w:r w:rsidRPr="004C006F">
        <w:t xml:space="preserve"> (4 Supplement), P3-01-10-P03-01-10, (2020).</w:t>
      </w:r>
    </w:p>
    <w:p w14:paraId="5E8D6F00" w14:textId="1173385C" w:rsidR="000A6B1F" w:rsidRPr="00ED6A96" w:rsidRDefault="00E558E7" w:rsidP="00886AEE">
      <w:pPr>
        <w:pBdr>
          <w:top w:val="nil"/>
          <w:left w:val="nil"/>
          <w:bottom w:val="nil"/>
          <w:right w:val="nil"/>
          <w:between w:val="nil"/>
        </w:pBdr>
        <w:snapToGrid w:val="0"/>
        <w:jc w:val="left"/>
        <w:rPr>
          <w:rFonts w:asciiTheme="majorHAnsi" w:hAnsiTheme="majorHAnsi" w:cstheme="majorHAnsi"/>
          <w:b/>
          <w:color w:val="000000"/>
        </w:rPr>
      </w:pPr>
      <w:r w:rsidRPr="004C01EB">
        <w:rPr>
          <w:rFonts w:asciiTheme="majorHAnsi" w:hAnsiTheme="majorHAnsi" w:cstheme="majorHAnsi"/>
          <w:color w:val="000000" w:themeColor="text1"/>
        </w:rPr>
        <w:fldChar w:fldCharType="end"/>
      </w:r>
      <w:r w:rsidR="000A6B1F" w:rsidRPr="00ED6A96">
        <w:rPr>
          <w:rFonts w:asciiTheme="majorHAnsi" w:hAnsiTheme="majorHAnsi" w:cstheme="majorHAnsi"/>
          <w:b/>
          <w:color w:val="000000"/>
        </w:rPr>
        <w:t xml:space="preserve"> </w:t>
      </w:r>
    </w:p>
    <w:p w14:paraId="52D025F6" w14:textId="77777777" w:rsidR="000A6B1F" w:rsidRPr="00ED6A96" w:rsidRDefault="000A6B1F" w:rsidP="000A6B1F">
      <w:pPr>
        <w:pBdr>
          <w:top w:val="nil"/>
          <w:left w:val="nil"/>
          <w:bottom w:val="nil"/>
          <w:right w:val="nil"/>
          <w:between w:val="nil"/>
        </w:pBdr>
        <w:spacing w:line="360" w:lineRule="auto"/>
        <w:rPr>
          <w:rFonts w:asciiTheme="majorHAnsi" w:hAnsiTheme="majorHAnsi" w:cstheme="majorHAnsi"/>
          <w:b/>
          <w:color w:val="000000"/>
        </w:rPr>
      </w:pPr>
    </w:p>
    <w:p w14:paraId="164D3DCA" w14:textId="77777777" w:rsidR="000A6B1F" w:rsidRPr="00ED6A96" w:rsidRDefault="000A6B1F" w:rsidP="000A6B1F">
      <w:pPr>
        <w:pBdr>
          <w:top w:val="nil"/>
          <w:left w:val="nil"/>
          <w:bottom w:val="nil"/>
          <w:right w:val="nil"/>
          <w:between w:val="nil"/>
        </w:pBdr>
        <w:spacing w:line="360" w:lineRule="auto"/>
        <w:rPr>
          <w:rFonts w:asciiTheme="majorHAnsi" w:hAnsiTheme="majorHAnsi" w:cstheme="majorHAnsi"/>
          <w:b/>
          <w:color w:val="000000"/>
        </w:rPr>
      </w:pPr>
    </w:p>
    <w:p w14:paraId="2C4825AE" w14:textId="77777777" w:rsidR="000A6B1F" w:rsidRPr="00ED6A96" w:rsidRDefault="000A6B1F" w:rsidP="000A6B1F">
      <w:pPr>
        <w:pBdr>
          <w:top w:val="nil"/>
          <w:left w:val="nil"/>
          <w:bottom w:val="nil"/>
          <w:right w:val="nil"/>
          <w:between w:val="nil"/>
        </w:pBdr>
        <w:spacing w:line="360" w:lineRule="auto"/>
        <w:rPr>
          <w:rFonts w:asciiTheme="majorHAnsi" w:hAnsiTheme="majorHAnsi" w:cstheme="majorHAnsi"/>
          <w:b/>
          <w:color w:val="000000"/>
        </w:rPr>
      </w:pPr>
    </w:p>
    <w:p w14:paraId="66DA5FFF" w14:textId="77777777" w:rsidR="000A6B1F" w:rsidRPr="00ED6A96" w:rsidRDefault="000A6B1F" w:rsidP="000A6B1F">
      <w:pPr>
        <w:pBdr>
          <w:top w:val="nil"/>
          <w:left w:val="nil"/>
          <w:bottom w:val="nil"/>
          <w:right w:val="nil"/>
          <w:between w:val="nil"/>
        </w:pBdr>
        <w:spacing w:line="360" w:lineRule="auto"/>
        <w:rPr>
          <w:rFonts w:asciiTheme="majorHAnsi" w:hAnsiTheme="majorHAnsi" w:cstheme="majorHAnsi"/>
          <w:b/>
          <w:color w:val="000000"/>
        </w:rPr>
      </w:pPr>
    </w:p>
    <w:p w14:paraId="62A1A708" w14:textId="77777777" w:rsidR="000A6B1F" w:rsidRPr="00ED6A96" w:rsidRDefault="000A6B1F" w:rsidP="000A6B1F">
      <w:pPr>
        <w:pBdr>
          <w:top w:val="nil"/>
          <w:left w:val="nil"/>
          <w:bottom w:val="nil"/>
          <w:right w:val="nil"/>
          <w:between w:val="nil"/>
        </w:pBdr>
        <w:spacing w:line="360" w:lineRule="auto"/>
        <w:rPr>
          <w:rFonts w:asciiTheme="majorHAnsi" w:hAnsiTheme="majorHAnsi" w:cstheme="majorHAnsi"/>
          <w:b/>
          <w:color w:val="000000"/>
          <w:lang w:eastAsia="zh-CN"/>
        </w:rPr>
      </w:pPr>
    </w:p>
    <w:p w14:paraId="6E9017E0" w14:textId="77777777" w:rsidR="000A6B1F" w:rsidRPr="00ED6A96" w:rsidRDefault="000A6B1F" w:rsidP="000A6B1F">
      <w:pPr>
        <w:pBdr>
          <w:top w:val="nil"/>
          <w:left w:val="nil"/>
          <w:bottom w:val="nil"/>
          <w:right w:val="nil"/>
          <w:between w:val="nil"/>
        </w:pBdr>
        <w:spacing w:line="360" w:lineRule="auto"/>
        <w:rPr>
          <w:rFonts w:asciiTheme="majorHAnsi" w:hAnsiTheme="majorHAnsi" w:cstheme="majorHAnsi"/>
          <w:b/>
          <w:color w:val="000000"/>
        </w:rPr>
      </w:pPr>
    </w:p>
    <w:p w14:paraId="190E7DD5" w14:textId="77777777" w:rsidR="0091328A" w:rsidRPr="00ED6A96" w:rsidRDefault="0091328A" w:rsidP="000A6B1F">
      <w:pPr>
        <w:pBdr>
          <w:top w:val="nil"/>
          <w:left w:val="nil"/>
          <w:bottom w:val="nil"/>
          <w:right w:val="nil"/>
          <w:between w:val="nil"/>
        </w:pBdr>
        <w:spacing w:line="360" w:lineRule="auto"/>
        <w:rPr>
          <w:rFonts w:asciiTheme="majorHAnsi" w:hAnsiTheme="majorHAnsi" w:cstheme="majorHAnsi"/>
          <w:b/>
          <w:color w:val="000000"/>
        </w:rPr>
      </w:pPr>
    </w:p>
    <w:p w14:paraId="6E511E3E" w14:textId="77777777" w:rsidR="007037EA" w:rsidRPr="00ED6A96" w:rsidRDefault="007037EA" w:rsidP="009F4899">
      <w:pPr>
        <w:spacing w:line="360" w:lineRule="auto"/>
        <w:rPr>
          <w:rFonts w:asciiTheme="majorHAnsi" w:hAnsiTheme="majorHAnsi" w:cstheme="majorHAnsi"/>
          <w:b/>
          <w:bCs/>
        </w:rPr>
      </w:pPr>
    </w:p>
    <w:p w14:paraId="6B2B1AA9" w14:textId="13F50FF0" w:rsidR="006E4797" w:rsidRPr="002D0563" w:rsidRDefault="006E4797" w:rsidP="006F3530">
      <w:pPr>
        <w:rPr>
          <w:rFonts w:asciiTheme="majorHAnsi" w:hAnsiTheme="majorHAnsi" w:cstheme="majorHAnsi"/>
          <w:b/>
          <w:bCs/>
        </w:rPr>
      </w:pPr>
    </w:p>
    <w:sectPr w:rsidR="006E4797" w:rsidRPr="002D0563" w:rsidSect="00142AC5">
      <w:headerReference w:type="even" r:id="rId15"/>
      <w:headerReference w:type="default" r:id="rId16"/>
      <w:footerReference w:type="even" r:id="rId17"/>
      <w:headerReference w:type="first" r:id="rId18"/>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4E8E5" w14:textId="77777777" w:rsidR="00722691" w:rsidRDefault="00722691">
      <w:r>
        <w:separator/>
      </w:r>
    </w:p>
  </w:endnote>
  <w:endnote w:type="continuationSeparator" w:id="0">
    <w:p w14:paraId="5E48B903" w14:textId="77777777" w:rsidR="00722691" w:rsidRDefault="00722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5172E" w14:textId="77777777" w:rsidR="00373701" w:rsidRDefault="0037370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110E9" w14:textId="77777777" w:rsidR="00722691" w:rsidRDefault="00722691">
      <w:r>
        <w:separator/>
      </w:r>
    </w:p>
  </w:footnote>
  <w:footnote w:type="continuationSeparator" w:id="0">
    <w:p w14:paraId="31B5D08A" w14:textId="77777777" w:rsidR="00722691" w:rsidRDefault="00722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547F0" w14:textId="77777777" w:rsidR="00373701" w:rsidRDefault="0037370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0A415" w14:textId="77777777" w:rsidR="00373701" w:rsidRDefault="00373701">
    <w:pPr>
      <w:pBdr>
        <w:top w:val="nil"/>
        <w:left w:val="nil"/>
        <w:bottom w:val="nil"/>
        <w:right w:val="nil"/>
        <w:between w:val="nil"/>
      </w:pBdr>
      <w:tabs>
        <w:tab w:val="center" w:pos="4680"/>
        <w:tab w:val="right" w:pos="9360"/>
        <w:tab w:val="left" w:pos="5724"/>
      </w:tabs>
      <w:rPr>
        <w:b/>
        <w:color w:val="1F497D"/>
        <w:sz w:val="28"/>
        <w:szCs w:val="28"/>
      </w:rPr>
    </w:pPr>
    <w:bookmarkStart w:id="1" w:name="_26in1rg" w:colFirst="0" w:colLast="0"/>
    <w:bookmarkEnd w:id="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04647" w14:textId="7A495D39" w:rsidR="00373701" w:rsidRDefault="00373701">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92D65"/>
    <w:multiLevelType w:val="hybridMultilevel"/>
    <w:tmpl w:val="88E8B4A2"/>
    <w:lvl w:ilvl="0" w:tplc="77E871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EE3458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F33408E"/>
    <w:multiLevelType w:val="hybridMultilevel"/>
    <w:tmpl w:val="15D27716"/>
    <w:lvl w:ilvl="0" w:tplc="28FCC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2626311"/>
    <w:multiLevelType w:val="multilevel"/>
    <w:tmpl w:val="7B6EB3C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bCs/>
      </w:rPr>
    </w:lvl>
    <w:lvl w:ilvl="3">
      <w:start w:val="1"/>
      <w:numFmt w:val="decimal"/>
      <w:lvlText w:val="%1.%2.%3.%4."/>
      <w:lvlJc w:val="left"/>
      <w:pPr>
        <w:ind w:left="1368" w:hanging="648"/>
      </w:pPr>
      <w:rPr>
        <w:rFonts w:asciiTheme="majorHAnsi" w:hAnsiTheme="majorHAnsi" w:cstheme="majorHAnsi" w:hint="default"/>
        <w:b w:val="0"/>
        <w:bCs/>
        <w:sz w:val="24"/>
        <w:szCs w:val="24"/>
        <w:u w:val="no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8"/>
  </w:num>
  <w:num w:numId="3">
    <w:abstractNumId w:val="14"/>
  </w:num>
  <w:num w:numId="4">
    <w:abstractNumId w:val="1"/>
  </w:num>
  <w:num w:numId="5">
    <w:abstractNumId w:val="10"/>
  </w:num>
  <w:num w:numId="6">
    <w:abstractNumId w:val="11"/>
  </w:num>
  <w:num w:numId="7">
    <w:abstractNumId w:val="5"/>
  </w:num>
  <w:num w:numId="8">
    <w:abstractNumId w:val="7"/>
  </w:num>
  <w:num w:numId="9">
    <w:abstractNumId w:val="2"/>
  </w:num>
  <w:num w:numId="10">
    <w:abstractNumId w:val="6"/>
  </w:num>
  <w:num w:numId="11">
    <w:abstractNumId w:val="9"/>
  </w:num>
  <w:num w:numId="12">
    <w:abstractNumId w:val="3"/>
  </w:num>
  <w:num w:numId="13">
    <w:abstractNumId w:val="15"/>
  </w:num>
  <w:num w:numId="14">
    <w:abstractNumId w:val="12"/>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vp5vxxtt2exz1epf29520axwteds9f0e0av&quot;&gt;My EndNote Library&lt;record-ids&gt;&lt;item&gt;1&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6E4797"/>
    <w:rsid w:val="00007FEE"/>
    <w:rsid w:val="00024BD5"/>
    <w:rsid w:val="000257AE"/>
    <w:rsid w:val="00057875"/>
    <w:rsid w:val="00066646"/>
    <w:rsid w:val="00070D02"/>
    <w:rsid w:val="00073496"/>
    <w:rsid w:val="000A2803"/>
    <w:rsid w:val="000A3789"/>
    <w:rsid w:val="000A6B1F"/>
    <w:rsid w:val="000A7D84"/>
    <w:rsid w:val="000B6892"/>
    <w:rsid w:val="000C1DF7"/>
    <w:rsid w:val="000C4030"/>
    <w:rsid w:val="000C4D08"/>
    <w:rsid w:val="000C6CB5"/>
    <w:rsid w:val="000D13A7"/>
    <w:rsid w:val="000E2251"/>
    <w:rsid w:val="000E4C00"/>
    <w:rsid w:val="000F2085"/>
    <w:rsid w:val="000F3BC6"/>
    <w:rsid w:val="0010545B"/>
    <w:rsid w:val="00106E44"/>
    <w:rsid w:val="0011258C"/>
    <w:rsid w:val="00113A0B"/>
    <w:rsid w:val="00113E9D"/>
    <w:rsid w:val="00127A0F"/>
    <w:rsid w:val="00133BAB"/>
    <w:rsid w:val="00142AC5"/>
    <w:rsid w:val="00144182"/>
    <w:rsid w:val="00164C14"/>
    <w:rsid w:val="00173141"/>
    <w:rsid w:val="00180A04"/>
    <w:rsid w:val="00190BD6"/>
    <w:rsid w:val="00193C4F"/>
    <w:rsid w:val="001C5F7F"/>
    <w:rsid w:val="00207494"/>
    <w:rsid w:val="00212F15"/>
    <w:rsid w:val="0021477F"/>
    <w:rsid w:val="00217D30"/>
    <w:rsid w:val="0022008C"/>
    <w:rsid w:val="002206BF"/>
    <w:rsid w:val="00224C46"/>
    <w:rsid w:val="00236EE7"/>
    <w:rsid w:val="00237488"/>
    <w:rsid w:val="002374C5"/>
    <w:rsid w:val="00241737"/>
    <w:rsid w:val="00246741"/>
    <w:rsid w:val="002472E1"/>
    <w:rsid w:val="002620DA"/>
    <w:rsid w:val="00263165"/>
    <w:rsid w:val="00267101"/>
    <w:rsid w:val="002711A4"/>
    <w:rsid w:val="00273E7B"/>
    <w:rsid w:val="00274149"/>
    <w:rsid w:val="002772CD"/>
    <w:rsid w:val="00280500"/>
    <w:rsid w:val="00285EDF"/>
    <w:rsid w:val="002926D2"/>
    <w:rsid w:val="00296474"/>
    <w:rsid w:val="002A1B26"/>
    <w:rsid w:val="002A3B85"/>
    <w:rsid w:val="002A6A29"/>
    <w:rsid w:val="002A7CB0"/>
    <w:rsid w:val="002B2166"/>
    <w:rsid w:val="002C2AC1"/>
    <w:rsid w:val="002C467D"/>
    <w:rsid w:val="002C7377"/>
    <w:rsid w:val="002D0563"/>
    <w:rsid w:val="002D2A52"/>
    <w:rsid w:val="002D3266"/>
    <w:rsid w:val="002E1C62"/>
    <w:rsid w:val="002E4634"/>
    <w:rsid w:val="002E65E3"/>
    <w:rsid w:val="002E6B6C"/>
    <w:rsid w:val="002E7ABD"/>
    <w:rsid w:val="002F25D8"/>
    <w:rsid w:val="002F5052"/>
    <w:rsid w:val="0031639D"/>
    <w:rsid w:val="00320E3D"/>
    <w:rsid w:val="003231CE"/>
    <w:rsid w:val="00325FFE"/>
    <w:rsid w:val="00330425"/>
    <w:rsid w:val="00351087"/>
    <w:rsid w:val="00362A9A"/>
    <w:rsid w:val="00363C35"/>
    <w:rsid w:val="00363C79"/>
    <w:rsid w:val="00373701"/>
    <w:rsid w:val="00373EF9"/>
    <w:rsid w:val="003825C7"/>
    <w:rsid w:val="003846C1"/>
    <w:rsid w:val="00385154"/>
    <w:rsid w:val="003907ED"/>
    <w:rsid w:val="00391C16"/>
    <w:rsid w:val="00392FF2"/>
    <w:rsid w:val="00397295"/>
    <w:rsid w:val="003B7FC4"/>
    <w:rsid w:val="003C72B3"/>
    <w:rsid w:val="003D4FAA"/>
    <w:rsid w:val="00411775"/>
    <w:rsid w:val="0041322D"/>
    <w:rsid w:val="00413296"/>
    <w:rsid w:val="004238EF"/>
    <w:rsid w:val="00443D9F"/>
    <w:rsid w:val="004524AB"/>
    <w:rsid w:val="00471BD2"/>
    <w:rsid w:val="0047284C"/>
    <w:rsid w:val="00482830"/>
    <w:rsid w:val="0048783E"/>
    <w:rsid w:val="00495C8F"/>
    <w:rsid w:val="004A454C"/>
    <w:rsid w:val="004A5A4B"/>
    <w:rsid w:val="004B0FC6"/>
    <w:rsid w:val="004B7DBE"/>
    <w:rsid w:val="004C006F"/>
    <w:rsid w:val="004C01EB"/>
    <w:rsid w:val="004C47ED"/>
    <w:rsid w:val="004C495B"/>
    <w:rsid w:val="004D5289"/>
    <w:rsid w:val="004D73CA"/>
    <w:rsid w:val="004F5743"/>
    <w:rsid w:val="0050380B"/>
    <w:rsid w:val="005146E0"/>
    <w:rsid w:val="00523A0E"/>
    <w:rsid w:val="00524D0E"/>
    <w:rsid w:val="00525F22"/>
    <w:rsid w:val="00530A38"/>
    <w:rsid w:val="00551D82"/>
    <w:rsid w:val="00560849"/>
    <w:rsid w:val="005640C6"/>
    <w:rsid w:val="005720B6"/>
    <w:rsid w:val="0057309E"/>
    <w:rsid w:val="00575E16"/>
    <w:rsid w:val="00581032"/>
    <w:rsid w:val="0058371B"/>
    <w:rsid w:val="005878AA"/>
    <w:rsid w:val="005B4268"/>
    <w:rsid w:val="005B698A"/>
    <w:rsid w:val="005C74B4"/>
    <w:rsid w:val="005E0307"/>
    <w:rsid w:val="005E1ADF"/>
    <w:rsid w:val="005E5494"/>
    <w:rsid w:val="005F3592"/>
    <w:rsid w:val="0060725F"/>
    <w:rsid w:val="00616D06"/>
    <w:rsid w:val="006213C1"/>
    <w:rsid w:val="00622578"/>
    <w:rsid w:val="00624EFD"/>
    <w:rsid w:val="006272A1"/>
    <w:rsid w:val="00635751"/>
    <w:rsid w:val="00661541"/>
    <w:rsid w:val="00671CC5"/>
    <w:rsid w:val="00677E49"/>
    <w:rsid w:val="00680A88"/>
    <w:rsid w:val="006A3034"/>
    <w:rsid w:val="006A4874"/>
    <w:rsid w:val="006B11EE"/>
    <w:rsid w:val="006C1EB9"/>
    <w:rsid w:val="006D4370"/>
    <w:rsid w:val="006E199E"/>
    <w:rsid w:val="006E2DFA"/>
    <w:rsid w:val="006E4797"/>
    <w:rsid w:val="006F3530"/>
    <w:rsid w:val="006F38DF"/>
    <w:rsid w:val="006F3BD1"/>
    <w:rsid w:val="006F53CA"/>
    <w:rsid w:val="006F5A7B"/>
    <w:rsid w:val="007037EA"/>
    <w:rsid w:val="00706366"/>
    <w:rsid w:val="00715F74"/>
    <w:rsid w:val="00722691"/>
    <w:rsid w:val="007348CE"/>
    <w:rsid w:val="00734CE0"/>
    <w:rsid w:val="00737284"/>
    <w:rsid w:val="00741D8E"/>
    <w:rsid w:val="00743539"/>
    <w:rsid w:val="0075396F"/>
    <w:rsid w:val="007646AF"/>
    <w:rsid w:val="00773EA5"/>
    <w:rsid w:val="00775A32"/>
    <w:rsid w:val="00775B77"/>
    <w:rsid w:val="00786546"/>
    <w:rsid w:val="007931A5"/>
    <w:rsid w:val="007948B3"/>
    <w:rsid w:val="00794CFA"/>
    <w:rsid w:val="00796164"/>
    <w:rsid w:val="007A67DF"/>
    <w:rsid w:val="007C7735"/>
    <w:rsid w:val="007D27A8"/>
    <w:rsid w:val="007E25E5"/>
    <w:rsid w:val="007F117E"/>
    <w:rsid w:val="007F2A34"/>
    <w:rsid w:val="007F5499"/>
    <w:rsid w:val="007F6582"/>
    <w:rsid w:val="007F676C"/>
    <w:rsid w:val="0080645D"/>
    <w:rsid w:val="00811FCC"/>
    <w:rsid w:val="00816AAD"/>
    <w:rsid w:val="00816B24"/>
    <w:rsid w:val="00816EC6"/>
    <w:rsid w:val="00821E42"/>
    <w:rsid w:val="00824B72"/>
    <w:rsid w:val="0083277C"/>
    <w:rsid w:val="00840678"/>
    <w:rsid w:val="00851277"/>
    <w:rsid w:val="0086081E"/>
    <w:rsid w:val="0087418A"/>
    <w:rsid w:val="00883F4B"/>
    <w:rsid w:val="00886A93"/>
    <w:rsid w:val="00886AEE"/>
    <w:rsid w:val="00893819"/>
    <w:rsid w:val="008A3A18"/>
    <w:rsid w:val="008A4D3E"/>
    <w:rsid w:val="008B4673"/>
    <w:rsid w:val="008C00C1"/>
    <w:rsid w:val="008C7DE7"/>
    <w:rsid w:val="008D5AAD"/>
    <w:rsid w:val="008E1D10"/>
    <w:rsid w:val="008E33C1"/>
    <w:rsid w:val="008F27BB"/>
    <w:rsid w:val="008F5B50"/>
    <w:rsid w:val="00902947"/>
    <w:rsid w:val="00904388"/>
    <w:rsid w:val="0091328A"/>
    <w:rsid w:val="00917586"/>
    <w:rsid w:val="00926A6F"/>
    <w:rsid w:val="0093148E"/>
    <w:rsid w:val="00950DC5"/>
    <w:rsid w:val="0096020D"/>
    <w:rsid w:val="009673FF"/>
    <w:rsid w:val="00974AB4"/>
    <w:rsid w:val="0098043E"/>
    <w:rsid w:val="0098662C"/>
    <w:rsid w:val="00986D65"/>
    <w:rsid w:val="009912E2"/>
    <w:rsid w:val="00995798"/>
    <w:rsid w:val="00995FB2"/>
    <w:rsid w:val="00996148"/>
    <w:rsid w:val="009A3AAA"/>
    <w:rsid w:val="009B080F"/>
    <w:rsid w:val="009B5D10"/>
    <w:rsid w:val="009B5F12"/>
    <w:rsid w:val="009C1AC1"/>
    <w:rsid w:val="009D3442"/>
    <w:rsid w:val="009F007B"/>
    <w:rsid w:val="009F4899"/>
    <w:rsid w:val="009F7C03"/>
    <w:rsid w:val="00A1680F"/>
    <w:rsid w:val="00A23DCE"/>
    <w:rsid w:val="00A2589A"/>
    <w:rsid w:val="00A3207D"/>
    <w:rsid w:val="00A330C3"/>
    <w:rsid w:val="00A33631"/>
    <w:rsid w:val="00A54424"/>
    <w:rsid w:val="00A61B8F"/>
    <w:rsid w:val="00A66C77"/>
    <w:rsid w:val="00A87B21"/>
    <w:rsid w:val="00A923C8"/>
    <w:rsid w:val="00AA2277"/>
    <w:rsid w:val="00AB46A6"/>
    <w:rsid w:val="00AC11C3"/>
    <w:rsid w:val="00AC1AC0"/>
    <w:rsid w:val="00AC47DD"/>
    <w:rsid w:val="00AD2ACB"/>
    <w:rsid w:val="00AD7004"/>
    <w:rsid w:val="00AE22F0"/>
    <w:rsid w:val="00AE424A"/>
    <w:rsid w:val="00AF2775"/>
    <w:rsid w:val="00AF3358"/>
    <w:rsid w:val="00AF4D85"/>
    <w:rsid w:val="00AF4DF0"/>
    <w:rsid w:val="00B00F63"/>
    <w:rsid w:val="00B253E2"/>
    <w:rsid w:val="00B3081E"/>
    <w:rsid w:val="00B31899"/>
    <w:rsid w:val="00B522F4"/>
    <w:rsid w:val="00B5433C"/>
    <w:rsid w:val="00B555E5"/>
    <w:rsid w:val="00B6535B"/>
    <w:rsid w:val="00B7274D"/>
    <w:rsid w:val="00BC5AE7"/>
    <w:rsid w:val="00BD4DA6"/>
    <w:rsid w:val="00BD6BF7"/>
    <w:rsid w:val="00BE3FA2"/>
    <w:rsid w:val="00BE4962"/>
    <w:rsid w:val="00BE63C0"/>
    <w:rsid w:val="00BF1ECF"/>
    <w:rsid w:val="00C04090"/>
    <w:rsid w:val="00C05B24"/>
    <w:rsid w:val="00C122FE"/>
    <w:rsid w:val="00C1516F"/>
    <w:rsid w:val="00C20F93"/>
    <w:rsid w:val="00C30C3B"/>
    <w:rsid w:val="00C310E6"/>
    <w:rsid w:val="00C31FBD"/>
    <w:rsid w:val="00C32F10"/>
    <w:rsid w:val="00C35D11"/>
    <w:rsid w:val="00C42616"/>
    <w:rsid w:val="00C63686"/>
    <w:rsid w:val="00C64EED"/>
    <w:rsid w:val="00C65B28"/>
    <w:rsid w:val="00C70A58"/>
    <w:rsid w:val="00C74613"/>
    <w:rsid w:val="00C811FE"/>
    <w:rsid w:val="00C84E58"/>
    <w:rsid w:val="00C858FB"/>
    <w:rsid w:val="00C95565"/>
    <w:rsid w:val="00CA0C87"/>
    <w:rsid w:val="00CA1930"/>
    <w:rsid w:val="00CB2BD7"/>
    <w:rsid w:val="00CC30BE"/>
    <w:rsid w:val="00CD0308"/>
    <w:rsid w:val="00CD3082"/>
    <w:rsid w:val="00CE6EF9"/>
    <w:rsid w:val="00CF2819"/>
    <w:rsid w:val="00CF70E6"/>
    <w:rsid w:val="00CF7D84"/>
    <w:rsid w:val="00D013B1"/>
    <w:rsid w:val="00D05F7D"/>
    <w:rsid w:val="00D0642C"/>
    <w:rsid w:val="00D11725"/>
    <w:rsid w:val="00D20A53"/>
    <w:rsid w:val="00D218BA"/>
    <w:rsid w:val="00D32C20"/>
    <w:rsid w:val="00D415E3"/>
    <w:rsid w:val="00D6222B"/>
    <w:rsid w:val="00D6690D"/>
    <w:rsid w:val="00D7311E"/>
    <w:rsid w:val="00D86615"/>
    <w:rsid w:val="00D90D2B"/>
    <w:rsid w:val="00DB2420"/>
    <w:rsid w:val="00DC1A96"/>
    <w:rsid w:val="00DC3093"/>
    <w:rsid w:val="00DC5853"/>
    <w:rsid w:val="00DC79FE"/>
    <w:rsid w:val="00DD358C"/>
    <w:rsid w:val="00DD645C"/>
    <w:rsid w:val="00DE7322"/>
    <w:rsid w:val="00E01AF8"/>
    <w:rsid w:val="00E10664"/>
    <w:rsid w:val="00E16A59"/>
    <w:rsid w:val="00E2234A"/>
    <w:rsid w:val="00E348BC"/>
    <w:rsid w:val="00E407F6"/>
    <w:rsid w:val="00E40A63"/>
    <w:rsid w:val="00E41165"/>
    <w:rsid w:val="00E45FA8"/>
    <w:rsid w:val="00E46337"/>
    <w:rsid w:val="00E47441"/>
    <w:rsid w:val="00E558E7"/>
    <w:rsid w:val="00E56C60"/>
    <w:rsid w:val="00E57A86"/>
    <w:rsid w:val="00E666E4"/>
    <w:rsid w:val="00E671C3"/>
    <w:rsid w:val="00E7250A"/>
    <w:rsid w:val="00E82810"/>
    <w:rsid w:val="00EA512B"/>
    <w:rsid w:val="00EA5972"/>
    <w:rsid w:val="00EB1E68"/>
    <w:rsid w:val="00EB744A"/>
    <w:rsid w:val="00EC3510"/>
    <w:rsid w:val="00ED6A96"/>
    <w:rsid w:val="00EE0D06"/>
    <w:rsid w:val="00EE30C1"/>
    <w:rsid w:val="00EF3923"/>
    <w:rsid w:val="00F01C14"/>
    <w:rsid w:val="00F02876"/>
    <w:rsid w:val="00F1233C"/>
    <w:rsid w:val="00F25AF5"/>
    <w:rsid w:val="00F3151C"/>
    <w:rsid w:val="00F33E4E"/>
    <w:rsid w:val="00F35084"/>
    <w:rsid w:val="00F5351A"/>
    <w:rsid w:val="00F539DE"/>
    <w:rsid w:val="00F56A40"/>
    <w:rsid w:val="00F60565"/>
    <w:rsid w:val="00F6067D"/>
    <w:rsid w:val="00F75FC3"/>
    <w:rsid w:val="00F81348"/>
    <w:rsid w:val="00F820B5"/>
    <w:rsid w:val="00F86B10"/>
    <w:rsid w:val="00F958AC"/>
    <w:rsid w:val="00F97FC5"/>
    <w:rsid w:val="00FA40B7"/>
    <w:rsid w:val="00FB26F0"/>
    <w:rsid w:val="00FB4465"/>
    <w:rsid w:val="00FE31D2"/>
    <w:rsid w:val="00FE4D29"/>
    <w:rsid w:val="00FE7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87AE10"/>
  <w15:docId w15:val="{D4AFE238-0C3A-45CF-BA82-3E897902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0E4C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C00"/>
    <w:rPr>
      <w:rFonts w:ascii="Segoe UI" w:hAnsi="Segoe UI" w:cs="Segoe UI"/>
      <w:sz w:val="18"/>
      <w:szCs w:val="18"/>
    </w:rPr>
  </w:style>
  <w:style w:type="paragraph" w:styleId="Footer">
    <w:name w:val="footer"/>
    <w:basedOn w:val="Normal"/>
    <w:link w:val="FooterChar"/>
    <w:uiPriority w:val="99"/>
    <w:unhideWhenUsed/>
    <w:rsid w:val="004D5289"/>
    <w:pPr>
      <w:tabs>
        <w:tab w:val="center" w:pos="4680"/>
        <w:tab w:val="right" w:pos="9360"/>
      </w:tabs>
    </w:pPr>
  </w:style>
  <w:style w:type="character" w:customStyle="1" w:styleId="FooterChar">
    <w:name w:val="Footer Char"/>
    <w:basedOn w:val="DefaultParagraphFont"/>
    <w:link w:val="Footer"/>
    <w:uiPriority w:val="99"/>
    <w:rsid w:val="004D5289"/>
  </w:style>
  <w:style w:type="paragraph" w:styleId="Header">
    <w:name w:val="header"/>
    <w:basedOn w:val="Normal"/>
    <w:link w:val="HeaderChar"/>
    <w:uiPriority w:val="99"/>
    <w:unhideWhenUsed/>
    <w:rsid w:val="004D5289"/>
    <w:pPr>
      <w:widowControl/>
      <w:tabs>
        <w:tab w:val="center" w:pos="4680"/>
        <w:tab w:val="right" w:pos="9360"/>
      </w:tabs>
      <w:jc w:val="left"/>
    </w:pPr>
    <w:rPr>
      <w:rFonts w:asciiTheme="minorHAnsi" w:hAnsiTheme="minorHAnsi" w:cs="Times New Roman"/>
      <w:sz w:val="22"/>
      <w:szCs w:val="22"/>
    </w:rPr>
  </w:style>
  <w:style w:type="character" w:customStyle="1" w:styleId="HeaderChar">
    <w:name w:val="Header Char"/>
    <w:basedOn w:val="DefaultParagraphFont"/>
    <w:link w:val="Header"/>
    <w:uiPriority w:val="99"/>
    <w:rsid w:val="004D5289"/>
    <w:rPr>
      <w:rFonts w:asciiTheme="minorHAnsi" w:eastAsiaTheme="minorEastAsia" w:hAnsiTheme="minorHAnsi" w:cs="Times New Roman"/>
      <w:sz w:val="22"/>
      <w:szCs w:val="22"/>
    </w:rPr>
  </w:style>
  <w:style w:type="paragraph" w:customStyle="1" w:styleId="p">
    <w:name w:val="p"/>
    <w:basedOn w:val="Normal"/>
    <w:rsid w:val="004D5289"/>
    <w:pPr>
      <w:widowControl/>
      <w:spacing w:before="100" w:beforeAutospacing="1" w:after="100" w:afterAutospacing="1"/>
      <w:jc w:val="left"/>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D5289"/>
    <w:rPr>
      <w:sz w:val="16"/>
      <w:szCs w:val="16"/>
    </w:rPr>
  </w:style>
  <w:style w:type="paragraph" w:styleId="CommentText">
    <w:name w:val="annotation text"/>
    <w:basedOn w:val="Normal"/>
    <w:link w:val="CommentTextChar"/>
    <w:uiPriority w:val="99"/>
    <w:unhideWhenUsed/>
    <w:rsid w:val="004D5289"/>
    <w:pPr>
      <w:widowControl/>
      <w:spacing w:after="16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D5289"/>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816B24"/>
    <w:pPr>
      <w:widowControl w:val="0"/>
      <w:spacing w:after="0"/>
      <w:jc w:val="both"/>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816B24"/>
    <w:rPr>
      <w:rFonts w:asciiTheme="minorHAnsi" w:eastAsiaTheme="minorHAnsi" w:hAnsiTheme="minorHAnsi" w:cstheme="minorBidi"/>
      <w:b/>
      <w:bCs/>
      <w:sz w:val="20"/>
      <w:szCs w:val="20"/>
    </w:rPr>
  </w:style>
  <w:style w:type="paragraph" w:styleId="ListParagraph">
    <w:name w:val="List Paragraph"/>
    <w:basedOn w:val="Normal"/>
    <w:uiPriority w:val="34"/>
    <w:qFormat/>
    <w:rsid w:val="00E558E7"/>
    <w:pPr>
      <w:ind w:left="720"/>
      <w:contextualSpacing/>
    </w:pPr>
  </w:style>
  <w:style w:type="paragraph" w:customStyle="1" w:styleId="EndNoteBibliography">
    <w:name w:val="EndNote Bibliography"/>
    <w:basedOn w:val="Normal"/>
    <w:link w:val="EndNoteBibliographyChar"/>
    <w:rsid w:val="00E558E7"/>
    <w:pPr>
      <w:widowControl/>
      <w:spacing w:after="160"/>
      <w:jc w:val="left"/>
    </w:pPr>
    <w:rPr>
      <w:rFonts w:eastAsiaTheme="minorHAnsi"/>
      <w:noProof/>
      <w:sz w:val="22"/>
      <w:szCs w:val="22"/>
    </w:rPr>
  </w:style>
  <w:style w:type="character" w:customStyle="1" w:styleId="EndNoteBibliographyChar">
    <w:name w:val="EndNote Bibliography Char"/>
    <w:basedOn w:val="DefaultParagraphFont"/>
    <w:link w:val="EndNoteBibliography"/>
    <w:rsid w:val="00E558E7"/>
    <w:rPr>
      <w:rFonts w:eastAsiaTheme="minorHAnsi"/>
      <w:noProof/>
      <w:sz w:val="22"/>
      <w:szCs w:val="22"/>
    </w:rPr>
  </w:style>
  <w:style w:type="paragraph" w:customStyle="1" w:styleId="EndNoteBibliographyTitle">
    <w:name w:val="EndNote Bibliography Title"/>
    <w:basedOn w:val="Normal"/>
    <w:link w:val="EndNoteBibliographyTitleChar"/>
    <w:rsid w:val="008D5AAD"/>
    <w:pPr>
      <w:jc w:val="center"/>
    </w:pPr>
    <w:rPr>
      <w:noProof/>
      <w:sz w:val="22"/>
    </w:rPr>
  </w:style>
  <w:style w:type="character" w:customStyle="1" w:styleId="EndNoteBibliographyTitleChar">
    <w:name w:val="EndNote Bibliography Title Char"/>
    <w:basedOn w:val="DefaultParagraphFont"/>
    <w:link w:val="EndNoteBibliographyTitle"/>
    <w:rsid w:val="008D5AAD"/>
    <w:rPr>
      <w:noProof/>
      <w:sz w:val="22"/>
    </w:rPr>
  </w:style>
  <w:style w:type="paragraph" w:customStyle="1" w:styleId="EndNoteCategoryHeading">
    <w:name w:val="EndNote Category Heading"/>
    <w:basedOn w:val="Normal"/>
    <w:link w:val="EndNoteCategoryHeadingChar"/>
    <w:rsid w:val="008D5AAD"/>
    <w:pPr>
      <w:spacing w:before="120" w:after="120"/>
      <w:jc w:val="left"/>
    </w:pPr>
    <w:rPr>
      <w:b/>
      <w:noProof/>
    </w:rPr>
  </w:style>
  <w:style w:type="character" w:customStyle="1" w:styleId="EndNoteCategoryHeadingChar">
    <w:name w:val="EndNote Category Heading Char"/>
    <w:basedOn w:val="DefaultParagraphFont"/>
    <w:link w:val="EndNoteCategoryHeading"/>
    <w:rsid w:val="008D5AAD"/>
    <w:rPr>
      <w:b/>
      <w:noProof/>
    </w:rPr>
  </w:style>
  <w:style w:type="character" w:styleId="Emphasis">
    <w:name w:val="Emphasis"/>
    <w:basedOn w:val="DefaultParagraphFont"/>
    <w:uiPriority w:val="20"/>
    <w:qFormat/>
    <w:rsid w:val="009A3AAA"/>
    <w:rPr>
      <w:i/>
      <w:iCs/>
    </w:rPr>
  </w:style>
  <w:style w:type="character" w:customStyle="1" w:styleId="citationref">
    <w:name w:val="citationref"/>
    <w:basedOn w:val="DefaultParagraphFont"/>
    <w:rsid w:val="00734CE0"/>
  </w:style>
  <w:style w:type="paragraph" w:styleId="Revision">
    <w:name w:val="Revision"/>
    <w:hidden/>
    <w:uiPriority w:val="99"/>
    <w:semiHidden/>
    <w:rsid w:val="00AF2775"/>
    <w:pPr>
      <w:widowControl/>
      <w:jc w:val="left"/>
    </w:pPr>
  </w:style>
  <w:style w:type="character" w:customStyle="1" w:styleId="highwire-cite-metadata-doi">
    <w:name w:val="highwire-cite-metadata-doi"/>
    <w:basedOn w:val="DefaultParagraphFont"/>
    <w:rsid w:val="006F5A7B"/>
  </w:style>
  <w:style w:type="character" w:customStyle="1" w:styleId="metadata-label">
    <w:name w:val="metadata-label"/>
    <w:basedOn w:val="DefaultParagraphFont"/>
    <w:rsid w:val="006F5A7B"/>
  </w:style>
  <w:style w:type="character" w:customStyle="1" w:styleId="highwire-cite-metadata-date">
    <w:name w:val="highwire-cite-metadata-date"/>
    <w:basedOn w:val="DefaultParagraphFont"/>
    <w:rsid w:val="006F5A7B"/>
  </w:style>
  <w:style w:type="character" w:customStyle="1" w:styleId="doi">
    <w:name w:val="doi"/>
    <w:basedOn w:val="DefaultParagraphFont"/>
    <w:rsid w:val="0093148E"/>
  </w:style>
  <w:style w:type="character" w:customStyle="1" w:styleId="u-visually-hidden">
    <w:name w:val="u-visually-hidden"/>
    <w:basedOn w:val="DefaultParagraphFont"/>
    <w:rsid w:val="00212F15"/>
  </w:style>
  <w:style w:type="character" w:styleId="FollowedHyperlink">
    <w:name w:val="FollowedHyperlink"/>
    <w:basedOn w:val="DefaultParagraphFont"/>
    <w:uiPriority w:val="99"/>
    <w:semiHidden/>
    <w:unhideWhenUsed/>
    <w:rsid w:val="00073496"/>
    <w:rPr>
      <w:color w:val="800080" w:themeColor="followedHyperlink"/>
      <w:u w:val="single"/>
    </w:rPr>
  </w:style>
  <w:style w:type="paragraph" w:styleId="Caption">
    <w:name w:val="caption"/>
    <w:basedOn w:val="Normal"/>
    <w:next w:val="Normal"/>
    <w:uiPriority w:val="35"/>
    <w:unhideWhenUsed/>
    <w:qFormat/>
    <w:rsid w:val="009F4899"/>
    <w:pPr>
      <w:spacing w:after="200"/>
    </w:pPr>
    <w:rPr>
      <w:i/>
      <w:iCs/>
      <w:color w:val="1F497D" w:themeColor="text2"/>
      <w:sz w:val="18"/>
      <w:szCs w:val="18"/>
    </w:rPr>
  </w:style>
  <w:style w:type="table" w:styleId="TableGrid">
    <w:name w:val="Table Grid"/>
    <w:basedOn w:val="TableNormal"/>
    <w:uiPriority w:val="39"/>
    <w:rsid w:val="007E2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42AC5"/>
  </w:style>
  <w:style w:type="paragraph" w:styleId="HTMLPreformatted">
    <w:name w:val="HTML Preformatted"/>
    <w:basedOn w:val="Normal"/>
    <w:link w:val="HTMLPreformattedChar"/>
    <w:uiPriority w:val="99"/>
    <w:semiHidden/>
    <w:unhideWhenUsed/>
    <w:rsid w:val="006213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6213C1"/>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434900">
      <w:bodyDiv w:val="1"/>
      <w:marLeft w:val="0"/>
      <w:marRight w:val="0"/>
      <w:marTop w:val="0"/>
      <w:marBottom w:val="0"/>
      <w:divBdr>
        <w:top w:val="none" w:sz="0" w:space="0" w:color="auto"/>
        <w:left w:val="none" w:sz="0" w:space="0" w:color="auto"/>
        <w:bottom w:val="none" w:sz="0" w:space="0" w:color="auto"/>
        <w:right w:val="none" w:sz="0" w:space="0" w:color="auto"/>
      </w:divBdr>
    </w:div>
    <w:div w:id="389616651">
      <w:bodyDiv w:val="1"/>
      <w:marLeft w:val="0"/>
      <w:marRight w:val="0"/>
      <w:marTop w:val="0"/>
      <w:marBottom w:val="0"/>
      <w:divBdr>
        <w:top w:val="none" w:sz="0" w:space="0" w:color="auto"/>
        <w:left w:val="none" w:sz="0" w:space="0" w:color="auto"/>
        <w:bottom w:val="none" w:sz="0" w:space="0" w:color="auto"/>
        <w:right w:val="none" w:sz="0" w:space="0" w:color="auto"/>
      </w:divBdr>
    </w:div>
    <w:div w:id="531572011">
      <w:bodyDiv w:val="1"/>
      <w:marLeft w:val="0"/>
      <w:marRight w:val="0"/>
      <w:marTop w:val="0"/>
      <w:marBottom w:val="0"/>
      <w:divBdr>
        <w:top w:val="none" w:sz="0" w:space="0" w:color="auto"/>
        <w:left w:val="none" w:sz="0" w:space="0" w:color="auto"/>
        <w:bottom w:val="none" w:sz="0" w:space="0" w:color="auto"/>
        <w:right w:val="none" w:sz="0" w:space="0" w:color="auto"/>
      </w:divBdr>
    </w:div>
    <w:div w:id="574973535">
      <w:bodyDiv w:val="1"/>
      <w:marLeft w:val="0"/>
      <w:marRight w:val="0"/>
      <w:marTop w:val="0"/>
      <w:marBottom w:val="0"/>
      <w:divBdr>
        <w:top w:val="none" w:sz="0" w:space="0" w:color="auto"/>
        <w:left w:val="none" w:sz="0" w:space="0" w:color="auto"/>
        <w:bottom w:val="none" w:sz="0" w:space="0" w:color="auto"/>
        <w:right w:val="none" w:sz="0" w:space="0" w:color="auto"/>
      </w:divBdr>
    </w:div>
    <w:div w:id="639846934">
      <w:bodyDiv w:val="1"/>
      <w:marLeft w:val="0"/>
      <w:marRight w:val="0"/>
      <w:marTop w:val="0"/>
      <w:marBottom w:val="0"/>
      <w:divBdr>
        <w:top w:val="none" w:sz="0" w:space="0" w:color="auto"/>
        <w:left w:val="none" w:sz="0" w:space="0" w:color="auto"/>
        <w:bottom w:val="none" w:sz="0" w:space="0" w:color="auto"/>
        <w:right w:val="none" w:sz="0" w:space="0" w:color="auto"/>
      </w:divBdr>
    </w:div>
    <w:div w:id="719980918">
      <w:bodyDiv w:val="1"/>
      <w:marLeft w:val="0"/>
      <w:marRight w:val="0"/>
      <w:marTop w:val="0"/>
      <w:marBottom w:val="0"/>
      <w:divBdr>
        <w:top w:val="none" w:sz="0" w:space="0" w:color="auto"/>
        <w:left w:val="none" w:sz="0" w:space="0" w:color="auto"/>
        <w:bottom w:val="none" w:sz="0" w:space="0" w:color="auto"/>
        <w:right w:val="none" w:sz="0" w:space="0" w:color="auto"/>
      </w:divBdr>
      <w:divsChild>
        <w:div w:id="1671328444">
          <w:marLeft w:val="0"/>
          <w:marRight w:val="0"/>
          <w:marTop w:val="0"/>
          <w:marBottom w:val="0"/>
          <w:divBdr>
            <w:top w:val="none" w:sz="0" w:space="0" w:color="auto"/>
            <w:left w:val="none" w:sz="0" w:space="0" w:color="auto"/>
            <w:bottom w:val="none" w:sz="0" w:space="0" w:color="auto"/>
            <w:right w:val="none" w:sz="0" w:space="0" w:color="auto"/>
          </w:divBdr>
          <w:divsChild>
            <w:div w:id="526866384">
              <w:marLeft w:val="0"/>
              <w:marRight w:val="0"/>
              <w:marTop w:val="0"/>
              <w:marBottom w:val="0"/>
              <w:divBdr>
                <w:top w:val="none" w:sz="0" w:space="0" w:color="auto"/>
                <w:left w:val="none" w:sz="0" w:space="0" w:color="auto"/>
                <w:bottom w:val="none" w:sz="0" w:space="0" w:color="auto"/>
                <w:right w:val="none" w:sz="0" w:space="0" w:color="auto"/>
              </w:divBdr>
              <w:divsChild>
                <w:div w:id="1403869511">
                  <w:marLeft w:val="0"/>
                  <w:marRight w:val="0"/>
                  <w:marTop w:val="0"/>
                  <w:marBottom w:val="0"/>
                  <w:divBdr>
                    <w:top w:val="none" w:sz="0" w:space="0" w:color="auto"/>
                    <w:left w:val="none" w:sz="0" w:space="0" w:color="auto"/>
                    <w:bottom w:val="none" w:sz="0" w:space="0" w:color="auto"/>
                    <w:right w:val="none" w:sz="0" w:space="0" w:color="auto"/>
                  </w:divBdr>
                  <w:divsChild>
                    <w:div w:id="234896824">
                      <w:marLeft w:val="0"/>
                      <w:marRight w:val="0"/>
                      <w:marTop w:val="0"/>
                      <w:marBottom w:val="0"/>
                      <w:divBdr>
                        <w:top w:val="none" w:sz="0" w:space="0" w:color="auto"/>
                        <w:left w:val="none" w:sz="0" w:space="0" w:color="auto"/>
                        <w:bottom w:val="none" w:sz="0" w:space="0" w:color="auto"/>
                        <w:right w:val="none" w:sz="0" w:space="0" w:color="auto"/>
                      </w:divBdr>
                      <w:divsChild>
                        <w:div w:id="916982763">
                          <w:marLeft w:val="0"/>
                          <w:marRight w:val="0"/>
                          <w:marTop w:val="0"/>
                          <w:marBottom w:val="0"/>
                          <w:divBdr>
                            <w:top w:val="none" w:sz="0" w:space="0" w:color="auto"/>
                            <w:left w:val="none" w:sz="0" w:space="0" w:color="auto"/>
                            <w:bottom w:val="none" w:sz="0" w:space="0" w:color="auto"/>
                            <w:right w:val="none" w:sz="0" w:space="0" w:color="auto"/>
                          </w:divBdr>
                          <w:divsChild>
                            <w:div w:id="227689410">
                              <w:marLeft w:val="0"/>
                              <w:marRight w:val="0"/>
                              <w:marTop w:val="0"/>
                              <w:marBottom w:val="0"/>
                              <w:divBdr>
                                <w:top w:val="none" w:sz="0" w:space="0" w:color="auto"/>
                                <w:left w:val="none" w:sz="0" w:space="0" w:color="auto"/>
                                <w:bottom w:val="none" w:sz="0" w:space="0" w:color="auto"/>
                                <w:right w:val="none" w:sz="0" w:space="0" w:color="auto"/>
                              </w:divBdr>
                            </w:div>
                            <w:div w:id="345594898">
                              <w:marLeft w:val="0"/>
                              <w:marRight w:val="0"/>
                              <w:marTop w:val="0"/>
                              <w:marBottom w:val="0"/>
                              <w:divBdr>
                                <w:top w:val="none" w:sz="0" w:space="0" w:color="auto"/>
                                <w:left w:val="none" w:sz="0" w:space="0" w:color="auto"/>
                                <w:bottom w:val="none" w:sz="0" w:space="0" w:color="auto"/>
                                <w:right w:val="none" w:sz="0" w:space="0" w:color="auto"/>
                              </w:divBdr>
                            </w:div>
                          </w:divsChild>
                        </w:div>
                        <w:div w:id="2115125887">
                          <w:marLeft w:val="0"/>
                          <w:marRight w:val="0"/>
                          <w:marTop w:val="0"/>
                          <w:marBottom w:val="0"/>
                          <w:divBdr>
                            <w:top w:val="none" w:sz="0" w:space="0" w:color="auto"/>
                            <w:left w:val="none" w:sz="0" w:space="0" w:color="auto"/>
                            <w:bottom w:val="none" w:sz="0" w:space="0" w:color="auto"/>
                            <w:right w:val="none" w:sz="0" w:space="0" w:color="auto"/>
                          </w:divBdr>
                          <w:divsChild>
                            <w:div w:id="1129862906">
                              <w:marLeft w:val="0"/>
                              <w:marRight w:val="0"/>
                              <w:marTop w:val="0"/>
                              <w:marBottom w:val="0"/>
                              <w:divBdr>
                                <w:top w:val="none" w:sz="0" w:space="0" w:color="auto"/>
                                <w:left w:val="none" w:sz="0" w:space="0" w:color="auto"/>
                                <w:bottom w:val="none" w:sz="0" w:space="0" w:color="auto"/>
                                <w:right w:val="none" w:sz="0" w:space="0" w:color="auto"/>
                              </w:divBdr>
                            </w:div>
                            <w:div w:id="1318997367">
                              <w:marLeft w:val="0"/>
                              <w:marRight w:val="0"/>
                              <w:marTop w:val="0"/>
                              <w:marBottom w:val="0"/>
                              <w:divBdr>
                                <w:top w:val="none" w:sz="0" w:space="0" w:color="auto"/>
                                <w:left w:val="none" w:sz="0" w:space="0" w:color="auto"/>
                                <w:bottom w:val="none" w:sz="0" w:space="0" w:color="auto"/>
                                <w:right w:val="none" w:sz="0" w:space="0" w:color="auto"/>
                              </w:divBdr>
                            </w:div>
                          </w:divsChild>
                        </w:div>
                        <w:div w:id="2140755282">
                          <w:marLeft w:val="0"/>
                          <w:marRight w:val="0"/>
                          <w:marTop w:val="0"/>
                          <w:marBottom w:val="0"/>
                          <w:divBdr>
                            <w:top w:val="none" w:sz="0" w:space="0" w:color="auto"/>
                            <w:left w:val="none" w:sz="0" w:space="0" w:color="auto"/>
                            <w:bottom w:val="none" w:sz="0" w:space="0" w:color="auto"/>
                            <w:right w:val="none" w:sz="0" w:space="0" w:color="auto"/>
                          </w:divBdr>
                          <w:divsChild>
                            <w:div w:id="814882922">
                              <w:marLeft w:val="0"/>
                              <w:marRight w:val="0"/>
                              <w:marTop w:val="0"/>
                              <w:marBottom w:val="0"/>
                              <w:divBdr>
                                <w:top w:val="none" w:sz="0" w:space="0" w:color="auto"/>
                                <w:left w:val="none" w:sz="0" w:space="0" w:color="auto"/>
                                <w:bottom w:val="none" w:sz="0" w:space="0" w:color="auto"/>
                                <w:right w:val="none" w:sz="0" w:space="0" w:color="auto"/>
                              </w:divBdr>
                            </w:div>
                            <w:div w:id="90510147">
                              <w:marLeft w:val="0"/>
                              <w:marRight w:val="0"/>
                              <w:marTop w:val="0"/>
                              <w:marBottom w:val="0"/>
                              <w:divBdr>
                                <w:top w:val="none" w:sz="0" w:space="0" w:color="auto"/>
                                <w:left w:val="none" w:sz="0" w:space="0" w:color="auto"/>
                                <w:bottom w:val="none" w:sz="0" w:space="0" w:color="auto"/>
                                <w:right w:val="none" w:sz="0" w:space="0" w:color="auto"/>
                              </w:divBdr>
                            </w:div>
                          </w:divsChild>
                        </w:div>
                        <w:div w:id="1411074194">
                          <w:marLeft w:val="0"/>
                          <w:marRight w:val="0"/>
                          <w:marTop w:val="0"/>
                          <w:marBottom w:val="0"/>
                          <w:divBdr>
                            <w:top w:val="none" w:sz="0" w:space="0" w:color="auto"/>
                            <w:left w:val="none" w:sz="0" w:space="0" w:color="auto"/>
                            <w:bottom w:val="none" w:sz="0" w:space="0" w:color="auto"/>
                            <w:right w:val="none" w:sz="0" w:space="0" w:color="auto"/>
                          </w:divBdr>
                        </w:div>
                        <w:div w:id="889419687">
                          <w:marLeft w:val="0"/>
                          <w:marRight w:val="0"/>
                          <w:marTop w:val="0"/>
                          <w:marBottom w:val="0"/>
                          <w:divBdr>
                            <w:top w:val="none" w:sz="0" w:space="0" w:color="auto"/>
                            <w:left w:val="none" w:sz="0" w:space="0" w:color="auto"/>
                            <w:bottom w:val="none" w:sz="0" w:space="0" w:color="auto"/>
                            <w:right w:val="none" w:sz="0" w:space="0" w:color="auto"/>
                          </w:divBdr>
                        </w:div>
                        <w:div w:id="1573852424">
                          <w:marLeft w:val="0"/>
                          <w:marRight w:val="0"/>
                          <w:marTop w:val="0"/>
                          <w:marBottom w:val="0"/>
                          <w:divBdr>
                            <w:top w:val="none" w:sz="0" w:space="0" w:color="auto"/>
                            <w:left w:val="none" w:sz="0" w:space="0" w:color="auto"/>
                            <w:bottom w:val="none" w:sz="0" w:space="0" w:color="auto"/>
                            <w:right w:val="none" w:sz="0" w:space="0" w:color="auto"/>
                          </w:divBdr>
                        </w:div>
                        <w:div w:id="1919897029">
                          <w:marLeft w:val="0"/>
                          <w:marRight w:val="0"/>
                          <w:marTop w:val="0"/>
                          <w:marBottom w:val="0"/>
                          <w:divBdr>
                            <w:top w:val="none" w:sz="0" w:space="0" w:color="auto"/>
                            <w:left w:val="none" w:sz="0" w:space="0" w:color="auto"/>
                            <w:bottom w:val="none" w:sz="0" w:space="0" w:color="auto"/>
                            <w:right w:val="none" w:sz="0" w:space="0" w:color="auto"/>
                          </w:divBdr>
                        </w:div>
                        <w:div w:id="349138602">
                          <w:marLeft w:val="0"/>
                          <w:marRight w:val="0"/>
                          <w:marTop w:val="0"/>
                          <w:marBottom w:val="0"/>
                          <w:divBdr>
                            <w:top w:val="none" w:sz="0" w:space="0" w:color="auto"/>
                            <w:left w:val="none" w:sz="0" w:space="0" w:color="auto"/>
                            <w:bottom w:val="none" w:sz="0" w:space="0" w:color="auto"/>
                            <w:right w:val="none" w:sz="0" w:space="0" w:color="auto"/>
                          </w:divBdr>
                        </w:div>
                        <w:div w:id="563949739">
                          <w:marLeft w:val="0"/>
                          <w:marRight w:val="0"/>
                          <w:marTop w:val="0"/>
                          <w:marBottom w:val="0"/>
                          <w:divBdr>
                            <w:top w:val="none" w:sz="0" w:space="0" w:color="auto"/>
                            <w:left w:val="none" w:sz="0" w:space="0" w:color="auto"/>
                            <w:bottom w:val="none" w:sz="0" w:space="0" w:color="auto"/>
                            <w:right w:val="none" w:sz="0" w:space="0" w:color="auto"/>
                          </w:divBdr>
                        </w:div>
                        <w:div w:id="699476924">
                          <w:marLeft w:val="0"/>
                          <w:marRight w:val="0"/>
                          <w:marTop w:val="0"/>
                          <w:marBottom w:val="0"/>
                          <w:divBdr>
                            <w:top w:val="none" w:sz="0" w:space="0" w:color="auto"/>
                            <w:left w:val="none" w:sz="0" w:space="0" w:color="auto"/>
                            <w:bottom w:val="none" w:sz="0" w:space="0" w:color="auto"/>
                            <w:right w:val="none" w:sz="0" w:space="0" w:color="auto"/>
                          </w:divBdr>
                        </w:div>
                        <w:div w:id="484198926">
                          <w:marLeft w:val="0"/>
                          <w:marRight w:val="0"/>
                          <w:marTop w:val="0"/>
                          <w:marBottom w:val="0"/>
                          <w:divBdr>
                            <w:top w:val="none" w:sz="0" w:space="0" w:color="auto"/>
                            <w:left w:val="none" w:sz="0" w:space="0" w:color="auto"/>
                            <w:bottom w:val="none" w:sz="0" w:space="0" w:color="auto"/>
                            <w:right w:val="none" w:sz="0" w:space="0" w:color="auto"/>
                          </w:divBdr>
                          <w:divsChild>
                            <w:div w:id="1529293845">
                              <w:marLeft w:val="0"/>
                              <w:marRight w:val="0"/>
                              <w:marTop w:val="0"/>
                              <w:marBottom w:val="0"/>
                              <w:divBdr>
                                <w:top w:val="none" w:sz="0" w:space="0" w:color="auto"/>
                                <w:left w:val="none" w:sz="0" w:space="0" w:color="auto"/>
                                <w:bottom w:val="none" w:sz="0" w:space="0" w:color="auto"/>
                                <w:right w:val="none" w:sz="0" w:space="0" w:color="auto"/>
                              </w:divBdr>
                            </w:div>
                            <w:div w:id="89381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317042">
          <w:marLeft w:val="0"/>
          <w:marRight w:val="0"/>
          <w:marTop w:val="0"/>
          <w:marBottom w:val="0"/>
          <w:divBdr>
            <w:top w:val="none" w:sz="0" w:space="0" w:color="auto"/>
            <w:left w:val="none" w:sz="0" w:space="0" w:color="auto"/>
            <w:bottom w:val="none" w:sz="0" w:space="0" w:color="auto"/>
            <w:right w:val="none" w:sz="0" w:space="0" w:color="auto"/>
          </w:divBdr>
          <w:divsChild>
            <w:div w:id="1557741063">
              <w:marLeft w:val="0"/>
              <w:marRight w:val="0"/>
              <w:marTop w:val="0"/>
              <w:marBottom w:val="0"/>
              <w:divBdr>
                <w:top w:val="none" w:sz="0" w:space="0" w:color="auto"/>
                <w:left w:val="none" w:sz="0" w:space="0" w:color="auto"/>
                <w:bottom w:val="none" w:sz="0" w:space="0" w:color="auto"/>
                <w:right w:val="none" w:sz="0" w:space="0" w:color="auto"/>
              </w:divBdr>
              <w:divsChild>
                <w:div w:id="1380319848">
                  <w:marLeft w:val="0"/>
                  <w:marRight w:val="0"/>
                  <w:marTop w:val="0"/>
                  <w:marBottom w:val="0"/>
                  <w:divBdr>
                    <w:top w:val="none" w:sz="0" w:space="0" w:color="auto"/>
                    <w:left w:val="none" w:sz="0" w:space="0" w:color="auto"/>
                    <w:bottom w:val="none" w:sz="0" w:space="0" w:color="auto"/>
                    <w:right w:val="none" w:sz="0" w:space="0" w:color="auto"/>
                  </w:divBdr>
                  <w:divsChild>
                    <w:div w:id="936257304">
                      <w:marLeft w:val="0"/>
                      <w:marRight w:val="0"/>
                      <w:marTop w:val="0"/>
                      <w:marBottom w:val="0"/>
                      <w:divBdr>
                        <w:top w:val="none" w:sz="0" w:space="0" w:color="auto"/>
                        <w:left w:val="none" w:sz="0" w:space="0" w:color="auto"/>
                        <w:bottom w:val="none" w:sz="0" w:space="0" w:color="auto"/>
                        <w:right w:val="none" w:sz="0" w:space="0" w:color="auto"/>
                      </w:divBdr>
                      <w:divsChild>
                        <w:div w:id="1492060052">
                          <w:marLeft w:val="0"/>
                          <w:marRight w:val="0"/>
                          <w:marTop w:val="0"/>
                          <w:marBottom w:val="0"/>
                          <w:divBdr>
                            <w:top w:val="none" w:sz="0" w:space="0" w:color="auto"/>
                            <w:left w:val="none" w:sz="0" w:space="0" w:color="auto"/>
                            <w:bottom w:val="none" w:sz="0" w:space="0" w:color="auto"/>
                            <w:right w:val="none" w:sz="0" w:space="0" w:color="auto"/>
                          </w:divBdr>
                          <w:divsChild>
                            <w:div w:id="1307273117">
                              <w:marLeft w:val="0"/>
                              <w:marRight w:val="0"/>
                              <w:marTop w:val="0"/>
                              <w:marBottom w:val="0"/>
                              <w:divBdr>
                                <w:top w:val="none" w:sz="0" w:space="0" w:color="auto"/>
                                <w:left w:val="none" w:sz="0" w:space="0" w:color="auto"/>
                                <w:bottom w:val="none" w:sz="0" w:space="0" w:color="auto"/>
                                <w:right w:val="none" w:sz="0" w:space="0" w:color="auto"/>
                              </w:divBdr>
                            </w:div>
                            <w:div w:id="245501038">
                              <w:marLeft w:val="0"/>
                              <w:marRight w:val="0"/>
                              <w:marTop w:val="0"/>
                              <w:marBottom w:val="0"/>
                              <w:divBdr>
                                <w:top w:val="none" w:sz="0" w:space="0" w:color="auto"/>
                                <w:left w:val="none" w:sz="0" w:space="0" w:color="auto"/>
                                <w:bottom w:val="none" w:sz="0" w:space="0" w:color="auto"/>
                                <w:right w:val="none" w:sz="0" w:space="0" w:color="auto"/>
                              </w:divBdr>
                            </w:div>
                          </w:divsChild>
                        </w:div>
                        <w:div w:id="1854413689">
                          <w:marLeft w:val="0"/>
                          <w:marRight w:val="0"/>
                          <w:marTop w:val="0"/>
                          <w:marBottom w:val="0"/>
                          <w:divBdr>
                            <w:top w:val="none" w:sz="0" w:space="0" w:color="auto"/>
                            <w:left w:val="none" w:sz="0" w:space="0" w:color="auto"/>
                            <w:bottom w:val="none" w:sz="0" w:space="0" w:color="auto"/>
                            <w:right w:val="none" w:sz="0" w:space="0" w:color="auto"/>
                          </w:divBdr>
                          <w:divsChild>
                            <w:div w:id="1165702164">
                              <w:marLeft w:val="0"/>
                              <w:marRight w:val="0"/>
                              <w:marTop w:val="0"/>
                              <w:marBottom w:val="0"/>
                              <w:divBdr>
                                <w:top w:val="none" w:sz="0" w:space="0" w:color="auto"/>
                                <w:left w:val="none" w:sz="0" w:space="0" w:color="auto"/>
                                <w:bottom w:val="none" w:sz="0" w:space="0" w:color="auto"/>
                                <w:right w:val="none" w:sz="0" w:space="0" w:color="auto"/>
                              </w:divBdr>
                            </w:div>
                            <w:div w:id="1797748564">
                              <w:marLeft w:val="0"/>
                              <w:marRight w:val="0"/>
                              <w:marTop w:val="0"/>
                              <w:marBottom w:val="0"/>
                              <w:divBdr>
                                <w:top w:val="none" w:sz="0" w:space="0" w:color="auto"/>
                                <w:left w:val="none" w:sz="0" w:space="0" w:color="auto"/>
                                <w:bottom w:val="none" w:sz="0" w:space="0" w:color="auto"/>
                                <w:right w:val="none" w:sz="0" w:space="0" w:color="auto"/>
                              </w:divBdr>
                            </w:div>
                          </w:divsChild>
                        </w:div>
                        <w:div w:id="1630433106">
                          <w:marLeft w:val="0"/>
                          <w:marRight w:val="0"/>
                          <w:marTop w:val="0"/>
                          <w:marBottom w:val="0"/>
                          <w:divBdr>
                            <w:top w:val="none" w:sz="0" w:space="0" w:color="auto"/>
                            <w:left w:val="none" w:sz="0" w:space="0" w:color="auto"/>
                            <w:bottom w:val="none" w:sz="0" w:space="0" w:color="auto"/>
                            <w:right w:val="none" w:sz="0" w:space="0" w:color="auto"/>
                          </w:divBdr>
                          <w:divsChild>
                            <w:div w:id="2086418448">
                              <w:marLeft w:val="0"/>
                              <w:marRight w:val="0"/>
                              <w:marTop w:val="0"/>
                              <w:marBottom w:val="0"/>
                              <w:divBdr>
                                <w:top w:val="none" w:sz="0" w:space="0" w:color="auto"/>
                                <w:left w:val="none" w:sz="0" w:space="0" w:color="auto"/>
                                <w:bottom w:val="none" w:sz="0" w:space="0" w:color="auto"/>
                                <w:right w:val="none" w:sz="0" w:space="0" w:color="auto"/>
                              </w:divBdr>
                            </w:div>
                            <w:div w:id="1316571217">
                              <w:marLeft w:val="0"/>
                              <w:marRight w:val="0"/>
                              <w:marTop w:val="0"/>
                              <w:marBottom w:val="0"/>
                              <w:divBdr>
                                <w:top w:val="none" w:sz="0" w:space="0" w:color="auto"/>
                                <w:left w:val="none" w:sz="0" w:space="0" w:color="auto"/>
                                <w:bottom w:val="none" w:sz="0" w:space="0" w:color="auto"/>
                                <w:right w:val="none" w:sz="0" w:space="0" w:color="auto"/>
                              </w:divBdr>
                            </w:div>
                          </w:divsChild>
                        </w:div>
                        <w:div w:id="961153056">
                          <w:marLeft w:val="0"/>
                          <w:marRight w:val="0"/>
                          <w:marTop w:val="0"/>
                          <w:marBottom w:val="0"/>
                          <w:divBdr>
                            <w:top w:val="none" w:sz="0" w:space="0" w:color="auto"/>
                            <w:left w:val="none" w:sz="0" w:space="0" w:color="auto"/>
                            <w:bottom w:val="none" w:sz="0" w:space="0" w:color="auto"/>
                            <w:right w:val="none" w:sz="0" w:space="0" w:color="auto"/>
                          </w:divBdr>
                        </w:div>
                        <w:div w:id="1175531717">
                          <w:marLeft w:val="0"/>
                          <w:marRight w:val="0"/>
                          <w:marTop w:val="0"/>
                          <w:marBottom w:val="0"/>
                          <w:divBdr>
                            <w:top w:val="none" w:sz="0" w:space="0" w:color="auto"/>
                            <w:left w:val="none" w:sz="0" w:space="0" w:color="auto"/>
                            <w:bottom w:val="none" w:sz="0" w:space="0" w:color="auto"/>
                            <w:right w:val="none" w:sz="0" w:space="0" w:color="auto"/>
                          </w:divBdr>
                        </w:div>
                        <w:div w:id="16469563">
                          <w:marLeft w:val="0"/>
                          <w:marRight w:val="0"/>
                          <w:marTop w:val="0"/>
                          <w:marBottom w:val="0"/>
                          <w:divBdr>
                            <w:top w:val="none" w:sz="0" w:space="0" w:color="auto"/>
                            <w:left w:val="none" w:sz="0" w:space="0" w:color="auto"/>
                            <w:bottom w:val="none" w:sz="0" w:space="0" w:color="auto"/>
                            <w:right w:val="none" w:sz="0" w:space="0" w:color="auto"/>
                          </w:divBdr>
                        </w:div>
                        <w:div w:id="995648806">
                          <w:marLeft w:val="0"/>
                          <w:marRight w:val="0"/>
                          <w:marTop w:val="0"/>
                          <w:marBottom w:val="0"/>
                          <w:divBdr>
                            <w:top w:val="none" w:sz="0" w:space="0" w:color="auto"/>
                            <w:left w:val="none" w:sz="0" w:space="0" w:color="auto"/>
                            <w:bottom w:val="none" w:sz="0" w:space="0" w:color="auto"/>
                            <w:right w:val="none" w:sz="0" w:space="0" w:color="auto"/>
                          </w:divBdr>
                        </w:div>
                        <w:div w:id="344016709">
                          <w:marLeft w:val="0"/>
                          <w:marRight w:val="0"/>
                          <w:marTop w:val="0"/>
                          <w:marBottom w:val="0"/>
                          <w:divBdr>
                            <w:top w:val="none" w:sz="0" w:space="0" w:color="auto"/>
                            <w:left w:val="none" w:sz="0" w:space="0" w:color="auto"/>
                            <w:bottom w:val="none" w:sz="0" w:space="0" w:color="auto"/>
                            <w:right w:val="none" w:sz="0" w:space="0" w:color="auto"/>
                          </w:divBdr>
                        </w:div>
                        <w:div w:id="113549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548283">
          <w:marLeft w:val="0"/>
          <w:marRight w:val="0"/>
          <w:marTop w:val="0"/>
          <w:marBottom w:val="0"/>
          <w:divBdr>
            <w:top w:val="none" w:sz="0" w:space="0" w:color="auto"/>
            <w:left w:val="none" w:sz="0" w:space="0" w:color="auto"/>
            <w:bottom w:val="none" w:sz="0" w:space="0" w:color="auto"/>
            <w:right w:val="none" w:sz="0" w:space="0" w:color="auto"/>
          </w:divBdr>
          <w:divsChild>
            <w:div w:id="377972866">
              <w:marLeft w:val="0"/>
              <w:marRight w:val="0"/>
              <w:marTop w:val="0"/>
              <w:marBottom w:val="0"/>
              <w:divBdr>
                <w:top w:val="none" w:sz="0" w:space="0" w:color="auto"/>
                <w:left w:val="none" w:sz="0" w:space="0" w:color="auto"/>
                <w:bottom w:val="none" w:sz="0" w:space="0" w:color="auto"/>
                <w:right w:val="none" w:sz="0" w:space="0" w:color="auto"/>
              </w:divBdr>
              <w:divsChild>
                <w:div w:id="522789344">
                  <w:marLeft w:val="0"/>
                  <w:marRight w:val="0"/>
                  <w:marTop w:val="0"/>
                  <w:marBottom w:val="0"/>
                  <w:divBdr>
                    <w:top w:val="none" w:sz="0" w:space="0" w:color="auto"/>
                    <w:left w:val="none" w:sz="0" w:space="0" w:color="auto"/>
                    <w:bottom w:val="none" w:sz="0" w:space="0" w:color="auto"/>
                    <w:right w:val="none" w:sz="0" w:space="0" w:color="auto"/>
                  </w:divBdr>
                  <w:divsChild>
                    <w:div w:id="235673142">
                      <w:marLeft w:val="0"/>
                      <w:marRight w:val="0"/>
                      <w:marTop w:val="0"/>
                      <w:marBottom w:val="0"/>
                      <w:divBdr>
                        <w:top w:val="none" w:sz="0" w:space="0" w:color="auto"/>
                        <w:left w:val="none" w:sz="0" w:space="0" w:color="auto"/>
                        <w:bottom w:val="none" w:sz="0" w:space="0" w:color="auto"/>
                        <w:right w:val="none" w:sz="0" w:space="0" w:color="auto"/>
                      </w:divBdr>
                      <w:divsChild>
                        <w:div w:id="1931771710">
                          <w:marLeft w:val="0"/>
                          <w:marRight w:val="0"/>
                          <w:marTop w:val="0"/>
                          <w:marBottom w:val="0"/>
                          <w:divBdr>
                            <w:top w:val="none" w:sz="0" w:space="0" w:color="auto"/>
                            <w:left w:val="none" w:sz="0" w:space="0" w:color="auto"/>
                            <w:bottom w:val="none" w:sz="0" w:space="0" w:color="auto"/>
                            <w:right w:val="none" w:sz="0" w:space="0" w:color="auto"/>
                          </w:divBdr>
                          <w:divsChild>
                            <w:div w:id="1398868006">
                              <w:marLeft w:val="0"/>
                              <w:marRight w:val="0"/>
                              <w:marTop w:val="0"/>
                              <w:marBottom w:val="0"/>
                              <w:divBdr>
                                <w:top w:val="none" w:sz="0" w:space="0" w:color="auto"/>
                                <w:left w:val="none" w:sz="0" w:space="0" w:color="auto"/>
                                <w:bottom w:val="none" w:sz="0" w:space="0" w:color="auto"/>
                                <w:right w:val="none" w:sz="0" w:space="0" w:color="auto"/>
                              </w:divBdr>
                            </w:div>
                            <w:div w:id="754325832">
                              <w:marLeft w:val="0"/>
                              <w:marRight w:val="0"/>
                              <w:marTop w:val="0"/>
                              <w:marBottom w:val="0"/>
                              <w:divBdr>
                                <w:top w:val="none" w:sz="0" w:space="0" w:color="auto"/>
                                <w:left w:val="none" w:sz="0" w:space="0" w:color="auto"/>
                                <w:bottom w:val="none" w:sz="0" w:space="0" w:color="auto"/>
                                <w:right w:val="none" w:sz="0" w:space="0" w:color="auto"/>
                              </w:divBdr>
                            </w:div>
                          </w:divsChild>
                        </w:div>
                        <w:div w:id="1013072576">
                          <w:marLeft w:val="0"/>
                          <w:marRight w:val="0"/>
                          <w:marTop w:val="0"/>
                          <w:marBottom w:val="0"/>
                          <w:divBdr>
                            <w:top w:val="none" w:sz="0" w:space="0" w:color="auto"/>
                            <w:left w:val="none" w:sz="0" w:space="0" w:color="auto"/>
                            <w:bottom w:val="none" w:sz="0" w:space="0" w:color="auto"/>
                            <w:right w:val="none" w:sz="0" w:space="0" w:color="auto"/>
                          </w:divBdr>
                          <w:divsChild>
                            <w:div w:id="651447776">
                              <w:marLeft w:val="0"/>
                              <w:marRight w:val="0"/>
                              <w:marTop w:val="0"/>
                              <w:marBottom w:val="0"/>
                              <w:divBdr>
                                <w:top w:val="none" w:sz="0" w:space="0" w:color="auto"/>
                                <w:left w:val="none" w:sz="0" w:space="0" w:color="auto"/>
                                <w:bottom w:val="none" w:sz="0" w:space="0" w:color="auto"/>
                                <w:right w:val="none" w:sz="0" w:space="0" w:color="auto"/>
                              </w:divBdr>
                            </w:div>
                            <w:div w:id="852033574">
                              <w:marLeft w:val="0"/>
                              <w:marRight w:val="0"/>
                              <w:marTop w:val="0"/>
                              <w:marBottom w:val="0"/>
                              <w:divBdr>
                                <w:top w:val="none" w:sz="0" w:space="0" w:color="auto"/>
                                <w:left w:val="none" w:sz="0" w:space="0" w:color="auto"/>
                                <w:bottom w:val="none" w:sz="0" w:space="0" w:color="auto"/>
                                <w:right w:val="none" w:sz="0" w:space="0" w:color="auto"/>
                              </w:divBdr>
                            </w:div>
                          </w:divsChild>
                        </w:div>
                        <w:div w:id="875121496">
                          <w:marLeft w:val="0"/>
                          <w:marRight w:val="0"/>
                          <w:marTop w:val="0"/>
                          <w:marBottom w:val="0"/>
                          <w:divBdr>
                            <w:top w:val="none" w:sz="0" w:space="0" w:color="auto"/>
                            <w:left w:val="none" w:sz="0" w:space="0" w:color="auto"/>
                            <w:bottom w:val="none" w:sz="0" w:space="0" w:color="auto"/>
                            <w:right w:val="none" w:sz="0" w:space="0" w:color="auto"/>
                          </w:divBdr>
                          <w:divsChild>
                            <w:div w:id="1540162464">
                              <w:marLeft w:val="0"/>
                              <w:marRight w:val="0"/>
                              <w:marTop w:val="0"/>
                              <w:marBottom w:val="0"/>
                              <w:divBdr>
                                <w:top w:val="none" w:sz="0" w:space="0" w:color="auto"/>
                                <w:left w:val="none" w:sz="0" w:space="0" w:color="auto"/>
                                <w:bottom w:val="none" w:sz="0" w:space="0" w:color="auto"/>
                                <w:right w:val="none" w:sz="0" w:space="0" w:color="auto"/>
                              </w:divBdr>
                            </w:div>
                            <w:div w:id="672799287">
                              <w:marLeft w:val="0"/>
                              <w:marRight w:val="0"/>
                              <w:marTop w:val="0"/>
                              <w:marBottom w:val="0"/>
                              <w:divBdr>
                                <w:top w:val="none" w:sz="0" w:space="0" w:color="auto"/>
                                <w:left w:val="none" w:sz="0" w:space="0" w:color="auto"/>
                                <w:bottom w:val="none" w:sz="0" w:space="0" w:color="auto"/>
                                <w:right w:val="none" w:sz="0" w:space="0" w:color="auto"/>
                              </w:divBdr>
                            </w:div>
                          </w:divsChild>
                        </w:div>
                        <w:div w:id="2101825541">
                          <w:marLeft w:val="0"/>
                          <w:marRight w:val="0"/>
                          <w:marTop w:val="0"/>
                          <w:marBottom w:val="0"/>
                          <w:divBdr>
                            <w:top w:val="none" w:sz="0" w:space="0" w:color="auto"/>
                            <w:left w:val="none" w:sz="0" w:space="0" w:color="auto"/>
                            <w:bottom w:val="none" w:sz="0" w:space="0" w:color="auto"/>
                            <w:right w:val="none" w:sz="0" w:space="0" w:color="auto"/>
                          </w:divBdr>
                        </w:div>
                        <w:div w:id="1713799121">
                          <w:marLeft w:val="0"/>
                          <w:marRight w:val="0"/>
                          <w:marTop w:val="0"/>
                          <w:marBottom w:val="0"/>
                          <w:divBdr>
                            <w:top w:val="none" w:sz="0" w:space="0" w:color="auto"/>
                            <w:left w:val="none" w:sz="0" w:space="0" w:color="auto"/>
                            <w:bottom w:val="none" w:sz="0" w:space="0" w:color="auto"/>
                            <w:right w:val="none" w:sz="0" w:space="0" w:color="auto"/>
                          </w:divBdr>
                        </w:div>
                        <w:div w:id="559095507">
                          <w:marLeft w:val="0"/>
                          <w:marRight w:val="0"/>
                          <w:marTop w:val="0"/>
                          <w:marBottom w:val="0"/>
                          <w:divBdr>
                            <w:top w:val="none" w:sz="0" w:space="0" w:color="auto"/>
                            <w:left w:val="none" w:sz="0" w:space="0" w:color="auto"/>
                            <w:bottom w:val="none" w:sz="0" w:space="0" w:color="auto"/>
                            <w:right w:val="none" w:sz="0" w:space="0" w:color="auto"/>
                          </w:divBdr>
                        </w:div>
                        <w:div w:id="338969227">
                          <w:marLeft w:val="0"/>
                          <w:marRight w:val="0"/>
                          <w:marTop w:val="0"/>
                          <w:marBottom w:val="0"/>
                          <w:divBdr>
                            <w:top w:val="none" w:sz="0" w:space="0" w:color="auto"/>
                            <w:left w:val="none" w:sz="0" w:space="0" w:color="auto"/>
                            <w:bottom w:val="none" w:sz="0" w:space="0" w:color="auto"/>
                            <w:right w:val="none" w:sz="0" w:space="0" w:color="auto"/>
                          </w:divBdr>
                        </w:div>
                        <w:div w:id="1906645209">
                          <w:marLeft w:val="0"/>
                          <w:marRight w:val="0"/>
                          <w:marTop w:val="0"/>
                          <w:marBottom w:val="0"/>
                          <w:divBdr>
                            <w:top w:val="none" w:sz="0" w:space="0" w:color="auto"/>
                            <w:left w:val="none" w:sz="0" w:space="0" w:color="auto"/>
                            <w:bottom w:val="none" w:sz="0" w:space="0" w:color="auto"/>
                            <w:right w:val="none" w:sz="0" w:space="0" w:color="auto"/>
                          </w:divBdr>
                        </w:div>
                        <w:div w:id="1012104108">
                          <w:marLeft w:val="0"/>
                          <w:marRight w:val="0"/>
                          <w:marTop w:val="0"/>
                          <w:marBottom w:val="0"/>
                          <w:divBdr>
                            <w:top w:val="none" w:sz="0" w:space="0" w:color="auto"/>
                            <w:left w:val="none" w:sz="0" w:space="0" w:color="auto"/>
                            <w:bottom w:val="none" w:sz="0" w:space="0" w:color="auto"/>
                            <w:right w:val="none" w:sz="0" w:space="0" w:color="auto"/>
                          </w:divBdr>
                        </w:div>
                        <w:div w:id="675769920">
                          <w:marLeft w:val="0"/>
                          <w:marRight w:val="0"/>
                          <w:marTop w:val="0"/>
                          <w:marBottom w:val="0"/>
                          <w:divBdr>
                            <w:top w:val="none" w:sz="0" w:space="0" w:color="auto"/>
                            <w:left w:val="none" w:sz="0" w:space="0" w:color="auto"/>
                            <w:bottom w:val="none" w:sz="0" w:space="0" w:color="auto"/>
                            <w:right w:val="none" w:sz="0" w:space="0" w:color="auto"/>
                          </w:divBdr>
                        </w:div>
                        <w:div w:id="1645623854">
                          <w:marLeft w:val="0"/>
                          <w:marRight w:val="0"/>
                          <w:marTop w:val="0"/>
                          <w:marBottom w:val="0"/>
                          <w:divBdr>
                            <w:top w:val="none" w:sz="0" w:space="0" w:color="auto"/>
                            <w:left w:val="none" w:sz="0" w:space="0" w:color="auto"/>
                            <w:bottom w:val="none" w:sz="0" w:space="0" w:color="auto"/>
                            <w:right w:val="none" w:sz="0" w:space="0" w:color="auto"/>
                          </w:divBdr>
                          <w:divsChild>
                            <w:div w:id="1152722973">
                              <w:marLeft w:val="0"/>
                              <w:marRight w:val="0"/>
                              <w:marTop w:val="0"/>
                              <w:marBottom w:val="0"/>
                              <w:divBdr>
                                <w:top w:val="none" w:sz="0" w:space="0" w:color="auto"/>
                                <w:left w:val="none" w:sz="0" w:space="0" w:color="auto"/>
                                <w:bottom w:val="none" w:sz="0" w:space="0" w:color="auto"/>
                                <w:right w:val="none" w:sz="0" w:space="0" w:color="auto"/>
                              </w:divBdr>
                            </w:div>
                            <w:div w:id="6889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54083">
          <w:marLeft w:val="0"/>
          <w:marRight w:val="0"/>
          <w:marTop w:val="0"/>
          <w:marBottom w:val="0"/>
          <w:divBdr>
            <w:top w:val="none" w:sz="0" w:space="0" w:color="auto"/>
            <w:left w:val="none" w:sz="0" w:space="0" w:color="auto"/>
            <w:bottom w:val="none" w:sz="0" w:space="0" w:color="auto"/>
            <w:right w:val="none" w:sz="0" w:space="0" w:color="auto"/>
          </w:divBdr>
          <w:divsChild>
            <w:div w:id="1655794655">
              <w:marLeft w:val="0"/>
              <w:marRight w:val="0"/>
              <w:marTop w:val="0"/>
              <w:marBottom w:val="0"/>
              <w:divBdr>
                <w:top w:val="none" w:sz="0" w:space="0" w:color="auto"/>
                <w:left w:val="none" w:sz="0" w:space="0" w:color="auto"/>
                <w:bottom w:val="none" w:sz="0" w:space="0" w:color="auto"/>
                <w:right w:val="none" w:sz="0" w:space="0" w:color="auto"/>
              </w:divBdr>
              <w:divsChild>
                <w:div w:id="1159810266">
                  <w:marLeft w:val="0"/>
                  <w:marRight w:val="0"/>
                  <w:marTop w:val="0"/>
                  <w:marBottom w:val="0"/>
                  <w:divBdr>
                    <w:top w:val="none" w:sz="0" w:space="0" w:color="auto"/>
                    <w:left w:val="none" w:sz="0" w:space="0" w:color="auto"/>
                    <w:bottom w:val="none" w:sz="0" w:space="0" w:color="auto"/>
                    <w:right w:val="none" w:sz="0" w:space="0" w:color="auto"/>
                  </w:divBdr>
                  <w:divsChild>
                    <w:div w:id="562259069">
                      <w:marLeft w:val="0"/>
                      <w:marRight w:val="0"/>
                      <w:marTop w:val="0"/>
                      <w:marBottom w:val="0"/>
                      <w:divBdr>
                        <w:top w:val="none" w:sz="0" w:space="0" w:color="auto"/>
                        <w:left w:val="none" w:sz="0" w:space="0" w:color="auto"/>
                        <w:bottom w:val="none" w:sz="0" w:space="0" w:color="auto"/>
                        <w:right w:val="none" w:sz="0" w:space="0" w:color="auto"/>
                      </w:divBdr>
                      <w:divsChild>
                        <w:div w:id="229584514">
                          <w:marLeft w:val="0"/>
                          <w:marRight w:val="0"/>
                          <w:marTop w:val="0"/>
                          <w:marBottom w:val="0"/>
                          <w:divBdr>
                            <w:top w:val="none" w:sz="0" w:space="0" w:color="auto"/>
                            <w:left w:val="none" w:sz="0" w:space="0" w:color="auto"/>
                            <w:bottom w:val="none" w:sz="0" w:space="0" w:color="auto"/>
                            <w:right w:val="none" w:sz="0" w:space="0" w:color="auto"/>
                          </w:divBdr>
                          <w:divsChild>
                            <w:div w:id="1791705901">
                              <w:marLeft w:val="0"/>
                              <w:marRight w:val="0"/>
                              <w:marTop w:val="0"/>
                              <w:marBottom w:val="0"/>
                              <w:divBdr>
                                <w:top w:val="none" w:sz="0" w:space="0" w:color="auto"/>
                                <w:left w:val="none" w:sz="0" w:space="0" w:color="auto"/>
                                <w:bottom w:val="none" w:sz="0" w:space="0" w:color="auto"/>
                                <w:right w:val="none" w:sz="0" w:space="0" w:color="auto"/>
                              </w:divBdr>
                            </w:div>
                            <w:div w:id="1096898630">
                              <w:marLeft w:val="0"/>
                              <w:marRight w:val="0"/>
                              <w:marTop w:val="0"/>
                              <w:marBottom w:val="0"/>
                              <w:divBdr>
                                <w:top w:val="none" w:sz="0" w:space="0" w:color="auto"/>
                                <w:left w:val="none" w:sz="0" w:space="0" w:color="auto"/>
                                <w:bottom w:val="none" w:sz="0" w:space="0" w:color="auto"/>
                                <w:right w:val="none" w:sz="0" w:space="0" w:color="auto"/>
                              </w:divBdr>
                            </w:div>
                          </w:divsChild>
                        </w:div>
                        <w:div w:id="2138638957">
                          <w:marLeft w:val="0"/>
                          <w:marRight w:val="0"/>
                          <w:marTop w:val="0"/>
                          <w:marBottom w:val="0"/>
                          <w:divBdr>
                            <w:top w:val="none" w:sz="0" w:space="0" w:color="auto"/>
                            <w:left w:val="none" w:sz="0" w:space="0" w:color="auto"/>
                            <w:bottom w:val="none" w:sz="0" w:space="0" w:color="auto"/>
                            <w:right w:val="none" w:sz="0" w:space="0" w:color="auto"/>
                          </w:divBdr>
                          <w:divsChild>
                            <w:div w:id="1244991724">
                              <w:marLeft w:val="0"/>
                              <w:marRight w:val="0"/>
                              <w:marTop w:val="0"/>
                              <w:marBottom w:val="0"/>
                              <w:divBdr>
                                <w:top w:val="none" w:sz="0" w:space="0" w:color="auto"/>
                                <w:left w:val="none" w:sz="0" w:space="0" w:color="auto"/>
                                <w:bottom w:val="none" w:sz="0" w:space="0" w:color="auto"/>
                                <w:right w:val="none" w:sz="0" w:space="0" w:color="auto"/>
                              </w:divBdr>
                            </w:div>
                            <w:div w:id="952710661">
                              <w:marLeft w:val="0"/>
                              <w:marRight w:val="0"/>
                              <w:marTop w:val="0"/>
                              <w:marBottom w:val="0"/>
                              <w:divBdr>
                                <w:top w:val="none" w:sz="0" w:space="0" w:color="auto"/>
                                <w:left w:val="none" w:sz="0" w:space="0" w:color="auto"/>
                                <w:bottom w:val="none" w:sz="0" w:space="0" w:color="auto"/>
                                <w:right w:val="none" w:sz="0" w:space="0" w:color="auto"/>
                              </w:divBdr>
                            </w:div>
                          </w:divsChild>
                        </w:div>
                        <w:div w:id="1307735058">
                          <w:marLeft w:val="0"/>
                          <w:marRight w:val="0"/>
                          <w:marTop w:val="0"/>
                          <w:marBottom w:val="0"/>
                          <w:divBdr>
                            <w:top w:val="none" w:sz="0" w:space="0" w:color="auto"/>
                            <w:left w:val="none" w:sz="0" w:space="0" w:color="auto"/>
                            <w:bottom w:val="none" w:sz="0" w:space="0" w:color="auto"/>
                            <w:right w:val="none" w:sz="0" w:space="0" w:color="auto"/>
                          </w:divBdr>
                          <w:divsChild>
                            <w:div w:id="2007510530">
                              <w:marLeft w:val="0"/>
                              <w:marRight w:val="0"/>
                              <w:marTop w:val="0"/>
                              <w:marBottom w:val="0"/>
                              <w:divBdr>
                                <w:top w:val="none" w:sz="0" w:space="0" w:color="auto"/>
                                <w:left w:val="none" w:sz="0" w:space="0" w:color="auto"/>
                                <w:bottom w:val="none" w:sz="0" w:space="0" w:color="auto"/>
                                <w:right w:val="none" w:sz="0" w:space="0" w:color="auto"/>
                              </w:divBdr>
                            </w:div>
                            <w:div w:id="698550718">
                              <w:marLeft w:val="0"/>
                              <w:marRight w:val="0"/>
                              <w:marTop w:val="0"/>
                              <w:marBottom w:val="0"/>
                              <w:divBdr>
                                <w:top w:val="none" w:sz="0" w:space="0" w:color="auto"/>
                                <w:left w:val="none" w:sz="0" w:space="0" w:color="auto"/>
                                <w:bottom w:val="none" w:sz="0" w:space="0" w:color="auto"/>
                                <w:right w:val="none" w:sz="0" w:space="0" w:color="auto"/>
                              </w:divBdr>
                            </w:div>
                          </w:divsChild>
                        </w:div>
                        <w:div w:id="1879313337">
                          <w:marLeft w:val="0"/>
                          <w:marRight w:val="0"/>
                          <w:marTop w:val="0"/>
                          <w:marBottom w:val="0"/>
                          <w:divBdr>
                            <w:top w:val="none" w:sz="0" w:space="0" w:color="auto"/>
                            <w:left w:val="none" w:sz="0" w:space="0" w:color="auto"/>
                            <w:bottom w:val="none" w:sz="0" w:space="0" w:color="auto"/>
                            <w:right w:val="none" w:sz="0" w:space="0" w:color="auto"/>
                          </w:divBdr>
                        </w:div>
                        <w:div w:id="1026639499">
                          <w:marLeft w:val="0"/>
                          <w:marRight w:val="0"/>
                          <w:marTop w:val="0"/>
                          <w:marBottom w:val="0"/>
                          <w:divBdr>
                            <w:top w:val="none" w:sz="0" w:space="0" w:color="auto"/>
                            <w:left w:val="none" w:sz="0" w:space="0" w:color="auto"/>
                            <w:bottom w:val="none" w:sz="0" w:space="0" w:color="auto"/>
                            <w:right w:val="none" w:sz="0" w:space="0" w:color="auto"/>
                          </w:divBdr>
                        </w:div>
                        <w:div w:id="1466237796">
                          <w:marLeft w:val="0"/>
                          <w:marRight w:val="0"/>
                          <w:marTop w:val="0"/>
                          <w:marBottom w:val="0"/>
                          <w:divBdr>
                            <w:top w:val="none" w:sz="0" w:space="0" w:color="auto"/>
                            <w:left w:val="none" w:sz="0" w:space="0" w:color="auto"/>
                            <w:bottom w:val="none" w:sz="0" w:space="0" w:color="auto"/>
                            <w:right w:val="none" w:sz="0" w:space="0" w:color="auto"/>
                          </w:divBdr>
                        </w:div>
                        <w:div w:id="705178973">
                          <w:marLeft w:val="0"/>
                          <w:marRight w:val="0"/>
                          <w:marTop w:val="0"/>
                          <w:marBottom w:val="0"/>
                          <w:divBdr>
                            <w:top w:val="none" w:sz="0" w:space="0" w:color="auto"/>
                            <w:left w:val="none" w:sz="0" w:space="0" w:color="auto"/>
                            <w:bottom w:val="none" w:sz="0" w:space="0" w:color="auto"/>
                            <w:right w:val="none" w:sz="0" w:space="0" w:color="auto"/>
                          </w:divBdr>
                        </w:div>
                        <w:div w:id="1560818630">
                          <w:marLeft w:val="0"/>
                          <w:marRight w:val="0"/>
                          <w:marTop w:val="0"/>
                          <w:marBottom w:val="0"/>
                          <w:divBdr>
                            <w:top w:val="none" w:sz="0" w:space="0" w:color="auto"/>
                            <w:left w:val="none" w:sz="0" w:space="0" w:color="auto"/>
                            <w:bottom w:val="none" w:sz="0" w:space="0" w:color="auto"/>
                            <w:right w:val="none" w:sz="0" w:space="0" w:color="auto"/>
                          </w:divBdr>
                        </w:div>
                        <w:div w:id="1469280953">
                          <w:marLeft w:val="0"/>
                          <w:marRight w:val="0"/>
                          <w:marTop w:val="0"/>
                          <w:marBottom w:val="0"/>
                          <w:divBdr>
                            <w:top w:val="none" w:sz="0" w:space="0" w:color="auto"/>
                            <w:left w:val="none" w:sz="0" w:space="0" w:color="auto"/>
                            <w:bottom w:val="none" w:sz="0" w:space="0" w:color="auto"/>
                            <w:right w:val="none" w:sz="0" w:space="0" w:color="auto"/>
                          </w:divBdr>
                        </w:div>
                        <w:div w:id="1155023453">
                          <w:marLeft w:val="0"/>
                          <w:marRight w:val="0"/>
                          <w:marTop w:val="0"/>
                          <w:marBottom w:val="0"/>
                          <w:divBdr>
                            <w:top w:val="none" w:sz="0" w:space="0" w:color="auto"/>
                            <w:left w:val="none" w:sz="0" w:space="0" w:color="auto"/>
                            <w:bottom w:val="none" w:sz="0" w:space="0" w:color="auto"/>
                            <w:right w:val="none" w:sz="0" w:space="0" w:color="auto"/>
                          </w:divBdr>
                        </w:div>
                        <w:div w:id="1747342873">
                          <w:marLeft w:val="0"/>
                          <w:marRight w:val="0"/>
                          <w:marTop w:val="0"/>
                          <w:marBottom w:val="0"/>
                          <w:divBdr>
                            <w:top w:val="none" w:sz="0" w:space="0" w:color="auto"/>
                            <w:left w:val="none" w:sz="0" w:space="0" w:color="auto"/>
                            <w:bottom w:val="none" w:sz="0" w:space="0" w:color="auto"/>
                            <w:right w:val="none" w:sz="0" w:space="0" w:color="auto"/>
                          </w:divBdr>
                          <w:divsChild>
                            <w:div w:id="336806443">
                              <w:marLeft w:val="0"/>
                              <w:marRight w:val="0"/>
                              <w:marTop w:val="0"/>
                              <w:marBottom w:val="0"/>
                              <w:divBdr>
                                <w:top w:val="none" w:sz="0" w:space="0" w:color="auto"/>
                                <w:left w:val="none" w:sz="0" w:space="0" w:color="auto"/>
                                <w:bottom w:val="none" w:sz="0" w:space="0" w:color="auto"/>
                                <w:right w:val="none" w:sz="0" w:space="0" w:color="auto"/>
                              </w:divBdr>
                            </w:div>
                            <w:div w:id="608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521907">
          <w:marLeft w:val="0"/>
          <w:marRight w:val="0"/>
          <w:marTop w:val="0"/>
          <w:marBottom w:val="0"/>
          <w:divBdr>
            <w:top w:val="none" w:sz="0" w:space="0" w:color="auto"/>
            <w:left w:val="none" w:sz="0" w:space="0" w:color="auto"/>
            <w:bottom w:val="none" w:sz="0" w:space="0" w:color="auto"/>
            <w:right w:val="none" w:sz="0" w:space="0" w:color="auto"/>
          </w:divBdr>
          <w:divsChild>
            <w:div w:id="623778284">
              <w:marLeft w:val="0"/>
              <w:marRight w:val="0"/>
              <w:marTop w:val="0"/>
              <w:marBottom w:val="0"/>
              <w:divBdr>
                <w:top w:val="none" w:sz="0" w:space="0" w:color="auto"/>
                <w:left w:val="none" w:sz="0" w:space="0" w:color="auto"/>
                <w:bottom w:val="none" w:sz="0" w:space="0" w:color="auto"/>
                <w:right w:val="none" w:sz="0" w:space="0" w:color="auto"/>
              </w:divBdr>
              <w:divsChild>
                <w:div w:id="1160584759">
                  <w:marLeft w:val="0"/>
                  <w:marRight w:val="0"/>
                  <w:marTop w:val="0"/>
                  <w:marBottom w:val="0"/>
                  <w:divBdr>
                    <w:top w:val="none" w:sz="0" w:space="0" w:color="auto"/>
                    <w:left w:val="none" w:sz="0" w:space="0" w:color="auto"/>
                    <w:bottom w:val="none" w:sz="0" w:space="0" w:color="auto"/>
                    <w:right w:val="none" w:sz="0" w:space="0" w:color="auto"/>
                  </w:divBdr>
                  <w:divsChild>
                    <w:div w:id="1376466356">
                      <w:marLeft w:val="0"/>
                      <w:marRight w:val="0"/>
                      <w:marTop w:val="0"/>
                      <w:marBottom w:val="0"/>
                      <w:divBdr>
                        <w:top w:val="none" w:sz="0" w:space="0" w:color="auto"/>
                        <w:left w:val="none" w:sz="0" w:space="0" w:color="auto"/>
                        <w:bottom w:val="none" w:sz="0" w:space="0" w:color="auto"/>
                        <w:right w:val="none" w:sz="0" w:space="0" w:color="auto"/>
                      </w:divBdr>
                      <w:divsChild>
                        <w:div w:id="1195194201">
                          <w:marLeft w:val="0"/>
                          <w:marRight w:val="0"/>
                          <w:marTop w:val="0"/>
                          <w:marBottom w:val="0"/>
                          <w:divBdr>
                            <w:top w:val="none" w:sz="0" w:space="0" w:color="auto"/>
                            <w:left w:val="none" w:sz="0" w:space="0" w:color="auto"/>
                            <w:bottom w:val="none" w:sz="0" w:space="0" w:color="auto"/>
                            <w:right w:val="none" w:sz="0" w:space="0" w:color="auto"/>
                          </w:divBdr>
                          <w:divsChild>
                            <w:div w:id="593708110">
                              <w:marLeft w:val="0"/>
                              <w:marRight w:val="0"/>
                              <w:marTop w:val="0"/>
                              <w:marBottom w:val="0"/>
                              <w:divBdr>
                                <w:top w:val="none" w:sz="0" w:space="0" w:color="auto"/>
                                <w:left w:val="none" w:sz="0" w:space="0" w:color="auto"/>
                                <w:bottom w:val="none" w:sz="0" w:space="0" w:color="auto"/>
                                <w:right w:val="none" w:sz="0" w:space="0" w:color="auto"/>
                              </w:divBdr>
                            </w:div>
                            <w:div w:id="2140491376">
                              <w:marLeft w:val="0"/>
                              <w:marRight w:val="0"/>
                              <w:marTop w:val="0"/>
                              <w:marBottom w:val="0"/>
                              <w:divBdr>
                                <w:top w:val="none" w:sz="0" w:space="0" w:color="auto"/>
                                <w:left w:val="none" w:sz="0" w:space="0" w:color="auto"/>
                                <w:bottom w:val="none" w:sz="0" w:space="0" w:color="auto"/>
                                <w:right w:val="none" w:sz="0" w:space="0" w:color="auto"/>
                              </w:divBdr>
                            </w:div>
                          </w:divsChild>
                        </w:div>
                        <w:div w:id="1662343938">
                          <w:marLeft w:val="0"/>
                          <w:marRight w:val="0"/>
                          <w:marTop w:val="0"/>
                          <w:marBottom w:val="0"/>
                          <w:divBdr>
                            <w:top w:val="none" w:sz="0" w:space="0" w:color="auto"/>
                            <w:left w:val="none" w:sz="0" w:space="0" w:color="auto"/>
                            <w:bottom w:val="none" w:sz="0" w:space="0" w:color="auto"/>
                            <w:right w:val="none" w:sz="0" w:space="0" w:color="auto"/>
                          </w:divBdr>
                          <w:divsChild>
                            <w:div w:id="1845515694">
                              <w:marLeft w:val="0"/>
                              <w:marRight w:val="0"/>
                              <w:marTop w:val="0"/>
                              <w:marBottom w:val="0"/>
                              <w:divBdr>
                                <w:top w:val="none" w:sz="0" w:space="0" w:color="auto"/>
                                <w:left w:val="none" w:sz="0" w:space="0" w:color="auto"/>
                                <w:bottom w:val="none" w:sz="0" w:space="0" w:color="auto"/>
                                <w:right w:val="none" w:sz="0" w:space="0" w:color="auto"/>
                              </w:divBdr>
                            </w:div>
                            <w:div w:id="393167589">
                              <w:marLeft w:val="0"/>
                              <w:marRight w:val="0"/>
                              <w:marTop w:val="0"/>
                              <w:marBottom w:val="0"/>
                              <w:divBdr>
                                <w:top w:val="none" w:sz="0" w:space="0" w:color="auto"/>
                                <w:left w:val="none" w:sz="0" w:space="0" w:color="auto"/>
                                <w:bottom w:val="none" w:sz="0" w:space="0" w:color="auto"/>
                                <w:right w:val="none" w:sz="0" w:space="0" w:color="auto"/>
                              </w:divBdr>
                            </w:div>
                          </w:divsChild>
                        </w:div>
                        <w:div w:id="1348018727">
                          <w:marLeft w:val="0"/>
                          <w:marRight w:val="0"/>
                          <w:marTop w:val="0"/>
                          <w:marBottom w:val="0"/>
                          <w:divBdr>
                            <w:top w:val="none" w:sz="0" w:space="0" w:color="auto"/>
                            <w:left w:val="none" w:sz="0" w:space="0" w:color="auto"/>
                            <w:bottom w:val="none" w:sz="0" w:space="0" w:color="auto"/>
                            <w:right w:val="none" w:sz="0" w:space="0" w:color="auto"/>
                          </w:divBdr>
                          <w:divsChild>
                            <w:div w:id="2059359644">
                              <w:marLeft w:val="0"/>
                              <w:marRight w:val="0"/>
                              <w:marTop w:val="0"/>
                              <w:marBottom w:val="0"/>
                              <w:divBdr>
                                <w:top w:val="none" w:sz="0" w:space="0" w:color="auto"/>
                                <w:left w:val="none" w:sz="0" w:space="0" w:color="auto"/>
                                <w:bottom w:val="none" w:sz="0" w:space="0" w:color="auto"/>
                                <w:right w:val="none" w:sz="0" w:space="0" w:color="auto"/>
                              </w:divBdr>
                            </w:div>
                            <w:div w:id="1690446116">
                              <w:marLeft w:val="0"/>
                              <w:marRight w:val="0"/>
                              <w:marTop w:val="0"/>
                              <w:marBottom w:val="0"/>
                              <w:divBdr>
                                <w:top w:val="none" w:sz="0" w:space="0" w:color="auto"/>
                                <w:left w:val="none" w:sz="0" w:space="0" w:color="auto"/>
                                <w:bottom w:val="none" w:sz="0" w:space="0" w:color="auto"/>
                                <w:right w:val="none" w:sz="0" w:space="0" w:color="auto"/>
                              </w:divBdr>
                            </w:div>
                          </w:divsChild>
                        </w:div>
                        <w:div w:id="1413625026">
                          <w:marLeft w:val="0"/>
                          <w:marRight w:val="0"/>
                          <w:marTop w:val="0"/>
                          <w:marBottom w:val="0"/>
                          <w:divBdr>
                            <w:top w:val="none" w:sz="0" w:space="0" w:color="auto"/>
                            <w:left w:val="none" w:sz="0" w:space="0" w:color="auto"/>
                            <w:bottom w:val="none" w:sz="0" w:space="0" w:color="auto"/>
                            <w:right w:val="none" w:sz="0" w:space="0" w:color="auto"/>
                          </w:divBdr>
                        </w:div>
                        <w:div w:id="57172918">
                          <w:marLeft w:val="0"/>
                          <w:marRight w:val="0"/>
                          <w:marTop w:val="0"/>
                          <w:marBottom w:val="0"/>
                          <w:divBdr>
                            <w:top w:val="none" w:sz="0" w:space="0" w:color="auto"/>
                            <w:left w:val="none" w:sz="0" w:space="0" w:color="auto"/>
                            <w:bottom w:val="none" w:sz="0" w:space="0" w:color="auto"/>
                            <w:right w:val="none" w:sz="0" w:space="0" w:color="auto"/>
                          </w:divBdr>
                        </w:div>
                        <w:div w:id="1531719909">
                          <w:marLeft w:val="0"/>
                          <w:marRight w:val="0"/>
                          <w:marTop w:val="0"/>
                          <w:marBottom w:val="0"/>
                          <w:divBdr>
                            <w:top w:val="none" w:sz="0" w:space="0" w:color="auto"/>
                            <w:left w:val="none" w:sz="0" w:space="0" w:color="auto"/>
                            <w:bottom w:val="none" w:sz="0" w:space="0" w:color="auto"/>
                            <w:right w:val="none" w:sz="0" w:space="0" w:color="auto"/>
                          </w:divBdr>
                        </w:div>
                        <w:div w:id="1229262505">
                          <w:marLeft w:val="0"/>
                          <w:marRight w:val="0"/>
                          <w:marTop w:val="0"/>
                          <w:marBottom w:val="0"/>
                          <w:divBdr>
                            <w:top w:val="none" w:sz="0" w:space="0" w:color="auto"/>
                            <w:left w:val="none" w:sz="0" w:space="0" w:color="auto"/>
                            <w:bottom w:val="none" w:sz="0" w:space="0" w:color="auto"/>
                            <w:right w:val="none" w:sz="0" w:space="0" w:color="auto"/>
                          </w:divBdr>
                        </w:div>
                        <w:div w:id="1876384153">
                          <w:marLeft w:val="0"/>
                          <w:marRight w:val="0"/>
                          <w:marTop w:val="0"/>
                          <w:marBottom w:val="0"/>
                          <w:divBdr>
                            <w:top w:val="none" w:sz="0" w:space="0" w:color="auto"/>
                            <w:left w:val="none" w:sz="0" w:space="0" w:color="auto"/>
                            <w:bottom w:val="none" w:sz="0" w:space="0" w:color="auto"/>
                            <w:right w:val="none" w:sz="0" w:space="0" w:color="auto"/>
                          </w:divBdr>
                        </w:div>
                        <w:div w:id="1843545829">
                          <w:marLeft w:val="0"/>
                          <w:marRight w:val="0"/>
                          <w:marTop w:val="0"/>
                          <w:marBottom w:val="0"/>
                          <w:divBdr>
                            <w:top w:val="none" w:sz="0" w:space="0" w:color="auto"/>
                            <w:left w:val="none" w:sz="0" w:space="0" w:color="auto"/>
                            <w:bottom w:val="none" w:sz="0" w:space="0" w:color="auto"/>
                            <w:right w:val="none" w:sz="0" w:space="0" w:color="auto"/>
                          </w:divBdr>
                        </w:div>
                        <w:div w:id="1577940006">
                          <w:marLeft w:val="0"/>
                          <w:marRight w:val="0"/>
                          <w:marTop w:val="0"/>
                          <w:marBottom w:val="0"/>
                          <w:divBdr>
                            <w:top w:val="none" w:sz="0" w:space="0" w:color="auto"/>
                            <w:left w:val="none" w:sz="0" w:space="0" w:color="auto"/>
                            <w:bottom w:val="none" w:sz="0" w:space="0" w:color="auto"/>
                            <w:right w:val="none" w:sz="0" w:space="0" w:color="auto"/>
                          </w:divBdr>
                        </w:div>
                        <w:div w:id="213216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28908">
          <w:marLeft w:val="0"/>
          <w:marRight w:val="0"/>
          <w:marTop w:val="0"/>
          <w:marBottom w:val="0"/>
          <w:divBdr>
            <w:top w:val="none" w:sz="0" w:space="0" w:color="auto"/>
            <w:left w:val="none" w:sz="0" w:space="0" w:color="auto"/>
            <w:bottom w:val="none" w:sz="0" w:space="0" w:color="auto"/>
            <w:right w:val="none" w:sz="0" w:space="0" w:color="auto"/>
          </w:divBdr>
          <w:divsChild>
            <w:div w:id="569534716">
              <w:marLeft w:val="0"/>
              <w:marRight w:val="0"/>
              <w:marTop w:val="0"/>
              <w:marBottom w:val="0"/>
              <w:divBdr>
                <w:top w:val="none" w:sz="0" w:space="0" w:color="auto"/>
                <w:left w:val="none" w:sz="0" w:space="0" w:color="auto"/>
                <w:bottom w:val="none" w:sz="0" w:space="0" w:color="auto"/>
                <w:right w:val="none" w:sz="0" w:space="0" w:color="auto"/>
              </w:divBdr>
              <w:divsChild>
                <w:div w:id="1578828621">
                  <w:marLeft w:val="0"/>
                  <w:marRight w:val="0"/>
                  <w:marTop w:val="0"/>
                  <w:marBottom w:val="0"/>
                  <w:divBdr>
                    <w:top w:val="none" w:sz="0" w:space="0" w:color="auto"/>
                    <w:left w:val="none" w:sz="0" w:space="0" w:color="auto"/>
                    <w:bottom w:val="none" w:sz="0" w:space="0" w:color="auto"/>
                    <w:right w:val="none" w:sz="0" w:space="0" w:color="auto"/>
                  </w:divBdr>
                  <w:divsChild>
                    <w:div w:id="260258172">
                      <w:marLeft w:val="0"/>
                      <w:marRight w:val="0"/>
                      <w:marTop w:val="0"/>
                      <w:marBottom w:val="0"/>
                      <w:divBdr>
                        <w:top w:val="none" w:sz="0" w:space="0" w:color="auto"/>
                        <w:left w:val="none" w:sz="0" w:space="0" w:color="auto"/>
                        <w:bottom w:val="none" w:sz="0" w:space="0" w:color="auto"/>
                        <w:right w:val="none" w:sz="0" w:space="0" w:color="auto"/>
                      </w:divBdr>
                      <w:divsChild>
                        <w:div w:id="54666687">
                          <w:marLeft w:val="0"/>
                          <w:marRight w:val="0"/>
                          <w:marTop w:val="0"/>
                          <w:marBottom w:val="0"/>
                          <w:divBdr>
                            <w:top w:val="none" w:sz="0" w:space="0" w:color="auto"/>
                            <w:left w:val="none" w:sz="0" w:space="0" w:color="auto"/>
                            <w:bottom w:val="none" w:sz="0" w:space="0" w:color="auto"/>
                            <w:right w:val="none" w:sz="0" w:space="0" w:color="auto"/>
                          </w:divBdr>
                          <w:divsChild>
                            <w:div w:id="1554777081">
                              <w:marLeft w:val="0"/>
                              <w:marRight w:val="0"/>
                              <w:marTop w:val="0"/>
                              <w:marBottom w:val="0"/>
                              <w:divBdr>
                                <w:top w:val="none" w:sz="0" w:space="0" w:color="auto"/>
                                <w:left w:val="none" w:sz="0" w:space="0" w:color="auto"/>
                                <w:bottom w:val="none" w:sz="0" w:space="0" w:color="auto"/>
                                <w:right w:val="none" w:sz="0" w:space="0" w:color="auto"/>
                              </w:divBdr>
                            </w:div>
                            <w:div w:id="1944803741">
                              <w:marLeft w:val="0"/>
                              <w:marRight w:val="0"/>
                              <w:marTop w:val="0"/>
                              <w:marBottom w:val="0"/>
                              <w:divBdr>
                                <w:top w:val="none" w:sz="0" w:space="0" w:color="auto"/>
                                <w:left w:val="none" w:sz="0" w:space="0" w:color="auto"/>
                                <w:bottom w:val="none" w:sz="0" w:space="0" w:color="auto"/>
                                <w:right w:val="none" w:sz="0" w:space="0" w:color="auto"/>
                              </w:divBdr>
                            </w:div>
                          </w:divsChild>
                        </w:div>
                        <w:div w:id="159275667">
                          <w:marLeft w:val="0"/>
                          <w:marRight w:val="0"/>
                          <w:marTop w:val="0"/>
                          <w:marBottom w:val="0"/>
                          <w:divBdr>
                            <w:top w:val="none" w:sz="0" w:space="0" w:color="auto"/>
                            <w:left w:val="none" w:sz="0" w:space="0" w:color="auto"/>
                            <w:bottom w:val="none" w:sz="0" w:space="0" w:color="auto"/>
                            <w:right w:val="none" w:sz="0" w:space="0" w:color="auto"/>
                          </w:divBdr>
                          <w:divsChild>
                            <w:div w:id="860167865">
                              <w:marLeft w:val="0"/>
                              <w:marRight w:val="0"/>
                              <w:marTop w:val="0"/>
                              <w:marBottom w:val="0"/>
                              <w:divBdr>
                                <w:top w:val="none" w:sz="0" w:space="0" w:color="auto"/>
                                <w:left w:val="none" w:sz="0" w:space="0" w:color="auto"/>
                                <w:bottom w:val="none" w:sz="0" w:space="0" w:color="auto"/>
                                <w:right w:val="none" w:sz="0" w:space="0" w:color="auto"/>
                              </w:divBdr>
                            </w:div>
                            <w:div w:id="745878959">
                              <w:marLeft w:val="0"/>
                              <w:marRight w:val="0"/>
                              <w:marTop w:val="0"/>
                              <w:marBottom w:val="0"/>
                              <w:divBdr>
                                <w:top w:val="none" w:sz="0" w:space="0" w:color="auto"/>
                                <w:left w:val="none" w:sz="0" w:space="0" w:color="auto"/>
                                <w:bottom w:val="none" w:sz="0" w:space="0" w:color="auto"/>
                                <w:right w:val="none" w:sz="0" w:space="0" w:color="auto"/>
                              </w:divBdr>
                            </w:div>
                          </w:divsChild>
                        </w:div>
                        <w:div w:id="1391221934">
                          <w:marLeft w:val="0"/>
                          <w:marRight w:val="0"/>
                          <w:marTop w:val="0"/>
                          <w:marBottom w:val="0"/>
                          <w:divBdr>
                            <w:top w:val="none" w:sz="0" w:space="0" w:color="auto"/>
                            <w:left w:val="none" w:sz="0" w:space="0" w:color="auto"/>
                            <w:bottom w:val="none" w:sz="0" w:space="0" w:color="auto"/>
                            <w:right w:val="none" w:sz="0" w:space="0" w:color="auto"/>
                          </w:divBdr>
                          <w:divsChild>
                            <w:div w:id="1620065261">
                              <w:marLeft w:val="0"/>
                              <w:marRight w:val="0"/>
                              <w:marTop w:val="0"/>
                              <w:marBottom w:val="0"/>
                              <w:divBdr>
                                <w:top w:val="none" w:sz="0" w:space="0" w:color="auto"/>
                                <w:left w:val="none" w:sz="0" w:space="0" w:color="auto"/>
                                <w:bottom w:val="none" w:sz="0" w:space="0" w:color="auto"/>
                                <w:right w:val="none" w:sz="0" w:space="0" w:color="auto"/>
                              </w:divBdr>
                            </w:div>
                            <w:div w:id="10499201">
                              <w:marLeft w:val="0"/>
                              <w:marRight w:val="0"/>
                              <w:marTop w:val="0"/>
                              <w:marBottom w:val="0"/>
                              <w:divBdr>
                                <w:top w:val="none" w:sz="0" w:space="0" w:color="auto"/>
                                <w:left w:val="none" w:sz="0" w:space="0" w:color="auto"/>
                                <w:bottom w:val="none" w:sz="0" w:space="0" w:color="auto"/>
                                <w:right w:val="none" w:sz="0" w:space="0" w:color="auto"/>
                              </w:divBdr>
                            </w:div>
                          </w:divsChild>
                        </w:div>
                        <w:div w:id="453865627">
                          <w:marLeft w:val="0"/>
                          <w:marRight w:val="0"/>
                          <w:marTop w:val="0"/>
                          <w:marBottom w:val="0"/>
                          <w:divBdr>
                            <w:top w:val="none" w:sz="0" w:space="0" w:color="auto"/>
                            <w:left w:val="none" w:sz="0" w:space="0" w:color="auto"/>
                            <w:bottom w:val="none" w:sz="0" w:space="0" w:color="auto"/>
                            <w:right w:val="none" w:sz="0" w:space="0" w:color="auto"/>
                          </w:divBdr>
                        </w:div>
                        <w:div w:id="376006433">
                          <w:marLeft w:val="0"/>
                          <w:marRight w:val="0"/>
                          <w:marTop w:val="0"/>
                          <w:marBottom w:val="0"/>
                          <w:divBdr>
                            <w:top w:val="none" w:sz="0" w:space="0" w:color="auto"/>
                            <w:left w:val="none" w:sz="0" w:space="0" w:color="auto"/>
                            <w:bottom w:val="none" w:sz="0" w:space="0" w:color="auto"/>
                            <w:right w:val="none" w:sz="0" w:space="0" w:color="auto"/>
                          </w:divBdr>
                        </w:div>
                        <w:div w:id="1989436799">
                          <w:marLeft w:val="0"/>
                          <w:marRight w:val="0"/>
                          <w:marTop w:val="0"/>
                          <w:marBottom w:val="0"/>
                          <w:divBdr>
                            <w:top w:val="none" w:sz="0" w:space="0" w:color="auto"/>
                            <w:left w:val="none" w:sz="0" w:space="0" w:color="auto"/>
                            <w:bottom w:val="none" w:sz="0" w:space="0" w:color="auto"/>
                            <w:right w:val="none" w:sz="0" w:space="0" w:color="auto"/>
                          </w:divBdr>
                        </w:div>
                        <w:div w:id="1373845624">
                          <w:marLeft w:val="0"/>
                          <w:marRight w:val="0"/>
                          <w:marTop w:val="0"/>
                          <w:marBottom w:val="0"/>
                          <w:divBdr>
                            <w:top w:val="none" w:sz="0" w:space="0" w:color="auto"/>
                            <w:left w:val="none" w:sz="0" w:space="0" w:color="auto"/>
                            <w:bottom w:val="none" w:sz="0" w:space="0" w:color="auto"/>
                            <w:right w:val="none" w:sz="0" w:space="0" w:color="auto"/>
                          </w:divBdr>
                        </w:div>
                        <w:div w:id="1532305110">
                          <w:marLeft w:val="0"/>
                          <w:marRight w:val="0"/>
                          <w:marTop w:val="0"/>
                          <w:marBottom w:val="0"/>
                          <w:divBdr>
                            <w:top w:val="none" w:sz="0" w:space="0" w:color="auto"/>
                            <w:left w:val="none" w:sz="0" w:space="0" w:color="auto"/>
                            <w:bottom w:val="none" w:sz="0" w:space="0" w:color="auto"/>
                            <w:right w:val="none" w:sz="0" w:space="0" w:color="auto"/>
                          </w:divBdr>
                        </w:div>
                        <w:div w:id="2088458919">
                          <w:marLeft w:val="0"/>
                          <w:marRight w:val="0"/>
                          <w:marTop w:val="0"/>
                          <w:marBottom w:val="0"/>
                          <w:divBdr>
                            <w:top w:val="none" w:sz="0" w:space="0" w:color="auto"/>
                            <w:left w:val="none" w:sz="0" w:space="0" w:color="auto"/>
                            <w:bottom w:val="none" w:sz="0" w:space="0" w:color="auto"/>
                            <w:right w:val="none" w:sz="0" w:space="0" w:color="auto"/>
                          </w:divBdr>
                        </w:div>
                        <w:div w:id="1499419354">
                          <w:marLeft w:val="0"/>
                          <w:marRight w:val="0"/>
                          <w:marTop w:val="0"/>
                          <w:marBottom w:val="0"/>
                          <w:divBdr>
                            <w:top w:val="none" w:sz="0" w:space="0" w:color="auto"/>
                            <w:left w:val="none" w:sz="0" w:space="0" w:color="auto"/>
                            <w:bottom w:val="none" w:sz="0" w:space="0" w:color="auto"/>
                            <w:right w:val="none" w:sz="0" w:space="0" w:color="auto"/>
                          </w:divBdr>
                        </w:div>
                        <w:div w:id="1202283200">
                          <w:marLeft w:val="0"/>
                          <w:marRight w:val="0"/>
                          <w:marTop w:val="0"/>
                          <w:marBottom w:val="0"/>
                          <w:divBdr>
                            <w:top w:val="none" w:sz="0" w:space="0" w:color="auto"/>
                            <w:left w:val="none" w:sz="0" w:space="0" w:color="auto"/>
                            <w:bottom w:val="none" w:sz="0" w:space="0" w:color="auto"/>
                            <w:right w:val="none" w:sz="0" w:space="0" w:color="auto"/>
                          </w:divBdr>
                          <w:divsChild>
                            <w:div w:id="192115329">
                              <w:marLeft w:val="0"/>
                              <w:marRight w:val="0"/>
                              <w:marTop w:val="0"/>
                              <w:marBottom w:val="0"/>
                              <w:divBdr>
                                <w:top w:val="none" w:sz="0" w:space="0" w:color="auto"/>
                                <w:left w:val="none" w:sz="0" w:space="0" w:color="auto"/>
                                <w:bottom w:val="none" w:sz="0" w:space="0" w:color="auto"/>
                                <w:right w:val="none" w:sz="0" w:space="0" w:color="auto"/>
                              </w:divBdr>
                            </w:div>
                            <w:div w:id="156960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768067">
          <w:marLeft w:val="0"/>
          <w:marRight w:val="0"/>
          <w:marTop w:val="0"/>
          <w:marBottom w:val="0"/>
          <w:divBdr>
            <w:top w:val="none" w:sz="0" w:space="0" w:color="auto"/>
            <w:left w:val="none" w:sz="0" w:space="0" w:color="auto"/>
            <w:bottom w:val="none" w:sz="0" w:space="0" w:color="auto"/>
            <w:right w:val="none" w:sz="0" w:space="0" w:color="auto"/>
          </w:divBdr>
          <w:divsChild>
            <w:div w:id="1953854313">
              <w:marLeft w:val="0"/>
              <w:marRight w:val="0"/>
              <w:marTop w:val="0"/>
              <w:marBottom w:val="0"/>
              <w:divBdr>
                <w:top w:val="none" w:sz="0" w:space="0" w:color="auto"/>
                <w:left w:val="none" w:sz="0" w:space="0" w:color="auto"/>
                <w:bottom w:val="none" w:sz="0" w:space="0" w:color="auto"/>
                <w:right w:val="none" w:sz="0" w:space="0" w:color="auto"/>
              </w:divBdr>
              <w:divsChild>
                <w:div w:id="1596085774">
                  <w:marLeft w:val="0"/>
                  <w:marRight w:val="0"/>
                  <w:marTop w:val="0"/>
                  <w:marBottom w:val="0"/>
                  <w:divBdr>
                    <w:top w:val="none" w:sz="0" w:space="0" w:color="auto"/>
                    <w:left w:val="none" w:sz="0" w:space="0" w:color="auto"/>
                    <w:bottom w:val="none" w:sz="0" w:space="0" w:color="auto"/>
                    <w:right w:val="none" w:sz="0" w:space="0" w:color="auto"/>
                  </w:divBdr>
                  <w:divsChild>
                    <w:div w:id="868570878">
                      <w:marLeft w:val="0"/>
                      <w:marRight w:val="0"/>
                      <w:marTop w:val="0"/>
                      <w:marBottom w:val="0"/>
                      <w:divBdr>
                        <w:top w:val="none" w:sz="0" w:space="0" w:color="auto"/>
                        <w:left w:val="none" w:sz="0" w:space="0" w:color="auto"/>
                        <w:bottom w:val="none" w:sz="0" w:space="0" w:color="auto"/>
                        <w:right w:val="none" w:sz="0" w:space="0" w:color="auto"/>
                      </w:divBdr>
                      <w:divsChild>
                        <w:div w:id="1629890962">
                          <w:marLeft w:val="0"/>
                          <w:marRight w:val="0"/>
                          <w:marTop w:val="0"/>
                          <w:marBottom w:val="0"/>
                          <w:divBdr>
                            <w:top w:val="none" w:sz="0" w:space="0" w:color="auto"/>
                            <w:left w:val="none" w:sz="0" w:space="0" w:color="auto"/>
                            <w:bottom w:val="none" w:sz="0" w:space="0" w:color="auto"/>
                            <w:right w:val="none" w:sz="0" w:space="0" w:color="auto"/>
                          </w:divBdr>
                          <w:divsChild>
                            <w:div w:id="753430711">
                              <w:marLeft w:val="0"/>
                              <w:marRight w:val="0"/>
                              <w:marTop w:val="0"/>
                              <w:marBottom w:val="0"/>
                              <w:divBdr>
                                <w:top w:val="none" w:sz="0" w:space="0" w:color="auto"/>
                                <w:left w:val="none" w:sz="0" w:space="0" w:color="auto"/>
                                <w:bottom w:val="none" w:sz="0" w:space="0" w:color="auto"/>
                                <w:right w:val="none" w:sz="0" w:space="0" w:color="auto"/>
                              </w:divBdr>
                            </w:div>
                            <w:div w:id="1123843820">
                              <w:marLeft w:val="0"/>
                              <w:marRight w:val="0"/>
                              <w:marTop w:val="0"/>
                              <w:marBottom w:val="0"/>
                              <w:divBdr>
                                <w:top w:val="none" w:sz="0" w:space="0" w:color="auto"/>
                                <w:left w:val="none" w:sz="0" w:space="0" w:color="auto"/>
                                <w:bottom w:val="none" w:sz="0" w:space="0" w:color="auto"/>
                                <w:right w:val="none" w:sz="0" w:space="0" w:color="auto"/>
                              </w:divBdr>
                            </w:div>
                          </w:divsChild>
                        </w:div>
                        <w:div w:id="271135398">
                          <w:marLeft w:val="0"/>
                          <w:marRight w:val="0"/>
                          <w:marTop w:val="0"/>
                          <w:marBottom w:val="0"/>
                          <w:divBdr>
                            <w:top w:val="none" w:sz="0" w:space="0" w:color="auto"/>
                            <w:left w:val="none" w:sz="0" w:space="0" w:color="auto"/>
                            <w:bottom w:val="none" w:sz="0" w:space="0" w:color="auto"/>
                            <w:right w:val="none" w:sz="0" w:space="0" w:color="auto"/>
                          </w:divBdr>
                          <w:divsChild>
                            <w:div w:id="1455631762">
                              <w:marLeft w:val="0"/>
                              <w:marRight w:val="0"/>
                              <w:marTop w:val="0"/>
                              <w:marBottom w:val="0"/>
                              <w:divBdr>
                                <w:top w:val="none" w:sz="0" w:space="0" w:color="auto"/>
                                <w:left w:val="none" w:sz="0" w:space="0" w:color="auto"/>
                                <w:bottom w:val="none" w:sz="0" w:space="0" w:color="auto"/>
                                <w:right w:val="none" w:sz="0" w:space="0" w:color="auto"/>
                              </w:divBdr>
                            </w:div>
                            <w:div w:id="1121338563">
                              <w:marLeft w:val="0"/>
                              <w:marRight w:val="0"/>
                              <w:marTop w:val="0"/>
                              <w:marBottom w:val="0"/>
                              <w:divBdr>
                                <w:top w:val="none" w:sz="0" w:space="0" w:color="auto"/>
                                <w:left w:val="none" w:sz="0" w:space="0" w:color="auto"/>
                                <w:bottom w:val="none" w:sz="0" w:space="0" w:color="auto"/>
                                <w:right w:val="none" w:sz="0" w:space="0" w:color="auto"/>
                              </w:divBdr>
                            </w:div>
                          </w:divsChild>
                        </w:div>
                        <w:div w:id="613638762">
                          <w:marLeft w:val="0"/>
                          <w:marRight w:val="0"/>
                          <w:marTop w:val="0"/>
                          <w:marBottom w:val="0"/>
                          <w:divBdr>
                            <w:top w:val="none" w:sz="0" w:space="0" w:color="auto"/>
                            <w:left w:val="none" w:sz="0" w:space="0" w:color="auto"/>
                            <w:bottom w:val="none" w:sz="0" w:space="0" w:color="auto"/>
                            <w:right w:val="none" w:sz="0" w:space="0" w:color="auto"/>
                          </w:divBdr>
                          <w:divsChild>
                            <w:div w:id="784036297">
                              <w:marLeft w:val="0"/>
                              <w:marRight w:val="0"/>
                              <w:marTop w:val="0"/>
                              <w:marBottom w:val="0"/>
                              <w:divBdr>
                                <w:top w:val="none" w:sz="0" w:space="0" w:color="auto"/>
                                <w:left w:val="none" w:sz="0" w:space="0" w:color="auto"/>
                                <w:bottom w:val="none" w:sz="0" w:space="0" w:color="auto"/>
                                <w:right w:val="none" w:sz="0" w:space="0" w:color="auto"/>
                              </w:divBdr>
                            </w:div>
                            <w:div w:id="1123690593">
                              <w:marLeft w:val="0"/>
                              <w:marRight w:val="0"/>
                              <w:marTop w:val="0"/>
                              <w:marBottom w:val="0"/>
                              <w:divBdr>
                                <w:top w:val="none" w:sz="0" w:space="0" w:color="auto"/>
                                <w:left w:val="none" w:sz="0" w:space="0" w:color="auto"/>
                                <w:bottom w:val="none" w:sz="0" w:space="0" w:color="auto"/>
                                <w:right w:val="none" w:sz="0" w:space="0" w:color="auto"/>
                              </w:divBdr>
                            </w:div>
                          </w:divsChild>
                        </w:div>
                        <w:div w:id="781874998">
                          <w:marLeft w:val="0"/>
                          <w:marRight w:val="0"/>
                          <w:marTop w:val="0"/>
                          <w:marBottom w:val="0"/>
                          <w:divBdr>
                            <w:top w:val="none" w:sz="0" w:space="0" w:color="auto"/>
                            <w:left w:val="none" w:sz="0" w:space="0" w:color="auto"/>
                            <w:bottom w:val="none" w:sz="0" w:space="0" w:color="auto"/>
                            <w:right w:val="none" w:sz="0" w:space="0" w:color="auto"/>
                          </w:divBdr>
                        </w:div>
                        <w:div w:id="1854028945">
                          <w:marLeft w:val="0"/>
                          <w:marRight w:val="0"/>
                          <w:marTop w:val="0"/>
                          <w:marBottom w:val="0"/>
                          <w:divBdr>
                            <w:top w:val="none" w:sz="0" w:space="0" w:color="auto"/>
                            <w:left w:val="none" w:sz="0" w:space="0" w:color="auto"/>
                            <w:bottom w:val="none" w:sz="0" w:space="0" w:color="auto"/>
                            <w:right w:val="none" w:sz="0" w:space="0" w:color="auto"/>
                          </w:divBdr>
                        </w:div>
                        <w:div w:id="550961782">
                          <w:marLeft w:val="0"/>
                          <w:marRight w:val="0"/>
                          <w:marTop w:val="0"/>
                          <w:marBottom w:val="0"/>
                          <w:divBdr>
                            <w:top w:val="none" w:sz="0" w:space="0" w:color="auto"/>
                            <w:left w:val="none" w:sz="0" w:space="0" w:color="auto"/>
                            <w:bottom w:val="none" w:sz="0" w:space="0" w:color="auto"/>
                            <w:right w:val="none" w:sz="0" w:space="0" w:color="auto"/>
                          </w:divBdr>
                        </w:div>
                        <w:div w:id="2036343643">
                          <w:marLeft w:val="0"/>
                          <w:marRight w:val="0"/>
                          <w:marTop w:val="0"/>
                          <w:marBottom w:val="0"/>
                          <w:divBdr>
                            <w:top w:val="none" w:sz="0" w:space="0" w:color="auto"/>
                            <w:left w:val="none" w:sz="0" w:space="0" w:color="auto"/>
                            <w:bottom w:val="none" w:sz="0" w:space="0" w:color="auto"/>
                            <w:right w:val="none" w:sz="0" w:space="0" w:color="auto"/>
                          </w:divBdr>
                        </w:div>
                        <w:div w:id="1736472987">
                          <w:marLeft w:val="0"/>
                          <w:marRight w:val="0"/>
                          <w:marTop w:val="0"/>
                          <w:marBottom w:val="0"/>
                          <w:divBdr>
                            <w:top w:val="none" w:sz="0" w:space="0" w:color="auto"/>
                            <w:left w:val="none" w:sz="0" w:space="0" w:color="auto"/>
                            <w:bottom w:val="none" w:sz="0" w:space="0" w:color="auto"/>
                            <w:right w:val="none" w:sz="0" w:space="0" w:color="auto"/>
                          </w:divBdr>
                        </w:div>
                        <w:div w:id="1809742720">
                          <w:marLeft w:val="0"/>
                          <w:marRight w:val="0"/>
                          <w:marTop w:val="0"/>
                          <w:marBottom w:val="0"/>
                          <w:divBdr>
                            <w:top w:val="none" w:sz="0" w:space="0" w:color="auto"/>
                            <w:left w:val="none" w:sz="0" w:space="0" w:color="auto"/>
                            <w:bottom w:val="none" w:sz="0" w:space="0" w:color="auto"/>
                            <w:right w:val="none" w:sz="0" w:space="0" w:color="auto"/>
                          </w:divBdr>
                        </w:div>
                        <w:div w:id="2048067149">
                          <w:marLeft w:val="0"/>
                          <w:marRight w:val="0"/>
                          <w:marTop w:val="0"/>
                          <w:marBottom w:val="0"/>
                          <w:divBdr>
                            <w:top w:val="none" w:sz="0" w:space="0" w:color="auto"/>
                            <w:left w:val="none" w:sz="0" w:space="0" w:color="auto"/>
                            <w:bottom w:val="none" w:sz="0" w:space="0" w:color="auto"/>
                            <w:right w:val="none" w:sz="0" w:space="0" w:color="auto"/>
                          </w:divBdr>
                        </w:div>
                        <w:div w:id="1350526284">
                          <w:marLeft w:val="0"/>
                          <w:marRight w:val="0"/>
                          <w:marTop w:val="0"/>
                          <w:marBottom w:val="0"/>
                          <w:divBdr>
                            <w:top w:val="none" w:sz="0" w:space="0" w:color="auto"/>
                            <w:left w:val="none" w:sz="0" w:space="0" w:color="auto"/>
                            <w:bottom w:val="none" w:sz="0" w:space="0" w:color="auto"/>
                            <w:right w:val="none" w:sz="0" w:space="0" w:color="auto"/>
                          </w:divBdr>
                          <w:divsChild>
                            <w:div w:id="961688740">
                              <w:marLeft w:val="0"/>
                              <w:marRight w:val="0"/>
                              <w:marTop w:val="0"/>
                              <w:marBottom w:val="0"/>
                              <w:divBdr>
                                <w:top w:val="none" w:sz="0" w:space="0" w:color="auto"/>
                                <w:left w:val="none" w:sz="0" w:space="0" w:color="auto"/>
                                <w:bottom w:val="none" w:sz="0" w:space="0" w:color="auto"/>
                                <w:right w:val="none" w:sz="0" w:space="0" w:color="auto"/>
                              </w:divBdr>
                            </w:div>
                            <w:div w:id="4452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63018">
          <w:marLeft w:val="0"/>
          <w:marRight w:val="0"/>
          <w:marTop w:val="0"/>
          <w:marBottom w:val="0"/>
          <w:divBdr>
            <w:top w:val="none" w:sz="0" w:space="0" w:color="auto"/>
            <w:left w:val="none" w:sz="0" w:space="0" w:color="auto"/>
            <w:bottom w:val="none" w:sz="0" w:space="0" w:color="auto"/>
            <w:right w:val="none" w:sz="0" w:space="0" w:color="auto"/>
          </w:divBdr>
          <w:divsChild>
            <w:div w:id="714618718">
              <w:marLeft w:val="0"/>
              <w:marRight w:val="0"/>
              <w:marTop w:val="0"/>
              <w:marBottom w:val="0"/>
              <w:divBdr>
                <w:top w:val="none" w:sz="0" w:space="0" w:color="auto"/>
                <w:left w:val="none" w:sz="0" w:space="0" w:color="auto"/>
                <w:bottom w:val="none" w:sz="0" w:space="0" w:color="auto"/>
                <w:right w:val="none" w:sz="0" w:space="0" w:color="auto"/>
              </w:divBdr>
              <w:divsChild>
                <w:div w:id="1425342769">
                  <w:marLeft w:val="0"/>
                  <w:marRight w:val="0"/>
                  <w:marTop w:val="0"/>
                  <w:marBottom w:val="0"/>
                  <w:divBdr>
                    <w:top w:val="none" w:sz="0" w:space="0" w:color="auto"/>
                    <w:left w:val="none" w:sz="0" w:space="0" w:color="auto"/>
                    <w:bottom w:val="none" w:sz="0" w:space="0" w:color="auto"/>
                    <w:right w:val="none" w:sz="0" w:space="0" w:color="auto"/>
                  </w:divBdr>
                  <w:divsChild>
                    <w:div w:id="574169593">
                      <w:marLeft w:val="0"/>
                      <w:marRight w:val="0"/>
                      <w:marTop w:val="0"/>
                      <w:marBottom w:val="0"/>
                      <w:divBdr>
                        <w:top w:val="none" w:sz="0" w:space="0" w:color="auto"/>
                        <w:left w:val="none" w:sz="0" w:space="0" w:color="auto"/>
                        <w:bottom w:val="none" w:sz="0" w:space="0" w:color="auto"/>
                        <w:right w:val="none" w:sz="0" w:space="0" w:color="auto"/>
                      </w:divBdr>
                      <w:divsChild>
                        <w:div w:id="149560146">
                          <w:marLeft w:val="0"/>
                          <w:marRight w:val="0"/>
                          <w:marTop w:val="0"/>
                          <w:marBottom w:val="0"/>
                          <w:divBdr>
                            <w:top w:val="none" w:sz="0" w:space="0" w:color="auto"/>
                            <w:left w:val="none" w:sz="0" w:space="0" w:color="auto"/>
                            <w:bottom w:val="none" w:sz="0" w:space="0" w:color="auto"/>
                            <w:right w:val="none" w:sz="0" w:space="0" w:color="auto"/>
                          </w:divBdr>
                          <w:divsChild>
                            <w:div w:id="398097530">
                              <w:marLeft w:val="0"/>
                              <w:marRight w:val="0"/>
                              <w:marTop w:val="0"/>
                              <w:marBottom w:val="0"/>
                              <w:divBdr>
                                <w:top w:val="none" w:sz="0" w:space="0" w:color="auto"/>
                                <w:left w:val="none" w:sz="0" w:space="0" w:color="auto"/>
                                <w:bottom w:val="none" w:sz="0" w:space="0" w:color="auto"/>
                                <w:right w:val="none" w:sz="0" w:space="0" w:color="auto"/>
                              </w:divBdr>
                            </w:div>
                            <w:div w:id="192151796">
                              <w:marLeft w:val="0"/>
                              <w:marRight w:val="0"/>
                              <w:marTop w:val="0"/>
                              <w:marBottom w:val="0"/>
                              <w:divBdr>
                                <w:top w:val="none" w:sz="0" w:space="0" w:color="auto"/>
                                <w:left w:val="none" w:sz="0" w:space="0" w:color="auto"/>
                                <w:bottom w:val="none" w:sz="0" w:space="0" w:color="auto"/>
                                <w:right w:val="none" w:sz="0" w:space="0" w:color="auto"/>
                              </w:divBdr>
                            </w:div>
                          </w:divsChild>
                        </w:div>
                        <w:div w:id="424770054">
                          <w:marLeft w:val="0"/>
                          <w:marRight w:val="0"/>
                          <w:marTop w:val="0"/>
                          <w:marBottom w:val="0"/>
                          <w:divBdr>
                            <w:top w:val="none" w:sz="0" w:space="0" w:color="auto"/>
                            <w:left w:val="none" w:sz="0" w:space="0" w:color="auto"/>
                            <w:bottom w:val="none" w:sz="0" w:space="0" w:color="auto"/>
                            <w:right w:val="none" w:sz="0" w:space="0" w:color="auto"/>
                          </w:divBdr>
                          <w:divsChild>
                            <w:div w:id="514152250">
                              <w:marLeft w:val="0"/>
                              <w:marRight w:val="0"/>
                              <w:marTop w:val="0"/>
                              <w:marBottom w:val="0"/>
                              <w:divBdr>
                                <w:top w:val="none" w:sz="0" w:space="0" w:color="auto"/>
                                <w:left w:val="none" w:sz="0" w:space="0" w:color="auto"/>
                                <w:bottom w:val="none" w:sz="0" w:space="0" w:color="auto"/>
                                <w:right w:val="none" w:sz="0" w:space="0" w:color="auto"/>
                              </w:divBdr>
                            </w:div>
                            <w:div w:id="1910649873">
                              <w:marLeft w:val="0"/>
                              <w:marRight w:val="0"/>
                              <w:marTop w:val="0"/>
                              <w:marBottom w:val="0"/>
                              <w:divBdr>
                                <w:top w:val="none" w:sz="0" w:space="0" w:color="auto"/>
                                <w:left w:val="none" w:sz="0" w:space="0" w:color="auto"/>
                                <w:bottom w:val="none" w:sz="0" w:space="0" w:color="auto"/>
                                <w:right w:val="none" w:sz="0" w:space="0" w:color="auto"/>
                              </w:divBdr>
                            </w:div>
                          </w:divsChild>
                        </w:div>
                        <w:div w:id="741216625">
                          <w:marLeft w:val="0"/>
                          <w:marRight w:val="0"/>
                          <w:marTop w:val="0"/>
                          <w:marBottom w:val="0"/>
                          <w:divBdr>
                            <w:top w:val="none" w:sz="0" w:space="0" w:color="auto"/>
                            <w:left w:val="none" w:sz="0" w:space="0" w:color="auto"/>
                            <w:bottom w:val="none" w:sz="0" w:space="0" w:color="auto"/>
                            <w:right w:val="none" w:sz="0" w:space="0" w:color="auto"/>
                          </w:divBdr>
                          <w:divsChild>
                            <w:div w:id="1855458661">
                              <w:marLeft w:val="0"/>
                              <w:marRight w:val="0"/>
                              <w:marTop w:val="0"/>
                              <w:marBottom w:val="0"/>
                              <w:divBdr>
                                <w:top w:val="none" w:sz="0" w:space="0" w:color="auto"/>
                                <w:left w:val="none" w:sz="0" w:space="0" w:color="auto"/>
                                <w:bottom w:val="none" w:sz="0" w:space="0" w:color="auto"/>
                                <w:right w:val="none" w:sz="0" w:space="0" w:color="auto"/>
                              </w:divBdr>
                            </w:div>
                            <w:div w:id="1912227536">
                              <w:marLeft w:val="0"/>
                              <w:marRight w:val="0"/>
                              <w:marTop w:val="0"/>
                              <w:marBottom w:val="0"/>
                              <w:divBdr>
                                <w:top w:val="none" w:sz="0" w:space="0" w:color="auto"/>
                                <w:left w:val="none" w:sz="0" w:space="0" w:color="auto"/>
                                <w:bottom w:val="none" w:sz="0" w:space="0" w:color="auto"/>
                                <w:right w:val="none" w:sz="0" w:space="0" w:color="auto"/>
                              </w:divBdr>
                            </w:div>
                          </w:divsChild>
                        </w:div>
                        <w:div w:id="963924763">
                          <w:marLeft w:val="0"/>
                          <w:marRight w:val="0"/>
                          <w:marTop w:val="0"/>
                          <w:marBottom w:val="0"/>
                          <w:divBdr>
                            <w:top w:val="none" w:sz="0" w:space="0" w:color="auto"/>
                            <w:left w:val="none" w:sz="0" w:space="0" w:color="auto"/>
                            <w:bottom w:val="none" w:sz="0" w:space="0" w:color="auto"/>
                            <w:right w:val="none" w:sz="0" w:space="0" w:color="auto"/>
                          </w:divBdr>
                        </w:div>
                        <w:div w:id="1198662491">
                          <w:marLeft w:val="0"/>
                          <w:marRight w:val="0"/>
                          <w:marTop w:val="0"/>
                          <w:marBottom w:val="0"/>
                          <w:divBdr>
                            <w:top w:val="none" w:sz="0" w:space="0" w:color="auto"/>
                            <w:left w:val="none" w:sz="0" w:space="0" w:color="auto"/>
                            <w:bottom w:val="none" w:sz="0" w:space="0" w:color="auto"/>
                            <w:right w:val="none" w:sz="0" w:space="0" w:color="auto"/>
                          </w:divBdr>
                        </w:div>
                        <w:div w:id="1580209460">
                          <w:marLeft w:val="0"/>
                          <w:marRight w:val="0"/>
                          <w:marTop w:val="0"/>
                          <w:marBottom w:val="0"/>
                          <w:divBdr>
                            <w:top w:val="none" w:sz="0" w:space="0" w:color="auto"/>
                            <w:left w:val="none" w:sz="0" w:space="0" w:color="auto"/>
                            <w:bottom w:val="none" w:sz="0" w:space="0" w:color="auto"/>
                            <w:right w:val="none" w:sz="0" w:space="0" w:color="auto"/>
                          </w:divBdr>
                        </w:div>
                        <w:div w:id="1904487103">
                          <w:marLeft w:val="0"/>
                          <w:marRight w:val="0"/>
                          <w:marTop w:val="0"/>
                          <w:marBottom w:val="0"/>
                          <w:divBdr>
                            <w:top w:val="none" w:sz="0" w:space="0" w:color="auto"/>
                            <w:left w:val="none" w:sz="0" w:space="0" w:color="auto"/>
                            <w:bottom w:val="none" w:sz="0" w:space="0" w:color="auto"/>
                            <w:right w:val="none" w:sz="0" w:space="0" w:color="auto"/>
                          </w:divBdr>
                        </w:div>
                        <w:div w:id="2122606445">
                          <w:marLeft w:val="0"/>
                          <w:marRight w:val="0"/>
                          <w:marTop w:val="0"/>
                          <w:marBottom w:val="0"/>
                          <w:divBdr>
                            <w:top w:val="none" w:sz="0" w:space="0" w:color="auto"/>
                            <w:left w:val="none" w:sz="0" w:space="0" w:color="auto"/>
                            <w:bottom w:val="none" w:sz="0" w:space="0" w:color="auto"/>
                            <w:right w:val="none" w:sz="0" w:space="0" w:color="auto"/>
                          </w:divBdr>
                        </w:div>
                        <w:div w:id="1585798542">
                          <w:marLeft w:val="0"/>
                          <w:marRight w:val="0"/>
                          <w:marTop w:val="0"/>
                          <w:marBottom w:val="0"/>
                          <w:divBdr>
                            <w:top w:val="none" w:sz="0" w:space="0" w:color="auto"/>
                            <w:left w:val="none" w:sz="0" w:space="0" w:color="auto"/>
                            <w:bottom w:val="none" w:sz="0" w:space="0" w:color="auto"/>
                            <w:right w:val="none" w:sz="0" w:space="0" w:color="auto"/>
                          </w:divBdr>
                        </w:div>
                        <w:div w:id="685911787">
                          <w:marLeft w:val="0"/>
                          <w:marRight w:val="0"/>
                          <w:marTop w:val="0"/>
                          <w:marBottom w:val="0"/>
                          <w:divBdr>
                            <w:top w:val="none" w:sz="0" w:space="0" w:color="auto"/>
                            <w:left w:val="none" w:sz="0" w:space="0" w:color="auto"/>
                            <w:bottom w:val="none" w:sz="0" w:space="0" w:color="auto"/>
                            <w:right w:val="none" w:sz="0" w:space="0" w:color="auto"/>
                          </w:divBdr>
                        </w:div>
                        <w:div w:id="2008550972">
                          <w:marLeft w:val="0"/>
                          <w:marRight w:val="0"/>
                          <w:marTop w:val="0"/>
                          <w:marBottom w:val="0"/>
                          <w:divBdr>
                            <w:top w:val="none" w:sz="0" w:space="0" w:color="auto"/>
                            <w:left w:val="none" w:sz="0" w:space="0" w:color="auto"/>
                            <w:bottom w:val="none" w:sz="0" w:space="0" w:color="auto"/>
                            <w:right w:val="none" w:sz="0" w:space="0" w:color="auto"/>
                          </w:divBdr>
                          <w:divsChild>
                            <w:div w:id="225267729">
                              <w:marLeft w:val="0"/>
                              <w:marRight w:val="0"/>
                              <w:marTop w:val="0"/>
                              <w:marBottom w:val="0"/>
                              <w:divBdr>
                                <w:top w:val="none" w:sz="0" w:space="0" w:color="auto"/>
                                <w:left w:val="none" w:sz="0" w:space="0" w:color="auto"/>
                                <w:bottom w:val="none" w:sz="0" w:space="0" w:color="auto"/>
                                <w:right w:val="none" w:sz="0" w:space="0" w:color="auto"/>
                              </w:divBdr>
                            </w:div>
                            <w:div w:id="11739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982585">
          <w:marLeft w:val="0"/>
          <w:marRight w:val="0"/>
          <w:marTop w:val="0"/>
          <w:marBottom w:val="0"/>
          <w:divBdr>
            <w:top w:val="none" w:sz="0" w:space="0" w:color="auto"/>
            <w:left w:val="none" w:sz="0" w:space="0" w:color="auto"/>
            <w:bottom w:val="none" w:sz="0" w:space="0" w:color="auto"/>
            <w:right w:val="none" w:sz="0" w:space="0" w:color="auto"/>
          </w:divBdr>
          <w:divsChild>
            <w:div w:id="2000427531">
              <w:marLeft w:val="0"/>
              <w:marRight w:val="0"/>
              <w:marTop w:val="0"/>
              <w:marBottom w:val="0"/>
              <w:divBdr>
                <w:top w:val="none" w:sz="0" w:space="0" w:color="auto"/>
                <w:left w:val="none" w:sz="0" w:space="0" w:color="auto"/>
                <w:bottom w:val="none" w:sz="0" w:space="0" w:color="auto"/>
                <w:right w:val="none" w:sz="0" w:space="0" w:color="auto"/>
              </w:divBdr>
              <w:divsChild>
                <w:div w:id="234628382">
                  <w:marLeft w:val="0"/>
                  <w:marRight w:val="0"/>
                  <w:marTop w:val="0"/>
                  <w:marBottom w:val="0"/>
                  <w:divBdr>
                    <w:top w:val="none" w:sz="0" w:space="0" w:color="auto"/>
                    <w:left w:val="none" w:sz="0" w:space="0" w:color="auto"/>
                    <w:bottom w:val="none" w:sz="0" w:space="0" w:color="auto"/>
                    <w:right w:val="none" w:sz="0" w:space="0" w:color="auto"/>
                  </w:divBdr>
                  <w:divsChild>
                    <w:div w:id="719744305">
                      <w:marLeft w:val="0"/>
                      <w:marRight w:val="0"/>
                      <w:marTop w:val="0"/>
                      <w:marBottom w:val="0"/>
                      <w:divBdr>
                        <w:top w:val="none" w:sz="0" w:space="0" w:color="auto"/>
                        <w:left w:val="none" w:sz="0" w:space="0" w:color="auto"/>
                        <w:bottom w:val="none" w:sz="0" w:space="0" w:color="auto"/>
                        <w:right w:val="none" w:sz="0" w:space="0" w:color="auto"/>
                      </w:divBdr>
                      <w:divsChild>
                        <w:div w:id="713894560">
                          <w:marLeft w:val="0"/>
                          <w:marRight w:val="0"/>
                          <w:marTop w:val="0"/>
                          <w:marBottom w:val="0"/>
                          <w:divBdr>
                            <w:top w:val="none" w:sz="0" w:space="0" w:color="auto"/>
                            <w:left w:val="none" w:sz="0" w:space="0" w:color="auto"/>
                            <w:bottom w:val="none" w:sz="0" w:space="0" w:color="auto"/>
                            <w:right w:val="none" w:sz="0" w:space="0" w:color="auto"/>
                          </w:divBdr>
                          <w:divsChild>
                            <w:div w:id="230776010">
                              <w:marLeft w:val="0"/>
                              <w:marRight w:val="0"/>
                              <w:marTop w:val="0"/>
                              <w:marBottom w:val="0"/>
                              <w:divBdr>
                                <w:top w:val="none" w:sz="0" w:space="0" w:color="auto"/>
                                <w:left w:val="none" w:sz="0" w:space="0" w:color="auto"/>
                                <w:bottom w:val="none" w:sz="0" w:space="0" w:color="auto"/>
                                <w:right w:val="none" w:sz="0" w:space="0" w:color="auto"/>
                              </w:divBdr>
                            </w:div>
                            <w:div w:id="1523857483">
                              <w:marLeft w:val="0"/>
                              <w:marRight w:val="0"/>
                              <w:marTop w:val="0"/>
                              <w:marBottom w:val="0"/>
                              <w:divBdr>
                                <w:top w:val="none" w:sz="0" w:space="0" w:color="auto"/>
                                <w:left w:val="none" w:sz="0" w:space="0" w:color="auto"/>
                                <w:bottom w:val="none" w:sz="0" w:space="0" w:color="auto"/>
                                <w:right w:val="none" w:sz="0" w:space="0" w:color="auto"/>
                              </w:divBdr>
                            </w:div>
                          </w:divsChild>
                        </w:div>
                        <w:div w:id="206988160">
                          <w:marLeft w:val="0"/>
                          <w:marRight w:val="0"/>
                          <w:marTop w:val="0"/>
                          <w:marBottom w:val="0"/>
                          <w:divBdr>
                            <w:top w:val="none" w:sz="0" w:space="0" w:color="auto"/>
                            <w:left w:val="none" w:sz="0" w:space="0" w:color="auto"/>
                            <w:bottom w:val="none" w:sz="0" w:space="0" w:color="auto"/>
                            <w:right w:val="none" w:sz="0" w:space="0" w:color="auto"/>
                          </w:divBdr>
                          <w:divsChild>
                            <w:div w:id="1177189549">
                              <w:marLeft w:val="0"/>
                              <w:marRight w:val="0"/>
                              <w:marTop w:val="0"/>
                              <w:marBottom w:val="0"/>
                              <w:divBdr>
                                <w:top w:val="none" w:sz="0" w:space="0" w:color="auto"/>
                                <w:left w:val="none" w:sz="0" w:space="0" w:color="auto"/>
                                <w:bottom w:val="none" w:sz="0" w:space="0" w:color="auto"/>
                                <w:right w:val="none" w:sz="0" w:space="0" w:color="auto"/>
                              </w:divBdr>
                            </w:div>
                            <w:div w:id="498740788">
                              <w:marLeft w:val="0"/>
                              <w:marRight w:val="0"/>
                              <w:marTop w:val="0"/>
                              <w:marBottom w:val="0"/>
                              <w:divBdr>
                                <w:top w:val="none" w:sz="0" w:space="0" w:color="auto"/>
                                <w:left w:val="none" w:sz="0" w:space="0" w:color="auto"/>
                                <w:bottom w:val="none" w:sz="0" w:space="0" w:color="auto"/>
                                <w:right w:val="none" w:sz="0" w:space="0" w:color="auto"/>
                              </w:divBdr>
                            </w:div>
                          </w:divsChild>
                        </w:div>
                        <w:div w:id="124351892">
                          <w:marLeft w:val="0"/>
                          <w:marRight w:val="0"/>
                          <w:marTop w:val="0"/>
                          <w:marBottom w:val="0"/>
                          <w:divBdr>
                            <w:top w:val="none" w:sz="0" w:space="0" w:color="auto"/>
                            <w:left w:val="none" w:sz="0" w:space="0" w:color="auto"/>
                            <w:bottom w:val="none" w:sz="0" w:space="0" w:color="auto"/>
                            <w:right w:val="none" w:sz="0" w:space="0" w:color="auto"/>
                          </w:divBdr>
                          <w:divsChild>
                            <w:div w:id="1195535404">
                              <w:marLeft w:val="0"/>
                              <w:marRight w:val="0"/>
                              <w:marTop w:val="0"/>
                              <w:marBottom w:val="0"/>
                              <w:divBdr>
                                <w:top w:val="none" w:sz="0" w:space="0" w:color="auto"/>
                                <w:left w:val="none" w:sz="0" w:space="0" w:color="auto"/>
                                <w:bottom w:val="none" w:sz="0" w:space="0" w:color="auto"/>
                                <w:right w:val="none" w:sz="0" w:space="0" w:color="auto"/>
                              </w:divBdr>
                            </w:div>
                            <w:div w:id="1809858161">
                              <w:marLeft w:val="0"/>
                              <w:marRight w:val="0"/>
                              <w:marTop w:val="0"/>
                              <w:marBottom w:val="0"/>
                              <w:divBdr>
                                <w:top w:val="none" w:sz="0" w:space="0" w:color="auto"/>
                                <w:left w:val="none" w:sz="0" w:space="0" w:color="auto"/>
                                <w:bottom w:val="none" w:sz="0" w:space="0" w:color="auto"/>
                                <w:right w:val="none" w:sz="0" w:space="0" w:color="auto"/>
                              </w:divBdr>
                            </w:div>
                          </w:divsChild>
                        </w:div>
                        <w:div w:id="1611859878">
                          <w:marLeft w:val="0"/>
                          <w:marRight w:val="0"/>
                          <w:marTop w:val="0"/>
                          <w:marBottom w:val="0"/>
                          <w:divBdr>
                            <w:top w:val="none" w:sz="0" w:space="0" w:color="auto"/>
                            <w:left w:val="none" w:sz="0" w:space="0" w:color="auto"/>
                            <w:bottom w:val="none" w:sz="0" w:space="0" w:color="auto"/>
                            <w:right w:val="none" w:sz="0" w:space="0" w:color="auto"/>
                          </w:divBdr>
                        </w:div>
                        <w:div w:id="2135638678">
                          <w:marLeft w:val="0"/>
                          <w:marRight w:val="0"/>
                          <w:marTop w:val="0"/>
                          <w:marBottom w:val="0"/>
                          <w:divBdr>
                            <w:top w:val="none" w:sz="0" w:space="0" w:color="auto"/>
                            <w:left w:val="none" w:sz="0" w:space="0" w:color="auto"/>
                            <w:bottom w:val="none" w:sz="0" w:space="0" w:color="auto"/>
                            <w:right w:val="none" w:sz="0" w:space="0" w:color="auto"/>
                          </w:divBdr>
                        </w:div>
                        <w:div w:id="505292788">
                          <w:marLeft w:val="0"/>
                          <w:marRight w:val="0"/>
                          <w:marTop w:val="0"/>
                          <w:marBottom w:val="0"/>
                          <w:divBdr>
                            <w:top w:val="none" w:sz="0" w:space="0" w:color="auto"/>
                            <w:left w:val="none" w:sz="0" w:space="0" w:color="auto"/>
                            <w:bottom w:val="none" w:sz="0" w:space="0" w:color="auto"/>
                            <w:right w:val="none" w:sz="0" w:space="0" w:color="auto"/>
                          </w:divBdr>
                        </w:div>
                        <w:div w:id="1534536107">
                          <w:marLeft w:val="0"/>
                          <w:marRight w:val="0"/>
                          <w:marTop w:val="0"/>
                          <w:marBottom w:val="0"/>
                          <w:divBdr>
                            <w:top w:val="none" w:sz="0" w:space="0" w:color="auto"/>
                            <w:left w:val="none" w:sz="0" w:space="0" w:color="auto"/>
                            <w:bottom w:val="none" w:sz="0" w:space="0" w:color="auto"/>
                            <w:right w:val="none" w:sz="0" w:space="0" w:color="auto"/>
                          </w:divBdr>
                        </w:div>
                        <w:div w:id="726104369">
                          <w:marLeft w:val="0"/>
                          <w:marRight w:val="0"/>
                          <w:marTop w:val="0"/>
                          <w:marBottom w:val="0"/>
                          <w:divBdr>
                            <w:top w:val="none" w:sz="0" w:space="0" w:color="auto"/>
                            <w:left w:val="none" w:sz="0" w:space="0" w:color="auto"/>
                            <w:bottom w:val="none" w:sz="0" w:space="0" w:color="auto"/>
                            <w:right w:val="none" w:sz="0" w:space="0" w:color="auto"/>
                          </w:divBdr>
                        </w:div>
                        <w:div w:id="159736497">
                          <w:marLeft w:val="0"/>
                          <w:marRight w:val="0"/>
                          <w:marTop w:val="0"/>
                          <w:marBottom w:val="0"/>
                          <w:divBdr>
                            <w:top w:val="none" w:sz="0" w:space="0" w:color="auto"/>
                            <w:left w:val="none" w:sz="0" w:space="0" w:color="auto"/>
                            <w:bottom w:val="none" w:sz="0" w:space="0" w:color="auto"/>
                            <w:right w:val="none" w:sz="0" w:space="0" w:color="auto"/>
                          </w:divBdr>
                        </w:div>
                        <w:div w:id="13786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213441">
      <w:bodyDiv w:val="1"/>
      <w:marLeft w:val="0"/>
      <w:marRight w:val="0"/>
      <w:marTop w:val="0"/>
      <w:marBottom w:val="0"/>
      <w:divBdr>
        <w:top w:val="none" w:sz="0" w:space="0" w:color="auto"/>
        <w:left w:val="none" w:sz="0" w:space="0" w:color="auto"/>
        <w:bottom w:val="none" w:sz="0" w:space="0" w:color="auto"/>
        <w:right w:val="none" w:sz="0" w:space="0" w:color="auto"/>
      </w:divBdr>
    </w:div>
    <w:div w:id="769742514">
      <w:bodyDiv w:val="1"/>
      <w:marLeft w:val="0"/>
      <w:marRight w:val="0"/>
      <w:marTop w:val="0"/>
      <w:marBottom w:val="0"/>
      <w:divBdr>
        <w:top w:val="none" w:sz="0" w:space="0" w:color="auto"/>
        <w:left w:val="none" w:sz="0" w:space="0" w:color="auto"/>
        <w:bottom w:val="none" w:sz="0" w:space="0" w:color="auto"/>
        <w:right w:val="none" w:sz="0" w:space="0" w:color="auto"/>
      </w:divBdr>
    </w:div>
    <w:div w:id="806360709">
      <w:bodyDiv w:val="1"/>
      <w:marLeft w:val="0"/>
      <w:marRight w:val="0"/>
      <w:marTop w:val="0"/>
      <w:marBottom w:val="0"/>
      <w:divBdr>
        <w:top w:val="none" w:sz="0" w:space="0" w:color="auto"/>
        <w:left w:val="none" w:sz="0" w:space="0" w:color="auto"/>
        <w:bottom w:val="none" w:sz="0" w:space="0" w:color="auto"/>
        <w:right w:val="none" w:sz="0" w:space="0" w:color="auto"/>
      </w:divBdr>
    </w:div>
    <w:div w:id="837234346">
      <w:bodyDiv w:val="1"/>
      <w:marLeft w:val="0"/>
      <w:marRight w:val="0"/>
      <w:marTop w:val="0"/>
      <w:marBottom w:val="0"/>
      <w:divBdr>
        <w:top w:val="none" w:sz="0" w:space="0" w:color="auto"/>
        <w:left w:val="none" w:sz="0" w:space="0" w:color="auto"/>
        <w:bottom w:val="none" w:sz="0" w:space="0" w:color="auto"/>
        <w:right w:val="none" w:sz="0" w:space="0" w:color="auto"/>
      </w:divBdr>
    </w:div>
    <w:div w:id="912734835">
      <w:bodyDiv w:val="1"/>
      <w:marLeft w:val="0"/>
      <w:marRight w:val="0"/>
      <w:marTop w:val="0"/>
      <w:marBottom w:val="0"/>
      <w:divBdr>
        <w:top w:val="none" w:sz="0" w:space="0" w:color="auto"/>
        <w:left w:val="none" w:sz="0" w:space="0" w:color="auto"/>
        <w:bottom w:val="none" w:sz="0" w:space="0" w:color="auto"/>
        <w:right w:val="none" w:sz="0" w:space="0" w:color="auto"/>
      </w:divBdr>
    </w:div>
    <w:div w:id="957951176">
      <w:bodyDiv w:val="1"/>
      <w:marLeft w:val="0"/>
      <w:marRight w:val="0"/>
      <w:marTop w:val="0"/>
      <w:marBottom w:val="0"/>
      <w:divBdr>
        <w:top w:val="none" w:sz="0" w:space="0" w:color="auto"/>
        <w:left w:val="none" w:sz="0" w:space="0" w:color="auto"/>
        <w:bottom w:val="none" w:sz="0" w:space="0" w:color="auto"/>
        <w:right w:val="none" w:sz="0" w:space="0" w:color="auto"/>
      </w:divBdr>
    </w:div>
    <w:div w:id="970862597">
      <w:bodyDiv w:val="1"/>
      <w:marLeft w:val="0"/>
      <w:marRight w:val="0"/>
      <w:marTop w:val="0"/>
      <w:marBottom w:val="0"/>
      <w:divBdr>
        <w:top w:val="none" w:sz="0" w:space="0" w:color="auto"/>
        <w:left w:val="none" w:sz="0" w:space="0" w:color="auto"/>
        <w:bottom w:val="none" w:sz="0" w:space="0" w:color="auto"/>
        <w:right w:val="none" w:sz="0" w:space="0" w:color="auto"/>
      </w:divBdr>
    </w:div>
    <w:div w:id="1108810651">
      <w:bodyDiv w:val="1"/>
      <w:marLeft w:val="0"/>
      <w:marRight w:val="0"/>
      <w:marTop w:val="0"/>
      <w:marBottom w:val="0"/>
      <w:divBdr>
        <w:top w:val="none" w:sz="0" w:space="0" w:color="auto"/>
        <w:left w:val="none" w:sz="0" w:space="0" w:color="auto"/>
        <w:bottom w:val="none" w:sz="0" w:space="0" w:color="auto"/>
        <w:right w:val="none" w:sz="0" w:space="0" w:color="auto"/>
      </w:divBdr>
    </w:div>
    <w:div w:id="1181311526">
      <w:bodyDiv w:val="1"/>
      <w:marLeft w:val="0"/>
      <w:marRight w:val="0"/>
      <w:marTop w:val="0"/>
      <w:marBottom w:val="0"/>
      <w:divBdr>
        <w:top w:val="none" w:sz="0" w:space="0" w:color="auto"/>
        <w:left w:val="none" w:sz="0" w:space="0" w:color="auto"/>
        <w:bottom w:val="none" w:sz="0" w:space="0" w:color="auto"/>
        <w:right w:val="none" w:sz="0" w:space="0" w:color="auto"/>
      </w:divBdr>
    </w:div>
    <w:div w:id="1210646945">
      <w:bodyDiv w:val="1"/>
      <w:marLeft w:val="0"/>
      <w:marRight w:val="0"/>
      <w:marTop w:val="0"/>
      <w:marBottom w:val="0"/>
      <w:divBdr>
        <w:top w:val="none" w:sz="0" w:space="0" w:color="auto"/>
        <w:left w:val="none" w:sz="0" w:space="0" w:color="auto"/>
        <w:bottom w:val="none" w:sz="0" w:space="0" w:color="auto"/>
        <w:right w:val="none" w:sz="0" w:space="0" w:color="auto"/>
      </w:divBdr>
    </w:div>
    <w:div w:id="1282304034">
      <w:bodyDiv w:val="1"/>
      <w:marLeft w:val="0"/>
      <w:marRight w:val="0"/>
      <w:marTop w:val="0"/>
      <w:marBottom w:val="0"/>
      <w:divBdr>
        <w:top w:val="none" w:sz="0" w:space="0" w:color="auto"/>
        <w:left w:val="none" w:sz="0" w:space="0" w:color="auto"/>
        <w:bottom w:val="none" w:sz="0" w:space="0" w:color="auto"/>
        <w:right w:val="none" w:sz="0" w:space="0" w:color="auto"/>
      </w:divBdr>
    </w:div>
    <w:div w:id="1681933054">
      <w:bodyDiv w:val="1"/>
      <w:marLeft w:val="0"/>
      <w:marRight w:val="0"/>
      <w:marTop w:val="0"/>
      <w:marBottom w:val="0"/>
      <w:divBdr>
        <w:top w:val="none" w:sz="0" w:space="0" w:color="auto"/>
        <w:left w:val="none" w:sz="0" w:space="0" w:color="auto"/>
        <w:bottom w:val="none" w:sz="0" w:space="0" w:color="auto"/>
        <w:right w:val="none" w:sz="0" w:space="0" w:color="auto"/>
      </w:divBdr>
    </w:div>
    <w:div w:id="2035690198">
      <w:bodyDiv w:val="1"/>
      <w:marLeft w:val="0"/>
      <w:marRight w:val="0"/>
      <w:marTop w:val="0"/>
      <w:marBottom w:val="0"/>
      <w:divBdr>
        <w:top w:val="none" w:sz="0" w:space="0" w:color="auto"/>
        <w:left w:val="none" w:sz="0" w:space="0" w:color="auto"/>
        <w:bottom w:val="none" w:sz="0" w:space="0" w:color="auto"/>
        <w:right w:val="none" w:sz="0" w:space="0" w:color="auto"/>
      </w:divBdr>
      <w:divsChild>
        <w:div w:id="1664429843">
          <w:marLeft w:val="0"/>
          <w:marRight w:val="0"/>
          <w:marTop w:val="0"/>
          <w:marBottom w:val="0"/>
          <w:divBdr>
            <w:top w:val="none" w:sz="0" w:space="0" w:color="auto"/>
            <w:left w:val="none" w:sz="0" w:space="0" w:color="auto"/>
            <w:bottom w:val="none" w:sz="0" w:space="0" w:color="auto"/>
            <w:right w:val="none" w:sz="0" w:space="0" w:color="auto"/>
          </w:divBdr>
          <w:divsChild>
            <w:div w:id="1623152332">
              <w:marLeft w:val="0"/>
              <w:marRight w:val="0"/>
              <w:marTop w:val="0"/>
              <w:marBottom w:val="0"/>
              <w:divBdr>
                <w:top w:val="none" w:sz="0" w:space="0" w:color="auto"/>
                <w:left w:val="none" w:sz="0" w:space="0" w:color="auto"/>
                <w:bottom w:val="none" w:sz="0" w:space="0" w:color="auto"/>
                <w:right w:val="none" w:sz="0" w:space="0" w:color="auto"/>
              </w:divBdr>
              <w:divsChild>
                <w:div w:id="70198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09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woodward@mdanderson.org"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sschlee@mdanderson.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Hu7@mdanderson.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gdebeb@mdanders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99433D2E30154B977F70D42C6C7B5B" ma:contentTypeVersion="4" ma:contentTypeDescription="Create a new document." ma:contentTypeScope="" ma:versionID="365e001c4adf45a823d3938410576af8">
  <xsd:schema xmlns:xsd="http://www.w3.org/2001/XMLSchema" xmlns:xs="http://www.w3.org/2001/XMLSchema" xmlns:p="http://schemas.microsoft.com/office/2006/metadata/properties" xmlns:ns3="03290c53-57d5-4e79-ae64-ae0175f89851" targetNamespace="http://schemas.microsoft.com/office/2006/metadata/properties" ma:root="true" ma:fieldsID="810c29fd18af32b5a3b6982f7eb2a4aa" ns3:_="">
    <xsd:import namespace="03290c53-57d5-4e79-ae64-ae0175f898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90c53-57d5-4e79-ae64-ae0175f89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F93FD-9F08-4D12-B647-631ABA0932DD}">
  <ds:schemaRefs>
    <ds:schemaRef ds:uri="http://schemas.microsoft.com/sharepoint/v3/contenttype/forms"/>
  </ds:schemaRefs>
</ds:datastoreItem>
</file>

<file path=customXml/itemProps2.xml><?xml version="1.0" encoding="utf-8"?>
<ds:datastoreItem xmlns:ds="http://schemas.openxmlformats.org/officeDocument/2006/customXml" ds:itemID="{913E44D1-7A96-415A-8158-CC48D5F72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90c53-57d5-4e79-ae64-ae0175f89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342B3-6215-43A6-8B84-BF6AC900DEB7}">
  <ds:schemaRefs>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purl.org/dc/elements/1.1/"/>
    <ds:schemaRef ds:uri="03290c53-57d5-4e79-ae64-ae0175f89851"/>
    <ds:schemaRef ds:uri="http://schemas.openxmlformats.org/package/2006/metadata/core-properties"/>
  </ds:schemaRefs>
</ds:datastoreItem>
</file>

<file path=customXml/itemProps4.xml><?xml version="1.0" encoding="utf-8"?>
<ds:datastoreItem xmlns:ds="http://schemas.openxmlformats.org/officeDocument/2006/customXml" ds:itemID="{310C271F-3F34-4665-AE2A-EC04D9A2F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4808</Words>
  <Characters>27407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Schlee Villodre,Emilly</dc:creator>
  <cp:keywords/>
  <dc:description/>
  <cp:lastModifiedBy>Hu,Xiao Ding</cp:lastModifiedBy>
  <cp:revision>12</cp:revision>
  <dcterms:created xsi:type="dcterms:W3CDTF">2021-01-21T21:42:00Z</dcterms:created>
  <dcterms:modified xsi:type="dcterms:W3CDTF">2021-01-22T16:09:00Z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0x0101000C99433D2E30154B977F70D42C6C7B5B</vt:lpwstr>
  </property>
</Properties>
</file>