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92A38" w14:textId="77777777" w:rsidR="00602801" w:rsidRDefault="00602801">
      <w:pPr>
        <w:pStyle w:val="BodyText"/>
        <w:outlineLvl w:val="0"/>
        <w:rPr>
          <w:rFonts w:asciiTheme="minorHAnsi" w:hAnsiTheme="minorHAnsi" w:cstheme="minorHAnsi"/>
          <w:b/>
          <w:i w:val="0"/>
          <w:sz w:val="22"/>
          <w:szCs w:val="22"/>
        </w:rPr>
      </w:pPr>
    </w:p>
    <w:p w14:paraId="00D59CBC" w14:textId="77777777" w:rsidR="00602801" w:rsidRDefault="00AC0481">
      <w:pPr>
        <w:outlineLvl w:val="0"/>
        <w:rPr>
          <w:rFonts w:asciiTheme="minorHAnsi" w:eastAsia="Times New Roman" w:hAnsiTheme="minorHAnsi" w:cstheme="minorHAnsi"/>
          <w:b/>
          <w:szCs w:val="24"/>
        </w:rPr>
      </w:pPr>
      <w:r>
        <w:rPr>
          <w:rFonts w:eastAsia="Times New Roman" w:cstheme="minorHAnsi"/>
          <w:b/>
          <w:szCs w:val="24"/>
        </w:rPr>
        <w:t>Submission ID #:  62245</w:t>
      </w:r>
    </w:p>
    <w:p w14:paraId="1DEA8B7A" w14:textId="77777777" w:rsidR="00602801" w:rsidRDefault="00AC0481">
      <w:pPr>
        <w:outlineLvl w:val="0"/>
        <w:rPr>
          <w:rFonts w:asciiTheme="minorHAnsi" w:eastAsia="Times New Roman" w:hAnsiTheme="minorHAnsi" w:cstheme="minorHAnsi"/>
          <w:b/>
          <w:szCs w:val="24"/>
        </w:rPr>
      </w:pPr>
      <w:r>
        <w:rPr>
          <w:rFonts w:eastAsia="Times New Roman" w:cstheme="minorHAnsi"/>
          <w:b/>
          <w:szCs w:val="24"/>
        </w:rPr>
        <w:t>Scriptwriter Name: Mithila Boche</w:t>
      </w:r>
    </w:p>
    <w:p w14:paraId="49F57D1F" w14:textId="77777777" w:rsidR="00602801" w:rsidRDefault="00AC0481">
      <w:pPr>
        <w:outlineLvl w:val="0"/>
        <w:rPr>
          <w:rFonts w:asciiTheme="minorHAnsi" w:eastAsia="Times New Roman" w:hAnsiTheme="minorHAnsi" w:cstheme="minorHAnsi"/>
          <w:b/>
          <w:szCs w:val="24"/>
        </w:rPr>
      </w:pPr>
      <w:r>
        <w:rPr>
          <w:rFonts w:eastAsia="Times New Roman" w:cstheme="minorHAnsi"/>
          <w:b/>
          <w:szCs w:val="24"/>
        </w:rPr>
        <w:t>Supervisor Name: Anastasia Gomez</w:t>
      </w:r>
    </w:p>
    <w:p w14:paraId="69CDDD45" w14:textId="77777777" w:rsidR="00602801" w:rsidRDefault="00AC0481">
      <w:pPr>
        <w:outlineLvl w:val="0"/>
        <w:rPr>
          <w:rFonts w:asciiTheme="minorHAnsi" w:eastAsia="Times New Roman" w:hAnsiTheme="minorHAnsi" w:cstheme="minorHAnsi"/>
          <w:b/>
          <w:szCs w:val="24"/>
        </w:rPr>
      </w:pPr>
      <w:r>
        <w:rPr>
          <w:rFonts w:eastAsia="Times New Roman" w:cstheme="minorHAnsi"/>
          <w:b/>
          <w:szCs w:val="24"/>
        </w:rPr>
        <w:t xml:space="preserve">Project Page Link: </w:t>
      </w:r>
      <w:bookmarkStart w:id="0" w:name="_Hlk65499629"/>
      <w:r>
        <w:fldChar w:fldCharType="begin"/>
      </w:r>
      <w:r>
        <w:instrText xml:space="preserve"> HYPERLINK "https://www.jove.com/account/file-uploader?src=18984773" \h </w:instrText>
      </w:r>
      <w:r>
        <w:fldChar w:fldCharType="separate"/>
      </w:r>
      <w:r>
        <w:rPr>
          <w:rStyle w:val="Hyperlink"/>
          <w:rFonts w:eastAsia="Times New Roman" w:cstheme="minorHAnsi"/>
          <w:b/>
          <w:szCs w:val="24"/>
        </w:rPr>
        <w:t>https://www.jove.com/account/file-uploader?src=18984773</w:t>
      </w:r>
      <w:r>
        <w:rPr>
          <w:rStyle w:val="Hyperlink"/>
          <w:rFonts w:eastAsia="Times New Roman" w:cstheme="minorHAnsi"/>
          <w:b/>
          <w:szCs w:val="24"/>
        </w:rPr>
        <w:fldChar w:fldCharType="end"/>
      </w:r>
      <w:bookmarkEnd w:id="0"/>
    </w:p>
    <w:p w14:paraId="19AEA1D8" w14:textId="77777777" w:rsidR="00602801" w:rsidRDefault="00602801">
      <w:pPr>
        <w:outlineLvl w:val="0"/>
        <w:rPr>
          <w:rFonts w:asciiTheme="minorHAnsi" w:eastAsia="Times New Roman" w:hAnsiTheme="minorHAnsi" w:cstheme="minorHAnsi"/>
          <w:b/>
          <w:szCs w:val="24"/>
        </w:rPr>
      </w:pPr>
    </w:p>
    <w:p w14:paraId="5B83A605" w14:textId="77777777" w:rsidR="00602801" w:rsidRDefault="00AC0481">
      <w:pPr>
        <w:outlineLvl w:val="0"/>
        <w:rPr>
          <w:rFonts w:asciiTheme="minorHAnsi" w:eastAsia="Times New Roman" w:hAnsiTheme="minorHAnsi" w:cstheme="minorHAnsi"/>
          <w:b/>
          <w:szCs w:val="24"/>
        </w:rPr>
      </w:pPr>
      <w:r>
        <w:rPr>
          <w:rFonts w:eastAsia="Times New Roman" w:cstheme="minorHAnsi"/>
          <w:b/>
          <w:sz w:val="32"/>
          <w:szCs w:val="32"/>
        </w:rPr>
        <w:t xml:space="preserve">Title: </w:t>
      </w:r>
      <w:r>
        <w:rPr>
          <w:rFonts w:eastAsia="Times New Roman" w:cstheme="minorHAnsi"/>
          <w:b/>
          <w:szCs w:val="24"/>
        </w:rPr>
        <w:t xml:space="preserve">  </w:t>
      </w:r>
      <w:r>
        <w:rPr>
          <w:rStyle w:val="ArticleTitle"/>
          <w:rFonts w:cstheme="minorHAnsi"/>
        </w:rPr>
        <w:t>Delivery of the Cas9/sgRNA Ribonucleoprotein Complex in Immortalized and Primary Cells Via Virus-like Particles (“</w:t>
      </w:r>
      <w:proofErr w:type="spellStart"/>
      <w:r>
        <w:rPr>
          <w:rStyle w:val="ArticleTitle"/>
          <w:rFonts w:cstheme="minorHAnsi"/>
        </w:rPr>
        <w:t>Nanoblades</w:t>
      </w:r>
      <w:proofErr w:type="spellEnd"/>
      <w:r>
        <w:rPr>
          <w:rStyle w:val="ArticleTitle"/>
          <w:rFonts w:cstheme="minorHAnsi"/>
        </w:rPr>
        <w:t>”)</w:t>
      </w:r>
    </w:p>
    <w:p w14:paraId="648503C0" w14:textId="77777777" w:rsidR="00602801" w:rsidRDefault="00602801">
      <w:pPr>
        <w:outlineLvl w:val="0"/>
        <w:rPr>
          <w:rFonts w:asciiTheme="minorHAnsi" w:eastAsia="Times New Roman" w:hAnsiTheme="minorHAnsi" w:cstheme="minorHAnsi"/>
          <w:b/>
          <w:szCs w:val="24"/>
        </w:rPr>
      </w:pPr>
    </w:p>
    <w:p w14:paraId="5DEDD934" w14:textId="77777777" w:rsidR="00602801" w:rsidRDefault="00AC0481">
      <w:pPr>
        <w:outlineLvl w:val="0"/>
        <w:rPr>
          <w:rFonts w:asciiTheme="minorHAnsi" w:eastAsia="Times New Roman" w:hAnsiTheme="minorHAnsi" w:cstheme="minorHAnsi"/>
          <w:b/>
          <w:sz w:val="28"/>
          <w:szCs w:val="28"/>
        </w:rPr>
      </w:pPr>
      <w:r>
        <w:rPr>
          <w:rFonts w:eastAsia="Times New Roman" w:cstheme="minorHAnsi"/>
          <w:b/>
          <w:sz w:val="28"/>
          <w:szCs w:val="28"/>
        </w:rPr>
        <w:t xml:space="preserve">Authors and Affiliations: </w:t>
      </w:r>
    </w:p>
    <w:p w14:paraId="08B294C8" w14:textId="53996958" w:rsidR="00602801" w:rsidRDefault="00AC0481">
      <w:pPr>
        <w:rPr>
          <w:rFonts w:cstheme="minorHAnsi"/>
          <w:vertAlign w:val="superscript"/>
        </w:rPr>
      </w:pPr>
      <w:r>
        <w:rPr>
          <w:rFonts w:cstheme="minorHAnsi"/>
        </w:rPr>
        <w:t>Philippe E. Mangeot</w:t>
      </w:r>
      <w:r>
        <w:rPr>
          <w:rFonts w:cstheme="minorHAnsi"/>
          <w:vertAlign w:val="superscript"/>
        </w:rPr>
        <w:t>2</w:t>
      </w:r>
      <w:r>
        <w:rPr>
          <w:rFonts w:cstheme="minorHAnsi"/>
        </w:rPr>
        <w:t>, Laura Guiguettaz</w:t>
      </w:r>
      <w:r>
        <w:rPr>
          <w:rFonts w:cstheme="minorHAnsi"/>
          <w:vertAlign w:val="superscript"/>
        </w:rPr>
        <w:t>1</w:t>
      </w:r>
      <w:r>
        <w:rPr>
          <w:rFonts w:cstheme="minorHAnsi"/>
        </w:rPr>
        <w:t>, Thibault J. M. Sohier</w:t>
      </w:r>
      <w:r>
        <w:rPr>
          <w:rFonts w:cstheme="minorHAnsi"/>
          <w:vertAlign w:val="superscript"/>
        </w:rPr>
        <w:t>1</w:t>
      </w:r>
      <w:r>
        <w:rPr>
          <w:rFonts w:cstheme="minorHAnsi"/>
        </w:rPr>
        <w:t>, Emiliano P. Ricci</w:t>
      </w:r>
      <w:r>
        <w:rPr>
          <w:rFonts w:cstheme="minorHAnsi"/>
          <w:vertAlign w:val="superscript"/>
        </w:rPr>
        <w:t>1</w:t>
      </w:r>
    </w:p>
    <w:p w14:paraId="505AC46E" w14:textId="77777777" w:rsidR="00264265" w:rsidRDefault="00264265">
      <w:pPr>
        <w:rPr>
          <w:rFonts w:asciiTheme="minorHAnsi" w:hAnsiTheme="minorHAnsi" w:cstheme="minorHAnsi"/>
        </w:rPr>
      </w:pPr>
    </w:p>
    <w:p w14:paraId="7B42A77B" w14:textId="77777777" w:rsidR="00264265" w:rsidRDefault="00264265" w:rsidP="00264265">
      <w:pPr>
        <w:pStyle w:val="BodyText"/>
        <w:jc w:val="both"/>
        <w:rPr>
          <w:rFonts w:asciiTheme="minorHAnsi" w:hAnsiTheme="minorHAnsi" w:cstheme="minorHAnsi"/>
          <w:i w:val="0"/>
          <w:iCs/>
          <w:color w:val="000000"/>
        </w:rPr>
      </w:pPr>
      <w:r>
        <w:rPr>
          <w:rFonts w:cstheme="minorHAnsi"/>
          <w:i w:val="0"/>
          <w:iCs/>
          <w:color w:val="222222"/>
          <w:shd w:val="clear" w:color="auto" w:fill="FFFFFF"/>
          <w:vertAlign w:val="superscript"/>
        </w:rPr>
        <w:t>1</w:t>
      </w:r>
      <w:r>
        <w:rPr>
          <w:rFonts w:cstheme="minorHAnsi"/>
          <w:i w:val="0"/>
          <w:iCs/>
          <w:color w:val="222222"/>
          <w:shd w:val="clear" w:color="auto" w:fill="FFFFFF"/>
        </w:rPr>
        <w:t xml:space="preserve">LBMC, </w:t>
      </w:r>
      <w:proofErr w:type="spellStart"/>
      <w:r>
        <w:rPr>
          <w:rFonts w:cstheme="minorHAnsi"/>
          <w:i w:val="0"/>
          <w:iCs/>
          <w:color w:val="222222"/>
          <w:shd w:val="clear" w:color="auto" w:fill="FFFFFF"/>
        </w:rPr>
        <w:t>Laboratoire</w:t>
      </w:r>
      <w:proofErr w:type="spellEnd"/>
      <w:r>
        <w:rPr>
          <w:rFonts w:cstheme="minorHAnsi"/>
          <w:i w:val="0"/>
          <w:iCs/>
          <w:color w:val="222222"/>
          <w:shd w:val="clear" w:color="auto" w:fill="FFFFFF"/>
        </w:rPr>
        <w:t xml:space="preserve"> de </w:t>
      </w:r>
      <w:proofErr w:type="spellStart"/>
      <w:r>
        <w:rPr>
          <w:rFonts w:cstheme="minorHAnsi"/>
          <w:i w:val="0"/>
          <w:iCs/>
          <w:color w:val="222222"/>
          <w:shd w:val="clear" w:color="auto" w:fill="FFFFFF"/>
        </w:rPr>
        <w:t>Biologie</w:t>
      </w:r>
      <w:proofErr w:type="spellEnd"/>
      <w:r>
        <w:rPr>
          <w:rFonts w:cstheme="minorHAnsi"/>
          <w:i w:val="0"/>
          <w:iCs/>
          <w:color w:val="222222"/>
          <w:shd w:val="clear" w:color="auto" w:fill="FFFFFF"/>
        </w:rPr>
        <w:t xml:space="preserve"> et </w:t>
      </w:r>
      <w:proofErr w:type="spellStart"/>
      <w:r>
        <w:rPr>
          <w:rFonts w:cstheme="minorHAnsi"/>
          <w:i w:val="0"/>
          <w:iCs/>
          <w:color w:val="222222"/>
          <w:shd w:val="clear" w:color="auto" w:fill="FFFFFF"/>
        </w:rPr>
        <w:t>Modélisation</w:t>
      </w:r>
      <w:proofErr w:type="spellEnd"/>
      <w:r>
        <w:rPr>
          <w:rFonts w:cstheme="minorHAnsi"/>
          <w:i w:val="0"/>
          <w:iCs/>
          <w:color w:val="222222"/>
          <w:shd w:val="clear" w:color="auto" w:fill="FFFFFF"/>
        </w:rPr>
        <w:t xml:space="preserve"> de la Cellule Univ Lyon, ENS de Lyon, </w:t>
      </w:r>
      <w:proofErr w:type="spellStart"/>
      <w:r>
        <w:rPr>
          <w:rFonts w:cstheme="minorHAnsi"/>
          <w:i w:val="0"/>
          <w:iCs/>
          <w:color w:val="222222"/>
          <w:shd w:val="clear" w:color="auto" w:fill="FFFFFF"/>
        </w:rPr>
        <w:t>Université</w:t>
      </w:r>
      <w:proofErr w:type="spellEnd"/>
      <w:r>
        <w:rPr>
          <w:rFonts w:cstheme="minorHAnsi"/>
          <w:i w:val="0"/>
          <w:iCs/>
          <w:color w:val="222222"/>
          <w:shd w:val="clear" w:color="auto" w:fill="FFFFFF"/>
        </w:rPr>
        <w:t xml:space="preserve"> Claude Bernard Lyon 1, CNRS, UMR 5239, INSERM, U1210, Lyon, 69007, France</w:t>
      </w:r>
    </w:p>
    <w:p w14:paraId="68A5823A" w14:textId="3F6B492F" w:rsidR="00602801" w:rsidRDefault="00AC0481">
      <w:pPr>
        <w:pStyle w:val="BodyText"/>
        <w:jc w:val="both"/>
        <w:rPr>
          <w:rFonts w:asciiTheme="minorHAnsi" w:hAnsiTheme="minorHAnsi" w:cstheme="minorHAnsi"/>
          <w:i w:val="0"/>
          <w:iCs/>
        </w:rPr>
      </w:pPr>
      <w:r>
        <w:rPr>
          <w:rFonts w:cstheme="minorHAnsi"/>
          <w:i w:val="0"/>
          <w:iCs/>
          <w:color w:val="000000"/>
          <w:vertAlign w:val="superscript"/>
        </w:rPr>
        <w:t>2</w:t>
      </w:r>
      <w:r>
        <w:rPr>
          <w:rFonts w:cstheme="minorHAnsi"/>
          <w:i w:val="0"/>
          <w:iCs/>
          <w:color w:val="222222"/>
          <w:shd w:val="clear" w:color="auto" w:fill="FFFFFF"/>
        </w:rPr>
        <w:t xml:space="preserve">CIRI, Centre International de Recherche </w:t>
      </w:r>
      <w:proofErr w:type="spellStart"/>
      <w:r>
        <w:rPr>
          <w:rFonts w:cstheme="minorHAnsi"/>
          <w:i w:val="0"/>
          <w:iCs/>
          <w:color w:val="222222"/>
          <w:shd w:val="clear" w:color="auto" w:fill="FFFFFF"/>
        </w:rPr>
        <w:t>en</w:t>
      </w:r>
      <w:proofErr w:type="spellEnd"/>
      <w:r>
        <w:rPr>
          <w:rFonts w:cstheme="minorHAnsi"/>
          <w:i w:val="0"/>
          <w:iCs/>
          <w:color w:val="222222"/>
          <w:shd w:val="clear" w:color="auto" w:fill="FFFFFF"/>
        </w:rPr>
        <w:t xml:space="preserve"> </w:t>
      </w:r>
      <w:proofErr w:type="spellStart"/>
      <w:r>
        <w:rPr>
          <w:rFonts w:cstheme="minorHAnsi"/>
          <w:i w:val="0"/>
          <w:iCs/>
          <w:color w:val="222222"/>
          <w:shd w:val="clear" w:color="auto" w:fill="FFFFFF"/>
        </w:rPr>
        <w:t>Infectiologie</w:t>
      </w:r>
      <w:proofErr w:type="spellEnd"/>
      <w:r>
        <w:rPr>
          <w:rFonts w:cstheme="minorHAnsi"/>
          <w:i w:val="0"/>
          <w:iCs/>
          <w:color w:val="222222"/>
          <w:shd w:val="clear" w:color="auto" w:fill="FFFFFF"/>
        </w:rPr>
        <w:t xml:space="preserve"> Univ Lyon, </w:t>
      </w:r>
      <w:proofErr w:type="spellStart"/>
      <w:r>
        <w:rPr>
          <w:rFonts w:cstheme="minorHAnsi"/>
          <w:i w:val="0"/>
          <w:iCs/>
          <w:color w:val="222222"/>
          <w:shd w:val="clear" w:color="auto" w:fill="FFFFFF"/>
        </w:rPr>
        <w:t>Inserm</w:t>
      </w:r>
      <w:proofErr w:type="spellEnd"/>
      <w:r>
        <w:rPr>
          <w:rFonts w:cstheme="minorHAnsi"/>
          <w:i w:val="0"/>
          <w:iCs/>
          <w:color w:val="222222"/>
          <w:shd w:val="clear" w:color="auto" w:fill="FFFFFF"/>
        </w:rPr>
        <w:t xml:space="preserve">, U1111, </w:t>
      </w:r>
      <w:proofErr w:type="spellStart"/>
      <w:r>
        <w:rPr>
          <w:rFonts w:cstheme="minorHAnsi"/>
          <w:i w:val="0"/>
          <w:iCs/>
          <w:color w:val="222222"/>
          <w:shd w:val="clear" w:color="auto" w:fill="FFFFFF"/>
        </w:rPr>
        <w:t>Université</w:t>
      </w:r>
      <w:proofErr w:type="spellEnd"/>
      <w:r>
        <w:rPr>
          <w:rFonts w:cstheme="minorHAnsi"/>
          <w:i w:val="0"/>
          <w:iCs/>
          <w:color w:val="222222"/>
          <w:shd w:val="clear" w:color="auto" w:fill="FFFFFF"/>
        </w:rPr>
        <w:t xml:space="preserve"> Claude Bernard Lyon 1, CNRS, UMR5308, ENS de Lyon, F-69007, Lyon, France</w:t>
      </w:r>
    </w:p>
    <w:p w14:paraId="5A92D357" w14:textId="77777777" w:rsidR="00602801" w:rsidRDefault="00602801">
      <w:pPr>
        <w:widowControl w:val="0"/>
        <w:rPr>
          <w:rFonts w:asciiTheme="minorHAnsi" w:eastAsia="Times New Roman" w:hAnsiTheme="minorHAnsi" w:cstheme="minorHAnsi"/>
          <w:color w:val="000000"/>
          <w:szCs w:val="24"/>
        </w:rPr>
      </w:pPr>
    </w:p>
    <w:p w14:paraId="4DC297DB" w14:textId="77777777" w:rsidR="00602801" w:rsidRDefault="00AC0481">
      <w:pPr>
        <w:outlineLvl w:val="0"/>
        <w:rPr>
          <w:rFonts w:asciiTheme="minorHAnsi" w:eastAsia="Times New Roman" w:hAnsiTheme="minorHAnsi" w:cstheme="minorHAnsi"/>
          <w:b/>
          <w:szCs w:val="24"/>
        </w:rPr>
      </w:pPr>
      <w:r>
        <w:rPr>
          <w:rFonts w:eastAsia="Times New Roman" w:cstheme="minorHAnsi"/>
          <w:b/>
          <w:szCs w:val="24"/>
        </w:rPr>
        <w:t xml:space="preserve">Corresponding Authors: </w:t>
      </w:r>
    </w:p>
    <w:p w14:paraId="3D4891F0" w14:textId="77777777" w:rsidR="00602801" w:rsidRDefault="00AC0481">
      <w:pPr>
        <w:outlineLvl w:val="0"/>
        <w:rPr>
          <w:rFonts w:asciiTheme="minorHAnsi" w:eastAsia="Times New Roman" w:hAnsiTheme="minorHAnsi" w:cstheme="minorHAnsi"/>
          <w:szCs w:val="24"/>
        </w:rPr>
      </w:pPr>
      <w:r>
        <w:rPr>
          <w:rFonts w:eastAsia="Times New Roman" w:cstheme="minorHAnsi"/>
          <w:szCs w:val="24"/>
        </w:rPr>
        <w:t xml:space="preserve">Emiliano P. Ricci </w:t>
      </w:r>
      <w:r>
        <w:rPr>
          <w:rFonts w:eastAsia="Times New Roman" w:cstheme="minorHAnsi"/>
          <w:szCs w:val="24"/>
        </w:rPr>
        <w:tab/>
      </w:r>
      <w:r>
        <w:rPr>
          <w:rFonts w:eastAsia="Times New Roman" w:cstheme="minorHAnsi"/>
          <w:szCs w:val="24"/>
        </w:rPr>
        <w:tab/>
      </w:r>
      <w:hyperlink r:id="rId7">
        <w:r>
          <w:rPr>
            <w:rStyle w:val="Hyperlink"/>
            <w:rFonts w:eastAsia="Times New Roman" w:cstheme="minorHAnsi"/>
            <w:color w:val="auto"/>
            <w:szCs w:val="24"/>
            <w:u w:val="none"/>
          </w:rPr>
          <w:t>emiliano.ricci@ens-lyon.org</w:t>
        </w:r>
      </w:hyperlink>
    </w:p>
    <w:p w14:paraId="241374D0" w14:textId="77777777" w:rsidR="00602801" w:rsidRDefault="00AC0481">
      <w:pPr>
        <w:outlineLvl w:val="0"/>
        <w:rPr>
          <w:rFonts w:asciiTheme="minorHAnsi" w:eastAsia="Times New Roman" w:hAnsiTheme="minorHAnsi" w:cstheme="minorHAnsi"/>
          <w:szCs w:val="24"/>
        </w:rPr>
      </w:pPr>
      <w:r>
        <w:rPr>
          <w:rFonts w:eastAsia="Times New Roman" w:cstheme="minorHAnsi"/>
          <w:szCs w:val="24"/>
        </w:rPr>
        <w:t xml:space="preserve">Philippe E. </w:t>
      </w:r>
      <w:proofErr w:type="spellStart"/>
      <w:r>
        <w:rPr>
          <w:rFonts w:eastAsia="Times New Roman" w:cstheme="minorHAnsi"/>
          <w:szCs w:val="24"/>
        </w:rPr>
        <w:t>Mangeot</w:t>
      </w:r>
      <w:proofErr w:type="spellEnd"/>
      <w:r>
        <w:rPr>
          <w:rFonts w:eastAsia="Times New Roman" w:cstheme="minorHAnsi"/>
          <w:szCs w:val="24"/>
        </w:rPr>
        <w:t xml:space="preserve"> </w:t>
      </w:r>
      <w:r>
        <w:rPr>
          <w:rFonts w:eastAsia="Times New Roman" w:cstheme="minorHAnsi"/>
          <w:szCs w:val="24"/>
        </w:rPr>
        <w:tab/>
      </w:r>
      <w:r>
        <w:rPr>
          <w:rFonts w:eastAsia="Times New Roman" w:cstheme="minorHAnsi"/>
          <w:szCs w:val="24"/>
        </w:rPr>
        <w:tab/>
      </w:r>
      <w:hyperlink r:id="rId8">
        <w:r>
          <w:rPr>
            <w:rStyle w:val="Hyperlink"/>
            <w:rFonts w:eastAsia="Times New Roman" w:cstheme="minorHAnsi"/>
            <w:color w:val="auto"/>
            <w:szCs w:val="24"/>
            <w:u w:val="none"/>
          </w:rPr>
          <w:t>philippe.mangeot@inserm.fr</w:t>
        </w:r>
      </w:hyperlink>
    </w:p>
    <w:p w14:paraId="19751420" w14:textId="77777777" w:rsidR="00602801" w:rsidRDefault="00602801">
      <w:pPr>
        <w:outlineLvl w:val="0"/>
        <w:rPr>
          <w:rFonts w:asciiTheme="minorHAnsi" w:eastAsia="Times New Roman" w:hAnsiTheme="minorHAnsi" w:cstheme="minorHAnsi"/>
          <w:szCs w:val="24"/>
        </w:rPr>
      </w:pPr>
    </w:p>
    <w:p w14:paraId="3B91CAD2" w14:textId="77777777" w:rsidR="00602801" w:rsidRDefault="00AC0481">
      <w:pPr>
        <w:outlineLvl w:val="0"/>
        <w:rPr>
          <w:rFonts w:asciiTheme="minorHAnsi" w:eastAsia="Times New Roman" w:hAnsiTheme="minorHAnsi" w:cstheme="minorHAnsi"/>
          <w:szCs w:val="24"/>
        </w:rPr>
      </w:pPr>
      <w:r>
        <w:rPr>
          <w:rFonts w:eastAsia="Times New Roman" w:cstheme="minorHAnsi"/>
          <w:b/>
          <w:szCs w:val="24"/>
        </w:rPr>
        <w:t>Email Addresses for All Authors:</w:t>
      </w:r>
      <w:r>
        <w:rPr>
          <w:rFonts w:eastAsia="Times New Roman" w:cstheme="minorHAnsi"/>
          <w:szCs w:val="24"/>
        </w:rPr>
        <w:t xml:space="preserve"> </w:t>
      </w:r>
      <w:bookmarkStart w:id="1" w:name="_Hlk25233958"/>
      <w:bookmarkEnd w:id="1"/>
    </w:p>
    <w:p w14:paraId="631EA0CB" w14:textId="77777777" w:rsidR="00602801" w:rsidRDefault="00602801">
      <w:pPr>
        <w:outlineLvl w:val="0"/>
        <w:rPr>
          <w:rFonts w:asciiTheme="minorHAnsi" w:hAnsiTheme="minorHAnsi" w:cstheme="minorHAnsi"/>
          <w:b/>
          <w:sz w:val="22"/>
          <w:szCs w:val="22"/>
        </w:rPr>
      </w:pPr>
    </w:p>
    <w:p w14:paraId="290B8907" w14:textId="77777777" w:rsidR="00602801" w:rsidRDefault="009D14D2">
      <w:pPr>
        <w:pStyle w:val="BodyText"/>
        <w:jc w:val="both"/>
        <w:rPr>
          <w:rFonts w:asciiTheme="minorHAnsi" w:hAnsiTheme="minorHAnsi" w:cstheme="minorHAnsi"/>
          <w:i w:val="0"/>
          <w:iCs/>
        </w:rPr>
      </w:pPr>
      <w:hyperlink r:id="rId9">
        <w:r w:rsidR="00AC0481">
          <w:rPr>
            <w:rStyle w:val="Hyperlink"/>
            <w:rFonts w:cstheme="minorHAnsi"/>
            <w:i w:val="0"/>
            <w:iCs/>
            <w:color w:val="000000"/>
            <w:u w:val="none"/>
            <w:shd w:val="clear" w:color="auto" w:fill="FFFFFF"/>
          </w:rPr>
          <w:t>laura.guiguettaz@ens-lyon.fr</w:t>
        </w:r>
      </w:hyperlink>
    </w:p>
    <w:p w14:paraId="3A949FFE" w14:textId="77777777" w:rsidR="00602801" w:rsidRDefault="009D14D2">
      <w:pPr>
        <w:outlineLvl w:val="0"/>
        <w:rPr>
          <w:rStyle w:val="Hyperlink"/>
          <w:rFonts w:cstheme="minorHAnsi"/>
          <w:iCs/>
          <w:color w:val="auto"/>
          <w:u w:val="none"/>
        </w:rPr>
      </w:pPr>
      <w:hyperlink r:id="rId10">
        <w:r w:rsidR="00AC0481">
          <w:rPr>
            <w:rStyle w:val="Hyperlink"/>
            <w:rFonts w:cstheme="minorHAnsi"/>
            <w:iCs/>
            <w:color w:val="auto"/>
            <w:u w:val="none"/>
          </w:rPr>
          <w:t>thibault.sohier@ens-lyon.fr</w:t>
        </w:r>
      </w:hyperlink>
    </w:p>
    <w:p w14:paraId="72CAB3EE" w14:textId="77777777" w:rsidR="00602801" w:rsidRDefault="009D14D2">
      <w:pPr>
        <w:outlineLvl w:val="0"/>
        <w:rPr>
          <w:rFonts w:asciiTheme="minorHAnsi" w:eastAsia="Times New Roman" w:hAnsiTheme="minorHAnsi" w:cstheme="minorHAnsi"/>
          <w:szCs w:val="24"/>
        </w:rPr>
      </w:pPr>
      <w:hyperlink r:id="rId11">
        <w:r w:rsidR="00AC0481">
          <w:rPr>
            <w:rStyle w:val="Hyperlink"/>
            <w:rFonts w:eastAsia="Times New Roman" w:cstheme="minorHAnsi"/>
            <w:color w:val="auto"/>
            <w:szCs w:val="24"/>
            <w:u w:val="none"/>
          </w:rPr>
          <w:t>emiliano.ricci@ens-lyon.org</w:t>
        </w:r>
      </w:hyperlink>
    </w:p>
    <w:p w14:paraId="65659770" w14:textId="77777777" w:rsidR="00602801" w:rsidRDefault="009D14D2">
      <w:pPr>
        <w:outlineLvl w:val="0"/>
        <w:rPr>
          <w:rFonts w:asciiTheme="minorHAnsi" w:eastAsia="Times New Roman" w:hAnsiTheme="minorHAnsi" w:cstheme="minorHAnsi"/>
          <w:szCs w:val="24"/>
        </w:rPr>
      </w:pPr>
      <w:hyperlink r:id="rId12">
        <w:r w:rsidR="00AC0481">
          <w:rPr>
            <w:rStyle w:val="Hyperlink"/>
            <w:rFonts w:eastAsia="Times New Roman" w:cstheme="minorHAnsi"/>
            <w:color w:val="auto"/>
            <w:szCs w:val="24"/>
            <w:u w:val="none"/>
          </w:rPr>
          <w:t>philippe.mangeot@inserm.fr</w:t>
        </w:r>
      </w:hyperlink>
    </w:p>
    <w:p w14:paraId="056F85C6" w14:textId="77777777" w:rsidR="00602801" w:rsidRDefault="00602801">
      <w:pPr>
        <w:outlineLvl w:val="0"/>
        <w:rPr>
          <w:rFonts w:asciiTheme="minorHAnsi" w:hAnsiTheme="minorHAnsi" w:cstheme="minorHAnsi"/>
          <w:b/>
          <w:sz w:val="22"/>
          <w:szCs w:val="22"/>
        </w:rPr>
      </w:pPr>
    </w:p>
    <w:p w14:paraId="226BA77E" w14:textId="77777777" w:rsidR="00602801" w:rsidRDefault="00602801">
      <w:pPr>
        <w:outlineLvl w:val="0"/>
        <w:rPr>
          <w:rFonts w:asciiTheme="minorHAnsi" w:hAnsiTheme="minorHAnsi" w:cstheme="minorHAnsi"/>
          <w:b/>
          <w:sz w:val="22"/>
          <w:szCs w:val="22"/>
        </w:rPr>
      </w:pPr>
    </w:p>
    <w:p w14:paraId="170546D8" w14:textId="77777777" w:rsidR="00602801" w:rsidRDefault="00AC0481">
      <w:pPr>
        <w:rPr>
          <w:rFonts w:asciiTheme="minorHAnsi" w:hAnsiTheme="minorHAnsi" w:cstheme="minorHAnsi"/>
          <w:b/>
          <w:sz w:val="22"/>
          <w:szCs w:val="22"/>
        </w:rPr>
      </w:pPr>
      <w:r>
        <w:br w:type="page"/>
      </w:r>
    </w:p>
    <w:p w14:paraId="407B9D8B" w14:textId="77777777" w:rsidR="00602801" w:rsidRDefault="00AC0481">
      <w:pPr>
        <w:pStyle w:val="Heading2"/>
        <w:rPr>
          <w:rFonts w:asciiTheme="minorHAnsi" w:hAnsiTheme="minorHAnsi" w:cstheme="minorHAnsi"/>
        </w:rPr>
      </w:pPr>
      <w:r>
        <w:rPr>
          <w:rFonts w:cstheme="minorHAnsi"/>
        </w:rPr>
        <w:lastRenderedPageBreak/>
        <w:t xml:space="preserve">Author Questionnaire </w:t>
      </w:r>
    </w:p>
    <w:p w14:paraId="6157A580" w14:textId="6C4E5C8D" w:rsidR="00602801" w:rsidRDefault="00AC0481">
      <w:pPr>
        <w:spacing w:before="120"/>
        <w:ind w:left="216" w:hanging="216"/>
        <w:rPr>
          <w:rFonts w:asciiTheme="minorHAnsi" w:eastAsia="Times New Roman" w:hAnsiTheme="minorHAnsi" w:cstheme="minorHAnsi"/>
          <w:b/>
          <w:szCs w:val="24"/>
        </w:rPr>
      </w:pPr>
      <w:r>
        <w:rPr>
          <w:rFonts w:eastAsia="Times New Roman" w:cstheme="minorHAnsi"/>
          <w:b/>
          <w:szCs w:val="24"/>
        </w:rPr>
        <w:t xml:space="preserve">1. </w:t>
      </w:r>
      <w:r>
        <w:rPr>
          <w:rFonts w:eastAsia="Times New Roman" w:cstheme="minorHAnsi"/>
          <w:b/>
          <w:bCs/>
          <w:szCs w:val="24"/>
        </w:rPr>
        <w:t>Microscopy</w:t>
      </w:r>
      <w:r>
        <w:rPr>
          <w:rFonts w:eastAsia="Times New Roman" w:cstheme="minorHAnsi"/>
          <w:szCs w:val="24"/>
        </w:rPr>
        <w:t xml:space="preserve">: </w:t>
      </w:r>
      <w:r>
        <w:rPr>
          <w:rFonts w:eastAsia="Times New Roman" w:cs="Calibri"/>
          <w:szCs w:val="24"/>
        </w:rPr>
        <w:t>Does your protocol require the use of a dissecting or stereomicroscope for performing a complex dissection, microinjection technique, or something similar</w:t>
      </w:r>
      <w:r w:rsidRPr="00264265">
        <w:rPr>
          <w:rFonts w:eastAsia="Times New Roman" w:cstheme="minorHAnsi"/>
          <w:szCs w:val="24"/>
        </w:rPr>
        <w:t>?</w:t>
      </w:r>
      <w:r w:rsidRPr="00264265">
        <w:rPr>
          <w:rFonts w:eastAsia="Times New Roman" w:cstheme="minorHAnsi"/>
          <w:b/>
          <w:szCs w:val="24"/>
        </w:rPr>
        <w:t xml:space="preserve"> </w:t>
      </w:r>
      <w:r w:rsidR="00264265">
        <w:rPr>
          <w:rFonts w:eastAsia="Times New Roman" w:cstheme="minorHAnsi"/>
          <w:b/>
          <w:szCs w:val="24"/>
        </w:rPr>
        <w:t>NO</w:t>
      </w:r>
      <w:sdt>
        <w:sdtPr>
          <w:id w:val="-611359812"/>
          <w:showingPlcHdr/>
          <w:text/>
        </w:sdtPr>
        <w:sdtEndPr/>
        <w:sdtContent>
          <w:r w:rsidR="002C1354">
            <w:t xml:space="preserve">     </w:t>
          </w:r>
        </w:sdtContent>
      </w:sdt>
      <w:r>
        <w:rPr>
          <w:rFonts w:eastAsia="Times New Roman" w:cstheme="minorHAnsi"/>
          <w:szCs w:val="24"/>
        </w:rPr>
        <w:t xml:space="preserve"> </w:t>
      </w:r>
    </w:p>
    <w:p w14:paraId="77DEEDA6" w14:textId="77777777" w:rsidR="00602801" w:rsidRDefault="00602801">
      <w:pPr>
        <w:spacing w:before="120"/>
        <w:rPr>
          <w:rFonts w:asciiTheme="minorHAnsi" w:eastAsia="Times New Roman" w:hAnsiTheme="minorHAnsi" w:cstheme="minorHAnsi"/>
          <w:b/>
          <w:szCs w:val="24"/>
        </w:rPr>
      </w:pPr>
    </w:p>
    <w:p w14:paraId="3E4FE4FA" w14:textId="00ADAF96" w:rsidR="00602801" w:rsidRDefault="00AC0481">
      <w:pPr>
        <w:spacing w:before="120"/>
        <w:ind w:left="216" w:hanging="216"/>
        <w:rPr>
          <w:rFonts w:asciiTheme="minorHAnsi" w:eastAsia="Times New Roman" w:hAnsiTheme="minorHAnsi" w:cstheme="minorHAnsi"/>
          <w:szCs w:val="24"/>
        </w:rPr>
      </w:pPr>
      <w:r>
        <w:rPr>
          <w:rFonts w:eastAsia="Times New Roman" w:cstheme="minorHAnsi"/>
          <w:b/>
          <w:szCs w:val="24"/>
        </w:rPr>
        <w:t xml:space="preserve">2. Software: </w:t>
      </w:r>
      <w:r>
        <w:rPr>
          <w:rFonts w:eastAsia="Times New Roman" w:cstheme="minorHAnsi"/>
          <w:szCs w:val="24"/>
        </w:rPr>
        <w:t>Does the part of your protocol being filmed include step-by-step descriptions of software usage?</w:t>
      </w:r>
      <w:r>
        <w:rPr>
          <w:rFonts w:eastAsia="Times New Roman" w:cstheme="minorHAnsi"/>
          <w:b/>
          <w:szCs w:val="24"/>
        </w:rPr>
        <w:t xml:space="preserve">  </w:t>
      </w:r>
      <w:sdt>
        <w:sdtPr>
          <w:rPr>
            <w:b/>
            <w:bCs/>
          </w:rPr>
          <w:id w:val="88357466"/>
          <w:text/>
        </w:sdtPr>
        <w:sdtEndPr/>
        <w:sdtContent>
          <w:r w:rsidR="002C1354">
            <w:rPr>
              <w:b/>
              <w:bCs/>
            </w:rPr>
            <w:t>NO</w:t>
          </w:r>
        </w:sdtContent>
      </w:sdt>
    </w:p>
    <w:p w14:paraId="7877F7C5" w14:textId="77777777" w:rsidR="00602801" w:rsidRDefault="00602801">
      <w:pPr>
        <w:spacing w:before="120"/>
        <w:ind w:left="720"/>
        <w:rPr>
          <w:rFonts w:asciiTheme="minorHAnsi" w:eastAsia="Times New Roman" w:hAnsiTheme="minorHAnsi" w:cstheme="minorHAnsi"/>
          <w:szCs w:val="24"/>
        </w:rPr>
      </w:pPr>
    </w:p>
    <w:p w14:paraId="2D693D79" w14:textId="77777777" w:rsidR="00602801" w:rsidRDefault="00AC0481">
      <w:pPr>
        <w:spacing w:before="120"/>
        <w:ind w:left="216" w:hanging="216"/>
        <w:rPr>
          <w:rFonts w:asciiTheme="majorHAnsi" w:eastAsia="Times New Roman" w:hAnsiTheme="majorHAnsi" w:cstheme="majorHAnsi"/>
          <w:szCs w:val="24"/>
        </w:rPr>
      </w:pPr>
      <w:r>
        <w:rPr>
          <w:rFonts w:eastAsia="Times New Roman" w:cstheme="majorHAnsi"/>
          <w:b/>
          <w:szCs w:val="24"/>
        </w:rPr>
        <w:t xml:space="preserve">3. Interview statements: </w:t>
      </w:r>
      <w:r>
        <w:rPr>
          <w:rFonts w:eastAsia="Times New Roman" w:cstheme="majorHAnsi"/>
          <w:szCs w:val="24"/>
        </w:rPr>
        <w:t xml:space="preserve">Considering the COVID-19-imposed mask-wearing and social distancing recommendations, which interview statement filming option is the most appropriate for your group? </w:t>
      </w:r>
      <w:r>
        <w:rPr>
          <w:rFonts w:eastAsia="Times New Roman" w:cstheme="majorHAnsi"/>
          <w:b/>
          <w:bCs/>
          <w:szCs w:val="24"/>
        </w:rPr>
        <w:t>Please select one</w:t>
      </w:r>
      <w:r>
        <w:rPr>
          <w:rFonts w:eastAsia="Times New Roman" w:cstheme="majorHAnsi"/>
          <w:szCs w:val="24"/>
        </w:rPr>
        <w:t>.</w:t>
      </w:r>
    </w:p>
    <w:p w14:paraId="39681D01" w14:textId="77777777" w:rsidR="00602801" w:rsidRDefault="00602801">
      <w:pPr>
        <w:spacing w:before="120"/>
        <w:rPr>
          <w:rFonts w:eastAsia="Times New Roman" w:cs="Calibri"/>
          <w:szCs w:val="24"/>
        </w:rPr>
      </w:pPr>
    </w:p>
    <w:p w14:paraId="6A2D853B" w14:textId="5E597EE4" w:rsidR="00602801" w:rsidRDefault="009D14D2">
      <w:pPr>
        <w:ind w:left="720"/>
        <w:rPr>
          <w:rFonts w:eastAsia="Times New Roman" w:cs="Calibri"/>
          <w:color w:val="222222"/>
          <w:szCs w:val="24"/>
        </w:rPr>
      </w:pPr>
      <w:sdt>
        <w:sdtPr>
          <w:rPr>
            <w:color w:val="000000"/>
            <w:szCs w:val="24"/>
          </w:rPr>
          <w:id w:val="-614293683"/>
          <w14:checkbox>
            <w14:checked w14:val="1"/>
            <w14:checkedState w14:val="2612" w14:font="MS Gothic"/>
            <w14:uncheckedState w14:val="2610" w14:font="MS Gothic"/>
          </w14:checkbox>
        </w:sdtPr>
        <w:sdtEndPr/>
        <w:sdtContent>
          <w:r w:rsidR="00264265" w:rsidRPr="002C1354">
            <w:rPr>
              <w:rFonts w:ascii="MS Gothic" w:eastAsia="MS Gothic" w:hAnsi="MS Gothic"/>
              <w:color w:val="000000"/>
              <w:szCs w:val="24"/>
            </w:rPr>
            <w:t>☒</w:t>
          </w:r>
        </w:sdtContent>
      </w:sdt>
      <w:r w:rsidR="00AC0481">
        <w:rPr>
          <w:rFonts w:eastAsia="Times New Roman" w:cs="Calibri"/>
          <w:i/>
          <w:iCs/>
          <w:color w:val="222222"/>
          <w:szCs w:val="24"/>
        </w:rPr>
        <w:t> </w:t>
      </w:r>
      <w:r w:rsidR="00AC0481">
        <w:rPr>
          <w:rFonts w:eastAsia="Times New Roman" w:cs="Calibri"/>
          <w:i/>
          <w:iCs/>
          <w:color w:val="222222"/>
          <w:szCs w:val="24"/>
        </w:rPr>
        <w:tab/>
      </w:r>
      <w:r w:rsidR="00AC0481">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AC0481">
        <w:rPr>
          <w:rFonts w:eastAsia="Times New Roman" w:cstheme="majorHAnsi"/>
          <w:b/>
          <w:bCs/>
          <w:szCs w:val="24"/>
        </w:rPr>
        <w:t xml:space="preserve"> </w:t>
      </w:r>
    </w:p>
    <w:p w14:paraId="6F5D086A" w14:textId="77777777" w:rsidR="00602801" w:rsidRDefault="00602801">
      <w:pPr>
        <w:ind w:firstLine="720"/>
        <w:rPr>
          <w:rFonts w:eastAsia="Times New Roman" w:cs="Calibri"/>
          <w:color w:val="222222"/>
          <w:szCs w:val="24"/>
        </w:rPr>
      </w:pPr>
    </w:p>
    <w:p w14:paraId="00C4ADC0" w14:textId="77777777" w:rsidR="00602801" w:rsidRDefault="00602801">
      <w:pPr>
        <w:spacing w:before="120"/>
        <w:rPr>
          <w:rFonts w:asciiTheme="minorHAnsi" w:eastAsia="Times New Roman" w:hAnsiTheme="minorHAnsi" w:cstheme="minorHAnsi"/>
          <w:b/>
          <w:szCs w:val="24"/>
        </w:rPr>
      </w:pPr>
    </w:p>
    <w:p w14:paraId="144A5AD8" w14:textId="3EA26646" w:rsidR="00602801" w:rsidRDefault="00AC0481">
      <w:pPr>
        <w:spacing w:before="120"/>
        <w:rPr>
          <w:rFonts w:asciiTheme="minorHAnsi" w:eastAsia="Times New Roman" w:hAnsiTheme="minorHAnsi" w:cstheme="minorHAnsi"/>
          <w:b/>
          <w:bCs/>
          <w:szCs w:val="24"/>
        </w:rPr>
      </w:pPr>
      <w:r>
        <w:rPr>
          <w:rFonts w:eastAsia="Times New Roman" w:cstheme="minorHAnsi"/>
          <w:b/>
          <w:szCs w:val="24"/>
        </w:rPr>
        <w:t>4. Filming location:</w:t>
      </w:r>
      <w:r>
        <w:rPr>
          <w:rFonts w:eastAsia="Times New Roman" w:cstheme="minorHAnsi"/>
          <w:szCs w:val="24"/>
        </w:rPr>
        <w:t xml:space="preserve"> Will the filming need to take place in multiple locations?</w:t>
      </w:r>
      <w:r w:rsidRPr="002C1354">
        <w:rPr>
          <w:rFonts w:eastAsia="Times New Roman" w:cstheme="minorHAnsi"/>
          <w:b/>
          <w:bCs/>
          <w:szCs w:val="24"/>
        </w:rPr>
        <w:t xml:space="preserve">   </w:t>
      </w:r>
      <w:sdt>
        <w:sdtPr>
          <w:rPr>
            <w:b/>
            <w:bCs/>
          </w:rPr>
          <w:id w:val="2107760653"/>
          <w:text/>
        </w:sdtPr>
        <w:sdtEndPr/>
        <w:sdtContent>
          <w:r w:rsidR="002C1354">
            <w:rPr>
              <w:b/>
              <w:bCs/>
            </w:rPr>
            <w:t>NO</w:t>
          </w:r>
        </w:sdtContent>
      </w:sdt>
    </w:p>
    <w:p w14:paraId="46AD6A33" w14:textId="6012A223" w:rsidR="00602801" w:rsidRDefault="00602801">
      <w:pPr>
        <w:rPr>
          <w:rFonts w:asciiTheme="minorHAnsi" w:hAnsiTheme="minorHAnsi" w:cstheme="minorHAnsi"/>
          <w:b/>
          <w:sz w:val="22"/>
          <w:szCs w:val="22"/>
        </w:rPr>
      </w:pPr>
    </w:p>
    <w:p w14:paraId="45E30E0D" w14:textId="77777777" w:rsidR="00264265" w:rsidRDefault="00264265">
      <w:pPr>
        <w:rPr>
          <w:rFonts w:asciiTheme="minorHAnsi" w:hAnsiTheme="minorHAnsi" w:cstheme="minorHAnsi"/>
          <w:b/>
          <w:sz w:val="22"/>
          <w:szCs w:val="22"/>
        </w:rPr>
      </w:pPr>
    </w:p>
    <w:p w14:paraId="3DC834E1" w14:textId="77777777" w:rsidR="00602801" w:rsidRDefault="00602801">
      <w:pPr>
        <w:rPr>
          <w:rFonts w:asciiTheme="minorHAnsi" w:hAnsiTheme="minorHAnsi" w:cstheme="minorHAnsi"/>
          <w:b/>
          <w:sz w:val="22"/>
          <w:szCs w:val="22"/>
        </w:rPr>
      </w:pPr>
    </w:p>
    <w:p w14:paraId="44A16984" w14:textId="77777777" w:rsidR="00602801" w:rsidRDefault="00AC0481">
      <w:pPr>
        <w:rPr>
          <w:rFonts w:asciiTheme="minorHAnsi" w:hAnsiTheme="minorHAnsi" w:cstheme="minorHAnsi"/>
          <w:b/>
          <w:sz w:val="22"/>
          <w:szCs w:val="22"/>
        </w:rPr>
      </w:pPr>
      <w:r>
        <w:rPr>
          <w:rFonts w:cstheme="minorHAnsi"/>
          <w:b/>
          <w:sz w:val="22"/>
          <w:szCs w:val="22"/>
        </w:rPr>
        <w:t>Current Protocol Length</w:t>
      </w:r>
    </w:p>
    <w:p w14:paraId="7F59B541" w14:textId="77777777" w:rsidR="00602801" w:rsidRDefault="00602801">
      <w:pPr>
        <w:rPr>
          <w:rFonts w:asciiTheme="minorHAnsi" w:hAnsiTheme="minorHAnsi" w:cstheme="minorHAnsi"/>
          <w:b/>
          <w:sz w:val="22"/>
          <w:szCs w:val="22"/>
        </w:rPr>
      </w:pPr>
    </w:p>
    <w:p w14:paraId="2F8B89AE" w14:textId="003FD418" w:rsidR="00602801" w:rsidRPr="002C1354" w:rsidRDefault="00AC0481">
      <w:pPr>
        <w:rPr>
          <w:rFonts w:asciiTheme="minorHAnsi" w:hAnsiTheme="minorHAnsi" w:cstheme="minorHAnsi"/>
          <w:bCs/>
          <w:szCs w:val="24"/>
        </w:rPr>
      </w:pPr>
      <w:r w:rsidRPr="002C1354">
        <w:rPr>
          <w:rFonts w:cstheme="minorHAnsi"/>
          <w:bCs/>
          <w:szCs w:val="24"/>
        </w:rPr>
        <w:t>Number of Steps:  1</w:t>
      </w:r>
      <w:r w:rsidR="00824C35">
        <w:rPr>
          <w:rFonts w:cstheme="minorHAnsi"/>
          <w:bCs/>
          <w:szCs w:val="24"/>
        </w:rPr>
        <w:t>8</w:t>
      </w:r>
    </w:p>
    <w:p w14:paraId="172DB6D9" w14:textId="2BB8422F" w:rsidR="00602801" w:rsidRDefault="00AC0481">
      <w:pPr>
        <w:rPr>
          <w:rFonts w:asciiTheme="minorHAnsi" w:hAnsiTheme="minorHAnsi" w:cstheme="minorHAnsi"/>
          <w:b/>
          <w:sz w:val="22"/>
          <w:szCs w:val="22"/>
        </w:rPr>
      </w:pPr>
      <w:r w:rsidRPr="002C1354">
        <w:rPr>
          <w:rFonts w:cstheme="minorHAnsi"/>
          <w:bCs/>
          <w:szCs w:val="24"/>
        </w:rPr>
        <w:t>Number of Shots:  3</w:t>
      </w:r>
      <w:r w:rsidR="00824C35">
        <w:rPr>
          <w:rFonts w:cstheme="minorHAnsi"/>
          <w:bCs/>
          <w:szCs w:val="24"/>
        </w:rPr>
        <w:t>8</w:t>
      </w:r>
      <w:r>
        <w:br w:type="page"/>
      </w:r>
    </w:p>
    <w:p w14:paraId="4FCC661E" w14:textId="77777777" w:rsidR="00602801" w:rsidRDefault="00AC0481">
      <w:pPr>
        <w:pStyle w:val="Heading1"/>
        <w:rPr>
          <w:rFonts w:asciiTheme="minorHAnsi" w:hAnsiTheme="minorHAnsi" w:cstheme="minorHAnsi"/>
        </w:rPr>
      </w:pPr>
      <w:r>
        <w:rPr>
          <w:rFonts w:cstheme="minorHAnsi"/>
        </w:rPr>
        <w:lastRenderedPageBreak/>
        <w:t>Introduction</w:t>
      </w:r>
    </w:p>
    <w:p w14:paraId="6F766B15" w14:textId="77777777" w:rsidR="00602801" w:rsidRDefault="00602801">
      <w:pPr>
        <w:pStyle w:val="ListParagraph"/>
        <w:ind w:left="270"/>
        <w:rPr>
          <w:rFonts w:asciiTheme="minorHAnsi" w:hAnsiTheme="minorHAnsi" w:cstheme="minorHAnsi"/>
          <w:b/>
          <w:sz w:val="22"/>
          <w:szCs w:val="22"/>
        </w:rPr>
      </w:pPr>
    </w:p>
    <w:p w14:paraId="2CF6EAD5" w14:textId="77777777" w:rsidR="00602801" w:rsidRDefault="00AC0481">
      <w:pPr>
        <w:pStyle w:val="ListParagraph"/>
        <w:numPr>
          <w:ilvl w:val="0"/>
          <w:numId w:val="5"/>
        </w:numPr>
        <w:rPr>
          <w:rFonts w:asciiTheme="minorHAnsi" w:hAnsiTheme="minorHAnsi" w:cstheme="minorHAnsi"/>
          <w:b/>
          <w:szCs w:val="24"/>
        </w:rPr>
      </w:pPr>
      <w:r>
        <w:rPr>
          <w:rFonts w:cstheme="minorHAnsi"/>
          <w:b/>
          <w:szCs w:val="24"/>
        </w:rPr>
        <w:t>Introductory Interview Statements</w:t>
      </w:r>
    </w:p>
    <w:p w14:paraId="7492FFB6" w14:textId="77777777" w:rsidR="00602801" w:rsidRDefault="00602801">
      <w:pPr>
        <w:spacing w:line="360" w:lineRule="auto"/>
        <w:ind w:left="1080"/>
        <w:contextualSpacing/>
        <w:outlineLvl w:val="0"/>
        <w:rPr>
          <w:rFonts w:asciiTheme="minorHAnsi" w:hAnsiTheme="minorHAnsi" w:cstheme="minorHAnsi"/>
          <w:sz w:val="22"/>
          <w:szCs w:val="22"/>
        </w:rPr>
      </w:pPr>
    </w:p>
    <w:p w14:paraId="4668D012" w14:textId="27B7BC62" w:rsidR="00602801" w:rsidRDefault="00AC0481">
      <w:pPr>
        <w:rPr>
          <w:rFonts w:asciiTheme="minorHAnsi" w:eastAsia="Times New Roman" w:hAnsiTheme="minorHAnsi" w:cstheme="minorHAnsi"/>
          <w:szCs w:val="24"/>
        </w:rPr>
      </w:pPr>
      <w:r>
        <w:rPr>
          <w:rFonts w:eastAsia="Times New Roman" w:cstheme="minorHAnsi"/>
          <w:b/>
          <w:szCs w:val="24"/>
        </w:rPr>
        <w:t>REQUIRED:</w:t>
      </w:r>
      <w:r>
        <w:rPr>
          <w:rFonts w:eastAsia="Times New Roman" w:cstheme="minorHAnsi"/>
          <w:szCs w:val="24"/>
        </w:rPr>
        <w:t xml:space="preserve"> </w:t>
      </w:r>
    </w:p>
    <w:bookmarkStart w:id="2" w:name="_Hlk65487653"/>
    <w:p w14:paraId="25673C5D" w14:textId="68CBC7DC" w:rsidR="00264265" w:rsidRPr="002C1354" w:rsidRDefault="009D14D2" w:rsidP="00264265">
      <w:pPr>
        <w:pStyle w:val="ListParagraph"/>
        <w:numPr>
          <w:ilvl w:val="1"/>
          <w:numId w:val="2"/>
        </w:numPr>
        <w:spacing w:before="120"/>
        <w:rPr>
          <w:rFonts w:asciiTheme="minorHAnsi" w:eastAsia="Times New Roman" w:hAnsiTheme="minorHAnsi" w:cstheme="minorHAnsi"/>
          <w:b/>
          <w:bCs/>
          <w:szCs w:val="24"/>
        </w:rPr>
      </w:pPr>
      <w:sdt>
        <w:sdtPr>
          <w:id w:val="-1180663209"/>
          <w:showingPlcHdr/>
          <w:text/>
        </w:sdtPr>
        <w:sdtEndPr/>
        <w:sdtContent>
          <w:r w:rsidR="002C1354">
            <w:t xml:space="preserve">     </w:t>
          </w:r>
        </w:sdtContent>
      </w:sdt>
      <w:bookmarkEnd w:id="2"/>
      <w:sdt>
        <w:sdtPr>
          <w:id w:val="398795458"/>
          <w:showingPlcHdr/>
        </w:sdtPr>
        <w:sdtEndPr/>
        <w:sdtContent>
          <w:r w:rsidR="002C1354">
            <w:t xml:space="preserve">     </w:t>
          </w:r>
        </w:sdtContent>
      </w:sdt>
      <w:bookmarkStart w:id="3" w:name="_Hlk65499285"/>
      <w:sdt>
        <w:sdtPr>
          <w:rPr>
            <w:rFonts w:asciiTheme="minorHAnsi" w:eastAsia="Times New Roman" w:hAnsiTheme="minorHAnsi" w:cstheme="minorHAnsi"/>
            <w:b/>
            <w:bCs/>
            <w:szCs w:val="24"/>
            <w:u w:val="single"/>
          </w:rPr>
          <w:id w:val="1524516329"/>
          <w:text/>
        </w:sdtPr>
        <w:sdtEndPr/>
        <w:sdtContent>
          <w:r w:rsidR="002C1354">
            <w:rPr>
              <w:rFonts w:asciiTheme="minorHAnsi" w:eastAsia="Times New Roman" w:hAnsiTheme="minorHAnsi" w:cstheme="minorHAnsi"/>
              <w:b/>
              <w:bCs/>
              <w:szCs w:val="24"/>
              <w:u w:val="single"/>
            </w:rPr>
            <w:t>Emiliano Ricci</w:t>
          </w:r>
        </w:sdtContent>
      </w:sdt>
      <w:r w:rsidR="00264265" w:rsidRPr="002C1354">
        <w:rPr>
          <w:rFonts w:asciiTheme="minorHAnsi" w:eastAsia="Times New Roman" w:hAnsiTheme="minorHAnsi" w:cstheme="minorHAnsi"/>
          <w:b/>
          <w:bCs/>
          <w:szCs w:val="24"/>
          <w:u w:val="single"/>
        </w:rPr>
        <w:t>:</w:t>
      </w:r>
      <w:r w:rsidR="00264265" w:rsidRPr="002C1354">
        <w:rPr>
          <w:rFonts w:asciiTheme="minorHAnsi" w:eastAsia="Times New Roman" w:hAnsiTheme="minorHAnsi" w:cstheme="minorHAnsi"/>
          <w:b/>
          <w:bCs/>
          <w:szCs w:val="24"/>
        </w:rPr>
        <w:t xml:space="preserve"> </w:t>
      </w:r>
      <w:sdt>
        <w:sdtPr>
          <w:rPr>
            <w:b/>
            <w:bCs/>
          </w:rPr>
          <w:id w:val="1438710845"/>
        </w:sdtPr>
        <w:sdtEndPr/>
        <w:sdtContent>
          <w:proofErr w:type="spellStart"/>
          <w:r w:rsidR="00264265" w:rsidRPr="002C1354">
            <w:rPr>
              <w:rFonts w:asciiTheme="minorHAnsi" w:eastAsia="Times New Roman" w:hAnsiTheme="minorHAnsi" w:cstheme="minorHAnsi"/>
              <w:szCs w:val="24"/>
            </w:rPr>
            <w:t>Nanoblades</w:t>
          </w:r>
          <w:proofErr w:type="spellEnd"/>
          <w:r w:rsidR="00264265" w:rsidRPr="002C1354">
            <w:rPr>
              <w:rFonts w:asciiTheme="minorHAnsi" w:eastAsia="Times New Roman" w:hAnsiTheme="minorHAnsi" w:cstheme="minorHAnsi"/>
              <w:szCs w:val="24"/>
            </w:rPr>
            <w:t xml:space="preserve"> allow rapid, efficient and dose-dependent delivery of the Cas9 and </w:t>
          </w:r>
          <w:proofErr w:type="spellStart"/>
          <w:r w:rsidR="00264265" w:rsidRPr="002C1354">
            <w:rPr>
              <w:rFonts w:asciiTheme="minorHAnsi" w:eastAsia="Times New Roman" w:hAnsiTheme="minorHAnsi" w:cstheme="minorHAnsi"/>
              <w:szCs w:val="24"/>
            </w:rPr>
            <w:t>guideRNA</w:t>
          </w:r>
          <w:proofErr w:type="spellEnd"/>
          <w:r w:rsidR="00264265" w:rsidRPr="002C1354">
            <w:rPr>
              <w:rFonts w:asciiTheme="minorHAnsi" w:eastAsia="Times New Roman" w:hAnsiTheme="minorHAnsi" w:cstheme="minorHAnsi"/>
              <w:szCs w:val="24"/>
            </w:rPr>
            <w:t xml:space="preserve"> complex</w:t>
          </w:r>
          <w:r w:rsidR="009B4476">
            <w:rPr>
              <w:rFonts w:asciiTheme="minorHAnsi" w:eastAsia="Times New Roman" w:hAnsiTheme="minorHAnsi" w:cstheme="minorHAnsi"/>
              <w:szCs w:val="24"/>
            </w:rPr>
            <w:t>,</w:t>
          </w:r>
          <w:r w:rsidR="00264265" w:rsidRPr="002C1354">
            <w:rPr>
              <w:rFonts w:asciiTheme="minorHAnsi" w:eastAsia="Times New Roman" w:hAnsiTheme="minorHAnsi" w:cstheme="minorHAnsi"/>
              <w:szCs w:val="24"/>
            </w:rPr>
            <w:t xml:space="preserve"> both in immortalized and primary cells</w:t>
          </w:r>
          <w:r w:rsidR="009B4476">
            <w:rPr>
              <w:rFonts w:asciiTheme="minorHAnsi" w:eastAsia="Times New Roman" w:hAnsiTheme="minorHAnsi" w:cstheme="minorHAnsi"/>
              <w:szCs w:val="24"/>
            </w:rPr>
            <w:t xml:space="preserve"> and</w:t>
          </w:r>
          <w:r w:rsidR="00264265" w:rsidRPr="002C1354">
            <w:rPr>
              <w:rFonts w:asciiTheme="minorHAnsi" w:eastAsia="Times New Roman" w:hAnsiTheme="minorHAnsi" w:cstheme="minorHAnsi"/>
              <w:szCs w:val="24"/>
            </w:rPr>
            <w:t xml:space="preserve"> in the absence of any transgene.</w:t>
          </w:r>
        </w:sdtContent>
      </w:sdt>
    </w:p>
    <w:p w14:paraId="5A4E9C82" w14:textId="77777777" w:rsidR="00264265" w:rsidRPr="002C1354" w:rsidRDefault="00264265" w:rsidP="002C1354">
      <w:pPr>
        <w:pStyle w:val="ListParagraph"/>
        <w:spacing w:before="120"/>
        <w:ind w:left="907"/>
        <w:rPr>
          <w:rFonts w:asciiTheme="minorHAnsi" w:eastAsia="Times New Roman" w:hAnsiTheme="minorHAnsi" w:cstheme="minorHAnsi"/>
          <w:b/>
          <w:bCs/>
          <w:szCs w:val="24"/>
        </w:rPr>
      </w:pPr>
    </w:p>
    <w:p w14:paraId="551FE4B5" w14:textId="77777777" w:rsidR="00264265" w:rsidRPr="005E7656" w:rsidRDefault="00264265" w:rsidP="00264265">
      <w:pPr>
        <w:pStyle w:val="ListParagraph"/>
        <w:numPr>
          <w:ilvl w:val="2"/>
          <w:numId w:val="2"/>
        </w:numPr>
        <w:suppressAutoHyphens w:val="0"/>
        <w:contextualSpacing w:val="0"/>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p>
    <w:p w14:paraId="582F19A6" w14:textId="47F11ED0" w:rsidR="00602801" w:rsidRDefault="00602801">
      <w:pPr>
        <w:rPr>
          <w:rFonts w:asciiTheme="minorHAnsi" w:eastAsia="Times New Roman" w:hAnsiTheme="minorHAnsi" w:cstheme="minorHAnsi"/>
          <w:szCs w:val="24"/>
        </w:rPr>
      </w:pPr>
    </w:p>
    <w:p w14:paraId="7E710DF3" w14:textId="7750F756" w:rsidR="00A44771" w:rsidRDefault="009D14D2" w:rsidP="00A44771">
      <w:pPr>
        <w:pStyle w:val="ListParagraph"/>
        <w:numPr>
          <w:ilvl w:val="1"/>
          <w:numId w:val="2"/>
        </w:numPr>
        <w:spacing w:before="120"/>
        <w:rPr>
          <w:rFonts w:asciiTheme="minorHAnsi" w:eastAsia="Times New Roman" w:hAnsiTheme="minorHAnsi" w:cstheme="minorHAnsi"/>
          <w:szCs w:val="24"/>
        </w:rPr>
      </w:pPr>
      <w:sdt>
        <w:sdtPr>
          <w:id w:val="-1572881210"/>
          <w:showingPlcHdr/>
          <w:text/>
        </w:sdtPr>
        <w:sdtEndPr/>
        <w:sdtContent>
          <w:r w:rsidR="002C1354">
            <w:t xml:space="preserve">     </w:t>
          </w:r>
        </w:sdtContent>
      </w:sdt>
      <w:bookmarkStart w:id="4" w:name="_Hlk65487808"/>
      <w:sdt>
        <w:sdtPr>
          <w:id w:val="1335434860"/>
          <w:showingPlcHdr/>
        </w:sdtPr>
        <w:sdtEndPr/>
        <w:sdtContent>
          <w:bookmarkEnd w:id="4"/>
          <w:r w:rsidR="002C1354">
            <w:t xml:space="preserve">     </w:t>
          </w:r>
        </w:sdtContent>
      </w:sdt>
      <w:sdt>
        <w:sdtPr>
          <w:rPr>
            <w:rFonts w:asciiTheme="minorHAnsi" w:eastAsia="Times New Roman" w:hAnsiTheme="minorHAnsi" w:cstheme="minorHAnsi"/>
            <w:b/>
            <w:bCs/>
            <w:szCs w:val="24"/>
            <w:u w:val="single"/>
          </w:rPr>
          <w:id w:val="-1920014563"/>
          <w:text/>
        </w:sdtPr>
        <w:sdtEndPr/>
        <w:sdtContent>
          <w:r w:rsidR="002C1354">
            <w:rPr>
              <w:rFonts w:asciiTheme="minorHAnsi" w:eastAsia="Times New Roman" w:hAnsiTheme="minorHAnsi" w:cstheme="minorHAnsi"/>
              <w:b/>
              <w:bCs/>
              <w:szCs w:val="24"/>
              <w:u w:val="single"/>
            </w:rPr>
            <w:t xml:space="preserve">Philippe </w:t>
          </w:r>
          <w:proofErr w:type="spellStart"/>
          <w:r w:rsidR="002C1354">
            <w:rPr>
              <w:rFonts w:asciiTheme="minorHAnsi" w:eastAsia="Times New Roman" w:hAnsiTheme="minorHAnsi" w:cstheme="minorHAnsi"/>
              <w:b/>
              <w:bCs/>
              <w:szCs w:val="24"/>
              <w:u w:val="single"/>
            </w:rPr>
            <w:t>Mangeot</w:t>
          </w:r>
          <w:proofErr w:type="spellEnd"/>
          <w:r w:rsidR="002C1354">
            <w:rPr>
              <w:rFonts w:asciiTheme="minorHAnsi" w:eastAsia="Times New Roman" w:hAnsiTheme="minorHAnsi" w:cstheme="minorHAnsi"/>
              <w:b/>
              <w:bCs/>
              <w:szCs w:val="24"/>
              <w:u w:val="single"/>
            </w:rPr>
            <w:t>:</w:t>
          </w:r>
        </w:sdtContent>
      </w:sdt>
      <w:r w:rsidR="00A44771" w:rsidRPr="002C1354">
        <w:rPr>
          <w:rFonts w:asciiTheme="minorHAnsi" w:eastAsia="Times New Roman" w:hAnsiTheme="minorHAnsi" w:cstheme="minorHAnsi"/>
          <w:szCs w:val="24"/>
        </w:rPr>
        <w:t xml:space="preserve"> </w:t>
      </w:r>
      <w:r w:rsidR="009B4476">
        <w:rPr>
          <w:rFonts w:asciiTheme="minorHAnsi" w:eastAsia="Times New Roman" w:hAnsiTheme="minorHAnsi" w:cstheme="minorHAnsi"/>
          <w:szCs w:val="24"/>
        </w:rPr>
        <w:t xml:space="preserve">The main advantage of this method is that </w:t>
      </w:r>
      <w:proofErr w:type="spellStart"/>
      <w:r w:rsidR="000E341C">
        <w:rPr>
          <w:rFonts w:asciiTheme="minorHAnsi" w:eastAsia="Times New Roman" w:hAnsiTheme="minorHAnsi" w:cstheme="minorHAnsi"/>
          <w:szCs w:val="24"/>
        </w:rPr>
        <w:t>N</w:t>
      </w:r>
      <w:r w:rsidR="00A44771" w:rsidRPr="002C1354">
        <w:rPr>
          <w:rFonts w:asciiTheme="minorHAnsi" w:eastAsia="Times New Roman" w:hAnsiTheme="minorHAnsi" w:cstheme="minorHAnsi"/>
          <w:szCs w:val="24"/>
        </w:rPr>
        <w:t>anoblades</w:t>
      </w:r>
      <w:proofErr w:type="spellEnd"/>
      <w:r w:rsidR="00A44771" w:rsidRPr="002C1354">
        <w:rPr>
          <w:rFonts w:asciiTheme="minorHAnsi" w:eastAsia="Times New Roman" w:hAnsiTheme="minorHAnsi" w:cstheme="minorHAnsi"/>
          <w:szCs w:val="24"/>
        </w:rPr>
        <w:t xml:space="preserve"> are easy and relatively inexpensive to prepare. They deliver the Cas9 and </w:t>
      </w:r>
      <w:proofErr w:type="spellStart"/>
      <w:r w:rsidR="00A44771" w:rsidRPr="002C1354">
        <w:rPr>
          <w:rFonts w:asciiTheme="minorHAnsi" w:eastAsia="Times New Roman" w:hAnsiTheme="minorHAnsi" w:cstheme="minorHAnsi"/>
          <w:szCs w:val="24"/>
        </w:rPr>
        <w:t>guideRNA</w:t>
      </w:r>
      <w:proofErr w:type="spellEnd"/>
      <w:r w:rsidR="00A44771" w:rsidRPr="002C1354">
        <w:rPr>
          <w:rFonts w:asciiTheme="minorHAnsi" w:eastAsia="Times New Roman" w:hAnsiTheme="minorHAnsi" w:cstheme="minorHAnsi"/>
          <w:szCs w:val="24"/>
        </w:rPr>
        <w:t xml:space="preserve"> complex in a dose-dependent and transient manner</w:t>
      </w:r>
      <w:r w:rsidR="009B4476">
        <w:rPr>
          <w:rFonts w:asciiTheme="minorHAnsi" w:eastAsia="Times New Roman" w:hAnsiTheme="minorHAnsi" w:cstheme="minorHAnsi"/>
          <w:szCs w:val="24"/>
        </w:rPr>
        <w:t>,</w:t>
      </w:r>
      <w:r w:rsidR="00A44771" w:rsidRPr="002C1354">
        <w:rPr>
          <w:rFonts w:asciiTheme="minorHAnsi" w:eastAsia="Times New Roman" w:hAnsiTheme="minorHAnsi" w:cstheme="minorHAnsi"/>
          <w:szCs w:val="24"/>
        </w:rPr>
        <w:t xml:space="preserve"> thus limiting off-targets effects while allowing for efficient genome editing</w:t>
      </w:r>
      <w:r w:rsidR="00A44771">
        <w:rPr>
          <w:rFonts w:asciiTheme="minorHAnsi" w:eastAsia="Times New Roman" w:hAnsiTheme="minorHAnsi" w:cstheme="minorHAnsi"/>
          <w:szCs w:val="24"/>
        </w:rPr>
        <w:t>.</w:t>
      </w:r>
    </w:p>
    <w:p w14:paraId="08278C47" w14:textId="77777777" w:rsidR="00A44771" w:rsidRDefault="00A44771" w:rsidP="002C1354">
      <w:pPr>
        <w:pStyle w:val="ListParagraph"/>
        <w:spacing w:before="120"/>
        <w:ind w:left="907"/>
        <w:rPr>
          <w:rFonts w:asciiTheme="minorHAnsi" w:eastAsia="Times New Roman" w:hAnsiTheme="minorHAnsi" w:cstheme="minorHAnsi"/>
          <w:szCs w:val="24"/>
        </w:rPr>
      </w:pPr>
    </w:p>
    <w:p w14:paraId="1DCFCBA1" w14:textId="6E3BB2AB" w:rsidR="00CF24D8" w:rsidRPr="00CF5A02" w:rsidRDefault="00A44771" w:rsidP="00CF5A02">
      <w:pPr>
        <w:pStyle w:val="ListParagraph"/>
        <w:numPr>
          <w:ilvl w:val="2"/>
          <w:numId w:val="2"/>
        </w:numPr>
        <w:suppressAutoHyphens w:val="0"/>
        <w:contextualSpacing w:val="0"/>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bookmarkEnd w:id="3"/>
    </w:p>
    <w:p w14:paraId="7AAA50E4" w14:textId="77777777" w:rsidR="00CF24D8" w:rsidRPr="002C1354" w:rsidRDefault="00CF24D8" w:rsidP="002C1354">
      <w:pPr>
        <w:pStyle w:val="ListParagraph"/>
        <w:suppressAutoHyphens w:val="0"/>
        <w:ind w:left="1627"/>
        <w:contextualSpacing w:val="0"/>
        <w:outlineLvl w:val="0"/>
        <w:rPr>
          <w:rFonts w:asciiTheme="majorHAnsi" w:hAnsiTheme="majorHAnsi" w:cstheme="majorHAnsi"/>
          <w:color w:val="000000" w:themeColor="text1"/>
        </w:rPr>
      </w:pPr>
    </w:p>
    <w:p w14:paraId="2D59FC60" w14:textId="7944EBD9" w:rsidR="00CF24D8" w:rsidRPr="002C1354" w:rsidRDefault="00CF24D8" w:rsidP="002C1354">
      <w:pPr>
        <w:suppressAutoHyphens w:val="0"/>
        <w:outlineLvl w:val="0"/>
        <w:rPr>
          <w:rFonts w:asciiTheme="majorHAnsi" w:hAnsiTheme="majorHAnsi" w:cstheme="majorHAnsi"/>
          <w:bCs/>
          <w:color w:val="000000" w:themeColor="text1"/>
        </w:rPr>
      </w:pPr>
      <w:r w:rsidRPr="002C1354">
        <w:rPr>
          <w:rFonts w:eastAsia="Times New Roman" w:cstheme="minorHAnsi"/>
          <w:b/>
          <w:bCs/>
          <w:szCs w:val="24"/>
        </w:rPr>
        <w:t>OPTIONAL:</w:t>
      </w:r>
    </w:p>
    <w:p w14:paraId="0C20F7BE" w14:textId="77777777" w:rsidR="00CF24D8" w:rsidRPr="002C1354" w:rsidRDefault="00CF24D8" w:rsidP="002C1354">
      <w:pPr>
        <w:pStyle w:val="ListParagraph"/>
        <w:suppressAutoHyphens w:val="0"/>
        <w:ind w:left="907"/>
        <w:contextualSpacing w:val="0"/>
        <w:outlineLvl w:val="0"/>
        <w:rPr>
          <w:rFonts w:asciiTheme="majorHAnsi" w:hAnsiTheme="majorHAnsi" w:cstheme="majorHAnsi"/>
          <w:color w:val="000000" w:themeColor="text1"/>
        </w:rPr>
      </w:pPr>
    </w:p>
    <w:bookmarkStart w:id="5" w:name="_Hlk65499304"/>
    <w:p w14:paraId="054064A2" w14:textId="0A9B5995" w:rsidR="00CF24D8" w:rsidRDefault="009D14D2" w:rsidP="00CF24D8">
      <w:pPr>
        <w:pStyle w:val="ListParagraph"/>
        <w:numPr>
          <w:ilvl w:val="1"/>
          <w:numId w:val="2"/>
        </w:numPr>
        <w:rPr>
          <w:b/>
          <w:bCs/>
        </w:rPr>
      </w:pPr>
      <w:sdt>
        <w:sdtPr>
          <w:rPr>
            <w:b/>
            <w:bCs/>
            <w:u w:val="single"/>
          </w:rPr>
          <w:id w:val="50509578"/>
          <w:text/>
        </w:sdtPr>
        <w:sdtEndPr/>
        <w:sdtContent>
          <w:r w:rsidR="002C1354">
            <w:rPr>
              <w:b/>
              <w:bCs/>
              <w:u w:val="single"/>
            </w:rPr>
            <w:t>Emiliano Ricci</w:t>
          </w:r>
        </w:sdtContent>
      </w:sdt>
      <w:r w:rsidR="00CF24D8">
        <w:rPr>
          <w:b/>
          <w:bCs/>
        </w:rPr>
        <w:t xml:space="preserve">: </w:t>
      </w:r>
      <w:sdt>
        <w:sdtPr>
          <w:id w:val="1788538309"/>
          <w:text/>
        </w:sdtPr>
        <w:sdtEndPr/>
        <w:sdtContent>
          <w:r w:rsidR="002C1354">
            <w:t xml:space="preserve">The preparation protocol for </w:t>
          </w:r>
          <w:proofErr w:type="spellStart"/>
          <w:r w:rsidR="002C1354">
            <w:t>Nanoblades</w:t>
          </w:r>
          <w:proofErr w:type="spellEnd"/>
          <w:r w:rsidR="002C1354">
            <w:t xml:space="preserve"> is very simple. However, the quality of the producer cells and its seeding before transfection is essential to obtain</w:t>
          </w:r>
          <w:r w:rsidR="009B4476">
            <w:t>ing</w:t>
          </w:r>
          <w:r w:rsidR="002C1354">
            <w:t xml:space="preserve"> high yields of VLPs. </w:t>
          </w:r>
        </w:sdtContent>
      </w:sdt>
      <w:r w:rsidR="00CF24D8" w:rsidRPr="00A44771" w:rsidDel="00A44771">
        <w:rPr>
          <w:b/>
          <w:bCs/>
        </w:rPr>
        <w:t xml:space="preserve"> </w:t>
      </w:r>
    </w:p>
    <w:p w14:paraId="0F9FC8B4" w14:textId="77777777" w:rsidR="00CF24D8" w:rsidRDefault="00CF24D8" w:rsidP="002C1354">
      <w:pPr>
        <w:pStyle w:val="ListParagraph"/>
        <w:ind w:left="907"/>
        <w:rPr>
          <w:b/>
          <w:bCs/>
        </w:rPr>
      </w:pPr>
    </w:p>
    <w:p w14:paraId="3A06C1A4" w14:textId="77777777" w:rsidR="00CF24D8" w:rsidRPr="00D94C41" w:rsidRDefault="00CF24D8" w:rsidP="00CF24D8">
      <w:pPr>
        <w:pStyle w:val="ListParagraph"/>
        <w:numPr>
          <w:ilvl w:val="2"/>
          <w:numId w:val="2"/>
        </w:numPr>
        <w:suppressAutoHyphens w:val="0"/>
        <w:contextualSpacing w:val="0"/>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p>
    <w:bookmarkEnd w:id="5"/>
    <w:p w14:paraId="5D1EE84B" w14:textId="77777777" w:rsidR="00602801" w:rsidRDefault="00602801">
      <w:pPr>
        <w:rPr>
          <w:rFonts w:asciiTheme="minorHAnsi" w:eastAsia="Times New Roman" w:hAnsiTheme="minorHAnsi" w:cstheme="minorHAnsi"/>
          <w:b/>
          <w:bCs/>
          <w:szCs w:val="24"/>
        </w:rPr>
      </w:pPr>
    </w:p>
    <w:bookmarkStart w:id="6" w:name="_Hlk65488267"/>
    <w:p w14:paraId="7DBC8974" w14:textId="46FFCC87" w:rsidR="00602801" w:rsidRDefault="009D14D2">
      <w:sdt>
        <w:sdtPr>
          <w:id w:val="108784730"/>
          <w:showingPlcHdr/>
          <w:text/>
        </w:sdtPr>
        <w:sdtEndPr/>
        <w:sdtContent>
          <w:r w:rsidR="002C1354">
            <w:t xml:space="preserve">     </w:t>
          </w:r>
        </w:sdtContent>
      </w:sdt>
      <w:bookmarkStart w:id="7" w:name="_Hlk65488280"/>
      <w:bookmarkEnd w:id="6"/>
      <w:sdt>
        <w:sdtPr>
          <w:id w:val="-1661081321"/>
          <w:showingPlcHdr/>
          <w:text/>
        </w:sdtPr>
        <w:sdtEndPr/>
        <w:sdtContent>
          <w:r w:rsidR="002C1354">
            <w:t xml:space="preserve">     </w:t>
          </w:r>
        </w:sdtContent>
      </w:sdt>
      <w:bookmarkEnd w:id="7"/>
    </w:p>
    <w:p w14:paraId="44F21C2E" w14:textId="77777777" w:rsidR="00602801" w:rsidRDefault="00AC0481">
      <w:pPr>
        <w:contextualSpacing/>
        <w:outlineLvl w:val="0"/>
        <w:rPr>
          <w:rFonts w:asciiTheme="minorHAnsi" w:eastAsia="Times New Roman" w:hAnsiTheme="minorHAnsi" w:cstheme="minorHAnsi"/>
          <w:b/>
          <w:szCs w:val="24"/>
        </w:rPr>
      </w:pPr>
      <w:bookmarkStart w:id="8" w:name="_Hlk65499331"/>
      <w:r>
        <w:rPr>
          <w:rFonts w:eastAsia="Times New Roman" w:cstheme="minorHAnsi"/>
          <w:b/>
          <w:szCs w:val="24"/>
        </w:rPr>
        <w:t>Introduction of Demonstrator on Camera</w:t>
      </w:r>
    </w:p>
    <w:p w14:paraId="5C4EE5E3" w14:textId="77777777" w:rsidR="00602801" w:rsidRDefault="00602801">
      <w:pPr>
        <w:spacing w:before="120"/>
        <w:ind w:left="907"/>
        <w:rPr>
          <w:rFonts w:asciiTheme="minorHAnsi" w:eastAsia="Times New Roman" w:hAnsiTheme="minorHAnsi" w:cstheme="minorHAnsi"/>
          <w:szCs w:val="24"/>
        </w:rPr>
      </w:pPr>
      <w:bookmarkStart w:id="9" w:name="_Hlk65499399"/>
      <w:bookmarkEnd w:id="8"/>
    </w:p>
    <w:p w14:paraId="59D61BF7" w14:textId="552BC4E8" w:rsidR="00602801" w:rsidRPr="002C1354" w:rsidRDefault="00CF24D8" w:rsidP="00CF24D8">
      <w:pPr>
        <w:pStyle w:val="ListParagraph"/>
        <w:numPr>
          <w:ilvl w:val="1"/>
          <w:numId w:val="2"/>
        </w:numPr>
        <w:jc w:val="both"/>
        <w:rPr>
          <w:rFonts w:asciiTheme="minorHAnsi" w:eastAsia="Times New Roman" w:hAnsiTheme="minorHAnsi" w:cstheme="minorHAnsi"/>
          <w:szCs w:val="24"/>
        </w:rPr>
      </w:pPr>
      <w:bookmarkStart w:id="10" w:name="_Hlk65499355"/>
      <w:r w:rsidRPr="002C1354">
        <w:rPr>
          <w:rFonts w:eastAsia="Times New Roman" w:cstheme="minorHAnsi"/>
          <w:b/>
          <w:bCs/>
          <w:szCs w:val="24"/>
          <w:u w:val="single"/>
        </w:rPr>
        <w:t>Emiliano Ricci:</w:t>
      </w:r>
      <w:r>
        <w:rPr>
          <w:rFonts w:eastAsia="Times New Roman" w:cstheme="minorHAnsi"/>
          <w:szCs w:val="24"/>
        </w:rPr>
        <w:t xml:space="preserve"> </w:t>
      </w:r>
      <w:r w:rsidR="00AC0481">
        <w:rPr>
          <w:rFonts w:eastAsia="Times New Roman" w:cstheme="minorHAnsi"/>
          <w:szCs w:val="24"/>
        </w:rPr>
        <w:t>Demonstrating the procedure will be</w:t>
      </w:r>
      <w:r>
        <w:rPr>
          <w:rFonts w:eastAsia="Times New Roman" w:cstheme="minorHAnsi"/>
          <w:szCs w:val="24"/>
        </w:rPr>
        <w:t xml:space="preserve"> Laura </w:t>
      </w:r>
      <w:proofErr w:type="spellStart"/>
      <w:r>
        <w:rPr>
          <w:rFonts w:eastAsia="Times New Roman" w:cstheme="minorHAnsi"/>
          <w:szCs w:val="24"/>
        </w:rPr>
        <w:t>Guiguettaz</w:t>
      </w:r>
      <w:proofErr w:type="spellEnd"/>
      <w:r w:rsidR="00AC0481">
        <w:rPr>
          <w:rFonts w:eastAsia="Times New Roman" w:cstheme="minorHAnsi"/>
          <w:szCs w:val="24"/>
        </w:rPr>
        <w:t>, an</w:t>
      </w:r>
      <w:r>
        <w:rPr>
          <w:rFonts w:eastAsia="Times New Roman" w:cstheme="minorHAnsi"/>
          <w:szCs w:val="24"/>
        </w:rPr>
        <w:t xml:space="preserve"> engineer </w:t>
      </w:r>
      <w:r w:rsidR="00AC0481">
        <w:rPr>
          <w:rFonts w:eastAsia="Times New Roman" w:cstheme="minorHAnsi"/>
          <w:szCs w:val="24"/>
        </w:rPr>
        <w:t>from my laboratory.</w:t>
      </w:r>
    </w:p>
    <w:p w14:paraId="5AAAD2B1" w14:textId="77777777" w:rsidR="00CF24D8" w:rsidRDefault="00CF24D8" w:rsidP="002C1354">
      <w:pPr>
        <w:pStyle w:val="ListParagraph"/>
        <w:ind w:left="907"/>
        <w:jc w:val="both"/>
        <w:rPr>
          <w:rFonts w:asciiTheme="minorHAnsi" w:eastAsia="Times New Roman" w:hAnsiTheme="minorHAnsi" w:cstheme="minorHAnsi"/>
          <w:szCs w:val="24"/>
        </w:rPr>
      </w:pPr>
    </w:p>
    <w:p w14:paraId="05FBBF28" w14:textId="77777777" w:rsidR="00602801" w:rsidRDefault="00AC0481" w:rsidP="002C1354">
      <w:pPr>
        <w:pStyle w:val="ListParagraph"/>
        <w:numPr>
          <w:ilvl w:val="2"/>
          <w:numId w:val="2"/>
        </w:numPr>
        <w:spacing w:before="120"/>
        <w:jc w:val="both"/>
        <w:rPr>
          <w:rFonts w:asciiTheme="minorHAnsi" w:eastAsia="Times New Roman" w:hAnsiTheme="minorHAnsi" w:cstheme="minorHAnsi"/>
          <w:szCs w:val="24"/>
        </w:rPr>
      </w:pPr>
      <w:r>
        <w:rPr>
          <w:rFonts w:eastAsia="Times New Roman" w:cstheme="minorHAnsi"/>
          <w:szCs w:val="24"/>
        </w:rPr>
        <w:t xml:space="preserve">INTERVIEW: Author saying the above. </w:t>
      </w:r>
    </w:p>
    <w:bookmarkEnd w:id="9"/>
    <w:bookmarkEnd w:id="10"/>
    <w:p w14:paraId="25E10EA4" w14:textId="77777777" w:rsidR="00602801" w:rsidRDefault="00AC0481" w:rsidP="002C1354">
      <w:pPr>
        <w:pStyle w:val="ListParagraph"/>
        <w:numPr>
          <w:ilvl w:val="2"/>
          <w:numId w:val="2"/>
        </w:numPr>
        <w:spacing w:before="120"/>
        <w:jc w:val="both"/>
        <w:rPr>
          <w:rFonts w:asciiTheme="minorHAnsi" w:eastAsia="Times New Roman" w:hAnsiTheme="minorHAnsi" w:cstheme="minorHAnsi"/>
          <w:szCs w:val="24"/>
        </w:rPr>
      </w:pPr>
      <w:r>
        <w:rPr>
          <w:rFonts w:eastAsia="Times New Roman" w:cstheme="minorHAnsi"/>
          <w:szCs w:val="24"/>
        </w:rPr>
        <w:t>The named demonstrator(s) looks up from workbench or desk or microscope and acknowledges the camera.</w:t>
      </w:r>
    </w:p>
    <w:p w14:paraId="592D5CBD" w14:textId="41183F54" w:rsidR="00602801" w:rsidRDefault="00602801" w:rsidP="002C1354">
      <w:pPr>
        <w:pStyle w:val="ListParagraph"/>
        <w:spacing w:before="120"/>
        <w:ind w:left="907"/>
        <w:rPr>
          <w:rFonts w:asciiTheme="minorHAnsi" w:eastAsia="Times New Roman" w:hAnsiTheme="minorHAnsi" w:cstheme="minorHAnsi"/>
          <w:szCs w:val="24"/>
        </w:rPr>
      </w:pPr>
    </w:p>
    <w:p w14:paraId="3C4B9368" w14:textId="77777777" w:rsidR="00602801" w:rsidRDefault="00AC0481">
      <w:pPr>
        <w:pStyle w:val="Heading1"/>
        <w:rPr>
          <w:rFonts w:asciiTheme="minorHAnsi" w:hAnsiTheme="minorHAnsi" w:cstheme="minorHAnsi"/>
          <w:lang w:eastAsia="zh-TW"/>
        </w:rPr>
      </w:pPr>
      <w:r>
        <w:rPr>
          <w:rFonts w:cstheme="minorHAnsi"/>
        </w:rPr>
        <w:lastRenderedPageBreak/>
        <w:t>Protocol</w:t>
      </w:r>
    </w:p>
    <w:p w14:paraId="28CFE2E6" w14:textId="77777777" w:rsidR="000E341C" w:rsidRDefault="000E341C" w:rsidP="000E341C">
      <w:pPr>
        <w:pStyle w:val="ListParagraph"/>
        <w:spacing w:before="120"/>
        <w:ind w:left="360"/>
        <w:jc w:val="both"/>
        <w:rPr>
          <w:rFonts w:asciiTheme="minorHAnsi" w:hAnsiTheme="minorHAnsi" w:cstheme="minorHAnsi"/>
          <w:b/>
          <w:bCs/>
        </w:rPr>
      </w:pPr>
    </w:p>
    <w:p w14:paraId="7BC592C9" w14:textId="795DFE0D" w:rsidR="00602801" w:rsidRPr="00C5139F" w:rsidRDefault="00AC0481">
      <w:pPr>
        <w:pStyle w:val="ListParagraph"/>
        <w:numPr>
          <w:ilvl w:val="0"/>
          <w:numId w:val="2"/>
        </w:numPr>
        <w:spacing w:before="120"/>
        <w:jc w:val="both"/>
        <w:rPr>
          <w:rFonts w:asciiTheme="minorHAnsi" w:hAnsiTheme="minorHAnsi" w:cstheme="minorHAnsi"/>
          <w:b/>
          <w:bCs/>
        </w:rPr>
      </w:pPr>
      <w:proofErr w:type="spellStart"/>
      <w:r w:rsidRPr="002C1354">
        <w:rPr>
          <w:rFonts w:asciiTheme="minorHAnsi" w:hAnsiTheme="minorHAnsi" w:cstheme="minorHAnsi"/>
          <w:b/>
          <w:bCs/>
        </w:rPr>
        <w:t>Nanoblade</w:t>
      </w:r>
      <w:proofErr w:type="spellEnd"/>
      <w:r w:rsidRPr="002C1354">
        <w:rPr>
          <w:rFonts w:asciiTheme="minorHAnsi" w:hAnsiTheme="minorHAnsi" w:cstheme="minorHAnsi"/>
          <w:b/>
          <w:bCs/>
        </w:rPr>
        <w:t xml:space="preserve"> </w:t>
      </w:r>
      <w:r w:rsidR="000E341C">
        <w:rPr>
          <w:rFonts w:asciiTheme="minorHAnsi" w:hAnsiTheme="minorHAnsi" w:cstheme="minorHAnsi"/>
          <w:b/>
          <w:bCs/>
        </w:rPr>
        <w:t>P</w:t>
      </w:r>
      <w:r w:rsidRPr="002C1354">
        <w:rPr>
          <w:rFonts w:asciiTheme="minorHAnsi" w:hAnsiTheme="minorHAnsi" w:cstheme="minorHAnsi"/>
          <w:b/>
          <w:bCs/>
        </w:rPr>
        <w:t>reparation</w:t>
      </w:r>
    </w:p>
    <w:p w14:paraId="11DC7BA5" w14:textId="30F1C37A" w:rsidR="00CF7F0D" w:rsidRPr="002C1354" w:rsidRDefault="00AC0481" w:rsidP="002C1354">
      <w:pPr>
        <w:pStyle w:val="ListParagraph"/>
        <w:numPr>
          <w:ilvl w:val="1"/>
          <w:numId w:val="2"/>
        </w:numPr>
        <w:spacing w:before="120"/>
        <w:ind w:left="901" w:hanging="544"/>
        <w:contextualSpacing w:val="0"/>
        <w:jc w:val="both"/>
        <w:rPr>
          <w:rFonts w:asciiTheme="minorHAnsi" w:hAnsiTheme="minorHAnsi" w:cstheme="minorHAnsi"/>
          <w:b/>
          <w:bCs/>
        </w:rPr>
      </w:pPr>
      <w:r w:rsidRPr="002C1354">
        <w:rPr>
          <w:rFonts w:asciiTheme="minorHAnsi" w:hAnsiTheme="minorHAnsi" w:cstheme="minorHAnsi"/>
        </w:rPr>
        <w:t>On day one, seed 3.5 to 4 × 10</w:t>
      </w:r>
      <w:r w:rsidRPr="002C1354">
        <w:rPr>
          <w:rFonts w:asciiTheme="minorHAnsi" w:hAnsiTheme="minorHAnsi" w:cstheme="minorHAnsi"/>
          <w:vertAlign w:val="superscript"/>
        </w:rPr>
        <w:t>6</w:t>
      </w:r>
      <w:r w:rsidRPr="002C1354">
        <w:rPr>
          <w:rFonts w:asciiTheme="minorHAnsi" w:hAnsiTheme="minorHAnsi" w:cstheme="minorHAnsi"/>
        </w:rPr>
        <w:t xml:space="preserve"> HEK293T cells </w:t>
      </w:r>
      <w:r w:rsidR="00CB4A3B">
        <w:rPr>
          <w:rFonts w:asciiTheme="minorHAnsi" w:hAnsiTheme="minorHAnsi" w:cstheme="minorHAnsi"/>
          <w:b/>
          <w:bCs/>
        </w:rPr>
        <w:t xml:space="preserve">[1] </w:t>
      </w:r>
      <w:r w:rsidRPr="002C1354">
        <w:rPr>
          <w:rFonts w:asciiTheme="minorHAnsi" w:hAnsiTheme="minorHAnsi" w:cstheme="minorHAnsi"/>
        </w:rPr>
        <w:t xml:space="preserve">in 10 milliliters of modified DMEM and penicillin-streptomycin in a 10-centimeter cell culture dish </w:t>
      </w:r>
      <w:r w:rsidRPr="002C1354">
        <w:rPr>
          <w:rFonts w:asciiTheme="minorHAnsi" w:hAnsiTheme="minorHAnsi" w:cstheme="minorHAnsi"/>
          <w:b/>
          <w:bCs/>
        </w:rPr>
        <w:t>[</w:t>
      </w:r>
      <w:r w:rsidR="00CB4A3B">
        <w:rPr>
          <w:rFonts w:asciiTheme="minorHAnsi" w:hAnsiTheme="minorHAnsi" w:cstheme="minorHAnsi"/>
          <w:b/>
          <w:bCs/>
        </w:rPr>
        <w:t>2</w:t>
      </w:r>
      <w:r w:rsidRPr="002C1354">
        <w:rPr>
          <w:rFonts w:asciiTheme="minorHAnsi" w:hAnsiTheme="minorHAnsi" w:cstheme="minorHAnsi"/>
          <w:b/>
          <w:bCs/>
        </w:rPr>
        <w:t>-TXT]</w:t>
      </w:r>
      <w:r w:rsidRPr="002C1354">
        <w:rPr>
          <w:rFonts w:asciiTheme="minorHAnsi" w:hAnsiTheme="minorHAnsi" w:cstheme="minorHAnsi"/>
        </w:rPr>
        <w:t xml:space="preserve">. </w:t>
      </w:r>
      <w:r w:rsidR="00CF7F0D" w:rsidRPr="002C1354">
        <w:rPr>
          <w:rFonts w:asciiTheme="minorHAnsi" w:hAnsiTheme="minorHAnsi" w:cstheme="minorHAnsi"/>
        </w:rPr>
        <w:t xml:space="preserve">After 24 hours, when </w:t>
      </w:r>
      <w:r w:rsidR="00CB4A3B">
        <w:rPr>
          <w:rFonts w:asciiTheme="minorHAnsi" w:hAnsiTheme="minorHAnsi" w:cstheme="minorHAnsi"/>
        </w:rPr>
        <w:t xml:space="preserve">the </w:t>
      </w:r>
      <w:r w:rsidR="00CF7F0D" w:rsidRPr="002C1354">
        <w:rPr>
          <w:rFonts w:asciiTheme="minorHAnsi" w:hAnsiTheme="minorHAnsi" w:cstheme="minorHAnsi"/>
        </w:rPr>
        <w:t>cell</w:t>
      </w:r>
      <w:r w:rsidR="00CB4A3B">
        <w:rPr>
          <w:rFonts w:asciiTheme="minorHAnsi" w:hAnsiTheme="minorHAnsi" w:cstheme="minorHAnsi"/>
        </w:rPr>
        <w:t>s</w:t>
      </w:r>
      <w:r w:rsidR="00CF7F0D" w:rsidRPr="002C1354">
        <w:rPr>
          <w:rFonts w:asciiTheme="minorHAnsi" w:hAnsiTheme="minorHAnsi" w:cstheme="minorHAnsi"/>
        </w:rPr>
        <w:t xml:space="preserve"> reach</w:t>
      </w:r>
      <w:r w:rsidR="000D6BB3" w:rsidRPr="002C1354">
        <w:rPr>
          <w:rFonts w:asciiTheme="minorHAnsi" w:hAnsiTheme="minorHAnsi" w:cstheme="minorHAnsi"/>
        </w:rPr>
        <w:t xml:space="preserve"> </w:t>
      </w:r>
      <w:r w:rsidR="00325769" w:rsidRPr="002C1354">
        <w:rPr>
          <w:rFonts w:asciiTheme="minorHAnsi" w:hAnsiTheme="minorHAnsi" w:cstheme="minorHAnsi"/>
        </w:rPr>
        <w:t xml:space="preserve">70% </w:t>
      </w:r>
      <w:r w:rsidR="000D6BB3" w:rsidRPr="002C1354">
        <w:rPr>
          <w:rFonts w:asciiTheme="minorHAnsi" w:hAnsiTheme="minorHAnsi" w:cstheme="minorHAnsi"/>
        </w:rPr>
        <w:t>confluence</w:t>
      </w:r>
      <w:r w:rsidR="00CF7F0D" w:rsidRPr="002C1354">
        <w:rPr>
          <w:rFonts w:asciiTheme="minorHAnsi" w:hAnsiTheme="minorHAnsi" w:cstheme="minorHAnsi"/>
        </w:rPr>
        <w:t xml:space="preserve">, replace medium with fresh DMEM </w:t>
      </w:r>
      <w:r w:rsidR="000D6BB3" w:rsidRPr="002C1354">
        <w:rPr>
          <w:rFonts w:asciiTheme="minorHAnsi" w:hAnsiTheme="minorHAnsi" w:cstheme="minorHAnsi"/>
          <w:b/>
          <w:bCs/>
        </w:rPr>
        <w:t>[2]</w:t>
      </w:r>
      <w:r w:rsidR="000D6BB3" w:rsidRPr="002C1354">
        <w:rPr>
          <w:rFonts w:asciiTheme="minorHAnsi" w:hAnsiTheme="minorHAnsi" w:cstheme="minorHAnsi"/>
        </w:rPr>
        <w:t xml:space="preserve"> </w:t>
      </w:r>
      <w:r w:rsidR="00CF7F0D" w:rsidRPr="002C1354">
        <w:rPr>
          <w:rFonts w:asciiTheme="minorHAnsi" w:hAnsiTheme="minorHAnsi" w:cstheme="minorHAnsi"/>
        </w:rPr>
        <w:t xml:space="preserve">and </w:t>
      </w:r>
      <w:r w:rsidR="000D6BB3" w:rsidRPr="002C1354">
        <w:rPr>
          <w:rFonts w:asciiTheme="minorHAnsi" w:hAnsiTheme="minorHAnsi" w:cstheme="minorHAnsi"/>
        </w:rPr>
        <w:t>us</w:t>
      </w:r>
      <w:r w:rsidR="000E341C">
        <w:rPr>
          <w:rFonts w:asciiTheme="minorHAnsi" w:hAnsiTheme="minorHAnsi" w:cstheme="minorHAnsi"/>
        </w:rPr>
        <w:t>e</w:t>
      </w:r>
      <w:r w:rsidR="000D6BB3" w:rsidRPr="002C1354">
        <w:rPr>
          <w:rFonts w:asciiTheme="minorHAnsi" w:hAnsiTheme="minorHAnsi" w:cstheme="minorHAnsi"/>
        </w:rPr>
        <w:t xml:space="preserve"> a P1000 pipettor </w:t>
      </w:r>
      <w:r w:rsidR="000E341C">
        <w:rPr>
          <w:rFonts w:asciiTheme="minorHAnsi" w:hAnsiTheme="minorHAnsi" w:cstheme="minorHAnsi"/>
        </w:rPr>
        <w:t xml:space="preserve">to </w:t>
      </w:r>
      <w:proofErr w:type="spellStart"/>
      <w:r w:rsidR="000D6BB3" w:rsidRPr="002C1354">
        <w:rPr>
          <w:rFonts w:asciiTheme="minorHAnsi" w:hAnsiTheme="minorHAnsi" w:cstheme="minorHAnsi"/>
        </w:rPr>
        <w:t>add</w:t>
      </w:r>
      <w:proofErr w:type="spellEnd"/>
      <w:r w:rsidR="000D6BB3" w:rsidRPr="002C1354">
        <w:rPr>
          <w:rFonts w:asciiTheme="minorHAnsi" w:hAnsiTheme="minorHAnsi" w:cstheme="minorHAnsi"/>
        </w:rPr>
        <w:t xml:space="preserve"> transfection reagent solution in a drop-wise manner</w:t>
      </w:r>
      <w:r w:rsidR="00CB4A3B">
        <w:rPr>
          <w:rFonts w:asciiTheme="minorHAnsi" w:hAnsiTheme="minorHAnsi" w:cstheme="minorHAnsi"/>
        </w:rPr>
        <w:t xml:space="preserve"> </w:t>
      </w:r>
      <w:r w:rsidR="000D6BB3" w:rsidRPr="002C1354">
        <w:rPr>
          <w:rFonts w:asciiTheme="minorHAnsi" w:hAnsiTheme="minorHAnsi" w:cstheme="minorHAnsi"/>
          <w:b/>
          <w:bCs/>
        </w:rPr>
        <w:t>[3].</w:t>
      </w:r>
      <w:r w:rsidRPr="002C1354">
        <w:rPr>
          <w:rFonts w:asciiTheme="minorHAnsi" w:hAnsiTheme="minorHAnsi" w:cstheme="minorHAnsi"/>
          <w:b/>
          <w:bCs/>
        </w:rPr>
        <w:t xml:space="preserve"> </w:t>
      </w:r>
      <w:r w:rsidRPr="00C5139F">
        <w:rPr>
          <w:rFonts w:asciiTheme="minorHAnsi" w:hAnsiTheme="minorHAnsi" w:cstheme="minorHAnsi"/>
          <w:i/>
          <w:iCs/>
          <w:color w:val="0432FF"/>
        </w:rPr>
        <w:t>Videographer: This step is difficult and important!</w:t>
      </w:r>
    </w:p>
    <w:p w14:paraId="1243B020" w14:textId="77777777" w:rsidR="00CB4A3B" w:rsidRPr="00CB4A3B" w:rsidRDefault="00CF7F0D"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 xml:space="preserve">Talent </w:t>
      </w:r>
      <w:proofErr w:type="spellStart"/>
      <w:r w:rsidRPr="002C1354">
        <w:rPr>
          <w:rFonts w:asciiTheme="minorHAnsi" w:hAnsiTheme="minorHAnsi" w:cstheme="minorHAnsi"/>
        </w:rPr>
        <w:t>trypsinising</w:t>
      </w:r>
      <w:proofErr w:type="spellEnd"/>
      <w:r w:rsidRPr="002C1354">
        <w:rPr>
          <w:rFonts w:asciiTheme="minorHAnsi" w:hAnsiTheme="minorHAnsi" w:cstheme="minorHAnsi"/>
        </w:rPr>
        <w:t xml:space="preserve"> producer cells.</w:t>
      </w:r>
      <w:r w:rsidR="00325769" w:rsidRPr="002C1354">
        <w:rPr>
          <w:rFonts w:asciiTheme="minorHAnsi" w:hAnsiTheme="minorHAnsi" w:cstheme="minorHAnsi"/>
          <w:b/>
          <w:bCs/>
        </w:rPr>
        <w:t xml:space="preserve"> </w:t>
      </w:r>
    </w:p>
    <w:p w14:paraId="19A67156" w14:textId="02046714" w:rsidR="00CF7F0D" w:rsidRPr="002C1354" w:rsidRDefault="00CB4A3B" w:rsidP="002C1354">
      <w:pPr>
        <w:pStyle w:val="ListParagraph"/>
        <w:numPr>
          <w:ilvl w:val="2"/>
          <w:numId w:val="2"/>
        </w:numPr>
        <w:spacing w:before="120"/>
        <w:contextualSpacing w:val="0"/>
        <w:jc w:val="both"/>
        <w:rPr>
          <w:rFonts w:asciiTheme="minorHAnsi" w:hAnsiTheme="minorHAnsi" w:cstheme="minorHAnsi"/>
        </w:rPr>
      </w:pPr>
      <w:r>
        <w:rPr>
          <w:rFonts w:asciiTheme="minorHAnsi" w:hAnsiTheme="minorHAnsi" w:cstheme="minorHAnsi"/>
        </w:rPr>
        <w:t xml:space="preserve">Talent seeding cells. </w:t>
      </w:r>
      <w:r w:rsidR="00325769" w:rsidRPr="002C1354">
        <w:rPr>
          <w:rFonts w:asciiTheme="minorHAnsi" w:hAnsiTheme="minorHAnsi" w:cstheme="minorHAnsi"/>
          <w:b/>
          <w:bCs/>
        </w:rPr>
        <w:t>TEXT: DMEM+ high glucose, sodium pyruvate, L-glutamine, 10% FBS</w:t>
      </w:r>
    </w:p>
    <w:p w14:paraId="486D1C15" w14:textId="7B4A4FEB" w:rsidR="00CF7F0D" w:rsidRPr="00C5139F" w:rsidRDefault="000D6BB3" w:rsidP="002C1354">
      <w:pPr>
        <w:pStyle w:val="ListParagraph"/>
        <w:numPr>
          <w:ilvl w:val="2"/>
          <w:numId w:val="2"/>
        </w:numPr>
        <w:spacing w:before="120"/>
        <w:contextualSpacing w:val="0"/>
        <w:jc w:val="both"/>
        <w:rPr>
          <w:rFonts w:asciiTheme="minorHAnsi" w:hAnsiTheme="minorHAnsi" w:cstheme="minorHAnsi"/>
        </w:rPr>
      </w:pPr>
      <w:r w:rsidRPr="00C5139F">
        <w:rPr>
          <w:rFonts w:asciiTheme="minorHAnsi" w:hAnsiTheme="minorHAnsi" w:cstheme="minorHAnsi"/>
        </w:rPr>
        <w:t>Talent replacing the buffer.</w:t>
      </w:r>
    </w:p>
    <w:p w14:paraId="4A694702" w14:textId="77777777" w:rsidR="00325769" w:rsidRPr="00C5139F" w:rsidRDefault="00325769" w:rsidP="002C1354">
      <w:pPr>
        <w:pStyle w:val="ListParagraph"/>
        <w:numPr>
          <w:ilvl w:val="2"/>
          <w:numId w:val="2"/>
        </w:numPr>
        <w:spacing w:before="120"/>
        <w:contextualSpacing w:val="0"/>
        <w:jc w:val="both"/>
        <w:rPr>
          <w:rFonts w:asciiTheme="minorHAnsi" w:hAnsiTheme="minorHAnsi" w:cstheme="minorHAnsi"/>
          <w:b/>
          <w:bCs/>
        </w:rPr>
      </w:pPr>
      <w:r w:rsidRPr="002C1354">
        <w:rPr>
          <w:rFonts w:asciiTheme="minorHAnsi" w:hAnsiTheme="minorHAnsi" w:cstheme="minorHAnsi"/>
        </w:rPr>
        <w:t>Talent transfecting producer cells.</w:t>
      </w:r>
    </w:p>
    <w:p w14:paraId="0861A8FE" w14:textId="09078E75" w:rsidR="00602801" w:rsidRPr="002C1354" w:rsidRDefault="00AC0481" w:rsidP="002C1354">
      <w:pPr>
        <w:pStyle w:val="ListParagraph"/>
        <w:numPr>
          <w:ilvl w:val="1"/>
          <w:numId w:val="2"/>
        </w:numPr>
        <w:spacing w:before="120"/>
        <w:contextualSpacing w:val="0"/>
        <w:jc w:val="both"/>
        <w:rPr>
          <w:rFonts w:asciiTheme="minorHAnsi" w:hAnsiTheme="minorHAnsi" w:cstheme="minorHAnsi"/>
          <w:b/>
          <w:bCs/>
        </w:rPr>
      </w:pPr>
      <w:r w:rsidRPr="002C1354">
        <w:rPr>
          <w:rFonts w:asciiTheme="minorHAnsi" w:hAnsiTheme="minorHAnsi" w:cstheme="minorHAnsi"/>
        </w:rPr>
        <w:t xml:space="preserve">Start harvesting </w:t>
      </w:r>
      <w:proofErr w:type="spellStart"/>
      <w:r w:rsidR="000E341C">
        <w:rPr>
          <w:rFonts w:asciiTheme="minorHAnsi" w:hAnsiTheme="minorHAnsi" w:cstheme="minorHAnsi"/>
        </w:rPr>
        <w:t>N</w:t>
      </w:r>
      <w:r w:rsidRPr="002C1354">
        <w:rPr>
          <w:rFonts w:asciiTheme="minorHAnsi" w:hAnsiTheme="minorHAnsi" w:cstheme="minorHAnsi"/>
        </w:rPr>
        <w:t>anoblades</w:t>
      </w:r>
      <w:proofErr w:type="spellEnd"/>
      <w:r w:rsidRPr="002C1354">
        <w:rPr>
          <w:rFonts w:asciiTheme="minorHAnsi" w:hAnsiTheme="minorHAnsi" w:cstheme="minorHAnsi"/>
        </w:rPr>
        <w:t xml:space="preserve"> on day four by collecting 9 milliliters of the culture medium supernatant </w:t>
      </w:r>
      <w:r w:rsidR="000E341C">
        <w:rPr>
          <w:rFonts w:asciiTheme="minorHAnsi" w:hAnsiTheme="minorHAnsi" w:cstheme="minorHAnsi"/>
        </w:rPr>
        <w:t>with</w:t>
      </w:r>
      <w:r w:rsidRPr="002C1354">
        <w:rPr>
          <w:rFonts w:asciiTheme="minorHAnsi" w:hAnsiTheme="minorHAnsi" w:cstheme="minorHAnsi"/>
        </w:rPr>
        <w:t xml:space="preserve"> a 10-milliliter pipette </w:t>
      </w:r>
      <w:r w:rsidRPr="002C1354">
        <w:rPr>
          <w:rFonts w:asciiTheme="minorHAnsi" w:hAnsiTheme="minorHAnsi" w:cstheme="minorHAnsi"/>
          <w:b/>
          <w:bCs/>
        </w:rPr>
        <w:t>[2]</w:t>
      </w:r>
      <w:r w:rsidRPr="002C1354">
        <w:rPr>
          <w:rFonts w:asciiTheme="minorHAnsi" w:hAnsiTheme="minorHAnsi" w:cstheme="minorHAnsi"/>
        </w:rPr>
        <w:t>.</w:t>
      </w:r>
      <w:r w:rsidR="00CF24D8" w:rsidRPr="002C1354">
        <w:rPr>
          <w:rFonts w:asciiTheme="minorHAnsi" w:hAnsiTheme="minorHAnsi" w:cstheme="minorHAnsi"/>
        </w:rPr>
        <w:t xml:space="preserve"> </w:t>
      </w:r>
    </w:p>
    <w:p w14:paraId="259CBBDE"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collecting supernatant with pipette.</w:t>
      </w:r>
    </w:p>
    <w:p w14:paraId="08DFF1D8" w14:textId="798AEDC8" w:rsidR="00602801" w:rsidRPr="00C5139F" w:rsidRDefault="00AC0481" w:rsidP="002C1354">
      <w:pPr>
        <w:pStyle w:val="ListParagraph"/>
        <w:numPr>
          <w:ilvl w:val="1"/>
          <w:numId w:val="2"/>
        </w:numPr>
        <w:spacing w:before="120"/>
        <w:contextualSpacing w:val="0"/>
        <w:jc w:val="both"/>
        <w:rPr>
          <w:rFonts w:asciiTheme="minorHAnsi" w:hAnsiTheme="minorHAnsi" w:cstheme="minorHAnsi"/>
        </w:rPr>
      </w:pPr>
      <w:r w:rsidRPr="002C1354">
        <w:rPr>
          <w:rFonts w:asciiTheme="minorHAnsi" w:hAnsiTheme="minorHAnsi" w:cstheme="minorHAnsi"/>
        </w:rPr>
        <w:t xml:space="preserve">Centrifuge the collected supernatant at 500 × </w:t>
      </w:r>
      <w:r w:rsidRPr="002C1354">
        <w:rPr>
          <w:rFonts w:asciiTheme="minorHAnsi" w:hAnsiTheme="minorHAnsi" w:cstheme="minorHAnsi"/>
          <w:i/>
          <w:iCs/>
        </w:rPr>
        <w:t>g</w:t>
      </w:r>
      <w:r w:rsidRPr="002C1354">
        <w:rPr>
          <w:rFonts w:asciiTheme="minorHAnsi" w:hAnsiTheme="minorHAnsi" w:cstheme="minorHAnsi"/>
        </w:rPr>
        <w:t xml:space="preserve"> for 5 minutes to remove cellular debris </w:t>
      </w:r>
      <w:r w:rsidRPr="002C1354">
        <w:rPr>
          <w:rFonts w:asciiTheme="minorHAnsi" w:hAnsiTheme="minorHAnsi" w:cstheme="minorHAnsi"/>
          <w:b/>
          <w:bCs/>
        </w:rPr>
        <w:t>[1]</w:t>
      </w:r>
      <w:r w:rsidRPr="002C1354">
        <w:rPr>
          <w:rFonts w:asciiTheme="minorHAnsi" w:hAnsiTheme="minorHAnsi" w:cstheme="minorHAnsi"/>
        </w:rPr>
        <w:t xml:space="preserve"> and recover the supernatant without disturbing the cell pellet </w:t>
      </w:r>
      <w:r w:rsidRPr="002C1354">
        <w:rPr>
          <w:rFonts w:asciiTheme="minorHAnsi" w:hAnsiTheme="minorHAnsi" w:cstheme="minorHAnsi"/>
          <w:b/>
          <w:bCs/>
        </w:rPr>
        <w:t>[2]</w:t>
      </w:r>
      <w:r w:rsidRPr="002C1354">
        <w:rPr>
          <w:rFonts w:asciiTheme="minorHAnsi" w:hAnsiTheme="minorHAnsi" w:cstheme="minorHAnsi"/>
        </w:rPr>
        <w:t xml:space="preserve">. Pellet the </w:t>
      </w:r>
      <w:proofErr w:type="spellStart"/>
      <w:r w:rsidRPr="002C1354">
        <w:rPr>
          <w:rFonts w:asciiTheme="minorHAnsi" w:hAnsiTheme="minorHAnsi" w:cstheme="minorHAnsi"/>
        </w:rPr>
        <w:t>Nanoblades</w:t>
      </w:r>
      <w:proofErr w:type="spellEnd"/>
      <w:r w:rsidRPr="002C1354">
        <w:rPr>
          <w:rFonts w:asciiTheme="minorHAnsi" w:hAnsiTheme="minorHAnsi" w:cstheme="minorHAnsi"/>
        </w:rPr>
        <w:t xml:space="preserve"> in an ultracentrifuge at 209,490 × </w:t>
      </w:r>
      <w:r w:rsidRPr="002C1354">
        <w:rPr>
          <w:rFonts w:asciiTheme="minorHAnsi" w:hAnsiTheme="minorHAnsi" w:cstheme="minorHAnsi"/>
          <w:i/>
          <w:iCs/>
        </w:rPr>
        <w:t>g</w:t>
      </w:r>
      <w:r w:rsidRPr="002C1354">
        <w:rPr>
          <w:rFonts w:asciiTheme="minorHAnsi" w:hAnsiTheme="minorHAnsi" w:cstheme="minorHAnsi"/>
        </w:rPr>
        <w:t xml:space="preserve"> for 75 minutes at 4 degrees Celsius </w:t>
      </w:r>
      <w:r w:rsidRPr="002C1354">
        <w:rPr>
          <w:rFonts w:asciiTheme="minorHAnsi" w:hAnsiTheme="minorHAnsi" w:cstheme="minorHAnsi"/>
          <w:b/>
          <w:bCs/>
        </w:rPr>
        <w:t>[3-TXT]</w:t>
      </w:r>
      <w:r w:rsidRPr="002C1354">
        <w:rPr>
          <w:rFonts w:asciiTheme="minorHAnsi" w:hAnsiTheme="minorHAnsi" w:cstheme="minorHAnsi"/>
        </w:rPr>
        <w:t xml:space="preserve">. </w:t>
      </w:r>
    </w:p>
    <w:p w14:paraId="124D95CE"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removing sample from a centrifuge.</w:t>
      </w:r>
    </w:p>
    <w:p w14:paraId="4578CB5D"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removing the supernatant from tube.</w:t>
      </w:r>
    </w:p>
    <w:p w14:paraId="461E8C38"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 xml:space="preserve">Talent placing tubes in a centrifuge and closing the lid. </w:t>
      </w:r>
      <w:r w:rsidRPr="002C1354">
        <w:rPr>
          <w:rFonts w:asciiTheme="minorHAnsi" w:hAnsiTheme="minorHAnsi" w:cstheme="minorHAnsi"/>
          <w:b/>
          <w:bCs/>
        </w:rPr>
        <w:t>TEXT: for 12-16 hours</w:t>
      </w:r>
    </w:p>
    <w:p w14:paraId="1CF62D97" w14:textId="77777777" w:rsidR="00602801" w:rsidRPr="00C5139F" w:rsidRDefault="00AC0481" w:rsidP="002C1354">
      <w:pPr>
        <w:pStyle w:val="ListParagraph"/>
        <w:numPr>
          <w:ilvl w:val="1"/>
          <w:numId w:val="2"/>
        </w:numPr>
        <w:spacing w:before="120"/>
        <w:contextualSpacing w:val="0"/>
        <w:jc w:val="both"/>
        <w:rPr>
          <w:rFonts w:asciiTheme="minorHAnsi" w:hAnsiTheme="minorHAnsi" w:cstheme="minorHAnsi"/>
        </w:rPr>
      </w:pPr>
      <w:r w:rsidRPr="002C1354">
        <w:rPr>
          <w:rFonts w:asciiTheme="minorHAnsi" w:hAnsiTheme="minorHAnsi" w:cstheme="minorHAnsi"/>
        </w:rPr>
        <w:t xml:space="preserve">After centrifugation, slowly aspirate the medium </w:t>
      </w:r>
      <w:r w:rsidRPr="002C1354">
        <w:rPr>
          <w:rFonts w:asciiTheme="minorHAnsi" w:hAnsiTheme="minorHAnsi" w:cstheme="minorHAnsi"/>
          <w:b/>
          <w:bCs/>
        </w:rPr>
        <w:t>[1]</w:t>
      </w:r>
      <w:r w:rsidRPr="002C1354">
        <w:rPr>
          <w:rFonts w:asciiTheme="minorHAnsi" w:hAnsiTheme="minorHAnsi" w:cstheme="minorHAnsi"/>
        </w:rPr>
        <w:t xml:space="preserve"> and resuspend the white pellet with 100 microliters of cold PBS </w:t>
      </w:r>
      <w:r w:rsidRPr="002C1354">
        <w:rPr>
          <w:rFonts w:asciiTheme="minorHAnsi" w:hAnsiTheme="minorHAnsi" w:cstheme="minorHAnsi"/>
          <w:b/>
          <w:bCs/>
        </w:rPr>
        <w:t>[2].</w:t>
      </w:r>
      <w:r w:rsidRPr="002C1354">
        <w:rPr>
          <w:rFonts w:asciiTheme="minorHAnsi" w:hAnsiTheme="minorHAnsi" w:cstheme="minorHAnsi"/>
        </w:rPr>
        <w:t xml:space="preserve"> Cover the tube with parafilm </w:t>
      </w:r>
      <w:r w:rsidRPr="002C1354">
        <w:rPr>
          <w:rFonts w:asciiTheme="minorHAnsi" w:hAnsiTheme="minorHAnsi" w:cstheme="minorHAnsi"/>
          <w:b/>
          <w:bCs/>
        </w:rPr>
        <w:t>[3]</w:t>
      </w:r>
      <w:r w:rsidRPr="002C1354">
        <w:rPr>
          <w:rFonts w:asciiTheme="minorHAnsi" w:hAnsiTheme="minorHAnsi" w:cstheme="minorHAnsi"/>
        </w:rPr>
        <w:t xml:space="preserve"> and incubate for 1 hour at 4 degrees Celsius with gentle agitation </w:t>
      </w:r>
      <w:r w:rsidRPr="002C1354">
        <w:rPr>
          <w:rFonts w:asciiTheme="minorHAnsi" w:hAnsiTheme="minorHAnsi" w:cstheme="minorHAnsi"/>
          <w:b/>
          <w:bCs/>
        </w:rPr>
        <w:t>[4]</w:t>
      </w:r>
      <w:r w:rsidRPr="002C1354">
        <w:rPr>
          <w:rFonts w:asciiTheme="minorHAnsi" w:hAnsiTheme="minorHAnsi" w:cstheme="minorHAnsi"/>
        </w:rPr>
        <w:t xml:space="preserve">, then resuspend the pellet again by pipetting up and down </w:t>
      </w:r>
      <w:r w:rsidRPr="002C1354">
        <w:rPr>
          <w:rFonts w:asciiTheme="minorHAnsi" w:hAnsiTheme="minorHAnsi" w:cstheme="minorHAnsi"/>
          <w:b/>
          <w:bCs/>
        </w:rPr>
        <w:t>[5].</w:t>
      </w:r>
    </w:p>
    <w:p w14:paraId="2B3FCD41"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aspirating the medium.</w:t>
      </w:r>
    </w:p>
    <w:p w14:paraId="49B1F075"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resuspending the pellet.</w:t>
      </w:r>
    </w:p>
    <w:p w14:paraId="4A629B09"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covering the tube with a parafilm.</w:t>
      </w:r>
    </w:p>
    <w:p w14:paraId="43E27CA4"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placing the tube in an incubator.</w:t>
      </w:r>
    </w:p>
    <w:p w14:paraId="62D46748"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resuspending the pellet.</w:t>
      </w:r>
    </w:p>
    <w:p w14:paraId="098B2ED8" w14:textId="101E8B90" w:rsidR="00602801" w:rsidRPr="00C5139F" w:rsidRDefault="00AC0481" w:rsidP="002C1354">
      <w:pPr>
        <w:pStyle w:val="ListParagraph"/>
        <w:numPr>
          <w:ilvl w:val="0"/>
          <w:numId w:val="2"/>
        </w:numPr>
        <w:spacing w:before="360"/>
        <w:contextualSpacing w:val="0"/>
        <w:jc w:val="both"/>
        <w:rPr>
          <w:rFonts w:asciiTheme="minorHAnsi" w:hAnsiTheme="minorHAnsi" w:cstheme="minorHAnsi"/>
          <w:b/>
          <w:bCs/>
        </w:rPr>
      </w:pPr>
      <w:r w:rsidRPr="002C1354">
        <w:rPr>
          <w:rFonts w:asciiTheme="minorHAnsi" w:hAnsiTheme="minorHAnsi" w:cstheme="minorHAnsi"/>
          <w:b/>
          <w:bCs/>
        </w:rPr>
        <w:lastRenderedPageBreak/>
        <w:t xml:space="preserve">Concentration of </w:t>
      </w:r>
      <w:proofErr w:type="spellStart"/>
      <w:r w:rsidRPr="002C1354">
        <w:rPr>
          <w:rFonts w:asciiTheme="minorHAnsi" w:hAnsiTheme="minorHAnsi" w:cstheme="minorHAnsi"/>
          <w:b/>
          <w:bCs/>
        </w:rPr>
        <w:t>Nanoblades</w:t>
      </w:r>
      <w:proofErr w:type="spellEnd"/>
      <w:r w:rsidRPr="002C1354">
        <w:rPr>
          <w:rFonts w:asciiTheme="minorHAnsi" w:hAnsiTheme="minorHAnsi" w:cstheme="minorHAnsi"/>
          <w:b/>
          <w:bCs/>
        </w:rPr>
        <w:t xml:space="preserve"> on a </w:t>
      </w:r>
      <w:r w:rsidR="000E341C">
        <w:rPr>
          <w:rFonts w:asciiTheme="minorHAnsi" w:hAnsiTheme="minorHAnsi" w:cstheme="minorHAnsi"/>
          <w:b/>
          <w:bCs/>
        </w:rPr>
        <w:t>S</w:t>
      </w:r>
      <w:r w:rsidRPr="002C1354">
        <w:rPr>
          <w:rFonts w:asciiTheme="minorHAnsi" w:hAnsiTheme="minorHAnsi" w:cstheme="minorHAnsi"/>
          <w:b/>
          <w:bCs/>
        </w:rPr>
        <w:t>ucrose-cushion</w:t>
      </w:r>
    </w:p>
    <w:p w14:paraId="3B90C758" w14:textId="77777777" w:rsidR="00602801" w:rsidRPr="00C5139F" w:rsidRDefault="00AC0481" w:rsidP="002C1354">
      <w:pPr>
        <w:pStyle w:val="ListParagraph"/>
        <w:numPr>
          <w:ilvl w:val="1"/>
          <w:numId w:val="2"/>
        </w:numPr>
        <w:spacing w:before="120"/>
        <w:contextualSpacing w:val="0"/>
        <w:jc w:val="both"/>
        <w:rPr>
          <w:rFonts w:asciiTheme="minorHAnsi" w:hAnsiTheme="minorHAnsi" w:cstheme="minorHAnsi"/>
        </w:rPr>
      </w:pPr>
      <w:r w:rsidRPr="002C1354">
        <w:rPr>
          <w:rFonts w:asciiTheme="minorHAnsi" w:hAnsiTheme="minorHAnsi" w:cstheme="minorHAnsi"/>
        </w:rPr>
        <w:t xml:space="preserve">Prepare a 10% sucrose solution in PBS </w:t>
      </w:r>
      <w:r w:rsidRPr="002C1354">
        <w:rPr>
          <w:rFonts w:asciiTheme="minorHAnsi" w:hAnsiTheme="minorHAnsi" w:cstheme="minorHAnsi"/>
          <w:b/>
          <w:bCs/>
        </w:rPr>
        <w:t xml:space="preserve">[1] </w:t>
      </w:r>
      <w:r w:rsidRPr="002C1354">
        <w:rPr>
          <w:rFonts w:asciiTheme="minorHAnsi" w:hAnsiTheme="minorHAnsi" w:cstheme="minorHAnsi"/>
        </w:rPr>
        <w:t xml:space="preserve">and filter it through a 0.2 micrometer syringe filter </w:t>
      </w:r>
      <w:r w:rsidRPr="002C1354">
        <w:rPr>
          <w:rFonts w:asciiTheme="minorHAnsi" w:hAnsiTheme="minorHAnsi" w:cstheme="minorHAnsi"/>
          <w:b/>
          <w:bCs/>
        </w:rPr>
        <w:t>[2]</w:t>
      </w:r>
      <w:r w:rsidRPr="002C1354">
        <w:rPr>
          <w:rFonts w:asciiTheme="minorHAnsi" w:hAnsiTheme="minorHAnsi" w:cstheme="minorHAnsi"/>
        </w:rPr>
        <w:t xml:space="preserve">. </w:t>
      </w:r>
    </w:p>
    <w:p w14:paraId="3C3C619F"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with beaker labelled as Sucrose solution.</w:t>
      </w:r>
    </w:p>
    <w:p w14:paraId="7379E4C1"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filtering the solution.</w:t>
      </w:r>
    </w:p>
    <w:p w14:paraId="2649B1B5" w14:textId="0C1FFF51" w:rsidR="00602801" w:rsidRPr="00C5139F" w:rsidRDefault="00AC0481" w:rsidP="002C1354">
      <w:pPr>
        <w:pStyle w:val="ListParagraph"/>
        <w:numPr>
          <w:ilvl w:val="1"/>
          <w:numId w:val="2"/>
        </w:numPr>
        <w:spacing w:before="120"/>
        <w:contextualSpacing w:val="0"/>
        <w:jc w:val="both"/>
        <w:rPr>
          <w:rFonts w:asciiTheme="minorHAnsi" w:hAnsiTheme="minorHAnsi" w:cstheme="minorHAnsi"/>
        </w:rPr>
      </w:pPr>
      <w:r w:rsidRPr="002C1354">
        <w:rPr>
          <w:rFonts w:asciiTheme="minorHAnsi" w:hAnsiTheme="minorHAnsi" w:cstheme="minorHAnsi"/>
        </w:rPr>
        <w:t xml:space="preserve">Place 2.5 milliliters of 10% sucrose into an ultracentrifuge tube </w:t>
      </w:r>
      <w:r w:rsidRPr="002C1354">
        <w:rPr>
          <w:rFonts w:asciiTheme="minorHAnsi" w:hAnsiTheme="minorHAnsi" w:cstheme="minorHAnsi"/>
          <w:b/>
          <w:bCs/>
        </w:rPr>
        <w:t>[1].</w:t>
      </w:r>
      <w:r w:rsidR="000E341C">
        <w:rPr>
          <w:rFonts w:asciiTheme="minorHAnsi" w:hAnsiTheme="minorHAnsi" w:cstheme="minorHAnsi"/>
          <w:b/>
          <w:bCs/>
        </w:rPr>
        <w:t xml:space="preserve"> </w:t>
      </w:r>
      <w:r w:rsidRPr="002C1354">
        <w:rPr>
          <w:rFonts w:asciiTheme="minorHAnsi" w:hAnsiTheme="minorHAnsi" w:cstheme="minorHAnsi"/>
        </w:rPr>
        <w:t xml:space="preserve">Tilt the tube and slowly add the 9 milliliters of VLP-containing sample with a low-speed pipettor while progressively raising the tube to a vertical position </w:t>
      </w:r>
      <w:r w:rsidRPr="002C1354">
        <w:rPr>
          <w:rFonts w:asciiTheme="minorHAnsi" w:hAnsiTheme="minorHAnsi" w:cstheme="minorHAnsi"/>
          <w:b/>
          <w:bCs/>
        </w:rPr>
        <w:t xml:space="preserve">[2]. </w:t>
      </w:r>
      <w:r w:rsidRPr="002C1354">
        <w:rPr>
          <w:rFonts w:asciiTheme="minorHAnsi" w:hAnsiTheme="minorHAnsi" w:cstheme="minorHAnsi"/>
        </w:rPr>
        <w:t xml:space="preserve">Then, centrifuge the samples at 209,490 × </w:t>
      </w:r>
      <w:r w:rsidRPr="002C1354">
        <w:rPr>
          <w:rFonts w:asciiTheme="minorHAnsi" w:hAnsiTheme="minorHAnsi" w:cstheme="minorHAnsi"/>
          <w:i/>
          <w:iCs/>
        </w:rPr>
        <w:t>g</w:t>
      </w:r>
      <w:r w:rsidRPr="002C1354">
        <w:rPr>
          <w:rFonts w:asciiTheme="minorHAnsi" w:hAnsiTheme="minorHAnsi" w:cstheme="minorHAnsi"/>
        </w:rPr>
        <w:t xml:space="preserve"> for 90 minutes at 4 degrees Celsius </w:t>
      </w:r>
      <w:r w:rsidRPr="002C1354">
        <w:rPr>
          <w:rFonts w:asciiTheme="minorHAnsi" w:hAnsiTheme="minorHAnsi" w:cstheme="minorHAnsi"/>
          <w:b/>
          <w:bCs/>
        </w:rPr>
        <w:t>[3].</w:t>
      </w:r>
      <w:r w:rsidR="00CF24D8" w:rsidRPr="002C1354">
        <w:rPr>
          <w:rFonts w:asciiTheme="minorHAnsi" w:hAnsiTheme="minorHAnsi" w:cstheme="minorHAnsi"/>
          <w:b/>
          <w:bCs/>
        </w:rPr>
        <w:t xml:space="preserve"> </w:t>
      </w:r>
      <w:r w:rsidR="00CF24D8" w:rsidRPr="00C5139F">
        <w:rPr>
          <w:rFonts w:asciiTheme="minorHAnsi" w:hAnsiTheme="minorHAnsi" w:cstheme="minorHAnsi"/>
          <w:i/>
          <w:iCs/>
          <w:color w:val="0432FF"/>
        </w:rPr>
        <w:t>Videographer: This step is important!</w:t>
      </w:r>
    </w:p>
    <w:p w14:paraId="74332E50"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adding sucrose solution to a centrifuge tube.</w:t>
      </w:r>
    </w:p>
    <w:p w14:paraId="6A84B0CA"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adding sample in tilted tube.</w:t>
      </w:r>
    </w:p>
    <w:p w14:paraId="7F7F2DCA"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placing the sample in an ultracentrifuge and closing the lid.</w:t>
      </w:r>
    </w:p>
    <w:p w14:paraId="4D0C9A9D" w14:textId="4292830B" w:rsidR="00602801" w:rsidRPr="00C5139F" w:rsidRDefault="00AC0481" w:rsidP="002C1354">
      <w:pPr>
        <w:pStyle w:val="ListParagraph"/>
        <w:numPr>
          <w:ilvl w:val="1"/>
          <w:numId w:val="2"/>
        </w:numPr>
        <w:spacing w:before="120"/>
        <w:contextualSpacing w:val="0"/>
        <w:jc w:val="both"/>
        <w:rPr>
          <w:rFonts w:asciiTheme="minorHAnsi" w:hAnsiTheme="minorHAnsi" w:cstheme="minorHAnsi"/>
        </w:rPr>
      </w:pPr>
      <w:r w:rsidRPr="002C1354">
        <w:rPr>
          <w:rFonts w:asciiTheme="minorHAnsi" w:hAnsiTheme="minorHAnsi" w:cstheme="minorHAnsi"/>
        </w:rPr>
        <w:t xml:space="preserve">After centrifugation, remove the supernatant carefully </w:t>
      </w:r>
      <w:r w:rsidRPr="002C1354">
        <w:rPr>
          <w:rFonts w:asciiTheme="minorHAnsi" w:hAnsiTheme="minorHAnsi" w:cstheme="minorHAnsi"/>
          <w:b/>
          <w:bCs/>
        </w:rPr>
        <w:t xml:space="preserve">[1] </w:t>
      </w:r>
      <w:r w:rsidRPr="002C1354">
        <w:rPr>
          <w:rFonts w:asciiTheme="minorHAnsi" w:hAnsiTheme="minorHAnsi" w:cstheme="minorHAnsi"/>
        </w:rPr>
        <w:t xml:space="preserve">and place the tube upside down on tissue paper to remove any remaining liquid </w:t>
      </w:r>
      <w:r w:rsidRPr="002C1354">
        <w:rPr>
          <w:rFonts w:asciiTheme="minorHAnsi" w:hAnsiTheme="minorHAnsi" w:cstheme="minorHAnsi"/>
          <w:b/>
          <w:bCs/>
        </w:rPr>
        <w:t xml:space="preserve">[2]. </w:t>
      </w:r>
      <w:r w:rsidRPr="002C1354">
        <w:rPr>
          <w:rFonts w:asciiTheme="minorHAnsi" w:hAnsiTheme="minorHAnsi" w:cstheme="minorHAnsi"/>
        </w:rPr>
        <w:t>After 1 minute</w:t>
      </w:r>
      <w:r w:rsidR="000E341C">
        <w:rPr>
          <w:rFonts w:asciiTheme="minorHAnsi" w:hAnsiTheme="minorHAnsi" w:cstheme="minorHAnsi"/>
        </w:rPr>
        <w:t>,</w:t>
      </w:r>
      <w:r w:rsidRPr="002C1354">
        <w:rPr>
          <w:rFonts w:asciiTheme="minorHAnsi" w:hAnsiTheme="minorHAnsi" w:cstheme="minorHAnsi"/>
        </w:rPr>
        <w:t xml:space="preserve"> add 100 microliters of PBS </w:t>
      </w:r>
      <w:r w:rsidRPr="002C1354">
        <w:rPr>
          <w:rFonts w:asciiTheme="minorHAnsi" w:hAnsiTheme="minorHAnsi" w:cstheme="minorHAnsi"/>
          <w:b/>
          <w:bCs/>
        </w:rPr>
        <w:t xml:space="preserve">[3]. </w:t>
      </w:r>
      <w:r w:rsidR="00CF24D8" w:rsidRPr="00C5139F">
        <w:rPr>
          <w:rFonts w:asciiTheme="minorHAnsi" w:hAnsiTheme="minorHAnsi" w:cstheme="minorHAnsi"/>
          <w:i/>
          <w:iCs/>
          <w:color w:val="0432FF"/>
        </w:rPr>
        <w:t>Videographer: This step is important!</w:t>
      </w:r>
    </w:p>
    <w:p w14:paraId="7794592A"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removing supernatant from tube.</w:t>
      </w:r>
    </w:p>
    <w:p w14:paraId="112DA230"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placing tube upside down.</w:t>
      </w:r>
    </w:p>
    <w:p w14:paraId="1EB3BDB7"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adding PBS to the tube.</w:t>
      </w:r>
    </w:p>
    <w:p w14:paraId="7081EABF" w14:textId="77777777" w:rsidR="00602801" w:rsidRPr="00C5139F" w:rsidRDefault="00AC0481" w:rsidP="002C1354">
      <w:pPr>
        <w:pStyle w:val="ListParagraph"/>
        <w:numPr>
          <w:ilvl w:val="1"/>
          <w:numId w:val="2"/>
        </w:numPr>
        <w:spacing w:before="120"/>
        <w:contextualSpacing w:val="0"/>
        <w:jc w:val="both"/>
        <w:rPr>
          <w:rFonts w:asciiTheme="minorHAnsi" w:hAnsiTheme="minorHAnsi" w:cstheme="minorHAnsi"/>
        </w:rPr>
      </w:pPr>
      <w:r w:rsidRPr="002C1354">
        <w:rPr>
          <w:rFonts w:asciiTheme="minorHAnsi" w:hAnsiTheme="minorHAnsi" w:cstheme="minorHAnsi"/>
        </w:rPr>
        <w:t xml:space="preserve">Place the tube with a parafilm cover in a tube holder on an agitation table for 1 hour at 4 degrees Celsius </w:t>
      </w:r>
      <w:r w:rsidRPr="002C1354">
        <w:rPr>
          <w:rFonts w:asciiTheme="minorHAnsi" w:hAnsiTheme="minorHAnsi" w:cstheme="minorHAnsi"/>
          <w:b/>
          <w:bCs/>
        </w:rPr>
        <w:t xml:space="preserve">[1] </w:t>
      </w:r>
      <w:r w:rsidRPr="002C1354">
        <w:rPr>
          <w:rFonts w:asciiTheme="minorHAnsi" w:hAnsiTheme="minorHAnsi" w:cstheme="minorHAnsi"/>
        </w:rPr>
        <w:t xml:space="preserve">and resuspend the pellet by pipetting up and down </w:t>
      </w:r>
      <w:r w:rsidRPr="002C1354">
        <w:rPr>
          <w:rFonts w:asciiTheme="minorHAnsi" w:hAnsiTheme="minorHAnsi" w:cstheme="minorHAnsi"/>
          <w:b/>
          <w:bCs/>
        </w:rPr>
        <w:t>[2]</w:t>
      </w:r>
      <w:r w:rsidRPr="002C1354">
        <w:rPr>
          <w:rFonts w:asciiTheme="minorHAnsi" w:hAnsiTheme="minorHAnsi" w:cstheme="minorHAnsi"/>
        </w:rPr>
        <w:t>.</w:t>
      </w:r>
    </w:p>
    <w:p w14:paraId="4317965A"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placing tube on an agitation table.</w:t>
      </w:r>
    </w:p>
    <w:p w14:paraId="7AEFC2FF"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resuspending the pellet.</w:t>
      </w:r>
    </w:p>
    <w:p w14:paraId="5B18BBB4" w14:textId="4EDEA49D" w:rsidR="00602801" w:rsidRPr="00C5139F" w:rsidRDefault="00AC0481" w:rsidP="002C1354">
      <w:pPr>
        <w:pStyle w:val="ListParagraph"/>
        <w:numPr>
          <w:ilvl w:val="0"/>
          <w:numId w:val="2"/>
        </w:numPr>
        <w:spacing w:before="360"/>
        <w:ind w:left="357" w:hanging="357"/>
        <w:contextualSpacing w:val="0"/>
        <w:rPr>
          <w:rFonts w:asciiTheme="minorHAnsi" w:hAnsiTheme="minorHAnsi" w:cstheme="minorHAnsi"/>
          <w:b/>
          <w:bCs/>
        </w:rPr>
      </w:pPr>
      <w:r w:rsidRPr="002C1354">
        <w:rPr>
          <w:rFonts w:asciiTheme="minorHAnsi" w:hAnsiTheme="minorHAnsi" w:cstheme="minorHAnsi"/>
          <w:b/>
          <w:bCs/>
        </w:rPr>
        <w:t xml:space="preserve">Monitoring Cas9 </w:t>
      </w:r>
      <w:r w:rsidR="000E341C">
        <w:rPr>
          <w:rFonts w:asciiTheme="minorHAnsi" w:hAnsiTheme="minorHAnsi" w:cstheme="minorHAnsi"/>
          <w:b/>
          <w:bCs/>
        </w:rPr>
        <w:t>L</w:t>
      </w:r>
      <w:r w:rsidRPr="002C1354">
        <w:rPr>
          <w:rFonts w:asciiTheme="minorHAnsi" w:hAnsiTheme="minorHAnsi" w:cstheme="minorHAnsi"/>
          <w:b/>
          <w:bCs/>
        </w:rPr>
        <w:t xml:space="preserve">oading </w:t>
      </w:r>
      <w:r w:rsidR="000E341C">
        <w:rPr>
          <w:rFonts w:asciiTheme="minorHAnsi" w:hAnsiTheme="minorHAnsi" w:cstheme="minorHAnsi"/>
          <w:b/>
          <w:bCs/>
        </w:rPr>
        <w:t>W</w:t>
      </w:r>
      <w:r w:rsidRPr="002C1354">
        <w:rPr>
          <w:rFonts w:asciiTheme="minorHAnsi" w:hAnsiTheme="minorHAnsi" w:cstheme="minorHAnsi"/>
          <w:b/>
          <w:bCs/>
        </w:rPr>
        <w:t xml:space="preserve">ithin </w:t>
      </w:r>
      <w:proofErr w:type="spellStart"/>
      <w:r w:rsidRPr="002C1354">
        <w:rPr>
          <w:rFonts w:asciiTheme="minorHAnsi" w:hAnsiTheme="minorHAnsi" w:cstheme="minorHAnsi"/>
          <w:b/>
          <w:bCs/>
        </w:rPr>
        <w:t>Nanoblades</w:t>
      </w:r>
      <w:proofErr w:type="spellEnd"/>
      <w:r w:rsidR="006B1ED3">
        <w:rPr>
          <w:rFonts w:asciiTheme="minorHAnsi" w:hAnsiTheme="minorHAnsi" w:cstheme="minorHAnsi"/>
          <w:b/>
          <w:bCs/>
        </w:rPr>
        <w:t xml:space="preserve"> and </w:t>
      </w:r>
      <w:r w:rsidR="000E341C">
        <w:rPr>
          <w:rFonts w:asciiTheme="minorHAnsi" w:hAnsiTheme="minorHAnsi" w:cstheme="minorHAnsi"/>
          <w:b/>
          <w:bCs/>
        </w:rPr>
        <w:t>T</w:t>
      </w:r>
      <w:r w:rsidR="006B1ED3">
        <w:rPr>
          <w:rFonts w:asciiTheme="minorHAnsi" w:hAnsiTheme="minorHAnsi" w:cstheme="minorHAnsi"/>
          <w:b/>
          <w:bCs/>
        </w:rPr>
        <w:t xml:space="preserve">ransduction of </w:t>
      </w:r>
      <w:r w:rsidR="000E341C">
        <w:rPr>
          <w:rFonts w:asciiTheme="minorHAnsi" w:hAnsiTheme="minorHAnsi" w:cstheme="minorHAnsi"/>
          <w:b/>
          <w:bCs/>
        </w:rPr>
        <w:t>C</w:t>
      </w:r>
      <w:r w:rsidR="006B1ED3">
        <w:rPr>
          <w:rFonts w:asciiTheme="minorHAnsi" w:hAnsiTheme="minorHAnsi" w:cstheme="minorHAnsi"/>
          <w:b/>
          <w:bCs/>
        </w:rPr>
        <w:t>ells</w:t>
      </w:r>
    </w:p>
    <w:p w14:paraId="5EE5C706" w14:textId="77777777" w:rsidR="00602801" w:rsidRPr="00C5139F" w:rsidRDefault="00AC0481" w:rsidP="002C1354">
      <w:pPr>
        <w:pStyle w:val="ListParagraph"/>
        <w:numPr>
          <w:ilvl w:val="1"/>
          <w:numId w:val="2"/>
        </w:numPr>
        <w:spacing w:before="120"/>
        <w:ind w:left="901" w:hanging="544"/>
        <w:contextualSpacing w:val="0"/>
        <w:jc w:val="both"/>
        <w:rPr>
          <w:rFonts w:asciiTheme="minorHAnsi" w:hAnsiTheme="minorHAnsi" w:cstheme="minorHAnsi"/>
        </w:rPr>
      </w:pPr>
      <w:r w:rsidRPr="002C1354">
        <w:rPr>
          <w:rFonts w:asciiTheme="minorHAnsi" w:hAnsiTheme="minorHAnsi" w:cstheme="minorHAnsi"/>
        </w:rPr>
        <w:t xml:space="preserve">Prepare the dilution buffer by adding 1 volume of lysis buffer containing a non-ionic surfactant in 4 volumes of PBS </w:t>
      </w:r>
      <w:r w:rsidRPr="002C1354">
        <w:rPr>
          <w:rFonts w:asciiTheme="minorHAnsi" w:hAnsiTheme="minorHAnsi" w:cstheme="minorHAnsi"/>
          <w:b/>
          <w:bCs/>
        </w:rPr>
        <w:t>[1]</w:t>
      </w:r>
      <w:r w:rsidRPr="002C1354">
        <w:rPr>
          <w:rFonts w:asciiTheme="minorHAnsi" w:hAnsiTheme="minorHAnsi" w:cstheme="minorHAnsi"/>
        </w:rPr>
        <w:t xml:space="preserve">. Dilute 2 microliters of concentrated </w:t>
      </w:r>
      <w:proofErr w:type="spellStart"/>
      <w:r w:rsidRPr="002C1354">
        <w:rPr>
          <w:rFonts w:asciiTheme="minorHAnsi" w:hAnsiTheme="minorHAnsi" w:cstheme="minorHAnsi"/>
        </w:rPr>
        <w:t>nanoblades</w:t>
      </w:r>
      <w:proofErr w:type="spellEnd"/>
      <w:r w:rsidRPr="002C1354">
        <w:rPr>
          <w:rFonts w:asciiTheme="minorHAnsi" w:hAnsiTheme="minorHAnsi" w:cstheme="minorHAnsi"/>
        </w:rPr>
        <w:t xml:space="preserve"> in 50 microliters of dilution buffer </w:t>
      </w:r>
      <w:r w:rsidRPr="002C1354">
        <w:rPr>
          <w:rFonts w:asciiTheme="minorHAnsi" w:hAnsiTheme="minorHAnsi" w:cstheme="minorHAnsi"/>
          <w:b/>
          <w:bCs/>
        </w:rPr>
        <w:t>[2]</w:t>
      </w:r>
      <w:r w:rsidRPr="002C1354">
        <w:rPr>
          <w:rFonts w:asciiTheme="minorHAnsi" w:hAnsiTheme="minorHAnsi" w:cstheme="minorHAnsi"/>
        </w:rPr>
        <w:t xml:space="preserve"> and vortex briefly </w:t>
      </w:r>
      <w:r w:rsidRPr="002C1354">
        <w:rPr>
          <w:rFonts w:asciiTheme="minorHAnsi" w:hAnsiTheme="minorHAnsi" w:cstheme="minorHAnsi"/>
          <w:b/>
          <w:bCs/>
        </w:rPr>
        <w:t>[3].</w:t>
      </w:r>
    </w:p>
    <w:p w14:paraId="30111AD4"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preparing dilution buffer.</w:t>
      </w:r>
    </w:p>
    <w:p w14:paraId="1B3F1534"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diluting the mixture.</w:t>
      </w:r>
    </w:p>
    <w:p w14:paraId="5E1D2BBA"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vortexing the mixture.</w:t>
      </w:r>
    </w:p>
    <w:p w14:paraId="2023757C" w14:textId="77777777" w:rsidR="00602801" w:rsidRPr="00C5139F" w:rsidRDefault="00AC0481" w:rsidP="002C1354">
      <w:pPr>
        <w:pStyle w:val="ListParagraph"/>
        <w:numPr>
          <w:ilvl w:val="1"/>
          <w:numId w:val="2"/>
        </w:numPr>
        <w:spacing w:before="120"/>
        <w:ind w:left="901" w:hanging="544"/>
        <w:contextualSpacing w:val="0"/>
        <w:jc w:val="both"/>
        <w:rPr>
          <w:rFonts w:asciiTheme="minorHAnsi" w:hAnsiTheme="minorHAnsi" w:cstheme="minorHAnsi"/>
        </w:rPr>
      </w:pPr>
      <w:r w:rsidRPr="002C1354">
        <w:rPr>
          <w:rFonts w:asciiTheme="minorHAnsi" w:hAnsiTheme="minorHAnsi" w:cstheme="minorHAnsi"/>
        </w:rPr>
        <w:t xml:space="preserve">Transfer 25 microliters of the mixture into a new tube containing 25 microliters of dilution buffer </w:t>
      </w:r>
      <w:r w:rsidRPr="002C1354">
        <w:rPr>
          <w:rFonts w:asciiTheme="minorHAnsi" w:hAnsiTheme="minorHAnsi" w:cstheme="minorHAnsi"/>
          <w:b/>
          <w:bCs/>
        </w:rPr>
        <w:t>[1]</w:t>
      </w:r>
      <w:r w:rsidRPr="002C1354">
        <w:rPr>
          <w:rFonts w:asciiTheme="minorHAnsi" w:hAnsiTheme="minorHAnsi" w:cstheme="minorHAnsi"/>
        </w:rPr>
        <w:t xml:space="preserve"> and repeat the procedure to have 4 tubes of </w:t>
      </w:r>
      <w:proofErr w:type="spellStart"/>
      <w:r w:rsidRPr="002C1354">
        <w:rPr>
          <w:rFonts w:asciiTheme="minorHAnsi" w:hAnsiTheme="minorHAnsi" w:cstheme="minorHAnsi"/>
        </w:rPr>
        <w:t>nanoblade</w:t>
      </w:r>
      <w:proofErr w:type="spellEnd"/>
      <w:r w:rsidRPr="002C1354">
        <w:rPr>
          <w:rFonts w:asciiTheme="minorHAnsi" w:hAnsiTheme="minorHAnsi" w:cstheme="minorHAnsi"/>
        </w:rPr>
        <w:t xml:space="preserve"> dilutions </w:t>
      </w:r>
      <w:r w:rsidRPr="002C1354">
        <w:rPr>
          <w:rFonts w:asciiTheme="minorHAnsi" w:hAnsiTheme="minorHAnsi" w:cstheme="minorHAnsi"/>
          <w:b/>
          <w:bCs/>
        </w:rPr>
        <w:t>[2].</w:t>
      </w:r>
    </w:p>
    <w:p w14:paraId="0B5ED3A4"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 xml:space="preserve">Talent adding </w:t>
      </w:r>
      <w:proofErr w:type="spellStart"/>
      <w:r w:rsidRPr="002C1354">
        <w:rPr>
          <w:rFonts w:asciiTheme="minorHAnsi" w:hAnsiTheme="minorHAnsi" w:cstheme="minorHAnsi"/>
        </w:rPr>
        <w:t>nanoblade</w:t>
      </w:r>
      <w:proofErr w:type="spellEnd"/>
      <w:r w:rsidRPr="002C1354">
        <w:rPr>
          <w:rFonts w:asciiTheme="minorHAnsi" w:hAnsiTheme="minorHAnsi" w:cstheme="minorHAnsi"/>
        </w:rPr>
        <w:t xml:space="preserve"> mixture to the tube.</w:t>
      </w:r>
    </w:p>
    <w:p w14:paraId="4FE9F9E4"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lastRenderedPageBreak/>
        <w:t xml:space="preserve">Shot of 4 tubes </w:t>
      </w:r>
      <w:proofErr w:type="spellStart"/>
      <w:r w:rsidRPr="002C1354">
        <w:rPr>
          <w:rFonts w:asciiTheme="minorHAnsi" w:hAnsiTheme="minorHAnsi" w:cstheme="minorHAnsi"/>
        </w:rPr>
        <w:t>Nanoblade</w:t>
      </w:r>
      <w:proofErr w:type="spellEnd"/>
      <w:r w:rsidRPr="002C1354">
        <w:rPr>
          <w:rFonts w:asciiTheme="minorHAnsi" w:hAnsiTheme="minorHAnsi" w:cstheme="minorHAnsi"/>
        </w:rPr>
        <w:t xml:space="preserve"> dilutions in an appropriate container, sitting on a lab bench.</w:t>
      </w:r>
    </w:p>
    <w:p w14:paraId="5E248C53" w14:textId="77777777" w:rsidR="00602801" w:rsidRPr="00C5139F" w:rsidRDefault="00AC0481" w:rsidP="002C1354">
      <w:pPr>
        <w:pStyle w:val="ListParagraph"/>
        <w:numPr>
          <w:ilvl w:val="1"/>
          <w:numId w:val="2"/>
        </w:numPr>
        <w:spacing w:before="120"/>
        <w:ind w:left="901" w:hanging="544"/>
        <w:contextualSpacing w:val="0"/>
        <w:jc w:val="both"/>
        <w:rPr>
          <w:rFonts w:asciiTheme="minorHAnsi" w:hAnsiTheme="minorHAnsi" w:cstheme="minorHAnsi"/>
        </w:rPr>
      </w:pPr>
      <w:r w:rsidRPr="002C1354">
        <w:rPr>
          <w:rFonts w:asciiTheme="minorHAnsi" w:hAnsiTheme="minorHAnsi" w:cstheme="minorHAnsi"/>
        </w:rPr>
        <w:t xml:space="preserve">Make the standard control by adding 2 microliters of recombinant Cas9 nuclease into 50 microliters of dilution buffer </w:t>
      </w:r>
      <w:r w:rsidRPr="002C1354">
        <w:rPr>
          <w:rFonts w:asciiTheme="minorHAnsi" w:hAnsiTheme="minorHAnsi" w:cstheme="minorHAnsi"/>
          <w:b/>
          <w:bCs/>
        </w:rPr>
        <w:t>[1]</w:t>
      </w:r>
      <w:r w:rsidRPr="002C1354">
        <w:rPr>
          <w:rFonts w:asciiTheme="minorHAnsi" w:hAnsiTheme="minorHAnsi" w:cstheme="minorHAnsi"/>
        </w:rPr>
        <w:t xml:space="preserve">. Vortex it briefly </w:t>
      </w:r>
      <w:r w:rsidRPr="002C1354">
        <w:rPr>
          <w:rFonts w:asciiTheme="minorHAnsi" w:hAnsiTheme="minorHAnsi" w:cstheme="minorHAnsi"/>
          <w:b/>
          <w:bCs/>
        </w:rPr>
        <w:t>[2]</w:t>
      </w:r>
      <w:r w:rsidRPr="002C1354">
        <w:rPr>
          <w:rFonts w:asciiTheme="minorHAnsi" w:hAnsiTheme="minorHAnsi" w:cstheme="minorHAnsi"/>
        </w:rPr>
        <w:t xml:space="preserve"> and make eight serial dilutions </w:t>
      </w:r>
      <w:r w:rsidRPr="002C1354">
        <w:rPr>
          <w:rFonts w:asciiTheme="minorHAnsi" w:hAnsiTheme="minorHAnsi" w:cstheme="minorHAnsi"/>
          <w:b/>
          <w:bCs/>
        </w:rPr>
        <w:t>[3].</w:t>
      </w:r>
    </w:p>
    <w:p w14:paraId="3B282697"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preparing standard control.</w:t>
      </w:r>
    </w:p>
    <w:p w14:paraId="0E5D51EA"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vortexing the standard control solution.</w:t>
      </w:r>
    </w:p>
    <w:p w14:paraId="2D1C366E"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making dilutions.</w:t>
      </w:r>
    </w:p>
    <w:p w14:paraId="2E60EB2F" w14:textId="09BA14D1" w:rsidR="00602801" w:rsidRPr="00C5139F" w:rsidRDefault="00AC0481" w:rsidP="002C1354">
      <w:pPr>
        <w:pStyle w:val="ListParagraph"/>
        <w:numPr>
          <w:ilvl w:val="1"/>
          <w:numId w:val="2"/>
        </w:numPr>
        <w:spacing w:before="120"/>
        <w:ind w:left="901" w:hanging="544"/>
        <w:contextualSpacing w:val="0"/>
        <w:jc w:val="both"/>
        <w:rPr>
          <w:rFonts w:asciiTheme="minorHAnsi" w:hAnsiTheme="minorHAnsi" w:cstheme="minorHAnsi"/>
        </w:rPr>
      </w:pPr>
      <w:r w:rsidRPr="002C1354">
        <w:rPr>
          <w:rFonts w:asciiTheme="minorHAnsi" w:hAnsiTheme="minorHAnsi" w:cstheme="minorHAnsi"/>
        </w:rPr>
        <w:t xml:space="preserve">Spot 2.5 microliters of each VLP dilution and 2.5 microliters of each standard onto a nitrocellulose membrane carefully with a multichannel pipet </w:t>
      </w:r>
      <w:r w:rsidRPr="002C1354">
        <w:rPr>
          <w:rFonts w:asciiTheme="minorHAnsi" w:hAnsiTheme="minorHAnsi" w:cstheme="minorHAnsi"/>
          <w:b/>
          <w:bCs/>
        </w:rPr>
        <w:t>[1].</w:t>
      </w:r>
      <w:r w:rsidRPr="002C1354">
        <w:rPr>
          <w:rFonts w:asciiTheme="minorHAnsi" w:hAnsiTheme="minorHAnsi" w:cstheme="minorHAnsi"/>
        </w:rPr>
        <w:t xml:space="preserve"> Once the particles are absorbed, block the membrane with TBS-T supplemented with 5% non-fat dry-milk for 45 minutes at room temperature </w:t>
      </w:r>
      <w:r w:rsidRPr="002C1354">
        <w:rPr>
          <w:rFonts w:asciiTheme="minorHAnsi" w:hAnsiTheme="minorHAnsi" w:cstheme="minorHAnsi"/>
          <w:b/>
          <w:bCs/>
        </w:rPr>
        <w:t>[2].</w:t>
      </w:r>
      <w:r w:rsidR="00CF24D8" w:rsidRPr="002C1354">
        <w:rPr>
          <w:rFonts w:asciiTheme="minorHAnsi" w:hAnsiTheme="minorHAnsi" w:cstheme="minorHAnsi"/>
          <w:b/>
          <w:bCs/>
        </w:rPr>
        <w:t xml:space="preserve"> </w:t>
      </w:r>
      <w:r w:rsidR="00CF24D8" w:rsidRPr="00C5139F">
        <w:rPr>
          <w:rFonts w:asciiTheme="minorHAnsi" w:hAnsiTheme="minorHAnsi" w:cstheme="minorHAnsi"/>
          <w:i/>
          <w:iCs/>
          <w:color w:val="0432FF"/>
        </w:rPr>
        <w:t>Videographer: This step is important!</w:t>
      </w:r>
    </w:p>
    <w:p w14:paraId="572B4004"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spotting the nitrocellulose membrane.</w:t>
      </w:r>
    </w:p>
    <w:p w14:paraId="3143C068"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adding TBS-T to the membrane.</w:t>
      </w:r>
    </w:p>
    <w:p w14:paraId="0F391F4A" w14:textId="133A5686" w:rsidR="00602801" w:rsidRPr="00C5139F" w:rsidRDefault="00AC0481" w:rsidP="002C1354">
      <w:pPr>
        <w:pStyle w:val="ListParagraph"/>
        <w:numPr>
          <w:ilvl w:val="1"/>
          <w:numId w:val="2"/>
        </w:numPr>
        <w:spacing w:before="120"/>
        <w:ind w:left="901" w:hanging="544"/>
        <w:contextualSpacing w:val="0"/>
        <w:jc w:val="both"/>
        <w:rPr>
          <w:rFonts w:asciiTheme="minorHAnsi" w:hAnsiTheme="minorHAnsi" w:cstheme="minorHAnsi"/>
        </w:rPr>
      </w:pPr>
      <w:r w:rsidRPr="002C1354">
        <w:rPr>
          <w:rFonts w:asciiTheme="minorHAnsi" w:hAnsiTheme="minorHAnsi" w:cstheme="minorHAnsi"/>
        </w:rPr>
        <w:t xml:space="preserve">Discard the TBST </w:t>
      </w:r>
      <w:r w:rsidRPr="002C1354">
        <w:rPr>
          <w:rFonts w:asciiTheme="minorHAnsi" w:hAnsiTheme="minorHAnsi" w:cstheme="minorHAnsi"/>
          <w:b/>
          <w:bCs/>
        </w:rPr>
        <w:t>[1]</w:t>
      </w:r>
      <w:r w:rsidRPr="002C1354">
        <w:rPr>
          <w:rFonts w:asciiTheme="minorHAnsi" w:hAnsiTheme="minorHAnsi" w:cstheme="minorHAnsi"/>
        </w:rPr>
        <w:t xml:space="preserve"> and incubate the membrane overnight at 4 degrees Celsius with the Cas9-horseradish peroxidase antibody </w:t>
      </w:r>
      <w:r w:rsidRPr="002C1354">
        <w:rPr>
          <w:rFonts w:asciiTheme="minorHAnsi" w:hAnsiTheme="minorHAnsi" w:cstheme="minorHAnsi"/>
          <w:b/>
          <w:bCs/>
        </w:rPr>
        <w:t>[2-TXT].</w:t>
      </w:r>
      <w:r w:rsidRPr="002C1354">
        <w:rPr>
          <w:rFonts w:asciiTheme="minorHAnsi" w:hAnsiTheme="minorHAnsi" w:cstheme="minorHAnsi"/>
        </w:rPr>
        <w:t xml:space="preserve"> Wash the membrane 3 times with TBS-T </w:t>
      </w:r>
      <w:r w:rsidRPr="002C1354">
        <w:rPr>
          <w:rFonts w:asciiTheme="minorHAnsi" w:hAnsiTheme="minorHAnsi" w:cstheme="minorHAnsi"/>
          <w:b/>
          <w:bCs/>
        </w:rPr>
        <w:t>[3]</w:t>
      </w:r>
      <w:r w:rsidRPr="002C1354">
        <w:rPr>
          <w:rFonts w:asciiTheme="minorHAnsi" w:hAnsiTheme="minorHAnsi" w:cstheme="minorHAnsi"/>
        </w:rPr>
        <w:t xml:space="preserve"> and visualize the signal using an enhanced chemiluminescent substrate kit </w:t>
      </w:r>
      <w:r w:rsidRPr="002C1354">
        <w:rPr>
          <w:rFonts w:asciiTheme="minorHAnsi" w:hAnsiTheme="minorHAnsi" w:cstheme="minorHAnsi"/>
          <w:b/>
          <w:bCs/>
        </w:rPr>
        <w:t>[4].</w:t>
      </w:r>
    </w:p>
    <w:p w14:paraId="1D7214A1"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discarding the TBST.</w:t>
      </w:r>
    </w:p>
    <w:p w14:paraId="3C8E278D"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b/>
          <w:bCs/>
        </w:rPr>
      </w:pPr>
      <w:r w:rsidRPr="002C1354">
        <w:rPr>
          <w:rFonts w:asciiTheme="minorHAnsi" w:hAnsiTheme="minorHAnsi" w:cstheme="minorHAnsi"/>
        </w:rPr>
        <w:t xml:space="preserve">Talent placing membranes in an incubator. </w:t>
      </w:r>
      <w:r w:rsidRPr="002C1354">
        <w:rPr>
          <w:rFonts w:asciiTheme="minorHAnsi" w:hAnsiTheme="minorHAnsi" w:cstheme="minorHAnsi"/>
          <w:b/>
          <w:bCs/>
        </w:rPr>
        <w:t>TEXT: 1/1000 dilution in 1x TBST, 5% milk</w:t>
      </w:r>
    </w:p>
    <w:p w14:paraId="34901581" w14:textId="77777777" w:rsidR="00602801" w:rsidRPr="00C5139F" w:rsidRDefault="00AC0481" w:rsidP="002C1354">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washing the membrane.</w:t>
      </w:r>
    </w:p>
    <w:p w14:paraId="3962C8E8" w14:textId="77777777" w:rsidR="00E748B5" w:rsidRDefault="00AC0481" w:rsidP="00E748B5">
      <w:pPr>
        <w:pStyle w:val="ListParagraph"/>
        <w:numPr>
          <w:ilvl w:val="2"/>
          <w:numId w:val="2"/>
        </w:numPr>
        <w:spacing w:before="120"/>
        <w:contextualSpacing w:val="0"/>
        <w:jc w:val="both"/>
        <w:rPr>
          <w:rFonts w:asciiTheme="minorHAnsi" w:hAnsiTheme="minorHAnsi" w:cstheme="minorHAnsi"/>
        </w:rPr>
      </w:pPr>
      <w:r w:rsidRPr="002C1354">
        <w:rPr>
          <w:rFonts w:asciiTheme="minorHAnsi" w:hAnsiTheme="minorHAnsi" w:cstheme="minorHAnsi"/>
        </w:rPr>
        <w:t>Talent visualizing the signal.</w:t>
      </w:r>
    </w:p>
    <w:p w14:paraId="601BB924" w14:textId="0735E36F" w:rsidR="00325769" w:rsidRPr="002C1354" w:rsidRDefault="00D873D9" w:rsidP="002C1354">
      <w:pPr>
        <w:pStyle w:val="ListParagraph"/>
        <w:numPr>
          <w:ilvl w:val="1"/>
          <w:numId w:val="2"/>
        </w:numPr>
        <w:spacing w:before="120"/>
        <w:contextualSpacing w:val="0"/>
        <w:jc w:val="both"/>
        <w:rPr>
          <w:rFonts w:asciiTheme="minorHAnsi" w:hAnsiTheme="minorHAnsi" w:cstheme="minorHAnsi"/>
        </w:rPr>
      </w:pPr>
      <w:r w:rsidRPr="002C1354">
        <w:rPr>
          <w:rFonts w:asciiTheme="minorHAnsi" w:hAnsiTheme="minorHAnsi" w:cstheme="minorHAnsi"/>
          <w:szCs w:val="24"/>
        </w:rPr>
        <w:t xml:space="preserve">For transduction of target cells with </w:t>
      </w:r>
      <w:proofErr w:type="spellStart"/>
      <w:r w:rsidR="00AF798C" w:rsidRPr="002C1354">
        <w:rPr>
          <w:rFonts w:asciiTheme="minorHAnsi" w:hAnsiTheme="minorHAnsi" w:cstheme="minorHAnsi"/>
          <w:szCs w:val="24"/>
        </w:rPr>
        <w:t>N</w:t>
      </w:r>
      <w:r w:rsidRPr="002C1354">
        <w:rPr>
          <w:rFonts w:asciiTheme="minorHAnsi" w:hAnsiTheme="minorHAnsi" w:cstheme="minorHAnsi"/>
          <w:szCs w:val="24"/>
        </w:rPr>
        <w:t>anoblades</w:t>
      </w:r>
      <w:proofErr w:type="spellEnd"/>
      <w:r w:rsidRPr="002C1354">
        <w:rPr>
          <w:rFonts w:asciiTheme="minorHAnsi" w:hAnsiTheme="minorHAnsi" w:cstheme="minorHAnsi"/>
          <w:szCs w:val="24"/>
        </w:rPr>
        <w:t>, r</w:t>
      </w:r>
      <w:r w:rsidR="006B1ED3" w:rsidRPr="002C1354">
        <w:rPr>
          <w:rFonts w:asciiTheme="minorHAnsi" w:hAnsiTheme="minorHAnsi" w:cstheme="minorHAnsi"/>
          <w:szCs w:val="24"/>
        </w:rPr>
        <w:t xml:space="preserve">eplace the cell culture medium with 500 microliters of the medium containing purified </w:t>
      </w:r>
      <w:proofErr w:type="spellStart"/>
      <w:r w:rsidR="006B1ED3" w:rsidRPr="002C1354">
        <w:rPr>
          <w:rFonts w:asciiTheme="minorHAnsi" w:hAnsiTheme="minorHAnsi" w:cstheme="minorHAnsi"/>
          <w:szCs w:val="24"/>
        </w:rPr>
        <w:t>Nanoblades</w:t>
      </w:r>
      <w:proofErr w:type="spellEnd"/>
      <w:r w:rsidR="006B1ED3" w:rsidRPr="00E748B5">
        <w:rPr>
          <w:rFonts w:asciiTheme="minorHAnsi" w:hAnsiTheme="minorHAnsi" w:cstheme="minorHAnsi"/>
          <w:szCs w:val="24"/>
        </w:rPr>
        <w:t xml:space="preserve"> </w:t>
      </w:r>
      <w:r w:rsidR="006B1ED3" w:rsidRPr="002C1354">
        <w:rPr>
          <w:rFonts w:asciiTheme="minorHAnsi" w:hAnsiTheme="minorHAnsi" w:cstheme="minorHAnsi"/>
          <w:b/>
          <w:bCs/>
          <w:szCs w:val="24"/>
        </w:rPr>
        <w:t>[1]</w:t>
      </w:r>
      <w:r w:rsidR="00920A28" w:rsidRPr="002C1354">
        <w:rPr>
          <w:rFonts w:asciiTheme="minorHAnsi" w:hAnsiTheme="minorHAnsi" w:cstheme="minorHAnsi"/>
          <w:szCs w:val="24"/>
        </w:rPr>
        <w:t>.</w:t>
      </w:r>
      <w:r w:rsidR="006B1ED3" w:rsidRPr="00E748B5">
        <w:rPr>
          <w:rFonts w:asciiTheme="minorHAnsi" w:hAnsiTheme="minorHAnsi" w:cstheme="minorHAnsi"/>
          <w:szCs w:val="24"/>
        </w:rPr>
        <w:t xml:space="preserve"> </w:t>
      </w:r>
      <w:r w:rsidR="006B1ED3" w:rsidRPr="002C1354">
        <w:rPr>
          <w:rFonts w:asciiTheme="minorHAnsi" w:hAnsiTheme="minorHAnsi" w:cstheme="minorHAnsi"/>
          <w:szCs w:val="24"/>
        </w:rPr>
        <w:t>After 4</w:t>
      </w:r>
      <w:r w:rsidR="006B1ED3" w:rsidRPr="00E748B5">
        <w:rPr>
          <w:rFonts w:asciiTheme="minorHAnsi" w:hAnsiTheme="minorHAnsi" w:cstheme="minorHAnsi"/>
          <w:szCs w:val="24"/>
        </w:rPr>
        <w:t xml:space="preserve"> to </w:t>
      </w:r>
      <w:r w:rsidR="006B1ED3" w:rsidRPr="002C1354">
        <w:rPr>
          <w:rFonts w:asciiTheme="minorHAnsi" w:hAnsiTheme="minorHAnsi" w:cstheme="minorHAnsi"/>
          <w:szCs w:val="24"/>
        </w:rPr>
        <w:t>6 h</w:t>
      </w:r>
      <w:r w:rsidR="006B1ED3" w:rsidRPr="00E748B5">
        <w:rPr>
          <w:rFonts w:asciiTheme="minorHAnsi" w:hAnsiTheme="minorHAnsi" w:cstheme="minorHAnsi"/>
          <w:szCs w:val="24"/>
        </w:rPr>
        <w:t>ours</w:t>
      </w:r>
      <w:r w:rsidR="006B1ED3" w:rsidRPr="002C1354">
        <w:rPr>
          <w:rFonts w:asciiTheme="minorHAnsi" w:hAnsiTheme="minorHAnsi" w:cstheme="minorHAnsi"/>
          <w:szCs w:val="24"/>
        </w:rPr>
        <w:t xml:space="preserve"> of cell incubation, replace the medium to the normal amount of fresh medium </w:t>
      </w:r>
      <w:r w:rsidR="006B1ED3" w:rsidRPr="002C1354">
        <w:rPr>
          <w:rFonts w:asciiTheme="minorHAnsi" w:hAnsiTheme="minorHAnsi" w:cstheme="minorHAnsi"/>
          <w:b/>
          <w:bCs/>
          <w:szCs w:val="24"/>
        </w:rPr>
        <w:t>[2]</w:t>
      </w:r>
      <w:r w:rsidR="006B1ED3" w:rsidRPr="002C1354">
        <w:rPr>
          <w:rFonts w:asciiTheme="minorHAnsi" w:hAnsiTheme="minorHAnsi" w:cstheme="minorHAnsi"/>
          <w:szCs w:val="24"/>
        </w:rPr>
        <w:t>.</w:t>
      </w:r>
    </w:p>
    <w:p w14:paraId="1F92AB2D" w14:textId="0FE0F209" w:rsidR="00920A28" w:rsidRDefault="00D873D9" w:rsidP="00920A28">
      <w:pPr>
        <w:pStyle w:val="ListParagraph"/>
        <w:numPr>
          <w:ilvl w:val="2"/>
          <w:numId w:val="2"/>
        </w:numPr>
        <w:tabs>
          <w:tab w:val="left" w:pos="1980"/>
        </w:tabs>
        <w:spacing w:before="120"/>
        <w:contextualSpacing w:val="0"/>
        <w:jc w:val="both"/>
        <w:rPr>
          <w:rFonts w:asciiTheme="minorHAnsi" w:hAnsiTheme="minorHAnsi" w:cstheme="minorHAnsi"/>
        </w:rPr>
      </w:pPr>
      <w:r w:rsidRPr="00D94C41">
        <w:rPr>
          <w:rFonts w:asciiTheme="minorHAnsi" w:hAnsiTheme="minorHAnsi" w:cstheme="minorHAnsi"/>
        </w:rPr>
        <w:t xml:space="preserve">Talent replacing cell culture medium with a reduced volume of the medium containing the purified </w:t>
      </w:r>
      <w:proofErr w:type="spellStart"/>
      <w:r w:rsidRPr="00D94C41">
        <w:rPr>
          <w:rFonts w:asciiTheme="minorHAnsi" w:hAnsiTheme="minorHAnsi" w:cstheme="minorHAnsi"/>
        </w:rPr>
        <w:t>Nanoblades</w:t>
      </w:r>
      <w:proofErr w:type="spellEnd"/>
      <w:r w:rsidR="00AF798C">
        <w:rPr>
          <w:rFonts w:asciiTheme="minorHAnsi" w:hAnsiTheme="minorHAnsi" w:cstheme="minorHAnsi"/>
        </w:rPr>
        <w:t>.</w:t>
      </w:r>
    </w:p>
    <w:p w14:paraId="0A42D59A" w14:textId="2D743D3D" w:rsidR="00602801" w:rsidRPr="00AF798C" w:rsidRDefault="00D873D9" w:rsidP="002C1354">
      <w:pPr>
        <w:pStyle w:val="ListParagraph"/>
        <w:numPr>
          <w:ilvl w:val="2"/>
          <w:numId w:val="2"/>
        </w:numPr>
        <w:tabs>
          <w:tab w:val="left" w:pos="1980"/>
        </w:tabs>
        <w:spacing w:before="120"/>
        <w:contextualSpacing w:val="0"/>
        <w:jc w:val="both"/>
        <w:rPr>
          <w:rFonts w:asciiTheme="minorHAnsi" w:hAnsiTheme="minorHAnsi" w:cstheme="minorHAnsi"/>
          <w:sz w:val="22"/>
          <w:szCs w:val="22"/>
        </w:rPr>
      </w:pPr>
      <w:r w:rsidRPr="00AF798C">
        <w:rPr>
          <w:rFonts w:asciiTheme="minorHAnsi" w:hAnsiTheme="minorHAnsi" w:cstheme="minorHAnsi"/>
        </w:rPr>
        <w:t>Talent adding cell medium.</w:t>
      </w:r>
    </w:p>
    <w:p w14:paraId="42528A3B" w14:textId="556900A3" w:rsidR="00602801" w:rsidRDefault="00AC0481" w:rsidP="002C1354">
      <w:pPr>
        <w:jc w:val="center"/>
        <w:rPr>
          <w:rFonts w:asciiTheme="minorHAnsi" w:hAnsiTheme="minorHAnsi" w:cstheme="minorHAnsi"/>
        </w:rPr>
      </w:pPr>
      <w:r>
        <w:br w:type="page"/>
      </w:r>
    </w:p>
    <w:p w14:paraId="738DCB67" w14:textId="77777777" w:rsidR="00602801" w:rsidRDefault="00AC0481">
      <w:pPr>
        <w:pStyle w:val="Heading1"/>
        <w:rPr>
          <w:rFonts w:asciiTheme="minorHAnsi" w:hAnsiTheme="minorHAnsi" w:cstheme="minorHAnsi"/>
        </w:rPr>
      </w:pPr>
      <w:r>
        <w:rPr>
          <w:rFonts w:cstheme="minorHAnsi"/>
        </w:rPr>
        <w:lastRenderedPageBreak/>
        <w:t>Results</w:t>
      </w:r>
    </w:p>
    <w:p w14:paraId="5F03DC05" w14:textId="3A21FBA3" w:rsidR="00602801" w:rsidRDefault="00AC0481" w:rsidP="002C1354">
      <w:pPr>
        <w:pStyle w:val="ListParagraph"/>
        <w:numPr>
          <w:ilvl w:val="0"/>
          <w:numId w:val="2"/>
        </w:numPr>
        <w:spacing w:before="240"/>
        <w:contextualSpacing w:val="0"/>
        <w:outlineLvl w:val="0"/>
        <w:rPr>
          <w:rFonts w:asciiTheme="minorHAnsi" w:hAnsiTheme="minorHAnsi" w:cstheme="minorHAnsi"/>
          <w:szCs w:val="24"/>
          <w:lang w:eastAsia="zh-TW"/>
        </w:rPr>
      </w:pPr>
      <w:r>
        <w:rPr>
          <w:rFonts w:cstheme="minorHAnsi"/>
          <w:b/>
          <w:szCs w:val="24"/>
        </w:rPr>
        <w:t xml:space="preserve">Results: Characterization of </w:t>
      </w:r>
      <w:proofErr w:type="spellStart"/>
      <w:r w:rsidR="000E341C">
        <w:rPr>
          <w:rFonts w:cstheme="minorHAnsi"/>
          <w:b/>
          <w:szCs w:val="24"/>
        </w:rPr>
        <w:t>N</w:t>
      </w:r>
      <w:r>
        <w:rPr>
          <w:rFonts w:cstheme="minorHAnsi"/>
          <w:b/>
          <w:szCs w:val="24"/>
        </w:rPr>
        <w:t>anoblades</w:t>
      </w:r>
      <w:proofErr w:type="spellEnd"/>
    </w:p>
    <w:p w14:paraId="321C8309" w14:textId="751E8806" w:rsidR="00602801" w:rsidRDefault="00AC0481" w:rsidP="000E7BF0">
      <w:pPr>
        <w:pStyle w:val="ListParagraph"/>
        <w:numPr>
          <w:ilvl w:val="1"/>
          <w:numId w:val="2"/>
        </w:numPr>
        <w:spacing w:before="120"/>
        <w:contextualSpacing w:val="0"/>
        <w:outlineLvl w:val="0"/>
        <w:rPr>
          <w:rFonts w:asciiTheme="minorHAnsi" w:hAnsiTheme="minorHAnsi" w:cstheme="minorHAnsi"/>
          <w:szCs w:val="24"/>
        </w:rPr>
      </w:pPr>
      <w:r>
        <w:rPr>
          <w:rFonts w:cstheme="minorHAnsi"/>
          <w:szCs w:val="24"/>
        </w:rPr>
        <w:t xml:space="preserve">In the protocol, cells were seeded for homogenous distribution with </w:t>
      </w:r>
      <w:r>
        <w:rPr>
          <w:rFonts w:cstheme="minorHAnsi"/>
        </w:rPr>
        <w:t xml:space="preserve">70 to 80% confluence on the day of transfection </w:t>
      </w:r>
      <w:r>
        <w:rPr>
          <w:rFonts w:cstheme="minorHAnsi"/>
          <w:b/>
          <w:bCs/>
        </w:rPr>
        <w:t>[1]</w:t>
      </w:r>
      <w:r>
        <w:rPr>
          <w:rFonts w:cstheme="minorHAnsi"/>
        </w:rPr>
        <w:t>,</w:t>
      </w:r>
      <w:r>
        <w:rPr>
          <w:rFonts w:cstheme="minorHAnsi"/>
          <w:b/>
          <w:bCs/>
        </w:rPr>
        <w:t xml:space="preserve"> </w:t>
      </w:r>
      <w:r>
        <w:rPr>
          <w:rFonts w:cstheme="minorHAnsi"/>
        </w:rPr>
        <w:t xml:space="preserve">forming syncytia leading to larger cells with multiple nuclei after 24 hours </w:t>
      </w:r>
      <w:r>
        <w:rPr>
          <w:rFonts w:cstheme="minorHAnsi"/>
          <w:b/>
          <w:bCs/>
        </w:rPr>
        <w:t>[2].</w:t>
      </w:r>
      <w:r>
        <w:rPr>
          <w:rFonts w:cstheme="minorHAnsi"/>
        </w:rPr>
        <w:t xml:space="preserve"> Forty hours after transfection</w:t>
      </w:r>
      <w:r w:rsidR="00CB4A3B">
        <w:rPr>
          <w:rFonts w:cstheme="minorHAnsi"/>
        </w:rPr>
        <w:t>,</w:t>
      </w:r>
      <w:r>
        <w:rPr>
          <w:rFonts w:cstheme="minorHAnsi"/>
        </w:rPr>
        <w:t xml:space="preserve"> most cells formed syncytia and started detaching from the plate </w:t>
      </w:r>
      <w:r>
        <w:rPr>
          <w:rFonts w:cstheme="minorHAnsi"/>
          <w:b/>
          <w:bCs/>
        </w:rPr>
        <w:t>[3].</w:t>
      </w:r>
    </w:p>
    <w:p w14:paraId="0ADBB43C" w14:textId="77777777" w:rsidR="00602801" w:rsidRDefault="00AC0481" w:rsidP="000E7BF0">
      <w:pPr>
        <w:pStyle w:val="ListParagraph"/>
        <w:numPr>
          <w:ilvl w:val="2"/>
          <w:numId w:val="2"/>
        </w:numPr>
        <w:spacing w:before="120"/>
        <w:contextualSpacing w:val="0"/>
        <w:outlineLvl w:val="0"/>
        <w:rPr>
          <w:rFonts w:asciiTheme="minorHAnsi" w:hAnsiTheme="minorHAnsi" w:cstheme="minorHAnsi"/>
          <w:szCs w:val="24"/>
        </w:rPr>
      </w:pPr>
      <w:r>
        <w:rPr>
          <w:rFonts w:cstheme="minorHAnsi"/>
          <w:szCs w:val="24"/>
        </w:rPr>
        <w:t xml:space="preserve">LAB MEDIA: Figure 1 A.                              </w:t>
      </w:r>
    </w:p>
    <w:p w14:paraId="299E0B9C" w14:textId="77777777" w:rsidR="00602801" w:rsidRDefault="00AC0481" w:rsidP="000E7BF0">
      <w:pPr>
        <w:pStyle w:val="ListParagraph"/>
        <w:numPr>
          <w:ilvl w:val="2"/>
          <w:numId w:val="2"/>
        </w:numPr>
        <w:spacing w:before="120"/>
        <w:contextualSpacing w:val="0"/>
        <w:outlineLvl w:val="0"/>
        <w:rPr>
          <w:rFonts w:asciiTheme="minorHAnsi" w:hAnsiTheme="minorHAnsi" w:cstheme="minorHAnsi"/>
          <w:szCs w:val="24"/>
        </w:rPr>
      </w:pPr>
      <w:r>
        <w:rPr>
          <w:rFonts w:cstheme="minorHAnsi"/>
          <w:szCs w:val="24"/>
        </w:rPr>
        <w:t xml:space="preserve">LAB MEDIA: Figure 1 B, C.                          </w:t>
      </w:r>
    </w:p>
    <w:p w14:paraId="2F3020C9" w14:textId="77777777" w:rsidR="00602801" w:rsidRDefault="00AC0481" w:rsidP="000E7BF0">
      <w:pPr>
        <w:pStyle w:val="ListParagraph"/>
        <w:numPr>
          <w:ilvl w:val="2"/>
          <w:numId w:val="2"/>
        </w:numPr>
        <w:spacing w:before="120"/>
        <w:contextualSpacing w:val="0"/>
        <w:outlineLvl w:val="0"/>
        <w:rPr>
          <w:rFonts w:asciiTheme="minorHAnsi" w:hAnsiTheme="minorHAnsi" w:cstheme="minorHAnsi"/>
          <w:szCs w:val="24"/>
        </w:rPr>
      </w:pPr>
      <w:r>
        <w:rPr>
          <w:rFonts w:cstheme="minorHAnsi"/>
          <w:szCs w:val="24"/>
        </w:rPr>
        <w:t xml:space="preserve">LAB MEDIA: Figure 1 D.                             </w:t>
      </w:r>
    </w:p>
    <w:p w14:paraId="646692F0" w14:textId="00DE803A" w:rsidR="00602801" w:rsidRDefault="00AC0481" w:rsidP="000E7BF0">
      <w:pPr>
        <w:pStyle w:val="ListParagraph"/>
        <w:numPr>
          <w:ilvl w:val="1"/>
          <w:numId w:val="2"/>
        </w:numPr>
        <w:spacing w:before="120"/>
        <w:contextualSpacing w:val="0"/>
        <w:outlineLvl w:val="0"/>
        <w:rPr>
          <w:rFonts w:asciiTheme="minorHAnsi" w:hAnsiTheme="minorHAnsi" w:cstheme="minorHAnsi"/>
          <w:szCs w:val="24"/>
        </w:rPr>
      </w:pPr>
      <w:r>
        <w:rPr>
          <w:rFonts w:cstheme="minorHAnsi"/>
        </w:rPr>
        <w:t xml:space="preserve">The amount of Cas9 loaded within </w:t>
      </w:r>
      <w:proofErr w:type="spellStart"/>
      <w:r w:rsidR="000E341C">
        <w:rPr>
          <w:rFonts w:cstheme="minorHAnsi"/>
        </w:rPr>
        <w:t>N</w:t>
      </w:r>
      <w:r>
        <w:rPr>
          <w:rFonts w:cstheme="minorHAnsi"/>
        </w:rPr>
        <w:t>anoblades</w:t>
      </w:r>
      <w:proofErr w:type="spellEnd"/>
      <w:r>
        <w:rPr>
          <w:rFonts w:cstheme="minorHAnsi"/>
        </w:rPr>
        <w:t xml:space="preserve"> was quantified using a dot-blot on a nitrocellulose membrane, which displayed enhanced chemiluminescence compared to the reference recombinant Cas9 </w:t>
      </w:r>
      <w:r>
        <w:rPr>
          <w:rFonts w:cstheme="minorHAnsi"/>
          <w:b/>
          <w:bCs/>
        </w:rPr>
        <w:t>[1].</w:t>
      </w:r>
    </w:p>
    <w:p w14:paraId="4E1FEBCF" w14:textId="77777777" w:rsidR="00602801" w:rsidRDefault="00AC0481" w:rsidP="000E7BF0">
      <w:pPr>
        <w:pStyle w:val="ListParagraph"/>
        <w:numPr>
          <w:ilvl w:val="2"/>
          <w:numId w:val="2"/>
        </w:numPr>
        <w:spacing w:before="120"/>
        <w:contextualSpacing w:val="0"/>
        <w:outlineLvl w:val="0"/>
        <w:rPr>
          <w:rFonts w:asciiTheme="minorHAnsi" w:hAnsiTheme="minorHAnsi" w:cstheme="minorHAnsi"/>
          <w:szCs w:val="24"/>
        </w:rPr>
      </w:pPr>
      <w:r>
        <w:rPr>
          <w:rFonts w:cstheme="minorHAnsi"/>
          <w:szCs w:val="24"/>
        </w:rPr>
        <w:t>LAB MEDIA: Figure 2 A.</w:t>
      </w:r>
    </w:p>
    <w:p w14:paraId="39A6503F" w14:textId="115C2743" w:rsidR="00602801" w:rsidRDefault="00AC0481" w:rsidP="000E7BF0">
      <w:pPr>
        <w:pStyle w:val="ListParagraph"/>
        <w:numPr>
          <w:ilvl w:val="1"/>
          <w:numId w:val="2"/>
        </w:numPr>
        <w:spacing w:before="120"/>
        <w:contextualSpacing w:val="0"/>
        <w:outlineLvl w:val="0"/>
        <w:rPr>
          <w:rFonts w:asciiTheme="minorHAnsi" w:hAnsiTheme="minorHAnsi" w:cstheme="minorHAnsi"/>
          <w:szCs w:val="24"/>
        </w:rPr>
      </w:pPr>
      <w:r>
        <w:rPr>
          <w:rFonts w:cstheme="minorHAnsi"/>
        </w:rPr>
        <w:t xml:space="preserve">A calibration curve was plotted for the quantified chemiluminescence signal for recombinant Cas9 dilutions against the known amount of Cas9 </w:t>
      </w:r>
      <w:r>
        <w:rPr>
          <w:rFonts w:cstheme="minorHAnsi"/>
          <w:b/>
          <w:bCs/>
        </w:rPr>
        <w:t>[1]</w:t>
      </w:r>
      <w:r>
        <w:rPr>
          <w:rFonts w:cstheme="minorHAnsi"/>
        </w:rPr>
        <w:t xml:space="preserve">, then Cas9 protein concentration in each </w:t>
      </w:r>
      <w:proofErr w:type="spellStart"/>
      <w:r w:rsidR="000E341C">
        <w:rPr>
          <w:rFonts w:cstheme="minorHAnsi"/>
        </w:rPr>
        <w:t>N</w:t>
      </w:r>
      <w:r>
        <w:rPr>
          <w:rFonts w:cstheme="minorHAnsi"/>
        </w:rPr>
        <w:t>anoblade</w:t>
      </w:r>
      <w:proofErr w:type="spellEnd"/>
      <w:r>
        <w:rPr>
          <w:rFonts w:cstheme="minorHAnsi"/>
        </w:rPr>
        <w:t xml:space="preserve"> preparation was mapped, revealing different concentrations of Cas9 from batch to batch </w:t>
      </w:r>
      <w:r>
        <w:rPr>
          <w:rFonts w:cstheme="minorHAnsi"/>
          <w:b/>
          <w:bCs/>
        </w:rPr>
        <w:t>[2].</w:t>
      </w:r>
    </w:p>
    <w:p w14:paraId="3C6157E1" w14:textId="77777777" w:rsidR="00602801" w:rsidRDefault="00AC0481" w:rsidP="000E7BF0">
      <w:pPr>
        <w:pStyle w:val="ListParagraph"/>
        <w:numPr>
          <w:ilvl w:val="2"/>
          <w:numId w:val="2"/>
        </w:numPr>
        <w:spacing w:before="120"/>
        <w:contextualSpacing w:val="0"/>
        <w:outlineLvl w:val="0"/>
        <w:rPr>
          <w:rFonts w:asciiTheme="minorHAnsi" w:hAnsiTheme="minorHAnsi" w:cstheme="minorHAnsi"/>
          <w:szCs w:val="24"/>
        </w:rPr>
      </w:pPr>
      <w:r>
        <w:rPr>
          <w:rFonts w:cstheme="minorHAnsi"/>
          <w:szCs w:val="24"/>
        </w:rPr>
        <w:t>LAB MEDIA: Figure 2 B.</w:t>
      </w:r>
    </w:p>
    <w:p w14:paraId="7D752827" w14:textId="77777777" w:rsidR="00602801" w:rsidRDefault="00AC0481" w:rsidP="000E7BF0">
      <w:pPr>
        <w:pStyle w:val="ListParagraph"/>
        <w:numPr>
          <w:ilvl w:val="2"/>
          <w:numId w:val="2"/>
        </w:numPr>
        <w:spacing w:before="120"/>
        <w:contextualSpacing w:val="0"/>
        <w:outlineLvl w:val="0"/>
        <w:rPr>
          <w:rFonts w:asciiTheme="minorHAnsi" w:hAnsiTheme="minorHAnsi" w:cstheme="minorHAnsi"/>
          <w:szCs w:val="24"/>
        </w:rPr>
      </w:pPr>
      <w:r>
        <w:rPr>
          <w:rFonts w:cstheme="minorHAnsi"/>
          <w:szCs w:val="24"/>
        </w:rPr>
        <w:t>LAB MEDIA: Figure 2 C.</w:t>
      </w:r>
    </w:p>
    <w:p w14:paraId="12926312" w14:textId="14EA73E1" w:rsidR="00602801" w:rsidRDefault="00AC0481" w:rsidP="000E7BF0">
      <w:pPr>
        <w:pStyle w:val="ListParagraph"/>
        <w:numPr>
          <w:ilvl w:val="1"/>
          <w:numId w:val="2"/>
        </w:numPr>
        <w:spacing w:before="120"/>
        <w:contextualSpacing w:val="0"/>
        <w:outlineLvl w:val="0"/>
        <w:rPr>
          <w:rFonts w:asciiTheme="minorHAnsi" w:hAnsiTheme="minorHAnsi" w:cstheme="minorHAnsi"/>
          <w:szCs w:val="24"/>
        </w:rPr>
      </w:pPr>
      <w:r>
        <w:rPr>
          <w:rFonts w:cstheme="minorHAnsi"/>
          <w:szCs w:val="24"/>
        </w:rPr>
        <w:t>The T7 endonuclease assay demonstrated that</w:t>
      </w:r>
      <w:r>
        <w:rPr>
          <w:rFonts w:cstheme="minorHAnsi"/>
        </w:rPr>
        <w:t xml:space="preserve"> the efficiency of </w:t>
      </w:r>
      <w:proofErr w:type="spellStart"/>
      <w:r w:rsidR="000E341C">
        <w:rPr>
          <w:rFonts w:cstheme="minorHAnsi"/>
        </w:rPr>
        <w:t>N</w:t>
      </w:r>
      <w:r>
        <w:rPr>
          <w:rFonts w:cstheme="minorHAnsi"/>
        </w:rPr>
        <w:t>anoblades</w:t>
      </w:r>
      <w:proofErr w:type="spellEnd"/>
      <w:r>
        <w:rPr>
          <w:rFonts w:cstheme="minorHAnsi"/>
        </w:rPr>
        <w:t xml:space="preserve"> can differ from batch to batch </w:t>
      </w:r>
      <w:r>
        <w:rPr>
          <w:rFonts w:cstheme="minorHAnsi"/>
          <w:b/>
          <w:bCs/>
        </w:rPr>
        <w:t>[1].</w:t>
      </w:r>
      <w:r>
        <w:rPr>
          <w:rFonts w:cstheme="minorHAnsi"/>
        </w:rPr>
        <w:t xml:space="preserve"> For example, one batch was observed to have 20% overall editing efficiency </w:t>
      </w:r>
      <w:r>
        <w:rPr>
          <w:rFonts w:cstheme="minorHAnsi"/>
          <w:b/>
          <w:bCs/>
        </w:rPr>
        <w:t>[2]</w:t>
      </w:r>
      <w:r>
        <w:rPr>
          <w:rFonts w:cstheme="minorHAnsi"/>
        </w:rPr>
        <w:t xml:space="preserve"> while the other batch displayed 60% efficiency </w:t>
      </w:r>
      <w:r>
        <w:rPr>
          <w:rFonts w:cstheme="minorHAnsi"/>
          <w:b/>
          <w:bCs/>
        </w:rPr>
        <w:t>[3].</w:t>
      </w:r>
    </w:p>
    <w:p w14:paraId="14EF699B" w14:textId="77777777" w:rsidR="00602801" w:rsidRDefault="00AC0481" w:rsidP="000E7BF0">
      <w:pPr>
        <w:pStyle w:val="ListParagraph"/>
        <w:numPr>
          <w:ilvl w:val="2"/>
          <w:numId w:val="2"/>
        </w:numPr>
        <w:spacing w:before="120"/>
        <w:contextualSpacing w:val="0"/>
        <w:outlineLvl w:val="0"/>
        <w:rPr>
          <w:rFonts w:asciiTheme="minorHAnsi" w:hAnsiTheme="minorHAnsi" w:cstheme="minorHAnsi"/>
          <w:szCs w:val="24"/>
        </w:rPr>
      </w:pPr>
      <w:r>
        <w:rPr>
          <w:rFonts w:cstheme="minorHAnsi"/>
          <w:szCs w:val="24"/>
        </w:rPr>
        <w:t xml:space="preserve">LAB MEDIA: Figure 3 A. </w:t>
      </w:r>
    </w:p>
    <w:p w14:paraId="3FB31E66" w14:textId="2E0602B5" w:rsidR="00602801" w:rsidRDefault="00AC0481" w:rsidP="000E7BF0">
      <w:pPr>
        <w:pStyle w:val="ListParagraph"/>
        <w:numPr>
          <w:ilvl w:val="2"/>
          <w:numId w:val="2"/>
        </w:numPr>
        <w:spacing w:before="120"/>
        <w:contextualSpacing w:val="0"/>
        <w:outlineLvl w:val="0"/>
        <w:rPr>
          <w:rFonts w:asciiTheme="minorHAnsi" w:hAnsiTheme="minorHAnsi" w:cstheme="minorHAnsi"/>
          <w:szCs w:val="24"/>
        </w:rPr>
      </w:pPr>
      <w:r>
        <w:rPr>
          <w:rFonts w:cstheme="minorHAnsi"/>
          <w:szCs w:val="24"/>
        </w:rPr>
        <w:t xml:space="preserve">LAB MEDIA: Figure 3 A. </w:t>
      </w:r>
      <w:r>
        <w:rPr>
          <w:rFonts w:cstheme="minorHAnsi"/>
          <w:i/>
          <w:iCs/>
          <w:color w:val="0432FF"/>
        </w:rPr>
        <w:t xml:space="preserve">Video Editor: Emphasize on first panel labelled as </w:t>
      </w:r>
      <w:proofErr w:type="spellStart"/>
      <w:r w:rsidR="000E341C">
        <w:rPr>
          <w:rFonts w:cstheme="minorHAnsi"/>
          <w:i/>
          <w:iCs/>
          <w:color w:val="0432FF"/>
        </w:rPr>
        <w:t>N</w:t>
      </w:r>
      <w:r>
        <w:rPr>
          <w:rFonts w:cstheme="minorHAnsi"/>
          <w:i/>
          <w:iCs/>
          <w:color w:val="0432FF"/>
        </w:rPr>
        <w:t>anoblades</w:t>
      </w:r>
      <w:proofErr w:type="spellEnd"/>
      <w:r>
        <w:rPr>
          <w:rFonts w:cstheme="minorHAnsi"/>
          <w:i/>
          <w:iCs/>
          <w:color w:val="0432FF"/>
        </w:rPr>
        <w:t xml:space="preserve"> #1.</w:t>
      </w:r>
    </w:p>
    <w:p w14:paraId="55A206A5" w14:textId="74FC4BFB" w:rsidR="00602801" w:rsidRDefault="00AC0481" w:rsidP="000E7BF0">
      <w:pPr>
        <w:pStyle w:val="ListParagraph"/>
        <w:numPr>
          <w:ilvl w:val="2"/>
          <w:numId w:val="2"/>
        </w:numPr>
        <w:spacing w:before="120"/>
        <w:contextualSpacing w:val="0"/>
        <w:outlineLvl w:val="0"/>
        <w:rPr>
          <w:rFonts w:asciiTheme="minorHAnsi" w:hAnsiTheme="minorHAnsi" w:cstheme="minorHAnsi"/>
          <w:szCs w:val="24"/>
        </w:rPr>
      </w:pPr>
      <w:r>
        <w:rPr>
          <w:rFonts w:cstheme="minorHAnsi"/>
          <w:szCs w:val="24"/>
        </w:rPr>
        <w:t xml:space="preserve">LAB MEDIA: Figure 3 A. </w:t>
      </w:r>
      <w:r>
        <w:rPr>
          <w:rFonts w:cstheme="minorHAnsi"/>
          <w:i/>
          <w:iCs/>
          <w:color w:val="0432FF"/>
        </w:rPr>
        <w:t xml:space="preserve">Video Editor: Emphasize on first panel labelled as </w:t>
      </w:r>
      <w:proofErr w:type="spellStart"/>
      <w:r w:rsidR="000E341C">
        <w:rPr>
          <w:rFonts w:cstheme="minorHAnsi"/>
          <w:i/>
          <w:iCs/>
          <w:color w:val="0432FF"/>
        </w:rPr>
        <w:t>N</w:t>
      </w:r>
      <w:r>
        <w:rPr>
          <w:rFonts w:cstheme="minorHAnsi"/>
          <w:i/>
          <w:iCs/>
          <w:color w:val="0432FF"/>
        </w:rPr>
        <w:t>anoblades</w:t>
      </w:r>
      <w:proofErr w:type="spellEnd"/>
      <w:r>
        <w:rPr>
          <w:rFonts w:cstheme="minorHAnsi"/>
          <w:i/>
          <w:iCs/>
          <w:color w:val="0432FF"/>
        </w:rPr>
        <w:t xml:space="preserve"> # 2.</w:t>
      </w:r>
    </w:p>
    <w:p w14:paraId="43E5CEBE" w14:textId="77777777" w:rsidR="00602801" w:rsidRDefault="00AC0481" w:rsidP="000E7BF0">
      <w:pPr>
        <w:pStyle w:val="ListParagraph"/>
        <w:numPr>
          <w:ilvl w:val="1"/>
          <w:numId w:val="2"/>
        </w:numPr>
        <w:spacing w:before="120"/>
        <w:contextualSpacing w:val="0"/>
        <w:outlineLvl w:val="0"/>
        <w:rPr>
          <w:rFonts w:asciiTheme="minorHAnsi" w:hAnsiTheme="minorHAnsi" w:cstheme="minorHAnsi"/>
          <w:szCs w:val="24"/>
        </w:rPr>
      </w:pPr>
      <w:r>
        <w:rPr>
          <w:rFonts w:cstheme="minorHAnsi"/>
          <w:szCs w:val="24"/>
        </w:rPr>
        <w:t xml:space="preserve">Flag-DDX3 proteins were immunoprecipitated using anti-Flag agarose beads followed by western blot analysis of the recovered proteins using an anti-Flag antibody </w:t>
      </w:r>
      <w:r>
        <w:rPr>
          <w:rFonts w:cstheme="minorHAnsi"/>
          <w:b/>
          <w:bCs/>
          <w:szCs w:val="24"/>
        </w:rPr>
        <w:t>[1].</w:t>
      </w:r>
      <w:r>
        <w:rPr>
          <w:rFonts w:cstheme="minorHAnsi"/>
          <w:szCs w:val="24"/>
        </w:rPr>
        <w:t xml:space="preserve"> </w:t>
      </w:r>
    </w:p>
    <w:p w14:paraId="623930F4" w14:textId="77777777" w:rsidR="00602801" w:rsidRDefault="00AC0481" w:rsidP="000E7BF0">
      <w:pPr>
        <w:pStyle w:val="ListParagraph"/>
        <w:numPr>
          <w:ilvl w:val="2"/>
          <w:numId w:val="2"/>
        </w:numPr>
        <w:spacing w:before="120"/>
        <w:contextualSpacing w:val="0"/>
        <w:outlineLvl w:val="0"/>
        <w:rPr>
          <w:rFonts w:asciiTheme="minorHAnsi" w:hAnsiTheme="minorHAnsi" w:cstheme="minorHAnsi"/>
          <w:szCs w:val="24"/>
        </w:rPr>
      </w:pPr>
      <w:r>
        <w:rPr>
          <w:rFonts w:cstheme="minorHAnsi"/>
          <w:szCs w:val="24"/>
        </w:rPr>
        <w:t xml:space="preserve">LAB MEDIA: Figure 3 B. </w:t>
      </w:r>
      <w:r>
        <w:rPr>
          <w:rFonts w:cstheme="minorHAnsi"/>
          <w:i/>
          <w:iCs/>
          <w:color w:val="0432FF"/>
        </w:rPr>
        <w:t>Video Editor: Emphasize on top panel.</w:t>
      </w:r>
    </w:p>
    <w:p w14:paraId="4717E9FD" w14:textId="77777777" w:rsidR="00602801" w:rsidRDefault="00AC0481" w:rsidP="000E7BF0">
      <w:pPr>
        <w:pStyle w:val="ListParagraph"/>
        <w:numPr>
          <w:ilvl w:val="1"/>
          <w:numId w:val="2"/>
        </w:numPr>
        <w:spacing w:before="120"/>
        <w:contextualSpacing w:val="0"/>
        <w:outlineLvl w:val="0"/>
        <w:rPr>
          <w:rFonts w:asciiTheme="minorHAnsi" w:hAnsiTheme="minorHAnsi" w:cstheme="minorHAnsi"/>
          <w:szCs w:val="24"/>
        </w:rPr>
      </w:pPr>
      <w:r>
        <w:rPr>
          <w:rFonts w:cstheme="minorHAnsi"/>
        </w:rPr>
        <w:t xml:space="preserve">Site-directed insertion of the Flag-tag in the </w:t>
      </w:r>
      <w:r>
        <w:rPr>
          <w:rFonts w:cstheme="minorHAnsi"/>
          <w:i/>
          <w:iCs/>
        </w:rPr>
        <w:t xml:space="preserve">Ddx3 </w:t>
      </w:r>
      <w:r>
        <w:rPr>
          <w:rFonts w:cstheme="minorHAnsi"/>
        </w:rPr>
        <w:t xml:space="preserve">locus was also assayed by PCR using either primers flanking the insertion site </w:t>
      </w:r>
      <w:r>
        <w:rPr>
          <w:rFonts w:cstheme="minorHAnsi"/>
          <w:b/>
          <w:bCs/>
        </w:rPr>
        <w:t>[1]</w:t>
      </w:r>
      <w:r>
        <w:rPr>
          <w:rFonts w:cstheme="minorHAnsi"/>
        </w:rPr>
        <w:t xml:space="preserve"> or forward and reverse primers specific to the </w:t>
      </w:r>
      <w:r>
        <w:rPr>
          <w:rFonts w:cstheme="minorHAnsi"/>
          <w:i/>
          <w:iCs/>
        </w:rPr>
        <w:t>Ddx3</w:t>
      </w:r>
      <w:r>
        <w:rPr>
          <w:rFonts w:cstheme="minorHAnsi"/>
        </w:rPr>
        <w:t xml:space="preserve"> locus downstream of the Flag insertion site </w:t>
      </w:r>
      <w:r>
        <w:rPr>
          <w:rFonts w:cstheme="minorHAnsi"/>
          <w:b/>
          <w:bCs/>
        </w:rPr>
        <w:t>[2].</w:t>
      </w:r>
    </w:p>
    <w:p w14:paraId="7B787795" w14:textId="77777777" w:rsidR="00602801" w:rsidRDefault="00AC0481" w:rsidP="000E7BF0">
      <w:pPr>
        <w:pStyle w:val="ListParagraph"/>
        <w:numPr>
          <w:ilvl w:val="2"/>
          <w:numId w:val="2"/>
        </w:numPr>
        <w:spacing w:before="120"/>
        <w:contextualSpacing w:val="0"/>
        <w:outlineLvl w:val="0"/>
        <w:rPr>
          <w:rFonts w:asciiTheme="minorHAnsi" w:hAnsiTheme="minorHAnsi" w:cstheme="minorHAnsi"/>
          <w:szCs w:val="24"/>
        </w:rPr>
      </w:pPr>
      <w:r>
        <w:rPr>
          <w:rFonts w:cstheme="minorHAnsi"/>
          <w:szCs w:val="24"/>
        </w:rPr>
        <w:lastRenderedPageBreak/>
        <w:t xml:space="preserve">LAB MEDIA: Figure 3 A. </w:t>
      </w:r>
      <w:r>
        <w:rPr>
          <w:rFonts w:cstheme="minorHAnsi"/>
          <w:i/>
          <w:iCs/>
          <w:color w:val="0432FF"/>
        </w:rPr>
        <w:t>Video Editor: Emphasize on middle panel.</w:t>
      </w:r>
    </w:p>
    <w:p w14:paraId="579085D0" w14:textId="77777777" w:rsidR="00602801" w:rsidRDefault="00AC0481" w:rsidP="000E7BF0">
      <w:pPr>
        <w:pStyle w:val="ListParagraph"/>
        <w:numPr>
          <w:ilvl w:val="2"/>
          <w:numId w:val="2"/>
        </w:numPr>
        <w:spacing w:before="120"/>
        <w:contextualSpacing w:val="0"/>
        <w:outlineLvl w:val="0"/>
        <w:rPr>
          <w:rFonts w:asciiTheme="minorHAnsi" w:hAnsiTheme="minorHAnsi" w:cstheme="minorHAnsi"/>
          <w:szCs w:val="24"/>
        </w:rPr>
      </w:pPr>
      <w:r>
        <w:rPr>
          <w:rFonts w:cstheme="minorHAnsi"/>
          <w:szCs w:val="24"/>
        </w:rPr>
        <w:t xml:space="preserve">LAB MEDIA: Figure 3 A. </w:t>
      </w:r>
      <w:r>
        <w:rPr>
          <w:rFonts w:cstheme="minorHAnsi"/>
          <w:i/>
          <w:iCs/>
          <w:color w:val="0432FF"/>
        </w:rPr>
        <w:t>Video Editor: Emphasize on bottom panel.</w:t>
      </w:r>
    </w:p>
    <w:p w14:paraId="5E6A71F9" w14:textId="77777777" w:rsidR="00602801" w:rsidRDefault="00602801">
      <w:pPr>
        <w:spacing w:before="120"/>
        <w:ind w:left="907"/>
        <w:jc w:val="both"/>
        <w:outlineLvl w:val="0"/>
        <w:rPr>
          <w:rFonts w:asciiTheme="minorHAnsi" w:hAnsiTheme="minorHAnsi" w:cstheme="minorHAnsi"/>
          <w:szCs w:val="24"/>
        </w:rPr>
      </w:pPr>
    </w:p>
    <w:p w14:paraId="34A34F80" w14:textId="77777777" w:rsidR="00602801" w:rsidRDefault="00AC0481">
      <w:pPr>
        <w:rPr>
          <w:rFonts w:asciiTheme="minorHAnsi" w:eastAsia="Times New Roman" w:hAnsiTheme="minorHAnsi" w:cstheme="minorHAnsi"/>
          <w:sz w:val="52"/>
          <w:szCs w:val="24"/>
        </w:rPr>
      </w:pPr>
      <w:r>
        <w:br w:type="page"/>
      </w:r>
    </w:p>
    <w:p w14:paraId="782DA681" w14:textId="77777777" w:rsidR="00602801" w:rsidRDefault="00AC0481">
      <w:pPr>
        <w:pStyle w:val="Heading1"/>
        <w:rPr>
          <w:rFonts w:asciiTheme="minorHAnsi" w:hAnsiTheme="minorHAnsi" w:cstheme="minorHAnsi"/>
        </w:rPr>
      </w:pPr>
      <w:r>
        <w:rPr>
          <w:rFonts w:cstheme="minorHAnsi"/>
        </w:rPr>
        <w:lastRenderedPageBreak/>
        <w:t>Conclusion</w:t>
      </w:r>
    </w:p>
    <w:p w14:paraId="0A59AE3C" w14:textId="43BFC23A" w:rsidR="00602801" w:rsidRPr="002C1354" w:rsidRDefault="00AC0481">
      <w:pPr>
        <w:pStyle w:val="ListParagraph"/>
        <w:numPr>
          <w:ilvl w:val="0"/>
          <w:numId w:val="2"/>
        </w:numPr>
        <w:rPr>
          <w:rFonts w:asciiTheme="minorHAnsi" w:hAnsiTheme="minorHAnsi" w:cstheme="minorHAnsi"/>
          <w:b/>
          <w:bCs/>
          <w:szCs w:val="24"/>
          <w:lang w:eastAsia="zh-TW"/>
        </w:rPr>
      </w:pPr>
      <w:r>
        <w:rPr>
          <w:rFonts w:cstheme="minorHAnsi"/>
          <w:b/>
          <w:bCs/>
          <w:szCs w:val="24"/>
        </w:rPr>
        <w:t>Conclusion Interview Statements</w:t>
      </w:r>
    </w:p>
    <w:p w14:paraId="2E8B116C" w14:textId="77777777" w:rsidR="002F1AFD" w:rsidRDefault="002F1AFD" w:rsidP="002C1354">
      <w:pPr>
        <w:pStyle w:val="ListParagraph"/>
        <w:ind w:left="360"/>
        <w:rPr>
          <w:rFonts w:asciiTheme="minorHAnsi" w:hAnsiTheme="minorHAnsi" w:cstheme="minorHAnsi"/>
          <w:b/>
          <w:bCs/>
          <w:szCs w:val="24"/>
          <w:lang w:eastAsia="zh-TW"/>
        </w:rPr>
      </w:pPr>
    </w:p>
    <w:bookmarkStart w:id="11" w:name="_Hlk27388131"/>
    <w:bookmarkStart w:id="12" w:name="_Hlk65499488"/>
    <w:bookmarkEnd w:id="11"/>
    <w:p w14:paraId="77E5B0B8" w14:textId="03423067" w:rsidR="00AF76D5" w:rsidRDefault="009D14D2" w:rsidP="002C1354">
      <w:pPr>
        <w:pStyle w:val="ListParagraph"/>
        <w:numPr>
          <w:ilvl w:val="1"/>
          <w:numId w:val="2"/>
        </w:numPr>
        <w:spacing w:before="240"/>
        <w:jc w:val="both"/>
        <w:outlineLvl w:val="0"/>
        <w:rPr>
          <w:rFonts w:asciiTheme="minorHAnsi" w:eastAsia="Times New Roman" w:hAnsiTheme="minorHAnsi" w:cstheme="minorHAnsi"/>
          <w:szCs w:val="24"/>
        </w:rPr>
      </w:pPr>
      <w:sdt>
        <w:sdtPr>
          <w:rPr>
            <w:rFonts w:asciiTheme="minorHAnsi" w:eastAsia="Times New Roman" w:hAnsiTheme="minorHAnsi" w:cstheme="minorHAnsi"/>
            <w:b/>
            <w:bCs/>
            <w:szCs w:val="24"/>
            <w:u w:val="single"/>
          </w:rPr>
          <w:id w:val="1091888485"/>
          <w:text/>
        </w:sdtPr>
        <w:sdtEndPr/>
        <w:sdtContent>
          <w:r w:rsidR="002C1354">
            <w:rPr>
              <w:rFonts w:asciiTheme="minorHAnsi" w:eastAsia="Times New Roman" w:hAnsiTheme="minorHAnsi" w:cstheme="minorHAnsi"/>
              <w:b/>
              <w:bCs/>
              <w:szCs w:val="24"/>
              <w:u w:val="single"/>
            </w:rPr>
            <w:t xml:space="preserve">Philippe </w:t>
          </w:r>
          <w:proofErr w:type="spellStart"/>
          <w:r w:rsidR="002C1354">
            <w:rPr>
              <w:rFonts w:asciiTheme="minorHAnsi" w:eastAsia="Times New Roman" w:hAnsiTheme="minorHAnsi" w:cstheme="minorHAnsi"/>
              <w:b/>
              <w:bCs/>
              <w:szCs w:val="24"/>
              <w:u w:val="single"/>
            </w:rPr>
            <w:t>Mangeot</w:t>
          </w:r>
          <w:proofErr w:type="spellEnd"/>
          <w:r w:rsidR="002C1354">
            <w:rPr>
              <w:rFonts w:asciiTheme="minorHAnsi" w:eastAsia="Times New Roman" w:hAnsiTheme="minorHAnsi" w:cstheme="minorHAnsi"/>
              <w:b/>
              <w:bCs/>
              <w:szCs w:val="24"/>
              <w:u w:val="single"/>
            </w:rPr>
            <w:t>:</w:t>
          </w:r>
        </w:sdtContent>
      </w:sdt>
      <w:r w:rsidR="00AF76D5">
        <w:rPr>
          <w:rFonts w:asciiTheme="minorHAnsi" w:eastAsia="Times New Roman" w:hAnsiTheme="minorHAnsi" w:cstheme="minorHAnsi"/>
          <w:szCs w:val="24"/>
        </w:rPr>
        <w:t xml:space="preserve"> </w:t>
      </w:r>
      <w:r w:rsidR="00AF76D5" w:rsidRPr="00AF76D5">
        <w:rPr>
          <w:rFonts w:asciiTheme="minorHAnsi" w:eastAsia="Times New Roman" w:hAnsiTheme="minorHAnsi" w:cstheme="minorHAnsi"/>
          <w:szCs w:val="24"/>
        </w:rPr>
        <w:t xml:space="preserve"> It is important to plate cells at the correct confluence and to obtain </w:t>
      </w:r>
      <w:bookmarkStart w:id="13" w:name="_Hlk65499451"/>
      <w:r w:rsidR="00AF76D5" w:rsidRPr="00AF76D5">
        <w:rPr>
          <w:rFonts w:asciiTheme="minorHAnsi" w:eastAsia="Times New Roman" w:hAnsiTheme="minorHAnsi" w:cstheme="minorHAnsi"/>
          <w:szCs w:val="24"/>
        </w:rPr>
        <w:t xml:space="preserve">an even distribution of the cells. Upon </w:t>
      </w:r>
      <w:proofErr w:type="spellStart"/>
      <w:r w:rsidR="00AF76D5" w:rsidRPr="00AF76D5">
        <w:rPr>
          <w:rFonts w:asciiTheme="minorHAnsi" w:eastAsia="Times New Roman" w:hAnsiTheme="minorHAnsi" w:cstheme="minorHAnsi"/>
          <w:szCs w:val="24"/>
        </w:rPr>
        <w:t>Nanoblade</w:t>
      </w:r>
      <w:proofErr w:type="spellEnd"/>
      <w:r w:rsidR="00AF76D5" w:rsidRPr="00AF76D5">
        <w:rPr>
          <w:rFonts w:asciiTheme="minorHAnsi" w:eastAsia="Times New Roman" w:hAnsiTheme="minorHAnsi" w:cstheme="minorHAnsi"/>
          <w:szCs w:val="24"/>
        </w:rPr>
        <w:t xml:space="preserve"> centrifugation, it is also important to correctly resuspend the pellet to obtain a homogeneous sample of concentrated viral particles</w:t>
      </w:r>
      <w:r w:rsidR="00AF76D5">
        <w:rPr>
          <w:rFonts w:asciiTheme="minorHAnsi" w:eastAsia="Times New Roman" w:hAnsiTheme="minorHAnsi" w:cstheme="minorHAnsi"/>
          <w:szCs w:val="24"/>
        </w:rPr>
        <w:t>.</w:t>
      </w:r>
    </w:p>
    <w:p w14:paraId="766ED6A1" w14:textId="77777777" w:rsidR="00AF76D5" w:rsidRDefault="00AF76D5" w:rsidP="002C1354">
      <w:pPr>
        <w:pStyle w:val="ListParagraph"/>
        <w:spacing w:before="240"/>
        <w:ind w:left="907"/>
        <w:jc w:val="both"/>
        <w:outlineLvl w:val="0"/>
        <w:rPr>
          <w:rFonts w:asciiTheme="minorHAnsi" w:eastAsia="Times New Roman" w:hAnsiTheme="minorHAnsi" w:cstheme="minorHAnsi"/>
          <w:szCs w:val="24"/>
        </w:rPr>
      </w:pPr>
    </w:p>
    <w:p w14:paraId="1B22A102" w14:textId="0F0998C2" w:rsidR="00AF76D5" w:rsidRPr="002C1354" w:rsidRDefault="00AF76D5" w:rsidP="00AF76D5">
      <w:pPr>
        <w:pStyle w:val="ListParagraph"/>
        <w:numPr>
          <w:ilvl w:val="2"/>
          <w:numId w:val="2"/>
        </w:numPr>
        <w:suppressAutoHyphens w:val="0"/>
        <w:contextualSpacing w:val="0"/>
        <w:jc w:val="both"/>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bookmarkStart w:id="14" w:name="_Hlk64545289"/>
      <w:r>
        <w:rPr>
          <w:rFonts w:asciiTheme="majorHAnsi" w:hAnsiTheme="majorHAnsi" w:cstheme="majorHAnsi"/>
          <w:bCs/>
          <w:color w:val="000000" w:themeColor="text1"/>
        </w:rPr>
        <w:t xml:space="preserve">. </w:t>
      </w:r>
      <w:bookmarkStart w:id="15" w:name="_Hlk65499587"/>
      <w:r w:rsidRPr="00895C6D">
        <w:rPr>
          <w:rFonts w:asciiTheme="majorHAnsi" w:hAnsiTheme="majorHAnsi" w:cstheme="majorHAnsi"/>
          <w:bCs/>
          <w:i/>
          <w:iCs/>
          <w:color w:val="0432FF"/>
        </w:rPr>
        <w:t xml:space="preserve">Suggested B-roll: </w:t>
      </w:r>
      <w:r>
        <w:rPr>
          <w:rFonts w:asciiTheme="majorHAnsi" w:hAnsiTheme="majorHAnsi" w:cstheme="majorHAnsi"/>
          <w:bCs/>
          <w:i/>
          <w:iCs/>
          <w:color w:val="0432FF"/>
        </w:rPr>
        <w:t>2.1.1</w:t>
      </w:r>
      <w:r w:rsidRPr="00895C6D">
        <w:rPr>
          <w:rFonts w:asciiTheme="majorHAnsi" w:hAnsiTheme="majorHAnsi" w:cstheme="majorHAnsi"/>
          <w:bCs/>
          <w:i/>
          <w:iCs/>
          <w:color w:val="0432FF"/>
        </w:rPr>
        <w:t xml:space="preserve"> for </w:t>
      </w:r>
      <w:r>
        <w:rPr>
          <w:rFonts w:asciiTheme="majorHAnsi" w:hAnsiTheme="majorHAnsi" w:cstheme="majorHAnsi"/>
          <w:bCs/>
          <w:i/>
          <w:iCs/>
          <w:color w:val="0432FF"/>
        </w:rPr>
        <w:t>correct confluence</w:t>
      </w:r>
      <w:r w:rsidRPr="00895C6D">
        <w:rPr>
          <w:rFonts w:asciiTheme="majorHAnsi" w:hAnsiTheme="majorHAnsi" w:cstheme="majorHAnsi"/>
          <w:bCs/>
          <w:i/>
          <w:iCs/>
          <w:color w:val="0432FF"/>
        </w:rPr>
        <w:t xml:space="preserve"> and </w:t>
      </w:r>
      <w:r>
        <w:rPr>
          <w:rFonts w:asciiTheme="majorHAnsi" w:hAnsiTheme="majorHAnsi" w:cstheme="majorHAnsi"/>
          <w:bCs/>
          <w:i/>
          <w:iCs/>
          <w:color w:val="0432FF"/>
        </w:rPr>
        <w:t xml:space="preserve">3.3.3 </w:t>
      </w:r>
      <w:proofErr w:type="spellStart"/>
      <w:r w:rsidR="000E341C">
        <w:rPr>
          <w:rFonts w:asciiTheme="majorHAnsi" w:hAnsiTheme="majorHAnsi" w:cstheme="majorHAnsi"/>
          <w:bCs/>
          <w:i/>
          <w:iCs/>
          <w:color w:val="0432FF"/>
        </w:rPr>
        <w:t>N</w:t>
      </w:r>
      <w:r>
        <w:rPr>
          <w:rFonts w:asciiTheme="majorHAnsi" w:hAnsiTheme="majorHAnsi" w:cstheme="majorHAnsi"/>
          <w:bCs/>
          <w:i/>
          <w:iCs/>
          <w:color w:val="0432FF"/>
        </w:rPr>
        <w:t>anob</w:t>
      </w:r>
      <w:r w:rsidR="00CF5A02">
        <w:rPr>
          <w:rFonts w:asciiTheme="majorHAnsi" w:hAnsiTheme="majorHAnsi" w:cstheme="majorHAnsi"/>
          <w:bCs/>
          <w:i/>
          <w:iCs/>
          <w:color w:val="0432FF"/>
        </w:rPr>
        <w:t>la</w:t>
      </w:r>
      <w:r>
        <w:rPr>
          <w:rFonts w:asciiTheme="majorHAnsi" w:hAnsiTheme="majorHAnsi" w:cstheme="majorHAnsi"/>
          <w:bCs/>
          <w:i/>
          <w:iCs/>
          <w:color w:val="0432FF"/>
        </w:rPr>
        <w:t>des</w:t>
      </w:r>
      <w:proofErr w:type="spellEnd"/>
      <w:r>
        <w:rPr>
          <w:rFonts w:asciiTheme="majorHAnsi" w:hAnsiTheme="majorHAnsi" w:cstheme="majorHAnsi"/>
          <w:bCs/>
          <w:i/>
          <w:iCs/>
          <w:color w:val="0432FF"/>
        </w:rPr>
        <w:t xml:space="preserve"> centrifugation.</w:t>
      </w:r>
      <w:bookmarkEnd w:id="14"/>
      <w:bookmarkEnd w:id="15"/>
    </w:p>
    <w:p w14:paraId="0196A51F" w14:textId="77777777" w:rsidR="00AF76D5" w:rsidRPr="002C1354" w:rsidRDefault="00AF76D5" w:rsidP="002C1354">
      <w:pPr>
        <w:pStyle w:val="ListParagraph"/>
        <w:suppressAutoHyphens w:val="0"/>
        <w:ind w:left="1627"/>
        <w:contextualSpacing w:val="0"/>
        <w:jc w:val="both"/>
        <w:outlineLvl w:val="0"/>
        <w:rPr>
          <w:rFonts w:asciiTheme="majorHAnsi" w:hAnsiTheme="majorHAnsi" w:cstheme="majorHAnsi"/>
          <w:color w:val="000000" w:themeColor="text1"/>
        </w:rPr>
      </w:pPr>
    </w:p>
    <w:p w14:paraId="0B43B4D1" w14:textId="10DB87BB" w:rsidR="00AF76D5" w:rsidRDefault="009D14D2" w:rsidP="00AF76D5">
      <w:pPr>
        <w:pStyle w:val="ListParagraph"/>
        <w:numPr>
          <w:ilvl w:val="1"/>
          <w:numId w:val="2"/>
        </w:numPr>
        <w:suppressAutoHyphens w:val="0"/>
        <w:contextualSpacing w:val="0"/>
        <w:jc w:val="both"/>
        <w:outlineLvl w:val="0"/>
        <w:rPr>
          <w:rFonts w:asciiTheme="majorHAnsi" w:hAnsiTheme="majorHAnsi" w:cstheme="majorHAnsi"/>
          <w:color w:val="000000" w:themeColor="text1"/>
        </w:rPr>
      </w:pPr>
      <w:sdt>
        <w:sdtPr>
          <w:rPr>
            <w:rFonts w:asciiTheme="majorHAnsi" w:hAnsiTheme="majorHAnsi" w:cstheme="majorHAnsi"/>
            <w:b/>
            <w:bCs/>
            <w:color w:val="000000" w:themeColor="text1"/>
            <w:u w:val="single"/>
          </w:rPr>
          <w:id w:val="-706952028"/>
          <w:text/>
        </w:sdtPr>
        <w:sdtEndPr/>
        <w:sdtContent>
          <w:r w:rsidR="002C1354">
            <w:rPr>
              <w:rFonts w:asciiTheme="majorHAnsi" w:hAnsiTheme="majorHAnsi" w:cstheme="majorHAnsi"/>
              <w:b/>
              <w:bCs/>
              <w:color w:val="000000" w:themeColor="text1"/>
              <w:u w:val="single"/>
            </w:rPr>
            <w:t>Emiliano Ricci:</w:t>
          </w:r>
        </w:sdtContent>
      </w:sdt>
      <w:r w:rsidR="00AF76D5" w:rsidRPr="002C1354">
        <w:rPr>
          <w:rFonts w:asciiTheme="majorHAnsi" w:hAnsiTheme="majorHAnsi" w:cstheme="majorHAnsi"/>
          <w:b/>
          <w:bCs/>
          <w:color w:val="000000" w:themeColor="text1"/>
          <w:u w:val="single"/>
        </w:rPr>
        <w:t xml:space="preserve"> </w:t>
      </w:r>
      <w:proofErr w:type="spellStart"/>
      <w:r w:rsidR="00AF76D5" w:rsidRPr="00AF76D5">
        <w:rPr>
          <w:rFonts w:asciiTheme="majorHAnsi" w:hAnsiTheme="majorHAnsi" w:cstheme="majorHAnsi"/>
          <w:color w:val="000000" w:themeColor="text1"/>
        </w:rPr>
        <w:t>Nanoblades</w:t>
      </w:r>
      <w:proofErr w:type="spellEnd"/>
      <w:r w:rsidR="00AF76D5" w:rsidRPr="00AF76D5">
        <w:rPr>
          <w:rFonts w:asciiTheme="majorHAnsi" w:hAnsiTheme="majorHAnsi" w:cstheme="majorHAnsi"/>
          <w:color w:val="000000" w:themeColor="text1"/>
        </w:rPr>
        <w:t xml:space="preserve"> have enabled scientists to study the mechanism of double-stranded DNA break repair by delivering the Cas9/sgRNA to specific genomic loci in a rapid and coordinated manner. They have also </w:t>
      </w:r>
      <w:r w:rsidR="00CF5A02">
        <w:rPr>
          <w:rFonts w:asciiTheme="majorHAnsi" w:hAnsiTheme="majorHAnsi" w:cstheme="majorHAnsi"/>
          <w:color w:val="000000" w:themeColor="text1"/>
        </w:rPr>
        <w:t>made it possible</w:t>
      </w:r>
      <w:r w:rsidR="00AF76D5" w:rsidRPr="00AF76D5">
        <w:rPr>
          <w:rFonts w:asciiTheme="majorHAnsi" w:hAnsiTheme="majorHAnsi" w:cstheme="majorHAnsi"/>
          <w:color w:val="000000" w:themeColor="text1"/>
        </w:rPr>
        <w:t xml:space="preserve"> to inactivate long non-coding RNAs in primary cells of the innate immune system</w:t>
      </w:r>
      <w:r w:rsidR="00CF5A02">
        <w:rPr>
          <w:rFonts w:asciiTheme="majorHAnsi" w:hAnsiTheme="majorHAnsi" w:cstheme="majorHAnsi"/>
          <w:color w:val="000000" w:themeColor="text1"/>
        </w:rPr>
        <w:t xml:space="preserve"> in order</w:t>
      </w:r>
      <w:r w:rsidR="00AF76D5" w:rsidRPr="00AF76D5">
        <w:rPr>
          <w:rFonts w:asciiTheme="majorHAnsi" w:hAnsiTheme="majorHAnsi" w:cstheme="majorHAnsi"/>
          <w:color w:val="000000" w:themeColor="text1"/>
        </w:rPr>
        <w:t xml:space="preserve"> to study their role</w:t>
      </w:r>
      <w:r w:rsidR="00AF76D5">
        <w:rPr>
          <w:rFonts w:asciiTheme="majorHAnsi" w:hAnsiTheme="majorHAnsi" w:cstheme="majorHAnsi"/>
          <w:color w:val="000000" w:themeColor="text1"/>
        </w:rPr>
        <w:t>.</w:t>
      </w:r>
    </w:p>
    <w:p w14:paraId="49C40FA5" w14:textId="77777777" w:rsidR="00AF76D5" w:rsidRDefault="00AF76D5" w:rsidP="002C1354">
      <w:pPr>
        <w:pStyle w:val="ListParagraph"/>
        <w:suppressAutoHyphens w:val="0"/>
        <w:ind w:left="907"/>
        <w:contextualSpacing w:val="0"/>
        <w:jc w:val="both"/>
        <w:outlineLvl w:val="0"/>
        <w:rPr>
          <w:rFonts w:asciiTheme="majorHAnsi" w:hAnsiTheme="majorHAnsi" w:cstheme="majorHAnsi"/>
          <w:color w:val="000000" w:themeColor="text1"/>
        </w:rPr>
      </w:pPr>
    </w:p>
    <w:p w14:paraId="203292C5" w14:textId="13C1DB9F" w:rsidR="00602801" w:rsidRDefault="00CF7F0D" w:rsidP="002C1354">
      <w:pPr>
        <w:pStyle w:val="ListParagraph"/>
        <w:numPr>
          <w:ilvl w:val="2"/>
          <w:numId w:val="2"/>
        </w:numPr>
        <w:suppressAutoHyphens w:val="0"/>
        <w:contextualSpacing w:val="0"/>
        <w:jc w:val="both"/>
        <w:outlineLvl w:val="0"/>
        <w:rPr>
          <w:rFonts w:asciiTheme="minorHAnsi" w:eastAsia="Times New Roman" w:hAnsiTheme="minorHAnsi" w:cstheme="minorHAnsi"/>
          <w:bCs/>
          <w:szCs w:val="24"/>
        </w:rPr>
      </w:pPr>
      <w:r w:rsidRPr="00932A50">
        <w:rPr>
          <w:rFonts w:asciiTheme="majorHAnsi" w:hAnsiTheme="majorHAnsi" w:cstheme="majorHAnsi"/>
          <w:bCs/>
          <w:color w:val="000000" w:themeColor="text1"/>
        </w:rPr>
        <w:t>INTERVIEW: Named talent says the statement above in an interview-style shot, looking slightly off-camera</w:t>
      </w:r>
      <w:r>
        <w:rPr>
          <w:rFonts w:asciiTheme="majorHAnsi" w:hAnsiTheme="majorHAnsi" w:cstheme="majorHAnsi"/>
          <w:bCs/>
          <w:color w:val="000000" w:themeColor="text1"/>
        </w:rPr>
        <w:t>.</w:t>
      </w:r>
      <w:bookmarkEnd w:id="12"/>
      <w:bookmarkEnd w:id="13"/>
    </w:p>
    <w:sectPr w:rsidR="00602801">
      <w:headerReference w:type="default" r:id="rId13"/>
      <w:footerReference w:type="default" r:id="rId14"/>
      <w:pgSz w:w="12240" w:h="15840"/>
      <w:pgMar w:top="1800" w:right="1440" w:bottom="1440" w:left="1440" w:header="720" w:footer="576"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406FC" w14:textId="77777777" w:rsidR="009D14D2" w:rsidRDefault="009D14D2">
      <w:r>
        <w:separator/>
      </w:r>
    </w:p>
  </w:endnote>
  <w:endnote w:type="continuationSeparator" w:id="0">
    <w:p w14:paraId="582C9955" w14:textId="77777777" w:rsidR="009D14D2" w:rsidRDefault="009D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厽虰ĝ筠޶怀"/>
    <w:panose1 w:val="00000500000000020000"/>
    <w:charset w:val="00"/>
    <w:family w:val="auto"/>
    <w:pitch w:val="variable"/>
    <w:sig w:usb0="E0002EFF" w:usb1="D000785B" w:usb2="00000009" w:usb3="00000000" w:csb0="000001FF" w:csb1="00000000"/>
  </w:font>
  <w:font w:name="Liberation Sans">
    <w:altName w:val="Arial"/>
    <w:panose1 w:val="020B0604020202020204"/>
    <w:charset w:val="01"/>
    <w:family w:val="roman"/>
    <w:pitch w:val="variable"/>
  </w:font>
  <w:font w:name="PingFang SC">
    <w:altName w:val="PingFang SC"/>
    <w:panose1 w:val="020B0400000000000000"/>
    <w:charset w:val="86"/>
    <w:family w:val="swiss"/>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5BAD2" w14:textId="3C9E5297" w:rsidR="00AC0481" w:rsidRDefault="00AC0481">
    <w:pPr>
      <w:pStyle w:val="Footer"/>
      <w:tabs>
        <w:tab w:val="clear" w:pos="8640"/>
        <w:tab w:val="right" w:pos="9360"/>
      </w:tabs>
      <w:rPr>
        <w:rFonts w:asciiTheme="minorHAnsi" w:hAnsiTheme="minorHAnsi" w:cstheme="minorHAnsi"/>
        <w:color w:val="000000" w:themeColor="text1"/>
        <w:szCs w:val="24"/>
      </w:rPr>
    </w:pPr>
    <w:r>
      <w:rPr>
        <w:rFonts w:ascii="Symbol" w:eastAsia="Symbol" w:hAnsi="Symbol" w:cs="Symbol"/>
        <w:szCs w:val="24"/>
      </w:rPr>
      <w:t></w:t>
    </w:r>
    <w:r>
      <w:rPr>
        <w:rFonts w:cstheme="minorHAnsi"/>
        <w:szCs w:val="24"/>
        <w:lang w:val="en-US"/>
      </w:rPr>
      <w:t xml:space="preserve"> </w:t>
    </w:r>
    <w:r>
      <w:rPr>
        <w:rFonts w:cs="Calibri"/>
        <w:szCs w:val="24"/>
        <w:lang w:val="en-US"/>
      </w:rPr>
      <w:fldChar w:fldCharType="begin"/>
    </w:r>
    <w:r>
      <w:rPr>
        <w:rFonts w:cs="Calibri"/>
        <w:szCs w:val="24"/>
        <w:lang w:val="en-US"/>
      </w:rPr>
      <w:instrText>DATE \@"yyyy"</w:instrText>
    </w:r>
    <w:r>
      <w:rPr>
        <w:rFonts w:cs="Calibri"/>
        <w:szCs w:val="24"/>
        <w:lang w:val="en-US"/>
      </w:rPr>
      <w:fldChar w:fldCharType="separate"/>
    </w:r>
    <w:r w:rsidR="00105B77">
      <w:rPr>
        <w:rFonts w:cs="Calibri"/>
        <w:noProof/>
        <w:szCs w:val="24"/>
        <w:lang w:val="en-US"/>
      </w:rPr>
      <w:t>2021</w:t>
    </w:r>
    <w:r>
      <w:rPr>
        <w:rFonts w:cs="Calibri"/>
        <w:szCs w:val="24"/>
        <w:lang w:val="en-US"/>
      </w:rPr>
      <w:fldChar w:fldCharType="end"/>
    </w:r>
    <w:r>
      <w:rPr>
        <w:rFonts w:cstheme="minorHAnsi"/>
        <w:szCs w:val="24"/>
      </w:rPr>
      <w:t>, Journal of Visualized Experiments</w:t>
    </w:r>
    <w:r>
      <w:rPr>
        <w:rFonts w:cstheme="minorHAnsi"/>
        <w:szCs w:val="24"/>
      </w:rPr>
      <w:tab/>
    </w:r>
    <w:r>
      <w:rPr>
        <w:rFonts w:cstheme="minorHAnsi"/>
        <w:szCs w:val="24"/>
        <w:lang w:val="en-IN"/>
      </w:rPr>
      <w:t xml:space="preserve">               March 0</w:t>
    </w:r>
    <w:r w:rsidR="009B4476">
      <w:rPr>
        <w:rFonts w:cstheme="minorHAnsi"/>
        <w:szCs w:val="24"/>
        <w:lang w:val="en-IN"/>
      </w:rPr>
      <w:t>6</w:t>
    </w:r>
    <w:r>
      <w:rPr>
        <w:rFonts w:cstheme="minorHAnsi"/>
        <w:szCs w:val="24"/>
        <w:lang w:val="en-IN"/>
      </w:rPr>
      <w:t>, 2021</w:t>
    </w:r>
    <w:r>
      <w:rPr>
        <w:rFonts w:cstheme="minorHAnsi"/>
        <w:szCs w:val="24"/>
      </w:rPr>
      <w:tab/>
    </w:r>
    <w:r>
      <w:rPr>
        <w:rFonts w:cstheme="minorHAnsi"/>
        <w:color w:val="000000" w:themeColor="text1"/>
        <w:szCs w:val="24"/>
      </w:rPr>
      <w:t xml:space="preserve">Page </w:t>
    </w:r>
    <w:r>
      <w:rPr>
        <w:rFonts w:cs="Calibri"/>
        <w:color w:val="000000"/>
        <w:szCs w:val="24"/>
      </w:rPr>
      <w:fldChar w:fldCharType="begin"/>
    </w:r>
    <w:r>
      <w:rPr>
        <w:rFonts w:cs="Calibri"/>
        <w:color w:val="000000"/>
        <w:szCs w:val="24"/>
      </w:rPr>
      <w:instrText>PAGE</w:instrText>
    </w:r>
    <w:r>
      <w:rPr>
        <w:rFonts w:cs="Calibri"/>
        <w:color w:val="000000"/>
        <w:szCs w:val="24"/>
      </w:rPr>
      <w:fldChar w:fldCharType="separate"/>
    </w:r>
    <w:r>
      <w:rPr>
        <w:rFonts w:cs="Calibri"/>
        <w:color w:val="000000"/>
        <w:szCs w:val="24"/>
      </w:rPr>
      <w:t>12</w:t>
    </w:r>
    <w:r>
      <w:rPr>
        <w:rFonts w:cs="Calibri"/>
        <w:color w:val="000000"/>
        <w:szCs w:val="24"/>
      </w:rPr>
      <w:fldChar w:fldCharType="end"/>
    </w:r>
    <w:r>
      <w:rPr>
        <w:rFonts w:cstheme="minorHAnsi"/>
        <w:color w:val="000000" w:themeColor="text1"/>
        <w:szCs w:val="24"/>
      </w:rPr>
      <w:t xml:space="preserve"> of </w:t>
    </w:r>
    <w:r>
      <w:rPr>
        <w:rFonts w:cs="Calibri"/>
        <w:color w:val="000000"/>
        <w:szCs w:val="24"/>
      </w:rPr>
      <w:fldChar w:fldCharType="begin"/>
    </w:r>
    <w:r>
      <w:rPr>
        <w:rFonts w:cs="Calibri"/>
        <w:color w:val="000000"/>
        <w:szCs w:val="24"/>
      </w:rPr>
      <w:instrText>NUMPAGES</w:instrText>
    </w:r>
    <w:r>
      <w:rPr>
        <w:rFonts w:cs="Calibri"/>
        <w:color w:val="000000"/>
        <w:szCs w:val="24"/>
      </w:rPr>
      <w:fldChar w:fldCharType="separate"/>
    </w:r>
    <w:r>
      <w:rPr>
        <w:rFonts w:cs="Calibri"/>
        <w:color w:val="000000"/>
        <w:szCs w:val="24"/>
      </w:rPr>
      <w:t>12</w:t>
    </w:r>
    <w:r>
      <w:rPr>
        <w:rFonts w:cs="Calibri"/>
        <w:color w:val="00000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387A5" w14:textId="77777777" w:rsidR="009D14D2" w:rsidRDefault="009D14D2">
      <w:r>
        <w:separator/>
      </w:r>
    </w:p>
  </w:footnote>
  <w:footnote w:type="continuationSeparator" w:id="0">
    <w:p w14:paraId="3BE090C6" w14:textId="77777777" w:rsidR="009D14D2" w:rsidRDefault="009D1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76B0D" w14:textId="0F1323BA" w:rsidR="00AC0481" w:rsidRDefault="00AC0481" w:rsidP="002C1354">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Pr>
        <w:noProof/>
      </w:rPr>
      <w:drawing>
        <wp:anchor distT="0" distB="0" distL="114300" distR="114300" simplePos="0" relativeHeight="13" behindDoc="1" locked="0" layoutInCell="0" allowOverlap="1" wp14:anchorId="17DB00C3" wp14:editId="47B8FB87">
          <wp:simplePos x="0" y="0"/>
          <wp:positionH relativeFrom="margin">
            <wp:posOffset>4852670</wp:posOffset>
          </wp:positionH>
          <wp:positionV relativeFrom="paragraph">
            <wp:posOffset>19685</wp:posOffset>
          </wp:positionV>
          <wp:extent cx="1109980" cy="54546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sidRPr="00CF7F0D">
      <w:rPr>
        <w:rFonts w:asciiTheme="minorHAnsi" w:eastAsia="Helvetica Neue" w:hAnsiTheme="minorHAnsi" w:cstheme="minorHAnsi"/>
        <w:b/>
        <w:color w:val="00B050"/>
        <w:sz w:val="28"/>
        <w:szCs w:val="28"/>
        <w:u w:val="single"/>
      </w:rPr>
      <w:t xml:space="preserve"> </w:t>
    </w:r>
    <w:r w:rsidR="00DA38D6">
      <w:rPr>
        <w:rFonts w:asciiTheme="minorHAnsi" w:eastAsia="Helvetica Neue" w:hAnsiTheme="minorHAnsi" w:cstheme="minorHAnsi"/>
        <w:b/>
        <w:color w:val="00B050"/>
        <w:sz w:val="28"/>
        <w:szCs w:val="28"/>
        <w:u w:val="single"/>
      </w:rPr>
      <w:t>FIN</w:t>
    </w:r>
    <w:r w:rsidRPr="006B5402">
      <w:rPr>
        <w:rFonts w:asciiTheme="minorHAnsi" w:eastAsia="Helvetica Neue" w:hAnsiTheme="minorHAnsi" w:cstheme="minorHAnsi"/>
        <w:b/>
        <w:color w:val="00B050"/>
        <w:sz w:val="28"/>
        <w:szCs w:val="28"/>
        <w:u w:val="single"/>
      </w:rPr>
      <w:t>AL SCRIPT: APPROVED FOR FILMING</w:t>
    </w:r>
  </w:p>
  <w:p w14:paraId="0052838E" w14:textId="77777777" w:rsidR="00AC0481" w:rsidRDefault="00AC04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B1BA6"/>
    <w:multiLevelType w:val="multilevel"/>
    <w:tmpl w:val="CBD8C3DE"/>
    <w:lvl w:ilvl="0">
      <w:start w:val="1"/>
      <w:numFmt w:val="decimal"/>
      <w:lvlText w:val="%1."/>
      <w:lvlJc w:val="left"/>
      <w:pPr>
        <w:tabs>
          <w:tab w:val="num" w:pos="0"/>
        </w:tabs>
        <w:ind w:left="360" w:hanging="360"/>
      </w:pPr>
      <w:rPr>
        <w:rFonts w:ascii="Calibri" w:hAnsi="Calibri"/>
        <w:b/>
        <w:i w:val="0"/>
        <w:sz w:val="24"/>
      </w:rPr>
    </w:lvl>
    <w:lvl w:ilvl="1">
      <w:start w:val="1"/>
      <w:numFmt w:val="decimal"/>
      <w:lvlText w:val="%1.%2."/>
      <w:lvlJc w:val="left"/>
      <w:pPr>
        <w:tabs>
          <w:tab w:val="num" w:pos="0"/>
        </w:tabs>
        <w:ind w:left="907" w:hanging="547"/>
      </w:pPr>
      <w:rPr>
        <w:rFonts w:ascii="Calibri" w:hAnsi="Calibri"/>
        <w:b w:val="0"/>
        <w:bCs w:val="0"/>
        <w:sz w:val="24"/>
      </w:rPr>
    </w:lvl>
    <w:lvl w:ilvl="2">
      <w:start w:val="1"/>
      <w:numFmt w:val="decimal"/>
      <w:lvlText w:val="%1.%2.%3."/>
      <w:lvlJc w:val="left"/>
      <w:pPr>
        <w:tabs>
          <w:tab w:val="num" w:pos="0"/>
        </w:tabs>
        <w:ind w:left="1627" w:hanging="720"/>
      </w:pPr>
      <w:rPr>
        <w:rFonts w:ascii="Calibri" w:hAnsi="Calibri"/>
        <w:b w:val="0"/>
        <w:bCs w:val="0"/>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2461381"/>
    <w:multiLevelType w:val="multilevel"/>
    <w:tmpl w:val="BA06E9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EFA37CC"/>
    <w:multiLevelType w:val="multilevel"/>
    <w:tmpl w:val="7EC2359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3F666E5C"/>
    <w:multiLevelType w:val="multilevel"/>
    <w:tmpl w:val="2190DBEE"/>
    <w:lvl w:ilvl="0">
      <w:start w:val="1"/>
      <w:numFmt w:val="decimal"/>
      <w:lvlText w:val="%1."/>
      <w:lvlJc w:val="left"/>
      <w:pPr>
        <w:tabs>
          <w:tab w:val="num" w:pos="0"/>
        </w:tabs>
        <w:ind w:left="360" w:hanging="360"/>
      </w:pPr>
      <w:rPr>
        <w:rFonts w:ascii="Calibri" w:hAnsi="Calibri"/>
        <w:b/>
        <w:i w:val="0"/>
        <w:sz w:val="24"/>
      </w:rPr>
    </w:lvl>
    <w:lvl w:ilvl="1">
      <w:start w:val="1"/>
      <w:numFmt w:val="decimal"/>
      <w:lvlText w:val="%1.%2."/>
      <w:lvlJc w:val="left"/>
      <w:pPr>
        <w:tabs>
          <w:tab w:val="num" w:pos="0"/>
        </w:tabs>
        <w:ind w:left="907" w:hanging="547"/>
      </w:pPr>
      <w:rPr>
        <w:rFonts w:ascii="Calibri" w:hAnsi="Calibri"/>
        <w:b w:val="0"/>
        <w:bCs w:val="0"/>
        <w:sz w:val="24"/>
      </w:rPr>
    </w:lvl>
    <w:lvl w:ilvl="2">
      <w:start w:val="1"/>
      <w:numFmt w:val="decimal"/>
      <w:lvlText w:val="%1.%2.%3."/>
      <w:lvlJc w:val="left"/>
      <w:pPr>
        <w:tabs>
          <w:tab w:val="num" w:pos="0"/>
        </w:tabs>
        <w:ind w:left="1627" w:hanging="720"/>
      </w:pPr>
      <w:rPr>
        <w:rFonts w:ascii="Calibri" w:hAnsi="Calibri"/>
        <w:b w:val="0"/>
        <w:bCs w:val="0"/>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42561E87"/>
    <w:multiLevelType w:val="multilevel"/>
    <w:tmpl w:val="D26CFF2C"/>
    <w:lvl w:ilvl="0">
      <w:start w:val="1"/>
      <w:numFmt w:val="decimal"/>
      <w:lvlText w:val="%1."/>
      <w:lvlJc w:val="left"/>
      <w:pPr>
        <w:tabs>
          <w:tab w:val="num" w:pos="0"/>
        </w:tabs>
        <w:ind w:left="360" w:hanging="360"/>
      </w:pPr>
      <w:rPr>
        <w:rFonts w:ascii="Calibri" w:hAnsi="Calibri"/>
        <w:b/>
        <w:i w:val="0"/>
        <w:sz w:val="24"/>
      </w:rPr>
    </w:lvl>
    <w:lvl w:ilvl="1">
      <w:start w:val="1"/>
      <w:numFmt w:val="decimal"/>
      <w:lvlText w:val="%1.%2."/>
      <w:lvlJc w:val="left"/>
      <w:pPr>
        <w:tabs>
          <w:tab w:val="num" w:pos="0"/>
        </w:tabs>
        <w:ind w:left="907" w:hanging="547"/>
      </w:pPr>
      <w:rPr>
        <w:rFonts w:ascii="Calibri" w:hAnsi="Calibri"/>
        <w:sz w:val="24"/>
      </w:rPr>
    </w:lvl>
    <w:lvl w:ilvl="2">
      <w:start w:val="1"/>
      <w:numFmt w:val="decimal"/>
      <w:lvlText w:val="%1.%2.%3."/>
      <w:lvlJc w:val="left"/>
      <w:pPr>
        <w:tabs>
          <w:tab w:val="num" w:pos="0"/>
        </w:tabs>
        <w:ind w:left="1627" w:hanging="720"/>
      </w:pPr>
      <w:rPr>
        <w:rFonts w:ascii="Calibri" w:hAnsi="Calibri"/>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52344ED5"/>
    <w:multiLevelType w:val="multilevel"/>
    <w:tmpl w:val="070238B4"/>
    <w:lvl w:ilvl="0">
      <w:start w:val="1"/>
      <w:numFmt w:val="decimal"/>
      <w:pStyle w:val="ListNumber"/>
      <w:lvlText w:val="%1."/>
      <w:lvlJc w:val="left"/>
      <w:pPr>
        <w:tabs>
          <w:tab w:val="num" w:pos="0"/>
        </w:tabs>
        <w:ind w:left="360" w:hanging="360"/>
      </w:pPr>
      <w:rPr>
        <w:rFonts w:ascii="Calibri" w:hAnsi="Calibri"/>
        <w:b/>
        <w:i w:val="0"/>
        <w:sz w:val="24"/>
      </w:rPr>
    </w:lvl>
    <w:lvl w:ilvl="1">
      <w:start w:val="1"/>
      <w:numFmt w:val="decimal"/>
      <w:lvlText w:val="%1.%2."/>
      <w:lvlJc w:val="left"/>
      <w:pPr>
        <w:tabs>
          <w:tab w:val="num" w:pos="0"/>
        </w:tabs>
        <w:ind w:left="907" w:hanging="547"/>
      </w:pPr>
      <w:rPr>
        <w:rFonts w:ascii="Calibri" w:hAnsi="Calibri"/>
        <w:sz w:val="24"/>
      </w:rPr>
    </w:lvl>
    <w:lvl w:ilvl="2">
      <w:start w:val="1"/>
      <w:numFmt w:val="decimal"/>
      <w:lvlText w:val="%1.%2.%3."/>
      <w:lvlJc w:val="left"/>
      <w:pPr>
        <w:tabs>
          <w:tab w:val="num" w:pos="0"/>
        </w:tabs>
        <w:ind w:left="1627" w:hanging="720"/>
      </w:pPr>
      <w:rPr>
        <w:rFonts w:ascii="Calibri" w:hAnsi="Calibri"/>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579533B9"/>
    <w:multiLevelType w:val="multilevel"/>
    <w:tmpl w:val="FAC040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D2404C3"/>
    <w:multiLevelType w:val="multilevel"/>
    <w:tmpl w:val="B52E39F2"/>
    <w:lvl w:ilvl="0">
      <w:start w:val="1"/>
      <w:numFmt w:val="bullet"/>
      <w:lvlText w:val=""/>
      <w:lvlJc w:val="left"/>
      <w:pPr>
        <w:tabs>
          <w:tab w:val="num" w:pos="0"/>
        </w:tabs>
        <w:ind w:left="810" w:hanging="360"/>
      </w:pPr>
      <w:rPr>
        <w:rFonts w:ascii="Symbol" w:hAnsi="Symbol" w:cs="Symbol" w:hint="default"/>
      </w:rPr>
    </w:lvl>
    <w:lvl w:ilvl="1">
      <w:start w:val="1"/>
      <w:numFmt w:val="bullet"/>
      <w:lvlText w:val="o"/>
      <w:lvlJc w:val="left"/>
      <w:pPr>
        <w:tabs>
          <w:tab w:val="num" w:pos="0"/>
        </w:tabs>
        <w:ind w:left="1530" w:hanging="360"/>
      </w:pPr>
      <w:rPr>
        <w:rFonts w:ascii="Courier New" w:hAnsi="Courier New" w:cs="Courier New" w:hint="default"/>
      </w:rPr>
    </w:lvl>
    <w:lvl w:ilvl="2">
      <w:start w:val="1"/>
      <w:numFmt w:val="bullet"/>
      <w:lvlText w:val=""/>
      <w:lvlJc w:val="left"/>
      <w:pPr>
        <w:tabs>
          <w:tab w:val="num" w:pos="0"/>
        </w:tabs>
        <w:ind w:left="2250" w:hanging="360"/>
      </w:pPr>
      <w:rPr>
        <w:rFonts w:ascii="Wingdings" w:hAnsi="Wingdings" w:cs="Wingdings" w:hint="default"/>
      </w:rPr>
    </w:lvl>
    <w:lvl w:ilvl="3">
      <w:start w:val="1"/>
      <w:numFmt w:val="bullet"/>
      <w:lvlText w:val=""/>
      <w:lvlJc w:val="left"/>
      <w:pPr>
        <w:tabs>
          <w:tab w:val="num" w:pos="0"/>
        </w:tabs>
        <w:ind w:left="2970" w:hanging="360"/>
      </w:pPr>
      <w:rPr>
        <w:rFonts w:ascii="Symbol" w:hAnsi="Symbol" w:cs="Symbol" w:hint="default"/>
      </w:rPr>
    </w:lvl>
    <w:lvl w:ilvl="4">
      <w:start w:val="1"/>
      <w:numFmt w:val="bullet"/>
      <w:lvlText w:val="o"/>
      <w:lvlJc w:val="left"/>
      <w:pPr>
        <w:tabs>
          <w:tab w:val="num" w:pos="0"/>
        </w:tabs>
        <w:ind w:left="3690" w:hanging="360"/>
      </w:pPr>
      <w:rPr>
        <w:rFonts w:ascii="Courier New" w:hAnsi="Courier New" w:cs="Courier New" w:hint="default"/>
      </w:rPr>
    </w:lvl>
    <w:lvl w:ilvl="5">
      <w:start w:val="1"/>
      <w:numFmt w:val="bullet"/>
      <w:lvlText w:val=""/>
      <w:lvlJc w:val="left"/>
      <w:pPr>
        <w:tabs>
          <w:tab w:val="num" w:pos="0"/>
        </w:tabs>
        <w:ind w:left="4410" w:hanging="360"/>
      </w:pPr>
      <w:rPr>
        <w:rFonts w:ascii="Wingdings" w:hAnsi="Wingdings" w:cs="Wingdings" w:hint="default"/>
      </w:rPr>
    </w:lvl>
    <w:lvl w:ilvl="6">
      <w:start w:val="1"/>
      <w:numFmt w:val="bullet"/>
      <w:lvlText w:val=""/>
      <w:lvlJc w:val="left"/>
      <w:pPr>
        <w:tabs>
          <w:tab w:val="num" w:pos="0"/>
        </w:tabs>
        <w:ind w:left="5130" w:hanging="360"/>
      </w:pPr>
      <w:rPr>
        <w:rFonts w:ascii="Symbol" w:hAnsi="Symbol" w:cs="Symbol" w:hint="default"/>
      </w:rPr>
    </w:lvl>
    <w:lvl w:ilvl="7">
      <w:start w:val="1"/>
      <w:numFmt w:val="bullet"/>
      <w:lvlText w:val="o"/>
      <w:lvlJc w:val="left"/>
      <w:pPr>
        <w:tabs>
          <w:tab w:val="num" w:pos="0"/>
        </w:tabs>
        <w:ind w:left="5850" w:hanging="360"/>
      </w:pPr>
      <w:rPr>
        <w:rFonts w:ascii="Courier New" w:hAnsi="Courier New" w:cs="Courier New" w:hint="default"/>
      </w:rPr>
    </w:lvl>
    <w:lvl w:ilvl="8">
      <w:start w:val="1"/>
      <w:numFmt w:val="bullet"/>
      <w:lvlText w:val=""/>
      <w:lvlJc w:val="left"/>
      <w:pPr>
        <w:tabs>
          <w:tab w:val="num" w:pos="0"/>
        </w:tabs>
        <w:ind w:left="6570" w:hanging="360"/>
      </w:pPr>
      <w:rPr>
        <w:rFonts w:ascii="Wingdings" w:hAnsi="Wingdings" w:cs="Wingdings" w:hint="default"/>
      </w:rPr>
    </w:lvl>
  </w:abstractNum>
  <w:abstractNum w:abstractNumId="8" w15:restartNumberingAfterBreak="0">
    <w:nsid w:val="6D687795"/>
    <w:multiLevelType w:val="multilevel"/>
    <w:tmpl w:val="9D821B0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trike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9987D3D"/>
    <w:multiLevelType w:val="multilevel"/>
    <w:tmpl w:val="D8F0E7D8"/>
    <w:lvl w:ilvl="0">
      <w:start w:val="1"/>
      <w:numFmt w:val="bullet"/>
      <w:lvlText w:val=""/>
      <w:lvlJc w:val="left"/>
      <w:pPr>
        <w:tabs>
          <w:tab w:val="num" w:pos="0"/>
        </w:tabs>
        <w:ind w:left="806" w:hanging="360"/>
      </w:pPr>
      <w:rPr>
        <w:rFonts w:ascii="Symbol" w:hAnsi="Symbol" w:cs="Symbol" w:hint="default"/>
      </w:rPr>
    </w:lvl>
    <w:lvl w:ilvl="1">
      <w:start w:val="1"/>
      <w:numFmt w:val="bullet"/>
      <w:lvlText w:val="o"/>
      <w:lvlJc w:val="left"/>
      <w:pPr>
        <w:tabs>
          <w:tab w:val="num" w:pos="0"/>
        </w:tabs>
        <w:ind w:left="1526" w:hanging="360"/>
      </w:pPr>
      <w:rPr>
        <w:rFonts w:ascii="Courier New" w:hAnsi="Courier New" w:cs="Courier New" w:hint="default"/>
      </w:rPr>
    </w:lvl>
    <w:lvl w:ilvl="2">
      <w:start w:val="1"/>
      <w:numFmt w:val="bullet"/>
      <w:lvlText w:val=""/>
      <w:lvlJc w:val="left"/>
      <w:pPr>
        <w:tabs>
          <w:tab w:val="num" w:pos="0"/>
        </w:tabs>
        <w:ind w:left="2246" w:hanging="360"/>
      </w:pPr>
      <w:rPr>
        <w:rFonts w:ascii="Wingdings" w:hAnsi="Wingdings" w:cs="Wingdings" w:hint="default"/>
      </w:rPr>
    </w:lvl>
    <w:lvl w:ilvl="3">
      <w:start w:val="1"/>
      <w:numFmt w:val="bullet"/>
      <w:lvlText w:val=""/>
      <w:lvlJc w:val="left"/>
      <w:pPr>
        <w:tabs>
          <w:tab w:val="num" w:pos="0"/>
        </w:tabs>
        <w:ind w:left="2966" w:hanging="360"/>
      </w:pPr>
      <w:rPr>
        <w:rFonts w:ascii="Symbol" w:hAnsi="Symbol" w:cs="Symbol" w:hint="default"/>
      </w:rPr>
    </w:lvl>
    <w:lvl w:ilvl="4">
      <w:start w:val="1"/>
      <w:numFmt w:val="bullet"/>
      <w:lvlText w:val="o"/>
      <w:lvlJc w:val="left"/>
      <w:pPr>
        <w:tabs>
          <w:tab w:val="num" w:pos="0"/>
        </w:tabs>
        <w:ind w:left="3686" w:hanging="360"/>
      </w:pPr>
      <w:rPr>
        <w:rFonts w:ascii="Courier New" w:hAnsi="Courier New" w:cs="Courier New" w:hint="default"/>
      </w:rPr>
    </w:lvl>
    <w:lvl w:ilvl="5">
      <w:start w:val="1"/>
      <w:numFmt w:val="bullet"/>
      <w:lvlText w:val=""/>
      <w:lvlJc w:val="left"/>
      <w:pPr>
        <w:tabs>
          <w:tab w:val="num" w:pos="0"/>
        </w:tabs>
        <w:ind w:left="4406" w:hanging="360"/>
      </w:pPr>
      <w:rPr>
        <w:rFonts w:ascii="Wingdings" w:hAnsi="Wingdings" w:cs="Wingdings" w:hint="default"/>
      </w:rPr>
    </w:lvl>
    <w:lvl w:ilvl="6">
      <w:start w:val="1"/>
      <w:numFmt w:val="bullet"/>
      <w:lvlText w:val=""/>
      <w:lvlJc w:val="left"/>
      <w:pPr>
        <w:tabs>
          <w:tab w:val="num" w:pos="0"/>
        </w:tabs>
        <w:ind w:left="5126" w:hanging="360"/>
      </w:pPr>
      <w:rPr>
        <w:rFonts w:ascii="Symbol" w:hAnsi="Symbol" w:cs="Symbol" w:hint="default"/>
      </w:rPr>
    </w:lvl>
    <w:lvl w:ilvl="7">
      <w:start w:val="1"/>
      <w:numFmt w:val="bullet"/>
      <w:lvlText w:val="o"/>
      <w:lvlJc w:val="left"/>
      <w:pPr>
        <w:tabs>
          <w:tab w:val="num" w:pos="0"/>
        </w:tabs>
        <w:ind w:left="5846" w:hanging="360"/>
      </w:pPr>
      <w:rPr>
        <w:rFonts w:ascii="Courier New" w:hAnsi="Courier New" w:cs="Courier New" w:hint="default"/>
      </w:rPr>
    </w:lvl>
    <w:lvl w:ilvl="8">
      <w:start w:val="1"/>
      <w:numFmt w:val="bullet"/>
      <w:lvlText w:val=""/>
      <w:lvlJc w:val="left"/>
      <w:pPr>
        <w:tabs>
          <w:tab w:val="num" w:pos="0"/>
        </w:tabs>
        <w:ind w:left="6566" w:hanging="360"/>
      </w:pPr>
      <w:rPr>
        <w:rFonts w:ascii="Wingdings" w:hAnsi="Wingdings" w:cs="Wingdings" w:hint="default"/>
      </w:rPr>
    </w:lvl>
  </w:abstractNum>
  <w:abstractNum w:abstractNumId="10" w15:restartNumberingAfterBreak="0">
    <w:nsid w:val="7C2604B5"/>
    <w:multiLevelType w:val="multilevel"/>
    <w:tmpl w:val="77463C32"/>
    <w:lvl w:ilvl="0">
      <w:start w:val="1"/>
      <w:numFmt w:val="bullet"/>
      <w:lvlText w:val=""/>
      <w:lvlJc w:val="left"/>
      <w:pPr>
        <w:tabs>
          <w:tab w:val="num" w:pos="0"/>
        </w:tabs>
        <w:ind w:left="810" w:hanging="360"/>
      </w:pPr>
      <w:rPr>
        <w:rFonts w:ascii="Symbol" w:hAnsi="Symbol" w:cs="Symbol" w:hint="default"/>
      </w:rPr>
    </w:lvl>
    <w:lvl w:ilvl="1">
      <w:start w:val="1"/>
      <w:numFmt w:val="bullet"/>
      <w:lvlText w:val="o"/>
      <w:lvlJc w:val="left"/>
      <w:pPr>
        <w:tabs>
          <w:tab w:val="num" w:pos="0"/>
        </w:tabs>
        <w:ind w:left="1530" w:hanging="360"/>
      </w:pPr>
      <w:rPr>
        <w:rFonts w:ascii="Courier New" w:hAnsi="Courier New" w:cs="Courier New" w:hint="default"/>
      </w:rPr>
    </w:lvl>
    <w:lvl w:ilvl="2">
      <w:start w:val="1"/>
      <w:numFmt w:val="bullet"/>
      <w:lvlText w:val=""/>
      <w:lvlJc w:val="left"/>
      <w:pPr>
        <w:tabs>
          <w:tab w:val="num" w:pos="0"/>
        </w:tabs>
        <w:ind w:left="2250" w:hanging="360"/>
      </w:pPr>
      <w:rPr>
        <w:rFonts w:ascii="Wingdings" w:hAnsi="Wingdings" w:cs="Wingdings" w:hint="default"/>
      </w:rPr>
    </w:lvl>
    <w:lvl w:ilvl="3">
      <w:start w:val="1"/>
      <w:numFmt w:val="bullet"/>
      <w:lvlText w:val=""/>
      <w:lvlJc w:val="left"/>
      <w:pPr>
        <w:tabs>
          <w:tab w:val="num" w:pos="0"/>
        </w:tabs>
        <w:ind w:left="2970" w:hanging="360"/>
      </w:pPr>
      <w:rPr>
        <w:rFonts w:ascii="Symbol" w:hAnsi="Symbol" w:cs="Symbol" w:hint="default"/>
      </w:rPr>
    </w:lvl>
    <w:lvl w:ilvl="4">
      <w:start w:val="1"/>
      <w:numFmt w:val="bullet"/>
      <w:lvlText w:val="o"/>
      <w:lvlJc w:val="left"/>
      <w:pPr>
        <w:tabs>
          <w:tab w:val="num" w:pos="0"/>
        </w:tabs>
        <w:ind w:left="3690" w:hanging="360"/>
      </w:pPr>
      <w:rPr>
        <w:rFonts w:ascii="Courier New" w:hAnsi="Courier New" w:cs="Courier New" w:hint="default"/>
      </w:rPr>
    </w:lvl>
    <w:lvl w:ilvl="5">
      <w:start w:val="1"/>
      <w:numFmt w:val="bullet"/>
      <w:lvlText w:val=""/>
      <w:lvlJc w:val="left"/>
      <w:pPr>
        <w:tabs>
          <w:tab w:val="num" w:pos="0"/>
        </w:tabs>
        <w:ind w:left="4410" w:hanging="360"/>
      </w:pPr>
      <w:rPr>
        <w:rFonts w:ascii="Wingdings" w:hAnsi="Wingdings" w:cs="Wingdings" w:hint="default"/>
      </w:rPr>
    </w:lvl>
    <w:lvl w:ilvl="6">
      <w:start w:val="1"/>
      <w:numFmt w:val="bullet"/>
      <w:lvlText w:val=""/>
      <w:lvlJc w:val="left"/>
      <w:pPr>
        <w:tabs>
          <w:tab w:val="num" w:pos="0"/>
        </w:tabs>
        <w:ind w:left="5130" w:hanging="360"/>
      </w:pPr>
      <w:rPr>
        <w:rFonts w:ascii="Symbol" w:hAnsi="Symbol" w:cs="Symbol" w:hint="default"/>
      </w:rPr>
    </w:lvl>
    <w:lvl w:ilvl="7">
      <w:start w:val="1"/>
      <w:numFmt w:val="bullet"/>
      <w:lvlText w:val="o"/>
      <w:lvlJc w:val="left"/>
      <w:pPr>
        <w:tabs>
          <w:tab w:val="num" w:pos="0"/>
        </w:tabs>
        <w:ind w:left="5850" w:hanging="360"/>
      </w:pPr>
      <w:rPr>
        <w:rFonts w:ascii="Courier New" w:hAnsi="Courier New" w:cs="Courier New" w:hint="default"/>
      </w:rPr>
    </w:lvl>
    <w:lvl w:ilvl="8">
      <w:start w:val="1"/>
      <w:numFmt w:val="bullet"/>
      <w:lvlText w:val=""/>
      <w:lvlJc w:val="left"/>
      <w:pPr>
        <w:tabs>
          <w:tab w:val="num" w:pos="0"/>
        </w:tabs>
        <w:ind w:left="6570" w:hanging="360"/>
      </w:pPr>
      <w:rPr>
        <w:rFonts w:ascii="Wingdings" w:hAnsi="Wingdings" w:cs="Wingdings" w:hint="default"/>
      </w:rPr>
    </w:lvl>
  </w:abstractNum>
  <w:num w:numId="1">
    <w:abstractNumId w:val="2"/>
  </w:num>
  <w:num w:numId="2">
    <w:abstractNumId w:val="0"/>
  </w:num>
  <w:num w:numId="3">
    <w:abstractNumId w:val="7"/>
  </w:num>
  <w:num w:numId="4">
    <w:abstractNumId w:val="1"/>
  </w:num>
  <w:num w:numId="5">
    <w:abstractNumId w:val="4"/>
  </w:num>
  <w:num w:numId="6">
    <w:abstractNumId w:val="9"/>
  </w:num>
  <w:num w:numId="7">
    <w:abstractNumId w:val="10"/>
  </w:num>
  <w:num w:numId="8">
    <w:abstractNumId w:val="5"/>
  </w:num>
  <w:num w:numId="9">
    <w:abstractNumId w:val="6"/>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defaultTabStop w:val="720"/>
  <w:autoHyphenation/>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01"/>
    <w:rsid w:val="000D6BB3"/>
    <w:rsid w:val="000E341C"/>
    <w:rsid w:val="000E7BF0"/>
    <w:rsid w:val="00105B77"/>
    <w:rsid w:val="00264265"/>
    <w:rsid w:val="002C1354"/>
    <w:rsid w:val="002F1AFD"/>
    <w:rsid w:val="00325769"/>
    <w:rsid w:val="00602801"/>
    <w:rsid w:val="006B1ED3"/>
    <w:rsid w:val="00824C35"/>
    <w:rsid w:val="00920A28"/>
    <w:rsid w:val="009B4476"/>
    <w:rsid w:val="009D14D2"/>
    <w:rsid w:val="00A06AB6"/>
    <w:rsid w:val="00A44771"/>
    <w:rsid w:val="00AC0481"/>
    <w:rsid w:val="00AF76D5"/>
    <w:rsid w:val="00AF798C"/>
    <w:rsid w:val="00B37062"/>
    <w:rsid w:val="00C23B9A"/>
    <w:rsid w:val="00C5139F"/>
    <w:rsid w:val="00CB4A3B"/>
    <w:rsid w:val="00CF24D8"/>
    <w:rsid w:val="00CF5A02"/>
    <w:rsid w:val="00CF7F0D"/>
    <w:rsid w:val="00D873D9"/>
    <w:rsid w:val="00D940F4"/>
    <w:rsid w:val="00DA38D6"/>
    <w:rsid w:val="00E748B5"/>
    <w:rsid w:val="00FB4F72"/>
    <w:rsid w:val="00FC6E56"/>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DD48"/>
  <w15:docId w15:val="{AE579CA3-3A74-44D4-A67A-1C4D82BF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000000"/>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uiPriority w:val="99"/>
    <w:semiHidden/>
    <w:qFormat/>
    <w:rsid w:val="008D58EC"/>
    <w:rPr>
      <w:sz w:val="16"/>
      <w:szCs w:val="16"/>
    </w:rPr>
  </w:style>
  <w:style w:type="character" w:customStyle="1" w:styleId="FooterChar">
    <w:name w:val="Footer Char"/>
    <w:link w:val="Footer"/>
    <w:uiPriority w:val="99"/>
    <w:qFormat/>
    <w:rsid w:val="007D1CA5"/>
    <w:rPr>
      <w:sz w:val="24"/>
    </w:rPr>
  </w:style>
  <w:style w:type="character" w:styleId="Hyperlink">
    <w:name w:val="Hyperlink"/>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character" w:customStyle="1" w:styleId="HeaderChar">
    <w:name w:val="Header Char"/>
    <w:basedOn w:val="DefaultParagraphFont"/>
    <w:qForma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character" w:styleId="CommentReference">
    <w:name w:val="annotation reference"/>
    <w:uiPriority w:val="99"/>
    <w:semiHidden/>
    <w:unhideWhenUsed/>
    <w:qFormat/>
    <w:rsid w:val="004060E5"/>
    <w:rPr>
      <w:sz w:val="18"/>
      <w:szCs w:val="18"/>
    </w:rPr>
  </w:style>
  <w:style w:type="character" w:customStyle="1" w:styleId="CommentTextChar">
    <w:name w:val="Comment Text Char"/>
    <w:link w:val="CommentText"/>
    <w:uiPriority w:val="99"/>
    <w:qFormat/>
    <w:rsid w:val="004060E5"/>
    <w:rPr>
      <w:sz w:val="24"/>
      <w:szCs w:val="24"/>
    </w:rPr>
  </w:style>
  <w:style w:type="character" w:customStyle="1" w:styleId="CommentSubjectChar">
    <w:name w:val="Comment Subject Char"/>
    <w:link w:val="CommentSubject"/>
    <w:uiPriority w:val="99"/>
    <w:semiHidden/>
    <w:qFormat/>
    <w:rsid w:val="004060E5"/>
    <w:rPr>
      <w:b/>
      <w:bCs/>
      <w:sz w:val="24"/>
      <w:szCs w:val="24"/>
    </w:rPr>
  </w:style>
  <w:style w:type="character" w:styleId="PageNumber">
    <w:name w:val="page number"/>
    <w:basedOn w:val="DefaultParagraphFont"/>
    <w:qFormat/>
    <w:rsid w:val="00985F44"/>
  </w:style>
  <w:style w:type="character" w:styleId="UnresolvedMention">
    <w:name w:val="Unresolved Mention"/>
    <w:basedOn w:val="DefaultParagraphFont"/>
    <w:uiPriority w:val="99"/>
    <w:semiHidden/>
    <w:unhideWhenUsed/>
    <w:qFormat/>
    <w:rsid w:val="001C3C85"/>
    <w:rPr>
      <w:color w:val="605E5C"/>
      <w:shd w:val="clear" w:color="auto" w:fill="E1DFDD"/>
    </w:r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qFormat/>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qFormat/>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qFormat/>
    <w:rsid w:val="00D103FE"/>
    <w:rPr>
      <w:rFonts w:ascii="Calibri" w:hAnsi="Calibri"/>
      <w:i/>
      <w:sz w:val="24"/>
    </w:rPr>
  </w:style>
  <w:style w:type="character" w:customStyle="1" w:styleId="BodyTextIndentChar">
    <w:name w:val="Body Text Indent Char"/>
    <w:basedOn w:val="DefaultParagraphFont"/>
    <w:link w:val="BodyTextIndent"/>
    <w:qFormat/>
    <w:rsid w:val="00D103FE"/>
    <w:rPr>
      <w:rFonts w:asciiTheme="minorHAnsi" w:hAnsiTheme="minorHAnsi"/>
      <w:sz w:val="24"/>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link w:val="BodyTextChar"/>
    <w:rPr>
      <w:i/>
    </w:r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Cs w:val="24"/>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qFormat/>
    <w:rsid w:val="00D103FE"/>
    <w:pPr>
      <w:ind w:left="720"/>
      <w:jc w:val="both"/>
    </w:pPr>
  </w:style>
  <w:style w:type="paragraph" w:customStyle="1" w:styleId="HeaderandFooter">
    <w:name w:val="Header and Footer"/>
    <w:basedOn w:val="Normal"/>
    <w:qFormat/>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link w:val="BodyText3Char"/>
    <w:uiPriority w:val="99"/>
    <w:semiHidden/>
    <w:unhideWhenUsed/>
    <w:qFormat/>
    <w:rsid w:val="008D58EC"/>
    <w:pPr>
      <w:spacing w:after="120"/>
    </w:pPr>
    <w:rPr>
      <w:sz w:val="16"/>
      <w:szCs w:val="16"/>
      <w:lang w:val="x-none" w:eastAsia="x-none"/>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paragraph" w:styleId="BalloonText">
    <w:name w:val="Balloon Text"/>
    <w:basedOn w:val="Normal"/>
    <w:semiHidden/>
    <w:qFormat/>
    <w:rsid w:val="00672CE8"/>
    <w:rPr>
      <w:rFonts w:ascii="Lucida Grande" w:hAnsi="Lucida Grande"/>
      <w:sz w:val="18"/>
      <w:szCs w:val="18"/>
    </w:rPr>
  </w:style>
  <w:style w:type="paragraph" w:customStyle="1" w:styleId="Default">
    <w:name w:val="Default"/>
    <w:qFormat/>
    <w:rsid w:val="00D103FE"/>
    <w:pPr>
      <w:widowControl w:val="0"/>
    </w:pPr>
    <w:rPr>
      <w:rFonts w:ascii="Calibri" w:eastAsia="Times New Roman" w:hAnsi="Calibri" w:cs="GJKHG F+ Helvetica"/>
      <w:color w:val="000000"/>
      <w:sz w:val="24"/>
      <w:szCs w:val="24"/>
    </w:rPr>
  </w:style>
  <w:style w:type="paragraph" w:customStyle="1" w:styleId="TEXTOVERVIDEO">
    <w:name w:val="TEXT OVER VIDEO"/>
    <w:basedOn w:val="Normal"/>
    <w:qFormat/>
    <w:rsid w:val="00D51A11"/>
    <w:pPr>
      <w:spacing w:before="40"/>
      <w:ind w:left="1368"/>
      <w:jc w:val="both"/>
      <w:outlineLvl w:val="0"/>
    </w:pPr>
    <w:rPr>
      <w:rFonts w:ascii="Arial" w:hAnsi="Arial" w:cs="Arial"/>
      <w:sz w:val="22"/>
      <w:szCs w:val="24"/>
    </w:rPr>
  </w:style>
  <w:style w:type="paragraph" w:styleId="CommentText">
    <w:name w:val="annotation text"/>
    <w:basedOn w:val="Normal"/>
    <w:link w:val="CommentTextChar"/>
    <w:uiPriority w:val="99"/>
    <w:unhideWhenUsed/>
    <w:qFormat/>
    <w:rsid w:val="004060E5"/>
    <w:rPr>
      <w:szCs w:val="24"/>
      <w:lang w:val="x-none" w:eastAsia="x-none"/>
    </w:rPr>
  </w:style>
  <w:style w:type="paragraph" w:styleId="CommentSubject">
    <w:name w:val="annotation subject"/>
    <w:basedOn w:val="CommentText"/>
    <w:next w:val="CommentText"/>
    <w:link w:val="CommentSubjectChar"/>
    <w:uiPriority w:val="99"/>
    <w:semiHidden/>
    <w:unhideWhenUsed/>
    <w:qFormat/>
    <w:rsid w:val="004060E5"/>
    <w:rPr>
      <w:b/>
      <w:bCs/>
    </w:rPr>
  </w:style>
  <w:style w:type="paragraph" w:styleId="ListParagraph">
    <w:name w:val="List Paragraph"/>
    <w:basedOn w:val="Normal"/>
    <w:uiPriority w:val="34"/>
    <w:qFormat/>
    <w:rsid w:val="00985F44"/>
    <w:pPr>
      <w:ind w:left="720"/>
      <w:contextualSpacing/>
    </w:pPr>
  </w:style>
  <w:style w:type="paragraph" w:styleId="Revision">
    <w:name w:val="Revision"/>
    <w:semiHidden/>
    <w:qFormat/>
    <w:rsid w:val="002D52A1"/>
    <w:rPr>
      <w:sz w:val="24"/>
    </w:rPr>
  </w:style>
  <w:style w:type="paragraph" w:styleId="ListNumber">
    <w:name w:val="List Number"/>
    <w:basedOn w:val="Normal"/>
    <w:autoRedefine/>
    <w:semiHidden/>
    <w:unhideWhenUsed/>
    <w:qFormat/>
    <w:rsid w:val="0083216B"/>
    <w:pPr>
      <w:numPr>
        <w:numId w:val="8"/>
      </w:numPr>
      <w:contextualSpacing/>
    </w:pPr>
  </w:style>
  <w:style w:type="numbering" w:styleId="111111">
    <w:name w:val="Outline List 2"/>
    <w:semiHidden/>
    <w:unhideWhenUsed/>
    <w:qFormat/>
    <w:rsid w:val="00CE4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philippe.mangeot@inserm.f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iliano.ricci@ens-lyon.org" TargetMode="External"/><Relationship Id="rId12" Type="http://schemas.openxmlformats.org/officeDocument/2006/relationships/hyperlink" Target="mailto:philippe.mangeot@inserm.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iliano.ricci@ens-lyon.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hibault.sohier@ens-lyon.fr" TargetMode="External"/><Relationship Id="rId4" Type="http://schemas.openxmlformats.org/officeDocument/2006/relationships/webSettings" Target="webSettings.xml"/><Relationship Id="rId9" Type="http://schemas.openxmlformats.org/officeDocument/2006/relationships/hyperlink" Target="mailto:laura.guiguettaz@ens-lyon.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dc:description/>
  <cp:lastModifiedBy>Anastasia Gomez</cp:lastModifiedBy>
  <cp:revision>9</cp:revision>
  <dcterms:created xsi:type="dcterms:W3CDTF">2021-03-07T00:16:00Z</dcterms:created>
  <dcterms:modified xsi:type="dcterms:W3CDTF">2021-03-07T00:42:00Z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