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B9226" w14:textId="2ADDD8C3" w:rsidR="0005354B" w:rsidRPr="00AD4435" w:rsidRDefault="00361F7D" w:rsidP="00AD4435">
      <w:pPr>
        <w:pStyle w:val="NoSpacing"/>
        <w:jc w:val="both"/>
        <w:rPr>
          <w:rFonts w:cstheme="minorHAnsi"/>
          <w:b/>
          <w:sz w:val="24"/>
          <w:szCs w:val="24"/>
        </w:rPr>
      </w:pPr>
      <w:r w:rsidRPr="00AD4435">
        <w:rPr>
          <w:rFonts w:cstheme="minorHAnsi"/>
          <w:b/>
          <w:sz w:val="24"/>
          <w:szCs w:val="24"/>
        </w:rPr>
        <w:t>TITLE:</w:t>
      </w:r>
    </w:p>
    <w:p w14:paraId="7E73732A" w14:textId="7DBFA6B5" w:rsidR="00361F7D" w:rsidRPr="00AD4435" w:rsidRDefault="00361F7D" w:rsidP="00AD4435">
      <w:pPr>
        <w:pStyle w:val="NoSpacing"/>
        <w:jc w:val="both"/>
        <w:rPr>
          <w:rFonts w:cstheme="minorHAnsi"/>
          <w:b/>
          <w:sz w:val="24"/>
          <w:szCs w:val="24"/>
        </w:rPr>
      </w:pPr>
      <w:r w:rsidRPr="00AD4435">
        <w:rPr>
          <w:rFonts w:cstheme="minorHAnsi"/>
          <w:bCs/>
          <w:sz w:val="24"/>
          <w:szCs w:val="24"/>
        </w:rPr>
        <w:t>Activity of Posterior Lateral Line Afferent Neurons During Swimming in Zebrafish</w:t>
      </w:r>
    </w:p>
    <w:p w14:paraId="5E7406CE" w14:textId="23A9F8FB" w:rsidR="00361F7D" w:rsidRPr="00AD4435" w:rsidRDefault="00361F7D" w:rsidP="00AD4435">
      <w:pPr>
        <w:pStyle w:val="NoSpacing"/>
        <w:jc w:val="both"/>
        <w:rPr>
          <w:rFonts w:cstheme="minorHAnsi"/>
          <w:b/>
          <w:sz w:val="24"/>
          <w:szCs w:val="24"/>
        </w:rPr>
      </w:pPr>
    </w:p>
    <w:p w14:paraId="4AC16FDA" w14:textId="12298295" w:rsidR="00361F7D" w:rsidRPr="00AD4435" w:rsidRDefault="00361F7D" w:rsidP="00AD4435">
      <w:pPr>
        <w:pStyle w:val="NoSpacing"/>
        <w:jc w:val="both"/>
        <w:rPr>
          <w:rFonts w:cstheme="minorHAnsi"/>
          <w:b/>
          <w:sz w:val="24"/>
          <w:szCs w:val="24"/>
        </w:rPr>
      </w:pPr>
      <w:r w:rsidRPr="00AD4435">
        <w:rPr>
          <w:rFonts w:cstheme="minorHAnsi"/>
          <w:b/>
          <w:sz w:val="24"/>
          <w:szCs w:val="24"/>
        </w:rPr>
        <w:t>AUTHORS</w:t>
      </w:r>
      <w:r w:rsidR="00487EEF">
        <w:rPr>
          <w:rFonts w:cstheme="minorHAnsi"/>
          <w:b/>
          <w:sz w:val="24"/>
          <w:szCs w:val="24"/>
        </w:rPr>
        <w:t xml:space="preserve"> AND AFFILIATIONS</w:t>
      </w:r>
      <w:r w:rsidRPr="00AD4435">
        <w:rPr>
          <w:rFonts w:cstheme="minorHAnsi"/>
          <w:b/>
          <w:sz w:val="24"/>
          <w:szCs w:val="24"/>
        </w:rPr>
        <w:t>:</w:t>
      </w:r>
    </w:p>
    <w:p w14:paraId="43428742" w14:textId="64C2C185" w:rsidR="00A55ED2" w:rsidRPr="00AD4435" w:rsidRDefault="00A55ED2" w:rsidP="00AD4435">
      <w:pPr>
        <w:pStyle w:val="NoSpacing"/>
        <w:jc w:val="both"/>
        <w:rPr>
          <w:rFonts w:cstheme="minorHAnsi"/>
          <w:iCs/>
          <w:sz w:val="24"/>
          <w:szCs w:val="24"/>
          <w:vertAlign w:val="superscript"/>
        </w:rPr>
      </w:pPr>
      <w:r w:rsidRPr="00AD4435">
        <w:rPr>
          <w:rFonts w:cstheme="minorHAnsi"/>
          <w:iCs/>
          <w:sz w:val="24"/>
          <w:szCs w:val="24"/>
        </w:rPr>
        <w:t>Elias T. Lunsford</w:t>
      </w:r>
      <w:r w:rsidR="003001E8" w:rsidRPr="00AD4435">
        <w:rPr>
          <w:rFonts w:cstheme="minorHAnsi"/>
          <w:iCs/>
          <w:sz w:val="24"/>
          <w:szCs w:val="24"/>
          <w:vertAlign w:val="superscript"/>
        </w:rPr>
        <w:t>1</w:t>
      </w:r>
      <w:r w:rsidR="00517702">
        <w:rPr>
          <w:rFonts w:cstheme="minorHAnsi"/>
          <w:iCs/>
          <w:sz w:val="24"/>
          <w:szCs w:val="24"/>
        </w:rPr>
        <w:t xml:space="preserve">, </w:t>
      </w:r>
      <w:r w:rsidR="00996D07" w:rsidRPr="00AD4435">
        <w:rPr>
          <w:rFonts w:cstheme="minorHAnsi"/>
          <w:iCs/>
          <w:sz w:val="24"/>
          <w:szCs w:val="24"/>
        </w:rPr>
        <w:t xml:space="preserve">James C. </w:t>
      </w:r>
      <w:r w:rsidRPr="00AD4435">
        <w:rPr>
          <w:rFonts w:cstheme="minorHAnsi"/>
          <w:iCs/>
          <w:sz w:val="24"/>
          <w:szCs w:val="24"/>
        </w:rPr>
        <w:t>Liao</w:t>
      </w:r>
      <w:r w:rsidR="00067EE2" w:rsidRPr="00AD4435">
        <w:rPr>
          <w:rFonts w:cstheme="minorHAnsi"/>
          <w:iCs/>
          <w:sz w:val="24"/>
          <w:szCs w:val="24"/>
          <w:vertAlign w:val="superscript"/>
        </w:rPr>
        <w:t>1</w:t>
      </w:r>
    </w:p>
    <w:p w14:paraId="26083813" w14:textId="77777777" w:rsidR="00361F7D" w:rsidRPr="00AD4435" w:rsidRDefault="00361F7D" w:rsidP="00AD4435">
      <w:pPr>
        <w:pStyle w:val="NoSpacing"/>
        <w:jc w:val="both"/>
        <w:rPr>
          <w:rFonts w:cstheme="minorHAnsi"/>
          <w:i/>
          <w:sz w:val="24"/>
          <w:szCs w:val="24"/>
          <w:vertAlign w:val="superscript"/>
        </w:rPr>
      </w:pPr>
    </w:p>
    <w:p w14:paraId="5A64568E" w14:textId="13815C4E" w:rsidR="00A55ED2" w:rsidRPr="00AD4435" w:rsidRDefault="00067EE2" w:rsidP="00AD4435">
      <w:pPr>
        <w:pStyle w:val="NoSpacing"/>
        <w:jc w:val="both"/>
        <w:rPr>
          <w:rFonts w:cstheme="minorHAnsi"/>
          <w:iCs/>
          <w:sz w:val="24"/>
          <w:szCs w:val="24"/>
        </w:rPr>
      </w:pPr>
      <w:r w:rsidRPr="00AD4435">
        <w:rPr>
          <w:rFonts w:cstheme="minorHAnsi"/>
          <w:iCs/>
          <w:sz w:val="24"/>
          <w:szCs w:val="24"/>
          <w:vertAlign w:val="superscript"/>
        </w:rPr>
        <w:t>1</w:t>
      </w:r>
      <w:r w:rsidR="00933433" w:rsidRPr="00AD4435">
        <w:rPr>
          <w:rFonts w:cstheme="minorHAnsi"/>
          <w:iCs/>
          <w:sz w:val="24"/>
          <w:szCs w:val="24"/>
        </w:rPr>
        <w:t>Department of Biology</w:t>
      </w:r>
      <w:r w:rsidR="00361F7D" w:rsidRPr="00AD4435">
        <w:rPr>
          <w:rFonts w:cstheme="minorHAnsi"/>
          <w:iCs/>
          <w:sz w:val="24"/>
          <w:szCs w:val="24"/>
        </w:rPr>
        <w:t xml:space="preserve">, </w:t>
      </w:r>
      <w:r w:rsidR="00933433" w:rsidRPr="00AD4435">
        <w:rPr>
          <w:rFonts w:cstheme="minorHAnsi"/>
          <w:iCs/>
          <w:sz w:val="24"/>
          <w:szCs w:val="24"/>
        </w:rPr>
        <w:t>University of Florida</w:t>
      </w:r>
      <w:r w:rsidR="00361F7D" w:rsidRPr="00AD4435">
        <w:rPr>
          <w:rFonts w:cstheme="minorHAnsi"/>
          <w:iCs/>
          <w:sz w:val="24"/>
          <w:szCs w:val="24"/>
        </w:rPr>
        <w:t xml:space="preserve">, </w:t>
      </w:r>
      <w:r w:rsidR="00933433" w:rsidRPr="00AD4435">
        <w:rPr>
          <w:rFonts w:cstheme="minorHAnsi"/>
          <w:iCs/>
          <w:sz w:val="24"/>
          <w:szCs w:val="24"/>
        </w:rPr>
        <w:t>T</w:t>
      </w:r>
      <w:r w:rsidR="00494655" w:rsidRPr="00AD4435">
        <w:rPr>
          <w:rFonts w:cstheme="minorHAnsi"/>
          <w:iCs/>
          <w:sz w:val="24"/>
          <w:szCs w:val="24"/>
        </w:rPr>
        <w:t>he Whitney L</w:t>
      </w:r>
      <w:r w:rsidR="0005354B" w:rsidRPr="00AD4435">
        <w:rPr>
          <w:rFonts w:cstheme="minorHAnsi"/>
          <w:iCs/>
          <w:sz w:val="24"/>
          <w:szCs w:val="24"/>
        </w:rPr>
        <w:t>aboratory for Marine Bioscience</w:t>
      </w:r>
      <w:r w:rsidR="00361F7D" w:rsidRPr="00AD4435">
        <w:rPr>
          <w:rFonts w:cstheme="minorHAnsi"/>
          <w:iCs/>
          <w:sz w:val="24"/>
          <w:szCs w:val="24"/>
        </w:rPr>
        <w:t xml:space="preserve">, </w:t>
      </w:r>
      <w:r w:rsidR="008529E8" w:rsidRPr="00AD4435">
        <w:rPr>
          <w:rFonts w:cstheme="minorHAnsi"/>
          <w:iCs/>
          <w:sz w:val="24"/>
          <w:szCs w:val="24"/>
        </w:rPr>
        <w:t xml:space="preserve">Saint Augustine, FL USA </w:t>
      </w:r>
    </w:p>
    <w:p w14:paraId="107902F7" w14:textId="7915DE1E" w:rsidR="0005354B" w:rsidRPr="00AD4435" w:rsidRDefault="0005354B" w:rsidP="00AD4435">
      <w:pPr>
        <w:pStyle w:val="NoSpacing"/>
        <w:jc w:val="both"/>
        <w:rPr>
          <w:rFonts w:cstheme="minorHAnsi"/>
          <w:b/>
          <w:sz w:val="24"/>
          <w:szCs w:val="24"/>
        </w:rPr>
      </w:pPr>
    </w:p>
    <w:p w14:paraId="56F721C4" w14:textId="1E86FBA3" w:rsidR="00361F7D" w:rsidRPr="00AD4435" w:rsidRDefault="00517702" w:rsidP="00AD4435">
      <w:pPr>
        <w:pStyle w:val="NoSpacing"/>
        <w:jc w:val="both"/>
        <w:rPr>
          <w:rFonts w:cstheme="minorHAnsi"/>
          <w:b/>
          <w:sz w:val="24"/>
          <w:szCs w:val="24"/>
        </w:rPr>
      </w:pPr>
      <w:r>
        <w:rPr>
          <w:rFonts w:cstheme="minorHAnsi"/>
          <w:bCs/>
          <w:sz w:val="24"/>
          <w:szCs w:val="24"/>
        </w:rPr>
        <w:t>C</w:t>
      </w:r>
      <w:r w:rsidRPr="00AD4435">
        <w:rPr>
          <w:rFonts w:cstheme="minorHAnsi"/>
          <w:bCs/>
          <w:sz w:val="24"/>
          <w:szCs w:val="24"/>
        </w:rPr>
        <w:t>orresponding author</w:t>
      </w:r>
      <w:r w:rsidR="00361F7D" w:rsidRPr="00AD4435">
        <w:rPr>
          <w:rFonts w:cstheme="minorHAnsi"/>
          <w:b/>
          <w:sz w:val="24"/>
          <w:szCs w:val="24"/>
        </w:rPr>
        <w:t>:</w:t>
      </w:r>
    </w:p>
    <w:p w14:paraId="71F5F543" w14:textId="3B705A68" w:rsidR="00517702" w:rsidRPr="009E40CF" w:rsidRDefault="00361F7D" w:rsidP="00AD4435">
      <w:pPr>
        <w:pStyle w:val="NoSpacing"/>
        <w:jc w:val="both"/>
        <w:rPr>
          <w:rFonts w:cstheme="minorHAnsi"/>
          <w:sz w:val="24"/>
          <w:szCs w:val="24"/>
        </w:rPr>
      </w:pPr>
      <w:r w:rsidRPr="00AD4435">
        <w:rPr>
          <w:rFonts w:cstheme="minorHAnsi"/>
          <w:bCs/>
          <w:sz w:val="24"/>
          <w:szCs w:val="24"/>
        </w:rPr>
        <w:t>James C. Liao</w:t>
      </w:r>
      <w:r w:rsidR="00487EEF">
        <w:rPr>
          <w:rFonts w:cstheme="minorHAnsi"/>
          <w:bCs/>
          <w:sz w:val="24"/>
          <w:szCs w:val="24"/>
        </w:rPr>
        <w:tab/>
      </w:r>
      <w:r w:rsidR="00487EEF">
        <w:rPr>
          <w:rFonts w:cstheme="minorHAnsi"/>
          <w:bCs/>
          <w:sz w:val="24"/>
          <w:szCs w:val="24"/>
        </w:rPr>
        <w:tab/>
      </w:r>
      <w:r w:rsidR="00517702">
        <w:rPr>
          <w:rFonts w:cstheme="minorHAnsi"/>
          <w:bCs/>
          <w:sz w:val="24"/>
          <w:szCs w:val="24"/>
        </w:rPr>
        <w:t>(</w:t>
      </w:r>
      <w:hyperlink r:id="rId8" w:history="1">
        <w:r w:rsidR="00517702" w:rsidRPr="009E40CF">
          <w:rPr>
            <w:rStyle w:val="Hyperlink"/>
            <w:rFonts w:cstheme="minorHAnsi"/>
            <w:sz w:val="24"/>
            <w:szCs w:val="24"/>
          </w:rPr>
          <w:t>jliao@whitney.ufl.edu</w:t>
        </w:r>
      </w:hyperlink>
      <w:r w:rsidR="00517702">
        <w:rPr>
          <w:rStyle w:val="Hyperlink"/>
          <w:rFonts w:cstheme="minorHAnsi"/>
          <w:sz w:val="24"/>
          <w:szCs w:val="24"/>
        </w:rPr>
        <w:t>)</w:t>
      </w:r>
    </w:p>
    <w:p w14:paraId="5428C148" w14:textId="43161250" w:rsidR="0005354B" w:rsidRPr="00AD4435" w:rsidRDefault="0005354B" w:rsidP="00AD4435">
      <w:pPr>
        <w:pStyle w:val="NoSpacing"/>
        <w:jc w:val="both"/>
        <w:rPr>
          <w:rFonts w:cstheme="minorHAnsi"/>
          <w:sz w:val="24"/>
          <w:szCs w:val="24"/>
        </w:rPr>
      </w:pPr>
    </w:p>
    <w:p w14:paraId="40C966E5" w14:textId="6B4BF75B" w:rsidR="00361F7D" w:rsidRPr="00AD4435" w:rsidRDefault="00517702" w:rsidP="00AD4435">
      <w:pPr>
        <w:pStyle w:val="NoSpacing"/>
        <w:jc w:val="both"/>
        <w:rPr>
          <w:rFonts w:cstheme="minorHAnsi"/>
          <w:sz w:val="24"/>
          <w:szCs w:val="24"/>
        </w:rPr>
      </w:pPr>
      <w:r>
        <w:rPr>
          <w:rFonts w:cstheme="minorHAnsi"/>
          <w:sz w:val="24"/>
          <w:szCs w:val="24"/>
        </w:rPr>
        <w:t>E</w:t>
      </w:r>
      <w:r w:rsidRPr="00AD4435">
        <w:rPr>
          <w:rFonts w:cstheme="minorHAnsi"/>
          <w:sz w:val="24"/>
          <w:szCs w:val="24"/>
        </w:rPr>
        <w:t>mail addresses</w:t>
      </w:r>
      <w:r>
        <w:rPr>
          <w:rFonts w:cstheme="minorHAnsi"/>
          <w:sz w:val="24"/>
          <w:szCs w:val="24"/>
        </w:rPr>
        <w:t xml:space="preserve"> of the co-author</w:t>
      </w:r>
      <w:r w:rsidR="00487EEF">
        <w:rPr>
          <w:rFonts w:cstheme="minorHAnsi"/>
          <w:sz w:val="24"/>
          <w:szCs w:val="24"/>
        </w:rPr>
        <w:t>s</w:t>
      </w:r>
      <w:r w:rsidRPr="00AD4435">
        <w:rPr>
          <w:rFonts w:cstheme="minorHAnsi"/>
          <w:sz w:val="24"/>
          <w:szCs w:val="24"/>
        </w:rPr>
        <w:t>:</w:t>
      </w:r>
    </w:p>
    <w:p w14:paraId="3EB55308" w14:textId="5C5D60A8" w:rsidR="00361F7D" w:rsidRPr="00AD4435" w:rsidRDefault="00517702" w:rsidP="00AD4435">
      <w:pPr>
        <w:pStyle w:val="NoSpacing"/>
        <w:jc w:val="both"/>
        <w:rPr>
          <w:rFonts w:cstheme="minorHAnsi"/>
          <w:sz w:val="24"/>
          <w:szCs w:val="24"/>
        </w:rPr>
      </w:pPr>
      <w:r w:rsidRPr="009E40CF">
        <w:rPr>
          <w:rFonts w:cstheme="minorHAnsi"/>
          <w:iCs/>
          <w:sz w:val="24"/>
          <w:szCs w:val="24"/>
        </w:rPr>
        <w:t>Elias T. Lunsford</w:t>
      </w:r>
      <w:r w:rsidR="00487EEF">
        <w:rPr>
          <w:rFonts w:cstheme="minorHAnsi"/>
          <w:sz w:val="24"/>
          <w:szCs w:val="24"/>
        </w:rPr>
        <w:tab/>
      </w:r>
      <w:r>
        <w:rPr>
          <w:rFonts w:cstheme="minorHAnsi"/>
          <w:sz w:val="24"/>
          <w:szCs w:val="24"/>
        </w:rPr>
        <w:t>(</w:t>
      </w:r>
      <w:hyperlink r:id="rId9" w:history="1">
        <w:r w:rsidRPr="00AD4435">
          <w:rPr>
            <w:rStyle w:val="Hyperlink"/>
            <w:rFonts w:cstheme="minorHAnsi"/>
            <w:sz w:val="24"/>
            <w:szCs w:val="24"/>
          </w:rPr>
          <w:t>elunsford@ufl.edu</w:t>
        </w:r>
      </w:hyperlink>
      <w:r>
        <w:rPr>
          <w:rFonts w:cstheme="minorHAnsi"/>
          <w:sz w:val="24"/>
          <w:szCs w:val="24"/>
        </w:rPr>
        <w:t>)</w:t>
      </w:r>
    </w:p>
    <w:p w14:paraId="0D48B0BA" w14:textId="0551FDF4" w:rsidR="00361F7D" w:rsidRPr="00AD4435" w:rsidRDefault="00517702" w:rsidP="00AD4435">
      <w:pPr>
        <w:pStyle w:val="NoSpacing"/>
        <w:jc w:val="both"/>
        <w:rPr>
          <w:rFonts w:cstheme="minorHAnsi"/>
          <w:sz w:val="24"/>
          <w:szCs w:val="24"/>
        </w:rPr>
      </w:pPr>
      <w:r w:rsidRPr="009E40CF">
        <w:rPr>
          <w:rFonts w:cstheme="minorHAnsi"/>
          <w:iCs/>
          <w:sz w:val="24"/>
          <w:szCs w:val="24"/>
        </w:rPr>
        <w:t>James C. Liao</w:t>
      </w:r>
      <w:r w:rsidR="00487EEF">
        <w:rPr>
          <w:rFonts w:cstheme="minorHAnsi"/>
          <w:sz w:val="24"/>
          <w:szCs w:val="24"/>
        </w:rPr>
        <w:tab/>
      </w:r>
      <w:r w:rsidR="00487EEF">
        <w:rPr>
          <w:rFonts w:cstheme="minorHAnsi"/>
          <w:sz w:val="24"/>
          <w:szCs w:val="24"/>
        </w:rPr>
        <w:tab/>
      </w:r>
      <w:r>
        <w:rPr>
          <w:rFonts w:cstheme="minorHAnsi"/>
          <w:sz w:val="24"/>
          <w:szCs w:val="24"/>
        </w:rPr>
        <w:t>(</w:t>
      </w:r>
      <w:hyperlink r:id="rId10" w:history="1">
        <w:r w:rsidRPr="00AD4435">
          <w:rPr>
            <w:rStyle w:val="Hyperlink"/>
            <w:rFonts w:cstheme="minorHAnsi"/>
            <w:sz w:val="24"/>
            <w:szCs w:val="24"/>
          </w:rPr>
          <w:t>jliao@whitney.ufl.edu</w:t>
        </w:r>
      </w:hyperlink>
      <w:r>
        <w:rPr>
          <w:rFonts w:cstheme="minorHAnsi"/>
          <w:sz w:val="24"/>
          <w:szCs w:val="24"/>
        </w:rPr>
        <w:t>)</w:t>
      </w:r>
    </w:p>
    <w:p w14:paraId="63BB8372" w14:textId="77777777" w:rsidR="008B07B9" w:rsidRPr="00AD4435" w:rsidRDefault="008B07B9" w:rsidP="00AD4435">
      <w:pPr>
        <w:pStyle w:val="NoSpacing"/>
        <w:jc w:val="both"/>
        <w:rPr>
          <w:rFonts w:cstheme="minorHAnsi"/>
          <w:sz w:val="24"/>
          <w:szCs w:val="24"/>
        </w:rPr>
      </w:pPr>
    </w:p>
    <w:p w14:paraId="55A09E81" w14:textId="0C55FC05" w:rsidR="00361F7D" w:rsidRPr="00AD4435" w:rsidRDefault="00361F7D" w:rsidP="00AD4435">
      <w:pPr>
        <w:pStyle w:val="NoSpacing"/>
        <w:jc w:val="both"/>
        <w:rPr>
          <w:rFonts w:cstheme="minorHAnsi"/>
          <w:sz w:val="24"/>
          <w:szCs w:val="24"/>
        </w:rPr>
      </w:pPr>
      <w:r w:rsidRPr="00AD4435">
        <w:rPr>
          <w:rFonts w:cstheme="minorHAnsi"/>
          <w:b/>
          <w:bCs/>
          <w:sz w:val="24"/>
          <w:szCs w:val="24"/>
        </w:rPr>
        <w:t>KEYWORDS:</w:t>
      </w:r>
    </w:p>
    <w:p w14:paraId="11DD1E0B" w14:textId="708FBF57" w:rsidR="00A3481B" w:rsidRPr="00AD4435" w:rsidRDefault="00933433" w:rsidP="00AD4435">
      <w:pPr>
        <w:pStyle w:val="NoSpacing"/>
        <w:jc w:val="both"/>
        <w:rPr>
          <w:rFonts w:cstheme="minorHAnsi"/>
          <w:sz w:val="24"/>
          <w:szCs w:val="24"/>
        </w:rPr>
      </w:pPr>
      <w:r w:rsidRPr="00AD4435">
        <w:rPr>
          <w:rFonts w:cstheme="minorHAnsi"/>
          <w:sz w:val="24"/>
          <w:szCs w:val="24"/>
        </w:rPr>
        <w:t>hair cell</w:t>
      </w:r>
      <w:r w:rsidR="00517702">
        <w:rPr>
          <w:rFonts w:cstheme="minorHAnsi"/>
          <w:sz w:val="24"/>
          <w:szCs w:val="24"/>
        </w:rPr>
        <w:t>,</w:t>
      </w:r>
      <w:r w:rsidR="00517702" w:rsidRPr="00AD4435">
        <w:rPr>
          <w:rFonts w:cstheme="minorHAnsi"/>
          <w:sz w:val="24"/>
          <w:szCs w:val="24"/>
        </w:rPr>
        <w:t xml:space="preserve"> </w:t>
      </w:r>
      <w:r w:rsidRPr="00AD4435">
        <w:rPr>
          <w:rFonts w:cstheme="minorHAnsi"/>
          <w:sz w:val="24"/>
          <w:szCs w:val="24"/>
        </w:rPr>
        <w:t>electrophysiology</w:t>
      </w:r>
      <w:r w:rsidR="00517702">
        <w:rPr>
          <w:rFonts w:cstheme="minorHAnsi"/>
          <w:sz w:val="24"/>
          <w:szCs w:val="24"/>
        </w:rPr>
        <w:t>,</w:t>
      </w:r>
      <w:r w:rsidR="00517702" w:rsidRPr="00AD4435">
        <w:rPr>
          <w:rFonts w:cstheme="minorHAnsi"/>
          <w:sz w:val="24"/>
          <w:szCs w:val="24"/>
        </w:rPr>
        <w:t xml:space="preserve"> </w:t>
      </w:r>
      <w:r w:rsidRPr="00AD4435">
        <w:rPr>
          <w:rFonts w:cstheme="minorHAnsi"/>
          <w:sz w:val="24"/>
          <w:szCs w:val="24"/>
        </w:rPr>
        <w:t>ventral root</w:t>
      </w:r>
      <w:r w:rsidR="00517702">
        <w:rPr>
          <w:rFonts w:cstheme="minorHAnsi"/>
          <w:sz w:val="24"/>
          <w:szCs w:val="24"/>
        </w:rPr>
        <w:t>,</w:t>
      </w:r>
      <w:r w:rsidR="00517702" w:rsidRPr="00AD4435">
        <w:rPr>
          <w:rFonts w:cstheme="minorHAnsi"/>
          <w:sz w:val="24"/>
          <w:szCs w:val="24"/>
        </w:rPr>
        <w:t xml:space="preserve"> </w:t>
      </w:r>
      <w:r w:rsidRPr="00AD4435">
        <w:rPr>
          <w:rFonts w:cstheme="minorHAnsi"/>
          <w:sz w:val="24"/>
          <w:szCs w:val="24"/>
        </w:rPr>
        <w:t>efferent copy</w:t>
      </w:r>
      <w:r w:rsidR="00517702">
        <w:rPr>
          <w:rFonts w:cstheme="minorHAnsi"/>
          <w:sz w:val="24"/>
          <w:szCs w:val="24"/>
        </w:rPr>
        <w:t>,</w:t>
      </w:r>
      <w:r w:rsidR="00517702" w:rsidRPr="00AD4435">
        <w:rPr>
          <w:rFonts w:cstheme="minorHAnsi"/>
          <w:sz w:val="24"/>
          <w:szCs w:val="24"/>
        </w:rPr>
        <w:t xml:space="preserve"> </w:t>
      </w:r>
      <w:r w:rsidRPr="00AD4435">
        <w:rPr>
          <w:rFonts w:cstheme="minorHAnsi"/>
          <w:sz w:val="24"/>
          <w:szCs w:val="24"/>
        </w:rPr>
        <w:t>corollary discharge</w:t>
      </w:r>
    </w:p>
    <w:p w14:paraId="74EBA211" w14:textId="6C5D9530" w:rsidR="008B07B9" w:rsidRPr="00AD4435" w:rsidRDefault="008B07B9" w:rsidP="00AD4435">
      <w:pPr>
        <w:pStyle w:val="NoSpacing"/>
        <w:jc w:val="both"/>
        <w:rPr>
          <w:rFonts w:cstheme="minorHAnsi"/>
          <w:sz w:val="24"/>
          <w:szCs w:val="24"/>
        </w:rPr>
      </w:pPr>
    </w:p>
    <w:p w14:paraId="2A5271EC" w14:textId="39D328F0" w:rsidR="00A3481B" w:rsidRPr="00AD4435" w:rsidRDefault="00361F7D" w:rsidP="00AD4435">
      <w:pPr>
        <w:pStyle w:val="NoSpacing"/>
        <w:jc w:val="both"/>
        <w:rPr>
          <w:rFonts w:cstheme="minorHAnsi"/>
          <w:b/>
          <w:sz w:val="24"/>
          <w:szCs w:val="24"/>
        </w:rPr>
      </w:pPr>
      <w:r w:rsidRPr="00AD4435">
        <w:rPr>
          <w:rFonts w:cstheme="minorHAnsi"/>
          <w:b/>
          <w:sz w:val="24"/>
          <w:szCs w:val="24"/>
        </w:rPr>
        <w:t>SUMMARY:</w:t>
      </w:r>
    </w:p>
    <w:p w14:paraId="48188B6F" w14:textId="74D63FB3" w:rsidR="00361F7D" w:rsidRPr="00AD4435" w:rsidRDefault="00AC518C" w:rsidP="00AD4435">
      <w:pPr>
        <w:pStyle w:val="NoSpacing"/>
        <w:jc w:val="both"/>
        <w:rPr>
          <w:rFonts w:cstheme="minorHAnsi"/>
          <w:b/>
          <w:sz w:val="24"/>
          <w:szCs w:val="24"/>
        </w:rPr>
      </w:pPr>
      <w:r w:rsidRPr="00AD4435">
        <w:rPr>
          <w:rFonts w:cstheme="minorHAnsi"/>
          <w:sz w:val="24"/>
          <w:szCs w:val="24"/>
        </w:rPr>
        <w:t xml:space="preserve">We describe a protocol to monitor changes in </w:t>
      </w:r>
      <w:r w:rsidR="007C65FB">
        <w:rPr>
          <w:rFonts w:cstheme="minorHAnsi"/>
          <w:sz w:val="24"/>
          <w:szCs w:val="24"/>
        </w:rPr>
        <w:t xml:space="preserve">the </w:t>
      </w:r>
      <w:r w:rsidR="00035AC5" w:rsidRPr="00AD4435">
        <w:rPr>
          <w:rFonts w:cstheme="minorHAnsi"/>
          <w:sz w:val="24"/>
          <w:szCs w:val="24"/>
        </w:rPr>
        <w:t xml:space="preserve">afferent neuron activity </w:t>
      </w:r>
      <w:r w:rsidRPr="00AD4435">
        <w:rPr>
          <w:rFonts w:cstheme="minorHAnsi"/>
          <w:sz w:val="24"/>
          <w:szCs w:val="24"/>
        </w:rPr>
        <w:t xml:space="preserve">during </w:t>
      </w:r>
      <w:r w:rsidR="00035AC5" w:rsidRPr="00AD4435">
        <w:rPr>
          <w:rFonts w:cstheme="minorHAnsi"/>
          <w:sz w:val="24"/>
          <w:szCs w:val="24"/>
        </w:rPr>
        <w:t xml:space="preserve">motor commands in </w:t>
      </w:r>
      <w:r w:rsidR="008B07B9" w:rsidRPr="00AD4435">
        <w:rPr>
          <w:rFonts w:cstheme="minorHAnsi"/>
          <w:sz w:val="24"/>
          <w:szCs w:val="24"/>
        </w:rPr>
        <w:t>a model vertebrate hair cell system</w:t>
      </w:r>
      <w:r w:rsidRPr="00AD4435">
        <w:rPr>
          <w:rFonts w:cstheme="minorHAnsi"/>
          <w:sz w:val="24"/>
          <w:szCs w:val="24"/>
        </w:rPr>
        <w:t>.</w:t>
      </w:r>
    </w:p>
    <w:p w14:paraId="5D914003" w14:textId="77777777" w:rsidR="002D7768" w:rsidRPr="00AD4435" w:rsidRDefault="002D7768" w:rsidP="00AD4435">
      <w:pPr>
        <w:pStyle w:val="NoSpacing"/>
        <w:jc w:val="both"/>
        <w:rPr>
          <w:rFonts w:cstheme="minorHAnsi"/>
          <w:sz w:val="24"/>
          <w:szCs w:val="24"/>
        </w:rPr>
      </w:pPr>
    </w:p>
    <w:p w14:paraId="1004D6F3" w14:textId="74E9A947" w:rsidR="00A7062E" w:rsidRPr="00AD4435" w:rsidRDefault="002D7768" w:rsidP="00AD4435">
      <w:pPr>
        <w:pStyle w:val="NoSpacing"/>
        <w:jc w:val="both"/>
        <w:rPr>
          <w:rFonts w:cstheme="minorHAnsi"/>
          <w:b/>
          <w:sz w:val="24"/>
          <w:szCs w:val="24"/>
        </w:rPr>
      </w:pPr>
      <w:r w:rsidRPr="00AD4435">
        <w:rPr>
          <w:rFonts w:cstheme="minorHAnsi"/>
          <w:b/>
          <w:sz w:val="24"/>
          <w:szCs w:val="24"/>
        </w:rPr>
        <w:t>ABSTRACT:</w:t>
      </w:r>
    </w:p>
    <w:p w14:paraId="330B8143" w14:textId="28B80426" w:rsidR="00360AE1" w:rsidRPr="00AD4435" w:rsidRDefault="00933433" w:rsidP="00AD4435">
      <w:pPr>
        <w:pStyle w:val="NoSpacing"/>
        <w:jc w:val="both"/>
        <w:rPr>
          <w:rFonts w:cstheme="minorHAnsi"/>
          <w:sz w:val="24"/>
          <w:szCs w:val="24"/>
        </w:rPr>
      </w:pPr>
      <w:r w:rsidRPr="00AD4435">
        <w:rPr>
          <w:rFonts w:cstheme="minorHAnsi"/>
          <w:bCs/>
          <w:sz w:val="24"/>
          <w:szCs w:val="24"/>
        </w:rPr>
        <w:t>Sensory systems gather</w:t>
      </w:r>
      <w:r w:rsidR="00A4290D" w:rsidRPr="00AD4435">
        <w:rPr>
          <w:rFonts w:cstheme="minorHAnsi"/>
          <w:bCs/>
          <w:sz w:val="24"/>
          <w:szCs w:val="24"/>
        </w:rPr>
        <w:t xml:space="preserve"> </w:t>
      </w:r>
      <w:r w:rsidR="000755F4" w:rsidRPr="00AD4435">
        <w:rPr>
          <w:rFonts w:cstheme="minorHAnsi"/>
          <w:bCs/>
          <w:sz w:val="24"/>
          <w:szCs w:val="24"/>
        </w:rPr>
        <w:t>cues</w:t>
      </w:r>
      <w:r w:rsidRPr="00AD4435">
        <w:rPr>
          <w:rFonts w:cstheme="minorHAnsi"/>
          <w:bCs/>
          <w:sz w:val="24"/>
          <w:szCs w:val="24"/>
        </w:rPr>
        <w:t xml:space="preserve"> essential for directing behavior</w:t>
      </w:r>
      <w:r w:rsidR="00A4290D" w:rsidRPr="00AD4435">
        <w:rPr>
          <w:rFonts w:cstheme="minorHAnsi"/>
          <w:bCs/>
          <w:sz w:val="24"/>
          <w:szCs w:val="24"/>
        </w:rPr>
        <w:t>, but animals must decipher</w:t>
      </w:r>
      <w:r w:rsidR="000755F4" w:rsidRPr="00AD4435">
        <w:rPr>
          <w:rFonts w:cstheme="minorHAnsi"/>
          <w:bCs/>
          <w:sz w:val="24"/>
          <w:szCs w:val="24"/>
        </w:rPr>
        <w:t xml:space="preserve"> </w:t>
      </w:r>
      <w:r w:rsidR="004A5163" w:rsidRPr="00AD4435">
        <w:rPr>
          <w:rFonts w:cstheme="minorHAnsi"/>
          <w:bCs/>
          <w:sz w:val="24"/>
          <w:szCs w:val="24"/>
        </w:rPr>
        <w:t xml:space="preserve">what information is </w:t>
      </w:r>
      <w:r w:rsidR="00A4290D" w:rsidRPr="00AD4435">
        <w:rPr>
          <w:rFonts w:cstheme="minorHAnsi"/>
          <w:bCs/>
          <w:sz w:val="24"/>
          <w:szCs w:val="24"/>
        </w:rPr>
        <w:t>biologically relevant</w:t>
      </w:r>
      <w:r w:rsidRPr="00AD4435">
        <w:rPr>
          <w:rFonts w:cstheme="minorHAnsi"/>
          <w:bCs/>
          <w:sz w:val="24"/>
          <w:szCs w:val="24"/>
        </w:rPr>
        <w:t xml:space="preserve">. Locomotion </w:t>
      </w:r>
      <w:r w:rsidR="00D07639" w:rsidRPr="00AD4435">
        <w:rPr>
          <w:rFonts w:cstheme="minorHAnsi"/>
          <w:bCs/>
          <w:sz w:val="24"/>
          <w:szCs w:val="24"/>
        </w:rPr>
        <w:t>generates reafferent</w:t>
      </w:r>
      <w:r w:rsidRPr="00AD4435">
        <w:rPr>
          <w:rFonts w:cstheme="minorHAnsi"/>
          <w:bCs/>
          <w:sz w:val="24"/>
          <w:szCs w:val="24"/>
        </w:rPr>
        <w:t xml:space="preserve"> </w:t>
      </w:r>
      <w:r w:rsidR="00D07639" w:rsidRPr="00AD4435">
        <w:rPr>
          <w:rFonts w:cstheme="minorHAnsi"/>
          <w:bCs/>
          <w:sz w:val="24"/>
          <w:szCs w:val="24"/>
        </w:rPr>
        <w:t xml:space="preserve">cues </w:t>
      </w:r>
      <w:r w:rsidRPr="00AD4435">
        <w:rPr>
          <w:rFonts w:cstheme="minorHAnsi"/>
          <w:bCs/>
          <w:sz w:val="24"/>
          <w:szCs w:val="24"/>
        </w:rPr>
        <w:t xml:space="preserve">that animals must </w:t>
      </w:r>
      <w:r w:rsidR="00D07639" w:rsidRPr="00AD4435">
        <w:rPr>
          <w:rFonts w:cstheme="minorHAnsi"/>
          <w:bCs/>
          <w:sz w:val="24"/>
          <w:szCs w:val="24"/>
        </w:rPr>
        <w:t xml:space="preserve">disentangle </w:t>
      </w:r>
      <w:r w:rsidRPr="00AD4435">
        <w:rPr>
          <w:rFonts w:cstheme="minorHAnsi"/>
          <w:bCs/>
          <w:sz w:val="24"/>
          <w:szCs w:val="24"/>
        </w:rPr>
        <w:t xml:space="preserve">from </w:t>
      </w:r>
      <w:r w:rsidR="005C7A54" w:rsidRPr="00AD4435">
        <w:rPr>
          <w:rFonts w:cstheme="minorHAnsi"/>
          <w:bCs/>
          <w:sz w:val="24"/>
          <w:szCs w:val="24"/>
        </w:rPr>
        <w:t xml:space="preserve">relevant </w:t>
      </w:r>
      <w:r w:rsidR="00A4290D" w:rsidRPr="00AD4435">
        <w:rPr>
          <w:rFonts w:cstheme="minorHAnsi"/>
          <w:bCs/>
          <w:sz w:val="24"/>
          <w:szCs w:val="24"/>
        </w:rPr>
        <w:t>sensory cues</w:t>
      </w:r>
      <w:r w:rsidR="00D07639" w:rsidRPr="00AD4435">
        <w:rPr>
          <w:rFonts w:cstheme="minorHAnsi"/>
          <w:bCs/>
          <w:sz w:val="24"/>
          <w:szCs w:val="24"/>
        </w:rPr>
        <w:t xml:space="preserve"> </w:t>
      </w:r>
      <w:r w:rsidR="00F46AA0" w:rsidRPr="00AD4435">
        <w:rPr>
          <w:rFonts w:cstheme="minorHAnsi"/>
          <w:bCs/>
          <w:sz w:val="24"/>
          <w:szCs w:val="24"/>
        </w:rPr>
        <w:t>of</w:t>
      </w:r>
      <w:r w:rsidR="00D07639" w:rsidRPr="00AD4435">
        <w:rPr>
          <w:rFonts w:cstheme="minorHAnsi"/>
          <w:bCs/>
          <w:sz w:val="24"/>
          <w:szCs w:val="24"/>
        </w:rPr>
        <w:t xml:space="preserve"> the surrounding environment</w:t>
      </w:r>
      <w:r w:rsidRPr="00AD4435">
        <w:rPr>
          <w:rFonts w:cstheme="minorHAnsi"/>
          <w:bCs/>
          <w:sz w:val="24"/>
          <w:szCs w:val="24"/>
        </w:rPr>
        <w:t xml:space="preserve">. </w:t>
      </w:r>
      <w:bookmarkStart w:id="0" w:name="_Hlk60667333"/>
      <w:r w:rsidRPr="00AD4435">
        <w:rPr>
          <w:rFonts w:cstheme="minorHAnsi"/>
          <w:bCs/>
          <w:sz w:val="24"/>
          <w:szCs w:val="24"/>
        </w:rPr>
        <w:t xml:space="preserve">For example, when </w:t>
      </w:r>
      <w:r w:rsidR="00517702">
        <w:rPr>
          <w:rFonts w:cstheme="minorHAnsi"/>
          <w:bCs/>
          <w:sz w:val="24"/>
          <w:szCs w:val="24"/>
        </w:rPr>
        <w:t xml:space="preserve">a </w:t>
      </w:r>
      <w:r w:rsidRPr="00AD4435">
        <w:rPr>
          <w:rFonts w:cstheme="minorHAnsi"/>
          <w:bCs/>
          <w:sz w:val="24"/>
          <w:szCs w:val="24"/>
        </w:rPr>
        <w:t>fish swim</w:t>
      </w:r>
      <w:r w:rsidR="00935845">
        <w:rPr>
          <w:rFonts w:cstheme="minorHAnsi"/>
          <w:bCs/>
          <w:sz w:val="24"/>
          <w:szCs w:val="24"/>
        </w:rPr>
        <w:t>s</w:t>
      </w:r>
      <w:r w:rsidR="00517702">
        <w:rPr>
          <w:rFonts w:cstheme="minorHAnsi"/>
          <w:bCs/>
          <w:sz w:val="24"/>
          <w:szCs w:val="24"/>
        </w:rPr>
        <w:t>,</w:t>
      </w:r>
      <w:r w:rsidRPr="00AD4435">
        <w:rPr>
          <w:rFonts w:cstheme="minorHAnsi"/>
          <w:bCs/>
          <w:sz w:val="24"/>
          <w:szCs w:val="24"/>
        </w:rPr>
        <w:t xml:space="preserve"> flow generated from body undulations is detected by the </w:t>
      </w:r>
      <w:r w:rsidR="00F8060F" w:rsidRPr="00AD4435">
        <w:rPr>
          <w:rFonts w:cstheme="minorHAnsi"/>
          <w:bCs/>
          <w:sz w:val="24"/>
          <w:szCs w:val="24"/>
        </w:rPr>
        <w:t xml:space="preserve">mechanoreceptive </w:t>
      </w:r>
      <w:r w:rsidR="00C43D3D" w:rsidRPr="00AD4435">
        <w:rPr>
          <w:rFonts w:cstheme="minorHAnsi"/>
          <w:bCs/>
          <w:sz w:val="24"/>
          <w:szCs w:val="24"/>
        </w:rPr>
        <w:t>neuromasts, compris</w:t>
      </w:r>
      <w:r w:rsidR="00C8228E">
        <w:rPr>
          <w:rFonts w:cstheme="minorHAnsi"/>
          <w:bCs/>
          <w:sz w:val="24"/>
          <w:szCs w:val="24"/>
        </w:rPr>
        <w:t>ing</w:t>
      </w:r>
      <w:r w:rsidR="00C43D3D" w:rsidRPr="00AD4435">
        <w:rPr>
          <w:rFonts w:cstheme="minorHAnsi"/>
          <w:bCs/>
          <w:sz w:val="24"/>
          <w:szCs w:val="24"/>
        </w:rPr>
        <w:t xml:space="preserve"> hair cells, that compose</w:t>
      </w:r>
      <w:r w:rsidR="00F8060F" w:rsidRPr="00AD4435">
        <w:rPr>
          <w:rFonts w:cstheme="minorHAnsi"/>
          <w:bCs/>
          <w:sz w:val="24"/>
          <w:szCs w:val="24"/>
        </w:rPr>
        <w:t xml:space="preserve"> the </w:t>
      </w:r>
      <w:r w:rsidRPr="00AD4435">
        <w:rPr>
          <w:rFonts w:cstheme="minorHAnsi"/>
          <w:bCs/>
          <w:sz w:val="24"/>
          <w:szCs w:val="24"/>
        </w:rPr>
        <w:t>lateral line system</w:t>
      </w:r>
      <w:r w:rsidR="00D07639" w:rsidRPr="00AD4435">
        <w:rPr>
          <w:rFonts w:cstheme="minorHAnsi"/>
          <w:bCs/>
          <w:sz w:val="24"/>
          <w:szCs w:val="24"/>
        </w:rPr>
        <w:t>.</w:t>
      </w:r>
      <w:r w:rsidR="00C317DA" w:rsidRPr="00AD4435">
        <w:rPr>
          <w:rFonts w:cstheme="minorHAnsi"/>
          <w:bCs/>
          <w:sz w:val="24"/>
          <w:szCs w:val="24"/>
        </w:rPr>
        <w:t xml:space="preserve"> </w:t>
      </w:r>
      <w:r w:rsidR="00D07639" w:rsidRPr="00AD4435">
        <w:rPr>
          <w:rFonts w:cstheme="minorHAnsi"/>
          <w:bCs/>
          <w:sz w:val="24"/>
          <w:szCs w:val="24"/>
        </w:rPr>
        <w:t>The hair cells</w:t>
      </w:r>
      <w:r w:rsidR="00C43D3D" w:rsidRPr="00AD4435">
        <w:rPr>
          <w:rFonts w:cstheme="minorHAnsi"/>
          <w:bCs/>
          <w:sz w:val="24"/>
          <w:szCs w:val="24"/>
        </w:rPr>
        <w:t xml:space="preserve"> then</w:t>
      </w:r>
      <w:r w:rsidR="00F8060F" w:rsidRPr="00AD4435">
        <w:rPr>
          <w:rFonts w:cstheme="minorHAnsi"/>
          <w:bCs/>
          <w:sz w:val="24"/>
          <w:szCs w:val="24"/>
        </w:rPr>
        <w:t xml:space="preserve"> transmit fluid motion </w:t>
      </w:r>
      <w:r w:rsidR="00F46AA0" w:rsidRPr="00AD4435">
        <w:rPr>
          <w:rFonts w:cstheme="minorHAnsi"/>
          <w:bCs/>
          <w:sz w:val="24"/>
          <w:szCs w:val="24"/>
        </w:rPr>
        <w:t xml:space="preserve">information </w:t>
      </w:r>
      <w:r w:rsidR="00F8060F" w:rsidRPr="00AD4435">
        <w:rPr>
          <w:rFonts w:cstheme="minorHAnsi"/>
          <w:bCs/>
          <w:sz w:val="24"/>
          <w:szCs w:val="24"/>
        </w:rPr>
        <w:t xml:space="preserve">from the sensor to the brain via the </w:t>
      </w:r>
      <w:r w:rsidR="00C0214D" w:rsidRPr="00AD4435">
        <w:rPr>
          <w:rFonts w:cstheme="minorHAnsi"/>
          <w:bCs/>
          <w:sz w:val="24"/>
          <w:szCs w:val="24"/>
        </w:rPr>
        <w:t xml:space="preserve">sensory </w:t>
      </w:r>
      <w:r w:rsidR="00F8060F" w:rsidRPr="00AD4435">
        <w:rPr>
          <w:rFonts w:cstheme="minorHAnsi"/>
          <w:bCs/>
          <w:sz w:val="24"/>
          <w:szCs w:val="24"/>
        </w:rPr>
        <w:t>afferent neurons</w:t>
      </w:r>
      <w:r w:rsidRPr="00AD4435">
        <w:rPr>
          <w:rFonts w:cstheme="minorHAnsi"/>
          <w:bCs/>
          <w:sz w:val="24"/>
          <w:szCs w:val="24"/>
        </w:rPr>
        <w:t>.</w:t>
      </w:r>
      <w:bookmarkEnd w:id="0"/>
      <w:r w:rsidRPr="00AD4435">
        <w:rPr>
          <w:rFonts w:cstheme="minorHAnsi"/>
          <w:bCs/>
          <w:sz w:val="24"/>
          <w:szCs w:val="24"/>
        </w:rPr>
        <w:t xml:space="preserve"> Concurrently, corollary discharge of the motor command is relayed to hair cells to prevent sensory overload. Accounting for the inhibitory effect of predictive motor signals during locomotion is</w:t>
      </w:r>
      <w:r w:rsidR="00517702">
        <w:rPr>
          <w:rFonts w:cstheme="minorHAnsi"/>
          <w:bCs/>
          <w:sz w:val="24"/>
          <w:szCs w:val="24"/>
        </w:rPr>
        <w:t>,</w:t>
      </w:r>
      <w:r w:rsidRPr="00AD4435">
        <w:rPr>
          <w:rFonts w:cstheme="minorHAnsi"/>
          <w:bCs/>
          <w:sz w:val="24"/>
          <w:szCs w:val="24"/>
        </w:rPr>
        <w:t xml:space="preserve"> therefore</w:t>
      </w:r>
      <w:r w:rsidR="00517702">
        <w:rPr>
          <w:rFonts w:cstheme="minorHAnsi"/>
          <w:bCs/>
          <w:sz w:val="24"/>
          <w:szCs w:val="24"/>
        </w:rPr>
        <w:t>,</w:t>
      </w:r>
      <w:r w:rsidRPr="00AD4435">
        <w:rPr>
          <w:rFonts w:cstheme="minorHAnsi"/>
          <w:bCs/>
          <w:sz w:val="24"/>
          <w:szCs w:val="24"/>
        </w:rPr>
        <w:t xml:space="preserve"> critical when evaluating the sensitivity of the lateral line system. We have developed an in vivo electrophysiological approach to simultaneously monitor posterior lateral line afferent neuron and ventral motor root activity in zebrafish larvae (4</w:t>
      </w:r>
      <w:r w:rsidR="00C8228E">
        <w:rPr>
          <w:rFonts w:cstheme="minorHAnsi"/>
          <w:bCs/>
          <w:sz w:val="24"/>
          <w:szCs w:val="24"/>
        </w:rPr>
        <w:t>–</w:t>
      </w:r>
      <w:r w:rsidRPr="00AD4435">
        <w:rPr>
          <w:rFonts w:cstheme="minorHAnsi"/>
          <w:bCs/>
          <w:sz w:val="24"/>
          <w:szCs w:val="24"/>
        </w:rPr>
        <w:t>7 days post fertilization)</w:t>
      </w:r>
      <w:r w:rsidR="00035AC5" w:rsidRPr="00AD4435">
        <w:rPr>
          <w:rFonts w:cstheme="minorHAnsi"/>
          <w:bCs/>
          <w:sz w:val="24"/>
          <w:szCs w:val="24"/>
        </w:rPr>
        <w:t xml:space="preserve"> that</w:t>
      </w:r>
      <w:r w:rsidRPr="00AD4435">
        <w:rPr>
          <w:rFonts w:cstheme="minorHAnsi"/>
          <w:bCs/>
          <w:sz w:val="24"/>
          <w:szCs w:val="24"/>
        </w:rPr>
        <w:t xml:space="preserve"> </w:t>
      </w:r>
      <w:r w:rsidR="00035AC5" w:rsidRPr="00AD4435">
        <w:rPr>
          <w:rFonts w:cstheme="minorHAnsi"/>
          <w:bCs/>
          <w:sz w:val="24"/>
          <w:szCs w:val="24"/>
        </w:rPr>
        <w:t xml:space="preserve">can last for several hours. </w:t>
      </w:r>
      <w:r w:rsidRPr="00AD4435">
        <w:rPr>
          <w:rFonts w:cstheme="minorHAnsi"/>
          <w:bCs/>
          <w:sz w:val="24"/>
          <w:szCs w:val="24"/>
        </w:rPr>
        <w:t xml:space="preserve">Extracellular recordings of afferent neurons are achieved using the loose patch clamp technique, which can detect activity from single or multiple neurons. Ventral root recordings are performed through the skin with glass electrodes to detect motor neuron activity. Our experimental protocol provides the potential to monitor endogenous </w:t>
      </w:r>
      <w:r w:rsidR="00E96295" w:rsidRPr="00AD4435">
        <w:rPr>
          <w:rFonts w:cstheme="minorHAnsi"/>
          <w:bCs/>
          <w:sz w:val="24"/>
          <w:szCs w:val="24"/>
        </w:rPr>
        <w:t xml:space="preserve">or evoked </w:t>
      </w:r>
      <w:r w:rsidRPr="00AD4435">
        <w:rPr>
          <w:rFonts w:cstheme="minorHAnsi"/>
          <w:bCs/>
          <w:sz w:val="24"/>
          <w:szCs w:val="24"/>
        </w:rPr>
        <w:t>changes in sensory input across motor behaviors in an intact</w:t>
      </w:r>
      <w:r w:rsidR="00035AC5" w:rsidRPr="00AD4435">
        <w:rPr>
          <w:rFonts w:cstheme="minorHAnsi"/>
          <w:bCs/>
          <w:sz w:val="24"/>
          <w:szCs w:val="24"/>
        </w:rPr>
        <w:t>,</w:t>
      </w:r>
      <w:r w:rsidRPr="00AD4435">
        <w:rPr>
          <w:rFonts w:cstheme="minorHAnsi"/>
          <w:bCs/>
          <w:sz w:val="24"/>
          <w:szCs w:val="24"/>
        </w:rPr>
        <w:t xml:space="preserve"> behaving vertebrate.</w:t>
      </w:r>
    </w:p>
    <w:p w14:paraId="7305ECF5" w14:textId="77777777" w:rsidR="00CD14A7" w:rsidRPr="00AD4435" w:rsidRDefault="00CD14A7" w:rsidP="00AD4435">
      <w:pPr>
        <w:pStyle w:val="NoSpacing"/>
        <w:jc w:val="both"/>
        <w:rPr>
          <w:rFonts w:cstheme="minorHAnsi"/>
          <w:b/>
          <w:sz w:val="24"/>
          <w:szCs w:val="24"/>
        </w:rPr>
      </w:pPr>
    </w:p>
    <w:p w14:paraId="366FB9A8" w14:textId="4A91FECF" w:rsidR="00B80997" w:rsidRPr="00AD4435" w:rsidRDefault="002D7768" w:rsidP="00AD4435">
      <w:pPr>
        <w:pStyle w:val="NoSpacing"/>
        <w:jc w:val="both"/>
        <w:rPr>
          <w:rFonts w:cstheme="minorHAnsi"/>
          <w:b/>
          <w:sz w:val="24"/>
          <w:szCs w:val="24"/>
        </w:rPr>
      </w:pPr>
      <w:r w:rsidRPr="00AD4435">
        <w:rPr>
          <w:rFonts w:cstheme="minorHAnsi"/>
          <w:b/>
          <w:sz w:val="24"/>
          <w:szCs w:val="24"/>
        </w:rPr>
        <w:t>INTRODUCTION:</w:t>
      </w:r>
    </w:p>
    <w:p w14:paraId="072DE9C2" w14:textId="164CAEBF" w:rsidR="006C35E6" w:rsidRPr="00AD4435" w:rsidRDefault="00333888" w:rsidP="00AD4435">
      <w:pPr>
        <w:pStyle w:val="NoSpacing"/>
        <w:jc w:val="both"/>
        <w:rPr>
          <w:rFonts w:cstheme="minorHAnsi"/>
          <w:sz w:val="24"/>
          <w:szCs w:val="24"/>
        </w:rPr>
      </w:pPr>
      <w:r w:rsidRPr="00AD4435">
        <w:rPr>
          <w:rFonts w:cstheme="minorHAnsi"/>
          <w:sz w:val="24"/>
          <w:szCs w:val="24"/>
        </w:rPr>
        <w:t xml:space="preserve">Afferent neurons of mechanosensory systems transmit information from hair cells to the brain during hearing and balance. </w:t>
      </w:r>
      <w:r w:rsidR="00347FB3" w:rsidRPr="00AD4435">
        <w:rPr>
          <w:rFonts w:cstheme="minorHAnsi"/>
          <w:sz w:val="24"/>
          <w:szCs w:val="24"/>
        </w:rPr>
        <w:t xml:space="preserve">Electrophysiology </w:t>
      </w:r>
      <w:r w:rsidR="00AC518C" w:rsidRPr="00AD4435">
        <w:rPr>
          <w:rFonts w:cstheme="minorHAnsi"/>
          <w:sz w:val="24"/>
          <w:szCs w:val="24"/>
        </w:rPr>
        <w:t xml:space="preserve">can reveal the sensitivity of </w:t>
      </w:r>
      <w:r w:rsidRPr="00AD4435">
        <w:rPr>
          <w:rFonts w:cstheme="minorHAnsi"/>
          <w:sz w:val="24"/>
          <w:szCs w:val="24"/>
        </w:rPr>
        <w:t>afferent neurons</w:t>
      </w:r>
      <w:r w:rsidR="00AC518C" w:rsidRPr="00AD4435">
        <w:rPr>
          <w:rFonts w:cstheme="minorHAnsi"/>
          <w:sz w:val="24"/>
          <w:szCs w:val="24"/>
        </w:rPr>
        <w:t xml:space="preserve"> </w:t>
      </w:r>
      <w:r w:rsidR="00AC518C" w:rsidRPr="00AD4435">
        <w:rPr>
          <w:rFonts w:cstheme="minorHAnsi"/>
          <w:sz w:val="24"/>
          <w:szCs w:val="24"/>
        </w:rPr>
        <w:lastRenderedPageBreak/>
        <w:t xml:space="preserve">through </w:t>
      </w:r>
      <w:r w:rsidR="00D53524" w:rsidRPr="00AD4435">
        <w:rPr>
          <w:rFonts w:cstheme="minorHAnsi"/>
          <w:sz w:val="24"/>
          <w:szCs w:val="24"/>
        </w:rPr>
        <w:t>direct</w:t>
      </w:r>
      <w:r w:rsidR="00AC518C" w:rsidRPr="00AD4435">
        <w:rPr>
          <w:rFonts w:cstheme="minorHAnsi"/>
          <w:sz w:val="24"/>
          <w:szCs w:val="24"/>
        </w:rPr>
        <w:t xml:space="preserve"> recordings. </w:t>
      </w:r>
      <w:bookmarkStart w:id="1" w:name="_Hlk54956188"/>
      <w:r w:rsidR="00B67C64" w:rsidRPr="00AD4435">
        <w:rPr>
          <w:rFonts w:cstheme="minorHAnsi"/>
          <w:sz w:val="24"/>
          <w:szCs w:val="24"/>
        </w:rPr>
        <w:t xml:space="preserve">While whole cell patching from hair cells can be challenging, recording </w:t>
      </w:r>
      <w:r w:rsidR="00EC3351" w:rsidRPr="00AD4435">
        <w:rPr>
          <w:rFonts w:cstheme="minorHAnsi"/>
          <w:sz w:val="24"/>
          <w:szCs w:val="24"/>
        </w:rPr>
        <w:t xml:space="preserve">from </w:t>
      </w:r>
      <w:r w:rsidR="00B67C64" w:rsidRPr="00AD4435">
        <w:rPr>
          <w:rFonts w:cstheme="minorHAnsi"/>
          <w:sz w:val="24"/>
          <w:szCs w:val="24"/>
        </w:rPr>
        <w:t>downstream afferent neurons</w:t>
      </w:r>
      <w:r w:rsidR="00EC3351" w:rsidRPr="00AD4435">
        <w:rPr>
          <w:rFonts w:cstheme="minorHAnsi"/>
          <w:sz w:val="24"/>
          <w:szCs w:val="24"/>
        </w:rPr>
        <w:t xml:space="preserve"> </w:t>
      </w:r>
      <w:r w:rsidRPr="00AD4435">
        <w:rPr>
          <w:rFonts w:cstheme="minorHAnsi"/>
          <w:sz w:val="24"/>
          <w:szCs w:val="24"/>
        </w:rPr>
        <w:t xml:space="preserve">is easier and </w:t>
      </w:r>
      <w:r w:rsidR="00EC3351" w:rsidRPr="00AD4435">
        <w:rPr>
          <w:rFonts w:cstheme="minorHAnsi"/>
          <w:sz w:val="24"/>
          <w:szCs w:val="24"/>
        </w:rPr>
        <w:t xml:space="preserve">allows assessment of action potentials in response to </w:t>
      </w:r>
      <w:r w:rsidRPr="00AD4435">
        <w:rPr>
          <w:rFonts w:cstheme="minorHAnsi"/>
          <w:sz w:val="24"/>
          <w:szCs w:val="24"/>
        </w:rPr>
        <w:t>controlled stimulations</w:t>
      </w:r>
      <w:r w:rsidR="00E37B99" w:rsidRPr="00AD4435">
        <w:rPr>
          <w:rFonts w:cstheme="minorHAnsi"/>
          <w:sz w:val="24"/>
          <w:szCs w:val="24"/>
          <w:vertAlign w:val="superscript"/>
        </w:rPr>
        <w:t>1</w:t>
      </w:r>
      <w:r w:rsidR="00C8228E">
        <w:rPr>
          <w:rFonts w:cstheme="minorHAnsi"/>
          <w:sz w:val="24"/>
          <w:szCs w:val="24"/>
          <w:vertAlign w:val="superscript"/>
        </w:rPr>
        <w:t>–</w:t>
      </w:r>
      <w:r w:rsidR="00E37B99" w:rsidRPr="00AD4435">
        <w:rPr>
          <w:rFonts w:cstheme="minorHAnsi"/>
          <w:sz w:val="24"/>
          <w:szCs w:val="24"/>
          <w:vertAlign w:val="superscript"/>
        </w:rPr>
        <w:t>3</w:t>
      </w:r>
      <w:r w:rsidR="00347FB3" w:rsidRPr="00AD4435">
        <w:rPr>
          <w:rFonts w:cstheme="minorHAnsi"/>
          <w:sz w:val="24"/>
          <w:szCs w:val="24"/>
        </w:rPr>
        <w:t>.</w:t>
      </w:r>
      <w:bookmarkEnd w:id="1"/>
      <w:r w:rsidR="00FE39C8" w:rsidRPr="00AD4435">
        <w:rPr>
          <w:rFonts w:cstheme="minorHAnsi"/>
          <w:sz w:val="24"/>
          <w:szCs w:val="24"/>
        </w:rPr>
        <w:t xml:space="preserve"> </w:t>
      </w:r>
      <w:bookmarkStart w:id="2" w:name="_Hlk60667386"/>
      <w:r w:rsidR="00D71797" w:rsidRPr="00AD4435">
        <w:rPr>
          <w:rFonts w:cstheme="minorHAnsi"/>
          <w:sz w:val="24"/>
          <w:szCs w:val="24"/>
        </w:rPr>
        <w:t xml:space="preserve">Stimulating </w:t>
      </w:r>
      <w:r w:rsidR="00AC518C" w:rsidRPr="00AD4435">
        <w:rPr>
          <w:rFonts w:cstheme="minorHAnsi"/>
          <w:sz w:val="24"/>
          <w:szCs w:val="24"/>
        </w:rPr>
        <w:t xml:space="preserve">hair cells </w:t>
      </w:r>
      <w:r w:rsidR="00D71797" w:rsidRPr="00AD4435">
        <w:rPr>
          <w:rFonts w:cstheme="minorHAnsi"/>
          <w:sz w:val="24"/>
          <w:szCs w:val="24"/>
        </w:rPr>
        <w:t xml:space="preserve">lead to their </w:t>
      </w:r>
      <w:r w:rsidR="00AC518C" w:rsidRPr="00AD4435">
        <w:rPr>
          <w:rFonts w:cstheme="minorHAnsi"/>
          <w:sz w:val="24"/>
          <w:szCs w:val="24"/>
        </w:rPr>
        <w:t>defl</w:t>
      </w:r>
      <w:r w:rsidR="00EC3351" w:rsidRPr="00AD4435">
        <w:rPr>
          <w:rFonts w:cstheme="minorHAnsi"/>
          <w:sz w:val="24"/>
          <w:szCs w:val="24"/>
        </w:rPr>
        <w:t>e</w:t>
      </w:r>
      <w:r w:rsidR="00AC518C" w:rsidRPr="00AD4435">
        <w:rPr>
          <w:rFonts w:cstheme="minorHAnsi"/>
          <w:sz w:val="24"/>
          <w:szCs w:val="24"/>
        </w:rPr>
        <w:t>ct</w:t>
      </w:r>
      <w:r w:rsidR="00D71797" w:rsidRPr="00AD4435">
        <w:rPr>
          <w:rFonts w:cstheme="minorHAnsi"/>
          <w:sz w:val="24"/>
          <w:szCs w:val="24"/>
        </w:rPr>
        <w:t>ion</w:t>
      </w:r>
      <w:r w:rsidR="00AC518C" w:rsidRPr="00AD4435">
        <w:rPr>
          <w:rFonts w:cstheme="minorHAnsi"/>
          <w:sz w:val="24"/>
          <w:szCs w:val="24"/>
        </w:rPr>
        <w:t>,</w:t>
      </w:r>
      <w:r w:rsidR="00FE39C8" w:rsidRPr="00AD4435">
        <w:rPr>
          <w:rFonts w:cstheme="minorHAnsi"/>
          <w:sz w:val="24"/>
          <w:szCs w:val="24"/>
        </w:rPr>
        <w:t xml:space="preserve"> </w:t>
      </w:r>
      <w:r w:rsidR="0078528C" w:rsidRPr="00AD4435">
        <w:rPr>
          <w:rFonts w:cstheme="minorHAnsi"/>
          <w:sz w:val="24"/>
          <w:szCs w:val="24"/>
        </w:rPr>
        <w:t xml:space="preserve">which </w:t>
      </w:r>
      <w:r w:rsidR="003B4917" w:rsidRPr="00AD4435">
        <w:rPr>
          <w:rFonts w:cstheme="minorHAnsi"/>
          <w:sz w:val="24"/>
          <w:szCs w:val="24"/>
        </w:rPr>
        <w:t>modifies</w:t>
      </w:r>
      <w:r w:rsidR="0078528C" w:rsidRPr="00AD4435">
        <w:rPr>
          <w:rFonts w:cstheme="minorHAnsi"/>
          <w:sz w:val="24"/>
          <w:szCs w:val="24"/>
        </w:rPr>
        <w:t xml:space="preserve"> mechanosensory structures, thus </w:t>
      </w:r>
      <w:r w:rsidR="00FE39C8" w:rsidRPr="00AD4435">
        <w:rPr>
          <w:rFonts w:cstheme="minorHAnsi"/>
          <w:sz w:val="24"/>
          <w:szCs w:val="24"/>
        </w:rPr>
        <w:t>trigger</w:t>
      </w:r>
      <w:r w:rsidR="0078528C" w:rsidRPr="00AD4435">
        <w:rPr>
          <w:rFonts w:cstheme="minorHAnsi"/>
          <w:sz w:val="24"/>
          <w:szCs w:val="24"/>
        </w:rPr>
        <w:t>ing</w:t>
      </w:r>
      <w:r w:rsidR="00FE39C8" w:rsidRPr="00AD4435">
        <w:rPr>
          <w:rFonts w:cstheme="minorHAnsi"/>
          <w:sz w:val="24"/>
          <w:szCs w:val="24"/>
        </w:rPr>
        <w:t xml:space="preserve"> an </w:t>
      </w:r>
      <w:r w:rsidR="00AC518C" w:rsidRPr="00AD4435">
        <w:rPr>
          <w:rFonts w:cstheme="minorHAnsi"/>
          <w:sz w:val="24"/>
          <w:szCs w:val="24"/>
        </w:rPr>
        <w:t>increase in</w:t>
      </w:r>
      <w:r w:rsidR="005338CE" w:rsidRPr="00AD4435">
        <w:rPr>
          <w:rFonts w:cstheme="minorHAnsi"/>
          <w:sz w:val="24"/>
          <w:szCs w:val="24"/>
        </w:rPr>
        <w:t xml:space="preserve"> action potentials</w:t>
      </w:r>
      <w:r w:rsidR="00391A19" w:rsidRPr="00AD4435">
        <w:rPr>
          <w:rFonts w:cstheme="minorHAnsi"/>
          <w:sz w:val="24"/>
          <w:szCs w:val="24"/>
        </w:rPr>
        <w:t xml:space="preserve"> (spikes)</w:t>
      </w:r>
      <w:r w:rsidR="005338CE" w:rsidRPr="00AD4435">
        <w:rPr>
          <w:rFonts w:cstheme="minorHAnsi"/>
          <w:sz w:val="24"/>
          <w:szCs w:val="24"/>
        </w:rPr>
        <w:t xml:space="preserve"> </w:t>
      </w:r>
      <w:r w:rsidR="00106850" w:rsidRPr="00AD4435">
        <w:rPr>
          <w:rFonts w:cstheme="minorHAnsi"/>
          <w:sz w:val="24"/>
          <w:szCs w:val="24"/>
        </w:rPr>
        <w:t>in</w:t>
      </w:r>
      <w:r w:rsidR="005338CE" w:rsidRPr="00AD4435">
        <w:rPr>
          <w:rFonts w:cstheme="minorHAnsi"/>
          <w:sz w:val="24"/>
          <w:szCs w:val="24"/>
        </w:rPr>
        <w:t xml:space="preserve"> afferent neurons</w:t>
      </w:r>
      <w:bookmarkEnd w:id="2"/>
      <w:r w:rsidR="00E37B99" w:rsidRPr="00AD4435">
        <w:rPr>
          <w:rFonts w:cstheme="minorHAnsi"/>
          <w:sz w:val="24"/>
          <w:szCs w:val="24"/>
          <w:vertAlign w:val="superscript"/>
        </w:rPr>
        <w:t>4</w:t>
      </w:r>
      <w:r w:rsidR="00C8228E">
        <w:rPr>
          <w:rFonts w:cstheme="minorHAnsi"/>
          <w:sz w:val="24"/>
          <w:szCs w:val="24"/>
          <w:vertAlign w:val="superscript"/>
        </w:rPr>
        <w:t>–</w:t>
      </w:r>
      <w:r w:rsidR="00E37B99" w:rsidRPr="00AD4435">
        <w:rPr>
          <w:rFonts w:cstheme="minorHAnsi"/>
          <w:sz w:val="24"/>
          <w:szCs w:val="24"/>
          <w:vertAlign w:val="superscript"/>
        </w:rPr>
        <w:t>6</w:t>
      </w:r>
      <w:r w:rsidR="005338CE" w:rsidRPr="00AD4435">
        <w:rPr>
          <w:rFonts w:cstheme="minorHAnsi"/>
          <w:sz w:val="24"/>
          <w:szCs w:val="24"/>
        </w:rPr>
        <w:t xml:space="preserve">. </w:t>
      </w:r>
      <w:r w:rsidR="0045624A" w:rsidRPr="00AD4435">
        <w:rPr>
          <w:rFonts w:cstheme="minorHAnsi"/>
          <w:sz w:val="24"/>
          <w:szCs w:val="24"/>
        </w:rPr>
        <w:t>In the absence of external stimuli, a</w:t>
      </w:r>
      <w:r w:rsidR="008B1EDF" w:rsidRPr="00AD4435">
        <w:rPr>
          <w:rFonts w:cstheme="minorHAnsi"/>
          <w:sz w:val="24"/>
          <w:szCs w:val="24"/>
        </w:rPr>
        <w:t xml:space="preserve">fferent neurons also spike spontaneously </w:t>
      </w:r>
      <w:r w:rsidR="00106850" w:rsidRPr="00AD4435">
        <w:rPr>
          <w:rFonts w:cstheme="minorHAnsi"/>
          <w:sz w:val="24"/>
          <w:szCs w:val="24"/>
        </w:rPr>
        <w:t xml:space="preserve">due to </w:t>
      </w:r>
      <w:r w:rsidR="008B1EDF" w:rsidRPr="00AD4435">
        <w:rPr>
          <w:rFonts w:cstheme="minorHAnsi"/>
          <w:sz w:val="24"/>
          <w:szCs w:val="24"/>
        </w:rPr>
        <w:t xml:space="preserve">glutamate </w:t>
      </w:r>
      <w:r w:rsidR="00106850" w:rsidRPr="00AD4435">
        <w:rPr>
          <w:rFonts w:cstheme="minorHAnsi"/>
          <w:sz w:val="24"/>
          <w:szCs w:val="24"/>
        </w:rPr>
        <w:t>leak</w:t>
      </w:r>
      <w:r w:rsidR="008B1EDF" w:rsidRPr="00AD4435">
        <w:rPr>
          <w:rFonts w:cstheme="minorHAnsi"/>
          <w:sz w:val="24"/>
          <w:szCs w:val="24"/>
        </w:rPr>
        <w:t xml:space="preserve"> from the hair cells </w:t>
      </w:r>
      <w:r w:rsidR="0045624A" w:rsidRPr="00AD4435">
        <w:rPr>
          <w:rFonts w:cstheme="minorHAnsi"/>
          <w:sz w:val="24"/>
          <w:szCs w:val="24"/>
        </w:rPr>
        <w:t xml:space="preserve">on to </w:t>
      </w:r>
      <w:r w:rsidR="00106850" w:rsidRPr="00AD4435">
        <w:rPr>
          <w:rFonts w:cstheme="minorHAnsi"/>
          <w:sz w:val="24"/>
          <w:szCs w:val="24"/>
        </w:rPr>
        <w:t>afferent</w:t>
      </w:r>
      <w:r w:rsidR="0045624A" w:rsidRPr="00AD4435">
        <w:rPr>
          <w:rFonts w:cstheme="minorHAnsi"/>
          <w:sz w:val="24"/>
          <w:szCs w:val="24"/>
        </w:rPr>
        <w:t xml:space="preserve"> post-synaptic terminals</w:t>
      </w:r>
      <w:r w:rsidR="00E37B99" w:rsidRPr="00AD4435">
        <w:rPr>
          <w:rFonts w:cstheme="minorHAnsi"/>
          <w:sz w:val="24"/>
          <w:szCs w:val="24"/>
          <w:vertAlign w:val="superscript"/>
        </w:rPr>
        <w:t>7,8</w:t>
      </w:r>
      <w:r w:rsidR="00106850" w:rsidRPr="00AD4435">
        <w:rPr>
          <w:rFonts w:cstheme="minorHAnsi"/>
          <w:sz w:val="24"/>
          <w:szCs w:val="24"/>
        </w:rPr>
        <w:t xml:space="preserve">, and </w:t>
      </w:r>
      <w:r w:rsidR="00C8228E" w:rsidRPr="00AD4435">
        <w:rPr>
          <w:rFonts w:cstheme="minorHAnsi"/>
          <w:sz w:val="24"/>
          <w:szCs w:val="24"/>
        </w:rPr>
        <w:t>ha</w:t>
      </w:r>
      <w:r w:rsidR="00C8228E">
        <w:rPr>
          <w:rFonts w:cstheme="minorHAnsi"/>
          <w:sz w:val="24"/>
          <w:szCs w:val="24"/>
        </w:rPr>
        <w:t>ve</w:t>
      </w:r>
      <w:r w:rsidR="00C8228E" w:rsidRPr="00AD4435">
        <w:rPr>
          <w:rFonts w:cstheme="minorHAnsi"/>
          <w:sz w:val="24"/>
          <w:szCs w:val="24"/>
        </w:rPr>
        <w:t xml:space="preserve"> </w:t>
      </w:r>
      <w:r w:rsidR="00106850" w:rsidRPr="00AD4435">
        <w:rPr>
          <w:rFonts w:cstheme="minorHAnsi"/>
          <w:sz w:val="24"/>
          <w:szCs w:val="24"/>
        </w:rPr>
        <w:t>been</w:t>
      </w:r>
      <w:r w:rsidR="0045624A" w:rsidRPr="00AD4435">
        <w:rPr>
          <w:rFonts w:cstheme="minorHAnsi"/>
          <w:sz w:val="24"/>
          <w:szCs w:val="24"/>
        </w:rPr>
        <w:t xml:space="preserve"> shown to contribute to</w:t>
      </w:r>
      <w:r w:rsidR="00C8228E">
        <w:rPr>
          <w:rFonts w:cstheme="minorHAnsi"/>
          <w:sz w:val="24"/>
          <w:szCs w:val="24"/>
        </w:rPr>
        <w:t>ward</w:t>
      </w:r>
      <w:r w:rsidR="0045624A" w:rsidRPr="00AD4435">
        <w:rPr>
          <w:rFonts w:cstheme="minorHAnsi"/>
          <w:sz w:val="24"/>
          <w:szCs w:val="24"/>
        </w:rPr>
        <w:t xml:space="preserve"> maintaining sensitivity</w:t>
      </w:r>
      <w:r w:rsidR="00E37B99" w:rsidRPr="00AD4435">
        <w:rPr>
          <w:rFonts w:cstheme="minorHAnsi"/>
          <w:sz w:val="24"/>
          <w:szCs w:val="24"/>
          <w:vertAlign w:val="superscript"/>
        </w:rPr>
        <w:t>9,10</w:t>
      </w:r>
      <w:r w:rsidR="0045624A" w:rsidRPr="00AD4435">
        <w:rPr>
          <w:rFonts w:cstheme="minorHAnsi"/>
          <w:sz w:val="24"/>
          <w:szCs w:val="24"/>
        </w:rPr>
        <w:t>.</w:t>
      </w:r>
      <w:r w:rsidR="00DA3C38" w:rsidRPr="00AD4435">
        <w:rPr>
          <w:rFonts w:cstheme="minorHAnsi"/>
          <w:sz w:val="24"/>
          <w:szCs w:val="24"/>
        </w:rPr>
        <w:t xml:space="preserve"> </w:t>
      </w:r>
      <w:r w:rsidR="000A2488" w:rsidRPr="00AD4435">
        <w:rPr>
          <w:rFonts w:cstheme="minorHAnsi"/>
          <w:sz w:val="24"/>
          <w:szCs w:val="24"/>
        </w:rPr>
        <w:t>Patch clamp r</w:t>
      </w:r>
      <w:r w:rsidR="00391A19" w:rsidRPr="00AD4435">
        <w:rPr>
          <w:rFonts w:cstheme="minorHAnsi"/>
          <w:sz w:val="24"/>
          <w:szCs w:val="24"/>
        </w:rPr>
        <w:t xml:space="preserve">ecording </w:t>
      </w:r>
      <w:r w:rsidR="008B1EDF" w:rsidRPr="00AD4435">
        <w:rPr>
          <w:rFonts w:cstheme="minorHAnsi"/>
          <w:sz w:val="24"/>
          <w:szCs w:val="24"/>
        </w:rPr>
        <w:t>of</w:t>
      </w:r>
      <w:r w:rsidR="00391A19" w:rsidRPr="00AD4435">
        <w:rPr>
          <w:rFonts w:cstheme="minorHAnsi"/>
          <w:sz w:val="24"/>
          <w:szCs w:val="24"/>
        </w:rPr>
        <w:t xml:space="preserve"> afferent activity</w:t>
      </w:r>
      <w:r w:rsidR="000A2488" w:rsidRPr="00AD4435">
        <w:rPr>
          <w:rFonts w:cstheme="minorHAnsi"/>
          <w:sz w:val="24"/>
          <w:szCs w:val="24"/>
        </w:rPr>
        <w:t xml:space="preserve"> enables observation of </w:t>
      </w:r>
      <w:r w:rsidR="0045624A" w:rsidRPr="00AD4435">
        <w:rPr>
          <w:rFonts w:cstheme="minorHAnsi"/>
          <w:sz w:val="24"/>
          <w:szCs w:val="24"/>
        </w:rPr>
        <w:t>hair cell sensitivity</w:t>
      </w:r>
      <w:r w:rsidR="000A2488" w:rsidRPr="00AD4435">
        <w:rPr>
          <w:rFonts w:cstheme="minorHAnsi"/>
          <w:sz w:val="24"/>
          <w:szCs w:val="24"/>
        </w:rPr>
        <w:t xml:space="preserve"> </w:t>
      </w:r>
      <w:r w:rsidR="0045624A" w:rsidRPr="00AD4435">
        <w:rPr>
          <w:rFonts w:cstheme="minorHAnsi"/>
          <w:sz w:val="24"/>
          <w:szCs w:val="24"/>
        </w:rPr>
        <w:t xml:space="preserve">and signal dynamics </w:t>
      </w:r>
      <w:r w:rsidR="000A2488" w:rsidRPr="00AD4435">
        <w:rPr>
          <w:rFonts w:cstheme="minorHAnsi"/>
          <w:sz w:val="24"/>
          <w:szCs w:val="24"/>
        </w:rPr>
        <w:t xml:space="preserve">that are </w:t>
      </w:r>
      <w:r w:rsidR="00EC3351" w:rsidRPr="00AD4435">
        <w:rPr>
          <w:rFonts w:cstheme="minorHAnsi"/>
          <w:sz w:val="24"/>
          <w:szCs w:val="24"/>
        </w:rPr>
        <w:t>not possible</w:t>
      </w:r>
      <w:r w:rsidR="000A2488" w:rsidRPr="00AD4435">
        <w:rPr>
          <w:rFonts w:cstheme="minorHAnsi"/>
          <w:sz w:val="24"/>
          <w:szCs w:val="24"/>
        </w:rPr>
        <w:t xml:space="preserve"> using </w:t>
      </w:r>
      <w:r w:rsidR="0045624A" w:rsidRPr="00AD4435">
        <w:rPr>
          <w:rFonts w:cstheme="minorHAnsi"/>
          <w:sz w:val="24"/>
          <w:szCs w:val="24"/>
        </w:rPr>
        <w:t>techniques</w:t>
      </w:r>
      <w:r w:rsidR="00C80C67" w:rsidRPr="00AD4435">
        <w:rPr>
          <w:rFonts w:cstheme="minorHAnsi"/>
          <w:sz w:val="24"/>
          <w:szCs w:val="24"/>
        </w:rPr>
        <w:t xml:space="preserve"> w</w:t>
      </w:r>
      <w:r w:rsidR="00D71797" w:rsidRPr="00AD4435">
        <w:rPr>
          <w:rFonts w:cstheme="minorHAnsi"/>
          <w:sz w:val="24"/>
          <w:szCs w:val="24"/>
        </w:rPr>
        <w:t xml:space="preserve">ith lower </w:t>
      </w:r>
      <w:r w:rsidR="00052DA4" w:rsidRPr="00AD4435">
        <w:rPr>
          <w:rFonts w:cstheme="minorHAnsi"/>
          <w:sz w:val="24"/>
          <w:szCs w:val="24"/>
        </w:rPr>
        <w:t xml:space="preserve">temporal </w:t>
      </w:r>
      <w:r w:rsidR="00D71797" w:rsidRPr="00AD4435">
        <w:rPr>
          <w:rFonts w:cstheme="minorHAnsi"/>
          <w:sz w:val="24"/>
          <w:szCs w:val="24"/>
        </w:rPr>
        <w:t>resolution</w:t>
      </w:r>
      <w:r w:rsidR="0045624A" w:rsidRPr="00AD4435">
        <w:rPr>
          <w:rFonts w:cstheme="minorHAnsi"/>
          <w:sz w:val="24"/>
          <w:szCs w:val="24"/>
        </w:rPr>
        <w:t xml:space="preserve">, </w:t>
      </w:r>
      <w:r w:rsidR="000A2488" w:rsidRPr="00AD4435">
        <w:rPr>
          <w:rFonts w:cstheme="minorHAnsi"/>
          <w:sz w:val="24"/>
          <w:szCs w:val="24"/>
        </w:rPr>
        <w:t xml:space="preserve">such as </w:t>
      </w:r>
      <w:r w:rsidR="00450C44" w:rsidRPr="00AD4435">
        <w:rPr>
          <w:rFonts w:cstheme="minorHAnsi"/>
          <w:sz w:val="24"/>
          <w:szCs w:val="24"/>
        </w:rPr>
        <w:t>in microphonics</w:t>
      </w:r>
      <w:r w:rsidR="00E37B99" w:rsidRPr="00AD4435">
        <w:rPr>
          <w:rFonts w:cstheme="minorHAnsi"/>
          <w:sz w:val="24"/>
          <w:szCs w:val="24"/>
          <w:vertAlign w:val="superscript"/>
        </w:rPr>
        <w:t>11,12</w:t>
      </w:r>
      <w:r w:rsidR="004E1C4E" w:rsidRPr="00AD4435">
        <w:rPr>
          <w:rFonts w:cstheme="minorHAnsi"/>
          <w:sz w:val="24"/>
          <w:szCs w:val="24"/>
        </w:rPr>
        <w:t xml:space="preserve"> </w:t>
      </w:r>
      <w:r w:rsidR="00FA6F59" w:rsidRPr="00AD4435">
        <w:rPr>
          <w:rFonts w:cstheme="minorHAnsi"/>
          <w:sz w:val="24"/>
          <w:szCs w:val="24"/>
        </w:rPr>
        <w:t>or</w:t>
      </w:r>
      <w:r w:rsidR="0045624A" w:rsidRPr="00AD4435">
        <w:rPr>
          <w:rFonts w:cstheme="minorHAnsi"/>
          <w:sz w:val="24"/>
          <w:szCs w:val="24"/>
        </w:rPr>
        <w:t xml:space="preserve"> </w:t>
      </w:r>
      <w:r w:rsidR="000A2488" w:rsidRPr="00AD4435">
        <w:rPr>
          <w:rFonts w:cstheme="minorHAnsi"/>
          <w:sz w:val="24"/>
          <w:szCs w:val="24"/>
        </w:rPr>
        <w:t>functional calcium imaging</w:t>
      </w:r>
      <w:r w:rsidR="00E37B99" w:rsidRPr="00AD4435">
        <w:rPr>
          <w:rFonts w:cstheme="minorHAnsi"/>
          <w:sz w:val="24"/>
          <w:szCs w:val="24"/>
          <w:vertAlign w:val="superscript"/>
        </w:rPr>
        <w:t>13</w:t>
      </w:r>
      <w:r w:rsidR="00C8228E">
        <w:rPr>
          <w:rFonts w:cstheme="minorHAnsi"/>
          <w:sz w:val="24"/>
          <w:szCs w:val="24"/>
          <w:vertAlign w:val="superscript"/>
        </w:rPr>
        <w:t>–</w:t>
      </w:r>
      <w:r w:rsidR="00E37B99" w:rsidRPr="00AD4435">
        <w:rPr>
          <w:rFonts w:cstheme="minorHAnsi"/>
          <w:sz w:val="24"/>
          <w:szCs w:val="24"/>
          <w:vertAlign w:val="superscript"/>
        </w:rPr>
        <w:t>15</w:t>
      </w:r>
      <w:r w:rsidR="000A2488" w:rsidRPr="00AD4435">
        <w:rPr>
          <w:rFonts w:cstheme="minorHAnsi"/>
          <w:sz w:val="24"/>
          <w:szCs w:val="24"/>
        </w:rPr>
        <w:t>.</w:t>
      </w:r>
      <w:r w:rsidR="0079261F" w:rsidRPr="00AD4435">
        <w:rPr>
          <w:rFonts w:cstheme="minorHAnsi"/>
          <w:sz w:val="24"/>
          <w:szCs w:val="24"/>
        </w:rPr>
        <w:t xml:space="preserve"> The following protocol will </w:t>
      </w:r>
      <w:r w:rsidR="00106850" w:rsidRPr="00AD4435">
        <w:rPr>
          <w:rFonts w:cstheme="minorHAnsi"/>
          <w:sz w:val="24"/>
          <w:szCs w:val="24"/>
        </w:rPr>
        <w:t>allow the recording of</w:t>
      </w:r>
      <w:r w:rsidR="00DA3C38" w:rsidRPr="00AD4435">
        <w:rPr>
          <w:rFonts w:cstheme="minorHAnsi"/>
          <w:sz w:val="24"/>
          <w:szCs w:val="24"/>
        </w:rPr>
        <w:t xml:space="preserve"> </w:t>
      </w:r>
      <w:r w:rsidR="0079261F" w:rsidRPr="00AD4435">
        <w:rPr>
          <w:rFonts w:cstheme="minorHAnsi"/>
          <w:sz w:val="24"/>
          <w:szCs w:val="24"/>
        </w:rPr>
        <w:t xml:space="preserve">afferent activity concurrent with </w:t>
      </w:r>
      <w:r w:rsidR="00106850" w:rsidRPr="00AD4435">
        <w:rPr>
          <w:rFonts w:cstheme="minorHAnsi"/>
          <w:sz w:val="24"/>
          <w:szCs w:val="24"/>
        </w:rPr>
        <w:t>motor commands</w:t>
      </w:r>
      <w:r w:rsidR="00DA3C38" w:rsidRPr="00AD4435">
        <w:rPr>
          <w:rFonts w:cstheme="minorHAnsi"/>
          <w:sz w:val="24"/>
          <w:szCs w:val="24"/>
        </w:rPr>
        <w:t xml:space="preserve"> to </w:t>
      </w:r>
      <w:r w:rsidR="00106850" w:rsidRPr="00AD4435">
        <w:rPr>
          <w:rFonts w:cstheme="minorHAnsi"/>
          <w:sz w:val="24"/>
          <w:szCs w:val="24"/>
        </w:rPr>
        <w:t>reveal</w:t>
      </w:r>
      <w:r w:rsidR="00594C26" w:rsidRPr="00AD4435">
        <w:rPr>
          <w:rFonts w:cstheme="minorHAnsi"/>
          <w:sz w:val="24"/>
          <w:szCs w:val="24"/>
        </w:rPr>
        <w:t xml:space="preserve"> </w:t>
      </w:r>
      <w:r w:rsidR="00DA3C38" w:rsidRPr="00AD4435">
        <w:rPr>
          <w:rFonts w:cstheme="minorHAnsi"/>
          <w:sz w:val="24"/>
          <w:szCs w:val="24"/>
        </w:rPr>
        <w:t>instantaneous changes in hair cell sensitivity</w:t>
      </w:r>
      <w:r w:rsidR="00052DA4" w:rsidRPr="00AD4435">
        <w:rPr>
          <w:rFonts w:cstheme="minorHAnsi"/>
          <w:sz w:val="24"/>
          <w:szCs w:val="24"/>
        </w:rPr>
        <w:t>.</w:t>
      </w:r>
    </w:p>
    <w:p w14:paraId="7F1AEA4B" w14:textId="77777777" w:rsidR="00517702" w:rsidRDefault="00517702" w:rsidP="00691A7B">
      <w:pPr>
        <w:pStyle w:val="NoSpacing"/>
        <w:jc w:val="both"/>
        <w:rPr>
          <w:rFonts w:cstheme="minorHAnsi"/>
          <w:sz w:val="24"/>
          <w:szCs w:val="24"/>
        </w:rPr>
      </w:pPr>
    </w:p>
    <w:p w14:paraId="3E8CC29E" w14:textId="44C17DE7" w:rsidR="00804082" w:rsidRPr="00AD4435" w:rsidRDefault="00804082" w:rsidP="00AD4435">
      <w:pPr>
        <w:pStyle w:val="NoSpacing"/>
        <w:jc w:val="both"/>
        <w:rPr>
          <w:rFonts w:cstheme="minorHAnsi"/>
          <w:sz w:val="24"/>
          <w:szCs w:val="24"/>
        </w:rPr>
      </w:pPr>
      <w:r w:rsidRPr="00AD4435">
        <w:rPr>
          <w:rFonts w:cstheme="minorHAnsi"/>
          <w:sz w:val="24"/>
          <w:szCs w:val="24"/>
        </w:rPr>
        <w:t>Zebrafish</w:t>
      </w:r>
      <w:r w:rsidR="0029746F" w:rsidRPr="00AD4435">
        <w:rPr>
          <w:rFonts w:cstheme="minorHAnsi"/>
          <w:sz w:val="24"/>
          <w:szCs w:val="24"/>
        </w:rPr>
        <w:t xml:space="preserve"> (</w:t>
      </w:r>
      <w:r w:rsidR="0029746F" w:rsidRPr="00AD4435">
        <w:rPr>
          <w:rFonts w:cstheme="minorHAnsi"/>
          <w:i/>
          <w:iCs/>
          <w:sz w:val="24"/>
          <w:szCs w:val="24"/>
        </w:rPr>
        <w:t>Danio rerio</w:t>
      </w:r>
      <w:r w:rsidR="0029746F" w:rsidRPr="00AD4435">
        <w:rPr>
          <w:rFonts w:cstheme="minorHAnsi"/>
          <w:sz w:val="24"/>
          <w:szCs w:val="24"/>
        </w:rPr>
        <w:t>)</w:t>
      </w:r>
      <w:r w:rsidRPr="00AD4435">
        <w:rPr>
          <w:rFonts w:cstheme="minorHAnsi"/>
          <w:sz w:val="24"/>
          <w:szCs w:val="24"/>
        </w:rPr>
        <w:t xml:space="preserve"> </w:t>
      </w:r>
      <w:r w:rsidR="00D71797" w:rsidRPr="00AD4435">
        <w:rPr>
          <w:rFonts w:cstheme="minorHAnsi"/>
          <w:sz w:val="24"/>
          <w:szCs w:val="24"/>
        </w:rPr>
        <w:t xml:space="preserve">use </w:t>
      </w:r>
      <w:r w:rsidR="00A104BA" w:rsidRPr="00AD4435">
        <w:rPr>
          <w:rFonts w:cstheme="minorHAnsi"/>
          <w:sz w:val="24"/>
          <w:szCs w:val="24"/>
        </w:rPr>
        <w:t>hair cells contained in neuromasts that compose the</w:t>
      </w:r>
      <w:r w:rsidRPr="00AD4435">
        <w:rPr>
          <w:rFonts w:cstheme="minorHAnsi"/>
          <w:sz w:val="24"/>
          <w:szCs w:val="24"/>
        </w:rPr>
        <w:t xml:space="preserve"> lateral line</w:t>
      </w:r>
      <w:r w:rsidR="00D71797" w:rsidRPr="00AD4435">
        <w:rPr>
          <w:rFonts w:cstheme="minorHAnsi"/>
          <w:sz w:val="24"/>
          <w:szCs w:val="24"/>
        </w:rPr>
        <w:t xml:space="preserve"> system to detect</w:t>
      </w:r>
      <w:r w:rsidRPr="00AD4435">
        <w:rPr>
          <w:rFonts w:cstheme="minorHAnsi"/>
          <w:sz w:val="24"/>
          <w:szCs w:val="24"/>
        </w:rPr>
        <w:t xml:space="preserve"> </w:t>
      </w:r>
      <w:r w:rsidR="00C77537" w:rsidRPr="00AD4435">
        <w:rPr>
          <w:rFonts w:cstheme="minorHAnsi"/>
          <w:sz w:val="24"/>
          <w:szCs w:val="24"/>
        </w:rPr>
        <w:t>water movement</w:t>
      </w:r>
      <w:r w:rsidRPr="00AD4435">
        <w:rPr>
          <w:rFonts w:cstheme="minorHAnsi"/>
          <w:sz w:val="24"/>
          <w:szCs w:val="24"/>
        </w:rPr>
        <w:t xml:space="preserve"> relative to the</w:t>
      </w:r>
      <w:r w:rsidR="00D71797" w:rsidRPr="00AD4435">
        <w:rPr>
          <w:rFonts w:cstheme="minorHAnsi"/>
          <w:sz w:val="24"/>
          <w:szCs w:val="24"/>
        </w:rPr>
        <w:t>ir</w:t>
      </w:r>
      <w:r w:rsidRPr="00AD4435">
        <w:rPr>
          <w:rFonts w:cstheme="minorHAnsi"/>
          <w:sz w:val="24"/>
          <w:szCs w:val="24"/>
        </w:rPr>
        <w:t xml:space="preserve"> bod</w:t>
      </w:r>
      <w:r w:rsidR="00D71797" w:rsidRPr="00AD4435">
        <w:rPr>
          <w:rFonts w:cstheme="minorHAnsi"/>
          <w:sz w:val="24"/>
          <w:szCs w:val="24"/>
        </w:rPr>
        <w:t>y, which is translated</w:t>
      </w:r>
      <w:r w:rsidRPr="00AD4435">
        <w:rPr>
          <w:rFonts w:cstheme="minorHAnsi"/>
          <w:sz w:val="24"/>
          <w:szCs w:val="24"/>
        </w:rPr>
        <w:t xml:space="preserve"> into neural signals essential for navigation</w:t>
      </w:r>
      <w:r w:rsidR="00E37B99" w:rsidRPr="00AD4435">
        <w:rPr>
          <w:rFonts w:cstheme="minorHAnsi"/>
          <w:sz w:val="24"/>
          <w:szCs w:val="24"/>
          <w:vertAlign w:val="superscript"/>
        </w:rPr>
        <w:t>16</w:t>
      </w:r>
      <w:r w:rsidR="00C8228E">
        <w:rPr>
          <w:rFonts w:cstheme="minorHAnsi"/>
          <w:sz w:val="24"/>
          <w:szCs w:val="24"/>
          <w:vertAlign w:val="superscript"/>
        </w:rPr>
        <w:t>–</w:t>
      </w:r>
      <w:r w:rsidR="00E37B99" w:rsidRPr="00AD4435">
        <w:rPr>
          <w:rFonts w:cstheme="minorHAnsi"/>
          <w:sz w:val="24"/>
          <w:szCs w:val="24"/>
          <w:vertAlign w:val="superscript"/>
        </w:rPr>
        <w:t>18</w:t>
      </w:r>
      <w:r w:rsidRPr="00AD4435">
        <w:rPr>
          <w:rFonts w:cstheme="minorHAnsi"/>
          <w:sz w:val="24"/>
          <w:szCs w:val="24"/>
        </w:rPr>
        <w:t>, predator avoidance, prey capture</w:t>
      </w:r>
      <w:r w:rsidR="00E37B99" w:rsidRPr="00AD4435">
        <w:rPr>
          <w:rFonts w:cstheme="minorHAnsi"/>
          <w:sz w:val="24"/>
          <w:szCs w:val="24"/>
          <w:vertAlign w:val="superscript"/>
        </w:rPr>
        <w:t>19,20</w:t>
      </w:r>
      <w:r w:rsidRPr="00AD4435">
        <w:rPr>
          <w:rFonts w:cstheme="minorHAnsi"/>
          <w:sz w:val="24"/>
          <w:szCs w:val="24"/>
        </w:rPr>
        <w:t>, and schooling</w:t>
      </w:r>
      <w:r w:rsidR="00E37B99" w:rsidRPr="00AD4435">
        <w:rPr>
          <w:rFonts w:cstheme="minorHAnsi"/>
          <w:sz w:val="24"/>
          <w:szCs w:val="24"/>
          <w:vertAlign w:val="superscript"/>
        </w:rPr>
        <w:t>21</w:t>
      </w:r>
      <w:r w:rsidRPr="00AD4435">
        <w:rPr>
          <w:rFonts w:cstheme="minorHAnsi"/>
          <w:sz w:val="24"/>
          <w:szCs w:val="24"/>
        </w:rPr>
        <w:t xml:space="preserve">. </w:t>
      </w:r>
      <w:r w:rsidR="00D71797" w:rsidRPr="00AD4435">
        <w:rPr>
          <w:rFonts w:cstheme="minorHAnsi"/>
          <w:sz w:val="24"/>
          <w:szCs w:val="24"/>
        </w:rPr>
        <w:t xml:space="preserve">Water flow can also be </w:t>
      </w:r>
      <w:r w:rsidRPr="00AD4435">
        <w:rPr>
          <w:rFonts w:cstheme="minorHAnsi"/>
          <w:sz w:val="24"/>
          <w:szCs w:val="24"/>
        </w:rPr>
        <w:t xml:space="preserve">self-generated by </w:t>
      </w:r>
      <w:r w:rsidR="00D71797" w:rsidRPr="00AD4435">
        <w:rPr>
          <w:rFonts w:cstheme="minorHAnsi"/>
          <w:sz w:val="24"/>
          <w:szCs w:val="24"/>
        </w:rPr>
        <w:t xml:space="preserve">the motions of </w:t>
      </w:r>
      <w:r w:rsidRPr="00AD4435">
        <w:rPr>
          <w:rFonts w:cstheme="minorHAnsi"/>
          <w:sz w:val="24"/>
          <w:szCs w:val="24"/>
        </w:rPr>
        <w:t>swimming</w:t>
      </w:r>
      <w:r w:rsidR="00E37B99" w:rsidRPr="00AD4435">
        <w:rPr>
          <w:rFonts w:cstheme="minorHAnsi"/>
          <w:sz w:val="24"/>
          <w:szCs w:val="24"/>
          <w:vertAlign w:val="superscript"/>
        </w:rPr>
        <w:t>22</w:t>
      </w:r>
      <w:r w:rsidR="00C8228E">
        <w:rPr>
          <w:rFonts w:cstheme="minorHAnsi"/>
          <w:sz w:val="24"/>
          <w:szCs w:val="24"/>
          <w:vertAlign w:val="superscript"/>
        </w:rPr>
        <w:t>–</w:t>
      </w:r>
      <w:r w:rsidR="00E37B99" w:rsidRPr="00AD4435">
        <w:rPr>
          <w:rFonts w:cstheme="minorHAnsi"/>
          <w:sz w:val="24"/>
          <w:szCs w:val="24"/>
          <w:vertAlign w:val="superscript"/>
        </w:rPr>
        <w:t>24</w:t>
      </w:r>
      <w:r w:rsidRPr="00AD4435">
        <w:rPr>
          <w:rFonts w:cstheme="minorHAnsi"/>
          <w:sz w:val="24"/>
          <w:szCs w:val="24"/>
        </w:rPr>
        <w:t>, respiration</w:t>
      </w:r>
      <w:r w:rsidR="00E37B99" w:rsidRPr="00AD4435">
        <w:rPr>
          <w:rFonts w:cstheme="minorHAnsi"/>
          <w:sz w:val="24"/>
          <w:szCs w:val="24"/>
          <w:vertAlign w:val="superscript"/>
        </w:rPr>
        <w:t>2</w:t>
      </w:r>
      <w:r w:rsidR="00160299" w:rsidRPr="00AD4435">
        <w:rPr>
          <w:rFonts w:cstheme="minorHAnsi"/>
          <w:sz w:val="24"/>
          <w:szCs w:val="24"/>
          <w:vertAlign w:val="superscript"/>
        </w:rPr>
        <w:t>2</w:t>
      </w:r>
      <w:r w:rsidR="00E37B99" w:rsidRPr="00AD4435">
        <w:rPr>
          <w:rFonts w:cstheme="minorHAnsi"/>
          <w:sz w:val="24"/>
          <w:szCs w:val="24"/>
          <w:vertAlign w:val="superscript"/>
        </w:rPr>
        <w:t>,</w:t>
      </w:r>
      <w:r w:rsidR="00160299" w:rsidRPr="00AD4435">
        <w:rPr>
          <w:rFonts w:cstheme="minorHAnsi"/>
          <w:sz w:val="24"/>
          <w:szCs w:val="24"/>
          <w:vertAlign w:val="superscript"/>
        </w:rPr>
        <w:t>25,</w:t>
      </w:r>
      <w:r w:rsidR="00E37B99" w:rsidRPr="00AD4435">
        <w:rPr>
          <w:rFonts w:cstheme="minorHAnsi"/>
          <w:sz w:val="24"/>
          <w:szCs w:val="24"/>
          <w:vertAlign w:val="superscript"/>
        </w:rPr>
        <w:t>26</w:t>
      </w:r>
      <w:r w:rsidRPr="00AD4435">
        <w:rPr>
          <w:rFonts w:cstheme="minorHAnsi"/>
          <w:sz w:val="24"/>
          <w:szCs w:val="24"/>
        </w:rPr>
        <w:t>, and feeding</w:t>
      </w:r>
      <w:r w:rsidR="00E37B99" w:rsidRPr="00AD4435">
        <w:rPr>
          <w:rFonts w:cstheme="minorHAnsi"/>
          <w:sz w:val="24"/>
          <w:szCs w:val="24"/>
          <w:vertAlign w:val="superscript"/>
        </w:rPr>
        <w:t>27</w:t>
      </w:r>
      <w:r w:rsidR="0015487F" w:rsidRPr="00AD4435">
        <w:rPr>
          <w:rFonts w:cstheme="minorHAnsi"/>
          <w:sz w:val="24"/>
          <w:szCs w:val="24"/>
        </w:rPr>
        <w:t>. These behaviors comprise repetitive movements that can fatigue hair cells and impair sensing. Therefore,</w:t>
      </w:r>
      <w:r w:rsidR="002C329F" w:rsidRPr="00AD4435">
        <w:rPr>
          <w:rFonts w:cstheme="minorHAnsi"/>
          <w:sz w:val="24"/>
          <w:szCs w:val="24"/>
        </w:rPr>
        <w:t xml:space="preserve"> it is critical that the lateral line system differentiates between external (</w:t>
      </w:r>
      <w:proofErr w:type="spellStart"/>
      <w:r w:rsidR="002C329F" w:rsidRPr="00AD4435">
        <w:rPr>
          <w:rFonts w:cstheme="minorHAnsi"/>
          <w:sz w:val="24"/>
          <w:szCs w:val="24"/>
        </w:rPr>
        <w:t>exafferent</w:t>
      </w:r>
      <w:proofErr w:type="spellEnd"/>
      <w:r w:rsidR="002C329F" w:rsidRPr="00AD4435">
        <w:rPr>
          <w:rFonts w:cstheme="minorHAnsi"/>
          <w:sz w:val="24"/>
          <w:szCs w:val="24"/>
        </w:rPr>
        <w:t xml:space="preserve">) and self-generated (reafferent) </w:t>
      </w:r>
      <w:r w:rsidR="0029746F" w:rsidRPr="00AD4435">
        <w:rPr>
          <w:rFonts w:cstheme="minorHAnsi"/>
          <w:sz w:val="24"/>
          <w:szCs w:val="24"/>
        </w:rPr>
        <w:t xml:space="preserve">flow </w:t>
      </w:r>
      <w:r w:rsidR="002C329F" w:rsidRPr="00AD4435">
        <w:rPr>
          <w:rFonts w:cstheme="minorHAnsi"/>
          <w:sz w:val="24"/>
          <w:szCs w:val="24"/>
        </w:rPr>
        <w:t xml:space="preserve">stimuli. </w:t>
      </w:r>
      <w:r w:rsidR="006B6ADE" w:rsidRPr="00AD4435">
        <w:rPr>
          <w:rFonts w:cstheme="minorHAnsi"/>
          <w:sz w:val="24"/>
          <w:szCs w:val="24"/>
        </w:rPr>
        <w:t xml:space="preserve">A corollary discharge attenuates self-generated flow signals during locomotion in zebrafish. This inhibitory predictive motor signal </w:t>
      </w:r>
      <w:r w:rsidR="002C329F" w:rsidRPr="00AD4435">
        <w:rPr>
          <w:rFonts w:cstheme="minorHAnsi"/>
          <w:sz w:val="24"/>
          <w:szCs w:val="24"/>
        </w:rPr>
        <w:t xml:space="preserve">is relayed </w:t>
      </w:r>
      <w:r w:rsidR="006B6ADE" w:rsidRPr="00AD4435">
        <w:rPr>
          <w:rFonts w:cstheme="minorHAnsi"/>
          <w:sz w:val="24"/>
          <w:szCs w:val="24"/>
        </w:rPr>
        <w:t xml:space="preserve">via descending neurons </w:t>
      </w:r>
      <w:r w:rsidR="002C329F" w:rsidRPr="00AD4435">
        <w:rPr>
          <w:rFonts w:cstheme="minorHAnsi"/>
          <w:sz w:val="24"/>
          <w:szCs w:val="24"/>
        </w:rPr>
        <w:t xml:space="preserve">to the sensory receptors to </w:t>
      </w:r>
      <w:r w:rsidR="006B6ADE" w:rsidRPr="00AD4435">
        <w:rPr>
          <w:rFonts w:cstheme="minorHAnsi"/>
          <w:sz w:val="24"/>
          <w:szCs w:val="24"/>
        </w:rPr>
        <w:t xml:space="preserve">modify the input or </w:t>
      </w:r>
      <w:r w:rsidR="0029746F" w:rsidRPr="00AD4435">
        <w:rPr>
          <w:rFonts w:cstheme="minorHAnsi"/>
          <w:sz w:val="24"/>
          <w:szCs w:val="24"/>
        </w:rPr>
        <w:t>i</w:t>
      </w:r>
      <w:r w:rsidR="00C77537" w:rsidRPr="00AD4435">
        <w:rPr>
          <w:rFonts w:cstheme="minorHAnsi"/>
          <w:sz w:val="24"/>
          <w:szCs w:val="24"/>
        </w:rPr>
        <w:t>n</w:t>
      </w:r>
      <w:r w:rsidR="0029746F" w:rsidRPr="00AD4435">
        <w:rPr>
          <w:rFonts w:cstheme="minorHAnsi"/>
          <w:sz w:val="24"/>
          <w:szCs w:val="24"/>
        </w:rPr>
        <w:t>terrupt</w:t>
      </w:r>
      <w:r w:rsidR="002C329F" w:rsidRPr="00AD4435">
        <w:rPr>
          <w:rFonts w:cstheme="minorHAnsi"/>
          <w:sz w:val="24"/>
          <w:szCs w:val="24"/>
        </w:rPr>
        <w:t xml:space="preserve"> the processing of the </w:t>
      </w:r>
      <w:r w:rsidR="006B6ADE" w:rsidRPr="00AD4435">
        <w:rPr>
          <w:rFonts w:cstheme="minorHAnsi"/>
          <w:sz w:val="24"/>
          <w:szCs w:val="24"/>
        </w:rPr>
        <w:t xml:space="preserve">reafferent </w:t>
      </w:r>
      <w:r w:rsidR="002C329F" w:rsidRPr="00AD4435">
        <w:rPr>
          <w:rFonts w:cstheme="minorHAnsi"/>
          <w:sz w:val="24"/>
          <w:szCs w:val="24"/>
        </w:rPr>
        <w:t>feedback</w:t>
      </w:r>
      <w:r w:rsidR="00E37B99" w:rsidRPr="00AD4435">
        <w:rPr>
          <w:rFonts w:cstheme="minorHAnsi"/>
          <w:sz w:val="24"/>
          <w:szCs w:val="24"/>
          <w:vertAlign w:val="superscript"/>
        </w:rPr>
        <w:t>28,29</w:t>
      </w:r>
      <w:r w:rsidR="002C329F" w:rsidRPr="00AD4435">
        <w:rPr>
          <w:rFonts w:cstheme="minorHAnsi"/>
          <w:sz w:val="24"/>
          <w:szCs w:val="24"/>
        </w:rPr>
        <w:t xml:space="preserve">. </w:t>
      </w:r>
      <w:r w:rsidR="00C44C78" w:rsidRPr="00AD4435">
        <w:rPr>
          <w:rFonts w:cstheme="minorHAnsi"/>
          <w:sz w:val="24"/>
          <w:szCs w:val="24"/>
        </w:rPr>
        <w:t>Seminal work contributing to our early understanding of this feedforward system relied on in vitro preparations where the connectivity and endogenous activity of the neural circuit were not maintained</w:t>
      </w:r>
      <w:r w:rsidR="00160299" w:rsidRPr="00AD4435">
        <w:rPr>
          <w:rFonts w:cstheme="minorHAnsi"/>
          <w:sz w:val="24"/>
          <w:szCs w:val="24"/>
          <w:vertAlign w:val="superscript"/>
        </w:rPr>
        <w:t>28</w:t>
      </w:r>
      <w:r w:rsidR="00E37B99" w:rsidRPr="00AD4435">
        <w:rPr>
          <w:rFonts w:cstheme="minorHAnsi"/>
          <w:sz w:val="24"/>
          <w:szCs w:val="24"/>
          <w:vertAlign w:val="superscript"/>
        </w:rPr>
        <w:t>,3</w:t>
      </w:r>
      <w:r w:rsidR="00160299" w:rsidRPr="00AD4435">
        <w:rPr>
          <w:rFonts w:cstheme="minorHAnsi"/>
          <w:sz w:val="24"/>
          <w:szCs w:val="24"/>
          <w:vertAlign w:val="superscript"/>
        </w:rPr>
        <w:t>0</w:t>
      </w:r>
      <w:r w:rsidR="00C8228E">
        <w:rPr>
          <w:rFonts w:cstheme="minorHAnsi"/>
          <w:sz w:val="24"/>
          <w:szCs w:val="24"/>
          <w:vertAlign w:val="superscript"/>
        </w:rPr>
        <w:t>–</w:t>
      </w:r>
      <w:r w:rsidR="00E37B99" w:rsidRPr="00AD4435">
        <w:rPr>
          <w:rFonts w:cstheme="minorHAnsi"/>
          <w:sz w:val="24"/>
          <w:szCs w:val="24"/>
          <w:vertAlign w:val="superscript"/>
        </w:rPr>
        <w:t>35</w:t>
      </w:r>
      <w:r w:rsidR="00594FA2" w:rsidRPr="00AD4435">
        <w:rPr>
          <w:rFonts w:cstheme="minorHAnsi"/>
          <w:sz w:val="24"/>
          <w:szCs w:val="24"/>
        </w:rPr>
        <w:t xml:space="preserve">. </w:t>
      </w:r>
      <w:r w:rsidR="002C329F" w:rsidRPr="00AD4435">
        <w:rPr>
          <w:rFonts w:cstheme="minorHAnsi"/>
          <w:sz w:val="24"/>
          <w:szCs w:val="24"/>
        </w:rPr>
        <w:t>This protocol</w:t>
      </w:r>
      <w:r w:rsidR="00594FA2" w:rsidRPr="00AD4435">
        <w:rPr>
          <w:rFonts w:cstheme="minorHAnsi"/>
          <w:sz w:val="24"/>
          <w:szCs w:val="24"/>
        </w:rPr>
        <w:t xml:space="preserve"> </w:t>
      </w:r>
      <w:r w:rsidR="00C44C78" w:rsidRPr="00AD4435">
        <w:rPr>
          <w:rFonts w:cstheme="minorHAnsi"/>
          <w:sz w:val="24"/>
          <w:szCs w:val="24"/>
        </w:rPr>
        <w:t xml:space="preserve">describes an approach to preserving an intact </w:t>
      </w:r>
      <w:r w:rsidR="003A3D4D" w:rsidRPr="00AD4435">
        <w:rPr>
          <w:rFonts w:cstheme="minorHAnsi"/>
          <w:sz w:val="24"/>
          <w:szCs w:val="24"/>
        </w:rPr>
        <w:t xml:space="preserve">neural </w:t>
      </w:r>
      <w:r w:rsidR="00C44C78" w:rsidRPr="00AD4435">
        <w:rPr>
          <w:rFonts w:cstheme="minorHAnsi"/>
          <w:sz w:val="24"/>
          <w:szCs w:val="24"/>
        </w:rPr>
        <w:t xml:space="preserve">circuit </w:t>
      </w:r>
      <w:r w:rsidR="003A3D4D" w:rsidRPr="00AD4435">
        <w:rPr>
          <w:rFonts w:cstheme="minorHAnsi"/>
          <w:sz w:val="24"/>
          <w:szCs w:val="24"/>
        </w:rPr>
        <w:t xml:space="preserve">where </w:t>
      </w:r>
      <w:r w:rsidR="00C44C78" w:rsidRPr="00AD4435">
        <w:rPr>
          <w:rFonts w:cstheme="minorHAnsi"/>
          <w:sz w:val="24"/>
          <w:szCs w:val="24"/>
        </w:rPr>
        <w:t xml:space="preserve">endogenous </w:t>
      </w:r>
      <w:r w:rsidR="003A3D4D" w:rsidRPr="00AD4435">
        <w:rPr>
          <w:rFonts w:cstheme="minorHAnsi"/>
          <w:sz w:val="24"/>
          <w:szCs w:val="24"/>
        </w:rPr>
        <w:t>feedback dynamics are maintained thus enabling better understanding of the corollary discharge in vivo.</w:t>
      </w:r>
    </w:p>
    <w:p w14:paraId="3607F593" w14:textId="77777777" w:rsidR="00517702" w:rsidRDefault="00517702" w:rsidP="00691A7B">
      <w:pPr>
        <w:pStyle w:val="NoSpacing"/>
        <w:jc w:val="both"/>
        <w:rPr>
          <w:rFonts w:cstheme="minorHAnsi"/>
          <w:sz w:val="24"/>
          <w:szCs w:val="24"/>
        </w:rPr>
      </w:pPr>
    </w:p>
    <w:p w14:paraId="4BB7152D" w14:textId="6BF9E428" w:rsidR="00804082" w:rsidRPr="00AD4435" w:rsidRDefault="00202714" w:rsidP="00AD4435">
      <w:pPr>
        <w:pStyle w:val="NoSpacing"/>
        <w:jc w:val="both"/>
        <w:rPr>
          <w:rFonts w:cstheme="minorHAnsi"/>
          <w:sz w:val="24"/>
          <w:szCs w:val="24"/>
        </w:rPr>
      </w:pPr>
      <w:r w:rsidRPr="00AD4435">
        <w:rPr>
          <w:rFonts w:cstheme="minorHAnsi"/>
          <w:sz w:val="24"/>
          <w:szCs w:val="24"/>
        </w:rPr>
        <w:t xml:space="preserve">The protocol outlined here describes how to monitor posterior lateral line afferent neuron and motor neuron activity simultaneously in larval zebrafish. </w:t>
      </w:r>
      <w:r w:rsidR="0029746F" w:rsidRPr="00AD4435">
        <w:rPr>
          <w:rFonts w:cstheme="minorHAnsi"/>
          <w:sz w:val="24"/>
          <w:szCs w:val="24"/>
        </w:rPr>
        <w:t>Characterizing</w:t>
      </w:r>
      <w:r w:rsidR="009A191E" w:rsidRPr="00AD4435">
        <w:rPr>
          <w:rFonts w:cstheme="minorHAnsi"/>
          <w:sz w:val="24"/>
          <w:szCs w:val="24"/>
        </w:rPr>
        <w:t xml:space="preserve"> afferent signal dynamics before, during, and after motor commands </w:t>
      </w:r>
      <w:r w:rsidR="00567C17" w:rsidRPr="00AD4435">
        <w:rPr>
          <w:rFonts w:cstheme="minorHAnsi"/>
          <w:sz w:val="24"/>
          <w:szCs w:val="24"/>
        </w:rPr>
        <w:t xml:space="preserve">provides insights into real-time, endogenous feedback </w:t>
      </w:r>
      <w:r w:rsidR="009A191E" w:rsidRPr="00AD4435">
        <w:rPr>
          <w:rFonts w:cstheme="minorHAnsi"/>
          <w:sz w:val="24"/>
          <w:szCs w:val="24"/>
        </w:rPr>
        <w:t>from the central nervous system</w:t>
      </w:r>
      <w:r w:rsidR="0029746F" w:rsidRPr="00AD4435">
        <w:rPr>
          <w:rFonts w:cstheme="minorHAnsi"/>
          <w:sz w:val="24"/>
          <w:szCs w:val="24"/>
        </w:rPr>
        <w:t xml:space="preserve"> that modulates hair cell sensitivity during locomotion</w:t>
      </w:r>
      <w:r w:rsidR="009A191E" w:rsidRPr="00AD4435">
        <w:rPr>
          <w:rFonts w:cstheme="minorHAnsi"/>
          <w:sz w:val="24"/>
          <w:szCs w:val="24"/>
        </w:rPr>
        <w:t xml:space="preserve">. </w:t>
      </w:r>
      <w:r w:rsidRPr="00AD4435">
        <w:rPr>
          <w:rFonts w:cstheme="minorHAnsi"/>
          <w:sz w:val="24"/>
          <w:szCs w:val="24"/>
        </w:rPr>
        <w:t xml:space="preserve">This protocol outlines what materials will need to be prepared prior to experiments and then describes how to paralyze and prepare </w:t>
      </w:r>
      <w:r w:rsidR="0029746F" w:rsidRPr="00AD4435">
        <w:rPr>
          <w:rFonts w:cstheme="minorHAnsi"/>
          <w:sz w:val="24"/>
          <w:szCs w:val="24"/>
        </w:rPr>
        <w:t xml:space="preserve">zebrafish </w:t>
      </w:r>
      <w:r w:rsidRPr="00AD4435">
        <w:rPr>
          <w:rFonts w:cstheme="minorHAnsi"/>
          <w:sz w:val="24"/>
          <w:szCs w:val="24"/>
        </w:rPr>
        <w:t>larvae.</w:t>
      </w:r>
      <w:bookmarkStart w:id="3" w:name="_Hlk60667000"/>
      <w:r w:rsidR="00B065F7">
        <w:rPr>
          <w:rFonts w:cstheme="minorHAnsi"/>
          <w:sz w:val="24"/>
          <w:szCs w:val="24"/>
        </w:rPr>
        <w:t xml:space="preserve"> </w:t>
      </w:r>
      <w:r w:rsidRPr="00AD4435">
        <w:rPr>
          <w:rFonts w:cstheme="minorHAnsi"/>
          <w:sz w:val="24"/>
          <w:szCs w:val="24"/>
        </w:rPr>
        <w:t xml:space="preserve">The protocol will </w:t>
      </w:r>
      <w:r w:rsidR="001001FD" w:rsidRPr="00AD4435">
        <w:rPr>
          <w:rFonts w:cstheme="minorHAnsi"/>
          <w:sz w:val="24"/>
          <w:szCs w:val="24"/>
        </w:rPr>
        <w:t>describe how</w:t>
      </w:r>
      <w:r w:rsidRPr="00AD4435">
        <w:rPr>
          <w:rFonts w:cstheme="minorHAnsi"/>
          <w:sz w:val="24"/>
          <w:szCs w:val="24"/>
        </w:rPr>
        <w:t xml:space="preserve"> to establish a stable loose</w:t>
      </w:r>
      <w:r w:rsidR="0057338D" w:rsidRPr="00AD4435">
        <w:rPr>
          <w:rFonts w:cstheme="minorHAnsi"/>
          <w:sz w:val="24"/>
          <w:szCs w:val="24"/>
        </w:rPr>
        <w:t xml:space="preserve"> </w:t>
      </w:r>
      <w:r w:rsidRPr="00AD4435">
        <w:rPr>
          <w:rFonts w:cstheme="minorHAnsi"/>
          <w:sz w:val="24"/>
          <w:szCs w:val="24"/>
        </w:rPr>
        <w:t>patch recording</w:t>
      </w:r>
      <w:r w:rsidR="00C77537" w:rsidRPr="00AD4435">
        <w:rPr>
          <w:rFonts w:cstheme="minorHAnsi"/>
          <w:sz w:val="24"/>
          <w:szCs w:val="24"/>
        </w:rPr>
        <w:t xml:space="preserve"> of afferent </w:t>
      </w:r>
      <w:r w:rsidR="00095642" w:rsidRPr="00AD4435">
        <w:rPr>
          <w:rFonts w:cstheme="minorHAnsi"/>
          <w:sz w:val="24"/>
          <w:szCs w:val="24"/>
        </w:rPr>
        <w:t xml:space="preserve">neurons </w:t>
      </w:r>
      <w:r w:rsidR="00C77537" w:rsidRPr="00AD4435">
        <w:rPr>
          <w:rFonts w:cstheme="minorHAnsi"/>
          <w:sz w:val="24"/>
          <w:szCs w:val="24"/>
        </w:rPr>
        <w:t xml:space="preserve">and </w:t>
      </w:r>
      <w:r w:rsidR="00095642" w:rsidRPr="00AD4435">
        <w:rPr>
          <w:rFonts w:cstheme="minorHAnsi"/>
          <w:sz w:val="24"/>
          <w:szCs w:val="24"/>
        </w:rPr>
        <w:t xml:space="preserve">extracellular ventral root (VR) recordings of </w:t>
      </w:r>
      <w:r w:rsidR="00C77537" w:rsidRPr="00AD4435">
        <w:rPr>
          <w:rFonts w:cstheme="minorHAnsi"/>
          <w:sz w:val="24"/>
          <w:szCs w:val="24"/>
        </w:rPr>
        <w:t>motor neurons</w:t>
      </w:r>
      <w:r w:rsidRPr="00AD4435">
        <w:rPr>
          <w:rFonts w:cstheme="minorHAnsi"/>
          <w:sz w:val="24"/>
          <w:szCs w:val="24"/>
        </w:rPr>
        <w:t>.</w:t>
      </w:r>
      <w:bookmarkEnd w:id="3"/>
      <w:r w:rsidRPr="00AD4435">
        <w:rPr>
          <w:rFonts w:cstheme="minorHAnsi"/>
          <w:sz w:val="24"/>
          <w:szCs w:val="24"/>
        </w:rPr>
        <w:t xml:space="preserve"> Representative data that can be </w:t>
      </w:r>
      <w:r w:rsidR="00C77537" w:rsidRPr="00AD4435">
        <w:rPr>
          <w:rFonts w:cstheme="minorHAnsi"/>
          <w:sz w:val="24"/>
          <w:szCs w:val="24"/>
        </w:rPr>
        <w:t>obtained</w:t>
      </w:r>
      <w:r w:rsidRPr="00AD4435">
        <w:rPr>
          <w:rFonts w:cstheme="minorHAnsi"/>
          <w:sz w:val="24"/>
          <w:szCs w:val="24"/>
        </w:rPr>
        <w:t xml:space="preserve"> using this protocol are presented</w:t>
      </w:r>
      <w:r w:rsidR="001001FD" w:rsidRPr="00AD4435">
        <w:rPr>
          <w:rFonts w:cstheme="minorHAnsi"/>
          <w:sz w:val="24"/>
          <w:szCs w:val="24"/>
        </w:rPr>
        <w:t xml:space="preserve"> from an exemplar individual and analysis was performed on multiple replicates</w:t>
      </w:r>
      <w:r w:rsidR="0029746F" w:rsidRPr="00AD4435">
        <w:rPr>
          <w:rFonts w:cstheme="minorHAnsi"/>
          <w:sz w:val="24"/>
          <w:szCs w:val="24"/>
        </w:rPr>
        <w:t xml:space="preserve"> of the experimental protocol</w:t>
      </w:r>
      <w:r w:rsidRPr="00AD4435">
        <w:rPr>
          <w:rFonts w:cstheme="minorHAnsi"/>
          <w:sz w:val="24"/>
          <w:szCs w:val="24"/>
        </w:rPr>
        <w:t xml:space="preserve">. </w:t>
      </w:r>
      <w:r w:rsidR="001001FD" w:rsidRPr="00AD4435">
        <w:rPr>
          <w:rFonts w:cstheme="minorHAnsi"/>
          <w:sz w:val="24"/>
          <w:szCs w:val="24"/>
        </w:rPr>
        <w:t xml:space="preserve">Pre-processing of data </w:t>
      </w:r>
      <w:r w:rsidR="00E37B99" w:rsidRPr="00AD4435">
        <w:rPr>
          <w:rFonts w:cstheme="minorHAnsi"/>
          <w:sz w:val="24"/>
          <w:szCs w:val="24"/>
        </w:rPr>
        <w:t>is</w:t>
      </w:r>
      <w:r w:rsidR="001001FD" w:rsidRPr="00AD4435">
        <w:rPr>
          <w:rFonts w:cstheme="minorHAnsi"/>
          <w:sz w:val="24"/>
          <w:szCs w:val="24"/>
        </w:rPr>
        <w:t xml:space="preserve"> performed using custom written scripts in MATLAB.</w:t>
      </w:r>
      <w:r w:rsidRPr="00AD4435">
        <w:rPr>
          <w:rFonts w:cstheme="minorHAnsi"/>
          <w:sz w:val="24"/>
          <w:szCs w:val="24"/>
        </w:rPr>
        <w:t xml:space="preserve"> Overall, </w:t>
      </w:r>
      <w:r w:rsidR="001001FD" w:rsidRPr="00AD4435">
        <w:rPr>
          <w:rFonts w:cstheme="minorHAnsi"/>
          <w:sz w:val="24"/>
          <w:szCs w:val="24"/>
        </w:rPr>
        <w:t>this in vivo experimental paradigm is poised to provide a better understanding of sensory feedback during locomotion in a model vertebrate hair cell system.</w:t>
      </w:r>
    </w:p>
    <w:p w14:paraId="3598FB9C" w14:textId="77777777" w:rsidR="00BC6504" w:rsidRPr="00AD4435" w:rsidRDefault="00BC6504" w:rsidP="00AD4435">
      <w:pPr>
        <w:pStyle w:val="NoSpacing"/>
        <w:jc w:val="both"/>
        <w:rPr>
          <w:rFonts w:cstheme="minorHAnsi"/>
          <w:sz w:val="24"/>
          <w:szCs w:val="24"/>
        </w:rPr>
      </w:pPr>
    </w:p>
    <w:p w14:paraId="3C7FB1BF" w14:textId="3FB43760" w:rsidR="00F744BB" w:rsidRPr="00AD4435" w:rsidRDefault="005B3432" w:rsidP="00AD4435">
      <w:pPr>
        <w:pStyle w:val="NoSpacing"/>
        <w:jc w:val="both"/>
        <w:rPr>
          <w:rFonts w:cstheme="minorHAnsi"/>
          <w:b/>
          <w:sz w:val="24"/>
          <w:szCs w:val="24"/>
        </w:rPr>
      </w:pPr>
      <w:bookmarkStart w:id="4" w:name="_Hlk61955780"/>
      <w:r w:rsidRPr="00AD4435">
        <w:rPr>
          <w:rFonts w:cstheme="minorHAnsi"/>
          <w:b/>
          <w:sz w:val="24"/>
          <w:szCs w:val="24"/>
        </w:rPr>
        <w:t>P</w:t>
      </w:r>
      <w:r w:rsidR="00AD407B" w:rsidRPr="00AD4435">
        <w:rPr>
          <w:rFonts w:cstheme="minorHAnsi"/>
          <w:b/>
          <w:sz w:val="24"/>
          <w:szCs w:val="24"/>
        </w:rPr>
        <w:t>ROTOCOL:</w:t>
      </w:r>
    </w:p>
    <w:p w14:paraId="1E17C5ED" w14:textId="77777777" w:rsidR="00517702" w:rsidRPr="009E40CF" w:rsidRDefault="00517702" w:rsidP="00517702">
      <w:pPr>
        <w:pStyle w:val="NoSpacing"/>
        <w:jc w:val="both"/>
        <w:rPr>
          <w:rFonts w:cstheme="minorHAnsi"/>
          <w:b/>
          <w:sz w:val="24"/>
          <w:szCs w:val="24"/>
        </w:rPr>
      </w:pPr>
      <w:r w:rsidRPr="009E40CF">
        <w:rPr>
          <w:rFonts w:cstheme="minorHAnsi"/>
          <w:bCs/>
          <w:sz w:val="24"/>
          <w:szCs w:val="24"/>
        </w:rPr>
        <w:t>All animal care and experiments were performed in accordance with protocols approved by the University of Florida’s Institutional Animal Care and Use Committee.</w:t>
      </w:r>
    </w:p>
    <w:p w14:paraId="66A15B09" w14:textId="77777777" w:rsidR="00AD407B" w:rsidRPr="00AD4435" w:rsidRDefault="00AD407B" w:rsidP="00AD4435">
      <w:pPr>
        <w:pStyle w:val="NoSpacing"/>
        <w:jc w:val="both"/>
        <w:rPr>
          <w:rFonts w:cstheme="minorHAnsi"/>
          <w:b/>
          <w:sz w:val="24"/>
          <w:szCs w:val="24"/>
        </w:rPr>
      </w:pPr>
    </w:p>
    <w:p w14:paraId="7F89A6A4" w14:textId="030775A6" w:rsidR="00445C9D" w:rsidRPr="00AD4435" w:rsidRDefault="00445C9D" w:rsidP="00AD4435">
      <w:pPr>
        <w:pStyle w:val="NoSpacing"/>
        <w:numPr>
          <w:ilvl w:val="0"/>
          <w:numId w:val="11"/>
        </w:numPr>
        <w:ind w:left="0" w:firstLine="0"/>
        <w:jc w:val="both"/>
        <w:rPr>
          <w:rFonts w:cstheme="minorHAnsi"/>
          <w:b/>
          <w:sz w:val="24"/>
          <w:szCs w:val="24"/>
          <w:highlight w:val="yellow"/>
        </w:rPr>
      </w:pPr>
      <w:bookmarkStart w:id="5" w:name="_Hlk59702140"/>
      <w:r w:rsidRPr="00AD4435">
        <w:rPr>
          <w:rFonts w:cstheme="minorHAnsi"/>
          <w:b/>
          <w:sz w:val="24"/>
          <w:szCs w:val="24"/>
          <w:highlight w:val="yellow"/>
        </w:rPr>
        <w:lastRenderedPageBreak/>
        <w:t>Prepar</w:t>
      </w:r>
      <w:r w:rsidR="00254C88">
        <w:rPr>
          <w:rFonts w:cstheme="minorHAnsi"/>
          <w:b/>
          <w:sz w:val="24"/>
          <w:szCs w:val="24"/>
          <w:highlight w:val="yellow"/>
        </w:rPr>
        <w:t>ation of</w:t>
      </w:r>
      <w:r w:rsidRPr="00AD4435">
        <w:rPr>
          <w:rFonts w:cstheme="minorHAnsi"/>
          <w:b/>
          <w:sz w:val="24"/>
          <w:szCs w:val="24"/>
          <w:highlight w:val="yellow"/>
        </w:rPr>
        <w:t xml:space="preserve"> </w:t>
      </w:r>
      <w:r w:rsidR="00352F65" w:rsidRPr="00AD4435">
        <w:rPr>
          <w:rFonts w:cstheme="minorHAnsi"/>
          <w:b/>
          <w:sz w:val="24"/>
          <w:szCs w:val="24"/>
          <w:highlight w:val="yellow"/>
        </w:rPr>
        <w:t xml:space="preserve">materials </w:t>
      </w:r>
      <w:r w:rsidRPr="00AD4435">
        <w:rPr>
          <w:rFonts w:cstheme="minorHAnsi"/>
          <w:b/>
          <w:sz w:val="24"/>
          <w:szCs w:val="24"/>
          <w:highlight w:val="yellow"/>
        </w:rPr>
        <w:t>for electrophysiological recordings</w:t>
      </w:r>
    </w:p>
    <w:p w14:paraId="74C66D88" w14:textId="77777777" w:rsidR="00377546" w:rsidRPr="00AD4435" w:rsidRDefault="00377546" w:rsidP="00AD4435">
      <w:pPr>
        <w:pStyle w:val="NoSpacing"/>
        <w:jc w:val="both"/>
        <w:rPr>
          <w:rFonts w:cstheme="minorHAnsi"/>
          <w:bCs/>
          <w:sz w:val="24"/>
          <w:szCs w:val="24"/>
        </w:rPr>
      </w:pPr>
    </w:p>
    <w:p w14:paraId="0F7FE6E2" w14:textId="5C2EA59E" w:rsidR="00377546" w:rsidRPr="00AD4435" w:rsidRDefault="00481022" w:rsidP="00AD4435">
      <w:pPr>
        <w:pStyle w:val="NoSpacing"/>
        <w:numPr>
          <w:ilvl w:val="1"/>
          <w:numId w:val="11"/>
        </w:numPr>
        <w:ind w:left="0" w:firstLine="0"/>
        <w:jc w:val="both"/>
        <w:rPr>
          <w:rFonts w:cstheme="minorHAnsi"/>
          <w:bCs/>
          <w:sz w:val="24"/>
          <w:szCs w:val="24"/>
          <w:highlight w:val="yellow"/>
        </w:rPr>
      </w:pPr>
      <w:r w:rsidRPr="00AD4435">
        <w:rPr>
          <w:rFonts w:cstheme="minorHAnsi"/>
          <w:bCs/>
          <w:sz w:val="24"/>
          <w:szCs w:val="24"/>
          <w:highlight w:val="yellow"/>
        </w:rPr>
        <w:t>Make a silicone elastomer</w:t>
      </w:r>
      <w:r w:rsidR="00AA25A0">
        <w:rPr>
          <w:rFonts w:cstheme="minorHAnsi"/>
          <w:bCs/>
          <w:sz w:val="24"/>
          <w:szCs w:val="24"/>
          <w:highlight w:val="yellow"/>
        </w:rPr>
        <w:t>-</w:t>
      </w:r>
      <w:r w:rsidRPr="00AD4435">
        <w:rPr>
          <w:rFonts w:cstheme="minorHAnsi"/>
          <w:bCs/>
          <w:sz w:val="24"/>
          <w:szCs w:val="24"/>
          <w:highlight w:val="yellow"/>
        </w:rPr>
        <w:t xml:space="preserve">bottomed </w:t>
      </w:r>
      <w:r w:rsidR="00030219" w:rsidRPr="00AD4435">
        <w:rPr>
          <w:rFonts w:cstheme="minorHAnsi"/>
          <w:bCs/>
          <w:sz w:val="24"/>
          <w:szCs w:val="24"/>
          <w:highlight w:val="yellow"/>
        </w:rPr>
        <w:t>recording</w:t>
      </w:r>
      <w:r w:rsidRPr="00AD4435">
        <w:rPr>
          <w:rFonts w:cstheme="minorHAnsi"/>
          <w:bCs/>
          <w:sz w:val="24"/>
          <w:szCs w:val="24"/>
          <w:highlight w:val="yellow"/>
        </w:rPr>
        <w:t xml:space="preserve"> dish</w:t>
      </w:r>
      <w:r w:rsidR="00254C88">
        <w:rPr>
          <w:rFonts w:cstheme="minorHAnsi"/>
          <w:bCs/>
          <w:sz w:val="24"/>
          <w:szCs w:val="24"/>
          <w:highlight w:val="yellow"/>
        </w:rPr>
        <w:t>.</w:t>
      </w:r>
    </w:p>
    <w:p w14:paraId="3382F929" w14:textId="77777777" w:rsidR="00ED3F6E" w:rsidRPr="00AD4435" w:rsidRDefault="00ED3F6E" w:rsidP="00AD4435">
      <w:pPr>
        <w:pStyle w:val="NoSpacing"/>
        <w:jc w:val="both"/>
        <w:rPr>
          <w:rFonts w:cstheme="minorHAnsi"/>
          <w:bCs/>
          <w:sz w:val="24"/>
          <w:szCs w:val="24"/>
        </w:rPr>
      </w:pPr>
    </w:p>
    <w:p w14:paraId="265AFA8C" w14:textId="047E7421" w:rsidR="00E504F6" w:rsidRPr="00AD4435" w:rsidRDefault="00481022" w:rsidP="00AD4435">
      <w:pPr>
        <w:pStyle w:val="NoSpacing"/>
        <w:numPr>
          <w:ilvl w:val="2"/>
          <w:numId w:val="11"/>
        </w:numPr>
        <w:ind w:left="0" w:firstLine="0"/>
        <w:jc w:val="both"/>
        <w:rPr>
          <w:rFonts w:cstheme="minorHAnsi"/>
          <w:bCs/>
          <w:sz w:val="24"/>
          <w:szCs w:val="24"/>
        </w:rPr>
      </w:pPr>
      <w:r w:rsidRPr="00254C88">
        <w:rPr>
          <w:rFonts w:cstheme="minorHAnsi"/>
          <w:bCs/>
          <w:sz w:val="24"/>
          <w:szCs w:val="24"/>
          <w:highlight w:val="yellow"/>
        </w:rPr>
        <w:t xml:space="preserve">Dispense </w:t>
      </w:r>
      <w:r w:rsidR="00AA25A0" w:rsidRPr="00254C88">
        <w:rPr>
          <w:rFonts w:cstheme="minorHAnsi"/>
          <w:bCs/>
          <w:sz w:val="24"/>
          <w:szCs w:val="24"/>
          <w:highlight w:val="yellow"/>
        </w:rPr>
        <w:t xml:space="preserve">a </w:t>
      </w:r>
      <w:r w:rsidR="00ED3F6E" w:rsidRPr="00254C88">
        <w:rPr>
          <w:rFonts w:cstheme="minorHAnsi"/>
          <w:bCs/>
          <w:sz w:val="24"/>
          <w:szCs w:val="24"/>
          <w:highlight w:val="yellow"/>
        </w:rPr>
        <w:t xml:space="preserve">thin layer of </w:t>
      </w:r>
      <w:r w:rsidRPr="00254C88">
        <w:rPr>
          <w:rFonts w:cstheme="minorHAnsi"/>
          <w:bCs/>
          <w:sz w:val="24"/>
          <w:szCs w:val="24"/>
          <w:highlight w:val="yellow"/>
        </w:rPr>
        <w:t xml:space="preserve">self-mixing </w:t>
      </w:r>
      <w:r w:rsidR="00644220" w:rsidRPr="00254C88">
        <w:rPr>
          <w:rFonts w:cstheme="minorHAnsi"/>
          <w:bCs/>
          <w:sz w:val="24"/>
          <w:szCs w:val="24"/>
          <w:highlight w:val="yellow"/>
        </w:rPr>
        <w:t>silicone elastomer</w:t>
      </w:r>
      <w:r w:rsidRPr="00254C88">
        <w:rPr>
          <w:rFonts w:cstheme="minorHAnsi"/>
          <w:bCs/>
          <w:sz w:val="24"/>
          <w:szCs w:val="24"/>
          <w:highlight w:val="yellow"/>
        </w:rPr>
        <w:t xml:space="preserve"> components </w:t>
      </w:r>
      <w:r w:rsidR="003B4917" w:rsidRPr="00254C88">
        <w:rPr>
          <w:rFonts w:cstheme="minorHAnsi"/>
          <w:bCs/>
          <w:sz w:val="24"/>
          <w:szCs w:val="24"/>
          <w:highlight w:val="yellow"/>
        </w:rPr>
        <w:t>(</w:t>
      </w:r>
      <w:r w:rsidR="00E063D0" w:rsidRPr="00254C88">
        <w:rPr>
          <w:rFonts w:cstheme="minorHAnsi"/>
          <w:bCs/>
          <w:sz w:val="24"/>
          <w:szCs w:val="24"/>
          <w:highlight w:val="yellow"/>
        </w:rPr>
        <w:t>e.g</w:t>
      </w:r>
      <w:r w:rsidR="005D64D7" w:rsidRPr="00254C88">
        <w:rPr>
          <w:rFonts w:cstheme="minorHAnsi"/>
          <w:bCs/>
          <w:sz w:val="24"/>
          <w:szCs w:val="24"/>
          <w:highlight w:val="yellow"/>
        </w:rPr>
        <w:t xml:space="preserve">., </w:t>
      </w:r>
      <w:proofErr w:type="spellStart"/>
      <w:r w:rsidR="003B4917" w:rsidRPr="00254C88">
        <w:rPr>
          <w:rFonts w:cstheme="minorHAnsi"/>
          <w:bCs/>
          <w:sz w:val="24"/>
          <w:szCs w:val="24"/>
          <w:highlight w:val="yellow"/>
        </w:rPr>
        <w:t>Sylgard</w:t>
      </w:r>
      <w:proofErr w:type="spellEnd"/>
      <w:r w:rsidR="003B4917" w:rsidRPr="00254C88">
        <w:rPr>
          <w:rFonts w:cstheme="minorHAnsi"/>
          <w:bCs/>
          <w:sz w:val="24"/>
          <w:szCs w:val="24"/>
          <w:highlight w:val="yellow"/>
        </w:rPr>
        <w:t xml:space="preserve">) </w:t>
      </w:r>
      <w:r w:rsidRPr="00254C88">
        <w:rPr>
          <w:rFonts w:cstheme="minorHAnsi"/>
          <w:bCs/>
          <w:sz w:val="24"/>
          <w:szCs w:val="24"/>
          <w:highlight w:val="yellow"/>
        </w:rPr>
        <w:t xml:space="preserve">into </w:t>
      </w:r>
      <w:r w:rsidR="00AA25A0" w:rsidRPr="00254C88">
        <w:rPr>
          <w:rFonts w:cstheme="minorHAnsi"/>
          <w:bCs/>
          <w:sz w:val="24"/>
          <w:szCs w:val="24"/>
          <w:highlight w:val="yellow"/>
        </w:rPr>
        <w:t xml:space="preserve">a </w:t>
      </w:r>
      <w:r w:rsidRPr="00254C88">
        <w:rPr>
          <w:rFonts w:cstheme="minorHAnsi"/>
          <w:bCs/>
          <w:sz w:val="24"/>
          <w:szCs w:val="24"/>
          <w:highlight w:val="yellow"/>
        </w:rPr>
        <w:t>cover glass bottomed tissue culture dish</w:t>
      </w:r>
      <w:r w:rsidRPr="00AD4435">
        <w:rPr>
          <w:rFonts w:cstheme="minorHAnsi"/>
          <w:bCs/>
          <w:sz w:val="24"/>
          <w:szCs w:val="24"/>
        </w:rPr>
        <w:t xml:space="preserve"> until</w:t>
      </w:r>
      <w:r w:rsidR="00254C88">
        <w:rPr>
          <w:rFonts w:cstheme="minorHAnsi"/>
          <w:bCs/>
          <w:sz w:val="24"/>
          <w:szCs w:val="24"/>
        </w:rPr>
        <w:t xml:space="preserve"> </w:t>
      </w:r>
      <w:proofErr w:type="gramStart"/>
      <w:r w:rsidR="00254C88">
        <w:rPr>
          <w:rFonts w:cstheme="minorHAnsi"/>
          <w:bCs/>
          <w:sz w:val="24"/>
          <w:szCs w:val="24"/>
        </w:rPr>
        <w:t>it</w:t>
      </w:r>
      <w:proofErr w:type="gramEnd"/>
      <w:r w:rsidR="005D64D7">
        <w:rPr>
          <w:rFonts w:cstheme="minorHAnsi"/>
          <w:bCs/>
          <w:sz w:val="24"/>
          <w:szCs w:val="24"/>
        </w:rPr>
        <w:t xml:space="preserve"> </w:t>
      </w:r>
      <w:r w:rsidR="00ED3F6E" w:rsidRPr="00AD4435">
        <w:rPr>
          <w:rFonts w:cstheme="minorHAnsi"/>
          <w:bCs/>
          <w:sz w:val="24"/>
          <w:szCs w:val="24"/>
        </w:rPr>
        <w:t>level</w:t>
      </w:r>
      <w:r w:rsidR="005D64D7">
        <w:rPr>
          <w:rFonts w:cstheme="minorHAnsi"/>
          <w:bCs/>
          <w:sz w:val="24"/>
          <w:szCs w:val="24"/>
        </w:rPr>
        <w:t>s</w:t>
      </w:r>
      <w:r w:rsidR="00ED3F6E" w:rsidRPr="00AD4435">
        <w:rPr>
          <w:rFonts w:cstheme="minorHAnsi"/>
          <w:bCs/>
          <w:sz w:val="24"/>
          <w:szCs w:val="24"/>
        </w:rPr>
        <w:t xml:space="preserve"> </w:t>
      </w:r>
      <w:r w:rsidR="00E504F6" w:rsidRPr="00AD4435">
        <w:rPr>
          <w:rFonts w:cstheme="minorHAnsi"/>
          <w:bCs/>
          <w:sz w:val="24"/>
          <w:szCs w:val="24"/>
        </w:rPr>
        <w:t xml:space="preserve">with </w:t>
      </w:r>
      <w:r w:rsidR="00ED3F6E" w:rsidRPr="00AD4435">
        <w:rPr>
          <w:rFonts w:cstheme="minorHAnsi"/>
          <w:bCs/>
          <w:sz w:val="24"/>
          <w:szCs w:val="24"/>
        </w:rPr>
        <w:t>the rim of</w:t>
      </w:r>
      <w:r w:rsidR="00507B24" w:rsidRPr="00AD4435">
        <w:rPr>
          <w:rFonts w:cstheme="minorHAnsi"/>
          <w:bCs/>
          <w:sz w:val="24"/>
          <w:szCs w:val="24"/>
        </w:rPr>
        <w:t xml:space="preserve"> shallow</w:t>
      </w:r>
      <w:r w:rsidR="00ED3F6E" w:rsidRPr="00AD4435">
        <w:rPr>
          <w:rFonts w:cstheme="minorHAnsi"/>
          <w:bCs/>
          <w:sz w:val="24"/>
          <w:szCs w:val="24"/>
        </w:rPr>
        <w:t xml:space="preserve"> well.</w:t>
      </w:r>
      <w:r w:rsidR="00E504F6" w:rsidRPr="00AD4435">
        <w:rPr>
          <w:rFonts w:cstheme="minorHAnsi"/>
          <w:bCs/>
          <w:sz w:val="24"/>
          <w:szCs w:val="24"/>
        </w:rPr>
        <w:t xml:space="preserve"> Approximately 0.5 mL</w:t>
      </w:r>
      <w:r w:rsidR="005D64D7">
        <w:rPr>
          <w:rFonts w:cstheme="minorHAnsi"/>
          <w:bCs/>
          <w:sz w:val="24"/>
          <w:szCs w:val="24"/>
        </w:rPr>
        <w:t xml:space="preserve"> is sufficient</w:t>
      </w:r>
      <w:r w:rsidR="00E504F6" w:rsidRPr="00AD4435">
        <w:rPr>
          <w:rFonts w:cstheme="minorHAnsi"/>
          <w:bCs/>
          <w:sz w:val="24"/>
          <w:szCs w:val="24"/>
        </w:rPr>
        <w:t>.</w:t>
      </w:r>
    </w:p>
    <w:p w14:paraId="3820A63A" w14:textId="77777777" w:rsidR="00E504F6" w:rsidRPr="00AD4435" w:rsidRDefault="00E504F6" w:rsidP="00AD4435">
      <w:pPr>
        <w:pStyle w:val="NoSpacing"/>
        <w:jc w:val="both"/>
        <w:rPr>
          <w:rFonts w:cstheme="minorHAnsi"/>
          <w:bCs/>
          <w:sz w:val="24"/>
          <w:szCs w:val="24"/>
        </w:rPr>
      </w:pPr>
    </w:p>
    <w:p w14:paraId="2EF73E3C" w14:textId="2A0A30D6" w:rsidR="00ED3F6E" w:rsidRPr="00AD4435" w:rsidRDefault="00B53922" w:rsidP="00AD4435">
      <w:pPr>
        <w:pStyle w:val="NoSpacing"/>
        <w:numPr>
          <w:ilvl w:val="2"/>
          <w:numId w:val="11"/>
        </w:numPr>
        <w:ind w:left="0" w:firstLine="0"/>
        <w:jc w:val="both"/>
        <w:rPr>
          <w:rFonts w:cstheme="minorHAnsi"/>
          <w:bCs/>
          <w:sz w:val="24"/>
          <w:szCs w:val="24"/>
        </w:rPr>
      </w:pPr>
      <w:r w:rsidRPr="00AD4435">
        <w:rPr>
          <w:rFonts w:cstheme="minorHAnsi"/>
          <w:bCs/>
          <w:sz w:val="24"/>
          <w:szCs w:val="24"/>
        </w:rPr>
        <w:t>Cover and</w:t>
      </w:r>
      <w:r w:rsidR="00ED3F6E" w:rsidRPr="00AD4435">
        <w:rPr>
          <w:rFonts w:cstheme="minorHAnsi"/>
          <w:bCs/>
          <w:sz w:val="24"/>
          <w:szCs w:val="24"/>
        </w:rPr>
        <w:t xml:space="preserve"> cure </w:t>
      </w:r>
      <w:r w:rsidR="005D64D7">
        <w:rPr>
          <w:rFonts w:cstheme="minorHAnsi"/>
          <w:bCs/>
          <w:sz w:val="24"/>
          <w:szCs w:val="24"/>
        </w:rPr>
        <w:t xml:space="preserve">the </w:t>
      </w:r>
      <w:r w:rsidRPr="00AD4435">
        <w:rPr>
          <w:rFonts w:cstheme="minorHAnsi"/>
          <w:bCs/>
          <w:sz w:val="24"/>
          <w:szCs w:val="24"/>
        </w:rPr>
        <w:t xml:space="preserve">dish </w:t>
      </w:r>
      <w:r w:rsidR="00ED3F6E" w:rsidRPr="00AD4435">
        <w:rPr>
          <w:rFonts w:cstheme="minorHAnsi"/>
          <w:bCs/>
          <w:sz w:val="24"/>
          <w:szCs w:val="24"/>
        </w:rPr>
        <w:t xml:space="preserve">for </w:t>
      </w:r>
      <w:r w:rsidRPr="00AD4435">
        <w:rPr>
          <w:rFonts w:cstheme="minorHAnsi"/>
          <w:bCs/>
          <w:sz w:val="24"/>
          <w:szCs w:val="24"/>
        </w:rPr>
        <w:t>a minimum of 48 h at room temperature</w:t>
      </w:r>
      <w:r w:rsidR="00ED3F6E" w:rsidRPr="00AD4435">
        <w:rPr>
          <w:rFonts w:cstheme="minorHAnsi"/>
          <w:bCs/>
          <w:sz w:val="24"/>
          <w:szCs w:val="24"/>
        </w:rPr>
        <w:t>.</w:t>
      </w:r>
    </w:p>
    <w:p w14:paraId="6025D507" w14:textId="77777777" w:rsidR="00E504F6" w:rsidRPr="00AD4435" w:rsidRDefault="00E504F6" w:rsidP="00AD4435">
      <w:pPr>
        <w:pStyle w:val="NoSpacing"/>
        <w:jc w:val="both"/>
        <w:rPr>
          <w:rFonts w:cstheme="minorHAnsi"/>
          <w:bCs/>
          <w:sz w:val="24"/>
          <w:szCs w:val="24"/>
        </w:rPr>
      </w:pPr>
    </w:p>
    <w:p w14:paraId="386B5318" w14:textId="65F8CE37" w:rsidR="00B53922" w:rsidRPr="00AD4435" w:rsidRDefault="00B53922" w:rsidP="00AD4435">
      <w:pPr>
        <w:pStyle w:val="NoSpacing"/>
        <w:numPr>
          <w:ilvl w:val="1"/>
          <w:numId w:val="11"/>
        </w:numPr>
        <w:ind w:left="0" w:firstLine="0"/>
        <w:jc w:val="both"/>
        <w:rPr>
          <w:rFonts w:cstheme="minorHAnsi"/>
          <w:bCs/>
          <w:sz w:val="24"/>
          <w:szCs w:val="24"/>
          <w:highlight w:val="yellow"/>
        </w:rPr>
      </w:pPr>
      <w:r w:rsidRPr="00AD4435">
        <w:rPr>
          <w:rFonts w:cstheme="minorHAnsi"/>
          <w:bCs/>
          <w:sz w:val="24"/>
          <w:szCs w:val="24"/>
          <w:highlight w:val="yellow"/>
        </w:rPr>
        <w:t>Make dissection pins</w:t>
      </w:r>
      <w:r w:rsidR="00254C88">
        <w:rPr>
          <w:rFonts w:cstheme="minorHAnsi"/>
          <w:bCs/>
          <w:sz w:val="24"/>
          <w:szCs w:val="24"/>
          <w:highlight w:val="yellow"/>
        </w:rPr>
        <w:t>.</w:t>
      </w:r>
    </w:p>
    <w:p w14:paraId="2DCEAC7C" w14:textId="77777777" w:rsidR="00E504F6" w:rsidRPr="00AD4435" w:rsidRDefault="00E504F6" w:rsidP="00AD4435">
      <w:pPr>
        <w:pStyle w:val="NoSpacing"/>
        <w:jc w:val="both"/>
        <w:rPr>
          <w:rFonts w:cstheme="minorHAnsi"/>
          <w:bCs/>
          <w:sz w:val="24"/>
          <w:szCs w:val="24"/>
        </w:rPr>
      </w:pPr>
    </w:p>
    <w:p w14:paraId="63D50CA8" w14:textId="789EA4A6" w:rsidR="00B53922" w:rsidRPr="00AD4435" w:rsidRDefault="00B53922"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Provide a negative charge</w:t>
      </w:r>
      <w:r w:rsidR="00807758" w:rsidRPr="00AD4435">
        <w:rPr>
          <w:rFonts w:cstheme="minorHAnsi"/>
          <w:bCs/>
          <w:sz w:val="24"/>
          <w:szCs w:val="24"/>
          <w:highlight w:val="yellow"/>
        </w:rPr>
        <w:t xml:space="preserve"> (5 V)</w:t>
      </w:r>
      <w:r w:rsidRPr="00AD4435">
        <w:rPr>
          <w:rFonts w:cstheme="minorHAnsi"/>
          <w:bCs/>
          <w:sz w:val="24"/>
          <w:szCs w:val="24"/>
          <w:highlight w:val="yellow"/>
        </w:rPr>
        <w:t xml:space="preserve"> to a </w:t>
      </w:r>
      <w:r w:rsidR="009E3D56" w:rsidRPr="00AD4435">
        <w:rPr>
          <w:rFonts w:cstheme="minorHAnsi"/>
          <w:bCs/>
          <w:sz w:val="24"/>
          <w:szCs w:val="24"/>
          <w:highlight w:val="yellow"/>
        </w:rPr>
        <w:t xml:space="preserve">100 mL </w:t>
      </w:r>
      <w:r w:rsidRPr="00AD4435">
        <w:rPr>
          <w:rFonts w:cstheme="minorHAnsi"/>
          <w:bCs/>
          <w:sz w:val="24"/>
          <w:szCs w:val="24"/>
          <w:highlight w:val="yellow"/>
        </w:rPr>
        <w:t xml:space="preserve">beaker of </w:t>
      </w:r>
      <w:r w:rsidR="00807758" w:rsidRPr="00AD4435">
        <w:rPr>
          <w:rFonts w:cstheme="minorHAnsi"/>
          <w:bCs/>
          <w:sz w:val="24"/>
          <w:szCs w:val="24"/>
          <w:highlight w:val="yellow"/>
        </w:rPr>
        <w:t>etchant (</w:t>
      </w:r>
      <w:r w:rsidRPr="00AD4435">
        <w:rPr>
          <w:rFonts w:cstheme="minorHAnsi"/>
          <w:bCs/>
          <w:sz w:val="24"/>
          <w:szCs w:val="24"/>
          <w:highlight w:val="yellow"/>
        </w:rPr>
        <w:t>3M KOH</w:t>
      </w:r>
      <w:r w:rsidR="00807758" w:rsidRPr="00AD4435">
        <w:rPr>
          <w:rFonts w:cstheme="minorHAnsi"/>
          <w:bCs/>
          <w:sz w:val="24"/>
          <w:szCs w:val="24"/>
          <w:highlight w:val="yellow"/>
        </w:rPr>
        <w:t>)</w:t>
      </w:r>
      <w:r w:rsidRPr="00AD4435">
        <w:rPr>
          <w:rFonts w:cstheme="minorHAnsi"/>
          <w:bCs/>
          <w:sz w:val="24"/>
          <w:szCs w:val="24"/>
          <w:highlight w:val="yellow"/>
        </w:rPr>
        <w:t xml:space="preserve"> using a DC power supply</w:t>
      </w:r>
      <w:r w:rsidR="00807758" w:rsidRPr="00AD4435">
        <w:rPr>
          <w:rFonts w:cstheme="minorHAnsi"/>
          <w:bCs/>
          <w:sz w:val="24"/>
          <w:szCs w:val="24"/>
          <w:highlight w:val="yellow"/>
        </w:rPr>
        <w:t xml:space="preserve"> and </w:t>
      </w:r>
      <w:r w:rsidRPr="00AD4435">
        <w:rPr>
          <w:rFonts w:cstheme="minorHAnsi"/>
          <w:bCs/>
          <w:sz w:val="24"/>
          <w:szCs w:val="24"/>
          <w:highlight w:val="yellow"/>
        </w:rPr>
        <w:t>attach a tungsten wire (0.002 inch; 50.8 µm diameter) to the positively charged output.</w:t>
      </w:r>
    </w:p>
    <w:p w14:paraId="753A3C9D" w14:textId="77777777" w:rsidR="00095642" w:rsidRPr="00AD4435" w:rsidRDefault="00095642" w:rsidP="00AD4435">
      <w:pPr>
        <w:pStyle w:val="NoSpacing"/>
        <w:jc w:val="both"/>
        <w:rPr>
          <w:rFonts w:cstheme="minorHAnsi"/>
          <w:bCs/>
          <w:sz w:val="24"/>
          <w:szCs w:val="24"/>
          <w:highlight w:val="yellow"/>
        </w:rPr>
      </w:pPr>
    </w:p>
    <w:p w14:paraId="2F6E7AAF" w14:textId="3A3B2B2E" w:rsidR="00B53922" w:rsidRPr="00254C88" w:rsidRDefault="00095642" w:rsidP="00AD4435">
      <w:pPr>
        <w:pStyle w:val="NoSpacing"/>
        <w:jc w:val="both"/>
        <w:rPr>
          <w:rFonts w:cstheme="minorHAnsi"/>
          <w:bCs/>
          <w:sz w:val="24"/>
          <w:szCs w:val="24"/>
        </w:rPr>
      </w:pPr>
      <w:bookmarkStart w:id="6" w:name="_Hlk60666849"/>
      <w:r w:rsidRPr="00254C88">
        <w:rPr>
          <w:rFonts w:cstheme="minorHAnsi"/>
          <w:bCs/>
          <w:sz w:val="24"/>
          <w:szCs w:val="24"/>
        </w:rPr>
        <w:t>CAUTION: Negative and positive wires should not contact one another during this procedure as you may run the risk of producing sparks</w:t>
      </w:r>
      <w:r w:rsidR="00AA25A0" w:rsidRPr="00254C88">
        <w:rPr>
          <w:rFonts w:cstheme="minorHAnsi"/>
          <w:bCs/>
          <w:sz w:val="24"/>
          <w:szCs w:val="24"/>
        </w:rPr>
        <w:t>,</w:t>
      </w:r>
      <w:r w:rsidRPr="00254C88">
        <w:rPr>
          <w:rFonts w:cstheme="minorHAnsi"/>
          <w:bCs/>
          <w:sz w:val="24"/>
          <w:szCs w:val="24"/>
        </w:rPr>
        <w:t xml:space="preserve"> which could pose a potential fire hazard.</w:t>
      </w:r>
    </w:p>
    <w:bookmarkEnd w:id="6"/>
    <w:p w14:paraId="1EC92504" w14:textId="77777777" w:rsidR="00095642" w:rsidRPr="00AD4435" w:rsidRDefault="00095642" w:rsidP="00AD4435">
      <w:pPr>
        <w:pStyle w:val="NoSpacing"/>
        <w:jc w:val="both"/>
        <w:rPr>
          <w:rFonts w:cstheme="minorHAnsi"/>
          <w:bCs/>
          <w:sz w:val="24"/>
          <w:szCs w:val="24"/>
          <w:highlight w:val="yellow"/>
        </w:rPr>
      </w:pPr>
    </w:p>
    <w:p w14:paraId="1A89F313" w14:textId="791F6A50" w:rsidR="00352F65" w:rsidRPr="00AD4435" w:rsidRDefault="00B53922"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Etch</w:t>
      </w:r>
      <w:r w:rsidR="00807758" w:rsidRPr="00AD4435">
        <w:rPr>
          <w:rFonts w:cstheme="minorHAnsi"/>
          <w:bCs/>
          <w:sz w:val="24"/>
          <w:szCs w:val="24"/>
          <w:highlight w:val="yellow"/>
        </w:rPr>
        <w:t xml:space="preserve"> </w:t>
      </w:r>
      <w:r w:rsidRPr="00AD4435">
        <w:rPr>
          <w:rFonts w:cstheme="minorHAnsi"/>
          <w:bCs/>
          <w:sz w:val="24"/>
          <w:szCs w:val="24"/>
          <w:highlight w:val="yellow"/>
        </w:rPr>
        <w:t xml:space="preserve">tungsten wire by quickly and repeatedly dipping the tip of the wire into the </w:t>
      </w:r>
      <w:r w:rsidR="00807758" w:rsidRPr="00AD4435">
        <w:rPr>
          <w:rFonts w:cstheme="minorHAnsi"/>
          <w:bCs/>
          <w:sz w:val="24"/>
          <w:szCs w:val="24"/>
          <w:highlight w:val="yellow"/>
        </w:rPr>
        <w:t xml:space="preserve">etchant bath until </w:t>
      </w:r>
      <w:r w:rsidR="00AA25A0">
        <w:rPr>
          <w:rFonts w:cstheme="minorHAnsi"/>
          <w:bCs/>
          <w:sz w:val="24"/>
          <w:szCs w:val="24"/>
          <w:highlight w:val="yellow"/>
        </w:rPr>
        <w:t xml:space="preserve">the </w:t>
      </w:r>
      <w:r w:rsidR="00807758" w:rsidRPr="00AD4435">
        <w:rPr>
          <w:rFonts w:cstheme="minorHAnsi"/>
          <w:bCs/>
          <w:sz w:val="24"/>
          <w:szCs w:val="24"/>
          <w:highlight w:val="yellow"/>
        </w:rPr>
        <w:t>tip narrows to a sharp point</w:t>
      </w:r>
      <w:r w:rsidRPr="00AD4435">
        <w:rPr>
          <w:rFonts w:cstheme="minorHAnsi"/>
          <w:bCs/>
          <w:sz w:val="24"/>
          <w:szCs w:val="24"/>
          <w:highlight w:val="yellow"/>
        </w:rPr>
        <w:t>.</w:t>
      </w:r>
      <w:r w:rsidR="00807758" w:rsidRPr="00AD4435">
        <w:rPr>
          <w:rFonts w:cstheme="minorHAnsi"/>
          <w:bCs/>
          <w:sz w:val="24"/>
          <w:szCs w:val="24"/>
          <w:highlight w:val="yellow"/>
        </w:rPr>
        <w:t xml:space="preserve"> </w:t>
      </w:r>
      <w:r w:rsidR="001F4E09" w:rsidRPr="00AD4435">
        <w:rPr>
          <w:rFonts w:cstheme="minorHAnsi"/>
          <w:bCs/>
          <w:sz w:val="24"/>
          <w:szCs w:val="24"/>
          <w:highlight w:val="yellow"/>
        </w:rPr>
        <w:t>Under a stereomicroscope, c</w:t>
      </w:r>
      <w:r w:rsidR="00807758" w:rsidRPr="00AD4435">
        <w:rPr>
          <w:rFonts w:cstheme="minorHAnsi"/>
          <w:bCs/>
          <w:sz w:val="24"/>
          <w:szCs w:val="24"/>
          <w:highlight w:val="yellow"/>
        </w:rPr>
        <w:t>ut the wire approximately 1 mm from the tip</w:t>
      </w:r>
      <w:r w:rsidR="009E3D56" w:rsidRPr="00AD4435">
        <w:rPr>
          <w:rFonts w:cstheme="minorHAnsi"/>
          <w:bCs/>
          <w:sz w:val="24"/>
          <w:szCs w:val="24"/>
          <w:highlight w:val="yellow"/>
        </w:rPr>
        <w:t xml:space="preserve"> with a straight edge razor blade</w:t>
      </w:r>
      <w:r w:rsidR="00807758" w:rsidRPr="00AD4435">
        <w:rPr>
          <w:rFonts w:cstheme="minorHAnsi"/>
          <w:bCs/>
          <w:sz w:val="24"/>
          <w:szCs w:val="24"/>
          <w:highlight w:val="yellow"/>
        </w:rPr>
        <w:t xml:space="preserve">. Repeat </w:t>
      </w:r>
      <w:r w:rsidR="00AA25A0">
        <w:rPr>
          <w:rFonts w:cstheme="minorHAnsi"/>
          <w:bCs/>
          <w:sz w:val="24"/>
          <w:szCs w:val="24"/>
          <w:highlight w:val="yellow"/>
        </w:rPr>
        <w:t>three</w:t>
      </w:r>
      <w:r w:rsidR="00AA25A0" w:rsidRPr="00AD4435">
        <w:rPr>
          <w:rFonts w:cstheme="minorHAnsi"/>
          <w:bCs/>
          <w:sz w:val="24"/>
          <w:szCs w:val="24"/>
          <w:highlight w:val="yellow"/>
        </w:rPr>
        <w:t xml:space="preserve"> </w:t>
      </w:r>
      <w:r w:rsidR="00807758" w:rsidRPr="00AD4435">
        <w:rPr>
          <w:rFonts w:cstheme="minorHAnsi"/>
          <w:bCs/>
          <w:sz w:val="24"/>
          <w:szCs w:val="24"/>
          <w:highlight w:val="yellow"/>
        </w:rPr>
        <w:t xml:space="preserve">more times and then insert pins into cured </w:t>
      </w:r>
      <w:r w:rsidR="00030219" w:rsidRPr="00AD4435">
        <w:rPr>
          <w:rFonts w:cstheme="minorHAnsi"/>
          <w:bCs/>
          <w:sz w:val="24"/>
          <w:szCs w:val="24"/>
          <w:highlight w:val="yellow"/>
        </w:rPr>
        <w:t>recording</w:t>
      </w:r>
      <w:r w:rsidR="00807758" w:rsidRPr="00AD4435">
        <w:rPr>
          <w:rFonts w:cstheme="minorHAnsi"/>
          <w:bCs/>
          <w:sz w:val="24"/>
          <w:szCs w:val="24"/>
          <w:highlight w:val="yellow"/>
        </w:rPr>
        <w:t xml:space="preserve"> dish</w:t>
      </w:r>
      <w:r w:rsidR="008E773E" w:rsidRPr="00AD4435">
        <w:rPr>
          <w:rFonts w:cstheme="minorHAnsi"/>
          <w:bCs/>
          <w:sz w:val="24"/>
          <w:szCs w:val="24"/>
          <w:highlight w:val="yellow"/>
        </w:rPr>
        <w:t xml:space="preserve"> using fine forceps</w:t>
      </w:r>
      <w:r w:rsidR="00807758" w:rsidRPr="00AD4435">
        <w:rPr>
          <w:rFonts w:cstheme="minorHAnsi"/>
          <w:bCs/>
          <w:sz w:val="24"/>
          <w:szCs w:val="24"/>
          <w:highlight w:val="yellow"/>
        </w:rPr>
        <w:t>.</w:t>
      </w:r>
    </w:p>
    <w:p w14:paraId="1BA9532D" w14:textId="77777777" w:rsidR="00352F65" w:rsidRPr="00AD4435" w:rsidRDefault="00352F65" w:rsidP="00AD4435">
      <w:pPr>
        <w:pStyle w:val="NoSpacing"/>
        <w:jc w:val="both"/>
        <w:rPr>
          <w:rFonts w:cstheme="minorHAnsi"/>
          <w:bCs/>
          <w:sz w:val="24"/>
          <w:szCs w:val="24"/>
        </w:rPr>
      </w:pPr>
    </w:p>
    <w:p w14:paraId="63479FAA" w14:textId="7483B7D9" w:rsidR="00352F65" w:rsidRPr="00AD4435" w:rsidRDefault="00352F65" w:rsidP="00AD4435">
      <w:pPr>
        <w:pStyle w:val="NoSpacing"/>
        <w:numPr>
          <w:ilvl w:val="1"/>
          <w:numId w:val="11"/>
        </w:numPr>
        <w:ind w:left="0" w:firstLine="0"/>
        <w:jc w:val="both"/>
        <w:rPr>
          <w:rFonts w:cstheme="minorHAnsi"/>
          <w:bCs/>
          <w:sz w:val="24"/>
          <w:szCs w:val="24"/>
          <w:highlight w:val="yellow"/>
        </w:rPr>
      </w:pPr>
      <w:r w:rsidRPr="00AD4435">
        <w:rPr>
          <w:rFonts w:cstheme="minorHAnsi"/>
          <w:bCs/>
          <w:sz w:val="24"/>
          <w:szCs w:val="24"/>
          <w:highlight w:val="yellow"/>
        </w:rPr>
        <w:t>Prepare recording electrodes</w:t>
      </w:r>
      <w:r w:rsidR="00254C88">
        <w:rPr>
          <w:rFonts w:cstheme="minorHAnsi"/>
          <w:bCs/>
          <w:sz w:val="24"/>
          <w:szCs w:val="24"/>
          <w:highlight w:val="yellow"/>
        </w:rPr>
        <w:t>.</w:t>
      </w:r>
    </w:p>
    <w:p w14:paraId="7947EC6F" w14:textId="77777777" w:rsidR="00352F65" w:rsidRPr="00AD4435" w:rsidRDefault="00352F65" w:rsidP="00AD4435">
      <w:pPr>
        <w:pStyle w:val="NoSpacing"/>
        <w:jc w:val="both"/>
        <w:rPr>
          <w:rFonts w:cstheme="minorHAnsi"/>
          <w:bCs/>
          <w:sz w:val="24"/>
          <w:szCs w:val="24"/>
        </w:rPr>
      </w:pPr>
    </w:p>
    <w:p w14:paraId="1B5C5BA6" w14:textId="391D12C1" w:rsidR="00352F65" w:rsidRPr="00AD4435" w:rsidRDefault="00352F65" w:rsidP="00AD4435">
      <w:pPr>
        <w:pStyle w:val="NoSpacing"/>
        <w:numPr>
          <w:ilvl w:val="2"/>
          <w:numId w:val="11"/>
        </w:numPr>
        <w:ind w:left="0" w:firstLine="0"/>
        <w:jc w:val="both"/>
        <w:rPr>
          <w:rFonts w:cstheme="minorHAnsi"/>
          <w:bCs/>
          <w:sz w:val="24"/>
          <w:szCs w:val="24"/>
          <w:highlight w:val="yellow"/>
        </w:rPr>
      </w:pPr>
      <w:bookmarkStart w:id="7" w:name="_Hlk60667104"/>
      <w:bookmarkStart w:id="8" w:name="_Hlk60667433"/>
      <w:r w:rsidRPr="00AD4435">
        <w:rPr>
          <w:rFonts w:cstheme="minorHAnsi"/>
          <w:bCs/>
          <w:sz w:val="24"/>
          <w:szCs w:val="24"/>
          <w:highlight w:val="yellow"/>
        </w:rPr>
        <w:t xml:space="preserve">Pull </w:t>
      </w:r>
      <w:r w:rsidR="005D64D7">
        <w:rPr>
          <w:rFonts w:cstheme="minorHAnsi"/>
          <w:bCs/>
          <w:sz w:val="24"/>
          <w:szCs w:val="24"/>
          <w:highlight w:val="yellow"/>
        </w:rPr>
        <w:t xml:space="preserve">a </w:t>
      </w:r>
      <w:r w:rsidRPr="00AD4435">
        <w:rPr>
          <w:rFonts w:cstheme="minorHAnsi"/>
          <w:bCs/>
          <w:sz w:val="24"/>
          <w:szCs w:val="24"/>
          <w:highlight w:val="yellow"/>
        </w:rPr>
        <w:t>borosilicate glass capillary tube (inner diameter: 0.86</w:t>
      </w:r>
      <w:r w:rsidR="00E737A5" w:rsidRPr="00AD4435">
        <w:rPr>
          <w:rFonts w:cstheme="minorHAnsi"/>
          <w:bCs/>
          <w:sz w:val="24"/>
          <w:szCs w:val="24"/>
          <w:highlight w:val="yellow"/>
        </w:rPr>
        <w:t xml:space="preserve"> mm</w:t>
      </w:r>
      <w:r w:rsidRPr="00AD4435">
        <w:rPr>
          <w:rFonts w:cstheme="minorHAnsi"/>
          <w:bCs/>
          <w:sz w:val="24"/>
          <w:szCs w:val="24"/>
          <w:highlight w:val="yellow"/>
        </w:rPr>
        <w:t>, outer diameter: 1.50</w:t>
      </w:r>
      <w:r w:rsidR="00E737A5" w:rsidRPr="00AD4435">
        <w:rPr>
          <w:rFonts w:cstheme="minorHAnsi"/>
          <w:bCs/>
          <w:sz w:val="24"/>
          <w:szCs w:val="24"/>
          <w:highlight w:val="yellow"/>
        </w:rPr>
        <w:t xml:space="preserve"> mm</w:t>
      </w:r>
      <w:r w:rsidRPr="00AD4435">
        <w:rPr>
          <w:rFonts w:cstheme="minorHAnsi"/>
          <w:bCs/>
          <w:sz w:val="24"/>
          <w:szCs w:val="24"/>
          <w:highlight w:val="yellow"/>
        </w:rPr>
        <w:t xml:space="preserve">) </w:t>
      </w:r>
      <w:r w:rsidR="005E3F26" w:rsidRPr="00AD4435">
        <w:rPr>
          <w:rFonts w:cstheme="minorHAnsi"/>
          <w:bCs/>
          <w:sz w:val="24"/>
          <w:szCs w:val="24"/>
          <w:highlight w:val="yellow"/>
        </w:rPr>
        <w:t xml:space="preserve">using </w:t>
      </w:r>
      <w:r w:rsidRPr="00AD4435">
        <w:rPr>
          <w:rFonts w:cstheme="minorHAnsi"/>
          <w:bCs/>
          <w:sz w:val="24"/>
          <w:szCs w:val="24"/>
          <w:highlight w:val="yellow"/>
        </w:rPr>
        <w:t xml:space="preserve">a </w:t>
      </w:r>
      <w:r w:rsidR="000E75BD" w:rsidRPr="00AD4435">
        <w:rPr>
          <w:rFonts w:cstheme="minorHAnsi"/>
          <w:bCs/>
          <w:sz w:val="24"/>
          <w:szCs w:val="24"/>
          <w:highlight w:val="yellow"/>
        </w:rPr>
        <w:t xml:space="preserve">horizontal </w:t>
      </w:r>
      <w:r w:rsidRPr="00AD4435">
        <w:rPr>
          <w:rFonts w:cstheme="minorHAnsi"/>
          <w:bCs/>
          <w:sz w:val="24"/>
          <w:szCs w:val="24"/>
          <w:highlight w:val="yellow"/>
        </w:rPr>
        <w:t>micropipette puller</w:t>
      </w:r>
      <w:r w:rsidR="000E75BD" w:rsidRPr="00AD4435">
        <w:rPr>
          <w:rFonts w:cstheme="minorHAnsi"/>
          <w:bCs/>
          <w:sz w:val="24"/>
          <w:szCs w:val="24"/>
          <w:highlight w:val="yellow"/>
        </w:rPr>
        <w:t xml:space="preserve"> with box filament</w:t>
      </w:r>
      <w:r w:rsidRPr="00AD4435">
        <w:rPr>
          <w:rFonts w:cstheme="minorHAnsi"/>
          <w:bCs/>
          <w:sz w:val="24"/>
          <w:szCs w:val="24"/>
          <w:highlight w:val="yellow"/>
        </w:rPr>
        <w:t xml:space="preserve"> </w:t>
      </w:r>
      <w:r w:rsidR="00507B24" w:rsidRPr="00AD4435">
        <w:rPr>
          <w:rFonts w:cstheme="minorHAnsi"/>
          <w:bCs/>
          <w:sz w:val="24"/>
          <w:szCs w:val="24"/>
          <w:highlight w:val="yellow"/>
        </w:rPr>
        <w:t>in</w:t>
      </w:r>
      <w:r w:rsidRPr="00AD4435">
        <w:rPr>
          <w:rFonts w:cstheme="minorHAnsi"/>
          <w:bCs/>
          <w:sz w:val="24"/>
          <w:szCs w:val="24"/>
          <w:highlight w:val="yellow"/>
        </w:rPr>
        <w:t xml:space="preserve">to </w:t>
      </w:r>
      <w:r w:rsidR="0058263B" w:rsidRPr="00AD4435">
        <w:rPr>
          <w:rFonts w:cstheme="minorHAnsi"/>
          <w:bCs/>
          <w:sz w:val="24"/>
          <w:szCs w:val="24"/>
          <w:highlight w:val="yellow"/>
        </w:rPr>
        <w:t>electrodes</w:t>
      </w:r>
      <w:r w:rsidRPr="00AD4435">
        <w:rPr>
          <w:rFonts w:cstheme="minorHAnsi"/>
          <w:bCs/>
          <w:sz w:val="24"/>
          <w:szCs w:val="24"/>
          <w:highlight w:val="yellow"/>
        </w:rPr>
        <w:t xml:space="preserve"> </w:t>
      </w:r>
      <w:r w:rsidR="000E75BD" w:rsidRPr="00AD4435">
        <w:rPr>
          <w:rFonts w:cstheme="minorHAnsi"/>
          <w:bCs/>
          <w:sz w:val="24"/>
          <w:szCs w:val="24"/>
          <w:highlight w:val="yellow"/>
        </w:rPr>
        <w:t>with</w:t>
      </w:r>
      <w:r w:rsidR="00AA25A0">
        <w:rPr>
          <w:rFonts w:cstheme="minorHAnsi"/>
          <w:bCs/>
          <w:sz w:val="24"/>
          <w:szCs w:val="24"/>
          <w:highlight w:val="yellow"/>
        </w:rPr>
        <w:t xml:space="preserve"> a</w:t>
      </w:r>
      <w:r w:rsidR="000E75BD" w:rsidRPr="00AD4435">
        <w:rPr>
          <w:rFonts w:cstheme="minorHAnsi"/>
          <w:bCs/>
          <w:sz w:val="24"/>
          <w:szCs w:val="24"/>
          <w:highlight w:val="yellow"/>
        </w:rPr>
        <w:t xml:space="preserve"> </w:t>
      </w:r>
      <w:r w:rsidRPr="00AD4435">
        <w:rPr>
          <w:rFonts w:cstheme="minorHAnsi"/>
          <w:bCs/>
          <w:sz w:val="24"/>
          <w:szCs w:val="24"/>
          <w:highlight w:val="yellow"/>
        </w:rPr>
        <w:t xml:space="preserve">30 </w:t>
      </w:r>
      <w:r w:rsidRPr="00AD4435">
        <w:rPr>
          <w:rFonts w:cstheme="minorHAnsi"/>
          <w:sz w:val="24"/>
          <w:szCs w:val="24"/>
          <w:highlight w:val="yellow"/>
        </w:rPr>
        <w:t>µm diameter tip</w:t>
      </w:r>
      <w:r w:rsidR="00643DB5" w:rsidRPr="00AD4435">
        <w:rPr>
          <w:rFonts w:cstheme="minorHAnsi"/>
          <w:sz w:val="24"/>
          <w:szCs w:val="24"/>
          <w:highlight w:val="yellow"/>
        </w:rPr>
        <w:t xml:space="preserve"> </w:t>
      </w:r>
      <w:r w:rsidR="004A0216" w:rsidRPr="00AD4435">
        <w:rPr>
          <w:rFonts w:cstheme="minorHAnsi"/>
          <w:sz w:val="24"/>
          <w:szCs w:val="24"/>
          <w:highlight w:val="yellow"/>
        </w:rPr>
        <w:t xml:space="preserve">with slight taper </w:t>
      </w:r>
      <w:bookmarkEnd w:id="7"/>
      <w:r w:rsidR="00643DB5" w:rsidRPr="00AD4435">
        <w:rPr>
          <w:rFonts w:cstheme="minorHAnsi"/>
          <w:sz w:val="24"/>
          <w:szCs w:val="24"/>
          <w:highlight w:val="yellow"/>
        </w:rPr>
        <w:t>(</w:t>
      </w:r>
      <w:r w:rsidR="00643DB5" w:rsidRPr="00AD4435">
        <w:rPr>
          <w:rFonts w:cstheme="minorHAnsi"/>
          <w:b/>
          <w:bCs/>
          <w:sz w:val="24"/>
          <w:szCs w:val="24"/>
          <w:highlight w:val="yellow"/>
        </w:rPr>
        <w:t>Figure 1 Ai</w:t>
      </w:r>
      <w:r w:rsidR="00643DB5" w:rsidRPr="00AD4435">
        <w:rPr>
          <w:rFonts w:cstheme="minorHAnsi"/>
          <w:sz w:val="24"/>
          <w:szCs w:val="24"/>
          <w:highlight w:val="yellow"/>
        </w:rPr>
        <w:t>)</w:t>
      </w:r>
      <w:r w:rsidR="0078233B" w:rsidRPr="00AD4435">
        <w:rPr>
          <w:rFonts w:cstheme="minorHAnsi"/>
          <w:sz w:val="24"/>
          <w:szCs w:val="24"/>
          <w:highlight w:val="yellow"/>
        </w:rPr>
        <w:t xml:space="preserve"> that will be used</w:t>
      </w:r>
      <w:r w:rsidR="000E75BD" w:rsidRPr="00AD4435">
        <w:rPr>
          <w:rFonts w:cstheme="minorHAnsi"/>
          <w:sz w:val="24"/>
          <w:szCs w:val="24"/>
          <w:highlight w:val="yellow"/>
        </w:rPr>
        <w:t xml:space="preserve"> to record</w:t>
      </w:r>
      <w:r w:rsidR="00AA25A0" w:rsidRPr="00900486">
        <w:rPr>
          <w:rFonts w:cstheme="minorHAnsi"/>
          <w:sz w:val="24"/>
          <w:szCs w:val="24"/>
          <w:highlight w:val="yellow"/>
        </w:rPr>
        <w:t xml:space="preserve"> afferent neurons</w:t>
      </w:r>
      <w:r w:rsidR="000E75BD" w:rsidRPr="00AD4435">
        <w:rPr>
          <w:rFonts w:cstheme="minorHAnsi"/>
          <w:sz w:val="24"/>
          <w:szCs w:val="24"/>
          <w:highlight w:val="yellow"/>
        </w:rPr>
        <w:t xml:space="preserve"> from the posterior lateral line.</w:t>
      </w:r>
    </w:p>
    <w:p w14:paraId="41470F27" w14:textId="77777777" w:rsidR="00EA0FAC" w:rsidRPr="00AD4435" w:rsidRDefault="00EA0FAC" w:rsidP="00AD4435">
      <w:pPr>
        <w:pStyle w:val="NoSpacing"/>
        <w:jc w:val="both"/>
        <w:rPr>
          <w:rFonts w:cstheme="minorHAnsi"/>
          <w:bCs/>
          <w:sz w:val="24"/>
          <w:szCs w:val="24"/>
        </w:rPr>
      </w:pPr>
    </w:p>
    <w:p w14:paraId="0250601E" w14:textId="3C69D9D3" w:rsidR="00EA0FAC" w:rsidRPr="00AD4435" w:rsidRDefault="00352F65"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Pull an additional</w:t>
      </w:r>
      <w:r w:rsidR="0058263B" w:rsidRPr="00AD4435">
        <w:rPr>
          <w:rFonts w:cstheme="minorHAnsi"/>
          <w:bCs/>
          <w:sz w:val="24"/>
          <w:szCs w:val="24"/>
          <w:highlight w:val="yellow"/>
        </w:rPr>
        <w:t xml:space="preserve"> </w:t>
      </w:r>
      <w:r w:rsidR="00E22AA3" w:rsidRPr="00AD4435">
        <w:rPr>
          <w:rFonts w:cstheme="minorHAnsi"/>
          <w:bCs/>
          <w:sz w:val="24"/>
          <w:szCs w:val="24"/>
          <w:highlight w:val="yellow"/>
        </w:rPr>
        <w:t xml:space="preserve">borosilicate glass capillary tube into a </w:t>
      </w:r>
      <w:r w:rsidR="0058263B" w:rsidRPr="00AD4435">
        <w:rPr>
          <w:rFonts w:cstheme="minorHAnsi"/>
          <w:bCs/>
          <w:sz w:val="24"/>
          <w:szCs w:val="24"/>
          <w:highlight w:val="yellow"/>
        </w:rPr>
        <w:t>pair of</w:t>
      </w:r>
      <w:r w:rsidRPr="00AD4435">
        <w:rPr>
          <w:rFonts w:cstheme="minorHAnsi"/>
          <w:bCs/>
          <w:sz w:val="24"/>
          <w:szCs w:val="24"/>
          <w:highlight w:val="yellow"/>
        </w:rPr>
        <w:t xml:space="preserve"> </w:t>
      </w:r>
      <w:r w:rsidR="0058263B" w:rsidRPr="00AD4435">
        <w:rPr>
          <w:rFonts w:cstheme="minorHAnsi"/>
          <w:bCs/>
          <w:sz w:val="24"/>
          <w:szCs w:val="24"/>
          <w:highlight w:val="yellow"/>
        </w:rPr>
        <w:t>electrodes</w:t>
      </w:r>
      <w:r w:rsidRPr="00AD4435">
        <w:rPr>
          <w:rFonts w:cstheme="minorHAnsi"/>
          <w:bCs/>
          <w:sz w:val="24"/>
          <w:szCs w:val="24"/>
          <w:highlight w:val="yellow"/>
        </w:rPr>
        <w:t xml:space="preserve"> </w:t>
      </w:r>
      <w:r w:rsidR="0058263B" w:rsidRPr="00AD4435">
        <w:rPr>
          <w:rFonts w:cstheme="minorHAnsi"/>
          <w:bCs/>
          <w:sz w:val="24"/>
          <w:szCs w:val="24"/>
          <w:highlight w:val="yellow"/>
        </w:rPr>
        <w:t>with smaller tip diameters (1</w:t>
      </w:r>
      <w:r w:rsidR="00AA25A0">
        <w:rPr>
          <w:rFonts w:cstheme="minorHAnsi"/>
          <w:bCs/>
          <w:sz w:val="24"/>
          <w:szCs w:val="24"/>
          <w:highlight w:val="yellow"/>
        </w:rPr>
        <w:t>–</w:t>
      </w:r>
      <w:r w:rsidR="0058263B" w:rsidRPr="00AD4435">
        <w:rPr>
          <w:rFonts w:cstheme="minorHAnsi"/>
          <w:bCs/>
          <w:sz w:val="24"/>
          <w:szCs w:val="24"/>
          <w:highlight w:val="yellow"/>
        </w:rPr>
        <w:t xml:space="preserve">5 </w:t>
      </w:r>
      <w:r w:rsidR="0058263B" w:rsidRPr="00AD4435">
        <w:rPr>
          <w:rFonts w:cstheme="minorHAnsi"/>
          <w:sz w:val="24"/>
          <w:szCs w:val="24"/>
          <w:highlight w:val="yellow"/>
        </w:rPr>
        <w:t>µm). Holding one electrode in each hand, gentl</w:t>
      </w:r>
      <w:r w:rsidR="00EA0FAC" w:rsidRPr="00AD4435">
        <w:rPr>
          <w:rFonts w:cstheme="minorHAnsi"/>
          <w:sz w:val="24"/>
          <w:szCs w:val="24"/>
          <w:highlight w:val="yellow"/>
        </w:rPr>
        <w:t>y</w:t>
      </w:r>
      <w:r w:rsidR="0058263B" w:rsidRPr="00AD4435">
        <w:rPr>
          <w:rFonts w:cstheme="minorHAnsi"/>
          <w:sz w:val="24"/>
          <w:szCs w:val="24"/>
          <w:highlight w:val="yellow"/>
        </w:rPr>
        <w:t xml:space="preserve"> run the tips across one another to break the</w:t>
      </w:r>
      <w:r w:rsidR="004D63B8" w:rsidRPr="00AD4435">
        <w:rPr>
          <w:rFonts w:cstheme="minorHAnsi"/>
          <w:sz w:val="24"/>
          <w:szCs w:val="24"/>
          <w:highlight w:val="yellow"/>
        </w:rPr>
        <w:t xml:space="preserve">m </w:t>
      </w:r>
      <w:r w:rsidR="00507B24" w:rsidRPr="00AD4435">
        <w:rPr>
          <w:rFonts w:cstheme="minorHAnsi"/>
          <w:sz w:val="24"/>
          <w:szCs w:val="24"/>
          <w:highlight w:val="yellow"/>
        </w:rPr>
        <w:t>to</w:t>
      </w:r>
      <w:r w:rsidR="0058263B" w:rsidRPr="00AD4435">
        <w:rPr>
          <w:rFonts w:cstheme="minorHAnsi"/>
          <w:sz w:val="24"/>
          <w:szCs w:val="24"/>
          <w:highlight w:val="yellow"/>
        </w:rPr>
        <w:t xml:space="preserve"> </w:t>
      </w:r>
      <w:r w:rsidR="004D63B8" w:rsidRPr="00AD4435">
        <w:rPr>
          <w:rFonts w:cstheme="minorHAnsi"/>
          <w:sz w:val="24"/>
          <w:szCs w:val="24"/>
          <w:highlight w:val="yellow"/>
        </w:rPr>
        <w:t>a ~</w:t>
      </w:r>
      <w:r w:rsidR="0058263B" w:rsidRPr="00AD4435">
        <w:rPr>
          <w:rFonts w:cstheme="minorHAnsi"/>
          <w:sz w:val="24"/>
          <w:szCs w:val="24"/>
          <w:highlight w:val="yellow"/>
        </w:rPr>
        <w:t>30</w:t>
      </w:r>
      <w:r w:rsidR="00AA25A0" w:rsidRPr="00254C88">
        <w:rPr>
          <w:rFonts w:cstheme="minorHAnsi"/>
          <w:sz w:val="24"/>
          <w:szCs w:val="24"/>
          <w:highlight w:val="yellow"/>
        </w:rPr>
        <w:t>°</w:t>
      </w:r>
      <w:r w:rsidR="0058263B" w:rsidRPr="00AD4435">
        <w:rPr>
          <w:rFonts w:cstheme="minorHAnsi"/>
          <w:sz w:val="24"/>
          <w:szCs w:val="24"/>
          <w:highlight w:val="yellow"/>
        </w:rPr>
        <w:t xml:space="preserve"> angle</w:t>
      </w:r>
      <w:r w:rsidR="00EA0FAC" w:rsidRPr="00AD4435">
        <w:rPr>
          <w:rFonts w:cstheme="minorHAnsi"/>
          <w:sz w:val="24"/>
          <w:szCs w:val="24"/>
          <w:highlight w:val="yellow"/>
        </w:rPr>
        <w:t xml:space="preserve">. Using a </w:t>
      </w:r>
      <w:proofErr w:type="spellStart"/>
      <w:r w:rsidR="00EA0FAC" w:rsidRPr="00AD4435">
        <w:rPr>
          <w:rFonts w:cstheme="minorHAnsi"/>
          <w:sz w:val="24"/>
          <w:szCs w:val="24"/>
          <w:highlight w:val="yellow"/>
        </w:rPr>
        <w:t>microforge</w:t>
      </w:r>
      <w:proofErr w:type="spellEnd"/>
      <w:r w:rsidR="009E3D56" w:rsidRPr="00AD4435">
        <w:rPr>
          <w:rFonts w:cstheme="minorHAnsi"/>
          <w:sz w:val="24"/>
          <w:szCs w:val="24"/>
          <w:highlight w:val="yellow"/>
        </w:rPr>
        <w:t>,</w:t>
      </w:r>
      <w:r w:rsidR="00507B24" w:rsidRPr="00AD4435">
        <w:rPr>
          <w:rFonts w:cstheme="minorHAnsi"/>
          <w:sz w:val="24"/>
          <w:szCs w:val="24"/>
          <w:highlight w:val="yellow"/>
        </w:rPr>
        <w:t xml:space="preserve"> </w:t>
      </w:r>
      <w:r w:rsidR="009E3D56" w:rsidRPr="00AD4435">
        <w:rPr>
          <w:rFonts w:cstheme="minorHAnsi"/>
          <w:sz w:val="24"/>
          <w:szCs w:val="24"/>
          <w:highlight w:val="yellow"/>
        </w:rPr>
        <w:t>p</w:t>
      </w:r>
      <w:r w:rsidR="00EA0FAC" w:rsidRPr="00AD4435">
        <w:rPr>
          <w:rFonts w:cstheme="minorHAnsi"/>
          <w:sz w:val="24"/>
          <w:szCs w:val="24"/>
          <w:highlight w:val="yellow"/>
        </w:rPr>
        <w:t xml:space="preserve">olish the beveled tip until smooth. </w:t>
      </w:r>
      <w:r w:rsidR="00AA25A0">
        <w:rPr>
          <w:rFonts w:cstheme="minorHAnsi"/>
          <w:sz w:val="24"/>
          <w:szCs w:val="24"/>
          <w:highlight w:val="yellow"/>
        </w:rPr>
        <w:t>The f</w:t>
      </w:r>
      <w:r w:rsidR="00EA0FAC" w:rsidRPr="00AD4435">
        <w:rPr>
          <w:rFonts w:cstheme="minorHAnsi"/>
          <w:sz w:val="24"/>
          <w:szCs w:val="24"/>
          <w:highlight w:val="yellow"/>
        </w:rPr>
        <w:t xml:space="preserve">inal tip diameter should be </w:t>
      </w:r>
      <w:r w:rsidR="008E773E" w:rsidRPr="00AD4435">
        <w:rPr>
          <w:rFonts w:cstheme="minorHAnsi"/>
          <w:sz w:val="24"/>
          <w:szCs w:val="24"/>
          <w:highlight w:val="yellow"/>
        </w:rPr>
        <w:t>between</w:t>
      </w:r>
      <w:r w:rsidR="00EA0FAC" w:rsidRPr="00AD4435">
        <w:rPr>
          <w:rFonts w:cstheme="minorHAnsi"/>
          <w:sz w:val="24"/>
          <w:szCs w:val="24"/>
          <w:highlight w:val="yellow"/>
        </w:rPr>
        <w:t xml:space="preserve"> 30</w:t>
      </w:r>
      <w:r w:rsidR="00AA25A0">
        <w:rPr>
          <w:rFonts w:cstheme="minorHAnsi"/>
          <w:sz w:val="24"/>
          <w:szCs w:val="24"/>
          <w:highlight w:val="yellow"/>
        </w:rPr>
        <w:t>–</w:t>
      </w:r>
      <w:r w:rsidR="008E773E" w:rsidRPr="00AD4435">
        <w:rPr>
          <w:rFonts w:cstheme="minorHAnsi"/>
          <w:sz w:val="24"/>
          <w:szCs w:val="24"/>
          <w:highlight w:val="yellow"/>
        </w:rPr>
        <w:t>50</w:t>
      </w:r>
      <w:r w:rsidR="00EA0FAC" w:rsidRPr="00AD4435">
        <w:rPr>
          <w:rFonts w:cstheme="minorHAnsi"/>
          <w:sz w:val="24"/>
          <w:szCs w:val="24"/>
          <w:highlight w:val="yellow"/>
        </w:rPr>
        <w:t xml:space="preserve"> µm</w:t>
      </w:r>
      <w:r w:rsidR="00643DB5" w:rsidRPr="00AD4435">
        <w:rPr>
          <w:rFonts w:cstheme="minorHAnsi"/>
          <w:sz w:val="24"/>
          <w:szCs w:val="24"/>
          <w:highlight w:val="yellow"/>
        </w:rPr>
        <w:t xml:space="preserve"> </w:t>
      </w:r>
      <w:r w:rsidR="0078233B" w:rsidRPr="00AD4435">
        <w:rPr>
          <w:rFonts w:cstheme="minorHAnsi"/>
          <w:sz w:val="24"/>
          <w:szCs w:val="24"/>
          <w:highlight w:val="yellow"/>
        </w:rPr>
        <w:t xml:space="preserve">and will be used as the ventral root (VR) recording electrode </w:t>
      </w:r>
      <w:r w:rsidR="00643DB5" w:rsidRPr="00AD4435">
        <w:rPr>
          <w:rFonts w:cstheme="minorHAnsi"/>
          <w:sz w:val="24"/>
          <w:szCs w:val="24"/>
          <w:highlight w:val="yellow"/>
        </w:rPr>
        <w:t>(</w:t>
      </w:r>
      <w:r w:rsidR="00643DB5" w:rsidRPr="00AD4435">
        <w:rPr>
          <w:rFonts w:cstheme="minorHAnsi"/>
          <w:b/>
          <w:bCs/>
          <w:sz w:val="24"/>
          <w:szCs w:val="24"/>
          <w:highlight w:val="yellow"/>
        </w:rPr>
        <w:t xml:space="preserve">Figure 1 </w:t>
      </w:r>
      <w:proofErr w:type="spellStart"/>
      <w:r w:rsidR="00643DB5" w:rsidRPr="00AD4435">
        <w:rPr>
          <w:rFonts w:cstheme="minorHAnsi"/>
          <w:b/>
          <w:bCs/>
          <w:sz w:val="24"/>
          <w:szCs w:val="24"/>
          <w:highlight w:val="yellow"/>
        </w:rPr>
        <w:t>Aii</w:t>
      </w:r>
      <w:proofErr w:type="spellEnd"/>
      <w:r w:rsidR="00643DB5" w:rsidRPr="00AD4435">
        <w:rPr>
          <w:rFonts w:cstheme="minorHAnsi"/>
          <w:sz w:val="24"/>
          <w:szCs w:val="24"/>
          <w:highlight w:val="yellow"/>
        </w:rPr>
        <w:t>)</w:t>
      </w:r>
      <w:r w:rsidR="000E75BD" w:rsidRPr="00AD4435">
        <w:rPr>
          <w:rFonts w:cstheme="minorHAnsi"/>
          <w:sz w:val="24"/>
          <w:szCs w:val="24"/>
          <w:highlight w:val="yellow"/>
        </w:rPr>
        <w:t>.</w:t>
      </w:r>
    </w:p>
    <w:bookmarkEnd w:id="8"/>
    <w:p w14:paraId="71EB57ED" w14:textId="77777777" w:rsidR="008E773E" w:rsidRPr="00AD4435" w:rsidRDefault="008E773E" w:rsidP="00AD4435">
      <w:pPr>
        <w:pStyle w:val="ListParagraph"/>
        <w:spacing w:after="0" w:line="240" w:lineRule="auto"/>
        <w:ind w:left="0"/>
        <w:jc w:val="both"/>
        <w:rPr>
          <w:rFonts w:cstheme="minorHAnsi"/>
          <w:bCs/>
          <w:sz w:val="24"/>
          <w:szCs w:val="24"/>
        </w:rPr>
      </w:pPr>
    </w:p>
    <w:p w14:paraId="61C0B0A9" w14:textId="1D2CA286" w:rsidR="008E773E" w:rsidRPr="00AD4435" w:rsidRDefault="008E773E"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Mark the side of the VR electrode with the leading edge with permanent ink to aid in orienting the tip aperture downward when inserting the electrode into the pipette holder of the </w:t>
      </w:r>
      <w:proofErr w:type="spellStart"/>
      <w:r w:rsidRPr="00AD4435">
        <w:rPr>
          <w:rFonts w:cstheme="minorHAnsi"/>
          <w:bCs/>
          <w:sz w:val="24"/>
          <w:szCs w:val="24"/>
        </w:rPr>
        <w:t>headstage</w:t>
      </w:r>
      <w:proofErr w:type="spellEnd"/>
      <w:r w:rsidRPr="00AD4435">
        <w:rPr>
          <w:rFonts w:cstheme="minorHAnsi"/>
          <w:bCs/>
          <w:sz w:val="24"/>
          <w:szCs w:val="24"/>
        </w:rPr>
        <w:t xml:space="preserve"> (</w:t>
      </w:r>
      <w:r w:rsidR="00AA25A0">
        <w:rPr>
          <w:rFonts w:cstheme="minorHAnsi"/>
          <w:bCs/>
          <w:sz w:val="24"/>
          <w:szCs w:val="24"/>
        </w:rPr>
        <w:t xml:space="preserve">step </w:t>
      </w:r>
      <w:r w:rsidRPr="00AD4435">
        <w:rPr>
          <w:rFonts w:cstheme="minorHAnsi"/>
          <w:bCs/>
          <w:sz w:val="24"/>
          <w:szCs w:val="24"/>
        </w:rPr>
        <w:t>3.2).</w:t>
      </w:r>
    </w:p>
    <w:p w14:paraId="2EC109FA" w14:textId="77777777" w:rsidR="00EA0FAC" w:rsidRPr="00AD4435" w:rsidRDefault="00EA0FAC" w:rsidP="00AD4435">
      <w:pPr>
        <w:pStyle w:val="NoSpacing"/>
        <w:jc w:val="both"/>
        <w:rPr>
          <w:rFonts w:cstheme="minorHAnsi"/>
          <w:bCs/>
          <w:sz w:val="24"/>
          <w:szCs w:val="24"/>
        </w:rPr>
      </w:pPr>
    </w:p>
    <w:p w14:paraId="0992C0B3" w14:textId="4118D1F4" w:rsidR="00EA0FAC" w:rsidRPr="00AD4435" w:rsidRDefault="00EA0FAC" w:rsidP="00AD4435">
      <w:pPr>
        <w:pStyle w:val="NoSpacing"/>
        <w:jc w:val="both"/>
        <w:rPr>
          <w:rFonts w:cstheme="minorHAnsi"/>
          <w:bCs/>
          <w:sz w:val="24"/>
          <w:szCs w:val="24"/>
        </w:rPr>
      </w:pPr>
      <w:r w:rsidRPr="00AD4435">
        <w:rPr>
          <w:rFonts w:cstheme="minorHAnsi"/>
          <w:bCs/>
          <w:sz w:val="24"/>
          <w:szCs w:val="24"/>
        </w:rPr>
        <w:t xml:space="preserve">NOTE: </w:t>
      </w:r>
      <w:r w:rsidR="001A5E4F" w:rsidRPr="00AD4435">
        <w:rPr>
          <w:rFonts w:cstheme="minorHAnsi"/>
          <w:bCs/>
          <w:sz w:val="24"/>
          <w:szCs w:val="24"/>
        </w:rPr>
        <w:t xml:space="preserve">Mechanical modification of the VR recording electrode is imprecise and </w:t>
      </w:r>
      <w:r w:rsidR="00AA25A0">
        <w:rPr>
          <w:rFonts w:cstheme="minorHAnsi"/>
          <w:bCs/>
          <w:sz w:val="24"/>
          <w:szCs w:val="24"/>
        </w:rPr>
        <w:t xml:space="preserve">step </w:t>
      </w:r>
      <w:r w:rsidR="001A5E4F" w:rsidRPr="00AD4435">
        <w:rPr>
          <w:rFonts w:cstheme="minorHAnsi"/>
          <w:bCs/>
          <w:sz w:val="24"/>
          <w:szCs w:val="24"/>
        </w:rPr>
        <w:t xml:space="preserve">1.3.2 may require multiple attempts until a suitable tip morphology is attained before polishing. </w:t>
      </w:r>
      <w:r w:rsidRPr="00AD4435">
        <w:rPr>
          <w:rFonts w:cstheme="minorHAnsi"/>
          <w:bCs/>
          <w:sz w:val="24"/>
          <w:szCs w:val="24"/>
        </w:rPr>
        <w:t>VR recording electrode is beveled to conform to the body curve of the larvae.</w:t>
      </w:r>
      <w:r w:rsidR="008E773E" w:rsidRPr="00AD4435">
        <w:rPr>
          <w:rFonts w:cstheme="minorHAnsi"/>
          <w:bCs/>
          <w:sz w:val="24"/>
          <w:szCs w:val="24"/>
        </w:rPr>
        <w:t xml:space="preserve"> </w:t>
      </w:r>
      <w:r w:rsidR="001A5E4F" w:rsidRPr="00AD4435">
        <w:rPr>
          <w:rFonts w:cstheme="minorHAnsi"/>
          <w:bCs/>
          <w:sz w:val="24"/>
          <w:szCs w:val="24"/>
        </w:rPr>
        <w:t xml:space="preserve">Once fabricated, the </w:t>
      </w:r>
      <w:r w:rsidR="001A5E4F" w:rsidRPr="00AD4435">
        <w:rPr>
          <w:rFonts w:cstheme="minorHAnsi"/>
          <w:bCs/>
          <w:sz w:val="24"/>
          <w:szCs w:val="24"/>
        </w:rPr>
        <w:lastRenderedPageBreak/>
        <w:t xml:space="preserve">VR recording electrode can be used repeatedly </w:t>
      </w:r>
      <w:proofErr w:type="gramStart"/>
      <w:r w:rsidR="001A5E4F" w:rsidRPr="00AD4435">
        <w:rPr>
          <w:rFonts w:cstheme="minorHAnsi"/>
          <w:bCs/>
          <w:sz w:val="24"/>
          <w:szCs w:val="24"/>
        </w:rPr>
        <w:t>as long as</w:t>
      </w:r>
      <w:proofErr w:type="gramEnd"/>
      <w:r w:rsidR="001A5E4F" w:rsidRPr="00AD4435">
        <w:rPr>
          <w:rFonts w:cstheme="minorHAnsi"/>
          <w:bCs/>
          <w:sz w:val="24"/>
          <w:szCs w:val="24"/>
        </w:rPr>
        <w:t xml:space="preserve"> the tip remains clear and clean between experiments.</w:t>
      </w:r>
    </w:p>
    <w:p w14:paraId="3528A47D" w14:textId="11BC2967" w:rsidR="006656D9" w:rsidRPr="00AD4435" w:rsidRDefault="006656D9" w:rsidP="00AD4435">
      <w:pPr>
        <w:pStyle w:val="NoSpacing"/>
        <w:jc w:val="both"/>
        <w:rPr>
          <w:rFonts w:cstheme="minorHAnsi"/>
          <w:bCs/>
          <w:sz w:val="24"/>
          <w:szCs w:val="24"/>
        </w:rPr>
      </w:pPr>
    </w:p>
    <w:p w14:paraId="5C35126D" w14:textId="4E8A1072" w:rsidR="00753072" w:rsidRPr="00AD4435" w:rsidRDefault="00030219" w:rsidP="00AD4435">
      <w:pPr>
        <w:pStyle w:val="NoSpacing"/>
        <w:numPr>
          <w:ilvl w:val="1"/>
          <w:numId w:val="11"/>
        </w:numPr>
        <w:ind w:left="0" w:firstLine="0"/>
        <w:jc w:val="both"/>
        <w:rPr>
          <w:rFonts w:cstheme="minorHAnsi"/>
          <w:bCs/>
          <w:sz w:val="24"/>
          <w:szCs w:val="24"/>
        </w:rPr>
      </w:pPr>
      <w:r w:rsidRPr="00AD4435">
        <w:rPr>
          <w:rFonts w:cstheme="minorHAnsi"/>
          <w:bCs/>
          <w:sz w:val="24"/>
          <w:szCs w:val="24"/>
        </w:rPr>
        <w:t xml:space="preserve">Generate </w:t>
      </w:r>
      <w:r w:rsidR="00AA25A0">
        <w:rPr>
          <w:rFonts w:cstheme="minorHAnsi"/>
          <w:bCs/>
          <w:sz w:val="24"/>
          <w:szCs w:val="24"/>
        </w:rPr>
        <w:t xml:space="preserve">the </w:t>
      </w:r>
      <w:r w:rsidRPr="00AD4435">
        <w:rPr>
          <w:rFonts w:cstheme="minorHAnsi"/>
          <w:bCs/>
          <w:sz w:val="24"/>
          <w:szCs w:val="24"/>
        </w:rPr>
        <w:t>protocol in electrophysiology recording program</w:t>
      </w:r>
      <w:r w:rsidR="00574072" w:rsidRPr="00AD4435">
        <w:rPr>
          <w:rFonts w:cstheme="minorHAnsi"/>
          <w:bCs/>
          <w:sz w:val="24"/>
          <w:szCs w:val="24"/>
        </w:rPr>
        <w:t>s</w:t>
      </w:r>
      <w:r w:rsidR="00254C88">
        <w:rPr>
          <w:rFonts w:cstheme="minorHAnsi"/>
          <w:bCs/>
          <w:sz w:val="24"/>
          <w:szCs w:val="24"/>
        </w:rPr>
        <w:t>.</w:t>
      </w:r>
    </w:p>
    <w:p w14:paraId="66A249C2" w14:textId="77777777" w:rsidR="00030219" w:rsidRPr="00AD4435" w:rsidRDefault="00030219" w:rsidP="00AD4435">
      <w:pPr>
        <w:pStyle w:val="NoSpacing"/>
        <w:jc w:val="both"/>
        <w:rPr>
          <w:rFonts w:cstheme="minorHAnsi"/>
          <w:bCs/>
          <w:sz w:val="24"/>
          <w:szCs w:val="24"/>
        </w:rPr>
      </w:pPr>
    </w:p>
    <w:p w14:paraId="51A00995" w14:textId="1FA5A9B4" w:rsidR="00753072" w:rsidRPr="00AD4435" w:rsidRDefault="00753072"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Ensure the right </w:t>
      </w:r>
      <w:proofErr w:type="spellStart"/>
      <w:r w:rsidRPr="00AD4435">
        <w:rPr>
          <w:rFonts w:cstheme="minorHAnsi"/>
          <w:bCs/>
          <w:sz w:val="24"/>
          <w:szCs w:val="24"/>
        </w:rPr>
        <w:t>headstage</w:t>
      </w:r>
      <w:proofErr w:type="spellEnd"/>
      <w:r w:rsidRPr="00AD4435">
        <w:rPr>
          <w:rFonts w:cstheme="minorHAnsi"/>
          <w:bCs/>
          <w:sz w:val="24"/>
          <w:szCs w:val="24"/>
        </w:rPr>
        <w:t xml:space="preserve"> is connected to the </w:t>
      </w:r>
      <w:r w:rsidRPr="00AD4435">
        <w:rPr>
          <w:rFonts w:cstheme="minorHAnsi"/>
          <w:b/>
          <w:sz w:val="24"/>
          <w:szCs w:val="24"/>
        </w:rPr>
        <w:t>Channel 1</w:t>
      </w:r>
      <w:r w:rsidRPr="00AD4435">
        <w:rPr>
          <w:rFonts w:cstheme="minorHAnsi"/>
          <w:bCs/>
          <w:sz w:val="24"/>
          <w:szCs w:val="24"/>
        </w:rPr>
        <w:t xml:space="preserve"> input in the back of the </w:t>
      </w:r>
      <w:r w:rsidR="005D64D7">
        <w:rPr>
          <w:rFonts w:cstheme="minorHAnsi"/>
          <w:bCs/>
          <w:sz w:val="24"/>
          <w:szCs w:val="24"/>
        </w:rPr>
        <w:t xml:space="preserve">microelectrode </w:t>
      </w:r>
      <w:r w:rsidRPr="00AD4435">
        <w:rPr>
          <w:rFonts w:cstheme="minorHAnsi"/>
          <w:bCs/>
          <w:sz w:val="24"/>
          <w:szCs w:val="24"/>
        </w:rPr>
        <w:t>current and voltage clamp amplifier</w:t>
      </w:r>
      <w:r w:rsidR="000E75BD" w:rsidRPr="00AD4435">
        <w:rPr>
          <w:rFonts w:cstheme="minorHAnsi"/>
          <w:bCs/>
          <w:sz w:val="24"/>
          <w:szCs w:val="24"/>
        </w:rPr>
        <w:t xml:space="preserve"> for the afferent neuron recordings</w:t>
      </w:r>
      <w:r w:rsidRPr="00AD4435">
        <w:rPr>
          <w:rFonts w:cstheme="minorHAnsi"/>
          <w:bCs/>
          <w:sz w:val="24"/>
          <w:szCs w:val="24"/>
        </w:rPr>
        <w:t xml:space="preserve"> and the left </w:t>
      </w:r>
      <w:proofErr w:type="spellStart"/>
      <w:r w:rsidRPr="00AD4435">
        <w:rPr>
          <w:rFonts w:cstheme="minorHAnsi"/>
          <w:bCs/>
          <w:sz w:val="24"/>
          <w:szCs w:val="24"/>
        </w:rPr>
        <w:t>headstage</w:t>
      </w:r>
      <w:proofErr w:type="spellEnd"/>
      <w:r w:rsidRPr="00AD4435">
        <w:rPr>
          <w:rFonts w:cstheme="minorHAnsi"/>
          <w:bCs/>
          <w:sz w:val="24"/>
          <w:szCs w:val="24"/>
        </w:rPr>
        <w:t xml:space="preserve"> is connected to the </w:t>
      </w:r>
      <w:r w:rsidRPr="00AD4435">
        <w:rPr>
          <w:rFonts w:cstheme="minorHAnsi"/>
          <w:b/>
          <w:sz w:val="24"/>
          <w:szCs w:val="24"/>
        </w:rPr>
        <w:t>Channel 2</w:t>
      </w:r>
      <w:r w:rsidRPr="00AD4435">
        <w:rPr>
          <w:rFonts w:cstheme="minorHAnsi"/>
          <w:bCs/>
          <w:sz w:val="24"/>
          <w:szCs w:val="24"/>
        </w:rPr>
        <w:t xml:space="preserve"> input</w:t>
      </w:r>
      <w:r w:rsidR="000E75BD" w:rsidRPr="00AD4435">
        <w:rPr>
          <w:rFonts w:cstheme="minorHAnsi"/>
          <w:bCs/>
          <w:sz w:val="24"/>
          <w:szCs w:val="24"/>
        </w:rPr>
        <w:t xml:space="preserve"> for the VR recordings.</w:t>
      </w:r>
    </w:p>
    <w:p w14:paraId="0A596935" w14:textId="5F888123" w:rsidR="005E5A33" w:rsidRPr="00AD4435" w:rsidRDefault="005E5A33" w:rsidP="00AD4435">
      <w:pPr>
        <w:pStyle w:val="NoSpacing"/>
        <w:jc w:val="both"/>
        <w:rPr>
          <w:rFonts w:cstheme="minorHAnsi"/>
          <w:bCs/>
          <w:sz w:val="24"/>
          <w:szCs w:val="24"/>
        </w:rPr>
      </w:pPr>
    </w:p>
    <w:p w14:paraId="12CEF568" w14:textId="3D5AF15D" w:rsidR="005E5A33" w:rsidRPr="00AD4435" w:rsidRDefault="005E5A33" w:rsidP="00AD4435">
      <w:pPr>
        <w:pStyle w:val="NoSpacing"/>
        <w:jc w:val="both"/>
        <w:rPr>
          <w:rFonts w:cstheme="minorHAnsi"/>
          <w:bCs/>
          <w:sz w:val="24"/>
          <w:szCs w:val="24"/>
        </w:rPr>
      </w:pPr>
      <w:r w:rsidRPr="00AD4435">
        <w:rPr>
          <w:rFonts w:cstheme="minorHAnsi"/>
          <w:bCs/>
          <w:sz w:val="24"/>
          <w:szCs w:val="24"/>
        </w:rPr>
        <w:t>NOTE: Computer specifications for the current and voltage clamp amplifier minimally require 1</w:t>
      </w:r>
      <w:r w:rsidR="005D64D7">
        <w:rPr>
          <w:rFonts w:cstheme="minorHAnsi"/>
          <w:bCs/>
          <w:sz w:val="24"/>
          <w:szCs w:val="24"/>
        </w:rPr>
        <w:t xml:space="preserve"> </w:t>
      </w:r>
      <w:proofErr w:type="spellStart"/>
      <w:r w:rsidRPr="00AD4435">
        <w:rPr>
          <w:rFonts w:cstheme="minorHAnsi"/>
          <w:bCs/>
          <w:sz w:val="24"/>
          <w:szCs w:val="24"/>
        </w:rPr>
        <w:t>Ghz</w:t>
      </w:r>
      <w:proofErr w:type="spellEnd"/>
      <w:r w:rsidRPr="00AD4435">
        <w:rPr>
          <w:rFonts w:cstheme="minorHAnsi"/>
          <w:bCs/>
          <w:sz w:val="24"/>
          <w:szCs w:val="24"/>
        </w:rPr>
        <w:t xml:space="preserve"> or</w:t>
      </w:r>
      <w:r w:rsidR="00AA25A0">
        <w:rPr>
          <w:rFonts w:cstheme="minorHAnsi"/>
          <w:bCs/>
          <w:sz w:val="24"/>
          <w:szCs w:val="24"/>
        </w:rPr>
        <w:t xml:space="preserve"> a</w:t>
      </w:r>
      <w:r w:rsidRPr="00AD4435">
        <w:rPr>
          <w:rFonts w:cstheme="minorHAnsi"/>
          <w:bCs/>
          <w:sz w:val="24"/>
          <w:szCs w:val="24"/>
        </w:rPr>
        <w:t xml:space="preserve"> better processor, Windows XP Pro or Mac OS X 10.46.6, CD-ROM drive </w:t>
      </w:r>
      <w:r w:rsidR="00AA25A0">
        <w:rPr>
          <w:rFonts w:cstheme="minorHAnsi"/>
          <w:bCs/>
          <w:sz w:val="24"/>
          <w:szCs w:val="24"/>
        </w:rPr>
        <w:t xml:space="preserve">with </w:t>
      </w:r>
      <w:r w:rsidRPr="00AD4435">
        <w:rPr>
          <w:rFonts w:cstheme="minorHAnsi"/>
          <w:bCs/>
          <w:sz w:val="24"/>
          <w:szCs w:val="24"/>
        </w:rPr>
        <w:t xml:space="preserve">512 MB RAM, 500 MB hard drive space, </w:t>
      </w:r>
      <w:r w:rsidR="00AA25A0">
        <w:rPr>
          <w:rFonts w:cstheme="minorHAnsi"/>
          <w:bCs/>
          <w:sz w:val="24"/>
          <w:szCs w:val="24"/>
        </w:rPr>
        <w:t xml:space="preserve">and </w:t>
      </w:r>
      <w:r w:rsidRPr="00AD4435">
        <w:rPr>
          <w:rFonts w:cstheme="minorHAnsi"/>
          <w:bCs/>
          <w:sz w:val="24"/>
          <w:szCs w:val="24"/>
        </w:rPr>
        <w:t>2 USB ports.</w:t>
      </w:r>
    </w:p>
    <w:p w14:paraId="648236E0" w14:textId="77777777" w:rsidR="008E773E" w:rsidRPr="00AD4435" w:rsidRDefault="008E773E" w:rsidP="00AD4435">
      <w:pPr>
        <w:pStyle w:val="NoSpacing"/>
        <w:jc w:val="both"/>
        <w:rPr>
          <w:rFonts w:cstheme="minorHAnsi"/>
          <w:bCs/>
          <w:sz w:val="24"/>
          <w:szCs w:val="24"/>
        </w:rPr>
      </w:pPr>
    </w:p>
    <w:p w14:paraId="7C0C1B55" w14:textId="1BA84FCB" w:rsidR="005B4A6B" w:rsidRPr="00AD4435" w:rsidRDefault="005B4A6B"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Open the </w:t>
      </w:r>
      <w:r w:rsidR="008A1E9B" w:rsidRPr="00AD4435">
        <w:rPr>
          <w:rFonts w:cstheme="minorHAnsi"/>
          <w:bCs/>
          <w:sz w:val="24"/>
          <w:szCs w:val="24"/>
        </w:rPr>
        <w:t>computer-controlled</w:t>
      </w:r>
      <w:r w:rsidRPr="00AD4435">
        <w:rPr>
          <w:rFonts w:cstheme="minorHAnsi"/>
          <w:bCs/>
          <w:sz w:val="24"/>
          <w:szCs w:val="24"/>
        </w:rPr>
        <w:t xml:space="preserve"> amplifier</w:t>
      </w:r>
      <w:r w:rsidR="00753072" w:rsidRPr="00AD4435">
        <w:rPr>
          <w:rFonts w:cstheme="minorHAnsi"/>
          <w:bCs/>
          <w:sz w:val="24"/>
          <w:szCs w:val="24"/>
        </w:rPr>
        <w:t xml:space="preserve"> </w:t>
      </w:r>
      <w:r w:rsidRPr="00AD4435">
        <w:rPr>
          <w:rFonts w:cstheme="minorHAnsi"/>
          <w:bCs/>
          <w:sz w:val="24"/>
          <w:szCs w:val="24"/>
        </w:rPr>
        <w:t>software.</w:t>
      </w:r>
    </w:p>
    <w:p w14:paraId="47BF6FF9" w14:textId="77777777" w:rsidR="005B4A6B" w:rsidRPr="00AD4435" w:rsidRDefault="005B4A6B" w:rsidP="00AD4435">
      <w:pPr>
        <w:pStyle w:val="NoSpacing"/>
        <w:jc w:val="both"/>
        <w:rPr>
          <w:rFonts w:cstheme="minorHAnsi"/>
          <w:bCs/>
          <w:sz w:val="24"/>
          <w:szCs w:val="24"/>
        </w:rPr>
      </w:pPr>
    </w:p>
    <w:p w14:paraId="0F293D3F" w14:textId="2C710FE5" w:rsidR="005B4A6B" w:rsidRPr="00AD4435" w:rsidRDefault="005B4A6B"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Set </w:t>
      </w:r>
      <w:r w:rsidRPr="00AD4435">
        <w:rPr>
          <w:rFonts w:cstheme="minorHAnsi"/>
          <w:b/>
          <w:sz w:val="24"/>
          <w:szCs w:val="24"/>
        </w:rPr>
        <w:t>Channel 1</w:t>
      </w:r>
      <w:r w:rsidRPr="00AD4435">
        <w:rPr>
          <w:rFonts w:cstheme="minorHAnsi"/>
          <w:bCs/>
          <w:sz w:val="24"/>
          <w:szCs w:val="24"/>
        </w:rPr>
        <w:t xml:space="preserve"> and </w:t>
      </w:r>
      <w:r w:rsidRPr="00AD4435">
        <w:rPr>
          <w:rFonts w:cstheme="minorHAnsi"/>
          <w:b/>
          <w:sz w:val="24"/>
          <w:szCs w:val="24"/>
        </w:rPr>
        <w:t>Channel 2</w:t>
      </w:r>
      <w:r w:rsidRPr="00AD4435">
        <w:rPr>
          <w:rFonts w:cstheme="minorHAnsi"/>
          <w:bCs/>
          <w:sz w:val="24"/>
          <w:szCs w:val="24"/>
        </w:rPr>
        <w:t xml:space="preserve"> to current clamp mode by click</w:t>
      </w:r>
      <w:r w:rsidR="0008420F" w:rsidRPr="00AD4435">
        <w:rPr>
          <w:rFonts w:cstheme="minorHAnsi"/>
          <w:bCs/>
          <w:sz w:val="24"/>
          <w:szCs w:val="24"/>
        </w:rPr>
        <w:t>ing</w:t>
      </w:r>
      <w:r w:rsidRPr="00AD4435">
        <w:rPr>
          <w:rFonts w:cstheme="minorHAnsi"/>
          <w:bCs/>
          <w:sz w:val="24"/>
          <w:szCs w:val="24"/>
        </w:rPr>
        <w:t xml:space="preserve"> the </w:t>
      </w:r>
      <w:r w:rsidRPr="00AD4435">
        <w:rPr>
          <w:rFonts w:cstheme="minorHAnsi"/>
          <w:b/>
          <w:sz w:val="24"/>
          <w:szCs w:val="24"/>
        </w:rPr>
        <w:t>IC</w:t>
      </w:r>
      <w:r w:rsidRPr="00AD4435">
        <w:rPr>
          <w:rFonts w:cstheme="minorHAnsi"/>
          <w:bCs/>
          <w:sz w:val="24"/>
          <w:szCs w:val="24"/>
        </w:rPr>
        <w:t xml:space="preserve"> button for each channel.</w:t>
      </w:r>
    </w:p>
    <w:p w14:paraId="17DA49EF" w14:textId="77777777" w:rsidR="005B4A6B" w:rsidRPr="00AD4435" w:rsidRDefault="005B4A6B" w:rsidP="00AD4435">
      <w:pPr>
        <w:pStyle w:val="NoSpacing"/>
        <w:jc w:val="both"/>
        <w:rPr>
          <w:rFonts w:cstheme="minorHAnsi"/>
          <w:bCs/>
          <w:sz w:val="24"/>
          <w:szCs w:val="24"/>
        </w:rPr>
      </w:pPr>
    </w:p>
    <w:p w14:paraId="4B55A887" w14:textId="4CE242A1" w:rsidR="005B4A6B" w:rsidRPr="00AD4435" w:rsidRDefault="005B4A6B"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Input the following parameters under </w:t>
      </w:r>
      <w:r w:rsidR="00753072" w:rsidRPr="00AD4435">
        <w:rPr>
          <w:rFonts w:cstheme="minorHAnsi"/>
          <w:bCs/>
          <w:sz w:val="24"/>
          <w:szCs w:val="24"/>
        </w:rPr>
        <w:t>both</w:t>
      </w:r>
      <w:r w:rsidRPr="00AD4435">
        <w:rPr>
          <w:rFonts w:cstheme="minorHAnsi"/>
          <w:bCs/>
          <w:sz w:val="24"/>
          <w:szCs w:val="24"/>
        </w:rPr>
        <w:t xml:space="preserve"> </w:t>
      </w:r>
      <w:r w:rsidRPr="00AD4435">
        <w:rPr>
          <w:rFonts w:cstheme="minorHAnsi"/>
          <w:b/>
          <w:sz w:val="24"/>
          <w:szCs w:val="24"/>
        </w:rPr>
        <w:t>I-Clamp 1</w:t>
      </w:r>
      <w:r w:rsidRPr="00AD4435">
        <w:rPr>
          <w:rFonts w:cstheme="minorHAnsi"/>
          <w:bCs/>
          <w:sz w:val="24"/>
          <w:szCs w:val="24"/>
        </w:rPr>
        <w:t xml:space="preserve"> and </w:t>
      </w:r>
      <w:r w:rsidRPr="00AD4435">
        <w:rPr>
          <w:rFonts w:cstheme="minorHAnsi"/>
          <w:b/>
          <w:sz w:val="24"/>
          <w:szCs w:val="24"/>
        </w:rPr>
        <w:t>I-Clamp 2</w:t>
      </w:r>
      <w:r w:rsidRPr="00AD4435">
        <w:rPr>
          <w:rFonts w:cstheme="minorHAnsi"/>
          <w:bCs/>
          <w:sz w:val="24"/>
          <w:szCs w:val="24"/>
        </w:rPr>
        <w:t xml:space="preserve"> tabs</w:t>
      </w:r>
      <w:r w:rsidR="005D64D7">
        <w:rPr>
          <w:rFonts w:cstheme="minorHAnsi"/>
          <w:b/>
          <w:sz w:val="24"/>
          <w:szCs w:val="24"/>
        </w:rPr>
        <w:t xml:space="preserve">. </w:t>
      </w:r>
      <w:r w:rsidRPr="00AD4435">
        <w:rPr>
          <w:rFonts w:cstheme="minorHAnsi"/>
          <w:b/>
          <w:sz w:val="24"/>
          <w:szCs w:val="24"/>
        </w:rPr>
        <w:t>Primary Output:</w:t>
      </w:r>
      <w:r w:rsidRPr="00AD4435">
        <w:rPr>
          <w:rFonts w:cstheme="minorHAnsi"/>
          <w:bCs/>
          <w:sz w:val="24"/>
          <w:szCs w:val="24"/>
        </w:rPr>
        <w:t xml:space="preserve"> 100x AC Membrane Potential (100</w:t>
      </w:r>
      <w:r w:rsidR="00D85F9A">
        <w:rPr>
          <w:rFonts w:cstheme="minorHAnsi"/>
          <w:bCs/>
          <w:sz w:val="24"/>
          <w:szCs w:val="24"/>
        </w:rPr>
        <w:t>,</w:t>
      </w:r>
      <w:r w:rsidRPr="00AD4435">
        <w:rPr>
          <w:rFonts w:cstheme="minorHAnsi"/>
          <w:bCs/>
          <w:sz w:val="24"/>
          <w:szCs w:val="24"/>
        </w:rPr>
        <w:t>000 mV/mV)</w:t>
      </w:r>
      <w:r w:rsidR="005D64D7">
        <w:rPr>
          <w:rFonts w:cstheme="minorHAnsi"/>
          <w:bCs/>
          <w:sz w:val="24"/>
          <w:szCs w:val="24"/>
        </w:rPr>
        <w:t>,</w:t>
      </w:r>
      <w:r w:rsidR="005D64D7">
        <w:rPr>
          <w:rFonts w:cstheme="minorHAnsi"/>
          <w:b/>
          <w:sz w:val="24"/>
          <w:szCs w:val="24"/>
        </w:rPr>
        <w:t xml:space="preserve"> </w:t>
      </w:r>
      <w:r w:rsidRPr="00AD4435">
        <w:rPr>
          <w:rFonts w:cstheme="minorHAnsi"/>
          <w:b/>
          <w:sz w:val="24"/>
          <w:szCs w:val="24"/>
        </w:rPr>
        <w:t>Gain</w:t>
      </w:r>
      <w:r w:rsidRPr="00AD4435">
        <w:rPr>
          <w:rFonts w:cstheme="minorHAnsi"/>
          <w:bCs/>
          <w:sz w:val="24"/>
          <w:szCs w:val="24"/>
        </w:rPr>
        <w:t>: 1</w:t>
      </w:r>
      <w:r w:rsidR="00D85F9A">
        <w:rPr>
          <w:rFonts w:cstheme="minorHAnsi"/>
          <w:bCs/>
          <w:sz w:val="24"/>
          <w:szCs w:val="24"/>
        </w:rPr>
        <w:t>,</w:t>
      </w:r>
      <w:r w:rsidRPr="00AD4435">
        <w:rPr>
          <w:rFonts w:cstheme="minorHAnsi"/>
          <w:bCs/>
          <w:sz w:val="24"/>
          <w:szCs w:val="24"/>
        </w:rPr>
        <w:t>000</w:t>
      </w:r>
      <w:r w:rsidR="005D64D7">
        <w:rPr>
          <w:rFonts w:cstheme="minorHAnsi"/>
          <w:bCs/>
          <w:sz w:val="24"/>
          <w:szCs w:val="24"/>
        </w:rPr>
        <w:t>,</w:t>
      </w:r>
      <w:r w:rsidR="005D64D7">
        <w:rPr>
          <w:rFonts w:cstheme="minorHAnsi"/>
          <w:b/>
          <w:sz w:val="24"/>
          <w:szCs w:val="24"/>
        </w:rPr>
        <w:t xml:space="preserve"> </w:t>
      </w:r>
      <w:r w:rsidRPr="00AD4435">
        <w:rPr>
          <w:rFonts w:cstheme="minorHAnsi"/>
          <w:b/>
          <w:sz w:val="24"/>
          <w:szCs w:val="24"/>
        </w:rPr>
        <w:t>Bessel:</w:t>
      </w:r>
      <w:r w:rsidRPr="00AD4435">
        <w:rPr>
          <w:rFonts w:cstheme="minorHAnsi"/>
          <w:bCs/>
          <w:sz w:val="24"/>
          <w:szCs w:val="24"/>
        </w:rPr>
        <w:t xml:space="preserve"> 1 kHz</w:t>
      </w:r>
      <w:r w:rsidR="005D64D7">
        <w:rPr>
          <w:rFonts w:cstheme="minorHAnsi"/>
          <w:b/>
          <w:sz w:val="24"/>
          <w:szCs w:val="24"/>
        </w:rPr>
        <w:t xml:space="preserve">, </w:t>
      </w:r>
      <w:r w:rsidRPr="00AD4435">
        <w:rPr>
          <w:rFonts w:cstheme="minorHAnsi"/>
          <w:b/>
          <w:sz w:val="24"/>
          <w:szCs w:val="24"/>
        </w:rPr>
        <w:t>AC:</w:t>
      </w:r>
      <w:r w:rsidRPr="00AD4435">
        <w:rPr>
          <w:rFonts w:cstheme="minorHAnsi"/>
          <w:bCs/>
          <w:sz w:val="24"/>
          <w:szCs w:val="24"/>
        </w:rPr>
        <w:t xml:space="preserve"> 300 Hz</w:t>
      </w:r>
      <w:r w:rsidR="005D64D7">
        <w:rPr>
          <w:rFonts w:cstheme="minorHAnsi"/>
          <w:b/>
          <w:sz w:val="24"/>
          <w:szCs w:val="24"/>
        </w:rPr>
        <w:t xml:space="preserve">, </w:t>
      </w:r>
      <w:r w:rsidRPr="00AD4435">
        <w:rPr>
          <w:rFonts w:cstheme="minorHAnsi"/>
          <w:b/>
          <w:sz w:val="24"/>
          <w:szCs w:val="24"/>
        </w:rPr>
        <w:t>Scope</w:t>
      </w:r>
      <w:r w:rsidRPr="00AD4435">
        <w:rPr>
          <w:rFonts w:cstheme="minorHAnsi"/>
          <w:bCs/>
          <w:sz w:val="24"/>
          <w:szCs w:val="24"/>
        </w:rPr>
        <w:t>: Bypass</w:t>
      </w:r>
      <w:r w:rsidR="005D64D7">
        <w:rPr>
          <w:rFonts w:cstheme="minorHAnsi"/>
          <w:b/>
          <w:sz w:val="24"/>
          <w:szCs w:val="24"/>
        </w:rPr>
        <w:t xml:space="preserve">. </w:t>
      </w:r>
      <w:r w:rsidRPr="00AD4435">
        <w:rPr>
          <w:rFonts w:cstheme="minorHAnsi"/>
          <w:b/>
          <w:sz w:val="24"/>
          <w:szCs w:val="24"/>
        </w:rPr>
        <w:t xml:space="preserve">Secondary Output: </w:t>
      </w:r>
      <w:r w:rsidRPr="00AD4435">
        <w:rPr>
          <w:rFonts w:cstheme="minorHAnsi"/>
          <w:bCs/>
          <w:sz w:val="24"/>
          <w:szCs w:val="24"/>
        </w:rPr>
        <w:t>100x AC Membrane Potential (100 mV/mV)</w:t>
      </w:r>
      <w:r w:rsidR="005D64D7">
        <w:rPr>
          <w:rFonts w:cstheme="minorHAnsi"/>
          <w:b/>
          <w:sz w:val="24"/>
          <w:szCs w:val="24"/>
        </w:rPr>
        <w:t xml:space="preserve">, </w:t>
      </w:r>
      <w:r w:rsidRPr="00AD4435">
        <w:rPr>
          <w:rFonts w:cstheme="minorHAnsi"/>
          <w:b/>
          <w:sz w:val="24"/>
          <w:szCs w:val="24"/>
        </w:rPr>
        <w:t>Gain:</w:t>
      </w:r>
      <w:r w:rsidRPr="00AD4435">
        <w:rPr>
          <w:rFonts w:cstheme="minorHAnsi"/>
          <w:bCs/>
          <w:sz w:val="24"/>
          <w:szCs w:val="24"/>
        </w:rPr>
        <w:t xml:space="preserve"> 1</w:t>
      </w:r>
      <w:r w:rsidR="005D64D7">
        <w:rPr>
          <w:rFonts w:cstheme="minorHAnsi"/>
          <w:b/>
          <w:sz w:val="24"/>
          <w:szCs w:val="24"/>
        </w:rPr>
        <w:t xml:space="preserve">, </w:t>
      </w:r>
      <w:r w:rsidRPr="00AD4435">
        <w:rPr>
          <w:rFonts w:cstheme="minorHAnsi"/>
          <w:b/>
          <w:sz w:val="24"/>
          <w:szCs w:val="24"/>
        </w:rPr>
        <w:t>Lowpass Filter:</w:t>
      </w:r>
      <w:r w:rsidRPr="00AD4435">
        <w:rPr>
          <w:rFonts w:cstheme="minorHAnsi"/>
          <w:bCs/>
          <w:sz w:val="24"/>
          <w:szCs w:val="24"/>
        </w:rPr>
        <w:t xml:space="preserve"> 10 Hz</w:t>
      </w:r>
      <w:r w:rsidR="00733949">
        <w:rPr>
          <w:rFonts w:cstheme="minorHAnsi"/>
          <w:bCs/>
          <w:sz w:val="24"/>
          <w:szCs w:val="24"/>
        </w:rPr>
        <w:t>.</w:t>
      </w:r>
    </w:p>
    <w:p w14:paraId="502D30C7" w14:textId="21444ABC" w:rsidR="00574072" w:rsidRPr="00AD4435" w:rsidRDefault="00574072" w:rsidP="00AD4435">
      <w:pPr>
        <w:pStyle w:val="NoSpacing"/>
        <w:jc w:val="both"/>
        <w:rPr>
          <w:rFonts w:cstheme="minorHAnsi"/>
          <w:bCs/>
          <w:sz w:val="24"/>
          <w:szCs w:val="24"/>
        </w:rPr>
      </w:pPr>
    </w:p>
    <w:p w14:paraId="2900B02F" w14:textId="197695F3" w:rsidR="00574072" w:rsidRPr="00AD4435" w:rsidRDefault="00574072"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Save channel parameters as </w:t>
      </w:r>
      <w:r w:rsidRPr="00AD4435">
        <w:rPr>
          <w:rFonts w:cstheme="minorHAnsi"/>
          <w:b/>
          <w:sz w:val="24"/>
          <w:szCs w:val="24"/>
        </w:rPr>
        <w:t>Ch1_Aff</w:t>
      </w:r>
      <w:r w:rsidRPr="00AD4435">
        <w:rPr>
          <w:rFonts w:cstheme="minorHAnsi"/>
          <w:bCs/>
          <w:sz w:val="24"/>
          <w:szCs w:val="24"/>
        </w:rPr>
        <w:t xml:space="preserve"> and </w:t>
      </w:r>
      <w:r w:rsidRPr="00AD4435">
        <w:rPr>
          <w:rFonts w:cstheme="minorHAnsi"/>
          <w:b/>
          <w:sz w:val="24"/>
          <w:szCs w:val="24"/>
        </w:rPr>
        <w:t>Ch2_VR</w:t>
      </w:r>
      <w:r w:rsidR="00733949" w:rsidRPr="00AD4435">
        <w:rPr>
          <w:rFonts w:cstheme="minorHAnsi"/>
          <w:bCs/>
          <w:sz w:val="24"/>
          <w:szCs w:val="24"/>
        </w:rPr>
        <w:t>.</w:t>
      </w:r>
    </w:p>
    <w:p w14:paraId="3C9530D9" w14:textId="77777777" w:rsidR="005B4A6B" w:rsidRPr="00AD4435" w:rsidRDefault="005B4A6B" w:rsidP="00AD4435">
      <w:pPr>
        <w:pStyle w:val="NoSpacing"/>
        <w:jc w:val="both"/>
        <w:rPr>
          <w:rFonts w:cstheme="minorHAnsi"/>
          <w:bCs/>
          <w:sz w:val="24"/>
          <w:szCs w:val="24"/>
        </w:rPr>
      </w:pPr>
    </w:p>
    <w:p w14:paraId="2611E982" w14:textId="1F22F647" w:rsidR="005B4A6B" w:rsidRPr="00AD4435" w:rsidRDefault="005B4A6B" w:rsidP="00AD4435">
      <w:pPr>
        <w:pStyle w:val="NoSpacing"/>
        <w:numPr>
          <w:ilvl w:val="2"/>
          <w:numId w:val="11"/>
        </w:numPr>
        <w:ind w:left="0" w:firstLine="0"/>
        <w:jc w:val="both"/>
        <w:rPr>
          <w:rFonts w:cstheme="minorHAnsi"/>
          <w:bCs/>
          <w:sz w:val="24"/>
          <w:szCs w:val="24"/>
        </w:rPr>
      </w:pPr>
      <w:r w:rsidRPr="00AD4435">
        <w:rPr>
          <w:rFonts w:cstheme="minorHAnsi"/>
          <w:bCs/>
          <w:sz w:val="24"/>
          <w:szCs w:val="24"/>
        </w:rPr>
        <w:t>Install and open</w:t>
      </w:r>
      <w:r w:rsidR="005D64D7">
        <w:rPr>
          <w:rFonts w:cstheme="minorHAnsi"/>
          <w:bCs/>
          <w:sz w:val="24"/>
          <w:szCs w:val="24"/>
        </w:rPr>
        <w:t xml:space="preserve"> the</w:t>
      </w:r>
      <w:r w:rsidRPr="00AD4435">
        <w:rPr>
          <w:rFonts w:cstheme="minorHAnsi"/>
          <w:bCs/>
          <w:sz w:val="24"/>
          <w:szCs w:val="24"/>
        </w:rPr>
        <w:t xml:space="preserve"> patch clamp electrophysiology software</w:t>
      </w:r>
      <w:r w:rsidR="008C0C46" w:rsidRPr="00AD4435">
        <w:rPr>
          <w:rFonts w:cstheme="minorHAnsi"/>
          <w:bCs/>
          <w:sz w:val="24"/>
          <w:szCs w:val="24"/>
        </w:rPr>
        <w:t>.</w:t>
      </w:r>
    </w:p>
    <w:p w14:paraId="70C12AF2" w14:textId="77777777" w:rsidR="003F757F" w:rsidRPr="00AD4435" w:rsidRDefault="003F757F" w:rsidP="00AD4435">
      <w:pPr>
        <w:pStyle w:val="NoSpacing"/>
        <w:jc w:val="both"/>
        <w:rPr>
          <w:rFonts w:cstheme="minorHAnsi"/>
          <w:bCs/>
          <w:sz w:val="24"/>
          <w:szCs w:val="24"/>
        </w:rPr>
      </w:pPr>
    </w:p>
    <w:p w14:paraId="71EC70C3" w14:textId="5D0172DE" w:rsidR="00574072" w:rsidRPr="00AD4435" w:rsidRDefault="00574072" w:rsidP="00AD4435">
      <w:pPr>
        <w:pStyle w:val="NoSpacing"/>
        <w:numPr>
          <w:ilvl w:val="2"/>
          <w:numId w:val="11"/>
        </w:numPr>
        <w:ind w:left="0" w:firstLine="0"/>
        <w:jc w:val="both"/>
        <w:rPr>
          <w:rFonts w:cstheme="minorHAnsi"/>
          <w:bCs/>
          <w:sz w:val="24"/>
          <w:szCs w:val="24"/>
        </w:rPr>
      </w:pPr>
      <w:r w:rsidRPr="00AD4435">
        <w:rPr>
          <w:rFonts w:cstheme="minorHAnsi"/>
          <w:bCs/>
          <w:sz w:val="24"/>
          <w:szCs w:val="24"/>
        </w:rPr>
        <w:t>Click</w:t>
      </w:r>
      <w:r w:rsidR="00733949">
        <w:rPr>
          <w:rFonts w:cstheme="minorHAnsi"/>
          <w:bCs/>
          <w:sz w:val="24"/>
          <w:szCs w:val="24"/>
        </w:rPr>
        <w:t xml:space="preserve"> on</w:t>
      </w:r>
      <w:r w:rsidRPr="00AD4435">
        <w:rPr>
          <w:rFonts w:cstheme="minorHAnsi"/>
          <w:bCs/>
          <w:sz w:val="24"/>
          <w:szCs w:val="24"/>
        </w:rPr>
        <w:t xml:space="preserve"> </w:t>
      </w:r>
      <w:r w:rsidRPr="00AD4435">
        <w:rPr>
          <w:rFonts w:cstheme="minorHAnsi"/>
          <w:b/>
          <w:sz w:val="24"/>
          <w:szCs w:val="24"/>
        </w:rPr>
        <w:t>Configure</w:t>
      </w:r>
      <w:r w:rsidRPr="00AD4435">
        <w:rPr>
          <w:rFonts w:cstheme="minorHAnsi"/>
          <w:bCs/>
          <w:sz w:val="24"/>
          <w:szCs w:val="24"/>
        </w:rPr>
        <w:t xml:space="preserve"> and select </w:t>
      </w:r>
      <w:r w:rsidRPr="00AD4435">
        <w:rPr>
          <w:rFonts w:cstheme="minorHAnsi"/>
          <w:b/>
          <w:sz w:val="24"/>
          <w:szCs w:val="24"/>
        </w:rPr>
        <w:t>Lab Bench</w:t>
      </w:r>
      <w:r w:rsidRPr="00AD4435">
        <w:rPr>
          <w:rFonts w:cstheme="minorHAnsi"/>
          <w:bCs/>
          <w:sz w:val="24"/>
          <w:szCs w:val="24"/>
        </w:rPr>
        <w:t xml:space="preserve"> to </w:t>
      </w:r>
      <w:r w:rsidR="003F757F" w:rsidRPr="00AD4435">
        <w:rPr>
          <w:rFonts w:cstheme="minorHAnsi"/>
          <w:bCs/>
          <w:sz w:val="24"/>
          <w:szCs w:val="24"/>
        </w:rPr>
        <w:t>set up</w:t>
      </w:r>
      <w:r w:rsidRPr="00AD4435">
        <w:rPr>
          <w:rFonts w:cstheme="minorHAnsi"/>
          <w:bCs/>
          <w:sz w:val="24"/>
          <w:szCs w:val="24"/>
        </w:rPr>
        <w:t xml:space="preserve"> the analog signals by adding </w:t>
      </w:r>
      <w:r w:rsidRPr="00AD4435">
        <w:rPr>
          <w:rFonts w:cstheme="minorHAnsi"/>
          <w:b/>
          <w:sz w:val="24"/>
          <w:szCs w:val="24"/>
        </w:rPr>
        <w:t>Ch1_Aff</w:t>
      </w:r>
      <w:r w:rsidRPr="00AD4435">
        <w:rPr>
          <w:rFonts w:cstheme="minorHAnsi"/>
          <w:bCs/>
          <w:sz w:val="24"/>
          <w:szCs w:val="24"/>
        </w:rPr>
        <w:t xml:space="preserve"> and </w:t>
      </w:r>
      <w:r w:rsidRPr="00AD4435">
        <w:rPr>
          <w:rFonts w:cstheme="minorHAnsi"/>
          <w:b/>
          <w:sz w:val="24"/>
          <w:szCs w:val="24"/>
        </w:rPr>
        <w:t>Ch2_Vr</w:t>
      </w:r>
      <w:r w:rsidRPr="00AD4435">
        <w:rPr>
          <w:rFonts w:cstheme="minorHAnsi"/>
          <w:bCs/>
          <w:sz w:val="24"/>
          <w:szCs w:val="24"/>
        </w:rPr>
        <w:t xml:space="preserve"> to </w:t>
      </w:r>
      <w:r w:rsidRPr="00AD4435">
        <w:rPr>
          <w:rFonts w:cstheme="minorHAnsi"/>
          <w:b/>
          <w:sz w:val="24"/>
          <w:szCs w:val="24"/>
        </w:rPr>
        <w:t>Digitizer Channels</w:t>
      </w:r>
      <w:r w:rsidRPr="00AD4435">
        <w:rPr>
          <w:rFonts w:cstheme="minorHAnsi"/>
          <w:bCs/>
          <w:sz w:val="24"/>
          <w:szCs w:val="24"/>
        </w:rPr>
        <w:t xml:space="preserve"> </w:t>
      </w:r>
      <w:r w:rsidR="003F757F" w:rsidRPr="00AD4435">
        <w:rPr>
          <w:rFonts w:cstheme="minorHAnsi"/>
          <w:bCs/>
          <w:sz w:val="24"/>
          <w:szCs w:val="24"/>
        </w:rPr>
        <w:t>(e.g.</w:t>
      </w:r>
      <w:r w:rsidR="00733949">
        <w:rPr>
          <w:rFonts w:cstheme="minorHAnsi"/>
          <w:bCs/>
          <w:sz w:val="24"/>
          <w:szCs w:val="24"/>
        </w:rPr>
        <w:t>,</w:t>
      </w:r>
      <w:r w:rsidR="003F757F" w:rsidRPr="00AD4435">
        <w:rPr>
          <w:rFonts w:cstheme="minorHAnsi"/>
          <w:bCs/>
          <w:sz w:val="24"/>
          <w:szCs w:val="24"/>
        </w:rPr>
        <w:t xml:space="preserve"> </w:t>
      </w:r>
      <w:r w:rsidR="003F757F" w:rsidRPr="00AD4435">
        <w:rPr>
          <w:rFonts w:cstheme="minorHAnsi"/>
          <w:b/>
          <w:sz w:val="24"/>
          <w:szCs w:val="24"/>
        </w:rPr>
        <w:t xml:space="preserve">Analog IN #0 </w:t>
      </w:r>
      <w:r w:rsidR="003F757F" w:rsidRPr="00AD4435">
        <w:rPr>
          <w:rFonts w:cstheme="minorHAnsi"/>
          <w:bCs/>
          <w:sz w:val="24"/>
          <w:szCs w:val="24"/>
        </w:rPr>
        <w:t xml:space="preserve">and </w:t>
      </w:r>
      <w:r w:rsidR="003F757F" w:rsidRPr="00AD4435">
        <w:rPr>
          <w:rFonts w:cstheme="minorHAnsi"/>
          <w:b/>
          <w:sz w:val="24"/>
          <w:szCs w:val="24"/>
        </w:rPr>
        <w:t>Analog IN #</w:t>
      </w:r>
      <w:r w:rsidR="003F757F" w:rsidRPr="00AD4435">
        <w:rPr>
          <w:rFonts w:cstheme="minorHAnsi"/>
          <w:bCs/>
          <w:sz w:val="24"/>
          <w:szCs w:val="24"/>
        </w:rPr>
        <w:t xml:space="preserve">1) </w:t>
      </w:r>
      <w:r w:rsidRPr="00AD4435">
        <w:rPr>
          <w:rFonts w:cstheme="minorHAnsi"/>
          <w:bCs/>
          <w:sz w:val="24"/>
          <w:szCs w:val="24"/>
        </w:rPr>
        <w:t xml:space="preserve">that are connected, by BNC </w:t>
      </w:r>
      <w:r w:rsidR="003F757F" w:rsidRPr="00AD4435">
        <w:rPr>
          <w:rFonts w:cstheme="minorHAnsi"/>
          <w:bCs/>
          <w:sz w:val="24"/>
          <w:szCs w:val="24"/>
        </w:rPr>
        <w:t xml:space="preserve">coaxial </w:t>
      </w:r>
      <w:r w:rsidRPr="00AD4435">
        <w:rPr>
          <w:rFonts w:cstheme="minorHAnsi"/>
          <w:bCs/>
          <w:sz w:val="24"/>
          <w:szCs w:val="24"/>
        </w:rPr>
        <w:t xml:space="preserve">cable, to the corresponding </w:t>
      </w:r>
      <w:r w:rsidRPr="00AD4435">
        <w:rPr>
          <w:rFonts w:cstheme="minorHAnsi"/>
          <w:b/>
          <w:sz w:val="24"/>
          <w:szCs w:val="24"/>
        </w:rPr>
        <w:t xml:space="preserve">Channel 1 </w:t>
      </w:r>
      <w:r w:rsidRPr="00AD4435">
        <w:rPr>
          <w:rFonts w:cstheme="minorHAnsi"/>
          <w:bCs/>
          <w:sz w:val="24"/>
          <w:szCs w:val="24"/>
        </w:rPr>
        <w:t xml:space="preserve">and </w:t>
      </w:r>
      <w:r w:rsidRPr="00AD4435">
        <w:rPr>
          <w:rFonts w:cstheme="minorHAnsi"/>
          <w:b/>
          <w:sz w:val="24"/>
          <w:szCs w:val="24"/>
        </w:rPr>
        <w:t>Channel 2</w:t>
      </w:r>
      <w:r w:rsidRPr="00AD4435">
        <w:rPr>
          <w:rFonts w:cstheme="minorHAnsi"/>
          <w:bCs/>
          <w:sz w:val="24"/>
          <w:szCs w:val="24"/>
        </w:rPr>
        <w:t xml:space="preserve"> </w:t>
      </w:r>
      <w:r w:rsidRPr="00AD4435">
        <w:rPr>
          <w:rFonts w:cstheme="minorHAnsi"/>
          <w:b/>
          <w:sz w:val="24"/>
          <w:szCs w:val="24"/>
        </w:rPr>
        <w:t>Scaled Outputs</w:t>
      </w:r>
      <w:r w:rsidR="003F757F" w:rsidRPr="00AD4435">
        <w:rPr>
          <w:rFonts w:cstheme="minorHAnsi"/>
          <w:b/>
          <w:sz w:val="24"/>
          <w:szCs w:val="24"/>
        </w:rPr>
        <w:t xml:space="preserve"> </w:t>
      </w:r>
      <w:r w:rsidR="003F757F" w:rsidRPr="00AD4435">
        <w:rPr>
          <w:rFonts w:cstheme="minorHAnsi"/>
          <w:bCs/>
          <w:sz w:val="24"/>
          <w:szCs w:val="24"/>
        </w:rPr>
        <w:t>of the amplifier. Click</w:t>
      </w:r>
      <w:r w:rsidR="00733949">
        <w:rPr>
          <w:rFonts w:cstheme="minorHAnsi"/>
          <w:bCs/>
          <w:sz w:val="24"/>
          <w:szCs w:val="24"/>
        </w:rPr>
        <w:t xml:space="preserve"> on</w:t>
      </w:r>
      <w:r w:rsidR="003F757F" w:rsidRPr="00AD4435">
        <w:rPr>
          <w:rFonts w:cstheme="minorHAnsi"/>
          <w:bCs/>
          <w:sz w:val="24"/>
          <w:szCs w:val="24"/>
        </w:rPr>
        <w:t xml:space="preserve"> </w:t>
      </w:r>
      <w:r w:rsidR="00733949" w:rsidRPr="00AD4435">
        <w:rPr>
          <w:rFonts w:cstheme="minorHAnsi"/>
          <w:b/>
          <w:sz w:val="24"/>
          <w:szCs w:val="24"/>
        </w:rPr>
        <w:t>O</w:t>
      </w:r>
      <w:r w:rsidR="00733949">
        <w:rPr>
          <w:rFonts w:cstheme="minorHAnsi"/>
          <w:b/>
          <w:sz w:val="24"/>
          <w:szCs w:val="24"/>
        </w:rPr>
        <w:t>K</w:t>
      </w:r>
      <w:r w:rsidR="003F757F" w:rsidRPr="00AD4435">
        <w:rPr>
          <w:rFonts w:cstheme="minorHAnsi"/>
          <w:bCs/>
          <w:sz w:val="24"/>
          <w:szCs w:val="24"/>
        </w:rPr>
        <w:t>.</w:t>
      </w:r>
    </w:p>
    <w:p w14:paraId="5810CD09" w14:textId="77777777" w:rsidR="001007B7" w:rsidRPr="00AD4435" w:rsidRDefault="001007B7" w:rsidP="00AD4435">
      <w:pPr>
        <w:pStyle w:val="ListParagraph"/>
        <w:spacing w:after="0" w:line="240" w:lineRule="auto"/>
        <w:ind w:left="0"/>
        <w:jc w:val="both"/>
        <w:rPr>
          <w:rFonts w:cstheme="minorHAnsi"/>
          <w:bCs/>
          <w:sz w:val="24"/>
          <w:szCs w:val="24"/>
        </w:rPr>
      </w:pPr>
    </w:p>
    <w:p w14:paraId="0EC98B73" w14:textId="7C80A876" w:rsidR="001007B7" w:rsidRPr="00AD4435" w:rsidRDefault="001007B7" w:rsidP="00AD4435">
      <w:pPr>
        <w:pStyle w:val="NoSpacing"/>
        <w:jc w:val="both"/>
        <w:rPr>
          <w:rFonts w:cstheme="minorHAnsi"/>
          <w:bCs/>
          <w:sz w:val="24"/>
          <w:szCs w:val="24"/>
        </w:rPr>
      </w:pPr>
      <w:r w:rsidRPr="00AD4435">
        <w:rPr>
          <w:rFonts w:cstheme="minorHAnsi"/>
          <w:bCs/>
          <w:sz w:val="24"/>
          <w:szCs w:val="24"/>
        </w:rPr>
        <w:t xml:space="preserve">NOTE: </w:t>
      </w:r>
      <w:r w:rsidR="00733949">
        <w:rPr>
          <w:rFonts w:cstheme="minorHAnsi"/>
          <w:bCs/>
          <w:sz w:val="24"/>
          <w:szCs w:val="24"/>
        </w:rPr>
        <w:t>The m</w:t>
      </w:r>
      <w:r w:rsidRPr="00AD4435">
        <w:rPr>
          <w:rFonts w:cstheme="minorHAnsi"/>
          <w:bCs/>
          <w:sz w:val="24"/>
          <w:szCs w:val="24"/>
        </w:rPr>
        <w:t xml:space="preserve">inimum computer requirements for the digitizer </w:t>
      </w:r>
      <w:proofErr w:type="gramStart"/>
      <w:r w:rsidRPr="00AD4435">
        <w:rPr>
          <w:rFonts w:cstheme="minorHAnsi"/>
          <w:bCs/>
          <w:sz w:val="24"/>
          <w:szCs w:val="24"/>
        </w:rPr>
        <w:t>are</w:t>
      </w:r>
      <w:r w:rsidR="00733949">
        <w:rPr>
          <w:rFonts w:cstheme="minorHAnsi"/>
          <w:bCs/>
          <w:sz w:val="24"/>
          <w:szCs w:val="24"/>
        </w:rPr>
        <w:t>:</w:t>
      </w:r>
      <w:proofErr w:type="gramEnd"/>
      <w:r w:rsidR="00733949">
        <w:rPr>
          <w:rFonts w:cstheme="minorHAnsi"/>
          <w:bCs/>
          <w:sz w:val="24"/>
          <w:szCs w:val="24"/>
        </w:rPr>
        <w:t xml:space="preserve"> a</w:t>
      </w:r>
      <w:r w:rsidRPr="00AD4435">
        <w:rPr>
          <w:rFonts w:cstheme="minorHAnsi"/>
          <w:bCs/>
          <w:sz w:val="24"/>
          <w:szCs w:val="24"/>
        </w:rPr>
        <w:t xml:space="preserve"> 1</w:t>
      </w:r>
      <w:r w:rsidR="00733949">
        <w:rPr>
          <w:rFonts w:cstheme="minorHAnsi"/>
          <w:bCs/>
          <w:sz w:val="24"/>
          <w:szCs w:val="24"/>
        </w:rPr>
        <w:t xml:space="preserve"> </w:t>
      </w:r>
      <w:proofErr w:type="spellStart"/>
      <w:r w:rsidRPr="00AD4435">
        <w:rPr>
          <w:rFonts w:cstheme="minorHAnsi"/>
          <w:bCs/>
          <w:sz w:val="24"/>
          <w:szCs w:val="24"/>
        </w:rPr>
        <w:t>Ghz</w:t>
      </w:r>
      <w:proofErr w:type="spellEnd"/>
      <w:r w:rsidRPr="00AD4435">
        <w:rPr>
          <w:rFonts w:cstheme="minorHAnsi"/>
          <w:bCs/>
          <w:sz w:val="24"/>
          <w:szCs w:val="24"/>
        </w:rPr>
        <w:t xml:space="preserve"> or better processor, Windows XP Pro or Mac OS X 10.46.6, CD-ROM drive 512 MB RAM, 500 MB hard drive space, </w:t>
      </w:r>
      <w:r w:rsidR="00733949">
        <w:rPr>
          <w:rFonts w:cstheme="minorHAnsi"/>
          <w:bCs/>
          <w:sz w:val="24"/>
          <w:szCs w:val="24"/>
        </w:rPr>
        <w:t xml:space="preserve">and </w:t>
      </w:r>
      <w:r w:rsidRPr="00AD4435">
        <w:rPr>
          <w:rFonts w:cstheme="minorHAnsi"/>
          <w:bCs/>
          <w:sz w:val="24"/>
          <w:szCs w:val="24"/>
        </w:rPr>
        <w:t>2 USB ports.</w:t>
      </w:r>
    </w:p>
    <w:p w14:paraId="5C4E8686" w14:textId="77777777" w:rsidR="001007B7" w:rsidRPr="00AD4435" w:rsidRDefault="001007B7" w:rsidP="00AD4435">
      <w:pPr>
        <w:pStyle w:val="NoSpacing"/>
        <w:jc w:val="both"/>
        <w:rPr>
          <w:rFonts w:cstheme="minorHAnsi"/>
          <w:bCs/>
          <w:sz w:val="24"/>
          <w:szCs w:val="24"/>
        </w:rPr>
      </w:pPr>
    </w:p>
    <w:p w14:paraId="2775F67A" w14:textId="77777777" w:rsidR="003F757F" w:rsidRPr="00AD4435" w:rsidRDefault="003F757F" w:rsidP="00AD4435">
      <w:pPr>
        <w:pStyle w:val="NoSpacing"/>
        <w:jc w:val="both"/>
        <w:rPr>
          <w:rFonts w:cstheme="minorHAnsi"/>
          <w:bCs/>
          <w:sz w:val="24"/>
          <w:szCs w:val="24"/>
        </w:rPr>
      </w:pPr>
    </w:p>
    <w:p w14:paraId="79BE01BE" w14:textId="44AD69DF" w:rsidR="005B4A6B" w:rsidRPr="00AD4435" w:rsidRDefault="005B4A6B" w:rsidP="00AD4435">
      <w:pPr>
        <w:pStyle w:val="NoSpacing"/>
        <w:numPr>
          <w:ilvl w:val="2"/>
          <w:numId w:val="11"/>
        </w:numPr>
        <w:ind w:left="0" w:firstLine="0"/>
        <w:jc w:val="both"/>
        <w:rPr>
          <w:rFonts w:cstheme="minorHAnsi"/>
          <w:bCs/>
          <w:sz w:val="24"/>
          <w:szCs w:val="24"/>
        </w:rPr>
      </w:pPr>
      <w:r w:rsidRPr="00AD4435">
        <w:rPr>
          <w:rFonts w:cstheme="minorHAnsi"/>
          <w:bCs/>
          <w:sz w:val="24"/>
          <w:szCs w:val="24"/>
        </w:rPr>
        <w:t>Click</w:t>
      </w:r>
      <w:r w:rsidR="00733949">
        <w:rPr>
          <w:rFonts w:cstheme="minorHAnsi"/>
          <w:bCs/>
          <w:sz w:val="24"/>
          <w:szCs w:val="24"/>
        </w:rPr>
        <w:t xml:space="preserve"> on</w:t>
      </w:r>
      <w:r w:rsidRPr="00AD4435">
        <w:rPr>
          <w:rFonts w:cstheme="minorHAnsi"/>
          <w:bCs/>
          <w:sz w:val="24"/>
          <w:szCs w:val="24"/>
        </w:rPr>
        <w:t xml:space="preserve"> </w:t>
      </w:r>
      <w:r w:rsidRPr="00AD4435">
        <w:rPr>
          <w:rFonts w:cstheme="minorHAnsi"/>
          <w:b/>
          <w:sz w:val="24"/>
          <w:szCs w:val="24"/>
        </w:rPr>
        <w:t xml:space="preserve">Acquire </w:t>
      </w:r>
      <w:r w:rsidRPr="00AD4435">
        <w:rPr>
          <w:rFonts w:cstheme="minorHAnsi"/>
          <w:bCs/>
          <w:sz w:val="24"/>
          <w:szCs w:val="24"/>
        </w:rPr>
        <w:t xml:space="preserve">and select </w:t>
      </w:r>
      <w:r w:rsidRPr="00AD4435">
        <w:rPr>
          <w:rFonts w:cstheme="minorHAnsi"/>
          <w:b/>
          <w:sz w:val="24"/>
          <w:szCs w:val="24"/>
        </w:rPr>
        <w:t>New Protocol</w:t>
      </w:r>
      <w:r w:rsidR="00753072" w:rsidRPr="00AD4435">
        <w:rPr>
          <w:rFonts w:cstheme="minorHAnsi"/>
          <w:bCs/>
          <w:sz w:val="24"/>
          <w:szCs w:val="24"/>
        </w:rPr>
        <w:t>.</w:t>
      </w:r>
    </w:p>
    <w:p w14:paraId="2A908664" w14:textId="77777777" w:rsidR="003F757F" w:rsidRPr="00AD4435" w:rsidRDefault="003F757F" w:rsidP="00AD4435">
      <w:pPr>
        <w:pStyle w:val="NoSpacing"/>
        <w:jc w:val="both"/>
        <w:rPr>
          <w:rFonts w:cstheme="minorHAnsi"/>
          <w:bCs/>
          <w:sz w:val="24"/>
          <w:szCs w:val="24"/>
        </w:rPr>
      </w:pPr>
    </w:p>
    <w:p w14:paraId="55B65ED0" w14:textId="6ECBB44B" w:rsidR="005B4A6B" w:rsidRPr="00AD4435" w:rsidRDefault="005B4A6B"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In the </w:t>
      </w:r>
      <w:r w:rsidRPr="00AD4435">
        <w:rPr>
          <w:rFonts w:cstheme="minorHAnsi"/>
          <w:b/>
          <w:sz w:val="24"/>
          <w:szCs w:val="24"/>
        </w:rPr>
        <w:t xml:space="preserve">Mode/Rate </w:t>
      </w:r>
      <w:r w:rsidRPr="00AD4435">
        <w:rPr>
          <w:rFonts w:cstheme="minorHAnsi"/>
          <w:bCs/>
          <w:sz w:val="24"/>
          <w:szCs w:val="24"/>
        </w:rPr>
        <w:t>tab</w:t>
      </w:r>
      <w:r w:rsidR="00753072" w:rsidRPr="00AD4435">
        <w:rPr>
          <w:rFonts w:cstheme="minorHAnsi"/>
          <w:bCs/>
          <w:sz w:val="24"/>
          <w:szCs w:val="24"/>
        </w:rPr>
        <w:t>,</w:t>
      </w:r>
      <w:r w:rsidRPr="00AD4435">
        <w:rPr>
          <w:rFonts w:cstheme="minorHAnsi"/>
          <w:bCs/>
          <w:sz w:val="24"/>
          <w:szCs w:val="24"/>
        </w:rPr>
        <w:t xml:space="preserve"> select </w:t>
      </w:r>
      <w:r w:rsidRPr="00AD4435">
        <w:rPr>
          <w:rFonts w:cstheme="minorHAnsi"/>
          <w:b/>
          <w:sz w:val="24"/>
          <w:szCs w:val="24"/>
        </w:rPr>
        <w:t>Gap Free</w:t>
      </w:r>
      <w:r w:rsidR="00A81632" w:rsidRPr="00AD4435">
        <w:rPr>
          <w:rFonts w:cstheme="minorHAnsi"/>
          <w:bCs/>
          <w:sz w:val="24"/>
          <w:szCs w:val="24"/>
        </w:rPr>
        <w:t>;</w:t>
      </w:r>
      <w:r w:rsidRPr="00AD4435">
        <w:rPr>
          <w:rFonts w:cstheme="minorHAnsi"/>
          <w:bCs/>
          <w:sz w:val="24"/>
          <w:szCs w:val="24"/>
        </w:rPr>
        <w:t xml:space="preserve"> under </w:t>
      </w:r>
      <w:r w:rsidRPr="00AD4435">
        <w:rPr>
          <w:rFonts w:cstheme="minorHAnsi"/>
          <w:b/>
          <w:sz w:val="24"/>
          <w:szCs w:val="24"/>
        </w:rPr>
        <w:t>Acquisition Mode</w:t>
      </w:r>
      <w:r w:rsidR="003F757F" w:rsidRPr="00AD4435">
        <w:rPr>
          <w:rFonts w:cstheme="minorHAnsi"/>
          <w:bCs/>
          <w:sz w:val="24"/>
          <w:szCs w:val="24"/>
        </w:rPr>
        <w:t xml:space="preserve">, set </w:t>
      </w:r>
      <w:r w:rsidR="003F757F" w:rsidRPr="00AD4435">
        <w:rPr>
          <w:rFonts w:cstheme="minorHAnsi"/>
          <w:b/>
          <w:sz w:val="24"/>
          <w:szCs w:val="24"/>
        </w:rPr>
        <w:t xml:space="preserve">Trial Length </w:t>
      </w:r>
      <w:r w:rsidR="003F757F" w:rsidRPr="00AD4435">
        <w:rPr>
          <w:rFonts w:cstheme="minorHAnsi"/>
          <w:bCs/>
          <w:sz w:val="24"/>
          <w:szCs w:val="24"/>
        </w:rPr>
        <w:t xml:space="preserve">to either </w:t>
      </w:r>
      <w:r w:rsidR="003F757F" w:rsidRPr="00AD4435">
        <w:rPr>
          <w:rFonts w:cstheme="minorHAnsi"/>
          <w:b/>
          <w:sz w:val="24"/>
          <w:szCs w:val="24"/>
        </w:rPr>
        <w:t>Use available disk space</w:t>
      </w:r>
      <w:r w:rsidR="003F757F" w:rsidRPr="00AD4435">
        <w:rPr>
          <w:rFonts w:cstheme="minorHAnsi"/>
          <w:bCs/>
          <w:sz w:val="24"/>
          <w:szCs w:val="24"/>
        </w:rPr>
        <w:t xml:space="preserve"> (i.e.</w:t>
      </w:r>
      <w:r w:rsidR="00733949">
        <w:rPr>
          <w:rFonts w:cstheme="minorHAnsi"/>
          <w:bCs/>
          <w:sz w:val="24"/>
          <w:szCs w:val="24"/>
        </w:rPr>
        <w:t>,</w:t>
      </w:r>
      <w:r w:rsidR="003F757F" w:rsidRPr="00AD4435">
        <w:rPr>
          <w:rFonts w:cstheme="minorHAnsi"/>
          <w:bCs/>
          <w:sz w:val="24"/>
          <w:szCs w:val="24"/>
        </w:rPr>
        <w:t xml:space="preserve"> record until stopped)</w:t>
      </w:r>
      <w:r w:rsidR="003F757F" w:rsidRPr="00AD4435">
        <w:rPr>
          <w:rFonts w:cstheme="minorHAnsi"/>
          <w:b/>
          <w:sz w:val="24"/>
          <w:szCs w:val="24"/>
        </w:rPr>
        <w:t xml:space="preserve"> </w:t>
      </w:r>
      <w:r w:rsidR="003F757F" w:rsidRPr="00AD4435">
        <w:rPr>
          <w:rFonts w:cstheme="minorHAnsi"/>
          <w:bCs/>
          <w:sz w:val="24"/>
          <w:szCs w:val="24"/>
        </w:rPr>
        <w:t xml:space="preserve">or a desired set </w:t>
      </w:r>
      <w:r w:rsidR="003F757F" w:rsidRPr="00AD4435">
        <w:rPr>
          <w:rFonts w:cstheme="minorHAnsi"/>
          <w:b/>
          <w:sz w:val="24"/>
          <w:szCs w:val="24"/>
        </w:rPr>
        <w:t>Duration (</w:t>
      </w:r>
      <w:proofErr w:type="spellStart"/>
      <w:r w:rsidR="003F757F" w:rsidRPr="00AD4435">
        <w:rPr>
          <w:rFonts w:cstheme="minorHAnsi"/>
          <w:b/>
          <w:sz w:val="24"/>
          <w:szCs w:val="24"/>
        </w:rPr>
        <w:t>hh:</w:t>
      </w:r>
      <w:proofErr w:type="gramStart"/>
      <w:r w:rsidR="003F757F" w:rsidRPr="00AD4435">
        <w:rPr>
          <w:rFonts w:cstheme="minorHAnsi"/>
          <w:b/>
          <w:sz w:val="24"/>
          <w:szCs w:val="24"/>
        </w:rPr>
        <w:t>mm:ss</w:t>
      </w:r>
      <w:proofErr w:type="spellEnd"/>
      <w:proofErr w:type="gramEnd"/>
      <w:r w:rsidR="003F757F" w:rsidRPr="00AD4435">
        <w:rPr>
          <w:rFonts w:cstheme="minorHAnsi"/>
          <w:bCs/>
          <w:sz w:val="24"/>
          <w:szCs w:val="24"/>
        </w:rPr>
        <w:t xml:space="preserve">), and then set the </w:t>
      </w:r>
      <w:r w:rsidR="003F757F" w:rsidRPr="00AD4435">
        <w:rPr>
          <w:rFonts w:cstheme="minorHAnsi"/>
          <w:b/>
          <w:sz w:val="24"/>
          <w:szCs w:val="24"/>
        </w:rPr>
        <w:t>Sampling rate per signal (Hz)</w:t>
      </w:r>
      <w:r w:rsidR="003F757F" w:rsidRPr="00AD4435">
        <w:rPr>
          <w:rFonts w:cstheme="minorHAnsi"/>
          <w:bCs/>
          <w:sz w:val="24"/>
          <w:szCs w:val="24"/>
        </w:rPr>
        <w:t xml:space="preserve"> to </w:t>
      </w:r>
      <w:r w:rsidR="003F757F" w:rsidRPr="00AD4435">
        <w:rPr>
          <w:rFonts w:cstheme="minorHAnsi"/>
          <w:b/>
          <w:sz w:val="24"/>
          <w:szCs w:val="24"/>
        </w:rPr>
        <w:t>20</w:t>
      </w:r>
      <w:r w:rsidR="00733949">
        <w:rPr>
          <w:rFonts w:cstheme="minorHAnsi"/>
          <w:b/>
          <w:sz w:val="24"/>
          <w:szCs w:val="24"/>
        </w:rPr>
        <w:t>,</w:t>
      </w:r>
      <w:r w:rsidR="003F757F" w:rsidRPr="00AD4435">
        <w:rPr>
          <w:rFonts w:cstheme="minorHAnsi"/>
          <w:b/>
          <w:sz w:val="24"/>
          <w:szCs w:val="24"/>
        </w:rPr>
        <w:t>000</w:t>
      </w:r>
      <w:r w:rsidR="003F757F" w:rsidRPr="00AD4435">
        <w:rPr>
          <w:rFonts w:cstheme="minorHAnsi"/>
          <w:bCs/>
          <w:sz w:val="24"/>
          <w:szCs w:val="24"/>
        </w:rPr>
        <w:t xml:space="preserve"> to maximize </w:t>
      </w:r>
      <w:r w:rsidR="00733949">
        <w:rPr>
          <w:rFonts w:cstheme="minorHAnsi"/>
          <w:bCs/>
          <w:sz w:val="24"/>
          <w:szCs w:val="24"/>
        </w:rPr>
        <w:t xml:space="preserve">the </w:t>
      </w:r>
      <w:r w:rsidR="003F757F" w:rsidRPr="00AD4435">
        <w:rPr>
          <w:rFonts w:cstheme="minorHAnsi"/>
          <w:bCs/>
          <w:sz w:val="24"/>
          <w:szCs w:val="24"/>
        </w:rPr>
        <w:t>resolution.</w:t>
      </w:r>
    </w:p>
    <w:p w14:paraId="4487BA9B" w14:textId="77777777" w:rsidR="003F757F" w:rsidRPr="00AD4435" w:rsidRDefault="003F757F" w:rsidP="00AD4435">
      <w:pPr>
        <w:pStyle w:val="NoSpacing"/>
        <w:jc w:val="both"/>
        <w:rPr>
          <w:rFonts w:cstheme="minorHAnsi"/>
          <w:bCs/>
          <w:sz w:val="24"/>
          <w:szCs w:val="24"/>
        </w:rPr>
      </w:pPr>
    </w:p>
    <w:p w14:paraId="6F6065DE" w14:textId="17D0A426" w:rsidR="003F757F" w:rsidRPr="00AD4435" w:rsidRDefault="00574072" w:rsidP="00AD4435">
      <w:pPr>
        <w:pStyle w:val="NoSpacing"/>
        <w:numPr>
          <w:ilvl w:val="2"/>
          <w:numId w:val="11"/>
        </w:numPr>
        <w:ind w:left="0" w:firstLine="0"/>
        <w:jc w:val="both"/>
        <w:rPr>
          <w:rFonts w:cstheme="minorHAnsi"/>
          <w:bCs/>
          <w:sz w:val="24"/>
          <w:szCs w:val="24"/>
        </w:rPr>
      </w:pPr>
      <w:r w:rsidRPr="00AD4435">
        <w:rPr>
          <w:rFonts w:cstheme="minorHAnsi"/>
          <w:bCs/>
          <w:sz w:val="24"/>
          <w:szCs w:val="24"/>
        </w:rPr>
        <w:lastRenderedPageBreak/>
        <w:t xml:space="preserve">Under the </w:t>
      </w:r>
      <w:r w:rsidRPr="00AD4435">
        <w:rPr>
          <w:rFonts w:cstheme="minorHAnsi"/>
          <w:b/>
          <w:sz w:val="24"/>
          <w:szCs w:val="24"/>
        </w:rPr>
        <w:t>Inputs</w:t>
      </w:r>
      <w:r w:rsidRPr="00AD4435">
        <w:rPr>
          <w:rFonts w:cstheme="minorHAnsi"/>
          <w:bCs/>
          <w:sz w:val="24"/>
          <w:szCs w:val="24"/>
        </w:rPr>
        <w:t xml:space="preserve"> tab, </w:t>
      </w:r>
      <w:r w:rsidR="003F757F" w:rsidRPr="00AD4435">
        <w:rPr>
          <w:rFonts w:cstheme="minorHAnsi"/>
          <w:bCs/>
          <w:sz w:val="24"/>
          <w:szCs w:val="24"/>
        </w:rPr>
        <w:t xml:space="preserve">select the </w:t>
      </w:r>
      <w:r w:rsidR="003F757F" w:rsidRPr="00AD4435">
        <w:rPr>
          <w:rFonts w:cstheme="minorHAnsi"/>
          <w:b/>
          <w:sz w:val="24"/>
          <w:szCs w:val="24"/>
        </w:rPr>
        <w:t>Analog IN Channels</w:t>
      </w:r>
      <w:r w:rsidR="003F757F" w:rsidRPr="00AD4435">
        <w:rPr>
          <w:rFonts w:cstheme="minorHAnsi"/>
          <w:bCs/>
          <w:sz w:val="24"/>
          <w:szCs w:val="24"/>
        </w:rPr>
        <w:t xml:space="preserve"> that were previously configured (</w:t>
      </w:r>
      <w:r w:rsidR="00733949">
        <w:rPr>
          <w:rFonts w:cstheme="minorHAnsi"/>
          <w:bCs/>
          <w:sz w:val="24"/>
          <w:szCs w:val="24"/>
        </w:rPr>
        <w:t xml:space="preserve">in step </w:t>
      </w:r>
      <w:r w:rsidR="003F757F" w:rsidRPr="00AD4435">
        <w:rPr>
          <w:rFonts w:cstheme="minorHAnsi"/>
          <w:bCs/>
          <w:sz w:val="24"/>
          <w:szCs w:val="24"/>
        </w:rPr>
        <w:t xml:space="preserve">1.4.6) and select </w:t>
      </w:r>
      <w:r w:rsidR="003F757F" w:rsidRPr="00AD4435">
        <w:rPr>
          <w:rFonts w:cstheme="minorHAnsi"/>
          <w:b/>
          <w:sz w:val="24"/>
          <w:szCs w:val="24"/>
        </w:rPr>
        <w:t>Ch1_Aff</w:t>
      </w:r>
      <w:r w:rsidR="003F757F" w:rsidRPr="00AD4435">
        <w:rPr>
          <w:rFonts w:cstheme="minorHAnsi"/>
          <w:bCs/>
          <w:sz w:val="24"/>
          <w:szCs w:val="24"/>
        </w:rPr>
        <w:t xml:space="preserve"> and </w:t>
      </w:r>
      <w:r w:rsidR="003F757F" w:rsidRPr="00AD4435">
        <w:rPr>
          <w:rFonts w:cstheme="minorHAnsi"/>
          <w:b/>
          <w:sz w:val="24"/>
          <w:szCs w:val="24"/>
        </w:rPr>
        <w:t>Ch2</w:t>
      </w:r>
      <w:r w:rsidR="008121B8" w:rsidRPr="00AD4435">
        <w:rPr>
          <w:rFonts w:cstheme="minorHAnsi"/>
          <w:b/>
          <w:sz w:val="24"/>
          <w:szCs w:val="24"/>
        </w:rPr>
        <w:t>_</w:t>
      </w:r>
      <w:r w:rsidR="003F757F" w:rsidRPr="00AD4435">
        <w:rPr>
          <w:rFonts w:cstheme="minorHAnsi"/>
          <w:b/>
          <w:sz w:val="24"/>
          <w:szCs w:val="24"/>
        </w:rPr>
        <w:softHyphen/>
        <w:t>VR</w:t>
      </w:r>
      <w:r w:rsidR="003F757F" w:rsidRPr="00AD4435">
        <w:rPr>
          <w:rFonts w:cstheme="minorHAnsi"/>
          <w:bCs/>
          <w:sz w:val="24"/>
          <w:szCs w:val="24"/>
        </w:rPr>
        <w:t xml:space="preserve"> for the corresponding channel.</w:t>
      </w:r>
    </w:p>
    <w:p w14:paraId="5BA54A4B" w14:textId="77777777" w:rsidR="00753072" w:rsidRPr="00AD4435" w:rsidRDefault="00753072" w:rsidP="00AD4435">
      <w:pPr>
        <w:pStyle w:val="NoSpacing"/>
        <w:jc w:val="both"/>
        <w:rPr>
          <w:rFonts w:cstheme="minorHAnsi"/>
          <w:bCs/>
          <w:sz w:val="24"/>
          <w:szCs w:val="24"/>
        </w:rPr>
      </w:pPr>
    </w:p>
    <w:p w14:paraId="63870B36" w14:textId="49254D4A" w:rsidR="003F757F" w:rsidRPr="00AD4435" w:rsidRDefault="003F757F"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Under the </w:t>
      </w:r>
      <w:r w:rsidRPr="00AD4435">
        <w:rPr>
          <w:rFonts w:cstheme="minorHAnsi"/>
          <w:b/>
          <w:sz w:val="24"/>
          <w:szCs w:val="24"/>
        </w:rPr>
        <w:t>Outputs</w:t>
      </w:r>
      <w:r w:rsidRPr="00AD4435">
        <w:rPr>
          <w:rFonts w:cstheme="minorHAnsi"/>
          <w:bCs/>
          <w:sz w:val="24"/>
          <w:szCs w:val="24"/>
        </w:rPr>
        <w:t xml:space="preserve"> tab, select </w:t>
      </w:r>
      <w:proofErr w:type="spellStart"/>
      <w:r w:rsidRPr="00AD4435">
        <w:rPr>
          <w:rFonts w:cstheme="minorHAnsi"/>
          <w:b/>
          <w:sz w:val="24"/>
          <w:szCs w:val="24"/>
        </w:rPr>
        <w:t>Cmd</w:t>
      </w:r>
      <w:proofErr w:type="spellEnd"/>
      <w:r w:rsidRPr="00AD4435">
        <w:rPr>
          <w:rFonts w:cstheme="minorHAnsi"/>
          <w:b/>
          <w:sz w:val="24"/>
          <w:szCs w:val="24"/>
        </w:rPr>
        <w:t xml:space="preserve"> 0</w:t>
      </w:r>
      <w:r w:rsidRPr="00AD4435">
        <w:rPr>
          <w:rFonts w:cstheme="minorHAnsi"/>
          <w:bCs/>
          <w:sz w:val="24"/>
          <w:szCs w:val="24"/>
        </w:rPr>
        <w:t xml:space="preserve"> and </w:t>
      </w:r>
      <w:proofErr w:type="spellStart"/>
      <w:r w:rsidRPr="00AD4435">
        <w:rPr>
          <w:rFonts w:cstheme="minorHAnsi"/>
          <w:b/>
          <w:sz w:val="24"/>
          <w:szCs w:val="24"/>
        </w:rPr>
        <w:t>Cmd</w:t>
      </w:r>
      <w:proofErr w:type="spellEnd"/>
      <w:r w:rsidRPr="00AD4435">
        <w:rPr>
          <w:rFonts w:cstheme="minorHAnsi"/>
          <w:b/>
          <w:sz w:val="24"/>
          <w:szCs w:val="24"/>
        </w:rPr>
        <w:t xml:space="preserve"> 1</w:t>
      </w:r>
      <w:r w:rsidRPr="00AD4435">
        <w:rPr>
          <w:rFonts w:cstheme="minorHAnsi"/>
          <w:bCs/>
          <w:sz w:val="24"/>
          <w:szCs w:val="24"/>
        </w:rPr>
        <w:t xml:space="preserve"> for </w:t>
      </w:r>
      <w:r w:rsidRPr="00AD4435">
        <w:rPr>
          <w:rFonts w:cstheme="minorHAnsi"/>
          <w:b/>
          <w:sz w:val="24"/>
          <w:szCs w:val="24"/>
        </w:rPr>
        <w:t>Channel #0</w:t>
      </w:r>
      <w:r w:rsidRPr="00AD4435">
        <w:rPr>
          <w:rFonts w:cstheme="minorHAnsi"/>
          <w:bCs/>
          <w:sz w:val="24"/>
          <w:szCs w:val="24"/>
        </w:rPr>
        <w:t xml:space="preserve"> and </w:t>
      </w:r>
      <w:r w:rsidRPr="00AD4435">
        <w:rPr>
          <w:rFonts w:cstheme="minorHAnsi"/>
          <w:b/>
          <w:sz w:val="24"/>
          <w:szCs w:val="24"/>
        </w:rPr>
        <w:t>Channel #1</w:t>
      </w:r>
      <w:r w:rsidRPr="00AD4435">
        <w:rPr>
          <w:rFonts w:cstheme="minorHAnsi"/>
          <w:bCs/>
          <w:sz w:val="24"/>
          <w:szCs w:val="24"/>
        </w:rPr>
        <w:t>, respectively.</w:t>
      </w:r>
    </w:p>
    <w:p w14:paraId="3712F8DC" w14:textId="77777777" w:rsidR="00753072" w:rsidRPr="00AD4435" w:rsidRDefault="00753072" w:rsidP="00AD4435">
      <w:pPr>
        <w:pStyle w:val="NoSpacing"/>
        <w:jc w:val="both"/>
        <w:rPr>
          <w:rFonts w:cstheme="minorHAnsi"/>
          <w:bCs/>
          <w:sz w:val="24"/>
          <w:szCs w:val="24"/>
        </w:rPr>
      </w:pPr>
    </w:p>
    <w:p w14:paraId="428B8DB8" w14:textId="443E2078" w:rsidR="003F757F" w:rsidRPr="00AD4435" w:rsidRDefault="003F757F" w:rsidP="00AD4435">
      <w:pPr>
        <w:pStyle w:val="NoSpacing"/>
        <w:numPr>
          <w:ilvl w:val="3"/>
          <w:numId w:val="11"/>
        </w:numPr>
        <w:ind w:left="0" w:firstLine="0"/>
        <w:jc w:val="both"/>
        <w:rPr>
          <w:rFonts w:cstheme="minorHAnsi"/>
          <w:bCs/>
          <w:sz w:val="24"/>
          <w:szCs w:val="24"/>
        </w:rPr>
      </w:pPr>
      <w:r w:rsidRPr="00AD4435">
        <w:rPr>
          <w:rFonts w:cstheme="minorHAnsi"/>
          <w:bCs/>
          <w:sz w:val="24"/>
          <w:szCs w:val="24"/>
        </w:rPr>
        <w:t>Connect Channel 1 Command on the</w:t>
      </w:r>
      <w:r w:rsidR="008A1E9B" w:rsidRPr="00AD4435">
        <w:rPr>
          <w:rFonts w:cstheme="minorHAnsi"/>
          <w:bCs/>
          <w:sz w:val="24"/>
          <w:szCs w:val="24"/>
        </w:rPr>
        <w:t xml:space="preserve"> </w:t>
      </w:r>
      <w:r w:rsidRPr="00AD4435">
        <w:rPr>
          <w:rFonts w:cstheme="minorHAnsi"/>
          <w:bCs/>
          <w:sz w:val="24"/>
          <w:szCs w:val="24"/>
        </w:rPr>
        <w:t xml:space="preserve">amplifier to Analog </w:t>
      </w:r>
      <w:proofErr w:type="spellStart"/>
      <w:r w:rsidRPr="00AD4435">
        <w:rPr>
          <w:rFonts w:cstheme="minorHAnsi"/>
          <w:bCs/>
          <w:sz w:val="24"/>
          <w:szCs w:val="24"/>
        </w:rPr>
        <w:t>Ouput</w:t>
      </w:r>
      <w:proofErr w:type="spellEnd"/>
      <w:r w:rsidRPr="00AD4435">
        <w:rPr>
          <w:rFonts w:cstheme="minorHAnsi"/>
          <w:bCs/>
          <w:sz w:val="24"/>
          <w:szCs w:val="24"/>
        </w:rPr>
        <w:t xml:space="preserve"> 0 on the digitizer via BNC coaxial cable and repeat for Channel 2 Command to Analog Output 1.</w:t>
      </w:r>
    </w:p>
    <w:p w14:paraId="32E54BEA" w14:textId="77777777" w:rsidR="006B2E1C" w:rsidRPr="00AD4435" w:rsidRDefault="006B2E1C" w:rsidP="00AD4435">
      <w:pPr>
        <w:pStyle w:val="NoSpacing"/>
        <w:jc w:val="both"/>
        <w:rPr>
          <w:rFonts w:cstheme="minorHAnsi"/>
          <w:bCs/>
          <w:sz w:val="24"/>
          <w:szCs w:val="24"/>
        </w:rPr>
      </w:pPr>
    </w:p>
    <w:p w14:paraId="2C717E2D" w14:textId="1C846AF6" w:rsidR="003F757F" w:rsidRPr="00AD4435" w:rsidRDefault="006B2E1C" w:rsidP="00AD4435">
      <w:pPr>
        <w:pStyle w:val="NoSpacing"/>
        <w:numPr>
          <w:ilvl w:val="2"/>
          <w:numId w:val="11"/>
        </w:numPr>
        <w:ind w:left="0" w:firstLine="0"/>
        <w:jc w:val="both"/>
        <w:rPr>
          <w:rFonts w:cstheme="minorHAnsi"/>
          <w:bCs/>
          <w:sz w:val="24"/>
          <w:szCs w:val="24"/>
        </w:rPr>
      </w:pPr>
      <w:r w:rsidRPr="00AD4435">
        <w:rPr>
          <w:rFonts w:cstheme="minorHAnsi"/>
          <w:bCs/>
          <w:sz w:val="24"/>
          <w:szCs w:val="24"/>
        </w:rPr>
        <w:t>The remaining tabs can remain under default settings. Click</w:t>
      </w:r>
      <w:r w:rsidR="00733949">
        <w:rPr>
          <w:rFonts w:cstheme="minorHAnsi"/>
          <w:bCs/>
          <w:sz w:val="24"/>
          <w:szCs w:val="24"/>
        </w:rPr>
        <w:t xml:space="preserve"> on</w:t>
      </w:r>
      <w:r w:rsidRPr="00AD4435">
        <w:rPr>
          <w:rFonts w:cstheme="minorHAnsi"/>
          <w:bCs/>
          <w:sz w:val="24"/>
          <w:szCs w:val="24"/>
        </w:rPr>
        <w:t xml:space="preserve"> </w:t>
      </w:r>
      <w:r w:rsidRPr="00AD4435">
        <w:rPr>
          <w:rFonts w:cstheme="minorHAnsi"/>
          <w:b/>
          <w:sz w:val="24"/>
          <w:szCs w:val="24"/>
        </w:rPr>
        <w:t>OK</w:t>
      </w:r>
      <w:r w:rsidRPr="00AD4435">
        <w:rPr>
          <w:rFonts w:cstheme="minorHAnsi"/>
          <w:bCs/>
          <w:sz w:val="24"/>
          <w:szCs w:val="24"/>
        </w:rPr>
        <w:t xml:space="preserve"> and save </w:t>
      </w:r>
      <w:r w:rsidR="00733949">
        <w:rPr>
          <w:rFonts w:cstheme="minorHAnsi"/>
          <w:bCs/>
          <w:sz w:val="24"/>
          <w:szCs w:val="24"/>
        </w:rPr>
        <w:t xml:space="preserve">the </w:t>
      </w:r>
      <w:r w:rsidRPr="00AD4435">
        <w:rPr>
          <w:rFonts w:cstheme="minorHAnsi"/>
          <w:bCs/>
          <w:sz w:val="24"/>
          <w:szCs w:val="24"/>
        </w:rPr>
        <w:t>protocol.</w:t>
      </w:r>
    </w:p>
    <w:p w14:paraId="10938191" w14:textId="77777777" w:rsidR="003F757F" w:rsidRPr="00AD4435" w:rsidRDefault="003F757F" w:rsidP="00AD4435">
      <w:pPr>
        <w:pStyle w:val="NoSpacing"/>
        <w:jc w:val="both"/>
        <w:rPr>
          <w:rFonts w:cstheme="minorHAnsi"/>
          <w:bCs/>
          <w:sz w:val="24"/>
          <w:szCs w:val="24"/>
        </w:rPr>
      </w:pPr>
    </w:p>
    <w:p w14:paraId="1DFD9973" w14:textId="3CA90C3A" w:rsidR="00EF22D6" w:rsidRPr="00254C88" w:rsidRDefault="00254C88" w:rsidP="00AD4435">
      <w:pPr>
        <w:pStyle w:val="NoSpacing"/>
        <w:numPr>
          <w:ilvl w:val="0"/>
          <w:numId w:val="11"/>
        </w:numPr>
        <w:ind w:left="0" w:firstLine="0"/>
        <w:jc w:val="both"/>
        <w:rPr>
          <w:rFonts w:cstheme="minorHAnsi"/>
          <w:bCs/>
          <w:sz w:val="24"/>
          <w:szCs w:val="24"/>
        </w:rPr>
      </w:pPr>
      <w:r w:rsidRPr="00254C88">
        <w:rPr>
          <w:rFonts w:cstheme="minorHAnsi"/>
          <w:b/>
          <w:sz w:val="24"/>
          <w:szCs w:val="24"/>
        </w:rPr>
        <w:t>Solution preparation</w:t>
      </w:r>
    </w:p>
    <w:p w14:paraId="3DF62467" w14:textId="77777777" w:rsidR="00EF22D6" w:rsidRPr="00AD4435" w:rsidRDefault="00EF22D6" w:rsidP="00AD4435">
      <w:pPr>
        <w:pStyle w:val="NoSpacing"/>
        <w:jc w:val="both"/>
        <w:rPr>
          <w:rFonts w:cstheme="minorHAnsi"/>
          <w:bCs/>
          <w:sz w:val="24"/>
          <w:szCs w:val="24"/>
        </w:rPr>
      </w:pPr>
    </w:p>
    <w:p w14:paraId="10204C94" w14:textId="36945365" w:rsidR="00EF22D6" w:rsidRPr="00AD4435" w:rsidRDefault="005D64D7" w:rsidP="00AD4435">
      <w:pPr>
        <w:pStyle w:val="NoSpacing"/>
        <w:numPr>
          <w:ilvl w:val="1"/>
          <w:numId w:val="11"/>
        </w:numPr>
        <w:ind w:left="0" w:firstLine="0"/>
        <w:jc w:val="both"/>
        <w:rPr>
          <w:rFonts w:cstheme="minorHAnsi"/>
          <w:bCs/>
          <w:sz w:val="24"/>
          <w:szCs w:val="24"/>
        </w:rPr>
      </w:pPr>
      <w:r>
        <w:rPr>
          <w:rFonts w:cstheme="minorHAnsi"/>
          <w:bCs/>
          <w:sz w:val="24"/>
          <w:szCs w:val="24"/>
        </w:rPr>
        <w:t xml:space="preserve">Prepare </w:t>
      </w:r>
      <w:r w:rsidR="00EF22D6" w:rsidRPr="00AD4435">
        <w:rPr>
          <w:rFonts w:cstheme="minorHAnsi"/>
          <w:bCs/>
          <w:sz w:val="24"/>
          <w:szCs w:val="24"/>
        </w:rPr>
        <w:t xml:space="preserve">Hank’s solution: 137 mM </w:t>
      </w:r>
      <w:proofErr w:type="spellStart"/>
      <w:r w:rsidR="00EF22D6" w:rsidRPr="00AD4435">
        <w:rPr>
          <w:rFonts w:cstheme="minorHAnsi"/>
          <w:bCs/>
          <w:sz w:val="24"/>
          <w:szCs w:val="24"/>
        </w:rPr>
        <w:t>NaCL</w:t>
      </w:r>
      <w:proofErr w:type="spellEnd"/>
      <w:r w:rsidR="00EF22D6" w:rsidRPr="00AD4435">
        <w:rPr>
          <w:rFonts w:cstheme="minorHAnsi"/>
          <w:bCs/>
          <w:sz w:val="24"/>
          <w:szCs w:val="24"/>
        </w:rPr>
        <w:t xml:space="preserve">, </w:t>
      </w:r>
      <w:r w:rsidR="00EF22D6" w:rsidRPr="00AD4435">
        <w:rPr>
          <w:rFonts w:cstheme="minorHAnsi"/>
          <w:sz w:val="24"/>
          <w:szCs w:val="24"/>
        </w:rPr>
        <w:t xml:space="preserve">5.4 mM </w:t>
      </w:r>
      <w:proofErr w:type="spellStart"/>
      <w:r w:rsidR="00EF22D6" w:rsidRPr="00AD4435">
        <w:rPr>
          <w:rFonts w:cstheme="minorHAnsi"/>
          <w:sz w:val="24"/>
          <w:szCs w:val="24"/>
        </w:rPr>
        <w:t>KCl</w:t>
      </w:r>
      <w:proofErr w:type="spellEnd"/>
      <w:r w:rsidR="00EF22D6" w:rsidRPr="00AD4435">
        <w:rPr>
          <w:rFonts w:cstheme="minorHAnsi"/>
          <w:sz w:val="24"/>
          <w:szCs w:val="24"/>
        </w:rPr>
        <w:t>, 0.25 mM Na</w:t>
      </w:r>
      <w:r w:rsidR="00EF22D6" w:rsidRPr="00AD4435">
        <w:rPr>
          <w:rFonts w:cstheme="minorHAnsi"/>
          <w:sz w:val="24"/>
          <w:szCs w:val="24"/>
          <w:vertAlign w:val="subscript"/>
        </w:rPr>
        <w:t>2</w:t>
      </w:r>
      <w:r w:rsidR="00EF22D6" w:rsidRPr="00AD4435">
        <w:rPr>
          <w:rFonts w:cstheme="minorHAnsi"/>
          <w:sz w:val="24"/>
          <w:szCs w:val="24"/>
        </w:rPr>
        <w:t>HPO</w:t>
      </w:r>
      <w:r w:rsidR="00EF22D6" w:rsidRPr="00AD4435">
        <w:rPr>
          <w:rFonts w:cstheme="minorHAnsi"/>
          <w:sz w:val="24"/>
          <w:szCs w:val="24"/>
          <w:vertAlign w:val="subscript"/>
        </w:rPr>
        <w:t>4</w:t>
      </w:r>
      <w:r w:rsidR="00EF22D6" w:rsidRPr="00AD4435">
        <w:rPr>
          <w:rFonts w:cstheme="minorHAnsi"/>
          <w:sz w:val="24"/>
          <w:szCs w:val="24"/>
        </w:rPr>
        <w:t>, 0.44 mM KH</w:t>
      </w:r>
      <w:r w:rsidR="00EF22D6" w:rsidRPr="00AD4435">
        <w:rPr>
          <w:rFonts w:cstheme="minorHAnsi"/>
          <w:sz w:val="24"/>
          <w:szCs w:val="24"/>
          <w:vertAlign w:val="subscript"/>
        </w:rPr>
        <w:t>2</w:t>
      </w:r>
      <w:r w:rsidR="00EF22D6" w:rsidRPr="00AD4435">
        <w:rPr>
          <w:rFonts w:cstheme="minorHAnsi"/>
          <w:sz w:val="24"/>
          <w:szCs w:val="24"/>
        </w:rPr>
        <w:t>PO</w:t>
      </w:r>
      <w:r w:rsidR="00EF22D6" w:rsidRPr="00AD4435">
        <w:rPr>
          <w:rFonts w:cstheme="minorHAnsi"/>
          <w:sz w:val="24"/>
          <w:szCs w:val="24"/>
          <w:vertAlign w:val="subscript"/>
        </w:rPr>
        <w:t>4</w:t>
      </w:r>
      <w:r w:rsidR="00EF22D6" w:rsidRPr="00AD4435">
        <w:rPr>
          <w:rFonts w:cstheme="minorHAnsi"/>
          <w:sz w:val="24"/>
          <w:szCs w:val="24"/>
        </w:rPr>
        <w:t>, 1.3 mM CaCl</w:t>
      </w:r>
      <w:r w:rsidR="00EF22D6" w:rsidRPr="00AD4435">
        <w:rPr>
          <w:rFonts w:cstheme="minorHAnsi"/>
          <w:sz w:val="24"/>
          <w:szCs w:val="24"/>
          <w:vertAlign w:val="subscript"/>
        </w:rPr>
        <w:t>2</w:t>
      </w:r>
      <w:r w:rsidR="00EF22D6" w:rsidRPr="00AD4435">
        <w:rPr>
          <w:rFonts w:cstheme="minorHAnsi"/>
          <w:sz w:val="24"/>
          <w:szCs w:val="24"/>
        </w:rPr>
        <w:t>, 1.0 mM MgSO</w:t>
      </w:r>
      <w:r w:rsidR="00EF22D6" w:rsidRPr="00AD4435">
        <w:rPr>
          <w:rFonts w:cstheme="minorHAnsi"/>
          <w:sz w:val="24"/>
          <w:szCs w:val="24"/>
          <w:vertAlign w:val="subscript"/>
        </w:rPr>
        <w:t>4</w:t>
      </w:r>
      <w:r w:rsidR="00EF22D6" w:rsidRPr="00AD4435">
        <w:rPr>
          <w:rFonts w:cstheme="minorHAnsi"/>
          <w:sz w:val="24"/>
          <w:szCs w:val="24"/>
        </w:rPr>
        <w:t>, 4.2 mM NaHCO</w:t>
      </w:r>
      <w:r w:rsidR="00EF22D6" w:rsidRPr="00AD4435">
        <w:rPr>
          <w:rFonts w:cstheme="minorHAnsi"/>
          <w:sz w:val="24"/>
          <w:szCs w:val="24"/>
          <w:vertAlign w:val="subscript"/>
        </w:rPr>
        <w:t>4</w:t>
      </w:r>
      <w:r w:rsidR="00EF22D6" w:rsidRPr="00AD4435">
        <w:rPr>
          <w:rFonts w:cstheme="minorHAnsi"/>
          <w:sz w:val="24"/>
          <w:szCs w:val="24"/>
        </w:rPr>
        <w:t>; pH 7.3. Dilute to 10% Hank’s solution by adding the appropriate volume of deionized water</w:t>
      </w:r>
      <w:r w:rsidR="00C70D22" w:rsidRPr="00AD4435">
        <w:rPr>
          <w:rFonts w:cstheme="minorHAnsi"/>
          <w:sz w:val="24"/>
          <w:szCs w:val="24"/>
        </w:rPr>
        <w:t xml:space="preserve"> to </w:t>
      </w:r>
      <w:r w:rsidR="00733949">
        <w:rPr>
          <w:rFonts w:cstheme="minorHAnsi"/>
          <w:sz w:val="24"/>
          <w:szCs w:val="24"/>
        </w:rPr>
        <w:t xml:space="preserve">the </w:t>
      </w:r>
      <w:r w:rsidR="00C70D22" w:rsidRPr="00AD4435">
        <w:rPr>
          <w:rFonts w:cstheme="minorHAnsi"/>
          <w:sz w:val="24"/>
          <w:szCs w:val="24"/>
        </w:rPr>
        <w:t>stock</w:t>
      </w:r>
      <w:r w:rsidR="00EF22D6" w:rsidRPr="00AD4435">
        <w:rPr>
          <w:rFonts w:cstheme="minorHAnsi"/>
          <w:sz w:val="24"/>
          <w:szCs w:val="24"/>
        </w:rPr>
        <w:t>.</w:t>
      </w:r>
    </w:p>
    <w:p w14:paraId="7C0CE028" w14:textId="77777777" w:rsidR="00EF22D6" w:rsidRPr="00AD4435" w:rsidRDefault="00EF22D6" w:rsidP="00AD4435">
      <w:pPr>
        <w:pStyle w:val="NoSpacing"/>
        <w:jc w:val="both"/>
        <w:rPr>
          <w:rFonts w:cstheme="minorHAnsi"/>
          <w:bCs/>
          <w:sz w:val="24"/>
          <w:szCs w:val="24"/>
        </w:rPr>
      </w:pPr>
    </w:p>
    <w:p w14:paraId="2091A4E6" w14:textId="1A20B761" w:rsidR="00C70D22" w:rsidRPr="00AD4435" w:rsidRDefault="005D64D7" w:rsidP="00AD4435">
      <w:pPr>
        <w:pStyle w:val="NoSpacing"/>
        <w:numPr>
          <w:ilvl w:val="1"/>
          <w:numId w:val="11"/>
        </w:numPr>
        <w:ind w:left="0" w:firstLine="0"/>
        <w:jc w:val="both"/>
        <w:rPr>
          <w:rFonts w:cstheme="minorHAnsi"/>
          <w:bCs/>
          <w:sz w:val="24"/>
          <w:szCs w:val="24"/>
        </w:rPr>
      </w:pPr>
      <w:r>
        <w:rPr>
          <w:rFonts w:cstheme="minorHAnsi"/>
          <w:bCs/>
          <w:sz w:val="24"/>
          <w:szCs w:val="24"/>
        </w:rPr>
        <w:t>Prepare e</w:t>
      </w:r>
      <w:r w:rsidR="00EF22D6" w:rsidRPr="00AD4435">
        <w:rPr>
          <w:rFonts w:cstheme="minorHAnsi"/>
          <w:bCs/>
          <w:sz w:val="24"/>
          <w:szCs w:val="24"/>
        </w:rPr>
        <w:t xml:space="preserve">xtracellular solution: 134 mM NaCl, 2.9 mM </w:t>
      </w:r>
      <w:proofErr w:type="spellStart"/>
      <w:r w:rsidR="00EF22D6" w:rsidRPr="00AD4435">
        <w:rPr>
          <w:rFonts w:cstheme="minorHAnsi"/>
          <w:bCs/>
          <w:sz w:val="24"/>
          <w:szCs w:val="24"/>
        </w:rPr>
        <w:t>KCl</w:t>
      </w:r>
      <w:proofErr w:type="spellEnd"/>
      <w:r w:rsidR="00EF22D6" w:rsidRPr="00AD4435">
        <w:rPr>
          <w:rFonts w:cstheme="minorHAnsi"/>
          <w:bCs/>
          <w:sz w:val="24"/>
          <w:szCs w:val="24"/>
        </w:rPr>
        <w:t>, 1.2 mM MgCl</w:t>
      </w:r>
      <w:r w:rsidR="00EF22D6" w:rsidRPr="00AD4435">
        <w:rPr>
          <w:rFonts w:cstheme="minorHAnsi"/>
          <w:bCs/>
          <w:sz w:val="24"/>
          <w:szCs w:val="24"/>
        </w:rPr>
        <w:softHyphen/>
      </w:r>
      <w:r w:rsidR="00EF22D6" w:rsidRPr="00AD4435">
        <w:rPr>
          <w:rFonts w:cstheme="minorHAnsi"/>
          <w:bCs/>
          <w:sz w:val="24"/>
          <w:szCs w:val="24"/>
          <w:vertAlign w:val="subscript"/>
        </w:rPr>
        <w:t>2</w:t>
      </w:r>
      <w:r w:rsidR="00EF22D6" w:rsidRPr="00AD4435">
        <w:rPr>
          <w:rFonts w:cstheme="minorHAnsi"/>
          <w:bCs/>
          <w:sz w:val="24"/>
          <w:szCs w:val="24"/>
        </w:rPr>
        <w:t>, 2.1 mM CaCl</w:t>
      </w:r>
      <w:r w:rsidR="00EF22D6" w:rsidRPr="00AD4435">
        <w:rPr>
          <w:rFonts w:cstheme="minorHAnsi"/>
          <w:bCs/>
          <w:sz w:val="24"/>
          <w:szCs w:val="24"/>
        </w:rPr>
        <w:softHyphen/>
      </w:r>
      <w:r w:rsidR="00EF22D6" w:rsidRPr="00AD4435">
        <w:rPr>
          <w:rFonts w:cstheme="minorHAnsi"/>
          <w:bCs/>
          <w:sz w:val="24"/>
          <w:szCs w:val="24"/>
          <w:vertAlign w:val="subscript"/>
        </w:rPr>
        <w:t>2</w:t>
      </w:r>
      <w:r w:rsidR="00EF22D6" w:rsidRPr="00AD4435">
        <w:rPr>
          <w:rFonts w:cstheme="minorHAnsi"/>
          <w:bCs/>
          <w:sz w:val="24"/>
          <w:szCs w:val="24"/>
        </w:rPr>
        <w:t>, 10 mM glucose, 10 mM HEPES buffer; pH 7.8 adjusted with NaOH</w:t>
      </w:r>
      <w:r>
        <w:rPr>
          <w:rFonts w:cstheme="minorHAnsi"/>
          <w:bCs/>
          <w:sz w:val="24"/>
          <w:szCs w:val="24"/>
        </w:rPr>
        <w:t xml:space="preserve">. </w:t>
      </w:r>
      <w:r w:rsidR="00C70D22" w:rsidRPr="00AD4435">
        <w:rPr>
          <w:rFonts w:cstheme="minorHAnsi"/>
          <w:bCs/>
          <w:sz w:val="24"/>
          <w:szCs w:val="24"/>
        </w:rPr>
        <w:t>Vacuum filt</w:t>
      </w:r>
      <w:r>
        <w:rPr>
          <w:rFonts w:cstheme="minorHAnsi"/>
          <w:bCs/>
          <w:sz w:val="24"/>
          <w:szCs w:val="24"/>
        </w:rPr>
        <w:t>er</w:t>
      </w:r>
      <w:r w:rsidR="00C70D22" w:rsidRPr="00AD4435">
        <w:rPr>
          <w:rFonts w:cstheme="minorHAnsi"/>
          <w:bCs/>
          <w:sz w:val="24"/>
          <w:szCs w:val="24"/>
        </w:rPr>
        <w:t xml:space="preserve"> extracellular solution through </w:t>
      </w:r>
      <w:r w:rsidR="00733949">
        <w:rPr>
          <w:rFonts w:cstheme="minorHAnsi"/>
          <w:bCs/>
          <w:sz w:val="24"/>
          <w:szCs w:val="24"/>
        </w:rPr>
        <w:t xml:space="preserve">the </w:t>
      </w:r>
      <w:r w:rsidR="00883093" w:rsidRPr="00AD4435">
        <w:rPr>
          <w:rFonts w:cstheme="minorHAnsi"/>
          <w:bCs/>
          <w:sz w:val="24"/>
          <w:szCs w:val="24"/>
        </w:rPr>
        <w:t xml:space="preserve">filter with </w:t>
      </w:r>
      <w:r w:rsidR="00C70D22" w:rsidRPr="00AD4435">
        <w:rPr>
          <w:rFonts w:cstheme="minorHAnsi"/>
          <w:bCs/>
          <w:sz w:val="24"/>
          <w:szCs w:val="24"/>
        </w:rPr>
        <w:t xml:space="preserve">0.22 </w:t>
      </w:r>
      <w:proofErr w:type="spellStart"/>
      <w:r w:rsidR="00C70D22" w:rsidRPr="00AD4435">
        <w:rPr>
          <w:rFonts w:cstheme="minorHAnsi"/>
          <w:bCs/>
          <w:sz w:val="24"/>
          <w:szCs w:val="24"/>
        </w:rPr>
        <w:t>μm</w:t>
      </w:r>
      <w:proofErr w:type="spellEnd"/>
      <w:r w:rsidR="00C70D22" w:rsidRPr="00AD4435">
        <w:rPr>
          <w:rFonts w:cstheme="minorHAnsi"/>
          <w:bCs/>
          <w:sz w:val="24"/>
          <w:szCs w:val="24"/>
        </w:rPr>
        <w:t xml:space="preserve"> pore size.</w:t>
      </w:r>
    </w:p>
    <w:p w14:paraId="295E0085" w14:textId="77777777" w:rsidR="00EF22D6" w:rsidRPr="00AD4435" w:rsidRDefault="00EF22D6" w:rsidP="00AD4435">
      <w:pPr>
        <w:pStyle w:val="NoSpacing"/>
        <w:jc w:val="both"/>
        <w:rPr>
          <w:rFonts w:cstheme="minorHAnsi"/>
          <w:bCs/>
          <w:sz w:val="24"/>
          <w:szCs w:val="24"/>
        </w:rPr>
      </w:pPr>
    </w:p>
    <w:p w14:paraId="74063BE4" w14:textId="7427B7CA" w:rsidR="00EF22D6" w:rsidRPr="00AD4435" w:rsidRDefault="005D64D7" w:rsidP="00AD4435">
      <w:pPr>
        <w:pStyle w:val="NoSpacing"/>
        <w:numPr>
          <w:ilvl w:val="1"/>
          <w:numId w:val="11"/>
        </w:numPr>
        <w:ind w:left="0" w:firstLine="0"/>
        <w:jc w:val="both"/>
        <w:rPr>
          <w:rFonts w:cstheme="minorHAnsi"/>
          <w:bCs/>
          <w:sz w:val="24"/>
          <w:szCs w:val="24"/>
        </w:rPr>
      </w:pPr>
      <w:r>
        <w:rPr>
          <w:rFonts w:cstheme="minorHAnsi"/>
          <w:bCs/>
          <w:sz w:val="24"/>
          <w:szCs w:val="24"/>
        </w:rPr>
        <w:t xml:space="preserve">Prepare </w:t>
      </w:r>
      <w:r w:rsidR="00C70D22" w:rsidRPr="00AD4435">
        <w:rPr>
          <w:rFonts w:cstheme="minorHAnsi"/>
          <w:bCs/>
          <w:sz w:val="24"/>
          <w:szCs w:val="24"/>
        </w:rPr>
        <w:t xml:space="preserve">α </w:t>
      </w:r>
      <w:r w:rsidR="00EF22D6" w:rsidRPr="00AD4435">
        <w:rPr>
          <w:rFonts w:cstheme="minorHAnsi"/>
          <w:bCs/>
          <w:sz w:val="24"/>
          <w:szCs w:val="24"/>
        </w:rPr>
        <w:t xml:space="preserve">-bungarotoxin: </w:t>
      </w:r>
      <w:r w:rsidR="00450630" w:rsidRPr="00AD4435">
        <w:rPr>
          <w:rFonts w:cstheme="minorHAnsi"/>
          <w:bCs/>
          <w:sz w:val="24"/>
          <w:szCs w:val="24"/>
        </w:rPr>
        <w:t>Dissolve 1 mg of lyophilized α-bungarotoxin in 10 mL extracellular solution to produce 0.1% dilution.</w:t>
      </w:r>
    </w:p>
    <w:p w14:paraId="0F48D0EE" w14:textId="77777777" w:rsidR="00E40B8D" w:rsidRPr="00AD4435" w:rsidRDefault="00E40B8D" w:rsidP="00AD4435">
      <w:pPr>
        <w:pStyle w:val="NoSpacing"/>
        <w:jc w:val="both"/>
        <w:rPr>
          <w:rFonts w:cstheme="minorHAnsi"/>
          <w:bCs/>
          <w:sz w:val="24"/>
          <w:szCs w:val="24"/>
        </w:rPr>
      </w:pPr>
    </w:p>
    <w:p w14:paraId="51DE317E" w14:textId="32C2A487" w:rsidR="00E40B8D" w:rsidRPr="00AD4435" w:rsidRDefault="005D64D7" w:rsidP="00AD4435">
      <w:pPr>
        <w:pStyle w:val="NoSpacing"/>
        <w:numPr>
          <w:ilvl w:val="1"/>
          <w:numId w:val="11"/>
        </w:numPr>
        <w:ind w:left="0" w:firstLine="0"/>
        <w:jc w:val="both"/>
        <w:rPr>
          <w:rFonts w:cstheme="minorHAnsi"/>
          <w:bCs/>
          <w:sz w:val="24"/>
          <w:szCs w:val="24"/>
        </w:rPr>
      </w:pPr>
      <w:r>
        <w:rPr>
          <w:rFonts w:cstheme="minorHAnsi"/>
          <w:bCs/>
          <w:sz w:val="24"/>
          <w:szCs w:val="24"/>
        </w:rPr>
        <w:t xml:space="preserve">Prepare </w:t>
      </w:r>
      <w:r w:rsidR="00E40B8D" w:rsidRPr="00AD4435">
        <w:rPr>
          <w:rFonts w:cstheme="minorHAnsi"/>
          <w:bCs/>
          <w:sz w:val="24"/>
          <w:szCs w:val="24"/>
        </w:rPr>
        <w:t>Euthanasia solution: 50% (mg/L) buffered pharmaceutical-grade MS-222 in 10% Hank’s solution.</w:t>
      </w:r>
    </w:p>
    <w:p w14:paraId="60DFC323" w14:textId="79A81B0D" w:rsidR="00EF22D6" w:rsidRPr="00AD4435" w:rsidRDefault="00EF22D6" w:rsidP="00AD4435">
      <w:pPr>
        <w:pStyle w:val="NoSpacing"/>
        <w:jc w:val="both"/>
        <w:rPr>
          <w:rFonts w:cstheme="minorHAnsi"/>
          <w:bCs/>
          <w:sz w:val="24"/>
          <w:szCs w:val="24"/>
        </w:rPr>
      </w:pPr>
    </w:p>
    <w:p w14:paraId="3C799033" w14:textId="1CFBD017" w:rsidR="00E40B8D" w:rsidRPr="00AD4435" w:rsidRDefault="00EF22D6" w:rsidP="00AD4435">
      <w:pPr>
        <w:pStyle w:val="NoSpacing"/>
        <w:jc w:val="both"/>
        <w:rPr>
          <w:rFonts w:cstheme="minorHAnsi"/>
          <w:bCs/>
          <w:sz w:val="24"/>
          <w:szCs w:val="24"/>
        </w:rPr>
      </w:pPr>
      <w:r w:rsidRPr="00AD4435">
        <w:rPr>
          <w:rFonts w:cstheme="minorHAnsi"/>
          <w:bCs/>
          <w:sz w:val="24"/>
          <w:szCs w:val="24"/>
        </w:rPr>
        <w:t>CAUTION: α-bungarotoxin is a potent neurotoxin that paralyzes muscles by blocking cholinergic receptors. Gloves are required and eye protection is recommended while handling the paralytic.</w:t>
      </w:r>
    </w:p>
    <w:p w14:paraId="032E8D87" w14:textId="77777777" w:rsidR="00EF22D6" w:rsidRPr="00AD4435" w:rsidRDefault="00EF22D6" w:rsidP="00AD4435">
      <w:pPr>
        <w:pStyle w:val="NoSpacing"/>
        <w:jc w:val="both"/>
        <w:rPr>
          <w:rFonts w:cstheme="minorHAnsi"/>
          <w:bCs/>
          <w:sz w:val="24"/>
          <w:szCs w:val="24"/>
        </w:rPr>
      </w:pPr>
    </w:p>
    <w:p w14:paraId="19CE0A5D" w14:textId="0428EC44" w:rsidR="00807758" w:rsidRPr="00AD4435" w:rsidRDefault="00352F65" w:rsidP="00AD4435">
      <w:pPr>
        <w:pStyle w:val="NoSpacing"/>
        <w:numPr>
          <w:ilvl w:val="0"/>
          <w:numId w:val="11"/>
        </w:numPr>
        <w:ind w:left="0" w:firstLine="0"/>
        <w:jc w:val="both"/>
        <w:rPr>
          <w:rFonts w:cstheme="minorHAnsi"/>
          <w:bCs/>
          <w:sz w:val="24"/>
          <w:szCs w:val="24"/>
          <w:highlight w:val="yellow"/>
        </w:rPr>
      </w:pPr>
      <w:r w:rsidRPr="00AD4435">
        <w:rPr>
          <w:rFonts w:cstheme="minorHAnsi"/>
          <w:b/>
          <w:sz w:val="24"/>
          <w:szCs w:val="24"/>
          <w:highlight w:val="yellow"/>
        </w:rPr>
        <w:t>Prepa</w:t>
      </w:r>
      <w:r w:rsidR="00254C88">
        <w:rPr>
          <w:rFonts w:cstheme="minorHAnsi"/>
          <w:b/>
          <w:sz w:val="24"/>
          <w:szCs w:val="24"/>
          <w:highlight w:val="yellow"/>
        </w:rPr>
        <w:t>ration of</w:t>
      </w:r>
      <w:r w:rsidRPr="00AD4435">
        <w:rPr>
          <w:rFonts w:cstheme="minorHAnsi"/>
          <w:b/>
          <w:sz w:val="24"/>
          <w:szCs w:val="24"/>
          <w:highlight w:val="yellow"/>
        </w:rPr>
        <w:t xml:space="preserve"> larvae for electrophysiological recordings</w:t>
      </w:r>
    </w:p>
    <w:p w14:paraId="15EB417E" w14:textId="77777777" w:rsidR="00352F65" w:rsidRPr="00AD4435" w:rsidRDefault="00352F65" w:rsidP="00AD4435">
      <w:pPr>
        <w:pStyle w:val="NoSpacing"/>
        <w:jc w:val="both"/>
        <w:rPr>
          <w:rFonts w:cstheme="minorHAnsi"/>
          <w:bCs/>
          <w:sz w:val="24"/>
          <w:szCs w:val="24"/>
          <w:highlight w:val="yellow"/>
        </w:rPr>
      </w:pPr>
    </w:p>
    <w:p w14:paraId="31586CBA" w14:textId="6D7F7AFA" w:rsidR="00F51421" w:rsidRPr="00AD4435" w:rsidRDefault="00030219" w:rsidP="00AD4435">
      <w:pPr>
        <w:pStyle w:val="NoSpacing"/>
        <w:numPr>
          <w:ilvl w:val="1"/>
          <w:numId w:val="11"/>
        </w:numPr>
        <w:ind w:left="0" w:firstLine="0"/>
        <w:jc w:val="both"/>
        <w:rPr>
          <w:rFonts w:cstheme="minorHAnsi"/>
          <w:bCs/>
          <w:sz w:val="24"/>
          <w:szCs w:val="24"/>
          <w:highlight w:val="yellow"/>
        </w:rPr>
      </w:pPr>
      <w:r w:rsidRPr="00AD4435">
        <w:rPr>
          <w:rFonts w:cstheme="minorHAnsi"/>
          <w:bCs/>
          <w:sz w:val="24"/>
          <w:szCs w:val="24"/>
          <w:highlight w:val="yellow"/>
        </w:rPr>
        <w:t xml:space="preserve">Immobilize </w:t>
      </w:r>
      <w:r w:rsidR="00807758" w:rsidRPr="00AD4435">
        <w:rPr>
          <w:rFonts w:cstheme="minorHAnsi"/>
          <w:bCs/>
          <w:sz w:val="24"/>
          <w:szCs w:val="24"/>
          <w:highlight w:val="yellow"/>
        </w:rPr>
        <w:t>zebrafish larvae</w:t>
      </w:r>
      <w:r w:rsidR="00254C88">
        <w:rPr>
          <w:rFonts w:cstheme="minorHAnsi"/>
          <w:bCs/>
          <w:sz w:val="24"/>
          <w:szCs w:val="24"/>
          <w:highlight w:val="yellow"/>
        </w:rPr>
        <w:t>.</w:t>
      </w:r>
    </w:p>
    <w:p w14:paraId="0B0B9529" w14:textId="77777777" w:rsidR="008E773E" w:rsidRPr="00AD4435" w:rsidRDefault="008E773E" w:rsidP="00AD4435">
      <w:pPr>
        <w:pStyle w:val="NoSpacing"/>
        <w:jc w:val="both"/>
        <w:rPr>
          <w:rFonts w:cstheme="minorHAnsi"/>
          <w:bCs/>
          <w:sz w:val="24"/>
          <w:szCs w:val="24"/>
        </w:rPr>
      </w:pPr>
    </w:p>
    <w:p w14:paraId="6EA05D7D" w14:textId="1F77F716" w:rsidR="00F51421" w:rsidRPr="00AD4435" w:rsidRDefault="005D64D7" w:rsidP="00AD4435">
      <w:pPr>
        <w:pStyle w:val="NoSpacing"/>
        <w:numPr>
          <w:ilvl w:val="2"/>
          <w:numId w:val="11"/>
        </w:numPr>
        <w:ind w:left="0" w:firstLine="0"/>
        <w:jc w:val="both"/>
        <w:rPr>
          <w:rFonts w:cstheme="minorHAnsi"/>
          <w:bCs/>
          <w:sz w:val="24"/>
          <w:szCs w:val="24"/>
          <w:highlight w:val="yellow"/>
        </w:rPr>
      </w:pPr>
      <w:r>
        <w:rPr>
          <w:rFonts w:cstheme="minorHAnsi"/>
          <w:bCs/>
          <w:sz w:val="24"/>
          <w:szCs w:val="24"/>
        </w:rPr>
        <w:t xml:space="preserve">Use larvae from </w:t>
      </w:r>
      <w:r w:rsidR="00733949">
        <w:rPr>
          <w:rFonts w:cstheme="minorHAnsi"/>
          <w:bCs/>
          <w:sz w:val="24"/>
          <w:szCs w:val="24"/>
        </w:rPr>
        <w:t xml:space="preserve">the </w:t>
      </w:r>
      <w:r>
        <w:rPr>
          <w:rFonts w:cstheme="minorHAnsi"/>
          <w:bCs/>
          <w:sz w:val="24"/>
          <w:szCs w:val="24"/>
        </w:rPr>
        <w:t>laboratory</w:t>
      </w:r>
      <w:r w:rsidR="00733949">
        <w:rPr>
          <w:rFonts w:cstheme="minorHAnsi"/>
          <w:bCs/>
          <w:sz w:val="24"/>
          <w:szCs w:val="24"/>
        </w:rPr>
        <w:t>-</w:t>
      </w:r>
      <w:r>
        <w:rPr>
          <w:rFonts w:cstheme="minorHAnsi"/>
          <w:bCs/>
          <w:sz w:val="24"/>
          <w:szCs w:val="24"/>
        </w:rPr>
        <w:t xml:space="preserve">bred population of </w:t>
      </w:r>
      <w:r w:rsidR="00F51421" w:rsidRPr="00AD4435">
        <w:rPr>
          <w:rFonts w:cstheme="minorHAnsi"/>
          <w:bCs/>
          <w:sz w:val="24"/>
          <w:szCs w:val="24"/>
        </w:rPr>
        <w:t>zebrafish (</w:t>
      </w:r>
      <w:r w:rsidR="00F51421" w:rsidRPr="00AD4435">
        <w:rPr>
          <w:rFonts w:cstheme="minorHAnsi"/>
          <w:bCs/>
          <w:i/>
          <w:iCs/>
          <w:sz w:val="24"/>
          <w:szCs w:val="24"/>
        </w:rPr>
        <w:t>Danio rerio</w:t>
      </w:r>
      <w:r w:rsidR="008E773E" w:rsidRPr="00AD4435">
        <w:rPr>
          <w:rFonts w:cstheme="minorHAnsi"/>
          <w:bCs/>
          <w:sz w:val="24"/>
          <w:szCs w:val="24"/>
        </w:rPr>
        <w:t>; 4</w:t>
      </w:r>
      <w:r w:rsidR="00733949">
        <w:rPr>
          <w:rFonts w:cstheme="minorHAnsi"/>
          <w:bCs/>
          <w:sz w:val="24"/>
          <w:szCs w:val="24"/>
        </w:rPr>
        <w:t>–</w:t>
      </w:r>
      <w:r w:rsidR="008E773E" w:rsidRPr="00AD4435">
        <w:rPr>
          <w:rFonts w:cstheme="minorHAnsi"/>
          <w:bCs/>
          <w:sz w:val="24"/>
          <w:szCs w:val="24"/>
        </w:rPr>
        <w:t>7 days post fertilization</w:t>
      </w:r>
      <w:r w:rsidR="00F51421" w:rsidRPr="00AD4435">
        <w:rPr>
          <w:rFonts w:cstheme="minorHAnsi"/>
          <w:bCs/>
          <w:sz w:val="24"/>
          <w:szCs w:val="24"/>
        </w:rPr>
        <w:t xml:space="preserve">) and </w:t>
      </w:r>
      <w:r w:rsidRPr="00AD4435">
        <w:rPr>
          <w:rFonts w:cstheme="minorHAnsi"/>
          <w:bCs/>
          <w:sz w:val="24"/>
          <w:szCs w:val="24"/>
        </w:rPr>
        <w:t xml:space="preserve">house </w:t>
      </w:r>
      <w:r w:rsidR="00F51421" w:rsidRPr="00AD4435">
        <w:rPr>
          <w:rFonts w:cstheme="minorHAnsi"/>
          <w:bCs/>
          <w:sz w:val="24"/>
          <w:szCs w:val="24"/>
        </w:rPr>
        <w:t>in embryo solution (10% Hank’s solution) at 27</w:t>
      </w:r>
      <w:r>
        <w:rPr>
          <w:rFonts w:cstheme="minorHAnsi"/>
          <w:bCs/>
          <w:sz w:val="24"/>
          <w:szCs w:val="24"/>
        </w:rPr>
        <w:t xml:space="preserve"> </w:t>
      </w:r>
      <w:r w:rsidR="00733949" w:rsidRPr="00733949">
        <w:rPr>
          <w:rFonts w:cstheme="minorHAnsi"/>
          <w:bCs/>
          <w:sz w:val="24"/>
          <w:szCs w:val="24"/>
          <w:vertAlign w:val="superscript"/>
        </w:rPr>
        <w:t>°</w:t>
      </w:r>
      <w:r w:rsidR="00F51421" w:rsidRPr="00AD4435">
        <w:rPr>
          <w:rFonts w:cstheme="minorHAnsi"/>
          <w:bCs/>
          <w:sz w:val="24"/>
          <w:szCs w:val="24"/>
        </w:rPr>
        <w:t>C</w:t>
      </w:r>
      <w:r w:rsidR="00F744BB" w:rsidRPr="00AD4435">
        <w:rPr>
          <w:rFonts w:cstheme="minorHAnsi"/>
          <w:bCs/>
          <w:sz w:val="24"/>
          <w:szCs w:val="24"/>
        </w:rPr>
        <w:t>.</w:t>
      </w:r>
    </w:p>
    <w:p w14:paraId="5AE70A57" w14:textId="77777777" w:rsidR="00E84C2B" w:rsidRPr="00AD4435" w:rsidRDefault="00E84C2B" w:rsidP="00AD4435">
      <w:pPr>
        <w:pStyle w:val="NoSpacing"/>
        <w:jc w:val="both"/>
        <w:rPr>
          <w:rFonts w:cstheme="minorHAnsi"/>
          <w:bCs/>
          <w:sz w:val="24"/>
          <w:szCs w:val="24"/>
          <w:highlight w:val="yellow"/>
        </w:rPr>
      </w:pPr>
    </w:p>
    <w:p w14:paraId="6AA6F848" w14:textId="18B6CBD4" w:rsidR="00E84C2B" w:rsidRPr="00AD4435" w:rsidRDefault="00E84C2B" w:rsidP="00AD4435">
      <w:pPr>
        <w:pStyle w:val="NoSpacing"/>
        <w:numPr>
          <w:ilvl w:val="2"/>
          <w:numId w:val="11"/>
        </w:numPr>
        <w:ind w:left="0" w:firstLine="0"/>
        <w:jc w:val="both"/>
        <w:rPr>
          <w:rFonts w:cstheme="minorHAnsi"/>
          <w:bCs/>
          <w:sz w:val="24"/>
          <w:szCs w:val="24"/>
          <w:highlight w:val="yellow"/>
        </w:rPr>
      </w:pPr>
      <w:r w:rsidRPr="00AD4435">
        <w:rPr>
          <w:rFonts w:cstheme="minorHAnsi"/>
          <w:sz w:val="24"/>
          <w:szCs w:val="24"/>
          <w:highlight w:val="yellow"/>
        </w:rPr>
        <w:t xml:space="preserve">Transfer larva from housing into a small </w:t>
      </w:r>
      <w:r w:rsidR="00A33219">
        <w:rPr>
          <w:rFonts w:cstheme="minorHAnsi"/>
          <w:sz w:val="24"/>
          <w:szCs w:val="24"/>
          <w:highlight w:val="yellow"/>
        </w:rPr>
        <w:t>P</w:t>
      </w:r>
      <w:r w:rsidR="00A33219" w:rsidRPr="00AD4435">
        <w:rPr>
          <w:rFonts w:cstheme="minorHAnsi"/>
          <w:sz w:val="24"/>
          <w:szCs w:val="24"/>
          <w:highlight w:val="yellow"/>
        </w:rPr>
        <w:t>etri</w:t>
      </w:r>
      <w:r w:rsidR="00A33219">
        <w:rPr>
          <w:rFonts w:cstheme="minorHAnsi"/>
          <w:sz w:val="24"/>
          <w:szCs w:val="24"/>
          <w:highlight w:val="yellow"/>
        </w:rPr>
        <w:t xml:space="preserve"> </w:t>
      </w:r>
      <w:r w:rsidRPr="00AD4435">
        <w:rPr>
          <w:rFonts w:cstheme="minorHAnsi"/>
          <w:sz w:val="24"/>
          <w:szCs w:val="24"/>
          <w:highlight w:val="yellow"/>
        </w:rPr>
        <w:t xml:space="preserve">dish </w:t>
      </w:r>
      <w:r w:rsidR="004A0216" w:rsidRPr="00AD4435">
        <w:rPr>
          <w:rFonts w:cstheme="minorHAnsi"/>
          <w:sz w:val="24"/>
          <w:szCs w:val="24"/>
          <w:highlight w:val="yellow"/>
        </w:rPr>
        <w:t xml:space="preserve">(35 mm) </w:t>
      </w:r>
      <w:r w:rsidRPr="00AD4435">
        <w:rPr>
          <w:rFonts w:cstheme="minorHAnsi"/>
          <w:sz w:val="24"/>
          <w:szCs w:val="24"/>
          <w:highlight w:val="yellow"/>
        </w:rPr>
        <w:t xml:space="preserve">using a large-tipped transfer </w:t>
      </w:r>
      <w:r w:rsidR="00644220" w:rsidRPr="00AD4435">
        <w:rPr>
          <w:rFonts w:cstheme="minorHAnsi"/>
          <w:sz w:val="24"/>
          <w:szCs w:val="24"/>
          <w:highlight w:val="yellow"/>
        </w:rPr>
        <w:t>pipette and</w:t>
      </w:r>
      <w:r w:rsidRPr="00AD4435">
        <w:rPr>
          <w:rFonts w:cstheme="minorHAnsi"/>
          <w:sz w:val="24"/>
          <w:szCs w:val="24"/>
          <w:highlight w:val="yellow"/>
        </w:rPr>
        <w:t xml:space="preserve"> remove as much of the surrounding solution as possible.</w:t>
      </w:r>
    </w:p>
    <w:p w14:paraId="0E285E25" w14:textId="77777777" w:rsidR="00E84C2B" w:rsidRPr="00AD4435" w:rsidRDefault="00E84C2B" w:rsidP="00AD4435">
      <w:pPr>
        <w:pStyle w:val="NoSpacing"/>
        <w:jc w:val="both"/>
        <w:rPr>
          <w:rFonts w:cstheme="minorHAnsi"/>
          <w:bCs/>
          <w:sz w:val="24"/>
          <w:szCs w:val="24"/>
        </w:rPr>
      </w:pPr>
    </w:p>
    <w:p w14:paraId="79ED4338" w14:textId="37B653E4" w:rsidR="00E84C2B" w:rsidRPr="00254C88" w:rsidRDefault="00E84C2B" w:rsidP="00AD4435">
      <w:pPr>
        <w:pStyle w:val="NoSpacing"/>
        <w:jc w:val="both"/>
        <w:rPr>
          <w:rFonts w:cstheme="minorHAnsi"/>
          <w:sz w:val="24"/>
          <w:szCs w:val="24"/>
        </w:rPr>
      </w:pPr>
      <w:r w:rsidRPr="00254C88">
        <w:rPr>
          <w:rFonts w:cstheme="minorHAnsi"/>
          <w:sz w:val="24"/>
          <w:szCs w:val="24"/>
        </w:rPr>
        <w:t xml:space="preserve">NOTE: Removal of </w:t>
      </w:r>
      <w:r w:rsidR="00A33219" w:rsidRPr="00254C88">
        <w:rPr>
          <w:rFonts w:cstheme="minorHAnsi"/>
          <w:sz w:val="24"/>
          <w:szCs w:val="24"/>
        </w:rPr>
        <w:t xml:space="preserve">the </w:t>
      </w:r>
      <w:r w:rsidRPr="00254C88">
        <w:rPr>
          <w:rFonts w:cstheme="minorHAnsi"/>
          <w:sz w:val="24"/>
          <w:szCs w:val="24"/>
        </w:rPr>
        <w:t>embryo solution prevent</w:t>
      </w:r>
      <w:r w:rsidR="007D0E5F" w:rsidRPr="00254C88">
        <w:rPr>
          <w:rFonts w:cstheme="minorHAnsi"/>
          <w:sz w:val="24"/>
          <w:szCs w:val="24"/>
        </w:rPr>
        <w:t>s</w:t>
      </w:r>
      <w:r w:rsidRPr="00254C88">
        <w:rPr>
          <w:rFonts w:cstheme="minorHAnsi"/>
          <w:sz w:val="24"/>
          <w:szCs w:val="24"/>
        </w:rPr>
        <w:t xml:space="preserve"> dilution of the paralytic and increase</w:t>
      </w:r>
      <w:r w:rsidR="007D0E5F" w:rsidRPr="00254C88">
        <w:rPr>
          <w:rFonts w:cstheme="minorHAnsi"/>
          <w:sz w:val="24"/>
          <w:szCs w:val="24"/>
        </w:rPr>
        <w:t>s</w:t>
      </w:r>
      <w:r w:rsidRPr="00254C88">
        <w:rPr>
          <w:rFonts w:cstheme="minorHAnsi"/>
          <w:sz w:val="24"/>
          <w:szCs w:val="24"/>
        </w:rPr>
        <w:t xml:space="preserve"> its efficacy. The corner of a task wipe can be used to wick away </w:t>
      </w:r>
      <w:r w:rsidR="00A33219" w:rsidRPr="00254C88">
        <w:rPr>
          <w:rFonts w:cstheme="minorHAnsi"/>
          <w:sz w:val="24"/>
          <w:szCs w:val="24"/>
        </w:rPr>
        <w:t xml:space="preserve">the </w:t>
      </w:r>
      <w:r w:rsidRPr="00254C88">
        <w:rPr>
          <w:rFonts w:cstheme="minorHAnsi"/>
          <w:sz w:val="24"/>
          <w:szCs w:val="24"/>
        </w:rPr>
        <w:t xml:space="preserve">remaining embryo solution, </w:t>
      </w:r>
      <w:r w:rsidR="00972A3C" w:rsidRPr="00254C88">
        <w:rPr>
          <w:rFonts w:cstheme="minorHAnsi"/>
          <w:sz w:val="24"/>
          <w:szCs w:val="24"/>
        </w:rPr>
        <w:t>and</w:t>
      </w:r>
      <w:r w:rsidRPr="00254C88">
        <w:rPr>
          <w:rFonts w:cstheme="minorHAnsi"/>
          <w:sz w:val="24"/>
          <w:szCs w:val="24"/>
        </w:rPr>
        <w:t xml:space="preserve"> it is critical not to contact the larvae or leave larvae exposed</w:t>
      </w:r>
      <w:r w:rsidR="003F7793" w:rsidRPr="00254C88">
        <w:rPr>
          <w:rFonts w:cstheme="minorHAnsi"/>
          <w:sz w:val="24"/>
          <w:szCs w:val="24"/>
        </w:rPr>
        <w:t xml:space="preserve"> to air</w:t>
      </w:r>
      <w:r w:rsidRPr="00254C88">
        <w:rPr>
          <w:rFonts w:cstheme="minorHAnsi"/>
          <w:sz w:val="24"/>
          <w:szCs w:val="24"/>
        </w:rPr>
        <w:t>.</w:t>
      </w:r>
    </w:p>
    <w:p w14:paraId="55922B84" w14:textId="77777777" w:rsidR="00E84C2B" w:rsidRPr="00AD4435" w:rsidRDefault="00E84C2B" w:rsidP="00AD4435">
      <w:pPr>
        <w:pStyle w:val="NoSpacing"/>
        <w:jc w:val="both"/>
        <w:rPr>
          <w:rFonts w:cstheme="minorHAnsi"/>
          <w:bCs/>
          <w:sz w:val="24"/>
          <w:szCs w:val="24"/>
          <w:highlight w:val="yellow"/>
        </w:rPr>
      </w:pPr>
    </w:p>
    <w:p w14:paraId="1D16D24D" w14:textId="399900E2" w:rsidR="00ED6625" w:rsidRPr="00AD4435" w:rsidRDefault="00182D8A"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lastRenderedPageBreak/>
        <w:t>Immerse</w:t>
      </w:r>
      <w:r w:rsidR="007D0E5F" w:rsidRPr="00AD4435">
        <w:rPr>
          <w:rFonts w:cstheme="minorHAnsi"/>
          <w:bCs/>
          <w:sz w:val="24"/>
          <w:szCs w:val="24"/>
          <w:highlight w:val="yellow"/>
        </w:rPr>
        <w:t xml:space="preserve"> larvae in </w:t>
      </w:r>
      <w:r w:rsidR="00EF22D6" w:rsidRPr="00AD4435">
        <w:rPr>
          <w:rFonts w:cstheme="minorHAnsi"/>
          <w:bCs/>
          <w:sz w:val="24"/>
          <w:szCs w:val="24"/>
          <w:highlight w:val="yellow"/>
        </w:rPr>
        <w:t xml:space="preserve">10 μL </w:t>
      </w:r>
      <w:r w:rsidR="00254C88">
        <w:rPr>
          <w:rFonts w:cstheme="minorHAnsi"/>
          <w:bCs/>
          <w:sz w:val="24"/>
          <w:szCs w:val="24"/>
          <w:highlight w:val="yellow"/>
        </w:rPr>
        <w:t xml:space="preserve">of </w:t>
      </w:r>
      <w:r w:rsidR="00D974F4" w:rsidRPr="00AD4435">
        <w:rPr>
          <w:rFonts w:cstheme="minorHAnsi"/>
          <w:bCs/>
          <w:sz w:val="24"/>
          <w:szCs w:val="24"/>
          <w:highlight w:val="yellow"/>
        </w:rPr>
        <w:t xml:space="preserve">0.1% </w:t>
      </w:r>
      <w:r w:rsidR="007D0E5F" w:rsidRPr="00AD4435">
        <w:rPr>
          <w:rFonts w:cstheme="minorHAnsi"/>
          <w:bCs/>
          <w:sz w:val="24"/>
          <w:szCs w:val="24"/>
          <w:highlight w:val="yellow"/>
        </w:rPr>
        <w:t>α-bungarotoxin</w:t>
      </w:r>
      <w:r w:rsidR="00EF22D6" w:rsidRPr="00AD4435">
        <w:rPr>
          <w:rFonts w:cstheme="minorHAnsi"/>
          <w:bCs/>
          <w:sz w:val="24"/>
          <w:szCs w:val="24"/>
          <w:highlight w:val="yellow"/>
        </w:rPr>
        <w:t xml:space="preserve"> </w:t>
      </w:r>
      <w:r w:rsidR="007D0E5F" w:rsidRPr="00AD4435">
        <w:rPr>
          <w:rFonts w:cstheme="minorHAnsi"/>
          <w:bCs/>
          <w:sz w:val="24"/>
          <w:szCs w:val="24"/>
          <w:highlight w:val="yellow"/>
        </w:rPr>
        <w:t>for approximately 5 min.</w:t>
      </w:r>
    </w:p>
    <w:p w14:paraId="4367CC56" w14:textId="77777777" w:rsidR="007D0E5F" w:rsidRPr="00AD4435" w:rsidRDefault="007D0E5F" w:rsidP="00AD4435">
      <w:pPr>
        <w:pStyle w:val="NoSpacing"/>
        <w:jc w:val="both"/>
        <w:rPr>
          <w:rFonts w:cstheme="minorHAnsi"/>
          <w:bCs/>
          <w:sz w:val="24"/>
          <w:szCs w:val="24"/>
          <w:highlight w:val="yellow"/>
        </w:rPr>
      </w:pPr>
    </w:p>
    <w:p w14:paraId="08E8810F" w14:textId="255972B3" w:rsidR="00182D8A" w:rsidRPr="00AD4435" w:rsidRDefault="007D0E5F" w:rsidP="00AD4435">
      <w:pPr>
        <w:pStyle w:val="NoSpacing"/>
        <w:jc w:val="both"/>
        <w:rPr>
          <w:rFonts w:cstheme="minorHAnsi"/>
          <w:bCs/>
          <w:sz w:val="24"/>
          <w:szCs w:val="24"/>
        </w:rPr>
      </w:pPr>
      <w:r w:rsidRPr="00254C88">
        <w:rPr>
          <w:rFonts w:cstheme="minorHAnsi"/>
          <w:bCs/>
          <w:sz w:val="24"/>
          <w:szCs w:val="24"/>
        </w:rPr>
        <w:t xml:space="preserve">NOTE: </w:t>
      </w:r>
      <w:r w:rsidR="00A33219" w:rsidRPr="00254C88">
        <w:rPr>
          <w:rFonts w:cstheme="minorHAnsi"/>
          <w:bCs/>
          <w:sz w:val="24"/>
          <w:szCs w:val="24"/>
        </w:rPr>
        <w:t>The t</w:t>
      </w:r>
      <w:r w:rsidRPr="00254C88">
        <w:rPr>
          <w:rFonts w:cstheme="minorHAnsi"/>
          <w:bCs/>
          <w:sz w:val="24"/>
          <w:szCs w:val="24"/>
        </w:rPr>
        <w:t xml:space="preserve">ime necessary to immobilize larvae varies between preparations. </w:t>
      </w:r>
      <w:r w:rsidR="00182D8A" w:rsidRPr="00254C88">
        <w:rPr>
          <w:rFonts w:cstheme="minorHAnsi"/>
          <w:bCs/>
          <w:sz w:val="24"/>
          <w:szCs w:val="24"/>
        </w:rPr>
        <w:t>A healthy preparation depends on c</w:t>
      </w:r>
      <w:r w:rsidR="00030219" w:rsidRPr="00254C88">
        <w:rPr>
          <w:rFonts w:cstheme="minorHAnsi"/>
          <w:bCs/>
          <w:sz w:val="24"/>
          <w:szCs w:val="24"/>
        </w:rPr>
        <w:t>losely</w:t>
      </w:r>
      <w:r w:rsidR="00182D8A" w:rsidRPr="00254C88">
        <w:rPr>
          <w:rFonts w:cstheme="minorHAnsi"/>
          <w:bCs/>
          <w:sz w:val="24"/>
          <w:szCs w:val="24"/>
        </w:rPr>
        <w:t xml:space="preserve"> monitoring sustained </w:t>
      </w:r>
      <w:r w:rsidR="008E773E" w:rsidRPr="00254C88">
        <w:rPr>
          <w:rFonts w:cstheme="minorHAnsi"/>
          <w:bCs/>
          <w:sz w:val="24"/>
          <w:szCs w:val="24"/>
        </w:rPr>
        <w:t xml:space="preserve">fast </w:t>
      </w:r>
      <w:r w:rsidR="00182D8A" w:rsidRPr="00254C88">
        <w:rPr>
          <w:rFonts w:cstheme="minorHAnsi"/>
          <w:bCs/>
          <w:sz w:val="24"/>
          <w:szCs w:val="24"/>
        </w:rPr>
        <w:t xml:space="preserve">blood flow and </w:t>
      </w:r>
      <w:r w:rsidR="00030219" w:rsidRPr="00254C88">
        <w:rPr>
          <w:rFonts w:cstheme="minorHAnsi"/>
          <w:bCs/>
          <w:sz w:val="24"/>
          <w:szCs w:val="24"/>
        </w:rPr>
        <w:t xml:space="preserve">decreased </w:t>
      </w:r>
      <w:r w:rsidR="00182D8A" w:rsidRPr="00254C88">
        <w:rPr>
          <w:rFonts w:cstheme="minorHAnsi"/>
          <w:bCs/>
          <w:sz w:val="24"/>
          <w:szCs w:val="24"/>
        </w:rPr>
        <w:t>motor response</w:t>
      </w:r>
      <w:r w:rsidR="005B0518" w:rsidRPr="00254C88">
        <w:rPr>
          <w:rFonts w:cstheme="minorHAnsi"/>
          <w:bCs/>
          <w:sz w:val="24"/>
          <w:szCs w:val="24"/>
        </w:rPr>
        <w:t>s</w:t>
      </w:r>
      <w:r w:rsidR="00182D8A" w:rsidRPr="00254C88">
        <w:rPr>
          <w:rFonts w:cstheme="minorHAnsi"/>
          <w:bCs/>
          <w:sz w:val="24"/>
          <w:szCs w:val="24"/>
        </w:rPr>
        <w:t xml:space="preserve">. </w:t>
      </w:r>
      <w:r w:rsidR="0032133D" w:rsidRPr="00254C88">
        <w:rPr>
          <w:rFonts w:cstheme="minorHAnsi"/>
          <w:bCs/>
          <w:sz w:val="24"/>
          <w:szCs w:val="24"/>
        </w:rPr>
        <w:t>Brief o</w:t>
      </w:r>
      <w:r w:rsidR="00182D8A" w:rsidRPr="00254C88">
        <w:rPr>
          <w:rFonts w:cstheme="minorHAnsi"/>
          <w:bCs/>
          <w:sz w:val="24"/>
          <w:szCs w:val="24"/>
        </w:rPr>
        <w:t>verexposure to the paralytic can lead to a slow decline in overall health of the preparation even after a thorough wash</w:t>
      </w:r>
      <w:r w:rsidR="0032133D" w:rsidRPr="00254C88">
        <w:rPr>
          <w:rFonts w:cstheme="minorHAnsi"/>
          <w:bCs/>
          <w:sz w:val="24"/>
          <w:szCs w:val="24"/>
        </w:rPr>
        <w:t>out</w:t>
      </w:r>
      <w:r w:rsidR="00182D8A" w:rsidRPr="00254C88">
        <w:rPr>
          <w:rFonts w:cstheme="minorHAnsi"/>
          <w:bCs/>
          <w:sz w:val="24"/>
          <w:szCs w:val="24"/>
        </w:rPr>
        <w:t xml:space="preserve">. </w:t>
      </w:r>
      <w:r w:rsidR="005F1EC4" w:rsidRPr="00254C88">
        <w:rPr>
          <w:rFonts w:cstheme="minorHAnsi"/>
          <w:bCs/>
          <w:sz w:val="24"/>
          <w:szCs w:val="24"/>
        </w:rPr>
        <w:t xml:space="preserve">It is </w:t>
      </w:r>
      <w:r w:rsidR="00182D8A" w:rsidRPr="00254C88">
        <w:rPr>
          <w:rFonts w:cstheme="minorHAnsi"/>
          <w:bCs/>
          <w:sz w:val="24"/>
          <w:szCs w:val="24"/>
        </w:rPr>
        <w:t xml:space="preserve">best to apply a wash before the larva is completely immobilized </w:t>
      </w:r>
      <w:r w:rsidR="003F7793" w:rsidRPr="00254C88">
        <w:rPr>
          <w:rFonts w:cstheme="minorHAnsi"/>
          <w:bCs/>
          <w:sz w:val="24"/>
          <w:szCs w:val="24"/>
        </w:rPr>
        <w:t>while it</w:t>
      </w:r>
      <w:r w:rsidR="00182D8A" w:rsidRPr="00254C88">
        <w:rPr>
          <w:rFonts w:cstheme="minorHAnsi"/>
          <w:bCs/>
          <w:sz w:val="24"/>
          <w:szCs w:val="24"/>
        </w:rPr>
        <w:t xml:space="preserve"> still shows signs of subtle muscle vibrations.</w:t>
      </w:r>
    </w:p>
    <w:p w14:paraId="305C726C" w14:textId="77777777" w:rsidR="00966681" w:rsidRPr="00AD4435" w:rsidRDefault="00966681" w:rsidP="00AD4435">
      <w:pPr>
        <w:pStyle w:val="NoSpacing"/>
        <w:jc w:val="both"/>
        <w:rPr>
          <w:rFonts w:cstheme="minorHAnsi"/>
          <w:bCs/>
          <w:sz w:val="24"/>
          <w:szCs w:val="24"/>
        </w:rPr>
      </w:pPr>
    </w:p>
    <w:p w14:paraId="49A17739" w14:textId="7391F42C" w:rsidR="00972A3C" w:rsidRPr="00AD4435" w:rsidRDefault="00966681"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Wash paralyzed larva with extracellular solution and bathe for 10 min.</w:t>
      </w:r>
    </w:p>
    <w:p w14:paraId="189027C4" w14:textId="45253A66" w:rsidR="005B0518" w:rsidRPr="00AD4435" w:rsidRDefault="005B0518" w:rsidP="00AD4435">
      <w:pPr>
        <w:pStyle w:val="NoSpacing"/>
        <w:jc w:val="both"/>
        <w:rPr>
          <w:rFonts w:cstheme="minorHAnsi"/>
          <w:bCs/>
          <w:sz w:val="24"/>
          <w:szCs w:val="24"/>
        </w:rPr>
      </w:pPr>
    </w:p>
    <w:p w14:paraId="403E24DC" w14:textId="62B2E3E0" w:rsidR="005B0518" w:rsidRPr="00AD4435" w:rsidRDefault="005B0518" w:rsidP="00AD4435">
      <w:pPr>
        <w:pStyle w:val="NoSpacing"/>
        <w:jc w:val="both"/>
        <w:rPr>
          <w:rFonts w:cstheme="minorHAnsi"/>
          <w:bCs/>
          <w:sz w:val="24"/>
          <w:szCs w:val="24"/>
        </w:rPr>
      </w:pPr>
      <w:r w:rsidRPr="00AD4435">
        <w:rPr>
          <w:rFonts w:cstheme="minorHAnsi"/>
          <w:bCs/>
          <w:sz w:val="24"/>
          <w:szCs w:val="24"/>
        </w:rPr>
        <w:t>NOTE: The washout allows for the larva to transition from subtle muscle vibrations to complete paralysis. Also, α-bungarotoxin is an antagonist of the nicotinic acetylcholine receptor (</w:t>
      </w:r>
      <w:proofErr w:type="spellStart"/>
      <w:r w:rsidRPr="00AD4435">
        <w:rPr>
          <w:rFonts w:cstheme="minorHAnsi"/>
          <w:bCs/>
          <w:sz w:val="24"/>
          <w:szCs w:val="24"/>
        </w:rPr>
        <w:t>nAChR</w:t>
      </w:r>
      <w:proofErr w:type="spellEnd"/>
      <w:r w:rsidRPr="00AD4435">
        <w:rPr>
          <w:rFonts w:cstheme="minorHAnsi"/>
          <w:bCs/>
          <w:sz w:val="24"/>
          <w:szCs w:val="24"/>
        </w:rPr>
        <w:t>) α9-subunit</w:t>
      </w:r>
      <w:r w:rsidR="00BC7132">
        <w:rPr>
          <w:rFonts w:cstheme="minorHAnsi"/>
          <w:bCs/>
          <w:sz w:val="24"/>
          <w:szCs w:val="24"/>
        </w:rPr>
        <w:t>,</w:t>
      </w:r>
      <w:r w:rsidRPr="00AD4435">
        <w:rPr>
          <w:rFonts w:cstheme="minorHAnsi"/>
          <w:bCs/>
          <w:sz w:val="24"/>
          <w:szCs w:val="24"/>
        </w:rPr>
        <w:t xml:space="preserve"> which is a critical component of the endogenous feedback circuit this protocol observes; however, this effect has been shown to be reversible in </w:t>
      </w:r>
      <w:r w:rsidRPr="00AD4435">
        <w:rPr>
          <w:rFonts w:cstheme="minorHAnsi"/>
          <w:bCs/>
          <w:i/>
          <w:iCs/>
          <w:sz w:val="24"/>
          <w:szCs w:val="24"/>
        </w:rPr>
        <w:t>Xenopus</w:t>
      </w:r>
      <w:r w:rsidRPr="00AD4435">
        <w:rPr>
          <w:rFonts w:cstheme="minorHAnsi"/>
          <w:bCs/>
          <w:sz w:val="24"/>
          <w:szCs w:val="24"/>
        </w:rPr>
        <w:t xml:space="preserve"> and zebrafish </w:t>
      </w:r>
      <w:r w:rsidR="003F7793" w:rsidRPr="00AD4435">
        <w:rPr>
          <w:rFonts w:cstheme="minorHAnsi"/>
          <w:bCs/>
          <w:sz w:val="24"/>
          <w:szCs w:val="24"/>
        </w:rPr>
        <w:t xml:space="preserve">hair cells </w:t>
      </w:r>
      <w:r w:rsidRPr="00AD4435">
        <w:rPr>
          <w:rFonts w:cstheme="minorHAnsi"/>
          <w:bCs/>
          <w:sz w:val="24"/>
          <w:szCs w:val="24"/>
        </w:rPr>
        <w:t>after a 10 min washout</w:t>
      </w:r>
      <w:r w:rsidR="00E37B99" w:rsidRPr="00AD4435">
        <w:rPr>
          <w:rFonts w:cstheme="minorHAnsi"/>
          <w:bCs/>
          <w:sz w:val="24"/>
          <w:szCs w:val="24"/>
          <w:vertAlign w:val="superscript"/>
        </w:rPr>
        <w:t>3</w:t>
      </w:r>
      <w:r w:rsidR="00FA057A" w:rsidRPr="00AD4435">
        <w:rPr>
          <w:rFonts w:cstheme="minorHAnsi"/>
          <w:bCs/>
          <w:sz w:val="24"/>
          <w:szCs w:val="24"/>
          <w:vertAlign w:val="superscript"/>
        </w:rPr>
        <w:t>6</w:t>
      </w:r>
      <w:r w:rsidR="00E37B99" w:rsidRPr="00AD4435">
        <w:rPr>
          <w:rFonts w:cstheme="minorHAnsi"/>
          <w:bCs/>
          <w:sz w:val="24"/>
          <w:szCs w:val="24"/>
          <w:vertAlign w:val="superscript"/>
        </w:rPr>
        <w:t>,2</w:t>
      </w:r>
      <w:r w:rsidR="00FA057A" w:rsidRPr="00AD4435">
        <w:rPr>
          <w:rFonts w:cstheme="minorHAnsi"/>
          <w:bCs/>
          <w:sz w:val="24"/>
          <w:szCs w:val="24"/>
          <w:vertAlign w:val="superscript"/>
        </w:rPr>
        <w:t>9</w:t>
      </w:r>
      <w:r w:rsidR="00644220" w:rsidRPr="00AD4435">
        <w:rPr>
          <w:rFonts w:cstheme="minorHAnsi"/>
          <w:bCs/>
          <w:sz w:val="24"/>
          <w:szCs w:val="24"/>
        </w:rPr>
        <w:t>.</w:t>
      </w:r>
    </w:p>
    <w:p w14:paraId="33E85454" w14:textId="77777777" w:rsidR="00972A3C" w:rsidRPr="00AD4435" w:rsidRDefault="00972A3C" w:rsidP="00AD4435">
      <w:pPr>
        <w:pStyle w:val="NoSpacing"/>
        <w:jc w:val="both"/>
        <w:rPr>
          <w:rFonts w:cstheme="minorHAnsi"/>
          <w:bCs/>
          <w:sz w:val="24"/>
          <w:szCs w:val="24"/>
        </w:rPr>
      </w:pPr>
    </w:p>
    <w:p w14:paraId="65935F55" w14:textId="483B4850" w:rsidR="00972A3C" w:rsidRPr="00AD4435" w:rsidRDefault="00972A3C" w:rsidP="00AD4435">
      <w:pPr>
        <w:pStyle w:val="NoSpacing"/>
        <w:numPr>
          <w:ilvl w:val="1"/>
          <w:numId w:val="11"/>
        </w:numPr>
        <w:ind w:left="0" w:firstLine="0"/>
        <w:jc w:val="both"/>
        <w:rPr>
          <w:rFonts w:cstheme="minorHAnsi"/>
          <w:bCs/>
          <w:sz w:val="24"/>
          <w:szCs w:val="24"/>
          <w:highlight w:val="yellow"/>
        </w:rPr>
      </w:pPr>
      <w:r w:rsidRPr="00AD4435">
        <w:rPr>
          <w:rFonts w:cstheme="minorHAnsi"/>
          <w:bCs/>
          <w:sz w:val="24"/>
          <w:szCs w:val="24"/>
          <w:highlight w:val="yellow"/>
        </w:rPr>
        <w:t xml:space="preserve">Pin fish in </w:t>
      </w:r>
      <w:r w:rsidR="005F1EC4">
        <w:rPr>
          <w:rFonts w:cstheme="minorHAnsi"/>
          <w:bCs/>
          <w:sz w:val="24"/>
          <w:szCs w:val="24"/>
          <w:highlight w:val="yellow"/>
        </w:rPr>
        <w:t xml:space="preserve">the </w:t>
      </w:r>
      <w:r w:rsidR="00030219" w:rsidRPr="00AD4435">
        <w:rPr>
          <w:rFonts w:cstheme="minorHAnsi"/>
          <w:bCs/>
          <w:sz w:val="24"/>
          <w:szCs w:val="24"/>
          <w:highlight w:val="yellow"/>
        </w:rPr>
        <w:t>recording</w:t>
      </w:r>
      <w:r w:rsidRPr="00AD4435">
        <w:rPr>
          <w:rFonts w:cstheme="minorHAnsi"/>
          <w:bCs/>
          <w:sz w:val="24"/>
          <w:szCs w:val="24"/>
          <w:highlight w:val="yellow"/>
        </w:rPr>
        <w:t xml:space="preserve"> dish</w:t>
      </w:r>
      <w:r w:rsidR="00254C88">
        <w:rPr>
          <w:rFonts w:cstheme="minorHAnsi"/>
          <w:bCs/>
          <w:sz w:val="24"/>
          <w:szCs w:val="24"/>
          <w:highlight w:val="yellow"/>
        </w:rPr>
        <w:t>.</w:t>
      </w:r>
    </w:p>
    <w:p w14:paraId="44C549B9" w14:textId="77777777" w:rsidR="00232560" w:rsidRPr="00AD4435" w:rsidRDefault="00232560" w:rsidP="00AD4435">
      <w:pPr>
        <w:pStyle w:val="NoSpacing"/>
        <w:jc w:val="both"/>
        <w:rPr>
          <w:rFonts w:cstheme="minorHAnsi"/>
          <w:bCs/>
          <w:sz w:val="24"/>
          <w:szCs w:val="24"/>
        </w:rPr>
      </w:pPr>
    </w:p>
    <w:p w14:paraId="026F6056" w14:textId="6E071320" w:rsidR="00232560" w:rsidRPr="00AD4435" w:rsidRDefault="00232560" w:rsidP="00AD4435">
      <w:pPr>
        <w:pStyle w:val="NoSpacing"/>
        <w:jc w:val="both"/>
        <w:rPr>
          <w:rFonts w:cstheme="minorHAnsi"/>
          <w:bCs/>
          <w:sz w:val="24"/>
          <w:szCs w:val="24"/>
        </w:rPr>
      </w:pPr>
      <w:r w:rsidRPr="00AD4435">
        <w:rPr>
          <w:rFonts w:cstheme="minorHAnsi"/>
          <w:bCs/>
          <w:sz w:val="24"/>
          <w:szCs w:val="24"/>
        </w:rPr>
        <w:t>NOTE: Anesthesia (e.g.</w:t>
      </w:r>
      <w:r w:rsidR="005F1EC4">
        <w:rPr>
          <w:rFonts w:cstheme="minorHAnsi"/>
          <w:bCs/>
          <w:sz w:val="24"/>
          <w:szCs w:val="24"/>
        </w:rPr>
        <w:t>,</w:t>
      </w:r>
      <w:r w:rsidRPr="00AD4435">
        <w:rPr>
          <w:rFonts w:cstheme="minorHAnsi"/>
          <w:bCs/>
          <w:sz w:val="24"/>
          <w:szCs w:val="24"/>
        </w:rPr>
        <w:t xml:space="preserve"> MS-222, Tricaine) is not required while preparing larval zebrafish (4</w:t>
      </w:r>
      <w:r w:rsidR="00BC7132">
        <w:rPr>
          <w:rFonts w:cstheme="minorHAnsi"/>
          <w:bCs/>
          <w:sz w:val="24"/>
          <w:szCs w:val="24"/>
        </w:rPr>
        <w:t>–</w:t>
      </w:r>
      <w:r w:rsidRPr="00AD4435">
        <w:rPr>
          <w:rFonts w:cstheme="minorHAnsi"/>
          <w:bCs/>
          <w:sz w:val="24"/>
          <w:szCs w:val="24"/>
        </w:rPr>
        <w:t xml:space="preserve">7 </w:t>
      </w:r>
      <w:proofErr w:type="spellStart"/>
      <w:r w:rsidRPr="00AD4435">
        <w:rPr>
          <w:rFonts w:cstheme="minorHAnsi"/>
          <w:bCs/>
          <w:sz w:val="24"/>
          <w:szCs w:val="24"/>
        </w:rPr>
        <w:t>dpf</w:t>
      </w:r>
      <w:proofErr w:type="spellEnd"/>
      <w:r w:rsidRPr="00AD4435">
        <w:rPr>
          <w:rFonts w:cstheme="minorHAnsi"/>
          <w:bCs/>
          <w:sz w:val="24"/>
          <w:szCs w:val="24"/>
        </w:rPr>
        <w:t xml:space="preserve">) as it interferes with animal health. </w:t>
      </w:r>
      <w:r w:rsidR="003C37EB" w:rsidRPr="00AD4435">
        <w:rPr>
          <w:rFonts w:cstheme="minorHAnsi"/>
          <w:bCs/>
          <w:sz w:val="24"/>
          <w:szCs w:val="24"/>
        </w:rPr>
        <w:t>In fact, l</w:t>
      </w:r>
      <w:r w:rsidRPr="00AD4435">
        <w:rPr>
          <w:rFonts w:cstheme="minorHAnsi"/>
          <w:bCs/>
          <w:sz w:val="24"/>
          <w:szCs w:val="24"/>
        </w:rPr>
        <w:t>arval zebrafish are exempt from certain vertebrate protocols.</w:t>
      </w:r>
    </w:p>
    <w:p w14:paraId="706ECCBA" w14:textId="77777777" w:rsidR="00972A3C" w:rsidRPr="00AD4435" w:rsidRDefault="00972A3C" w:rsidP="00AD4435">
      <w:pPr>
        <w:pStyle w:val="NoSpacing"/>
        <w:jc w:val="both"/>
        <w:rPr>
          <w:rFonts w:cstheme="minorHAnsi"/>
          <w:bCs/>
          <w:sz w:val="24"/>
          <w:szCs w:val="24"/>
        </w:rPr>
      </w:pPr>
    </w:p>
    <w:p w14:paraId="4446B45B" w14:textId="5A9A2BF5" w:rsidR="00972A3C" w:rsidRPr="00AD4435" w:rsidRDefault="00DC1253"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Using transfer pipette, move</w:t>
      </w:r>
      <w:r w:rsidR="00972A3C" w:rsidRPr="00AD4435">
        <w:rPr>
          <w:rFonts w:cstheme="minorHAnsi"/>
          <w:bCs/>
          <w:sz w:val="24"/>
          <w:szCs w:val="24"/>
          <w:highlight w:val="yellow"/>
        </w:rPr>
        <w:t xml:space="preserve"> </w:t>
      </w:r>
      <w:r w:rsidR="00BC7132">
        <w:rPr>
          <w:rFonts w:cstheme="minorHAnsi"/>
          <w:bCs/>
          <w:sz w:val="24"/>
          <w:szCs w:val="24"/>
          <w:highlight w:val="yellow"/>
        </w:rPr>
        <w:t xml:space="preserve">the </w:t>
      </w:r>
      <w:r w:rsidR="00972A3C" w:rsidRPr="00AD4435">
        <w:rPr>
          <w:rFonts w:cstheme="minorHAnsi"/>
          <w:bCs/>
          <w:sz w:val="24"/>
          <w:szCs w:val="24"/>
          <w:highlight w:val="yellow"/>
        </w:rPr>
        <w:t xml:space="preserve">larva from </w:t>
      </w:r>
      <w:r w:rsidR="00BC7132">
        <w:rPr>
          <w:rFonts w:cstheme="minorHAnsi"/>
          <w:bCs/>
          <w:sz w:val="24"/>
          <w:szCs w:val="24"/>
          <w:highlight w:val="yellow"/>
        </w:rPr>
        <w:t xml:space="preserve">the </w:t>
      </w:r>
      <w:r w:rsidR="00972A3C" w:rsidRPr="00AD4435">
        <w:rPr>
          <w:rFonts w:cstheme="minorHAnsi"/>
          <w:bCs/>
          <w:sz w:val="24"/>
          <w:szCs w:val="24"/>
          <w:highlight w:val="yellow"/>
        </w:rPr>
        <w:t>extracellular solution bath to the silicone</w:t>
      </w:r>
      <w:r w:rsidR="00BC7132">
        <w:rPr>
          <w:rFonts w:cstheme="minorHAnsi"/>
          <w:bCs/>
          <w:sz w:val="24"/>
          <w:szCs w:val="24"/>
          <w:highlight w:val="yellow"/>
        </w:rPr>
        <w:t>-</w:t>
      </w:r>
      <w:r w:rsidR="00972A3C" w:rsidRPr="00AD4435">
        <w:rPr>
          <w:rFonts w:cstheme="minorHAnsi"/>
          <w:bCs/>
          <w:sz w:val="24"/>
          <w:szCs w:val="24"/>
          <w:highlight w:val="yellow"/>
        </w:rPr>
        <w:t xml:space="preserve">bottomed </w:t>
      </w:r>
      <w:r w:rsidR="00030219" w:rsidRPr="00AD4435">
        <w:rPr>
          <w:rFonts w:cstheme="minorHAnsi"/>
          <w:bCs/>
          <w:sz w:val="24"/>
          <w:szCs w:val="24"/>
          <w:highlight w:val="yellow"/>
        </w:rPr>
        <w:t>recording</w:t>
      </w:r>
      <w:r w:rsidR="00972A3C" w:rsidRPr="00AD4435">
        <w:rPr>
          <w:rFonts w:cstheme="minorHAnsi"/>
          <w:bCs/>
          <w:sz w:val="24"/>
          <w:szCs w:val="24"/>
          <w:highlight w:val="yellow"/>
        </w:rPr>
        <w:t xml:space="preserve"> dish. Fill the remainder of the dish with extracellular solution.</w:t>
      </w:r>
    </w:p>
    <w:p w14:paraId="03F261C9" w14:textId="77777777" w:rsidR="00972A3C" w:rsidRPr="00AD4435" w:rsidRDefault="00972A3C" w:rsidP="00AD4435">
      <w:pPr>
        <w:pStyle w:val="NoSpacing"/>
        <w:jc w:val="both"/>
        <w:rPr>
          <w:rFonts w:cstheme="minorHAnsi"/>
          <w:bCs/>
          <w:sz w:val="24"/>
          <w:szCs w:val="24"/>
          <w:highlight w:val="yellow"/>
        </w:rPr>
      </w:pPr>
    </w:p>
    <w:p w14:paraId="2D9B4272" w14:textId="7D51ECBB" w:rsidR="005B0518" w:rsidRPr="00AD4435" w:rsidRDefault="00972A3C"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 xml:space="preserve">Under a </w:t>
      </w:r>
      <w:r w:rsidR="00030219" w:rsidRPr="00AD4435">
        <w:rPr>
          <w:rFonts w:cstheme="minorHAnsi"/>
          <w:bCs/>
          <w:sz w:val="24"/>
          <w:szCs w:val="24"/>
          <w:highlight w:val="yellow"/>
        </w:rPr>
        <w:t>stereomicro</w:t>
      </w:r>
      <w:r w:rsidRPr="00AD4435">
        <w:rPr>
          <w:rFonts w:cstheme="minorHAnsi"/>
          <w:bCs/>
          <w:sz w:val="24"/>
          <w:szCs w:val="24"/>
          <w:highlight w:val="yellow"/>
        </w:rPr>
        <w:t xml:space="preserve">scope, gently position the larvae </w:t>
      </w:r>
      <w:r w:rsidR="00DC1253" w:rsidRPr="00AD4435">
        <w:rPr>
          <w:rFonts w:cstheme="minorHAnsi"/>
          <w:bCs/>
          <w:sz w:val="24"/>
          <w:szCs w:val="24"/>
          <w:highlight w:val="yellow"/>
        </w:rPr>
        <w:t>with fine</w:t>
      </w:r>
      <w:r w:rsidR="00BC7132">
        <w:rPr>
          <w:rFonts w:cstheme="minorHAnsi"/>
          <w:bCs/>
          <w:sz w:val="24"/>
          <w:szCs w:val="24"/>
          <w:highlight w:val="yellow"/>
        </w:rPr>
        <w:t>-</w:t>
      </w:r>
      <w:r w:rsidR="00DC1253" w:rsidRPr="00AD4435">
        <w:rPr>
          <w:rFonts w:cstheme="minorHAnsi"/>
          <w:bCs/>
          <w:sz w:val="24"/>
          <w:szCs w:val="24"/>
          <w:highlight w:val="yellow"/>
        </w:rPr>
        <w:t xml:space="preserve">tipped forceps </w:t>
      </w:r>
      <w:r w:rsidRPr="00AD4435">
        <w:rPr>
          <w:rFonts w:cstheme="minorHAnsi"/>
          <w:bCs/>
          <w:sz w:val="24"/>
          <w:szCs w:val="24"/>
          <w:highlight w:val="yellow"/>
        </w:rPr>
        <w:t>above the center of the silicone mat, lateral side up, with the body</w:t>
      </w:r>
      <w:r w:rsidR="00BC7132">
        <w:rPr>
          <w:rFonts w:cstheme="minorHAnsi"/>
          <w:bCs/>
          <w:sz w:val="24"/>
          <w:szCs w:val="24"/>
          <w:highlight w:val="yellow"/>
        </w:rPr>
        <w:t>’s</w:t>
      </w:r>
      <w:r w:rsidRPr="00AD4435">
        <w:rPr>
          <w:rFonts w:cstheme="minorHAnsi"/>
          <w:bCs/>
          <w:sz w:val="24"/>
          <w:szCs w:val="24"/>
          <w:highlight w:val="yellow"/>
        </w:rPr>
        <w:t xml:space="preserve"> anterior and posterior ends running left to right, respectively. Then grasp an etched pin from the silicone mat using fine-tipped forceps and insert the pin</w:t>
      </w:r>
      <w:r w:rsidR="00BE2D31" w:rsidRPr="00AD4435">
        <w:rPr>
          <w:rFonts w:cstheme="minorHAnsi"/>
          <w:bCs/>
          <w:sz w:val="24"/>
          <w:szCs w:val="24"/>
          <w:highlight w:val="yellow"/>
        </w:rPr>
        <w:t>,</w:t>
      </w:r>
      <w:r w:rsidRPr="00AD4435">
        <w:rPr>
          <w:rFonts w:cstheme="minorHAnsi"/>
          <w:bCs/>
          <w:sz w:val="24"/>
          <w:szCs w:val="24"/>
          <w:highlight w:val="yellow"/>
        </w:rPr>
        <w:t xml:space="preserve"> </w:t>
      </w:r>
      <w:r w:rsidR="005B0518" w:rsidRPr="00AD4435">
        <w:rPr>
          <w:rFonts w:cstheme="minorHAnsi"/>
          <w:bCs/>
          <w:sz w:val="24"/>
          <w:szCs w:val="24"/>
          <w:highlight w:val="yellow"/>
        </w:rPr>
        <w:t>orthogonally to the silicone</w:t>
      </w:r>
      <w:r w:rsidR="00BE2D31" w:rsidRPr="00AD4435">
        <w:rPr>
          <w:rFonts w:cstheme="minorHAnsi"/>
          <w:bCs/>
          <w:sz w:val="24"/>
          <w:szCs w:val="24"/>
          <w:highlight w:val="yellow"/>
        </w:rPr>
        <w:t>,</w:t>
      </w:r>
      <w:r w:rsidR="005B0518" w:rsidRPr="00AD4435">
        <w:rPr>
          <w:rFonts w:cstheme="minorHAnsi"/>
          <w:bCs/>
          <w:sz w:val="24"/>
          <w:szCs w:val="24"/>
          <w:highlight w:val="yellow"/>
        </w:rPr>
        <w:t xml:space="preserve"> </w:t>
      </w:r>
      <w:r w:rsidRPr="00AD4435">
        <w:rPr>
          <w:rFonts w:cstheme="minorHAnsi"/>
          <w:bCs/>
          <w:sz w:val="24"/>
          <w:szCs w:val="24"/>
          <w:highlight w:val="yellow"/>
        </w:rPr>
        <w:t>through the</w:t>
      </w:r>
      <w:r w:rsidR="00737100" w:rsidRPr="00AD4435">
        <w:rPr>
          <w:rFonts w:cstheme="minorHAnsi"/>
          <w:bCs/>
          <w:sz w:val="24"/>
          <w:szCs w:val="24"/>
          <w:highlight w:val="yellow"/>
        </w:rPr>
        <w:t xml:space="preserve"> dorsal</w:t>
      </w:r>
      <w:r w:rsidRPr="00AD4435">
        <w:rPr>
          <w:rFonts w:cstheme="minorHAnsi"/>
          <w:bCs/>
          <w:sz w:val="24"/>
          <w:szCs w:val="24"/>
          <w:highlight w:val="yellow"/>
        </w:rPr>
        <w:t xml:space="preserve"> notochord of the larvae directly dorsal to the anus. </w:t>
      </w:r>
      <w:r w:rsidR="005B0518" w:rsidRPr="00AD4435">
        <w:rPr>
          <w:rFonts w:cstheme="minorHAnsi"/>
          <w:bCs/>
          <w:sz w:val="24"/>
          <w:szCs w:val="24"/>
          <w:highlight w:val="yellow"/>
        </w:rPr>
        <w:t xml:space="preserve">Insert the second pin through the notochord near the end of the </w:t>
      </w:r>
      <w:r w:rsidR="003F7793" w:rsidRPr="00AD4435">
        <w:rPr>
          <w:rFonts w:cstheme="minorHAnsi"/>
          <w:bCs/>
          <w:sz w:val="24"/>
          <w:szCs w:val="24"/>
          <w:highlight w:val="yellow"/>
        </w:rPr>
        <w:t>tail and</w:t>
      </w:r>
      <w:r w:rsidR="005B0518" w:rsidRPr="00AD4435">
        <w:rPr>
          <w:rFonts w:cstheme="minorHAnsi"/>
          <w:bCs/>
          <w:sz w:val="24"/>
          <w:szCs w:val="24"/>
          <w:highlight w:val="yellow"/>
        </w:rPr>
        <w:t xml:space="preserve"> insert the third pin through the notochord dorsal</w:t>
      </w:r>
      <w:r w:rsidR="00BC7132">
        <w:rPr>
          <w:rFonts w:cstheme="minorHAnsi"/>
          <w:bCs/>
          <w:sz w:val="24"/>
          <w:szCs w:val="24"/>
          <w:highlight w:val="yellow"/>
        </w:rPr>
        <w:t xml:space="preserve"> of</w:t>
      </w:r>
      <w:r w:rsidR="005B0518" w:rsidRPr="00AD4435">
        <w:rPr>
          <w:rFonts w:cstheme="minorHAnsi"/>
          <w:bCs/>
          <w:sz w:val="24"/>
          <w:szCs w:val="24"/>
          <w:highlight w:val="yellow"/>
        </w:rPr>
        <w:t xml:space="preserve"> the gas bladder</w:t>
      </w:r>
      <w:r w:rsidR="00667469" w:rsidRPr="00AD4435">
        <w:rPr>
          <w:rFonts w:cstheme="minorHAnsi"/>
          <w:bCs/>
          <w:sz w:val="24"/>
          <w:szCs w:val="24"/>
          <w:highlight w:val="yellow"/>
        </w:rPr>
        <w:t xml:space="preserve"> (</w:t>
      </w:r>
      <w:r w:rsidR="00667469" w:rsidRPr="00AD4435">
        <w:rPr>
          <w:rFonts w:cstheme="minorHAnsi"/>
          <w:b/>
          <w:sz w:val="24"/>
          <w:szCs w:val="24"/>
          <w:highlight w:val="yellow"/>
        </w:rPr>
        <w:t>Figure 1</w:t>
      </w:r>
      <w:r w:rsidR="00643DB5" w:rsidRPr="00AD4435">
        <w:rPr>
          <w:rFonts w:cstheme="minorHAnsi"/>
          <w:b/>
          <w:sz w:val="24"/>
          <w:szCs w:val="24"/>
          <w:highlight w:val="yellow"/>
        </w:rPr>
        <w:t>B</w:t>
      </w:r>
      <w:r w:rsidR="00667469" w:rsidRPr="00AD4435">
        <w:rPr>
          <w:rFonts w:cstheme="minorHAnsi"/>
          <w:bCs/>
          <w:sz w:val="24"/>
          <w:szCs w:val="24"/>
          <w:highlight w:val="yellow"/>
        </w:rPr>
        <w:t>)</w:t>
      </w:r>
      <w:r w:rsidR="005B0518" w:rsidRPr="00AD4435">
        <w:rPr>
          <w:rFonts w:cstheme="minorHAnsi"/>
          <w:bCs/>
          <w:sz w:val="24"/>
          <w:szCs w:val="24"/>
          <w:highlight w:val="yellow"/>
        </w:rPr>
        <w:t>.</w:t>
      </w:r>
    </w:p>
    <w:p w14:paraId="081F572E" w14:textId="77777777" w:rsidR="003F7793" w:rsidRPr="00AD4435" w:rsidRDefault="003F7793" w:rsidP="00AD4435">
      <w:pPr>
        <w:pStyle w:val="NoSpacing"/>
        <w:jc w:val="both"/>
        <w:rPr>
          <w:rFonts w:cstheme="minorHAnsi"/>
          <w:bCs/>
          <w:sz w:val="24"/>
          <w:szCs w:val="24"/>
        </w:rPr>
      </w:pPr>
    </w:p>
    <w:p w14:paraId="61651507" w14:textId="6EC96217" w:rsidR="005B0518" w:rsidRPr="00AD4435" w:rsidRDefault="005B0518" w:rsidP="00AD4435">
      <w:pPr>
        <w:pStyle w:val="NoSpacing"/>
        <w:jc w:val="both"/>
        <w:rPr>
          <w:rFonts w:cstheme="minorHAnsi"/>
          <w:bCs/>
          <w:sz w:val="24"/>
          <w:szCs w:val="24"/>
        </w:rPr>
      </w:pPr>
      <w:r w:rsidRPr="00254C88">
        <w:rPr>
          <w:rFonts w:cstheme="minorHAnsi"/>
          <w:bCs/>
          <w:sz w:val="24"/>
          <w:szCs w:val="24"/>
        </w:rPr>
        <w:t xml:space="preserve">NOTE: </w:t>
      </w:r>
      <w:r w:rsidR="00BE2D31" w:rsidRPr="00254C88">
        <w:rPr>
          <w:rFonts w:cstheme="minorHAnsi"/>
          <w:bCs/>
          <w:sz w:val="24"/>
          <w:szCs w:val="24"/>
        </w:rPr>
        <w:t>While inserting pins, it is important to target the center of the notochord width to prevent impinging blood flow or damaging surrounding musculature.</w:t>
      </w:r>
      <w:r w:rsidR="003C37EB" w:rsidRPr="00254C88">
        <w:rPr>
          <w:rFonts w:cstheme="minorHAnsi"/>
          <w:bCs/>
          <w:sz w:val="24"/>
          <w:szCs w:val="24"/>
        </w:rPr>
        <w:t xml:space="preserve"> </w:t>
      </w:r>
      <w:bookmarkStart w:id="9" w:name="_Hlk60667733"/>
      <w:r w:rsidR="003C37EB" w:rsidRPr="00254C88">
        <w:rPr>
          <w:rFonts w:cstheme="minorHAnsi"/>
          <w:bCs/>
          <w:sz w:val="24"/>
          <w:szCs w:val="24"/>
        </w:rPr>
        <w:t xml:space="preserve">The notochord is dorsal to the posterior lateral line nerve, so with proper pinning, no damage is expected to </w:t>
      </w:r>
      <w:r w:rsidR="00BC7132" w:rsidRPr="00254C88">
        <w:rPr>
          <w:rFonts w:cstheme="minorHAnsi"/>
          <w:bCs/>
          <w:sz w:val="24"/>
          <w:szCs w:val="24"/>
        </w:rPr>
        <w:t xml:space="preserve">the </w:t>
      </w:r>
      <w:r w:rsidR="003C37EB" w:rsidRPr="00254C88">
        <w:rPr>
          <w:rFonts w:cstheme="minorHAnsi"/>
          <w:bCs/>
          <w:sz w:val="24"/>
          <w:szCs w:val="24"/>
        </w:rPr>
        <w:t>lateral line</w:t>
      </w:r>
      <w:r w:rsidR="004E391D" w:rsidRPr="00254C88">
        <w:rPr>
          <w:rFonts w:cstheme="minorHAnsi"/>
          <w:bCs/>
          <w:sz w:val="24"/>
          <w:szCs w:val="24"/>
        </w:rPr>
        <w:t xml:space="preserve"> sensory</w:t>
      </w:r>
      <w:r w:rsidR="003C37EB" w:rsidRPr="00254C88">
        <w:rPr>
          <w:rFonts w:cstheme="minorHAnsi"/>
          <w:bCs/>
          <w:sz w:val="24"/>
          <w:szCs w:val="24"/>
        </w:rPr>
        <w:t xml:space="preserve"> neurons.</w:t>
      </w:r>
      <w:r w:rsidR="00BE2D31" w:rsidRPr="00254C88">
        <w:rPr>
          <w:rFonts w:cstheme="minorHAnsi"/>
          <w:bCs/>
          <w:sz w:val="24"/>
          <w:szCs w:val="24"/>
        </w:rPr>
        <w:t xml:space="preserve"> </w:t>
      </w:r>
      <w:bookmarkEnd w:id="9"/>
      <w:r w:rsidR="00964831" w:rsidRPr="00254C88">
        <w:rPr>
          <w:rFonts w:cstheme="minorHAnsi"/>
          <w:bCs/>
          <w:sz w:val="24"/>
          <w:szCs w:val="24"/>
        </w:rPr>
        <w:t xml:space="preserve">Insert after first </w:t>
      </w:r>
      <w:r w:rsidR="00DC1253" w:rsidRPr="00254C88">
        <w:rPr>
          <w:rFonts w:cstheme="minorHAnsi"/>
          <w:bCs/>
          <w:sz w:val="24"/>
          <w:szCs w:val="24"/>
        </w:rPr>
        <w:t xml:space="preserve">contact as </w:t>
      </w:r>
      <w:r w:rsidR="00964831" w:rsidRPr="00254C88">
        <w:rPr>
          <w:rFonts w:cstheme="minorHAnsi"/>
          <w:bCs/>
          <w:sz w:val="24"/>
          <w:szCs w:val="24"/>
        </w:rPr>
        <w:t xml:space="preserve">to not disturb the surrounding tissue. Ideally, </w:t>
      </w:r>
      <w:r w:rsidR="00BC7132" w:rsidRPr="00254C88">
        <w:rPr>
          <w:rFonts w:cstheme="minorHAnsi"/>
          <w:bCs/>
          <w:sz w:val="24"/>
          <w:szCs w:val="24"/>
        </w:rPr>
        <w:t xml:space="preserve">the diameter of the </w:t>
      </w:r>
      <w:r w:rsidR="00964831" w:rsidRPr="00254C88">
        <w:rPr>
          <w:rFonts w:cstheme="minorHAnsi"/>
          <w:bCs/>
          <w:sz w:val="24"/>
          <w:szCs w:val="24"/>
        </w:rPr>
        <w:t>p</w:t>
      </w:r>
      <w:r w:rsidR="00BE2D31" w:rsidRPr="00254C88">
        <w:rPr>
          <w:rFonts w:cstheme="minorHAnsi"/>
          <w:bCs/>
          <w:sz w:val="24"/>
          <w:szCs w:val="24"/>
        </w:rPr>
        <w:t>in</w:t>
      </w:r>
      <w:r w:rsidR="00964831" w:rsidRPr="00254C88">
        <w:rPr>
          <w:rFonts w:cstheme="minorHAnsi"/>
          <w:bCs/>
          <w:sz w:val="24"/>
          <w:szCs w:val="24"/>
        </w:rPr>
        <w:t xml:space="preserve"> is</w:t>
      </w:r>
      <w:r w:rsidR="00BE2D31" w:rsidRPr="00254C88">
        <w:rPr>
          <w:rFonts w:cstheme="minorHAnsi"/>
          <w:bCs/>
          <w:sz w:val="24"/>
          <w:szCs w:val="24"/>
        </w:rPr>
        <w:t xml:space="preserve"> less than half the width of the notochord to ensure cl</w:t>
      </w:r>
      <w:r w:rsidR="00BE2D31" w:rsidRPr="00AD4435">
        <w:rPr>
          <w:rFonts w:cstheme="minorHAnsi"/>
          <w:bCs/>
          <w:sz w:val="24"/>
          <w:szCs w:val="24"/>
        </w:rPr>
        <w:t>ean insertion. If</w:t>
      </w:r>
      <w:r w:rsidR="0022522A">
        <w:rPr>
          <w:rFonts w:cstheme="minorHAnsi"/>
          <w:bCs/>
          <w:sz w:val="24"/>
          <w:szCs w:val="24"/>
        </w:rPr>
        <w:t xml:space="preserve"> the</w:t>
      </w:r>
      <w:r w:rsidR="00BE2D31" w:rsidRPr="00AD4435">
        <w:rPr>
          <w:rFonts w:cstheme="minorHAnsi"/>
          <w:bCs/>
          <w:sz w:val="24"/>
          <w:szCs w:val="24"/>
        </w:rPr>
        <w:t xml:space="preserve"> pins exceed this width, repeat </w:t>
      </w:r>
      <w:r w:rsidR="0022522A">
        <w:rPr>
          <w:rFonts w:cstheme="minorHAnsi"/>
          <w:bCs/>
          <w:sz w:val="24"/>
          <w:szCs w:val="24"/>
        </w:rPr>
        <w:t xml:space="preserve">step </w:t>
      </w:r>
      <w:r w:rsidR="00BE2D31" w:rsidRPr="00AD4435">
        <w:rPr>
          <w:rFonts w:cstheme="minorHAnsi"/>
          <w:bCs/>
          <w:sz w:val="24"/>
          <w:szCs w:val="24"/>
        </w:rPr>
        <w:t xml:space="preserve">1.2 until </w:t>
      </w:r>
      <w:r w:rsidR="0022522A">
        <w:rPr>
          <w:rFonts w:cstheme="minorHAnsi"/>
          <w:bCs/>
          <w:sz w:val="24"/>
          <w:szCs w:val="24"/>
        </w:rPr>
        <w:t xml:space="preserve">the </w:t>
      </w:r>
      <w:r w:rsidR="00BE2D31" w:rsidRPr="00AD4435">
        <w:rPr>
          <w:rFonts w:cstheme="minorHAnsi"/>
          <w:bCs/>
          <w:sz w:val="24"/>
          <w:szCs w:val="24"/>
        </w:rPr>
        <w:t xml:space="preserve">desired pin </w:t>
      </w:r>
      <w:r w:rsidR="00737100" w:rsidRPr="00AD4435">
        <w:rPr>
          <w:rFonts w:cstheme="minorHAnsi"/>
          <w:bCs/>
          <w:sz w:val="24"/>
          <w:szCs w:val="24"/>
        </w:rPr>
        <w:t>width</w:t>
      </w:r>
      <w:r w:rsidR="00BE2D31" w:rsidRPr="00AD4435">
        <w:rPr>
          <w:rFonts w:cstheme="minorHAnsi"/>
          <w:bCs/>
          <w:sz w:val="24"/>
          <w:szCs w:val="24"/>
        </w:rPr>
        <w:t xml:space="preserve"> is attained. If </w:t>
      </w:r>
      <w:r w:rsidR="0022522A">
        <w:rPr>
          <w:rFonts w:cstheme="minorHAnsi"/>
          <w:bCs/>
          <w:sz w:val="24"/>
          <w:szCs w:val="24"/>
        </w:rPr>
        <w:t xml:space="preserve">the </w:t>
      </w:r>
      <w:r w:rsidR="00BE2D31" w:rsidRPr="00AD4435">
        <w:rPr>
          <w:rFonts w:cstheme="minorHAnsi"/>
          <w:bCs/>
          <w:sz w:val="24"/>
          <w:szCs w:val="24"/>
        </w:rPr>
        <w:t xml:space="preserve">blood flow slows </w:t>
      </w:r>
      <w:r w:rsidR="00737100" w:rsidRPr="00AD4435">
        <w:rPr>
          <w:rFonts w:cstheme="minorHAnsi"/>
          <w:bCs/>
          <w:sz w:val="24"/>
          <w:szCs w:val="24"/>
        </w:rPr>
        <w:t>after</w:t>
      </w:r>
      <w:r w:rsidR="00BE2D31" w:rsidRPr="00AD4435">
        <w:rPr>
          <w:rFonts w:cstheme="minorHAnsi"/>
          <w:bCs/>
          <w:sz w:val="24"/>
          <w:szCs w:val="24"/>
        </w:rPr>
        <w:t xml:space="preserve"> pinning, repeat </w:t>
      </w:r>
      <w:r w:rsidR="00737100" w:rsidRPr="00AD4435">
        <w:rPr>
          <w:rFonts w:cstheme="minorHAnsi"/>
          <w:bCs/>
          <w:sz w:val="24"/>
          <w:szCs w:val="24"/>
        </w:rPr>
        <w:t xml:space="preserve">from </w:t>
      </w:r>
      <w:r w:rsidR="0022522A">
        <w:rPr>
          <w:rFonts w:cstheme="minorHAnsi"/>
          <w:bCs/>
          <w:sz w:val="24"/>
          <w:szCs w:val="24"/>
        </w:rPr>
        <w:t xml:space="preserve">step </w:t>
      </w:r>
      <w:r w:rsidR="00BE2D31" w:rsidRPr="00AD4435">
        <w:rPr>
          <w:rFonts w:cstheme="minorHAnsi"/>
          <w:bCs/>
          <w:sz w:val="24"/>
          <w:szCs w:val="24"/>
        </w:rPr>
        <w:t xml:space="preserve">1.3 </w:t>
      </w:r>
      <w:r w:rsidR="0022522A">
        <w:rPr>
          <w:rFonts w:cstheme="minorHAnsi"/>
          <w:bCs/>
          <w:sz w:val="24"/>
          <w:szCs w:val="24"/>
        </w:rPr>
        <w:t xml:space="preserve">onward </w:t>
      </w:r>
      <w:r w:rsidR="00BE2D31" w:rsidRPr="00AD4435">
        <w:rPr>
          <w:rFonts w:cstheme="minorHAnsi"/>
          <w:bCs/>
          <w:sz w:val="24"/>
          <w:szCs w:val="24"/>
        </w:rPr>
        <w:t>with a new specimen.</w:t>
      </w:r>
    </w:p>
    <w:p w14:paraId="7652F3DE" w14:textId="77777777" w:rsidR="005B0518" w:rsidRPr="00AD4435" w:rsidRDefault="005B0518" w:rsidP="00AD4435">
      <w:pPr>
        <w:pStyle w:val="ListParagraph"/>
        <w:spacing w:after="0" w:line="240" w:lineRule="auto"/>
        <w:ind w:left="0"/>
        <w:jc w:val="both"/>
        <w:rPr>
          <w:rFonts w:cstheme="minorHAnsi"/>
          <w:bCs/>
          <w:sz w:val="24"/>
          <w:szCs w:val="24"/>
        </w:rPr>
      </w:pPr>
    </w:p>
    <w:p w14:paraId="437CD522" w14:textId="3EC4F568" w:rsidR="005B0518" w:rsidRPr="00AD4435" w:rsidRDefault="005B0518"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 xml:space="preserve">Insert the fourth pin through the </w:t>
      </w:r>
      <w:proofErr w:type="spellStart"/>
      <w:r w:rsidRPr="00AD4435">
        <w:rPr>
          <w:rFonts w:cstheme="minorHAnsi"/>
          <w:bCs/>
          <w:sz w:val="24"/>
          <w:szCs w:val="24"/>
          <w:highlight w:val="yellow"/>
        </w:rPr>
        <w:t>otic</w:t>
      </w:r>
      <w:proofErr w:type="spellEnd"/>
      <w:r w:rsidRPr="00AD4435">
        <w:rPr>
          <w:rFonts w:cstheme="minorHAnsi"/>
          <w:bCs/>
          <w:sz w:val="24"/>
          <w:szCs w:val="24"/>
          <w:highlight w:val="yellow"/>
        </w:rPr>
        <w:t xml:space="preserve"> </w:t>
      </w:r>
      <w:r w:rsidR="00BE528B" w:rsidRPr="00AD4435">
        <w:rPr>
          <w:rFonts w:cstheme="minorHAnsi"/>
          <w:bCs/>
          <w:sz w:val="24"/>
          <w:szCs w:val="24"/>
          <w:highlight w:val="yellow"/>
        </w:rPr>
        <w:t>vesicle</w:t>
      </w:r>
      <w:r w:rsidRPr="00AD4435">
        <w:rPr>
          <w:rFonts w:cstheme="minorHAnsi"/>
          <w:bCs/>
          <w:sz w:val="24"/>
          <w:szCs w:val="24"/>
          <w:highlight w:val="yellow"/>
        </w:rPr>
        <w:t xml:space="preserve"> while providing slight rotation as the pin inserts into the </w:t>
      </w:r>
      <w:r w:rsidR="002D779B" w:rsidRPr="00AD4435">
        <w:rPr>
          <w:rFonts w:cstheme="minorHAnsi"/>
          <w:bCs/>
          <w:sz w:val="24"/>
          <w:szCs w:val="24"/>
          <w:highlight w:val="yellow"/>
        </w:rPr>
        <w:t>encapsulant</w:t>
      </w:r>
      <w:r w:rsidR="00667469" w:rsidRPr="00AD4435">
        <w:rPr>
          <w:rFonts w:cstheme="minorHAnsi"/>
          <w:bCs/>
          <w:sz w:val="24"/>
          <w:szCs w:val="24"/>
          <w:highlight w:val="yellow"/>
        </w:rPr>
        <w:t xml:space="preserve"> (</w:t>
      </w:r>
      <w:r w:rsidR="00667469" w:rsidRPr="00AD4435">
        <w:rPr>
          <w:rFonts w:cstheme="minorHAnsi"/>
          <w:b/>
          <w:sz w:val="24"/>
          <w:szCs w:val="24"/>
          <w:highlight w:val="yellow"/>
        </w:rPr>
        <w:t>Figure 1</w:t>
      </w:r>
      <w:r w:rsidR="00643DB5" w:rsidRPr="00AD4435">
        <w:rPr>
          <w:rFonts w:cstheme="minorHAnsi"/>
          <w:b/>
          <w:sz w:val="24"/>
          <w:szCs w:val="24"/>
          <w:highlight w:val="yellow"/>
        </w:rPr>
        <w:t>B</w:t>
      </w:r>
      <w:r w:rsidR="00667469" w:rsidRPr="00AD4435">
        <w:rPr>
          <w:rFonts w:cstheme="minorHAnsi"/>
          <w:bCs/>
          <w:sz w:val="24"/>
          <w:szCs w:val="24"/>
          <w:highlight w:val="yellow"/>
        </w:rPr>
        <w:t>)</w:t>
      </w:r>
      <w:r w:rsidRPr="00AD4435">
        <w:rPr>
          <w:rFonts w:cstheme="minorHAnsi"/>
          <w:bCs/>
          <w:sz w:val="24"/>
          <w:szCs w:val="24"/>
          <w:highlight w:val="yellow"/>
        </w:rPr>
        <w:t>.</w:t>
      </w:r>
      <w:r w:rsidR="00F76161" w:rsidRPr="00AD4435">
        <w:rPr>
          <w:rFonts w:cstheme="minorHAnsi"/>
          <w:bCs/>
          <w:sz w:val="24"/>
          <w:szCs w:val="24"/>
          <w:highlight w:val="yellow"/>
        </w:rPr>
        <w:t xml:space="preserve"> As a slight rotation is applied, watch for the tissue between the cleithrum and </w:t>
      </w:r>
      <w:proofErr w:type="spellStart"/>
      <w:r w:rsidR="00F76161" w:rsidRPr="00AD4435">
        <w:rPr>
          <w:rFonts w:cstheme="minorHAnsi"/>
          <w:bCs/>
          <w:sz w:val="24"/>
          <w:szCs w:val="24"/>
          <w:highlight w:val="yellow"/>
        </w:rPr>
        <w:t>otic</w:t>
      </w:r>
      <w:proofErr w:type="spellEnd"/>
      <w:r w:rsidR="00F76161" w:rsidRPr="00AD4435">
        <w:rPr>
          <w:rFonts w:cstheme="minorHAnsi"/>
          <w:bCs/>
          <w:sz w:val="24"/>
          <w:szCs w:val="24"/>
          <w:highlight w:val="yellow"/>
        </w:rPr>
        <w:t xml:space="preserve"> vesicle to reveal the cluster of afferent </w:t>
      </w:r>
      <w:proofErr w:type="spellStart"/>
      <w:r w:rsidR="00F76161" w:rsidRPr="00AD4435">
        <w:rPr>
          <w:rFonts w:cstheme="minorHAnsi"/>
          <w:bCs/>
          <w:sz w:val="24"/>
          <w:szCs w:val="24"/>
          <w:highlight w:val="yellow"/>
        </w:rPr>
        <w:t>somata</w:t>
      </w:r>
      <w:proofErr w:type="spellEnd"/>
      <w:r w:rsidR="00F76161" w:rsidRPr="00AD4435">
        <w:rPr>
          <w:rFonts w:cstheme="minorHAnsi"/>
          <w:bCs/>
          <w:sz w:val="24"/>
          <w:szCs w:val="24"/>
          <w:highlight w:val="yellow"/>
        </w:rPr>
        <w:t>.</w:t>
      </w:r>
    </w:p>
    <w:p w14:paraId="7626B9EB" w14:textId="2B31EA20" w:rsidR="00737100" w:rsidRPr="00AD4435" w:rsidRDefault="00737100" w:rsidP="00AD4435">
      <w:pPr>
        <w:pStyle w:val="NoSpacing"/>
        <w:jc w:val="both"/>
        <w:rPr>
          <w:rFonts w:cstheme="minorHAnsi"/>
          <w:bCs/>
          <w:sz w:val="24"/>
          <w:szCs w:val="24"/>
        </w:rPr>
      </w:pPr>
    </w:p>
    <w:p w14:paraId="751C548F" w14:textId="250763BC" w:rsidR="00966681" w:rsidRPr="00AD4435" w:rsidRDefault="00737100" w:rsidP="00AD4435">
      <w:pPr>
        <w:pStyle w:val="NoSpacing"/>
        <w:jc w:val="both"/>
        <w:rPr>
          <w:rFonts w:cstheme="minorHAnsi"/>
          <w:bCs/>
          <w:sz w:val="24"/>
          <w:szCs w:val="24"/>
        </w:rPr>
      </w:pPr>
      <w:r w:rsidRPr="00AD4435">
        <w:rPr>
          <w:rFonts w:cstheme="minorHAnsi"/>
          <w:bCs/>
          <w:sz w:val="24"/>
          <w:szCs w:val="24"/>
        </w:rPr>
        <w:lastRenderedPageBreak/>
        <w:t xml:space="preserve">NOTE: Angled insertion of the fourth pin is to ensure </w:t>
      </w:r>
      <w:r w:rsidR="0022522A">
        <w:rPr>
          <w:rFonts w:cstheme="minorHAnsi"/>
          <w:bCs/>
          <w:sz w:val="24"/>
          <w:szCs w:val="24"/>
        </w:rPr>
        <w:t xml:space="preserve">the </w:t>
      </w:r>
      <w:r w:rsidRPr="00AD4435">
        <w:rPr>
          <w:rFonts w:cstheme="minorHAnsi"/>
          <w:bCs/>
          <w:sz w:val="24"/>
          <w:szCs w:val="24"/>
        </w:rPr>
        <w:t>exposure of the posterior lateral line afferent ganglion</w:t>
      </w:r>
      <w:r w:rsidR="0008420F" w:rsidRPr="00AD4435">
        <w:rPr>
          <w:rFonts w:cstheme="minorHAnsi"/>
          <w:bCs/>
          <w:sz w:val="24"/>
          <w:szCs w:val="24"/>
        </w:rPr>
        <w:t>,</w:t>
      </w:r>
      <w:r w:rsidRPr="00AD4435">
        <w:rPr>
          <w:rFonts w:cstheme="minorHAnsi"/>
          <w:bCs/>
          <w:sz w:val="24"/>
          <w:szCs w:val="24"/>
        </w:rPr>
        <w:t xml:space="preserve"> which is otherwise obstructed by the large </w:t>
      </w:r>
      <w:proofErr w:type="spellStart"/>
      <w:r w:rsidRPr="00AD4435">
        <w:rPr>
          <w:rFonts w:cstheme="minorHAnsi"/>
          <w:bCs/>
          <w:sz w:val="24"/>
          <w:szCs w:val="24"/>
        </w:rPr>
        <w:t>otic</w:t>
      </w:r>
      <w:proofErr w:type="spellEnd"/>
      <w:r w:rsidRPr="00AD4435">
        <w:rPr>
          <w:rFonts w:cstheme="minorHAnsi"/>
          <w:bCs/>
          <w:sz w:val="24"/>
          <w:szCs w:val="24"/>
        </w:rPr>
        <w:t xml:space="preserve"> </w:t>
      </w:r>
      <w:r w:rsidR="00277D4E" w:rsidRPr="00AD4435">
        <w:rPr>
          <w:rFonts w:cstheme="minorHAnsi"/>
          <w:bCs/>
          <w:sz w:val="24"/>
          <w:szCs w:val="24"/>
        </w:rPr>
        <w:t>vesicle</w:t>
      </w:r>
      <w:r w:rsidRPr="00AD4435">
        <w:rPr>
          <w:rFonts w:cstheme="minorHAnsi"/>
          <w:bCs/>
          <w:sz w:val="24"/>
          <w:szCs w:val="24"/>
        </w:rPr>
        <w:t>.</w:t>
      </w:r>
    </w:p>
    <w:p w14:paraId="5878B195" w14:textId="13C5F8CC" w:rsidR="00BB217F" w:rsidRPr="00AD4435" w:rsidRDefault="00BB217F" w:rsidP="00AD4435">
      <w:pPr>
        <w:pStyle w:val="NoSpacing"/>
        <w:jc w:val="both"/>
        <w:rPr>
          <w:rFonts w:cstheme="minorHAnsi"/>
          <w:b/>
          <w:sz w:val="24"/>
          <w:szCs w:val="24"/>
        </w:rPr>
      </w:pPr>
    </w:p>
    <w:p w14:paraId="40ED7779" w14:textId="0BEFD032" w:rsidR="003C7FD1" w:rsidRPr="00AD4435" w:rsidRDefault="003C7FD1" w:rsidP="00AD4435">
      <w:pPr>
        <w:pStyle w:val="NoSpacing"/>
        <w:numPr>
          <w:ilvl w:val="0"/>
          <w:numId w:val="11"/>
        </w:numPr>
        <w:ind w:left="0" w:firstLine="0"/>
        <w:jc w:val="both"/>
        <w:rPr>
          <w:rFonts w:cstheme="minorHAnsi"/>
          <w:b/>
          <w:sz w:val="24"/>
          <w:szCs w:val="24"/>
          <w:highlight w:val="yellow"/>
        </w:rPr>
      </w:pPr>
      <w:r w:rsidRPr="00AD4435">
        <w:rPr>
          <w:rFonts w:cstheme="minorHAnsi"/>
          <w:b/>
          <w:sz w:val="24"/>
          <w:szCs w:val="24"/>
          <w:highlight w:val="yellow"/>
        </w:rPr>
        <w:t xml:space="preserve">Ventral </w:t>
      </w:r>
      <w:r w:rsidR="00AD407B" w:rsidRPr="00AD4435">
        <w:rPr>
          <w:rFonts w:cstheme="minorHAnsi"/>
          <w:b/>
          <w:sz w:val="24"/>
          <w:szCs w:val="24"/>
          <w:highlight w:val="yellow"/>
        </w:rPr>
        <w:t>r</w:t>
      </w:r>
      <w:r w:rsidRPr="00AD4435">
        <w:rPr>
          <w:rFonts w:cstheme="minorHAnsi"/>
          <w:b/>
          <w:sz w:val="24"/>
          <w:szCs w:val="24"/>
          <w:highlight w:val="yellow"/>
        </w:rPr>
        <w:t xml:space="preserve">oot </w:t>
      </w:r>
      <w:r w:rsidR="00AD407B" w:rsidRPr="00AD4435">
        <w:rPr>
          <w:rFonts w:cstheme="minorHAnsi"/>
          <w:b/>
          <w:sz w:val="24"/>
          <w:szCs w:val="24"/>
          <w:highlight w:val="yellow"/>
        </w:rPr>
        <w:t>r</w:t>
      </w:r>
      <w:r w:rsidRPr="00AD4435">
        <w:rPr>
          <w:rFonts w:cstheme="minorHAnsi"/>
          <w:b/>
          <w:sz w:val="24"/>
          <w:szCs w:val="24"/>
          <w:highlight w:val="yellow"/>
        </w:rPr>
        <w:t>ecording</w:t>
      </w:r>
    </w:p>
    <w:p w14:paraId="73B6987A" w14:textId="77777777" w:rsidR="00FF5332" w:rsidRPr="00AD4435" w:rsidRDefault="00FF5332" w:rsidP="00AD4435">
      <w:pPr>
        <w:pStyle w:val="NoSpacing"/>
        <w:jc w:val="both"/>
        <w:rPr>
          <w:rFonts w:cstheme="minorHAnsi"/>
          <w:b/>
          <w:sz w:val="24"/>
          <w:szCs w:val="24"/>
        </w:rPr>
      </w:pPr>
    </w:p>
    <w:p w14:paraId="4F54FDC6" w14:textId="2789EBAE" w:rsidR="00F27D6F" w:rsidRPr="00AD4435" w:rsidRDefault="00F27D6F" w:rsidP="00AD4435">
      <w:pPr>
        <w:pStyle w:val="NoSpacing"/>
        <w:numPr>
          <w:ilvl w:val="1"/>
          <w:numId w:val="11"/>
        </w:numPr>
        <w:ind w:left="0" w:firstLine="0"/>
        <w:jc w:val="both"/>
        <w:rPr>
          <w:rFonts w:cstheme="minorHAnsi"/>
          <w:b/>
          <w:sz w:val="24"/>
          <w:szCs w:val="24"/>
          <w:highlight w:val="yellow"/>
        </w:rPr>
      </w:pPr>
      <w:r w:rsidRPr="00AD4435">
        <w:rPr>
          <w:rFonts w:cstheme="minorHAnsi"/>
          <w:bCs/>
          <w:sz w:val="24"/>
          <w:szCs w:val="24"/>
          <w:highlight w:val="yellow"/>
        </w:rPr>
        <w:t>Place pinned larva under</w:t>
      </w:r>
      <w:r w:rsidR="008E5208" w:rsidRPr="00AD4435">
        <w:rPr>
          <w:rFonts w:cstheme="minorHAnsi"/>
          <w:bCs/>
          <w:sz w:val="24"/>
          <w:szCs w:val="24"/>
          <w:highlight w:val="yellow"/>
        </w:rPr>
        <w:t xml:space="preserve"> the</w:t>
      </w:r>
      <w:r w:rsidRPr="00AD4435">
        <w:rPr>
          <w:rFonts w:cstheme="minorHAnsi"/>
          <w:bCs/>
          <w:sz w:val="24"/>
          <w:szCs w:val="24"/>
          <w:highlight w:val="yellow"/>
        </w:rPr>
        <w:t xml:space="preserve"> 10x </w:t>
      </w:r>
      <w:r w:rsidR="008E5208" w:rsidRPr="00AD4435">
        <w:rPr>
          <w:rFonts w:cstheme="minorHAnsi"/>
          <w:bCs/>
          <w:sz w:val="24"/>
          <w:szCs w:val="24"/>
          <w:highlight w:val="yellow"/>
        </w:rPr>
        <w:t xml:space="preserve">water immersion </w:t>
      </w:r>
      <w:r w:rsidRPr="00AD4435">
        <w:rPr>
          <w:rFonts w:cstheme="minorHAnsi"/>
          <w:bCs/>
          <w:sz w:val="24"/>
          <w:szCs w:val="24"/>
          <w:highlight w:val="yellow"/>
        </w:rPr>
        <w:t xml:space="preserve">objective on </w:t>
      </w:r>
      <w:r w:rsidR="00CD084B" w:rsidRPr="00AD4435">
        <w:rPr>
          <w:rFonts w:cstheme="minorHAnsi"/>
          <w:bCs/>
          <w:sz w:val="24"/>
          <w:szCs w:val="24"/>
          <w:highlight w:val="yellow"/>
        </w:rPr>
        <w:t xml:space="preserve">a </w:t>
      </w:r>
      <w:r w:rsidR="00F76161" w:rsidRPr="00AD4435">
        <w:rPr>
          <w:rFonts w:cstheme="minorHAnsi"/>
          <w:bCs/>
          <w:sz w:val="24"/>
          <w:szCs w:val="24"/>
          <w:highlight w:val="yellow"/>
        </w:rPr>
        <w:t xml:space="preserve">fixed stage </w:t>
      </w:r>
      <w:r w:rsidRPr="00AD4435">
        <w:rPr>
          <w:rFonts w:cstheme="minorHAnsi"/>
          <w:bCs/>
          <w:sz w:val="24"/>
          <w:szCs w:val="24"/>
          <w:highlight w:val="yellow"/>
        </w:rPr>
        <w:t xml:space="preserve">differential interference contrast (DIC) </w:t>
      </w:r>
      <w:r w:rsidR="001F2A09" w:rsidRPr="00AD4435">
        <w:rPr>
          <w:rFonts w:cstheme="minorHAnsi"/>
          <w:bCs/>
          <w:sz w:val="24"/>
          <w:szCs w:val="24"/>
          <w:highlight w:val="yellow"/>
        </w:rPr>
        <w:t xml:space="preserve">upright </w:t>
      </w:r>
      <w:r w:rsidRPr="00AD4435">
        <w:rPr>
          <w:rFonts w:cstheme="minorHAnsi"/>
          <w:bCs/>
          <w:sz w:val="24"/>
          <w:szCs w:val="24"/>
          <w:highlight w:val="yellow"/>
        </w:rPr>
        <w:t xml:space="preserve">microscope and orient the </w:t>
      </w:r>
      <w:proofErr w:type="spellStart"/>
      <w:r w:rsidRPr="00AD4435">
        <w:rPr>
          <w:rFonts w:cstheme="minorHAnsi"/>
          <w:bCs/>
          <w:sz w:val="24"/>
          <w:szCs w:val="24"/>
          <w:highlight w:val="yellow"/>
        </w:rPr>
        <w:t>myseptal</w:t>
      </w:r>
      <w:proofErr w:type="spellEnd"/>
      <w:r w:rsidRPr="00AD4435">
        <w:rPr>
          <w:rFonts w:cstheme="minorHAnsi"/>
          <w:bCs/>
          <w:sz w:val="24"/>
          <w:szCs w:val="24"/>
          <w:highlight w:val="yellow"/>
        </w:rPr>
        <w:t xml:space="preserve"> clefts of the</w:t>
      </w:r>
      <w:r w:rsidR="00363551" w:rsidRPr="00AD4435">
        <w:rPr>
          <w:rFonts w:cstheme="minorHAnsi"/>
          <w:bCs/>
          <w:sz w:val="24"/>
          <w:szCs w:val="24"/>
          <w:highlight w:val="yellow"/>
        </w:rPr>
        <w:t xml:space="preserve"> </w:t>
      </w:r>
      <w:r w:rsidRPr="00AD4435">
        <w:rPr>
          <w:rFonts w:cstheme="minorHAnsi"/>
          <w:bCs/>
          <w:sz w:val="24"/>
          <w:szCs w:val="24"/>
          <w:highlight w:val="yellow"/>
        </w:rPr>
        <w:t xml:space="preserve">muscle blocks parallel to the left </w:t>
      </w:r>
      <w:proofErr w:type="spellStart"/>
      <w:r w:rsidRPr="00AD4435">
        <w:rPr>
          <w:rFonts w:cstheme="minorHAnsi"/>
          <w:bCs/>
          <w:sz w:val="24"/>
          <w:szCs w:val="24"/>
          <w:highlight w:val="yellow"/>
        </w:rPr>
        <w:t>headstage</w:t>
      </w:r>
      <w:proofErr w:type="spellEnd"/>
      <w:r w:rsidRPr="00AD4435">
        <w:rPr>
          <w:rFonts w:cstheme="minorHAnsi"/>
          <w:bCs/>
          <w:sz w:val="24"/>
          <w:szCs w:val="24"/>
          <w:highlight w:val="yellow"/>
        </w:rPr>
        <w:t xml:space="preserve"> approach vector (</w:t>
      </w:r>
      <w:r w:rsidRPr="00AD4435">
        <w:rPr>
          <w:rFonts w:cstheme="minorHAnsi"/>
          <w:b/>
          <w:sz w:val="24"/>
          <w:szCs w:val="24"/>
          <w:highlight w:val="yellow"/>
        </w:rPr>
        <w:t>Figure 1</w:t>
      </w:r>
      <w:r w:rsidR="00643DB5" w:rsidRPr="00AD4435">
        <w:rPr>
          <w:rFonts w:cstheme="minorHAnsi"/>
          <w:b/>
          <w:sz w:val="24"/>
          <w:szCs w:val="24"/>
          <w:highlight w:val="yellow"/>
        </w:rPr>
        <w:t>B</w:t>
      </w:r>
      <w:r w:rsidR="00F76161" w:rsidRPr="00AD4435">
        <w:rPr>
          <w:rFonts w:cstheme="minorHAnsi"/>
          <w:bCs/>
          <w:sz w:val="24"/>
          <w:szCs w:val="24"/>
          <w:highlight w:val="yellow"/>
        </w:rPr>
        <w:t>)</w:t>
      </w:r>
      <w:r w:rsidR="00FF5332" w:rsidRPr="00AD4435">
        <w:rPr>
          <w:rFonts w:cstheme="minorHAnsi"/>
          <w:bCs/>
          <w:sz w:val="24"/>
          <w:szCs w:val="24"/>
          <w:highlight w:val="yellow"/>
        </w:rPr>
        <w:t>.</w:t>
      </w:r>
    </w:p>
    <w:p w14:paraId="7922B8A4" w14:textId="77777777" w:rsidR="00CD084B" w:rsidRPr="00AD4435" w:rsidRDefault="00CD084B" w:rsidP="00AD4435">
      <w:pPr>
        <w:pStyle w:val="NoSpacing"/>
        <w:jc w:val="both"/>
        <w:rPr>
          <w:rFonts w:cstheme="minorHAnsi"/>
          <w:b/>
          <w:sz w:val="24"/>
          <w:szCs w:val="24"/>
        </w:rPr>
      </w:pPr>
    </w:p>
    <w:p w14:paraId="552AFDEB" w14:textId="71233784" w:rsidR="00CD084B" w:rsidRPr="00AD4435" w:rsidRDefault="00CD084B"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A fixed stage DIC microscope floated on an optical air table works best to prevent vibrations from interfering with </w:t>
      </w:r>
      <w:r w:rsidR="0022522A">
        <w:rPr>
          <w:rFonts w:cstheme="minorHAnsi"/>
          <w:bCs/>
          <w:sz w:val="24"/>
          <w:szCs w:val="24"/>
        </w:rPr>
        <w:t xml:space="preserve">the </w:t>
      </w:r>
      <w:r w:rsidRPr="00AD4435">
        <w:rPr>
          <w:rFonts w:cstheme="minorHAnsi"/>
          <w:bCs/>
          <w:sz w:val="24"/>
          <w:szCs w:val="24"/>
        </w:rPr>
        <w:t xml:space="preserve">recordings. </w:t>
      </w:r>
      <w:r w:rsidRPr="00AD4435">
        <w:rPr>
          <w:rFonts w:cstheme="minorHAnsi"/>
          <w:bCs/>
          <w:sz w:val="24"/>
          <w:szCs w:val="24"/>
          <w:highlight w:val="yellow"/>
        </w:rPr>
        <w:t xml:space="preserve">Using a motorized positioner, the microscope can </w:t>
      </w:r>
      <w:r w:rsidR="00360AE1" w:rsidRPr="00AD4435">
        <w:rPr>
          <w:rFonts w:cstheme="minorHAnsi"/>
          <w:bCs/>
          <w:sz w:val="24"/>
          <w:szCs w:val="24"/>
          <w:highlight w:val="yellow"/>
        </w:rPr>
        <w:t xml:space="preserve">then </w:t>
      </w:r>
      <w:r w:rsidRPr="00AD4435">
        <w:rPr>
          <w:rFonts w:cstheme="minorHAnsi"/>
          <w:bCs/>
          <w:sz w:val="24"/>
          <w:szCs w:val="24"/>
          <w:highlight w:val="yellow"/>
        </w:rPr>
        <w:t xml:space="preserve">move </w:t>
      </w:r>
      <w:r w:rsidR="00F76161" w:rsidRPr="00AD4435">
        <w:rPr>
          <w:rFonts w:cstheme="minorHAnsi"/>
          <w:bCs/>
          <w:sz w:val="24"/>
          <w:szCs w:val="24"/>
          <w:highlight w:val="yellow"/>
        </w:rPr>
        <w:t xml:space="preserve">freely </w:t>
      </w:r>
      <w:r w:rsidRPr="00AD4435">
        <w:rPr>
          <w:rFonts w:cstheme="minorHAnsi"/>
          <w:bCs/>
          <w:sz w:val="24"/>
          <w:szCs w:val="24"/>
          <w:highlight w:val="yellow"/>
        </w:rPr>
        <w:t xml:space="preserve">around the fixed stage in which the preparation and </w:t>
      </w:r>
      <w:proofErr w:type="spellStart"/>
      <w:r w:rsidRPr="00AD4435">
        <w:rPr>
          <w:rFonts w:cstheme="minorHAnsi"/>
          <w:bCs/>
          <w:sz w:val="24"/>
          <w:szCs w:val="24"/>
          <w:highlight w:val="yellow"/>
        </w:rPr>
        <w:t>headstages</w:t>
      </w:r>
      <w:proofErr w:type="spellEnd"/>
      <w:r w:rsidRPr="00AD4435">
        <w:rPr>
          <w:rFonts w:cstheme="minorHAnsi"/>
          <w:bCs/>
          <w:sz w:val="24"/>
          <w:szCs w:val="24"/>
          <w:highlight w:val="yellow"/>
        </w:rPr>
        <w:t xml:space="preserve"> are mount</w:t>
      </w:r>
      <w:r w:rsidR="00360AE1" w:rsidRPr="00AD4435">
        <w:rPr>
          <w:rFonts w:cstheme="minorHAnsi"/>
          <w:bCs/>
          <w:sz w:val="24"/>
          <w:szCs w:val="24"/>
          <w:highlight w:val="yellow"/>
        </w:rPr>
        <w:t>ed</w:t>
      </w:r>
      <w:r w:rsidR="00F76161" w:rsidRPr="00AD4435">
        <w:rPr>
          <w:rFonts w:cstheme="minorHAnsi"/>
          <w:bCs/>
          <w:sz w:val="24"/>
          <w:szCs w:val="24"/>
        </w:rPr>
        <w:t xml:space="preserve"> (</w:t>
      </w:r>
      <w:r w:rsidR="00F76161" w:rsidRPr="00AD4435">
        <w:rPr>
          <w:rFonts w:cstheme="minorHAnsi"/>
          <w:b/>
          <w:sz w:val="24"/>
          <w:szCs w:val="24"/>
        </w:rPr>
        <w:t>Figure 1C</w:t>
      </w:r>
      <w:r w:rsidR="00F76161" w:rsidRPr="00AD4435">
        <w:rPr>
          <w:rFonts w:cstheme="minorHAnsi"/>
          <w:bCs/>
          <w:sz w:val="24"/>
          <w:szCs w:val="24"/>
        </w:rPr>
        <w:t>)</w:t>
      </w:r>
      <w:r w:rsidR="00360AE1" w:rsidRPr="00AD4435">
        <w:rPr>
          <w:rFonts w:cstheme="minorHAnsi"/>
          <w:bCs/>
          <w:sz w:val="24"/>
          <w:szCs w:val="24"/>
        </w:rPr>
        <w:t>.</w:t>
      </w:r>
    </w:p>
    <w:p w14:paraId="09CECBE2" w14:textId="77777777" w:rsidR="00087A31" w:rsidRPr="00AD4435" w:rsidRDefault="00087A31" w:rsidP="00AD4435">
      <w:pPr>
        <w:pStyle w:val="NoSpacing"/>
        <w:jc w:val="both"/>
        <w:rPr>
          <w:rFonts w:cstheme="minorHAnsi"/>
          <w:b/>
          <w:sz w:val="24"/>
          <w:szCs w:val="24"/>
        </w:rPr>
      </w:pPr>
    </w:p>
    <w:p w14:paraId="169B1D48" w14:textId="658A99CC" w:rsidR="00087A31" w:rsidRPr="00AD4435" w:rsidRDefault="00087A31"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Place the</w:t>
      </w:r>
      <w:r w:rsidR="001F4E09" w:rsidRPr="00AD4435">
        <w:rPr>
          <w:rFonts w:cstheme="minorHAnsi"/>
          <w:bCs/>
          <w:sz w:val="24"/>
          <w:szCs w:val="24"/>
          <w:highlight w:val="yellow"/>
        </w:rPr>
        <w:t xml:space="preserve"> </w:t>
      </w:r>
      <w:r w:rsidR="00DC1253" w:rsidRPr="00AD4435">
        <w:rPr>
          <w:rFonts w:cstheme="minorHAnsi"/>
          <w:bCs/>
          <w:sz w:val="24"/>
          <w:szCs w:val="24"/>
          <w:highlight w:val="yellow"/>
        </w:rPr>
        <w:t>ground wire</w:t>
      </w:r>
      <w:r w:rsidRPr="00AD4435">
        <w:rPr>
          <w:rFonts w:cstheme="minorHAnsi"/>
          <w:bCs/>
          <w:sz w:val="24"/>
          <w:szCs w:val="24"/>
          <w:highlight w:val="yellow"/>
        </w:rPr>
        <w:t xml:space="preserve"> into the bath solution</w:t>
      </w:r>
      <w:r w:rsidR="00DC1253" w:rsidRPr="00AD4435">
        <w:rPr>
          <w:rFonts w:cstheme="minorHAnsi"/>
          <w:bCs/>
          <w:sz w:val="24"/>
          <w:szCs w:val="24"/>
          <w:highlight w:val="yellow"/>
        </w:rPr>
        <w:t xml:space="preserve"> and ensure </w:t>
      </w:r>
      <w:r w:rsidR="0022522A">
        <w:rPr>
          <w:rFonts w:cstheme="minorHAnsi"/>
          <w:bCs/>
          <w:sz w:val="24"/>
          <w:szCs w:val="24"/>
          <w:highlight w:val="yellow"/>
        </w:rPr>
        <w:t xml:space="preserve">that </w:t>
      </w:r>
      <w:r w:rsidR="00DC1253" w:rsidRPr="00AD4435">
        <w:rPr>
          <w:rFonts w:cstheme="minorHAnsi"/>
          <w:bCs/>
          <w:sz w:val="24"/>
          <w:szCs w:val="24"/>
          <w:highlight w:val="yellow"/>
        </w:rPr>
        <w:t xml:space="preserve">it is connected to the left </w:t>
      </w:r>
      <w:proofErr w:type="spellStart"/>
      <w:r w:rsidR="00DC1253" w:rsidRPr="00AD4435">
        <w:rPr>
          <w:rFonts w:cstheme="minorHAnsi"/>
          <w:bCs/>
          <w:sz w:val="24"/>
          <w:szCs w:val="24"/>
          <w:highlight w:val="yellow"/>
        </w:rPr>
        <w:t>headstage</w:t>
      </w:r>
      <w:proofErr w:type="spellEnd"/>
      <w:r w:rsidR="00DC1253" w:rsidRPr="00AD4435">
        <w:rPr>
          <w:rFonts w:cstheme="minorHAnsi"/>
          <w:bCs/>
          <w:sz w:val="24"/>
          <w:szCs w:val="24"/>
          <w:highlight w:val="yellow"/>
        </w:rPr>
        <w:t>.</w:t>
      </w:r>
    </w:p>
    <w:p w14:paraId="5E057F1E" w14:textId="77777777" w:rsidR="00FF5332" w:rsidRPr="00AD4435" w:rsidRDefault="00FF5332" w:rsidP="00AD4435">
      <w:pPr>
        <w:pStyle w:val="NoSpacing"/>
        <w:jc w:val="both"/>
        <w:rPr>
          <w:rFonts w:cstheme="minorHAnsi"/>
          <w:b/>
          <w:sz w:val="24"/>
          <w:szCs w:val="24"/>
        </w:rPr>
      </w:pPr>
    </w:p>
    <w:p w14:paraId="495EA69E" w14:textId="6F15C3D4" w:rsidR="005A1347" w:rsidRPr="00AD4435" w:rsidRDefault="006A27C2" w:rsidP="00AD4435">
      <w:pPr>
        <w:pStyle w:val="NoSpacing"/>
        <w:numPr>
          <w:ilvl w:val="1"/>
          <w:numId w:val="11"/>
        </w:numPr>
        <w:ind w:left="0" w:firstLine="0"/>
        <w:jc w:val="both"/>
        <w:rPr>
          <w:rFonts w:cstheme="minorHAnsi"/>
          <w:b/>
          <w:sz w:val="24"/>
          <w:szCs w:val="24"/>
          <w:highlight w:val="yellow"/>
        </w:rPr>
      </w:pPr>
      <w:r w:rsidRPr="00AD4435">
        <w:rPr>
          <w:rFonts w:cstheme="minorHAnsi"/>
          <w:bCs/>
          <w:sz w:val="24"/>
          <w:szCs w:val="24"/>
          <w:highlight w:val="yellow"/>
        </w:rPr>
        <w:t xml:space="preserve">Fill </w:t>
      </w:r>
      <w:r w:rsidR="0022522A">
        <w:rPr>
          <w:rFonts w:cstheme="minorHAnsi"/>
          <w:bCs/>
          <w:sz w:val="24"/>
          <w:szCs w:val="24"/>
          <w:highlight w:val="yellow"/>
        </w:rPr>
        <w:t xml:space="preserve">the </w:t>
      </w:r>
      <w:r w:rsidRPr="00AD4435">
        <w:rPr>
          <w:rFonts w:cstheme="minorHAnsi"/>
          <w:bCs/>
          <w:sz w:val="24"/>
          <w:szCs w:val="24"/>
          <w:highlight w:val="yellow"/>
        </w:rPr>
        <w:t xml:space="preserve">VR recording electrode with </w:t>
      </w:r>
      <w:r w:rsidR="008436AD" w:rsidRPr="00AD4435">
        <w:rPr>
          <w:rFonts w:cstheme="minorHAnsi"/>
          <w:bCs/>
          <w:sz w:val="24"/>
          <w:szCs w:val="24"/>
          <w:highlight w:val="yellow"/>
        </w:rPr>
        <w:t>30 µ</w:t>
      </w:r>
      <w:r w:rsidRPr="00AD4435">
        <w:rPr>
          <w:rFonts w:cstheme="minorHAnsi"/>
          <w:bCs/>
          <w:sz w:val="24"/>
          <w:szCs w:val="24"/>
          <w:highlight w:val="yellow"/>
        </w:rPr>
        <w:t xml:space="preserve">L of extracellular solution </w:t>
      </w:r>
      <w:r w:rsidR="005A1347" w:rsidRPr="00AD4435">
        <w:rPr>
          <w:rFonts w:cstheme="minorHAnsi"/>
          <w:bCs/>
          <w:sz w:val="24"/>
          <w:szCs w:val="24"/>
          <w:highlight w:val="yellow"/>
        </w:rPr>
        <w:t xml:space="preserve">using </w:t>
      </w:r>
      <w:r w:rsidR="0022522A">
        <w:rPr>
          <w:rFonts w:cstheme="minorHAnsi"/>
          <w:bCs/>
          <w:sz w:val="24"/>
          <w:szCs w:val="24"/>
          <w:highlight w:val="yellow"/>
        </w:rPr>
        <w:t xml:space="preserve">a </w:t>
      </w:r>
      <w:r w:rsidR="008436AD" w:rsidRPr="00AD4435">
        <w:rPr>
          <w:rFonts w:cstheme="minorHAnsi"/>
          <w:bCs/>
          <w:sz w:val="24"/>
          <w:szCs w:val="24"/>
          <w:highlight w:val="yellow"/>
        </w:rPr>
        <w:t xml:space="preserve">flexible </w:t>
      </w:r>
      <w:r w:rsidR="005A1347" w:rsidRPr="00AD4435">
        <w:rPr>
          <w:rFonts w:cstheme="minorHAnsi"/>
          <w:bCs/>
          <w:sz w:val="24"/>
          <w:szCs w:val="24"/>
          <w:highlight w:val="yellow"/>
        </w:rPr>
        <w:t xml:space="preserve">gel-loading pipette tip </w:t>
      </w:r>
      <w:r w:rsidRPr="00AD4435">
        <w:rPr>
          <w:rFonts w:cstheme="minorHAnsi"/>
          <w:bCs/>
          <w:sz w:val="24"/>
          <w:szCs w:val="24"/>
          <w:highlight w:val="yellow"/>
        </w:rPr>
        <w:t xml:space="preserve">and insert into the left </w:t>
      </w:r>
      <w:proofErr w:type="spellStart"/>
      <w:r w:rsidRPr="00AD4435">
        <w:rPr>
          <w:rFonts w:cstheme="minorHAnsi"/>
          <w:bCs/>
          <w:sz w:val="24"/>
          <w:szCs w:val="24"/>
          <w:highlight w:val="yellow"/>
        </w:rPr>
        <w:t>headstage</w:t>
      </w:r>
      <w:proofErr w:type="spellEnd"/>
      <w:r w:rsidRPr="00AD4435">
        <w:rPr>
          <w:rFonts w:cstheme="minorHAnsi"/>
          <w:bCs/>
          <w:sz w:val="24"/>
          <w:szCs w:val="24"/>
          <w:highlight w:val="yellow"/>
        </w:rPr>
        <w:t xml:space="preserve"> </w:t>
      </w:r>
      <w:r w:rsidR="00FF5332" w:rsidRPr="00AD4435">
        <w:rPr>
          <w:rFonts w:cstheme="minorHAnsi"/>
          <w:bCs/>
          <w:sz w:val="24"/>
          <w:szCs w:val="24"/>
          <w:highlight w:val="yellow"/>
        </w:rPr>
        <w:t>pipette holder</w:t>
      </w:r>
      <w:r w:rsidR="005A1347" w:rsidRPr="00AD4435">
        <w:rPr>
          <w:rFonts w:cstheme="minorHAnsi"/>
          <w:bCs/>
          <w:sz w:val="24"/>
          <w:szCs w:val="24"/>
          <w:highlight w:val="yellow"/>
        </w:rPr>
        <w:t>.</w:t>
      </w:r>
    </w:p>
    <w:p w14:paraId="0C7BB35C" w14:textId="77777777" w:rsidR="005A1347" w:rsidRPr="00AD4435" w:rsidRDefault="005A1347" w:rsidP="00AD4435">
      <w:pPr>
        <w:pStyle w:val="NoSpacing"/>
        <w:jc w:val="both"/>
        <w:rPr>
          <w:rFonts w:cstheme="minorHAnsi"/>
          <w:b/>
          <w:sz w:val="24"/>
          <w:szCs w:val="24"/>
        </w:rPr>
      </w:pPr>
    </w:p>
    <w:p w14:paraId="310C78AB" w14:textId="3106860A" w:rsidR="008E5208" w:rsidRPr="00AD4435" w:rsidRDefault="005A1347" w:rsidP="00AD4435">
      <w:pPr>
        <w:pStyle w:val="NoSpacing"/>
        <w:numPr>
          <w:ilvl w:val="1"/>
          <w:numId w:val="11"/>
        </w:numPr>
        <w:ind w:left="0" w:firstLine="0"/>
        <w:jc w:val="both"/>
        <w:rPr>
          <w:rFonts w:cstheme="minorHAnsi"/>
          <w:b/>
          <w:sz w:val="24"/>
          <w:szCs w:val="24"/>
        </w:rPr>
      </w:pPr>
      <w:r w:rsidRPr="00AD4435">
        <w:rPr>
          <w:rFonts w:cstheme="minorHAnsi"/>
          <w:bCs/>
          <w:sz w:val="24"/>
          <w:szCs w:val="24"/>
          <w:highlight w:val="yellow"/>
        </w:rPr>
        <w:t>L</w:t>
      </w:r>
      <w:r w:rsidR="00FF5332" w:rsidRPr="00AD4435">
        <w:rPr>
          <w:rFonts w:cstheme="minorHAnsi"/>
          <w:bCs/>
          <w:sz w:val="24"/>
          <w:szCs w:val="24"/>
          <w:highlight w:val="yellow"/>
        </w:rPr>
        <w:t xml:space="preserve">ower </w:t>
      </w:r>
      <w:r w:rsidR="00DC1253" w:rsidRPr="00AD4435">
        <w:rPr>
          <w:rFonts w:cstheme="minorHAnsi"/>
          <w:bCs/>
          <w:sz w:val="24"/>
          <w:szCs w:val="24"/>
          <w:highlight w:val="yellow"/>
        </w:rPr>
        <w:t xml:space="preserve">the recording pipette </w:t>
      </w:r>
      <w:r w:rsidR="00FF5332" w:rsidRPr="00AD4435">
        <w:rPr>
          <w:rFonts w:cstheme="minorHAnsi"/>
          <w:bCs/>
          <w:sz w:val="24"/>
          <w:szCs w:val="24"/>
          <w:highlight w:val="yellow"/>
        </w:rPr>
        <w:t xml:space="preserve">into </w:t>
      </w:r>
      <w:r w:rsidR="005F1EC4">
        <w:rPr>
          <w:rFonts w:cstheme="minorHAnsi"/>
          <w:bCs/>
          <w:sz w:val="24"/>
          <w:szCs w:val="24"/>
          <w:highlight w:val="yellow"/>
        </w:rPr>
        <w:t xml:space="preserve">the </w:t>
      </w:r>
      <w:r w:rsidR="00152159" w:rsidRPr="00AD4435">
        <w:rPr>
          <w:rFonts w:cstheme="minorHAnsi"/>
          <w:bCs/>
          <w:sz w:val="24"/>
          <w:szCs w:val="24"/>
          <w:highlight w:val="yellow"/>
        </w:rPr>
        <w:t>dish solution</w:t>
      </w:r>
      <w:r w:rsidR="00FF5332" w:rsidRPr="00AD4435">
        <w:rPr>
          <w:rFonts w:cstheme="minorHAnsi"/>
          <w:bCs/>
          <w:sz w:val="24"/>
          <w:szCs w:val="24"/>
          <w:highlight w:val="yellow"/>
        </w:rPr>
        <w:t xml:space="preserve"> </w:t>
      </w:r>
      <w:r w:rsidR="00DC1253" w:rsidRPr="00AD4435">
        <w:rPr>
          <w:rFonts w:cstheme="minorHAnsi"/>
          <w:bCs/>
          <w:sz w:val="24"/>
          <w:szCs w:val="24"/>
          <w:highlight w:val="yellow"/>
        </w:rPr>
        <w:t xml:space="preserve">with a micromanipulator </w:t>
      </w:r>
      <w:r w:rsidR="00FF5332" w:rsidRPr="00AD4435">
        <w:rPr>
          <w:rFonts w:cstheme="minorHAnsi"/>
          <w:bCs/>
          <w:sz w:val="24"/>
          <w:szCs w:val="24"/>
          <w:highlight w:val="yellow"/>
        </w:rPr>
        <w:t>while applying positive pressure (1</w:t>
      </w:r>
      <w:r w:rsidR="0022522A">
        <w:rPr>
          <w:rFonts w:cstheme="minorHAnsi"/>
          <w:bCs/>
          <w:sz w:val="24"/>
          <w:szCs w:val="24"/>
          <w:highlight w:val="yellow"/>
        </w:rPr>
        <w:t>–</w:t>
      </w:r>
      <w:r w:rsidR="00FF5332" w:rsidRPr="00AD4435">
        <w:rPr>
          <w:rFonts w:cstheme="minorHAnsi"/>
          <w:bCs/>
          <w:sz w:val="24"/>
          <w:szCs w:val="24"/>
          <w:highlight w:val="yellow"/>
        </w:rPr>
        <w:t>2 mmHg) produced by a pneumatic transducer.</w:t>
      </w:r>
      <w:r w:rsidR="00FF5332" w:rsidRPr="00AD4435">
        <w:rPr>
          <w:rFonts w:cstheme="minorHAnsi"/>
          <w:bCs/>
          <w:sz w:val="24"/>
          <w:szCs w:val="24"/>
        </w:rPr>
        <w:t xml:space="preserve"> Under 10x magnification, confirm the orientation of the tip aperture is </w:t>
      </w:r>
      <w:r w:rsidR="00F76161" w:rsidRPr="00AD4435">
        <w:rPr>
          <w:rFonts w:cstheme="minorHAnsi"/>
          <w:bCs/>
          <w:sz w:val="24"/>
          <w:szCs w:val="24"/>
        </w:rPr>
        <w:t>facing</w:t>
      </w:r>
      <w:r w:rsidR="00FF5332" w:rsidRPr="00AD4435">
        <w:rPr>
          <w:rFonts w:cstheme="minorHAnsi"/>
          <w:bCs/>
          <w:sz w:val="24"/>
          <w:szCs w:val="24"/>
        </w:rPr>
        <w:t xml:space="preserve"> downward.</w:t>
      </w:r>
    </w:p>
    <w:p w14:paraId="3CE7F7DD" w14:textId="77777777" w:rsidR="008E5208" w:rsidRPr="00AD4435" w:rsidRDefault="008E5208" w:rsidP="00AD4435">
      <w:pPr>
        <w:pStyle w:val="NoSpacing"/>
        <w:jc w:val="both"/>
        <w:rPr>
          <w:rFonts w:cstheme="minorHAnsi"/>
          <w:b/>
          <w:sz w:val="24"/>
          <w:szCs w:val="24"/>
        </w:rPr>
      </w:pPr>
    </w:p>
    <w:p w14:paraId="10C093EB" w14:textId="4C258651" w:rsidR="008E5208" w:rsidRPr="00AD4435" w:rsidRDefault="008E5208" w:rsidP="00AD4435">
      <w:pPr>
        <w:pStyle w:val="NoSpacing"/>
        <w:numPr>
          <w:ilvl w:val="2"/>
          <w:numId w:val="11"/>
        </w:numPr>
        <w:ind w:left="0" w:firstLine="0"/>
        <w:jc w:val="both"/>
        <w:rPr>
          <w:rFonts w:cstheme="minorHAnsi"/>
          <w:bCs/>
          <w:sz w:val="24"/>
          <w:szCs w:val="24"/>
        </w:rPr>
      </w:pPr>
      <w:r w:rsidRPr="00AD4435">
        <w:rPr>
          <w:rFonts w:cstheme="minorHAnsi"/>
          <w:bCs/>
          <w:sz w:val="24"/>
          <w:szCs w:val="24"/>
        </w:rPr>
        <w:t>The pneumatic transducer should be connected to the pipette holder port via silicone tubing.</w:t>
      </w:r>
    </w:p>
    <w:p w14:paraId="1BC63FD3" w14:textId="77777777" w:rsidR="005D60C1" w:rsidRPr="00AD4435" w:rsidRDefault="005D60C1" w:rsidP="00AD4435">
      <w:pPr>
        <w:pStyle w:val="NoSpacing"/>
        <w:jc w:val="both"/>
        <w:rPr>
          <w:rFonts w:cstheme="minorHAnsi"/>
          <w:bCs/>
          <w:sz w:val="24"/>
          <w:szCs w:val="24"/>
        </w:rPr>
      </w:pPr>
    </w:p>
    <w:p w14:paraId="0FA5363E" w14:textId="6251085F" w:rsidR="007E66EA" w:rsidRPr="00AD4435" w:rsidRDefault="007E66EA" w:rsidP="00AD4435">
      <w:pPr>
        <w:pStyle w:val="NoSpacing"/>
        <w:numPr>
          <w:ilvl w:val="1"/>
          <w:numId w:val="11"/>
        </w:numPr>
        <w:ind w:left="0" w:firstLine="0"/>
        <w:jc w:val="both"/>
        <w:rPr>
          <w:rFonts w:cstheme="minorHAnsi"/>
          <w:b/>
          <w:sz w:val="24"/>
          <w:szCs w:val="24"/>
          <w:highlight w:val="yellow"/>
        </w:rPr>
      </w:pPr>
      <w:r w:rsidRPr="00AD4435">
        <w:rPr>
          <w:rFonts w:cstheme="minorHAnsi"/>
          <w:bCs/>
          <w:sz w:val="24"/>
          <w:szCs w:val="24"/>
          <w:highlight w:val="yellow"/>
        </w:rPr>
        <w:t>P</w:t>
      </w:r>
      <w:r w:rsidR="00363551" w:rsidRPr="00AD4435">
        <w:rPr>
          <w:rFonts w:cstheme="minorHAnsi"/>
          <w:bCs/>
          <w:sz w:val="24"/>
          <w:szCs w:val="24"/>
          <w:highlight w:val="yellow"/>
        </w:rPr>
        <w:t>lace</w:t>
      </w:r>
      <w:r w:rsidRPr="00AD4435">
        <w:rPr>
          <w:rFonts w:cstheme="minorHAnsi"/>
          <w:bCs/>
          <w:sz w:val="24"/>
          <w:szCs w:val="24"/>
          <w:highlight w:val="yellow"/>
        </w:rPr>
        <w:t xml:space="preserve"> the VR electrode </w:t>
      </w:r>
      <w:r w:rsidR="00363551" w:rsidRPr="00AD4435">
        <w:rPr>
          <w:rFonts w:cstheme="minorHAnsi"/>
          <w:bCs/>
          <w:sz w:val="24"/>
          <w:szCs w:val="24"/>
          <w:highlight w:val="yellow"/>
        </w:rPr>
        <w:t>on</w:t>
      </w:r>
      <w:r w:rsidR="00F76161" w:rsidRPr="00AD4435">
        <w:rPr>
          <w:rFonts w:cstheme="minorHAnsi"/>
          <w:bCs/>
          <w:sz w:val="24"/>
          <w:szCs w:val="24"/>
          <w:highlight w:val="yellow"/>
        </w:rPr>
        <w:t>to</w:t>
      </w:r>
      <w:r w:rsidR="00363551" w:rsidRPr="00AD4435">
        <w:rPr>
          <w:rFonts w:cstheme="minorHAnsi"/>
          <w:bCs/>
          <w:sz w:val="24"/>
          <w:szCs w:val="24"/>
          <w:highlight w:val="yellow"/>
        </w:rPr>
        <w:t xml:space="preserve"> the </w:t>
      </w:r>
      <w:proofErr w:type="spellStart"/>
      <w:proofErr w:type="gramStart"/>
      <w:r w:rsidR="00363551" w:rsidRPr="00AD4435">
        <w:rPr>
          <w:rFonts w:cstheme="minorHAnsi"/>
          <w:bCs/>
          <w:sz w:val="24"/>
          <w:szCs w:val="24"/>
          <w:highlight w:val="yellow"/>
        </w:rPr>
        <w:t>my</w:t>
      </w:r>
      <w:r w:rsidR="001B762F" w:rsidRPr="00AD4435">
        <w:rPr>
          <w:rFonts w:cstheme="minorHAnsi"/>
          <w:bCs/>
          <w:sz w:val="24"/>
          <w:szCs w:val="24"/>
          <w:highlight w:val="yellow"/>
        </w:rPr>
        <w:t>o</w:t>
      </w:r>
      <w:r w:rsidR="00363551" w:rsidRPr="00AD4435">
        <w:rPr>
          <w:rFonts w:cstheme="minorHAnsi"/>
          <w:bCs/>
          <w:sz w:val="24"/>
          <w:szCs w:val="24"/>
          <w:highlight w:val="yellow"/>
        </w:rPr>
        <w:t>septum</w:t>
      </w:r>
      <w:proofErr w:type="spellEnd"/>
      <w:proofErr w:type="gramEnd"/>
    </w:p>
    <w:p w14:paraId="20D4411C" w14:textId="77777777" w:rsidR="007E66EA" w:rsidRPr="00AD4435" w:rsidRDefault="007E66EA" w:rsidP="00AD4435">
      <w:pPr>
        <w:pStyle w:val="NoSpacing"/>
        <w:jc w:val="both"/>
        <w:rPr>
          <w:rFonts w:cstheme="minorHAnsi"/>
          <w:b/>
          <w:sz w:val="24"/>
          <w:szCs w:val="24"/>
        </w:rPr>
      </w:pPr>
    </w:p>
    <w:p w14:paraId="677FB680" w14:textId="59BAFD13" w:rsidR="00D03EB4" w:rsidRPr="00AD4435" w:rsidRDefault="005D60C1"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 xml:space="preserve">Using </w:t>
      </w:r>
      <w:r w:rsidR="003B1FF8" w:rsidRPr="00AD4435">
        <w:rPr>
          <w:rFonts w:cstheme="minorHAnsi"/>
          <w:bCs/>
          <w:sz w:val="24"/>
          <w:szCs w:val="24"/>
          <w:highlight w:val="yellow"/>
        </w:rPr>
        <w:t xml:space="preserve">the </w:t>
      </w:r>
      <w:r w:rsidRPr="00AD4435">
        <w:rPr>
          <w:rFonts w:cstheme="minorHAnsi"/>
          <w:bCs/>
          <w:sz w:val="24"/>
          <w:szCs w:val="24"/>
          <w:highlight w:val="yellow"/>
        </w:rPr>
        <w:t>micromanipulator</w:t>
      </w:r>
      <w:r w:rsidR="003B1FF8" w:rsidRPr="00AD4435">
        <w:rPr>
          <w:rFonts w:cstheme="minorHAnsi"/>
          <w:bCs/>
          <w:sz w:val="24"/>
          <w:szCs w:val="24"/>
          <w:highlight w:val="yellow"/>
        </w:rPr>
        <w:t xml:space="preserve"> again</w:t>
      </w:r>
      <w:r w:rsidRPr="00AD4435">
        <w:rPr>
          <w:rFonts w:cstheme="minorHAnsi"/>
          <w:bCs/>
          <w:sz w:val="24"/>
          <w:szCs w:val="24"/>
          <w:highlight w:val="yellow"/>
        </w:rPr>
        <w:t xml:space="preserve">, lower the VR electrode tip until it is holding position above the </w:t>
      </w:r>
      <w:r w:rsidR="007E66EA" w:rsidRPr="00AD4435">
        <w:rPr>
          <w:rFonts w:cstheme="minorHAnsi"/>
          <w:bCs/>
          <w:sz w:val="24"/>
          <w:szCs w:val="24"/>
          <w:highlight w:val="yellow"/>
        </w:rPr>
        <w:t>larva</w:t>
      </w:r>
      <w:r w:rsidR="00D03EB4" w:rsidRPr="00AD4435">
        <w:rPr>
          <w:rFonts w:cstheme="minorHAnsi"/>
          <w:bCs/>
          <w:sz w:val="24"/>
          <w:szCs w:val="24"/>
          <w:highlight w:val="yellow"/>
        </w:rPr>
        <w:t>. I</w:t>
      </w:r>
      <w:r w:rsidR="007E66EA" w:rsidRPr="00AD4435">
        <w:rPr>
          <w:rFonts w:cstheme="minorHAnsi"/>
          <w:bCs/>
          <w:sz w:val="24"/>
          <w:szCs w:val="24"/>
          <w:highlight w:val="yellow"/>
        </w:rPr>
        <w:t xml:space="preserve">ncrease </w:t>
      </w:r>
      <w:r w:rsidR="0022522A">
        <w:rPr>
          <w:rFonts w:cstheme="minorHAnsi"/>
          <w:bCs/>
          <w:sz w:val="24"/>
          <w:szCs w:val="24"/>
          <w:highlight w:val="yellow"/>
        </w:rPr>
        <w:t xml:space="preserve">the </w:t>
      </w:r>
      <w:r w:rsidR="007E66EA" w:rsidRPr="00AD4435">
        <w:rPr>
          <w:rFonts w:cstheme="minorHAnsi"/>
          <w:bCs/>
          <w:sz w:val="24"/>
          <w:szCs w:val="24"/>
          <w:highlight w:val="yellow"/>
        </w:rPr>
        <w:t>magnification to 40x immersion.</w:t>
      </w:r>
    </w:p>
    <w:p w14:paraId="5798F4B6" w14:textId="77777777" w:rsidR="00D03EB4" w:rsidRPr="00AD4435" w:rsidRDefault="00D03EB4" w:rsidP="00AD4435">
      <w:pPr>
        <w:pStyle w:val="NoSpacing"/>
        <w:jc w:val="both"/>
        <w:rPr>
          <w:rFonts w:cstheme="minorHAnsi"/>
          <w:bCs/>
          <w:sz w:val="24"/>
          <w:szCs w:val="24"/>
        </w:rPr>
      </w:pPr>
    </w:p>
    <w:p w14:paraId="7ACF079D" w14:textId="0BE7AB66" w:rsidR="007E66EA" w:rsidRPr="00AD4435" w:rsidRDefault="007E66EA"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 xml:space="preserve">Bring the electrode tip over a </w:t>
      </w:r>
      <w:proofErr w:type="spellStart"/>
      <w:r w:rsidRPr="00AD4435">
        <w:rPr>
          <w:rFonts w:cstheme="minorHAnsi"/>
          <w:bCs/>
          <w:sz w:val="24"/>
          <w:szCs w:val="24"/>
          <w:highlight w:val="yellow"/>
        </w:rPr>
        <w:t>myoseptum</w:t>
      </w:r>
      <w:proofErr w:type="spellEnd"/>
      <w:r w:rsidRPr="00AD4435">
        <w:rPr>
          <w:rFonts w:cstheme="minorHAnsi"/>
          <w:bCs/>
          <w:sz w:val="24"/>
          <w:szCs w:val="24"/>
          <w:highlight w:val="yellow"/>
        </w:rPr>
        <w:t xml:space="preserve"> between two myomeres ventral to the lateral line until the cleft is centered in the VR electrode tip aperture</w:t>
      </w:r>
      <w:r w:rsidR="003B1FF8" w:rsidRPr="00AD4435">
        <w:rPr>
          <w:rFonts w:cstheme="minorHAnsi"/>
          <w:bCs/>
          <w:sz w:val="24"/>
          <w:szCs w:val="24"/>
          <w:highlight w:val="yellow"/>
        </w:rPr>
        <w:t xml:space="preserve"> (</w:t>
      </w:r>
      <w:r w:rsidR="003B1FF8" w:rsidRPr="00AD4435">
        <w:rPr>
          <w:rFonts w:cstheme="minorHAnsi"/>
          <w:b/>
          <w:sz w:val="24"/>
          <w:szCs w:val="24"/>
          <w:highlight w:val="yellow"/>
        </w:rPr>
        <w:t>Figure 1D</w:t>
      </w:r>
      <w:r w:rsidR="003B1FF8" w:rsidRPr="00AD4435">
        <w:rPr>
          <w:rFonts w:cstheme="minorHAnsi"/>
          <w:bCs/>
          <w:sz w:val="24"/>
          <w:szCs w:val="24"/>
          <w:highlight w:val="yellow"/>
        </w:rPr>
        <w:t>)</w:t>
      </w:r>
      <w:r w:rsidRPr="00AD4435">
        <w:rPr>
          <w:rFonts w:cstheme="minorHAnsi"/>
          <w:bCs/>
          <w:sz w:val="24"/>
          <w:szCs w:val="24"/>
          <w:highlight w:val="yellow"/>
        </w:rPr>
        <w:t>.</w:t>
      </w:r>
    </w:p>
    <w:p w14:paraId="08604D1A" w14:textId="77777777" w:rsidR="007E66EA" w:rsidRPr="00AD4435" w:rsidRDefault="007E66EA" w:rsidP="00AD4435">
      <w:pPr>
        <w:pStyle w:val="NoSpacing"/>
        <w:jc w:val="both"/>
        <w:rPr>
          <w:rFonts w:cstheme="minorHAnsi"/>
          <w:b/>
          <w:sz w:val="24"/>
          <w:szCs w:val="24"/>
          <w:highlight w:val="yellow"/>
        </w:rPr>
      </w:pPr>
    </w:p>
    <w:p w14:paraId="505D4713" w14:textId="51A72FE9" w:rsidR="00363551" w:rsidRPr="00AD4435" w:rsidRDefault="007E66EA"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 xml:space="preserve">Lower the </w:t>
      </w:r>
      <w:r w:rsidR="00363551" w:rsidRPr="00AD4435">
        <w:rPr>
          <w:rFonts w:cstheme="minorHAnsi"/>
          <w:bCs/>
          <w:sz w:val="24"/>
          <w:szCs w:val="24"/>
          <w:highlight w:val="yellow"/>
        </w:rPr>
        <w:t>pipette until the lagging edge of the tip aperture gently contacts the epithelium.</w:t>
      </w:r>
      <w:r w:rsidR="00363551" w:rsidRPr="00AD4435">
        <w:rPr>
          <w:rFonts w:cstheme="minorHAnsi"/>
          <w:b/>
          <w:sz w:val="24"/>
          <w:szCs w:val="24"/>
          <w:highlight w:val="yellow"/>
        </w:rPr>
        <w:t xml:space="preserve"> </w:t>
      </w:r>
      <w:r w:rsidR="00363551" w:rsidRPr="00AD4435">
        <w:rPr>
          <w:rFonts w:cstheme="minorHAnsi"/>
          <w:bCs/>
          <w:sz w:val="24"/>
          <w:szCs w:val="24"/>
          <w:highlight w:val="yellow"/>
        </w:rPr>
        <w:t>After initial contact, m</w:t>
      </w:r>
      <w:r w:rsidR="003B1FF8" w:rsidRPr="00AD4435">
        <w:rPr>
          <w:rFonts w:cstheme="minorHAnsi"/>
          <w:bCs/>
          <w:sz w:val="24"/>
          <w:szCs w:val="24"/>
          <w:highlight w:val="yellow"/>
        </w:rPr>
        <w:t>aneuver</w:t>
      </w:r>
      <w:r w:rsidR="00363551" w:rsidRPr="00AD4435">
        <w:rPr>
          <w:rFonts w:cstheme="minorHAnsi"/>
          <w:bCs/>
          <w:sz w:val="24"/>
          <w:szCs w:val="24"/>
          <w:highlight w:val="yellow"/>
        </w:rPr>
        <w:t xml:space="preserve"> the pipette </w:t>
      </w:r>
      <w:r w:rsidR="003B1FF8" w:rsidRPr="00AD4435">
        <w:rPr>
          <w:rFonts w:cstheme="minorHAnsi"/>
          <w:bCs/>
          <w:sz w:val="24"/>
          <w:szCs w:val="24"/>
          <w:highlight w:val="yellow"/>
        </w:rPr>
        <w:t>diagonally</w:t>
      </w:r>
      <w:r w:rsidR="00363551" w:rsidRPr="00AD4435">
        <w:rPr>
          <w:rFonts w:cstheme="minorHAnsi"/>
          <w:bCs/>
          <w:sz w:val="24"/>
          <w:szCs w:val="24"/>
          <w:highlight w:val="yellow"/>
        </w:rPr>
        <w:t xml:space="preserve"> to ensure the leading edge makes contact and can generate a seal.</w:t>
      </w:r>
    </w:p>
    <w:p w14:paraId="46354ACD" w14:textId="77777777" w:rsidR="00985642" w:rsidRPr="00AD4435" w:rsidRDefault="00985642" w:rsidP="00AD4435">
      <w:pPr>
        <w:pStyle w:val="NoSpacing"/>
        <w:jc w:val="both"/>
        <w:rPr>
          <w:rFonts w:cstheme="minorHAnsi"/>
          <w:bCs/>
          <w:sz w:val="24"/>
          <w:szCs w:val="24"/>
          <w:highlight w:val="yellow"/>
        </w:rPr>
      </w:pPr>
    </w:p>
    <w:p w14:paraId="23085173" w14:textId="0DF74B67" w:rsidR="00363551" w:rsidRPr="00AD4435" w:rsidRDefault="00363551"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Apply negative pressure</w:t>
      </w:r>
      <w:r w:rsidR="00985642" w:rsidRPr="00AD4435">
        <w:rPr>
          <w:rFonts w:cstheme="minorHAnsi"/>
          <w:bCs/>
          <w:sz w:val="24"/>
          <w:szCs w:val="24"/>
          <w:highlight w:val="yellow"/>
        </w:rPr>
        <w:t xml:space="preserve"> (~100 mm</w:t>
      </w:r>
      <w:r w:rsidR="0008420F" w:rsidRPr="00AD4435">
        <w:rPr>
          <w:rFonts w:cstheme="minorHAnsi"/>
          <w:bCs/>
          <w:sz w:val="24"/>
          <w:szCs w:val="24"/>
          <w:highlight w:val="yellow"/>
        </w:rPr>
        <w:t xml:space="preserve"> </w:t>
      </w:r>
      <w:r w:rsidR="00985642" w:rsidRPr="00AD4435">
        <w:rPr>
          <w:rFonts w:cstheme="minorHAnsi"/>
          <w:bCs/>
          <w:sz w:val="24"/>
          <w:szCs w:val="24"/>
          <w:highlight w:val="yellow"/>
        </w:rPr>
        <w:t>Hg) with the pneumatic transducer and hold.</w:t>
      </w:r>
    </w:p>
    <w:p w14:paraId="13314A10" w14:textId="77777777" w:rsidR="00363551" w:rsidRPr="00AD4435" w:rsidRDefault="00363551" w:rsidP="00AD4435">
      <w:pPr>
        <w:pStyle w:val="NoSpacing"/>
        <w:jc w:val="both"/>
        <w:rPr>
          <w:rFonts w:cstheme="minorHAnsi"/>
          <w:bCs/>
          <w:sz w:val="24"/>
          <w:szCs w:val="24"/>
        </w:rPr>
      </w:pPr>
    </w:p>
    <w:p w14:paraId="37836024" w14:textId="0E203C6A" w:rsidR="00363551" w:rsidRPr="00AD4435" w:rsidRDefault="00FF5332" w:rsidP="00AD4435">
      <w:pPr>
        <w:pStyle w:val="NoSpacing"/>
        <w:jc w:val="both"/>
        <w:rPr>
          <w:rFonts w:cstheme="minorHAnsi"/>
          <w:bCs/>
          <w:sz w:val="24"/>
          <w:szCs w:val="24"/>
        </w:rPr>
      </w:pPr>
      <w:r w:rsidRPr="00AD4435">
        <w:rPr>
          <w:rFonts w:cstheme="minorHAnsi"/>
          <w:bCs/>
          <w:sz w:val="24"/>
          <w:szCs w:val="24"/>
        </w:rPr>
        <w:t xml:space="preserve">NOTE: Proper orientation of the VR pipette relative to the </w:t>
      </w:r>
      <w:proofErr w:type="spellStart"/>
      <w:r w:rsidR="003C17ED" w:rsidRPr="00AD4435">
        <w:rPr>
          <w:rFonts w:cstheme="minorHAnsi"/>
          <w:bCs/>
          <w:sz w:val="24"/>
          <w:szCs w:val="24"/>
        </w:rPr>
        <w:t>myoseptum</w:t>
      </w:r>
      <w:proofErr w:type="spellEnd"/>
      <w:r w:rsidRPr="00AD4435">
        <w:rPr>
          <w:rFonts w:cstheme="minorHAnsi"/>
          <w:bCs/>
          <w:sz w:val="24"/>
          <w:szCs w:val="24"/>
        </w:rPr>
        <w:t xml:space="preserve"> </w:t>
      </w:r>
      <w:r w:rsidR="005D60C1" w:rsidRPr="00AD4435">
        <w:rPr>
          <w:rFonts w:cstheme="minorHAnsi"/>
          <w:bCs/>
          <w:sz w:val="24"/>
          <w:szCs w:val="24"/>
        </w:rPr>
        <w:t xml:space="preserve">and continuous negative pressure </w:t>
      </w:r>
      <w:r w:rsidRPr="00AD4435">
        <w:rPr>
          <w:rFonts w:cstheme="minorHAnsi"/>
          <w:bCs/>
          <w:sz w:val="24"/>
          <w:szCs w:val="24"/>
        </w:rPr>
        <w:t xml:space="preserve">optimizes </w:t>
      </w:r>
      <w:r w:rsidR="005D60C1" w:rsidRPr="00AD4435">
        <w:rPr>
          <w:rFonts w:cstheme="minorHAnsi"/>
          <w:bCs/>
          <w:sz w:val="24"/>
          <w:szCs w:val="24"/>
        </w:rPr>
        <w:t>detecting</w:t>
      </w:r>
      <w:r w:rsidRPr="00AD4435">
        <w:rPr>
          <w:rFonts w:cstheme="minorHAnsi"/>
          <w:bCs/>
          <w:sz w:val="24"/>
          <w:szCs w:val="24"/>
        </w:rPr>
        <w:t xml:space="preserve"> motor neuron </w:t>
      </w:r>
      <w:r w:rsidR="005D60C1" w:rsidRPr="00AD4435">
        <w:rPr>
          <w:rFonts w:cstheme="minorHAnsi"/>
          <w:bCs/>
          <w:sz w:val="24"/>
          <w:szCs w:val="24"/>
        </w:rPr>
        <w:t>activity with</w:t>
      </w:r>
      <w:r w:rsidR="00693680" w:rsidRPr="00AD4435">
        <w:rPr>
          <w:rFonts w:cstheme="minorHAnsi"/>
          <w:bCs/>
          <w:sz w:val="24"/>
          <w:szCs w:val="24"/>
        </w:rPr>
        <w:t xml:space="preserve"> a</w:t>
      </w:r>
      <w:r w:rsidR="005D60C1" w:rsidRPr="00AD4435">
        <w:rPr>
          <w:rFonts w:cstheme="minorHAnsi"/>
          <w:bCs/>
          <w:sz w:val="24"/>
          <w:szCs w:val="24"/>
        </w:rPr>
        <w:t xml:space="preserve"> high </w:t>
      </w:r>
      <w:r w:rsidRPr="00AD4435">
        <w:rPr>
          <w:rFonts w:cstheme="minorHAnsi"/>
          <w:bCs/>
          <w:sz w:val="24"/>
          <w:szCs w:val="24"/>
        </w:rPr>
        <w:t>signal</w:t>
      </w:r>
      <w:r w:rsidR="0022522A">
        <w:rPr>
          <w:rFonts w:cstheme="minorHAnsi"/>
          <w:bCs/>
          <w:sz w:val="24"/>
          <w:szCs w:val="24"/>
        </w:rPr>
        <w:t>-</w:t>
      </w:r>
      <w:r w:rsidR="005D60C1" w:rsidRPr="00AD4435">
        <w:rPr>
          <w:rFonts w:cstheme="minorHAnsi"/>
          <w:bCs/>
          <w:sz w:val="24"/>
          <w:szCs w:val="24"/>
        </w:rPr>
        <w:t>to</w:t>
      </w:r>
      <w:r w:rsidR="0022522A">
        <w:rPr>
          <w:rFonts w:cstheme="minorHAnsi"/>
          <w:bCs/>
          <w:sz w:val="24"/>
          <w:szCs w:val="24"/>
        </w:rPr>
        <w:t>-</w:t>
      </w:r>
      <w:r w:rsidR="005D60C1" w:rsidRPr="00AD4435">
        <w:rPr>
          <w:rFonts w:cstheme="minorHAnsi"/>
          <w:bCs/>
          <w:sz w:val="24"/>
          <w:szCs w:val="24"/>
        </w:rPr>
        <w:t>noise</w:t>
      </w:r>
      <w:r w:rsidRPr="00AD4435">
        <w:rPr>
          <w:rFonts w:cstheme="minorHAnsi"/>
          <w:bCs/>
          <w:sz w:val="24"/>
          <w:szCs w:val="24"/>
        </w:rPr>
        <w:t xml:space="preserve"> </w:t>
      </w:r>
      <w:r w:rsidR="00693680" w:rsidRPr="00AD4435">
        <w:rPr>
          <w:rFonts w:cstheme="minorHAnsi"/>
          <w:bCs/>
          <w:sz w:val="24"/>
          <w:szCs w:val="24"/>
        </w:rPr>
        <w:t xml:space="preserve">ratio </w:t>
      </w:r>
      <w:r w:rsidRPr="00AD4435">
        <w:rPr>
          <w:rFonts w:cstheme="minorHAnsi"/>
          <w:bCs/>
          <w:sz w:val="24"/>
          <w:szCs w:val="24"/>
        </w:rPr>
        <w:t>through the skin</w:t>
      </w:r>
      <w:r w:rsidR="005D60C1" w:rsidRPr="00AD4435">
        <w:rPr>
          <w:rFonts w:cstheme="minorHAnsi"/>
          <w:bCs/>
          <w:sz w:val="24"/>
          <w:szCs w:val="24"/>
        </w:rPr>
        <w:t>.</w:t>
      </w:r>
    </w:p>
    <w:p w14:paraId="6B913454" w14:textId="77777777" w:rsidR="00985642" w:rsidRPr="00AD4435" w:rsidRDefault="00985642" w:rsidP="00AD4435">
      <w:pPr>
        <w:pStyle w:val="NoSpacing"/>
        <w:jc w:val="both"/>
        <w:rPr>
          <w:rFonts w:cstheme="minorHAnsi"/>
          <w:b/>
          <w:sz w:val="24"/>
          <w:szCs w:val="24"/>
        </w:rPr>
      </w:pPr>
    </w:p>
    <w:p w14:paraId="6933689B" w14:textId="49A889FF" w:rsidR="00985642" w:rsidRPr="00AD4435" w:rsidRDefault="00F76161" w:rsidP="00AD4435">
      <w:pPr>
        <w:pStyle w:val="NoSpacing"/>
        <w:numPr>
          <w:ilvl w:val="1"/>
          <w:numId w:val="11"/>
        </w:numPr>
        <w:ind w:left="0" w:firstLine="0"/>
        <w:jc w:val="both"/>
        <w:rPr>
          <w:rFonts w:cstheme="minorHAnsi"/>
          <w:b/>
          <w:sz w:val="24"/>
          <w:szCs w:val="24"/>
        </w:rPr>
      </w:pPr>
      <w:r w:rsidRPr="00AD4435">
        <w:rPr>
          <w:rFonts w:cstheme="minorHAnsi"/>
          <w:bCs/>
          <w:sz w:val="24"/>
          <w:szCs w:val="24"/>
        </w:rPr>
        <w:t>Detect</w:t>
      </w:r>
      <w:r w:rsidR="00985642" w:rsidRPr="00AD4435">
        <w:rPr>
          <w:rFonts w:cstheme="minorHAnsi"/>
          <w:bCs/>
          <w:sz w:val="24"/>
          <w:szCs w:val="24"/>
        </w:rPr>
        <w:t xml:space="preserve"> motor neuron activity</w:t>
      </w:r>
      <w:r w:rsidR="00254C88">
        <w:rPr>
          <w:rFonts w:cstheme="minorHAnsi"/>
          <w:bCs/>
          <w:sz w:val="24"/>
          <w:szCs w:val="24"/>
        </w:rPr>
        <w:t>.</w:t>
      </w:r>
    </w:p>
    <w:p w14:paraId="0498E409" w14:textId="77777777" w:rsidR="00985642" w:rsidRPr="00AD4435" w:rsidRDefault="00985642" w:rsidP="00AD4435">
      <w:pPr>
        <w:pStyle w:val="NoSpacing"/>
        <w:jc w:val="both"/>
        <w:rPr>
          <w:rFonts w:cstheme="minorHAnsi"/>
          <w:b/>
          <w:sz w:val="24"/>
          <w:szCs w:val="24"/>
        </w:rPr>
      </w:pPr>
    </w:p>
    <w:p w14:paraId="1C3016EA" w14:textId="6ACC22A5" w:rsidR="00FF5332" w:rsidRPr="00AD4435" w:rsidRDefault="00985642"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The left </w:t>
      </w:r>
      <w:proofErr w:type="spellStart"/>
      <w:r w:rsidRPr="00AD4435">
        <w:rPr>
          <w:rFonts w:cstheme="minorHAnsi"/>
          <w:bCs/>
          <w:sz w:val="24"/>
          <w:szCs w:val="24"/>
        </w:rPr>
        <w:t>headstage</w:t>
      </w:r>
      <w:proofErr w:type="spellEnd"/>
      <w:r w:rsidRPr="00AD4435">
        <w:rPr>
          <w:rFonts w:cstheme="minorHAnsi"/>
          <w:bCs/>
          <w:sz w:val="24"/>
          <w:szCs w:val="24"/>
        </w:rPr>
        <w:t xml:space="preserve"> should be connected to </w:t>
      </w:r>
      <w:r w:rsidR="005F1EC4">
        <w:rPr>
          <w:rFonts w:cstheme="minorHAnsi"/>
          <w:bCs/>
          <w:sz w:val="24"/>
          <w:szCs w:val="24"/>
        </w:rPr>
        <w:t>the</w:t>
      </w:r>
      <w:r w:rsidR="006E4FCD" w:rsidRPr="00AD4435">
        <w:rPr>
          <w:rFonts w:cstheme="minorHAnsi"/>
          <w:bCs/>
          <w:sz w:val="24"/>
          <w:szCs w:val="24"/>
        </w:rPr>
        <w:t xml:space="preserve"> </w:t>
      </w:r>
      <w:r w:rsidRPr="00AD4435">
        <w:rPr>
          <w:rFonts w:cstheme="minorHAnsi"/>
          <w:bCs/>
          <w:sz w:val="24"/>
          <w:szCs w:val="24"/>
        </w:rPr>
        <w:t>amplifier</w:t>
      </w:r>
      <w:r w:rsidR="0022522A">
        <w:rPr>
          <w:rFonts w:cstheme="minorHAnsi"/>
          <w:bCs/>
          <w:sz w:val="24"/>
          <w:szCs w:val="24"/>
        </w:rPr>
        <w:t>,</w:t>
      </w:r>
      <w:r w:rsidRPr="00AD4435">
        <w:rPr>
          <w:rFonts w:cstheme="minorHAnsi"/>
          <w:bCs/>
          <w:sz w:val="24"/>
          <w:szCs w:val="24"/>
        </w:rPr>
        <w:t xml:space="preserve"> which relays the amplified signal into a digitizer t</w:t>
      </w:r>
      <w:r w:rsidR="00087A31" w:rsidRPr="00AD4435">
        <w:rPr>
          <w:rFonts w:cstheme="minorHAnsi"/>
          <w:bCs/>
          <w:sz w:val="24"/>
          <w:szCs w:val="24"/>
        </w:rPr>
        <w:t xml:space="preserve">hat </w:t>
      </w:r>
      <w:r w:rsidRPr="00AD4435">
        <w:rPr>
          <w:rFonts w:cstheme="minorHAnsi"/>
          <w:bCs/>
          <w:sz w:val="24"/>
          <w:szCs w:val="24"/>
        </w:rPr>
        <w:t>output</w:t>
      </w:r>
      <w:r w:rsidR="00087A31" w:rsidRPr="00AD4435">
        <w:rPr>
          <w:rFonts w:cstheme="minorHAnsi"/>
          <w:bCs/>
          <w:sz w:val="24"/>
          <w:szCs w:val="24"/>
        </w:rPr>
        <w:t xml:space="preserve">s </w:t>
      </w:r>
      <w:r w:rsidR="0022522A">
        <w:rPr>
          <w:rFonts w:cstheme="minorHAnsi"/>
          <w:bCs/>
          <w:sz w:val="24"/>
          <w:szCs w:val="24"/>
        </w:rPr>
        <w:t xml:space="preserve">the </w:t>
      </w:r>
      <w:r w:rsidR="00F76161" w:rsidRPr="00AD4435">
        <w:rPr>
          <w:rFonts w:cstheme="minorHAnsi"/>
          <w:bCs/>
          <w:sz w:val="24"/>
          <w:szCs w:val="24"/>
        </w:rPr>
        <w:t>said</w:t>
      </w:r>
      <w:r w:rsidR="00087A31" w:rsidRPr="00AD4435">
        <w:rPr>
          <w:rFonts w:cstheme="minorHAnsi"/>
          <w:bCs/>
          <w:sz w:val="24"/>
          <w:szCs w:val="24"/>
        </w:rPr>
        <w:t xml:space="preserve"> signal</w:t>
      </w:r>
      <w:r w:rsidRPr="00AD4435">
        <w:rPr>
          <w:rFonts w:cstheme="minorHAnsi"/>
          <w:bCs/>
          <w:sz w:val="24"/>
          <w:szCs w:val="24"/>
        </w:rPr>
        <w:t xml:space="preserve"> </w:t>
      </w:r>
      <w:r w:rsidR="00087A31" w:rsidRPr="00AD4435">
        <w:rPr>
          <w:rFonts w:cstheme="minorHAnsi"/>
          <w:bCs/>
          <w:sz w:val="24"/>
          <w:szCs w:val="24"/>
        </w:rPr>
        <w:t>i</w:t>
      </w:r>
      <w:r w:rsidRPr="00AD4435">
        <w:rPr>
          <w:rFonts w:cstheme="minorHAnsi"/>
          <w:bCs/>
          <w:sz w:val="24"/>
          <w:szCs w:val="24"/>
        </w:rPr>
        <w:t xml:space="preserve">nto </w:t>
      </w:r>
      <w:r w:rsidR="0022522A">
        <w:rPr>
          <w:rFonts w:cstheme="minorHAnsi"/>
          <w:bCs/>
          <w:sz w:val="24"/>
          <w:szCs w:val="24"/>
        </w:rPr>
        <w:t xml:space="preserve">the </w:t>
      </w:r>
      <w:r w:rsidRPr="00AD4435">
        <w:rPr>
          <w:rFonts w:cstheme="minorHAnsi"/>
          <w:bCs/>
          <w:sz w:val="24"/>
          <w:szCs w:val="24"/>
        </w:rPr>
        <w:t>patch clamp electrophysiology software</w:t>
      </w:r>
      <w:r w:rsidR="00087A31" w:rsidRPr="00AD4435">
        <w:rPr>
          <w:rFonts w:cstheme="minorHAnsi"/>
          <w:bCs/>
          <w:sz w:val="24"/>
          <w:szCs w:val="24"/>
        </w:rPr>
        <w:t xml:space="preserve"> to be monitored on an adjacent computer</w:t>
      </w:r>
      <w:r w:rsidR="00AE709E" w:rsidRPr="00AD4435">
        <w:rPr>
          <w:rFonts w:cstheme="minorHAnsi"/>
          <w:bCs/>
          <w:sz w:val="24"/>
          <w:szCs w:val="24"/>
        </w:rPr>
        <w:t xml:space="preserve"> (see section 1.4)</w:t>
      </w:r>
      <w:r w:rsidR="00087A31" w:rsidRPr="00AD4435">
        <w:rPr>
          <w:rFonts w:cstheme="minorHAnsi"/>
          <w:bCs/>
          <w:sz w:val="24"/>
          <w:szCs w:val="24"/>
        </w:rPr>
        <w:t>.</w:t>
      </w:r>
    </w:p>
    <w:p w14:paraId="18E64403" w14:textId="77777777" w:rsidR="00087A31" w:rsidRPr="00AD4435" w:rsidRDefault="00087A31" w:rsidP="00AD4435">
      <w:pPr>
        <w:pStyle w:val="NoSpacing"/>
        <w:jc w:val="both"/>
        <w:rPr>
          <w:rFonts w:cstheme="minorHAnsi"/>
          <w:b/>
          <w:sz w:val="24"/>
          <w:szCs w:val="24"/>
        </w:rPr>
      </w:pPr>
    </w:p>
    <w:p w14:paraId="6A25D031" w14:textId="0472AEA1" w:rsidR="00087A31" w:rsidRPr="00AD4435" w:rsidRDefault="00087A31" w:rsidP="00AD4435">
      <w:pPr>
        <w:pStyle w:val="NoSpacing"/>
        <w:numPr>
          <w:ilvl w:val="2"/>
          <w:numId w:val="11"/>
        </w:numPr>
        <w:ind w:left="0" w:firstLine="0"/>
        <w:jc w:val="both"/>
        <w:rPr>
          <w:rFonts w:cstheme="minorHAnsi"/>
          <w:bCs/>
          <w:sz w:val="24"/>
          <w:szCs w:val="24"/>
        </w:rPr>
      </w:pPr>
      <w:r w:rsidRPr="00AD4435">
        <w:rPr>
          <w:rFonts w:cstheme="minorHAnsi"/>
          <w:bCs/>
          <w:sz w:val="24"/>
          <w:szCs w:val="24"/>
          <w:highlight w:val="yellow"/>
        </w:rPr>
        <w:t xml:space="preserve">In </w:t>
      </w:r>
      <w:r w:rsidR="005F1EC4">
        <w:rPr>
          <w:rFonts w:cstheme="minorHAnsi"/>
          <w:bCs/>
          <w:sz w:val="24"/>
          <w:szCs w:val="24"/>
          <w:highlight w:val="yellow"/>
        </w:rPr>
        <w:t xml:space="preserve">the </w:t>
      </w:r>
      <w:r w:rsidRPr="00AD4435">
        <w:rPr>
          <w:rFonts w:cstheme="minorHAnsi"/>
          <w:bCs/>
          <w:sz w:val="24"/>
          <w:szCs w:val="24"/>
          <w:highlight w:val="yellow"/>
        </w:rPr>
        <w:t>p</w:t>
      </w:r>
      <w:r w:rsidR="005F1EC4">
        <w:rPr>
          <w:rFonts w:cstheme="minorHAnsi"/>
          <w:bCs/>
          <w:sz w:val="24"/>
          <w:szCs w:val="24"/>
          <w:highlight w:val="yellow"/>
        </w:rPr>
        <w:t>atch c</w:t>
      </w:r>
      <w:r w:rsidRPr="00AD4435">
        <w:rPr>
          <w:rFonts w:cstheme="minorHAnsi"/>
          <w:bCs/>
          <w:sz w:val="24"/>
          <w:szCs w:val="24"/>
          <w:highlight w:val="yellow"/>
        </w:rPr>
        <w:t>lamp</w:t>
      </w:r>
      <w:r w:rsidR="005F1EC4">
        <w:rPr>
          <w:rFonts w:cstheme="minorHAnsi"/>
          <w:bCs/>
          <w:sz w:val="24"/>
          <w:szCs w:val="24"/>
          <w:highlight w:val="yellow"/>
        </w:rPr>
        <w:t xml:space="preserve"> software</w:t>
      </w:r>
      <w:r w:rsidRPr="00AD4435">
        <w:rPr>
          <w:rFonts w:cstheme="minorHAnsi"/>
          <w:bCs/>
          <w:sz w:val="24"/>
          <w:szCs w:val="24"/>
          <w:highlight w:val="yellow"/>
        </w:rPr>
        <w:t>, click</w:t>
      </w:r>
      <w:r w:rsidR="0022522A">
        <w:rPr>
          <w:rFonts w:cstheme="minorHAnsi"/>
          <w:bCs/>
          <w:sz w:val="24"/>
          <w:szCs w:val="24"/>
          <w:highlight w:val="yellow"/>
        </w:rPr>
        <w:t xml:space="preserve"> on</w:t>
      </w:r>
      <w:r w:rsidRPr="00AD4435">
        <w:rPr>
          <w:rFonts w:cstheme="minorHAnsi"/>
          <w:bCs/>
          <w:sz w:val="24"/>
          <w:szCs w:val="24"/>
          <w:highlight w:val="yellow"/>
        </w:rPr>
        <w:t xml:space="preserve"> the </w:t>
      </w:r>
      <w:r w:rsidRPr="00AD4435">
        <w:rPr>
          <w:rFonts w:cstheme="minorHAnsi"/>
          <w:b/>
          <w:sz w:val="24"/>
          <w:szCs w:val="24"/>
          <w:highlight w:val="yellow"/>
        </w:rPr>
        <w:t>Play</w:t>
      </w:r>
      <w:r w:rsidRPr="00AD4435">
        <w:rPr>
          <w:rFonts w:cstheme="minorHAnsi"/>
          <w:bCs/>
          <w:sz w:val="24"/>
          <w:szCs w:val="24"/>
          <w:highlight w:val="yellow"/>
        </w:rPr>
        <w:t xml:space="preserve"> button on the t</w:t>
      </w:r>
      <w:r w:rsidR="00AD407B" w:rsidRPr="00AD4435">
        <w:rPr>
          <w:rFonts w:cstheme="minorHAnsi"/>
          <w:bCs/>
          <w:sz w:val="24"/>
          <w:szCs w:val="24"/>
          <w:highlight w:val="yellow"/>
        </w:rPr>
        <w:t>ool</w:t>
      </w:r>
      <w:r w:rsidRPr="00AD4435">
        <w:rPr>
          <w:rFonts w:cstheme="minorHAnsi"/>
          <w:bCs/>
          <w:sz w:val="24"/>
          <w:szCs w:val="24"/>
          <w:highlight w:val="yellow"/>
        </w:rPr>
        <w:t xml:space="preserve"> bar to monitor </w:t>
      </w:r>
      <w:r w:rsidR="0022522A">
        <w:rPr>
          <w:rFonts w:cstheme="minorHAnsi"/>
          <w:bCs/>
          <w:sz w:val="24"/>
          <w:szCs w:val="24"/>
          <w:highlight w:val="yellow"/>
        </w:rPr>
        <w:t xml:space="preserve">the </w:t>
      </w:r>
      <w:r w:rsidRPr="00AD4435">
        <w:rPr>
          <w:rFonts w:cstheme="minorHAnsi"/>
          <w:bCs/>
          <w:sz w:val="24"/>
          <w:szCs w:val="24"/>
          <w:highlight w:val="yellow"/>
        </w:rPr>
        <w:t>VR signal</w:t>
      </w:r>
      <w:r w:rsidR="00F76161" w:rsidRPr="00AD4435">
        <w:rPr>
          <w:rFonts w:cstheme="minorHAnsi"/>
          <w:bCs/>
          <w:sz w:val="24"/>
          <w:szCs w:val="24"/>
          <w:highlight w:val="yellow"/>
        </w:rPr>
        <w:t xml:space="preserve"> (</w:t>
      </w:r>
      <w:r w:rsidR="00F76161" w:rsidRPr="00AD4435">
        <w:rPr>
          <w:rFonts w:cstheme="minorHAnsi"/>
          <w:b/>
          <w:sz w:val="24"/>
          <w:szCs w:val="24"/>
          <w:highlight w:val="yellow"/>
        </w:rPr>
        <w:t>Figure 1E</w:t>
      </w:r>
      <w:r w:rsidR="00F76161" w:rsidRPr="00AD4435">
        <w:rPr>
          <w:rFonts w:cstheme="minorHAnsi"/>
          <w:bCs/>
          <w:sz w:val="24"/>
          <w:szCs w:val="24"/>
          <w:highlight w:val="yellow"/>
        </w:rPr>
        <w:t>)</w:t>
      </w:r>
      <w:r w:rsidRPr="00AD4435">
        <w:rPr>
          <w:rFonts w:cstheme="minorHAnsi"/>
          <w:bCs/>
          <w:sz w:val="24"/>
          <w:szCs w:val="24"/>
        </w:rPr>
        <w:t>.</w:t>
      </w:r>
    </w:p>
    <w:p w14:paraId="174E2EBC" w14:textId="77777777" w:rsidR="00087A31" w:rsidRPr="00AD4435" w:rsidRDefault="00087A31" w:rsidP="00AD4435">
      <w:pPr>
        <w:pStyle w:val="NoSpacing"/>
        <w:jc w:val="both"/>
        <w:rPr>
          <w:rFonts w:cstheme="minorHAnsi"/>
          <w:bCs/>
          <w:sz w:val="24"/>
          <w:szCs w:val="24"/>
        </w:rPr>
      </w:pPr>
    </w:p>
    <w:p w14:paraId="5426195C" w14:textId="029262A6" w:rsidR="00D03EB4" w:rsidRPr="00AD4435" w:rsidRDefault="005F1EC4" w:rsidP="00AD4435">
      <w:pPr>
        <w:pStyle w:val="NoSpacing"/>
        <w:numPr>
          <w:ilvl w:val="2"/>
          <w:numId w:val="11"/>
        </w:numPr>
        <w:ind w:left="0" w:firstLine="0"/>
        <w:jc w:val="both"/>
        <w:rPr>
          <w:rFonts w:cstheme="minorHAnsi"/>
          <w:bCs/>
          <w:sz w:val="24"/>
          <w:szCs w:val="24"/>
          <w:highlight w:val="yellow"/>
        </w:rPr>
      </w:pPr>
      <w:r>
        <w:rPr>
          <w:rFonts w:cstheme="minorHAnsi"/>
          <w:bCs/>
          <w:sz w:val="24"/>
          <w:szCs w:val="24"/>
          <w:highlight w:val="yellow"/>
        </w:rPr>
        <w:t xml:space="preserve">Ensure </w:t>
      </w:r>
      <w:r w:rsidR="0022522A">
        <w:rPr>
          <w:rFonts w:cstheme="minorHAnsi"/>
          <w:bCs/>
          <w:sz w:val="24"/>
          <w:szCs w:val="24"/>
          <w:highlight w:val="yellow"/>
        </w:rPr>
        <w:t xml:space="preserve">that the </w:t>
      </w:r>
      <w:r w:rsidR="00087A31" w:rsidRPr="00AD4435">
        <w:rPr>
          <w:rFonts w:cstheme="minorHAnsi"/>
          <w:bCs/>
          <w:sz w:val="24"/>
          <w:szCs w:val="24"/>
          <w:highlight w:val="yellow"/>
        </w:rPr>
        <w:t xml:space="preserve">VR recording is </w:t>
      </w:r>
      <w:r>
        <w:rPr>
          <w:rFonts w:cstheme="minorHAnsi"/>
          <w:bCs/>
          <w:sz w:val="24"/>
          <w:szCs w:val="24"/>
          <w:highlight w:val="yellow"/>
        </w:rPr>
        <w:t xml:space="preserve">being </w:t>
      </w:r>
      <w:r w:rsidR="00087A31" w:rsidRPr="00AD4435">
        <w:rPr>
          <w:rFonts w:cstheme="minorHAnsi"/>
          <w:bCs/>
          <w:sz w:val="24"/>
          <w:szCs w:val="24"/>
          <w:highlight w:val="yellow"/>
        </w:rPr>
        <w:t>achieved once motor neuron activity with well</w:t>
      </w:r>
      <w:r w:rsidR="0022522A">
        <w:rPr>
          <w:rFonts w:cstheme="minorHAnsi"/>
          <w:bCs/>
          <w:sz w:val="24"/>
          <w:szCs w:val="24"/>
          <w:highlight w:val="yellow"/>
        </w:rPr>
        <w:t>-</w:t>
      </w:r>
      <w:r w:rsidR="00087A31" w:rsidRPr="00AD4435">
        <w:rPr>
          <w:rFonts w:cstheme="minorHAnsi"/>
          <w:bCs/>
          <w:sz w:val="24"/>
          <w:szCs w:val="24"/>
          <w:highlight w:val="yellow"/>
        </w:rPr>
        <w:t>stereotyped burst signal dynamics</w:t>
      </w:r>
      <w:r w:rsidR="00AD407B" w:rsidRPr="00AD4435">
        <w:rPr>
          <w:rFonts w:cstheme="minorHAnsi"/>
          <w:bCs/>
          <w:sz w:val="24"/>
          <w:szCs w:val="24"/>
          <w:highlight w:val="yellow"/>
        </w:rPr>
        <w:t xml:space="preserve"> </w:t>
      </w:r>
      <w:r w:rsidR="00AE709E" w:rsidRPr="00AD4435">
        <w:rPr>
          <w:rFonts w:cstheme="minorHAnsi"/>
          <w:bCs/>
          <w:sz w:val="24"/>
          <w:szCs w:val="24"/>
          <w:highlight w:val="yellow"/>
        </w:rPr>
        <w:t xml:space="preserve">are </w:t>
      </w:r>
      <w:r w:rsidR="00AD407B" w:rsidRPr="00AD4435">
        <w:rPr>
          <w:rFonts w:cstheme="minorHAnsi"/>
          <w:bCs/>
          <w:sz w:val="24"/>
          <w:szCs w:val="24"/>
          <w:highlight w:val="yellow"/>
        </w:rPr>
        <w:t>observed</w:t>
      </w:r>
      <w:r w:rsidR="00E37B99" w:rsidRPr="00AD4435">
        <w:rPr>
          <w:rFonts w:cstheme="minorHAnsi"/>
          <w:bCs/>
          <w:sz w:val="24"/>
          <w:szCs w:val="24"/>
          <w:highlight w:val="yellow"/>
          <w:vertAlign w:val="superscript"/>
        </w:rPr>
        <w:t>2</w:t>
      </w:r>
      <w:r w:rsidR="00FA057A" w:rsidRPr="00AD4435">
        <w:rPr>
          <w:rFonts w:cstheme="minorHAnsi"/>
          <w:bCs/>
          <w:sz w:val="24"/>
          <w:szCs w:val="24"/>
          <w:highlight w:val="yellow"/>
          <w:vertAlign w:val="superscript"/>
        </w:rPr>
        <w:t>9</w:t>
      </w:r>
      <w:r w:rsidR="00E37B99" w:rsidRPr="00AD4435">
        <w:rPr>
          <w:rFonts w:cstheme="minorHAnsi"/>
          <w:bCs/>
          <w:sz w:val="24"/>
          <w:szCs w:val="24"/>
          <w:highlight w:val="yellow"/>
          <w:vertAlign w:val="superscript"/>
        </w:rPr>
        <w:t>,3</w:t>
      </w:r>
      <w:r w:rsidR="00FA057A" w:rsidRPr="00AD4435">
        <w:rPr>
          <w:rFonts w:cstheme="minorHAnsi"/>
          <w:bCs/>
          <w:sz w:val="24"/>
          <w:szCs w:val="24"/>
          <w:highlight w:val="yellow"/>
          <w:vertAlign w:val="superscript"/>
        </w:rPr>
        <w:t>7</w:t>
      </w:r>
      <w:r w:rsidR="00087A31" w:rsidRPr="00AD4435">
        <w:rPr>
          <w:rFonts w:cstheme="minorHAnsi"/>
          <w:bCs/>
          <w:sz w:val="24"/>
          <w:szCs w:val="24"/>
          <w:highlight w:val="yellow"/>
        </w:rPr>
        <w:t xml:space="preserve"> </w:t>
      </w:r>
      <w:r w:rsidR="00644220" w:rsidRPr="00AD4435">
        <w:rPr>
          <w:rFonts w:cstheme="minorHAnsi"/>
          <w:bCs/>
          <w:sz w:val="24"/>
          <w:szCs w:val="24"/>
          <w:highlight w:val="yellow"/>
        </w:rPr>
        <w:t>(</w:t>
      </w:r>
      <w:r w:rsidR="00087A31" w:rsidRPr="00AD4435">
        <w:rPr>
          <w:rFonts w:cstheme="minorHAnsi"/>
          <w:b/>
          <w:sz w:val="24"/>
          <w:szCs w:val="24"/>
          <w:highlight w:val="yellow"/>
        </w:rPr>
        <w:t xml:space="preserve">Figure </w:t>
      </w:r>
      <w:r w:rsidR="00F76161" w:rsidRPr="00AD4435">
        <w:rPr>
          <w:rFonts w:cstheme="minorHAnsi"/>
          <w:b/>
          <w:sz w:val="24"/>
          <w:szCs w:val="24"/>
          <w:highlight w:val="yellow"/>
        </w:rPr>
        <w:t>1</w:t>
      </w:r>
      <w:r w:rsidR="009141DC" w:rsidRPr="00AD4435">
        <w:rPr>
          <w:rFonts w:cstheme="minorHAnsi"/>
          <w:b/>
          <w:sz w:val="24"/>
          <w:szCs w:val="24"/>
          <w:highlight w:val="yellow"/>
        </w:rPr>
        <w:t>E</w:t>
      </w:r>
      <w:r w:rsidR="00087A31" w:rsidRPr="00AD4435">
        <w:rPr>
          <w:rFonts w:cstheme="minorHAnsi"/>
          <w:bCs/>
          <w:sz w:val="24"/>
          <w:szCs w:val="24"/>
          <w:highlight w:val="yellow"/>
        </w:rPr>
        <w:t>)</w:t>
      </w:r>
      <w:r w:rsidR="00AD407B" w:rsidRPr="00AD4435">
        <w:rPr>
          <w:rFonts w:cstheme="minorHAnsi"/>
          <w:bCs/>
          <w:sz w:val="24"/>
          <w:szCs w:val="24"/>
          <w:highlight w:val="yellow"/>
        </w:rPr>
        <w:t>.</w:t>
      </w:r>
    </w:p>
    <w:p w14:paraId="397147A4" w14:textId="5B2FC3DB" w:rsidR="00F92109" w:rsidRPr="00AD4435" w:rsidRDefault="00F92109" w:rsidP="00AD4435">
      <w:pPr>
        <w:pStyle w:val="NoSpacing"/>
        <w:jc w:val="both"/>
        <w:rPr>
          <w:rFonts w:cstheme="minorHAnsi"/>
          <w:b/>
          <w:sz w:val="24"/>
          <w:szCs w:val="24"/>
        </w:rPr>
      </w:pPr>
    </w:p>
    <w:p w14:paraId="3ACD9632" w14:textId="08F76654" w:rsidR="00D03EB4" w:rsidRPr="00AD4435" w:rsidRDefault="00F92109" w:rsidP="00AD4435">
      <w:pPr>
        <w:pStyle w:val="NoSpacing"/>
        <w:jc w:val="both"/>
        <w:rPr>
          <w:rFonts w:cstheme="minorHAnsi"/>
          <w:bCs/>
          <w:sz w:val="24"/>
          <w:szCs w:val="24"/>
        </w:rPr>
      </w:pPr>
      <w:bookmarkStart w:id="10" w:name="_Hlk60667511"/>
      <w:r w:rsidRPr="00AD4435">
        <w:rPr>
          <w:rFonts w:cstheme="minorHAnsi"/>
          <w:bCs/>
          <w:sz w:val="24"/>
          <w:szCs w:val="24"/>
        </w:rPr>
        <w:t xml:space="preserve">NOTE: </w:t>
      </w:r>
      <w:r w:rsidR="0063411B" w:rsidRPr="00AD4435">
        <w:rPr>
          <w:rFonts w:cstheme="minorHAnsi"/>
          <w:bCs/>
          <w:sz w:val="24"/>
          <w:szCs w:val="24"/>
        </w:rPr>
        <w:t xml:space="preserve">Fictive swim bouts are the activity patterns of the </w:t>
      </w:r>
      <w:r w:rsidR="00721871" w:rsidRPr="00AD4435">
        <w:rPr>
          <w:rFonts w:cstheme="minorHAnsi"/>
          <w:bCs/>
          <w:sz w:val="24"/>
          <w:szCs w:val="24"/>
        </w:rPr>
        <w:t>VR</w:t>
      </w:r>
      <w:r w:rsidR="0063411B" w:rsidRPr="00AD4435">
        <w:rPr>
          <w:rFonts w:cstheme="minorHAnsi"/>
          <w:bCs/>
          <w:sz w:val="24"/>
          <w:szCs w:val="24"/>
        </w:rPr>
        <w:t xml:space="preserve"> motor neurons that continue to transmit despite </w:t>
      </w:r>
      <w:r w:rsidR="00721871" w:rsidRPr="00AD4435">
        <w:rPr>
          <w:rFonts w:cstheme="minorHAnsi"/>
          <w:bCs/>
          <w:sz w:val="24"/>
          <w:szCs w:val="24"/>
        </w:rPr>
        <w:t xml:space="preserve">the </w:t>
      </w:r>
      <w:r w:rsidR="0063411B" w:rsidRPr="00AD4435">
        <w:rPr>
          <w:rFonts w:cstheme="minorHAnsi"/>
          <w:bCs/>
          <w:sz w:val="24"/>
          <w:szCs w:val="24"/>
        </w:rPr>
        <w:t xml:space="preserve">preparation </w:t>
      </w:r>
      <w:r w:rsidR="0022522A">
        <w:rPr>
          <w:rFonts w:cstheme="minorHAnsi"/>
          <w:bCs/>
          <w:sz w:val="24"/>
          <w:szCs w:val="24"/>
        </w:rPr>
        <w:t>being</w:t>
      </w:r>
      <w:r w:rsidR="0063411B" w:rsidRPr="00AD4435">
        <w:rPr>
          <w:rFonts w:cstheme="minorHAnsi"/>
          <w:bCs/>
          <w:sz w:val="24"/>
          <w:szCs w:val="24"/>
        </w:rPr>
        <w:t xml:space="preserve"> paralyzed. Therefore, fictive swims are an accessible means of determining the behavioral state </w:t>
      </w:r>
      <w:r w:rsidR="00721871" w:rsidRPr="00AD4435">
        <w:rPr>
          <w:rFonts w:cstheme="minorHAnsi"/>
          <w:bCs/>
          <w:sz w:val="24"/>
          <w:szCs w:val="24"/>
        </w:rPr>
        <w:t xml:space="preserve">of the animal </w:t>
      </w:r>
      <w:r w:rsidR="0063411B" w:rsidRPr="00AD4435">
        <w:rPr>
          <w:rFonts w:cstheme="minorHAnsi"/>
          <w:bCs/>
          <w:sz w:val="24"/>
          <w:szCs w:val="24"/>
        </w:rPr>
        <w:t xml:space="preserve">and measuring locomotor parameters while simultaneously performing </w:t>
      </w:r>
      <w:r w:rsidR="00721871" w:rsidRPr="00AD4435">
        <w:rPr>
          <w:rFonts w:cstheme="minorHAnsi"/>
          <w:bCs/>
          <w:sz w:val="24"/>
          <w:szCs w:val="24"/>
        </w:rPr>
        <w:t>afferent neuron</w:t>
      </w:r>
      <w:r w:rsidR="0063411B" w:rsidRPr="00AD4435">
        <w:rPr>
          <w:rFonts w:cstheme="minorHAnsi"/>
          <w:bCs/>
          <w:sz w:val="24"/>
          <w:szCs w:val="24"/>
        </w:rPr>
        <w:t xml:space="preserve"> recordings that require an immobilized preparation.</w:t>
      </w:r>
      <w:bookmarkEnd w:id="10"/>
      <w:r w:rsidR="00721871" w:rsidRPr="00AD4435">
        <w:rPr>
          <w:rFonts w:cstheme="minorHAnsi"/>
          <w:bCs/>
          <w:sz w:val="24"/>
          <w:szCs w:val="24"/>
        </w:rPr>
        <w:t xml:space="preserve"> </w:t>
      </w:r>
      <w:r w:rsidRPr="00AD4435">
        <w:rPr>
          <w:rFonts w:cstheme="minorHAnsi"/>
          <w:bCs/>
          <w:sz w:val="24"/>
          <w:szCs w:val="24"/>
        </w:rPr>
        <w:t>In our hands, once a VR recording is achieved, a healthy pr</w:t>
      </w:r>
      <w:r w:rsidRPr="00254C88">
        <w:rPr>
          <w:rFonts w:cstheme="minorHAnsi"/>
          <w:bCs/>
          <w:sz w:val="24"/>
          <w:szCs w:val="24"/>
        </w:rPr>
        <w:t>eparation will elicit voluntary fictive swim bouts every few seconds</w:t>
      </w:r>
      <w:r w:rsidR="0063411B" w:rsidRPr="00254C88">
        <w:rPr>
          <w:rFonts w:cstheme="minorHAnsi"/>
          <w:bCs/>
          <w:sz w:val="24"/>
          <w:szCs w:val="24"/>
        </w:rPr>
        <w:t>.</w:t>
      </w:r>
      <w:r w:rsidR="006E1B8B" w:rsidRPr="00254C88">
        <w:rPr>
          <w:rFonts w:cstheme="minorHAnsi"/>
          <w:bCs/>
          <w:sz w:val="24"/>
          <w:szCs w:val="24"/>
        </w:rPr>
        <w:t xml:space="preserve"> </w:t>
      </w:r>
      <w:bookmarkStart w:id="11" w:name="_Hlk60667644"/>
      <w:r w:rsidR="00EF7208" w:rsidRPr="00254C88">
        <w:rPr>
          <w:rFonts w:cstheme="minorHAnsi"/>
          <w:bCs/>
          <w:sz w:val="24"/>
          <w:szCs w:val="24"/>
        </w:rPr>
        <w:t>Rem</w:t>
      </w:r>
      <w:r w:rsidR="006E4FCD" w:rsidRPr="00254C88">
        <w:rPr>
          <w:rFonts w:cstheme="minorHAnsi"/>
          <w:bCs/>
          <w:sz w:val="24"/>
          <w:szCs w:val="24"/>
        </w:rPr>
        <w:t>emb</w:t>
      </w:r>
      <w:r w:rsidR="00EF7208" w:rsidRPr="00254C88">
        <w:rPr>
          <w:rFonts w:cstheme="minorHAnsi"/>
          <w:bCs/>
          <w:sz w:val="24"/>
          <w:szCs w:val="24"/>
        </w:rPr>
        <w:t>er, a healthy preparation has sustained fast blood flow.</w:t>
      </w:r>
      <w:bookmarkEnd w:id="11"/>
      <w:r w:rsidR="00EF7208" w:rsidRPr="00254C88">
        <w:rPr>
          <w:rFonts w:cstheme="minorHAnsi"/>
          <w:bCs/>
          <w:sz w:val="24"/>
          <w:szCs w:val="24"/>
        </w:rPr>
        <w:t xml:space="preserve"> </w:t>
      </w:r>
      <w:r w:rsidR="00E2798B" w:rsidRPr="00254C88">
        <w:rPr>
          <w:rFonts w:cstheme="minorHAnsi"/>
          <w:bCs/>
          <w:sz w:val="24"/>
          <w:szCs w:val="24"/>
        </w:rPr>
        <w:t>Be advised,</w:t>
      </w:r>
      <w:r w:rsidR="00087A31" w:rsidRPr="00254C88">
        <w:rPr>
          <w:rFonts w:cstheme="minorHAnsi"/>
          <w:bCs/>
          <w:sz w:val="24"/>
          <w:szCs w:val="24"/>
        </w:rPr>
        <w:t xml:space="preserve"> </w:t>
      </w:r>
      <w:r w:rsidR="00E2798B" w:rsidRPr="00254C88">
        <w:rPr>
          <w:rFonts w:cstheme="minorHAnsi"/>
          <w:bCs/>
          <w:sz w:val="24"/>
          <w:szCs w:val="24"/>
        </w:rPr>
        <w:t>o</w:t>
      </w:r>
      <w:r w:rsidR="00087A31" w:rsidRPr="00254C88">
        <w:rPr>
          <w:rFonts w:cstheme="minorHAnsi"/>
          <w:bCs/>
          <w:sz w:val="24"/>
          <w:szCs w:val="24"/>
        </w:rPr>
        <w:t xml:space="preserve">btaining a sufficient VR signal </w:t>
      </w:r>
      <w:r w:rsidRPr="00254C88">
        <w:rPr>
          <w:rFonts w:cstheme="minorHAnsi"/>
          <w:bCs/>
          <w:sz w:val="24"/>
          <w:szCs w:val="24"/>
        </w:rPr>
        <w:t>may take several minutes and the signal-to-noise ratio may improve after initial detection. In the interest of ti</w:t>
      </w:r>
      <w:r w:rsidRPr="00AD4435">
        <w:rPr>
          <w:rFonts w:cstheme="minorHAnsi"/>
          <w:bCs/>
          <w:sz w:val="24"/>
          <w:szCs w:val="24"/>
        </w:rPr>
        <w:t xml:space="preserve">me, </w:t>
      </w:r>
      <w:r w:rsidR="00381C8E" w:rsidRPr="00AD4435">
        <w:rPr>
          <w:rFonts w:cstheme="minorHAnsi"/>
          <w:bCs/>
          <w:sz w:val="24"/>
          <w:szCs w:val="24"/>
        </w:rPr>
        <w:t xml:space="preserve">it is acceptable to </w:t>
      </w:r>
      <w:r w:rsidRPr="00AD4435">
        <w:rPr>
          <w:rFonts w:cstheme="minorHAnsi"/>
          <w:bCs/>
          <w:sz w:val="24"/>
          <w:szCs w:val="24"/>
        </w:rPr>
        <w:t>move on to</w:t>
      </w:r>
      <w:r w:rsidR="00254C88">
        <w:rPr>
          <w:rFonts w:cstheme="minorHAnsi"/>
          <w:bCs/>
          <w:sz w:val="24"/>
          <w:szCs w:val="24"/>
        </w:rPr>
        <w:t xml:space="preserve"> section</w:t>
      </w:r>
      <w:r w:rsidRPr="00AD4435">
        <w:rPr>
          <w:rFonts w:cstheme="minorHAnsi"/>
          <w:bCs/>
          <w:sz w:val="24"/>
          <w:szCs w:val="24"/>
        </w:rPr>
        <w:t xml:space="preserve"> </w:t>
      </w:r>
      <w:r w:rsidR="00254C88">
        <w:rPr>
          <w:rFonts w:cstheme="minorHAnsi"/>
          <w:bCs/>
          <w:sz w:val="24"/>
          <w:szCs w:val="24"/>
        </w:rPr>
        <w:t>5</w:t>
      </w:r>
      <w:r w:rsidRPr="00AD4435">
        <w:rPr>
          <w:rFonts w:cstheme="minorHAnsi"/>
          <w:bCs/>
          <w:sz w:val="24"/>
          <w:szCs w:val="24"/>
        </w:rPr>
        <w:t>.</w:t>
      </w:r>
    </w:p>
    <w:p w14:paraId="09E53330" w14:textId="77777777" w:rsidR="00D03EB4" w:rsidRPr="00AD4435" w:rsidRDefault="00D03EB4" w:rsidP="00AD4435">
      <w:pPr>
        <w:pStyle w:val="NoSpacing"/>
        <w:jc w:val="both"/>
        <w:rPr>
          <w:rFonts w:cstheme="minorHAnsi"/>
          <w:bCs/>
          <w:sz w:val="24"/>
          <w:szCs w:val="24"/>
        </w:rPr>
      </w:pPr>
    </w:p>
    <w:p w14:paraId="0A1111F2" w14:textId="3345CEBB" w:rsidR="00D03EB4" w:rsidRPr="00AD4435" w:rsidRDefault="00D03EB4" w:rsidP="00AD4435">
      <w:pPr>
        <w:pStyle w:val="NoSpacing"/>
        <w:numPr>
          <w:ilvl w:val="2"/>
          <w:numId w:val="11"/>
        </w:numPr>
        <w:ind w:left="0" w:firstLine="0"/>
        <w:jc w:val="both"/>
        <w:rPr>
          <w:rFonts w:cstheme="minorHAnsi"/>
          <w:bCs/>
          <w:sz w:val="24"/>
          <w:szCs w:val="24"/>
        </w:rPr>
      </w:pPr>
      <w:r w:rsidRPr="00AD4435">
        <w:rPr>
          <w:rFonts w:cstheme="minorHAnsi"/>
          <w:bCs/>
          <w:sz w:val="24"/>
          <w:szCs w:val="24"/>
        </w:rPr>
        <w:t>If a VR recording is still not achieved</w:t>
      </w:r>
      <w:r w:rsidR="00381C8E" w:rsidRPr="00AD4435">
        <w:rPr>
          <w:rFonts w:cstheme="minorHAnsi"/>
          <w:bCs/>
          <w:sz w:val="24"/>
          <w:szCs w:val="24"/>
        </w:rPr>
        <w:t xml:space="preserve"> after completing </w:t>
      </w:r>
      <w:r w:rsidR="00254C88">
        <w:rPr>
          <w:rFonts w:cstheme="minorHAnsi"/>
          <w:bCs/>
          <w:sz w:val="24"/>
          <w:szCs w:val="24"/>
        </w:rPr>
        <w:t>section 5</w:t>
      </w:r>
      <w:r w:rsidRPr="00AD4435">
        <w:rPr>
          <w:rFonts w:cstheme="minorHAnsi"/>
          <w:bCs/>
          <w:sz w:val="24"/>
          <w:szCs w:val="24"/>
        </w:rPr>
        <w:t xml:space="preserve">, release negative pressure, raise the electrode, and repeat from </w:t>
      </w:r>
      <w:r w:rsidR="00EB24B4">
        <w:rPr>
          <w:rFonts w:cstheme="minorHAnsi"/>
          <w:bCs/>
          <w:sz w:val="24"/>
          <w:szCs w:val="24"/>
        </w:rPr>
        <w:t xml:space="preserve">step </w:t>
      </w:r>
      <w:r w:rsidR="00883093" w:rsidRPr="00AD4435">
        <w:rPr>
          <w:rFonts w:cstheme="minorHAnsi"/>
          <w:bCs/>
          <w:sz w:val="24"/>
          <w:szCs w:val="24"/>
        </w:rPr>
        <w:t>4</w:t>
      </w:r>
      <w:r w:rsidRPr="00AD4435">
        <w:rPr>
          <w:rFonts w:cstheme="minorHAnsi"/>
          <w:bCs/>
          <w:sz w:val="24"/>
          <w:szCs w:val="24"/>
        </w:rPr>
        <w:t>.</w:t>
      </w:r>
      <w:r w:rsidR="00883093" w:rsidRPr="00AD4435">
        <w:rPr>
          <w:rFonts w:cstheme="minorHAnsi"/>
          <w:bCs/>
          <w:sz w:val="24"/>
          <w:szCs w:val="24"/>
        </w:rPr>
        <w:t>4</w:t>
      </w:r>
      <w:r w:rsidRPr="00AD4435">
        <w:rPr>
          <w:rFonts w:cstheme="minorHAnsi"/>
          <w:bCs/>
          <w:sz w:val="24"/>
          <w:szCs w:val="24"/>
        </w:rPr>
        <w:t xml:space="preserve">.2 </w:t>
      </w:r>
      <w:r w:rsidR="00EB24B4">
        <w:rPr>
          <w:rFonts w:cstheme="minorHAnsi"/>
          <w:bCs/>
          <w:sz w:val="24"/>
          <w:szCs w:val="24"/>
        </w:rPr>
        <w:t xml:space="preserve">onward </w:t>
      </w:r>
      <w:r w:rsidRPr="00AD4435">
        <w:rPr>
          <w:rFonts w:cstheme="minorHAnsi"/>
          <w:bCs/>
          <w:sz w:val="24"/>
          <w:szCs w:val="24"/>
        </w:rPr>
        <w:t xml:space="preserve">on a different </w:t>
      </w:r>
      <w:proofErr w:type="spellStart"/>
      <w:r w:rsidR="00644220" w:rsidRPr="00AD4435">
        <w:rPr>
          <w:rFonts w:cstheme="minorHAnsi"/>
          <w:bCs/>
          <w:sz w:val="24"/>
          <w:szCs w:val="24"/>
        </w:rPr>
        <w:t>myoseptum</w:t>
      </w:r>
      <w:proofErr w:type="spellEnd"/>
      <w:r w:rsidR="00446D59" w:rsidRPr="00AD4435">
        <w:rPr>
          <w:rFonts w:cstheme="minorHAnsi"/>
          <w:bCs/>
          <w:sz w:val="24"/>
          <w:szCs w:val="24"/>
        </w:rPr>
        <w:t xml:space="preserve"> if </w:t>
      </w:r>
      <w:r w:rsidR="00EB24B4">
        <w:rPr>
          <w:rFonts w:cstheme="minorHAnsi"/>
          <w:bCs/>
          <w:sz w:val="24"/>
          <w:szCs w:val="24"/>
        </w:rPr>
        <w:t xml:space="preserve">the </w:t>
      </w:r>
      <w:r w:rsidR="00446D59" w:rsidRPr="00AD4435">
        <w:rPr>
          <w:rFonts w:cstheme="minorHAnsi"/>
          <w:bCs/>
          <w:sz w:val="24"/>
          <w:szCs w:val="24"/>
        </w:rPr>
        <w:t>larva health is still optimal.</w:t>
      </w:r>
    </w:p>
    <w:p w14:paraId="6A119C09" w14:textId="77777777" w:rsidR="00E2798B" w:rsidRPr="00AD4435" w:rsidRDefault="00E2798B" w:rsidP="00AD4435">
      <w:pPr>
        <w:pStyle w:val="NoSpacing"/>
        <w:jc w:val="both"/>
        <w:rPr>
          <w:rFonts w:cstheme="minorHAnsi"/>
          <w:bCs/>
          <w:sz w:val="24"/>
          <w:szCs w:val="24"/>
        </w:rPr>
      </w:pPr>
    </w:p>
    <w:p w14:paraId="4C44AF3F" w14:textId="48C1A0DC" w:rsidR="00E2798B" w:rsidRPr="00AD4435" w:rsidRDefault="00E2798B" w:rsidP="00AD4435">
      <w:pPr>
        <w:pStyle w:val="NoSpacing"/>
        <w:numPr>
          <w:ilvl w:val="0"/>
          <w:numId w:val="11"/>
        </w:numPr>
        <w:ind w:left="0" w:firstLine="0"/>
        <w:jc w:val="both"/>
        <w:rPr>
          <w:rFonts w:cstheme="minorHAnsi"/>
          <w:b/>
          <w:sz w:val="24"/>
          <w:szCs w:val="24"/>
          <w:highlight w:val="yellow"/>
        </w:rPr>
      </w:pPr>
      <w:r w:rsidRPr="00AD4435">
        <w:rPr>
          <w:rFonts w:cstheme="minorHAnsi"/>
          <w:b/>
          <w:sz w:val="24"/>
          <w:szCs w:val="24"/>
          <w:highlight w:val="yellow"/>
        </w:rPr>
        <w:t>Afferent neuron recording</w:t>
      </w:r>
    </w:p>
    <w:p w14:paraId="474501A5" w14:textId="77777777" w:rsidR="00E2798B" w:rsidRPr="00AD4435" w:rsidRDefault="00E2798B" w:rsidP="00AD4435">
      <w:pPr>
        <w:pStyle w:val="NoSpacing"/>
        <w:jc w:val="both"/>
        <w:rPr>
          <w:rFonts w:cstheme="minorHAnsi"/>
          <w:bCs/>
          <w:sz w:val="24"/>
          <w:szCs w:val="24"/>
        </w:rPr>
      </w:pPr>
    </w:p>
    <w:p w14:paraId="13C2D1C5" w14:textId="61A4463E" w:rsidR="00E2798B" w:rsidRPr="00AD4435" w:rsidRDefault="00E2798B" w:rsidP="00AD4435">
      <w:pPr>
        <w:pStyle w:val="NoSpacing"/>
        <w:numPr>
          <w:ilvl w:val="1"/>
          <w:numId w:val="11"/>
        </w:numPr>
        <w:ind w:left="0" w:firstLine="0"/>
        <w:jc w:val="both"/>
        <w:rPr>
          <w:rFonts w:cstheme="minorHAnsi"/>
          <w:bCs/>
          <w:sz w:val="24"/>
          <w:szCs w:val="24"/>
        </w:rPr>
      </w:pPr>
      <w:r w:rsidRPr="00AD4435">
        <w:rPr>
          <w:rFonts w:cstheme="minorHAnsi"/>
          <w:bCs/>
          <w:sz w:val="24"/>
          <w:szCs w:val="24"/>
          <w:highlight w:val="yellow"/>
        </w:rPr>
        <w:t xml:space="preserve">Fill </w:t>
      </w:r>
      <w:r w:rsidR="00EB24B4">
        <w:rPr>
          <w:rFonts w:cstheme="minorHAnsi"/>
          <w:bCs/>
          <w:sz w:val="24"/>
          <w:szCs w:val="24"/>
          <w:highlight w:val="yellow"/>
        </w:rPr>
        <w:t xml:space="preserve">the </w:t>
      </w:r>
      <w:r w:rsidRPr="00AD4435">
        <w:rPr>
          <w:rFonts w:cstheme="minorHAnsi"/>
          <w:bCs/>
          <w:sz w:val="24"/>
          <w:szCs w:val="24"/>
          <w:highlight w:val="yellow"/>
        </w:rPr>
        <w:t xml:space="preserve">afferent recording electrode with </w:t>
      </w:r>
      <w:r w:rsidR="008436AD" w:rsidRPr="00AD4435">
        <w:rPr>
          <w:rFonts w:cstheme="minorHAnsi"/>
          <w:bCs/>
          <w:sz w:val="24"/>
          <w:szCs w:val="24"/>
          <w:highlight w:val="yellow"/>
        </w:rPr>
        <w:t>30</w:t>
      </w:r>
      <w:r w:rsidRPr="00AD4435">
        <w:rPr>
          <w:rFonts w:cstheme="minorHAnsi"/>
          <w:bCs/>
          <w:sz w:val="24"/>
          <w:szCs w:val="24"/>
          <w:highlight w:val="yellow"/>
        </w:rPr>
        <w:t xml:space="preserve"> </w:t>
      </w:r>
      <w:r w:rsidR="008436AD" w:rsidRPr="00AD4435">
        <w:rPr>
          <w:rFonts w:cstheme="minorHAnsi"/>
          <w:bCs/>
          <w:sz w:val="24"/>
          <w:szCs w:val="24"/>
          <w:highlight w:val="yellow"/>
        </w:rPr>
        <w:t>µ</w:t>
      </w:r>
      <w:r w:rsidRPr="00AD4435">
        <w:rPr>
          <w:rFonts w:cstheme="minorHAnsi"/>
          <w:bCs/>
          <w:sz w:val="24"/>
          <w:szCs w:val="24"/>
          <w:highlight w:val="yellow"/>
        </w:rPr>
        <w:t>L of extracellular solution</w:t>
      </w:r>
      <w:r w:rsidR="00EB24B4">
        <w:rPr>
          <w:rFonts w:cstheme="minorHAnsi"/>
          <w:bCs/>
          <w:sz w:val="24"/>
          <w:szCs w:val="24"/>
          <w:highlight w:val="yellow"/>
        </w:rPr>
        <w:t>;</w:t>
      </w:r>
      <w:r w:rsidR="005F1EC4">
        <w:rPr>
          <w:rFonts w:cstheme="minorHAnsi"/>
          <w:bCs/>
          <w:sz w:val="24"/>
          <w:szCs w:val="24"/>
          <w:highlight w:val="yellow"/>
        </w:rPr>
        <w:t xml:space="preserve"> </w:t>
      </w:r>
      <w:r w:rsidRPr="00AD4435">
        <w:rPr>
          <w:rFonts w:cstheme="minorHAnsi"/>
          <w:bCs/>
          <w:sz w:val="24"/>
          <w:szCs w:val="24"/>
          <w:highlight w:val="yellow"/>
        </w:rPr>
        <w:t xml:space="preserve">insert into the right </w:t>
      </w:r>
      <w:proofErr w:type="spellStart"/>
      <w:r w:rsidRPr="00AD4435">
        <w:rPr>
          <w:rFonts w:cstheme="minorHAnsi"/>
          <w:bCs/>
          <w:sz w:val="24"/>
          <w:szCs w:val="24"/>
          <w:highlight w:val="yellow"/>
        </w:rPr>
        <w:t>headstage</w:t>
      </w:r>
      <w:proofErr w:type="spellEnd"/>
      <w:r w:rsidRPr="00AD4435">
        <w:rPr>
          <w:rFonts w:cstheme="minorHAnsi"/>
          <w:bCs/>
          <w:sz w:val="24"/>
          <w:szCs w:val="24"/>
          <w:highlight w:val="yellow"/>
        </w:rPr>
        <w:t xml:space="preserve"> pipette holder (</w:t>
      </w:r>
      <w:r w:rsidRPr="00AD4435">
        <w:rPr>
          <w:rFonts w:cstheme="minorHAnsi"/>
          <w:b/>
          <w:sz w:val="24"/>
          <w:szCs w:val="24"/>
          <w:highlight w:val="yellow"/>
        </w:rPr>
        <w:t>Figure 1</w:t>
      </w:r>
      <w:proofErr w:type="gramStart"/>
      <w:r w:rsidR="009141DC" w:rsidRPr="00AD4435">
        <w:rPr>
          <w:rFonts w:cstheme="minorHAnsi"/>
          <w:b/>
          <w:sz w:val="24"/>
          <w:szCs w:val="24"/>
          <w:highlight w:val="yellow"/>
        </w:rPr>
        <w:t>B,C</w:t>
      </w:r>
      <w:proofErr w:type="gramEnd"/>
      <w:r w:rsidRPr="00AD4435">
        <w:rPr>
          <w:rFonts w:cstheme="minorHAnsi"/>
          <w:bCs/>
          <w:sz w:val="24"/>
          <w:szCs w:val="24"/>
          <w:highlight w:val="yellow"/>
        </w:rPr>
        <w:t xml:space="preserve">), and lower into </w:t>
      </w:r>
      <w:r w:rsidR="00EB24B4">
        <w:rPr>
          <w:rFonts w:cstheme="minorHAnsi"/>
          <w:bCs/>
          <w:sz w:val="24"/>
          <w:szCs w:val="24"/>
          <w:highlight w:val="yellow"/>
        </w:rPr>
        <w:t xml:space="preserve">the </w:t>
      </w:r>
      <w:r w:rsidRPr="00AD4435">
        <w:rPr>
          <w:rFonts w:cstheme="minorHAnsi"/>
          <w:bCs/>
          <w:sz w:val="24"/>
          <w:szCs w:val="24"/>
          <w:highlight w:val="yellow"/>
        </w:rPr>
        <w:t>dish solution while applying positive pressure (1</w:t>
      </w:r>
      <w:r w:rsidR="00EB24B4">
        <w:rPr>
          <w:rFonts w:cstheme="minorHAnsi"/>
          <w:bCs/>
          <w:sz w:val="24"/>
          <w:szCs w:val="24"/>
          <w:highlight w:val="yellow"/>
        </w:rPr>
        <w:t>–</w:t>
      </w:r>
      <w:r w:rsidRPr="00AD4435">
        <w:rPr>
          <w:rFonts w:cstheme="minorHAnsi"/>
          <w:bCs/>
          <w:sz w:val="24"/>
          <w:szCs w:val="24"/>
          <w:highlight w:val="yellow"/>
        </w:rPr>
        <w:t>2 mm</w:t>
      </w:r>
      <w:r w:rsidR="0008420F" w:rsidRPr="00AD4435">
        <w:rPr>
          <w:rFonts w:cstheme="minorHAnsi"/>
          <w:bCs/>
          <w:sz w:val="24"/>
          <w:szCs w:val="24"/>
          <w:highlight w:val="yellow"/>
        </w:rPr>
        <w:t xml:space="preserve"> </w:t>
      </w:r>
      <w:r w:rsidRPr="00AD4435">
        <w:rPr>
          <w:rFonts w:cstheme="minorHAnsi"/>
          <w:bCs/>
          <w:sz w:val="24"/>
          <w:szCs w:val="24"/>
          <w:highlight w:val="yellow"/>
        </w:rPr>
        <w:t>Hg) produced by a pneumatic transducer</w:t>
      </w:r>
      <w:r w:rsidRPr="00AD4435">
        <w:rPr>
          <w:rFonts w:cstheme="minorHAnsi"/>
          <w:bCs/>
          <w:sz w:val="24"/>
          <w:szCs w:val="24"/>
        </w:rPr>
        <w:t>.</w:t>
      </w:r>
    </w:p>
    <w:p w14:paraId="5B3BD23D" w14:textId="77777777" w:rsidR="00E2798B" w:rsidRPr="00AD4435" w:rsidRDefault="00E2798B" w:rsidP="00AD4435">
      <w:pPr>
        <w:pStyle w:val="NoSpacing"/>
        <w:jc w:val="both"/>
        <w:rPr>
          <w:rFonts w:cstheme="minorHAnsi"/>
          <w:bCs/>
          <w:sz w:val="24"/>
          <w:szCs w:val="24"/>
        </w:rPr>
      </w:pPr>
    </w:p>
    <w:p w14:paraId="33F62AB0" w14:textId="291DF56D" w:rsidR="00E2798B" w:rsidRPr="00AD4435" w:rsidRDefault="00E2798B" w:rsidP="00AD4435">
      <w:pPr>
        <w:pStyle w:val="NoSpacing"/>
        <w:numPr>
          <w:ilvl w:val="1"/>
          <w:numId w:val="11"/>
        </w:numPr>
        <w:ind w:left="0" w:firstLine="0"/>
        <w:jc w:val="both"/>
        <w:rPr>
          <w:rFonts w:cstheme="minorHAnsi"/>
          <w:b/>
          <w:sz w:val="24"/>
          <w:szCs w:val="24"/>
          <w:highlight w:val="yellow"/>
        </w:rPr>
      </w:pPr>
      <w:r w:rsidRPr="00AD4435">
        <w:rPr>
          <w:rFonts w:cstheme="minorHAnsi"/>
          <w:bCs/>
          <w:sz w:val="24"/>
          <w:szCs w:val="24"/>
          <w:highlight w:val="yellow"/>
        </w:rPr>
        <w:t xml:space="preserve">Locate and </w:t>
      </w:r>
      <w:r w:rsidR="00381C8E" w:rsidRPr="00AD4435">
        <w:rPr>
          <w:rFonts w:cstheme="minorHAnsi"/>
          <w:bCs/>
          <w:sz w:val="24"/>
          <w:szCs w:val="24"/>
          <w:highlight w:val="yellow"/>
        </w:rPr>
        <w:t>loosely attach to</w:t>
      </w:r>
      <w:r w:rsidRPr="00AD4435">
        <w:rPr>
          <w:rFonts w:cstheme="minorHAnsi"/>
          <w:bCs/>
          <w:sz w:val="24"/>
          <w:szCs w:val="24"/>
          <w:highlight w:val="yellow"/>
        </w:rPr>
        <w:t xml:space="preserve"> posterior lateral line afferent ganglion</w:t>
      </w:r>
      <w:r w:rsidR="005F1EC4">
        <w:rPr>
          <w:rFonts w:cstheme="minorHAnsi"/>
          <w:bCs/>
          <w:sz w:val="24"/>
          <w:szCs w:val="24"/>
          <w:highlight w:val="yellow"/>
        </w:rPr>
        <w:t>.</w:t>
      </w:r>
    </w:p>
    <w:p w14:paraId="05D07DA7" w14:textId="77777777" w:rsidR="00E2798B" w:rsidRPr="00AD4435" w:rsidRDefault="00E2798B" w:rsidP="00AD4435">
      <w:pPr>
        <w:pStyle w:val="NoSpacing"/>
        <w:jc w:val="both"/>
        <w:rPr>
          <w:rFonts w:cstheme="minorHAnsi"/>
          <w:b/>
          <w:sz w:val="24"/>
          <w:szCs w:val="24"/>
          <w:highlight w:val="yellow"/>
        </w:rPr>
      </w:pPr>
    </w:p>
    <w:p w14:paraId="0DBD6E6B" w14:textId="7627A398" w:rsidR="00CF65E3" w:rsidRPr="00AD4435" w:rsidRDefault="00E2798B"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 xml:space="preserve">Using a micromanipulator, lower the </w:t>
      </w:r>
      <w:r w:rsidR="00CF65E3" w:rsidRPr="00AD4435">
        <w:rPr>
          <w:rFonts w:cstheme="minorHAnsi"/>
          <w:bCs/>
          <w:sz w:val="24"/>
          <w:szCs w:val="24"/>
          <w:highlight w:val="yellow"/>
        </w:rPr>
        <w:t>afferent</w:t>
      </w:r>
      <w:r w:rsidRPr="00AD4435">
        <w:rPr>
          <w:rFonts w:cstheme="minorHAnsi"/>
          <w:bCs/>
          <w:sz w:val="24"/>
          <w:szCs w:val="24"/>
          <w:highlight w:val="yellow"/>
        </w:rPr>
        <w:t xml:space="preserve"> electrode tip until it is holding position above the </w:t>
      </w:r>
      <w:r w:rsidR="00CF65E3" w:rsidRPr="00AD4435">
        <w:rPr>
          <w:rFonts w:cstheme="minorHAnsi"/>
          <w:bCs/>
          <w:sz w:val="24"/>
          <w:szCs w:val="24"/>
          <w:highlight w:val="yellow"/>
        </w:rPr>
        <w:t>cleithrum</w:t>
      </w:r>
      <w:r w:rsidRPr="00AD4435">
        <w:rPr>
          <w:rFonts w:cstheme="minorHAnsi"/>
          <w:bCs/>
          <w:sz w:val="24"/>
          <w:szCs w:val="24"/>
          <w:highlight w:val="yellow"/>
        </w:rPr>
        <w:t>.</w:t>
      </w:r>
    </w:p>
    <w:p w14:paraId="1F62160D" w14:textId="77777777" w:rsidR="00CF65E3" w:rsidRPr="00AD4435" w:rsidRDefault="00CF65E3" w:rsidP="00AD4435">
      <w:pPr>
        <w:pStyle w:val="NoSpacing"/>
        <w:jc w:val="both"/>
        <w:rPr>
          <w:rFonts w:cstheme="minorHAnsi"/>
          <w:bCs/>
          <w:sz w:val="24"/>
          <w:szCs w:val="24"/>
          <w:highlight w:val="yellow"/>
        </w:rPr>
      </w:pPr>
    </w:p>
    <w:p w14:paraId="521B00EC" w14:textId="69BBEDB6" w:rsidR="00CF65E3" w:rsidRPr="00AD4435" w:rsidRDefault="00E2798B"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 xml:space="preserve">Increase </w:t>
      </w:r>
      <w:r w:rsidR="00EB24B4">
        <w:rPr>
          <w:rFonts w:cstheme="minorHAnsi"/>
          <w:bCs/>
          <w:sz w:val="24"/>
          <w:szCs w:val="24"/>
          <w:highlight w:val="yellow"/>
        </w:rPr>
        <w:t xml:space="preserve">the </w:t>
      </w:r>
      <w:r w:rsidRPr="00AD4435">
        <w:rPr>
          <w:rFonts w:cstheme="minorHAnsi"/>
          <w:bCs/>
          <w:sz w:val="24"/>
          <w:szCs w:val="24"/>
          <w:highlight w:val="yellow"/>
        </w:rPr>
        <w:t>magnification to 40x immersion</w:t>
      </w:r>
      <w:r w:rsidR="00CF65E3" w:rsidRPr="00AD4435">
        <w:rPr>
          <w:rFonts w:cstheme="minorHAnsi"/>
          <w:bCs/>
          <w:sz w:val="24"/>
          <w:szCs w:val="24"/>
          <w:highlight w:val="yellow"/>
        </w:rPr>
        <w:t xml:space="preserve"> and locate the </w:t>
      </w:r>
      <w:r w:rsidR="00D03EB4" w:rsidRPr="00AD4435">
        <w:rPr>
          <w:rFonts w:cstheme="minorHAnsi"/>
          <w:bCs/>
          <w:sz w:val="24"/>
          <w:szCs w:val="24"/>
          <w:highlight w:val="yellow"/>
        </w:rPr>
        <w:t xml:space="preserve">intersection of the </w:t>
      </w:r>
      <w:r w:rsidR="00CF65E3" w:rsidRPr="00AD4435">
        <w:rPr>
          <w:rFonts w:cstheme="minorHAnsi"/>
          <w:bCs/>
          <w:sz w:val="24"/>
          <w:szCs w:val="24"/>
          <w:highlight w:val="yellow"/>
        </w:rPr>
        <w:t xml:space="preserve">posterior lateral line nerve </w:t>
      </w:r>
      <w:r w:rsidR="00D03EB4" w:rsidRPr="00AD4435">
        <w:rPr>
          <w:rFonts w:cstheme="minorHAnsi"/>
          <w:bCs/>
          <w:sz w:val="24"/>
          <w:szCs w:val="24"/>
          <w:highlight w:val="yellow"/>
        </w:rPr>
        <w:t>and</w:t>
      </w:r>
      <w:r w:rsidR="00CF65E3" w:rsidRPr="00AD4435">
        <w:rPr>
          <w:rFonts w:cstheme="minorHAnsi"/>
          <w:bCs/>
          <w:sz w:val="24"/>
          <w:szCs w:val="24"/>
          <w:highlight w:val="yellow"/>
        </w:rPr>
        <w:t xml:space="preserve"> cleithrum. Follow the lateral line nerve anterior </w:t>
      </w:r>
      <w:r w:rsidR="00D03EB4" w:rsidRPr="00AD4435">
        <w:rPr>
          <w:rFonts w:cstheme="minorHAnsi"/>
          <w:bCs/>
          <w:sz w:val="24"/>
          <w:szCs w:val="24"/>
          <w:highlight w:val="yellow"/>
        </w:rPr>
        <w:t>from</w:t>
      </w:r>
      <w:r w:rsidR="00CF65E3" w:rsidRPr="00AD4435">
        <w:rPr>
          <w:rFonts w:cstheme="minorHAnsi"/>
          <w:bCs/>
          <w:sz w:val="24"/>
          <w:szCs w:val="24"/>
          <w:highlight w:val="yellow"/>
        </w:rPr>
        <w:t xml:space="preserve"> the cleithrum to where </w:t>
      </w:r>
      <w:r w:rsidR="00D03EB4" w:rsidRPr="00AD4435">
        <w:rPr>
          <w:rFonts w:cstheme="minorHAnsi"/>
          <w:bCs/>
          <w:sz w:val="24"/>
          <w:szCs w:val="24"/>
          <w:highlight w:val="yellow"/>
        </w:rPr>
        <w:t>the fibers</w:t>
      </w:r>
      <w:r w:rsidR="00CF65E3" w:rsidRPr="00AD4435">
        <w:rPr>
          <w:rFonts w:cstheme="minorHAnsi"/>
          <w:bCs/>
          <w:sz w:val="24"/>
          <w:szCs w:val="24"/>
          <w:highlight w:val="yellow"/>
        </w:rPr>
        <w:t xml:space="preserve"> </w:t>
      </w:r>
      <w:r w:rsidR="005A1347" w:rsidRPr="00AD4435">
        <w:rPr>
          <w:rFonts w:cstheme="minorHAnsi"/>
          <w:bCs/>
          <w:sz w:val="24"/>
          <w:szCs w:val="24"/>
          <w:highlight w:val="yellow"/>
        </w:rPr>
        <w:t>innervate</w:t>
      </w:r>
      <w:r w:rsidR="00CF65E3" w:rsidRPr="00AD4435">
        <w:rPr>
          <w:rFonts w:cstheme="minorHAnsi"/>
          <w:bCs/>
          <w:sz w:val="24"/>
          <w:szCs w:val="24"/>
          <w:highlight w:val="yellow"/>
        </w:rPr>
        <w:t xml:space="preserve"> the posterior lateral line afferent ganglion, distinguishable by the discrete cluster of </w:t>
      </w:r>
      <w:proofErr w:type="gramStart"/>
      <w:r w:rsidR="00CF65E3" w:rsidRPr="00AD4435">
        <w:rPr>
          <w:rFonts w:cstheme="minorHAnsi"/>
          <w:bCs/>
          <w:sz w:val="24"/>
          <w:szCs w:val="24"/>
          <w:highlight w:val="yellow"/>
        </w:rPr>
        <w:t>soma</w:t>
      </w:r>
      <w:proofErr w:type="gramEnd"/>
      <w:r w:rsidR="00CF65E3" w:rsidRPr="00AD4435">
        <w:rPr>
          <w:rFonts w:cstheme="minorHAnsi"/>
          <w:bCs/>
          <w:sz w:val="24"/>
          <w:szCs w:val="24"/>
          <w:highlight w:val="yellow"/>
        </w:rPr>
        <w:t xml:space="preserve"> (</w:t>
      </w:r>
      <w:r w:rsidR="00CF65E3" w:rsidRPr="00AD4435">
        <w:rPr>
          <w:rFonts w:cstheme="minorHAnsi"/>
          <w:b/>
          <w:sz w:val="24"/>
          <w:szCs w:val="24"/>
          <w:highlight w:val="yellow"/>
        </w:rPr>
        <w:t xml:space="preserve">Figure </w:t>
      </w:r>
      <w:r w:rsidR="009141DC" w:rsidRPr="00AD4435">
        <w:rPr>
          <w:rFonts w:cstheme="minorHAnsi"/>
          <w:b/>
          <w:sz w:val="24"/>
          <w:szCs w:val="24"/>
          <w:highlight w:val="yellow"/>
        </w:rPr>
        <w:t>1F</w:t>
      </w:r>
      <w:r w:rsidR="00CF65E3" w:rsidRPr="00AD4435">
        <w:rPr>
          <w:rFonts w:cstheme="minorHAnsi"/>
          <w:bCs/>
          <w:sz w:val="24"/>
          <w:szCs w:val="24"/>
          <w:highlight w:val="yellow"/>
        </w:rPr>
        <w:t>).</w:t>
      </w:r>
    </w:p>
    <w:p w14:paraId="17817EE4" w14:textId="77777777" w:rsidR="00D03EB4" w:rsidRPr="00AD4435" w:rsidRDefault="00D03EB4" w:rsidP="00AD4435">
      <w:pPr>
        <w:pStyle w:val="NoSpacing"/>
        <w:jc w:val="both"/>
        <w:rPr>
          <w:rFonts w:cstheme="minorHAnsi"/>
          <w:bCs/>
          <w:sz w:val="24"/>
          <w:szCs w:val="24"/>
          <w:highlight w:val="yellow"/>
        </w:rPr>
      </w:pPr>
    </w:p>
    <w:p w14:paraId="2A712FBC" w14:textId="263BC1F8" w:rsidR="00E2798B" w:rsidRPr="00AD4435" w:rsidRDefault="00E2798B"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lastRenderedPageBreak/>
        <w:t xml:space="preserve">Bring the electrode tip over </w:t>
      </w:r>
      <w:r w:rsidR="00D03EB4" w:rsidRPr="00AD4435">
        <w:rPr>
          <w:rFonts w:cstheme="minorHAnsi"/>
          <w:bCs/>
          <w:sz w:val="24"/>
          <w:szCs w:val="24"/>
          <w:highlight w:val="yellow"/>
        </w:rPr>
        <w:t>the afferent ganglion and lower the pipette until the tip contacts the epithelium.</w:t>
      </w:r>
      <w:r w:rsidRPr="00AD4435">
        <w:rPr>
          <w:rFonts w:cstheme="minorHAnsi"/>
          <w:bCs/>
          <w:sz w:val="24"/>
          <w:szCs w:val="24"/>
          <w:highlight w:val="yellow"/>
        </w:rPr>
        <w:t xml:space="preserve"> </w:t>
      </w:r>
      <w:r w:rsidR="00D03EB4" w:rsidRPr="00AD4435">
        <w:rPr>
          <w:rFonts w:cstheme="minorHAnsi"/>
          <w:bCs/>
          <w:sz w:val="24"/>
          <w:szCs w:val="24"/>
          <w:highlight w:val="yellow"/>
        </w:rPr>
        <w:t>Gently, maneuver the electrode so that the entire tip circumference contacts the afferent ganglion.</w:t>
      </w:r>
    </w:p>
    <w:p w14:paraId="6B6B7563" w14:textId="77777777" w:rsidR="00E2798B" w:rsidRPr="00AD4435" w:rsidRDefault="00E2798B" w:rsidP="00AD4435">
      <w:pPr>
        <w:pStyle w:val="NoSpacing"/>
        <w:jc w:val="both"/>
        <w:rPr>
          <w:rFonts w:cstheme="minorHAnsi"/>
          <w:bCs/>
          <w:sz w:val="24"/>
          <w:szCs w:val="24"/>
          <w:highlight w:val="yellow"/>
        </w:rPr>
      </w:pPr>
    </w:p>
    <w:p w14:paraId="148338E6" w14:textId="699B43BE" w:rsidR="00E2798B" w:rsidRPr="00AD4435" w:rsidRDefault="00E2798B"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Apply negative pressure (</w:t>
      </w:r>
      <w:r w:rsidR="00D03EB4" w:rsidRPr="00AD4435">
        <w:rPr>
          <w:rFonts w:cstheme="minorHAnsi"/>
          <w:bCs/>
          <w:sz w:val="24"/>
          <w:szCs w:val="24"/>
          <w:highlight w:val="yellow"/>
        </w:rPr>
        <w:t>20</w:t>
      </w:r>
      <w:r w:rsidR="00EB24B4">
        <w:rPr>
          <w:rFonts w:cstheme="minorHAnsi"/>
          <w:bCs/>
          <w:sz w:val="24"/>
          <w:szCs w:val="24"/>
          <w:highlight w:val="yellow"/>
        </w:rPr>
        <w:t>–</w:t>
      </w:r>
      <w:r w:rsidR="00D03EB4" w:rsidRPr="00AD4435">
        <w:rPr>
          <w:rFonts w:cstheme="minorHAnsi"/>
          <w:bCs/>
          <w:sz w:val="24"/>
          <w:szCs w:val="24"/>
          <w:highlight w:val="yellow"/>
        </w:rPr>
        <w:t xml:space="preserve">50 </w:t>
      </w:r>
      <w:r w:rsidRPr="00AD4435">
        <w:rPr>
          <w:rFonts w:cstheme="minorHAnsi"/>
          <w:bCs/>
          <w:sz w:val="24"/>
          <w:szCs w:val="24"/>
          <w:highlight w:val="yellow"/>
        </w:rPr>
        <w:t>mm</w:t>
      </w:r>
      <w:r w:rsidR="0008420F" w:rsidRPr="00AD4435">
        <w:rPr>
          <w:rFonts w:cstheme="minorHAnsi"/>
          <w:bCs/>
          <w:sz w:val="24"/>
          <w:szCs w:val="24"/>
          <w:highlight w:val="yellow"/>
        </w:rPr>
        <w:t xml:space="preserve"> </w:t>
      </w:r>
      <w:r w:rsidRPr="00AD4435">
        <w:rPr>
          <w:rFonts w:cstheme="minorHAnsi"/>
          <w:bCs/>
          <w:sz w:val="24"/>
          <w:szCs w:val="24"/>
          <w:highlight w:val="yellow"/>
        </w:rPr>
        <w:t>Hg) with the pneumatic transducer and hold.</w:t>
      </w:r>
    </w:p>
    <w:p w14:paraId="092A929F" w14:textId="77777777" w:rsidR="00E2798B" w:rsidRPr="00AD4435" w:rsidRDefault="00E2798B" w:rsidP="00AD4435">
      <w:pPr>
        <w:pStyle w:val="NoSpacing"/>
        <w:jc w:val="both"/>
        <w:rPr>
          <w:rFonts w:cstheme="minorHAnsi"/>
          <w:bCs/>
          <w:sz w:val="24"/>
          <w:szCs w:val="24"/>
        </w:rPr>
      </w:pPr>
    </w:p>
    <w:p w14:paraId="414780AE" w14:textId="062EC749" w:rsidR="00E2798B" w:rsidRPr="00AD4435" w:rsidRDefault="00E2798B" w:rsidP="00AD4435">
      <w:pPr>
        <w:pStyle w:val="NoSpacing"/>
        <w:jc w:val="both"/>
        <w:rPr>
          <w:rFonts w:cstheme="minorHAnsi"/>
          <w:bCs/>
          <w:sz w:val="24"/>
          <w:szCs w:val="24"/>
        </w:rPr>
      </w:pPr>
      <w:r w:rsidRPr="00AD4435">
        <w:rPr>
          <w:rFonts w:cstheme="minorHAnsi"/>
          <w:bCs/>
          <w:sz w:val="24"/>
          <w:szCs w:val="24"/>
        </w:rPr>
        <w:t xml:space="preserve">NOTE: </w:t>
      </w:r>
      <w:r w:rsidR="00D03EB4" w:rsidRPr="00AD4435">
        <w:rPr>
          <w:rFonts w:cstheme="minorHAnsi"/>
          <w:bCs/>
          <w:sz w:val="24"/>
          <w:szCs w:val="24"/>
        </w:rPr>
        <w:t xml:space="preserve">The negative pressure applied to the afferent ganglion is gentler than the suction applied during the ventral root recording. </w:t>
      </w:r>
      <w:r w:rsidR="00010DD2" w:rsidRPr="00AD4435">
        <w:rPr>
          <w:rFonts w:cstheme="minorHAnsi"/>
          <w:bCs/>
          <w:sz w:val="24"/>
          <w:szCs w:val="24"/>
        </w:rPr>
        <w:t>Increasing negative pressure can improve signal-to-noise, but a</w:t>
      </w:r>
      <w:r w:rsidR="00D03EB4" w:rsidRPr="00AD4435">
        <w:rPr>
          <w:rFonts w:cstheme="minorHAnsi"/>
          <w:bCs/>
          <w:sz w:val="24"/>
          <w:szCs w:val="24"/>
        </w:rPr>
        <w:t>fferent neuron health declines under sustained aggressive suction</w:t>
      </w:r>
      <w:r w:rsidR="00EB24B4">
        <w:rPr>
          <w:rFonts w:cstheme="minorHAnsi"/>
          <w:bCs/>
          <w:sz w:val="24"/>
          <w:szCs w:val="24"/>
        </w:rPr>
        <w:t>,</w:t>
      </w:r>
      <w:r w:rsidR="00D03EB4" w:rsidRPr="00AD4435">
        <w:rPr>
          <w:rFonts w:cstheme="minorHAnsi"/>
          <w:bCs/>
          <w:sz w:val="24"/>
          <w:szCs w:val="24"/>
        </w:rPr>
        <w:t xml:space="preserve"> </w:t>
      </w:r>
      <w:r w:rsidR="00010DD2" w:rsidRPr="00AD4435">
        <w:rPr>
          <w:rFonts w:cstheme="minorHAnsi"/>
          <w:bCs/>
          <w:sz w:val="24"/>
          <w:szCs w:val="24"/>
        </w:rPr>
        <w:t>which</w:t>
      </w:r>
      <w:r w:rsidR="00D03EB4" w:rsidRPr="00AD4435">
        <w:rPr>
          <w:rFonts w:cstheme="minorHAnsi"/>
          <w:bCs/>
          <w:sz w:val="24"/>
          <w:szCs w:val="24"/>
        </w:rPr>
        <w:t xml:space="preserve"> decreases the probability of a successful recording.</w:t>
      </w:r>
    </w:p>
    <w:p w14:paraId="6F205F69" w14:textId="77777777" w:rsidR="00E2798B" w:rsidRPr="00AD4435" w:rsidRDefault="00E2798B" w:rsidP="00AD4435">
      <w:pPr>
        <w:pStyle w:val="NoSpacing"/>
        <w:jc w:val="both"/>
        <w:rPr>
          <w:rFonts w:cstheme="minorHAnsi"/>
          <w:b/>
          <w:sz w:val="24"/>
          <w:szCs w:val="24"/>
        </w:rPr>
      </w:pPr>
    </w:p>
    <w:p w14:paraId="47F934EF" w14:textId="5DC95529" w:rsidR="00E2798B" w:rsidRPr="00AD4435" w:rsidRDefault="00E2798B" w:rsidP="00AD4435">
      <w:pPr>
        <w:pStyle w:val="NoSpacing"/>
        <w:numPr>
          <w:ilvl w:val="1"/>
          <w:numId w:val="11"/>
        </w:numPr>
        <w:ind w:left="0" w:firstLine="0"/>
        <w:jc w:val="both"/>
        <w:rPr>
          <w:rFonts w:cstheme="minorHAnsi"/>
          <w:b/>
          <w:sz w:val="24"/>
          <w:szCs w:val="24"/>
        </w:rPr>
      </w:pPr>
      <w:r w:rsidRPr="00AD4435">
        <w:rPr>
          <w:rFonts w:cstheme="minorHAnsi"/>
          <w:bCs/>
          <w:sz w:val="24"/>
          <w:szCs w:val="24"/>
        </w:rPr>
        <w:t xml:space="preserve">Record </w:t>
      </w:r>
      <w:r w:rsidR="00381C8E" w:rsidRPr="00AD4435">
        <w:rPr>
          <w:rFonts w:cstheme="minorHAnsi"/>
          <w:bCs/>
          <w:sz w:val="24"/>
          <w:szCs w:val="24"/>
        </w:rPr>
        <w:t>afferent</w:t>
      </w:r>
      <w:r w:rsidRPr="00AD4435">
        <w:rPr>
          <w:rFonts w:cstheme="minorHAnsi"/>
          <w:bCs/>
          <w:sz w:val="24"/>
          <w:szCs w:val="24"/>
        </w:rPr>
        <w:t xml:space="preserve"> neuron activity</w:t>
      </w:r>
      <w:r w:rsidR="00254C88">
        <w:rPr>
          <w:rFonts w:cstheme="minorHAnsi"/>
          <w:bCs/>
          <w:sz w:val="24"/>
          <w:szCs w:val="24"/>
        </w:rPr>
        <w:t>.</w:t>
      </w:r>
    </w:p>
    <w:p w14:paraId="3E707CFB" w14:textId="77777777" w:rsidR="00E2798B" w:rsidRPr="00AD4435" w:rsidRDefault="00E2798B" w:rsidP="00AD4435">
      <w:pPr>
        <w:pStyle w:val="NoSpacing"/>
        <w:jc w:val="both"/>
        <w:rPr>
          <w:rFonts w:cstheme="minorHAnsi"/>
          <w:b/>
          <w:sz w:val="24"/>
          <w:szCs w:val="24"/>
        </w:rPr>
      </w:pPr>
    </w:p>
    <w:p w14:paraId="0F747428" w14:textId="44EF3E6C" w:rsidR="00E2798B" w:rsidRPr="00AD4435" w:rsidRDefault="005F1EC4" w:rsidP="00AD4435">
      <w:pPr>
        <w:pStyle w:val="NoSpacing"/>
        <w:numPr>
          <w:ilvl w:val="2"/>
          <w:numId w:val="11"/>
        </w:numPr>
        <w:ind w:left="0" w:firstLine="0"/>
        <w:jc w:val="both"/>
        <w:rPr>
          <w:rFonts w:cstheme="minorHAnsi"/>
          <w:bCs/>
          <w:sz w:val="24"/>
          <w:szCs w:val="24"/>
        </w:rPr>
      </w:pPr>
      <w:r>
        <w:rPr>
          <w:rFonts w:cstheme="minorHAnsi"/>
          <w:bCs/>
          <w:sz w:val="24"/>
          <w:szCs w:val="24"/>
        </w:rPr>
        <w:t>Ensure that t</w:t>
      </w:r>
      <w:r w:rsidR="00E2798B" w:rsidRPr="00AD4435">
        <w:rPr>
          <w:rFonts w:cstheme="minorHAnsi"/>
          <w:bCs/>
          <w:sz w:val="24"/>
          <w:szCs w:val="24"/>
        </w:rPr>
        <w:t xml:space="preserve">he </w:t>
      </w:r>
      <w:r w:rsidR="00381C8E" w:rsidRPr="00AD4435">
        <w:rPr>
          <w:rFonts w:cstheme="minorHAnsi"/>
          <w:bCs/>
          <w:sz w:val="24"/>
          <w:szCs w:val="24"/>
        </w:rPr>
        <w:t>right</w:t>
      </w:r>
      <w:r w:rsidR="00E2798B" w:rsidRPr="00AD4435">
        <w:rPr>
          <w:rFonts w:cstheme="minorHAnsi"/>
          <w:bCs/>
          <w:sz w:val="24"/>
          <w:szCs w:val="24"/>
        </w:rPr>
        <w:t xml:space="preserve"> </w:t>
      </w:r>
      <w:proofErr w:type="spellStart"/>
      <w:r w:rsidR="00E2798B" w:rsidRPr="00AD4435">
        <w:rPr>
          <w:rFonts w:cstheme="minorHAnsi"/>
          <w:bCs/>
          <w:sz w:val="24"/>
          <w:szCs w:val="24"/>
        </w:rPr>
        <w:t>headstage</w:t>
      </w:r>
      <w:proofErr w:type="spellEnd"/>
      <w:r w:rsidR="00E2798B" w:rsidRPr="00AD4435">
        <w:rPr>
          <w:rFonts w:cstheme="minorHAnsi"/>
          <w:bCs/>
          <w:sz w:val="24"/>
          <w:szCs w:val="24"/>
        </w:rPr>
        <w:t xml:space="preserve"> </w:t>
      </w:r>
      <w:r>
        <w:rPr>
          <w:rFonts w:cstheme="minorHAnsi"/>
          <w:bCs/>
          <w:sz w:val="24"/>
          <w:szCs w:val="24"/>
        </w:rPr>
        <w:t xml:space="preserve">is </w:t>
      </w:r>
      <w:r w:rsidR="00381C8E" w:rsidRPr="00AD4435">
        <w:rPr>
          <w:rFonts w:cstheme="minorHAnsi"/>
          <w:bCs/>
          <w:sz w:val="24"/>
          <w:szCs w:val="24"/>
        </w:rPr>
        <w:t xml:space="preserve">connected in a similar sequence </w:t>
      </w:r>
      <w:r w:rsidR="00EB24B4">
        <w:rPr>
          <w:rFonts w:cstheme="minorHAnsi"/>
          <w:bCs/>
          <w:sz w:val="24"/>
          <w:szCs w:val="24"/>
        </w:rPr>
        <w:t xml:space="preserve">as </w:t>
      </w:r>
      <w:r w:rsidR="00381C8E" w:rsidRPr="00AD4435">
        <w:rPr>
          <w:rFonts w:cstheme="minorHAnsi"/>
          <w:bCs/>
          <w:sz w:val="24"/>
          <w:szCs w:val="24"/>
        </w:rPr>
        <w:t>described in</w:t>
      </w:r>
      <w:r w:rsidR="00EB24B4">
        <w:rPr>
          <w:rFonts w:cstheme="minorHAnsi"/>
          <w:bCs/>
          <w:sz w:val="24"/>
          <w:szCs w:val="24"/>
        </w:rPr>
        <w:t xml:space="preserve"> step</w:t>
      </w:r>
      <w:r w:rsidR="00381C8E" w:rsidRPr="00AD4435">
        <w:rPr>
          <w:rFonts w:cstheme="minorHAnsi"/>
          <w:bCs/>
          <w:sz w:val="24"/>
          <w:szCs w:val="24"/>
        </w:rPr>
        <w:t xml:space="preserve"> </w:t>
      </w:r>
      <w:r w:rsidR="00883093" w:rsidRPr="00AD4435">
        <w:rPr>
          <w:rFonts w:cstheme="minorHAnsi"/>
          <w:bCs/>
          <w:sz w:val="24"/>
          <w:szCs w:val="24"/>
        </w:rPr>
        <w:t>4</w:t>
      </w:r>
      <w:r w:rsidR="002F19AA" w:rsidRPr="00AD4435">
        <w:rPr>
          <w:rFonts w:cstheme="minorHAnsi"/>
          <w:bCs/>
          <w:sz w:val="24"/>
          <w:szCs w:val="24"/>
        </w:rPr>
        <w:t>.</w:t>
      </w:r>
      <w:r w:rsidR="00AE709E" w:rsidRPr="00AD4435">
        <w:rPr>
          <w:rFonts w:cstheme="minorHAnsi"/>
          <w:bCs/>
          <w:sz w:val="24"/>
          <w:szCs w:val="24"/>
        </w:rPr>
        <w:t>5.</w:t>
      </w:r>
      <w:r w:rsidR="002F19AA" w:rsidRPr="00AD4435">
        <w:rPr>
          <w:rFonts w:cstheme="minorHAnsi"/>
          <w:bCs/>
          <w:sz w:val="24"/>
          <w:szCs w:val="24"/>
        </w:rPr>
        <w:t>1.</w:t>
      </w:r>
    </w:p>
    <w:p w14:paraId="56D2DFC2" w14:textId="77777777" w:rsidR="002F19AA" w:rsidRPr="00AD4435" w:rsidRDefault="002F19AA" w:rsidP="00AD4435">
      <w:pPr>
        <w:pStyle w:val="NoSpacing"/>
        <w:jc w:val="both"/>
        <w:rPr>
          <w:rFonts w:cstheme="minorHAnsi"/>
          <w:bCs/>
          <w:sz w:val="24"/>
          <w:szCs w:val="24"/>
        </w:rPr>
      </w:pPr>
    </w:p>
    <w:p w14:paraId="0198E526" w14:textId="48D72352" w:rsidR="00E2798B" w:rsidRPr="00AD4435" w:rsidRDefault="00E2798B" w:rsidP="00AD4435">
      <w:pPr>
        <w:pStyle w:val="NoSpacing"/>
        <w:numPr>
          <w:ilvl w:val="2"/>
          <w:numId w:val="11"/>
        </w:numPr>
        <w:ind w:left="0" w:firstLine="0"/>
        <w:jc w:val="both"/>
        <w:rPr>
          <w:rFonts w:cstheme="minorHAnsi"/>
          <w:bCs/>
          <w:sz w:val="24"/>
          <w:szCs w:val="24"/>
        </w:rPr>
      </w:pPr>
      <w:r w:rsidRPr="00AD4435">
        <w:rPr>
          <w:rFonts w:cstheme="minorHAnsi"/>
          <w:bCs/>
          <w:sz w:val="24"/>
          <w:szCs w:val="24"/>
        </w:rPr>
        <w:t>In pClamp10, click</w:t>
      </w:r>
      <w:r w:rsidR="00EB24B4">
        <w:rPr>
          <w:rFonts w:cstheme="minorHAnsi"/>
          <w:bCs/>
          <w:sz w:val="24"/>
          <w:szCs w:val="24"/>
        </w:rPr>
        <w:t xml:space="preserve"> on</w:t>
      </w:r>
      <w:r w:rsidRPr="00AD4435">
        <w:rPr>
          <w:rFonts w:cstheme="minorHAnsi"/>
          <w:bCs/>
          <w:sz w:val="24"/>
          <w:szCs w:val="24"/>
        </w:rPr>
        <w:t xml:space="preserve"> the </w:t>
      </w:r>
      <w:r w:rsidRPr="00AD4435">
        <w:rPr>
          <w:rFonts w:cstheme="minorHAnsi"/>
          <w:b/>
          <w:sz w:val="24"/>
          <w:szCs w:val="24"/>
        </w:rPr>
        <w:t>Play</w:t>
      </w:r>
      <w:r w:rsidRPr="00AD4435">
        <w:rPr>
          <w:rFonts w:cstheme="minorHAnsi"/>
          <w:bCs/>
          <w:sz w:val="24"/>
          <w:szCs w:val="24"/>
        </w:rPr>
        <w:t xml:space="preserve"> button on the tool bar to monitor </w:t>
      </w:r>
      <w:r w:rsidR="002F19AA" w:rsidRPr="00AD4435">
        <w:rPr>
          <w:rFonts w:cstheme="minorHAnsi"/>
          <w:bCs/>
          <w:sz w:val="24"/>
          <w:szCs w:val="24"/>
        </w:rPr>
        <w:t>afferent neuron and VR signal simultaneously</w:t>
      </w:r>
      <w:r w:rsidRPr="00AD4435">
        <w:rPr>
          <w:rFonts w:cstheme="minorHAnsi"/>
          <w:bCs/>
          <w:sz w:val="24"/>
          <w:szCs w:val="24"/>
        </w:rPr>
        <w:t>.</w:t>
      </w:r>
    </w:p>
    <w:p w14:paraId="619B8246" w14:textId="77777777" w:rsidR="00E2798B" w:rsidRPr="00AD4435" w:rsidRDefault="00E2798B" w:rsidP="00AD4435">
      <w:pPr>
        <w:pStyle w:val="NoSpacing"/>
        <w:jc w:val="both"/>
        <w:rPr>
          <w:rFonts w:cstheme="minorHAnsi"/>
          <w:b/>
          <w:sz w:val="24"/>
          <w:szCs w:val="24"/>
        </w:rPr>
      </w:pPr>
    </w:p>
    <w:p w14:paraId="178052BF" w14:textId="0AD74AA2" w:rsidR="008F0DB7" w:rsidRPr="00AD4435" w:rsidRDefault="005F1EC4" w:rsidP="00AD4435">
      <w:pPr>
        <w:pStyle w:val="NoSpacing"/>
        <w:numPr>
          <w:ilvl w:val="2"/>
          <w:numId w:val="11"/>
        </w:numPr>
        <w:ind w:left="0" w:firstLine="0"/>
        <w:jc w:val="both"/>
        <w:rPr>
          <w:rFonts w:cstheme="minorHAnsi"/>
          <w:bCs/>
          <w:sz w:val="24"/>
          <w:szCs w:val="24"/>
          <w:highlight w:val="yellow"/>
        </w:rPr>
      </w:pPr>
      <w:r>
        <w:rPr>
          <w:rFonts w:cstheme="minorHAnsi"/>
          <w:bCs/>
          <w:sz w:val="24"/>
          <w:szCs w:val="24"/>
          <w:highlight w:val="yellow"/>
        </w:rPr>
        <w:t xml:space="preserve">Ensure </w:t>
      </w:r>
      <w:r w:rsidR="00EB24B4">
        <w:rPr>
          <w:rFonts w:cstheme="minorHAnsi"/>
          <w:bCs/>
          <w:sz w:val="24"/>
          <w:szCs w:val="24"/>
          <w:highlight w:val="yellow"/>
        </w:rPr>
        <w:t xml:space="preserve">that the </w:t>
      </w:r>
      <w:r>
        <w:rPr>
          <w:rFonts w:cstheme="minorHAnsi"/>
          <w:bCs/>
          <w:sz w:val="24"/>
          <w:szCs w:val="24"/>
          <w:highlight w:val="yellow"/>
        </w:rPr>
        <w:t>w</w:t>
      </w:r>
      <w:r w:rsidR="002F19AA" w:rsidRPr="00AD4435">
        <w:rPr>
          <w:rFonts w:cstheme="minorHAnsi"/>
          <w:bCs/>
          <w:sz w:val="24"/>
          <w:szCs w:val="24"/>
          <w:highlight w:val="yellow"/>
        </w:rPr>
        <w:t xml:space="preserve">hole cell, loose patch </w:t>
      </w:r>
      <w:r w:rsidR="00E2798B" w:rsidRPr="00AD4435">
        <w:rPr>
          <w:rFonts w:cstheme="minorHAnsi"/>
          <w:bCs/>
          <w:sz w:val="24"/>
          <w:szCs w:val="24"/>
          <w:highlight w:val="yellow"/>
        </w:rPr>
        <w:t xml:space="preserve">recording </w:t>
      </w:r>
      <w:r w:rsidR="002F19AA" w:rsidRPr="00AD4435">
        <w:rPr>
          <w:rFonts w:cstheme="minorHAnsi"/>
          <w:bCs/>
          <w:sz w:val="24"/>
          <w:szCs w:val="24"/>
          <w:highlight w:val="yellow"/>
        </w:rPr>
        <w:t xml:space="preserve">of afferent neurons </w:t>
      </w:r>
      <w:r w:rsidR="00E2798B" w:rsidRPr="00AD4435">
        <w:rPr>
          <w:rFonts w:cstheme="minorHAnsi"/>
          <w:bCs/>
          <w:sz w:val="24"/>
          <w:szCs w:val="24"/>
          <w:highlight w:val="yellow"/>
        </w:rPr>
        <w:t xml:space="preserve">is achieved once </w:t>
      </w:r>
      <w:r w:rsidR="00391A19" w:rsidRPr="00AD4435">
        <w:rPr>
          <w:rFonts w:cstheme="minorHAnsi"/>
          <w:bCs/>
          <w:sz w:val="24"/>
          <w:szCs w:val="24"/>
          <w:highlight w:val="yellow"/>
        </w:rPr>
        <w:t xml:space="preserve">spikes </w:t>
      </w:r>
      <w:r w:rsidR="002F19AA" w:rsidRPr="00AD4435">
        <w:rPr>
          <w:rFonts w:cstheme="minorHAnsi"/>
          <w:bCs/>
          <w:sz w:val="24"/>
          <w:szCs w:val="24"/>
          <w:highlight w:val="yellow"/>
        </w:rPr>
        <w:t xml:space="preserve">occur spontaneously, roughly every </w:t>
      </w:r>
      <w:r w:rsidR="00ED403F" w:rsidRPr="00AD4435">
        <w:rPr>
          <w:rFonts w:cstheme="minorHAnsi"/>
          <w:bCs/>
          <w:sz w:val="24"/>
          <w:szCs w:val="24"/>
          <w:highlight w:val="yellow"/>
        </w:rPr>
        <w:t>100</w:t>
      </w:r>
      <w:r w:rsidR="00EB24B4">
        <w:rPr>
          <w:rFonts w:cstheme="minorHAnsi"/>
          <w:bCs/>
          <w:sz w:val="24"/>
          <w:szCs w:val="24"/>
          <w:highlight w:val="yellow"/>
        </w:rPr>
        <w:t>–</w:t>
      </w:r>
      <w:r w:rsidR="002F19AA" w:rsidRPr="00AD4435">
        <w:rPr>
          <w:rFonts w:cstheme="minorHAnsi"/>
          <w:bCs/>
          <w:sz w:val="24"/>
          <w:szCs w:val="24"/>
          <w:highlight w:val="yellow"/>
        </w:rPr>
        <w:t>200 ms</w:t>
      </w:r>
      <w:r w:rsidR="00E37B99" w:rsidRPr="00AD4435">
        <w:rPr>
          <w:rFonts w:cstheme="minorHAnsi"/>
          <w:bCs/>
          <w:sz w:val="24"/>
          <w:szCs w:val="24"/>
          <w:highlight w:val="yellow"/>
          <w:vertAlign w:val="superscript"/>
        </w:rPr>
        <w:t>1,2</w:t>
      </w:r>
      <w:r w:rsidR="00FA057A" w:rsidRPr="00AD4435">
        <w:rPr>
          <w:rFonts w:cstheme="minorHAnsi"/>
          <w:bCs/>
          <w:sz w:val="24"/>
          <w:szCs w:val="24"/>
          <w:highlight w:val="yellow"/>
          <w:vertAlign w:val="superscript"/>
        </w:rPr>
        <w:t>9</w:t>
      </w:r>
      <w:r w:rsidR="002F19AA" w:rsidRPr="00AD4435">
        <w:rPr>
          <w:rFonts w:cstheme="minorHAnsi"/>
          <w:bCs/>
          <w:sz w:val="24"/>
          <w:szCs w:val="24"/>
          <w:highlight w:val="yellow"/>
        </w:rPr>
        <w:t xml:space="preserve"> </w:t>
      </w:r>
      <w:r w:rsidR="00644220" w:rsidRPr="00AD4435">
        <w:rPr>
          <w:rFonts w:cstheme="minorHAnsi"/>
          <w:bCs/>
          <w:sz w:val="24"/>
          <w:szCs w:val="24"/>
          <w:highlight w:val="yellow"/>
        </w:rPr>
        <w:t>(</w:t>
      </w:r>
      <w:r w:rsidR="009141DC" w:rsidRPr="00AD4435">
        <w:rPr>
          <w:rFonts w:cstheme="minorHAnsi"/>
          <w:b/>
          <w:sz w:val="24"/>
          <w:szCs w:val="24"/>
          <w:highlight w:val="yellow"/>
        </w:rPr>
        <w:t xml:space="preserve">Figure </w:t>
      </w:r>
      <w:r w:rsidR="00B065F7">
        <w:rPr>
          <w:rFonts w:cstheme="minorHAnsi"/>
          <w:b/>
          <w:sz w:val="24"/>
          <w:szCs w:val="24"/>
          <w:highlight w:val="yellow"/>
        </w:rPr>
        <w:t>1</w:t>
      </w:r>
      <w:r w:rsidR="009141DC" w:rsidRPr="00AD4435">
        <w:rPr>
          <w:rFonts w:cstheme="minorHAnsi"/>
          <w:b/>
          <w:sz w:val="24"/>
          <w:szCs w:val="24"/>
          <w:highlight w:val="yellow"/>
        </w:rPr>
        <w:t>E</w:t>
      </w:r>
      <w:r w:rsidR="002F19AA" w:rsidRPr="00AD4435">
        <w:rPr>
          <w:rFonts w:cstheme="minorHAnsi"/>
          <w:bCs/>
          <w:sz w:val="24"/>
          <w:szCs w:val="24"/>
          <w:highlight w:val="yellow"/>
        </w:rPr>
        <w:t>)</w:t>
      </w:r>
      <w:r w:rsidR="00E2798B" w:rsidRPr="00AD4435">
        <w:rPr>
          <w:rFonts w:cstheme="minorHAnsi"/>
          <w:bCs/>
          <w:sz w:val="24"/>
          <w:szCs w:val="24"/>
          <w:highlight w:val="yellow"/>
        </w:rPr>
        <w:t>.</w:t>
      </w:r>
    </w:p>
    <w:p w14:paraId="23226FA5" w14:textId="77777777" w:rsidR="008F0DB7" w:rsidRPr="00AD4435" w:rsidRDefault="008F0DB7" w:rsidP="00AD4435">
      <w:pPr>
        <w:pStyle w:val="NoSpacing"/>
        <w:jc w:val="both"/>
        <w:rPr>
          <w:rFonts w:cstheme="minorHAnsi"/>
          <w:bCs/>
          <w:sz w:val="24"/>
          <w:szCs w:val="24"/>
          <w:highlight w:val="yellow"/>
        </w:rPr>
      </w:pPr>
    </w:p>
    <w:p w14:paraId="753FE9A2" w14:textId="61560782" w:rsidR="008F0DB7" w:rsidRPr="00AD4435" w:rsidRDefault="008F0DB7"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Gradually, increase</w:t>
      </w:r>
      <w:r w:rsidR="00EB24B4">
        <w:rPr>
          <w:rFonts w:cstheme="minorHAnsi"/>
          <w:bCs/>
          <w:sz w:val="24"/>
          <w:szCs w:val="24"/>
          <w:highlight w:val="yellow"/>
        </w:rPr>
        <w:t xml:space="preserve"> the</w:t>
      </w:r>
      <w:r w:rsidRPr="00AD4435">
        <w:rPr>
          <w:rFonts w:cstheme="minorHAnsi"/>
          <w:bCs/>
          <w:sz w:val="24"/>
          <w:szCs w:val="24"/>
          <w:highlight w:val="yellow"/>
        </w:rPr>
        <w:t xml:space="preserve"> afferent neuron recording electrode pressure back to atmospheric (0 mm</w:t>
      </w:r>
      <w:r w:rsidR="0008420F" w:rsidRPr="00AD4435">
        <w:rPr>
          <w:rFonts w:cstheme="minorHAnsi"/>
          <w:bCs/>
          <w:sz w:val="24"/>
          <w:szCs w:val="24"/>
          <w:highlight w:val="yellow"/>
        </w:rPr>
        <w:t xml:space="preserve"> </w:t>
      </w:r>
      <w:r w:rsidRPr="00AD4435">
        <w:rPr>
          <w:rFonts w:cstheme="minorHAnsi"/>
          <w:bCs/>
          <w:sz w:val="24"/>
          <w:szCs w:val="24"/>
          <w:highlight w:val="yellow"/>
        </w:rPr>
        <w:t xml:space="preserve">Hg) and hold for </w:t>
      </w:r>
      <w:r w:rsidR="00EB24B4">
        <w:rPr>
          <w:rFonts w:cstheme="minorHAnsi"/>
          <w:bCs/>
          <w:sz w:val="24"/>
          <w:szCs w:val="24"/>
          <w:highlight w:val="yellow"/>
        </w:rPr>
        <w:t xml:space="preserve">the </w:t>
      </w:r>
      <w:r w:rsidRPr="00AD4435">
        <w:rPr>
          <w:rFonts w:cstheme="minorHAnsi"/>
          <w:bCs/>
          <w:sz w:val="24"/>
          <w:szCs w:val="24"/>
          <w:highlight w:val="yellow"/>
        </w:rPr>
        <w:t xml:space="preserve">remainder of </w:t>
      </w:r>
      <w:r w:rsidR="00EB24B4">
        <w:rPr>
          <w:rFonts w:cstheme="minorHAnsi"/>
          <w:bCs/>
          <w:sz w:val="24"/>
          <w:szCs w:val="24"/>
          <w:highlight w:val="yellow"/>
        </w:rPr>
        <w:t xml:space="preserve">the </w:t>
      </w:r>
      <w:r w:rsidRPr="00AD4435">
        <w:rPr>
          <w:rFonts w:cstheme="minorHAnsi"/>
          <w:bCs/>
          <w:sz w:val="24"/>
          <w:szCs w:val="24"/>
          <w:highlight w:val="yellow"/>
        </w:rPr>
        <w:t>recording.</w:t>
      </w:r>
    </w:p>
    <w:p w14:paraId="443A07F6" w14:textId="77777777" w:rsidR="00A3481B" w:rsidRPr="00AD4435" w:rsidRDefault="00A3481B" w:rsidP="00AD4435">
      <w:pPr>
        <w:pStyle w:val="NoSpacing"/>
        <w:jc w:val="both"/>
        <w:rPr>
          <w:rFonts w:cstheme="minorHAnsi"/>
          <w:bCs/>
          <w:sz w:val="24"/>
          <w:szCs w:val="24"/>
        </w:rPr>
      </w:pPr>
    </w:p>
    <w:p w14:paraId="5662CEFE" w14:textId="2EF2503E" w:rsidR="008F0DB7" w:rsidRPr="00AD4435" w:rsidRDefault="008F0DB7" w:rsidP="00AD4435">
      <w:pPr>
        <w:pStyle w:val="NoSpacing"/>
        <w:numPr>
          <w:ilvl w:val="0"/>
          <w:numId w:val="11"/>
        </w:numPr>
        <w:ind w:left="0" w:firstLine="0"/>
        <w:jc w:val="both"/>
        <w:rPr>
          <w:rFonts w:cstheme="minorHAnsi"/>
          <w:bCs/>
          <w:sz w:val="24"/>
          <w:szCs w:val="24"/>
          <w:highlight w:val="yellow"/>
        </w:rPr>
      </w:pPr>
      <w:r w:rsidRPr="00AD4435">
        <w:rPr>
          <w:rFonts w:cstheme="minorHAnsi"/>
          <w:b/>
          <w:sz w:val="24"/>
          <w:szCs w:val="24"/>
          <w:highlight w:val="yellow"/>
        </w:rPr>
        <w:t xml:space="preserve">Data </w:t>
      </w:r>
      <w:r w:rsidR="00276565" w:rsidRPr="00AD4435">
        <w:rPr>
          <w:rFonts w:cstheme="minorHAnsi"/>
          <w:b/>
          <w:sz w:val="24"/>
          <w:szCs w:val="24"/>
          <w:highlight w:val="yellow"/>
        </w:rPr>
        <w:t>a</w:t>
      </w:r>
      <w:r w:rsidRPr="00AD4435">
        <w:rPr>
          <w:rFonts w:cstheme="minorHAnsi"/>
          <w:b/>
          <w:sz w:val="24"/>
          <w:szCs w:val="24"/>
          <w:highlight w:val="yellow"/>
        </w:rPr>
        <w:t>cquisition</w:t>
      </w:r>
    </w:p>
    <w:p w14:paraId="50130FE0" w14:textId="77777777" w:rsidR="002F19AA" w:rsidRPr="00AD4435" w:rsidRDefault="002F19AA" w:rsidP="00AD4435">
      <w:pPr>
        <w:pStyle w:val="NoSpacing"/>
        <w:jc w:val="both"/>
        <w:rPr>
          <w:rFonts w:cstheme="minorHAnsi"/>
          <w:bCs/>
          <w:sz w:val="24"/>
          <w:szCs w:val="24"/>
        </w:rPr>
      </w:pPr>
    </w:p>
    <w:p w14:paraId="003C96F9" w14:textId="22B6B882" w:rsidR="004C1CDC" w:rsidRPr="00AD4435" w:rsidRDefault="004C1CDC" w:rsidP="00AD4435">
      <w:pPr>
        <w:pStyle w:val="NoSpacing"/>
        <w:numPr>
          <w:ilvl w:val="1"/>
          <w:numId w:val="11"/>
        </w:numPr>
        <w:ind w:left="0" w:firstLine="0"/>
        <w:jc w:val="both"/>
        <w:rPr>
          <w:rFonts w:cstheme="minorHAnsi"/>
          <w:bCs/>
          <w:sz w:val="24"/>
          <w:szCs w:val="24"/>
        </w:rPr>
      </w:pPr>
      <w:r w:rsidRPr="00AD4435">
        <w:rPr>
          <w:rFonts w:cstheme="minorHAnsi"/>
          <w:bCs/>
          <w:sz w:val="24"/>
          <w:szCs w:val="24"/>
        </w:rPr>
        <w:t>Simultaneous recording</w:t>
      </w:r>
      <w:r w:rsidR="00254C88">
        <w:rPr>
          <w:rFonts w:cstheme="minorHAnsi"/>
          <w:bCs/>
          <w:sz w:val="24"/>
          <w:szCs w:val="24"/>
        </w:rPr>
        <w:t>.</w:t>
      </w:r>
    </w:p>
    <w:p w14:paraId="174AB5B8" w14:textId="77777777" w:rsidR="004C1CDC" w:rsidRPr="00AD4435" w:rsidRDefault="004C1CDC" w:rsidP="00AD4435">
      <w:pPr>
        <w:pStyle w:val="NoSpacing"/>
        <w:jc w:val="both"/>
        <w:rPr>
          <w:rFonts w:cstheme="minorHAnsi"/>
          <w:bCs/>
          <w:sz w:val="24"/>
          <w:szCs w:val="24"/>
        </w:rPr>
      </w:pPr>
    </w:p>
    <w:p w14:paraId="7B5CFC87" w14:textId="5AD59CAB" w:rsidR="008F0DB7" w:rsidRPr="00AD4435" w:rsidRDefault="002F19AA"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 xml:space="preserve">Once afferent neuron and motor neuron activity </w:t>
      </w:r>
      <w:r w:rsidR="008F0DB7" w:rsidRPr="00AD4435">
        <w:rPr>
          <w:rFonts w:cstheme="minorHAnsi"/>
          <w:bCs/>
          <w:sz w:val="24"/>
          <w:szCs w:val="24"/>
          <w:highlight w:val="yellow"/>
        </w:rPr>
        <w:t>are both</w:t>
      </w:r>
      <w:r w:rsidRPr="00AD4435">
        <w:rPr>
          <w:rFonts w:cstheme="minorHAnsi"/>
          <w:bCs/>
          <w:sz w:val="24"/>
          <w:szCs w:val="24"/>
          <w:highlight w:val="yellow"/>
        </w:rPr>
        <w:t xml:space="preserve"> detected, click </w:t>
      </w:r>
      <w:r w:rsidR="00EB24B4">
        <w:rPr>
          <w:rFonts w:cstheme="minorHAnsi"/>
          <w:bCs/>
          <w:sz w:val="24"/>
          <w:szCs w:val="24"/>
          <w:highlight w:val="yellow"/>
        </w:rPr>
        <w:t xml:space="preserve">on </w:t>
      </w:r>
      <w:r w:rsidRPr="00AD4435">
        <w:rPr>
          <w:rFonts w:cstheme="minorHAnsi"/>
          <w:bCs/>
          <w:sz w:val="24"/>
          <w:szCs w:val="24"/>
          <w:highlight w:val="yellow"/>
        </w:rPr>
        <w:t xml:space="preserve">the </w:t>
      </w:r>
      <w:r w:rsidRPr="00AD4435">
        <w:rPr>
          <w:rFonts w:cstheme="minorHAnsi"/>
          <w:b/>
          <w:sz w:val="24"/>
          <w:szCs w:val="24"/>
          <w:highlight w:val="yellow"/>
        </w:rPr>
        <w:t>Record</w:t>
      </w:r>
      <w:r w:rsidRPr="00AD4435">
        <w:rPr>
          <w:rFonts w:cstheme="minorHAnsi"/>
          <w:bCs/>
          <w:sz w:val="24"/>
          <w:szCs w:val="24"/>
          <w:highlight w:val="yellow"/>
        </w:rPr>
        <w:t xml:space="preserve"> button on the tool bar in pClamp10 to capture simultaneous gap free recordings in both </w:t>
      </w:r>
      <w:r w:rsidR="00EB24B4">
        <w:rPr>
          <w:rFonts w:cstheme="minorHAnsi"/>
          <w:bCs/>
          <w:sz w:val="24"/>
          <w:szCs w:val="24"/>
          <w:highlight w:val="yellow"/>
        </w:rPr>
        <w:t xml:space="preserve">the </w:t>
      </w:r>
      <w:r w:rsidRPr="00AD4435">
        <w:rPr>
          <w:rFonts w:cstheme="minorHAnsi"/>
          <w:bCs/>
          <w:sz w:val="24"/>
          <w:szCs w:val="24"/>
          <w:highlight w:val="yellow"/>
        </w:rPr>
        <w:t>channels.</w:t>
      </w:r>
    </w:p>
    <w:p w14:paraId="53E2E1B2" w14:textId="77777777" w:rsidR="004C1CDC" w:rsidRPr="00AD4435" w:rsidRDefault="004C1CDC" w:rsidP="00AD4435">
      <w:pPr>
        <w:pStyle w:val="NoSpacing"/>
        <w:jc w:val="both"/>
        <w:rPr>
          <w:rFonts w:cstheme="minorHAnsi"/>
          <w:bCs/>
          <w:sz w:val="24"/>
          <w:szCs w:val="24"/>
          <w:highlight w:val="yellow"/>
        </w:rPr>
      </w:pPr>
    </w:p>
    <w:p w14:paraId="13EE6F93" w14:textId="1B590155" w:rsidR="004C1CDC" w:rsidRPr="00AD4435" w:rsidRDefault="004C1CDC" w:rsidP="00AD4435">
      <w:pPr>
        <w:pStyle w:val="NoSpacing"/>
        <w:numPr>
          <w:ilvl w:val="2"/>
          <w:numId w:val="11"/>
        </w:numPr>
        <w:ind w:left="0" w:firstLine="0"/>
        <w:jc w:val="both"/>
        <w:rPr>
          <w:rFonts w:cstheme="minorHAnsi"/>
          <w:bCs/>
          <w:sz w:val="24"/>
          <w:szCs w:val="24"/>
          <w:highlight w:val="yellow"/>
        </w:rPr>
      </w:pPr>
      <w:r w:rsidRPr="00AD4435">
        <w:rPr>
          <w:rFonts w:cstheme="minorHAnsi"/>
          <w:bCs/>
          <w:sz w:val="24"/>
          <w:szCs w:val="24"/>
          <w:highlight w:val="yellow"/>
        </w:rPr>
        <w:t xml:space="preserve">Record for </w:t>
      </w:r>
      <w:r w:rsidR="00B065F7">
        <w:rPr>
          <w:rFonts w:cstheme="minorHAnsi"/>
          <w:bCs/>
          <w:sz w:val="24"/>
          <w:szCs w:val="24"/>
          <w:highlight w:val="yellow"/>
        </w:rPr>
        <w:t xml:space="preserve">the </w:t>
      </w:r>
      <w:r w:rsidRPr="00AD4435">
        <w:rPr>
          <w:rFonts w:cstheme="minorHAnsi"/>
          <w:bCs/>
          <w:sz w:val="24"/>
          <w:szCs w:val="24"/>
          <w:highlight w:val="yellow"/>
        </w:rPr>
        <w:t>desired duration</w:t>
      </w:r>
      <w:r w:rsidR="00ED403F" w:rsidRPr="00AD4435">
        <w:rPr>
          <w:rFonts w:cstheme="minorHAnsi"/>
          <w:bCs/>
          <w:sz w:val="24"/>
          <w:szCs w:val="24"/>
          <w:highlight w:val="yellow"/>
        </w:rPr>
        <w:t xml:space="preserve"> (</w:t>
      </w:r>
      <w:r w:rsidR="00ED403F" w:rsidRPr="00AD4435">
        <w:rPr>
          <w:rFonts w:cstheme="minorHAnsi"/>
          <w:b/>
          <w:sz w:val="24"/>
          <w:szCs w:val="24"/>
          <w:highlight w:val="yellow"/>
        </w:rPr>
        <w:t>Figure 1E</w:t>
      </w:r>
      <w:r w:rsidR="00ED403F" w:rsidRPr="00AD4435">
        <w:rPr>
          <w:rFonts w:cstheme="minorHAnsi"/>
          <w:bCs/>
          <w:sz w:val="24"/>
          <w:szCs w:val="24"/>
          <w:highlight w:val="yellow"/>
        </w:rPr>
        <w:t>)</w:t>
      </w:r>
      <w:r w:rsidR="00EB24B4">
        <w:rPr>
          <w:rFonts w:cstheme="minorHAnsi"/>
          <w:bCs/>
          <w:sz w:val="24"/>
          <w:szCs w:val="24"/>
          <w:highlight w:val="yellow"/>
        </w:rPr>
        <w:t>.</w:t>
      </w:r>
    </w:p>
    <w:p w14:paraId="25910E42" w14:textId="77777777" w:rsidR="001D6ED8" w:rsidRPr="00AD4435" w:rsidRDefault="001D6ED8" w:rsidP="00AD4435">
      <w:pPr>
        <w:pStyle w:val="NoSpacing"/>
        <w:jc w:val="both"/>
        <w:rPr>
          <w:rFonts w:cstheme="minorHAnsi"/>
          <w:bCs/>
          <w:sz w:val="24"/>
          <w:szCs w:val="24"/>
        </w:rPr>
      </w:pPr>
    </w:p>
    <w:p w14:paraId="26A69062" w14:textId="292654EB" w:rsidR="001D6ED8" w:rsidRPr="00AD4435" w:rsidRDefault="001D6ED8" w:rsidP="00AD4435">
      <w:pPr>
        <w:pStyle w:val="NoSpacing"/>
        <w:jc w:val="both"/>
        <w:rPr>
          <w:rFonts w:cstheme="minorHAnsi"/>
          <w:bCs/>
          <w:sz w:val="24"/>
          <w:szCs w:val="24"/>
        </w:rPr>
      </w:pPr>
      <w:r w:rsidRPr="00AD4435">
        <w:rPr>
          <w:rFonts w:cstheme="minorHAnsi"/>
          <w:bCs/>
          <w:sz w:val="24"/>
          <w:szCs w:val="24"/>
        </w:rPr>
        <w:t xml:space="preserve">NOTE: </w:t>
      </w:r>
      <w:r w:rsidR="005F1EC4">
        <w:rPr>
          <w:rFonts w:cstheme="minorHAnsi"/>
          <w:bCs/>
          <w:sz w:val="24"/>
          <w:szCs w:val="24"/>
        </w:rPr>
        <w:t>A</w:t>
      </w:r>
      <w:r w:rsidRPr="00AD4435">
        <w:rPr>
          <w:rFonts w:cstheme="minorHAnsi"/>
          <w:bCs/>
          <w:sz w:val="24"/>
          <w:szCs w:val="24"/>
        </w:rPr>
        <w:t xml:space="preserve"> recording in a healthy preparation can last for many hours and remain responsive to external stimuli</w:t>
      </w:r>
      <w:r w:rsidR="00D03910" w:rsidRPr="00AD4435">
        <w:rPr>
          <w:rFonts w:cstheme="minorHAnsi"/>
          <w:bCs/>
          <w:sz w:val="24"/>
          <w:szCs w:val="24"/>
        </w:rPr>
        <w:t>.</w:t>
      </w:r>
    </w:p>
    <w:p w14:paraId="2C7FCD44" w14:textId="77777777" w:rsidR="001D6ED8" w:rsidRPr="00AD4435" w:rsidRDefault="001D6ED8" w:rsidP="00AD4435">
      <w:pPr>
        <w:pStyle w:val="NoSpacing"/>
        <w:jc w:val="both"/>
        <w:rPr>
          <w:rFonts w:cstheme="minorHAnsi"/>
          <w:bCs/>
          <w:sz w:val="24"/>
          <w:szCs w:val="24"/>
        </w:rPr>
      </w:pPr>
    </w:p>
    <w:p w14:paraId="5B384E10" w14:textId="732ABB94" w:rsidR="00E2798B" w:rsidRPr="00AD4435" w:rsidRDefault="001D6ED8"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Save </w:t>
      </w:r>
      <w:r w:rsidR="00EB24B4">
        <w:rPr>
          <w:rFonts w:cstheme="minorHAnsi"/>
          <w:bCs/>
          <w:sz w:val="24"/>
          <w:szCs w:val="24"/>
        </w:rPr>
        <w:t xml:space="preserve">the </w:t>
      </w:r>
      <w:r w:rsidRPr="00AD4435">
        <w:rPr>
          <w:rFonts w:cstheme="minorHAnsi"/>
          <w:bCs/>
          <w:sz w:val="24"/>
          <w:szCs w:val="24"/>
        </w:rPr>
        <w:t xml:space="preserve">recording as </w:t>
      </w:r>
      <w:r w:rsidR="00EB24B4">
        <w:rPr>
          <w:rFonts w:cstheme="minorHAnsi"/>
          <w:bCs/>
          <w:sz w:val="24"/>
          <w:szCs w:val="24"/>
        </w:rPr>
        <w:t xml:space="preserve">a </w:t>
      </w:r>
      <w:r w:rsidRPr="00AD4435">
        <w:rPr>
          <w:rFonts w:cstheme="minorHAnsi"/>
          <w:bCs/>
          <w:sz w:val="24"/>
          <w:szCs w:val="24"/>
        </w:rPr>
        <w:t>supported file type (.</w:t>
      </w:r>
      <w:proofErr w:type="spellStart"/>
      <w:r w:rsidRPr="00AD4435">
        <w:rPr>
          <w:rFonts w:cstheme="minorHAnsi"/>
          <w:bCs/>
          <w:sz w:val="24"/>
          <w:szCs w:val="24"/>
        </w:rPr>
        <w:t>abf</w:t>
      </w:r>
      <w:proofErr w:type="spellEnd"/>
      <w:r w:rsidRPr="00AD4435">
        <w:rPr>
          <w:rFonts w:cstheme="minorHAnsi"/>
          <w:bCs/>
          <w:sz w:val="24"/>
          <w:szCs w:val="24"/>
        </w:rPr>
        <w:t>, pClamp10) to preserve metadata such as acquisition parameters.</w:t>
      </w:r>
    </w:p>
    <w:p w14:paraId="53104A45" w14:textId="77777777" w:rsidR="00A4290D" w:rsidRPr="00AD4435" w:rsidRDefault="00A4290D" w:rsidP="00AD4435">
      <w:pPr>
        <w:pStyle w:val="NoSpacing"/>
        <w:jc w:val="both"/>
        <w:rPr>
          <w:rFonts w:cstheme="minorHAnsi"/>
          <w:bCs/>
          <w:sz w:val="24"/>
          <w:szCs w:val="24"/>
        </w:rPr>
      </w:pPr>
    </w:p>
    <w:p w14:paraId="70D0A820" w14:textId="62AA4D92" w:rsidR="00A4290D" w:rsidRPr="00AD4435" w:rsidRDefault="00A4290D" w:rsidP="00AD4435">
      <w:pPr>
        <w:pStyle w:val="NoSpacing"/>
        <w:numPr>
          <w:ilvl w:val="0"/>
          <w:numId w:val="11"/>
        </w:numPr>
        <w:ind w:left="0" w:firstLine="0"/>
        <w:jc w:val="both"/>
        <w:rPr>
          <w:rFonts w:cstheme="minorHAnsi"/>
          <w:b/>
          <w:sz w:val="24"/>
          <w:szCs w:val="24"/>
        </w:rPr>
      </w:pPr>
      <w:r w:rsidRPr="00AD4435">
        <w:rPr>
          <w:rFonts w:cstheme="minorHAnsi"/>
          <w:b/>
          <w:sz w:val="24"/>
          <w:szCs w:val="24"/>
        </w:rPr>
        <w:t>Euthanasi</w:t>
      </w:r>
      <w:r w:rsidR="00845A2D" w:rsidRPr="00AD4435">
        <w:rPr>
          <w:rFonts w:cstheme="minorHAnsi"/>
          <w:b/>
          <w:sz w:val="24"/>
          <w:szCs w:val="24"/>
        </w:rPr>
        <w:t>a</w:t>
      </w:r>
    </w:p>
    <w:p w14:paraId="683E51F3" w14:textId="77777777" w:rsidR="00845A2D" w:rsidRPr="00AD4435" w:rsidRDefault="00845A2D" w:rsidP="00AD4435">
      <w:pPr>
        <w:pStyle w:val="NoSpacing"/>
        <w:jc w:val="both"/>
        <w:rPr>
          <w:rFonts w:cstheme="minorHAnsi"/>
          <w:bCs/>
          <w:sz w:val="24"/>
          <w:szCs w:val="24"/>
        </w:rPr>
      </w:pPr>
    </w:p>
    <w:p w14:paraId="692BFCFB" w14:textId="50746327" w:rsidR="00A4290D" w:rsidRPr="00AD4435" w:rsidRDefault="00A4290D" w:rsidP="00AD4435">
      <w:pPr>
        <w:pStyle w:val="NoSpacing"/>
        <w:numPr>
          <w:ilvl w:val="1"/>
          <w:numId w:val="11"/>
        </w:numPr>
        <w:ind w:left="0" w:firstLine="0"/>
        <w:jc w:val="both"/>
        <w:rPr>
          <w:rFonts w:cstheme="minorHAnsi"/>
          <w:b/>
          <w:sz w:val="24"/>
          <w:szCs w:val="24"/>
        </w:rPr>
      </w:pPr>
      <w:r w:rsidRPr="00AD4435">
        <w:rPr>
          <w:rFonts w:cstheme="minorHAnsi"/>
          <w:bCs/>
          <w:sz w:val="24"/>
          <w:szCs w:val="24"/>
        </w:rPr>
        <w:lastRenderedPageBreak/>
        <w:t>Apply positive pressure (10 mm Hg) to both afferent and VR recording electrodes using pneumatic transducer</w:t>
      </w:r>
      <w:r w:rsidR="00490501" w:rsidRPr="00AD4435">
        <w:rPr>
          <w:rFonts w:cstheme="minorHAnsi"/>
          <w:bCs/>
          <w:sz w:val="24"/>
          <w:szCs w:val="24"/>
        </w:rPr>
        <w:t>s</w:t>
      </w:r>
      <w:r w:rsidRPr="00AD4435">
        <w:rPr>
          <w:rFonts w:cstheme="minorHAnsi"/>
          <w:bCs/>
          <w:sz w:val="24"/>
          <w:szCs w:val="24"/>
        </w:rPr>
        <w:t xml:space="preserve"> and raise </w:t>
      </w:r>
      <w:r w:rsidR="00EB24B4">
        <w:rPr>
          <w:rFonts w:cstheme="minorHAnsi"/>
          <w:bCs/>
          <w:sz w:val="24"/>
          <w:szCs w:val="24"/>
        </w:rPr>
        <w:t xml:space="preserve">the </w:t>
      </w:r>
      <w:r w:rsidRPr="00AD4435">
        <w:rPr>
          <w:rFonts w:cstheme="minorHAnsi"/>
          <w:bCs/>
          <w:sz w:val="24"/>
          <w:szCs w:val="24"/>
        </w:rPr>
        <w:t>electrodes from the recording dish using the micromanipulators.</w:t>
      </w:r>
    </w:p>
    <w:p w14:paraId="689928FD" w14:textId="77777777" w:rsidR="00845A2D" w:rsidRPr="00AD4435" w:rsidRDefault="00845A2D" w:rsidP="00AD4435">
      <w:pPr>
        <w:pStyle w:val="NoSpacing"/>
        <w:jc w:val="both"/>
        <w:rPr>
          <w:rFonts w:cstheme="minorHAnsi"/>
          <w:b/>
          <w:sz w:val="24"/>
          <w:szCs w:val="24"/>
        </w:rPr>
      </w:pPr>
    </w:p>
    <w:p w14:paraId="018DB778" w14:textId="3E949390" w:rsidR="00845A2D" w:rsidRPr="00AD4435" w:rsidRDefault="00845A2D" w:rsidP="00AD4435">
      <w:pPr>
        <w:pStyle w:val="NoSpacing"/>
        <w:numPr>
          <w:ilvl w:val="1"/>
          <w:numId w:val="11"/>
        </w:numPr>
        <w:ind w:left="0" w:firstLine="0"/>
        <w:jc w:val="both"/>
        <w:rPr>
          <w:rFonts w:cstheme="minorHAnsi"/>
          <w:b/>
          <w:sz w:val="24"/>
          <w:szCs w:val="24"/>
        </w:rPr>
      </w:pPr>
      <w:r w:rsidRPr="00AD4435">
        <w:rPr>
          <w:rFonts w:cstheme="minorHAnsi"/>
          <w:bCs/>
          <w:sz w:val="24"/>
          <w:szCs w:val="24"/>
        </w:rPr>
        <w:t>Transfer the recording dish from the fixed stage DIC microscope to the dissection stereomicroscope.</w:t>
      </w:r>
    </w:p>
    <w:p w14:paraId="102BFD7E" w14:textId="77777777" w:rsidR="00845A2D" w:rsidRPr="00AD4435" w:rsidRDefault="00845A2D" w:rsidP="00AD4435">
      <w:pPr>
        <w:pStyle w:val="NoSpacing"/>
        <w:jc w:val="both"/>
        <w:rPr>
          <w:rFonts w:cstheme="minorHAnsi"/>
          <w:b/>
          <w:sz w:val="24"/>
          <w:szCs w:val="24"/>
        </w:rPr>
      </w:pPr>
    </w:p>
    <w:p w14:paraId="043279F4" w14:textId="5E997131" w:rsidR="00845A2D" w:rsidRPr="00AD4435" w:rsidRDefault="00845A2D" w:rsidP="00AD4435">
      <w:pPr>
        <w:pStyle w:val="NoSpacing"/>
        <w:numPr>
          <w:ilvl w:val="1"/>
          <w:numId w:val="11"/>
        </w:numPr>
        <w:ind w:left="0" w:firstLine="0"/>
        <w:jc w:val="both"/>
        <w:rPr>
          <w:rFonts w:cstheme="minorHAnsi"/>
          <w:bCs/>
          <w:sz w:val="24"/>
          <w:szCs w:val="24"/>
        </w:rPr>
      </w:pPr>
      <w:r w:rsidRPr="00AD4435">
        <w:rPr>
          <w:rFonts w:cstheme="minorHAnsi"/>
          <w:bCs/>
          <w:sz w:val="24"/>
          <w:szCs w:val="24"/>
        </w:rPr>
        <w:t xml:space="preserve">Using fine tip forceps, remove tungsten pins from notochord and </w:t>
      </w:r>
      <w:proofErr w:type="spellStart"/>
      <w:r w:rsidRPr="00AD4435">
        <w:rPr>
          <w:rFonts w:cstheme="minorHAnsi"/>
          <w:bCs/>
          <w:sz w:val="24"/>
          <w:szCs w:val="24"/>
        </w:rPr>
        <w:t>otic</w:t>
      </w:r>
      <w:proofErr w:type="spellEnd"/>
      <w:r w:rsidRPr="00AD4435">
        <w:rPr>
          <w:rFonts w:cstheme="minorHAnsi"/>
          <w:bCs/>
          <w:sz w:val="24"/>
          <w:szCs w:val="24"/>
        </w:rPr>
        <w:t xml:space="preserve"> capsule, and transfer the larvae using a transfer pipette into a </w:t>
      </w:r>
      <w:r w:rsidR="00EB24B4">
        <w:rPr>
          <w:rFonts w:cstheme="minorHAnsi"/>
          <w:bCs/>
          <w:sz w:val="24"/>
          <w:szCs w:val="24"/>
        </w:rPr>
        <w:t>P</w:t>
      </w:r>
      <w:r w:rsidRPr="00AD4435">
        <w:rPr>
          <w:rFonts w:cstheme="minorHAnsi"/>
          <w:bCs/>
          <w:sz w:val="24"/>
          <w:szCs w:val="24"/>
        </w:rPr>
        <w:t>etri</w:t>
      </w:r>
      <w:r w:rsidR="00EB24B4">
        <w:rPr>
          <w:rFonts w:cstheme="minorHAnsi"/>
          <w:bCs/>
          <w:sz w:val="24"/>
          <w:szCs w:val="24"/>
        </w:rPr>
        <w:t xml:space="preserve"> </w:t>
      </w:r>
      <w:r w:rsidRPr="00AD4435">
        <w:rPr>
          <w:rFonts w:cstheme="minorHAnsi"/>
          <w:bCs/>
          <w:sz w:val="24"/>
          <w:szCs w:val="24"/>
        </w:rPr>
        <w:t>dish (35 mm) containing 5 mL of euthanasia solution for a minimum of 5 min.</w:t>
      </w:r>
    </w:p>
    <w:p w14:paraId="5866F8D4" w14:textId="185069D2" w:rsidR="003C7FD1" w:rsidRPr="00AD4435" w:rsidRDefault="003C7FD1" w:rsidP="00AD4435">
      <w:pPr>
        <w:pStyle w:val="NoSpacing"/>
        <w:jc w:val="both"/>
        <w:rPr>
          <w:rFonts w:cstheme="minorHAnsi"/>
          <w:bCs/>
          <w:sz w:val="24"/>
          <w:szCs w:val="24"/>
        </w:rPr>
      </w:pPr>
    </w:p>
    <w:p w14:paraId="2005DCB1" w14:textId="74E7BA10" w:rsidR="004207C6" w:rsidRPr="00AD4435" w:rsidRDefault="00C27F80" w:rsidP="00AD4435">
      <w:pPr>
        <w:pStyle w:val="NoSpacing"/>
        <w:numPr>
          <w:ilvl w:val="0"/>
          <w:numId w:val="11"/>
        </w:numPr>
        <w:ind w:left="0" w:firstLine="0"/>
        <w:jc w:val="both"/>
        <w:rPr>
          <w:rFonts w:cstheme="minorHAnsi"/>
          <w:bCs/>
          <w:sz w:val="24"/>
          <w:szCs w:val="24"/>
        </w:rPr>
      </w:pPr>
      <w:r w:rsidRPr="00AD4435">
        <w:rPr>
          <w:rFonts w:cstheme="minorHAnsi"/>
          <w:b/>
          <w:sz w:val="24"/>
          <w:szCs w:val="24"/>
        </w:rPr>
        <w:t>Pre-processing and data-analysi</w:t>
      </w:r>
      <w:r w:rsidR="00B269DD" w:rsidRPr="00AD4435">
        <w:rPr>
          <w:rFonts w:cstheme="minorHAnsi"/>
          <w:b/>
          <w:sz w:val="24"/>
          <w:szCs w:val="24"/>
        </w:rPr>
        <w:t>s</w:t>
      </w:r>
    </w:p>
    <w:p w14:paraId="38CDA1C8" w14:textId="77777777" w:rsidR="0092456D" w:rsidRPr="00AD4435" w:rsidRDefault="0092456D" w:rsidP="00AD4435">
      <w:pPr>
        <w:pStyle w:val="NoSpacing"/>
        <w:jc w:val="both"/>
        <w:rPr>
          <w:rFonts w:cstheme="minorHAnsi"/>
          <w:bCs/>
          <w:sz w:val="24"/>
          <w:szCs w:val="24"/>
        </w:rPr>
      </w:pPr>
    </w:p>
    <w:p w14:paraId="43C44A53" w14:textId="7AD6F71E" w:rsidR="0092456D" w:rsidRPr="00AD4435" w:rsidRDefault="0092456D" w:rsidP="00AD4435">
      <w:pPr>
        <w:pStyle w:val="NoSpacing"/>
        <w:jc w:val="both"/>
        <w:rPr>
          <w:rFonts w:cstheme="minorHAnsi"/>
          <w:bCs/>
          <w:sz w:val="24"/>
          <w:szCs w:val="24"/>
        </w:rPr>
      </w:pPr>
      <w:r w:rsidRPr="00AD4435">
        <w:rPr>
          <w:rFonts w:cstheme="minorHAnsi"/>
          <w:bCs/>
          <w:sz w:val="24"/>
          <w:szCs w:val="24"/>
        </w:rPr>
        <w:t xml:space="preserve">NOTE: </w:t>
      </w:r>
      <w:r w:rsidR="005F1EC4">
        <w:rPr>
          <w:rFonts w:cstheme="minorHAnsi"/>
          <w:bCs/>
          <w:sz w:val="24"/>
          <w:szCs w:val="24"/>
        </w:rPr>
        <w:t>D</w:t>
      </w:r>
      <w:r w:rsidRPr="00AD4435">
        <w:rPr>
          <w:rFonts w:cstheme="minorHAnsi"/>
          <w:bCs/>
          <w:sz w:val="24"/>
          <w:szCs w:val="24"/>
        </w:rPr>
        <w:t>ata pre-processing and analysis will require a basic understanding of command line coding.</w:t>
      </w:r>
    </w:p>
    <w:p w14:paraId="5391EB07" w14:textId="77777777" w:rsidR="00B269DD" w:rsidRPr="00AD4435" w:rsidRDefault="00B269DD" w:rsidP="00AD4435">
      <w:pPr>
        <w:pStyle w:val="NoSpacing"/>
        <w:jc w:val="both"/>
        <w:rPr>
          <w:rFonts w:cstheme="minorHAnsi"/>
          <w:bCs/>
          <w:sz w:val="24"/>
          <w:szCs w:val="24"/>
        </w:rPr>
      </w:pPr>
    </w:p>
    <w:p w14:paraId="1D4DD64E" w14:textId="2BF783BB" w:rsidR="00D52E22" w:rsidRPr="00AD4435" w:rsidRDefault="00D52E22" w:rsidP="00AD4435">
      <w:pPr>
        <w:pStyle w:val="NoSpacing"/>
        <w:numPr>
          <w:ilvl w:val="1"/>
          <w:numId w:val="11"/>
        </w:numPr>
        <w:ind w:left="0" w:firstLine="0"/>
        <w:jc w:val="both"/>
        <w:rPr>
          <w:rFonts w:cstheme="minorHAnsi"/>
          <w:bCs/>
          <w:sz w:val="24"/>
          <w:szCs w:val="24"/>
        </w:rPr>
      </w:pPr>
      <w:r w:rsidRPr="00AD4435">
        <w:rPr>
          <w:rFonts w:cstheme="minorHAnsi"/>
          <w:bCs/>
          <w:sz w:val="24"/>
          <w:szCs w:val="24"/>
        </w:rPr>
        <w:t xml:space="preserve">Convert </w:t>
      </w:r>
      <w:r w:rsidR="00EB24B4">
        <w:rPr>
          <w:rFonts w:cstheme="minorHAnsi"/>
          <w:bCs/>
          <w:sz w:val="24"/>
          <w:szCs w:val="24"/>
        </w:rPr>
        <w:t xml:space="preserve">the </w:t>
      </w:r>
      <w:r w:rsidRPr="00AD4435">
        <w:rPr>
          <w:rFonts w:cstheme="minorHAnsi"/>
          <w:bCs/>
          <w:sz w:val="24"/>
          <w:szCs w:val="24"/>
        </w:rPr>
        <w:t>recording file for pre-processing</w:t>
      </w:r>
      <w:r w:rsidR="00254C88">
        <w:rPr>
          <w:rFonts w:cstheme="minorHAnsi"/>
          <w:bCs/>
          <w:sz w:val="24"/>
          <w:szCs w:val="24"/>
        </w:rPr>
        <w:t>.</w:t>
      </w:r>
    </w:p>
    <w:p w14:paraId="6A2ADD9D" w14:textId="77777777" w:rsidR="00B269DD" w:rsidRPr="00AD4435" w:rsidRDefault="00B269DD" w:rsidP="00AD4435">
      <w:pPr>
        <w:pStyle w:val="NoSpacing"/>
        <w:jc w:val="both"/>
        <w:rPr>
          <w:rFonts w:cstheme="minorHAnsi"/>
          <w:bCs/>
          <w:sz w:val="24"/>
          <w:szCs w:val="24"/>
        </w:rPr>
      </w:pPr>
    </w:p>
    <w:p w14:paraId="03631DB4" w14:textId="3F425E85" w:rsidR="00D52E22" w:rsidRPr="00AD4435" w:rsidRDefault="00D52E22" w:rsidP="00AD4435">
      <w:pPr>
        <w:pStyle w:val="NoSpacing"/>
        <w:numPr>
          <w:ilvl w:val="2"/>
          <w:numId w:val="11"/>
        </w:numPr>
        <w:ind w:left="0" w:firstLine="0"/>
        <w:jc w:val="both"/>
        <w:rPr>
          <w:rFonts w:cstheme="minorHAnsi"/>
          <w:bCs/>
          <w:sz w:val="24"/>
          <w:szCs w:val="24"/>
        </w:rPr>
      </w:pPr>
      <w:r w:rsidRPr="00AD4435">
        <w:rPr>
          <w:rFonts w:cstheme="minorHAnsi"/>
          <w:bCs/>
          <w:sz w:val="24"/>
          <w:szCs w:val="24"/>
        </w:rPr>
        <w:t>Install</w:t>
      </w:r>
      <w:r w:rsidR="00EB24B4">
        <w:rPr>
          <w:rFonts w:cstheme="minorHAnsi"/>
          <w:bCs/>
          <w:sz w:val="24"/>
          <w:szCs w:val="24"/>
        </w:rPr>
        <w:t xml:space="preserve"> the</w:t>
      </w:r>
      <w:r w:rsidRPr="00AD4435">
        <w:rPr>
          <w:rFonts w:cstheme="minorHAnsi"/>
          <w:bCs/>
          <w:sz w:val="24"/>
          <w:szCs w:val="24"/>
        </w:rPr>
        <w:t xml:space="preserve"> </w:t>
      </w:r>
      <w:proofErr w:type="spellStart"/>
      <w:r w:rsidRPr="00AD4435">
        <w:rPr>
          <w:rFonts w:cstheme="minorHAnsi"/>
          <w:bCs/>
          <w:sz w:val="24"/>
          <w:szCs w:val="24"/>
        </w:rPr>
        <w:t>Matlab</w:t>
      </w:r>
      <w:proofErr w:type="spellEnd"/>
      <w:r w:rsidRPr="00AD4435">
        <w:rPr>
          <w:rFonts w:cstheme="minorHAnsi"/>
          <w:bCs/>
          <w:sz w:val="24"/>
          <w:szCs w:val="24"/>
        </w:rPr>
        <w:t xml:space="preserve"> </w:t>
      </w:r>
      <w:r w:rsidR="00300129" w:rsidRPr="00AD4435">
        <w:rPr>
          <w:rFonts w:cstheme="minorHAnsi"/>
          <w:bCs/>
          <w:sz w:val="24"/>
          <w:szCs w:val="24"/>
        </w:rPr>
        <w:t>software.</w:t>
      </w:r>
    </w:p>
    <w:p w14:paraId="4D2FE548" w14:textId="77777777" w:rsidR="00B269DD" w:rsidRPr="00AD4435" w:rsidRDefault="00B269DD" w:rsidP="00AD4435">
      <w:pPr>
        <w:pStyle w:val="NoSpacing"/>
        <w:jc w:val="both"/>
        <w:rPr>
          <w:rFonts w:cstheme="minorHAnsi"/>
          <w:bCs/>
          <w:sz w:val="24"/>
          <w:szCs w:val="24"/>
        </w:rPr>
      </w:pPr>
    </w:p>
    <w:p w14:paraId="67D1A400" w14:textId="21234ACB" w:rsidR="006E0E0B" w:rsidRPr="00AD4435" w:rsidRDefault="000630E1" w:rsidP="00AD4435">
      <w:pPr>
        <w:pStyle w:val="NoSpacing"/>
        <w:numPr>
          <w:ilvl w:val="2"/>
          <w:numId w:val="11"/>
        </w:numPr>
        <w:ind w:left="0" w:firstLine="0"/>
        <w:jc w:val="both"/>
        <w:rPr>
          <w:rFonts w:cstheme="minorHAnsi"/>
          <w:bCs/>
          <w:sz w:val="24"/>
          <w:szCs w:val="24"/>
        </w:rPr>
      </w:pPr>
      <w:r w:rsidRPr="00AD4435">
        <w:rPr>
          <w:rFonts w:cstheme="minorHAnsi"/>
          <w:bCs/>
          <w:sz w:val="24"/>
          <w:szCs w:val="24"/>
        </w:rPr>
        <w:t>Download</w:t>
      </w:r>
      <w:r w:rsidR="00300129" w:rsidRPr="00AD4435">
        <w:rPr>
          <w:rFonts w:cstheme="minorHAnsi"/>
          <w:bCs/>
          <w:sz w:val="24"/>
          <w:szCs w:val="24"/>
        </w:rPr>
        <w:t xml:space="preserve"> </w:t>
      </w:r>
      <w:r w:rsidR="00EB24B4">
        <w:rPr>
          <w:rFonts w:cstheme="minorHAnsi"/>
          <w:bCs/>
          <w:sz w:val="24"/>
          <w:szCs w:val="24"/>
        </w:rPr>
        <w:t xml:space="preserve">the </w:t>
      </w:r>
      <w:r w:rsidRPr="00AD4435">
        <w:rPr>
          <w:rFonts w:cstheme="minorHAnsi"/>
          <w:bCs/>
          <w:sz w:val="24"/>
          <w:szCs w:val="24"/>
        </w:rPr>
        <w:t>custom written script, abfload.m</w:t>
      </w:r>
      <w:r w:rsidR="00702E39" w:rsidRPr="00AD4435">
        <w:rPr>
          <w:rFonts w:cstheme="minorHAnsi"/>
          <w:bCs/>
          <w:sz w:val="24"/>
          <w:szCs w:val="24"/>
          <w:vertAlign w:val="superscript"/>
        </w:rPr>
        <w:t>38</w:t>
      </w:r>
      <w:r w:rsidR="006E0E0B" w:rsidRPr="00AD4435">
        <w:rPr>
          <w:rFonts w:cstheme="minorHAnsi"/>
          <w:bCs/>
          <w:sz w:val="24"/>
          <w:szCs w:val="24"/>
        </w:rPr>
        <w:t xml:space="preserve"> and save </w:t>
      </w:r>
      <w:r w:rsidR="00EB24B4">
        <w:rPr>
          <w:rFonts w:cstheme="minorHAnsi"/>
          <w:bCs/>
          <w:sz w:val="24"/>
          <w:szCs w:val="24"/>
        </w:rPr>
        <w:t xml:space="preserve">the </w:t>
      </w:r>
      <w:r w:rsidR="006E0E0B" w:rsidRPr="00AD4435">
        <w:rPr>
          <w:rFonts w:cstheme="minorHAnsi"/>
          <w:bCs/>
          <w:sz w:val="24"/>
          <w:szCs w:val="24"/>
        </w:rPr>
        <w:t>file into the same folder that stores the raw recording file.</w:t>
      </w:r>
    </w:p>
    <w:p w14:paraId="06E2BB4F" w14:textId="77777777" w:rsidR="006E0E0B" w:rsidRPr="00AD4435" w:rsidRDefault="006E0E0B" w:rsidP="00AD4435">
      <w:pPr>
        <w:pStyle w:val="NoSpacing"/>
        <w:jc w:val="both"/>
        <w:rPr>
          <w:rFonts w:cstheme="minorHAnsi"/>
          <w:bCs/>
          <w:sz w:val="24"/>
          <w:szCs w:val="24"/>
        </w:rPr>
      </w:pPr>
    </w:p>
    <w:p w14:paraId="307BCC24" w14:textId="792C6BFB" w:rsidR="006E0E0B" w:rsidRPr="00AD4435" w:rsidRDefault="006E0E0B"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In the </w:t>
      </w:r>
      <w:proofErr w:type="spellStart"/>
      <w:r w:rsidRPr="00AD4435">
        <w:rPr>
          <w:rFonts w:cstheme="minorHAnsi"/>
          <w:b/>
          <w:sz w:val="24"/>
          <w:szCs w:val="24"/>
        </w:rPr>
        <w:t>Matlab</w:t>
      </w:r>
      <w:proofErr w:type="spellEnd"/>
      <w:r w:rsidRPr="00AD4435">
        <w:rPr>
          <w:rFonts w:cstheme="minorHAnsi"/>
          <w:b/>
          <w:sz w:val="24"/>
          <w:szCs w:val="24"/>
        </w:rPr>
        <w:t xml:space="preserve"> Editor</w:t>
      </w:r>
      <w:r w:rsidRPr="00AD4435">
        <w:rPr>
          <w:rFonts w:cstheme="minorHAnsi"/>
          <w:bCs/>
          <w:sz w:val="24"/>
          <w:szCs w:val="24"/>
        </w:rPr>
        <w:t xml:space="preserve"> window, </w:t>
      </w:r>
      <w:r w:rsidR="00EB24B4">
        <w:rPr>
          <w:rFonts w:cstheme="minorHAnsi"/>
          <w:bCs/>
          <w:sz w:val="24"/>
          <w:szCs w:val="24"/>
        </w:rPr>
        <w:t>o</w:t>
      </w:r>
      <w:r w:rsidRPr="00AD4435">
        <w:rPr>
          <w:rFonts w:cstheme="minorHAnsi"/>
          <w:bCs/>
          <w:sz w:val="24"/>
          <w:szCs w:val="24"/>
        </w:rPr>
        <w:t xml:space="preserve">pen </w:t>
      </w:r>
      <w:proofErr w:type="spellStart"/>
      <w:r w:rsidRPr="00AD4435">
        <w:rPr>
          <w:rFonts w:cstheme="minorHAnsi"/>
          <w:bCs/>
          <w:sz w:val="24"/>
          <w:szCs w:val="24"/>
        </w:rPr>
        <w:t>abfload.m</w:t>
      </w:r>
      <w:proofErr w:type="spellEnd"/>
      <w:r w:rsidRPr="00AD4435">
        <w:rPr>
          <w:rFonts w:cstheme="minorHAnsi"/>
          <w:bCs/>
          <w:sz w:val="24"/>
          <w:szCs w:val="24"/>
        </w:rPr>
        <w:t xml:space="preserve"> and click</w:t>
      </w:r>
      <w:r w:rsidR="00EB24B4">
        <w:rPr>
          <w:rFonts w:cstheme="minorHAnsi"/>
          <w:bCs/>
          <w:sz w:val="24"/>
          <w:szCs w:val="24"/>
        </w:rPr>
        <w:t xml:space="preserve"> on</w:t>
      </w:r>
      <w:r w:rsidRPr="00AD4435">
        <w:rPr>
          <w:rFonts w:cstheme="minorHAnsi"/>
          <w:bCs/>
          <w:sz w:val="24"/>
          <w:szCs w:val="24"/>
        </w:rPr>
        <w:t xml:space="preserve"> </w:t>
      </w:r>
      <w:r w:rsidRPr="00AD4435">
        <w:rPr>
          <w:rFonts w:cstheme="minorHAnsi"/>
          <w:b/>
          <w:sz w:val="24"/>
          <w:szCs w:val="24"/>
        </w:rPr>
        <w:t>Run</w:t>
      </w:r>
      <w:r w:rsidRPr="00AD4435">
        <w:rPr>
          <w:rFonts w:cstheme="minorHAnsi"/>
          <w:bCs/>
          <w:sz w:val="24"/>
          <w:szCs w:val="24"/>
        </w:rPr>
        <w:t xml:space="preserve"> on the tool bar. Select </w:t>
      </w:r>
      <w:r w:rsidRPr="00AD4435">
        <w:rPr>
          <w:rFonts w:cstheme="minorHAnsi"/>
          <w:b/>
          <w:sz w:val="24"/>
          <w:szCs w:val="24"/>
        </w:rPr>
        <w:t>Change Folder</w:t>
      </w:r>
      <w:r w:rsidR="00EB24B4" w:rsidRPr="00AD4435">
        <w:rPr>
          <w:rFonts w:cstheme="minorHAnsi"/>
          <w:bCs/>
          <w:sz w:val="24"/>
          <w:szCs w:val="24"/>
        </w:rPr>
        <w:t>,</w:t>
      </w:r>
      <w:r w:rsidRPr="00AD4435">
        <w:rPr>
          <w:rFonts w:cstheme="minorHAnsi"/>
          <w:bCs/>
          <w:sz w:val="24"/>
          <w:szCs w:val="24"/>
        </w:rPr>
        <w:t xml:space="preserve"> if prompted.</w:t>
      </w:r>
    </w:p>
    <w:p w14:paraId="665F5A6B" w14:textId="77777777" w:rsidR="00B269DD" w:rsidRPr="00AD4435" w:rsidRDefault="00B269DD" w:rsidP="00AD4435">
      <w:pPr>
        <w:pStyle w:val="NoSpacing"/>
        <w:jc w:val="both"/>
        <w:rPr>
          <w:rFonts w:cstheme="minorHAnsi"/>
          <w:bCs/>
          <w:sz w:val="24"/>
          <w:szCs w:val="24"/>
        </w:rPr>
      </w:pPr>
    </w:p>
    <w:p w14:paraId="5B3D5572" w14:textId="6A9768FF" w:rsidR="00C84C0A" w:rsidRPr="00AD4435" w:rsidRDefault="00C739C0" w:rsidP="00AD4435">
      <w:pPr>
        <w:pStyle w:val="NoSpacing"/>
        <w:numPr>
          <w:ilvl w:val="2"/>
          <w:numId w:val="11"/>
        </w:numPr>
        <w:ind w:left="0" w:firstLine="0"/>
        <w:jc w:val="both"/>
        <w:rPr>
          <w:rFonts w:cstheme="minorHAnsi"/>
          <w:bCs/>
          <w:sz w:val="24"/>
          <w:szCs w:val="24"/>
        </w:rPr>
      </w:pPr>
      <w:r w:rsidRPr="00AD4435">
        <w:rPr>
          <w:rFonts w:cstheme="minorHAnsi"/>
          <w:bCs/>
          <w:sz w:val="24"/>
          <w:szCs w:val="24"/>
        </w:rPr>
        <w:t>Execute</w:t>
      </w:r>
      <w:r w:rsidR="000630E1" w:rsidRPr="00AD4435">
        <w:rPr>
          <w:rFonts w:cstheme="minorHAnsi"/>
          <w:bCs/>
          <w:sz w:val="24"/>
          <w:szCs w:val="24"/>
        </w:rPr>
        <w:t xml:space="preserve"> th</w:t>
      </w:r>
      <w:r w:rsidR="00B269DD" w:rsidRPr="00AD4435">
        <w:rPr>
          <w:rFonts w:cstheme="minorHAnsi"/>
          <w:bCs/>
          <w:sz w:val="24"/>
          <w:szCs w:val="24"/>
        </w:rPr>
        <w:t xml:space="preserve">e </w:t>
      </w:r>
      <w:r w:rsidR="000630E1" w:rsidRPr="00AD4435">
        <w:rPr>
          <w:rFonts w:cstheme="minorHAnsi"/>
          <w:bCs/>
          <w:sz w:val="24"/>
          <w:szCs w:val="24"/>
        </w:rPr>
        <w:t xml:space="preserve">function </w:t>
      </w:r>
      <w:r w:rsidR="006E0E0B" w:rsidRPr="00AD4435">
        <w:rPr>
          <w:rFonts w:cstheme="minorHAnsi"/>
          <w:bCs/>
          <w:sz w:val="24"/>
          <w:szCs w:val="24"/>
        </w:rPr>
        <w:t xml:space="preserve">in the </w:t>
      </w:r>
      <w:r w:rsidR="006E0E0B" w:rsidRPr="00AD4435">
        <w:rPr>
          <w:rFonts w:cstheme="minorHAnsi"/>
          <w:b/>
          <w:sz w:val="24"/>
          <w:szCs w:val="24"/>
        </w:rPr>
        <w:t xml:space="preserve">Command Window </w:t>
      </w:r>
      <w:r w:rsidR="000630E1" w:rsidRPr="00AD4435">
        <w:rPr>
          <w:rFonts w:cstheme="minorHAnsi"/>
          <w:bCs/>
          <w:sz w:val="24"/>
          <w:szCs w:val="24"/>
        </w:rPr>
        <w:t>with the raw recording file as the input</w:t>
      </w:r>
      <w:r w:rsidR="00C84C0A" w:rsidRPr="00AD4435">
        <w:rPr>
          <w:rFonts w:cstheme="minorHAnsi"/>
          <w:bCs/>
          <w:sz w:val="24"/>
          <w:szCs w:val="24"/>
        </w:rPr>
        <w:t>,</w:t>
      </w:r>
    </w:p>
    <w:p w14:paraId="2A056D67" w14:textId="77777777" w:rsidR="00C84C0A" w:rsidRPr="00AD4435" w:rsidRDefault="00C84C0A" w:rsidP="00AD4435">
      <w:pPr>
        <w:pStyle w:val="NoSpacing"/>
        <w:jc w:val="both"/>
        <w:rPr>
          <w:rFonts w:cstheme="minorHAnsi"/>
          <w:bCs/>
          <w:sz w:val="24"/>
          <w:szCs w:val="24"/>
        </w:rPr>
      </w:pPr>
    </w:p>
    <w:p w14:paraId="5EDA3F71" w14:textId="1A9851DB" w:rsidR="00C84C0A" w:rsidRPr="00AD4435" w:rsidRDefault="00B269DD" w:rsidP="00AD4435">
      <w:pPr>
        <w:pStyle w:val="NoSpacing"/>
        <w:jc w:val="both"/>
        <w:rPr>
          <w:rFonts w:cstheme="minorHAnsi"/>
          <w:bCs/>
          <w:sz w:val="24"/>
          <w:szCs w:val="24"/>
        </w:rPr>
      </w:pPr>
      <w:r w:rsidRPr="00AD4435">
        <w:rPr>
          <w:rFonts w:cstheme="minorHAnsi"/>
          <w:bCs/>
          <w:sz w:val="24"/>
          <w:szCs w:val="24"/>
        </w:rPr>
        <w:t>&gt;</w:t>
      </w:r>
      <w:r w:rsidR="00C84C0A" w:rsidRPr="00AD4435">
        <w:rPr>
          <w:rFonts w:cstheme="minorHAnsi"/>
          <w:bCs/>
          <w:sz w:val="24"/>
          <w:szCs w:val="24"/>
        </w:rPr>
        <w:t xml:space="preserve"> </w:t>
      </w:r>
      <w:r w:rsidR="006E0E0B" w:rsidRPr="00AD4435">
        <w:rPr>
          <w:rFonts w:cstheme="minorHAnsi"/>
          <w:bCs/>
          <w:sz w:val="24"/>
          <w:szCs w:val="24"/>
        </w:rPr>
        <w:t>[</w:t>
      </w:r>
      <w:proofErr w:type="spellStart"/>
      <w:proofErr w:type="gramStart"/>
      <w:r w:rsidR="006E0E0B" w:rsidRPr="00AD4435">
        <w:rPr>
          <w:rFonts w:cstheme="minorHAnsi"/>
          <w:bCs/>
          <w:sz w:val="24"/>
          <w:szCs w:val="24"/>
        </w:rPr>
        <w:t>d,si</w:t>
      </w:r>
      <w:proofErr w:type="gramEnd"/>
      <w:r w:rsidR="006E0E0B" w:rsidRPr="00AD4435">
        <w:rPr>
          <w:rFonts w:cstheme="minorHAnsi"/>
          <w:bCs/>
          <w:sz w:val="24"/>
          <w:szCs w:val="24"/>
        </w:rPr>
        <w:t>,h</w:t>
      </w:r>
      <w:proofErr w:type="spellEnd"/>
      <w:r w:rsidR="006E0E0B" w:rsidRPr="00AD4435">
        <w:rPr>
          <w:rFonts w:cstheme="minorHAnsi"/>
          <w:bCs/>
          <w:sz w:val="24"/>
          <w:szCs w:val="24"/>
        </w:rPr>
        <w:t xml:space="preserve">] = </w:t>
      </w:r>
      <w:proofErr w:type="spellStart"/>
      <w:r w:rsidRPr="00AD4435">
        <w:rPr>
          <w:rFonts w:cstheme="minorHAnsi"/>
          <w:b/>
          <w:sz w:val="24"/>
          <w:szCs w:val="24"/>
        </w:rPr>
        <w:t>abfload</w:t>
      </w:r>
      <w:proofErr w:type="spellEnd"/>
      <w:r w:rsidRPr="00AD4435">
        <w:rPr>
          <w:rFonts w:cstheme="minorHAnsi"/>
          <w:bCs/>
          <w:sz w:val="24"/>
          <w:szCs w:val="24"/>
        </w:rPr>
        <w:t>(‘[raw recording file</w:t>
      </w:r>
      <w:r w:rsidR="00C84C0A" w:rsidRPr="00AD4435">
        <w:rPr>
          <w:rFonts w:cstheme="minorHAnsi"/>
          <w:bCs/>
          <w:sz w:val="24"/>
          <w:szCs w:val="24"/>
        </w:rPr>
        <w:t xml:space="preserve"> name</w:t>
      </w:r>
      <w:r w:rsidRPr="00AD4435">
        <w:rPr>
          <w:rFonts w:cstheme="minorHAnsi"/>
          <w:bCs/>
          <w:sz w:val="24"/>
          <w:szCs w:val="24"/>
        </w:rPr>
        <w:t>].</w:t>
      </w:r>
      <w:proofErr w:type="spellStart"/>
      <w:r w:rsidRPr="00AD4435">
        <w:rPr>
          <w:rFonts w:cstheme="minorHAnsi"/>
          <w:bCs/>
          <w:sz w:val="24"/>
          <w:szCs w:val="24"/>
        </w:rPr>
        <w:t>abf</w:t>
      </w:r>
      <w:proofErr w:type="spellEnd"/>
      <w:r w:rsidRPr="00AD4435">
        <w:rPr>
          <w:rFonts w:cstheme="minorHAnsi"/>
          <w:bCs/>
          <w:sz w:val="24"/>
          <w:szCs w:val="24"/>
        </w:rPr>
        <w:t>’)</w:t>
      </w:r>
    </w:p>
    <w:p w14:paraId="138E8F60" w14:textId="77777777" w:rsidR="00C84C0A" w:rsidRPr="00AD4435" w:rsidRDefault="00C84C0A" w:rsidP="00AD4435">
      <w:pPr>
        <w:pStyle w:val="NoSpacing"/>
        <w:jc w:val="both"/>
        <w:rPr>
          <w:rFonts w:cstheme="minorHAnsi"/>
          <w:bCs/>
          <w:sz w:val="24"/>
          <w:szCs w:val="24"/>
        </w:rPr>
      </w:pPr>
    </w:p>
    <w:p w14:paraId="5A5199F3" w14:textId="38376D53" w:rsidR="00101F32" w:rsidRPr="00AD4435" w:rsidRDefault="000630E1" w:rsidP="00AD4435">
      <w:pPr>
        <w:pStyle w:val="NoSpacing"/>
        <w:jc w:val="both"/>
        <w:rPr>
          <w:rFonts w:cstheme="minorHAnsi"/>
          <w:bCs/>
          <w:sz w:val="24"/>
          <w:szCs w:val="24"/>
        </w:rPr>
      </w:pPr>
      <w:r w:rsidRPr="00AD4435">
        <w:rPr>
          <w:rFonts w:cstheme="minorHAnsi"/>
          <w:bCs/>
          <w:sz w:val="24"/>
          <w:szCs w:val="24"/>
        </w:rPr>
        <w:t>and save the ou</w:t>
      </w:r>
      <w:r w:rsidR="00B269DD" w:rsidRPr="00AD4435">
        <w:rPr>
          <w:rFonts w:cstheme="minorHAnsi"/>
          <w:bCs/>
          <w:sz w:val="24"/>
          <w:szCs w:val="24"/>
        </w:rPr>
        <w:t>t</w:t>
      </w:r>
      <w:r w:rsidRPr="00AD4435">
        <w:rPr>
          <w:rFonts w:cstheme="minorHAnsi"/>
          <w:bCs/>
          <w:sz w:val="24"/>
          <w:szCs w:val="24"/>
        </w:rPr>
        <w:t xml:space="preserve">put </w:t>
      </w:r>
      <w:r w:rsidR="00B269DD" w:rsidRPr="00AD4435">
        <w:rPr>
          <w:rFonts w:cstheme="minorHAnsi"/>
          <w:bCs/>
          <w:sz w:val="24"/>
          <w:szCs w:val="24"/>
        </w:rPr>
        <w:t xml:space="preserve">workspace </w:t>
      </w:r>
      <w:r w:rsidRPr="00AD4435">
        <w:rPr>
          <w:rFonts w:cstheme="minorHAnsi"/>
          <w:bCs/>
          <w:sz w:val="24"/>
          <w:szCs w:val="24"/>
        </w:rPr>
        <w:t>with a file</w:t>
      </w:r>
      <w:r w:rsidR="00C84C0A" w:rsidRPr="00AD4435">
        <w:rPr>
          <w:rFonts w:cstheme="minorHAnsi"/>
          <w:bCs/>
          <w:sz w:val="24"/>
          <w:szCs w:val="24"/>
        </w:rPr>
        <w:t xml:space="preserve"> </w:t>
      </w:r>
      <w:r w:rsidRPr="00AD4435">
        <w:rPr>
          <w:rFonts w:cstheme="minorHAnsi"/>
          <w:bCs/>
          <w:sz w:val="24"/>
          <w:szCs w:val="24"/>
        </w:rPr>
        <w:t xml:space="preserve">name </w:t>
      </w:r>
      <w:r w:rsidR="00B269DD" w:rsidRPr="00AD4435">
        <w:rPr>
          <w:rFonts w:cstheme="minorHAnsi"/>
          <w:bCs/>
          <w:sz w:val="24"/>
          <w:szCs w:val="24"/>
        </w:rPr>
        <w:t>that includes</w:t>
      </w:r>
      <w:r w:rsidR="00C84C0A" w:rsidRPr="00AD4435">
        <w:rPr>
          <w:rFonts w:cstheme="minorHAnsi"/>
          <w:bCs/>
          <w:sz w:val="24"/>
          <w:szCs w:val="24"/>
        </w:rPr>
        <w:t xml:space="preserve"> </w:t>
      </w:r>
      <w:r w:rsidR="00B269DD" w:rsidRPr="00AD4435">
        <w:rPr>
          <w:rFonts w:cstheme="minorHAnsi"/>
          <w:bCs/>
          <w:sz w:val="24"/>
          <w:szCs w:val="24"/>
        </w:rPr>
        <w:t xml:space="preserve">larva </w:t>
      </w:r>
      <w:r w:rsidRPr="00AD4435">
        <w:rPr>
          <w:rFonts w:cstheme="minorHAnsi"/>
          <w:bCs/>
          <w:sz w:val="24"/>
          <w:szCs w:val="24"/>
        </w:rPr>
        <w:t xml:space="preserve">designation, age, and experimental date such as [specimen </w:t>
      </w:r>
      <w:proofErr w:type="gramStart"/>
      <w:r w:rsidRPr="00AD4435">
        <w:rPr>
          <w:rFonts w:cstheme="minorHAnsi"/>
          <w:bCs/>
          <w:sz w:val="24"/>
          <w:szCs w:val="24"/>
        </w:rPr>
        <w:t>number]_</w:t>
      </w:r>
      <w:proofErr w:type="gramEnd"/>
      <w:r w:rsidRPr="00AD4435">
        <w:rPr>
          <w:rFonts w:cstheme="minorHAnsi"/>
          <w:bCs/>
          <w:sz w:val="24"/>
          <w:szCs w:val="24"/>
        </w:rPr>
        <w:t xml:space="preserve">[age in </w:t>
      </w:r>
      <w:proofErr w:type="spellStart"/>
      <w:r w:rsidRPr="00AD4435">
        <w:rPr>
          <w:rFonts w:cstheme="minorHAnsi"/>
          <w:bCs/>
          <w:sz w:val="24"/>
          <w:szCs w:val="24"/>
        </w:rPr>
        <w:t>dpf</w:t>
      </w:r>
      <w:proofErr w:type="spellEnd"/>
      <w:r w:rsidRPr="00AD4435">
        <w:rPr>
          <w:rFonts w:cstheme="minorHAnsi"/>
          <w:bCs/>
          <w:sz w:val="24"/>
          <w:szCs w:val="24"/>
        </w:rPr>
        <w:t>]_[</w:t>
      </w:r>
      <w:r w:rsidR="00B269DD" w:rsidRPr="00AD4435">
        <w:rPr>
          <w:rFonts w:cstheme="minorHAnsi"/>
          <w:bCs/>
          <w:sz w:val="24"/>
          <w:szCs w:val="24"/>
        </w:rPr>
        <w:t>raw recording file name (includes experimental date by default)</w:t>
      </w:r>
      <w:r w:rsidRPr="00AD4435">
        <w:rPr>
          <w:rFonts w:cstheme="minorHAnsi"/>
          <w:bCs/>
          <w:sz w:val="24"/>
          <w:szCs w:val="24"/>
        </w:rPr>
        <w:t>]</w:t>
      </w:r>
      <w:r w:rsidR="00B269DD" w:rsidRPr="00AD4435">
        <w:rPr>
          <w:rFonts w:cstheme="minorHAnsi"/>
          <w:bCs/>
          <w:sz w:val="24"/>
          <w:szCs w:val="24"/>
        </w:rPr>
        <w:t>.</w:t>
      </w:r>
    </w:p>
    <w:p w14:paraId="79982B4F" w14:textId="77777777" w:rsidR="00101F32" w:rsidRPr="00AD4435" w:rsidRDefault="00101F32" w:rsidP="00AD4435">
      <w:pPr>
        <w:pStyle w:val="NoSpacing"/>
        <w:jc w:val="both"/>
        <w:rPr>
          <w:rFonts w:cstheme="minorHAnsi"/>
          <w:bCs/>
          <w:sz w:val="24"/>
          <w:szCs w:val="24"/>
        </w:rPr>
      </w:pPr>
    </w:p>
    <w:p w14:paraId="630EACBA" w14:textId="7CFF24D6" w:rsidR="000630E1" w:rsidRPr="00AD4435" w:rsidRDefault="00101F32" w:rsidP="00AD4435">
      <w:pPr>
        <w:pStyle w:val="NoSpacing"/>
        <w:jc w:val="both"/>
        <w:rPr>
          <w:rFonts w:cstheme="minorHAnsi"/>
          <w:bCs/>
          <w:sz w:val="24"/>
          <w:szCs w:val="24"/>
        </w:rPr>
      </w:pPr>
      <w:r w:rsidRPr="00AD4435">
        <w:rPr>
          <w:rFonts w:cstheme="minorHAnsi"/>
          <w:bCs/>
          <w:sz w:val="24"/>
          <w:szCs w:val="24"/>
        </w:rPr>
        <w:t xml:space="preserve">NOTE: </w:t>
      </w:r>
      <w:r w:rsidR="006E0E0B" w:rsidRPr="00AD4435">
        <w:rPr>
          <w:rFonts w:cstheme="minorHAnsi"/>
          <w:bCs/>
          <w:sz w:val="24"/>
          <w:szCs w:val="24"/>
        </w:rPr>
        <w:t>The c</w:t>
      </w:r>
      <w:r w:rsidRPr="00AD4435">
        <w:rPr>
          <w:rFonts w:cstheme="minorHAnsi"/>
          <w:bCs/>
          <w:sz w:val="24"/>
          <w:szCs w:val="24"/>
        </w:rPr>
        <w:t>onverted f</w:t>
      </w:r>
      <w:r w:rsidR="007970B5" w:rsidRPr="00AD4435">
        <w:rPr>
          <w:rFonts w:cstheme="minorHAnsi"/>
          <w:bCs/>
          <w:sz w:val="24"/>
          <w:szCs w:val="24"/>
        </w:rPr>
        <w:t>ile name should only include underscore delineated integers.</w:t>
      </w:r>
    </w:p>
    <w:p w14:paraId="7855AAF6" w14:textId="77777777" w:rsidR="00B269DD" w:rsidRPr="00AD4435" w:rsidRDefault="00B269DD" w:rsidP="00AD4435">
      <w:pPr>
        <w:pStyle w:val="NoSpacing"/>
        <w:jc w:val="both"/>
        <w:rPr>
          <w:rFonts w:cstheme="minorHAnsi"/>
          <w:bCs/>
          <w:sz w:val="24"/>
          <w:szCs w:val="24"/>
        </w:rPr>
      </w:pPr>
    </w:p>
    <w:p w14:paraId="518B15FB" w14:textId="261E3481" w:rsidR="000630E1" w:rsidRPr="00AD4435" w:rsidRDefault="00B269DD" w:rsidP="00AD4435">
      <w:pPr>
        <w:pStyle w:val="NoSpacing"/>
        <w:numPr>
          <w:ilvl w:val="1"/>
          <w:numId w:val="11"/>
        </w:numPr>
        <w:ind w:left="0" w:firstLine="0"/>
        <w:jc w:val="both"/>
        <w:rPr>
          <w:rFonts w:cstheme="minorHAnsi"/>
          <w:bCs/>
          <w:sz w:val="24"/>
          <w:szCs w:val="24"/>
          <w:highlight w:val="yellow"/>
        </w:rPr>
      </w:pPr>
      <w:r w:rsidRPr="00AD4435">
        <w:rPr>
          <w:rFonts w:cstheme="minorHAnsi"/>
          <w:bCs/>
          <w:sz w:val="24"/>
          <w:szCs w:val="24"/>
          <w:highlight w:val="yellow"/>
        </w:rPr>
        <w:t>Perform data pre-processing</w:t>
      </w:r>
      <w:r w:rsidR="00254C88">
        <w:rPr>
          <w:rFonts w:cstheme="minorHAnsi"/>
          <w:bCs/>
          <w:sz w:val="24"/>
          <w:szCs w:val="24"/>
          <w:highlight w:val="yellow"/>
        </w:rPr>
        <w:t>.</w:t>
      </w:r>
    </w:p>
    <w:p w14:paraId="5CFF6A0B" w14:textId="77777777" w:rsidR="00B269DD" w:rsidRPr="00AD4435" w:rsidRDefault="00B269DD" w:rsidP="00AD4435">
      <w:pPr>
        <w:pStyle w:val="NoSpacing"/>
        <w:jc w:val="both"/>
        <w:rPr>
          <w:rFonts w:cstheme="minorHAnsi"/>
          <w:bCs/>
          <w:sz w:val="24"/>
          <w:szCs w:val="24"/>
        </w:rPr>
      </w:pPr>
    </w:p>
    <w:p w14:paraId="7113146A" w14:textId="17D3E953" w:rsidR="00B269DD" w:rsidRPr="00AD4435" w:rsidRDefault="00B269DD" w:rsidP="00AD4435">
      <w:pPr>
        <w:pStyle w:val="NoSpacing"/>
        <w:numPr>
          <w:ilvl w:val="2"/>
          <w:numId w:val="11"/>
        </w:numPr>
        <w:ind w:left="0" w:firstLine="0"/>
        <w:jc w:val="both"/>
        <w:rPr>
          <w:rFonts w:cstheme="minorHAnsi"/>
          <w:bCs/>
          <w:sz w:val="24"/>
          <w:szCs w:val="24"/>
        </w:rPr>
      </w:pPr>
      <w:bookmarkStart w:id="12" w:name="_Hlk60667196"/>
      <w:r w:rsidRPr="00AD4435">
        <w:rPr>
          <w:rFonts w:cstheme="minorHAnsi"/>
          <w:bCs/>
          <w:sz w:val="24"/>
          <w:szCs w:val="24"/>
        </w:rPr>
        <w:t xml:space="preserve">Download </w:t>
      </w:r>
      <w:proofErr w:type="spellStart"/>
      <w:r w:rsidR="00702E39" w:rsidRPr="00AD4435">
        <w:rPr>
          <w:rFonts w:cstheme="minorHAnsi"/>
          <w:bCs/>
          <w:sz w:val="24"/>
          <w:szCs w:val="24"/>
        </w:rPr>
        <w:t>Matlab</w:t>
      </w:r>
      <w:proofErr w:type="spellEnd"/>
      <w:r w:rsidR="00702E39" w:rsidRPr="00AD4435">
        <w:rPr>
          <w:rFonts w:cstheme="minorHAnsi"/>
          <w:bCs/>
          <w:sz w:val="24"/>
          <w:szCs w:val="24"/>
        </w:rPr>
        <w:t xml:space="preserve"> </w:t>
      </w:r>
      <w:r w:rsidRPr="00AD4435">
        <w:rPr>
          <w:rFonts w:cstheme="minorHAnsi"/>
          <w:bCs/>
          <w:sz w:val="24"/>
          <w:szCs w:val="24"/>
        </w:rPr>
        <w:t>script</w:t>
      </w:r>
      <w:r w:rsidR="00702E39" w:rsidRPr="00AD4435">
        <w:rPr>
          <w:rFonts w:cstheme="minorHAnsi"/>
          <w:bCs/>
          <w:sz w:val="24"/>
          <w:szCs w:val="24"/>
        </w:rPr>
        <w:t xml:space="preserve"> </w:t>
      </w:r>
      <w:proofErr w:type="spellStart"/>
      <w:r w:rsidRPr="00AD4435">
        <w:rPr>
          <w:rFonts w:cstheme="minorHAnsi"/>
          <w:bCs/>
          <w:sz w:val="24"/>
          <w:szCs w:val="24"/>
        </w:rPr>
        <w:t>AffVR_prepro</w:t>
      </w:r>
      <w:r w:rsidR="00036952" w:rsidRPr="00AD4435">
        <w:rPr>
          <w:rFonts w:cstheme="minorHAnsi"/>
          <w:bCs/>
          <w:sz w:val="24"/>
          <w:szCs w:val="24"/>
        </w:rPr>
        <w:t>cess</w:t>
      </w:r>
      <w:r w:rsidRPr="00AD4435">
        <w:rPr>
          <w:rFonts w:cstheme="minorHAnsi"/>
          <w:bCs/>
          <w:sz w:val="24"/>
          <w:szCs w:val="24"/>
        </w:rPr>
        <w:t>.m</w:t>
      </w:r>
      <w:proofErr w:type="spellEnd"/>
      <w:r w:rsidR="00300129" w:rsidRPr="00AD4435">
        <w:rPr>
          <w:rFonts w:cstheme="minorHAnsi"/>
          <w:bCs/>
          <w:sz w:val="24"/>
          <w:szCs w:val="24"/>
        </w:rPr>
        <w:t xml:space="preserve"> and associated functions</w:t>
      </w:r>
      <w:r w:rsidR="00702E39" w:rsidRPr="00AD4435">
        <w:rPr>
          <w:rFonts w:cstheme="minorHAnsi"/>
          <w:bCs/>
          <w:sz w:val="24"/>
          <w:szCs w:val="24"/>
        </w:rPr>
        <w:t>, custom written by the authors</w:t>
      </w:r>
      <w:r w:rsidR="00300129" w:rsidRPr="00AD4435">
        <w:rPr>
          <w:rFonts w:cstheme="minorHAnsi"/>
          <w:bCs/>
          <w:sz w:val="24"/>
          <w:szCs w:val="24"/>
        </w:rPr>
        <w:t>.</w:t>
      </w:r>
    </w:p>
    <w:bookmarkEnd w:id="12"/>
    <w:p w14:paraId="5FF8BB10" w14:textId="77777777" w:rsidR="00051C21" w:rsidRPr="00AD4435" w:rsidRDefault="00051C21" w:rsidP="00AD4435">
      <w:pPr>
        <w:pStyle w:val="NoSpacing"/>
        <w:jc w:val="both"/>
        <w:rPr>
          <w:rFonts w:cstheme="minorHAnsi"/>
          <w:bCs/>
          <w:sz w:val="24"/>
          <w:szCs w:val="24"/>
        </w:rPr>
      </w:pPr>
    </w:p>
    <w:p w14:paraId="1FD47CCA" w14:textId="5D489347" w:rsidR="006E0E0B" w:rsidRPr="00AD4435" w:rsidRDefault="00C739C0"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In the </w:t>
      </w:r>
      <w:r w:rsidRPr="00AD4435">
        <w:rPr>
          <w:rFonts w:cstheme="minorHAnsi"/>
          <w:b/>
          <w:sz w:val="24"/>
          <w:szCs w:val="24"/>
        </w:rPr>
        <w:t>Editor</w:t>
      </w:r>
      <w:r w:rsidRPr="00AD4435">
        <w:rPr>
          <w:rFonts w:cstheme="minorHAnsi"/>
          <w:bCs/>
          <w:sz w:val="24"/>
          <w:szCs w:val="24"/>
        </w:rPr>
        <w:t xml:space="preserve"> window, </w:t>
      </w:r>
      <w:r w:rsidR="00E1617F">
        <w:rPr>
          <w:rFonts w:cstheme="minorHAnsi"/>
          <w:bCs/>
          <w:sz w:val="24"/>
          <w:szCs w:val="24"/>
        </w:rPr>
        <w:t>o</w:t>
      </w:r>
      <w:r w:rsidR="006E0E0B" w:rsidRPr="00AD4435">
        <w:rPr>
          <w:rFonts w:cstheme="minorHAnsi"/>
          <w:bCs/>
          <w:sz w:val="24"/>
          <w:szCs w:val="24"/>
        </w:rPr>
        <w:t xml:space="preserve">pen </w:t>
      </w:r>
      <w:proofErr w:type="spellStart"/>
      <w:r w:rsidR="006E0E0B" w:rsidRPr="00AD4435">
        <w:rPr>
          <w:rFonts w:cstheme="minorHAnsi"/>
          <w:bCs/>
          <w:sz w:val="24"/>
          <w:szCs w:val="24"/>
        </w:rPr>
        <w:t>AffVR_preprocess.m</w:t>
      </w:r>
      <w:proofErr w:type="spellEnd"/>
      <w:r w:rsidR="006E0E0B" w:rsidRPr="00AD4435">
        <w:rPr>
          <w:rFonts w:cstheme="minorHAnsi"/>
          <w:bCs/>
          <w:sz w:val="24"/>
          <w:szCs w:val="24"/>
        </w:rPr>
        <w:t>.</w:t>
      </w:r>
    </w:p>
    <w:p w14:paraId="49FCE146" w14:textId="77777777" w:rsidR="006E0E0B" w:rsidRPr="00AD4435" w:rsidRDefault="006E0E0B" w:rsidP="00AD4435">
      <w:pPr>
        <w:pStyle w:val="NoSpacing"/>
        <w:jc w:val="both"/>
        <w:rPr>
          <w:rFonts w:cstheme="minorHAnsi"/>
          <w:bCs/>
          <w:sz w:val="24"/>
          <w:szCs w:val="24"/>
        </w:rPr>
      </w:pPr>
    </w:p>
    <w:p w14:paraId="7D2F4F4C" w14:textId="76AF59BF" w:rsidR="00C739C0" w:rsidRPr="00B065F7" w:rsidRDefault="006E0E0B" w:rsidP="00AD4435">
      <w:pPr>
        <w:pStyle w:val="NoSpacing"/>
        <w:numPr>
          <w:ilvl w:val="2"/>
          <w:numId w:val="11"/>
        </w:numPr>
        <w:ind w:left="0" w:firstLine="0"/>
        <w:jc w:val="both"/>
        <w:rPr>
          <w:rFonts w:cstheme="minorHAnsi"/>
          <w:bCs/>
          <w:sz w:val="24"/>
          <w:szCs w:val="24"/>
        </w:rPr>
      </w:pPr>
      <w:r w:rsidRPr="00B065F7">
        <w:rPr>
          <w:rFonts w:cstheme="minorHAnsi"/>
          <w:bCs/>
          <w:sz w:val="24"/>
          <w:szCs w:val="24"/>
        </w:rPr>
        <w:lastRenderedPageBreak/>
        <w:t>U</w:t>
      </w:r>
      <w:r w:rsidR="00C739C0" w:rsidRPr="00B065F7">
        <w:rPr>
          <w:rFonts w:cstheme="minorHAnsi"/>
          <w:bCs/>
          <w:sz w:val="24"/>
          <w:szCs w:val="24"/>
        </w:rPr>
        <w:t xml:space="preserve">nder </w:t>
      </w:r>
      <w:r w:rsidR="00E1617F" w:rsidRPr="00B065F7">
        <w:rPr>
          <w:rFonts w:cstheme="minorHAnsi"/>
          <w:b/>
          <w:sz w:val="24"/>
          <w:szCs w:val="24"/>
        </w:rPr>
        <w:t>V</w:t>
      </w:r>
      <w:r w:rsidR="00C739C0" w:rsidRPr="00B065F7">
        <w:rPr>
          <w:rFonts w:cstheme="minorHAnsi"/>
          <w:b/>
          <w:sz w:val="24"/>
          <w:szCs w:val="24"/>
        </w:rPr>
        <w:t>ariables</w:t>
      </w:r>
      <w:r w:rsidR="00E1617F" w:rsidRPr="00B065F7">
        <w:rPr>
          <w:rFonts w:cstheme="minorHAnsi"/>
          <w:bCs/>
          <w:sz w:val="24"/>
          <w:szCs w:val="24"/>
        </w:rPr>
        <w:t>,</w:t>
      </w:r>
      <w:r w:rsidR="00C739C0" w:rsidRPr="00B065F7">
        <w:rPr>
          <w:rFonts w:cstheme="minorHAnsi"/>
          <w:bCs/>
          <w:sz w:val="24"/>
          <w:szCs w:val="24"/>
        </w:rPr>
        <w:t xml:space="preserve"> adjust lower bound </w:t>
      </w:r>
      <w:r w:rsidR="00036952" w:rsidRPr="00B065F7">
        <w:rPr>
          <w:rFonts w:cstheme="minorHAnsi"/>
          <w:bCs/>
          <w:sz w:val="24"/>
          <w:szCs w:val="24"/>
        </w:rPr>
        <w:t xml:space="preserve">spike detection </w:t>
      </w:r>
      <w:r w:rsidR="00C739C0" w:rsidRPr="00B065F7">
        <w:rPr>
          <w:rFonts w:cstheme="minorHAnsi"/>
          <w:bCs/>
          <w:sz w:val="24"/>
          <w:szCs w:val="24"/>
        </w:rPr>
        <w:t>thresholds for both afferent and VR recordings (</w:t>
      </w:r>
      <w:proofErr w:type="spellStart"/>
      <w:r w:rsidR="00036952" w:rsidRPr="00B065F7">
        <w:rPr>
          <w:rFonts w:cstheme="minorHAnsi"/>
          <w:b/>
          <w:sz w:val="24"/>
          <w:szCs w:val="24"/>
        </w:rPr>
        <w:t>spk_detect_lb</w:t>
      </w:r>
      <w:proofErr w:type="spellEnd"/>
      <w:r w:rsidR="00C739C0" w:rsidRPr="00B065F7">
        <w:rPr>
          <w:rFonts w:cstheme="minorHAnsi"/>
          <w:bCs/>
          <w:sz w:val="24"/>
          <w:szCs w:val="24"/>
        </w:rPr>
        <w:t xml:space="preserve"> and </w:t>
      </w:r>
      <w:proofErr w:type="spellStart"/>
      <w:r w:rsidR="00036952" w:rsidRPr="00B065F7">
        <w:rPr>
          <w:rFonts w:cstheme="minorHAnsi"/>
          <w:b/>
          <w:sz w:val="24"/>
          <w:szCs w:val="24"/>
        </w:rPr>
        <w:t>vr_detect</w:t>
      </w:r>
      <w:r w:rsidR="00C739C0" w:rsidRPr="00B065F7">
        <w:rPr>
          <w:rFonts w:cstheme="minorHAnsi"/>
          <w:b/>
          <w:sz w:val="24"/>
          <w:szCs w:val="24"/>
        </w:rPr>
        <w:t>_lb</w:t>
      </w:r>
      <w:proofErr w:type="spellEnd"/>
      <w:r w:rsidR="00C739C0" w:rsidRPr="00B065F7">
        <w:rPr>
          <w:rFonts w:cstheme="minorHAnsi"/>
          <w:bCs/>
          <w:sz w:val="24"/>
          <w:szCs w:val="24"/>
        </w:rPr>
        <w:t>,</w:t>
      </w:r>
      <w:r w:rsidRPr="00B065F7">
        <w:rPr>
          <w:rFonts w:cstheme="minorHAnsi"/>
          <w:bCs/>
          <w:sz w:val="24"/>
          <w:szCs w:val="24"/>
        </w:rPr>
        <w:t xml:space="preserve"> lines 8 </w:t>
      </w:r>
      <w:r w:rsidR="00E1617F" w:rsidRPr="00B065F7">
        <w:rPr>
          <w:rFonts w:cstheme="minorHAnsi"/>
          <w:bCs/>
          <w:sz w:val="24"/>
          <w:szCs w:val="24"/>
        </w:rPr>
        <w:t>and</w:t>
      </w:r>
      <w:r w:rsidRPr="00B065F7">
        <w:rPr>
          <w:rFonts w:cstheme="minorHAnsi"/>
          <w:bCs/>
          <w:sz w:val="24"/>
          <w:szCs w:val="24"/>
        </w:rPr>
        <w:t xml:space="preserve"> 14, </w:t>
      </w:r>
      <w:r w:rsidR="00C739C0" w:rsidRPr="00B065F7">
        <w:rPr>
          <w:rFonts w:cstheme="minorHAnsi"/>
          <w:bCs/>
          <w:sz w:val="24"/>
          <w:szCs w:val="24"/>
        </w:rPr>
        <w:t xml:space="preserve">respectively) </w:t>
      </w:r>
      <w:r w:rsidR="005C4B21" w:rsidRPr="00B065F7">
        <w:rPr>
          <w:rFonts w:cstheme="minorHAnsi"/>
          <w:bCs/>
          <w:sz w:val="24"/>
          <w:szCs w:val="24"/>
        </w:rPr>
        <w:t xml:space="preserve">depending on </w:t>
      </w:r>
      <w:r w:rsidR="00E1617F" w:rsidRPr="00B065F7">
        <w:rPr>
          <w:rFonts w:cstheme="minorHAnsi"/>
          <w:bCs/>
          <w:sz w:val="24"/>
          <w:szCs w:val="24"/>
        </w:rPr>
        <w:t xml:space="preserve">the </w:t>
      </w:r>
      <w:r w:rsidR="005C4B21" w:rsidRPr="00B065F7">
        <w:rPr>
          <w:rFonts w:cstheme="minorHAnsi"/>
          <w:bCs/>
          <w:sz w:val="24"/>
          <w:szCs w:val="24"/>
        </w:rPr>
        <w:t xml:space="preserve">recording </w:t>
      </w:r>
      <w:r w:rsidR="00E1617F" w:rsidRPr="00B065F7">
        <w:rPr>
          <w:rFonts w:cstheme="minorHAnsi"/>
          <w:bCs/>
          <w:sz w:val="24"/>
          <w:szCs w:val="24"/>
        </w:rPr>
        <w:t xml:space="preserve">of the </w:t>
      </w:r>
      <w:r w:rsidR="005C4B21" w:rsidRPr="00B065F7">
        <w:rPr>
          <w:rFonts w:cstheme="minorHAnsi"/>
          <w:bCs/>
          <w:sz w:val="24"/>
          <w:szCs w:val="24"/>
        </w:rPr>
        <w:t>signal-to-noise ratio</w:t>
      </w:r>
      <w:r w:rsidRPr="00B065F7">
        <w:rPr>
          <w:rFonts w:cstheme="minorHAnsi"/>
          <w:bCs/>
          <w:sz w:val="24"/>
          <w:szCs w:val="24"/>
        </w:rPr>
        <w:t>.</w:t>
      </w:r>
    </w:p>
    <w:p w14:paraId="40DCC48D" w14:textId="77777777" w:rsidR="005C4B21" w:rsidRPr="00AD4435" w:rsidRDefault="005C4B21" w:rsidP="00AD4435">
      <w:pPr>
        <w:pStyle w:val="NoSpacing"/>
        <w:jc w:val="both"/>
        <w:rPr>
          <w:rFonts w:cstheme="minorHAnsi"/>
          <w:bCs/>
          <w:sz w:val="24"/>
          <w:szCs w:val="24"/>
        </w:rPr>
      </w:pPr>
    </w:p>
    <w:p w14:paraId="5FB65736" w14:textId="34140C85" w:rsidR="00051C21" w:rsidRPr="00AD4435" w:rsidRDefault="005C4B21" w:rsidP="00AD4435">
      <w:pPr>
        <w:pStyle w:val="NoSpacing"/>
        <w:jc w:val="both"/>
        <w:rPr>
          <w:rFonts w:cstheme="minorHAnsi"/>
          <w:bCs/>
          <w:sz w:val="24"/>
          <w:szCs w:val="24"/>
        </w:rPr>
      </w:pPr>
      <w:r w:rsidRPr="00AD4435">
        <w:rPr>
          <w:rFonts w:cstheme="minorHAnsi"/>
          <w:bCs/>
          <w:sz w:val="24"/>
          <w:szCs w:val="24"/>
        </w:rPr>
        <w:t xml:space="preserve">NOTE: Spike detection relies </w:t>
      </w:r>
      <w:r w:rsidR="00945A8C" w:rsidRPr="00AD4435">
        <w:rPr>
          <w:rFonts w:cstheme="minorHAnsi"/>
          <w:bCs/>
          <w:sz w:val="24"/>
          <w:szCs w:val="24"/>
        </w:rPr>
        <w:t>on manual t</w:t>
      </w:r>
      <w:r w:rsidRPr="00AD4435">
        <w:rPr>
          <w:rFonts w:cstheme="minorHAnsi"/>
          <w:bCs/>
          <w:sz w:val="24"/>
          <w:szCs w:val="24"/>
        </w:rPr>
        <w:t>hreshold</w:t>
      </w:r>
      <w:r w:rsidR="00945A8C" w:rsidRPr="00AD4435">
        <w:rPr>
          <w:rFonts w:cstheme="minorHAnsi"/>
          <w:bCs/>
          <w:sz w:val="24"/>
          <w:szCs w:val="24"/>
        </w:rPr>
        <w:t>ing</w:t>
      </w:r>
      <w:r w:rsidRPr="00AD4435">
        <w:rPr>
          <w:rFonts w:cstheme="minorHAnsi"/>
          <w:bCs/>
          <w:sz w:val="24"/>
          <w:szCs w:val="24"/>
        </w:rPr>
        <w:t xml:space="preserve"> to sort and isolate signals from more than one afferent neuron by amplitude. </w:t>
      </w:r>
      <w:bookmarkStart w:id="13" w:name="_Hlk60667254"/>
      <w:r w:rsidR="00A82346" w:rsidRPr="00AD4435">
        <w:rPr>
          <w:rFonts w:cstheme="minorHAnsi"/>
          <w:bCs/>
          <w:sz w:val="24"/>
          <w:szCs w:val="24"/>
        </w:rPr>
        <w:t>Baseline noise and activity from other units are filtered out by thresholding to only include spike amplitudes within a percent (e.g.</w:t>
      </w:r>
      <w:r w:rsidR="00E1617F">
        <w:rPr>
          <w:rFonts w:cstheme="minorHAnsi"/>
          <w:bCs/>
          <w:sz w:val="24"/>
          <w:szCs w:val="24"/>
        </w:rPr>
        <w:t>,</w:t>
      </w:r>
      <w:r w:rsidR="00A82346" w:rsidRPr="00AD4435">
        <w:rPr>
          <w:rFonts w:cstheme="minorHAnsi"/>
          <w:bCs/>
          <w:sz w:val="24"/>
          <w:szCs w:val="24"/>
        </w:rPr>
        <w:t xml:space="preserve"> </w:t>
      </w:r>
      <w:proofErr w:type="spellStart"/>
      <w:r w:rsidR="00A82346" w:rsidRPr="00AD4435">
        <w:rPr>
          <w:rFonts w:cstheme="minorHAnsi"/>
          <w:bCs/>
          <w:sz w:val="24"/>
          <w:szCs w:val="24"/>
        </w:rPr>
        <w:t>spk_detect_lb</w:t>
      </w:r>
      <w:proofErr w:type="spellEnd"/>
      <w:r w:rsidR="00A82346" w:rsidRPr="00AD4435">
        <w:rPr>
          <w:rFonts w:cstheme="minorHAnsi"/>
          <w:bCs/>
          <w:sz w:val="24"/>
          <w:szCs w:val="24"/>
        </w:rPr>
        <w:t>) of the maximum (e.g.</w:t>
      </w:r>
      <w:r w:rsidR="00E1617F">
        <w:rPr>
          <w:rFonts w:cstheme="minorHAnsi"/>
          <w:bCs/>
          <w:sz w:val="24"/>
          <w:szCs w:val="24"/>
        </w:rPr>
        <w:t>,</w:t>
      </w:r>
      <w:r w:rsidR="00A82346" w:rsidRPr="00AD4435">
        <w:rPr>
          <w:rFonts w:cstheme="minorHAnsi"/>
          <w:bCs/>
          <w:sz w:val="24"/>
          <w:szCs w:val="24"/>
        </w:rPr>
        <w:t xml:space="preserve"> </w:t>
      </w:r>
      <w:proofErr w:type="spellStart"/>
      <w:r w:rsidR="00A82346" w:rsidRPr="00AD4435">
        <w:rPr>
          <w:rFonts w:cstheme="minorHAnsi"/>
          <w:bCs/>
          <w:sz w:val="24"/>
          <w:szCs w:val="24"/>
        </w:rPr>
        <w:t>spk_detect_ub</w:t>
      </w:r>
      <w:proofErr w:type="spellEnd"/>
      <w:r w:rsidR="00A82346" w:rsidRPr="00AD4435">
        <w:rPr>
          <w:rFonts w:cstheme="minorHAnsi"/>
          <w:bCs/>
          <w:sz w:val="24"/>
          <w:szCs w:val="24"/>
        </w:rPr>
        <w:t xml:space="preserve">). </w:t>
      </w:r>
      <w:r w:rsidRPr="00AD4435">
        <w:rPr>
          <w:rFonts w:cstheme="minorHAnsi"/>
          <w:bCs/>
          <w:sz w:val="24"/>
          <w:szCs w:val="24"/>
        </w:rPr>
        <w:t xml:space="preserve">Thresholding also ensures accurate binning of motor activity spikes into bursts and collective fictive swim bouts. Generally, start with a threshold lower bound of </w:t>
      </w:r>
      <w:r w:rsidR="00945A8C" w:rsidRPr="00AD4435">
        <w:rPr>
          <w:rFonts w:cstheme="minorHAnsi"/>
          <w:bCs/>
          <w:sz w:val="24"/>
          <w:szCs w:val="24"/>
        </w:rPr>
        <w:t>0.5</w:t>
      </w:r>
      <w:r w:rsidR="001B5E65" w:rsidRPr="00AD4435">
        <w:rPr>
          <w:rFonts w:cstheme="minorHAnsi"/>
          <w:bCs/>
          <w:sz w:val="24"/>
          <w:szCs w:val="24"/>
        </w:rPr>
        <w:t xml:space="preserve">, </w:t>
      </w:r>
      <w:r w:rsidRPr="00AD4435">
        <w:rPr>
          <w:rFonts w:cstheme="minorHAnsi"/>
          <w:bCs/>
          <w:sz w:val="24"/>
          <w:szCs w:val="24"/>
        </w:rPr>
        <w:t xml:space="preserve">and </w:t>
      </w:r>
      <w:r w:rsidR="00A312DE" w:rsidRPr="00AD4435">
        <w:rPr>
          <w:rFonts w:cstheme="minorHAnsi"/>
          <w:bCs/>
          <w:sz w:val="24"/>
          <w:szCs w:val="24"/>
        </w:rPr>
        <w:t xml:space="preserve">gradually </w:t>
      </w:r>
      <w:r w:rsidRPr="00AD4435">
        <w:rPr>
          <w:rFonts w:cstheme="minorHAnsi"/>
          <w:bCs/>
          <w:sz w:val="24"/>
          <w:szCs w:val="24"/>
        </w:rPr>
        <w:t xml:space="preserve">decrease </w:t>
      </w:r>
      <w:r w:rsidR="00051C21" w:rsidRPr="00AD4435">
        <w:rPr>
          <w:rFonts w:cstheme="minorHAnsi"/>
          <w:bCs/>
          <w:sz w:val="24"/>
          <w:szCs w:val="24"/>
        </w:rPr>
        <w:t xml:space="preserve">until </w:t>
      </w:r>
      <w:r w:rsidR="00A312DE" w:rsidRPr="00AD4435">
        <w:rPr>
          <w:rFonts w:cstheme="minorHAnsi"/>
          <w:bCs/>
          <w:sz w:val="24"/>
          <w:szCs w:val="24"/>
        </w:rPr>
        <w:t>accurate detection is achieved</w:t>
      </w:r>
      <w:r w:rsidRPr="00AD4435">
        <w:rPr>
          <w:rFonts w:cstheme="minorHAnsi"/>
          <w:bCs/>
          <w:sz w:val="24"/>
          <w:szCs w:val="24"/>
        </w:rPr>
        <w:t>.</w:t>
      </w:r>
      <w:r w:rsidR="00A82346" w:rsidRPr="00AD4435">
        <w:rPr>
          <w:rFonts w:cstheme="minorHAnsi"/>
          <w:bCs/>
          <w:sz w:val="24"/>
          <w:szCs w:val="24"/>
        </w:rPr>
        <w:t xml:space="preserve"> </w:t>
      </w:r>
      <w:r w:rsidR="001B5E65" w:rsidRPr="00AD4435">
        <w:rPr>
          <w:rFonts w:cstheme="minorHAnsi"/>
          <w:bCs/>
          <w:sz w:val="24"/>
          <w:szCs w:val="24"/>
        </w:rPr>
        <w:t xml:space="preserve">For example, setting </w:t>
      </w:r>
      <w:proofErr w:type="spellStart"/>
      <w:r w:rsidR="001B5E65" w:rsidRPr="00AD4435">
        <w:rPr>
          <w:rFonts w:cstheme="minorHAnsi"/>
          <w:bCs/>
          <w:sz w:val="24"/>
          <w:szCs w:val="24"/>
        </w:rPr>
        <w:t>spk_detect_lb</w:t>
      </w:r>
      <w:proofErr w:type="spellEnd"/>
      <w:r w:rsidR="001B5E65" w:rsidRPr="00AD4435">
        <w:rPr>
          <w:rFonts w:cstheme="minorHAnsi"/>
          <w:bCs/>
          <w:sz w:val="24"/>
          <w:szCs w:val="24"/>
        </w:rPr>
        <w:t xml:space="preserve"> as 0.5 and </w:t>
      </w:r>
      <w:proofErr w:type="spellStart"/>
      <w:r w:rsidR="001B5E65" w:rsidRPr="00AD4435">
        <w:rPr>
          <w:rFonts w:cstheme="minorHAnsi"/>
          <w:bCs/>
          <w:sz w:val="24"/>
          <w:szCs w:val="24"/>
        </w:rPr>
        <w:t>spk_detect_ub</w:t>
      </w:r>
      <w:proofErr w:type="spellEnd"/>
      <w:r w:rsidR="001B5E65" w:rsidRPr="00AD4435">
        <w:rPr>
          <w:rFonts w:cstheme="minorHAnsi"/>
          <w:bCs/>
          <w:sz w:val="24"/>
          <w:szCs w:val="24"/>
        </w:rPr>
        <w:t xml:space="preserve"> as 1.0 will detect all spikes equal to or greater than 50% of the spike amplitude maximum and exclude noise or additional neurons of lower spike amplitudes (</w:t>
      </w:r>
      <w:r w:rsidR="001B5E65" w:rsidRPr="00AD4435">
        <w:rPr>
          <w:rFonts w:cstheme="minorHAnsi"/>
          <w:b/>
          <w:sz w:val="24"/>
          <w:szCs w:val="24"/>
        </w:rPr>
        <w:t>Figure 2A</w:t>
      </w:r>
      <w:r w:rsidR="001B5E65" w:rsidRPr="00AD4435">
        <w:rPr>
          <w:rFonts w:cstheme="minorHAnsi"/>
          <w:bCs/>
          <w:sz w:val="24"/>
          <w:szCs w:val="24"/>
        </w:rPr>
        <w:t xml:space="preserve">). </w:t>
      </w:r>
      <w:r w:rsidR="004F75E8" w:rsidRPr="00AD4435">
        <w:rPr>
          <w:rFonts w:cstheme="minorHAnsi"/>
          <w:bCs/>
          <w:sz w:val="24"/>
          <w:szCs w:val="24"/>
        </w:rPr>
        <w:t xml:space="preserve">Alternatively, one could also lower the </w:t>
      </w:r>
      <w:proofErr w:type="spellStart"/>
      <w:r w:rsidR="004F75E8" w:rsidRPr="00AD4435">
        <w:rPr>
          <w:rFonts w:cstheme="minorHAnsi"/>
          <w:bCs/>
          <w:sz w:val="24"/>
          <w:szCs w:val="24"/>
        </w:rPr>
        <w:t>spk_detect_ub</w:t>
      </w:r>
      <w:proofErr w:type="spellEnd"/>
      <w:r w:rsidR="004F75E8" w:rsidRPr="00AD4435">
        <w:rPr>
          <w:rFonts w:cstheme="minorHAnsi"/>
          <w:bCs/>
          <w:sz w:val="24"/>
          <w:szCs w:val="24"/>
        </w:rPr>
        <w:t xml:space="preserve"> from 1.0 to exclude neurons of higher spike amplitudes </w:t>
      </w:r>
      <w:proofErr w:type="gramStart"/>
      <w:r w:rsidR="004F75E8" w:rsidRPr="00AD4435">
        <w:rPr>
          <w:rFonts w:cstheme="minorHAnsi"/>
          <w:bCs/>
          <w:sz w:val="24"/>
          <w:szCs w:val="24"/>
        </w:rPr>
        <w:t>in order to</w:t>
      </w:r>
      <w:proofErr w:type="gramEnd"/>
      <w:r w:rsidR="004F75E8" w:rsidRPr="00AD4435">
        <w:rPr>
          <w:rFonts w:cstheme="minorHAnsi"/>
          <w:bCs/>
          <w:sz w:val="24"/>
          <w:szCs w:val="24"/>
        </w:rPr>
        <w:t xml:space="preserve"> isolate the neurons of lower spike amplitudes.</w:t>
      </w:r>
      <w:bookmarkEnd w:id="13"/>
      <w:r w:rsidR="004F75E8" w:rsidRPr="00AD4435">
        <w:rPr>
          <w:rFonts w:cstheme="minorHAnsi"/>
          <w:bCs/>
          <w:sz w:val="24"/>
          <w:szCs w:val="24"/>
        </w:rPr>
        <w:t xml:space="preserve"> </w:t>
      </w:r>
      <w:r w:rsidR="00945A8C" w:rsidRPr="00AD4435">
        <w:rPr>
          <w:rFonts w:cstheme="minorHAnsi"/>
          <w:bCs/>
          <w:sz w:val="24"/>
          <w:szCs w:val="24"/>
        </w:rPr>
        <w:t>Pre-processing figure outputs (see</w:t>
      </w:r>
      <w:r w:rsidR="00E1617F">
        <w:rPr>
          <w:rFonts w:cstheme="minorHAnsi"/>
          <w:bCs/>
          <w:sz w:val="24"/>
          <w:szCs w:val="24"/>
        </w:rPr>
        <w:t xml:space="preserve"> step</w:t>
      </w:r>
      <w:r w:rsidR="00945A8C" w:rsidRPr="00AD4435">
        <w:rPr>
          <w:rFonts w:cstheme="minorHAnsi"/>
          <w:bCs/>
          <w:sz w:val="24"/>
          <w:szCs w:val="24"/>
        </w:rPr>
        <w:t xml:space="preserve"> </w:t>
      </w:r>
      <w:r w:rsidR="0044758A" w:rsidRPr="00AD4435">
        <w:rPr>
          <w:rFonts w:cstheme="minorHAnsi"/>
          <w:bCs/>
          <w:sz w:val="24"/>
          <w:szCs w:val="24"/>
        </w:rPr>
        <w:t>7</w:t>
      </w:r>
      <w:r w:rsidR="00020516" w:rsidRPr="00AD4435">
        <w:rPr>
          <w:rFonts w:cstheme="minorHAnsi"/>
          <w:bCs/>
          <w:sz w:val="24"/>
          <w:szCs w:val="24"/>
        </w:rPr>
        <w:t>.2.</w:t>
      </w:r>
      <w:r w:rsidR="0044758A" w:rsidRPr="00AD4435">
        <w:rPr>
          <w:rFonts w:cstheme="minorHAnsi"/>
          <w:bCs/>
          <w:sz w:val="24"/>
          <w:szCs w:val="24"/>
        </w:rPr>
        <w:t>6</w:t>
      </w:r>
      <w:r w:rsidR="00945A8C" w:rsidRPr="00AD4435">
        <w:rPr>
          <w:rFonts w:cstheme="minorHAnsi"/>
          <w:bCs/>
          <w:sz w:val="24"/>
          <w:szCs w:val="24"/>
        </w:rPr>
        <w:t>) will inform whether adjustments and repeating from</w:t>
      </w:r>
      <w:r w:rsidR="00E1617F">
        <w:rPr>
          <w:rFonts w:cstheme="minorHAnsi"/>
          <w:bCs/>
          <w:sz w:val="24"/>
          <w:szCs w:val="24"/>
        </w:rPr>
        <w:t xml:space="preserve"> step</w:t>
      </w:r>
      <w:r w:rsidR="00945A8C" w:rsidRPr="00AD4435">
        <w:rPr>
          <w:rFonts w:cstheme="minorHAnsi"/>
          <w:bCs/>
          <w:sz w:val="24"/>
          <w:szCs w:val="24"/>
        </w:rPr>
        <w:t xml:space="preserve"> </w:t>
      </w:r>
      <w:r w:rsidR="0044758A" w:rsidRPr="00AD4435">
        <w:rPr>
          <w:rFonts w:cstheme="minorHAnsi"/>
          <w:bCs/>
          <w:sz w:val="24"/>
          <w:szCs w:val="24"/>
        </w:rPr>
        <w:t>7</w:t>
      </w:r>
      <w:r w:rsidR="00945A8C" w:rsidRPr="00AD4435">
        <w:rPr>
          <w:rFonts w:cstheme="minorHAnsi"/>
          <w:bCs/>
          <w:sz w:val="24"/>
          <w:szCs w:val="24"/>
        </w:rPr>
        <w:t>.2.2</w:t>
      </w:r>
      <w:r w:rsidR="00945A8C" w:rsidRPr="00AD4435">
        <w:rPr>
          <w:rFonts w:cstheme="minorHAnsi"/>
          <w:b/>
          <w:sz w:val="24"/>
          <w:szCs w:val="24"/>
        </w:rPr>
        <w:t xml:space="preserve"> </w:t>
      </w:r>
      <w:r w:rsidR="00945A8C" w:rsidRPr="00AD4435">
        <w:rPr>
          <w:rFonts w:cstheme="minorHAnsi"/>
          <w:bCs/>
          <w:sz w:val="24"/>
          <w:szCs w:val="24"/>
        </w:rPr>
        <w:t>is necessary.</w:t>
      </w:r>
    </w:p>
    <w:p w14:paraId="223BA631" w14:textId="77777777" w:rsidR="00051C21" w:rsidRPr="00AD4435" w:rsidRDefault="00051C21" w:rsidP="00AD4435">
      <w:pPr>
        <w:pStyle w:val="NoSpacing"/>
        <w:jc w:val="both"/>
        <w:rPr>
          <w:rFonts w:cstheme="minorHAnsi"/>
          <w:bCs/>
          <w:sz w:val="24"/>
          <w:szCs w:val="24"/>
        </w:rPr>
      </w:pPr>
    </w:p>
    <w:p w14:paraId="2CD23EF0" w14:textId="34F9869B" w:rsidR="00051C21" w:rsidRPr="00C05BFE" w:rsidRDefault="00036952" w:rsidP="00AD4435">
      <w:pPr>
        <w:pStyle w:val="NoSpacing"/>
        <w:numPr>
          <w:ilvl w:val="2"/>
          <w:numId w:val="11"/>
        </w:numPr>
        <w:ind w:left="0" w:firstLine="0"/>
        <w:jc w:val="both"/>
        <w:rPr>
          <w:rFonts w:cstheme="minorHAnsi"/>
          <w:bCs/>
          <w:sz w:val="24"/>
          <w:szCs w:val="24"/>
        </w:rPr>
      </w:pPr>
      <w:r w:rsidRPr="00B065F7">
        <w:rPr>
          <w:rFonts w:cstheme="minorHAnsi"/>
          <w:bCs/>
          <w:sz w:val="24"/>
          <w:szCs w:val="24"/>
        </w:rPr>
        <w:t xml:space="preserve">In the </w:t>
      </w:r>
      <w:r w:rsidRPr="00B065F7">
        <w:rPr>
          <w:rFonts w:cstheme="minorHAnsi"/>
          <w:b/>
          <w:sz w:val="24"/>
          <w:szCs w:val="24"/>
        </w:rPr>
        <w:t>Editor</w:t>
      </w:r>
      <w:r w:rsidRPr="00B065F7">
        <w:rPr>
          <w:rFonts w:cstheme="minorHAnsi"/>
          <w:bCs/>
          <w:sz w:val="24"/>
          <w:szCs w:val="24"/>
        </w:rPr>
        <w:t xml:space="preserve"> window, click</w:t>
      </w:r>
      <w:r w:rsidR="00E1617F" w:rsidRPr="00B065F7">
        <w:rPr>
          <w:rFonts w:cstheme="minorHAnsi"/>
          <w:bCs/>
          <w:sz w:val="24"/>
          <w:szCs w:val="24"/>
        </w:rPr>
        <w:t xml:space="preserve"> on</w:t>
      </w:r>
      <w:r w:rsidRPr="00B065F7">
        <w:rPr>
          <w:rFonts w:cstheme="minorHAnsi"/>
          <w:bCs/>
          <w:sz w:val="24"/>
          <w:szCs w:val="24"/>
        </w:rPr>
        <w:t xml:space="preserve"> </w:t>
      </w:r>
      <w:r w:rsidR="00051C21" w:rsidRPr="00B065F7">
        <w:rPr>
          <w:rFonts w:cstheme="minorHAnsi"/>
          <w:b/>
          <w:sz w:val="24"/>
          <w:szCs w:val="24"/>
        </w:rPr>
        <w:t>Run</w:t>
      </w:r>
      <w:r w:rsidR="00051C21" w:rsidRPr="00B065F7">
        <w:rPr>
          <w:rFonts w:cstheme="minorHAnsi"/>
          <w:bCs/>
          <w:sz w:val="24"/>
          <w:szCs w:val="24"/>
        </w:rPr>
        <w:t xml:space="preserve"> </w:t>
      </w:r>
      <w:r w:rsidRPr="00B065F7">
        <w:rPr>
          <w:rFonts w:cstheme="minorHAnsi"/>
          <w:bCs/>
          <w:sz w:val="24"/>
          <w:szCs w:val="24"/>
        </w:rPr>
        <w:t xml:space="preserve">to execute </w:t>
      </w:r>
      <w:proofErr w:type="spellStart"/>
      <w:r w:rsidR="00051C21" w:rsidRPr="00B065F7">
        <w:rPr>
          <w:rFonts w:cstheme="minorHAnsi"/>
          <w:bCs/>
          <w:sz w:val="24"/>
          <w:szCs w:val="24"/>
        </w:rPr>
        <w:t>AffVR_preprocess.m</w:t>
      </w:r>
      <w:proofErr w:type="spellEnd"/>
      <w:r w:rsidR="00E1617F" w:rsidRPr="00B065F7">
        <w:rPr>
          <w:rFonts w:cstheme="minorHAnsi"/>
          <w:bCs/>
          <w:sz w:val="24"/>
          <w:szCs w:val="24"/>
        </w:rPr>
        <w:t>.</w:t>
      </w:r>
    </w:p>
    <w:p w14:paraId="5B8D4F7C" w14:textId="77777777" w:rsidR="00036952" w:rsidRPr="00AD4435" w:rsidRDefault="00036952" w:rsidP="00AD4435">
      <w:pPr>
        <w:pStyle w:val="NoSpacing"/>
        <w:jc w:val="both"/>
        <w:rPr>
          <w:rFonts w:cstheme="minorHAnsi"/>
          <w:bCs/>
          <w:sz w:val="24"/>
          <w:szCs w:val="24"/>
        </w:rPr>
      </w:pPr>
    </w:p>
    <w:p w14:paraId="3971F542" w14:textId="74D573B4" w:rsidR="00020516" w:rsidRPr="00AD4435" w:rsidRDefault="00036952"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Navigate to the </w:t>
      </w:r>
      <w:r w:rsidR="006228EF" w:rsidRPr="00AD4435">
        <w:rPr>
          <w:rFonts w:cstheme="minorHAnsi"/>
          <w:bCs/>
          <w:sz w:val="24"/>
          <w:szCs w:val="24"/>
        </w:rPr>
        <w:t xml:space="preserve">previously </w:t>
      </w:r>
      <w:proofErr w:type="gramStart"/>
      <w:r w:rsidRPr="00AD4435">
        <w:rPr>
          <w:rFonts w:cstheme="minorHAnsi"/>
          <w:bCs/>
          <w:sz w:val="24"/>
          <w:szCs w:val="24"/>
        </w:rPr>
        <w:t>converted .mat</w:t>
      </w:r>
      <w:proofErr w:type="gramEnd"/>
      <w:r w:rsidRPr="00AD4435">
        <w:rPr>
          <w:rFonts w:cstheme="minorHAnsi"/>
          <w:bCs/>
          <w:sz w:val="24"/>
          <w:szCs w:val="24"/>
        </w:rPr>
        <w:t xml:space="preserve"> </w:t>
      </w:r>
      <w:r w:rsidR="006E0E0B" w:rsidRPr="00AD4435">
        <w:rPr>
          <w:rFonts w:cstheme="minorHAnsi"/>
          <w:bCs/>
          <w:sz w:val="24"/>
          <w:szCs w:val="24"/>
        </w:rPr>
        <w:t xml:space="preserve">data </w:t>
      </w:r>
      <w:r w:rsidRPr="00AD4435">
        <w:rPr>
          <w:rFonts w:cstheme="minorHAnsi"/>
          <w:bCs/>
          <w:sz w:val="24"/>
          <w:szCs w:val="24"/>
        </w:rPr>
        <w:t>file (see</w:t>
      </w:r>
      <w:r w:rsidR="00E1617F">
        <w:rPr>
          <w:rFonts w:cstheme="minorHAnsi"/>
          <w:bCs/>
          <w:sz w:val="24"/>
          <w:szCs w:val="24"/>
        </w:rPr>
        <w:t xml:space="preserve"> step</w:t>
      </w:r>
      <w:r w:rsidRPr="00AD4435">
        <w:rPr>
          <w:rFonts w:cstheme="minorHAnsi"/>
          <w:bCs/>
          <w:sz w:val="24"/>
          <w:szCs w:val="24"/>
        </w:rPr>
        <w:t xml:space="preserve"> </w:t>
      </w:r>
      <w:r w:rsidR="0044758A" w:rsidRPr="00AD4435">
        <w:rPr>
          <w:rFonts w:cstheme="minorHAnsi"/>
          <w:bCs/>
          <w:sz w:val="24"/>
          <w:szCs w:val="24"/>
        </w:rPr>
        <w:t>7</w:t>
      </w:r>
      <w:r w:rsidRPr="00AD4435">
        <w:rPr>
          <w:rFonts w:cstheme="minorHAnsi"/>
          <w:bCs/>
          <w:sz w:val="24"/>
          <w:szCs w:val="24"/>
        </w:rPr>
        <w:t>.1.3)</w:t>
      </w:r>
      <w:r w:rsidR="00E1617F">
        <w:rPr>
          <w:rFonts w:cstheme="minorHAnsi"/>
          <w:bCs/>
          <w:sz w:val="24"/>
          <w:szCs w:val="24"/>
        </w:rPr>
        <w:t>;</w:t>
      </w:r>
      <w:r w:rsidRPr="00AD4435">
        <w:rPr>
          <w:rFonts w:cstheme="minorHAnsi"/>
          <w:bCs/>
          <w:sz w:val="24"/>
          <w:szCs w:val="24"/>
        </w:rPr>
        <w:t xml:space="preserve"> select and click</w:t>
      </w:r>
      <w:r w:rsidR="00E1617F">
        <w:rPr>
          <w:rFonts w:cstheme="minorHAnsi"/>
          <w:bCs/>
          <w:sz w:val="24"/>
          <w:szCs w:val="24"/>
        </w:rPr>
        <w:t xml:space="preserve"> on</w:t>
      </w:r>
      <w:r w:rsidRPr="00AD4435">
        <w:rPr>
          <w:rFonts w:cstheme="minorHAnsi"/>
          <w:bCs/>
          <w:sz w:val="24"/>
          <w:szCs w:val="24"/>
        </w:rPr>
        <w:t xml:space="preserve"> </w:t>
      </w:r>
      <w:r w:rsidRPr="00AD4435">
        <w:rPr>
          <w:rFonts w:cstheme="minorHAnsi"/>
          <w:b/>
          <w:sz w:val="24"/>
          <w:szCs w:val="24"/>
        </w:rPr>
        <w:t>Open</w:t>
      </w:r>
      <w:r w:rsidRPr="00AD4435">
        <w:rPr>
          <w:rFonts w:cstheme="minorHAnsi"/>
          <w:bCs/>
          <w:sz w:val="24"/>
          <w:szCs w:val="24"/>
        </w:rPr>
        <w:t xml:space="preserve"> to begin automated preprocessing.</w:t>
      </w:r>
    </w:p>
    <w:p w14:paraId="3431D243" w14:textId="77777777" w:rsidR="00033D57" w:rsidRPr="00AD4435" w:rsidRDefault="00033D57" w:rsidP="00AD4435">
      <w:pPr>
        <w:pStyle w:val="NoSpacing"/>
        <w:jc w:val="both"/>
        <w:rPr>
          <w:rFonts w:cstheme="minorHAnsi"/>
          <w:bCs/>
          <w:sz w:val="24"/>
          <w:szCs w:val="24"/>
        </w:rPr>
      </w:pPr>
    </w:p>
    <w:p w14:paraId="1C44678B" w14:textId="05991EEB" w:rsidR="00033D57" w:rsidRPr="00AD4435" w:rsidRDefault="00033D57" w:rsidP="00AD4435">
      <w:pPr>
        <w:pStyle w:val="NoSpacing"/>
        <w:jc w:val="both"/>
        <w:rPr>
          <w:rFonts w:cstheme="minorHAnsi"/>
          <w:bCs/>
          <w:sz w:val="24"/>
          <w:szCs w:val="24"/>
        </w:rPr>
      </w:pPr>
      <w:r w:rsidRPr="00AD4435">
        <w:rPr>
          <w:rFonts w:cstheme="minorHAnsi"/>
          <w:bCs/>
          <w:sz w:val="24"/>
          <w:szCs w:val="24"/>
        </w:rPr>
        <w:t xml:space="preserve">NOTE: While the custom script is running, outputs will appear in the </w:t>
      </w:r>
      <w:r w:rsidRPr="00AD4435">
        <w:rPr>
          <w:rFonts w:cstheme="minorHAnsi"/>
          <w:b/>
          <w:sz w:val="24"/>
          <w:szCs w:val="24"/>
        </w:rPr>
        <w:t xml:space="preserve">Command Window </w:t>
      </w:r>
      <w:r w:rsidRPr="00AD4435">
        <w:rPr>
          <w:rFonts w:cstheme="minorHAnsi"/>
          <w:bCs/>
          <w:sz w:val="24"/>
          <w:szCs w:val="24"/>
        </w:rPr>
        <w:t>informing its progress through processing steps such as “filtering data …”, “detecting ventral root activity …”, and “generating figures …”</w:t>
      </w:r>
      <w:r w:rsidR="00E1617F" w:rsidRPr="00AD4435">
        <w:rPr>
          <w:rFonts w:cstheme="minorHAnsi"/>
          <w:bCs/>
          <w:sz w:val="24"/>
          <w:szCs w:val="24"/>
        </w:rPr>
        <w:t>.</w:t>
      </w:r>
    </w:p>
    <w:p w14:paraId="05A64489" w14:textId="77777777" w:rsidR="00033D57" w:rsidRPr="00AD4435" w:rsidRDefault="00033D57" w:rsidP="00AD4435">
      <w:pPr>
        <w:pStyle w:val="NoSpacing"/>
        <w:jc w:val="both"/>
        <w:rPr>
          <w:rFonts w:cstheme="minorHAnsi"/>
          <w:bCs/>
          <w:sz w:val="24"/>
          <w:szCs w:val="24"/>
        </w:rPr>
      </w:pPr>
    </w:p>
    <w:p w14:paraId="29E959EE" w14:textId="5E43D51E" w:rsidR="002D779B" w:rsidRPr="00AD4435" w:rsidRDefault="00020516"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Figures generated by </w:t>
      </w:r>
      <w:proofErr w:type="spellStart"/>
      <w:r w:rsidRPr="00AD4435">
        <w:rPr>
          <w:rFonts w:cstheme="minorHAnsi"/>
          <w:bCs/>
          <w:sz w:val="24"/>
          <w:szCs w:val="24"/>
        </w:rPr>
        <w:t>AffVR_preprocess.m</w:t>
      </w:r>
      <w:proofErr w:type="spellEnd"/>
      <w:r w:rsidRPr="00AD4435">
        <w:rPr>
          <w:rFonts w:cstheme="minorHAnsi"/>
          <w:bCs/>
          <w:sz w:val="24"/>
          <w:szCs w:val="24"/>
        </w:rPr>
        <w:t xml:space="preserve"> will</w:t>
      </w:r>
      <w:r w:rsidR="00033D57" w:rsidRPr="00AD4435">
        <w:rPr>
          <w:rFonts w:cstheme="minorHAnsi"/>
          <w:bCs/>
          <w:sz w:val="24"/>
          <w:szCs w:val="24"/>
        </w:rPr>
        <w:t xml:space="preserve"> visualize </w:t>
      </w:r>
      <w:r w:rsidR="006E0E0B" w:rsidRPr="00AD4435">
        <w:rPr>
          <w:rFonts w:cstheme="minorHAnsi"/>
          <w:bCs/>
          <w:sz w:val="24"/>
          <w:szCs w:val="24"/>
        </w:rPr>
        <w:t xml:space="preserve">afferent </w:t>
      </w:r>
      <w:r w:rsidR="00033D57" w:rsidRPr="00AD4435">
        <w:rPr>
          <w:rFonts w:cstheme="minorHAnsi"/>
          <w:bCs/>
          <w:sz w:val="24"/>
          <w:szCs w:val="24"/>
        </w:rPr>
        <w:t xml:space="preserve">spike and VR detection and indicate </w:t>
      </w:r>
      <w:r w:rsidR="00E1617F">
        <w:rPr>
          <w:rFonts w:cstheme="minorHAnsi"/>
          <w:bCs/>
          <w:sz w:val="24"/>
          <w:szCs w:val="24"/>
        </w:rPr>
        <w:t>whether</w:t>
      </w:r>
      <w:r w:rsidR="00E1617F" w:rsidRPr="00AD4435">
        <w:rPr>
          <w:rFonts w:cstheme="minorHAnsi"/>
          <w:bCs/>
          <w:sz w:val="24"/>
          <w:szCs w:val="24"/>
        </w:rPr>
        <w:t xml:space="preserve"> </w:t>
      </w:r>
      <w:r w:rsidR="00033D57" w:rsidRPr="00AD4435">
        <w:rPr>
          <w:rFonts w:cstheme="minorHAnsi"/>
          <w:bCs/>
          <w:sz w:val="24"/>
          <w:szCs w:val="24"/>
        </w:rPr>
        <w:t xml:space="preserve">any </w:t>
      </w:r>
      <w:r w:rsidR="00121715" w:rsidRPr="00AD4435">
        <w:rPr>
          <w:rFonts w:cstheme="minorHAnsi"/>
          <w:bCs/>
          <w:sz w:val="24"/>
          <w:szCs w:val="24"/>
        </w:rPr>
        <w:t xml:space="preserve">analysis variables </w:t>
      </w:r>
      <w:r w:rsidR="00033D57" w:rsidRPr="00AD4435">
        <w:rPr>
          <w:rFonts w:cstheme="minorHAnsi"/>
          <w:bCs/>
          <w:sz w:val="24"/>
          <w:szCs w:val="24"/>
        </w:rPr>
        <w:t xml:space="preserve">should be </w:t>
      </w:r>
      <w:r w:rsidR="00121715" w:rsidRPr="00AD4435">
        <w:rPr>
          <w:rFonts w:cstheme="minorHAnsi"/>
          <w:bCs/>
          <w:sz w:val="24"/>
          <w:szCs w:val="24"/>
        </w:rPr>
        <w:t>adjusted</w:t>
      </w:r>
      <w:r w:rsidR="00033D57" w:rsidRPr="00AD4435">
        <w:rPr>
          <w:rFonts w:cstheme="minorHAnsi"/>
          <w:bCs/>
          <w:sz w:val="24"/>
          <w:szCs w:val="24"/>
        </w:rPr>
        <w:t xml:space="preserve"> (</w:t>
      </w:r>
      <w:r w:rsidR="00033D57" w:rsidRPr="00AD4435">
        <w:rPr>
          <w:rFonts w:cstheme="minorHAnsi"/>
          <w:b/>
          <w:sz w:val="24"/>
          <w:szCs w:val="24"/>
        </w:rPr>
        <w:t xml:space="preserve">Figure </w:t>
      </w:r>
      <w:r w:rsidR="00EF4490" w:rsidRPr="00AD4435">
        <w:rPr>
          <w:rFonts w:cstheme="minorHAnsi"/>
          <w:b/>
          <w:sz w:val="24"/>
          <w:szCs w:val="24"/>
        </w:rPr>
        <w:t>2</w:t>
      </w:r>
      <w:r w:rsidR="00033D57" w:rsidRPr="00AD4435">
        <w:rPr>
          <w:rFonts w:cstheme="minorHAnsi"/>
          <w:bCs/>
          <w:sz w:val="24"/>
          <w:szCs w:val="24"/>
        </w:rPr>
        <w:t>).</w:t>
      </w:r>
    </w:p>
    <w:p w14:paraId="33169AC5" w14:textId="77777777" w:rsidR="00B13FA7" w:rsidRPr="00AD4435" w:rsidRDefault="00B13FA7" w:rsidP="00AD4435">
      <w:pPr>
        <w:pStyle w:val="NoSpacing"/>
        <w:jc w:val="both"/>
        <w:rPr>
          <w:rFonts w:cstheme="minorHAnsi"/>
          <w:bCs/>
          <w:sz w:val="24"/>
          <w:szCs w:val="24"/>
        </w:rPr>
      </w:pPr>
    </w:p>
    <w:p w14:paraId="55BDABA2" w14:textId="0755DD40" w:rsidR="00CE5DC4" w:rsidRPr="00AD4435" w:rsidRDefault="00D03910"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Enter “Y” on the keyboard to save pre-processed metadata </w:t>
      </w:r>
      <w:r w:rsidR="00CE5DC4" w:rsidRPr="00AD4435">
        <w:rPr>
          <w:rFonts w:cstheme="minorHAnsi"/>
          <w:bCs/>
          <w:sz w:val="24"/>
          <w:szCs w:val="24"/>
        </w:rPr>
        <w:t xml:space="preserve">into a </w:t>
      </w:r>
      <w:proofErr w:type="spellStart"/>
      <w:r w:rsidR="00CE5DC4" w:rsidRPr="00AD4435">
        <w:rPr>
          <w:rFonts w:cstheme="minorHAnsi"/>
          <w:bCs/>
          <w:sz w:val="24"/>
          <w:szCs w:val="24"/>
        </w:rPr>
        <w:t>preprocess_output</w:t>
      </w:r>
      <w:proofErr w:type="spellEnd"/>
      <w:r w:rsidR="00CE5DC4" w:rsidRPr="00AD4435">
        <w:rPr>
          <w:rFonts w:cstheme="minorHAnsi"/>
          <w:bCs/>
          <w:sz w:val="24"/>
          <w:szCs w:val="24"/>
        </w:rPr>
        <w:t xml:space="preserve"> folder.</w:t>
      </w:r>
    </w:p>
    <w:p w14:paraId="041585B8" w14:textId="77777777" w:rsidR="00520F3C" w:rsidRPr="00AD4435" w:rsidRDefault="00520F3C" w:rsidP="00AD4435">
      <w:pPr>
        <w:pStyle w:val="NoSpacing"/>
        <w:jc w:val="both"/>
        <w:rPr>
          <w:rFonts w:cstheme="minorHAnsi"/>
          <w:bCs/>
          <w:sz w:val="24"/>
          <w:szCs w:val="24"/>
        </w:rPr>
      </w:pPr>
    </w:p>
    <w:p w14:paraId="7AB424A3" w14:textId="06D85006" w:rsidR="00520F3C" w:rsidRPr="00AD4435" w:rsidRDefault="00296F86" w:rsidP="00AD4435">
      <w:pPr>
        <w:pStyle w:val="NoSpacing"/>
        <w:numPr>
          <w:ilvl w:val="2"/>
          <w:numId w:val="11"/>
        </w:numPr>
        <w:ind w:left="0" w:firstLine="0"/>
        <w:jc w:val="both"/>
        <w:rPr>
          <w:rFonts w:cstheme="minorHAnsi"/>
          <w:bCs/>
          <w:sz w:val="24"/>
          <w:szCs w:val="24"/>
        </w:rPr>
      </w:pPr>
      <w:r w:rsidRPr="00AD4435">
        <w:rPr>
          <w:rFonts w:cstheme="minorHAnsi"/>
          <w:bCs/>
          <w:sz w:val="24"/>
          <w:szCs w:val="24"/>
        </w:rPr>
        <w:t xml:space="preserve">Pre-processed data will automatically output as </w:t>
      </w:r>
      <w:r w:rsidRPr="00AD4435">
        <w:rPr>
          <w:rFonts w:cstheme="minorHAnsi"/>
          <w:b/>
          <w:sz w:val="24"/>
          <w:szCs w:val="24"/>
        </w:rPr>
        <w:t>data_out.xls</w:t>
      </w:r>
      <w:r w:rsidR="00984435" w:rsidRPr="00AD4435">
        <w:rPr>
          <w:rFonts w:cstheme="minorHAnsi"/>
          <w:bCs/>
          <w:sz w:val="24"/>
          <w:szCs w:val="24"/>
        </w:rPr>
        <w:t>.</w:t>
      </w:r>
    </w:p>
    <w:p w14:paraId="64A7DAA0" w14:textId="77777777" w:rsidR="00B13FA7" w:rsidRPr="00AD4435" w:rsidRDefault="00B13FA7" w:rsidP="00AD4435">
      <w:pPr>
        <w:pStyle w:val="NoSpacing"/>
        <w:jc w:val="both"/>
        <w:rPr>
          <w:rFonts w:cstheme="minorHAnsi"/>
          <w:bCs/>
          <w:sz w:val="24"/>
          <w:szCs w:val="24"/>
        </w:rPr>
      </w:pPr>
    </w:p>
    <w:p w14:paraId="1B61317B" w14:textId="62FF3BAC" w:rsidR="00324ED3" w:rsidRPr="00254C88" w:rsidRDefault="00B13FA7" w:rsidP="00AD4435">
      <w:pPr>
        <w:pStyle w:val="NoSpacing"/>
        <w:numPr>
          <w:ilvl w:val="1"/>
          <w:numId w:val="11"/>
        </w:numPr>
        <w:ind w:left="0" w:firstLine="0"/>
        <w:jc w:val="both"/>
        <w:rPr>
          <w:rFonts w:cstheme="minorHAnsi"/>
          <w:bCs/>
          <w:sz w:val="24"/>
          <w:szCs w:val="24"/>
        </w:rPr>
      </w:pPr>
      <w:r w:rsidRPr="00254C88">
        <w:rPr>
          <w:rFonts w:cstheme="minorHAnsi"/>
          <w:bCs/>
          <w:sz w:val="24"/>
          <w:szCs w:val="24"/>
        </w:rPr>
        <w:t xml:space="preserve">Analyze </w:t>
      </w:r>
      <w:r w:rsidR="00E1617F" w:rsidRPr="00254C88">
        <w:rPr>
          <w:rFonts w:cstheme="minorHAnsi"/>
          <w:bCs/>
          <w:sz w:val="24"/>
          <w:szCs w:val="24"/>
        </w:rPr>
        <w:t xml:space="preserve">the </w:t>
      </w:r>
      <w:r w:rsidRPr="00254C88">
        <w:rPr>
          <w:rFonts w:cstheme="minorHAnsi"/>
          <w:bCs/>
          <w:sz w:val="24"/>
          <w:szCs w:val="24"/>
        </w:rPr>
        <w:t>pre-processed data</w:t>
      </w:r>
      <w:r w:rsidR="00ED403F" w:rsidRPr="00254C88">
        <w:rPr>
          <w:rFonts w:cstheme="minorHAnsi"/>
          <w:bCs/>
          <w:sz w:val="24"/>
          <w:szCs w:val="24"/>
        </w:rPr>
        <w:t xml:space="preserve"> as desired.</w:t>
      </w:r>
    </w:p>
    <w:bookmarkEnd w:id="4"/>
    <w:bookmarkEnd w:id="5"/>
    <w:p w14:paraId="4B7C128A" w14:textId="0E7B3E9B" w:rsidR="0092456D" w:rsidRPr="00AD4435" w:rsidRDefault="0092456D" w:rsidP="00AD4435">
      <w:pPr>
        <w:pStyle w:val="NoSpacing"/>
        <w:jc w:val="both"/>
        <w:rPr>
          <w:rFonts w:cstheme="minorHAnsi"/>
          <w:bCs/>
          <w:sz w:val="24"/>
          <w:szCs w:val="24"/>
        </w:rPr>
      </w:pPr>
    </w:p>
    <w:p w14:paraId="231F2A87" w14:textId="17A4EAC5" w:rsidR="008C0DDF" w:rsidRPr="00AD4435" w:rsidRDefault="008C0DDF" w:rsidP="00AD4435">
      <w:pPr>
        <w:pStyle w:val="NoSpacing"/>
        <w:jc w:val="both"/>
        <w:rPr>
          <w:rFonts w:cstheme="minorHAnsi"/>
          <w:b/>
          <w:sz w:val="24"/>
          <w:szCs w:val="24"/>
        </w:rPr>
      </w:pPr>
      <w:r w:rsidRPr="00AD4435">
        <w:rPr>
          <w:rFonts w:cstheme="minorHAnsi"/>
          <w:b/>
          <w:sz w:val="24"/>
          <w:szCs w:val="24"/>
        </w:rPr>
        <w:t>REPRESENTATIVE RESULTS:</w:t>
      </w:r>
    </w:p>
    <w:p w14:paraId="10FB7E5C" w14:textId="3C1F6468" w:rsidR="008C0DDF" w:rsidRPr="00AD4435" w:rsidRDefault="008C0DDF" w:rsidP="00AD4435">
      <w:pPr>
        <w:pStyle w:val="NoSpacing"/>
        <w:jc w:val="both"/>
        <w:rPr>
          <w:rFonts w:cstheme="minorHAnsi"/>
          <w:b/>
          <w:sz w:val="24"/>
          <w:szCs w:val="24"/>
        </w:rPr>
      </w:pPr>
    </w:p>
    <w:p w14:paraId="2A4F65A8" w14:textId="7FC4D5B4" w:rsidR="002D779B" w:rsidRDefault="00CF5E91" w:rsidP="00691A7B">
      <w:pPr>
        <w:pStyle w:val="NoSpacing"/>
        <w:jc w:val="both"/>
        <w:rPr>
          <w:rFonts w:cstheme="minorHAnsi"/>
          <w:sz w:val="24"/>
          <w:szCs w:val="24"/>
        </w:rPr>
      </w:pPr>
      <w:r w:rsidRPr="00AD4435">
        <w:rPr>
          <w:rFonts w:cstheme="minorHAnsi"/>
          <w:sz w:val="24"/>
          <w:szCs w:val="24"/>
        </w:rPr>
        <w:t xml:space="preserve">After zebrafish larvae are properly immobilized and the </w:t>
      </w:r>
      <w:r w:rsidR="00D7350F" w:rsidRPr="00AD4435">
        <w:rPr>
          <w:rFonts w:cstheme="minorHAnsi"/>
          <w:sz w:val="24"/>
          <w:szCs w:val="24"/>
        </w:rPr>
        <w:t>posterior lateral line afferent ganglion and</w:t>
      </w:r>
      <w:r w:rsidRPr="00AD4435">
        <w:rPr>
          <w:rFonts w:cstheme="minorHAnsi"/>
          <w:sz w:val="24"/>
          <w:szCs w:val="24"/>
        </w:rPr>
        <w:t xml:space="preserve"> VR recording is achieved, activity in both afferent and motor neurons can be measured simultaneously. </w:t>
      </w:r>
      <w:r w:rsidR="00D7350F" w:rsidRPr="00AD4435">
        <w:rPr>
          <w:rFonts w:cstheme="minorHAnsi"/>
          <w:sz w:val="24"/>
          <w:szCs w:val="24"/>
        </w:rPr>
        <w:t>Recording c</w:t>
      </w:r>
      <w:r w:rsidR="00753072" w:rsidRPr="00AD4435">
        <w:rPr>
          <w:rFonts w:cstheme="minorHAnsi"/>
          <w:sz w:val="24"/>
          <w:szCs w:val="24"/>
        </w:rPr>
        <w:t xml:space="preserve">hannels </w:t>
      </w:r>
      <w:r w:rsidR="002D779B" w:rsidRPr="00AD4435">
        <w:rPr>
          <w:rFonts w:cstheme="minorHAnsi"/>
          <w:sz w:val="24"/>
          <w:szCs w:val="24"/>
        </w:rPr>
        <w:t xml:space="preserve">are </w:t>
      </w:r>
      <w:r w:rsidR="00DA70A3" w:rsidRPr="00AD4435">
        <w:rPr>
          <w:rFonts w:cstheme="minorHAnsi"/>
          <w:sz w:val="24"/>
          <w:szCs w:val="24"/>
        </w:rPr>
        <w:t>displayed</w:t>
      </w:r>
      <w:r w:rsidR="002D779B" w:rsidRPr="00AD4435">
        <w:rPr>
          <w:rFonts w:cstheme="minorHAnsi"/>
          <w:sz w:val="24"/>
          <w:szCs w:val="24"/>
        </w:rPr>
        <w:t xml:space="preserve"> </w:t>
      </w:r>
      <w:r w:rsidR="002C42F5" w:rsidRPr="00AD4435">
        <w:rPr>
          <w:rFonts w:cstheme="minorHAnsi"/>
          <w:sz w:val="24"/>
          <w:szCs w:val="24"/>
        </w:rPr>
        <w:t>using</w:t>
      </w:r>
      <w:r w:rsidR="00DA70A3" w:rsidRPr="00AD4435">
        <w:rPr>
          <w:rFonts w:cstheme="minorHAnsi"/>
          <w:sz w:val="24"/>
          <w:szCs w:val="24"/>
        </w:rPr>
        <w:t xml:space="preserve"> </w:t>
      </w:r>
      <w:r w:rsidR="00753072" w:rsidRPr="00AD4435">
        <w:rPr>
          <w:rFonts w:cstheme="minorHAnsi"/>
          <w:sz w:val="24"/>
          <w:szCs w:val="24"/>
        </w:rPr>
        <w:t>gap-free</w:t>
      </w:r>
      <w:r w:rsidR="00DA70A3" w:rsidRPr="00AD4435">
        <w:rPr>
          <w:rFonts w:cstheme="minorHAnsi"/>
          <w:sz w:val="24"/>
          <w:szCs w:val="24"/>
        </w:rPr>
        <w:t xml:space="preserve"> </w:t>
      </w:r>
      <w:r w:rsidR="002C42F5" w:rsidRPr="00AD4435">
        <w:rPr>
          <w:rFonts w:cstheme="minorHAnsi"/>
          <w:sz w:val="24"/>
          <w:szCs w:val="24"/>
        </w:rPr>
        <w:t xml:space="preserve">recording </w:t>
      </w:r>
      <w:r w:rsidR="00DA70A3" w:rsidRPr="00AD4435">
        <w:rPr>
          <w:rFonts w:cstheme="minorHAnsi"/>
          <w:sz w:val="24"/>
          <w:szCs w:val="24"/>
        </w:rPr>
        <w:t xml:space="preserve">protocols (step 1.4) for </w:t>
      </w:r>
      <w:r w:rsidR="00EF4490" w:rsidRPr="00AD4435">
        <w:rPr>
          <w:rFonts w:cstheme="minorHAnsi"/>
          <w:sz w:val="24"/>
          <w:szCs w:val="24"/>
        </w:rPr>
        <w:t>continuous</w:t>
      </w:r>
      <w:r w:rsidR="00DA70A3" w:rsidRPr="00AD4435">
        <w:rPr>
          <w:rFonts w:cstheme="minorHAnsi"/>
          <w:sz w:val="24"/>
          <w:szCs w:val="24"/>
        </w:rPr>
        <w:t xml:space="preserve"> monitoring of afferent</w:t>
      </w:r>
      <w:r w:rsidR="002D779B" w:rsidRPr="00AD4435">
        <w:rPr>
          <w:rFonts w:cstheme="minorHAnsi"/>
          <w:sz w:val="24"/>
          <w:szCs w:val="24"/>
        </w:rPr>
        <w:t xml:space="preserve"> </w:t>
      </w:r>
      <w:r w:rsidR="00DA70A3" w:rsidRPr="00AD4435">
        <w:rPr>
          <w:rFonts w:cstheme="minorHAnsi"/>
          <w:sz w:val="24"/>
          <w:szCs w:val="24"/>
        </w:rPr>
        <w:t>and VR activity</w:t>
      </w:r>
      <w:r w:rsidR="002D779B" w:rsidRPr="00AD4435">
        <w:rPr>
          <w:rFonts w:cstheme="minorHAnsi"/>
          <w:sz w:val="24"/>
          <w:szCs w:val="24"/>
        </w:rPr>
        <w:t>.</w:t>
      </w:r>
      <w:r w:rsidR="00A42A23" w:rsidRPr="00AD4435">
        <w:rPr>
          <w:rFonts w:cstheme="minorHAnsi"/>
          <w:sz w:val="24"/>
          <w:szCs w:val="24"/>
        </w:rPr>
        <w:t xml:space="preserve"> </w:t>
      </w:r>
      <w:r w:rsidR="00EF4490" w:rsidRPr="00AD4435">
        <w:rPr>
          <w:rFonts w:cstheme="minorHAnsi"/>
          <w:sz w:val="24"/>
          <w:szCs w:val="24"/>
        </w:rPr>
        <w:t>In real-time, decreases in spontaneous afferent spike rate can be observed concurrent with VR activity indicative of fictive swim bouts (</w:t>
      </w:r>
      <w:r w:rsidR="00EF4490" w:rsidRPr="00AD4435">
        <w:rPr>
          <w:rFonts w:cstheme="minorHAnsi"/>
          <w:b/>
          <w:bCs/>
          <w:sz w:val="24"/>
          <w:szCs w:val="24"/>
        </w:rPr>
        <w:t>Figure 1E</w:t>
      </w:r>
      <w:r w:rsidR="00EF4490" w:rsidRPr="00AD4435">
        <w:rPr>
          <w:rFonts w:cstheme="minorHAnsi"/>
          <w:sz w:val="24"/>
          <w:szCs w:val="24"/>
        </w:rPr>
        <w:t xml:space="preserve">). </w:t>
      </w:r>
      <w:r w:rsidR="00A27274" w:rsidRPr="00AD4435">
        <w:rPr>
          <w:rFonts w:cstheme="minorHAnsi"/>
          <w:sz w:val="24"/>
          <w:szCs w:val="24"/>
        </w:rPr>
        <w:t xml:space="preserve">We found </w:t>
      </w:r>
      <w:r w:rsidR="00E1617F">
        <w:rPr>
          <w:rFonts w:cstheme="minorHAnsi"/>
          <w:sz w:val="24"/>
          <w:szCs w:val="24"/>
        </w:rPr>
        <w:t xml:space="preserve">that </w:t>
      </w:r>
      <w:r w:rsidR="00A27274" w:rsidRPr="00AD4435">
        <w:rPr>
          <w:rFonts w:cstheme="minorHAnsi"/>
          <w:sz w:val="24"/>
          <w:szCs w:val="24"/>
        </w:rPr>
        <w:t xml:space="preserve">best results and accurate spike detection </w:t>
      </w:r>
      <w:r w:rsidR="00753072" w:rsidRPr="00AD4435">
        <w:rPr>
          <w:rFonts w:cstheme="minorHAnsi"/>
          <w:sz w:val="24"/>
          <w:szCs w:val="24"/>
        </w:rPr>
        <w:t>were product</w:t>
      </w:r>
      <w:r w:rsidR="00E1617F">
        <w:rPr>
          <w:rFonts w:cstheme="minorHAnsi"/>
          <w:sz w:val="24"/>
          <w:szCs w:val="24"/>
        </w:rPr>
        <w:t>s</w:t>
      </w:r>
      <w:r w:rsidR="00753072" w:rsidRPr="00AD4435">
        <w:rPr>
          <w:rFonts w:cstheme="minorHAnsi"/>
          <w:sz w:val="24"/>
          <w:szCs w:val="24"/>
        </w:rPr>
        <w:t xml:space="preserve"> of</w:t>
      </w:r>
      <w:r w:rsidR="00A27274" w:rsidRPr="00AD4435">
        <w:rPr>
          <w:rFonts w:cstheme="minorHAnsi"/>
          <w:sz w:val="24"/>
          <w:szCs w:val="24"/>
        </w:rPr>
        <w:t xml:space="preserve"> recordings </w:t>
      </w:r>
      <w:r w:rsidR="00A27274" w:rsidRPr="00AD4435">
        <w:rPr>
          <w:rFonts w:cstheme="minorHAnsi"/>
          <w:sz w:val="24"/>
          <w:szCs w:val="24"/>
        </w:rPr>
        <w:lastRenderedPageBreak/>
        <w:t xml:space="preserve">that achieved a signal-to-noise ratio of at least 0.5. </w:t>
      </w:r>
      <w:r w:rsidR="005A1347" w:rsidRPr="00AD4435">
        <w:rPr>
          <w:rFonts w:cstheme="minorHAnsi"/>
          <w:sz w:val="24"/>
          <w:szCs w:val="24"/>
        </w:rPr>
        <w:t xml:space="preserve">Custom written pre-processing scripts generate plots to assist in visualization of afferent and VR spike detection. </w:t>
      </w:r>
      <w:r w:rsidR="00B60558" w:rsidRPr="00AD4435">
        <w:rPr>
          <w:rFonts w:cstheme="minorHAnsi"/>
          <w:sz w:val="24"/>
          <w:szCs w:val="24"/>
        </w:rPr>
        <w:t>S</w:t>
      </w:r>
      <w:r w:rsidR="005A1347" w:rsidRPr="00AD4435">
        <w:rPr>
          <w:rFonts w:cstheme="minorHAnsi"/>
          <w:sz w:val="24"/>
          <w:szCs w:val="24"/>
        </w:rPr>
        <w:t xml:space="preserve">pontaneous afferent spikes are identified using a combination of spike parameters such as threshold, minimum duration (0.01 </w:t>
      </w:r>
      <w:proofErr w:type="spellStart"/>
      <w:r w:rsidR="005A1347" w:rsidRPr="00AD4435">
        <w:rPr>
          <w:rFonts w:cstheme="minorHAnsi"/>
          <w:sz w:val="24"/>
          <w:szCs w:val="24"/>
        </w:rPr>
        <w:t>ms</w:t>
      </w:r>
      <w:proofErr w:type="spellEnd"/>
      <w:r w:rsidR="005A1347" w:rsidRPr="00AD4435">
        <w:rPr>
          <w:rFonts w:cstheme="minorHAnsi"/>
          <w:sz w:val="24"/>
          <w:szCs w:val="24"/>
        </w:rPr>
        <w:t xml:space="preserve">), and minimum inter-spike interval (ISI; </w:t>
      </w:r>
      <w:r w:rsidR="007B591C" w:rsidRPr="00AD4435">
        <w:rPr>
          <w:rFonts w:cstheme="minorHAnsi"/>
          <w:sz w:val="24"/>
          <w:szCs w:val="24"/>
        </w:rPr>
        <w:t>1</w:t>
      </w:r>
      <w:r w:rsidR="005A1347" w:rsidRPr="00AD4435">
        <w:rPr>
          <w:rFonts w:cstheme="minorHAnsi"/>
          <w:sz w:val="24"/>
          <w:szCs w:val="24"/>
        </w:rPr>
        <w:t xml:space="preserve"> </w:t>
      </w:r>
      <w:proofErr w:type="spellStart"/>
      <w:r w:rsidR="005A1347" w:rsidRPr="00AD4435">
        <w:rPr>
          <w:rFonts w:cstheme="minorHAnsi"/>
          <w:sz w:val="24"/>
          <w:szCs w:val="24"/>
        </w:rPr>
        <w:t>ms</w:t>
      </w:r>
      <w:proofErr w:type="spellEnd"/>
      <w:r w:rsidR="005A1347" w:rsidRPr="00AD4435">
        <w:rPr>
          <w:rFonts w:cstheme="minorHAnsi"/>
          <w:sz w:val="24"/>
          <w:szCs w:val="24"/>
        </w:rPr>
        <w:t>).</w:t>
      </w:r>
      <w:r w:rsidR="00B60558" w:rsidRPr="00AD4435">
        <w:rPr>
          <w:rFonts w:cstheme="minorHAnsi"/>
          <w:sz w:val="24"/>
          <w:szCs w:val="24"/>
        </w:rPr>
        <w:t xml:space="preserve"> Increasing negative pressure while establishing the recording often yields signal detection from multiple afferent units at once. </w:t>
      </w:r>
      <w:r w:rsidR="00070E1B" w:rsidRPr="00AD4435">
        <w:rPr>
          <w:rFonts w:cstheme="minorHAnsi"/>
          <w:sz w:val="24"/>
          <w:szCs w:val="24"/>
        </w:rPr>
        <w:t>Filtering by amplitude allows for distinguishing between signal dynamics of independent afferents. Isolating signals can be achieved by adjusting the lower-bound and upper-bound detection variables in the pre-processing script (</w:t>
      </w:r>
      <w:r w:rsidR="00070E1B" w:rsidRPr="00AD4435">
        <w:rPr>
          <w:rFonts w:cstheme="minorHAnsi"/>
          <w:b/>
          <w:bCs/>
          <w:sz w:val="24"/>
          <w:szCs w:val="24"/>
        </w:rPr>
        <w:t>Figure 2A</w:t>
      </w:r>
      <w:r w:rsidR="00070E1B" w:rsidRPr="00AD4435">
        <w:rPr>
          <w:rFonts w:cstheme="minorHAnsi"/>
          <w:sz w:val="24"/>
          <w:szCs w:val="24"/>
        </w:rPr>
        <w:t>). A</w:t>
      </w:r>
      <w:r w:rsidR="00B60558" w:rsidRPr="00AD4435">
        <w:rPr>
          <w:rFonts w:cstheme="minorHAnsi"/>
          <w:sz w:val="24"/>
          <w:szCs w:val="24"/>
        </w:rPr>
        <w:t xml:space="preserve">ggressive suction </w:t>
      </w:r>
      <w:r w:rsidR="00070E1B" w:rsidRPr="00AD4435">
        <w:rPr>
          <w:rFonts w:cstheme="minorHAnsi"/>
          <w:sz w:val="24"/>
          <w:szCs w:val="24"/>
        </w:rPr>
        <w:t xml:space="preserve">to achieve multi-unit recordings </w:t>
      </w:r>
      <w:r w:rsidR="00B60558" w:rsidRPr="00AD4435">
        <w:rPr>
          <w:rFonts w:cstheme="minorHAnsi"/>
          <w:sz w:val="24"/>
          <w:szCs w:val="24"/>
        </w:rPr>
        <w:t>can lead to unstable recordings, mechanical noise, degradation of afferent health, and ultimately a loss of signal</w:t>
      </w:r>
      <w:r w:rsidR="00A84DDE" w:rsidRPr="00AD4435">
        <w:rPr>
          <w:rFonts w:cstheme="minorHAnsi"/>
          <w:sz w:val="24"/>
          <w:szCs w:val="24"/>
        </w:rPr>
        <w:t>.</w:t>
      </w:r>
      <w:r w:rsidR="00B60558" w:rsidRPr="00AD4435">
        <w:rPr>
          <w:rFonts w:cstheme="minorHAnsi"/>
          <w:sz w:val="24"/>
          <w:szCs w:val="24"/>
        </w:rPr>
        <w:t xml:space="preserve"> </w:t>
      </w:r>
      <w:r w:rsidR="00A84DDE" w:rsidRPr="00AD4435">
        <w:rPr>
          <w:rFonts w:cstheme="minorHAnsi"/>
          <w:sz w:val="24"/>
          <w:szCs w:val="24"/>
        </w:rPr>
        <w:t xml:space="preserve">Therefore, </w:t>
      </w:r>
      <w:r w:rsidR="00B60558" w:rsidRPr="00AD4435">
        <w:rPr>
          <w:rFonts w:cstheme="minorHAnsi"/>
          <w:sz w:val="24"/>
          <w:szCs w:val="24"/>
        </w:rPr>
        <w:t xml:space="preserve">it is important to </w:t>
      </w:r>
      <w:r w:rsidR="00A84DDE" w:rsidRPr="00AD4435">
        <w:rPr>
          <w:rFonts w:cstheme="minorHAnsi"/>
          <w:sz w:val="24"/>
          <w:szCs w:val="24"/>
        </w:rPr>
        <w:t xml:space="preserve">slowly </w:t>
      </w:r>
      <w:r w:rsidR="00B60558" w:rsidRPr="00AD4435">
        <w:rPr>
          <w:rFonts w:cstheme="minorHAnsi"/>
          <w:sz w:val="24"/>
          <w:szCs w:val="24"/>
        </w:rPr>
        <w:t xml:space="preserve">dial back suction </w:t>
      </w:r>
      <w:r w:rsidR="00A84DDE" w:rsidRPr="00AD4435">
        <w:rPr>
          <w:rFonts w:cstheme="minorHAnsi"/>
          <w:sz w:val="24"/>
          <w:szCs w:val="24"/>
        </w:rPr>
        <w:t xml:space="preserve">to atmospheric pressure </w:t>
      </w:r>
      <w:r w:rsidR="00B60558" w:rsidRPr="00AD4435">
        <w:rPr>
          <w:rFonts w:cstheme="minorHAnsi"/>
          <w:sz w:val="24"/>
          <w:szCs w:val="24"/>
        </w:rPr>
        <w:t xml:space="preserve">once the desired signal is achieved. Ventral root spike detection follows identical parameters to afferent spike </w:t>
      </w:r>
      <w:r w:rsidR="00070E1B" w:rsidRPr="00AD4435">
        <w:rPr>
          <w:rFonts w:cstheme="minorHAnsi"/>
          <w:sz w:val="24"/>
          <w:szCs w:val="24"/>
        </w:rPr>
        <w:t>detection but</w:t>
      </w:r>
      <w:r w:rsidR="00B60558" w:rsidRPr="00AD4435">
        <w:rPr>
          <w:rFonts w:cstheme="minorHAnsi"/>
          <w:sz w:val="24"/>
          <w:szCs w:val="24"/>
        </w:rPr>
        <w:t xml:space="preserve"> requires additional inputs to define distinct fictive swim bouts.</w:t>
      </w:r>
      <w:r w:rsidR="005A1347" w:rsidRPr="00AD4435">
        <w:rPr>
          <w:rFonts w:cstheme="minorHAnsi"/>
          <w:sz w:val="24"/>
          <w:szCs w:val="24"/>
        </w:rPr>
        <w:t xml:space="preserve"> </w:t>
      </w:r>
      <w:r w:rsidR="00B60558" w:rsidRPr="00AD4435">
        <w:rPr>
          <w:rFonts w:cstheme="minorHAnsi"/>
          <w:sz w:val="24"/>
          <w:szCs w:val="24"/>
        </w:rPr>
        <w:t>B</w:t>
      </w:r>
      <w:r w:rsidR="002D2BAF" w:rsidRPr="00AD4435">
        <w:rPr>
          <w:rFonts w:cstheme="minorHAnsi"/>
          <w:sz w:val="24"/>
          <w:szCs w:val="24"/>
        </w:rPr>
        <w:t xml:space="preserve">ursts within </w:t>
      </w:r>
      <w:r w:rsidR="00B60558" w:rsidRPr="00AD4435">
        <w:rPr>
          <w:rFonts w:cstheme="minorHAnsi"/>
          <w:sz w:val="24"/>
          <w:szCs w:val="24"/>
        </w:rPr>
        <w:t>a motor command</w:t>
      </w:r>
      <w:r w:rsidR="002D2BAF" w:rsidRPr="00AD4435">
        <w:rPr>
          <w:rFonts w:cstheme="minorHAnsi"/>
          <w:sz w:val="24"/>
          <w:szCs w:val="24"/>
        </w:rPr>
        <w:t xml:space="preserve"> are</w:t>
      </w:r>
      <w:r w:rsidR="00B60558" w:rsidRPr="00AD4435">
        <w:rPr>
          <w:rFonts w:cstheme="minorHAnsi"/>
          <w:sz w:val="24"/>
          <w:szCs w:val="24"/>
        </w:rPr>
        <w:t xml:space="preserve"> </w:t>
      </w:r>
      <w:r w:rsidR="002D2BAF" w:rsidRPr="00AD4435">
        <w:rPr>
          <w:rFonts w:cstheme="minorHAnsi"/>
          <w:sz w:val="24"/>
          <w:szCs w:val="24"/>
        </w:rPr>
        <w:t xml:space="preserve">defined by VR activity </w:t>
      </w:r>
      <w:r w:rsidR="00B60558" w:rsidRPr="00AD4435">
        <w:rPr>
          <w:rFonts w:cstheme="minorHAnsi"/>
          <w:sz w:val="24"/>
          <w:szCs w:val="24"/>
        </w:rPr>
        <w:t xml:space="preserve">with </w:t>
      </w:r>
      <w:r w:rsidR="002D2BAF" w:rsidRPr="00AD4435">
        <w:rPr>
          <w:rFonts w:cstheme="minorHAnsi"/>
          <w:sz w:val="24"/>
          <w:szCs w:val="24"/>
        </w:rPr>
        <w:t xml:space="preserve">a minimum of two spikes within 0.1 </w:t>
      </w:r>
      <w:proofErr w:type="spellStart"/>
      <w:r w:rsidR="002D2BAF" w:rsidRPr="00AD4435">
        <w:rPr>
          <w:rFonts w:cstheme="minorHAnsi"/>
          <w:sz w:val="24"/>
          <w:szCs w:val="24"/>
        </w:rPr>
        <w:t>ms</w:t>
      </w:r>
      <w:proofErr w:type="spellEnd"/>
      <w:r w:rsidR="002D2BAF" w:rsidRPr="00AD4435">
        <w:rPr>
          <w:rFonts w:cstheme="minorHAnsi"/>
          <w:sz w:val="24"/>
          <w:szCs w:val="24"/>
        </w:rPr>
        <w:t xml:space="preserve"> of each other and lasted a minimum of 5 </w:t>
      </w:r>
      <w:proofErr w:type="spellStart"/>
      <w:r w:rsidR="002D2BAF" w:rsidRPr="00AD4435">
        <w:rPr>
          <w:rFonts w:cstheme="minorHAnsi"/>
          <w:sz w:val="24"/>
          <w:szCs w:val="24"/>
        </w:rPr>
        <w:t>ms.</w:t>
      </w:r>
      <w:proofErr w:type="spellEnd"/>
      <w:r w:rsidR="002D2BAF" w:rsidRPr="00AD4435">
        <w:rPr>
          <w:rFonts w:cstheme="minorHAnsi"/>
          <w:sz w:val="24"/>
          <w:szCs w:val="24"/>
        </w:rPr>
        <w:t xml:space="preserve"> All swim bouts are then </w:t>
      </w:r>
      <w:r w:rsidR="00B60558" w:rsidRPr="00AD4435">
        <w:rPr>
          <w:rFonts w:cstheme="minorHAnsi"/>
          <w:sz w:val="24"/>
          <w:szCs w:val="24"/>
        </w:rPr>
        <w:t>delineated</w:t>
      </w:r>
      <w:r w:rsidR="002D2BAF" w:rsidRPr="00AD4435">
        <w:rPr>
          <w:rFonts w:cstheme="minorHAnsi"/>
          <w:sz w:val="24"/>
          <w:szCs w:val="24"/>
        </w:rPr>
        <w:t xml:space="preserve"> by a minimum of three bursts with inter-burst intervals of &lt;200 </w:t>
      </w:r>
      <w:proofErr w:type="spellStart"/>
      <w:r w:rsidR="002D2BAF" w:rsidRPr="00AD4435">
        <w:rPr>
          <w:rFonts w:cstheme="minorHAnsi"/>
          <w:sz w:val="24"/>
          <w:szCs w:val="24"/>
        </w:rPr>
        <w:t>ms</w:t>
      </w:r>
      <w:proofErr w:type="spellEnd"/>
      <w:r w:rsidR="00B60558" w:rsidRPr="00AD4435">
        <w:rPr>
          <w:rFonts w:cstheme="minorHAnsi"/>
          <w:sz w:val="24"/>
          <w:szCs w:val="24"/>
        </w:rPr>
        <w:t xml:space="preserve"> (</w:t>
      </w:r>
      <w:r w:rsidR="00B60558" w:rsidRPr="00AD4435">
        <w:rPr>
          <w:rFonts w:cstheme="minorHAnsi"/>
          <w:b/>
          <w:bCs/>
          <w:sz w:val="24"/>
          <w:szCs w:val="24"/>
        </w:rPr>
        <w:t>Figure 2B</w:t>
      </w:r>
      <w:r w:rsidR="00B60558" w:rsidRPr="00AD4435">
        <w:rPr>
          <w:rFonts w:cstheme="minorHAnsi"/>
          <w:sz w:val="24"/>
          <w:szCs w:val="24"/>
        </w:rPr>
        <w:t>).</w:t>
      </w:r>
    </w:p>
    <w:p w14:paraId="70CABF5C" w14:textId="77777777" w:rsidR="005F1EC4" w:rsidRPr="00AD4435" w:rsidRDefault="005F1EC4" w:rsidP="00AD4435">
      <w:pPr>
        <w:pStyle w:val="NoSpacing"/>
        <w:jc w:val="both"/>
        <w:rPr>
          <w:rFonts w:cstheme="minorHAnsi"/>
          <w:sz w:val="24"/>
          <w:szCs w:val="24"/>
        </w:rPr>
      </w:pPr>
    </w:p>
    <w:p w14:paraId="42B33CB2" w14:textId="5DCCFADE" w:rsidR="004F6D44" w:rsidRDefault="00907E8E">
      <w:pPr>
        <w:pStyle w:val="NoSpacing"/>
        <w:jc w:val="both"/>
        <w:rPr>
          <w:rFonts w:cstheme="minorHAnsi"/>
          <w:bCs/>
          <w:sz w:val="24"/>
          <w:szCs w:val="24"/>
        </w:rPr>
      </w:pPr>
      <w:r w:rsidRPr="00AD4435">
        <w:rPr>
          <w:rFonts w:cstheme="minorHAnsi"/>
          <w:sz w:val="24"/>
          <w:szCs w:val="24"/>
        </w:rPr>
        <w:t xml:space="preserve">Afferent activity </w:t>
      </w:r>
      <w:r w:rsidR="00070E1B" w:rsidRPr="00AD4435">
        <w:rPr>
          <w:rFonts w:cstheme="minorHAnsi"/>
          <w:sz w:val="24"/>
          <w:szCs w:val="24"/>
        </w:rPr>
        <w:t xml:space="preserve">is </w:t>
      </w:r>
      <w:r w:rsidRPr="00AD4435">
        <w:rPr>
          <w:rFonts w:cstheme="minorHAnsi"/>
          <w:sz w:val="24"/>
          <w:szCs w:val="24"/>
        </w:rPr>
        <w:t xml:space="preserve">difficult to interpret when looking at a recording in its entirety. Pre-processing scripts will overlay sections of </w:t>
      </w:r>
      <w:r w:rsidR="004F6D44" w:rsidRPr="00AD4435">
        <w:rPr>
          <w:rFonts w:cstheme="minorHAnsi"/>
          <w:sz w:val="24"/>
          <w:szCs w:val="24"/>
        </w:rPr>
        <w:t>afferent</w:t>
      </w:r>
      <w:r w:rsidRPr="00AD4435">
        <w:rPr>
          <w:rFonts w:cstheme="minorHAnsi"/>
          <w:sz w:val="24"/>
          <w:szCs w:val="24"/>
        </w:rPr>
        <w:t xml:space="preserve"> activity centered on a well-defined period of interest, in this case, the onset of a swim bout (n = 33, </w:t>
      </w:r>
      <w:r w:rsidRPr="00AD4435">
        <w:rPr>
          <w:rFonts w:cstheme="minorHAnsi"/>
          <w:b/>
          <w:bCs/>
          <w:sz w:val="24"/>
          <w:szCs w:val="24"/>
        </w:rPr>
        <w:t>Figure 2C</w:t>
      </w:r>
      <w:r w:rsidRPr="00AD4435">
        <w:rPr>
          <w:rFonts w:cstheme="minorHAnsi"/>
          <w:sz w:val="24"/>
          <w:szCs w:val="24"/>
        </w:rPr>
        <w:t>)</w:t>
      </w:r>
      <w:r w:rsidR="004F6D44" w:rsidRPr="00AD4435">
        <w:rPr>
          <w:rFonts w:cstheme="minorHAnsi"/>
          <w:sz w:val="24"/>
          <w:szCs w:val="24"/>
        </w:rPr>
        <w:t xml:space="preserve"> to assist in visualizing trends in signal dynamics. Instantaneous afferent activity is calculated using a moving average filter and a 100 </w:t>
      </w:r>
      <w:proofErr w:type="spellStart"/>
      <w:r w:rsidR="004F6D44" w:rsidRPr="00AD4435">
        <w:rPr>
          <w:rFonts w:cstheme="minorHAnsi"/>
          <w:sz w:val="24"/>
          <w:szCs w:val="24"/>
        </w:rPr>
        <w:t>ms</w:t>
      </w:r>
      <w:proofErr w:type="spellEnd"/>
      <w:r w:rsidR="004F6D44" w:rsidRPr="00AD4435">
        <w:rPr>
          <w:rFonts w:cstheme="minorHAnsi"/>
          <w:sz w:val="24"/>
          <w:szCs w:val="24"/>
        </w:rPr>
        <w:t xml:space="preserve"> sampling window. </w:t>
      </w:r>
      <w:r w:rsidRPr="00AD4435">
        <w:rPr>
          <w:rFonts w:cstheme="minorHAnsi"/>
          <w:bCs/>
          <w:sz w:val="24"/>
          <w:szCs w:val="24"/>
        </w:rPr>
        <w:t xml:space="preserve">Mean spontaneous activity </w:t>
      </w:r>
      <w:r w:rsidR="004F6D44" w:rsidRPr="00AD4435">
        <w:rPr>
          <w:rFonts w:cstheme="minorHAnsi"/>
          <w:bCs/>
          <w:sz w:val="24"/>
          <w:szCs w:val="24"/>
        </w:rPr>
        <w:t>shows dramatic changes in response to the onset of motor activity (</w:t>
      </w:r>
      <w:r w:rsidR="004F6D44" w:rsidRPr="00AD4435">
        <w:rPr>
          <w:rFonts w:cstheme="minorHAnsi"/>
          <w:b/>
          <w:sz w:val="24"/>
          <w:szCs w:val="24"/>
        </w:rPr>
        <w:t>Figure 2</w:t>
      </w:r>
      <w:r w:rsidR="00070E1B" w:rsidRPr="00AD4435">
        <w:rPr>
          <w:rFonts w:cstheme="minorHAnsi"/>
          <w:b/>
          <w:sz w:val="24"/>
          <w:szCs w:val="24"/>
        </w:rPr>
        <w:t>C</w:t>
      </w:r>
      <w:r w:rsidR="004F6D44" w:rsidRPr="00AD4435">
        <w:rPr>
          <w:rFonts w:cstheme="minorHAnsi"/>
          <w:bCs/>
          <w:sz w:val="24"/>
          <w:szCs w:val="24"/>
        </w:rPr>
        <w:t xml:space="preserve">). To better dissect and analyze afferent activity, periods before and after the swim are set to match the time interval of the corresponding swim bout. In the pre-processing script and </w:t>
      </w:r>
      <w:r w:rsidR="00070E1B" w:rsidRPr="00AD4435">
        <w:rPr>
          <w:rFonts w:cstheme="minorHAnsi"/>
          <w:bCs/>
          <w:sz w:val="24"/>
          <w:szCs w:val="24"/>
        </w:rPr>
        <w:t>representative analyzed results</w:t>
      </w:r>
      <w:r w:rsidR="004F6D44" w:rsidRPr="00AD4435">
        <w:rPr>
          <w:rFonts w:cstheme="minorHAnsi"/>
          <w:bCs/>
          <w:sz w:val="24"/>
          <w:szCs w:val="24"/>
        </w:rPr>
        <w:t xml:space="preserve"> these periods are termed “pre-swim” and “post-swim”. </w:t>
      </w:r>
      <w:r w:rsidR="00186745" w:rsidRPr="00AD4435">
        <w:rPr>
          <w:rFonts w:cstheme="minorHAnsi"/>
          <w:bCs/>
          <w:sz w:val="24"/>
          <w:szCs w:val="24"/>
        </w:rPr>
        <w:t>Pre-swim, swim, and post-swim spike rate</w:t>
      </w:r>
      <w:r w:rsidR="00085FD7">
        <w:rPr>
          <w:rFonts w:cstheme="minorHAnsi"/>
          <w:bCs/>
          <w:sz w:val="24"/>
          <w:szCs w:val="24"/>
        </w:rPr>
        <w:t>s</w:t>
      </w:r>
      <w:r w:rsidR="00186745" w:rsidRPr="00AD4435">
        <w:rPr>
          <w:rFonts w:cstheme="minorHAnsi"/>
          <w:bCs/>
          <w:sz w:val="24"/>
          <w:szCs w:val="24"/>
        </w:rPr>
        <w:t xml:space="preserve"> were calculated by taking the number of spikes within the respective period over its duration. The precision of estimates for </w:t>
      </w:r>
      <w:proofErr w:type="gramStart"/>
      <w:r w:rsidR="00186745" w:rsidRPr="00AD4435">
        <w:rPr>
          <w:rFonts w:cstheme="minorHAnsi"/>
          <w:bCs/>
          <w:sz w:val="24"/>
          <w:szCs w:val="24"/>
        </w:rPr>
        <w:t>each individual</w:t>
      </w:r>
      <w:proofErr w:type="gramEnd"/>
      <w:r w:rsidR="00186745" w:rsidRPr="00AD4435">
        <w:rPr>
          <w:rFonts w:cstheme="minorHAnsi"/>
          <w:bCs/>
          <w:sz w:val="24"/>
          <w:szCs w:val="24"/>
        </w:rPr>
        <w:t xml:space="preserve"> is partly a function of the number of swims, so we analyzed variable relationships using weighted regressions, with individual weights equal to the square root of the number of swims.</w:t>
      </w:r>
    </w:p>
    <w:p w14:paraId="6C288C06" w14:textId="77777777" w:rsidR="00085FD7" w:rsidRPr="00AD4435" w:rsidRDefault="00085FD7" w:rsidP="00AD4435">
      <w:pPr>
        <w:pStyle w:val="NoSpacing"/>
        <w:jc w:val="both"/>
        <w:rPr>
          <w:rFonts w:cstheme="minorHAnsi"/>
          <w:bCs/>
          <w:sz w:val="24"/>
          <w:szCs w:val="24"/>
        </w:rPr>
      </w:pPr>
    </w:p>
    <w:p w14:paraId="6FB297DE" w14:textId="195A9CE1" w:rsidR="00CB66AA" w:rsidRPr="00AD4435" w:rsidRDefault="00BE7C8C" w:rsidP="00AD4435">
      <w:pPr>
        <w:pStyle w:val="NoSpacing"/>
        <w:jc w:val="both"/>
        <w:rPr>
          <w:rFonts w:cstheme="minorHAnsi"/>
          <w:sz w:val="24"/>
          <w:szCs w:val="24"/>
        </w:rPr>
      </w:pPr>
      <w:r w:rsidRPr="00AD4435">
        <w:rPr>
          <w:rFonts w:cstheme="minorHAnsi"/>
          <w:bCs/>
          <w:sz w:val="24"/>
          <w:szCs w:val="24"/>
        </w:rPr>
        <w:t>D</w:t>
      </w:r>
      <w:r w:rsidRPr="00AD4435">
        <w:rPr>
          <w:rFonts w:cstheme="minorHAnsi"/>
          <w:sz w:val="24"/>
          <w:szCs w:val="24"/>
        </w:rPr>
        <w:t xml:space="preserve">ifferences in afferent spike rates across the various periods of interest (pre-swim, swim, and post-swim) </w:t>
      </w:r>
      <w:r w:rsidR="00070E1B" w:rsidRPr="00AD4435">
        <w:rPr>
          <w:rFonts w:cstheme="minorHAnsi"/>
          <w:sz w:val="24"/>
          <w:szCs w:val="24"/>
        </w:rPr>
        <w:t>were</w:t>
      </w:r>
      <w:r w:rsidRPr="00AD4435">
        <w:rPr>
          <w:rFonts w:cstheme="minorHAnsi"/>
          <w:sz w:val="24"/>
          <w:szCs w:val="24"/>
        </w:rPr>
        <w:t xml:space="preserve"> tested by </w:t>
      </w:r>
      <w:r w:rsidR="00085FD7">
        <w:rPr>
          <w:rFonts w:cstheme="minorHAnsi"/>
          <w:sz w:val="24"/>
          <w:szCs w:val="24"/>
        </w:rPr>
        <w:t xml:space="preserve">a </w:t>
      </w:r>
      <w:r w:rsidRPr="00AD4435">
        <w:rPr>
          <w:rFonts w:cstheme="minorHAnsi"/>
          <w:sz w:val="24"/>
          <w:szCs w:val="24"/>
        </w:rPr>
        <w:t>t</w:t>
      </w:r>
      <w:r w:rsidR="00F27BB0" w:rsidRPr="00AD4435">
        <w:rPr>
          <w:rFonts w:cstheme="minorHAnsi"/>
          <w:sz w:val="24"/>
          <w:szCs w:val="24"/>
        </w:rPr>
        <w:t>wo</w:t>
      </w:r>
      <w:r w:rsidRPr="00AD4435">
        <w:rPr>
          <w:rFonts w:cstheme="minorHAnsi"/>
          <w:sz w:val="24"/>
          <w:szCs w:val="24"/>
        </w:rPr>
        <w:t>-way analysis of variance (ANOVA)</w:t>
      </w:r>
      <w:r w:rsidR="003A3D4D" w:rsidRPr="00AD4435">
        <w:rPr>
          <w:rFonts w:cstheme="minorHAnsi"/>
          <w:sz w:val="24"/>
          <w:szCs w:val="24"/>
        </w:rPr>
        <w:t>.</w:t>
      </w:r>
      <w:r w:rsidRPr="00AD4435">
        <w:rPr>
          <w:rFonts w:cstheme="minorHAnsi"/>
          <w:sz w:val="24"/>
          <w:szCs w:val="24"/>
        </w:rPr>
        <w:t xml:space="preserve"> Tukey’s post-hoc test detect</w:t>
      </w:r>
      <w:r w:rsidR="003A3D4D" w:rsidRPr="00AD4435">
        <w:rPr>
          <w:rFonts w:cstheme="minorHAnsi"/>
          <w:sz w:val="24"/>
          <w:szCs w:val="24"/>
        </w:rPr>
        <w:t>ed</w:t>
      </w:r>
      <w:r w:rsidRPr="00AD4435">
        <w:rPr>
          <w:rFonts w:cstheme="minorHAnsi"/>
          <w:sz w:val="24"/>
          <w:szCs w:val="24"/>
        </w:rPr>
        <w:t xml:space="preserve"> significant differences in spike rates between </w:t>
      </w:r>
      <w:r w:rsidR="003A3D4D" w:rsidRPr="00AD4435">
        <w:rPr>
          <w:rFonts w:cstheme="minorHAnsi"/>
          <w:sz w:val="24"/>
          <w:szCs w:val="24"/>
        </w:rPr>
        <w:t xml:space="preserve">swimming spike rates and spike rates of both pre-swim (8.94 ± 0.2 Hz, relative decrease 57%) and post-swim (5.34 ± 0.2 Hz, relative decrease 40%) periods. </w:t>
      </w:r>
      <w:r w:rsidR="00085FD7">
        <w:rPr>
          <w:rFonts w:cstheme="minorHAnsi"/>
          <w:sz w:val="24"/>
          <w:szCs w:val="24"/>
        </w:rPr>
        <w:t>The s</w:t>
      </w:r>
      <w:r w:rsidR="003A3D4D" w:rsidRPr="00AD4435">
        <w:rPr>
          <w:rFonts w:cstheme="minorHAnsi"/>
          <w:sz w:val="24"/>
          <w:szCs w:val="24"/>
        </w:rPr>
        <w:t>pike rate did not immediately return to</w:t>
      </w:r>
      <w:r w:rsidR="00085FD7">
        <w:rPr>
          <w:rFonts w:cstheme="minorHAnsi"/>
          <w:sz w:val="24"/>
          <w:szCs w:val="24"/>
        </w:rPr>
        <w:t xml:space="preserve"> the</w:t>
      </w:r>
      <w:r w:rsidR="003A3D4D" w:rsidRPr="00AD4435">
        <w:rPr>
          <w:rFonts w:cstheme="minorHAnsi"/>
          <w:sz w:val="24"/>
          <w:szCs w:val="24"/>
        </w:rPr>
        <w:t xml:space="preserve"> baseline </w:t>
      </w:r>
      <w:proofErr w:type="spellStart"/>
      <w:r w:rsidR="003A3D4D" w:rsidRPr="00AD4435">
        <w:rPr>
          <w:rFonts w:cstheme="minorHAnsi"/>
          <w:sz w:val="24"/>
          <w:szCs w:val="24"/>
        </w:rPr>
        <w:t>given</w:t>
      </w:r>
      <w:r w:rsidR="00085FD7">
        <w:rPr>
          <w:rFonts w:cstheme="minorHAnsi"/>
          <w:sz w:val="24"/>
          <w:szCs w:val="24"/>
        </w:rPr>
        <w:t>l</w:t>
      </w:r>
      <w:proofErr w:type="spellEnd"/>
      <w:r w:rsidR="003A3D4D" w:rsidRPr="00AD4435">
        <w:rPr>
          <w:rFonts w:cstheme="minorHAnsi"/>
          <w:sz w:val="24"/>
          <w:szCs w:val="24"/>
        </w:rPr>
        <w:t xml:space="preserve"> we also found that p</w:t>
      </w:r>
      <w:r w:rsidR="00F27BB0" w:rsidRPr="00AD4435">
        <w:rPr>
          <w:rFonts w:cstheme="minorHAnsi"/>
          <w:sz w:val="24"/>
          <w:szCs w:val="24"/>
        </w:rPr>
        <w:t>ost-swim spike rate was lower than the pre-swim spike rate (Tukey post-hoc tests across groups, p &lt; 0.001</w:t>
      </w:r>
      <w:r w:rsidR="00070E1B" w:rsidRPr="00AD4435">
        <w:rPr>
          <w:rFonts w:cstheme="minorHAnsi"/>
          <w:sz w:val="24"/>
          <w:szCs w:val="24"/>
        </w:rPr>
        <w:t xml:space="preserve">; </w:t>
      </w:r>
      <w:r w:rsidR="00CB66AA" w:rsidRPr="00AD4435">
        <w:rPr>
          <w:rFonts w:cstheme="minorHAnsi"/>
          <w:b/>
          <w:bCs/>
          <w:sz w:val="24"/>
          <w:szCs w:val="24"/>
        </w:rPr>
        <w:t>Figure 3A</w:t>
      </w:r>
      <w:r w:rsidR="00CB66AA" w:rsidRPr="00AD4435">
        <w:rPr>
          <w:rFonts w:cstheme="minorHAnsi"/>
          <w:sz w:val="24"/>
          <w:szCs w:val="24"/>
        </w:rPr>
        <w:t>)</w:t>
      </w:r>
      <w:r w:rsidRPr="00AD4435">
        <w:rPr>
          <w:rFonts w:cstheme="minorHAnsi"/>
          <w:sz w:val="24"/>
          <w:szCs w:val="24"/>
        </w:rPr>
        <w:t xml:space="preserve">. Linear models were used to detect relationships between </w:t>
      </w:r>
      <w:r w:rsidR="00447447" w:rsidRPr="00AD4435">
        <w:rPr>
          <w:rFonts w:cstheme="minorHAnsi"/>
          <w:sz w:val="24"/>
          <w:szCs w:val="24"/>
        </w:rPr>
        <w:t>relative spike rate</w:t>
      </w:r>
      <w:r w:rsidRPr="00AD4435">
        <w:rPr>
          <w:rFonts w:cstheme="minorHAnsi"/>
          <w:sz w:val="24"/>
          <w:szCs w:val="24"/>
        </w:rPr>
        <w:t xml:space="preserve"> </w:t>
      </w:r>
      <w:r w:rsidR="00E54C19" w:rsidRPr="00AD4435">
        <w:rPr>
          <w:rFonts w:cstheme="minorHAnsi"/>
          <w:sz w:val="24"/>
          <w:szCs w:val="24"/>
        </w:rPr>
        <w:t xml:space="preserve">and </w:t>
      </w:r>
      <w:r w:rsidR="00170F99" w:rsidRPr="00AD4435">
        <w:rPr>
          <w:rFonts w:cstheme="minorHAnsi"/>
          <w:sz w:val="24"/>
          <w:szCs w:val="24"/>
        </w:rPr>
        <w:t>fictive swim</w:t>
      </w:r>
      <w:r w:rsidR="00E54C19" w:rsidRPr="00AD4435">
        <w:rPr>
          <w:rFonts w:cstheme="minorHAnsi"/>
          <w:sz w:val="24"/>
          <w:szCs w:val="24"/>
        </w:rPr>
        <w:t xml:space="preserve"> parameters</w:t>
      </w:r>
      <w:r w:rsidR="00F27BB0" w:rsidRPr="00AD4435">
        <w:rPr>
          <w:rFonts w:cstheme="minorHAnsi"/>
          <w:sz w:val="24"/>
          <w:szCs w:val="24"/>
        </w:rPr>
        <w:t xml:space="preserve">. </w:t>
      </w:r>
      <w:r w:rsidR="00447447" w:rsidRPr="00AD4435">
        <w:rPr>
          <w:rFonts w:cstheme="minorHAnsi"/>
          <w:sz w:val="24"/>
          <w:szCs w:val="24"/>
        </w:rPr>
        <w:t>Relative spike rate was calculated by taking the swim spike rate over the pre-swim spike rate. Fictive swim parameters included swim duration, swim frequency (i.e.</w:t>
      </w:r>
      <w:r w:rsidR="00085FD7">
        <w:rPr>
          <w:rFonts w:cstheme="minorHAnsi"/>
          <w:sz w:val="24"/>
          <w:szCs w:val="24"/>
        </w:rPr>
        <w:t>,</w:t>
      </w:r>
      <w:r w:rsidR="00447447" w:rsidRPr="00AD4435">
        <w:rPr>
          <w:rFonts w:cstheme="minorHAnsi"/>
          <w:sz w:val="24"/>
          <w:szCs w:val="24"/>
        </w:rPr>
        <w:t xml:space="preserve"> number of bursts within a swim bout over the duration of the swim bout), and duty cycle (i.e.</w:t>
      </w:r>
      <w:r w:rsidR="00085FD7">
        <w:rPr>
          <w:rFonts w:cstheme="minorHAnsi"/>
          <w:sz w:val="24"/>
          <w:szCs w:val="24"/>
        </w:rPr>
        <w:t>,</w:t>
      </w:r>
      <w:r w:rsidR="00447447" w:rsidRPr="00AD4435">
        <w:rPr>
          <w:rFonts w:cstheme="minorHAnsi"/>
          <w:sz w:val="24"/>
          <w:szCs w:val="24"/>
        </w:rPr>
        <w:t xml:space="preserve"> sum of the swim burst durations over the swim bout total duration).</w:t>
      </w:r>
      <w:r w:rsidR="00186745" w:rsidRPr="00AD4435">
        <w:rPr>
          <w:rFonts w:cstheme="minorHAnsi"/>
          <w:sz w:val="24"/>
          <w:szCs w:val="24"/>
        </w:rPr>
        <w:t xml:space="preserve"> In our hands, the mean and variance of relative spike rate was correlated</w:t>
      </w:r>
      <w:r w:rsidR="00085FD7">
        <w:rPr>
          <w:rFonts w:cstheme="minorHAnsi"/>
          <w:sz w:val="24"/>
          <w:szCs w:val="24"/>
        </w:rPr>
        <w:t>,</w:t>
      </w:r>
      <w:r w:rsidR="00186745" w:rsidRPr="00AD4435">
        <w:rPr>
          <w:rFonts w:cstheme="minorHAnsi"/>
          <w:sz w:val="24"/>
          <w:szCs w:val="24"/>
        </w:rPr>
        <w:t xml:space="preserve"> so it was </w:t>
      </w:r>
      <w:r w:rsidR="00172EF2" w:rsidRPr="00AD4435">
        <w:rPr>
          <w:rFonts w:cstheme="minorHAnsi"/>
          <w:sz w:val="24"/>
          <w:szCs w:val="24"/>
        </w:rPr>
        <w:t xml:space="preserve">necessary for the data to be </w:t>
      </w:r>
      <w:r w:rsidR="00186745" w:rsidRPr="00AD4435">
        <w:rPr>
          <w:rFonts w:cstheme="minorHAnsi"/>
          <w:sz w:val="24"/>
          <w:szCs w:val="24"/>
        </w:rPr>
        <w:t xml:space="preserve">log transformed for analysis. </w:t>
      </w:r>
      <w:r w:rsidR="00F27BB0" w:rsidRPr="00AD4435">
        <w:rPr>
          <w:rFonts w:cstheme="minorHAnsi"/>
          <w:sz w:val="24"/>
          <w:szCs w:val="24"/>
        </w:rPr>
        <w:t xml:space="preserve">Afferent spike rate was </w:t>
      </w:r>
      <w:r w:rsidR="00172EF2" w:rsidRPr="00AD4435">
        <w:rPr>
          <w:rFonts w:cstheme="minorHAnsi"/>
          <w:sz w:val="24"/>
          <w:szCs w:val="24"/>
        </w:rPr>
        <w:t xml:space="preserve">negatively correlated with swim duration meaning </w:t>
      </w:r>
      <w:r w:rsidR="00085FD7">
        <w:rPr>
          <w:rFonts w:cstheme="minorHAnsi"/>
          <w:sz w:val="24"/>
          <w:szCs w:val="24"/>
        </w:rPr>
        <w:t xml:space="preserve">that </w:t>
      </w:r>
      <w:r w:rsidR="00172EF2" w:rsidRPr="00AD4435">
        <w:rPr>
          <w:rFonts w:cstheme="minorHAnsi"/>
          <w:sz w:val="24"/>
          <w:szCs w:val="24"/>
        </w:rPr>
        <w:t xml:space="preserve">the lateral line experiences </w:t>
      </w:r>
      <w:r w:rsidR="00085FD7">
        <w:rPr>
          <w:rFonts w:cstheme="minorHAnsi"/>
          <w:sz w:val="24"/>
          <w:szCs w:val="24"/>
        </w:rPr>
        <w:t xml:space="preserve">had </w:t>
      </w:r>
      <w:r w:rsidR="00172EF2" w:rsidRPr="00AD4435">
        <w:rPr>
          <w:rFonts w:cstheme="minorHAnsi"/>
          <w:sz w:val="24"/>
          <w:szCs w:val="24"/>
        </w:rPr>
        <w:t>greater inhibition during swims of longer duration</w:t>
      </w:r>
      <w:r w:rsidR="00F27BB0" w:rsidRPr="00AD4435">
        <w:rPr>
          <w:rFonts w:cstheme="minorHAnsi"/>
          <w:sz w:val="24"/>
          <w:szCs w:val="24"/>
        </w:rPr>
        <w:t xml:space="preserve"> (r</w:t>
      </w:r>
      <w:r w:rsidR="00F27BB0" w:rsidRPr="00AD4435">
        <w:rPr>
          <w:rFonts w:cstheme="minorHAnsi"/>
          <w:sz w:val="24"/>
          <w:szCs w:val="24"/>
          <w:vertAlign w:val="superscript"/>
        </w:rPr>
        <w:t>2</w:t>
      </w:r>
      <w:r w:rsidR="00F27BB0" w:rsidRPr="00AD4435">
        <w:rPr>
          <w:rFonts w:cstheme="minorHAnsi"/>
          <w:sz w:val="24"/>
          <w:szCs w:val="24"/>
        </w:rPr>
        <w:t xml:space="preserve"> = 0.186, F</w:t>
      </w:r>
      <w:r w:rsidR="00F27BB0" w:rsidRPr="00AD4435">
        <w:rPr>
          <w:rFonts w:cstheme="minorHAnsi"/>
          <w:sz w:val="24"/>
          <w:szCs w:val="24"/>
          <w:vertAlign w:val="subscript"/>
        </w:rPr>
        <w:t>2,26</w:t>
      </w:r>
      <w:r w:rsidR="00F27BB0" w:rsidRPr="00AD4435">
        <w:rPr>
          <w:rFonts w:cstheme="minorHAnsi"/>
          <w:sz w:val="24"/>
          <w:szCs w:val="24"/>
        </w:rPr>
        <w:t xml:space="preserve"> = 2.971, p = 0.045; </w:t>
      </w:r>
      <w:r w:rsidR="00F27BB0" w:rsidRPr="00AD4435">
        <w:rPr>
          <w:rFonts w:cstheme="minorHAnsi"/>
          <w:b/>
          <w:bCs/>
          <w:sz w:val="24"/>
          <w:szCs w:val="24"/>
        </w:rPr>
        <w:t>Figure 3B</w:t>
      </w:r>
      <w:r w:rsidR="00F27BB0" w:rsidRPr="00AD4435">
        <w:rPr>
          <w:rFonts w:cstheme="minorHAnsi"/>
          <w:sz w:val="24"/>
          <w:szCs w:val="24"/>
        </w:rPr>
        <w:t>)</w:t>
      </w:r>
      <w:r w:rsidR="00172EF2" w:rsidRPr="00AD4435">
        <w:rPr>
          <w:rFonts w:cstheme="minorHAnsi"/>
          <w:sz w:val="24"/>
          <w:szCs w:val="24"/>
        </w:rPr>
        <w:t>. There was no correlation</w:t>
      </w:r>
      <w:r w:rsidR="00170F99" w:rsidRPr="00AD4435">
        <w:rPr>
          <w:rFonts w:cstheme="minorHAnsi"/>
          <w:sz w:val="24"/>
          <w:szCs w:val="24"/>
        </w:rPr>
        <w:t xml:space="preserve"> detected </w:t>
      </w:r>
      <w:r w:rsidR="00170F99" w:rsidRPr="00AD4435">
        <w:rPr>
          <w:rFonts w:cstheme="minorHAnsi"/>
          <w:sz w:val="24"/>
          <w:szCs w:val="24"/>
        </w:rPr>
        <w:lastRenderedPageBreak/>
        <w:t>between</w:t>
      </w:r>
      <w:r w:rsidR="00172EF2" w:rsidRPr="00AD4435">
        <w:rPr>
          <w:rFonts w:cstheme="minorHAnsi"/>
          <w:sz w:val="24"/>
          <w:szCs w:val="24"/>
        </w:rPr>
        <w:t xml:space="preserve"> </w:t>
      </w:r>
      <w:r w:rsidR="00170F99" w:rsidRPr="00AD4435">
        <w:rPr>
          <w:rFonts w:cstheme="minorHAnsi"/>
          <w:sz w:val="24"/>
          <w:szCs w:val="24"/>
        </w:rPr>
        <w:t>relative</w:t>
      </w:r>
      <w:r w:rsidR="00172EF2" w:rsidRPr="00AD4435">
        <w:rPr>
          <w:rFonts w:cstheme="minorHAnsi"/>
          <w:sz w:val="24"/>
          <w:szCs w:val="24"/>
        </w:rPr>
        <w:t xml:space="preserve"> spike rate </w:t>
      </w:r>
      <w:r w:rsidR="00F27BB0" w:rsidRPr="00AD4435">
        <w:rPr>
          <w:rFonts w:cstheme="minorHAnsi"/>
          <w:sz w:val="24"/>
          <w:szCs w:val="24"/>
        </w:rPr>
        <w:t xml:space="preserve">and </w:t>
      </w:r>
      <w:r w:rsidR="00E54C19" w:rsidRPr="00AD4435">
        <w:rPr>
          <w:rFonts w:cstheme="minorHAnsi"/>
          <w:sz w:val="24"/>
          <w:szCs w:val="24"/>
        </w:rPr>
        <w:t>neither swim frequency nor duty cycle ((r</w:t>
      </w:r>
      <w:r w:rsidR="00E54C19" w:rsidRPr="00AD4435">
        <w:rPr>
          <w:rFonts w:cstheme="minorHAnsi"/>
          <w:sz w:val="24"/>
          <w:szCs w:val="24"/>
          <w:vertAlign w:val="superscript"/>
        </w:rPr>
        <w:t>2</w:t>
      </w:r>
      <w:r w:rsidR="00E54C19" w:rsidRPr="00AD4435">
        <w:rPr>
          <w:rFonts w:cstheme="minorHAnsi"/>
          <w:sz w:val="24"/>
          <w:szCs w:val="24"/>
        </w:rPr>
        <w:t xml:space="preserve"> = 0.099, F</w:t>
      </w:r>
      <w:r w:rsidR="00E54C19" w:rsidRPr="00AD4435">
        <w:rPr>
          <w:rFonts w:cstheme="minorHAnsi"/>
          <w:sz w:val="24"/>
          <w:szCs w:val="24"/>
          <w:vertAlign w:val="subscript"/>
        </w:rPr>
        <w:t>2,26</w:t>
      </w:r>
      <w:r w:rsidR="00E54C19" w:rsidRPr="00AD4435">
        <w:rPr>
          <w:rFonts w:cstheme="minorHAnsi"/>
          <w:sz w:val="24"/>
          <w:szCs w:val="24"/>
        </w:rPr>
        <w:t xml:space="preserve"> = 1.431, p = 0.231</w:t>
      </w:r>
      <w:r w:rsidR="00085FD7">
        <w:rPr>
          <w:rFonts w:cstheme="minorHAnsi"/>
          <w:sz w:val="24"/>
          <w:szCs w:val="24"/>
        </w:rPr>
        <w:t xml:space="preserve">, </w:t>
      </w:r>
      <w:r w:rsidR="00E54C19" w:rsidRPr="00AD4435">
        <w:rPr>
          <w:rFonts w:cstheme="minorHAnsi"/>
          <w:sz w:val="24"/>
          <w:szCs w:val="24"/>
        </w:rPr>
        <w:t>and r</w:t>
      </w:r>
      <w:r w:rsidR="00E54C19" w:rsidRPr="00AD4435">
        <w:rPr>
          <w:rFonts w:cstheme="minorHAnsi"/>
          <w:sz w:val="24"/>
          <w:szCs w:val="24"/>
          <w:vertAlign w:val="superscript"/>
        </w:rPr>
        <w:t xml:space="preserve">2 </w:t>
      </w:r>
      <w:r w:rsidR="00E54C19" w:rsidRPr="00AD4435">
        <w:rPr>
          <w:rFonts w:cstheme="minorHAnsi"/>
          <w:sz w:val="24"/>
          <w:szCs w:val="24"/>
        </w:rPr>
        <w:t>= 0.047, F</w:t>
      </w:r>
      <w:r w:rsidR="00E54C19" w:rsidRPr="00AD4435">
        <w:rPr>
          <w:rFonts w:cstheme="minorHAnsi"/>
          <w:sz w:val="24"/>
          <w:szCs w:val="24"/>
          <w:vertAlign w:val="subscript"/>
        </w:rPr>
        <w:t>2,26</w:t>
      </w:r>
      <w:r w:rsidR="00E54C19" w:rsidRPr="00AD4435">
        <w:rPr>
          <w:rFonts w:cstheme="minorHAnsi"/>
          <w:sz w:val="24"/>
          <w:szCs w:val="24"/>
        </w:rPr>
        <w:t xml:space="preserve"> = 0.645, p = 0.932, respectively; </w:t>
      </w:r>
      <w:r w:rsidR="00E54C19" w:rsidRPr="00AD4435">
        <w:rPr>
          <w:rFonts w:cstheme="minorHAnsi"/>
          <w:b/>
          <w:bCs/>
          <w:sz w:val="24"/>
          <w:szCs w:val="24"/>
        </w:rPr>
        <w:t>Figure 3</w:t>
      </w:r>
      <w:proofErr w:type="gramStart"/>
      <w:r w:rsidR="00E54C19" w:rsidRPr="00AD4435">
        <w:rPr>
          <w:rFonts w:cstheme="minorHAnsi"/>
          <w:b/>
          <w:bCs/>
          <w:sz w:val="24"/>
          <w:szCs w:val="24"/>
        </w:rPr>
        <w:t>C,D</w:t>
      </w:r>
      <w:proofErr w:type="gramEnd"/>
      <w:r w:rsidR="00E54C19" w:rsidRPr="00AD4435">
        <w:rPr>
          <w:rFonts w:cstheme="minorHAnsi"/>
          <w:sz w:val="24"/>
          <w:szCs w:val="24"/>
        </w:rPr>
        <w:t>).</w:t>
      </w:r>
      <w:r w:rsidR="00186745" w:rsidRPr="00AD4435">
        <w:rPr>
          <w:rFonts w:cstheme="minorHAnsi"/>
          <w:sz w:val="24"/>
          <w:szCs w:val="24"/>
        </w:rPr>
        <w:t xml:space="preserve"> </w:t>
      </w:r>
      <w:r w:rsidR="00172EF2" w:rsidRPr="00AD4435">
        <w:rPr>
          <w:rFonts w:cstheme="minorHAnsi"/>
          <w:sz w:val="24"/>
          <w:szCs w:val="24"/>
        </w:rPr>
        <w:t xml:space="preserve">All analyses of variable relationships were weighted by </w:t>
      </w:r>
      <w:r w:rsidR="00085FD7">
        <w:rPr>
          <w:rFonts w:cstheme="minorHAnsi"/>
          <w:sz w:val="24"/>
          <w:szCs w:val="24"/>
        </w:rPr>
        <w:t xml:space="preserve">the </w:t>
      </w:r>
      <w:r w:rsidR="00172EF2" w:rsidRPr="00AD4435">
        <w:rPr>
          <w:rFonts w:cstheme="minorHAnsi"/>
          <w:sz w:val="24"/>
          <w:szCs w:val="24"/>
        </w:rPr>
        <w:t>number of swims per individual and all</w:t>
      </w:r>
      <w:r w:rsidR="00186745" w:rsidRPr="00AD4435">
        <w:rPr>
          <w:rFonts w:cstheme="minorHAnsi"/>
          <w:bCs/>
          <w:sz w:val="24"/>
          <w:szCs w:val="24"/>
        </w:rPr>
        <w:t xml:space="preserve"> </w:t>
      </w:r>
      <w:r w:rsidR="00085FD7">
        <w:rPr>
          <w:rFonts w:cstheme="minorHAnsi"/>
          <w:bCs/>
          <w:sz w:val="24"/>
          <w:szCs w:val="24"/>
        </w:rPr>
        <w:t xml:space="preserve">the </w:t>
      </w:r>
      <w:r w:rsidR="00186745" w:rsidRPr="00AD4435">
        <w:rPr>
          <w:rFonts w:cstheme="minorHAnsi"/>
          <w:bCs/>
          <w:sz w:val="24"/>
          <w:szCs w:val="24"/>
        </w:rPr>
        <w:t xml:space="preserve">variables were </w:t>
      </w:r>
      <w:r w:rsidR="00172EF2" w:rsidRPr="00AD4435">
        <w:rPr>
          <w:rFonts w:cstheme="minorHAnsi"/>
          <w:bCs/>
          <w:sz w:val="24"/>
          <w:szCs w:val="24"/>
        </w:rPr>
        <w:t xml:space="preserve">then </w:t>
      </w:r>
      <w:r w:rsidR="00186745" w:rsidRPr="00AD4435">
        <w:rPr>
          <w:rFonts w:cstheme="minorHAnsi"/>
          <w:bCs/>
          <w:sz w:val="24"/>
          <w:szCs w:val="24"/>
        </w:rPr>
        <w:t>averaged by</w:t>
      </w:r>
      <w:r w:rsidR="00CA6B32">
        <w:rPr>
          <w:rFonts w:cstheme="minorHAnsi"/>
          <w:bCs/>
          <w:sz w:val="24"/>
          <w:szCs w:val="24"/>
        </w:rPr>
        <w:t xml:space="preserve"> each</w:t>
      </w:r>
      <w:r w:rsidR="00186745" w:rsidRPr="00AD4435">
        <w:rPr>
          <w:rFonts w:cstheme="minorHAnsi"/>
          <w:bCs/>
          <w:sz w:val="24"/>
          <w:szCs w:val="24"/>
        </w:rPr>
        <w:t xml:space="preserve"> individual (n = 29).</w:t>
      </w:r>
    </w:p>
    <w:p w14:paraId="2DD22F60" w14:textId="77777777" w:rsidR="00CB7533" w:rsidRPr="00AD4435" w:rsidRDefault="00CB7533" w:rsidP="00AD4435">
      <w:pPr>
        <w:pStyle w:val="NoSpacing"/>
        <w:jc w:val="both"/>
        <w:rPr>
          <w:rFonts w:cstheme="minorHAnsi"/>
          <w:sz w:val="24"/>
          <w:szCs w:val="24"/>
        </w:rPr>
      </w:pPr>
    </w:p>
    <w:p w14:paraId="66A6953D" w14:textId="7899CBFC" w:rsidR="00691A7B" w:rsidRDefault="00691A7B" w:rsidP="00691A7B">
      <w:pPr>
        <w:pStyle w:val="NoSpacing"/>
        <w:jc w:val="both"/>
        <w:rPr>
          <w:rFonts w:cstheme="minorHAnsi"/>
          <w:b/>
          <w:color w:val="000000"/>
          <w:sz w:val="24"/>
          <w:szCs w:val="24"/>
        </w:rPr>
      </w:pPr>
      <w:r>
        <w:rPr>
          <w:rFonts w:cstheme="minorHAnsi"/>
          <w:b/>
          <w:color w:val="000000"/>
          <w:sz w:val="24"/>
          <w:szCs w:val="24"/>
        </w:rPr>
        <w:t>FIGURE LEGENDS:</w:t>
      </w:r>
    </w:p>
    <w:p w14:paraId="3F337018" w14:textId="77777777" w:rsidR="00CA6B32" w:rsidRDefault="00CA6B32" w:rsidP="00691A7B">
      <w:pPr>
        <w:pStyle w:val="NoSpacing"/>
        <w:jc w:val="both"/>
        <w:rPr>
          <w:rFonts w:cstheme="minorHAnsi"/>
          <w:b/>
          <w:color w:val="000000"/>
          <w:sz w:val="24"/>
          <w:szCs w:val="24"/>
        </w:rPr>
      </w:pPr>
    </w:p>
    <w:p w14:paraId="3BDDC5CF" w14:textId="413FA0B2" w:rsidR="008C0DDF" w:rsidRPr="00AD4435" w:rsidRDefault="008C0DDF" w:rsidP="00AD4435">
      <w:pPr>
        <w:pStyle w:val="NoSpacing"/>
        <w:jc w:val="both"/>
        <w:rPr>
          <w:rFonts w:cstheme="minorHAnsi"/>
          <w:bCs/>
          <w:color w:val="000000"/>
          <w:sz w:val="24"/>
          <w:szCs w:val="24"/>
        </w:rPr>
      </w:pPr>
      <w:r w:rsidRPr="00AD4435">
        <w:rPr>
          <w:rFonts w:cstheme="minorHAnsi"/>
          <w:b/>
          <w:color w:val="000000"/>
          <w:sz w:val="24"/>
          <w:szCs w:val="24"/>
        </w:rPr>
        <w:t>Figure 1</w:t>
      </w:r>
      <w:r w:rsidR="00CA6B32">
        <w:rPr>
          <w:rFonts w:cstheme="minorHAnsi"/>
          <w:b/>
          <w:color w:val="000000"/>
          <w:sz w:val="24"/>
          <w:szCs w:val="24"/>
        </w:rPr>
        <w:t>:</w:t>
      </w:r>
      <w:r w:rsidRPr="00AD4435">
        <w:rPr>
          <w:rFonts w:cstheme="minorHAnsi"/>
          <w:b/>
          <w:color w:val="000000"/>
          <w:sz w:val="24"/>
          <w:szCs w:val="24"/>
        </w:rPr>
        <w:t xml:space="preserve"> Simultaneous electrophysiological recording of posterior lateral line afferent neuron and ventral motor root activity.</w:t>
      </w:r>
      <w:r w:rsidR="00873FA6" w:rsidRPr="00AD4435">
        <w:rPr>
          <w:rFonts w:cstheme="minorHAnsi"/>
          <w:b/>
          <w:color w:val="000000"/>
          <w:sz w:val="24"/>
          <w:szCs w:val="24"/>
        </w:rPr>
        <w:t xml:space="preserve"> </w:t>
      </w:r>
      <w:r w:rsidR="00CA6B32" w:rsidRPr="00AD4435">
        <w:rPr>
          <w:rFonts w:cstheme="minorHAnsi"/>
          <w:bCs/>
          <w:color w:val="000000"/>
          <w:sz w:val="24"/>
          <w:szCs w:val="24"/>
        </w:rPr>
        <w:t>(</w:t>
      </w:r>
      <w:r w:rsidR="00EC3351" w:rsidRPr="00AD4435">
        <w:rPr>
          <w:rFonts w:cstheme="minorHAnsi"/>
          <w:b/>
          <w:color w:val="000000"/>
          <w:sz w:val="24"/>
          <w:szCs w:val="24"/>
        </w:rPr>
        <w:t>A</w:t>
      </w:r>
      <w:r w:rsidR="00CA6B32" w:rsidRPr="00AD4435">
        <w:rPr>
          <w:rFonts w:cstheme="minorHAnsi"/>
          <w:bCs/>
          <w:color w:val="000000"/>
          <w:sz w:val="24"/>
          <w:szCs w:val="24"/>
        </w:rPr>
        <w:t>)</w:t>
      </w:r>
      <w:r w:rsidR="00EC3351" w:rsidRPr="00AD4435">
        <w:rPr>
          <w:rFonts w:cstheme="minorHAnsi"/>
          <w:bCs/>
          <w:color w:val="000000"/>
          <w:sz w:val="24"/>
          <w:szCs w:val="24"/>
        </w:rPr>
        <w:t>.</w:t>
      </w:r>
      <w:r w:rsidR="00F007B8" w:rsidRPr="00AD4435">
        <w:rPr>
          <w:rFonts w:cstheme="minorHAnsi"/>
          <w:bCs/>
          <w:color w:val="000000"/>
          <w:sz w:val="24"/>
          <w:szCs w:val="24"/>
        </w:rPr>
        <w:t xml:space="preserve"> </w:t>
      </w:r>
      <w:r w:rsidR="00873FA6" w:rsidRPr="00AD4435">
        <w:rPr>
          <w:rFonts w:cstheme="minorHAnsi"/>
          <w:bCs/>
          <w:color w:val="000000"/>
          <w:sz w:val="24"/>
          <w:szCs w:val="24"/>
        </w:rPr>
        <w:t xml:space="preserve">Example of a loose-patch afferent </w:t>
      </w:r>
      <w:r w:rsidR="00106850" w:rsidRPr="00AD4435">
        <w:rPr>
          <w:rFonts w:cstheme="minorHAnsi"/>
          <w:bCs/>
          <w:color w:val="000000"/>
          <w:sz w:val="24"/>
          <w:szCs w:val="24"/>
        </w:rPr>
        <w:t>(</w:t>
      </w:r>
      <w:proofErr w:type="spellStart"/>
      <w:r w:rsidR="00106850" w:rsidRPr="00AD4435">
        <w:rPr>
          <w:rFonts w:cstheme="minorHAnsi"/>
          <w:b/>
          <w:color w:val="000000"/>
          <w:sz w:val="24"/>
          <w:szCs w:val="24"/>
        </w:rPr>
        <w:t>i</w:t>
      </w:r>
      <w:proofErr w:type="spellEnd"/>
      <w:r w:rsidR="00106850" w:rsidRPr="00AD4435">
        <w:rPr>
          <w:rFonts w:cstheme="minorHAnsi"/>
          <w:bCs/>
          <w:color w:val="000000"/>
          <w:sz w:val="24"/>
          <w:szCs w:val="24"/>
        </w:rPr>
        <w:t>) and ventral motor root (</w:t>
      </w:r>
      <w:r w:rsidR="00106850" w:rsidRPr="00AD4435">
        <w:rPr>
          <w:rFonts w:cstheme="minorHAnsi"/>
          <w:b/>
          <w:color w:val="000000"/>
          <w:sz w:val="24"/>
          <w:szCs w:val="24"/>
        </w:rPr>
        <w:t>ii</w:t>
      </w:r>
      <w:r w:rsidR="00106850" w:rsidRPr="00AD4435">
        <w:rPr>
          <w:rFonts w:cstheme="minorHAnsi"/>
          <w:bCs/>
          <w:color w:val="000000"/>
          <w:sz w:val="24"/>
          <w:szCs w:val="24"/>
        </w:rPr>
        <w:t xml:space="preserve">) </w:t>
      </w:r>
      <w:r w:rsidR="00873FA6" w:rsidRPr="00AD4435">
        <w:rPr>
          <w:rFonts w:cstheme="minorHAnsi"/>
          <w:bCs/>
          <w:color w:val="000000"/>
          <w:sz w:val="24"/>
          <w:szCs w:val="24"/>
        </w:rPr>
        <w:t>recording electrode</w:t>
      </w:r>
      <w:r w:rsidR="00106850" w:rsidRPr="00AD4435">
        <w:rPr>
          <w:rFonts w:cstheme="minorHAnsi"/>
          <w:bCs/>
          <w:color w:val="000000"/>
          <w:sz w:val="24"/>
          <w:szCs w:val="24"/>
        </w:rPr>
        <w:t xml:space="preserve">s. </w:t>
      </w:r>
      <w:r w:rsidR="00F007B8" w:rsidRPr="00AD4435">
        <w:rPr>
          <w:rFonts w:cstheme="minorHAnsi"/>
          <w:bCs/>
          <w:color w:val="000000"/>
          <w:sz w:val="24"/>
          <w:szCs w:val="24"/>
        </w:rPr>
        <w:t xml:space="preserve">Scale bars represent 50 µm. </w:t>
      </w:r>
      <w:r w:rsidR="00412FBC">
        <w:rPr>
          <w:rFonts w:cstheme="minorHAnsi"/>
          <w:bCs/>
          <w:color w:val="000000"/>
          <w:sz w:val="24"/>
          <w:szCs w:val="24"/>
        </w:rPr>
        <w:t>(</w:t>
      </w:r>
      <w:r w:rsidR="00F007B8" w:rsidRPr="00AD4435">
        <w:rPr>
          <w:rFonts w:cstheme="minorHAnsi"/>
          <w:b/>
          <w:color w:val="000000"/>
          <w:sz w:val="24"/>
          <w:szCs w:val="24"/>
        </w:rPr>
        <w:t>B</w:t>
      </w:r>
      <w:r w:rsidR="00412FBC">
        <w:rPr>
          <w:rFonts w:cstheme="minorHAnsi"/>
          <w:bCs/>
          <w:color w:val="000000"/>
          <w:sz w:val="24"/>
          <w:szCs w:val="24"/>
        </w:rPr>
        <w:t>)</w:t>
      </w:r>
      <w:r w:rsidR="00F007B8" w:rsidRPr="00AD4435">
        <w:rPr>
          <w:rFonts w:cstheme="minorHAnsi"/>
          <w:bCs/>
          <w:color w:val="000000"/>
          <w:sz w:val="24"/>
          <w:szCs w:val="24"/>
        </w:rPr>
        <w:t xml:space="preserve"> </w:t>
      </w:r>
      <w:r w:rsidR="00106850" w:rsidRPr="00AD4435">
        <w:rPr>
          <w:rFonts w:cstheme="minorHAnsi"/>
          <w:bCs/>
          <w:color w:val="000000"/>
          <w:sz w:val="24"/>
          <w:szCs w:val="24"/>
        </w:rPr>
        <w:t>L</w:t>
      </w:r>
      <w:r w:rsidR="00BD107E" w:rsidRPr="00AD4435">
        <w:rPr>
          <w:rFonts w:cstheme="minorHAnsi"/>
          <w:bCs/>
          <w:color w:val="000000"/>
          <w:sz w:val="24"/>
          <w:szCs w:val="24"/>
        </w:rPr>
        <w:t>arva</w:t>
      </w:r>
      <w:r w:rsidR="00106850" w:rsidRPr="00AD4435">
        <w:rPr>
          <w:rFonts w:cstheme="minorHAnsi"/>
          <w:bCs/>
          <w:color w:val="000000"/>
          <w:sz w:val="24"/>
          <w:szCs w:val="24"/>
        </w:rPr>
        <w:t>l zebrafish</w:t>
      </w:r>
      <w:r w:rsidR="00BD107E" w:rsidRPr="00AD4435">
        <w:rPr>
          <w:rFonts w:cstheme="minorHAnsi"/>
          <w:bCs/>
          <w:color w:val="000000"/>
          <w:sz w:val="24"/>
          <w:szCs w:val="24"/>
        </w:rPr>
        <w:t xml:space="preserve"> </w:t>
      </w:r>
      <w:r w:rsidR="00EC3351" w:rsidRPr="00AD4435">
        <w:rPr>
          <w:rFonts w:cstheme="minorHAnsi"/>
          <w:bCs/>
          <w:color w:val="000000"/>
          <w:sz w:val="24"/>
          <w:szCs w:val="24"/>
        </w:rPr>
        <w:t>are</w:t>
      </w:r>
      <w:r w:rsidR="00106850" w:rsidRPr="00AD4435">
        <w:rPr>
          <w:rFonts w:cstheme="minorHAnsi"/>
          <w:bCs/>
          <w:color w:val="000000"/>
          <w:sz w:val="24"/>
          <w:szCs w:val="24"/>
        </w:rPr>
        <w:t xml:space="preserve"> paralyzed and pinned in four locations (cross symbols) to a </w:t>
      </w:r>
      <w:proofErr w:type="spellStart"/>
      <w:r w:rsidR="00106850" w:rsidRPr="00AD4435">
        <w:rPr>
          <w:rFonts w:cstheme="minorHAnsi"/>
          <w:bCs/>
          <w:color w:val="000000"/>
          <w:sz w:val="24"/>
          <w:szCs w:val="24"/>
        </w:rPr>
        <w:t>Sylgard</w:t>
      </w:r>
      <w:proofErr w:type="spellEnd"/>
      <w:r w:rsidR="00106850" w:rsidRPr="00AD4435">
        <w:rPr>
          <w:rFonts w:cstheme="minorHAnsi"/>
          <w:bCs/>
          <w:color w:val="000000"/>
          <w:sz w:val="24"/>
          <w:szCs w:val="24"/>
        </w:rPr>
        <w:t xml:space="preserve"> dish for recording stability. </w:t>
      </w:r>
      <w:r w:rsidR="00BD107E" w:rsidRPr="00AD4435">
        <w:rPr>
          <w:rFonts w:cstheme="minorHAnsi"/>
          <w:bCs/>
          <w:color w:val="000000"/>
          <w:sz w:val="24"/>
          <w:szCs w:val="24"/>
        </w:rPr>
        <w:t xml:space="preserve">Bold crosses represent insertion points for pins. </w:t>
      </w:r>
      <w:r w:rsidR="00412FBC">
        <w:rPr>
          <w:rFonts w:cstheme="minorHAnsi"/>
          <w:bCs/>
          <w:color w:val="000000"/>
          <w:sz w:val="24"/>
          <w:szCs w:val="24"/>
        </w:rPr>
        <w:t>(</w:t>
      </w:r>
      <w:r w:rsidR="00F007B8" w:rsidRPr="00AD4435">
        <w:rPr>
          <w:rFonts w:cstheme="minorHAnsi"/>
          <w:b/>
          <w:color w:val="000000"/>
          <w:sz w:val="24"/>
          <w:szCs w:val="24"/>
        </w:rPr>
        <w:t>C</w:t>
      </w:r>
      <w:r w:rsidR="00412FBC">
        <w:rPr>
          <w:rFonts w:cstheme="minorHAnsi"/>
          <w:bCs/>
          <w:color w:val="000000"/>
          <w:sz w:val="24"/>
          <w:szCs w:val="24"/>
        </w:rPr>
        <w:t>)</w:t>
      </w:r>
      <w:r w:rsidR="00F007B8" w:rsidRPr="00AD4435">
        <w:rPr>
          <w:rFonts w:cstheme="minorHAnsi"/>
          <w:bCs/>
          <w:color w:val="000000"/>
          <w:sz w:val="24"/>
          <w:szCs w:val="24"/>
        </w:rPr>
        <w:t xml:space="preserve"> </w:t>
      </w:r>
      <w:r w:rsidR="00EC3351" w:rsidRPr="00AD4435">
        <w:rPr>
          <w:rFonts w:cstheme="minorHAnsi"/>
          <w:bCs/>
          <w:color w:val="000000"/>
          <w:sz w:val="24"/>
          <w:szCs w:val="24"/>
        </w:rPr>
        <w:t>The e</w:t>
      </w:r>
      <w:r w:rsidR="00F007B8" w:rsidRPr="00AD4435">
        <w:rPr>
          <w:rFonts w:cstheme="minorHAnsi"/>
          <w:bCs/>
          <w:color w:val="000000"/>
          <w:sz w:val="24"/>
          <w:szCs w:val="24"/>
        </w:rPr>
        <w:t xml:space="preserve">lectrophysiology rig </w:t>
      </w:r>
      <w:r w:rsidR="00EC3351" w:rsidRPr="00AD4435">
        <w:rPr>
          <w:rFonts w:cstheme="minorHAnsi"/>
          <w:bCs/>
          <w:color w:val="000000"/>
          <w:sz w:val="24"/>
          <w:szCs w:val="24"/>
        </w:rPr>
        <w:t xml:space="preserve">is mounted on a vibration-isolation table and </w:t>
      </w:r>
      <w:r w:rsidR="00D7350F" w:rsidRPr="00AD4435">
        <w:rPr>
          <w:rFonts w:cstheme="minorHAnsi"/>
          <w:bCs/>
          <w:color w:val="000000"/>
          <w:sz w:val="24"/>
          <w:szCs w:val="24"/>
        </w:rPr>
        <w:t>consists of an</w:t>
      </w:r>
      <w:r w:rsidR="00F007B8" w:rsidRPr="00AD4435">
        <w:rPr>
          <w:rFonts w:cstheme="minorHAnsi"/>
          <w:bCs/>
          <w:color w:val="000000"/>
          <w:sz w:val="24"/>
          <w:szCs w:val="24"/>
        </w:rPr>
        <w:t xml:space="preserve"> upright </w:t>
      </w:r>
      <w:r w:rsidR="00D7350F" w:rsidRPr="00AD4435">
        <w:rPr>
          <w:rFonts w:cstheme="minorHAnsi"/>
          <w:bCs/>
          <w:color w:val="000000"/>
          <w:sz w:val="24"/>
          <w:szCs w:val="24"/>
        </w:rPr>
        <w:t>fixed stage</w:t>
      </w:r>
      <w:r w:rsidR="00F007B8" w:rsidRPr="00AD4435">
        <w:rPr>
          <w:rFonts w:cstheme="minorHAnsi"/>
          <w:bCs/>
          <w:color w:val="000000"/>
          <w:sz w:val="24"/>
          <w:szCs w:val="24"/>
        </w:rPr>
        <w:t xml:space="preserve"> microscope </w:t>
      </w:r>
      <w:r w:rsidR="00D7350F" w:rsidRPr="00AD4435">
        <w:rPr>
          <w:rFonts w:cstheme="minorHAnsi"/>
          <w:bCs/>
          <w:color w:val="000000"/>
          <w:sz w:val="24"/>
          <w:szCs w:val="24"/>
        </w:rPr>
        <w:t>on a motorized controller capable of 40x magnification. D</w:t>
      </w:r>
      <w:r w:rsidR="00F007B8" w:rsidRPr="00AD4435">
        <w:rPr>
          <w:rFonts w:cstheme="minorHAnsi"/>
          <w:bCs/>
          <w:color w:val="000000"/>
          <w:sz w:val="24"/>
          <w:szCs w:val="24"/>
        </w:rPr>
        <w:t xml:space="preserve">ual </w:t>
      </w:r>
      <w:r w:rsidR="00DB6B64" w:rsidRPr="00AD4435">
        <w:rPr>
          <w:rFonts w:cstheme="minorHAnsi"/>
          <w:bCs/>
          <w:color w:val="000000"/>
          <w:sz w:val="24"/>
          <w:szCs w:val="24"/>
        </w:rPr>
        <w:t xml:space="preserve">current clamp and voltage clamp </w:t>
      </w:r>
      <w:r w:rsidR="00F007B8" w:rsidRPr="00AD4435">
        <w:rPr>
          <w:rFonts w:cstheme="minorHAnsi"/>
          <w:bCs/>
          <w:color w:val="000000"/>
          <w:sz w:val="24"/>
          <w:szCs w:val="24"/>
        </w:rPr>
        <w:t>head</w:t>
      </w:r>
      <w:r w:rsidR="00E96EBC" w:rsidRPr="00AD4435">
        <w:rPr>
          <w:rFonts w:cstheme="minorHAnsi"/>
          <w:bCs/>
          <w:color w:val="000000"/>
          <w:sz w:val="24"/>
          <w:szCs w:val="24"/>
        </w:rPr>
        <w:t xml:space="preserve"> </w:t>
      </w:r>
      <w:r w:rsidR="00F007B8" w:rsidRPr="00AD4435">
        <w:rPr>
          <w:rFonts w:cstheme="minorHAnsi"/>
          <w:bCs/>
          <w:color w:val="000000"/>
          <w:sz w:val="24"/>
          <w:szCs w:val="24"/>
        </w:rPr>
        <w:t xml:space="preserve">stages </w:t>
      </w:r>
      <w:r w:rsidR="00D7350F" w:rsidRPr="00AD4435">
        <w:rPr>
          <w:rFonts w:cstheme="minorHAnsi"/>
          <w:bCs/>
          <w:color w:val="000000"/>
          <w:sz w:val="24"/>
          <w:szCs w:val="24"/>
        </w:rPr>
        <w:t xml:space="preserve">are mounted on micromanipulators. </w:t>
      </w:r>
      <w:r w:rsidR="00A00F9B">
        <w:rPr>
          <w:rFonts w:cstheme="minorHAnsi"/>
          <w:bCs/>
          <w:color w:val="000000"/>
          <w:sz w:val="24"/>
          <w:szCs w:val="24"/>
        </w:rPr>
        <w:t>(</w:t>
      </w:r>
      <w:r w:rsidR="00F007B8" w:rsidRPr="00AD4435">
        <w:rPr>
          <w:rFonts w:cstheme="minorHAnsi"/>
          <w:b/>
          <w:color w:val="000000"/>
          <w:sz w:val="24"/>
          <w:szCs w:val="24"/>
        </w:rPr>
        <w:t>D</w:t>
      </w:r>
      <w:r w:rsidR="00A00F9B">
        <w:rPr>
          <w:rFonts w:cstheme="minorHAnsi"/>
          <w:bCs/>
          <w:color w:val="000000"/>
          <w:sz w:val="24"/>
          <w:szCs w:val="24"/>
        </w:rPr>
        <w:t>)</w:t>
      </w:r>
      <w:r w:rsidR="00BD107E" w:rsidRPr="00AD4435">
        <w:rPr>
          <w:rFonts w:cstheme="minorHAnsi"/>
          <w:bCs/>
          <w:color w:val="000000"/>
          <w:sz w:val="24"/>
          <w:szCs w:val="24"/>
        </w:rPr>
        <w:t xml:space="preserve"> </w:t>
      </w:r>
      <w:r w:rsidR="00E96EBC" w:rsidRPr="00AD4435">
        <w:rPr>
          <w:rFonts w:cstheme="minorHAnsi"/>
          <w:bCs/>
          <w:color w:val="000000"/>
          <w:sz w:val="24"/>
          <w:szCs w:val="24"/>
        </w:rPr>
        <w:t xml:space="preserve">The myomeres of the body musculature are separated by </w:t>
      </w:r>
      <w:proofErr w:type="spellStart"/>
      <w:r w:rsidR="00E96EBC" w:rsidRPr="00AD4435">
        <w:rPr>
          <w:rFonts w:cstheme="minorHAnsi"/>
          <w:bCs/>
          <w:color w:val="000000"/>
          <w:sz w:val="24"/>
          <w:szCs w:val="24"/>
        </w:rPr>
        <w:t>myosept</w:t>
      </w:r>
      <w:r w:rsidR="00EC3351" w:rsidRPr="00AD4435">
        <w:rPr>
          <w:rFonts w:cstheme="minorHAnsi"/>
          <w:bCs/>
          <w:color w:val="000000"/>
          <w:sz w:val="24"/>
          <w:szCs w:val="24"/>
        </w:rPr>
        <w:t>a</w:t>
      </w:r>
      <w:proofErr w:type="spellEnd"/>
      <w:r w:rsidR="00E96EBC" w:rsidRPr="00AD4435">
        <w:rPr>
          <w:rFonts w:cstheme="minorHAnsi"/>
          <w:bCs/>
          <w:color w:val="000000"/>
          <w:sz w:val="24"/>
          <w:szCs w:val="24"/>
        </w:rPr>
        <w:t xml:space="preserve"> that </w:t>
      </w:r>
      <w:r w:rsidR="00EC3351" w:rsidRPr="00AD4435">
        <w:rPr>
          <w:rFonts w:cstheme="minorHAnsi"/>
          <w:bCs/>
          <w:color w:val="000000"/>
          <w:sz w:val="24"/>
          <w:szCs w:val="24"/>
        </w:rPr>
        <w:t xml:space="preserve">serve as recording landmarks for </w:t>
      </w:r>
      <w:r w:rsidR="00E96EBC" w:rsidRPr="00AD4435">
        <w:rPr>
          <w:rFonts w:cstheme="minorHAnsi"/>
          <w:bCs/>
          <w:color w:val="000000"/>
          <w:sz w:val="24"/>
          <w:szCs w:val="24"/>
        </w:rPr>
        <w:t xml:space="preserve">motor neuron arborizations. </w:t>
      </w:r>
      <w:r w:rsidR="00D71DC2" w:rsidRPr="00AD4435">
        <w:rPr>
          <w:rFonts w:cstheme="minorHAnsi"/>
          <w:bCs/>
          <w:color w:val="000000"/>
          <w:sz w:val="24"/>
          <w:szCs w:val="24"/>
        </w:rPr>
        <w:t>The v</w:t>
      </w:r>
      <w:r w:rsidR="00E96EBC" w:rsidRPr="00AD4435">
        <w:rPr>
          <w:rFonts w:cstheme="minorHAnsi"/>
          <w:bCs/>
          <w:color w:val="000000"/>
          <w:sz w:val="24"/>
          <w:szCs w:val="24"/>
        </w:rPr>
        <w:t xml:space="preserve">entral </w:t>
      </w:r>
      <w:r w:rsidR="00D71DC2" w:rsidRPr="00AD4435">
        <w:rPr>
          <w:rFonts w:cstheme="minorHAnsi"/>
          <w:bCs/>
          <w:color w:val="000000"/>
          <w:sz w:val="24"/>
          <w:szCs w:val="24"/>
        </w:rPr>
        <w:t xml:space="preserve">motor </w:t>
      </w:r>
      <w:r w:rsidR="00E96EBC" w:rsidRPr="00AD4435">
        <w:rPr>
          <w:rFonts w:cstheme="minorHAnsi"/>
          <w:bCs/>
          <w:color w:val="000000"/>
          <w:sz w:val="24"/>
          <w:szCs w:val="24"/>
        </w:rPr>
        <w:t xml:space="preserve">root electrode approaches the ventral </w:t>
      </w:r>
      <w:r w:rsidR="00D71DC2" w:rsidRPr="00AD4435">
        <w:rPr>
          <w:rFonts w:cstheme="minorHAnsi"/>
          <w:bCs/>
          <w:color w:val="000000"/>
          <w:sz w:val="24"/>
          <w:szCs w:val="24"/>
        </w:rPr>
        <w:t>body</w:t>
      </w:r>
      <w:r w:rsidR="00E96EBC" w:rsidRPr="00AD4435">
        <w:rPr>
          <w:rFonts w:cstheme="minorHAnsi"/>
          <w:bCs/>
          <w:color w:val="000000"/>
          <w:sz w:val="24"/>
          <w:szCs w:val="24"/>
        </w:rPr>
        <w:t xml:space="preserve"> (left) </w:t>
      </w:r>
      <w:r w:rsidR="00D71DC2" w:rsidRPr="00AD4435">
        <w:rPr>
          <w:rFonts w:cstheme="minorHAnsi"/>
          <w:bCs/>
          <w:color w:val="000000"/>
          <w:sz w:val="24"/>
          <w:szCs w:val="24"/>
        </w:rPr>
        <w:t xml:space="preserve">and is centered and lowered on top of a </w:t>
      </w:r>
      <w:proofErr w:type="spellStart"/>
      <w:r w:rsidR="00E96EBC" w:rsidRPr="00AD4435">
        <w:rPr>
          <w:rFonts w:cstheme="minorHAnsi"/>
          <w:bCs/>
          <w:color w:val="000000"/>
          <w:sz w:val="24"/>
          <w:szCs w:val="24"/>
        </w:rPr>
        <w:t>myoseptu</w:t>
      </w:r>
      <w:r w:rsidR="00D71DC2" w:rsidRPr="00AD4435">
        <w:rPr>
          <w:rFonts w:cstheme="minorHAnsi"/>
          <w:bCs/>
          <w:color w:val="000000"/>
          <w:sz w:val="24"/>
          <w:szCs w:val="24"/>
        </w:rPr>
        <w:t>m</w:t>
      </w:r>
      <w:proofErr w:type="spellEnd"/>
      <w:r w:rsidR="00D71DC2" w:rsidRPr="00AD4435">
        <w:rPr>
          <w:rFonts w:cstheme="minorHAnsi"/>
          <w:bCs/>
          <w:color w:val="000000"/>
          <w:sz w:val="24"/>
          <w:szCs w:val="24"/>
        </w:rPr>
        <w:t xml:space="preserve"> (arrowhead)</w:t>
      </w:r>
      <w:r w:rsidR="00106D33" w:rsidRPr="00AD4435">
        <w:rPr>
          <w:rFonts w:cstheme="minorHAnsi"/>
          <w:bCs/>
          <w:color w:val="000000"/>
          <w:sz w:val="24"/>
          <w:szCs w:val="24"/>
        </w:rPr>
        <w:t>. S</w:t>
      </w:r>
      <w:r w:rsidR="00E96EBC" w:rsidRPr="00AD4435">
        <w:rPr>
          <w:rFonts w:cstheme="minorHAnsi"/>
          <w:bCs/>
          <w:color w:val="000000"/>
          <w:sz w:val="24"/>
          <w:szCs w:val="24"/>
        </w:rPr>
        <w:t xml:space="preserve">cale bar represents 50 µm. </w:t>
      </w:r>
      <w:r w:rsidR="00A00F9B">
        <w:rPr>
          <w:rFonts w:cstheme="minorHAnsi"/>
          <w:bCs/>
          <w:color w:val="000000"/>
          <w:sz w:val="24"/>
          <w:szCs w:val="24"/>
        </w:rPr>
        <w:t>(</w:t>
      </w:r>
      <w:r w:rsidR="00F007B8" w:rsidRPr="00AD4435">
        <w:rPr>
          <w:rFonts w:cstheme="minorHAnsi"/>
          <w:b/>
          <w:color w:val="000000"/>
          <w:sz w:val="24"/>
          <w:szCs w:val="24"/>
        </w:rPr>
        <w:t>E</w:t>
      </w:r>
      <w:r w:rsidR="00A00F9B">
        <w:rPr>
          <w:rFonts w:cstheme="minorHAnsi"/>
          <w:bCs/>
          <w:color w:val="000000"/>
          <w:sz w:val="24"/>
          <w:szCs w:val="24"/>
        </w:rPr>
        <w:t>)</w:t>
      </w:r>
      <w:r w:rsidR="00F007B8" w:rsidRPr="00AD4435">
        <w:rPr>
          <w:rFonts w:cstheme="minorHAnsi"/>
          <w:bCs/>
          <w:color w:val="000000"/>
          <w:sz w:val="24"/>
          <w:szCs w:val="24"/>
        </w:rPr>
        <w:t xml:space="preserve"> Screen capture of electrophysiological recording in real</w:t>
      </w:r>
      <w:r w:rsidR="00D7350F" w:rsidRPr="00AD4435">
        <w:rPr>
          <w:rFonts w:cstheme="minorHAnsi"/>
          <w:bCs/>
          <w:color w:val="000000"/>
          <w:sz w:val="24"/>
          <w:szCs w:val="24"/>
        </w:rPr>
        <w:t>-</w:t>
      </w:r>
      <w:r w:rsidR="00F007B8" w:rsidRPr="00AD4435">
        <w:rPr>
          <w:rFonts w:cstheme="minorHAnsi"/>
          <w:bCs/>
          <w:color w:val="000000"/>
          <w:sz w:val="24"/>
          <w:szCs w:val="24"/>
        </w:rPr>
        <w:t>time allowing visualization of the spontaneous afferent activity (</w:t>
      </w:r>
      <w:r w:rsidR="00D71DC2" w:rsidRPr="00AD4435">
        <w:rPr>
          <w:rFonts w:cstheme="minorHAnsi"/>
          <w:bCs/>
          <w:color w:val="000000"/>
          <w:sz w:val="24"/>
          <w:szCs w:val="24"/>
        </w:rPr>
        <w:t>c</w:t>
      </w:r>
      <w:r w:rsidR="00F007B8" w:rsidRPr="00AD4435">
        <w:rPr>
          <w:rFonts w:cstheme="minorHAnsi"/>
          <w:bCs/>
          <w:color w:val="000000"/>
          <w:sz w:val="24"/>
          <w:szCs w:val="24"/>
        </w:rPr>
        <w:t>hannel 1) and bursting ventral root activity indicative of fictive swim bout (</w:t>
      </w:r>
      <w:r w:rsidR="00D71DC2" w:rsidRPr="00AD4435">
        <w:rPr>
          <w:rFonts w:cstheme="minorHAnsi"/>
          <w:bCs/>
          <w:color w:val="000000"/>
          <w:sz w:val="24"/>
          <w:szCs w:val="24"/>
        </w:rPr>
        <w:t>c</w:t>
      </w:r>
      <w:r w:rsidR="00F007B8" w:rsidRPr="00AD4435">
        <w:rPr>
          <w:rFonts w:cstheme="minorHAnsi"/>
          <w:bCs/>
          <w:color w:val="000000"/>
          <w:sz w:val="24"/>
          <w:szCs w:val="24"/>
        </w:rPr>
        <w:t>hannel 2).</w:t>
      </w:r>
      <w:r w:rsidR="00BB6D38" w:rsidRPr="00AD4435">
        <w:rPr>
          <w:rFonts w:cstheme="minorHAnsi"/>
          <w:bCs/>
          <w:color w:val="000000"/>
          <w:sz w:val="24"/>
          <w:szCs w:val="24"/>
        </w:rPr>
        <w:t xml:space="preserve"> </w:t>
      </w:r>
      <w:r w:rsidR="00D35A96">
        <w:rPr>
          <w:rFonts w:cstheme="minorHAnsi"/>
          <w:bCs/>
          <w:color w:val="000000"/>
          <w:sz w:val="24"/>
          <w:szCs w:val="24"/>
        </w:rPr>
        <w:t xml:space="preserve">The </w:t>
      </w:r>
      <w:r w:rsidR="00BB6D38" w:rsidRPr="00AD4435">
        <w:rPr>
          <w:rFonts w:cstheme="minorHAnsi"/>
          <w:bCs/>
          <w:color w:val="000000"/>
          <w:sz w:val="24"/>
          <w:szCs w:val="24"/>
        </w:rPr>
        <w:t xml:space="preserve">Record and Play buttons are </w:t>
      </w:r>
      <w:r w:rsidR="00D71DC2" w:rsidRPr="00AD4435">
        <w:rPr>
          <w:rFonts w:cstheme="minorHAnsi"/>
          <w:bCs/>
          <w:color w:val="000000"/>
          <w:sz w:val="24"/>
          <w:szCs w:val="24"/>
        </w:rPr>
        <w:t>denoted with red arrows</w:t>
      </w:r>
      <w:r w:rsidR="00BB6D38" w:rsidRPr="00AD4435">
        <w:rPr>
          <w:rFonts w:cstheme="minorHAnsi"/>
          <w:bCs/>
          <w:color w:val="000000"/>
          <w:sz w:val="24"/>
          <w:szCs w:val="24"/>
        </w:rPr>
        <w:t>.</w:t>
      </w:r>
      <w:r w:rsidR="00F007B8" w:rsidRPr="00AD4435">
        <w:rPr>
          <w:rFonts w:cstheme="minorHAnsi"/>
          <w:bCs/>
          <w:color w:val="000000"/>
          <w:sz w:val="24"/>
          <w:szCs w:val="24"/>
        </w:rPr>
        <w:t xml:space="preserve"> </w:t>
      </w:r>
      <w:r w:rsidR="00A00F9B">
        <w:rPr>
          <w:rFonts w:cstheme="minorHAnsi"/>
          <w:bCs/>
          <w:color w:val="000000"/>
          <w:sz w:val="24"/>
          <w:szCs w:val="24"/>
        </w:rPr>
        <w:t>(</w:t>
      </w:r>
      <w:r w:rsidR="00F007B8" w:rsidRPr="00AD4435">
        <w:rPr>
          <w:rFonts w:cstheme="minorHAnsi"/>
          <w:b/>
          <w:color w:val="000000"/>
          <w:sz w:val="24"/>
          <w:szCs w:val="24"/>
        </w:rPr>
        <w:t>F</w:t>
      </w:r>
      <w:r w:rsidR="00A00F9B">
        <w:rPr>
          <w:rFonts w:cstheme="minorHAnsi"/>
          <w:bCs/>
          <w:color w:val="000000"/>
          <w:sz w:val="24"/>
          <w:szCs w:val="24"/>
        </w:rPr>
        <w:t>)</w:t>
      </w:r>
      <w:r w:rsidR="00F007B8" w:rsidRPr="00AD4435">
        <w:rPr>
          <w:rFonts w:cstheme="minorHAnsi"/>
          <w:bCs/>
          <w:color w:val="000000"/>
          <w:sz w:val="24"/>
          <w:szCs w:val="24"/>
        </w:rPr>
        <w:t xml:space="preserve"> </w:t>
      </w:r>
      <w:r w:rsidR="00F007B8" w:rsidRPr="00AD4435">
        <w:rPr>
          <w:rFonts w:cstheme="minorHAnsi"/>
          <w:bCs/>
          <w:sz w:val="24"/>
          <w:szCs w:val="24"/>
        </w:rPr>
        <w:t xml:space="preserve">The posterior lateral line afferent ganglion </w:t>
      </w:r>
      <w:r w:rsidR="009A33E9" w:rsidRPr="00AD4435">
        <w:rPr>
          <w:rFonts w:cstheme="minorHAnsi"/>
          <w:bCs/>
          <w:sz w:val="24"/>
          <w:szCs w:val="24"/>
        </w:rPr>
        <w:t xml:space="preserve">(dashed line) </w:t>
      </w:r>
      <w:r w:rsidR="00D7350F" w:rsidRPr="00AD4435">
        <w:rPr>
          <w:rFonts w:cstheme="minorHAnsi"/>
          <w:bCs/>
          <w:sz w:val="24"/>
          <w:szCs w:val="24"/>
        </w:rPr>
        <w:t xml:space="preserve">lies </w:t>
      </w:r>
      <w:r w:rsidR="00D71DC2" w:rsidRPr="00AD4435">
        <w:rPr>
          <w:rFonts w:cstheme="minorHAnsi"/>
          <w:bCs/>
          <w:sz w:val="24"/>
          <w:szCs w:val="24"/>
        </w:rPr>
        <w:t>just</w:t>
      </w:r>
      <w:r w:rsidR="00D7350F" w:rsidRPr="00AD4435">
        <w:rPr>
          <w:rFonts w:cstheme="minorHAnsi"/>
          <w:bCs/>
          <w:sz w:val="24"/>
          <w:szCs w:val="24"/>
        </w:rPr>
        <w:t xml:space="preserve"> under the skin</w:t>
      </w:r>
      <w:r w:rsidR="00D71DC2" w:rsidRPr="00AD4435">
        <w:rPr>
          <w:rFonts w:cstheme="minorHAnsi"/>
          <w:bCs/>
          <w:sz w:val="24"/>
          <w:szCs w:val="24"/>
        </w:rPr>
        <w:t xml:space="preserve"> and can be identified by a tight</w:t>
      </w:r>
      <w:r w:rsidR="00D7350F" w:rsidRPr="00AD4435">
        <w:rPr>
          <w:rFonts w:cstheme="minorHAnsi"/>
          <w:bCs/>
          <w:sz w:val="24"/>
          <w:szCs w:val="24"/>
        </w:rPr>
        <w:t xml:space="preserve"> cluster of afferent </w:t>
      </w:r>
      <w:proofErr w:type="gramStart"/>
      <w:r w:rsidR="00D7350F" w:rsidRPr="00AD4435">
        <w:rPr>
          <w:rFonts w:cstheme="minorHAnsi"/>
          <w:bCs/>
          <w:sz w:val="24"/>
          <w:szCs w:val="24"/>
        </w:rPr>
        <w:t>soma</w:t>
      </w:r>
      <w:proofErr w:type="gramEnd"/>
      <w:r w:rsidR="00D71DC2" w:rsidRPr="00AD4435">
        <w:rPr>
          <w:rFonts w:cstheme="minorHAnsi"/>
          <w:bCs/>
          <w:sz w:val="24"/>
          <w:szCs w:val="24"/>
        </w:rPr>
        <w:t>. The ganglion can be located</w:t>
      </w:r>
      <w:r w:rsidR="00D7350F" w:rsidRPr="00AD4435">
        <w:rPr>
          <w:rFonts w:cstheme="minorHAnsi"/>
          <w:bCs/>
          <w:sz w:val="24"/>
          <w:szCs w:val="24"/>
        </w:rPr>
        <w:t xml:space="preserve"> by following the lateral line nerve past the cleithrum bone (arrow</w:t>
      </w:r>
      <w:r w:rsidR="00D71DC2" w:rsidRPr="00AD4435">
        <w:rPr>
          <w:rFonts w:cstheme="minorHAnsi"/>
          <w:bCs/>
          <w:sz w:val="24"/>
          <w:szCs w:val="24"/>
        </w:rPr>
        <w:t>head</w:t>
      </w:r>
      <w:r w:rsidR="00D7350F" w:rsidRPr="00AD4435">
        <w:rPr>
          <w:rFonts w:cstheme="minorHAnsi"/>
          <w:bCs/>
          <w:sz w:val="24"/>
          <w:szCs w:val="24"/>
        </w:rPr>
        <w:t>) to where it connects to the ganglion. S</w:t>
      </w:r>
      <w:r w:rsidR="00E96EBC" w:rsidRPr="00AD4435">
        <w:rPr>
          <w:rFonts w:cstheme="minorHAnsi"/>
          <w:bCs/>
          <w:sz w:val="24"/>
          <w:szCs w:val="24"/>
        </w:rPr>
        <w:t xml:space="preserve">cale bar represents 30 </w:t>
      </w:r>
      <w:r w:rsidR="00E96EBC" w:rsidRPr="00AD4435">
        <w:rPr>
          <w:rFonts w:cstheme="minorHAnsi"/>
          <w:bCs/>
          <w:color w:val="000000"/>
          <w:sz w:val="24"/>
          <w:szCs w:val="24"/>
        </w:rPr>
        <w:t>µ</w:t>
      </w:r>
      <w:r w:rsidR="00E96EBC" w:rsidRPr="00AD4435">
        <w:rPr>
          <w:rFonts w:cstheme="minorHAnsi"/>
          <w:bCs/>
          <w:sz w:val="24"/>
          <w:szCs w:val="24"/>
        </w:rPr>
        <w:t>m.</w:t>
      </w:r>
    </w:p>
    <w:p w14:paraId="29838398" w14:textId="77777777" w:rsidR="00F007B8" w:rsidRPr="00AD4435" w:rsidRDefault="00F007B8" w:rsidP="00AD4435">
      <w:pPr>
        <w:pStyle w:val="NoSpacing"/>
        <w:jc w:val="both"/>
        <w:rPr>
          <w:rFonts w:cstheme="minorHAnsi"/>
          <w:bCs/>
          <w:sz w:val="24"/>
          <w:szCs w:val="24"/>
        </w:rPr>
      </w:pPr>
    </w:p>
    <w:p w14:paraId="45FA76DB" w14:textId="0FB453EF" w:rsidR="008C0DDF" w:rsidRPr="00AD4435" w:rsidRDefault="008C0DDF" w:rsidP="00AD4435">
      <w:pPr>
        <w:pStyle w:val="NoSpacing"/>
        <w:jc w:val="both"/>
        <w:rPr>
          <w:rFonts w:cstheme="minorHAnsi"/>
          <w:bCs/>
          <w:sz w:val="24"/>
          <w:szCs w:val="24"/>
        </w:rPr>
      </w:pPr>
      <w:r w:rsidRPr="00AD4435">
        <w:rPr>
          <w:rFonts w:cstheme="minorHAnsi"/>
          <w:b/>
          <w:sz w:val="24"/>
          <w:szCs w:val="24"/>
        </w:rPr>
        <w:t xml:space="preserve">Figure </w:t>
      </w:r>
      <w:r w:rsidR="00CB66AA" w:rsidRPr="00AD4435">
        <w:rPr>
          <w:rFonts w:cstheme="minorHAnsi"/>
          <w:b/>
          <w:sz w:val="24"/>
          <w:szCs w:val="24"/>
        </w:rPr>
        <w:t>2</w:t>
      </w:r>
      <w:r w:rsidR="00D35A96">
        <w:rPr>
          <w:rFonts w:cstheme="minorHAnsi"/>
          <w:b/>
          <w:sz w:val="24"/>
          <w:szCs w:val="24"/>
        </w:rPr>
        <w:t>:</w:t>
      </w:r>
      <w:r w:rsidRPr="00AD4435">
        <w:rPr>
          <w:rFonts w:cstheme="minorHAnsi"/>
          <w:b/>
          <w:sz w:val="24"/>
          <w:szCs w:val="24"/>
        </w:rPr>
        <w:t xml:space="preserve"> Pre-processing figure outputs visualize accurate spike detection. </w:t>
      </w:r>
      <w:r w:rsidR="00A00F9B" w:rsidRPr="00AD4435">
        <w:rPr>
          <w:rFonts w:cstheme="minorHAnsi"/>
          <w:bCs/>
          <w:sz w:val="24"/>
          <w:szCs w:val="24"/>
        </w:rPr>
        <w:t>(</w:t>
      </w:r>
      <w:r w:rsidR="00520F3C" w:rsidRPr="00AD4435">
        <w:rPr>
          <w:rFonts w:cstheme="minorHAnsi"/>
          <w:b/>
          <w:sz w:val="24"/>
          <w:szCs w:val="24"/>
        </w:rPr>
        <w:t>A</w:t>
      </w:r>
      <w:r w:rsidR="00A00F9B">
        <w:rPr>
          <w:rFonts w:cstheme="minorHAnsi"/>
          <w:bCs/>
          <w:sz w:val="24"/>
          <w:szCs w:val="24"/>
        </w:rPr>
        <w:t>)</w:t>
      </w:r>
      <w:r w:rsidR="00520F3C" w:rsidRPr="00AD4435">
        <w:rPr>
          <w:rFonts w:cstheme="minorHAnsi"/>
          <w:bCs/>
          <w:sz w:val="24"/>
          <w:szCs w:val="24"/>
        </w:rPr>
        <w:t xml:space="preserve"> Extracellular, loose-patch recording of posterior lateral line afferent neurons.</w:t>
      </w:r>
      <w:r w:rsidR="007B591C" w:rsidRPr="00AD4435">
        <w:rPr>
          <w:rFonts w:cstheme="minorHAnsi"/>
          <w:b/>
          <w:sz w:val="24"/>
          <w:szCs w:val="24"/>
        </w:rPr>
        <w:t xml:space="preserve"> </w:t>
      </w:r>
      <w:r w:rsidR="007B591C" w:rsidRPr="00AD4435">
        <w:rPr>
          <w:rFonts w:cstheme="minorHAnsi"/>
          <w:bCs/>
          <w:sz w:val="24"/>
          <w:szCs w:val="24"/>
        </w:rPr>
        <w:t>Discrete spikes (</w:t>
      </w:r>
      <w:r w:rsidR="00D71DC2" w:rsidRPr="00AD4435">
        <w:rPr>
          <w:rFonts w:cstheme="minorHAnsi"/>
          <w:bCs/>
          <w:sz w:val="24"/>
          <w:szCs w:val="24"/>
        </w:rPr>
        <w:t>labeled with</w:t>
      </w:r>
      <w:r w:rsidR="007B591C" w:rsidRPr="00AD4435">
        <w:rPr>
          <w:rFonts w:cstheme="minorHAnsi"/>
          <w:bCs/>
          <w:sz w:val="24"/>
          <w:szCs w:val="24"/>
        </w:rPr>
        <w:t xml:space="preserve"> red dots) are detected with a minimum inter-spike interval of 1 </w:t>
      </w:r>
      <w:proofErr w:type="spellStart"/>
      <w:r w:rsidR="007B591C" w:rsidRPr="00AD4435">
        <w:rPr>
          <w:rFonts w:cstheme="minorHAnsi"/>
          <w:bCs/>
          <w:sz w:val="24"/>
          <w:szCs w:val="24"/>
        </w:rPr>
        <w:t>ms.</w:t>
      </w:r>
      <w:proofErr w:type="spellEnd"/>
      <w:r w:rsidR="007B591C" w:rsidRPr="00AD4435">
        <w:rPr>
          <w:rFonts w:cstheme="minorHAnsi"/>
          <w:bCs/>
          <w:sz w:val="24"/>
          <w:szCs w:val="24"/>
        </w:rPr>
        <w:t xml:space="preserve"> Baseline noise and </w:t>
      </w:r>
      <w:r w:rsidR="00D71DC2" w:rsidRPr="00AD4435">
        <w:rPr>
          <w:rFonts w:cstheme="minorHAnsi"/>
          <w:bCs/>
          <w:sz w:val="24"/>
          <w:szCs w:val="24"/>
        </w:rPr>
        <w:t xml:space="preserve">activity from other units </w:t>
      </w:r>
      <w:r w:rsidR="007B591C" w:rsidRPr="00AD4435">
        <w:rPr>
          <w:rFonts w:cstheme="minorHAnsi"/>
          <w:bCs/>
          <w:sz w:val="24"/>
          <w:szCs w:val="24"/>
        </w:rPr>
        <w:t xml:space="preserve">are </w:t>
      </w:r>
      <w:r w:rsidR="00D71DC2" w:rsidRPr="00AD4435">
        <w:rPr>
          <w:rFonts w:cstheme="minorHAnsi"/>
          <w:bCs/>
          <w:sz w:val="24"/>
          <w:szCs w:val="24"/>
        </w:rPr>
        <w:t>filtered out by</w:t>
      </w:r>
      <w:r w:rsidR="007B591C" w:rsidRPr="00AD4435">
        <w:rPr>
          <w:rFonts w:cstheme="minorHAnsi"/>
          <w:bCs/>
          <w:sz w:val="24"/>
          <w:szCs w:val="24"/>
        </w:rPr>
        <w:t xml:space="preserve"> thresholding to only include spike</w:t>
      </w:r>
      <w:r w:rsidR="00D71DC2" w:rsidRPr="00AD4435">
        <w:rPr>
          <w:rFonts w:cstheme="minorHAnsi"/>
          <w:bCs/>
          <w:sz w:val="24"/>
          <w:szCs w:val="24"/>
        </w:rPr>
        <w:t xml:space="preserve"> amplitudes</w:t>
      </w:r>
      <w:r w:rsidR="007B591C" w:rsidRPr="00AD4435">
        <w:rPr>
          <w:rFonts w:cstheme="minorHAnsi"/>
          <w:bCs/>
          <w:sz w:val="24"/>
          <w:szCs w:val="24"/>
        </w:rPr>
        <w:t xml:space="preserve"> within 50% of the maximum. </w:t>
      </w:r>
      <w:r w:rsidR="00A00F9B">
        <w:rPr>
          <w:rFonts w:cstheme="minorHAnsi"/>
          <w:bCs/>
          <w:sz w:val="24"/>
          <w:szCs w:val="24"/>
        </w:rPr>
        <w:t>(</w:t>
      </w:r>
      <w:r w:rsidR="007B591C" w:rsidRPr="00AD4435">
        <w:rPr>
          <w:rFonts w:cstheme="minorHAnsi"/>
          <w:b/>
          <w:sz w:val="24"/>
          <w:szCs w:val="24"/>
        </w:rPr>
        <w:t>B</w:t>
      </w:r>
      <w:r w:rsidR="00A00F9B">
        <w:rPr>
          <w:rFonts w:cstheme="minorHAnsi"/>
          <w:bCs/>
          <w:sz w:val="24"/>
          <w:szCs w:val="24"/>
        </w:rPr>
        <w:t>)</w:t>
      </w:r>
      <w:r w:rsidR="007B591C" w:rsidRPr="00AD4435">
        <w:rPr>
          <w:rFonts w:cstheme="minorHAnsi"/>
          <w:bCs/>
          <w:sz w:val="24"/>
          <w:szCs w:val="24"/>
        </w:rPr>
        <w:t xml:space="preserve"> Ventral motor root recording (VR) of fictive swim bouts </w:t>
      </w:r>
      <w:proofErr w:type="gramStart"/>
      <w:r w:rsidR="000952A5" w:rsidRPr="00AD4435">
        <w:rPr>
          <w:rFonts w:cstheme="minorHAnsi"/>
          <w:bCs/>
          <w:sz w:val="24"/>
          <w:szCs w:val="24"/>
        </w:rPr>
        <w:t>reveal</w:t>
      </w:r>
      <w:proofErr w:type="gramEnd"/>
      <w:r w:rsidR="007B591C" w:rsidRPr="00AD4435">
        <w:rPr>
          <w:rFonts w:cstheme="minorHAnsi"/>
          <w:bCs/>
          <w:sz w:val="24"/>
          <w:szCs w:val="24"/>
        </w:rPr>
        <w:t xml:space="preserve"> voluntary motor commands throughout the duration of the recording. VR spikes (red dots) are detected using </w:t>
      </w:r>
      <w:r w:rsidR="00442144" w:rsidRPr="00AD4435">
        <w:rPr>
          <w:rFonts w:cstheme="minorHAnsi"/>
          <w:bCs/>
          <w:sz w:val="24"/>
          <w:szCs w:val="24"/>
        </w:rPr>
        <w:t xml:space="preserve">a </w:t>
      </w:r>
      <w:r w:rsidR="007B591C" w:rsidRPr="00AD4435">
        <w:rPr>
          <w:rFonts w:cstheme="minorHAnsi"/>
          <w:bCs/>
          <w:sz w:val="24"/>
          <w:szCs w:val="24"/>
        </w:rPr>
        <w:t xml:space="preserve">similar </w:t>
      </w:r>
      <w:r w:rsidR="00442144" w:rsidRPr="00AD4435">
        <w:rPr>
          <w:rFonts w:cstheme="minorHAnsi"/>
          <w:bCs/>
          <w:sz w:val="24"/>
          <w:szCs w:val="24"/>
        </w:rPr>
        <w:t>threshold filter and</w:t>
      </w:r>
      <w:r w:rsidR="007B591C" w:rsidRPr="00AD4435">
        <w:rPr>
          <w:rFonts w:cstheme="minorHAnsi"/>
          <w:bCs/>
          <w:sz w:val="24"/>
          <w:szCs w:val="24"/>
        </w:rPr>
        <w:t xml:space="preserve"> then binned into a </w:t>
      </w:r>
      <w:r w:rsidR="00442144" w:rsidRPr="00AD4435">
        <w:rPr>
          <w:rFonts w:cstheme="minorHAnsi"/>
          <w:bCs/>
          <w:sz w:val="24"/>
          <w:szCs w:val="24"/>
        </w:rPr>
        <w:t>single</w:t>
      </w:r>
      <w:r w:rsidR="007B591C" w:rsidRPr="00AD4435">
        <w:rPr>
          <w:rFonts w:cstheme="minorHAnsi"/>
          <w:bCs/>
          <w:sz w:val="24"/>
          <w:szCs w:val="24"/>
        </w:rPr>
        <w:t xml:space="preserve"> swim bout</w:t>
      </w:r>
      <w:r w:rsidR="008762BA" w:rsidRPr="00AD4435">
        <w:rPr>
          <w:rFonts w:cstheme="minorHAnsi"/>
          <w:bCs/>
          <w:sz w:val="24"/>
          <w:szCs w:val="24"/>
        </w:rPr>
        <w:t xml:space="preserve"> (green</w:t>
      </w:r>
      <w:r w:rsidR="004A7F4A" w:rsidRPr="00AD4435">
        <w:rPr>
          <w:rFonts w:cstheme="minorHAnsi"/>
          <w:bCs/>
          <w:sz w:val="24"/>
          <w:szCs w:val="24"/>
        </w:rPr>
        <w:t>)</w:t>
      </w:r>
      <w:r w:rsidR="007B591C" w:rsidRPr="00AD4435">
        <w:rPr>
          <w:rFonts w:cstheme="minorHAnsi"/>
          <w:bCs/>
          <w:sz w:val="24"/>
          <w:szCs w:val="24"/>
        </w:rPr>
        <w:t xml:space="preserve"> by</w:t>
      </w:r>
      <w:r w:rsidR="008762BA" w:rsidRPr="00AD4435">
        <w:rPr>
          <w:rFonts w:cstheme="minorHAnsi"/>
          <w:bCs/>
          <w:sz w:val="24"/>
          <w:szCs w:val="24"/>
        </w:rPr>
        <w:t xml:space="preserve"> detecting </w:t>
      </w:r>
      <w:r w:rsidR="00D35A96">
        <w:rPr>
          <w:rFonts w:cstheme="minorHAnsi"/>
          <w:bCs/>
          <w:sz w:val="24"/>
          <w:szCs w:val="24"/>
        </w:rPr>
        <w:t xml:space="preserve">a </w:t>
      </w:r>
      <w:r w:rsidR="008762BA" w:rsidRPr="00AD4435">
        <w:rPr>
          <w:rFonts w:cstheme="minorHAnsi"/>
          <w:bCs/>
          <w:sz w:val="24"/>
          <w:szCs w:val="24"/>
        </w:rPr>
        <w:t xml:space="preserve">burst of activity within 200 </w:t>
      </w:r>
      <w:proofErr w:type="spellStart"/>
      <w:r w:rsidR="008762BA" w:rsidRPr="00AD4435">
        <w:rPr>
          <w:rFonts w:cstheme="minorHAnsi"/>
          <w:bCs/>
          <w:sz w:val="24"/>
          <w:szCs w:val="24"/>
        </w:rPr>
        <w:t>ms</w:t>
      </w:r>
      <w:proofErr w:type="spellEnd"/>
      <w:r w:rsidR="008762BA" w:rsidRPr="00AD4435">
        <w:rPr>
          <w:rFonts w:cstheme="minorHAnsi"/>
          <w:bCs/>
          <w:sz w:val="24"/>
          <w:szCs w:val="24"/>
        </w:rPr>
        <w:t xml:space="preserve"> of one another</w:t>
      </w:r>
      <w:r w:rsidR="004A7F4A" w:rsidRPr="00AD4435">
        <w:rPr>
          <w:rFonts w:cstheme="minorHAnsi"/>
          <w:bCs/>
          <w:sz w:val="24"/>
          <w:szCs w:val="24"/>
        </w:rPr>
        <w:t xml:space="preserve"> (see insert; scale bar represents 200 </w:t>
      </w:r>
      <w:proofErr w:type="spellStart"/>
      <w:r w:rsidR="004A7F4A" w:rsidRPr="00AD4435">
        <w:rPr>
          <w:rFonts w:cstheme="minorHAnsi"/>
          <w:bCs/>
          <w:sz w:val="24"/>
          <w:szCs w:val="24"/>
        </w:rPr>
        <w:t>ms</w:t>
      </w:r>
      <w:proofErr w:type="spellEnd"/>
      <w:r w:rsidR="004A7F4A" w:rsidRPr="00AD4435">
        <w:rPr>
          <w:rFonts w:cstheme="minorHAnsi"/>
          <w:bCs/>
          <w:sz w:val="24"/>
          <w:szCs w:val="24"/>
        </w:rPr>
        <w:t>)</w:t>
      </w:r>
      <w:r w:rsidR="008762BA" w:rsidRPr="00AD4435">
        <w:rPr>
          <w:rFonts w:cstheme="minorHAnsi"/>
          <w:bCs/>
          <w:sz w:val="24"/>
          <w:szCs w:val="24"/>
        </w:rPr>
        <w:t xml:space="preserve">. </w:t>
      </w:r>
      <w:r w:rsidR="0002740F" w:rsidRPr="00AD4435">
        <w:rPr>
          <w:rFonts w:cstheme="minorHAnsi"/>
          <w:bCs/>
          <w:sz w:val="24"/>
          <w:szCs w:val="24"/>
        </w:rPr>
        <w:t>S</w:t>
      </w:r>
      <w:r w:rsidR="008762BA" w:rsidRPr="00AD4435">
        <w:rPr>
          <w:rFonts w:cstheme="minorHAnsi"/>
          <w:bCs/>
          <w:sz w:val="24"/>
          <w:szCs w:val="24"/>
        </w:rPr>
        <w:t>pike</w:t>
      </w:r>
      <w:r w:rsidR="0002740F" w:rsidRPr="00AD4435">
        <w:rPr>
          <w:rFonts w:cstheme="minorHAnsi"/>
          <w:bCs/>
          <w:sz w:val="24"/>
          <w:szCs w:val="24"/>
        </w:rPr>
        <w:t>s</w:t>
      </w:r>
      <w:r w:rsidR="008762BA" w:rsidRPr="00AD4435">
        <w:rPr>
          <w:rFonts w:cstheme="minorHAnsi"/>
          <w:bCs/>
          <w:sz w:val="24"/>
          <w:szCs w:val="24"/>
        </w:rPr>
        <w:t xml:space="preserve"> detected outside the defined swim </w:t>
      </w:r>
      <w:r w:rsidR="0002740F" w:rsidRPr="00AD4435">
        <w:rPr>
          <w:rFonts w:cstheme="minorHAnsi"/>
          <w:bCs/>
          <w:sz w:val="24"/>
          <w:szCs w:val="24"/>
        </w:rPr>
        <w:t>bout do</w:t>
      </w:r>
      <w:r w:rsidR="008762BA" w:rsidRPr="00AD4435">
        <w:rPr>
          <w:rFonts w:cstheme="minorHAnsi"/>
          <w:bCs/>
          <w:sz w:val="24"/>
          <w:szCs w:val="24"/>
        </w:rPr>
        <w:t xml:space="preserve"> not </w:t>
      </w:r>
      <w:r w:rsidR="0002740F" w:rsidRPr="00AD4435">
        <w:rPr>
          <w:rFonts w:cstheme="minorHAnsi"/>
          <w:bCs/>
          <w:sz w:val="24"/>
          <w:szCs w:val="24"/>
        </w:rPr>
        <w:t>occur within the inter-spike interval of</w:t>
      </w:r>
      <w:r w:rsidR="008762BA" w:rsidRPr="00AD4435">
        <w:rPr>
          <w:rFonts w:cstheme="minorHAnsi"/>
          <w:bCs/>
          <w:sz w:val="24"/>
          <w:szCs w:val="24"/>
        </w:rPr>
        <w:t xml:space="preserve"> stereotyped burst activity and </w:t>
      </w:r>
      <w:r w:rsidR="0002740F" w:rsidRPr="00AD4435">
        <w:rPr>
          <w:rFonts w:cstheme="minorHAnsi"/>
          <w:bCs/>
          <w:sz w:val="24"/>
          <w:szCs w:val="24"/>
        </w:rPr>
        <w:t>are</w:t>
      </w:r>
      <w:r w:rsidR="008762BA" w:rsidRPr="00AD4435">
        <w:rPr>
          <w:rFonts w:cstheme="minorHAnsi"/>
          <w:bCs/>
          <w:sz w:val="24"/>
          <w:szCs w:val="24"/>
        </w:rPr>
        <w:t xml:space="preserve"> therefore excluded. </w:t>
      </w:r>
      <w:r w:rsidR="00A00F9B">
        <w:rPr>
          <w:rFonts w:cstheme="minorHAnsi"/>
          <w:bCs/>
          <w:sz w:val="24"/>
          <w:szCs w:val="24"/>
        </w:rPr>
        <w:t>(</w:t>
      </w:r>
      <w:r w:rsidR="008762BA" w:rsidRPr="00AD4435">
        <w:rPr>
          <w:rFonts w:cstheme="minorHAnsi"/>
          <w:b/>
          <w:sz w:val="24"/>
          <w:szCs w:val="24"/>
        </w:rPr>
        <w:t>C</w:t>
      </w:r>
      <w:r w:rsidR="00A00F9B">
        <w:rPr>
          <w:rFonts w:cstheme="minorHAnsi"/>
          <w:bCs/>
          <w:sz w:val="24"/>
          <w:szCs w:val="24"/>
        </w:rPr>
        <w:t>)</w:t>
      </w:r>
      <w:r w:rsidR="00A00F9B" w:rsidRPr="00AD4435">
        <w:rPr>
          <w:rFonts w:cstheme="minorHAnsi"/>
          <w:bCs/>
          <w:sz w:val="24"/>
          <w:szCs w:val="24"/>
        </w:rPr>
        <w:t xml:space="preserve"> </w:t>
      </w:r>
      <w:r w:rsidR="0002740F" w:rsidRPr="00AD4435">
        <w:rPr>
          <w:rFonts w:cstheme="minorHAnsi"/>
          <w:bCs/>
          <w:sz w:val="24"/>
          <w:szCs w:val="24"/>
        </w:rPr>
        <w:t>Mean s</w:t>
      </w:r>
      <w:r w:rsidR="008762BA" w:rsidRPr="00AD4435">
        <w:rPr>
          <w:rFonts w:cstheme="minorHAnsi"/>
          <w:bCs/>
          <w:sz w:val="24"/>
          <w:szCs w:val="24"/>
        </w:rPr>
        <w:t>pontaneous afferent spike rate centered on the onset</w:t>
      </w:r>
      <w:r w:rsidR="00C908FD" w:rsidRPr="00AD4435">
        <w:rPr>
          <w:rFonts w:cstheme="minorHAnsi"/>
          <w:bCs/>
          <w:sz w:val="24"/>
          <w:szCs w:val="24"/>
        </w:rPr>
        <w:t xml:space="preserve"> </w:t>
      </w:r>
      <w:r w:rsidR="0002740F" w:rsidRPr="00AD4435">
        <w:rPr>
          <w:rFonts w:cstheme="minorHAnsi"/>
          <w:bCs/>
          <w:sz w:val="24"/>
          <w:szCs w:val="24"/>
        </w:rPr>
        <w:t>of each</w:t>
      </w:r>
      <w:r w:rsidR="008762BA" w:rsidRPr="00AD4435">
        <w:rPr>
          <w:rFonts w:cstheme="minorHAnsi"/>
          <w:bCs/>
          <w:sz w:val="24"/>
          <w:szCs w:val="24"/>
        </w:rPr>
        <w:t xml:space="preserve"> swim bout (time = 0 s) illustrating spike rate before, during, and after swimming.</w:t>
      </w:r>
      <w:r w:rsidR="00A84DDE" w:rsidRPr="00AD4435">
        <w:rPr>
          <w:rFonts w:cstheme="minorHAnsi"/>
          <w:bCs/>
          <w:sz w:val="24"/>
          <w:szCs w:val="24"/>
        </w:rPr>
        <w:t xml:space="preserve"> Error bars represent ± SEM.</w:t>
      </w:r>
    </w:p>
    <w:p w14:paraId="34AE9589" w14:textId="77777777" w:rsidR="008C0DDF" w:rsidRPr="00AD4435" w:rsidRDefault="008C0DDF" w:rsidP="00AD4435">
      <w:pPr>
        <w:pStyle w:val="NoSpacing"/>
        <w:jc w:val="both"/>
        <w:rPr>
          <w:rFonts w:cstheme="minorHAnsi"/>
          <w:sz w:val="24"/>
          <w:szCs w:val="24"/>
        </w:rPr>
      </w:pPr>
    </w:p>
    <w:p w14:paraId="174A4D1F" w14:textId="28D83F12" w:rsidR="00045A9B" w:rsidRPr="00AD4435" w:rsidRDefault="008C0DDF" w:rsidP="00AD4435">
      <w:pPr>
        <w:pStyle w:val="NoSpacing"/>
        <w:jc w:val="both"/>
        <w:rPr>
          <w:rFonts w:cstheme="minorHAnsi"/>
          <w:bCs/>
          <w:sz w:val="24"/>
          <w:szCs w:val="24"/>
        </w:rPr>
      </w:pPr>
      <w:r w:rsidRPr="00AD4435">
        <w:rPr>
          <w:rFonts w:cstheme="minorHAnsi"/>
          <w:b/>
          <w:sz w:val="24"/>
          <w:szCs w:val="24"/>
        </w:rPr>
        <w:t xml:space="preserve">Figure </w:t>
      </w:r>
      <w:r w:rsidR="00CB66AA" w:rsidRPr="00AD4435">
        <w:rPr>
          <w:rFonts w:cstheme="minorHAnsi"/>
          <w:b/>
          <w:sz w:val="24"/>
          <w:szCs w:val="24"/>
        </w:rPr>
        <w:t>3</w:t>
      </w:r>
      <w:r w:rsidR="00D35A96">
        <w:rPr>
          <w:rFonts w:cstheme="minorHAnsi"/>
          <w:b/>
          <w:sz w:val="24"/>
          <w:szCs w:val="24"/>
        </w:rPr>
        <w:t>:</w:t>
      </w:r>
      <w:r w:rsidRPr="00AD4435">
        <w:rPr>
          <w:rFonts w:cstheme="minorHAnsi"/>
          <w:b/>
          <w:sz w:val="24"/>
          <w:szCs w:val="24"/>
        </w:rPr>
        <w:t xml:space="preserve"> Quantification of afferent </w:t>
      </w:r>
      <w:r w:rsidR="0075391C" w:rsidRPr="00AD4435">
        <w:rPr>
          <w:rFonts w:cstheme="minorHAnsi"/>
          <w:b/>
          <w:sz w:val="24"/>
          <w:szCs w:val="24"/>
        </w:rPr>
        <w:t>activit</w:t>
      </w:r>
      <w:r w:rsidR="0041726A" w:rsidRPr="00AD4435">
        <w:rPr>
          <w:rFonts w:cstheme="minorHAnsi"/>
          <w:b/>
          <w:sz w:val="24"/>
          <w:szCs w:val="24"/>
        </w:rPr>
        <w:t>y</w:t>
      </w:r>
      <w:r w:rsidR="0075391C" w:rsidRPr="00AD4435">
        <w:rPr>
          <w:rFonts w:cstheme="minorHAnsi"/>
          <w:b/>
          <w:sz w:val="24"/>
          <w:szCs w:val="24"/>
        </w:rPr>
        <w:t xml:space="preserve"> </w:t>
      </w:r>
      <w:r w:rsidRPr="00AD4435">
        <w:rPr>
          <w:rFonts w:cstheme="minorHAnsi"/>
          <w:b/>
          <w:sz w:val="24"/>
          <w:szCs w:val="24"/>
        </w:rPr>
        <w:t>before, during, and after fictive swimming</w:t>
      </w:r>
      <w:r w:rsidR="0075391C" w:rsidRPr="00AD4435">
        <w:rPr>
          <w:rFonts w:cstheme="minorHAnsi"/>
          <w:b/>
          <w:sz w:val="24"/>
          <w:szCs w:val="24"/>
        </w:rPr>
        <w:t xml:space="preserve">. </w:t>
      </w:r>
      <w:r w:rsidR="00A00F9B" w:rsidRPr="00AD4435">
        <w:rPr>
          <w:rFonts w:cstheme="minorHAnsi"/>
          <w:bCs/>
          <w:sz w:val="24"/>
          <w:szCs w:val="24"/>
        </w:rPr>
        <w:t>(</w:t>
      </w:r>
      <w:r w:rsidR="00F64E93" w:rsidRPr="00AD4435">
        <w:rPr>
          <w:rFonts w:cstheme="minorHAnsi"/>
          <w:b/>
          <w:sz w:val="24"/>
          <w:szCs w:val="24"/>
        </w:rPr>
        <w:t>A</w:t>
      </w:r>
      <w:r w:rsidR="00A00F9B">
        <w:rPr>
          <w:rFonts w:cstheme="minorHAnsi"/>
          <w:bCs/>
          <w:sz w:val="24"/>
          <w:szCs w:val="24"/>
        </w:rPr>
        <w:t>)</w:t>
      </w:r>
      <w:r w:rsidR="00F64E93" w:rsidRPr="00AD4435">
        <w:rPr>
          <w:rFonts w:cstheme="minorHAnsi"/>
          <w:bCs/>
          <w:sz w:val="24"/>
          <w:szCs w:val="24"/>
        </w:rPr>
        <w:t xml:space="preserve"> Afferent spike rate is significantly reduced during swimming a</w:t>
      </w:r>
      <w:r w:rsidR="00D7350F" w:rsidRPr="00AD4435">
        <w:rPr>
          <w:rFonts w:cstheme="minorHAnsi"/>
          <w:bCs/>
          <w:sz w:val="24"/>
          <w:szCs w:val="24"/>
        </w:rPr>
        <w:t>nd this</w:t>
      </w:r>
      <w:r w:rsidR="00F64E93" w:rsidRPr="00AD4435">
        <w:rPr>
          <w:rFonts w:cstheme="minorHAnsi"/>
          <w:bCs/>
          <w:sz w:val="24"/>
          <w:szCs w:val="24"/>
        </w:rPr>
        <w:t xml:space="preserve"> effect persists </w:t>
      </w:r>
      <w:r w:rsidR="00D7350F" w:rsidRPr="00AD4435">
        <w:rPr>
          <w:rFonts w:cstheme="minorHAnsi"/>
          <w:bCs/>
          <w:sz w:val="24"/>
          <w:szCs w:val="24"/>
        </w:rPr>
        <w:t>even afterwards</w:t>
      </w:r>
      <w:r w:rsidR="00F64E93" w:rsidRPr="00AD4435">
        <w:rPr>
          <w:rFonts w:cstheme="minorHAnsi"/>
          <w:bCs/>
          <w:sz w:val="24"/>
          <w:szCs w:val="24"/>
        </w:rPr>
        <w:t xml:space="preserve">. </w:t>
      </w:r>
      <w:r w:rsidR="00D7350F" w:rsidRPr="00AD4435">
        <w:rPr>
          <w:rFonts w:cstheme="minorHAnsi"/>
          <w:bCs/>
          <w:sz w:val="24"/>
          <w:szCs w:val="24"/>
        </w:rPr>
        <w:t>Statistically similar groupings are denoted by a and b</w:t>
      </w:r>
      <w:r w:rsidR="00F64E93" w:rsidRPr="00AD4435">
        <w:rPr>
          <w:rFonts w:cstheme="minorHAnsi"/>
          <w:bCs/>
          <w:sz w:val="24"/>
          <w:szCs w:val="24"/>
        </w:rPr>
        <w:t xml:space="preserve">. </w:t>
      </w:r>
      <w:r w:rsidR="00A00F9B">
        <w:rPr>
          <w:rFonts w:cstheme="minorHAnsi"/>
          <w:bCs/>
          <w:sz w:val="24"/>
          <w:szCs w:val="24"/>
        </w:rPr>
        <w:t>(</w:t>
      </w:r>
      <w:r w:rsidR="00F64E93" w:rsidRPr="00AD4435">
        <w:rPr>
          <w:rFonts w:cstheme="minorHAnsi"/>
          <w:b/>
          <w:sz w:val="24"/>
          <w:szCs w:val="24"/>
        </w:rPr>
        <w:t>B</w:t>
      </w:r>
      <w:r w:rsidR="00A00F9B">
        <w:rPr>
          <w:rFonts w:cstheme="minorHAnsi"/>
          <w:bCs/>
          <w:sz w:val="24"/>
          <w:szCs w:val="24"/>
        </w:rPr>
        <w:t>)</w:t>
      </w:r>
      <w:r w:rsidR="00F64E93" w:rsidRPr="00AD4435">
        <w:rPr>
          <w:rFonts w:cstheme="minorHAnsi"/>
          <w:bCs/>
          <w:sz w:val="24"/>
          <w:szCs w:val="24"/>
        </w:rPr>
        <w:t xml:space="preserve"> </w:t>
      </w:r>
      <w:r w:rsidR="00D7350F" w:rsidRPr="00AD4435">
        <w:rPr>
          <w:rFonts w:cstheme="minorHAnsi"/>
          <w:bCs/>
          <w:sz w:val="24"/>
          <w:szCs w:val="24"/>
        </w:rPr>
        <w:t>Longer swim duration is correlated to decreased afferent spike rate.</w:t>
      </w:r>
      <w:r w:rsidR="00F64E93" w:rsidRPr="00AD4435">
        <w:rPr>
          <w:rFonts w:cstheme="minorHAnsi"/>
          <w:bCs/>
          <w:sz w:val="24"/>
          <w:szCs w:val="24"/>
        </w:rPr>
        <w:t xml:space="preserve"> </w:t>
      </w:r>
      <w:r w:rsidR="00A00F9B">
        <w:rPr>
          <w:rFonts w:cstheme="minorHAnsi"/>
          <w:b/>
          <w:sz w:val="24"/>
          <w:szCs w:val="24"/>
        </w:rPr>
        <w:t>(</w:t>
      </w:r>
      <w:r w:rsidR="00F64E93" w:rsidRPr="00AD4435">
        <w:rPr>
          <w:rFonts w:cstheme="minorHAnsi"/>
          <w:b/>
          <w:sz w:val="24"/>
          <w:szCs w:val="24"/>
        </w:rPr>
        <w:t>C</w:t>
      </w:r>
      <w:r w:rsidR="00D35A96">
        <w:rPr>
          <w:rFonts w:cstheme="minorHAnsi"/>
          <w:b/>
          <w:sz w:val="24"/>
          <w:szCs w:val="24"/>
        </w:rPr>
        <w:t>–</w:t>
      </w:r>
      <w:r w:rsidR="00F64E93" w:rsidRPr="00AD4435">
        <w:rPr>
          <w:rFonts w:cstheme="minorHAnsi"/>
          <w:b/>
          <w:sz w:val="24"/>
          <w:szCs w:val="24"/>
        </w:rPr>
        <w:t>D</w:t>
      </w:r>
      <w:r w:rsidR="00A00F9B">
        <w:rPr>
          <w:rFonts w:cstheme="minorHAnsi"/>
          <w:bCs/>
          <w:sz w:val="24"/>
          <w:szCs w:val="24"/>
        </w:rPr>
        <w:t>)</w:t>
      </w:r>
      <w:r w:rsidR="00F64E93" w:rsidRPr="00AD4435">
        <w:rPr>
          <w:rFonts w:cstheme="minorHAnsi"/>
          <w:bCs/>
          <w:sz w:val="24"/>
          <w:szCs w:val="24"/>
        </w:rPr>
        <w:t xml:space="preserve"> Swim frequency and swim duty cycle </w:t>
      </w:r>
      <w:r w:rsidR="00D7350F" w:rsidRPr="00AD4435">
        <w:rPr>
          <w:rFonts w:cstheme="minorHAnsi"/>
          <w:bCs/>
          <w:sz w:val="24"/>
          <w:szCs w:val="24"/>
        </w:rPr>
        <w:t xml:space="preserve">show no correlation </w:t>
      </w:r>
      <w:r w:rsidR="00F64E93" w:rsidRPr="00AD4435">
        <w:rPr>
          <w:rFonts w:cstheme="minorHAnsi"/>
          <w:bCs/>
          <w:sz w:val="24"/>
          <w:szCs w:val="24"/>
        </w:rPr>
        <w:t>to a</w:t>
      </w:r>
      <w:r w:rsidR="00D7350F" w:rsidRPr="00AD4435">
        <w:rPr>
          <w:rFonts w:cstheme="minorHAnsi"/>
          <w:bCs/>
          <w:sz w:val="24"/>
          <w:szCs w:val="24"/>
        </w:rPr>
        <w:t>fferent</w:t>
      </w:r>
      <w:r w:rsidR="00F64E93" w:rsidRPr="00AD4435">
        <w:rPr>
          <w:rFonts w:cstheme="minorHAnsi"/>
          <w:bCs/>
          <w:sz w:val="24"/>
          <w:szCs w:val="24"/>
        </w:rPr>
        <w:t xml:space="preserve"> spike rate. All values represent mean ± SEM. </w:t>
      </w:r>
      <w:r w:rsidR="00482E2E" w:rsidRPr="00AD4435">
        <w:rPr>
          <w:rFonts w:cstheme="minorHAnsi"/>
          <w:bCs/>
          <w:sz w:val="24"/>
          <w:szCs w:val="24"/>
        </w:rPr>
        <w:t>Outlying i</w:t>
      </w:r>
      <w:r w:rsidR="00F64E93" w:rsidRPr="00AD4435">
        <w:rPr>
          <w:rFonts w:cstheme="minorHAnsi"/>
          <w:bCs/>
          <w:sz w:val="24"/>
          <w:szCs w:val="24"/>
        </w:rPr>
        <w:t>ndividual</w:t>
      </w:r>
      <w:r w:rsidR="00482E2E" w:rsidRPr="00AD4435">
        <w:rPr>
          <w:rFonts w:cstheme="minorHAnsi"/>
          <w:bCs/>
          <w:sz w:val="24"/>
          <w:szCs w:val="24"/>
        </w:rPr>
        <w:t>s</w:t>
      </w:r>
      <w:r w:rsidR="00F64E93" w:rsidRPr="00AD4435">
        <w:rPr>
          <w:rFonts w:cstheme="minorHAnsi"/>
          <w:bCs/>
          <w:sz w:val="24"/>
          <w:szCs w:val="24"/>
        </w:rPr>
        <w:t xml:space="preserve"> with low statistical </w:t>
      </w:r>
      <w:r w:rsidR="005B63D8" w:rsidRPr="00AD4435">
        <w:rPr>
          <w:rFonts w:cstheme="minorHAnsi"/>
          <w:bCs/>
          <w:sz w:val="24"/>
          <w:szCs w:val="24"/>
        </w:rPr>
        <w:t>weight</w:t>
      </w:r>
      <w:r w:rsidR="00482E2E" w:rsidRPr="00AD4435">
        <w:rPr>
          <w:rFonts w:cstheme="minorHAnsi"/>
          <w:bCs/>
          <w:sz w:val="24"/>
          <w:szCs w:val="24"/>
        </w:rPr>
        <w:t xml:space="preserve"> were omitted</w:t>
      </w:r>
      <w:r w:rsidR="00F64E93" w:rsidRPr="00AD4435">
        <w:rPr>
          <w:rFonts w:cstheme="minorHAnsi"/>
          <w:bCs/>
          <w:sz w:val="24"/>
          <w:szCs w:val="24"/>
        </w:rPr>
        <w:t>.</w:t>
      </w:r>
    </w:p>
    <w:p w14:paraId="6D1CEF33" w14:textId="12021D34" w:rsidR="00554846" w:rsidRPr="00AD4435" w:rsidRDefault="00554846" w:rsidP="00AD4435">
      <w:pPr>
        <w:pStyle w:val="NoSpacing"/>
        <w:jc w:val="both"/>
        <w:rPr>
          <w:rFonts w:cstheme="minorHAnsi"/>
          <w:sz w:val="24"/>
          <w:szCs w:val="24"/>
        </w:rPr>
      </w:pPr>
    </w:p>
    <w:p w14:paraId="3D248BD2" w14:textId="7E38D92C" w:rsidR="00C80C67" w:rsidRPr="00AD4435" w:rsidRDefault="002D7768" w:rsidP="00AD4435">
      <w:pPr>
        <w:pStyle w:val="NoSpacing"/>
        <w:jc w:val="both"/>
        <w:rPr>
          <w:rFonts w:cstheme="minorHAnsi"/>
          <w:b/>
          <w:sz w:val="24"/>
          <w:szCs w:val="24"/>
        </w:rPr>
      </w:pPr>
      <w:r w:rsidRPr="00AD4435">
        <w:rPr>
          <w:rFonts w:cstheme="minorHAnsi"/>
          <w:b/>
          <w:sz w:val="24"/>
          <w:szCs w:val="24"/>
        </w:rPr>
        <w:t>DISCUSSION:</w:t>
      </w:r>
    </w:p>
    <w:p w14:paraId="62D0396E" w14:textId="40601D1B" w:rsidR="00957A8B" w:rsidRPr="00AD4435" w:rsidRDefault="005C6E70" w:rsidP="00AD4435">
      <w:pPr>
        <w:pStyle w:val="NoSpacing"/>
        <w:jc w:val="both"/>
        <w:rPr>
          <w:rFonts w:cstheme="minorHAnsi"/>
          <w:bCs/>
          <w:sz w:val="24"/>
          <w:szCs w:val="24"/>
        </w:rPr>
      </w:pPr>
      <w:r w:rsidRPr="00AD4435">
        <w:rPr>
          <w:rFonts w:cstheme="minorHAnsi"/>
          <w:bCs/>
          <w:sz w:val="24"/>
          <w:szCs w:val="24"/>
        </w:rPr>
        <w:t xml:space="preserve">The experimental protocol described provides the potential to monitor endogenous changes in sensory input across motor behaviors in an intact, behaving vertebrate. Specifically, it details an </w:t>
      </w:r>
      <w:r w:rsidR="0041726A" w:rsidRPr="00AD4435">
        <w:rPr>
          <w:rFonts w:cstheme="minorHAnsi"/>
          <w:bCs/>
          <w:sz w:val="24"/>
          <w:szCs w:val="24"/>
        </w:rPr>
        <w:t xml:space="preserve">in vivo approach to performing </w:t>
      </w:r>
      <w:r w:rsidRPr="00AD4435">
        <w:rPr>
          <w:rFonts w:cstheme="minorHAnsi"/>
          <w:bCs/>
          <w:sz w:val="24"/>
          <w:szCs w:val="24"/>
        </w:rPr>
        <w:t>simultaneous extracellular</w:t>
      </w:r>
      <w:r w:rsidR="0041726A" w:rsidRPr="00AD4435">
        <w:rPr>
          <w:rFonts w:cstheme="minorHAnsi"/>
          <w:bCs/>
          <w:sz w:val="24"/>
          <w:szCs w:val="24"/>
        </w:rPr>
        <w:t xml:space="preserve"> recordings of lateral line </w:t>
      </w:r>
      <w:r w:rsidRPr="00AD4435">
        <w:rPr>
          <w:rFonts w:cstheme="minorHAnsi"/>
          <w:bCs/>
          <w:sz w:val="24"/>
          <w:szCs w:val="24"/>
        </w:rPr>
        <w:t xml:space="preserve">afferent </w:t>
      </w:r>
      <w:r w:rsidR="0041726A" w:rsidRPr="00AD4435">
        <w:rPr>
          <w:rFonts w:cstheme="minorHAnsi"/>
          <w:bCs/>
          <w:sz w:val="24"/>
          <w:szCs w:val="24"/>
        </w:rPr>
        <w:t xml:space="preserve">neurons and </w:t>
      </w:r>
      <w:r w:rsidRPr="00AD4435">
        <w:rPr>
          <w:rFonts w:cstheme="minorHAnsi"/>
          <w:bCs/>
          <w:sz w:val="24"/>
          <w:szCs w:val="24"/>
        </w:rPr>
        <w:t>ventral motor roots</w:t>
      </w:r>
      <w:r w:rsidR="0041726A" w:rsidRPr="00AD4435">
        <w:rPr>
          <w:rFonts w:cstheme="minorHAnsi"/>
          <w:bCs/>
          <w:sz w:val="24"/>
          <w:szCs w:val="24"/>
        </w:rPr>
        <w:t xml:space="preserve"> </w:t>
      </w:r>
      <w:r w:rsidRPr="00AD4435">
        <w:rPr>
          <w:rFonts w:cstheme="minorHAnsi"/>
          <w:bCs/>
          <w:sz w:val="24"/>
          <w:szCs w:val="24"/>
        </w:rPr>
        <w:t xml:space="preserve">in </w:t>
      </w:r>
      <w:r w:rsidR="0041726A" w:rsidRPr="00AD4435">
        <w:rPr>
          <w:rFonts w:cstheme="minorHAnsi"/>
          <w:bCs/>
          <w:sz w:val="24"/>
          <w:szCs w:val="24"/>
        </w:rPr>
        <w:t xml:space="preserve">larval zebrafish. </w:t>
      </w:r>
      <w:r w:rsidRPr="00AD4435">
        <w:rPr>
          <w:rFonts w:cstheme="minorHAnsi"/>
          <w:bCs/>
          <w:sz w:val="24"/>
          <w:szCs w:val="24"/>
        </w:rPr>
        <w:t>Spontaneous afferent activity has been previously characterized in zebrafish without consideration of potential concurrent motor activity</w:t>
      </w:r>
      <w:r w:rsidR="006766DD" w:rsidRPr="00AD4435">
        <w:rPr>
          <w:rFonts w:cstheme="minorHAnsi"/>
          <w:bCs/>
          <w:sz w:val="24"/>
          <w:szCs w:val="24"/>
          <w:vertAlign w:val="superscript"/>
        </w:rPr>
        <w:t>1,2,3</w:t>
      </w:r>
      <w:r w:rsidR="00702E39" w:rsidRPr="00AD4435">
        <w:rPr>
          <w:rFonts w:cstheme="minorHAnsi"/>
          <w:bCs/>
          <w:sz w:val="24"/>
          <w:szCs w:val="24"/>
          <w:vertAlign w:val="superscript"/>
        </w:rPr>
        <w:t>9</w:t>
      </w:r>
      <w:r w:rsidR="00D35A96">
        <w:rPr>
          <w:rFonts w:cstheme="minorHAnsi"/>
          <w:bCs/>
          <w:sz w:val="24"/>
          <w:szCs w:val="24"/>
          <w:vertAlign w:val="superscript"/>
        </w:rPr>
        <w:t>–</w:t>
      </w:r>
      <w:r w:rsidR="006766DD" w:rsidRPr="00AD4435">
        <w:rPr>
          <w:rFonts w:cstheme="minorHAnsi"/>
          <w:bCs/>
          <w:sz w:val="24"/>
          <w:szCs w:val="24"/>
          <w:vertAlign w:val="superscript"/>
        </w:rPr>
        <w:t>4</w:t>
      </w:r>
      <w:r w:rsidR="00702E39" w:rsidRPr="00AD4435">
        <w:rPr>
          <w:rFonts w:cstheme="minorHAnsi"/>
          <w:bCs/>
          <w:sz w:val="24"/>
          <w:szCs w:val="24"/>
          <w:vertAlign w:val="superscript"/>
        </w:rPr>
        <w:t>1</w:t>
      </w:r>
      <w:r w:rsidR="00167F41" w:rsidRPr="00AD4435">
        <w:rPr>
          <w:rFonts w:cstheme="minorHAnsi"/>
          <w:bCs/>
          <w:sz w:val="24"/>
          <w:szCs w:val="24"/>
        </w:rPr>
        <w:t xml:space="preserve">. Without </w:t>
      </w:r>
      <w:r w:rsidR="001C316E" w:rsidRPr="00AD4435">
        <w:rPr>
          <w:rFonts w:cstheme="minorHAnsi"/>
          <w:bCs/>
          <w:sz w:val="24"/>
          <w:szCs w:val="24"/>
        </w:rPr>
        <w:t>monitoring the presence of motor activity with ventral root re</w:t>
      </w:r>
      <w:r w:rsidR="00A44B33" w:rsidRPr="00AD4435">
        <w:rPr>
          <w:rFonts w:cstheme="minorHAnsi"/>
          <w:bCs/>
          <w:sz w:val="24"/>
          <w:szCs w:val="24"/>
        </w:rPr>
        <w:t>co</w:t>
      </w:r>
      <w:r w:rsidR="001C316E" w:rsidRPr="00AD4435">
        <w:rPr>
          <w:rFonts w:cstheme="minorHAnsi"/>
          <w:bCs/>
          <w:sz w:val="24"/>
          <w:szCs w:val="24"/>
        </w:rPr>
        <w:t>rdings</w:t>
      </w:r>
      <w:r w:rsidR="00A44B33" w:rsidRPr="00AD4435">
        <w:rPr>
          <w:rFonts w:cstheme="minorHAnsi"/>
          <w:bCs/>
          <w:sz w:val="24"/>
          <w:szCs w:val="24"/>
        </w:rPr>
        <w:t>,</w:t>
      </w:r>
      <w:r w:rsidR="00167F41" w:rsidRPr="00AD4435">
        <w:rPr>
          <w:rFonts w:cstheme="minorHAnsi"/>
          <w:bCs/>
          <w:sz w:val="24"/>
          <w:szCs w:val="24"/>
        </w:rPr>
        <w:t xml:space="preserve"> </w:t>
      </w:r>
      <w:r w:rsidR="00957A8B" w:rsidRPr="00AD4435">
        <w:rPr>
          <w:rFonts w:cstheme="minorHAnsi"/>
          <w:bCs/>
          <w:sz w:val="24"/>
          <w:szCs w:val="24"/>
        </w:rPr>
        <w:t xml:space="preserve">deciphering afferent </w:t>
      </w:r>
      <w:r w:rsidR="00442144" w:rsidRPr="00AD4435">
        <w:rPr>
          <w:rFonts w:cstheme="minorHAnsi"/>
          <w:bCs/>
          <w:sz w:val="24"/>
          <w:szCs w:val="24"/>
        </w:rPr>
        <w:t>activity will likely be underestimated due to the influence of efferent inhibition during, and even after, spontaneous swimming.</w:t>
      </w:r>
    </w:p>
    <w:p w14:paraId="75ECFB7B" w14:textId="77777777" w:rsidR="00691A7B" w:rsidRDefault="00691A7B" w:rsidP="00691A7B">
      <w:pPr>
        <w:pStyle w:val="NoSpacing"/>
        <w:jc w:val="both"/>
        <w:rPr>
          <w:rFonts w:cstheme="minorHAnsi"/>
          <w:bCs/>
          <w:i/>
          <w:iCs/>
          <w:sz w:val="24"/>
          <w:szCs w:val="24"/>
        </w:rPr>
      </w:pPr>
    </w:p>
    <w:p w14:paraId="6C34B998" w14:textId="1F35C64F" w:rsidR="00280E17" w:rsidRPr="00AD4435" w:rsidRDefault="001C316E" w:rsidP="00AD4435">
      <w:pPr>
        <w:pStyle w:val="NoSpacing"/>
        <w:jc w:val="both"/>
        <w:rPr>
          <w:rFonts w:cstheme="minorHAnsi"/>
          <w:bCs/>
          <w:sz w:val="24"/>
          <w:szCs w:val="24"/>
        </w:rPr>
      </w:pPr>
      <w:r w:rsidRPr="00AD4435">
        <w:rPr>
          <w:rFonts w:cstheme="minorHAnsi"/>
          <w:bCs/>
          <w:sz w:val="24"/>
          <w:szCs w:val="24"/>
        </w:rPr>
        <w:t>In vivo</w:t>
      </w:r>
      <w:r w:rsidRPr="00AD4435">
        <w:rPr>
          <w:rFonts w:cstheme="minorHAnsi"/>
          <w:bCs/>
          <w:i/>
          <w:iCs/>
          <w:sz w:val="24"/>
          <w:szCs w:val="24"/>
        </w:rPr>
        <w:t xml:space="preserve"> </w:t>
      </w:r>
      <w:r w:rsidRPr="00AD4435">
        <w:rPr>
          <w:rFonts w:cstheme="minorHAnsi"/>
          <w:bCs/>
          <w:sz w:val="24"/>
          <w:szCs w:val="24"/>
        </w:rPr>
        <w:t>electrophysiological recordings are inherently challenging. In our experience, maintaining</w:t>
      </w:r>
      <w:r w:rsidR="006B6596" w:rsidRPr="00AD4435">
        <w:rPr>
          <w:rFonts w:cstheme="minorHAnsi"/>
          <w:bCs/>
          <w:sz w:val="24"/>
          <w:szCs w:val="24"/>
        </w:rPr>
        <w:t xml:space="preserve"> a healthy preparation </w:t>
      </w:r>
      <w:r w:rsidRPr="00AD4435">
        <w:rPr>
          <w:rFonts w:cstheme="minorHAnsi"/>
          <w:bCs/>
          <w:sz w:val="24"/>
          <w:szCs w:val="24"/>
        </w:rPr>
        <w:t>is the single greatest factor to achieving successful, long-lasting recordings for afferent neurons and ventral motor roots</w:t>
      </w:r>
      <w:r w:rsidR="006B6596" w:rsidRPr="00AD4435">
        <w:rPr>
          <w:rFonts w:cstheme="minorHAnsi"/>
          <w:bCs/>
          <w:sz w:val="24"/>
          <w:szCs w:val="24"/>
        </w:rPr>
        <w:t xml:space="preserve">. </w:t>
      </w:r>
      <w:r w:rsidRPr="00AD4435">
        <w:rPr>
          <w:rFonts w:cstheme="minorHAnsi"/>
          <w:bCs/>
          <w:sz w:val="24"/>
          <w:szCs w:val="24"/>
        </w:rPr>
        <w:t>To do this, i</w:t>
      </w:r>
      <w:r w:rsidR="006B6596" w:rsidRPr="00AD4435">
        <w:rPr>
          <w:rFonts w:cstheme="minorHAnsi"/>
          <w:bCs/>
          <w:sz w:val="24"/>
          <w:szCs w:val="24"/>
        </w:rPr>
        <w:t xml:space="preserve">t is important to not only </w:t>
      </w:r>
      <w:r w:rsidRPr="00AD4435">
        <w:rPr>
          <w:rFonts w:cstheme="minorHAnsi"/>
          <w:bCs/>
          <w:sz w:val="24"/>
          <w:szCs w:val="24"/>
        </w:rPr>
        <w:t xml:space="preserve">identify and </w:t>
      </w:r>
      <w:r w:rsidR="006B6596" w:rsidRPr="00AD4435">
        <w:rPr>
          <w:rFonts w:cstheme="minorHAnsi"/>
          <w:bCs/>
          <w:sz w:val="24"/>
          <w:szCs w:val="24"/>
        </w:rPr>
        <w:t xml:space="preserve">monitor </w:t>
      </w:r>
      <w:r w:rsidRPr="00AD4435">
        <w:rPr>
          <w:rFonts w:cstheme="minorHAnsi"/>
          <w:bCs/>
          <w:sz w:val="24"/>
          <w:szCs w:val="24"/>
        </w:rPr>
        <w:t xml:space="preserve">fast </w:t>
      </w:r>
      <w:r w:rsidR="006B6596" w:rsidRPr="00AD4435">
        <w:rPr>
          <w:rFonts w:cstheme="minorHAnsi"/>
          <w:bCs/>
          <w:sz w:val="24"/>
          <w:szCs w:val="24"/>
        </w:rPr>
        <w:t xml:space="preserve">blood flow, but also </w:t>
      </w:r>
      <w:r w:rsidRPr="00AD4435">
        <w:rPr>
          <w:rFonts w:cstheme="minorHAnsi"/>
          <w:bCs/>
          <w:sz w:val="24"/>
          <w:szCs w:val="24"/>
        </w:rPr>
        <w:t>recognize</w:t>
      </w:r>
      <w:r w:rsidR="006B6596" w:rsidRPr="00AD4435">
        <w:rPr>
          <w:rFonts w:cstheme="minorHAnsi"/>
          <w:bCs/>
          <w:sz w:val="24"/>
          <w:szCs w:val="24"/>
        </w:rPr>
        <w:t xml:space="preserve"> the </w:t>
      </w:r>
      <w:r w:rsidRPr="00AD4435">
        <w:rPr>
          <w:rFonts w:cstheme="minorHAnsi"/>
          <w:bCs/>
          <w:sz w:val="24"/>
          <w:szCs w:val="24"/>
        </w:rPr>
        <w:t xml:space="preserve">texture </w:t>
      </w:r>
      <w:r w:rsidR="006B6596" w:rsidRPr="00AD4435">
        <w:rPr>
          <w:rFonts w:cstheme="minorHAnsi"/>
          <w:bCs/>
          <w:sz w:val="24"/>
          <w:szCs w:val="24"/>
        </w:rPr>
        <w:t xml:space="preserve">of the skin and underlying musculature. </w:t>
      </w:r>
      <w:r w:rsidRPr="00AD4435">
        <w:rPr>
          <w:rFonts w:cstheme="minorHAnsi"/>
          <w:bCs/>
          <w:sz w:val="24"/>
          <w:szCs w:val="24"/>
        </w:rPr>
        <w:t xml:space="preserve">We recommend observing several paralyzed larvae under a microscope before </w:t>
      </w:r>
      <w:r w:rsidR="00442144" w:rsidRPr="00AD4435">
        <w:rPr>
          <w:rFonts w:cstheme="minorHAnsi"/>
          <w:bCs/>
          <w:sz w:val="24"/>
          <w:szCs w:val="24"/>
        </w:rPr>
        <w:t>further handling</w:t>
      </w:r>
      <w:r w:rsidRPr="00AD4435">
        <w:rPr>
          <w:rFonts w:cstheme="minorHAnsi"/>
          <w:bCs/>
          <w:sz w:val="24"/>
          <w:szCs w:val="24"/>
        </w:rPr>
        <w:t xml:space="preserve"> to </w:t>
      </w:r>
      <w:r w:rsidR="00442144" w:rsidRPr="00AD4435">
        <w:rPr>
          <w:rFonts w:cstheme="minorHAnsi"/>
          <w:bCs/>
          <w:sz w:val="24"/>
          <w:szCs w:val="24"/>
        </w:rPr>
        <w:t>become familiar with</w:t>
      </w:r>
      <w:r w:rsidRPr="00AD4435">
        <w:rPr>
          <w:rFonts w:cstheme="minorHAnsi"/>
          <w:bCs/>
          <w:sz w:val="24"/>
          <w:szCs w:val="24"/>
        </w:rPr>
        <w:t xml:space="preserve"> the intrinsic blood flow and skin state of healthy larvae. A successful ventral root r</w:t>
      </w:r>
      <w:r w:rsidR="006B6596" w:rsidRPr="00AD4435">
        <w:rPr>
          <w:rFonts w:cstheme="minorHAnsi"/>
          <w:bCs/>
          <w:sz w:val="24"/>
          <w:szCs w:val="24"/>
        </w:rPr>
        <w:t xml:space="preserve">ecording through the skin </w:t>
      </w:r>
      <w:r w:rsidRPr="00AD4435">
        <w:rPr>
          <w:rFonts w:cstheme="minorHAnsi"/>
          <w:bCs/>
          <w:sz w:val="24"/>
          <w:szCs w:val="24"/>
        </w:rPr>
        <w:t>requires</w:t>
      </w:r>
      <w:r w:rsidR="00C3459E" w:rsidRPr="00AD4435">
        <w:rPr>
          <w:rFonts w:cstheme="minorHAnsi"/>
          <w:bCs/>
          <w:sz w:val="24"/>
          <w:szCs w:val="24"/>
        </w:rPr>
        <w:t xml:space="preserve"> a smooth</w:t>
      </w:r>
      <w:r w:rsidRPr="00AD4435">
        <w:rPr>
          <w:rFonts w:cstheme="minorHAnsi"/>
          <w:bCs/>
          <w:sz w:val="24"/>
          <w:szCs w:val="24"/>
        </w:rPr>
        <w:t>, healthy</w:t>
      </w:r>
      <w:r w:rsidR="00C3459E" w:rsidRPr="00AD4435">
        <w:rPr>
          <w:rFonts w:cstheme="minorHAnsi"/>
          <w:bCs/>
          <w:sz w:val="24"/>
          <w:szCs w:val="24"/>
        </w:rPr>
        <w:t xml:space="preserve"> </w:t>
      </w:r>
      <w:r w:rsidRPr="00AD4435">
        <w:rPr>
          <w:rFonts w:cstheme="minorHAnsi"/>
          <w:bCs/>
          <w:sz w:val="24"/>
          <w:szCs w:val="24"/>
        </w:rPr>
        <w:t xml:space="preserve">skin </w:t>
      </w:r>
      <w:r w:rsidR="00C3459E" w:rsidRPr="00AD4435">
        <w:rPr>
          <w:rFonts w:cstheme="minorHAnsi"/>
          <w:bCs/>
          <w:sz w:val="24"/>
          <w:szCs w:val="24"/>
        </w:rPr>
        <w:t xml:space="preserve">surface </w:t>
      </w:r>
      <w:proofErr w:type="gramStart"/>
      <w:r w:rsidR="00C3459E" w:rsidRPr="00AD4435">
        <w:rPr>
          <w:rFonts w:cstheme="minorHAnsi"/>
          <w:bCs/>
          <w:sz w:val="24"/>
          <w:szCs w:val="24"/>
        </w:rPr>
        <w:t>in order for</w:t>
      </w:r>
      <w:proofErr w:type="gramEnd"/>
      <w:r w:rsidR="00C3459E" w:rsidRPr="00AD4435">
        <w:rPr>
          <w:rFonts w:cstheme="minorHAnsi"/>
          <w:bCs/>
          <w:sz w:val="24"/>
          <w:szCs w:val="24"/>
        </w:rPr>
        <w:t xml:space="preserve"> the recording electrode to generate a </w:t>
      </w:r>
      <w:r w:rsidRPr="00AD4435">
        <w:rPr>
          <w:rFonts w:cstheme="minorHAnsi"/>
          <w:bCs/>
          <w:sz w:val="24"/>
          <w:szCs w:val="24"/>
        </w:rPr>
        <w:t xml:space="preserve">tight </w:t>
      </w:r>
      <w:r w:rsidR="00C3459E" w:rsidRPr="00AD4435">
        <w:rPr>
          <w:rFonts w:cstheme="minorHAnsi"/>
          <w:bCs/>
          <w:sz w:val="24"/>
          <w:szCs w:val="24"/>
        </w:rPr>
        <w:t>seal</w:t>
      </w:r>
      <w:r w:rsidRPr="00AD4435">
        <w:rPr>
          <w:rFonts w:cstheme="minorHAnsi"/>
          <w:bCs/>
          <w:sz w:val="24"/>
          <w:szCs w:val="24"/>
        </w:rPr>
        <w:t>.</w:t>
      </w:r>
      <w:r w:rsidR="00C3459E" w:rsidRPr="00AD4435">
        <w:rPr>
          <w:rFonts w:cstheme="minorHAnsi"/>
          <w:bCs/>
          <w:sz w:val="24"/>
          <w:szCs w:val="24"/>
        </w:rPr>
        <w:t xml:space="preserve"> </w:t>
      </w:r>
      <w:r w:rsidRPr="00AD4435">
        <w:rPr>
          <w:rFonts w:cstheme="minorHAnsi"/>
          <w:bCs/>
          <w:sz w:val="24"/>
          <w:szCs w:val="24"/>
        </w:rPr>
        <w:t>T</w:t>
      </w:r>
      <w:r w:rsidR="00594A78" w:rsidRPr="00AD4435">
        <w:rPr>
          <w:rFonts w:cstheme="minorHAnsi"/>
          <w:bCs/>
          <w:sz w:val="24"/>
          <w:szCs w:val="24"/>
        </w:rPr>
        <w:t>his approach</w:t>
      </w:r>
      <w:r w:rsidR="00900BB5" w:rsidRPr="00AD4435">
        <w:rPr>
          <w:rFonts w:cstheme="minorHAnsi"/>
          <w:bCs/>
          <w:sz w:val="24"/>
          <w:szCs w:val="24"/>
        </w:rPr>
        <w:t xml:space="preserve"> </w:t>
      </w:r>
      <w:r w:rsidR="00C3459E" w:rsidRPr="00AD4435">
        <w:rPr>
          <w:rFonts w:cstheme="minorHAnsi"/>
          <w:bCs/>
          <w:sz w:val="24"/>
          <w:szCs w:val="24"/>
        </w:rPr>
        <w:t xml:space="preserve">circumvents </w:t>
      </w:r>
      <w:r w:rsidRPr="00AD4435">
        <w:rPr>
          <w:rFonts w:cstheme="minorHAnsi"/>
          <w:bCs/>
          <w:sz w:val="24"/>
          <w:szCs w:val="24"/>
        </w:rPr>
        <w:t>traditional</w:t>
      </w:r>
      <w:r w:rsidR="00C3459E" w:rsidRPr="00AD4435">
        <w:rPr>
          <w:rFonts w:cstheme="minorHAnsi"/>
          <w:bCs/>
          <w:sz w:val="24"/>
          <w:szCs w:val="24"/>
        </w:rPr>
        <w:t xml:space="preserve"> protocols</w:t>
      </w:r>
      <w:r w:rsidR="006766DD" w:rsidRPr="00AD4435">
        <w:rPr>
          <w:rFonts w:cstheme="minorHAnsi"/>
          <w:bCs/>
          <w:sz w:val="24"/>
          <w:szCs w:val="24"/>
          <w:vertAlign w:val="superscript"/>
        </w:rPr>
        <w:t>37,4</w:t>
      </w:r>
      <w:r w:rsidR="00702E39" w:rsidRPr="00AD4435">
        <w:rPr>
          <w:rFonts w:cstheme="minorHAnsi"/>
          <w:bCs/>
          <w:sz w:val="24"/>
          <w:szCs w:val="24"/>
          <w:vertAlign w:val="superscript"/>
        </w:rPr>
        <w:t>2</w:t>
      </w:r>
      <w:r w:rsidRPr="00AD4435">
        <w:rPr>
          <w:rFonts w:cstheme="minorHAnsi"/>
          <w:bCs/>
          <w:sz w:val="24"/>
          <w:szCs w:val="24"/>
        </w:rPr>
        <w:t xml:space="preserve"> </w:t>
      </w:r>
      <w:r w:rsidR="00C3459E" w:rsidRPr="00AD4435">
        <w:rPr>
          <w:rFonts w:cstheme="minorHAnsi"/>
          <w:bCs/>
          <w:sz w:val="24"/>
          <w:szCs w:val="24"/>
        </w:rPr>
        <w:t xml:space="preserve">that </w:t>
      </w:r>
      <w:r w:rsidRPr="00AD4435">
        <w:rPr>
          <w:rFonts w:cstheme="minorHAnsi"/>
          <w:bCs/>
          <w:sz w:val="24"/>
          <w:szCs w:val="24"/>
        </w:rPr>
        <w:t>are invasive and time-consuming, which call for dissecting away the epithelium to expose the underlying musculature</w:t>
      </w:r>
      <w:r w:rsidR="00C3459E" w:rsidRPr="00AD4435">
        <w:rPr>
          <w:rFonts w:cstheme="minorHAnsi"/>
          <w:bCs/>
          <w:sz w:val="24"/>
          <w:szCs w:val="24"/>
        </w:rPr>
        <w:t xml:space="preserve">. </w:t>
      </w:r>
      <w:r w:rsidR="00900BB5" w:rsidRPr="00AD4435">
        <w:rPr>
          <w:rFonts w:cstheme="minorHAnsi"/>
          <w:bCs/>
          <w:sz w:val="24"/>
          <w:szCs w:val="24"/>
        </w:rPr>
        <w:t>A</w:t>
      </w:r>
      <w:r w:rsidRPr="00AD4435">
        <w:rPr>
          <w:rFonts w:cstheme="minorHAnsi"/>
          <w:bCs/>
          <w:sz w:val="24"/>
          <w:szCs w:val="24"/>
        </w:rPr>
        <w:t>n</w:t>
      </w:r>
      <w:r w:rsidR="00900BB5" w:rsidRPr="00AD4435">
        <w:rPr>
          <w:rFonts w:cstheme="minorHAnsi"/>
          <w:bCs/>
          <w:sz w:val="24"/>
          <w:szCs w:val="24"/>
        </w:rPr>
        <w:t xml:space="preserve"> </w:t>
      </w:r>
      <w:r w:rsidRPr="00AD4435">
        <w:rPr>
          <w:rFonts w:cstheme="minorHAnsi"/>
          <w:bCs/>
          <w:sz w:val="24"/>
          <w:szCs w:val="24"/>
        </w:rPr>
        <w:t>inconvenience</w:t>
      </w:r>
      <w:r w:rsidR="00900BB5" w:rsidRPr="00AD4435">
        <w:rPr>
          <w:rFonts w:cstheme="minorHAnsi"/>
          <w:bCs/>
          <w:sz w:val="24"/>
          <w:szCs w:val="24"/>
        </w:rPr>
        <w:t xml:space="preserve"> of recording through the skin</w:t>
      </w:r>
      <w:r w:rsidRPr="00AD4435">
        <w:rPr>
          <w:rFonts w:cstheme="minorHAnsi"/>
          <w:bCs/>
          <w:sz w:val="24"/>
          <w:szCs w:val="24"/>
        </w:rPr>
        <w:t xml:space="preserve"> </w:t>
      </w:r>
      <w:r w:rsidR="00442144" w:rsidRPr="00AD4435">
        <w:rPr>
          <w:rFonts w:cstheme="minorHAnsi"/>
          <w:bCs/>
          <w:sz w:val="24"/>
          <w:szCs w:val="24"/>
        </w:rPr>
        <w:t xml:space="preserve">is </w:t>
      </w:r>
      <w:r w:rsidRPr="00AD4435">
        <w:rPr>
          <w:rFonts w:cstheme="minorHAnsi"/>
          <w:bCs/>
          <w:sz w:val="24"/>
          <w:szCs w:val="24"/>
        </w:rPr>
        <w:t xml:space="preserve">the </w:t>
      </w:r>
      <w:r w:rsidR="00442144" w:rsidRPr="00AD4435">
        <w:rPr>
          <w:rFonts w:cstheme="minorHAnsi"/>
          <w:bCs/>
          <w:sz w:val="24"/>
          <w:szCs w:val="24"/>
        </w:rPr>
        <w:t>potential</w:t>
      </w:r>
      <w:r w:rsidRPr="00AD4435">
        <w:rPr>
          <w:rFonts w:cstheme="minorHAnsi"/>
          <w:bCs/>
          <w:sz w:val="24"/>
          <w:szCs w:val="24"/>
        </w:rPr>
        <w:t xml:space="preserve"> variability in time before signal</w:t>
      </w:r>
      <w:r w:rsidR="00442144" w:rsidRPr="00AD4435">
        <w:rPr>
          <w:rFonts w:cstheme="minorHAnsi"/>
          <w:bCs/>
          <w:sz w:val="24"/>
          <w:szCs w:val="24"/>
        </w:rPr>
        <w:t>s</w:t>
      </w:r>
      <w:r w:rsidRPr="00AD4435">
        <w:rPr>
          <w:rFonts w:cstheme="minorHAnsi"/>
          <w:bCs/>
          <w:sz w:val="24"/>
          <w:szCs w:val="24"/>
        </w:rPr>
        <w:t xml:space="preserve"> </w:t>
      </w:r>
      <w:r w:rsidR="00442144" w:rsidRPr="00AD4435">
        <w:rPr>
          <w:rFonts w:cstheme="minorHAnsi"/>
          <w:bCs/>
          <w:sz w:val="24"/>
          <w:szCs w:val="24"/>
        </w:rPr>
        <w:t>are realized</w:t>
      </w:r>
      <w:r w:rsidR="00900BB5" w:rsidRPr="00AD4435">
        <w:rPr>
          <w:rFonts w:cstheme="minorHAnsi"/>
          <w:bCs/>
          <w:sz w:val="24"/>
          <w:szCs w:val="24"/>
        </w:rPr>
        <w:t>. Optimizing the magnitude and duration of applied negative pressure will decrease the time required to establish a signal and potentially improve the signal-to-noise ratio</w:t>
      </w:r>
      <w:r w:rsidR="00F331A9" w:rsidRPr="00AD4435">
        <w:rPr>
          <w:rFonts w:cstheme="minorHAnsi"/>
          <w:bCs/>
          <w:sz w:val="24"/>
          <w:szCs w:val="24"/>
        </w:rPr>
        <w:t>.</w:t>
      </w:r>
      <w:r w:rsidR="00A44B33" w:rsidRPr="00AD4435">
        <w:rPr>
          <w:rFonts w:cstheme="minorHAnsi"/>
          <w:bCs/>
          <w:sz w:val="24"/>
          <w:szCs w:val="24"/>
        </w:rPr>
        <w:t xml:space="preserve"> </w:t>
      </w:r>
      <w:r w:rsidR="00170826" w:rsidRPr="00AD4435">
        <w:rPr>
          <w:rFonts w:cstheme="minorHAnsi"/>
          <w:bCs/>
          <w:sz w:val="24"/>
          <w:szCs w:val="24"/>
        </w:rPr>
        <w:t>R</w:t>
      </w:r>
      <w:r w:rsidR="00D15532" w:rsidRPr="00AD4435">
        <w:rPr>
          <w:rFonts w:cstheme="minorHAnsi"/>
          <w:bCs/>
          <w:sz w:val="24"/>
          <w:szCs w:val="24"/>
        </w:rPr>
        <w:t>ecordings from a healthy</w:t>
      </w:r>
      <w:r w:rsidR="00170826" w:rsidRPr="00AD4435">
        <w:rPr>
          <w:rFonts w:cstheme="minorHAnsi"/>
          <w:bCs/>
          <w:sz w:val="24"/>
          <w:szCs w:val="24"/>
        </w:rPr>
        <w:t>, active</w:t>
      </w:r>
      <w:r w:rsidR="00D15532" w:rsidRPr="00AD4435">
        <w:rPr>
          <w:rFonts w:cstheme="minorHAnsi"/>
          <w:bCs/>
          <w:sz w:val="24"/>
          <w:szCs w:val="24"/>
        </w:rPr>
        <w:t xml:space="preserve"> preparation </w:t>
      </w:r>
      <w:r w:rsidR="00170826" w:rsidRPr="00AD4435">
        <w:rPr>
          <w:rFonts w:cstheme="minorHAnsi"/>
          <w:bCs/>
          <w:sz w:val="24"/>
          <w:szCs w:val="24"/>
        </w:rPr>
        <w:t>should</w:t>
      </w:r>
      <w:r w:rsidR="00D15532" w:rsidRPr="00AD4435">
        <w:rPr>
          <w:rFonts w:cstheme="minorHAnsi"/>
          <w:bCs/>
          <w:sz w:val="24"/>
          <w:szCs w:val="24"/>
        </w:rPr>
        <w:t xml:space="preserve"> </w:t>
      </w:r>
      <w:r w:rsidR="00170826" w:rsidRPr="00AD4435">
        <w:rPr>
          <w:rFonts w:cstheme="minorHAnsi"/>
          <w:bCs/>
          <w:sz w:val="24"/>
          <w:szCs w:val="24"/>
        </w:rPr>
        <w:t>yield</w:t>
      </w:r>
      <w:r w:rsidR="00D15532" w:rsidRPr="00AD4435">
        <w:rPr>
          <w:rFonts w:cstheme="minorHAnsi"/>
          <w:bCs/>
          <w:sz w:val="24"/>
          <w:szCs w:val="24"/>
        </w:rPr>
        <w:t xml:space="preserve"> spontaneous afferent spike rates between 5</w:t>
      </w:r>
      <w:r w:rsidR="00AB316F">
        <w:rPr>
          <w:rFonts w:cstheme="minorHAnsi"/>
          <w:bCs/>
          <w:sz w:val="24"/>
          <w:szCs w:val="24"/>
        </w:rPr>
        <w:t>–</w:t>
      </w:r>
      <w:r w:rsidR="00D15532" w:rsidRPr="00AD4435">
        <w:rPr>
          <w:rFonts w:cstheme="minorHAnsi"/>
          <w:bCs/>
          <w:sz w:val="24"/>
          <w:szCs w:val="24"/>
        </w:rPr>
        <w:t>10 Hz with fictive swim bouts occurring every few seconds.</w:t>
      </w:r>
    </w:p>
    <w:p w14:paraId="3EA352D3" w14:textId="77777777" w:rsidR="00691A7B" w:rsidRDefault="00691A7B" w:rsidP="00691A7B">
      <w:pPr>
        <w:pStyle w:val="NoSpacing"/>
        <w:jc w:val="both"/>
        <w:rPr>
          <w:rFonts w:cstheme="minorHAnsi"/>
          <w:bCs/>
          <w:sz w:val="24"/>
          <w:szCs w:val="24"/>
        </w:rPr>
      </w:pPr>
    </w:p>
    <w:p w14:paraId="7E7E2136" w14:textId="7C6F58D7" w:rsidR="00361F7D" w:rsidRPr="00AD4435" w:rsidRDefault="001C316E" w:rsidP="00AD4435">
      <w:pPr>
        <w:pStyle w:val="NoSpacing"/>
        <w:jc w:val="both"/>
        <w:rPr>
          <w:rFonts w:cstheme="minorHAnsi"/>
          <w:sz w:val="24"/>
          <w:szCs w:val="24"/>
        </w:rPr>
      </w:pPr>
      <w:r w:rsidRPr="00AD4435">
        <w:rPr>
          <w:rFonts w:cstheme="minorHAnsi"/>
          <w:bCs/>
          <w:sz w:val="24"/>
          <w:szCs w:val="24"/>
        </w:rPr>
        <w:t>In addition to revealing motor activity state, ventral root recordings can serve as a proxy for monitoring efferent activity that discharges parallel to motor commands to attenuate lateral line activ</w:t>
      </w:r>
      <w:r w:rsidR="00592123" w:rsidRPr="00AD4435">
        <w:rPr>
          <w:rFonts w:cstheme="minorHAnsi"/>
          <w:bCs/>
          <w:sz w:val="24"/>
          <w:szCs w:val="24"/>
        </w:rPr>
        <w:t>ity</w:t>
      </w:r>
      <w:r w:rsidR="006766DD" w:rsidRPr="00AD4435">
        <w:rPr>
          <w:rFonts w:cstheme="minorHAnsi"/>
          <w:bCs/>
          <w:sz w:val="24"/>
          <w:szCs w:val="24"/>
          <w:vertAlign w:val="superscript"/>
        </w:rPr>
        <w:t>30</w:t>
      </w:r>
      <w:r w:rsidR="00AB316F">
        <w:rPr>
          <w:rFonts w:cstheme="minorHAnsi"/>
          <w:bCs/>
          <w:sz w:val="24"/>
          <w:szCs w:val="24"/>
          <w:vertAlign w:val="superscript"/>
        </w:rPr>
        <w:t>–</w:t>
      </w:r>
      <w:r w:rsidR="006766DD" w:rsidRPr="00AD4435">
        <w:rPr>
          <w:rFonts w:cstheme="minorHAnsi"/>
          <w:bCs/>
          <w:sz w:val="24"/>
          <w:szCs w:val="24"/>
          <w:vertAlign w:val="superscript"/>
        </w:rPr>
        <w:t>32</w:t>
      </w:r>
      <w:r w:rsidR="00592123" w:rsidRPr="00AD4435">
        <w:rPr>
          <w:rFonts w:cstheme="minorHAnsi"/>
          <w:sz w:val="24"/>
          <w:szCs w:val="24"/>
        </w:rPr>
        <w:t xml:space="preserve"> as well as activity in homologous hair cell systems (e.g.</w:t>
      </w:r>
      <w:r w:rsidR="00AB316F">
        <w:rPr>
          <w:rFonts w:cstheme="minorHAnsi"/>
          <w:sz w:val="24"/>
          <w:szCs w:val="24"/>
        </w:rPr>
        <w:t>,</w:t>
      </w:r>
      <w:r w:rsidR="00592123" w:rsidRPr="00AD4435">
        <w:rPr>
          <w:rFonts w:cstheme="minorHAnsi"/>
          <w:sz w:val="24"/>
          <w:szCs w:val="24"/>
        </w:rPr>
        <w:t xml:space="preserve"> the </w:t>
      </w:r>
      <w:r w:rsidR="00BE16D5" w:rsidRPr="00AD4435">
        <w:rPr>
          <w:rFonts w:cstheme="minorHAnsi"/>
          <w:sz w:val="24"/>
          <w:szCs w:val="24"/>
        </w:rPr>
        <w:t>auditory and</w:t>
      </w:r>
      <w:r w:rsidR="00592123" w:rsidRPr="00AD4435">
        <w:rPr>
          <w:rFonts w:cstheme="minorHAnsi"/>
          <w:sz w:val="24"/>
          <w:szCs w:val="24"/>
        </w:rPr>
        <w:t xml:space="preserve"> vestibular system</w:t>
      </w:r>
      <w:r w:rsidR="006766DD" w:rsidRPr="00AD4435">
        <w:rPr>
          <w:rFonts w:cstheme="minorHAnsi"/>
          <w:sz w:val="24"/>
          <w:szCs w:val="24"/>
          <w:vertAlign w:val="superscript"/>
        </w:rPr>
        <w:t>35,4</w:t>
      </w:r>
      <w:r w:rsidR="00702E39" w:rsidRPr="00AD4435">
        <w:rPr>
          <w:rFonts w:cstheme="minorHAnsi"/>
          <w:sz w:val="24"/>
          <w:szCs w:val="24"/>
          <w:vertAlign w:val="superscript"/>
        </w:rPr>
        <w:t>3</w:t>
      </w:r>
      <w:r w:rsidR="00A74099">
        <w:rPr>
          <w:rFonts w:cstheme="minorHAnsi"/>
          <w:sz w:val="24"/>
          <w:szCs w:val="24"/>
          <w:vertAlign w:val="superscript"/>
        </w:rPr>
        <w:t>-45</w:t>
      </w:r>
      <w:r w:rsidR="00592123" w:rsidRPr="00AD4435">
        <w:rPr>
          <w:rFonts w:cstheme="minorHAnsi"/>
          <w:sz w:val="24"/>
          <w:szCs w:val="24"/>
        </w:rPr>
        <w:t>).</w:t>
      </w:r>
      <w:r w:rsidR="00592123" w:rsidRPr="00AD4435">
        <w:rPr>
          <w:rFonts w:cstheme="minorHAnsi"/>
          <w:bCs/>
          <w:sz w:val="24"/>
          <w:szCs w:val="24"/>
        </w:rPr>
        <w:t xml:space="preserve"> Efferent neurons reside deep in the hindbrain, making electrophysiological recordings of them exceedingly challenging. </w:t>
      </w:r>
      <w:r w:rsidR="00667A33" w:rsidRPr="00AD4435">
        <w:rPr>
          <w:rFonts w:cstheme="minorHAnsi"/>
          <w:bCs/>
          <w:sz w:val="24"/>
          <w:szCs w:val="24"/>
        </w:rPr>
        <w:t>Z</w:t>
      </w:r>
      <w:r w:rsidR="00592123" w:rsidRPr="00AD4435">
        <w:rPr>
          <w:rFonts w:cstheme="minorHAnsi"/>
          <w:bCs/>
          <w:sz w:val="24"/>
          <w:szCs w:val="24"/>
        </w:rPr>
        <w:t xml:space="preserve">ebrafish are a model genetic system, </w:t>
      </w:r>
      <w:r w:rsidR="00667A33" w:rsidRPr="00AD4435">
        <w:rPr>
          <w:rFonts w:cstheme="minorHAnsi"/>
          <w:bCs/>
          <w:sz w:val="24"/>
          <w:szCs w:val="24"/>
        </w:rPr>
        <w:t xml:space="preserve">and </w:t>
      </w:r>
      <w:r w:rsidR="00592123" w:rsidRPr="00AD4435">
        <w:rPr>
          <w:rFonts w:cstheme="minorHAnsi"/>
          <w:bCs/>
          <w:sz w:val="24"/>
          <w:szCs w:val="24"/>
        </w:rPr>
        <w:t>our electrophysiology protocol can be complemented by transgenic lines to powerfully investigate aspects of corollary discharge, hair cell sensitivity, excitotoxicity</w:t>
      </w:r>
      <w:r w:rsidR="00AB316F">
        <w:rPr>
          <w:rFonts w:cstheme="minorHAnsi"/>
          <w:bCs/>
          <w:sz w:val="24"/>
          <w:szCs w:val="24"/>
        </w:rPr>
        <w:t>,</w:t>
      </w:r>
      <w:r w:rsidR="00592123" w:rsidRPr="00AD4435">
        <w:rPr>
          <w:rFonts w:cstheme="minorHAnsi"/>
          <w:bCs/>
          <w:sz w:val="24"/>
          <w:szCs w:val="24"/>
        </w:rPr>
        <w:t xml:space="preserve"> and beyond.</w:t>
      </w:r>
    </w:p>
    <w:p w14:paraId="3B1D0CFF" w14:textId="61DE83C5" w:rsidR="00361F7D" w:rsidRPr="00AD4435" w:rsidRDefault="00361F7D" w:rsidP="00AD4435">
      <w:pPr>
        <w:pStyle w:val="NoSpacing"/>
        <w:jc w:val="both"/>
        <w:rPr>
          <w:rFonts w:cstheme="minorHAnsi"/>
          <w:sz w:val="24"/>
          <w:szCs w:val="24"/>
        </w:rPr>
      </w:pPr>
    </w:p>
    <w:p w14:paraId="307203AB" w14:textId="03FD6E22" w:rsidR="00361F7D" w:rsidRPr="00AD4435" w:rsidRDefault="00361F7D" w:rsidP="00AD4435">
      <w:pPr>
        <w:pStyle w:val="NoSpacing"/>
        <w:jc w:val="both"/>
        <w:rPr>
          <w:rFonts w:cstheme="minorHAnsi"/>
          <w:b/>
          <w:bCs/>
          <w:sz w:val="24"/>
          <w:szCs w:val="24"/>
        </w:rPr>
      </w:pPr>
      <w:r w:rsidRPr="00AD4435">
        <w:rPr>
          <w:rFonts w:cstheme="minorHAnsi"/>
          <w:b/>
          <w:bCs/>
          <w:sz w:val="24"/>
          <w:szCs w:val="24"/>
        </w:rPr>
        <w:t>ACKNOWLEDGEMENTS:</w:t>
      </w:r>
    </w:p>
    <w:p w14:paraId="08059AB1" w14:textId="2E83BD65" w:rsidR="00361F7D" w:rsidRPr="00AD4435" w:rsidRDefault="00361F7D" w:rsidP="00AD4435">
      <w:pPr>
        <w:pStyle w:val="NoSpacing"/>
        <w:jc w:val="both"/>
        <w:rPr>
          <w:rFonts w:cstheme="minorHAnsi"/>
          <w:sz w:val="24"/>
          <w:szCs w:val="24"/>
        </w:rPr>
      </w:pPr>
      <w:r w:rsidRPr="00AD4435">
        <w:rPr>
          <w:rFonts w:cstheme="minorHAnsi"/>
          <w:sz w:val="24"/>
          <w:szCs w:val="24"/>
        </w:rPr>
        <w:t>We gratefully acknowledge support from the National Institute of Health (DC010809), National Science Foundation (IOS1257150), and the Whitney Laboratory for Marine Biosciences to J.C.L.</w:t>
      </w:r>
    </w:p>
    <w:p w14:paraId="7F9BEF95" w14:textId="77777777" w:rsidR="00AB316F" w:rsidRDefault="00AB316F" w:rsidP="00AB316F">
      <w:pPr>
        <w:pStyle w:val="NoSpacing"/>
        <w:jc w:val="both"/>
        <w:rPr>
          <w:rFonts w:cstheme="minorHAnsi"/>
          <w:b/>
          <w:bCs/>
          <w:sz w:val="24"/>
          <w:szCs w:val="24"/>
        </w:rPr>
      </w:pPr>
    </w:p>
    <w:p w14:paraId="1C431F77" w14:textId="77777777" w:rsidR="00AB316F" w:rsidRPr="00900486" w:rsidRDefault="00AB316F" w:rsidP="00AB316F">
      <w:pPr>
        <w:pStyle w:val="NoSpacing"/>
        <w:jc w:val="both"/>
        <w:rPr>
          <w:rFonts w:cstheme="minorHAnsi"/>
          <w:b/>
          <w:bCs/>
          <w:sz w:val="24"/>
          <w:szCs w:val="24"/>
        </w:rPr>
      </w:pPr>
      <w:r w:rsidRPr="00900486">
        <w:rPr>
          <w:rFonts w:cstheme="minorHAnsi"/>
          <w:b/>
          <w:bCs/>
          <w:sz w:val="24"/>
          <w:szCs w:val="24"/>
        </w:rPr>
        <w:t>DISCLOSURES:</w:t>
      </w:r>
    </w:p>
    <w:p w14:paraId="561AE747" w14:textId="77777777" w:rsidR="00AB316F" w:rsidRPr="00900486" w:rsidRDefault="00AB316F" w:rsidP="00AB316F">
      <w:pPr>
        <w:pStyle w:val="NoSpacing"/>
        <w:jc w:val="both"/>
        <w:rPr>
          <w:rFonts w:cstheme="minorHAnsi"/>
          <w:sz w:val="24"/>
          <w:szCs w:val="24"/>
        </w:rPr>
      </w:pPr>
      <w:r w:rsidRPr="00900486">
        <w:rPr>
          <w:rFonts w:cstheme="minorHAnsi"/>
          <w:sz w:val="24"/>
          <w:szCs w:val="24"/>
        </w:rPr>
        <w:t>The authors declare no competing financial interests.</w:t>
      </w:r>
    </w:p>
    <w:p w14:paraId="3A8B0751" w14:textId="77777777" w:rsidR="00361F7D" w:rsidRPr="00AD4435" w:rsidRDefault="00361F7D" w:rsidP="00AD4435">
      <w:pPr>
        <w:pStyle w:val="NoSpacing"/>
        <w:jc w:val="both"/>
        <w:rPr>
          <w:rFonts w:cstheme="minorHAnsi"/>
          <w:sz w:val="24"/>
          <w:szCs w:val="24"/>
        </w:rPr>
      </w:pPr>
    </w:p>
    <w:p w14:paraId="5084E78B" w14:textId="08F77705" w:rsidR="001418A9" w:rsidRPr="00AD4435" w:rsidRDefault="00361F7D" w:rsidP="00AD4435">
      <w:pPr>
        <w:pStyle w:val="NoSpacing"/>
        <w:jc w:val="both"/>
        <w:rPr>
          <w:rFonts w:cstheme="minorHAnsi"/>
          <w:sz w:val="24"/>
          <w:szCs w:val="24"/>
        </w:rPr>
      </w:pPr>
      <w:r w:rsidRPr="00AD4435">
        <w:rPr>
          <w:rFonts w:cstheme="minorHAnsi"/>
          <w:b/>
          <w:bCs/>
          <w:sz w:val="24"/>
          <w:szCs w:val="24"/>
        </w:rPr>
        <w:t>REFERENCES:</w:t>
      </w:r>
    </w:p>
    <w:p w14:paraId="189DA767" w14:textId="498884CF" w:rsidR="001418A9" w:rsidRPr="00AD4435" w:rsidRDefault="001418A9"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Trapani, J. G., Nicolson, T. Mechanism of spontaneous activity in afferent neurons of the zebrafish lateral-line organ. </w:t>
      </w:r>
      <w:r w:rsidR="008C650C" w:rsidRPr="00AD4435">
        <w:rPr>
          <w:rFonts w:cstheme="minorHAnsi"/>
          <w:i/>
          <w:iCs/>
          <w:sz w:val="24"/>
          <w:szCs w:val="24"/>
        </w:rPr>
        <w:t xml:space="preserve">The </w:t>
      </w:r>
      <w:r w:rsidRPr="00AD4435">
        <w:rPr>
          <w:rFonts w:cstheme="minorHAnsi"/>
          <w:i/>
          <w:iCs/>
          <w:sz w:val="24"/>
          <w:szCs w:val="24"/>
        </w:rPr>
        <w:t>J</w:t>
      </w:r>
      <w:r w:rsidR="008C650C">
        <w:rPr>
          <w:rFonts w:cstheme="minorHAnsi"/>
          <w:i/>
          <w:iCs/>
          <w:sz w:val="24"/>
          <w:szCs w:val="24"/>
        </w:rPr>
        <w:t>ournal of</w:t>
      </w:r>
      <w:r w:rsidRPr="00AD4435">
        <w:rPr>
          <w:rFonts w:cstheme="minorHAnsi"/>
          <w:i/>
          <w:iCs/>
          <w:sz w:val="24"/>
          <w:szCs w:val="24"/>
        </w:rPr>
        <w:t xml:space="preserve"> Neurosci</w:t>
      </w:r>
      <w:r w:rsidR="008C650C">
        <w:rPr>
          <w:rFonts w:cstheme="minorHAnsi"/>
          <w:i/>
          <w:iCs/>
          <w:sz w:val="24"/>
          <w:szCs w:val="24"/>
        </w:rPr>
        <w:t>ence</w:t>
      </w:r>
      <w:r w:rsidRPr="00AD4435">
        <w:rPr>
          <w:rFonts w:cstheme="minorHAnsi"/>
          <w:sz w:val="24"/>
          <w:szCs w:val="24"/>
        </w:rPr>
        <w:t xml:space="preserve">. </w:t>
      </w:r>
      <w:r w:rsidRPr="00AD4435">
        <w:rPr>
          <w:rFonts w:cstheme="minorHAnsi"/>
          <w:b/>
          <w:bCs/>
          <w:sz w:val="24"/>
          <w:szCs w:val="24"/>
        </w:rPr>
        <w:t>31</w:t>
      </w:r>
      <w:r w:rsidRPr="00AD4435">
        <w:rPr>
          <w:rFonts w:cstheme="minorHAnsi"/>
          <w:sz w:val="24"/>
          <w:szCs w:val="24"/>
        </w:rPr>
        <w:t xml:space="preserve"> </w:t>
      </w:r>
      <w:r w:rsidR="008C650C">
        <w:rPr>
          <w:rFonts w:cstheme="minorHAnsi"/>
          <w:sz w:val="24"/>
          <w:szCs w:val="24"/>
        </w:rPr>
        <w:t xml:space="preserve">(5), </w:t>
      </w:r>
      <w:r w:rsidRPr="00AD4435">
        <w:rPr>
          <w:rFonts w:cstheme="minorHAnsi"/>
          <w:sz w:val="24"/>
          <w:szCs w:val="24"/>
        </w:rPr>
        <w:t>1614</w:t>
      </w:r>
      <w:r w:rsidR="008C650C">
        <w:rPr>
          <w:rFonts w:cstheme="minorHAnsi"/>
          <w:sz w:val="24"/>
          <w:szCs w:val="24"/>
        </w:rPr>
        <w:t>–</w:t>
      </w:r>
      <w:r w:rsidRPr="00AD4435">
        <w:rPr>
          <w:rFonts w:cstheme="minorHAnsi"/>
          <w:sz w:val="24"/>
          <w:szCs w:val="24"/>
        </w:rPr>
        <w:t>1623 (2011).</w:t>
      </w:r>
    </w:p>
    <w:p w14:paraId="50441576" w14:textId="72DC7B5C" w:rsidR="001418A9" w:rsidRPr="00AD4435" w:rsidRDefault="001418A9"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lastRenderedPageBreak/>
        <w:t>Haehnel</w:t>
      </w:r>
      <w:proofErr w:type="spellEnd"/>
      <w:r w:rsidRPr="00AD4435">
        <w:rPr>
          <w:rFonts w:cstheme="minorHAnsi"/>
          <w:sz w:val="24"/>
          <w:szCs w:val="24"/>
        </w:rPr>
        <w:t xml:space="preserve">-Taguchi, M., </w:t>
      </w:r>
      <w:proofErr w:type="spellStart"/>
      <w:r w:rsidRPr="00AD4435">
        <w:rPr>
          <w:rFonts w:cstheme="minorHAnsi"/>
          <w:sz w:val="24"/>
          <w:szCs w:val="24"/>
        </w:rPr>
        <w:t>Akanyeti</w:t>
      </w:r>
      <w:proofErr w:type="spellEnd"/>
      <w:r w:rsidRPr="00AD4435">
        <w:rPr>
          <w:rFonts w:cstheme="minorHAnsi"/>
          <w:sz w:val="24"/>
          <w:szCs w:val="24"/>
        </w:rPr>
        <w:t xml:space="preserve">, O., Liao, J. C. Afferent and </w:t>
      </w:r>
      <w:proofErr w:type="spellStart"/>
      <w:r w:rsidRPr="00AD4435">
        <w:rPr>
          <w:rFonts w:cstheme="minorHAnsi"/>
          <w:sz w:val="24"/>
          <w:szCs w:val="24"/>
        </w:rPr>
        <w:t>motorneuron</w:t>
      </w:r>
      <w:proofErr w:type="spellEnd"/>
      <w:r w:rsidRPr="00AD4435">
        <w:rPr>
          <w:rFonts w:cstheme="minorHAnsi"/>
          <w:sz w:val="24"/>
          <w:szCs w:val="24"/>
        </w:rPr>
        <w:t xml:space="preserve"> activity in response to single neuromast stimulation in the posterior lateral line of larval zebrafish. </w:t>
      </w:r>
      <w:r w:rsidRPr="00AD4435">
        <w:rPr>
          <w:rFonts w:cstheme="minorHAnsi"/>
          <w:i/>
          <w:iCs/>
          <w:sz w:val="24"/>
          <w:szCs w:val="24"/>
        </w:rPr>
        <w:t>J</w:t>
      </w:r>
      <w:r w:rsidR="008C650C">
        <w:rPr>
          <w:rFonts w:cstheme="minorHAnsi"/>
          <w:i/>
          <w:iCs/>
          <w:sz w:val="24"/>
          <w:szCs w:val="24"/>
        </w:rPr>
        <w:t>ournal of</w:t>
      </w:r>
      <w:r w:rsidRPr="00AD4435">
        <w:rPr>
          <w:rFonts w:cstheme="minorHAnsi"/>
          <w:i/>
          <w:iCs/>
          <w:sz w:val="24"/>
          <w:szCs w:val="24"/>
        </w:rPr>
        <w:t xml:space="preserve"> Neurophysiol</w:t>
      </w:r>
      <w:r w:rsidR="008C650C">
        <w:rPr>
          <w:rFonts w:cstheme="minorHAnsi"/>
          <w:i/>
          <w:iCs/>
          <w:sz w:val="24"/>
          <w:szCs w:val="24"/>
        </w:rPr>
        <w:t>ogy</w:t>
      </w:r>
      <w:r w:rsidRPr="00AD4435">
        <w:rPr>
          <w:rFonts w:cstheme="minorHAnsi"/>
          <w:sz w:val="24"/>
          <w:szCs w:val="24"/>
        </w:rPr>
        <w:t xml:space="preserve">. </w:t>
      </w:r>
      <w:r w:rsidRPr="00AD4435">
        <w:rPr>
          <w:rFonts w:cstheme="minorHAnsi"/>
          <w:b/>
          <w:bCs/>
          <w:sz w:val="24"/>
          <w:szCs w:val="24"/>
        </w:rPr>
        <w:t>112</w:t>
      </w:r>
      <w:r w:rsidR="008C650C" w:rsidRPr="00AD4435">
        <w:rPr>
          <w:rFonts w:cstheme="minorHAnsi"/>
          <w:sz w:val="24"/>
          <w:szCs w:val="24"/>
        </w:rPr>
        <w:t xml:space="preserve"> (6)</w:t>
      </w:r>
      <w:r w:rsidRPr="00AD4435">
        <w:rPr>
          <w:rFonts w:cstheme="minorHAnsi"/>
          <w:sz w:val="24"/>
          <w:szCs w:val="24"/>
        </w:rPr>
        <w:t>, 1329</w:t>
      </w:r>
      <w:r w:rsidR="008C650C">
        <w:rPr>
          <w:rFonts w:cstheme="minorHAnsi"/>
          <w:sz w:val="24"/>
          <w:szCs w:val="24"/>
        </w:rPr>
        <w:t>–</w:t>
      </w:r>
      <w:r w:rsidRPr="00AD4435">
        <w:rPr>
          <w:rFonts w:cstheme="minorHAnsi"/>
          <w:sz w:val="24"/>
          <w:szCs w:val="24"/>
        </w:rPr>
        <w:t>1339 (2014).</w:t>
      </w:r>
    </w:p>
    <w:p w14:paraId="6787CCA9" w14:textId="7896014A" w:rsidR="001418A9" w:rsidRPr="00AD4435" w:rsidRDefault="001418A9"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Levi, R., </w:t>
      </w:r>
      <w:proofErr w:type="spellStart"/>
      <w:r w:rsidRPr="00AD4435">
        <w:rPr>
          <w:rFonts w:cstheme="minorHAnsi"/>
          <w:sz w:val="24"/>
          <w:szCs w:val="24"/>
        </w:rPr>
        <w:t>Akanyeti</w:t>
      </w:r>
      <w:proofErr w:type="spellEnd"/>
      <w:r w:rsidRPr="00AD4435">
        <w:rPr>
          <w:rFonts w:cstheme="minorHAnsi"/>
          <w:sz w:val="24"/>
          <w:szCs w:val="24"/>
        </w:rPr>
        <w:t xml:space="preserve">, O., </w:t>
      </w:r>
      <w:proofErr w:type="spellStart"/>
      <w:r w:rsidRPr="00AD4435">
        <w:rPr>
          <w:rFonts w:cstheme="minorHAnsi"/>
          <w:sz w:val="24"/>
          <w:szCs w:val="24"/>
        </w:rPr>
        <w:t>Ballo</w:t>
      </w:r>
      <w:proofErr w:type="spellEnd"/>
      <w:r w:rsidRPr="00AD4435">
        <w:rPr>
          <w:rFonts w:cstheme="minorHAnsi"/>
          <w:sz w:val="24"/>
          <w:szCs w:val="24"/>
        </w:rPr>
        <w:t xml:space="preserve">, A., Liao, J. C. Frequency response properties of primary afferent neurons in the posterior lateral line system of larval zebrafish. </w:t>
      </w:r>
      <w:r w:rsidRPr="00AD4435">
        <w:rPr>
          <w:rFonts w:cstheme="minorHAnsi"/>
          <w:i/>
          <w:iCs/>
          <w:sz w:val="24"/>
          <w:szCs w:val="24"/>
        </w:rPr>
        <w:t>J</w:t>
      </w:r>
      <w:r w:rsidR="008C650C">
        <w:rPr>
          <w:rFonts w:cstheme="minorHAnsi"/>
          <w:i/>
          <w:iCs/>
          <w:sz w:val="24"/>
          <w:szCs w:val="24"/>
        </w:rPr>
        <w:t>ournal of</w:t>
      </w:r>
      <w:r w:rsidRPr="00AD4435">
        <w:rPr>
          <w:rFonts w:cstheme="minorHAnsi"/>
          <w:i/>
          <w:iCs/>
          <w:sz w:val="24"/>
          <w:szCs w:val="24"/>
        </w:rPr>
        <w:t xml:space="preserve"> Neurophysiol</w:t>
      </w:r>
      <w:r w:rsidR="008C650C">
        <w:rPr>
          <w:rFonts w:cstheme="minorHAnsi"/>
          <w:i/>
          <w:iCs/>
          <w:sz w:val="24"/>
          <w:szCs w:val="24"/>
        </w:rPr>
        <w:t>ogy</w:t>
      </w:r>
      <w:r w:rsidRPr="00AD4435">
        <w:rPr>
          <w:rFonts w:cstheme="minorHAnsi"/>
          <w:sz w:val="24"/>
          <w:szCs w:val="24"/>
        </w:rPr>
        <w:t xml:space="preserve">. </w:t>
      </w:r>
      <w:r w:rsidRPr="00AD4435">
        <w:rPr>
          <w:rFonts w:cstheme="minorHAnsi"/>
          <w:b/>
          <w:bCs/>
          <w:sz w:val="24"/>
          <w:szCs w:val="24"/>
        </w:rPr>
        <w:t>113</w:t>
      </w:r>
      <w:r w:rsidR="008C650C" w:rsidRPr="00AD4435">
        <w:rPr>
          <w:rFonts w:cstheme="minorHAnsi"/>
          <w:sz w:val="24"/>
          <w:szCs w:val="24"/>
        </w:rPr>
        <w:t xml:space="preserve"> (2)</w:t>
      </w:r>
      <w:r w:rsidRPr="00AD4435">
        <w:rPr>
          <w:rFonts w:cstheme="minorHAnsi"/>
          <w:sz w:val="24"/>
          <w:szCs w:val="24"/>
        </w:rPr>
        <w:t>, 657</w:t>
      </w:r>
      <w:r w:rsidR="008C650C">
        <w:rPr>
          <w:rFonts w:cstheme="minorHAnsi"/>
          <w:sz w:val="24"/>
          <w:szCs w:val="24"/>
        </w:rPr>
        <w:t>–</w:t>
      </w:r>
      <w:r w:rsidRPr="00AD4435">
        <w:rPr>
          <w:rFonts w:cstheme="minorHAnsi"/>
          <w:sz w:val="24"/>
          <w:szCs w:val="24"/>
        </w:rPr>
        <w:t>668 2015).</w:t>
      </w:r>
    </w:p>
    <w:p w14:paraId="1F26841A" w14:textId="3264FA3D" w:rsidR="001418A9" w:rsidRPr="00AD4435" w:rsidRDefault="001418A9"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Harris, G. G., </w:t>
      </w:r>
      <w:proofErr w:type="spellStart"/>
      <w:r w:rsidRPr="00AD4435">
        <w:rPr>
          <w:rFonts w:cstheme="minorHAnsi"/>
          <w:sz w:val="24"/>
          <w:szCs w:val="24"/>
        </w:rPr>
        <w:t>Fishkopf</w:t>
      </w:r>
      <w:proofErr w:type="spellEnd"/>
      <w:r w:rsidRPr="00AD4435">
        <w:rPr>
          <w:rFonts w:cstheme="minorHAnsi"/>
          <w:sz w:val="24"/>
          <w:szCs w:val="24"/>
        </w:rPr>
        <w:t xml:space="preserve">, L. S., Flock, A. Receptor potentials from hair cells of the lateral line. </w:t>
      </w:r>
      <w:r w:rsidRPr="00AD4435">
        <w:rPr>
          <w:rFonts w:cstheme="minorHAnsi"/>
          <w:i/>
          <w:iCs/>
          <w:sz w:val="24"/>
          <w:szCs w:val="24"/>
        </w:rPr>
        <w:t>Science</w:t>
      </w:r>
      <w:r w:rsidR="008C650C" w:rsidRPr="00AD4435">
        <w:rPr>
          <w:rFonts w:cstheme="minorHAnsi"/>
          <w:sz w:val="24"/>
          <w:szCs w:val="24"/>
        </w:rPr>
        <w:t>.</w:t>
      </w:r>
      <w:r w:rsidRPr="00AD4435">
        <w:rPr>
          <w:rFonts w:cstheme="minorHAnsi"/>
          <w:sz w:val="24"/>
          <w:szCs w:val="24"/>
        </w:rPr>
        <w:t xml:space="preserve"> </w:t>
      </w:r>
      <w:r w:rsidRPr="00AD4435">
        <w:rPr>
          <w:rFonts w:cstheme="minorHAnsi"/>
          <w:b/>
          <w:bCs/>
          <w:sz w:val="24"/>
          <w:szCs w:val="24"/>
        </w:rPr>
        <w:t>167</w:t>
      </w:r>
      <w:r w:rsidRPr="00AD4435">
        <w:rPr>
          <w:rFonts w:cstheme="minorHAnsi"/>
          <w:sz w:val="24"/>
          <w:szCs w:val="24"/>
        </w:rPr>
        <w:t xml:space="preserve"> </w:t>
      </w:r>
      <w:r w:rsidR="008C650C">
        <w:rPr>
          <w:rFonts w:cstheme="minorHAnsi"/>
          <w:sz w:val="24"/>
          <w:szCs w:val="24"/>
        </w:rPr>
        <w:t xml:space="preserve">(3914), </w:t>
      </w:r>
      <w:r w:rsidRPr="00AD4435">
        <w:rPr>
          <w:rFonts w:cstheme="minorHAnsi"/>
          <w:sz w:val="24"/>
          <w:szCs w:val="24"/>
        </w:rPr>
        <w:t>76</w:t>
      </w:r>
      <w:r w:rsidR="008C650C">
        <w:rPr>
          <w:rFonts w:cstheme="minorHAnsi"/>
          <w:sz w:val="24"/>
          <w:szCs w:val="24"/>
        </w:rPr>
        <w:t>–</w:t>
      </w:r>
      <w:r w:rsidRPr="00AD4435">
        <w:rPr>
          <w:rFonts w:cstheme="minorHAnsi"/>
          <w:sz w:val="24"/>
          <w:szCs w:val="24"/>
        </w:rPr>
        <w:t>79. (1970).</w:t>
      </w:r>
    </w:p>
    <w:p w14:paraId="1D008D64" w14:textId="593F45AE" w:rsidR="001418A9" w:rsidRPr="00AD4435" w:rsidRDefault="001418A9"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Dow, E., </w:t>
      </w:r>
      <w:proofErr w:type="spellStart"/>
      <w:r w:rsidRPr="00AD4435">
        <w:rPr>
          <w:rFonts w:cstheme="minorHAnsi"/>
          <w:sz w:val="24"/>
          <w:szCs w:val="24"/>
        </w:rPr>
        <w:t>Jacobo</w:t>
      </w:r>
      <w:proofErr w:type="spellEnd"/>
      <w:r w:rsidRPr="00AD4435">
        <w:rPr>
          <w:rFonts w:cstheme="minorHAnsi"/>
          <w:sz w:val="24"/>
          <w:szCs w:val="24"/>
        </w:rPr>
        <w:t xml:space="preserve">, A., Hossain, S., </w:t>
      </w:r>
      <w:proofErr w:type="spellStart"/>
      <w:r w:rsidRPr="00AD4435">
        <w:rPr>
          <w:rFonts w:cstheme="minorHAnsi"/>
          <w:sz w:val="24"/>
          <w:szCs w:val="24"/>
        </w:rPr>
        <w:t>Siletti</w:t>
      </w:r>
      <w:proofErr w:type="spellEnd"/>
      <w:r w:rsidRPr="00AD4435">
        <w:rPr>
          <w:rFonts w:cstheme="minorHAnsi"/>
          <w:sz w:val="24"/>
          <w:szCs w:val="24"/>
        </w:rPr>
        <w:t xml:space="preserve">, K., Hudspeth, A. J. </w:t>
      </w:r>
      <w:proofErr w:type="spellStart"/>
      <w:r w:rsidRPr="00AD4435">
        <w:rPr>
          <w:rFonts w:cstheme="minorHAnsi"/>
          <w:sz w:val="24"/>
          <w:szCs w:val="24"/>
        </w:rPr>
        <w:t>Connectomics</w:t>
      </w:r>
      <w:proofErr w:type="spellEnd"/>
      <w:r w:rsidRPr="00AD4435">
        <w:rPr>
          <w:rFonts w:cstheme="minorHAnsi"/>
          <w:sz w:val="24"/>
          <w:szCs w:val="24"/>
        </w:rPr>
        <w:t xml:space="preserve"> of the zebrafish’s lateral line neuromast reveals wiring and miswiring in a simple microcircuit. </w:t>
      </w:r>
      <w:proofErr w:type="spellStart"/>
      <w:r w:rsidRPr="00AD4435">
        <w:rPr>
          <w:rFonts w:cstheme="minorHAnsi"/>
          <w:i/>
          <w:iCs/>
          <w:sz w:val="24"/>
          <w:szCs w:val="24"/>
        </w:rPr>
        <w:t>eLife</w:t>
      </w:r>
      <w:proofErr w:type="spellEnd"/>
      <w:r w:rsidRPr="00AD4435">
        <w:rPr>
          <w:rFonts w:cstheme="minorHAnsi"/>
          <w:sz w:val="24"/>
          <w:szCs w:val="24"/>
        </w:rPr>
        <w:t xml:space="preserve">. </w:t>
      </w:r>
      <w:r w:rsidRPr="00AD4435">
        <w:rPr>
          <w:rFonts w:cstheme="minorHAnsi"/>
          <w:b/>
          <w:bCs/>
          <w:sz w:val="24"/>
          <w:szCs w:val="24"/>
        </w:rPr>
        <w:t>7</w:t>
      </w:r>
      <w:r w:rsidR="008C650C">
        <w:rPr>
          <w:rFonts w:cstheme="minorHAnsi"/>
          <w:sz w:val="24"/>
          <w:szCs w:val="24"/>
        </w:rPr>
        <w:t>,</w:t>
      </w:r>
      <w:r w:rsidRPr="00AD4435">
        <w:rPr>
          <w:rFonts w:cstheme="minorHAnsi"/>
          <w:sz w:val="24"/>
          <w:szCs w:val="24"/>
        </w:rPr>
        <w:t xml:space="preserve"> e33988 (2018).</w:t>
      </w:r>
    </w:p>
    <w:p w14:paraId="37A3CA88" w14:textId="778A7D58" w:rsidR="001418A9" w:rsidRPr="00AD4435" w:rsidRDefault="001418A9"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t>Obholzer</w:t>
      </w:r>
      <w:proofErr w:type="spellEnd"/>
      <w:r w:rsidRPr="00AD4435">
        <w:rPr>
          <w:rFonts w:cstheme="minorHAnsi"/>
          <w:sz w:val="24"/>
          <w:szCs w:val="24"/>
        </w:rPr>
        <w:t>, N.</w:t>
      </w:r>
      <w:r w:rsidR="00D40B4D">
        <w:rPr>
          <w:rFonts w:cstheme="minorHAnsi"/>
          <w:sz w:val="24"/>
          <w:szCs w:val="24"/>
        </w:rPr>
        <w:t xml:space="preserve"> et al</w:t>
      </w:r>
      <w:r w:rsidRPr="00AD4435">
        <w:rPr>
          <w:rFonts w:cstheme="minorHAnsi"/>
          <w:sz w:val="24"/>
          <w:szCs w:val="24"/>
        </w:rPr>
        <w:t xml:space="preserve">. Vesicular glutamate transporter 3 is required for synaptic transmission in zebrafish hair cells. </w:t>
      </w:r>
      <w:r w:rsidR="00D40B4D" w:rsidRPr="00AD4435">
        <w:rPr>
          <w:rFonts w:cstheme="minorHAnsi"/>
          <w:i/>
          <w:iCs/>
          <w:sz w:val="24"/>
          <w:szCs w:val="24"/>
        </w:rPr>
        <w:t xml:space="preserve">The </w:t>
      </w:r>
      <w:r w:rsidRPr="00AD4435">
        <w:rPr>
          <w:rFonts w:cstheme="minorHAnsi"/>
          <w:i/>
          <w:iCs/>
          <w:sz w:val="24"/>
          <w:szCs w:val="24"/>
        </w:rPr>
        <w:t>J</w:t>
      </w:r>
      <w:r w:rsidR="00D40B4D">
        <w:rPr>
          <w:rFonts w:cstheme="minorHAnsi"/>
          <w:i/>
          <w:iCs/>
          <w:sz w:val="24"/>
          <w:szCs w:val="24"/>
        </w:rPr>
        <w:t>ournal of</w:t>
      </w:r>
      <w:r w:rsidRPr="00AD4435">
        <w:rPr>
          <w:rFonts w:cstheme="minorHAnsi"/>
          <w:i/>
          <w:iCs/>
          <w:sz w:val="24"/>
          <w:szCs w:val="24"/>
        </w:rPr>
        <w:t xml:space="preserve"> Neurosci</w:t>
      </w:r>
      <w:r w:rsidR="00D40B4D">
        <w:rPr>
          <w:rFonts w:cstheme="minorHAnsi"/>
          <w:i/>
          <w:iCs/>
          <w:sz w:val="24"/>
          <w:szCs w:val="24"/>
        </w:rPr>
        <w:t>ence</w:t>
      </w:r>
      <w:r w:rsidRPr="00AD4435">
        <w:rPr>
          <w:rFonts w:cstheme="minorHAnsi"/>
          <w:sz w:val="24"/>
          <w:szCs w:val="24"/>
        </w:rPr>
        <w:t xml:space="preserve">. </w:t>
      </w:r>
      <w:r w:rsidRPr="00AD4435">
        <w:rPr>
          <w:rFonts w:cstheme="minorHAnsi"/>
          <w:b/>
          <w:bCs/>
          <w:sz w:val="24"/>
          <w:szCs w:val="24"/>
        </w:rPr>
        <w:t>28</w:t>
      </w:r>
      <w:r w:rsidRPr="00AD4435">
        <w:rPr>
          <w:rFonts w:cstheme="minorHAnsi"/>
          <w:sz w:val="24"/>
          <w:szCs w:val="24"/>
        </w:rPr>
        <w:t xml:space="preserve"> </w:t>
      </w:r>
      <w:r w:rsidR="00D40B4D">
        <w:rPr>
          <w:rFonts w:cstheme="minorHAnsi"/>
          <w:sz w:val="24"/>
          <w:szCs w:val="24"/>
        </w:rPr>
        <w:t xml:space="preserve">(9), </w:t>
      </w:r>
      <w:r w:rsidRPr="00AD4435">
        <w:rPr>
          <w:rFonts w:cstheme="minorHAnsi"/>
          <w:sz w:val="24"/>
          <w:szCs w:val="24"/>
        </w:rPr>
        <w:t>2110</w:t>
      </w:r>
      <w:r w:rsidR="00D40B4D">
        <w:rPr>
          <w:rFonts w:cstheme="minorHAnsi"/>
          <w:sz w:val="24"/>
          <w:szCs w:val="24"/>
        </w:rPr>
        <w:t>–</w:t>
      </w:r>
      <w:r w:rsidRPr="00AD4435">
        <w:rPr>
          <w:rFonts w:cstheme="minorHAnsi"/>
          <w:sz w:val="24"/>
          <w:szCs w:val="24"/>
        </w:rPr>
        <w:t>2118 (2008).</w:t>
      </w:r>
    </w:p>
    <w:p w14:paraId="13DE9E9C" w14:textId="46322496" w:rsidR="001418A9" w:rsidRPr="00AD4435" w:rsidRDefault="001418A9"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Keen, E. C., Hudspeth, A. J. Transfer characteristics of the hair cell’s afferent synapse. </w:t>
      </w:r>
      <w:r w:rsidRPr="00AD4435">
        <w:rPr>
          <w:rFonts w:cstheme="minorHAnsi"/>
          <w:i/>
          <w:iCs/>
          <w:sz w:val="24"/>
          <w:szCs w:val="24"/>
        </w:rPr>
        <w:t>P</w:t>
      </w:r>
      <w:r w:rsidR="00D40B4D">
        <w:rPr>
          <w:rFonts w:cstheme="minorHAnsi"/>
          <w:i/>
          <w:iCs/>
          <w:sz w:val="24"/>
          <w:szCs w:val="24"/>
        </w:rPr>
        <w:t xml:space="preserve">roceedings of the </w:t>
      </w:r>
      <w:r w:rsidRPr="00AD4435">
        <w:rPr>
          <w:rFonts w:cstheme="minorHAnsi"/>
          <w:i/>
          <w:iCs/>
          <w:sz w:val="24"/>
          <w:szCs w:val="24"/>
        </w:rPr>
        <w:t>N</w:t>
      </w:r>
      <w:r w:rsidR="00D40B4D">
        <w:rPr>
          <w:rFonts w:cstheme="minorHAnsi"/>
          <w:i/>
          <w:iCs/>
          <w:sz w:val="24"/>
          <w:szCs w:val="24"/>
        </w:rPr>
        <w:t xml:space="preserve">ational </w:t>
      </w:r>
      <w:r w:rsidRPr="00AD4435">
        <w:rPr>
          <w:rFonts w:cstheme="minorHAnsi"/>
          <w:i/>
          <w:iCs/>
          <w:sz w:val="24"/>
          <w:szCs w:val="24"/>
        </w:rPr>
        <w:t>A</w:t>
      </w:r>
      <w:r w:rsidR="00D40B4D">
        <w:rPr>
          <w:rFonts w:cstheme="minorHAnsi"/>
          <w:i/>
          <w:iCs/>
          <w:sz w:val="24"/>
          <w:szCs w:val="24"/>
        </w:rPr>
        <w:t xml:space="preserve">cademy of </w:t>
      </w:r>
      <w:r w:rsidRPr="00AD4435">
        <w:rPr>
          <w:rFonts w:cstheme="minorHAnsi"/>
          <w:i/>
          <w:iCs/>
          <w:sz w:val="24"/>
          <w:szCs w:val="24"/>
        </w:rPr>
        <w:t>S</w:t>
      </w:r>
      <w:r w:rsidR="00D40B4D">
        <w:rPr>
          <w:rFonts w:cstheme="minorHAnsi"/>
          <w:i/>
          <w:iCs/>
          <w:sz w:val="24"/>
          <w:szCs w:val="24"/>
        </w:rPr>
        <w:t>ciences of the United States of America</w:t>
      </w:r>
      <w:r w:rsidRPr="00AD4435">
        <w:rPr>
          <w:rFonts w:cstheme="minorHAnsi"/>
          <w:sz w:val="24"/>
          <w:szCs w:val="24"/>
        </w:rPr>
        <w:t xml:space="preserve">. </w:t>
      </w:r>
      <w:r w:rsidRPr="00AD4435">
        <w:rPr>
          <w:rFonts w:cstheme="minorHAnsi"/>
          <w:b/>
          <w:bCs/>
          <w:sz w:val="24"/>
          <w:szCs w:val="24"/>
        </w:rPr>
        <w:t>103</w:t>
      </w:r>
      <w:r w:rsidRPr="00AD4435">
        <w:rPr>
          <w:rFonts w:cstheme="minorHAnsi"/>
          <w:sz w:val="24"/>
          <w:szCs w:val="24"/>
        </w:rPr>
        <w:t xml:space="preserve"> </w:t>
      </w:r>
      <w:r w:rsidR="00D40B4D">
        <w:rPr>
          <w:rFonts w:cstheme="minorHAnsi"/>
          <w:sz w:val="24"/>
          <w:szCs w:val="24"/>
        </w:rPr>
        <w:t xml:space="preserve">(14), </w:t>
      </w:r>
      <w:r w:rsidRPr="00AD4435">
        <w:rPr>
          <w:rFonts w:cstheme="minorHAnsi"/>
          <w:sz w:val="24"/>
          <w:szCs w:val="24"/>
        </w:rPr>
        <w:t>5537</w:t>
      </w:r>
      <w:r w:rsidR="00D40B4D">
        <w:rPr>
          <w:rFonts w:cstheme="minorHAnsi"/>
          <w:sz w:val="24"/>
          <w:szCs w:val="24"/>
        </w:rPr>
        <w:t>–</w:t>
      </w:r>
      <w:r w:rsidRPr="00AD4435">
        <w:rPr>
          <w:rFonts w:cstheme="minorHAnsi"/>
          <w:sz w:val="24"/>
          <w:szCs w:val="24"/>
        </w:rPr>
        <w:t>5542 (2006).</w:t>
      </w:r>
    </w:p>
    <w:p w14:paraId="767CCCE3" w14:textId="503F8B3B" w:rsidR="001418A9" w:rsidRPr="00AD4435" w:rsidRDefault="004E6D7D"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Li, G., Keen, E., </w:t>
      </w:r>
      <w:proofErr w:type="spellStart"/>
      <w:r w:rsidRPr="00AD4435">
        <w:rPr>
          <w:rFonts w:cstheme="minorHAnsi"/>
          <w:sz w:val="24"/>
          <w:szCs w:val="24"/>
        </w:rPr>
        <w:t>Andor-Ardó</w:t>
      </w:r>
      <w:proofErr w:type="spellEnd"/>
      <w:r w:rsidRPr="00AD4435">
        <w:rPr>
          <w:rFonts w:cstheme="minorHAnsi"/>
          <w:sz w:val="24"/>
          <w:szCs w:val="24"/>
        </w:rPr>
        <w:t xml:space="preserve">, D., Hudspeth, A. J., von </w:t>
      </w:r>
      <w:proofErr w:type="spellStart"/>
      <w:r w:rsidRPr="00AD4435">
        <w:rPr>
          <w:rFonts w:cstheme="minorHAnsi"/>
          <w:sz w:val="24"/>
          <w:szCs w:val="24"/>
        </w:rPr>
        <w:t>Gersdorff</w:t>
      </w:r>
      <w:proofErr w:type="spellEnd"/>
      <w:r w:rsidRPr="00AD4435">
        <w:rPr>
          <w:rFonts w:cstheme="minorHAnsi"/>
          <w:sz w:val="24"/>
          <w:szCs w:val="24"/>
        </w:rPr>
        <w:t xml:space="preserve">, H. The unitary event underlying </w:t>
      </w:r>
      <w:proofErr w:type="spellStart"/>
      <w:r w:rsidRPr="00AD4435">
        <w:rPr>
          <w:rFonts w:cstheme="minorHAnsi"/>
          <w:sz w:val="24"/>
          <w:szCs w:val="24"/>
        </w:rPr>
        <w:t>multiquantal</w:t>
      </w:r>
      <w:proofErr w:type="spellEnd"/>
      <w:r w:rsidRPr="00AD4435">
        <w:rPr>
          <w:rFonts w:cstheme="minorHAnsi"/>
          <w:sz w:val="24"/>
          <w:szCs w:val="24"/>
        </w:rPr>
        <w:t xml:space="preserve"> EPSCs at a hair cell’s ribbon synapse. </w:t>
      </w:r>
      <w:r w:rsidR="00D40B4D" w:rsidRPr="00AD4435">
        <w:rPr>
          <w:rFonts w:cstheme="minorHAnsi"/>
          <w:i/>
          <w:iCs/>
          <w:sz w:val="24"/>
          <w:szCs w:val="24"/>
        </w:rPr>
        <w:t xml:space="preserve">The </w:t>
      </w:r>
      <w:r w:rsidRPr="00AD4435">
        <w:rPr>
          <w:rFonts w:cstheme="minorHAnsi"/>
          <w:i/>
          <w:iCs/>
          <w:sz w:val="24"/>
          <w:szCs w:val="24"/>
        </w:rPr>
        <w:t>J</w:t>
      </w:r>
      <w:r w:rsidR="00D40B4D">
        <w:rPr>
          <w:rFonts w:cstheme="minorHAnsi"/>
          <w:i/>
          <w:iCs/>
          <w:sz w:val="24"/>
          <w:szCs w:val="24"/>
        </w:rPr>
        <w:t>ournal of</w:t>
      </w:r>
      <w:r w:rsidRPr="00AD4435">
        <w:rPr>
          <w:rFonts w:cstheme="minorHAnsi"/>
          <w:i/>
          <w:iCs/>
          <w:sz w:val="24"/>
          <w:szCs w:val="24"/>
        </w:rPr>
        <w:t xml:space="preserve"> Neurosci</w:t>
      </w:r>
      <w:r w:rsidR="00D40B4D">
        <w:rPr>
          <w:rFonts w:cstheme="minorHAnsi"/>
          <w:i/>
          <w:iCs/>
          <w:sz w:val="24"/>
          <w:szCs w:val="24"/>
        </w:rPr>
        <w:t>ence</w:t>
      </w:r>
      <w:r w:rsidRPr="00AD4435">
        <w:rPr>
          <w:rFonts w:cstheme="minorHAnsi"/>
          <w:sz w:val="24"/>
          <w:szCs w:val="24"/>
        </w:rPr>
        <w:t xml:space="preserve">. </w:t>
      </w:r>
      <w:r w:rsidRPr="00AD4435">
        <w:rPr>
          <w:rFonts w:cstheme="minorHAnsi"/>
          <w:b/>
          <w:bCs/>
          <w:sz w:val="24"/>
          <w:szCs w:val="24"/>
        </w:rPr>
        <w:t>29</w:t>
      </w:r>
      <w:r w:rsidRPr="00AD4435">
        <w:rPr>
          <w:rFonts w:cstheme="minorHAnsi"/>
          <w:sz w:val="24"/>
          <w:szCs w:val="24"/>
        </w:rPr>
        <w:t xml:space="preserve"> </w:t>
      </w:r>
      <w:r w:rsidR="00D40B4D">
        <w:rPr>
          <w:rFonts w:cstheme="minorHAnsi"/>
          <w:sz w:val="24"/>
          <w:szCs w:val="24"/>
        </w:rPr>
        <w:t xml:space="preserve">(23), </w:t>
      </w:r>
      <w:r w:rsidRPr="00AD4435">
        <w:rPr>
          <w:rFonts w:cstheme="minorHAnsi"/>
          <w:sz w:val="24"/>
          <w:szCs w:val="24"/>
        </w:rPr>
        <w:t>7558</w:t>
      </w:r>
      <w:r w:rsidR="00D40B4D">
        <w:rPr>
          <w:rFonts w:cstheme="minorHAnsi"/>
          <w:sz w:val="24"/>
          <w:szCs w:val="24"/>
        </w:rPr>
        <w:t>–</w:t>
      </w:r>
      <w:r w:rsidRPr="00AD4435">
        <w:rPr>
          <w:rFonts w:cstheme="minorHAnsi"/>
          <w:sz w:val="24"/>
          <w:szCs w:val="24"/>
        </w:rPr>
        <w:t>7568 (2009).</w:t>
      </w:r>
    </w:p>
    <w:p w14:paraId="516AD0A5" w14:textId="4BA83626" w:rsidR="004E6D7D" w:rsidRPr="00AD4435" w:rsidRDefault="004E6D7D"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Manley, G. A., Robertson, D. Analysis of spontaneous activity of auditory neurons in the spiral ganglion of the guinea-pig cochlea. </w:t>
      </w:r>
      <w:r w:rsidR="00D40B4D" w:rsidRPr="00AD4435">
        <w:rPr>
          <w:rFonts w:cstheme="minorHAnsi"/>
          <w:i/>
          <w:iCs/>
          <w:sz w:val="24"/>
          <w:szCs w:val="24"/>
        </w:rPr>
        <w:t xml:space="preserve">The </w:t>
      </w:r>
      <w:r w:rsidRPr="00AD4435">
        <w:rPr>
          <w:rFonts w:cstheme="minorHAnsi"/>
          <w:i/>
          <w:iCs/>
          <w:sz w:val="24"/>
          <w:szCs w:val="24"/>
        </w:rPr>
        <w:t>J</w:t>
      </w:r>
      <w:r w:rsidR="00D40B4D">
        <w:rPr>
          <w:rFonts w:cstheme="minorHAnsi"/>
          <w:i/>
          <w:iCs/>
          <w:sz w:val="24"/>
          <w:szCs w:val="24"/>
        </w:rPr>
        <w:t>ournal of</w:t>
      </w:r>
      <w:r w:rsidRPr="00AD4435">
        <w:rPr>
          <w:rFonts w:cstheme="minorHAnsi"/>
          <w:i/>
          <w:iCs/>
          <w:sz w:val="24"/>
          <w:szCs w:val="24"/>
        </w:rPr>
        <w:t xml:space="preserve"> Physiol</w:t>
      </w:r>
      <w:r w:rsidR="00D40B4D">
        <w:rPr>
          <w:rFonts w:cstheme="minorHAnsi"/>
          <w:i/>
          <w:iCs/>
          <w:sz w:val="24"/>
          <w:szCs w:val="24"/>
        </w:rPr>
        <w:t>ogy</w:t>
      </w:r>
      <w:r w:rsidRPr="00AD4435">
        <w:rPr>
          <w:rFonts w:cstheme="minorHAnsi"/>
          <w:sz w:val="24"/>
          <w:szCs w:val="24"/>
        </w:rPr>
        <w:t xml:space="preserve">. </w:t>
      </w:r>
      <w:r w:rsidRPr="00AD4435">
        <w:rPr>
          <w:rFonts w:cstheme="minorHAnsi"/>
          <w:b/>
          <w:bCs/>
          <w:sz w:val="24"/>
          <w:szCs w:val="24"/>
        </w:rPr>
        <w:t>258</w:t>
      </w:r>
      <w:r w:rsidRPr="00AD4435">
        <w:rPr>
          <w:rFonts w:cstheme="minorHAnsi"/>
          <w:sz w:val="24"/>
          <w:szCs w:val="24"/>
        </w:rPr>
        <w:t xml:space="preserve"> </w:t>
      </w:r>
      <w:r w:rsidR="00D40B4D">
        <w:rPr>
          <w:rFonts w:cstheme="minorHAnsi"/>
          <w:sz w:val="24"/>
          <w:szCs w:val="24"/>
        </w:rPr>
        <w:t xml:space="preserve">(2), </w:t>
      </w:r>
      <w:r w:rsidRPr="00AD4435">
        <w:rPr>
          <w:rFonts w:cstheme="minorHAnsi"/>
          <w:sz w:val="24"/>
          <w:szCs w:val="24"/>
        </w:rPr>
        <w:t>323</w:t>
      </w:r>
      <w:r w:rsidR="00D40B4D">
        <w:rPr>
          <w:rFonts w:cstheme="minorHAnsi"/>
          <w:sz w:val="24"/>
          <w:szCs w:val="24"/>
        </w:rPr>
        <w:t>–</w:t>
      </w:r>
      <w:r w:rsidRPr="00AD4435">
        <w:rPr>
          <w:rFonts w:cstheme="minorHAnsi"/>
          <w:sz w:val="24"/>
          <w:szCs w:val="24"/>
        </w:rPr>
        <w:t>336 (1976).</w:t>
      </w:r>
    </w:p>
    <w:p w14:paraId="666E8F0F" w14:textId="74DC1E6B" w:rsidR="004E6D7D" w:rsidRPr="00AD4435" w:rsidRDefault="004E6D7D" w:rsidP="00AD4435">
      <w:pPr>
        <w:pStyle w:val="NoSpacing"/>
        <w:numPr>
          <w:ilvl w:val="0"/>
          <w:numId w:val="12"/>
        </w:numPr>
        <w:ind w:left="0" w:firstLine="0"/>
        <w:jc w:val="both"/>
        <w:rPr>
          <w:rFonts w:cstheme="minorHAnsi"/>
          <w:sz w:val="24"/>
          <w:szCs w:val="24"/>
        </w:rPr>
      </w:pPr>
      <w:r w:rsidRPr="00AD4435">
        <w:rPr>
          <w:rFonts w:cstheme="minorHAnsi"/>
          <w:sz w:val="24"/>
          <w:szCs w:val="24"/>
        </w:rPr>
        <w:t>Kiang, N. Y. S., Watanabe, T., Thomas, E., Clark, L. Discharge patterns of single fibers in the cat’s auditory nerve</w:t>
      </w:r>
      <w:r w:rsidR="00D40B4D">
        <w:rPr>
          <w:rFonts w:cstheme="minorHAnsi"/>
          <w:sz w:val="24"/>
          <w:szCs w:val="24"/>
        </w:rPr>
        <w:t>.</w:t>
      </w:r>
      <w:r w:rsidRPr="00AD4435">
        <w:rPr>
          <w:rFonts w:cstheme="minorHAnsi"/>
          <w:sz w:val="24"/>
          <w:szCs w:val="24"/>
        </w:rPr>
        <w:t xml:space="preserve"> MIT Press, Cambridge MA (1965).</w:t>
      </w:r>
    </w:p>
    <w:p w14:paraId="17903927" w14:textId="65BE022C" w:rsidR="004E6D7D" w:rsidRPr="00AD4435" w:rsidRDefault="004E6D7D"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Corey, D. P., Hudspeth, A. J. Ionic basis of the receptor potential in a vertebrate hair cell. </w:t>
      </w:r>
      <w:r w:rsidRPr="00AD4435">
        <w:rPr>
          <w:rFonts w:cstheme="minorHAnsi"/>
          <w:i/>
          <w:iCs/>
          <w:sz w:val="24"/>
          <w:szCs w:val="24"/>
        </w:rPr>
        <w:t>Nature</w:t>
      </w:r>
      <w:r w:rsidRPr="00AD4435">
        <w:rPr>
          <w:rFonts w:cstheme="minorHAnsi"/>
          <w:sz w:val="24"/>
          <w:szCs w:val="24"/>
        </w:rPr>
        <w:t xml:space="preserve">. </w:t>
      </w:r>
      <w:r w:rsidRPr="00AD4435">
        <w:rPr>
          <w:rFonts w:cstheme="minorHAnsi"/>
          <w:b/>
          <w:bCs/>
          <w:sz w:val="24"/>
          <w:szCs w:val="24"/>
        </w:rPr>
        <w:t>281</w:t>
      </w:r>
      <w:r w:rsidRPr="00AD4435">
        <w:rPr>
          <w:rFonts w:cstheme="minorHAnsi"/>
          <w:sz w:val="24"/>
          <w:szCs w:val="24"/>
        </w:rPr>
        <w:t xml:space="preserve"> </w:t>
      </w:r>
      <w:r w:rsidR="00D40B4D">
        <w:rPr>
          <w:rFonts w:cstheme="minorHAnsi"/>
          <w:sz w:val="24"/>
          <w:szCs w:val="24"/>
        </w:rPr>
        <w:t xml:space="preserve">(5733), </w:t>
      </w:r>
      <w:r w:rsidRPr="00AD4435">
        <w:rPr>
          <w:rFonts w:cstheme="minorHAnsi"/>
          <w:sz w:val="24"/>
          <w:szCs w:val="24"/>
        </w:rPr>
        <w:t>675-67</w:t>
      </w:r>
      <w:r w:rsidR="00D40B4D">
        <w:rPr>
          <w:rFonts w:cstheme="minorHAnsi"/>
          <w:sz w:val="24"/>
          <w:szCs w:val="24"/>
        </w:rPr>
        <w:t>7</w:t>
      </w:r>
      <w:r w:rsidRPr="00AD4435">
        <w:rPr>
          <w:rFonts w:cstheme="minorHAnsi"/>
          <w:sz w:val="24"/>
          <w:szCs w:val="24"/>
        </w:rPr>
        <w:t xml:space="preserve"> (1979).</w:t>
      </w:r>
    </w:p>
    <w:p w14:paraId="1728C8D2" w14:textId="4B910CC9" w:rsidR="004E6D7D" w:rsidRPr="00AD4435" w:rsidRDefault="004E6D7D"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Trapani, J. G., Nicolson, T. Physiological recordings from zebrafish lateral-line hair cells and afferent neurons. </w:t>
      </w:r>
      <w:r w:rsidRPr="00AD4435">
        <w:rPr>
          <w:rFonts w:cstheme="minorHAnsi"/>
          <w:i/>
          <w:iCs/>
          <w:sz w:val="24"/>
          <w:szCs w:val="24"/>
        </w:rPr>
        <w:t>Methods in Cell Biology</w:t>
      </w:r>
      <w:r w:rsidRPr="00AD4435">
        <w:rPr>
          <w:rFonts w:cstheme="minorHAnsi"/>
          <w:sz w:val="24"/>
          <w:szCs w:val="24"/>
        </w:rPr>
        <w:t xml:space="preserve">. </w:t>
      </w:r>
      <w:r w:rsidRPr="00AD4435">
        <w:rPr>
          <w:rFonts w:cstheme="minorHAnsi"/>
          <w:b/>
          <w:bCs/>
          <w:sz w:val="24"/>
          <w:szCs w:val="24"/>
        </w:rPr>
        <w:t>100</w:t>
      </w:r>
      <w:r w:rsidR="00D40B4D">
        <w:rPr>
          <w:rFonts w:cstheme="minorHAnsi"/>
          <w:sz w:val="24"/>
          <w:szCs w:val="24"/>
        </w:rPr>
        <w:t>,</w:t>
      </w:r>
      <w:r w:rsidRPr="00AD4435">
        <w:rPr>
          <w:rFonts w:cstheme="minorHAnsi"/>
          <w:sz w:val="24"/>
          <w:szCs w:val="24"/>
        </w:rPr>
        <w:t xml:space="preserve"> 219</w:t>
      </w:r>
      <w:r w:rsidR="00D40B4D">
        <w:rPr>
          <w:rFonts w:cstheme="minorHAnsi"/>
          <w:sz w:val="24"/>
          <w:szCs w:val="24"/>
        </w:rPr>
        <w:t>–</w:t>
      </w:r>
      <w:r w:rsidRPr="00AD4435">
        <w:rPr>
          <w:rFonts w:cstheme="minorHAnsi"/>
          <w:sz w:val="24"/>
          <w:szCs w:val="24"/>
        </w:rPr>
        <w:t>231 (2010).</w:t>
      </w:r>
    </w:p>
    <w:p w14:paraId="463E6E0B" w14:textId="49097DBA" w:rsidR="004E6D7D" w:rsidRPr="00AD4435" w:rsidRDefault="00B87B5F"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t>Reinig</w:t>
      </w:r>
      <w:proofErr w:type="spellEnd"/>
      <w:r w:rsidRPr="00AD4435">
        <w:rPr>
          <w:rFonts w:cstheme="minorHAnsi"/>
          <w:sz w:val="24"/>
          <w:szCs w:val="24"/>
        </w:rPr>
        <w:t xml:space="preserve">, S., </w:t>
      </w:r>
      <w:proofErr w:type="spellStart"/>
      <w:r w:rsidRPr="00AD4435">
        <w:rPr>
          <w:rFonts w:cstheme="minorHAnsi"/>
          <w:sz w:val="24"/>
          <w:szCs w:val="24"/>
        </w:rPr>
        <w:t>Driever</w:t>
      </w:r>
      <w:proofErr w:type="spellEnd"/>
      <w:r w:rsidRPr="00AD4435">
        <w:rPr>
          <w:rFonts w:cstheme="minorHAnsi"/>
          <w:sz w:val="24"/>
          <w:szCs w:val="24"/>
        </w:rPr>
        <w:t xml:space="preserve">, W., </w:t>
      </w:r>
      <w:proofErr w:type="spellStart"/>
      <w:r w:rsidRPr="00AD4435">
        <w:rPr>
          <w:rFonts w:cstheme="minorHAnsi"/>
          <w:sz w:val="24"/>
          <w:szCs w:val="24"/>
        </w:rPr>
        <w:t>Arrenberg</w:t>
      </w:r>
      <w:proofErr w:type="spellEnd"/>
      <w:r w:rsidRPr="00AD4435">
        <w:rPr>
          <w:rFonts w:cstheme="minorHAnsi"/>
          <w:sz w:val="24"/>
          <w:szCs w:val="24"/>
        </w:rPr>
        <w:t xml:space="preserve">, A. B. The descending diencephalic dopamine system is tuned to sensory stimuli. </w:t>
      </w:r>
      <w:r w:rsidRPr="00AD4435">
        <w:rPr>
          <w:rFonts w:cstheme="minorHAnsi"/>
          <w:i/>
          <w:iCs/>
          <w:sz w:val="24"/>
          <w:szCs w:val="24"/>
        </w:rPr>
        <w:t>Current Biol</w:t>
      </w:r>
      <w:r w:rsidR="00D40B4D">
        <w:rPr>
          <w:rFonts w:cstheme="minorHAnsi"/>
          <w:i/>
          <w:iCs/>
          <w:sz w:val="24"/>
          <w:szCs w:val="24"/>
        </w:rPr>
        <w:t>ogy</w:t>
      </w:r>
      <w:r w:rsidRPr="00AD4435">
        <w:rPr>
          <w:rFonts w:cstheme="minorHAnsi"/>
          <w:sz w:val="24"/>
          <w:szCs w:val="24"/>
        </w:rPr>
        <w:t xml:space="preserve">. </w:t>
      </w:r>
      <w:r w:rsidR="000424EA" w:rsidRPr="00AD4435">
        <w:rPr>
          <w:rFonts w:cstheme="minorHAnsi"/>
          <w:b/>
          <w:bCs/>
          <w:sz w:val="24"/>
          <w:szCs w:val="24"/>
        </w:rPr>
        <w:t>27</w:t>
      </w:r>
      <w:r w:rsidR="000424EA" w:rsidRPr="00AD4435">
        <w:rPr>
          <w:rFonts w:cstheme="minorHAnsi"/>
          <w:sz w:val="24"/>
          <w:szCs w:val="24"/>
        </w:rPr>
        <w:t xml:space="preserve"> </w:t>
      </w:r>
      <w:r w:rsidR="00D40B4D">
        <w:rPr>
          <w:rFonts w:cstheme="minorHAnsi"/>
          <w:sz w:val="24"/>
          <w:szCs w:val="24"/>
        </w:rPr>
        <w:t xml:space="preserve">(3), </w:t>
      </w:r>
      <w:r w:rsidR="000424EA" w:rsidRPr="00AD4435">
        <w:rPr>
          <w:rFonts w:cstheme="minorHAnsi"/>
          <w:sz w:val="24"/>
          <w:szCs w:val="24"/>
        </w:rPr>
        <w:t>318</w:t>
      </w:r>
      <w:r w:rsidR="00D40B4D">
        <w:rPr>
          <w:rFonts w:cstheme="minorHAnsi"/>
          <w:sz w:val="24"/>
          <w:szCs w:val="24"/>
        </w:rPr>
        <w:t>–</w:t>
      </w:r>
      <w:r w:rsidR="000424EA" w:rsidRPr="00AD4435">
        <w:rPr>
          <w:rFonts w:cstheme="minorHAnsi"/>
          <w:sz w:val="24"/>
          <w:szCs w:val="24"/>
        </w:rPr>
        <w:t>333 (2017).</w:t>
      </w:r>
    </w:p>
    <w:p w14:paraId="5BD25608" w14:textId="20874E6A" w:rsidR="000424EA" w:rsidRPr="00AD4435" w:rsidRDefault="007C0589" w:rsidP="00AD4435">
      <w:pPr>
        <w:pStyle w:val="NoSpacing"/>
        <w:numPr>
          <w:ilvl w:val="0"/>
          <w:numId w:val="12"/>
        </w:numPr>
        <w:ind w:left="0" w:firstLine="0"/>
        <w:jc w:val="both"/>
        <w:rPr>
          <w:rFonts w:cstheme="minorHAnsi"/>
          <w:sz w:val="24"/>
          <w:szCs w:val="24"/>
        </w:rPr>
      </w:pPr>
      <w:r w:rsidRPr="00AD4435">
        <w:rPr>
          <w:rFonts w:cstheme="minorHAnsi"/>
          <w:sz w:val="24"/>
          <w:szCs w:val="24"/>
        </w:rPr>
        <w:t>Zhang, Q.</w:t>
      </w:r>
      <w:r w:rsidR="00E30998">
        <w:rPr>
          <w:rFonts w:cstheme="minorHAnsi"/>
          <w:sz w:val="24"/>
          <w:szCs w:val="24"/>
        </w:rPr>
        <w:t xml:space="preserve"> et al</w:t>
      </w:r>
      <w:r w:rsidRPr="00AD4435">
        <w:rPr>
          <w:rFonts w:cstheme="minorHAnsi"/>
          <w:sz w:val="24"/>
          <w:szCs w:val="24"/>
        </w:rPr>
        <w:t xml:space="preserve">. </w:t>
      </w:r>
      <w:proofErr w:type="spellStart"/>
      <w:r w:rsidRPr="00AD4435">
        <w:rPr>
          <w:rFonts w:cstheme="minorHAnsi"/>
          <w:sz w:val="24"/>
          <w:szCs w:val="24"/>
        </w:rPr>
        <w:t>Synaptically</w:t>
      </w:r>
      <w:proofErr w:type="spellEnd"/>
      <w:r w:rsidRPr="00AD4435">
        <w:rPr>
          <w:rFonts w:cstheme="minorHAnsi"/>
          <w:sz w:val="24"/>
          <w:szCs w:val="24"/>
        </w:rPr>
        <w:t xml:space="preserve"> silent sensory hair cells in zebrafish are recruited after damage. </w:t>
      </w:r>
      <w:r w:rsidRPr="00AD4435">
        <w:rPr>
          <w:rFonts w:cstheme="minorHAnsi"/>
          <w:i/>
          <w:iCs/>
          <w:sz w:val="24"/>
          <w:szCs w:val="24"/>
        </w:rPr>
        <w:t>Nature Comm</w:t>
      </w:r>
      <w:r w:rsidR="00D40B4D">
        <w:rPr>
          <w:rFonts w:cstheme="minorHAnsi"/>
          <w:i/>
          <w:iCs/>
          <w:sz w:val="24"/>
          <w:szCs w:val="24"/>
        </w:rPr>
        <w:t>unications</w:t>
      </w:r>
      <w:r w:rsidRPr="00AD4435">
        <w:rPr>
          <w:rFonts w:cstheme="minorHAnsi"/>
          <w:sz w:val="24"/>
          <w:szCs w:val="24"/>
        </w:rPr>
        <w:t xml:space="preserve">. </w:t>
      </w:r>
      <w:r w:rsidRPr="00AD4435">
        <w:rPr>
          <w:rFonts w:cstheme="minorHAnsi"/>
          <w:b/>
          <w:bCs/>
          <w:sz w:val="24"/>
          <w:szCs w:val="24"/>
        </w:rPr>
        <w:t>9</w:t>
      </w:r>
      <w:r w:rsidRPr="00AD4435">
        <w:rPr>
          <w:rFonts w:cstheme="minorHAnsi"/>
          <w:sz w:val="24"/>
          <w:szCs w:val="24"/>
        </w:rPr>
        <w:t xml:space="preserve"> </w:t>
      </w:r>
      <w:r w:rsidR="00E30998">
        <w:rPr>
          <w:rFonts w:cstheme="minorHAnsi"/>
          <w:sz w:val="24"/>
          <w:szCs w:val="24"/>
        </w:rPr>
        <w:t xml:space="preserve">(1), </w:t>
      </w:r>
      <w:r w:rsidRPr="00AD4435">
        <w:rPr>
          <w:rFonts w:cstheme="minorHAnsi"/>
          <w:sz w:val="24"/>
          <w:szCs w:val="24"/>
        </w:rPr>
        <w:t>1388 (2018).</w:t>
      </w:r>
    </w:p>
    <w:p w14:paraId="47DB6302" w14:textId="2256BD9B" w:rsidR="00720D8D" w:rsidRPr="00AD4435" w:rsidRDefault="00720D8D"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Pichler, P., </w:t>
      </w:r>
      <w:proofErr w:type="spellStart"/>
      <w:r w:rsidRPr="00AD4435">
        <w:rPr>
          <w:rFonts w:cstheme="minorHAnsi"/>
          <w:sz w:val="24"/>
          <w:szCs w:val="24"/>
        </w:rPr>
        <w:t>Lagnado</w:t>
      </w:r>
      <w:proofErr w:type="spellEnd"/>
      <w:r w:rsidRPr="00AD4435">
        <w:rPr>
          <w:rFonts w:cstheme="minorHAnsi"/>
          <w:sz w:val="24"/>
          <w:szCs w:val="24"/>
        </w:rPr>
        <w:t xml:space="preserve">, L. Motor behavior selectively inhibits hair cells activated forward motion in the lateral line of zebrafish. </w:t>
      </w:r>
      <w:r w:rsidRPr="00AD4435">
        <w:rPr>
          <w:rFonts w:cstheme="minorHAnsi"/>
          <w:i/>
          <w:iCs/>
          <w:sz w:val="24"/>
          <w:szCs w:val="24"/>
        </w:rPr>
        <w:t>Current Biol</w:t>
      </w:r>
      <w:r w:rsidR="00E30998">
        <w:rPr>
          <w:rFonts w:cstheme="minorHAnsi"/>
          <w:i/>
          <w:iCs/>
          <w:sz w:val="24"/>
          <w:szCs w:val="24"/>
        </w:rPr>
        <w:t>ogy</w:t>
      </w:r>
      <w:r w:rsidRPr="00AD4435">
        <w:rPr>
          <w:rFonts w:cstheme="minorHAnsi"/>
          <w:sz w:val="24"/>
          <w:szCs w:val="24"/>
        </w:rPr>
        <w:t>.</w:t>
      </w:r>
      <w:r w:rsidRPr="00AD4435">
        <w:rPr>
          <w:rFonts w:cstheme="minorHAnsi"/>
          <w:i/>
          <w:iCs/>
          <w:sz w:val="24"/>
          <w:szCs w:val="24"/>
        </w:rPr>
        <w:t xml:space="preserve"> </w:t>
      </w:r>
      <w:r w:rsidRPr="00AD4435">
        <w:rPr>
          <w:rFonts w:cstheme="minorHAnsi"/>
          <w:b/>
          <w:bCs/>
          <w:sz w:val="24"/>
          <w:szCs w:val="24"/>
        </w:rPr>
        <w:t>30</w:t>
      </w:r>
      <w:r w:rsidRPr="00AD4435">
        <w:rPr>
          <w:rFonts w:cstheme="minorHAnsi"/>
          <w:sz w:val="24"/>
          <w:szCs w:val="24"/>
        </w:rPr>
        <w:t xml:space="preserve"> </w:t>
      </w:r>
      <w:r w:rsidR="00E30998">
        <w:rPr>
          <w:rFonts w:cstheme="minorHAnsi"/>
          <w:sz w:val="24"/>
          <w:szCs w:val="24"/>
        </w:rPr>
        <w:t xml:space="preserve">(1), </w:t>
      </w:r>
      <w:r w:rsidRPr="00AD4435">
        <w:rPr>
          <w:rFonts w:cstheme="minorHAnsi"/>
          <w:sz w:val="24"/>
          <w:szCs w:val="24"/>
        </w:rPr>
        <w:t>150</w:t>
      </w:r>
      <w:r w:rsidR="00E30998">
        <w:rPr>
          <w:rFonts w:cstheme="minorHAnsi"/>
          <w:sz w:val="24"/>
          <w:szCs w:val="24"/>
        </w:rPr>
        <w:t>–</w:t>
      </w:r>
      <w:r w:rsidRPr="00AD4435">
        <w:rPr>
          <w:rFonts w:cstheme="minorHAnsi"/>
          <w:sz w:val="24"/>
          <w:szCs w:val="24"/>
        </w:rPr>
        <w:t>157 (2020).</w:t>
      </w:r>
    </w:p>
    <w:p w14:paraId="650DC4C2" w14:textId="5ABFF073" w:rsidR="007C0589" w:rsidRPr="00AD4435" w:rsidRDefault="007C0589"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Olszewski, J., </w:t>
      </w:r>
      <w:proofErr w:type="spellStart"/>
      <w:r w:rsidRPr="00AD4435">
        <w:rPr>
          <w:rFonts w:cstheme="minorHAnsi"/>
          <w:sz w:val="24"/>
          <w:szCs w:val="24"/>
        </w:rPr>
        <w:t>Haehnel</w:t>
      </w:r>
      <w:proofErr w:type="spellEnd"/>
      <w:r w:rsidRPr="00AD4435">
        <w:rPr>
          <w:rFonts w:cstheme="minorHAnsi"/>
          <w:sz w:val="24"/>
          <w:szCs w:val="24"/>
        </w:rPr>
        <w:t xml:space="preserve">, M., Taguchi, M., Liao, J. C. Zebrafish larvae exhibit </w:t>
      </w:r>
      <w:proofErr w:type="spellStart"/>
      <w:r w:rsidRPr="00AD4435">
        <w:rPr>
          <w:rFonts w:cstheme="minorHAnsi"/>
          <w:sz w:val="24"/>
          <w:szCs w:val="24"/>
        </w:rPr>
        <w:t>rheotaxis</w:t>
      </w:r>
      <w:proofErr w:type="spellEnd"/>
      <w:r w:rsidRPr="00AD4435">
        <w:rPr>
          <w:rFonts w:cstheme="minorHAnsi"/>
          <w:sz w:val="24"/>
          <w:szCs w:val="24"/>
        </w:rPr>
        <w:t xml:space="preserve"> and can escape a continuous suction source using their lateral line. </w:t>
      </w:r>
      <w:proofErr w:type="spellStart"/>
      <w:r w:rsidRPr="00AD4435">
        <w:rPr>
          <w:rFonts w:cstheme="minorHAnsi"/>
          <w:i/>
          <w:iCs/>
          <w:sz w:val="24"/>
          <w:szCs w:val="24"/>
        </w:rPr>
        <w:t>PloS</w:t>
      </w:r>
      <w:proofErr w:type="spellEnd"/>
      <w:r w:rsidRPr="00AD4435">
        <w:rPr>
          <w:rFonts w:cstheme="minorHAnsi"/>
          <w:i/>
          <w:iCs/>
          <w:sz w:val="24"/>
          <w:szCs w:val="24"/>
        </w:rPr>
        <w:t xml:space="preserve"> O</w:t>
      </w:r>
      <w:r w:rsidR="00E30998">
        <w:rPr>
          <w:rFonts w:cstheme="minorHAnsi"/>
          <w:i/>
          <w:iCs/>
          <w:sz w:val="24"/>
          <w:szCs w:val="24"/>
        </w:rPr>
        <w:t>ne</w:t>
      </w:r>
      <w:r w:rsidRPr="00AD4435">
        <w:rPr>
          <w:rFonts w:cstheme="minorHAnsi"/>
          <w:sz w:val="24"/>
          <w:szCs w:val="24"/>
        </w:rPr>
        <w:t xml:space="preserve">. </w:t>
      </w:r>
      <w:r w:rsidRPr="00AD4435">
        <w:rPr>
          <w:rFonts w:cstheme="minorHAnsi"/>
          <w:b/>
          <w:bCs/>
          <w:sz w:val="24"/>
          <w:szCs w:val="24"/>
        </w:rPr>
        <w:t>7</w:t>
      </w:r>
      <w:r w:rsidRPr="00AD4435">
        <w:rPr>
          <w:rFonts w:cstheme="minorHAnsi"/>
          <w:sz w:val="24"/>
          <w:szCs w:val="24"/>
        </w:rPr>
        <w:t xml:space="preserve"> </w:t>
      </w:r>
      <w:r w:rsidR="00E30998">
        <w:rPr>
          <w:rFonts w:cstheme="minorHAnsi"/>
          <w:sz w:val="24"/>
          <w:szCs w:val="24"/>
        </w:rPr>
        <w:t xml:space="preserve">(5), </w:t>
      </w:r>
      <w:r w:rsidRPr="00AD4435">
        <w:rPr>
          <w:rFonts w:cstheme="minorHAnsi"/>
          <w:sz w:val="24"/>
          <w:szCs w:val="24"/>
        </w:rPr>
        <w:t>e36661 (2012).</w:t>
      </w:r>
    </w:p>
    <w:p w14:paraId="35314EAD" w14:textId="6937E411" w:rsidR="007C0589" w:rsidRPr="00AD4435" w:rsidRDefault="007C0589"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t>Suli</w:t>
      </w:r>
      <w:proofErr w:type="spellEnd"/>
      <w:r w:rsidRPr="00AD4435">
        <w:rPr>
          <w:rFonts w:cstheme="minorHAnsi"/>
          <w:sz w:val="24"/>
          <w:szCs w:val="24"/>
        </w:rPr>
        <w:t xml:space="preserve">, A., Watson, G. M., Rubel, E. W., </w:t>
      </w:r>
      <w:proofErr w:type="spellStart"/>
      <w:r w:rsidRPr="00AD4435">
        <w:rPr>
          <w:rFonts w:cstheme="minorHAnsi"/>
          <w:sz w:val="24"/>
          <w:szCs w:val="24"/>
        </w:rPr>
        <w:t>Raible</w:t>
      </w:r>
      <w:proofErr w:type="spellEnd"/>
      <w:r w:rsidRPr="00AD4435">
        <w:rPr>
          <w:rFonts w:cstheme="minorHAnsi"/>
          <w:sz w:val="24"/>
          <w:szCs w:val="24"/>
        </w:rPr>
        <w:t xml:space="preserve">, D. W. </w:t>
      </w:r>
      <w:proofErr w:type="spellStart"/>
      <w:r w:rsidRPr="00AD4435">
        <w:rPr>
          <w:rFonts w:cstheme="minorHAnsi"/>
          <w:sz w:val="24"/>
          <w:szCs w:val="24"/>
        </w:rPr>
        <w:t>Rheotaxis</w:t>
      </w:r>
      <w:proofErr w:type="spellEnd"/>
      <w:r w:rsidRPr="00AD4435">
        <w:rPr>
          <w:rFonts w:cstheme="minorHAnsi"/>
          <w:sz w:val="24"/>
          <w:szCs w:val="24"/>
        </w:rPr>
        <w:t xml:space="preserve"> in larval zebrafish is mediated by lateral line mechanosensory hair cells. </w:t>
      </w:r>
      <w:proofErr w:type="spellStart"/>
      <w:r w:rsidRPr="00AD4435">
        <w:rPr>
          <w:rFonts w:cstheme="minorHAnsi"/>
          <w:i/>
          <w:iCs/>
          <w:sz w:val="24"/>
          <w:szCs w:val="24"/>
        </w:rPr>
        <w:t>PLoS</w:t>
      </w:r>
      <w:proofErr w:type="spellEnd"/>
      <w:r w:rsidRPr="00AD4435">
        <w:rPr>
          <w:rFonts w:cstheme="minorHAnsi"/>
          <w:i/>
          <w:iCs/>
          <w:sz w:val="24"/>
          <w:szCs w:val="24"/>
        </w:rPr>
        <w:t xml:space="preserve"> O</w:t>
      </w:r>
      <w:r w:rsidR="00E30998">
        <w:rPr>
          <w:rFonts w:cstheme="minorHAnsi"/>
          <w:i/>
          <w:iCs/>
          <w:sz w:val="24"/>
          <w:szCs w:val="24"/>
        </w:rPr>
        <w:t>ne</w:t>
      </w:r>
      <w:r w:rsidRPr="00AD4435">
        <w:rPr>
          <w:rFonts w:cstheme="minorHAnsi"/>
          <w:sz w:val="24"/>
          <w:szCs w:val="24"/>
        </w:rPr>
        <w:t xml:space="preserve">. </w:t>
      </w:r>
      <w:r w:rsidRPr="00AD4435">
        <w:rPr>
          <w:rFonts w:cstheme="minorHAnsi"/>
          <w:b/>
          <w:bCs/>
          <w:sz w:val="24"/>
          <w:szCs w:val="24"/>
        </w:rPr>
        <w:t>7</w:t>
      </w:r>
      <w:r w:rsidRPr="00AD4435">
        <w:rPr>
          <w:rFonts w:cstheme="minorHAnsi"/>
          <w:sz w:val="24"/>
          <w:szCs w:val="24"/>
        </w:rPr>
        <w:t xml:space="preserve"> </w:t>
      </w:r>
      <w:r w:rsidR="00E30998">
        <w:rPr>
          <w:rFonts w:cstheme="minorHAnsi"/>
          <w:sz w:val="24"/>
          <w:szCs w:val="24"/>
        </w:rPr>
        <w:t xml:space="preserve">(2), </w:t>
      </w:r>
      <w:r w:rsidRPr="00AD4435">
        <w:rPr>
          <w:rFonts w:cstheme="minorHAnsi"/>
          <w:sz w:val="24"/>
          <w:szCs w:val="24"/>
        </w:rPr>
        <w:t>e29727 (2012).</w:t>
      </w:r>
    </w:p>
    <w:p w14:paraId="3599E2C6" w14:textId="0A8FB579" w:rsidR="007C0589" w:rsidRPr="00AD4435" w:rsidRDefault="007C0589"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t>Oteiza</w:t>
      </w:r>
      <w:proofErr w:type="spellEnd"/>
      <w:r w:rsidRPr="00AD4435">
        <w:rPr>
          <w:rFonts w:cstheme="minorHAnsi"/>
          <w:sz w:val="24"/>
          <w:szCs w:val="24"/>
        </w:rPr>
        <w:t xml:space="preserve">, P., </w:t>
      </w:r>
      <w:proofErr w:type="spellStart"/>
      <w:r w:rsidRPr="00AD4435">
        <w:rPr>
          <w:rFonts w:cstheme="minorHAnsi"/>
          <w:sz w:val="24"/>
          <w:szCs w:val="24"/>
        </w:rPr>
        <w:t>Odstcil</w:t>
      </w:r>
      <w:proofErr w:type="spellEnd"/>
      <w:r w:rsidRPr="00AD4435">
        <w:rPr>
          <w:rFonts w:cstheme="minorHAnsi"/>
          <w:sz w:val="24"/>
          <w:szCs w:val="24"/>
        </w:rPr>
        <w:t xml:space="preserve">, I., Lauder, G., </w:t>
      </w:r>
      <w:proofErr w:type="spellStart"/>
      <w:r w:rsidRPr="00AD4435">
        <w:rPr>
          <w:rFonts w:cstheme="minorHAnsi"/>
          <w:sz w:val="24"/>
          <w:szCs w:val="24"/>
        </w:rPr>
        <w:t>Portugues</w:t>
      </w:r>
      <w:proofErr w:type="spellEnd"/>
      <w:r w:rsidRPr="00AD4435">
        <w:rPr>
          <w:rFonts w:cstheme="minorHAnsi"/>
          <w:sz w:val="24"/>
          <w:szCs w:val="24"/>
        </w:rPr>
        <w:t xml:space="preserve">, R., </w:t>
      </w:r>
      <w:proofErr w:type="spellStart"/>
      <w:r w:rsidRPr="00AD4435">
        <w:rPr>
          <w:rFonts w:cstheme="minorHAnsi"/>
          <w:sz w:val="24"/>
          <w:szCs w:val="24"/>
        </w:rPr>
        <w:t>Engert</w:t>
      </w:r>
      <w:proofErr w:type="spellEnd"/>
      <w:r w:rsidRPr="00AD4435">
        <w:rPr>
          <w:rFonts w:cstheme="minorHAnsi"/>
          <w:sz w:val="24"/>
          <w:szCs w:val="24"/>
        </w:rPr>
        <w:t xml:space="preserve">, F. A novel mechanism for mechanosensory-based </w:t>
      </w:r>
      <w:proofErr w:type="spellStart"/>
      <w:r w:rsidRPr="00AD4435">
        <w:rPr>
          <w:rFonts w:cstheme="minorHAnsi"/>
          <w:sz w:val="24"/>
          <w:szCs w:val="24"/>
        </w:rPr>
        <w:t>rheotaxis</w:t>
      </w:r>
      <w:proofErr w:type="spellEnd"/>
      <w:r w:rsidRPr="00AD4435">
        <w:rPr>
          <w:rFonts w:cstheme="minorHAnsi"/>
          <w:sz w:val="24"/>
          <w:szCs w:val="24"/>
        </w:rPr>
        <w:t xml:space="preserve"> in larval zebrafish. </w:t>
      </w:r>
      <w:r w:rsidRPr="00AD4435">
        <w:rPr>
          <w:rFonts w:cstheme="minorHAnsi"/>
          <w:i/>
          <w:iCs/>
          <w:sz w:val="24"/>
          <w:szCs w:val="24"/>
        </w:rPr>
        <w:t>Nature</w:t>
      </w:r>
      <w:r w:rsidRPr="00AD4435">
        <w:rPr>
          <w:rFonts w:cstheme="minorHAnsi"/>
          <w:sz w:val="24"/>
          <w:szCs w:val="24"/>
        </w:rPr>
        <w:t xml:space="preserve">. </w:t>
      </w:r>
      <w:r w:rsidRPr="00AD4435">
        <w:rPr>
          <w:rFonts w:cstheme="minorHAnsi"/>
          <w:b/>
          <w:bCs/>
          <w:sz w:val="24"/>
          <w:szCs w:val="24"/>
        </w:rPr>
        <w:t>547</w:t>
      </w:r>
      <w:r w:rsidRPr="00AD4435">
        <w:rPr>
          <w:rFonts w:cstheme="minorHAnsi"/>
          <w:sz w:val="24"/>
          <w:szCs w:val="24"/>
        </w:rPr>
        <w:t xml:space="preserve"> </w:t>
      </w:r>
      <w:r w:rsidR="00E30998">
        <w:rPr>
          <w:rFonts w:cstheme="minorHAnsi"/>
          <w:sz w:val="24"/>
          <w:szCs w:val="24"/>
        </w:rPr>
        <w:t xml:space="preserve">(7664), </w:t>
      </w:r>
      <w:r w:rsidRPr="00AD4435">
        <w:rPr>
          <w:rFonts w:cstheme="minorHAnsi"/>
          <w:sz w:val="24"/>
          <w:szCs w:val="24"/>
        </w:rPr>
        <w:t>445</w:t>
      </w:r>
      <w:r w:rsidR="00E30998">
        <w:rPr>
          <w:rFonts w:cstheme="minorHAnsi"/>
          <w:sz w:val="24"/>
          <w:szCs w:val="24"/>
        </w:rPr>
        <w:t>–</w:t>
      </w:r>
      <w:r w:rsidRPr="00AD4435">
        <w:rPr>
          <w:rFonts w:cstheme="minorHAnsi"/>
          <w:sz w:val="24"/>
          <w:szCs w:val="24"/>
        </w:rPr>
        <w:t>448 (2017).</w:t>
      </w:r>
    </w:p>
    <w:p w14:paraId="7AC734E3" w14:textId="5C3A375D" w:rsidR="007C0589" w:rsidRPr="00AD4435" w:rsidRDefault="00652F04" w:rsidP="00AD4435">
      <w:pPr>
        <w:pStyle w:val="NoSpacing"/>
        <w:numPr>
          <w:ilvl w:val="0"/>
          <w:numId w:val="12"/>
        </w:numPr>
        <w:ind w:left="0" w:firstLine="0"/>
        <w:jc w:val="both"/>
        <w:rPr>
          <w:rFonts w:cstheme="minorHAnsi"/>
          <w:sz w:val="24"/>
          <w:szCs w:val="24"/>
        </w:rPr>
      </w:pPr>
      <w:r w:rsidRPr="00AD4435">
        <w:rPr>
          <w:rFonts w:cstheme="minorHAnsi"/>
          <w:sz w:val="24"/>
          <w:szCs w:val="24"/>
        </w:rPr>
        <w:t>McHenry, M.</w:t>
      </w:r>
      <w:r w:rsidR="00E30998">
        <w:rPr>
          <w:rFonts w:cstheme="minorHAnsi"/>
          <w:sz w:val="24"/>
          <w:szCs w:val="24"/>
        </w:rPr>
        <w:t xml:space="preserve"> </w:t>
      </w:r>
      <w:r w:rsidRPr="00AD4435">
        <w:rPr>
          <w:rFonts w:cstheme="minorHAnsi"/>
          <w:sz w:val="24"/>
          <w:szCs w:val="24"/>
        </w:rPr>
        <w:t xml:space="preserve">J., Feitl, K. E., Strother, J. A. Larval zebrafish rapidly sense the water flow of a predator’s strike. </w:t>
      </w:r>
      <w:r w:rsidRPr="00AD4435">
        <w:rPr>
          <w:rFonts w:cstheme="minorHAnsi"/>
          <w:i/>
          <w:iCs/>
          <w:sz w:val="24"/>
          <w:szCs w:val="24"/>
        </w:rPr>
        <w:t>Biol</w:t>
      </w:r>
      <w:r w:rsidR="00E30998">
        <w:rPr>
          <w:rFonts w:cstheme="minorHAnsi"/>
          <w:i/>
          <w:iCs/>
          <w:sz w:val="24"/>
          <w:szCs w:val="24"/>
        </w:rPr>
        <w:t>ogy</w:t>
      </w:r>
      <w:r w:rsidRPr="00AD4435">
        <w:rPr>
          <w:rFonts w:cstheme="minorHAnsi"/>
          <w:i/>
          <w:iCs/>
          <w:sz w:val="24"/>
          <w:szCs w:val="24"/>
        </w:rPr>
        <w:t xml:space="preserve"> Lett</w:t>
      </w:r>
      <w:r w:rsidR="00E30998">
        <w:rPr>
          <w:rFonts w:cstheme="minorHAnsi"/>
          <w:i/>
          <w:iCs/>
          <w:sz w:val="24"/>
          <w:szCs w:val="24"/>
        </w:rPr>
        <w:t>ers</w:t>
      </w:r>
      <w:r w:rsidRPr="00AD4435">
        <w:rPr>
          <w:rFonts w:cstheme="minorHAnsi"/>
          <w:sz w:val="24"/>
          <w:szCs w:val="24"/>
        </w:rPr>
        <w:t xml:space="preserve">. </w:t>
      </w:r>
      <w:r w:rsidRPr="00AD4435">
        <w:rPr>
          <w:rFonts w:cstheme="minorHAnsi"/>
          <w:b/>
          <w:bCs/>
          <w:sz w:val="24"/>
          <w:szCs w:val="24"/>
        </w:rPr>
        <w:t>5</w:t>
      </w:r>
      <w:r w:rsidRPr="00AD4435">
        <w:rPr>
          <w:rFonts w:cstheme="minorHAnsi"/>
          <w:sz w:val="24"/>
          <w:szCs w:val="24"/>
        </w:rPr>
        <w:t xml:space="preserve"> </w:t>
      </w:r>
      <w:r w:rsidR="00E30998">
        <w:rPr>
          <w:rFonts w:cstheme="minorHAnsi"/>
          <w:sz w:val="24"/>
          <w:szCs w:val="24"/>
        </w:rPr>
        <w:t xml:space="preserve">(4), </w:t>
      </w:r>
      <w:r w:rsidRPr="00AD4435">
        <w:rPr>
          <w:rFonts w:cstheme="minorHAnsi"/>
          <w:sz w:val="24"/>
          <w:szCs w:val="24"/>
        </w:rPr>
        <w:t>477</w:t>
      </w:r>
      <w:r w:rsidR="00E30998">
        <w:rPr>
          <w:rFonts w:cstheme="minorHAnsi"/>
          <w:sz w:val="24"/>
          <w:szCs w:val="24"/>
        </w:rPr>
        <w:t>–</w:t>
      </w:r>
      <w:r w:rsidRPr="00AD4435">
        <w:rPr>
          <w:rFonts w:cstheme="minorHAnsi"/>
          <w:sz w:val="24"/>
          <w:szCs w:val="24"/>
        </w:rPr>
        <w:t>479 (2009).</w:t>
      </w:r>
    </w:p>
    <w:p w14:paraId="7FB38F8B" w14:textId="56B6D09C" w:rsidR="00652F04" w:rsidRPr="00AD4435" w:rsidRDefault="00652F04"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Stewart, W. J., Cardenas, G. S., McHenry, M. J. Zebrafish larvae evade predators by sensing water flow. </w:t>
      </w:r>
      <w:r w:rsidR="00E30998" w:rsidRPr="00AD4435">
        <w:rPr>
          <w:rFonts w:cstheme="minorHAnsi"/>
          <w:i/>
          <w:iCs/>
          <w:sz w:val="24"/>
          <w:szCs w:val="24"/>
        </w:rPr>
        <w:t xml:space="preserve">The </w:t>
      </w:r>
      <w:r w:rsidRPr="00AD4435">
        <w:rPr>
          <w:rFonts w:cstheme="minorHAnsi"/>
          <w:i/>
          <w:iCs/>
          <w:sz w:val="24"/>
          <w:szCs w:val="24"/>
        </w:rPr>
        <w:t>J</w:t>
      </w:r>
      <w:r w:rsidR="00E30998">
        <w:rPr>
          <w:rFonts w:cstheme="minorHAnsi"/>
          <w:i/>
          <w:iCs/>
          <w:sz w:val="24"/>
          <w:szCs w:val="24"/>
        </w:rPr>
        <w:t>ournal of</w:t>
      </w:r>
      <w:r w:rsidRPr="00AD4435">
        <w:rPr>
          <w:rFonts w:cstheme="minorHAnsi"/>
          <w:i/>
          <w:iCs/>
          <w:sz w:val="24"/>
          <w:szCs w:val="24"/>
        </w:rPr>
        <w:t xml:space="preserve"> Exp</w:t>
      </w:r>
      <w:r w:rsidR="00E30998">
        <w:rPr>
          <w:rFonts w:cstheme="minorHAnsi"/>
          <w:i/>
          <w:iCs/>
          <w:sz w:val="24"/>
          <w:szCs w:val="24"/>
        </w:rPr>
        <w:t>erimental</w:t>
      </w:r>
      <w:r w:rsidRPr="00AD4435">
        <w:rPr>
          <w:rFonts w:cstheme="minorHAnsi"/>
          <w:i/>
          <w:iCs/>
          <w:sz w:val="24"/>
          <w:szCs w:val="24"/>
        </w:rPr>
        <w:t xml:space="preserve"> Biol</w:t>
      </w:r>
      <w:r w:rsidR="00E30998">
        <w:rPr>
          <w:rFonts w:cstheme="minorHAnsi"/>
          <w:i/>
          <w:iCs/>
          <w:sz w:val="24"/>
          <w:szCs w:val="24"/>
        </w:rPr>
        <w:t>ogy</w:t>
      </w:r>
      <w:r w:rsidRPr="00AD4435">
        <w:rPr>
          <w:rFonts w:cstheme="minorHAnsi"/>
          <w:sz w:val="24"/>
          <w:szCs w:val="24"/>
        </w:rPr>
        <w:t xml:space="preserve">. </w:t>
      </w:r>
      <w:r w:rsidRPr="00AD4435">
        <w:rPr>
          <w:rFonts w:cstheme="minorHAnsi"/>
          <w:b/>
          <w:bCs/>
          <w:sz w:val="24"/>
          <w:szCs w:val="24"/>
        </w:rPr>
        <w:t>216</w:t>
      </w:r>
      <w:r w:rsidRPr="00AD4435">
        <w:rPr>
          <w:rFonts w:cstheme="minorHAnsi"/>
          <w:sz w:val="24"/>
          <w:szCs w:val="24"/>
        </w:rPr>
        <w:t xml:space="preserve"> </w:t>
      </w:r>
      <w:r w:rsidR="00E30998">
        <w:rPr>
          <w:rFonts w:cstheme="minorHAnsi"/>
          <w:sz w:val="24"/>
          <w:szCs w:val="24"/>
        </w:rPr>
        <w:t xml:space="preserve">(Pt 3), </w:t>
      </w:r>
      <w:r w:rsidRPr="00AD4435">
        <w:rPr>
          <w:rFonts w:cstheme="minorHAnsi"/>
          <w:sz w:val="24"/>
          <w:szCs w:val="24"/>
        </w:rPr>
        <w:t>388</w:t>
      </w:r>
      <w:r w:rsidR="00E30998">
        <w:rPr>
          <w:rFonts w:cstheme="minorHAnsi"/>
          <w:sz w:val="24"/>
          <w:szCs w:val="24"/>
        </w:rPr>
        <w:t>–</w:t>
      </w:r>
      <w:r w:rsidRPr="00AD4435">
        <w:rPr>
          <w:rFonts w:cstheme="minorHAnsi"/>
          <w:sz w:val="24"/>
          <w:szCs w:val="24"/>
        </w:rPr>
        <w:t>398 (2013).</w:t>
      </w:r>
    </w:p>
    <w:p w14:paraId="47744A92" w14:textId="023C3A60" w:rsidR="00652F04" w:rsidRPr="00AD4435" w:rsidRDefault="00652F04"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lastRenderedPageBreak/>
        <w:t>Mekdara</w:t>
      </w:r>
      <w:proofErr w:type="spellEnd"/>
      <w:r w:rsidRPr="00AD4435">
        <w:rPr>
          <w:rFonts w:cstheme="minorHAnsi"/>
          <w:sz w:val="24"/>
          <w:szCs w:val="24"/>
        </w:rPr>
        <w:t xml:space="preserve">, P. J., Schwalbe, M. A. B., Coughlin, L. L., </w:t>
      </w:r>
      <w:proofErr w:type="spellStart"/>
      <w:r w:rsidRPr="00AD4435">
        <w:rPr>
          <w:rFonts w:cstheme="minorHAnsi"/>
          <w:sz w:val="24"/>
          <w:szCs w:val="24"/>
        </w:rPr>
        <w:t>Tytell</w:t>
      </w:r>
      <w:proofErr w:type="spellEnd"/>
      <w:r w:rsidRPr="00AD4435">
        <w:rPr>
          <w:rFonts w:cstheme="minorHAnsi"/>
          <w:sz w:val="24"/>
          <w:szCs w:val="24"/>
        </w:rPr>
        <w:t xml:space="preserve">, E. D. The effects of lateral line ablation and regeneration in schooling giant danios. </w:t>
      </w:r>
      <w:r w:rsidR="004C4AE8" w:rsidRPr="00AD4435">
        <w:rPr>
          <w:rFonts w:cstheme="minorHAnsi"/>
          <w:i/>
          <w:iCs/>
          <w:sz w:val="24"/>
          <w:szCs w:val="24"/>
        </w:rPr>
        <w:t xml:space="preserve">The </w:t>
      </w:r>
      <w:r w:rsidRPr="00AD4435">
        <w:rPr>
          <w:rFonts w:cstheme="minorHAnsi"/>
          <w:i/>
          <w:iCs/>
          <w:sz w:val="24"/>
          <w:szCs w:val="24"/>
        </w:rPr>
        <w:t>J</w:t>
      </w:r>
      <w:r w:rsidR="004C4AE8">
        <w:rPr>
          <w:rFonts w:cstheme="minorHAnsi"/>
          <w:i/>
          <w:iCs/>
          <w:sz w:val="24"/>
          <w:szCs w:val="24"/>
        </w:rPr>
        <w:t>ournal of</w:t>
      </w:r>
      <w:r w:rsidRPr="00AD4435">
        <w:rPr>
          <w:rFonts w:cstheme="minorHAnsi"/>
          <w:i/>
          <w:iCs/>
          <w:sz w:val="24"/>
          <w:szCs w:val="24"/>
        </w:rPr>
        <w:t xml:space="preserve"> Exp</w:t>
      </w:r>
      <w:r w:rsidR="004C4AE8">
        <w:rPr>
          <w:rFonts w:cstheme="minorHAnsi"/>
          <w:i/>
          <w:iCs/>
          <w:sz w:val="24"/>
          <w:szCs w:val="24"/>
        </w:rPr>
        <w:t>erimental</w:t>
      </w:r>
      <w:r w:rsidRPr="00AD4435">
        <w:rPr>
          <w:rFonts w:cstheme="minorHAnsi"/>
          <w:i/>
          <w:iCs/>
          <w:sz w:val="24"/>
          <w:szCs w:val="24"/>
        </w:rPr>
        <w:t xml:space="preserve"> Biol</w:t>
      </w:r>
      <w:r w:rsidR="004C4AE8">
        <w:rPr>
          <w:rFonts w:cstheme="minorHAnsi"/>
          <w:i/>
          <w:iCs/>
          <w:sz w:val="24"/>
          <w:szCs w:val="24"/>
        </w:rPr>
        <w:t>ogy</w:t>
      </w:r>
      <w:r w:rsidRPr="00AD4435">
        <w:rPr>
          <w:rFonts w:cstheme="minorHAnsi"/>
          <w:i/>
          <w:iCs/>
          <w:sz w:val="24"/>
          <w:szCs w:val="24"/>
        </w:rPr>
        <w:t>.</w:t>
      </w:r>
      <w:r w:rsidRPr="00AD4435">
        <w:rPr>
          <w:rFonts w:cstheme="minorHAnsi"/>
          <w:sz w:val="24"/>
          <w:szCs w:val="24"/>
        </w:rPr>
        <w:t xml:space="preserve"> </w:t>
      </w:r>
      <w:r w:rsidRPr="00AD4435">
        <w:rPr>
          <w:rFonts w:cstheme="minorHAnsi"/>
          <w:b/>
          <w:bCs/>
          <w:sz w:val="24"/>
          <w:szCs w:val="24"/>
        </w:rPr>
        <w:t>221</w:t>
      </w:r>
      <w:r w:rsidRPr="00AD4435">
        <w:rPr>
          <w:rFonts w:cstheme="minorHAnsi"/>
          <w:sz w:val="24"/>
          <w:szCs w:val="24"/>
        </w:rPr>
        <w:t xml:space="preserve"> </w:t>
      </w:r>
      <w:r w:rsidR="00E30998">
        <w:rPr>
          <w:rFonts w:cstheme="minorHAnsi"/>
          <w:sz w:val="24"/>
          <w:szCs w:val="24"/>
        </w:rPr>
        <w:t xml:space="preserve">(Pt 8), </w:t>
      </w:r>
      <w:r w:rsidRPr="00AD4435">
        <w:rPr>
          <w:rFonts w:cstheme="minorHAnsi"/>
          <w:sz w:val="24"/>
          <w:szCs w:val="24"/>
        </w:rPr>
        <w:t>175166 (2018).</w:t>
      </w:r>
    </w:p>
    <w:p w14:paraId="5E836B0A" w14:textId="61A24B89" w:rsidR="00652F04" w:rsidRPr="00AD4435" w:rsidRDefault="00844D2E"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Palmer, L. M., Giuffrida, B. A., </w:t>
      </w:r>
      <w:proofErr w:type="spellStart"/>
      <w:r w:rsidRPr="00AD4435">
        <w:rPr>
          <w:rFonts w:cstheme="minorHAnsi"/>
          <w:sz w:val="24"/>
          <w:szCs w:val="24"/>
        </w:rPr>
        <w:t>Mensinger</w:t>
      </w:r>
      <w:proofErr w:type="spellEnd"/>
      <w:r w:rsidRPr="00AD4435">
        <w:rPr>
          <w:rFonts w:cstheme="minorHAnsi"/>
          <w:sz w:val="24"/>
          <w:szCs w:val="24"/>
        </w:rPr>
        <w:t xml:space="preserve">, A. F. Neural recordings from the lateral line in free-swimming toadfish, </w:t>
      </w:r>
      <w:proofErr w:type="spellStart"/>
      <w:r w:rsidRPr="00AD4435">
        <w:rPr>
          <w:rFonts w:cstheme="minorHAnsi"/>
          <w:i/>
          <w:iCs/>
          <w:sz w:val="24"/>
          <w:szCs w:val="24"/>
        </w:rPr>
        <w:t>Opsanus</w:t>
      </w:r>
      <w:proofErr w:type="spellEnd"/>
      <w:r w:rsidRPr="00AD4435">
        <w:rPr>
          <w:rFonts w:cstheme="minorHAnsi"/>
          <w:i/>
          <w:iCs/>
          <w:sz w:val="24"/>
          <w:szCs w:val="24"/>
        </w:rPr>
        <w:t xml:space="preserve"> tau</w:t>
      </w:r>
      <w:r w:rsidRPr="00AD4435">
        <w:rPr>
          <w:rFonts w:cstheme="minorHAnsi"/>
          <w:sz w:val="24"/>
          <w:szCs w:val="24"/>
        </w:rPr>
        <w:t xml:space="preserve">. </w:t>
      </w:r>
      <w:r w:rsidRPr="00AD4435">
        <w:rPr>
          <w:rFonts w:cstheme="minorHAnsi"/>
          <w:i/>
          <w:iCs/>
          <w:sz w:val="24"/>
          <w:szCs w:val="24"/>
        </w:rPr>
        <w:t>The Biological Bulletin</w:t>
      </w:r>
      <w:r w:rsidR="004C4AE8" w:rsidRPr="00AD4435">
        <w:rPr>
          <w:rFonts w:cstheme="minorHAnsi"/>
          <w:sz w:val="24"/>
          <w:szCs w:val="24"/>
        </w:rPr>
        <w:t>.</w:t>
      </w:r>
      <w:r w:rsidRPr="00AD4435">
        <w:rPr>
          <w:rFonts w:cstheme="minorHAnsi"/>
          <w:sz w:val="24"/>
          <w:szCs w:val="24"/>
        </w:rPr>
        <w:t xml:space="preserve"> </w:t>
      </w:r>
      <w:r w:rsidRPr="00AD4435">
        <w:rPr>
          <w:rFonts w:cstheme="minorHAnsi"/>
          <w:b/>
          <w:bCs/>
          <w:sz w:val="24"/>
          <w:szCs w:val="24"/>
        </w:rPr>
        <w:t>205</w:t>
      </w:r>
      <w:r w:rsidRPr="00AD4435">
        <w:rPr>
          <w:rFonts w:cstheme="minorHAnsi"/>
          <w:sz w:val="24"/>
          <w:szCs w:val="24"/>
        </w:rPr>
        <w:t xml:space="preserve"> </w:t>
      </w:r>
      <w:r w:rsidR="004C4AE8">
        <w:rPr>
          <w:rFonts w:cstheme="minorHAnsi"/>
          <w:sz w:val="24"/>
          <w:szCs w:val="24"/>
        </w:rPr>
        <w:t xml:space="preserve">(2), </w:t>
      </w:r>
      <w:r w:rsidRPr="00AD4435">
        <w:rPr>
          <w:rFonts w:cstheme="minorHAnsi"/>
          <w:sz w:val="24"/>
          <w:szCs w:val="24"/>
        </w:rPr>
        <w:t>216</w:t>
      </w:r>
      <w:r w:rsidR="004C4AE8">
        <w:rPr>
          <w:rFonts w:cstheme="minorHAnsi"/>
          <w:sz w:val="24"/>
          <w:szCs w:val="24"/>
        </w:rPr>
        <w:t>–</w:t>
      </w:r>
      <w:r w:rsidRPr="00AD4435">
        <w:rPr>
          <w:rFonts w:cstheme="minorHAnsi"/>
          <w:sz w:val="24"/>
          <w:szCs w:val="24"/>
        </w:rPr>
        <w:t>218 (2003).</w:t>
      </w:r>
    </w:p>
    <w:p w14:paraId="54878C1F" w14:textId="779643FC" w:rsidR="00844D2E" w:rsidRPr="00AD4435" w:rsidRDefault="00844D2E"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t>Ayali</w:t>
      </w:r>
      <w:proofErr w:type="spellEnd"/>
      <w:r w:rsidRPr="00AD4435">
        <w:rPr>
          <w:rFonts w:cstheme="minorHAnsi"/>
          <w:sz w:val="24"/>
          <w:szCs w:val="24"/>
        </w:rPr>
        <w:t xml:space="preserve">, A., Gelman, S., </w:t>
      </w:r>
      <w:proofErr w:type="spellStart"/>
      <w:r w:rsidRPr="00AD4435">
        <w:rPr>
          <w:rFonts w:cstheme="minorHAnsi"/>
          <w:sz w:val="24"/>
          <w:szCs w:val="24"/>
        </w:rPr>
        <w:t>Tytell</w:t>
      </w:r>
      <w:proofErr w:type="spellEnd"/>
      <w:r w:rsidRPr="00AD4435">
        <w:rPr>
          <w:rFonts w:cstheme="minorHAnsi"/>
          <w:sz w:val="24"/>
          <w:szCs w:val="24"/>
        </w:rPr>
        <w:t xml:space="preserve">, E. D., Cohen, A. H. Lateral line activity during undulatory body motions suggests a feedback link in closed-loop control of sea lamprey swimming. </w:t>
      </w:r>
      <w:r w:rsidRPr="00AD4435">
        <w:rPr>
          <w:rFonts w:cstheme="minorHAnsi"/>
          <w:i/>
          <w:iCs/>
          <w:sz w:val="24"/>
          <w:szCs w:val="24"/>
        </w:rPr>
        <w:t>Can</w:t>
      </w:r>
      <w:r w:rsidR="004C4AE8">
        <w:rPr>
          <w:rFonts w:cstheme="minorHAnsi"/>
          <w:i/>
          <w:iCs/>
          <w:sz w:val="24"/>
          <w:szCs w:val="24"/>
        </w:rPr>
        <w:t>adian</w:t>
      </w:r>
      <w:r w:rsidRPr="00AD4435">
        <w:rPr>
          <w:rFonts w:cstheme="minorHAnsi"/>
          <w:i/>
          <w:iCs/>
          <w:sz w:val="24"/>
          <w:szCs w:val="24"/>
        </w:rPr>
        <w:t xml:space="preserve"> J</w:t>
      </w:r>
      <w:r w:rsidR="004C4AE8">
        <w:rPr>
          <w:rFonts w:cstheme="minorHAnsi"/>
          <w:i/>
          <w:iCs/>
          <w:sz w:val="24"/>
          <w:szCs w:val="24"/>
        </w:rPr>
        <w:t>ournal of</w:t>
      </w:r>
      <w:r w:rsidRPr="00AD4435">
        <w:rPr>
          <w:rFonts w:cstheme="minorHAnsi"/>
          <w:i/>
          <w:iCs/>
          <w:sz w:val="24"/>
          <w:szCs w:val="24"/>
        </w:rPr>
        <w:t xml:space="preserve"> Zool</w:t>
      </w:r>
      <w:r w:rsidR="004C4AE8">
        <w:rPr>
          <w:rFonts w:cstheme="minorHAnsi"/>
          <w:i/>
          <w:iCs/>
          <w:sz w:val="24"/>
          <w:szCs w:val="24"/>
        </w:rPr>
        <w:t>ogy</w:t>
      </w:r>
      <w:r w:rsidRPr="00AD4435">
        <w:rPr>
          <w:rFonts w:cstheme="minorHAnsi"/>
          <w:sz w:val="24"/>
          <w:szCs w:val="24"/>
        </w:rPr>
        <w:t xml:space="preserve">. </w:t>
      </w:r>
      <w:r w:rsidRPr="00AD4435">
        <w:rPr>
          <w:rFonts w:cstheme="minorHAnsi"/>
          <w:b/>
          <w:bCs/>
          <w:sz w:val="24"/>
          <w:szCs w:val="24"/>
        </w:rPr>
        <w:t>87</w:t>
      </w:r>
      <w:r w:rsidRPr="00AD4435">
        <w:rPr>
          <w:rFonts w:cstheme="minorHAnsi"/>
          <w:sz w:val="24"/>
          <w:szCs w:val="24"/>
        </w:rPr>
        <w:t xml:space="preserve"> </w:t>
      </w:r>
      <w:r w:rsidR="004C4AE8">
        <w:rPr>
          <w:rFonts w:cstheme="minorHAnsi"/>
          <w:sz w:val="24"/>
          <w:szCs w:val="24"/>
        </w:rPr>
        <w:t xml:space="preserve">(8), </w:t>
      </w:r>
      <w:r w:rsidRPr="00AD4435">
        <w:rPr>
          <w:rFonts w:cstheme="minorHAnsi"/>
          <w:sz w:val="24"/>
          <w:szCs w:val="24"/>
        </w:rPr>
        <w:t>671</w:t>
      </w:r>
      <w:r w:rsidR="004C4AE8">
        <w:rPr>
          <w:rFonts w:cstheme="minorHAnsi"/>
          <w:sz w:val="24"/>
          <w:szCs w:val="24"/>
        </w:rPr>
        <w:t>–</w:t>
      </w:r>
      <w:r w:rsidRPr="00AD4435">
        <w:rPr>
          <w:rFonts w:cstheme="minorHAnsi"/>
          <w:sz w:val="24"/>
          <w:szCs w:val="24"/>
        </w:rPr>
        <w:t>683 (2009).</w:t>
      </w:r>
    </w:p>
    <w:p w14:paraId="39ACAF36" w14:textId="15446BCA" w:rsidR="00844D2E" w:rsidRPr="00AD4435" w:rsidRDefault="00844D2E"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t>Mensinger</w:t>
      </w:r>
      <w:proofErr w:type="spellEnd"/>
      <w:r w:rsidRPr="00AD4435">
        <w:rPr>
          <w:rFonts w:cstheme="minorHAnsi"/>
          <w:sz w:val="24"/>
          <w:szCs w:val="24"/>
        </w:rPr>
        <w:t xml:space="preserve">, A. F., Van Wert, J. C., Rogers, L. S. Lateral line sensitivity in free-swimming toad fish </w:t>
      </w:r>
      <w:proofErr w:type="spellStart"/>
      <w:r w:rsidRPr="00AD4435">
        <w:rPr>
          <w:rFonts w:cstheme="minorHAnsi"/>
          <w:sz w:val="24"/>
          <w:szCs w:val="24"/>
        </w:rPr>
        <w:t>Opsanus</w:t>
      </w:r>
      <w:proofErr w:type="spellEnd"/>
      <w:r w:rsidRPr="00AD4435">
        <w:rPr>
          <w:rFonts w:cstheme="minorHAnsi"/>
          <w:sz w:val="24"/>
          <w:szCs w:val="24"/>
        </w:rPr>
        <w:t xml:space="preserve"> tau. </w:t>
      </w:r>
      <w:r w:rsidR="004C4AE8" w:rsidRPr="00AD4435">
        <w:rPr>
          <w:rFonts w:cstheme="minorHAnsi"/>
          <w:i/>
          <w:iCs/>
          <w:sz w:val="24"/>
          <w:szCs w:val="24"/>
        </w:rPr>
        <w:t xml:space="preserve">The </w:t>
      </w:r>
      <w:r w:rsidRPr="00AD4435">
        <w:rPr>
          <w:rFonts w:cstheme="minorHAnsi"/>
          <w:i/>
          <w:iCs/>
          <w:sz w:val="24"/>
          <w:szCs w:val="24"/>
        </w:rPr>
        <w:t>J</w:t>
      </w:r>
      <w:r w:rsidR="004C4AE8">
        <w:rPr>
          <w:rFonts w:cstheme="minorHAnsi"/>
          <w:i/>
          <w:iCs/>
          <w:sz w:val="24"/>
          <w:szCs w:val="24"/>
        </w:rPr>
        <w:t>ournal of</w:t>
      </w:r>
      <w:r w:rsidRPr="00AD4435">
        <w:rPr>
          <w:rFonts w:cstheme="minorHAnsi"/>
          <w:i/>
          <w:iCs/>
          <w:sz w:val="24"/>
          <w:szCs w:val="24"/>
        </w:rPr>
        <w:t xml:space="preserve"> Exp</w:t>
      </w:r>
      <w:r w:rsidR="004C4AE8">
        <w:rPr>
          <w:rFonts w:cstheme="minorHAnsi"/>
          <w:i/>
          <w:iCs/>
          <w:sz w:val="24"/>
          <w:szCs w:val="24"/>
        </w:rPr>
        <w:t>erimental</w:t>
      </w:r>
      <w:r w:rsidRPr="00AD4435">
        <w:rPr>
          <w:rFonts w:cstheme="minorHAnsi"/>
          <w:i/>
          <w:iCs/>
          <w:sz w:val="24"/>
          <w:szCs w:val="24"/>
        </w:rPr>
        <w:t xml:space="preserve"> Biol</w:t>
      </w:r>
      <w:r w:rsidR="004C4AE8">
        <w:rPr>
          <w:rFonts w:cstheme="minorHAnsi"/>
          <w:i/>
          <w:iCs/>
          <w:sz w:val="24"/>
          <w:szCs w:val="24"/>
        </w:rPr>
        <w:t>ogy</w:t>
      </w:r>
      <w:r w:rsidRPr="00AD4435">
        <w:rPr>
          <w:rFonts w:cstheme="minorHAnsi"/>
          <w:sz w:val="24"/>
          <w:szCs w:val="24"/>
        </w:rPr>
        <w:t xml:space="preserve">. </w:t>
      </w:r>
      <w:r w:rsidRPr="00AD4435">
        <w:rPr>
          <w:rFonts w:cstheme="minorHAnsi"/>
          <w:b/>
          <w:bCs/>
          <w:sz w:val="24"/>
          <w:szCs w:val="24"/>
        </w:rPr>
        <w:t>222</w:t>
      </w:r>
      <w:r w:rsidRPr="00AD4435">
        <w:rPr>
          <w:rFonts w:cstheme="minorHAnsi"/>
          <w:sz w:val="24"/>
          <w:szCs w:val="24"/>
        </w:rPr>
        <w:t xml:space="preserve"> </w:t>
      </w:r>
      <w:r w:rsidR="004C4AE8">
        <w:rPr>
          <w:rFonts w:cstheme="minorHAnsi"/>
          <w:sz w:val="24"/>
          <w:szCs w:val="24"/>
        </w:rPr>
        <w:t xml:space="preserve">(Pt 2), </w:t>
      </w:r>
      <w:r w:rsidRPr="00AD4435">
        <w:rPr>
          <w:rFonts w:cstheme="minorHAnsi"/>
          <w:sz w:val="24"/>
          <w:szCs w:val="24"/>
        </w:rPr>
        <w:t>190587 (2019).</w:t>
      </w:r>
    </w:p>
    <w:p w14:paraId="77931E23" w14:textId="08122656" w:rsidR="00844D2E" w:rsidRPr="00AD4435" w:rsidRDefault="00844D2E"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Montgomery, J., </w:t>
      </w:r>
      <w:proofErr w:type="spellStart"/>
      <w:r w:rsidRPr="00AD4435">
        <w:rPr>
          <w:rFonts w:cstheme="minorHAnsi"/>
          <w:sz w:val="24"/>
          <w:szCs w:val="24"/>
        </w:rPr>
        <w:t>Bodznick</w:t>
      </w:r>
      <w:proofErr w:type="spellEnd"/>
      <w:r w:rsidRPr="00AD4435">
        <w:rPr>
          <w:rFonts w:cstheme="minorHAnsi"/>
          <w:sz w:val="24"/>
          <w:szCs w:val="24"/>
        </w:rPr>
        <w:t xml:space="preserve">, D., Halstead, M. Hindbrain signal processing in the lateral line system of the dwarf scorpionfish </w:t>
      </w:r>
      <w:proofErr w:type="spellStart"/>
      <w:r w:rsidRPr="00AD4435">
        <w:rPr>
          <w:rFonts w:cstheme="minorHAnsi"/>
          <w:i/>
          <w:iCs/>
          <w:sz w:val="24"/>
          <w:szCs w:val="24"/>
        </w:rPr>
        <w:t>Scopeana</w:t>
      </w:r>
      <w:proofErr w:type="spellEnd"/>
      <w:r w:rsidRPr="00AD4435">
        <w:rPr>
          <w:rFonts w:cstheme="minorHAnsi"/>
          <w:i/>
          <w:iCs/>
          <w:sz w:val="24"/>
          <w:szCs w:val="24"/>
        </w:rPr>
        <w:t xml:space="preserve"> </w:t>
      </w:r>
      <w:proofErr w:type="spellStart"/>
      <w:r w:rsidRPr="00AD4435">
        <w:rPr>
          <w:rFonts w:cstheme="minorHAnsi"/>
          <w:i/>
          <w:iCs/>
          <w:sz w:val="24"/>
          <w:szCs w:val="24"/>
        </w:rPr>
        <w:t>papillosus</w:t>
      </w:r>
      <w:proofErr w:type="spellEnd"/>
      <w:r w:rsidRPr="00AD4435">
        <w:rPr>
          <w:rFonts w:cstheme="minorHAnsi"/>
          <w:sz w:val="24"/>
          <w:szCs w:val="24"/>
        </w:rPr>
        <w:t xml:space="preserve">. </w:t>
      </w:r>
      <w:r w:rsidR="004C4AE8" w:rsidRPr="00AD4435">
        <w:rPr>
          <w:rFonts w:cstheme="minorHAnsi"/>
          <w:i/>
          <w:iCs/>
          <w:sz w:val="24"/>
          <w:szCs w:val="24"/>
        </w:rPr>
        <w:t xml:space="preserve">The </w:t>
      </w:r>
      <w:r w:rsidRPr="00AD4435">
        <w:rPr>
          <w:rFonts w:cstheme="minorHAnsi"/>
          <w:i/>
          <w:iCs/>
          <w:sz w:val="24"/>
          <w:szCs w:val="24"/>
        </w:rPr>
        <w:t>J</w:t>
      </w:r>
      <w:r w:rsidR="004C4AE8">
        <w:rPr>
          <w:rFonts w:cstheme="minorHAnsi"/>
          <w:i/>
          <w:iCs/>
          <w:sz w:val="24"/>
          <w:szCs w:val="24"/>
        </w:rPr>
        <w:t>ournal of</w:t>
      </w:r>
      <w:r w:rsidRPr="00AD4435">
        <w:rPr>
          <w:rFonts w:cstheme="minorHAnsi"/>
          <w:i/>
          <w:iCs/>
          <w:sz w:val="24"/>
          <w:szCs w:val="24"/>
        </w:rPr>
        <w:t xml:space="preserve"> Exp</w:t>
      </w:r>
      <w:r w:rsidR="004C4AE8">
        <w:rPr>
          <w:rFonts w:cstheme="minorHAnsi"/>
          <w:i/>
          <w:iCs/>
          <w:sz w:val="24"/>
          <w:szCs w:val="24"/>
        </w:rPr>
        <w:t>erimental</w:t>
      </w:r>
      <w:r w:rsidRPr="00AD4435">
        <w:rPr>
          <w:rFonts w:cstheme="minorHAnsi"/>
          <w:i/>
          <w:iCs/>
          <w:sz w:val="24"/>
          <w:szCs w:val="24"/>
        </w:rPr>
        <w:t xml:space="preserve"> Biol</w:t>
      </w:r>
      <w:r w:rsidR="004C4AE8">
        <w:rPr>
          <w:rFonts w:cstheme="minorHAnsi"/>
          <w:i/>
          <w:iCs/>
          <w:sz w:val="24"/>
          <w:szCs w:val="24"/>
        </w:rPr>
        <w:t>ogy</w:t>
      </w:r>
      <w:r w:rsidRPr="00AD4435">
        <w:rPr>
          <w:rFonts w:cstheme="minorHAnsi"/>
          <w:sz w:val="24"/>
          <w:szCs w:val="24"/>
        </w:rPr>
        <w:t xml:space="preserve">. </w:t>
      </w:r>
      <w:r w:rsidRPr="00AD4435">
        <w:rPr>
          <w:rFonts w:cstheme="minorHAnsi"/>
          <w:b/>
          <w:bCs/>
          <w:sz w:val="24"/>
          <w:szCs w:val="24"/>
        </w:rPr>
        <w:t>199</w:t>
      </w:r>
      <w:r w:rsidRPr="00AD4435">
        <w:rPr>
          <w:rFonts w:cstheme="minorHAnsi"/>
          <w:sz w:val="24"/>
          <w:szCs w:val="24"/>
        </w:rPr>
        <w:t xml:space="preserve"> </w:t>
      </w:r>
      <w:r w:rsidR="004C4AE8">
        <w:rPr>
          <w:rFonts w:cstheme="minorHAnsi"/>
          <w:sz w:val="24"/>
          <w:szCs w:val="24"/>
        </w:rPr>
        <w:t xml:space="preserve">(Pt 4), </w:t>
      </w:r>
      <w:r w:rsidRPr="00AD4435">
        <w:rPr>
          <w:rFonts w:cstheme="minorHAnsi"/>
          <w:sz w:val="24"/>
          <w:szCs w:val="24"/>
        </w:rPr>
        <w:t>893</w:t>
      </w:r>
      <w:r w:rsidR="004C4AE8">
        <w:rPr>
          <w:rFonts w:cstheme="minorHAnsi"/>
          <w:sz w:val="24"/>
          <w:szCs w:val="24"/>
        </w:rPr>
        <w:t>–</w:t>
      </w:r>
      <w:r w:rsidRPr="00AD4435">
        <w:rPr>
          <w:rFonts w:cstheme="minorHAnsi"/>
          <w:sz w:val="24"/>
          <w:szCs w:val="24"/>
        </w:rPr>
        <w:t>899 (1996).</w:t>
      </w:r>
    </w:p>
    <w:p w14:paraId="797184E7" w14:textId="04B03DBE" w:rsidR="00844D2E" w:rsidRPr="00AD4435" w:rsidRDefault="00844D2E"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Montgomery, J. C., </w:t>
      </w:r>
      <w:proofErr w:type="spellStart"/>
      <w:r w:rsidRPr="00AD4435">
        <w:rPr>
          <w:rFonts w:cstheme="minorHAnsi"/>
          <w:sz w:val="24"/>
          <w:szCs w:val="24"/>
        </w:rPr>
        <w:t>Bodznick</w:t>
      </w:r>
      <w:proofErr w:type="spellEnd"/>
      <w:r w:rsidRPr="00AD4435">
        <w:rPr>
          <w:rFonts w:cstheme="minorHAnsi"/>
          <w:sz w:val="24"/>
          <w:szCs w:val="24"/>
        </w:rPr>
        <w:t xml:space="preserve">, D. An adaptive filter that cancels self-induced noise in the </w:t>
      </w:r>
      <w:proofErr w:type="spellStart"/>
      <w:r w:rsidRPr="00AD4435">
        <w:rPr>
          <w:rFonts w:cstheme="minorHAnsi"/>
          <w:sz w:val="24"/>
          <w:szCs w:val="24"/>
        </w:rPr>
        <w:t>electrosensory</w:t>
      </w:r>
      <w:proofErr w:type="spellEnd"/>
      <w:r w:rsidRPr="00AD4435">
        <w:rPr>
          <w:rFonts w:cstheme="minorHAnsi"/>
          <w:sz w:val="24"/>
          <w:szCs w:val="24"/>
        </w:rPr>
        <w:t xml:space="preserve"> and lateral line mechanosensory systems of fish. </w:t>
      </w:r>
      <w:r w:rsidRPr="00AD4435">
        <w:rPr>
          <w:rFonts w:cstheme="minorHAnsi"/>
          <w:i/>
          <w:iCs/>
          <w:sz w:val="24"/>
          <w:szCs w:val="24"/>
        </w:rPr>
        <w:t>Neuro</w:t>
      </w:r>
      <w:r w:rsidR="004C4AE8">
        <w:rPr>
          <w:rFonts w:cstheme="minorHAnsi"/>
          <w:i/>
          <w:iCs/>
          <w:sz w:val="24"/>
          <w:szCs w:val="24"/>
        </w:rPr>
        <w:t>science</w:t>
      </w:r>
      <w:r w:rsidRPr="00AD4435">
        <w:rPr>
          <w:rFonts w:cstheme="minorHAnsi"/>
          <w:i/>
          <w:iCs/>
          <w:sz w:val="24"/>
          <w:szCs w:val="24"/>
        </w:rPr>
        <w:t xml:space="preserve"> Lett</w:t>
      </w:r>
      <w:r w:rsidR="004C4AE8">
        <w:rPr>
          <w:rFonts w:cstheme="minorHAnsi"/>
          <w:i/>
          <w:iCs/>
          <w:sz w:val="24"/>
          <w:szCs w:val="24"/>
        </w:rPr>
        <w:t>ers</w:t>
      </w:r>
      <w:r w:rsidRPr="00AD4435">
        <w:rPr>
          <w:rFonts w:cstheme="minorHAnsi"/>
          <w:sz w:val="24"/>
          <w:szCs w:val="24"/>
        </w:rPr>
        <w:t xml:space="preserve">. </w:t>
      </w:r>
      <w:r w:rsidRPr="00AD4435">
        <w:rPr>
          <w:rFonts w:cstheme="minorHAnsi"/>
          <w:b/>
          <w:bCs/>
          <w:sz w:val="24"/>
          <w:szCs w:val="24"/>
        </w:rPr>
        <w:t>174</w:t>
      </w:r>
      <w:r w:rsidRPr="00AD4435">
        <w:rPr>
          <w:rFonts w:cstheme="minorHAnsi"/>
          <w:sz w:val="24"/>
          <w:szCs w:val="24"/>
        </w:rPr>
        <w:t xml:space="preserve"> </w:t>
      </w:r>
      <w:r w:rsidR="004C4AE8">
        <w:rPr>
          <w:rFonts w:cstheme="minorHAnsi"/>
          <w:sz w:val="24"/>
          <w:szCs w:val="24"/>
        </w:rPr>
        <w:t xml:space="preserve">(2), </w:t>
      </w:r>
      <w:r w:rsidRPr="00AD4435">
        <w:rPr>
          <w:rFonts w:cstheme="minorHAnsi"/>
          <w:sz w:val="24"/>
          <w:szCs w:val="24"/>
        </w:rPr>
        <w:t>145</w:t>
      </w:r>
      <w:r w:rsidR="004C4AE8">
        <w:rPr>
          <w:rFonts w:cstheme="minorHAnsi"/>
          <w:sz w:val="24"/>
          <w:szCs w:val="24"/>
        </w:rPr>
        <w:t>–</w:t>
      </w:r>
      <w:r w:rsidRPr="00AD4435">
        <w:rPr>
          <w:rFonts w:cstheme="minorHAnsi"/>
          <w:sz w:val="24"/>
          <w:szCs w:val="24"/>
        </w:rPr>
        <w:t>148 (1994).</w:t>
      </w:r>
    </w:p>
    <w:p w14:paraId="2EA7669F" w14:textId="671DDD69" w:rsidR="00844D2E" w:rsidRPr="00AD4435" w:rsidRDefault="00844D2E"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Palmer, L. M., Deffenbaugh, M., </w:t>
      </w:r>
      <w:proofErr w:type="spellStart"/>
      <w:r w:rsidRPr="00AD4435">
        <w:rPr>
          <w:rFonts w:cstheme="minorHAnsi"/>
          <w:sz w:val="24"/>
          <w:szCs w:val="24"/>
        </w:rPr>
        <w:t>Mensinger</w:t>
      </w:r>
      <w:proofErr w:type="spellEnd"/>
      <w:r w:rsidRPr="00AD4435">
        <w:rPr>
          <w:rFonts w:cstheme="minorHAnsi"/>
          <w:sz w:val="24"/>
          <w:szCs w:val="24"/>
        </w:rPr>
        <w:t xml:space="preserve">, A. F. Sensitivity of the anterior lateral line to natural stimuli in the oyster toadfish, </w:t>
      </w:r>
      <w:proofErr w:type="spellStart"/>
      <w:r w:rsidRPr="00AD4435">
        <w:rPr>
          <w:rFonts w:cstheme="minorHAnsi"/>
          <w:i/>
          <w:iCs/>
          <w:sz w:val="24"/>
          <w:szCs w:val="24"/>
        </w:rPr>
        <w:t>Opsanus</w:t>
      </w:r>
      <w:proofErr w:type="spellEnd"/>
      <w:r w:rsidRPr="00AD4435">
        <w:rPr>
          <w:rFonts w:cstheme="minorHAnsi"/>
          <w:i/>
          <w:iCs/>
          <w:sz w:val="24"/>
          <w:szCs w:val="24"/>
        </w:rPr>
        <w:t xml:space="preserve"> tau</w:t>
      </w:r>
      <w:r w:rsidRPr="00AD4435">
        <w:rPr>
          <w:rFonts w:cstheme="minorHAnsi"/>
          <w:sz w:val="24"/>
          <w:szCs w:val="24"/>
        </w:rPr>
        <w:t xml:space="preserve"> (Linnaeus). </w:t>
      </w:r>
      <w:r w:rsidR="00B4676B" w:rsidRPr="00AD4435">
        <w:rPr>
          <w:rFonts w:cstheme="minorHAnsi"/>
          <w:i/>
          <w:iCs/>
          <w:sz w:val="24"/>
          <w:szCs w:val="24"/>
        </w:rPr>
        <w:t xml:space="preserve">The </w:t>
      </w:r>
      <w:r w:rsidRPr="00AD4435">
        <w:rPr>
          <w:rFonts w:cstheme="minorHAnsi"/>
          <w:i/>
          <w:iCs/>
          <w:sz w:val="24"/>
          <w:szCs w:val="24"/>
        </w:rPr>
        <w:t>J</w:t>
      </w:r>
      <w:r w:rsidR="00B4676B">
        <w:rPr>
          <w:rFonts w:cstheme="minorHAnsi"/>
          <w:i/>
          <w:iCs/>
          <w:sz w:val="24"/>
          <w:szCs w:val="24"/>
        </w:rPr>
        <w:t>ournal of</w:t>
      </w:r>
      <w:r w:rsidRPr="00AD4435">
        <w:rPr>
          <w:rFonts w:cstheme="minorHAnsi"/>
          <w:i/>
          <w:iCs/>
          <w:sz w:val="24"/>
          <w:szCs w:val="24"/>
        </w:rPr>
        <w:t xml:space="preserve"> Exp</w:t>
      </w:r>
      <w:r w:rsidR="00B4676B">
        <w:rPr>
          <w:rFonts w:cstheme="minorHAnsi"/>
          <w:i/>
          <w:iCs/>
          <w:sz w:val="24"/>
          <w:szCs w:val="24"/>
        </w:rPr>
        <w:t>erimental</w:t>
      </w:r>
      <w:r w:rsidRPr="00AD4435">
        <w:rPr>
          <w:rFonts w:cstheme="minorHAnsi"/>
          <w:i/>
          <w:iCs/>
          <w:sz w:val="24"/>
          <w:szCs w:val="24"/>
        </w:rPr>
        <w:t xml:space="preserve"> Biol</w:t>
      </w:r>
      <w:r w:rsidR="00B4676B">
        <w:rPr>
          <w:rFonts w:cstheme="minorHAnsi"/>
          <w:i/>
          <w:iCs/>
          <w:sz w:val="24"/>
          <w:szCs w:val="24"/>
        </w:rPr>
        <w:t>ogy</w:t>
      </w:r>
      <w:r w:rsidRPr="00AD4435">
        <w:rPr>
          <w:rFonts w:cstheme="minorHAnsi"/>
          <w:sz w:val="24"/>
          <w:szCs w:val="24"/>
        </w:rPr>
        <w:t xml:space="preserve">. </w:t>
      </w:r>
      <w:r w:rsidRPr="00AD4435">
        <w:rPr>
          <w:rFonts w:cstheme="minorHAnsi"/>
          <w:b/>
          <w:bCs/>
          <w:sz w:val="24"/>
          <w:szCs w:val="24"/>
        </w:rPr>
        <w:t>208</w:t>
      </w:r>
      <w:r w:rsidRPr="00AD4435">
        <w:rPr>
          <w:rFonts w:cstheme="minorHAnsi"/>
          <w:sz w:val="24"/>
          <w:szCs w:val="24"/>
        </w:rPr>
        <w:t xml:space="preserve"> </w:t>
      </w:r>
      <w:r w:rsidR="00B4676B">
        <w:rPr>
          <w:rFonts w:cstheme="minorHAnsi"/>
          <w:sz w:val="24"/>
          <w:szCs w:val="24"/>
        </w:rPr>
        <w:t xml:space="preserve">(Pt 18), </w:t>
      </w:r>
      <w:r w:rsidRPr="00AD4435">
        <w:rPr>
          <w:rFonts w:cstheme="minorHAnsi"/>
          <w:sz w:val="24"/>
          <w:szCs w:val="24"/>
        </w:rPr>
        <w:t>3441</w:t>
      </w:r>
      <w:r w:rsidR="00B4676B">
        <w:rPr>
          <w:rFonts w:cstheme="minorHAnsi"/>
          <w:sz w:val="24"/>
          <w:szCs w:val="24"/>
        </w:rPr>
        <w:t>–</w:t>
      </w:r>
      <w:r w:rsidRPr="00AD4435">
        <w:rPr>
          <w:rFonts w:cstheme="minorHAnsi"/>
          <w:sz w:val="24"/>
          <w:szCs w:val="24"/>
        </w:rPr>
        <w:t>3450 (2005).</w:t>
      </w:r>
    </w:p>
    <w:p w14:paraId="051F1355" w14:textId="09E955B0" w:rsidR="00844D2E" w:rsidRPr="00AD4435" w:rsidRDefault="001E11C5"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Russell, I. J., Roberts, B. L. Inhibition of spontaneous lateral-line activity of efferent nerve stimulation. </w:t>
      </w:r>
      <w:r w:rsidR="00B4676B" w:rsidRPr="00AD4435">
        <w:rPr>
          <w:rFonts w:cstheme="minorHAnsi"/>
          <w:i/>
          <w:iCs/>
          <w:sz w:val="24"/>
          <w:szCs w:val="24"/>
        </w:rPr>
        <w:t xml:space="preserve">The </w:t>
      </w:r>
      <w:r w:rsidRPr="00AD4435">
        <w:rPr>
          <w:rFonts w:cstheme="minorHAnsi"/>
          <w:i/>
          <w:iCs/>
          <w:sz w:val="24"/>
          <w:szCs w:val="24"/>
        </w:rPr>
        <w:t>J</w:t>
      </w:r>
      <w:r w:rsidR="00B4676B">
        <w:rPr>
          <w:rFonts w:cstheme="minorHAnsi"/>
          <w:i/>
          <w:iCs/>
          <w:sz w:val="24"/>
          <w:szCs w:val="24"/>
        </w:rPr>
        <w:t>ournal of</w:t>
      </w:r>
      <w:r w:rsidRPr="00AD4435">
        <w:rPr>
          <w:rFonts w:cstheme="minorHAnsi"/>
          <w:i/>
          <w:iCs/>
          <w:sz w:val="24"/>
          <w:szCs w:val="24"/>
        </w:rPr>
        <w:t xml:space="preserve"> Exp</w:t>
      </w:r>
      <w:r w:rsidR="00B4676B">
        <w:rPr>
          <w:rFonts w:cstheme="minorHAnsi"/>
          <w:i/>
          <w:iCs/>
          <w:sz w:val="24"/>
          <w:szCs w:val="24"/>
        </w:rPr>
        <w:t>erimental</w:t>
      </w:r>
      <w:r w:rsidRPr="00AD4435">
        <w:rPr>
          <w:rFonts w:cstheme="minorHAnsi"/>
          <w:i/>
          <w:iCs/>
          <w:sz w:val="24"/>
          <w:szCs w:val="24"/>
        </w:rPr>
        <w:t xml:space="preserve"> Biol</w:t>
      </w:r>
      <w:r w:rsidR="00B4676B">
        <w:rPr>
          <w:rFonts w:cstheme="minorHAnsi"/>
          <w:i/>
          <w:iCs/>
          <w:sz w:val="24"/>
          <w:szCs w:val="24"/>
        </w:rPr>
        <w:t>ogy</w:t>
      </w:r>
      <w:r w:rsidRPr="00AD4435">
        <w:rPr>
          <w:rFonts w:cstheme="minorHAnsi"/>
          <w:sz w:val="24"/>
          <w:szCs w:val="24"/>
        </w:rPr>
        <w:t xml:space="preserve">. </w:t>
      </w:r>
      <w:r w:rsidRPr="00AD4435">
        <w:rPr>
          <w:rFonts w:cstheme="minorHAnsi"/>
          <w:b/>
          <w:bCs/>
          <w:sz w:val="24"/>
          <w:szCs w:val="24"/>
        </w:rPr>
        <w:t>57</w:t>
      </w:r>
      <w:r w:rsidR="00B4676B">
        <w:rPr>
          <w:rFonts w:cstheme="minorHAnsi"/>
          <w:sz w:val="24"/>
          <w:szCs w:val="24"/>
        </w:rPr>
        <w:t>,</w:t>
      </w:r>
      <w:r w:rsidRPr="00AD4435">
        <w:rPr>
          <w:rFonts w:cstheme="minorHAnsi"/>
          <w:sz w:val="24"/>
          <w:szCs w:val="24"/>
        </w:rPr>
        <w:t xml:space="preserve"> 77</w:t>
      </w:r>
      <w:r w:rsidR="00B4676B">
        <w:rPr>
          <w:rFonts w:cstheme="minorHAnsi"/>
          <w:sz w:val="24"/>
          <w:szCs w:val="24"/>
        </w:rPr>
        <w:t>–</w:t>
      </w:r>
      <w:r w:rsidRPr="00AD4435">
        <w:rPr>
          <w:rFonts w:cstheme="minorHAnsi"/>
          <w:sz w:val="24"/>
          <w:szCs w:val="24"/>
        </w:rPr>
        <w:t>82 (1972).</w:t>
      </w:r>
    </w:p>
    <w:p w14:paraId="6054C557" w14:textId="266314E6" w:rsidR="001E11C5" w:rsidRPr="00AD4435" w:rsidRDefault="001E11C5"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Lunsford, E. T., Skandalis, D. A., Liao, J. C. Efferent modulation of spontaneous lateral line activity during and after zebrafish motor commands. </w:t>
      </w:r>
      <w:r w:rsidRPr="00AD4435">
        <w:rPr>
          <w:rFonts w:cstheme="minorHAnsi"/>
          <w:i/>
          <w:iCs/>
          <w:sz w:val="24"/>
          <w:szCs w:val="24"/>
        </w:rPr>
        <w:t>J</w:t>
      </w:r>
      <w:r w:rsidR="00B4676B">
        <w:rPr>
          <w:rFonts w:cstheme="minorHAnsi"/>
          <w:i/>
          <w:iCs/>
          <w:sz w:val="24"/>
          <w:szCs w:val="24"/>
        </w:rPr>
        <w:t>ournal of</w:t>
      </w:r>
      <w:r w:rsidRPr="00AD4435">
        <w:rPr>
          <w:rFonts w:cstheme="minorHAnsi"/>
          <w:i/>
          <w:iCs/>
          <w:sz w:val="24"/>
          <w:szCs w:val="24"/>
        </w:rPr>
        <w:t xml:space="preserve"> Neurophysiol</w:t>
      </w:r>
      <w:r w:rsidR="00B4676B">
        <w:rPr>
          <w:rFonts w:cstheme="minorHAnsi"/>
          <w:i/>
          <w:iCs/>
          <w:sz w:val="24"/>
          <w:szCs w:val="24"/>
        </w:rPr>
        <w:t>ogy</w:t>
      </w:r>
      <w:r w:rsidRPr="00AD4435">
        <w:rPr>
          <w:rFonts w:cstheme="minorHAnsi"/>
          <w:sz w:val="24"/>
          <w:szCs w:val="24"/>
        </w:rPr>
        <w:t>.</w:t>
      </w:r>
      <w:r w:rsidRPr="00AD4435">
        <w:rPr>
          <w:rFonts w:cstheme="minorHAnsi"/>
          <w:i/>
          <w:iCs/>
          <w:sz w:val="24"/>
          <w:szCs w:val="24"/>
        </w:rPr>
        <w:t xml:space="preserve"> </w:t>
      </w:r>
      <w:r w:rsidRPr="00AD4435">
        <w:rPr>
          <w:rFonts w:cstheme="minorHAnsi"/>
          <w:b/>
          <w:bCs/>
          <w:sz w:val="24"/>
          <w:szCs w:val="24"/>
        </w:rPr>
        <w:t>122</w:t>
      </w:r>
      <w:r w:rsidRPr="00AD4435">
        <w:rPr>
          <w:rFonts w:cstheme="minorHAnsi"/>
          <w:sz w:val="24"/>
          <w:szCs w:val="24"/>
        </w:rPr>
        <w:t xml:space="preserve"> </w:t>
      </w:r>
      <w:r w:rsidR="00B4676B">
        <w:rPr>
          <w:rFonts w:cstheme="minorHAnsi"/>
          <w:sz w:val="24"/>
          <w:szCs w:val="24"/>
        </w:rPr>
        <w:t xml:space="preserve">(6), </w:t>
      </w:r>
      <w:r w:rsidRPr="00AD4435">
        <w:rPr>
          <w:rFonts w:cstheme="minorHAnsi"/>
          <w:sz w:val="24"/>
          <w:szCs w:val="24"/>
        </w:rPr>
        <w:t>2438</w:t>
      </w:r>
      <w:r w:rsidR="00B4676B">
        <w:rPr>
          <w:rFonts w:cstheme="minorHAnsi"/>
          <w:sz w:val="24"/>
          <w:szCs w:val="24"/>
        </w:rPr>
        <w:t>–</w:t>
      </w:r>
      <w:r w:rsidRPr="00AD4435">
        <w:rPr>
          <w:rFonts w:cstheme="minorHAnsi"/>
          <w:sz w:val="24"/>
          <w:szCs w:val="24"/>
        </w:rPr>
        <w:t>2448 (2019).</w:t>
      </w:r>
    </w:p>
    <w:p w14:paraId="4AF47A22" w14:textId="60043531" w:rsidR="001E11C5" w:rsidRPr="00AD4435" w:rsidRDefault="00441DA7"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Russell, I. J. The pharmacology of efferent synapses in the lateral-line system of </w:t>
      </w:r>
      <w:r w:rsidRPr="00AD4435">
        <w:rPr>
          <w:rFonts w:cstheme="minorHAnsi"/>
          <w:i/>
          <w:iCs/>
          <w:sz w:val="24"/>
          <w:szCs w:val="24"/>
        </w:rPr>
        <w:t xml:space="preserve">Xenopus </w:t>
      </w:r>
      <w:proofErr w:type="spellStart"/>
      <w:r w:rsidRPr="00AD4435">
        <w:rPr>
          <w:rFonts w:cstheme="minorHAnsi"/>
          <w:i/>
          <w:iCs/>
          <w:sz w:val="24"/>
          <w:szCs w:val="24"/>
        </w:rPr>
        <w:t>laevis</w:t>
      </w:r>
      <w:proofErr w:type="spellEnd"/>
      <w:r w:rsidRPr="00AD4435">
        <w:rPr>
          <w:rFonts w:cstheme="minorHAnsi"/>
          <w:sz w:val="24"/>
          <w:szCs w:val="24"/>
        </w:rPr>
        <w:t xml:space="preserve">. </w:t>
      </w:r>
      <w:r w:rsidR="00B4676B" w:rsidRPr="00AD4435">
        <w:rPr>
          <w:rFonts w:cstheme="minorHAnsi"/>
          <w:i/>
          <w:iCs/>
          <w:sz w:val="24"/>
          <w:szCs w:val="24"/>
        </w:rPr>
        <w:t xml:space="preserve">The </w:t>
      </w:r>
      <w:r w:rsidRPr="00AD4435">
        <w:rPr>
          <w:rFonts w:cstheme="minorHAnsi"/>
          <w:i/>
          <w:iCs/>
          <w:sz w:val="24"/>
          <w:szCs w:val="24"/>
        </w:rPr>
        <w:t>J</w:t>
      </w:r>
      <w:r w:rsidR="00B4676B">
        <w:rPr>
          <w:rFonts w:cstheme="minorHAnsi"/>
          <w:i/>
          <w:iCs/>
          <w:sz w:val="24"/>
          <w:szCs w:val="24"/>
        </w:rPr>
        <w:t>ournal of</w:t>
      </w:r>
      <w:r w:rsidRPr="00AD4435">
        <w:rPr>
          <w:rFonts w:cstheme="minorHAnsi"/>
          <w:i/>
          <w:iCs/>
          <w:sz w:val="24"/>
          <w:szCs w:val="24"/>
        </w:rPr>
        <w:t xml:space="preserve"> Exp</w:t>
      </w:r>
      <w:r w:rsidR="00B4676B">
        <w:rPr>
          <w:rFonts w:cstheme="minorHAnsi"/>
          <w:i/>
          <w:iCs/>
          <w:sz w:val="24"/>
          <w:szCs w:val="24"/>
        </w:rPr>
        <w:t>erimental</w:t>
      </w:r>
      <w:r w:rsidRPr="00AD4435">
        <w:rPr>
          <w:rFonts w:cstheme="minorHAnsi"/>
          <w:i/>
          <w:iCs/>
          <w:sz w:val="24"/>
          <w:szCs w:val="24"/>
        </w:rPr>
        <w:t xml:space="preserve"> Biol</w:t>
      </w:r>
      <w:r w:rsidR="00B4676B">
        <w:rPr>
          <w:rFonts w:cstheme="minorHAnsi"/>
          <w:i/>
          <w:iCs/>
          <w:sz w:val="24"/>
          <w:szCs w:val="24"/>
        </w:rPr>
        <w:t>ogy</w:t>
      </w:r>
      <w:r w:rsidRPr="00AD4435">
        <w:rPr>
          <w:rFonts w:cstheme="minorHAnsi"/>
          <w:sz w:val="24"/>
          <w:szCs w:val="24"/>
        </w:rPr>
        <w:t xml:space="preserve">. </w:t>
      </w:r>
      <w:r w:rsidRPr="00AD4435">
        <w:rPr>
          <w:rFonts w:cstheme="minorHAnsi"/>
          <w:b/>
          <w:bCs/>
          <w:sz w:val="24"/>
          <w:szCs w:val="24"/>
        </w:rPr>
        <w:t>54</w:t>
      </w:r>
      <w:r w:rsidRPr="00AD4435">
        <w:rPr>
          <w:rFonts w:cstheme="minorHAnsi"/>
          <w:sz w:val="24"/>
          <w:szCs w:val="24"/>
        </w:rPr>
        <w:t xml:space="preserve"> </w:t>
      </w:r>
      <w:r w:rsidR="00B4676B">
        <w:rPr>
          <w:rFonts w:cstheme="minorHAnsi"/>
          <w:sz w:val="24"/>
          <w:szCs w:val="24"/>
        </w:rPr>
        <w:t xml:space="preserve">(3), </w:t>
      </w:r>
      <w:r w:rsidRPr="00AD4435">
        <w:rPr>
          <w:rFonts w:cstheme="minorHAnsi"/>
          <w:sz w:val="24"/>
          <w:szCs w:val="24"/>
        </w:rPr>
        <w:t>643</w:t>
      </w:r>
      <w:r w:rsidR="00B4676B">
        <w:rPr>
          <w:rFonts w:cstheme="minorHAnsi"/>
          <w:sz w:val="24"/>
          <w:szCs w:val="24"/>
        </w:rPr>
        <w:t>–</w:t>
      </w:r>
      <w:r w:rsidRPr="00AD4435">
        <w:rPr>
          <w:rFonts w:cstheme="minorHAnsi"/>
          <w:sz w:val="24"/>
          <w:szCs w:val="24"/>
        </w:rPr>
        <w:t>659 (1971).</w:t>
      </w:r>
    </w:p>
    <w:p w14:paraId="5BCA5660" w14:textId="016CF911" w:rsidR="00441DA7" w:rsidRPr="00AD4435" w:rsidRDefault="00441DA7"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Roberts, B. L., Russell, I. J. The activity of lateral-line efferent neurons in </w:t>
      </w:r>
      <w:proofErr w:type="gramStart"/>
      <w:r w:rsidRPr="00AD4435">
        <w:rPr>
          <w:rFonts w:cstheme="minorHAnsi"/>
          <w:sz w:val="24"/>
          <w:szCs w:val="24"/>
        </w:rPr>
        <w:t>stationary</w:t>
      </w:r>
      <w:proofErr w:type="gramEnd"/>
      <w:r w:rsidRPr="00AD4435">
        <w:rPr>
          <w:rFonts w:cstheme="minorHAnsi"/>
          <w:sz w:val="24"/>
          <w:szCs w:val="24"/>
        </w:rPr>
        <w:t xml:space="preserve"> and swimming dogfish. </w:t>
      </w:r>
      <w:r w:rsidR="00566401" w:rsidRPr="00AD4435">
        <w:rPr>
          <w:rFonts w:cstheme="minorHAnsi"/>
          <w:i/>
          <w:iCs/>
          <w:sz w:val="24"/>
          <w:szCs w:val="24"/>
        </w:rPr>
        <w:t xml:space="preserve">The </w:t>
      </w:r>
      <w:r w:rsidRPr="00AD4435">
        <w:rPr>
          <w:rFonts w:cstheme="minorHAnsi"/>
          <w:i/>
          <w:iCs/>
          <w:sz w:val="24"/>
          <w:szCs w:val="24"/>
        </w:rPr>
        <w:t>J</w:t>
      </w:r>
      <w:r w:rsidR="00566401">
        <w:rPr>
          <w:rFonts w:cstheme="minorHAnsi"/>
          <w:i/>
          <w:iCs/>
          <w:sz w:val="24"/>
          <w:szCs w:val="24"/>
        </w:rPr>
        <w:t>ournal of</w:t>
      </w:r>
      <w:r w:rsidRPr="00AD4435">
        <w:rPr>
          <w:rFonts w:cstheme="minorHAnsi"/>
          <w:i/>
          <w:iCs/>
          <w:sz w:val="24"/>
          <w:szCs w:val="24"/>
        </w:rPr>
        <w:t xml:space="preserve"> Exp</w:t>
      </w:r>
      <w:r w:rsidR="00566401">
        <w:rPr>
          <w:rFonts w:cstheme="minorHAnsi"/>
          <w:i/>
          <w:iCs/>
          <w:sz w:val="24"/>
          <w:szCs w:val="24"/>
        </w:rPr>
        <w:t>erimental</w:t>
      </w:r>
      <w:r w:rsidRPr="00AD4435">
        <w:rPr>
          <w:rFonts w:cstheme="minorHAnsi"/>
          <w:i/>
          <w:iCs/>
          <w:sz w:val="24"/>
          <w:szCs w:val="24"/>
        </w:rPr>
        <w:t xml:space="preserve"> Biol</w:t>
      </w:r>
      <w:r w:rsidR="00566401">
        <w:rPr>
          <w:rFonts w:cstheme="minorHAnsi"/>
          <w:i/>
          <w:iCs/>
          <w:sz w:val="24"/>
          <w:szCs w:val="24"/>
        </w:rPr>
        <w:t>ogy</w:t>
      </w:r>
      <w:r w:rsidRPr="00AD4435">
        <w:rPr>
          <w:rFonts w:cstheme="minorHAnsi"/>
          <w:sz w:val="24"/>
          <w:szCs w:val="24"/>
        </w:rPr>
        <w:t xml:space="preserve">. </w:t>
      </w:r>
      <w:r w:rsidRPr="00AD4435">
        <w:rPr>
          <w:rFonts w:cstheme="minorHAnsi"/>
          <w:b/>
          <w:bCs/>
          <w:sz w:val="24"/>
          <w:szCs w:val="24"/>
        </w:rPr>
        <w:t>57</w:t>
      </w:r>
      <w:r w:rsidRPr="00AD4435">
        <w:rPr>
          <w:rFonts w:cstheme="minorHAnsi"/>
          <w:sz w:val="24"/>
          <w:szCs w:val="24"/>
        </w:rPr>
        <w:t xml:space="preserve"> </w:t>
      </w:r>
      <w:r w:rsidR="00B4676B">
        <w:rPr>
          <w:rFonts w:cstheme="minorHAnsi"/>
          <w:sz w:val="24"/>
          <w:szCs w:val="24"/>
        </w:rPr>
        <w:t xml:space="preserve">(2), </w:t>
      </w:r>
      <w:r w:rsidRPr="00AD4435">
        <w:rPr>
          <w:rFonts w:cstheme="minorHAnsi"/>
          <w:sz w:val="24"/>
          <w:szCs w:val="24"/>
        </w:rPr>
        <w:t>435</w:t>
      </w:r>
      <w:r w:rsidR="00B4676B">
        <w:rPr>
          <w:rFonts w:cstheme="minorHAnsi"/>
          <w:sz w:val="24"/>
          <w:szCs w:val="24"/>
        </w:rPr>
        <w:t>–</w:t>
      </w:r>
      <w:r w:rsidRPr="00AD4435">
        <w:rPr>
          <w:rFonts w:cstheme="minorHAnsi"/>
          <w:sz w:val="24"/>
          <w:szCs w:val="24"/>
        </w:rPr>
        <w:t>448 (1972).</w:t>
      </w:r>
    </w:p>
    <w:p w14:paraId="5A4B7493" w14:textId="123B056B" w:rsidR="00441DA7" w:rsidRPr="00AD4435" w:rsidRDefault="00441DA7"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Flock, A., Russell, I. J. The post-synaptic action of efferent </w:t>
      </w:r>
      <w:proofErr w:type="spellStart"/>
      <w:r w:rsidRPr="00AD4435">
        <w:rPr>
          <w:rFonts w:cstheme="minorHAnsi"/>
          <w:sz w:val="24"/>
          <w:szCs w:val="24"/>
        </w:rPr>
        <w:t>fibres</w:t>
      </w:r>
      <w:proofErr w:type="spellEnd"/>
      <w:r w:rsidRPr="00AD4435">
        <w:rPr>
          <w:rFonts w:cstheme="minorHAnsi"/>
          <w:sz w:val="24"/>
          <w:szCs w:val="24"/>
        </w:rPr>
        <w:t xml:space="preserve"> in the lateral line organ of the burbot </w:t>
      </w:r>
      <w:r w:rsidRPr="00AD4435">
        <w:rPr>
          <w:rFonts w:cstheme="minorHAnsi"/>
          <w:i/>
          <w:iCs/>
          <w:sz w:val="24"/>
          <w:szCs w:val="24"/>
        </w:rPr>
        <w:t xml:space="preserve">Lota </w:t>
      </w:r>
      <w:proofErr w:type="spellStart"/>
      <w:r w:rsidRPr="00AD4435">
        <w:rPr>
          <w:rFonts w:cstheme="minorHAnsi"/>
          <w:i/>
          <w:iCs/>
          <w:sz w:val="24"/>
          <w:szCs w:val="24"/>
        </w:rPr>
        <w:t>lota</w:t>
      </w:r>
      <w:proofErr w:type="spellEnd"/>
      <w:r w:rsidRPr="00AD4435">
        <w:rPr>
          <w:rFonts w:cstheme="minorHAnsi"/>
          <w:sz w:val="24"/>
          <w:szCs w:val="24"/>
        </w:rPr>
        <w:t xml:space="preserve">. </w:t>
      </w:r>
      <w:r w:rsidR="00566401" w:rsidRPr="00AD4435">
        <w:rPr>
          <w:rFonts w:cstheme="minorHAnsi"/>
          <w:i/>
          <w:iCs/>
          <w:sz w:val="24"/>
          <w:szCs w:val="24"/>
        </w:rPr>
        <w:t xml:space="preserve">The </w:t>
      </w:r>
      <w:r w:rsidRPr="00AD4435">
        <w:rPr>
          <w:rFonts w:cstheme="minorHAnsi"/>
          <w:i/>
          <w:iCs/>
          <w:sz w:val="24"/>
          <w:szCs w:val="24"/>
        </w:rPr>
        <w:t>J</w:t>
      </w:r>
      <w:r w:rsidR="00566401">
        <w:rPr>
          <w:rFonts w:cstheme="minorHAnsi"/>
          <w:i/>
          <w:iCs/>
          <w:sz w:val="24"/>
          <w:szCs w:val="24"/>
        </w:rPr>
        <w:t>ournal of</w:t>
      </w:r>
      <w:r w:rsidRPr="00AD4435">
        <w:rPr>
          <w:rFonts w:cstheme="minorHAnsi"/>
          <w:i/>
          <w:iCs/>
          <w:sz w:val="24"/>
          <w:szCs w:val="24"/>
        </w:rPr>
        <w:t xml:space="preserve"> Physiol</w:t>
      </w:r>
      <w:r w:rsidR="00566401">
        <w:rPr>
          <w:rFonts w:cstheme="minorHAnsi"/>
          <w:i/>
          <w:iCs/>
          <w:sz w:val="24"/>
          <w:szCs w:val="24"/>
        </w:rPr>
        <w:t>ogy</w:t>
      </w:r>
      <w:r w:rsidRPr="00AD4435">
        <w:rPr>
          <w:rFonts w:cstheme="minorHAnsi"/>
          <w:sz w:val="24"/>
          <w:szCs w:val="24"/>
        </w:rPr>
        <w:t xml:space="preserve">. </w:t>
      </w:r>
      <w:r w:rsidRPr="00AD4435">
        <w:rPr>
          <w:rFonts w:cstheme="minorHAnsi"/>
          <w:b/>
          <w:bCs/>
          <w:sz w:val="24"/>
          <w:szCs w:val="24"/>
        </w:rPr>
        <w:t>235</w:t>
      </w:r>
      <w:r w:rsidRPr="00AD4435">
        <w:rPr>
          <w:rFonts w:cstheme="minorHAnsi"/>
          <w:sz w:val="24"/>
          <w:szCs w:val="24"/>
        </w:rPr>
        <w:t xml:space="preserve"> </w:t>
      </w:r>
      <w:r w:rsidR="00566401">
        <w:rPr>
          <w:rFonts w:cstheme="minorHAnsi"/>
          <w:sz w:val="24"/>
          <w:szCs w:val="24"/>
        </w:rPr>
        <w:t xml:space="preserve">(3), </w:t>
      </w:r>
      <w:r w:rsidRPr="00AD4435">
        <w:rPr>
          <w:rFonts w:cstheme="minorHAnsi"/>
          <w:sz w:val="24"/>
          <w:szCs w:val="24"/>
        </w:rPr>
        <w:t>591</w:t>
      </w:r>
      <w:r w:rsidR="00566401">
        <w:rPr>
          <w:rFonts w:cstheme="minorHAnsi"/>
          <w:sz w:val="24"/>
          <w:szCs w:val="24"/>
        </w:rPr>
        <w:t>–</w:t>
      </w:r>
      <w:r w:rsidRPr="00AD4435">
        <w:rPr>
          <w:rFonts w:cstheme="minorHAnsi"/>
          <w:sz w:val="24"/>
          <w:szCs w:val="24"/>
        </w:rPr>
        <w:t>605 (1973).</w:t>
      </w:r>
    </w:p>
    <w:p w14:paraId="59DEA904" w14:textId="29CAC9CC" w:rsidR="00441DA7" w:rsidRPr="00AD4435" w:rsidRDefault="00441DA7"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Montgomery, J. C. Noise cancellation in the </w:t>
      </w:r>
      <w:proofErr w:type="spellStart"/>
      <w:r w:rsidRPr="00AD4435">
        <w:rPr>
          <w:rFonts w:cstheme="minorHAnsi"/>
          <w:sz w:val="24"/>
          <w:szCs w:val="24"/>
        </w:rPr>
        <w:t>electrosensory</w:t>
      </w:r>
      <w:proofErr w:type="spellEnd"/>
      <w:r w:rsidRPr="00AD4435">
        <w:rPr>
          <w:rFonts w:cstheme="minorHAnsi"/>
          <w:sz w:val="24"/>
          <w:szCs w:val="24"/>
        </w:rPr>
        <w:t xml:space="preserve"> system of the thornback ray; common mode rejection of input produced by the animal’s own ventilatory movement. </w:t>
      </w:r>
      <w:r w:rsidRPr="00AD4435">
        <w:rPr>
          <w:rFonts w:cstheme="minorHAnsi"/>
          <w:i/>
          <w:iCs/>
          <w:sz w:val="24"/>
          <w:szCs w:val="24"/>
        </w:rPr>
        <w:t>J</w:t>
      </w:r>
      <w:r w:rsidR="00566401">
        <w:rPr>
          <w:rFonts w:cstheme="minorHAnsi"/>
          <w:i/>
          <w:iCs/>
          <w:sz w:val="24"/>
          <w:szCs w:val="24"/>
        </w:rPr>
        <w:t>ournal of</w:t>
      </w:r>
      <w:r w:rsidRPr="00AD4435">
        <w:rPr>
          <w:rFonts w:cstheme="minorHAnsi"/>
          <w:i/>
          <w:iCs/>
          <w:sz w:val="24"/>
          <w:szCs w:val="24"/>
        </w:rPr>
        <w:t xml:space="preserve"> Comp</w:t>
      </w:r>
      <w:r w:rsidR="00566401">
        <w:rPr>
          <w:rFonts w:cstheme="minorHAnsi"/>
          <w:i/>
          <w:iCs/>
          <w:sz w:val="24"/>
          <w:szCs w:val="24"/>
        </w:rPr>
        <w:t>arative</w:t>
      </w:r>
      <w:r w:rsidRPr="00AD4435">
        <w:rPr>
          <w:rFonts w:cstheme="minorHAnsi"/>
          <w:i/>
          <w:iCs/>
          <w:sz w:val="24"/>
          <w:szCs w:val="24"/>
        </w:rPr>
        <w:t xml:space="preserve"> Physiol</w:t>
      </w:r>
      <w:r w:rsidR="00566401">
        <w:rPr>
          <w:rFonts w:cstheme="minorHAnsi"/>
          <w:i/>
          <w:iCs/>
          <w:sz w:val="24"/>
          <w:szCs w:val="24"/>
        </w:rPr>
        <w:t>ogy</w:t>
      </w:r>
      <w:r w:rsidRPr="00AD4435">
        <w:rPr>
          <w:rFonts w:cstheme="minorHAnsi"/>
          <w:sz w:val="24"/>
          <w:szCs w:val="24"/>
        </w:rPr>
        <w:t xml:space="preserve">. </w:t>
      </w:r>
      <w:r w:rsidRPr="00AD4435">
        <w:rPr>
          <w:rFonts w:cstheme="minorHAnsi"/>
          <w:b/>
          <w:bCs/>
          <w:sz w:val="24"/>
          <w:szCs w:val="24"/>
        </w:rPr>
        <w:t>155</w:t>
      </w:r>
      <w:r w:rsidR="00566401">
        <w:rPr>
          <w:rFonts w:cstheme="minorHAnsi"/>
          <w:sz w:val="24"/>
          <w:szCs w:val="24"/>
        </w:rPr>
        <w:t>,</w:t>
      </w:r>
      <w:r w:rsidRPr="00AD4435">
        <w:rPr>
          <w:rFonts w:cstheme="minorHAnsi"/>
          <w:sz w:val="24"/>
          <w:szCs w:val="24"/>
        </w:rPr>
        <w:t xml:space="preserve"> 103</w:t>
      </w:r>
      <w:r w:rsidR="00566401">
        <w:rPr>
          <w:rFonts w:cstheme="minorHAnsi"/>
          <w:sz w:val="24"/>
          <w:szCs w:val="24"/>
        </w:rPr>
        <w:t>–</w:t>
      </w:r>
      <w:r w:rsidRPr="00AD4435">
        <w:rPr>
          <w:rFonts w:cstheme="minorHAnsi"/>
          <w:sz w:val="24"/>
          <w:szCs w:val="24"/>
        </w:rPr>
        <w:t>111 (1984).</w:t>
      </w:r>
    </w:p>
    <w:p w14:paraId="4DFDA2EA" w14:textId="45870C3C" w:rsidR="00441DA7" w:rsidRPr="00AD4435" w:rsidRDefault="00E262BC"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t>Tricas</w:t>
      </w:r>
      <w:proofErr w:type="spellEnd"/>
      <w:r w:rsidRPr="00AD4435">
        <w:rPr>
          <w:rFonts w:cstheme="minorHAnsi"/>
          <w:sz w:val="24"/>
          <w:szCs w:val="24"/>
        </w:rPr>
        <w:t xml:space="preserve">, T. C., </w:t>
      </w:r>
      <w:proofErr w:type="spellStart"/>
      <w:r w:rsidRPr="00AD4435">
        <w:rPr>
          <w:rFonts w:cstheme="minorHAnsi"/>
          <w:sz w:val="24"/>
          <w:szCs w:val="24"/>
        </w:rPr>
        <w:t>Highstein</w:t>
      </w:r>
      <w:proofErr w:type="spellEnd"/>
      <w:r w:rsidRPr="00AD4435">
        <w:rPr>
          <w:rFonts w:cstheme="minorHAnsi"/>
          <w:sz w:val="24"/>
          <w:szCs w:val="24"/>
        </w:rPr>
        <w:t xml:space="preserve">, S. M. Action of the </w:t>
      </w:r>
      <w:proofErr w:type="spellStart"/>
      <w:r w:rsidRPr="00AD4435">
        <w:rPr>
          <w:rFonts w:cstheme="minorHAnsi"/>
          <w:sz w:val="24"/>
          <w:szCs w:val="24"/>
        </w:rPr>
        <w:t>octavolateralis</w:t>
      </w:r>
      <w:proofErr w:type="spellEnd"/>
      <w:r w:rsidRPr="00AD4435">
        <w:rPr>
          <w:rFonts w:cstheme="minorHAnsi"/>
          <w:sz w:val="24"/>
          <w:szCs w:val="24"/>
        </w:rPr>
        <w:t xml:space="preserve"> efferent system upon the lateral line of free-swimming toadfish, </w:t>
      </w:r>
      <w:proofErr w:type="spellStart"/>
      <w:r w:rsidRPr="00AD4435">
        <w:rPr>
          <w:rFonts w:cstheme="minorHAnsi"/>
          <w:i/>
          <w:iCs/>
          <w:sz w:val="24"/>
          <w:szCs w:val="24"/>
        </w:rPr>
        <w:t>Opsanus</w:t>
      </w:r>
      <w:proofErr w:type="spellEnd"/>
      <w:r w:rsidRPr="00AD4435">
        <w:rPr>
          <w:rFonts w:cstheme="minorHAnsi"/>
          <w:i/>
          <w:iCs/>
          <w:sz w:val="24"/>
          <w:szCs w:val="24"/>
        </w:rPr>
        <w:t xml:space="preserve"> tau</w:t>
      </w:r>
      <w:r w:rsidRPr="00AD4435">
        <w:rPr>
          <w:rFonts w:cstheme="minorHAnsi"/>
          <w:sz w:val="24"/>
          <w:szCs w:val="24"/>
        </w:rPr>
        <w:t xml:space="preserve">. </w:t>
      </w:r>
      <w:r w:rsidRPr="00AD4435">
        <w:rPr>
          <w:rFonts w:cstheme="minorHAnsi"/>
          <w:i/>
          <w:iCs/>
          <w:sz w:val="24"/>
          <w:szCs w:val="24"/>
        </w:rPr>
        <w:t>J</w:t>
      </w:r>
      <w:r w:rsidR="00566401">
        <w:rPr>
          <w:rFonts w:cstheme="minorHAnsi"/>
          <w:i/>
          <w:iCs/>
          <w:sz w:val="24"/>
          <w:szCs w:val="24"/>
        </w:rPr>
        <w:t>ournal of</w:t>
      </w:r>
      <w:r w:rsidRPr="00AD4435">
        <w:rPr>
          <w:rFonts w:cstheme="minorHAnsi"/>
          <w:i/>
          <w:iCs/>
          <w:sz w:val="24"/>
          <w:szCs w:val="24"/>
        </w:rPr>
        <w:t xml:space="preserve"> Comp</w:t>
      </w:r>
      <w:r w:rsidR="00566401">
        <w:rPr>
          <w:rFonts w:cstheme="minorHAnsi"/>
          <w:i/>
          <w:iCs/>
          <w:sz w:val="24"/>
          <w:szCs w:val="24"/>
        </w:rPr>
        <w:t>arative</w:t>
      </w:r>
      <w:r w:rsidRPr="00AD4435">
        <w:rPr>
          <w:rFonts w:cstheme="minorHAnsi"/>
          <w:i/>
          <w:iCs/>
          <w:sz w:val="24"/>
          <w:szCs w:val="24"/>
        </w:rPr>
        <w:t xml:space="preserve"> Physiol</w:t>
      </w:r>
      <w:r w:rsidR="00566401">
        <w:rPr>
          <w:rFonts w:cstheme="minorHAnsi"/>
          <w:i/>
          <w:iCs/>
          <w:sz w:val="24"/>
          <w:szCs w:val="24"/>
        </w:rPr>
        <w:t>ogy</w:t>
      </w:r>
      <w:r w:rsidRPr="00AD4435">
        <w:rPr>
          <w:rFonts w:cstheme="minorHAnsi"/>
          <w:sz w:val="24"/>
          <w:szCs w:val="24"/>
        </w:rPr>
        <w:t xml:space="preserve">. </w:t>
      </w:r>
      <w:r w:rsidRPr="00AD4435">
        <w:rPr>
          <w:rFonts w:cstheme="minorHAnsi"/>
          <w:b/>
          <w:bCs/>
          <w:sz w:val="24"/>
          <w:szCs w:val="24"/>
        </w:rPr>
        <w:t>169</w:t>
      </w:r>
      <w:r w:rsidRPr="00AD4435">
        <w:rPr>
          <w:rFonts w:cstheme="minorHAnsi"/>
          <w:sz w:val="24"/>
          <w:szCs w:val="24"/>
        </w:rPr>
        <w:t xml:space="preserve"> </w:t>
      </w:r>
      <w:r w:rsidR="00566401">
        <w:rPr>
          <w:rFonts w:cstheme="minorHAnsi"/>
          <w:sz w:val="24"/>
          <w:szCs w:val="24"/>
        </w:rPr>
        <w:t xml:space="preserve">(1), </w:t>
      </w:r>
      <w:r w:rsidRPr="00AD4435">
        <w:rPr>
          <w:rFonts w:cstheme="minorHAnsi"/>
          <w:sz w:val="24"/>
          <w:szCs w:val="24"/>
        </w:rPr>
        <w:t>25</w:t>
      </w:r>
      <w:r w:rsidR="00566401">
        <w:rPr>
          <w:rFonts w:cstheme="minorHAnsi"/>
          <w:sz w:val="24"/>
          <w:szCs w:val="24"/>
        </w:rPr>
        <w:t>–</w:t>
      </w:r>
      <w:r w:rsidRPr="00AD4435">
        <w:rPr>
          <w:rFonts w:cstheme="minorHAnsi"/>
          <w:sz w:val="24"/>
          <w:szCs w:val="24"/>
        </w:rPr>
        <w:t>37 (1991).</w:t>
      </w:r>
    </w:p>
    <w:p w14:paraId="276834A3" w14:textId="4EC017B8" w:rsidR="00E262BC" w:rsidRPr="00AD4435" w:rsidRDefault="00E262BC"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t>Weeg</w:t>
      </w:r>
      <w:proofErr w:type="spellEnd"/>
      <w:r w:rsidRPr="00AD4435">
        <w:rPr>
          <w:rFonts w:cstheme="minorHAnsi"/>
          <w:sz w:val="24"/>
          <w:szCs w:val="24"/>
        </w:rPr>
        <w:t xml:space="preserve">, M. S., Land, B. R., Bass, A. H. Vocal pathways modulate efferent neurons to the inner ear and lateral line. </w:t>
      </w:r>
      <w:r w:rsidR="00566401" w:rsidRPr="00AD4435">
        <w:rPr>
          <w:rFonts w:cstheme="minorHAnsi"/>
          <w:i/>
          <w:iCs/>
          <w:sz w:val="24"/>
          <w:szCs w:val="24"/>
        </w:rPr>
        <w:t xml:space="preserve">The </w:t>
      </w:r>
      <w:r w:rsidRPr="00AD4435">
        <w:rPr>
          <w:rFonts w:cstheme="minorHAnsi"/>
          <w:i/>
          <w:iCs/>
          <w:sz w:val="24"/>
          <w:szCs w:val="24"/>
        </w:rPr>
        <w:t>J</w:t>
      </w:r>
      <w:r w:rsidR="00566401">
        <w:rPr>
          <w:rFonts w:cstheme="minorHAnsi"/>
          <w:i/>
          <w:iCs/>
          <w:sz w:val="24"/>
          <w:szCs w:val="24"/>
        </w:rPr>
        <w:t>ournal of</w:t>
      </w:r>
      <w:r w:rsidRPr="00AD4435">
        <w:rPr>
          <w:rFonts w:cstheme="minorHAnsi"/>
          <w:i/>
          <w:iCs/>
          <w:sz w:val="24"/>
          <w:szCs w:val="24"/>
        </w:rPr>
        <w:t xml:space="preserve"> Neurosci</w:t>
      </w:r>
      <w:r w:rsidR="00566401">
        <w:rPr>
          <w:rFonts w:cstheme="minorHAnsi"/>
          <w:i/>
          <w:iCs/>
          <w:sz w:val="24"/>
          <w:szCs w:val="24"/>
        </w:rPr>
        <w:t>ence</w:t>
      </w:r>
      <w:r w:rsidRPr="00AD4435">
        <w:rPr>
          <w:rFonts w:cstheme="minorHAnsi"/>
          <w:sz w:val="24"/>
          <w:szCs w:val="24"/>
        </w:rPr>
        <w:t xml:space="preserve">. </w:t>
      </w:r>
      <w:r w:rsidRPr="00AD4435">
        <w:rPr>
          <w:rFonts w:cstheme="minorHAnsi"/>
          <w:b/>
          <w:bCs/>
          <w:sz w:val="24"/>
          <w:szCs w:val="24"/>
        </w:rPr>
        <w:t>25</w:t>
      </w:r>
      <w:r w:rsidRPr="00AD4435">
        <w:rPr>
          <w:rFonts w:cstheme="minorHAnsi"/>
          <w:sz w:val="24"/>
          <w:szCs w:val="24"/>
        </w:rPr>
        <w:t xml:space="preserve"> </w:t>
      </w:r>
      <w:r w:rsidR="00566401">
        <w:rPr>
          <w:rFonts w:cstheme="minorHAnsi"/>
          <w:sz w:val="24"/>
          <w:szCs w:val="24"/>
        </w:rPr>
        <w:t xml:space="preserve">(25), </w:t>
      </w:r>
      <w:r w:rsidRPr="00AD4435">
        <w:rPr>
          <w:rFonts w:cstheme="minorHAnsi"/>
          <w:sz w:val="24"/>
          <w:szCs w:val="24"/>
        </w:rPr>
        <w:t>5967</w:t>
      </w:r>
      <w:r w:rsidR="00566401">
        <w:rPr>
          <w:rFonts w:cstheme="minorHAnsi"/>
          <w:sz w:val="24"/>
          <w:szCs w:val="24"/>
        </w:rPr>
        <w:t>–</w:t>
      </w:r>
      <w:r w:rsidRPr="00AD4435">
        <w:rPr>
          <w:rFonts w:cstheme="minorHAnsi"/>
          <w:sz w:val="24"/>
          <w:szCs w:val="24"/>
        </w:rPr>
        <w:t>5974 (2005).</w:t>
      </w:r>
    </w:p>
    <w:p w14:paraId="0DBB3004" w14:textId="4A4B4BC6" w:rsidR="00E262BC" w:rsidRPr="00AD4435" w:rsidRDefault="00E262BC"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t>Elgoyhen</w:t>
      </w:r>
      <w:proofErr w:type="spellEnd"/>
      <w:r w:rsidRPr="00AD4435">
        <w:rPr>
          <w:rFonts w:cstheme="minorHAnsi"/>
          <w:sz w:val="24"/>
          <w:szCs w:val="24"/>
        </w:rPr>
        <w:t xml:space="preserve">, A. B., Johnson, D. S., Boulter, J., Vetter, D. E., Heinemann, S. α9: an acetylcholine receptor with novel pharmacological properties expressed in rat cochlear hair cells. </w:t>
      </w:r>
      <w:r w:rsidRPr="00AD4435">
        <w:rPr>
          <w:rFonts w:cstheme="minorHAnsi"/>
          <w:i/>
          <w:iCs/>
          <w:sz w:val="24"/>
          <w:szCs w:val="24"/>
        </w:rPr>
        <w:t>Cell</w:t>
      </w:r>
      <w:r w:rsidR="00566401" w:rsidRPr="00AD4435">
        <w:rPr>
          <w:rFonts w:cstheme="minorHAnsi"/>
          <w:sz w:val="24"/>
          <w:szCs w:val="24"/>
        </w:rPr>
        <w:t>.</w:t>
      </w:r>
      <w:r w:rsidRPr="00AD4435">
        <w:rPr>
          <w:rFonts w:cstheme="minorHAnsi"/>
          <w:sz w:val="24"/>
          <w:szCs w:val="24"/>
        </w:rPr>
        <w:t xml:space="preserve"> </w:t>
      </w:r>
      <w:r w:rsidRPr="00AD4435">
        <w:rPr>
          <w:rFonts w:cstheme="minorHAnsi"/>
          <w:b/>
          <w:bCs/>
          <w:sz w:val="24"/>
          <w:szCs w:val="24"/>
        </w:rPr>
        <w:t>79</w:t>
      </w:r>
      <w:r w:rsidRPr="00AD4435">
        <w:rPr>
          <w:rFonts w:cstheme="minorHAnsi"/>
          <w:sz w:val="24"/>
          <w:szCs w:val="24"/>
        </w:rPr>
        <w:t xml:space="preserve"> </w:t>
      </w:r>
      <w:r w:rsidR="00566401">
        <w:rPr>
          <w:rFonts w:cstheme="minorHAnsi"/>
          <w:sz w:val="24"/>
          <w:szCs w:val="24"/>
        </w:rPr>
        <w:t xml:space="preserve">(4), </w:t>
      </w:r>
      <w:r w:rsidRPr="00AD4435">
        <w:rPr>
          <w:rFonts w:cstheme="minorHAnsi"/>
          <w:sz w:val="24"/>
          <w:szCs w:val="24"/>
        </w:rPr>
        <w:t>705</w:t>
      </w:r>
      <w:r w:rsidR="00566401">
        <w:rPr>
          <w:rFonts w:cstheme="minorHAnsi"/>
          <w:sz w:val="24"/>
          <w:szCs w:val="24"/>
        </w:rPr>
        <w:t>–</w:t>
      </w:r>
      <w:r w:rsidRPr="00AD4435">
        <w:rPr>
          <w:rFonts w:cstheme="minorHAnsi"/>
          <w:sz w:val="24"/>
          <w:szCs w:val="24"/>
        </w:rPr>
        <w:t>715 (1994).</w:t>
      </w:r>
    </w:p>
    <w:p w14:paraId="6467E3FB" w14:textId="2934F903" w:rsidR="00E262BC" w:rsidRPr="00AD4435" w:rsidRDefault="00E262BC"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Masino, M. A., </w:t>
      </w:r>
      <w:proofErr w:type="spellStart"/>
      <w:r w:rsidRPr="00AD4435">
        <w:rPr>
          <w:rFonts w:cstheme="minorHAnsi"/>
          <w:sz w:val="24"/>
          <w:szCs w:val="24"/>
        </w:rPr>
        <w:t>Fetcho</w:t>
      </w:r>
      <w:proofErr w:type="spellEnd"/>
      <w:r w:rsidRPr="00AD4435">
        <w:rPr>
          <w:rFonts w:cstheme="minorHAnsi"/>
          <w:sz w:val="24"/>
          <w:szCs w:val="24"/>
        </w:rPr>
        <w:t xml:space="preserve">, J. R. Fictive swimming motor patterns in wild type and mutant larval zebrafish. </w:t>
      </w:r>
      <w:r w:rsidRPr="00AD4435">
        <w:rPr>
          <w:rFonts w:cstheme="minorHAnsi"/>
          <w:i/>
          <w:iCs/>
          <w:sz w:val="24"/>
          <w:szCs w:val="24"/>
        </w:rPr>
        <w:t>J</w:t>
      </w:r>
      <w:r w:rsidR="00566401">
        <w:rPr>
          <w:rFonts w:cstheme="minorHAnsi"/>
          <w:i/>
          <w:iCs/>
          <w:sz w:val="24"/>
          <w:szCs w:val="24"/>
        </w:rPr>
        <w:t>ournal of</w:t>
      </w:r>
      <w:r w:rsidRPr="00AD4435">
        <w:rPr>
          <w:rFonts w:cstheme="minorHAnsi"/>
          <w:i/>
          <w:iCs/>
          <w:sz w:val="24"/>
          <w:szCs w:val="24"/>
        </w:rPr>
        <w:t xml:space="preserve"> Neurophysiol</w:t>
      </w:r>
      <w:r w:rsidR="00566401">
        <w:rPr>
          <w:rFonts w:cstheme="minorHAnsi"/>
          <w:i/>
          <w:iCs/>
          <w:sz w:val="24"/>
          <w:szCs w:val="24"/>
        </w:rPr>
        <w:t>ogy</w:t>
      </w:r>
      <w:r w:rsidRPr="00AD4435">
        <w:rPr>
          <w:rFonts w:cstheme="minorHAnsi"/>
          <w:sz w:val="24"/>
          <w:szCs w:val="24"/>
        </w:rPr>
        <w:t xml:space="preserve">. </w:t>
      </w:r>
      <w:r w:rsidRPr="00AD4435">
        <w:rPr>
          <w:rFonts w:cstheme="minorHAnsi"/>
          <w:b/>
          <w:bCs/>
          <w:sz w:val="24"/>
          <w:szCs w:val="24"/>
        </w:rPr>
        <w:t>93</w:t>
      </w:r>
      <w:r w:rsidR="00566401" w:rsidRPr="00AD4435">
        <w:rPr>
          <w:rFonts w:cstheme="minorHAnsi"/>
          <w:sz w:val="24"/>
          <w:szCs w:val="24"/>
        </w:rPr>
        <w:t xml:space="preserve"> (6)</w:t>
      </w:r>
      <w:r w:rsidR="00566401">
        <w:rPr>
          <w:rFonts w:cstheme="minorHAnsi"/>
          <w:sz w:val="24"/>
          <w:szCs w:val="24"/>
        </w:rPr>
        <w:t>,</w:t>
      </w:r>
      <w:r w:rsidRPr="00AD4435">
        <w:rPr>
          <w:rFonts w:cstheme="minorHAnsi"/>
          <w:sz w:val="24"/>
          <w:szCs w:val="24"/>
        </w:rPr>
        <w:t xml:space="preserve"> 3177</w:t>
      </w:r>
      <w:r w:rsidR="00566401">
        <w:rPr>
          <w:rFonts w:cstheme="minorHAnsi"/>
          <w:sz w:val="24"/>
          <w:szCs w:val="24"/>
        </w:rPr>
        <w:t>–</w:t>
      </w:r>
      <w:r w:rsidRPr="00AD4435">
        <w:rPr>
          <w:rFonts w:cstheme="minorHAnsi"/>
          <w:sz w:val="24"/>
          <w:szCs w:val="24"/>
        </w:rPr>
        <w:t>3188. (2005).</w:t>
      </w:r>
    </w:p>
    <w:p w14:paraId="774F8ED8" w14:textId="4AD847F4" w:rsidR="00702E39" w:rsidRPr="00AD4435" w:rsidRDefault="00702E39"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t>Hentschke</w:t>
      </w:r>
      <w:proofErr w:type="spellEnd"/>
      <w:r w:rsidRPr="00AD4435">
        <w:rPr>
          <w:rFonts w:cstheme="minorHAnsi"/>
          <w:sz w:val="24"/>
          <w:szCs w:val="24"/>
        </w:rPr>
        <w:t xml:space="preserve">, H. </w:t>
      </w:r>
      <w:proofErr w:type="spellStart"/>
      <w:r w:rsidRPr="00AD4435">
        <w:rPr>
          <w:rFonts w:cstheme="minorHAnsi"/>
          <w:sz w:val="24"/>
          <w:szCs w:val="24"/>
        </w:rPr>
        <w:t>abfload</w:t>
      </w:r>
      <w:proofErr w:type="spellEnd"/>
      <w:r w:rsidRPr="00AD4435">
        <w:rPr>
          <w:rFonts w:cstheme="minorHAnsi"/>
          <w:sz w:val="24"/>
          <w:szCs w:val="24"/>
        </w:rPr>
        <w:t>. MATLAB Central File Exchange. 1.4.0.0.</w:t>
      </w:r>
      <w:r w:rsidR="00E47805" w:rsidRPr="00AD4435">
        <w:rPr>
          <w:rFonts w:cstheme="minorHAnsi"/>
          <w:sz w:val="24"/>
          <w:szCs w:val="24"/>
        </w:rPr>
        <w:t xml:space="preserve"> (2020)</w:t>
      </w:r>
      <w:r w:rsidR="00AA6C00">
        <w:rPr>
          <w:rFonts w:cstheme="minorHAnsi"/>
          <w:sz w:val="24"/>
          <w:szCs w:val="24"/>
        </w:rPr>
        <w:t>.</w:t>
      </w:r>
    </w:p>
    <w:p w14:paraId="049755A6" w14:textId="74EC927D" w:rsidR="00AB75DB" w:rsidRPr="00AD4435" w:rsidRDefault="00AB75DB" w:rsidP="00AD4435">
      <w:pPr>
        <w:pStyle w:val="NoSpacing"/>
        <w:numPr>
          <w:ilvl w:val="0"/>
          <w:numId w:val="12"/>
        </w:numPr>
        <w:ind w:left="0" w:firstLine="0"/>
        <w:jc w:val="both"/>
        <w:rPr>
          <w:rFonts w:cstheme="minorHAnsi"/>
          <w:sz w:val="24"/>
          <w:szCs w:val="24"/>
        </w:rPr>
      </w:pPr>
      <w:r w:rsidRPr="00AD4435">
        <w:rPr>
          <w:rFonts w:cstheme="minorHAnsi"/>
          <w:sz w:val="24"/>
          <w:szCs w:val="24"/>
        </w:rPr>
        <w:lastRenderedPageBreak/>
        <w:t xml:space="preserve">Harris, G. G., Milne, D. C. Input-output characteristics of the lateral-line sense organs of </w:t>
      </w:r>
      <w:r w:rsidRPr="00AD4435">
        <w:rPr>
          <w:rFonts w:cstheme="minorHAnsi"/>
          <w:i/>
          <w:iCs/>
          <w:sz w:val="24"/>
          <w:szCs w:val="24"/>
        </w:rPr>
        <w:t xml:space="preserve">Xenopus </w:t>
      </w:r>
      <w:proofErr w:type="spellStart"/>
      <w:r w:rsidRPr="00AD4435">
        <w:rPr>
          <w:rFonts w:cstheme="minorHAnsi"/>
          <w:i/>
          <w:iCs/>
          <w:sz w:val="24"/>
          <w:szCs w:val="24"/>
        </w:rPr>
        <w:t>laevis</w:t>
      </w:r>
      <w:proofErr w:type="spellEnd"/>
      <w:r w:rsidRPr="00AD4435">
        <w:rPr>
          <w:rFonts w:cstheme="minorHAnsi"/>
          <w:sz w:val="24"/>
          <w:szCs w:val="24"/>
        </w:rPr>
        <w:t xml:space="preserve">. </w:t>
      </w:r>
      <w:r w:rsidRPr="00AD4435">
        <w:rPr>
          <w:rFonts w:cstheme="minorHAnsi"/>
          <w:i/>
          <w:iCs/>
          <w:sz w:val="24"/>
          <w:szCs w:val="24"/>
        </w:rPr>
        <w:t>The Journal of the Acoustical Society of America</w:t>
      </w:r>
      <w:r w:rsidRPr="00AD4435">
        <w:rPr>
          <w:rFonts w:cstheme="minorHAnsi"/>
          <w:sz w:val="24"/>
          <w:szCs w:val="24"/>
        </w:rPr>
        <w:t xml:space="preserve">. </w:t>
      </w:r>
      <w:r w:rsidRPr="00AD4435">
        <w:rPr>
          <w:rFonts w:cstheme="minorHAnsi"/>
          <w:b/>
          <w:bCs/>
          <w:sz w:val="24"/>
          <w:szCs w:val="24"/>
        </w:rPr>
        <w:t>40</w:t>
      </w:r>
      <w:r w:rsidRPr="00AD4435">
        <w:rPr>
          <w:rFonts w:cstheme="minorHAnsi"/>
          <w:sz w:val="24"/>
          <w:szCs w:val="24"/>
        </w:rPr>
        <w:t xml:space="preserve"> </w:t>
      </w:r>
      <w:r w:rsidR="00AA6C00">
        <w:rPr>
          <w:rFonts w:cstheme="minorHAnsi"/>
          <w:sz w:val="24"/>
          <w:szCs w:val="24"/>
        </w:rPr>
        <w:t xml:space="preserve">(1), </w:t>
      </w:r>
      <w:r w:rsidRPr="00AD4435">
        <w:rPr>
          <w:rFonts w:cstheme="minorHAnsi"/>
          <w:sz w:val="24"/>
          <w:szCs w:val="24"/>
        </w:rPr>
        <w:t>32</w:t>
      </w:r>
      <w:r w:rsidR="00AA6C00">
        <w:rPr>
          <w:rFonts w:cstheme="minorHAnsi"/>
          <w:sz w:val="24"/>
          <w:szCs w:val="24"/>
        </w:rPr>
        <w:t>–</w:t>
      </w:r>
      <w:r w:rsidRPr="00AD4435">
        <w:rPr>
          <w:rFonts w:cstheme="minorHAnsi"/>
          <w:sz w:val="24"/>
          <w:szCs w:val="24"/>
        </w:rPr>
        <w:t>42 (1966).</w:t>
      </w:r>
    </w:p>
    <w:p w14:paraId="299779F1" w14:textId="10CECB8D" w:rsidR="00AB75DB" w:rsidRPr="00AD4435" w:rsidRDefault="00AB75DB"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Liao, J. C., </w:t>
      </w:r>
      <w:proofErr w:type="spellStart"/>
      <w:r w:rsidRPr="00AD4435">
        <w:rPr>
          <w:rFonts w:cstheme="minorHAnsi"/>
          <w:sz w:val="24"/>
          <w:szCs w:val="24"/>
        </w:rPr>
        <w:t>Haehnel</w:t>
      </w:r>
      <w:proofErr w:type="spellEnd"/>
      <w:r w:rsidRPr="00AD4435">
        <w:rPr>
          <w:rFonts w:cstheme="minorHAnsi"/>
          <w:sz w:val="24"/>
          <w:szCs w:val="24"/>
        </w:rPr>
        <w:t xml:space="preserve">, M. Physiology of afferent neurons in larval zebrafish provides a functional framework for lateral line somatotopy. </w:t>
      </w:r>
      <w:r w:rsidRPr="00AD4435">
        <w:rPr>
          <w:rFonts w:cstheme="minorHAnsi"/>
          <w:i/>
          <w:iCs/>
          <w:sz w:val="24"/>
          <w:szCs w:val="24"/>
        </w:rPr>
        <w:t>J</w:t>
      </w:r>
      <w:r w:rsidR="00AA6C00">
        <w:rPr>
          <w:rFonts w:cstheme="minorHAnsi"/>
          <w:i/>
          <w:iCs/>
          <w:sz w:val="24"/>
          <w:szCs w:val="24"/>
        </w:rPr>
        <w:t>ournal of</w:t>
      </w:r>
      <w:r w:rsidRPr="00AD4435">
        <w:rPr>
          <w:rFonts w:cstheme="minorHAnsi"/>
          <w:i/>
          <w:iCs/>
          <w:sz w:val="24"/>
          <w:szCs w:val="24"/>
        </w:rPr>
        <w:t xml:space="preserve"> Neurophysiol</w:t>
      </w:r>
      <w:r w:rsidR="00AA6C00">
        <w:rPr>
          <w:rFonts w:cstheme="minorHAnsi"/>
          <w:i/>
          <w:iCs/>
          <w:sz w:val="24"/>
          <w:szCs w:val="24"/>
        </w:rPr>
        <w:t>ogy</w:t>
      </w:r>
      <w:r w:rsidRPr="00AD4435">
        <w:rPr>
          <w:rFonts w:cstheme="minorHAnsi"/>
          <w:sz w:val="24"/>
          <w:szCs w:val="24"/>
        </w:rPr>
        <w:t xml:space="preserve">. </w:t>
      </w:r>
      <w:r w:rsidRPr="00AD4435">
        <w:rPr>
          <w:rFonts w:cstheme="minorHAnsi"/>
          <w:b/>
          <w:bCs/>
          <w:sz w:val="24"/>
          <w:szCs w:val="24"/>
        </w:rPr>
        <w:t>107</w:t>
      </w:r>
      <w:r w:rsidRPr="00AD4435">
        <w:rPr>
          <w:rFonts w:cstheme="minorHAnsi"/>
          <w:sz w:val="24"/>
          <w:szCs w:val="24"/>
        </w:rPr>
        <w:t xml:space="preserve"> </w:t>
      </w:r>
      <w:r w:rsidR="00AA6C00">
        <w:rPr>
          <w:rFonts w:cstheme="minorHAnsi"/>
          <w:sz w:val="24"/>
          <w:szCs w:val="24"/>
        </w:rPr>
        <w:t xml:space="preserve">(10), </w:t>
      </w:r>
      <w:r w:rsidRPr="00AD4435">
        <w:rPr>
          <w:rFonts w:cstheme="minorHAnsi"/>
          <w:sz w:val="24"/>
          <w:szCs w:val="24"/>
        </w:rPr>
        <w:t>2615</w:t>
      </w:r>
      <w:r w:rsidR="00AA6C00">
        <w:rPr>
          <w:rFonts w:cstheme="minorHAnsi"/>
          <w:sz w:val="24"/>
          <w:szCs w:val="24"/>
        </w:rPr>
        <w:t>–</w:t>
      </w:r>
      <w:r w:rsidRPr="00AD4435">
        <w:rPr>
          <w:rFonts w:cstheme="minorHAnsi"/>
          <w:sz w:val="24"/>
          <w:szCs w:val="24"/>
        </w:rPr>
        <w:t>2623 (2012).</w:t>
      </w:r>
    </w:p>
    <w:p w14:paraId="5B5CFC52" w14:textId="096F5703" w:rsidR="00AB75DB" w:rsidRPr="00AD4435" w:rsidRDefault="00AB75DB" w:rsidP="00AD4435">
      <w:pPr>
        <w:pStyle w:val="NoSpacing"/>
        <w:numPr>
          <w:ilvl w:val="0"/>
          <w:numId w:val="12"/>
        </w:numPr>
        <w:ind w:left="0" w:firstLine="0"/>
        <w:jc w:val="both"/>
        <w:rPr>
          <w:rFonts w:cstheme="minorHAnsi"/>
          <w:sz w:val="24"/>
          <w:szCs w:val="24"/>
        </w:rPr>
      </w:pPr>
      <w:r w:rsidRPr="00AD4435">
        <w:rPr>
          <w:rFonts w:cstheme="minorHAnsi"/>
          <w:sz w:val="24"/>
          <w:szCs w:val="24"/>
        </w:rPr>
        <w:t>Song, S.</w:t>
      </w:r>
      <w:r w:rsidR="00AA6C00">
        <w:rPr>
          <w:rFonts w:cstheme="minorHAnsi"/>
          <w:sz w:val="24"/>
          <w:szCs w:val="24"/>
        </w:rPr>
        <w:t xml:space="preserve"> et al</w:t>
      </w:r>
      <w:r w:rsidRPr="00AD4435">
        <w:rPr>
          <w:rFonts w:cstheme="minorHAnsi"/>
          <w:sz w:val="24"/>
          <w:szCs w:val="24"/>
        </w:rPr>
        <w:t xml:space="preserve">. Mathematical modeling and analyses of </w:t>
      </w:r>
      <w:proofErr w:type="spellStart"/>
      <w:r w:rsidRPr="00AD4435">
        <w:rPr>
          <w:rFonts w:cstheme="minorHAnsi"/>
          <w:sz w:val="24"/>
          <w:szCs w:val="24"/>
        </w:rPr>
        <w:t>interspike</w:t>
      </w:r>
      <w:proofErr w:type="spellEnd"/>
      <w:r w:rsidRPr="00AD4435">
        <w:rPr>
          <w:rFonts w:cstheme="minorHAnsi"/>
          <w:sz w:val="24"/>
          <w:szCs w:val="24"/>
        </w:rPr>
        <w:t xml:space="preserve">-intervals of spontaneous activity in afferent neurons of the zebrafish lateral line. </w:t>
      </w:r>
      <w:r w:rsidRPr="00AD4435">
        <w:rPr>
          <w:rFonts w:cstheme="minorHAnsi"/>
          <w:i/>
          <w:iCs/>
          <w:sz w:val="24"/>
          <w:szCs w:val="24"/>
        </w:rPr>
        <w:t>Nature Sci</w:t>
      </w:r>
      <w:r w:rsidR="00AA6C00">
        <w:rPr>
          <w:rFonts w:cstheme="minorHAnsi"/>
          <w:i/>
          <w:iCs/>
          <w:sz w:val="24"/>
          <w:szCs w:val="24"/>
        </w:rPr>
        <w:t>ence</w:t>
      </w:r>
      <w:r w:rsidRPr="00AD4435">
        <w:rPr>
          <w:rFonts w:cstheme="minorHAnsi"/>
          <w:i/>
          <w:iCs/>
          <w:sz w:val="24"/>
          <w:szCs w:val="24"/>
        </w:rPr>
        <w:t xml:space="preserve"> Reports</w:t>
      </w:r>
      <w:r w:rsidRPr="00AD4435">
        <w:rPr>
          <w:rFonts w:cstheme="minorHAnsi"/>
          <w:sz w:val="24"/>
          <w:szCs w:val="24"/>
        </w:rPr>
        <w:t xml:space="preserve">. </w:t>
      </w:r>
      <w:r w:rsidRPr="00AD4435">
        <w:rPr>
          <w:rFonts w:cstheme="minorHAnsi"/>
          <w:b/>
          <w:bCs/>
          <w:sz w:val="24"/>
          <w:szCs w:val="24"/>
        </w:rPr>
        <w:t>8</w:t>
      </w:r>
      <w:r w:rsidR="00AA6C00">
        <w:rPr>
          <w:rFonts w:cstheme="minorHAnsi"/>
          <w:sz w:val="24"/>
          <w:szCs w:val="24"/>
        </w:rPr>
        <w:t>,</w:t>
      </w:r>
      <w:r w:rsidRPr="00AD4435">
        <w:rPr>
          <w:rFonts w:cstheme="minorHAnsi"/>
          <w:sz w:val="24"/>
          <w:szCs w:val="24"/>
        </w:rPr>
        <w:t xml:space="preserve"> 14851 (2018).</w:t>
      </w:r>
    </w:p>
    <w:p w14:paraId="0F3DD6A0" w14:textId="41F9B658" w:rsidR="00AB75DB" w:rsidRPr="00AD4435" w:rsidRDefault="00AB75DB"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Liao, J. C., </w:t>
      </w:r>
      <w:proofErr w:type="spellStart"/>
      <w:r w:rsidRPr="00AD4435">
        <w:rPr>
          <w:rFonts w:cstheme="minorHAnsi"/>
          <w:sz w:val="24"/>
          <w:szCs w:val="24"/>
        </w:rPr>
        <w:t>Fetcho</w:t>
      </w:r>
      <w:proofErr w:type="spellEnd"/>
      <w:r w:rsidRPr="00AD4435">
        <w:rPr>
          <w:rFonts w:cstheme="minorHAnsi"/>
          <w:sz w:val="24"/>
          <w:szCs w:val="24"/>
        </w:rPr>
        <w:t xml:space="preserve">, J. R. Shared versus specialized glycinergic spinal interneurons in axial motor circuits of larval zebrafish. </w:t>
      </w:r>
      <w:r w:rsidR="00AA6C00" w:rsidRPr="00AD4435">
        <w:rPr>
          <w:rFonts w:cstheme="minorHAnsi"/>
          <w:i/>
          <w:iCs/>
          <w:sz w:val="24"/>
          <w:szCs w:val="24"/>
        </w:rPr>
        <w:t xml:space="preserve">The </w:t>
      </w:r>
      <w:r w:rsidRPr="00AD4435">
        <w:rPr>
          <w:rFonts w:cstheme="minorHAnsi"/>
          <w:i/>
          <w:iCs/>
          <w:sz w:val="24"/>
          <w:szCs w:val="24"/>
        </w:rPr>
        <w:t>J</w:t>
      </w:r>
      <w:r w:rsidR="00AA6C00">
        <w:rPr>
          <w:rFonts w:cstheme="minorHAnsi"/>
          <w:i/>
          <w:iCs/>
          <w:sz w:val="24"/>
          <w:szCs w:val="24"/>
        </w:rPr>
        <w:t>ournal of</w:t>
      </w:r>
      <w:r w:rsidRPr="00AD4435">
        <w:rPr>
          <w:rFonts w:cstheme="minorHAnsi"/>
          <w:i/>
          <w:iCs/>
          <w:sz w:val="24"/>
          <w:szCs w:val="24"/>
        </w:rPr>
        <w:t xml:space="preserve"> Neurosci</w:t>
      </w:r>
      <w:r w:rsidR="00AA6C00">
        <w:rPr>
          <w:rFonts w:cstheme="minorHAnsi"/>
          <w:i/>
          <w:iCs/>
          <w:sz w:val="24"/>
          <w:szCs w:val="24"/>
        </w:rPr>
        <w:t>ence</w:t>
      </w:r>
      <w:r w:rsidRPr="00AD4435">
        <w:rPr>
          <w:rFonts w:cstheme="minorHAnsi"/>
          <w:sz w:val="24"/>
          <w:szCs w:val="24"/>
        </w:rPr>
        <w:t xml:space="preserve">. </w:t>
      </w:r>
      <w:r w:rsidRPr="00AD4435">
        <w:rPr>
          <w:rFonts w:cstheme="minorHAnsi"/>
          <w:b/>
          <w:bCs/>
          <w:sz w:val="24"/>
          <w:szCs w:val="24"/>
        </w:rPr>
        <w:t>28</w:t>
      </w:r>
      <w:r w:rsidR="00AA6C00" w:rsidRPr="00AD4435">
        <w:rPr>
          <w:rFonts w:cstheme="minorHAnsi"/>
          <w:sz w:val="24"/>
          <w:szCs w:val="24"/>
        </w:rPr>
        <w:t xml:space="preserve"> (48)</w:t>
      </w:r>
      <w:r w:rsidR="00AA6C00">
        <w:rPr>
          <w:rFonts w:cstheme="minorHAnsi"/>
          <w:sz w:val="24"/>
          <w:szCs w:val="24"/>
        </w:rPr>
        <w:t>,</w:t>
      </w:r>
      <w:r w:rsidRPr="00AD4435">
        <w:rPr>
          <w:rFonts w:cstheme="minorHAnsi"/>
          <w:sz w:val="24"/>
          <w:szCs w:val="24"/>
        </w:rPr>
        <w:t xml:space="preserve"> 12982</w:t>
      </w:r>
      <w:r w:rsidR="00AA6C00">
        <w:rPr>
          <w:rFonts w:cstheme="minorHAnsi"/>
          <w:sz w:val="24"/>
          <w:szCs w:val="24"/>
        </w:rPr>
        <w:t>–</w:t>
      </w:r>
      <w:r w:rsidRPr="00AD4435">
        <w:rPr>
          <w:rFonts w:cstheme="minorHAnsi"/>
          <w:sz w:val="24"/>
          <w:szCs w:val="24"/>
        </w:rPr>
        <w:t>12992 (2008).</w:t>
      </w:r>
    </w:p>
    <w:p w14:paraId="0D537D58" w14:textId="3653AF58" w:rsidR="00AB75DB" w:rsidRPr="00AD4435" w:rsidRDefault="00AB75DB" w:rsidP="00AD4435">
      <w:pPr>
        <w:pStyle w:val="NoSpacing"/>
        <w:numPr>
          <w:ilvl w:val="0"/>
          <w:numId w:val="12"/>
        </w:numPr>
        <w:ind w:left="0" w:firstLine="0"/>
        <w:jc w:val="both"/>
        <w:rPr>
          <w:rFonts w:cstheme="minorHAnsi"/>
          <w:sz w:val="24"/>
          <w:szCs w:val="24"/>
        </w:rPr>
      </w:pPr>
      <w:r w:rsidRPr="00AD4435">
        <w:rPr>
          <w:rFonts w:cstheme="minorHAnsi"/>
          <w:sz w:val="24"/>
          <w:szCs w:val="24"/>
        </w:rPr>
        <w:t xml:space="preserve">Holst, E. von, </w:t>
      </w:r>
      <w:proofErr w:type="spellStart"/>
      <w:r w:rsidRPr="00AD4435">
        <w:rPr>
          <w:rFonts w:cstheme="minorHAnsi"/>
          <w:sz w:val="24"/>
          <w:szCs w:val="24"/>
        </w:rPr>
        <w:t>Mittelstaedt</w:t>
      </w:r>
      <w:proofErr w:type="spellEnd"/>
      <w:r w:rsidRPr="00AD4435">
        <w:rPr>
          <w:rFonts w:cstheme="minorHAnsi"/>
          <w:sz w:val="24"/>
          <w:szCs w:val="24"/>
        </w:rPr>
        <w:t xml:space="preserve">, H. The principle of reafference: interactions between the central nervous system and the peripheral organs. </w:t>
      </w:r>
      <w:r w:rsidRPr="00AD4435">
        <w:rPr>
          <w:rFonts w:cstheme="minorHAnsi"/>
          <w:i/>
          <w:iCs/>
          <w:sz w:val="24"/>
          <w:szCs w:val="24"/>
        </w:rPr>
        <w:t xml:space="preserve">Die </w:t>
      </w:r>
      <w:proofErr w:type="spellStart"/>
      <w:r w:rsidRPr="00AD4435">
        <w:rPr>
          <w:rFonts w:cstheme="minorHAnsi"/>
          <w:i/>
          <w:iCs/>
          <w:sz w:val="24"/>
          <w:szCs w:val="24"/>
        </w:rPr>
        <w:t>Naturwissenschften</w:t>
      </w:r>
      <w:proofErr w:type="spellEnd"/>
      <w:r w:rsidRPr="00AD4435">
        <w:rPr>
          <w:rFonts w:cstheme="minorHAnsi"/>
          <w:sz w:val="24"/>
          <w:szCs w:val="24"/>
        </w:rPr>
        <w:t xml:space="preserve">. </w:t>
      </w:r>
      <w:r w:rsidRPr="00AD4435">
        <w:rPr>
          <w:rFonts w:cstheme="minorHAnsi"/>
          <w:b/>
          <w:bCs/>
          <w:sz w:val="24"/>
          <w:szCs w:val="24"/>
        </w:rPr>
        <w:t>37</w:t>
      </w:r>
      <w:r w:rsidR="00AA6C00">
        <w:rPr>
          <w:rFonts w:cstheme="minorHAnsi"/>
          <w:sz w:val="24"/>
          <w:szCs w:val="24"/>
        </w:rPr>
        <w:t>,</w:t>
      </w:r>
      <w:r w:rsidRPr="00AD4435">
        <w:rPr>
          <w:rFonts w:cstheme="minorHAnsi"/>
          <w:sz w:val="24"/>
          <w:szCs w:val="24"/>
        </w:rPr>
        <w:t xml:space="preserve"> 463</w:t>
      </w:r>
      <w:r w:rsidR="00AA6C00">
        <w:rPr>
          <w:rFonts w:cstheme="minorHAnsi"/>
          <w:sz w:val="24"/>
          <w:szCs w:val="24"/>
        </w:rPr>
        <w:t>–</w:t>
      </w:r>
      <w:r w:rsidRPr="00AD4435">
        <w:rPr>
          <w:rFonts w:cstheme="minorHAnsi"/>
          <w:sz w:val="24"/>
          <w:szCs w:val="24"/>
        </w:rPr>
        <w:t>576 (1950).</w:t>
      </w:r>
    </w:p>
    <w:p w14:paraId="48700C91" w14:textId="355FDF09" w:rsidR="00AB75DB" w:rsidRPr="00AD4435" w:rsidRDefault="00AB75DB"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t>Crapse</w:t>
      </w:r>
      <w:proofErr w:type="spellEnd"/>
      <w:r w:rsidRPr="00AD4435">
        <w:rPr>
          <w:rFonts w:cstheme="minorHAnsi"/>
          <w:sz w:val="24"/>
          <w:szCs w:val="24"/>
        </w:rPr>
        <w:t xml:space="preserve">, T. B., Sommer, M. A. Corollary discharge across the animal kingdom. </w:t>
      </w:r>
      <w:r w:rsidRPr="00AD4435">
        <w:rPr>
          <w:rFonts w:cstheme="minorHAnsi"/>
          <w:i/>
          <w:iCs/>
          <w:sz w:val="24"/>
          <w:szCs w:val="24"/>
        </w:rPr>
        <w:t>Nature Rev</w:t>
      </w:r>
      <w:r w:rsidR="00AA6C00">
        <w:rPr>
          <w:rFonts w:cstheme="minorHAnsi"/>
          <w:i/>
          <w:iCs/>
          <w:sz w:val="24"/>
          <w:szCs w:val="24"/>
        </w:rPr>
        <w:t>iews</w:t>
      </w:r>
      <w:r w:rsidRPr="00AD4435">
        <w:rPr>
          <w:rFonts w:cstheme="minorHAnsi"/>
          <w:i/>
          <w:iCs/>
          <w:sz w:val="24"/>
          <w:szCs w:val="24"/>
        </w:rPr>
        <w:t>. Neurosci</w:t>
      </w:r>
      <w:r w:rsidR="00AA6C00">
        <w:rPr>
          <w:rFonts w:cstheme="minorHAnsi"/>
          <w:i/>
          <w:iCs/>
          <w:sz w:val="24"/>
          <w:szCs w:val="24"/>
        </w:rPr>
        <w:t>ence</w:t>
      </w:r>
      <w:r w:rsidRPr="00AD4435">
        <w:rPr>
          <w:rFonts w:cstheme="minorHAnsi"/>
          <w:sz w:val="24"/>
          <w:szCs w:val="24"/>
        </w:rPr>
        <w:t xml:space="preserve">. </w:t>
      </w:r>
      <w:r w:rsidRPr="00AD4435">
        <w:rPr>
          <w:rFonts w:cstheme="minorHAnsi"/>
          <w:b/>
          <w:bCs/>
          <w:sz w:val="24"/>
          <w:szCs w:val="24"/>
        </w:rPr>
        <w:t>9</w:t>
      </w:r>
      <w:r w:rsidRPr="00AD4435">
        <w:rPr>
          <w:rFonts w:cstheme="minorHAnsi"/>
          <w:sz w:val="24"/>
          <w:szCs w:val="24"/>
        </w:rPr>
        <w:t xml:space="preserve"> </w:t>
      </w:r>
      <w:r w:rsidR="00AA6C00">
        <w:rPr>
          <w:rFonts w:cstheme="minorHAnsi"/>
          <w:sz w:val="24"/>
          <w:szCs w:val="24"/>
        </w:rPr>
        <w:t xml:space="preserve">(8), </w:t>
      </w:r>
      <w:r w:rsidRPr="00AD4435">
        <w:rPr>
          <w:rFonts w:cstheme="minorHAnsi"/>
          <w:sz w:val="24"/>
          <w:szCs w:val="24"/>
        </w:rPr>
        <w:t>587</w:t>
      </w:r>
      <w:r w:rsidR="008C650C">
        <w:rPr>
          <w:rFonts w:cstheme="minorHAnsi"/>
          <w:sz w:val="24"/>
          <w:szCs w:val="24"/>
        </w:rPr>
        <w:t>–</w:t>
      </w:r>
      <w:r w:rsidRPr="00AD4435">
        <w:rPr>
          <w:rFonts w:cstheme="minorHAnsi"/>
          <w:sz w:val="24"/>
          <w:szCs w:val="24"/>
        </w:rPr>
        <w:t>600 (2008).</w:t>
      </w:r>
    </w:p>
    <w:p w14:paraId="3AF74939" w14:textId="47F8287D" w:rsidR="00AB75DB" w:rsidRPr="00AD4435" w:rsidRDefault="009D41C2" w:rsidP="00AD4435">
      <w:pPr>
        <w:pStyle w:val="NoSpacing"/>
        <w:numPr>
          <w:ilvl w:val="0"/>
          <w:numId w:val="12"/>
        </w:numPr>
        <w:ind w:left="0" w:firstLine="0"/>
        <w:jc w:val="both"/>
        <w:rPr>
          <w:rFonts w:cstheme="minorHAnsi"/>
          <w:sz w:val="24"/>
          <w:szCs w:val="24"/>
        </w:rPr>
      </w:pPr>
      <w:proofErr w:type="spellStart"/>
      <w:r w:rsidRPr="00AD4435">
        <w:rPr>
          <w:rFonts w:cstheme="minorHAnsi"/>
          <w:sz w:val="24"/>
          <w:szCs w:val="24"/>
        </w:rPr>
        <w:t>Brichta</w:t>
      </w:r>
      <w:proofErr w:type="spellEnd"/>
      <w:r w:rsidRPr="00AD4435">
        <w:rPr>
          <w:rFonts w:cstheme="minorHAnsi"/>
          <w:sz w:val="24"/>
          <w:szCs w:val="24"/>
        </w:rPr>
        <w:t xml:space="preserve">, A. M., Goldberg, J. M. Responses to efferent activation and excitatory response-intensity relations of turtle posterior-crista afferents. </w:t>
      </w:r>
      <w:r w:rsidRPr="00AD4435">
        <w:rPr>
          <w:rFonts w:cstheme="minorHAnsi"/>
          <w:i/>
          <w:iCs/>
          <w:sz w:val="24"/>
          <w:szCs w:val="24"/>
        </w:rPr>
        <w:t>J</w:t>
      </w:r>
      <w:r w:rsidR="00AA6C00">
        <w:rPr>
          <w:rFonts w:cstheme="minorHAnsi"/>
          <w:i/>
          <w:iCs/>
          <w:sz w:val="24"/>
          <w:szCs w:val="24"/>
        </w:rPr>
        <w:t>ournal of</w:t>
      </w:r>
      <w:r w:rsidRPr="00AD4435">
        <w:rPr>
          <w:rFonts w:cstheme="minorHAnsi"/>
          <w:i/>
          <w:iCs/>
          <w:sz w:val="24"/>
          <w:szCs w:val="24"/>
        </w:rPr>
        <w:t xml:space="preserve"> Neurophysiol</w:t>
      </w:r>
      <w:r w:rsidR="00AA6C00">
        <w:rPr>
          <w:rFonts w:cstheme="minorHAnsi"/>
          <w:i/>
          <w:iCs/>
          <w:sz w:val="24"/>
          <w:szCs w:val="24"/>
        </w:rPr>
        <w:t>ogy</w:t>
      </w:r>
      <w:r w:rsidRPr="00AD4435">
        <w:rPr>
          <w:rFonts w:cstheme="minorHAnsi"/>
          <w:sz w:val="24"/>
          <w:szCs w:val="24"/>
        </w:rPr>
        <w:t xml:space="preserve">. </w:t>
      </w:r>
      <w:r w:rsidRPr="00AD4435">
        <w:rPr>
          <w:rFonts w:cstheme="minorHAnsi"/>
          <w:b/>
          <w:bCs/>
          <w:sz w:val="24"/>
          <w:szCs w:val="24"/>
        </w:rPr>
        <w:t>83</w:t>
      </w:r>
      <w:r w:rsidRPr="00AD4435">
        <w:rPr>
          <w:rFonts w:cstheme="minorHAnsi"/>
          <w:sz w:val="24"/>
          <w:szCs w:val="24"/>
        </w:rPr>
        <w:t xml:space="preserve"> </w:t>
      </w:r>
      <w:r w:rsidR="00AA6C00">
        <w:rPr>
          <w:rFonts w:cstheme="minorHAnsi"/>
          <w:sz w:val="24"/>
          <w:szCs w:val="24"/>
        </w:rPr>
        <w:t xml:space="preserve">(3), </w:t>
      </w:r>
      <w:r w:rsidRPr="00AD4435">
        <w:rPr>
          <w:rFonts w:cstheme="minorHAnsi"/>
          <w:sz w:val="24"/>
          <w:szCs w:val="24"/>
        </w:rPr>
        <w:t>1224</w:t>
      </w:r>
      <w:r w:rsidR="00AA6C00">
        <w:rPr>
          <w:rFonts w:cstheme="minorHAnsi"/>
          <w:sz w:val="24"/>
          <w:szCs w:val="24"/>
        </w:rPr>
        <w:t>–</w:t>
      </w:r>
      <w:r w:rsidRPr="00AD4435">
        <w:rPr>
          <w:rFonts w:cstheme="minorHAnsi"/>
          <w:sz w:val="24"/>
          <w:szCs w:val="24"/>
        </w:rPr>
        <w:t>1242 (2000).</w:t>
      </w:r>
    </w:p>
    <w:sectPr w:rsidR="00AB75DB" w:rsidRPr="00AD4435" w:rsidSect="006035CB">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EB6B6" w14:textId="77777777" w:rsidR="00891B9F" w:rsidRDefault="00891B9F" w:rsidP="006035CB">
      <w:pPr>
        <w:spacing w:after="0" w:line="240" w:lineRule="auto"/>
      </w:pPr>
      <w:r>
        <w:separator/>
      </w:r>
    </w:p>
  </w:endnote>
  <w:endnote w:type="continuationSeparator" w:id="0">
    <w:p w14:paraId="0C898005" w14:textId="77777777" w:rsidR="00891B9F" w:rsidRDefault="00891B9F" w:rsidP="0060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F07FC" w14:textId="77777777" w:rsidR="00891B9F" w:rsidRDefault="00891B9F" w:rsidP="006035CB">
      <w:pPr>
        <w:spacing w:after="0" w:line="240" w:lineRule="auto"/>
      </w:pPr>
      <w:r>
        <w:separator/>
      </w:r>
    </w:p>
  </w:footnote>
  <w:footnote w:type="continuationSeparator" w:id="0">
    <w:p w14:paraId="5C8ECB2A" w14:textId="77777777" w:rsidR="00891B9F" w:rsidRDefault="00891B9F" w:rsidP="00603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DBA5A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B405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5C601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D07E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570C0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4A9F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8E3B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522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3A66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E004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2450A6"/>
    <w:multiLevelType w:val="multilevel"/>
    <w:tmpl w:val="9F784DFA"/>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val="0"/>
        <w:bCs/>
      </w:rPr>
    </w:lvl>
    <w:lvl w:ilvl="2">
      <w:start w:val="1"/>
      <w:numFmt w:val="upperLetter"/>
      <w:isLgl/>
      <w:lvlText w:val="%1.%2.%3"/>
      <w:lvlJc w:val="left"/>
      <w:pPr>
        <w:ind w:left="720" w:hanging="720"/>
      </w:pPr>
      <w:rPr>
        <w:rFonts w:hint="default"/>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0EB723F3"/>
    <w:multiLevelType w:val="hybridMultilevel"/>
    <w:tmpl w:val="BB5AF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54644"/>
    <w:multiLevelType w:val="hybridMultilevel"/>
    <w:tmpl w:val="8084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90523"/>
    <w:multiLevelType w:val="hybridMultilevel"/>
    <w:tmpl w:val="1E085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E1C72"/>
    <w:multiLevelType w:val="hybridMultilevel"/>
    <w:tmpl w:val="17D0ED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C94705"/>
    <w:multiLevelType w:val="hybridMultilevel"/>
    <w:tmpl w:val="D4E0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C3D01"/>
    <w:multiLevelType w:val="hybridMultilevel"/>
    <w:tmpl w:val="B0065792"/>
    <w:lvl w:ilvl="0" w:tplc="84ECD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8659D5"/>
    <w:multiLevelType w:val="hybridMultilevel"/>
    <w:tmpl w:val="1676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1D77BB"/>
    <w:multiLevelType w:val="hybridMultilevel"/>
    <w:tmpl w:val="4BA0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A11A8"/>
    <w:multiLevelType w:val="hybridMultilevel"/>
    <w:tmpl w:val="99607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868BC"/>
    <w:multiLevelType w:val="hybridMultilevel"/>
    <w:tmpl w:val="8B282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8"/>
  </w:num>
  <w:num w:numId="4">
    <w:abstractNumId w:val="15"/>
  </w:num>
  <w:num w:numId="5">
    <w:abstractNumId w:val="17"/>
  </w:num>
  <w:num w:numId="6">
    <w:abstractNumId w:val="12"/>
  </w:num>
  <w:num w:numId="7">
    <w:abstractNumId w:val="11"/>
  </w:num>
  <w:num w:numId="8">
    <w:abstractNumId w:val="16"/>
  </w:num>
  <w:num w:numId="9">
    <w:abstractNumId w:val="9"/>
  </w:num>
  <w:num w:numId="10">
    <w:abstractNumId w:val="19"/>
  </w:num>
  <w:num w:numId="11">
    <w:abstractNumId w:val="10"/>
  </w:num>
  <w:num w:numId="12">
    <w:abstractNumId w:val="20"/>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B0"/>
    <w:rsid w:val="00000637"/>
    <w:rsid w:val="00000EFC"/>
    <w:rsid w:val="0000338C"/>
    <w:rsid w:val="000046FE"/>
    <w:rsid w:val="00004D02"/>
    <w:rsid w:val="0000590A"/>
    <w:rsid w:val="000060D5"/>
    <w:rsid w:val="00006AEB"/>
    <w:rsid w:val="00006FE3"/>
    <w:rsid w:val="00010DD2"/>
    <w:rsid w:val="0001221E"/>
    <w:rsid w:val="0001231B"/>
    <w:rsid w:val="0001246E"/>
    <w:rsid w:val="00012B94"/>
    <w:rsid w:val="00013384"/>
    <w:rsid w:val="0001381A"/>
    <w:rsid w:val="000139B6"/>
    <w:rsid w:val="000148B7"/>
    <w:rsid w:val="000152F4"/>
    <w:rsid w:val="00015B87"/>
    <w:rsid w:val="00020516"/>
    <w:rsid w:val="0002199C"/>
    <w:rsid w:val="00022C4D"/>
    <w:rsid w:val="000233B9"/>
    <w:rsid w:val="0002740F"/>
    <w:rsid w:val="00030219"/>
    <w:rsid w:val="00030F59"/>
    <w:rsid w:val="00032D72"/>
    <w:rsid w:val="00033D57"/>
    <w:rsid w:val="000348B9"/>
    <w:rsid w:val="00035AC5"/>
    <w:rsid w:val="00036952"/>
    <w:rsid w:val="00036CE0"/>
    <w:rsid w:val="000375EB"/>
    <w:rsid w:val="00037BBA"/>
    <w:rsid w:val="000424EA"/>
    <w:rsid w:val="0004321D"/>
    <w:rsid w:val="00045798"/>
    <w:rsid w:val="00045A9B"/>
    <w:rsid w:val="000461CF"/>
    <w:rsid w:val="000501A5"/>
    <w:rsid w:val="00050533"/>
    <w:rsid w:val="00051C21"/>
    <w:rsid w:val="0005290D"/>
    <w:rsid w:val="00052DA4"/>
    <w:rsid w:val="00052E46"/>
    <w:rsid w:val="0005354B"/>
    <w:rsid w:val="00053E04"/>
    <w:rsid w:val="000560BC"/>
    <w:rsid w:val="00056705"/>
    <w:rsid w:val="00056DC8"/>
    <w:rsid w:val="00060E48"/>
    <w:rsid w:val="00060F1B"/>
    <w:rsid w:val="0006188E"/>
    <w:rsid w:val="00061D0D"/>
    <w:rsid w:val="00062546"/>
    <w:rsid w:val="00062CDB"/>
    <w:rsid w:val="000630E1"/>
    <w:rsid w:val="00063B14"/>
    <w:rsid w:val="00063C9B"/>
    <w:rsid w:val="00064F9E"/>
    <w:rsid w:val="00065F13"/>
    <w:rsid w:val="0006784B"/>
    <w:rsid w:val="00067EE2"/>
    <w:rsid w:val="00067FEA"/>
    <w:rsid w:val="00070E1B"/>
    <w:rsid w:val="00071F6C"/>
    <w:rsid w:val="000723F4"/>
    <w:rsid w:val="0007376A"/>
    <w:rsid w:val="000755F4"/>
    <w:rsid w:val="00080259"/>
    <w:rsid w:val="0008149A"/>
    <w:rsid w:val="00082F24"/>
    <w:rsid w:val="0008420F"/>
    <w:rsid w:val="00085FD7"/>
    <w:rsid w:val="00087353"/>
    <w:rsid w:val="00087A31"/>
    <w:rsid w:val="00090C39"/>
    <w:rsid w:val="00090CCD"/>
    <w:rsid w:val="00091540"/>
    <w:rsid w:val="00091FA3"/>
    <w:rsid w:val="000952A5"/>
    <w:rsid w:val="00095336"/>
    <w:rsid w:val="0009547C"/>
    <w:rsid w:val="00095642"/>
    <w:rsid w:val="00095A28"/>
    <w:rsid w:val="00096170"/>
    <w:rsid w:val="00096AC1"/>
    <w:rsid w:val="0009776F"/>
    <w:rsid w:val="00097FA6"/>
    <w:rsid w:val="000A20BB"/>
    <w:rsid w:val="000A2488"/>
    <w:rsid w:val="000A291E"/>
    <w:rsid w:val="000A2B3F"/>
    <w:rsid w:val="000A4119"/>
    <w:rsid w:val="000A440C"/>
    <w:rsid w:val="000A4419"/>
    <w:rsid w:val="000A4EB6"/>
    <w:rsid w:val="000A7BD3"/>
    <w:rsid w:val="000B0784"/>
    <w:rsid w:val="000B180E"/>
    <w:rsid w:val="000B1C02"/>
    <w:rsid w:val="000B2CCC"/>
    <w:rsid w:val="000B36B2"/>
    <w:rsid w:val="000B4686"/>
    <w:rsid w:val="000B4EFF"/>
    <w:rsid w:val="000B500B"/>
    <w:rsid w:val="000B508E"/>
    <w:rsid w:val="000B53C4"/>
    <w:rsid w:val="000C2B20"/>
    <w:rsid w:val="000C3230"/>
    <w:rsid w:val="000C363E"/>
    <w:rsid w:val="000C5412"/>
    <w:rsid w:val="000C6661"/>
    <w:rsid w:val="000D06C0"/>
    <w:rsid w:val="000D2524"/>
    <w:rsid w:val="000D5A87"/>
    <w:rsid w:val="000E1280"/>
    <w:rsid w:val="000E1CA4"/>
    <w:rsid w:val="000E212E"/>
    <w:rsid w:val="000E75BD"/>
    <w:rsid w:val="000F049A"/>
    <w:rsid w:val="000F07D1"/>
    <w:rsid w:val="000F0934"/>
    <w:rsid w:val="000F154D"/>
    <w:rsid w:val="000F22F8"/>
    <w:rsid w:val="000F2F34"/>
    <w:rsid w:val="000F51DD"/>
    <w:rsid w:val="000F56F0"/>
    <w:rsid w:val="000F7DDA"/>
    <w:rsid w:val="001001FD"/>
    <w:rsid w:val="0010076F"/>
    <w:rsid w:val="001007B7"/>
    <w:rsid w:val="00100C2A"/>
    <w:rsid w:val="00100D0B"/>
    <w:rsid w:val="00100FAC"/>
    <w:rsid w:val="0010165F"/>
    <w:rsid w:val="00101A95"/>
    <w:rsid w:val="00101EFF"/>
    <w:rsid w:val="00101F32"/>
    <w:rsid w:val="00102E73"/>
    <w:rsid w:val="00103B09"/>
    <w:rsid w:val="00104342"/>
    <w:rsid w:val="001047F8"/>
    <w:rsid w:val="00106850"/>
    <w:rsid w:val="00106D33"/>
    <w:rsid w:val="001079DD"/>
    <w:rsid w:val="001101C7"/>
    <w:rsid w:val="00111BFF"/>
    <w:rsid w:val="001127BA"/>
    <w:rsid w:val="00114E57"/>
    <w:rsid w:val="00117C9B"/>
    <w:rsid w:val="00117CC4"/>
    <w:rsid w:val="001209D5"/>
    <w:rsid w:val="00120B46"/>
    <w:rsid w:val="00121348"/>
    <w:rsid w:val="00121715"/>
    <w:rsid w:val="00121E52"/>
    <w:rsid w:val="001222FB"/>
    <w:rsid w:val="00124965"/>
    <w:rsid w:val="00125C5D"/>
    <w:rsid w:val="00126D1A"/>
    <w:rsid w:val="001308C2"/>
    <w:rsid w:val="001312A8"/>
    <w:rsid w:val="00133B4F"/>
    <w:rsid w:val="001340F2"/>
    <w:rsid w:val="001359B3"/>
    <w:rsid w:val="00135F9E"/>
    <w:rsid w:val="001376C7"/>
    <w:rsid w:val="00137951"/>
    <w:rsid w:val="001379FD"/>
    <w:rsid w:val="00137CB3"/>
    <w:rsid w:val="00140AB3"/>
    <w:rsid w:val="0014116E"/>
    <w:rsid w:val="001418A9"/>
    <w:rsid w:val="001429F7"/>
    <w:rsid w:val="00143EC1"/>
    <w:rsid w:val="00144A82"/>
    <w:rsid w:val="00145390"/>
    <w:rsid w:val="00145460"/>
    <w:rsid w:val="001458CF"/>
    <w:rsid w:val="00146A41"/>
    <w:rsid w:val="001507A7"/>
    <w:rsid w:val="00151282"/>
    <w:rsid w:val="00152159"/>
    <w:rsid w:val="001533C4"/>
    <w:rsid w:val="0015487F"/>
    <w:rsid w:val="001565ED"/>
    <w:rsid w:val="00157504"/>
    <w:rsid w:val="00160299"/>
    <w:rsid w:val="001614DB"/>
    <w:rsid w:val="0016170B"/>
    <w:rsid w:val="00161896"/>
    <w:rsid w:val="001618F9"/>
    <w:rsid w:val="00162941"/>
    <w:rsid w:val="00162B44"/>
    <w:rsid w:val="0016300C"/>
    <w:rsid w:val="0016362C"/>
    <w:rsid w:val="0016403B"/>
    <w:rsid w:val="00164900"/>
    <w:rsid w:val="00164C0E"/>
    <w:rsid w:val="0016576B"/>
    <w:rsid w:val="00167643"/>
    <w:rsid w:val="00167A70"/>
    <w:rsid w:val="00167EC7"/>
    <w:rsid w:val="00167F41"/>
    <w:rsid w:val="00170826"/>
    <w:rsid w:val="00170F99"/>
    <w:rsid w:val="001725B9"/>
    <w:rsid w:val="00172EF2"/>
    <w:rsid w:val="001738DE"/>
    <w:rsid w:val="00174970"/>
    <w:rsid w:val="00174EBE"/>
    <w:rsid w:val="00176697"/>
    <w:rsid w:val="00180B99"/>
    <w:rsid w:val="0018181E"/>
    <w:rsid w:val="00182D8A"/>
    <w:rsid w:val="00183590"/>
    <w:rsid w:val="00183A6E"/>
    <w:rsid w:val="001849C8"/>
    <w:rsid w:val="00185ABC"/>
    <w:rsid w:val="00186164"/>
    <w:rsid w:val="00186745"/>
    <w:rsid w:val="00186B72"/>
    <w:rsid w:val="00187ACA"/>
    <w:rsid w:val="00190CCD"/>
    <w:rsid w:val="0019176C"/>
    <w:rsid w:val="0019196B"/>
    <w:rsid w:val="00191C38"/>
    <w:rsid w:val="00193EB9"/>
    <w:rsid w:val="00196B6E"/>
    <w:rsid w:val="001A0E14"/>
    <w:rsid w:val="001A15C7"/>
    <w:rsid w:val="001A37F6"/>
    <w:rsid w:val="001A383F"/>
    <w:rsid w:val="001A3E68"/>
    <w:rsid w:val="001A42B2"/>
    <w:rsid w:val="001A43A9"/>
    <w:rsid w:val="001A52DF"/>
    <w:rsid w:val="001A5653"/>
    <w:rsid w:val="001A5E4F"/>
    <w:rsid w:val="001A6407"/>
    <w:rsid w:val="001A653C"/>
    <w:rsid w:val="001B00BD"/>
    <w:rsid w:val="001B102F"/>
    <w:rsid w:val="001B2436"/>
    <w:rsid w:val="001B28E8"/>
    <w:rsid w:val="001B2B9D"/>
    <w:rsid w:val="001B3519"/>
    <w:rsid w:val="001B5DA8"/>
    <w:rsid w:val="001B5E65"/>
    <w:rsid w:val="001B64A5"/>
    <w:rsid w:val="001B6818"/>
    <w:rsid w:val="001B6DA7"/>
    <w:rsid w:val="001B6E24"/>
    <w:rsid w:val="001B7261"/>
    <w:rsid w:val="001B762F"/>
    <w:rsid w:val="001B7F6A"/>
    <w:rsid w:val="001C069A"/>
    <w:rsid w:val="001C1C65"/>
    <w:rsid w:val="001C316E"/>
    <w:rsid w:val="001C3392"/>
    <w:rsid w:val="001C6DD5"/>
    <w:rsid w:val="001C7B57"/>
    <w:rsid w:val="001D31A8"/>
    <w:rsid w:val="001D4BBA"/>
    <w:rsid w:val="001D6949"/>
    <w:rsid w:val="001D6ED8"/>
    <w:rsid w:val="001E11C5"/>
    <w:rsid w:val="001E1BE4"/>
    <w:rsid w:val="001E3AE0"/>
    <w:rsid w:val="001E6B51"/>
    <w:rsid w:val="001F071B"/>
    <w:rsid w:val="001F0D09"/>
    <w:rsid w:val="001F17F5"/>
    <w:rsid w:val="001F210D"/>
    <w:rsid w:val="001F2A09"/>
    <w:rsid w:val="001F2B2E"/>
    <w:rsid w:val="001F302B"/>
    <w:rsid w:val="001F33C2"/>
    <w:rsid w:val="001F4631"/>
    <w:rsid w:val="001F4E09"/>
    <w:rsid w:val="001F516A"/>
    <w:rsid w:val="001F52C1"/>
    <w:rsid w:val="001F6659"/>
    <w:rsid w:val="002012CF"/>
    <w:rsid w:val="00202714"/>
    <w:rsid w:val="002039C6"/>
    <w:rsid w:val="00204A95"/>
    <w:rsid w:val="00204D48"/>
    <w:rsid w:val="002064A8"/>
    <w:rsid w:val="00207444"/>
    <w:rsid w:val="002102A3"/>
    <w:rsid w:val="00210F4C"/>
    <w:rsid w:val="00213164"/>
    <w:rsid w:val="00217227"/>
    <w:rsid w:val="00220399"/>
    <w:rsid w:val="00223A99"/>
    <w:rsid w:val="0022522A"/>
    <w:rsid w:val="002262B1"/>
    <w:rsid w:val="002321C3"/>
    <w:rsid w:val="00232560"/>
    <w:rsid w:val="00232AF3"/>
    <w:rsid w:val="00232BD2"/>
    <w:rsid w:val="002353A5"/>
    <w:rsid w:val="00236408"/>
    <w:rsid w:val="00237375"/>
    <w:rsid w:val="00237EED"/>
    <w:rsid w:val="00243172"/>
    <w:rsid w:val="00243C80"/>
    <w:rsid w:val="002443B5"/>
    <w:rsid w:val="00244CE4"/>
    <w:rsid w:val="002450FC"/>
    <w:rsid w:val="00245EB1"/>
    <w:rsid w:val="002478CF"/>
    <w:rsid w:val="0024798E"/>
    <w:rsid w:val="002506DB"/>
    <w:rsid w:val="002508EF"/>
    <w:rsid w:val="0025186E"/>
    <w:rsid w:val="00252290"/>
    <w:rsid w:val="00252B76"/>
    <w:rsid w:val="002535B0"/>
    <w:rsid w:val="00254C88"/>
    <w:rsid w:val="00255CA4"/>
    <w:rsid w:val="002560DB"/>
    <w:rsid w:val="00256495"/>
    <w:rsid w:val="002571AD"/>
    <w:rsid w:val="00257DB0"/>
    <w:rsid w:val="00262D7C"/>
    <w:rsid w:val="002635CD"/>
    <w:rsid w:val="002637F2"/>
    <w:rsid w:val="00264A5B"/>
    <w:rsid w:val="00265B41"/>
    <w:rsid w:val="00266089"/>
    <w:rsid w:val="002705A0"/>
    <w:rsid w:val="00271C70"/>
    <w:rsid w:val="00275089"/>
    <w:rsid w:val="002757FB"/>
    <w:rsid w:val="0027649D"/>
    <w:rsid w:val="00276565"/>
    <w:rsid w:val="0027663F"/>
    <w:rsid w:val="00277D4E"/>
    <w:rsid w:val="00280025"/>
    <w:rsid w:val="00280E17"/>
    <w:rsid w:val="00281BA7"/>
    <w:rsid w:val="00281FDA"/>
    <w:rsid w:val="002837B6"/>
    <w:rsid w:val="00286E78"/>
    <w:rsid w:val="00287F8D"/>
    <w:rsid w:val="00291D54"/>
    <w:rsid w:val="00292957"/>
    <w:rsid w:val="00294C66"/>
    <w:rsid w:val="00296453"/>
    <w:rsid w:val="00296A6E"/>
    <w:rsid w:val="00296F86"/>
    <w:rsid w:val="0029746B"/>
    <w:rsid w:val="0029746F"/>
    <w:rsid w:val="00297C17"/>
    <w:rsid w:val="00297E11"/>
    <w:rsid w:val="002A64FA"/>
    <w:rsid w:val="002A69B4"/>
    <w:rsid w:val="002A7E52"/>
    <w:rsid w:val="002B0391"/>
    <w:rsid w:val="002B0805"/>
    <w:rsid w:val="002B252F"/>
    <w:rsid w:val="002B2EA4"/>
    <w:rsid w:val="002B3098"/>
    <w:rsid w:val="002B381B"/>
    <w:rsid w:val="002B46AB"/>
    <w:rsid w:val="002B4CE6"/>
    <w:rsid w:val="002B6F41"/>
    <w:rsid w:val="002C0631"/>
    <w:rsid w:val="002C0FAB"/>
    <w:rsid w:val="002C1209"/>
    <w:rsid w:val="002C329F"/>
    <w:rsid w:val="002C3564"/>
    <w:rsid w:val="002C42F5"/>
    <w:rsid w:val="002C49B0"/>
    <w:rsid w:val="002C510D"/>
    <w:rsid w:val="002C6863"/>
    <w:rsid w:val="002C6E26"/>
    <w:rsid w:val="002D22E8"/>
    <w:rsid w:val="002D2BAF"/>
    <w:rsid w:val="002D2D19"/>
    <w:rsid w:val="002D2E04"/>
    <w:rsid w:val="002D6A47"/>
    <w:rsid w:val="002D7768"/>
    <w:rsid w:val="002D779B"/>
    <w:rsid w:val="002E23BF"/>
    <w:rsid w:val="002E3014"/>
    <w:rsid w:val="002E3549"/>
    <w:rsid w:val="002E3957"/>
    <w:rsid w:val="002E3D93"/>
    <w:rsid w:val="002E7043"/>
    <w:rsid w:val="002E7D83"/>
    <w:rsid w:val="002F05FA"/>
    <w:rsid w:val="002F0714"/>
    <w:rsid w:val="002F0FEF"/>
    <w:rsid w:val="002F12B7"/>
    <w:rsid w:val="002F19AA"/>
    <w:rsid w:val="002F24D0"/>
    <w:rsid w:val="002F35CC"/>
    <w:rsid w:val="002F3D08"/>
    <w:rsid w:val="002F4ACD"/>
    <w:rsid w:val="002F4DE0"/>
    <w:rsid w:val="002F6068"/>
    <w:rsid w:val="002F71D2"/>
    <w:rsid w:val="00300129"/>
    <w:rsid w:val="003001E8"/>
    <w:rsid w:val="00300B6F"/>
    <w:rsid w:val="00301009"/>
    <w:rsid w:val="0030227B"/>
    <w:rsid w:val="003048ED"/>
    <w:rsid w:val="003053CF"/>
    <w:rsid w:val="003059BC"/>
    <w:rsid w:val="00306149"/>
    <w:rsid w:val="00307B85"/>
    <w:rsid w:val="003120F8"/>
    <w:rsid w:val="003127B8"/>
    <w:rsid w:val="00312A85"/>
    <w:rsid w:val="00313246"/>
    <w:rsid w:val="0031396A"/>
    <w:rsid w:val="003149E9"/>
    <w:rsid w:val="00314ABA"/>
    <w:rsid w:val="00315C74"/>
    <w:rsid w:val="00316A97"/>
    <w:rsid w:val="0031707E"/>
    <w:rsid w:val="00321308"/>
    <w:rsid w:val="00321334"/>
    <w:rsid w:val="0032133D"/>
    <w:rsid w:val="00321710"/>
    <w:rsid w:val="00322C7D"/>
    <w:rsid w:val="00324ED3"/>
    <w:rsid w:val="003252CE"/>
    <w:rsid w:val="00325A2E"/>
    <w:rsid w:val="003269F4"/>
    <w:rsid w:val="00326F70"/>
    <w:rsid w:val="003310A9"/>
    <w:rsid w:val="00331D84"/>
    <w:rsid w:val="00331E5C"/>
    <w:rsid w:val="003320A8"/>
    <w:rsid w:val="0033257B"/>
    <w:rsid w:val="00333888"/>
    <w:rsid w:val="003351B6"/>
    <w:rsid w:val="00335EF9"/>
    <w:rsid w:val="00336E8A"/>
    <w:rsid w:val="00340468"/>
    <w:rsid w:val="00340481"/>
    <w:rsid w:val="00340AD4"/>
    <w:rsid w:val="0034277D"/>
    <w:rsid w:val="00343135"/>
    <w:rsid w:val="00345D0B"/>
    <w:rsid w:val="00346B51"/>
    <w:rsid w:val="00347DB9"/>
    <w:rsid w:val="00347FB3"/>
    <w:rsid w:val="00351A70"/>
    <w:rsid w:val="00352CE6"/>
    <w:rsid w:val="00352F65"/>
    <w:rsid w:val="0035343E"/>
    <w:rsid w:val="0035401C"/>
    <w:rsid w:val="003544B7"/>
    <w:rsid w:val="00354B04"/>
    <w:rsid w:val="0035506E"/>
    <w:rsid w:val="0035614E"/>
    <w:rsid w:val="0035797D"/>
    <w:rsid w:val="00360AE1"/>
    <w:rsid w:val="00361223"/>
    <w:rsid w:val="0036136D"/>
    <w:rsid w:val="00361F7D"/>
    <w:rsid w:val="00362075"/>
    <w:rsid w:val="0036212C"/>
    <w:rsid w:val="00363038"/>
    <w:rsid w:val="003630C6"/>
    <w:rsid w:val="00363551"/>
    <w:rsid w:val="003642D8"/>
    <w:rsid w:val="00364FA9"/>
    <w:rsid w:val="0036533B"/>
    <w:rsid w:val="003657D5"/>
    <w:rsid w:val="0036684F"/>
    <w:rsid w:val="00371061"/>
    <w:rsid w:val="0037118C"/>
    <w:rsid w:val="003714A9"/>
    <w:rsid w:val="003716F7"/>
    <w:rsid w:val="00372AC1"/>
    <w:rsid w:val="00375C99"/>
    <w:rsid w:val="00376177"/>
    <w:rsid w:val="00376D7E"/>
    <w:rsid w:val="00376FF2"/>
    <w:rsid w:val="00377546"/>
    <w:rsid w:val="00377BED"/>
    <w:rsid w:val="00380F38"/>
    <w:rsid w:val="00381062"/>
    <w:rsid w:val="00381C8E"/>
    <w:rsid w:val="00381FDC"/>
    <w:rsid w:val="003826E5"/>
    <w:rsid w:val="00383109"/>
    <w:rsid w:val="003850AE"/>
    <w:rsid w:val="0038642C"/>
    <w:rsid w:val="00387400"/>
    <w:rsid w:val="00391136"/>
    <w:rsid w:val="00391A19"/>
    <w:rsid w:val="00392222"/>
    <w:rsid w:val="003932B3"/>
    <w:rsid w:val="00396F09"/>
    <w:rsid w:val="0039754B"/>
    <w:rsid w:val="003A0EBC"/>
    <w:rsid w:val="003A215F"/>
    <w:rsid w:val="003A31AC"/>
    <w:rsid w:val="003A3A85"/>
    <w:rsid w:val="003A3D4D"/>
    <w:rsid w:val="003A42B0"/>
    <w:rsid w:val="003A474D"/>
    <w:rsid w:val="003A540D"/>
    <w:rsid w:val="003B0838"/>
    <w:rsid w:val="003B1FF8"/>
    <w:rsid w:val="003B2347"/>
    <w:rsid w:val="003B2752"/>
    <w:rsid w:val="003B3A14"/>
    <w:rsid w:val="003B3ED3"/>
    <w:rsid w:val="003B41C4"/>
    <w:rsid w:val="003B44F4"/>
    <w:rsid w:val="003B4917"/>
    <w:rsid w:val="003B4A62"/>
    <w:rsid w:val="003B5293"/>
    <w:rsid w:val="003B5976"/>
    <w:rsid w:val="003C005C"/>
    <w:rsid w:val="003C0D96"/>
    <w:rsid w:val="003C17ED"/>
    <w:rsid w:val="003C1C06"/>
    <w:rsid w:val="003C23E7"/>
    <w:rsid w:val="003C2E68"/>
    <w:rsid w:val="003C37D6"/>
    <w:rsid w:val="003C37EB"/>
    <w:rsid w:val="003C3B20"/>
    <w:rsid w:val="003C3F46"/>
    <w:rsid w:val="003C56F5"/>
    <w:rsid w:val="003C7FD1"/>
    <w:rsid w:val="003D004A"/>
    <w:rsid w:val="003D0A07"/>
    <w:rsid w:val="003D0AC5"/>
    <w:rsid w:val="003D1D3F"/>
    <w:rsid w:val="003D2018"/>
    <w:rsid w:val="003D2785"/>
    <w:rsid w:val="003D2D6B"/>
    <w:rsid w:val="003D38FE"/>
    <w:rsid w:val="003D4E7E"/>
    <w:rsid w:val="003D5215"/>
    <w:rsid w:val="003D5A47"/>
    <w:rsid w:val="003D5C91"/>
    <w:rsid w:val="003D6FC3"/>
    <w:rsid w:val="003D73E8"/>
    <w:rsid w:val="003D7A5E"/>
    <w:rsid w:val="003E1C4D"/>
    <w:rsid w:val="003E1ECB"/>
    <w:rsid w:val="003E38B7"/>
    <w:rsid w:val="003E4891"/>
    <w:rsid w:val="003E4985"/>
    <w:rsid w:val="003F02B6"/>
    <w:rsid w:val="003F49C1"/>
    <w:rsid w:val="003F49E3"/>
    <w:rsid w:val="003F5ABE"/>
    <w:rsid w:val="003F64DB"/>
    <w:rsid w:val="003F7120"/>
    <w:rsid w:val="003F757F"/>
    <w:rsid w:val="003F7793"/>
    <w:rsid w:val="003F7A67"/>
    <w:rsid w:val="00400CD2"/>
    <w:rsid w:val="00401EEE"/>
    <w:rsid w:val="00405200"/>
    <w:rsid w:val="00407365"/>
    <w:rsid w:val="0040764E"/>
    <w:rsid w:val="00410BEC"/>
    <w:rsid w:val="00410C1C"/>
    <w:rsid w:val="00412FBC"/>
    <w:rsid w:val="004130E3"/>
    <w:rsid w:val="00414103"/>
    <w:rsid w:val="00414E57"/>
    <w:rsid w:val="004162ED"/>
    <w:rsid w:val="00416C0A"/>
    <w:rsid w:val="0041726A"/>
    <w:rsid w:val="004207C6"/>
    <w:rsid w:val="00422590"/>
    <w:rsid w:val="00422811"/>
    <w:rsid w:val="004255DF"/>
    <w:rsid w:val="00425BA0"/>
    <w:rsid w:val="00425FFF"/>
    <w:rsid w:val="00431714"/>
    <w:rsid w:val="00432089"/>
    <w:rsid w:val="00434567"/>
    <w:rsid w:val="00434590"/>
    <w:rsid w:val="0043553A"/>
    <w:rsid w:val="00435F44"/>
    <w:rsid w:val="004367F3"/>
    <w:rsid w:val="00436B1D"/>
    <w:rsid w:val="00436D5E"/>
    <w:rsid w:val="00436F45"/>
    <w:rsid w:val="00440B4F"/>
    <w:rsid w:val="00440C2B"/>
    <w:rsid w:val="004415E9"/>
    <w:rsid w:val="00441DA7"/>
    <w:rsid w:val="00442144"/>
    <w:rsid w:val="00444B1D"/>
    <w:rsid w:val="00445C9D"/>
    <w:rsid w:val="004468D2"/>
    <w:rsid w:val="00446D59"/>
    <w:rsid w:val="00447447"/>
    <w:rsid w:val="0044758A"/>
    <w:rsid w:val="00450407"/>
    <w:rsid w:val="00450630"/>
    <w:rsid w:val="00450C44"/>
    <w:rsid w:val="004521E6"/>
    <w:rsid w:val="00452A38"/>
    <w:rsid w:val="004542BB"/>
    <w:rsid w:val="00454A80"/>
    <w:rsid w:val="004551A9"/>
    <w:rsid w:val="004553DA"/>
    <w:rsid w:val="00455D4B"/>
    <w:rsid w:val="0045624A"/>
    <w:rsid w:val="00457DA0"/>
    <w:rsid w:val="004606B1"/>
    <w:rsid w:val="00461A49"/>
    <w:rsid w:val="00462D3E"/>
    <w:rsid w:val="004662D4"/>
    <w:rsid w:val="0046691C"/>
    <w:rsid w:val="004675CA"/>
    <w:rsid w:val="00470029"/>
    <w:rsid w:val="00470F84"/>
    <w:rsid w:val="00471FC3"/>
    <w:rsid w:val="004730AB"/>
    <w:rsid w:val="00473984"/>
    <w:rsid w:val="00474B75"/>
    <w:rsid w:val="00475014"/>
    <w:rsid w:val="004761C9"/>
    <w:rsid w:val="0047770E"/>
    <w:rsid w:val="0048051A"/>
    <w:rsid w:val="00481022"/>
    <w:rsid w:val="00481A09"/>
    <w:rsid w:val="00482E2E"/>
    <w:rsid w:val="00483682"/>
    <w:rsid w:val="00483D9D"/>
    <w:rsid w:val="0048479D"/>
    <w:rsid w:val="00486271"/>
    <w:rsid w:val="00486CFC"/>
    <w:rsid w:val="00487EEF"/>
    <w:rsid w:val="00490501"/>
    <w:rsid w:val="00491412"/>
    <w:rsid w:val="00492468"/>
    <w:rsid w:val="00493284"/>
    <w:rsid w:val="00494655"/>
    <w:rsid w:val="004952E6"/>
    <w:rsid w:val="00496D8A"/>
    <w:rsid w:val="00496DD1"/>
    <w:rsid w:val="004975D0"/>
    <w:rsid w:val="00497F5C"/>
    <w:rsid w:val="004A0080"/>
    <w:rsid w:val="004A0216"/>
    <w:rsid w:val="004A2B33"/>
    <w:rsid w:val="004A3150"/>
    <w:rsid w:val="004A39B8"/>
    <w:rsid w:val="004A3A5C"/>
    <w:rsid w:val="004A5163"/>
    <w:rsid w:val="004A55C0"/>
    <w:rsid w:val="004A7F4A"/>
    <w:rsid w:val="004B0EE1"/>
    <w:rsid w:val="004B26D2"/>
    <w:rsid w:val="004B2747"/>
    <w:rsid w:val="004B3ADC"/>
    <w:rsid w:val="004B59C9"/>
    <w:rsid w:val="004B627F"/>
    <w:rsid w:val="004B68F1"/>
    <w:rsid w:val="004B6E2F"/>
    <w:rsid w:val="004B7245"/>
    <w:rsid w:val="004B7949"/>
    <w:rsid w:val="004B7FE4"/>
    <w:rsid w:val="004C03F6"/>
    <w:rsid w:val="004C0A94"/>
    <w:rsid w:val="004C10B4"/>
    <w:rsid w:val="004C1671"/>
    <w:rsid w:val="004C1C10"/>
    <w:rsid w:val="004C1CDC"/>
    <w:rsid w:val="004C2116"/>
    <w:rsid w:val="004C257F"/>
    <w:rsid w:val="004C38AC"/>
    <w:rsid w:val="004C3904"/>
    <w:rsid w:val="004C3BEB"/>
    <w:rsid w:val="004C44B0"/>
    <w:rsid w:val="004C47BA"/>
    <w:rsid w:val="004C4AE8"/>
    <w:rsid w:val="004C63E4"/>
    <w:rsid w:val="004C7189"/>
    <w:rsid w:val="004C79EF"/>
    <w:rsid w:val="004D0A25"/>
    <w:rsid w:val="004D4485"/>
    <w:rsid w:val="004D4FA9"/>
    <w:rsid w:val="004D63B8"/>
    <w:rsid w:val="004D6896"/>
    <w:rsid w:val="004E0D26"/>
    <w:rsid w:val="004E17AB"/>
    <w:rsid w:val="004E19F7"/>
    <w:rsid w:val="004E1C4E"/>
    <w:rsid w:val="004E282A"/>
    <w:rsid w:val="004E36CC"/>
    <w:rsid w:val="004E391D"/>
    <w:rsid w:val="004E3D02"/>
    <w:rsid w:val="004E6D7D"/>
    <w:rsid w:val="004E6FF2"/>
    <w:rsid w:val="004E74E9"/>
    <w:rsid w:val="004F10A7"/>
    <w:rsid w:val="004F1FA7"/>
    <w:rsid w:val="004F2590"/>
    <w:rsid w:val="004F2ADA"/>
    <w:rsid w:val="004F3415"/>
    <w:rsid w:val="004F3BDB"/>
    <w:rsid w:val="004F4567"/>
    <w:rsid w:val="004F6761"/>
    <w:rsid w:val="004F6D44"/>
    <w:rsid w:val="004F708B"/>
    <w:rsid w:val="004F75E8"/>
    <w:rsid w:val="00500812"/>
    <w:rsid w:val="005020BF"/>
    <w:rsid w:val="00503F92"/>
    <w:rsid w:val="005046B6"/>
    <w:rsid w:val="00504D65"/>
    <w:rsid w:val="00505C81"/>
    <w:rsid w:val="00507B24"/>
    <w:rsid w:val="00507F45"/>
    <w:rsid w:val="00510F49"/>
    <w:rsid w:val="00511AD5"/>
    <w:rsid w:val="0051464B"/>
    <w:rsid w:val="0051489F"/>
    <w:rsid w:val="00515140"/>
    <w:rsid w:val="005151A2"/>
    <w:rsid w:val="00517702"/>
    <w:rsid w:val="00520F3C"/>
    <w:rsid w:val="00525469"/>
    <w:rsid w:val="00525E70"/>
    <w:rsid w:val="00525E7C"/>
    <w:rsid w:val="0053011D"/>
    <w:rsid w:val="00530361"/>
    <w:rsid w:val="00531079"/>
    <w:rsid w:val="005319E0"/>
    <w:rsid w:val="00531C0E"/>
    <w:rsid w:val="00531FDC"/>
    <w:rsid w:val="00532045"/>
    <w:rsid w:val="00532973"/>
    <w:rsid w:val="005338CE"/>
    <w:rsid w:val="00533A71"/>
    <w:rsid w:val="005348A0"/>
    <w:rsid w:val="00534916"/>
    <w:rsid w:val="005370D4"/>
    <w:rsid w:val="00537875"/>
    <w:rsid w:val="005465F1"/>
    <w:rsid w:val="00547B3E"/>
    <w:rsid w:val="00550192"/>
    <w:rsid w:val="005507F0"/>
    <w:rsid w:val="00552436"/>
    <w:rsid w:val="0055328E"/>
    <w:rsid w:val="005543B3"/>
    <w:rsid w:val="00554652"/>
    <w:rsid w:val="00554846"/>
    <w:rsid w:val="00554EEE"/>
    <w:rsid w:val="005556E1"/>
    <w:rsid w:val="00555ABB"/>
    <w:rsid w:val="00556348"/>
    <w:rsid w:val="00556A4B"/>
    <w:rsid w:val="00557BAA"/>
    <w:rsid w:val="00560CE0"/>
    <w:rsid w:val="0056178B"/>
    <w:rsid w:val="00561CC6"/>
    <w:rsid w:val="00561E18"/>
    <w:rsid w:val="00564455"/>
    <w:rsid w:val="0056554E"/>
    <w:rsid w:val="00566401"/>
    <w:rsid w:val="0056788D"/>
    <w:rsid w:val="00567C17"/>
    <w:rsid w:val="00570D95"/>
    <w:rsid w:val="00571E77"/>
    <w:rsid w:val="0057273C"/>
    <w:rsid w:val="00572E43"/>
    <w:rsid w:val="0057338D"/>
    <w:rsid w:val="00574072"/>
    <w:rsid w:val="005743B5"/>
    <w:rsid w:val="00574849"/>
    <w:rsid w:val="00574E61"/>
    <w:rsid w:val="005759DF"/>
    <w:rsid w:val="00576431"/>
    <w:rsid w:val="00580B6F"/>
    <w:rsid w:val="00580D68"/>
    <w:rsid w:val="00580F81"/>
    <w:rsid w:val="00581F77"/>
    <w:rsid w:val="0058263B"/>
    <w:rsid w:val="005834DA"/>
    <w:rsid w:val="00583891"/>
    <w:rsid w:val="00583BD3"/>
    <w:rsid w:val="00583D2D"/>
    <w:rsid w:val="005853C5"/>
    <w:rsid w:val="005866DD"/>
    <w:rsid w:val="00586A27"/>
    <w:rsid w:val="00586E1B"/>
    <w:rsid w:val="00586E43"/>
    <w:rsid w:val="005873A6"/>
    <w:rsid w:val="005876FA"/>
    <w:rsid w:val="00587F6B"/>
    <w:rsid w:val="00587FDB"/>
    <w:rsid w:val="00590CE9"/>
    <w:rsid w:val="0059113E"/>
    <w:rsid w:val="00592123"/>
    <w:rsid w:val="005923F1"/>
    <w:rsid w:val="00593821"/>
    <w:rsid w:val="00594A78"/>
    <w:rsid w:val="00594C26"/>
    <w:rsid w:val="00594FA2"/>
    <w:rsid w:val="00596682"/>
    <w:rsid w:val="005973C3"/>
    <w:rsid w:val="005A1347"/>
    <w:rsid w:val="005A5FB2"/>
    <w:rsid w:val="005A61E8"/>
    <w:rsid w:val="005B0518"/>
    <w:rsid w:val="005B222E"/>
    <w:rsid w:val="005B3432"/>
    <w:rsid w:val="005B3AFD"/>
    <w:rsid w:val="005B408C"/>
    <w:rsid w:val="005B4A6B"/>
    <w:rsid w:val="005B4DF3"/>
    <w:rsid w:val="005B63D8"/>
    <w:rsid w:val="005B72E7"/>
    <w:rsid w:val="005B7629"/>
    <w:rsid w:val="005C0B29"/>
    <w:rsid w:val="005C1944"/>
    <w:rsid w:val="005C4540"/>
    <w:rsid w:val="005C478E"/>
    <w:rsid w:val="005C4B21"/>
    <w:rsid w:val="005C5EB8"/>
    <w:rsid w:val="005C696B"/>
    <w:rsid w:val="005C6E70"/>
    <w:rsid w:val="005C7461"/>
    <w:rsid w:val="005C7902"/>
    <w:rsid w:val="005C7A54"/>
    <w:rsid w:val="005D14FC"/>
    <w:rsid w:val="005D1856"/>
    <w:rsid w:val="005D2002"/>
    <w:rsid w:val="005D34E1"/>
    <w:rsid w:val="005D3904"/>
    <w:rsid w:val="005D60C1"/>
    <w:rsid w:val="005D64D7"/>
    <w:rsid w:val="005D7FD8"/>
    <w:rsid w:val="005E19CC"/>
    <w:rsid w:val="005E29CB"/>
    <w:rsid w:val="005E2C83"/>
    <w:rsid w:val="005E3F26"/>
    <w:rsid w:val="005E47A8"/>
    <w:rsid w:val="005E4D22"/>
    <w:rsid w:val="005E4F43"/>
    <w:rsid w:val="005E50CD"/>
    <w:rsid w:val="005E5651"/>
    <w:rsid w:val="005E5A33"/>
    <w:rsid w:val="005E74E9"/>
    <w:rsid w:val="005E7929"/>
    <w:rsid w:val="005F063C"/>
    <w:rsid w:val="005F1BD5"/>
    <w:rsid w:val="005F1EC4"/>
    <w:rsid w:val="005F2930"/>
    <w:rsid w:val="005F36B2"/>
    <w:rsid w:val="005F41B9"/>
    <w:rsid w:val="005F444E"/>
    <w:rsid w:val="005F51B7"/>
    <w:rsid w:val="005F5221"/>
    <w:rsid w:val="005F5577"/>
    <w:rsid w:val="005F5792"/>
    <w:rsid w:val="005F58A4"/>
    <w:rsid w:val="0060059F"/>
    <w:rsid w:val="00601013"/>
    <w:rsid w:val="00601297"/>
    <w:rsid w:val="00601888"/>
    <w:rsid w:val="006035CB"/>
    <w:rsid w:val="006043DB"/>
    <w:rsid w:val="00604C13"/>
    <w:rsid w:val="006076E4"/>
    <w:rsid w:val="00611327"/>
    <w:rsid w:val="00612DC6"/>
    <w:rsid w:val="006135A1"/>
    <w:rsid w:val="00613888"/>
    <w:rsid w:val="0061394D"/>
    <w:rsid w:val="00614478"/>
    <w:rsid w:val="0061490A"/>
    <w:rsid w:val="00614BCD"/>
    <w:rsid w:val="00615B47"/>
    <w:rsid w:val="00616C02"/>
    <w:rsid w:val="006171FF"/>
    <w:rsid w:val="00620193"/>
    <w:rsid w:val="0062038A"/>
    <w:rsid w:val="00621D2D"/>
    <w:rsid w:val="006224C7"/>
    <w:rsid w:val="006228EF"/>
    <w:rsid w:val="00623E68"/>
    <w:rsid w:val="00625639"/>
    <w:rsid w:val="0062596E"/>
    <w:rsid w:val="00625FCF"/>
    <w:rsid w:val="0062644A"/>
    <w:rsid w:val="0062697A"/>
    <w:rsid w:val="00626BCE"/>
    <w:rsid w:val="00627D01"/>
    <w:rsid w:val="0063054A"/>
    <w:rsid w:val="00630667"/>
    <w:rsid w:val="006319A6"/>
    <w:rsid w:val="00631F4F"/>
    <w:rsid w:val="00633EAC"/>
    <w:rsid w:val="0063411B"/>
    <w:rsid w:val="00635325"/>
    <w:rsid w:val="00636690"/>
    <w:rsid w:val="00636821"/>
    <w:rsid w:val="006400AC"/>
    <w:rsid w:val="006403F0"/>
    <w:rsid w:val="00641378"/>
    <w:rsid w:val="00642847"/>
    <w:rsid w:val="00643425"/>
    <w:rsid w:val="00643DB5"/>
    <w:rsid w:val="00644220"/>
    <w:rsid w:val="00644B26"/>
    <w:rsid w:val="006456CA"/>
    <w:rsid w:val="00645D8B"/>
    <w:rsid w:val="00646653"/>
    <w:rsid w:val="00646A7F"/>
    <w:rsid w:val="00650518"/>
    <w:rsid w:val="00650795"/>
    <w:rsid w:val="006511EA"/>
    <w:rsid w:val="0065127A"/>
    <w:rsid w:val="0065269D"/>
    <w:rsid w:val="00652F04"/>
    <w:rsid w:val="00653CA7"/>
    <w:rsid w:val="00653EBA"/>
    <w:rsid w:val="0065577E"/>
    <w:rsid w:val="00655874"/>
    <w:rsid w:val="00655BEA"/>
    <w:rsid w:val="00660564"/>
    <w:rsid w:val="00660FE8"/>
    <w:rsid w:val="00661853"/>
    <w:rsid w:val="0066364C"/>
    <w:rsid w:val="00663833"/>
    <w:rsid w:val="006654D2"/>
    <w:rsid w:val="006656D9"/>
    <w:rsid w:val="006658AE"/>
    <w:rsid w:val="00666BEB"/>
    <w:rsid w:val="00667469"/>
    <w:rsid w:val="00667A33"/>
    <w:rsid w:val="00667DA5"/>
    <w:rsid w:val="00671220"/>
    <w:rsid w:val="006719C7"/>
    <w:rsid w:val="006730A5"/>
    <w:rsid w:val="00673DC8"/>
    <w:rsid w:val="00673E2E"/>
    <w:rsid w:val="006743BC"/>
    <w:rsid w:val="0067576D"/>
    <w:rsid w:val="00676110"/>
    <w:rsid w:val="006766DD"/>
    <w:rsid w:val="006773C7"/>
    <w:rsid w:val="00677A80"/>
    <w:rsid w:val="00681B4C"/>
    <w:rsid w:val="0068376E"/>
    <w:rsid w:val="006843A7"/>
    <w:rsid w:val="00684B16"/>
    <w:rsid w:val="0068510C"/>
    <w:rsid w:val="006862A8"/>
    <w:rsid w:val="00686DFC"/>
    <w:rsid w:val="006902E1"/>
    <w:rsid w:val="00690C74"/>
    <w:rsid w:val="00691A7B"/>
    <w:rsid w:val="00691D6D"/>
    <w:rsid w:val="00691E88"/>
    <w:rsid w:val="006928F7"/>
    <w:rsid w:val="00692C29"/>
    <w:rsid w:val="00693680"/>
    <w:rsid w:val="00694CA0"/>
    <w:rsid w:val="00695269"/>
    <w:rsid w:val="0069652D"/>
    <w:rsid w:val="006A0C42"/>
    <w:rsid w:val="006A156A"/>
    <w:rsid w:val="006A2133"/>
    <w:rsid w:val="006A27C2"/>
    <w:rsid w:val="006A2D1D"/>
    <w:rsid w:val="006A2FB9"/>
    <w:rsid w:val="006A3A52"/>
    <w:rsid w:val="006A4B59"/>
    <w:rsid w:val="006A70F0"/>
    <w:rsid w:val="006A7EBA"/>
    <w:rsid w:val="006B01FE"/>
    <w:rsid w:val="006B0395"/>
    <w:rsid w:val="006B0C83"/>
    <w:rsid w:val="006B1E99"/>
    <w:rsid w:val="006B2296"/>
    <w:rsid w:val="006B2339"/>
    <w:rsid w:val="006B2E1C"/>
    <w:rsid w:val="006B4510"/>
    <w:rsid w:val="006B488D"/>
    <w:rsid w:val="006B532D"/>
    <w:rsid w:val="006B5DED"/>
    <w:rsid w:val="006B62F1"/>
    <w:rsid w:val="006B6596"/>
    <w:rsid w:val="006B6ADE"/>
    <w:rsid w:val="006B7D42"/>
    <w:rsid w:val="006C17A1"/>
    <w:rsid w:val="006C23BC"/>
    <w:rsid w:val="006C2834"/>
    <w:rsid w:val="006C3350"/>
    <w:rsid w:val="006C35E6"/>
    <w:rsid w:val="006C45ED"/>
    <w:rsid w:val="006C50B5"/>
    <w:rsid w:val="006C77B8"/>
    <w:rsid w:val="006D1917"/>
    <w:rsid w:val="006D2209"/>
    <w:rsid w:val="006D34FE"/>
    <w:rsid w:val="006D3C69"/>
    <w:rsid w:val="006D4252"/>
    <w:rsid w:val="006D59AF"/>
    <w:rsid w:val="006D5A37"/>
    <w:rsid w:val="006E0353"/>
    <w:rsid w:val="006E0DD9"/>
    <w:rsid w:val="006E0E0B"/>
    <w:rsid w:val="006E10D1"/>
    <w:rsid w:val="006E1165"/>
    <w:rsid w:val="006E11A9"/>
    <w:rsid w:val="006E1543"/>
    <w:rsid w:val="006E1B8B"/>
    <w:rsid w:val="006E2387"/>
    <w:rsid w:val="006E29EA"/>
    <w:rsid w:val="006E2B7C"/>
    <w:rsid w:val="006E2F93"/>
    <w:rsid w:val="006E46EA"/>
    <w:rsid w:val="006E4FCD"/>
    <w:rsid w:val="006E5422"/>
    <w:rsid w:val="006E54CE"/>
    <w:rsid w:val="006E6B01"/>
    <w:rsid w:val="006E6B96"/>
    <w:rsid w:val="006E6D58"/>
    <w:rsid w:val="006F115C"/>
    <w:rsid w:val="006F146B"/>
    <w:rsid w:val="006F432C"/>
    <w:rsid w:val="006F5141"/>
    <w:rsid w:val="006F565F"/>
    <w:rsid w:val="006F6BD7"/>
    <w:rsid w:val="006F6F1F"/>
    <w:rsid w:val="006F71BC"/>
    <w:rsid w:val="006F7EF6"/>
    <w:rsid w:val="00700492"/>
    <w:rsid w:val="00702E39"/>
    <w:rsid w:val="00702E66"/>
    <w:rsid w:val="007039AA"/>
    <w:rsid w:val="00704764"/>
    <w:rsid w:val="00704F1A"/>
    <w:rsid w:val="00706C9A"/>
    <w:rsid w:val="0071024E"/>
    <w:rsid w:val="00712892"/>
    <w:rsid w:val="0071311C"/>
    <w:rsid w:val="007131EF"/>
    <w:rsid w:val="00713EA0"/>
    <w:rsid w:val="00714F2C"/>
    <w:rsid w:val="00720D8D"/>
    <w:rsid w:val="00721871"/>
    <w:rsid w:val="00725736"/>
    <w:rsid w:val="00725D50"/>
    <w:rsid w:val="00733001"/>
    <w:rsid w:val="0073362F"/>
    <w:rsid w:val="00733949"/>
    <w:rsid w:val="007355D2"/>
    <w:rsid w:val="00735FA5"/>
    <w:rsid w:val="0073602F"/>
    <w:rsid w:val="00737100"/>
    <w:rsid w:val="0073720D"/>
    <w:rsid w:val="007404A8"/>
    <w:rsid w:val="00740A7E"/>
    <w:rsid w:val="00740CE0"/>
    <w:rsid w:val="0074243D"/>
    <w:rsid w:val="007426B5"/>
    <w:rsid w:val="007426DB"/>
    <w:rsid w:val="00742FAB"/>
    <w:rsid w:val="00743870"/>
    <w:rsid w:val="007479BC"/>
    <w:rsid w:val="007502FD"/>
    <w:rsid w:val="00750E93"/>
    <w:rsid w:val="00750F8F"/>
    <w:rsid w:val="00752030"/>
    <w:rsid w:val="00752C79"/>
    <w:rsid w:val="00753072"/>
    <w:rsid w:val="0075391C"/>
    <w:rsid w:val="007542AD"/>
    <w:rsid w:val="00754662"/>
    <w:rsid w:val="007560E2"/>
    <w:rsid w:val="00756449"/>
    <w:rsid w:val="007573E6"/>
    <w:rsid w:val="00761ABA"/>
    <w:rsid w:val="00761F40"/>
    <w:rsid w:val="0076275C"/>
    <w:rsid w:val="00762FD1"/>
    <w:rsid w:val="007633EB"/>
    <w:rsid w:val="00765EB3"/>
    <w:rsid w:val="00765FA0"/>
    <w:rsid w:val="007672B6"/>
    <w:rsid w:val="0077044E"/>
    <w:rsid w:val="007705DA"/>
    <w:rsid w:val="0077681C"/>
    <w:rsid w:val="00776F13"/>
    <w:rsid w:val="00777DD0"/>
    <w:rsid w:val="0078233B"/>
    <w:rsid w:val="007825E5"/>
    <w:rsid w:val="007840D6"/>
    <w:rsid w:val="00784DF3"/>
    <w:rsid w:val="0078528C"/>
    <w:rsid w:val="00785778"/>
    <w:rsid w:val="00790FF2"/>
    <w:rsid w:val="00791825"/>
    <w:rsid w:val="00791947"/>
    <w:rsid w:val="0079261F"/>
    <w:rsid w:val="00794EF4"/>
    <w:rsid w:val="00795697"/>
    <w:rsid w:val="00796C02"/>
    <w:rsid w:val="007970B5"/>
    <w:rsid w:val="007973CD"/>
    <w:rsid w:val="007978C2"/>
    <w:rsid w:val="007A1B05"/>
    <w:rsid w:val="007A2A0F"/>
    <w:rsid w:val="007A2D95"/>
    <w:rsid w:val="007A3E64"/>
    <w:rsid w:val="007A47AA"/>
    <w:rsid w:val="007A48AF"/>
    <w:rsid w:val="007A5B74"/>
    <w:rsid w:val="007A6735"/>
    <w:rsid w:val="007A7DCA"/>
    <w:rsid w:val="007B064C"/>
    <w:rsid w:val="007B0E41"/>
    <w:rsid w:val="007B273E"/>
    <w:rsid w:val="007B2A53"/>
    <w:rsid w:val="007B3F37"/>
    <w:rsid w:val="007B4715"/>
    <w:rsid w:val="007B591C"/>
    <w:rsid w:val="007B6DF4"/>
    <w:rsid w:val="007C0589"/>
    <w:rsid w:val="007C0E49"/>
    <w:rsid w:val="007C18F8"/>
    <w:rsid w:val="007C1E09"/>
    <w:rsid w:val="007C1E32"/>
    <w:rsid w:val="007C2BFC"/>
    <w:rsid w:val="007C65FB"/>
    <w:rsid w:val="007D03C9"/>
    <w:rsid w:val="007D0E5F"/>
    <w:rsid w:val="007D150F"/>
    <w:rsid w:val="007D2616"/>
    <w:rsid w:val="007D32C8"/>
    <w:rsid w:val="007D435F"/>
    <w:rsid w:val="007D59B3"/>
    <w:rsid w:val="007D6AB1"/>
    <w:rsid w:val="007D7020"/>
    <w:rsid w:val="007E1B5B"/>
    <w:rsid w:val="007E1B77"/>
    <w:rsid w:val="007E3085"/>
    <w:rsid w:val="007E3B4D"/>
    <w:rsid w:val="007E41DA"/>
    <w:rsid w:val="007E4BBD"/>
    <w:rsid w:val="007E56DF"/>
    <w:rsid w:val="007E586B"/>
    <w:rsid w:val="007E59FB"/>
    <w:rsid w:val="007E66EA"/>
    <w:rsid w:val="007F31AD"/>
    <w:rsid w:val="007F40D1"/>
    <w:rsid w:val="007F53EE"/>
    <w:rsid w:val="007F7434"/>
    <w:rsid w:val="007F76B0"/>
    <w:rsid w:val="00800371"/>
    <w:rsid w:val="008012EA"/>
    <w:rsid w:val="008026D5"/>
    <w:rsid w:val="0080304E"/>
    <w:rsid w:val="00804082"/>
    <w:rsid w:val="00804A1A"/>
    <w:rsid w:val="00805070"/>
    <w:rsid w:val="0080621B"/>
    <w:rsid w:val="00806A6A"/>
    <w:rsid w:val="00807758"/>
    <w:rsid w:val="00810060"/>
    <w:rsid w:val="00810416"/>
    <w:rsid w:val="00810BAD"/>
    <w:rsid w:val="00810F8A"/>
    <w:rsid w:val="00811267"/>
    <w:rsid w:val="00811D4B"/>
    <w:rsid w:val="008121B8"/>
    <w:rsid w:val="00812518"/>
    <w:rsid w:val="00812B4A"/>
    <w:rsid w:val="00812BE6"/>
    <w:rsid w:val="00812E52"/>
    <w:rsid w:val="00814AF1"/>
    <w:rsid w:val="00814D5B"/>
    <w:rsid w:val="0081690D"/>
    <w:rsid w:val="00816A2A"/>
    <w:rsid w:val="00817691"/>
    <w:rsid w:val="00820104"/>
    <w:rsid w:val="00821F08"/>
    <w:rsid w:val="008222B7"/>
    <w:rsid w:val="0082239A"/>
    <w:rsid w:val="00822B98"/>
    <w:rsid w:val="008235F4"/>
    <w:rsid w:val="008249AD"/>
    <w:rsid w:val="00825C7C"/>
    <w:rsid w:val="00830F40"/>
    <w:rsid w:val="00831B25"/>
    <w:rsid w:val="00833404"/>
    <w:rsid w:val="008337E4"/>
    <w:rsid w:val="00835CA7"/>
    <w:rsid w:val="00841C67"/>
    <w:rsid w:val="00841FDB"/>
    <w:rsid w:val="008436AD"/>
    <w:rsid w:val="00843998"/>
    <w:rsid w:val="00844D2E"/>
    <w:rsid w:val="00845679"/>
    <w:rsid w:val="00845A2D"/>
    <w:rsid w:val="00845CF9"/>
    <w:rsid w:val="00846844"/>
    <w:rsid w:val="008470A5"/>
    <w:rsid w:val="00850336"/>
    <w:rsid w:val="00850E87"/>
    <w:rsid w:val="008529E8"/>
    <w:rsid w:val="00854C52"/>
    <w:rsid w:val="008552DC"/>
    <w:rsid w:val="008553DA"/>
    <w:rsid w:val="00855A73"/>
    <w:rsid w:val="008561F5"/>
    <w:rsid w:val="00856B39"/>
    <w:rsid w:val="00857008"/>
    <w:rsid w:val="008571B8"/>
    <w:rsid w:val="00862E50"/>
    <w:rsid w:val="00863E1C"/>
    <w:rsid w:val="00865A7F"/>
    <w:rsid w:val="00865DE7"/>
    <w:rsid w:val="00870ED5"/>
    <w:rsid w:val="00873FA6"/>
    <w:rsid w:val="008756F2"/>
    <w:rsid w:val="00875C10"/>
    <w:rsid w:val="008762BA"/>
    <w:rsid w:val="008776A5"/>
    <w:rsid w:val="00877752"/>
    <w:rsid w:val="00880BF1"/>
    <w:rsid w:val="008815DD"/>
    <w:rsid w:val="00881620"/>
    <w:rsid w:val="00882B33"/>
    <w:rsid w:val="00883093"/>
    <w:rsid w:val="0088373E"/>
    <w:rsid w:val="0088488C"/>
    <w:rsid w:val="00885D32"/>
    <w:rsid w:val="00885F5E"/>
    <w:rsid w:val="00885FAC"/>
    <w:rsid w:val="008876E2"/>
    <w:rsid w:val="0089053A"/>
    <w:rsid w:val="008918B7"/>
    <w:rsid w:val="00891B9F"/>
    <w:rsid w:val="0089236D"/>
    <w:rsid w:val="00892415"/>
    <w:rsid w:val="0089409E"/>
    <w:rsid w:val="008945C9"/>
    <w:rsid w:val="0089573F"/>
    <w:rsid w:val="008958F6"/>
    <w:rsid w:val="008966FE"/>
    <w:rsid w:val="0089685B"/>
    <w:rsid w:val="00896EDE"/>
    <w:rsid w:val="00897062"/>
    <w:rsid w:val="00897293"/>
    <w:rsid w:val="00897A3C"/>
    <w:rsid w:val="008A0520"/>
    <w:rsid w:val="008A1529"/>
    <w:rsid w:val="008A1E9B"/>
    <w:rsid w:val="008A2092"/>
    <w:rsid w:val="008A20C0"/>
    <w:rsid w:val="008A3925"/>
    <w:rsid w:val="008A5641"/>
    <w:rsid w:val="008A633E"/>
    <w:rsid w:val="008A6B12"/>
    <w:rsid w:val="008A7871"/>
    <w:rsid w:val="008B07B9"/>
    <w:rsid w:val="008B119C"/>
    <w:rsid w:val="008B1EDF"/>
    <w:rsid w:val="008B6618"/>
    <w:rsid w:val="008B6750"/>
    <w:rsid w:val="008B68B8"/>
    <w:rsid w:val="008B7CC1"/>
    <w:rsid w:val="008C052E"/>
    <w:rsid w:val="008C0C46"/>
    <w:rsid w:val="008C0DDF"/>
    <w:rsid w:val="008C33EA"/>
    <w:rsid w:val="008C4830"/>
    <w:rsid w:val="008C4EA2"/>
    <w:rsid w:val="008C5B18"/>
    <w:rsid w:val="008C650C"/>
    <w:rsid w:val="008D153C"/>
    <w:rsid w:val="008D2A6E"/>
    <w:rsid w:val="008D3C25"/>
    <w:rsid w:val="008D3C26"/>
    <w:rsid w:val="008D4347"/>
    <w:rsid w:val="008D4D33"/>
    <w:rsid w:val="008D6D64"/>
    <w:rsid w:val="008D7496"/>
    <w:rsid w:val="008D77DC"/>
    <w:rsid w:val="008D7C09"/>
    <w:rsid w:val="008E0205"/>
    <w:rsid w:val="008E237E"/>
    <w:rsid w:val="008E29E7"/>
    <w:rsid w:val="008E4612"/>
    <w:rsid w:val="008E482D"/>
    <w:rsid w:val="008E4A0E"/>
    <w:rsid w:val="008E5208"/>
    <w:rsid w:val="008E61B7"/>
    <w:rsid w:val="008E7000"/>
    <w:rsid w:val="008E73DA"/>
    <w:rsid w:val="008E773E"/>
    <w:rsid w:val="008F06DB"/>
    <w:rsid w:val="008F0DB7"/>
    <w:rsid w:val="008F10FC"/>
    <w:rsid w:val="008F2E1A"/>
    <w:rsid w:val="008F360B"/>
    <w:rsid w:val="008F41DC"/>
    <w:rsid w:val="008F4DCE"/>
    <w:rsid w:val="008F5329"/>
    <w:rsid w:val="008F58BD"/>
    <w:rsid w:val="008F6673"/>
    <w:rsid w:val="008F7F85"/>
    <w:rsid w:val="00900090"/>
    <w:rsid w:val="00900958"/>
    <w:rsid w:val="00900BB5"/>
    <w:rsid w:val="009022A6"/>
    <w:rsid w:val="00902EF2"/>
    <w:rsid w:val="0090363E"/>
    <w:rsid w:val="009055E8"/>
    <w:rsid w:val="00906F81"/>
    <w:rsid w:val="00907222"/>
    <w:rsid w:val="009072F1"/>
    <w:rsid w:val="00907E8E"/>
    <w:rsid w:val="00910A00"/>
    <w:rsid w:val="00912C5F"/>
    <w:rsid w:val="0091397D"/>
    <w:rsid w:val="009141DC"/>
    <w:rsid w:val="00923C28"/>
    <w:rsid w:val="00923DAF"/>
    <w:rsid w:val="0092456D"/>
    <w:rsid w:val="0092472D"/>
    <w:rsid w:val="00925278"/>
    <w:rsid w:val="00925522"/>
    <w:rsid w:val="00926FE7"/>
    <w:rsid w:val="00930A7C"/>
    <w:rsid w:val="00931C29"/>
    <w:rsid w:val="00932DCB"/>
    <w:rsid w:val="00933433"/>
    <w:rsid w:val="00933D87"/>
    <w:rsid w:val="00935845"/>
    <w:rsid w:val="00935D3C"/>
    <w:rsid w:val="00935FAC"/>
    <w:rsid w:val="00936183"/>
    <w:rsid w:val="00937A46"/>
    <w:rsid w:val="009401C1"/>
    <w:rsid w:val="00940CF9"/>
    <w:rsid w:val="00941B98"/>
    <w:rsid w:val="00941D4A"/>
    <w:rsid w:val="00942559"/>
    <w:rsid w:val="00945A8C"/>
    <w:rsid w:val="00947824"/>
    <w:rsid w:val="00954891"/>
    <w:rsid w:val="009558C8"/>
    <w:rsid w:val="00956487"/>
    <w:rsid w:val="00956BED"/>
    <w:rsid w:val="00957A8B"/>
    <w:rsid w:val="00957B5A"/>
    <w:rsid w:val="00960047"/>
    <w:rsid w:val="009601D9"/>
    <w:rsid w:val="00962D95"/>
    <w:rsid w:val="00964831"/>
    <w:rsid w:val="00966681"/>
    <w:rsid w:val="00966A01"/>
    <w:rsid w:val="009704B6"/>
    <w:rsid w:val="00971FC0"/>
    <w:rsid w:val="00972A3C"/>
    <w:rsid w:val="009746EF"/>
    <w:rsid w:val="009757AE"/>
    <w:rsid w:val="0097710C"/>
    <w:rsid w:val="0098015E"/>
    <w:rsid w:val="00980C8B"/>
    <w:rsid w:val="00981653"/>
    <w:rsid w:val="00982CE2"/>
    <w:rsid w:val="00984435"/>
    <w:rsid w:val="00985642"/>
    <w:rsid w:val="00985F99"/>
    <w:rsid w:val="0098636C"/>
    <w:rsid w:val="00986D27"/>
    <w:rsid w:val="009900E0"/>
    <w:rsid w:val="009901BC"/>
    <w:rsid w:val="00994B62"/>
    <w:rsid w:val="009951AE"/>
    <w:rsid w:val="00995BB8"/>
    <w:rsid w:val="00995CCD"/>
    <w:rsid w:val="00996156"/>
    <w:rsid w:val="00996D07"/>
    <w:rsid w:val="00997111"/>
    <w:rsid w:val="00997487"/>
    <w:rsid w:val="0099797C"/>
    <w:rsid w:val="009A04DF"/>
    <w:rsid w:val="009A09F2"/>
    <w:rsid w:val="009A15F0"/>
    <w:rsid w:val="009A191E"/>
    <w:rsid w:val="009A2506"/>
    <w:rsid w:val="009A259D"/>
    <w:rsid w:val="009A2F7F"/>
    <w:rsid w:val="009A33E9"/>
    <w:rsid w:val="009A5867"/>
    <w:rsid w:val="009A5B04"/>
    <w:rsid w:val="009B1688"/>
    <w:rsid w:val="009B5A71"/>
    <w:rsid w:val="009B6874"/>
    <w:rsid w:val="009B7922"/>
    <w:rsid w:val="009C0049"/>
    <w:rsid w:val="009C2025"/>
    <w:rsid w:val="009C2AEE"/>
    <w:rsid w:val="009C43D5"/>
    <w:rsid w:val="009C5617"/>
    <w:rsid w:val="009C58E4"/>
    <w:rsid w:val="009C7D4D"/>
    <w:rsid w:val="009D0275"/>
    <w:rsid w:val="009D0558"/>
    <w:rsid w:val="009D06AC"/>
    <w:rsid w:val="009D08B2"/>
    <w:rsid w:val="009D1D7E"/>
    <w:rsid w:val="009D1E6C"/>
    <w:rsid w:val="009D2073"/>
    <w:rsid w:val="009D2EE6"/>
    <w:rsid w:val="009D30B1"/>
    <w:rsid w:val="009D377B"/>
    <w:rsid w:val="009D3BB8"/>
    <w:rsid w:val="009D41C2"/>
    <w:rsid w:val="009D4E11"/>
    <w:rsid w:val="009D5C85"/>
    <w:rsid w:val="009D5E14"/>
    <w:rsid w:val="009D5E34"/>
    <w:rsid w:val="009D6520"/>
    <w:rsid w:val="009D6EA7"/>
    <w:rsid w:val="009E0897"/>
    <w:rsid w:val="009E1F89"/>
    <w:rsid w:val="009E34DD"/>
    <w:rsid w:val="009E3D56"/>
    <w:rsid w:val="009E3F89"/>
    <w:rsid w:val="009E5DD4"/>
    <w:rsid w:val="009E7880"/>
    <w:rsid w:val="009E78CE"/>
    <w:rsid w:val="009F0520"/>
    <w:rsid w:val="009F2D27"/>
    <w:rsid w:val="009F2E45"/>
    <w:rsid w:val="009F331E"/>
    <w:rsid w:val="009F529E"/>
    <w:rsid w:val="009F692C"/>
    <w:rsid w:val="00A00F9B"/>
    <w:rsid w:val="00A012B4"/>
    <w:rsid w:val="00A015BB"/>
    <w:rsid w:val="00A05997"/>
    <w:rsid w:val="00A05E90"/>
    <w:rsid w:val="00A07990"/>
    <w:rsid w:val="00A104BA"/>
    <w:rsid w:val="00A11455"/>
    <w:rsid w:val="00A11471"/>
    <w:rsid w:val="00A128C7"/>
    <w:rsid w:val="00A12C05"/>
    <w:rsid w:val="00A13D7A"/>
    <w:rsid w:val="00A148DB"/>
    <w:rsid w:val="00A14E44"/>
    <w:rsid w:val="00A16676"/>
    <w:rsid w:val="00A166A7"/>
    <w:rsid w:val="00A168B0"/>
    <w:rsid w:val="00A171B2"/>
    <w:rsid w:val="00A171E5"/>
    <w:rsid w:val="00A2062C"/>
    <w:rsid w:val="00A20A86"/>
    <w:rsid w:val="00A21F20"/>
    <w:rsid w:val="00A221F8"/>
    <w:rsid w:val="00A24BB0"/>
    <w:rsid w:val="00A25D88"/>
    <w:rsid w:val="00A27257"/>
    <w:rsid w:val="00A27274"/>
    <w:rsid w:val="00A275C2"/>
    <w:rsid w:val="00A311A8"/>
    <w:rsid w:val="00A312DE"/>
    <w:rsid w:val="00A328F7"/>
    <w:rsid w:val="00A33219"/>
    <w:rsid w:val="00A33CFC"/>
    <w:rsid w:val="00A3481B"/>
    <w:rsid w:val="00A34D39"/>
    <w:rsid w:val="00A36776"/>
    <w:rsid w:val="00A368EA"/>
    <w:rsid w:val="00A370C5"/>
    <w:rsid w:val="00A37533"/>
    <w:rsid w:val="00A37E05"/>
    <w:rsid w:val="00A4012F"/>
    <w:rsid w:val="00A417AC"/>
    <w:rsid w:val="00A42745"/>
    <w:rsid w:val="00A4290D"/>
    <w:rsid w:val="00A42A23"/>
    <w:rsid w:val="00A43A4C"/>
    <w:rsid w:val="00A44B33"/>
    <w:rsid w:val="00A45645"/>
    <w:rsid w:val="00A45774"/>
    <w:rsid w:val="00A47806"/>
    <w:rsid w:val="00A50E0F"/>
    <w:rsid w:val="00A528FD"/>
    <w:rsid w:val="00A5369C"/>
    <w:rsid w:val="00A5386A"/>
    <w:rsid w:val="00A551B3"/>
    <w:rsid w:val="00A55276"/>
    <w:rsid w:val="00A55D40"/>
    <w:rsid w:val="00A55ED2"/>
    <w:rsid w:val="00A56BEA"/>
    <w:rsid w:val="00A60166"/>
    <w:rsid w:val="00A6024F"/>
    <w:rsid w:val="00A62128"/>
    <w:rsid w:val="00A623EC"/>
    <w:rsid w:val="00A62403"/>
    <w:rsid w:val="00A638DD"/>
    <w:rsid w:val="00A64498"/>
    <w:rsid w:val="00A672E9"/>
    <w:rsid w:val="00A70155"/>
    <w:rsid w:val="00A7062E"/>
    <w:rsid w:val="00A70972"/>
    <w:rsid w:val="00A70B4C"/>
    <w:rsid w:val="00A71613"/>
    <w:rsid w:val="00A71AA9"/>
    <w:rsid w:val="00A71B55"/>
    <w:rsid w:val="00A7308D"/>
    <w:rsid w:val="00A74099"/>
    <w:rsid w:val="00A75568"/>
    <w:rsid w:val="00A80410"/>
    <w:rsid w:val="00A81632"/>
    <w:rsid w:val="00A82346"/>
    <w:rsid w:val="00A83281"/>
    <w:rsid w:val="00A84303"/>
    <w:rsid w:val="00A848B6"/>
    <w:rsid w:val="00A84DDE"/>
    <w:rsid w:val="00A85388"/>
    <w:rsid w:val="00A85D5F"/>
    <w:rsid w:val="00A86998"/>
    <w:rsid w:val="00A902F2"/>
    <w:rsid w:val="00A90E86"/>
    <w:rsid w:val="00A91988"/>
    <w:rsid w:val="00A936FD"/>
    <w:rsid w:val="00A94309"/>
    <w:rsid w:val="00A94C6C"/>
    <w:rsid w:val="00A95B82"/>
    <w:rsid w:val="00A96CE3"/>
    <w:rsid w:val="00A97302"/>
    <w:rsid w:val="00AA0D2C"/>
    <w:rsid w:val="00AA25A0"/>
    <w:rsid w:val="00AA3FFA"/>
    <w:rsid w:val="00AA5165"/>
    <w:rsid w:val="00AA5A77"/>
    <w:rsid w:val="00AA6C00"/>
    <w:rsid w:val="00AB1216"/>
    <w:rsid w:val="00AB3094"/>
    <w:rsid w:val="00AB316F"/>
    <w:rsid w:val="00AB36ED"/>
    <w:rsid w:val="00AB3C74"/>
    <w:rsid w:val="00AB4E27"/>
    <w:rsid w:val="00AB5163"/>
    <w:rsid w:val="00AB5C2E"/>
    <w:rsid w:val="00AB6DEC"/>
    <w:rsid w:val="00AB75DB"/>
    <w:rsid w:val="00AB78C6"/>
    <w:rsid w:val="00AC0798"/>
    <w:rsid w:val="00AC31AF"/>
    <w:rsid w:val="00AC518C"/>
    <w:rsid w:val="00AC5F47"/>
    <w:rsid w:val="00AC66CA"/>
    <w:rsid w:val="00AC6F7C"/>
    <w:rsid w:val="00AD01AE"/>
    <w:rsid w:val="00AD18C1"/>
    <w:rsid w:val="00AD2C4C"/>
    <w:rsid w:val="00AD3CFE"/>
    <w:rsid w:val="00AD407B"/>
    <w:rsid w:val="00AD4435"/>
    <w:rsid w:val="00AD52B4"/>
    <w:rsid w:val="00AD6183"/>
    <w:rsid w:val="00AD78B8"/>
    <w:rsid w:val="00AE120D"/>
    <w:rsid w:val="00AE1A52"/>
    <w:rsid w:val="00AE20DA"/>
    <w:rsid w:val="00AE3245"/>
    <w:rsid w:val="00AE3DCE"/>
    <w:rsid w:val="00AE5025"/>
    <w:rsid w:val="00AE603B"/>
    <w:rsid w:val="00AE611A"/>
    <w:rsid w:val="00AE709E"/>
    <w:rsid w:val="00AF028E"/>
    <w:rsid w:val="00AF06B9"/>
    <w:rsid w:val="00AF1588"/>
    <w:rsid w:val="00AF1E4D"/>
    <w:rsid w:val="00AF2CB8"/>
    <w:rsid w:val="00AF381A"/>
    <w:rsid w:val="00AF419B"/>
    <w:rsid w:val="00AF53A2"/>
    <w:rsid w:val="00AF67DC"/>
    <w:rsid w:val="00AF6BAA"/>
    <w:rsid w:val="00AF7106"/>
    <w:rsid w:val="00B01725"/>
    <w:rsid w:val="00B01DBC"/>
    <w:rsid w:val="00B024CC"/>
    <w:rsid w:val="00B028C6"/>
    <w:rsid w:val="00B03873"/>
    <w:rsid w:val="00B03C87"/>
    <w:rsid w:val="00B04533"/>
    <w:rsid w:val="00B05963"/>
    <w:rsid w:val="00B05DFA"/>
    <w:rsid w:val="00B065F7"/>
    <w:rsid w:val="00B07E9A"/>
    <w:rsid w:val="00B111AB"/>
    <w:rsid w:val="00B1253B"/>
    <w:rsid w:val="00B13C45"/>
    <w:rsid w:val="00B13FA7"/>
    <w:rsid w:val="00B162DD"/>
    <w:rsid w:val="00B16F9C"/>
    <w:rsid w:val="00B17215"/>
    <w:rsid w:val="00B21937"/>
    <w:rsid w:val="00B228DC"/>
    <w:rsid w:val="00B23A38"/>
    <w:rsid w:val="00B269DD"/>
    <w:rsid w:val="00B305F5"/>
    <w:rsid w:val="00B307DE"/>
    <w:rsid w:val="00B30C52"/>
    <w:rsid w:val="00B3177F"/>
    <w:rsid w:val="00B32959"/>
    <w:rsid w:val="00B346B2"/>
    <w:rsid w:val="00B346C6"/>
    <w:rsid w:val="00B35F91"/>
    <w:rsid w:val="00B4012B"/>
    <w:rsid w:val="00B42F62"/>
    <w:rsid w:val="00B45799"/>
    <w:rsid w:val="00B4676B"/>
    <w:rsid w:val="00B47060"/>
    <w:rsid w:val="00B5177B"/>
    <w:rsid w:val="00B53922"/>
    <w:rsid w:val="00B549BD"/>
    <w:rsid w:val="00B553A3"/>
    <w:rsid w:val="00B55884"/>
    <w:rsid w:val="00B55925"/>
    <w:rsid w:val="00B5599A"/>
    <w:rsid w:val="00B57752"/>
    <w:rsid w:val="00B57A77"/>
    <w:rsid w:val="00B60558"/>
    <w:rsid w:val="00B60B44"/>
    <w:rsid w:val="00B60DD5"/>
    <w:rsid w:val="00B61A9A"/>
    <w:rsid w:val="00B62A37"/>
    <w:rsid w:val="00B63024"/>
    <w:rsid w:val="00B63822"/>
    <w:rsid w:val="00B64258"/>
    <w:rsid w:val="00B660EC"/>
    <w:rsid w:val="00B66189"/>
    <w:rsid w:val="00B66266"/>
    <w:rsid w:val="00B66E8F"/>
    <w:rsid w:val="00B66F75"/>
    <w:rsid w:val="00B675FC"/>
    <w:rsid w:val="00B67C64"/>
    <w:rsid w:val="00B7009B"/>
    <w:rsid w:val="00B70998"/>
    <w:rsid w:val="00B743C5"/>
    <w:rsid w:val="00B7463B"/>
    <w:rsid w:val="00B754E7"/>
    <w:rsid w:val="00B772A7"/>
    <w:rsid w:val="00B77D90"/>
    <w:rsid w:val="00B8059E"/>
    <w:rsid w:val="00B80997"/>
    <w:rsid w:val="00B839EA"/>
    <w:rsid w:val="00B83B53"/>
    <w:rsid w:val="00B84258"/>
    <w:rsid w:val="00B84F6A"/>
    <w:rsid w:val="00B853C8"/>
    <w:rsid w:val="00B86C94"/>
    <w:rsid w:val="00B86D7E"/>
    <w:rsid w:val="00B87B5F"/>
    <w:rsid w:val="00B87FAA"/>
    <w:rsid w:val="00B90CBE"/>
    <w:rsid w:val="00B90DD5"/>
    <w:rsid w:val="00B93947"/>
    <w:rsid w:val="00B951A9"/>
    <w:rsid w:val="00B95547"/>
    <w:rsid w:val="00B958DD"/>
    <w:rsid w:val="00B95AFC"/>
    <w:rsid w:val="00B96BAD"/>
    <w:rsid w:val="00B96CE3"/>
    <w:rsid w:val="00B97312"/>
    <w:rsid w:val="00BA006E"/>
    <w:rsid w:val="00BA0ED4"/>
    <w:rsid w:val="00BA24B1"/>
    <w:rsid w:val="00BA2661"/>
    <w:rsid w:val="00BA2EDC"/>
    <w:rsid w:val="00BA4A5B"/>
    <w:rsid w:val="00BA4FBE"/>
    <w:rsid w:val="00BA526B"/>
    <w:rsid w:val="00BA5788"/>
    <w:rsid w:val="00BA5E7A"/>
    <w:rsid w:val="00BA6973"/>
    <w:rsid w:val="00BA6C0A"/>
    <w:rsid w:val="00BB1659"/>
    <w:rsid w:val="00BB217F"/>
    <w:rsid w:val="00BB21D6"/>
    <w:rsid w:val="00BB520C"/>
    <w:rsid w:val="00BB6D38"/>
    <w:rsid w:val="00BC4562"/>
    <w:rsid w:val="00BC5B54"/>
    <w:rsid w:val="00BC6504"/>
    <w:rsid w:val="00BC69DC"/>
    <w:rsid w:val="00BC6DEE"/>
    <w:rsid w:val="00BC7132"/>
    <w:rsid w:val="00BC77FA"/>
    <w:rsid w:val="00BD107E"/>
    <w:rsid w:val="00BD2651"/>
    <w:rsid w:val="00BD28CC"/>
    <w:rsid w:val="00BD437C"/>
    <w:rsid w:val="00BD5120"/>
    <w:rsid w:val="00BD732B"/>
    <w:rsid w:val="00BD7E95"/>
    <w:rsid w:val="00BE03D8"/>
    <w:rsid w:val="00BE16D5"/>
    <w:rsid w:val="00BE2D31"/>
    <w:rsid w:val="00BE3A8B"/>
    <w:rsid w:val="00BE528B"/>
    <w:rsid w:val="00BE71EB"/>
    <w:rsid w:val="00BE7AF5"/>
    <w:rsid w:val="00BE7B7A"/>
    <w:rsid w:val="00BE7C8C"/>
    <w:rsid w:val="00BE7CE3"/>
    <w:rsid w:val="00BF047E"/>
    <w:rsid w:val="00BF0845"/>
    <w:rsid w:val="00BF2221"/>
    <w:rsid w:val="00BF3B9F"/>
    <w:rsid w:val="00BF3BF5"/>
    <w:rsid w:val="00BF6442"/>
    <w:rsid w:val="00BF669F"/>
    <w:rsid w:val="00BF66C0"/>
    <w:rsid w:val="00BF74ED"/>
    <w:rsid w:val="00BF79D1"/>
    <w:rsid w:val="00C0118A"/>
    <w:rsid w:val="00C0214D"/>
    <w:rsid w:val="00C02412"/>
    <w:rsid w:val="00C03B80"/>
    <w:rsid w:val="00C044D3"/>
    <w:rsid w:val="00C05053"/>
    <w:rsid w:val="00C05BFE"/>
    <w:rsid w:val="00C05C12"/>
    <w:rsid w:val="00C06D82"/>
    <w:rsid w:val="00C07FB5"/>
    <w:rsid w:val="00C11637"/>
    <w:rsid w:val="00C11E1D"/>
    <w:rsid w:val="00C11ECD"/>
    <w:rsid w:val="00C124E4"/>
    <w:rsid w:val="00C1304E"/>
    <w:rsid w:val="00C13C84"/>
    <w:rsid w:val="00C13F2C"/>
    <w:rsid w:val="00C14940"/>
    <w:rsid w:val="00C14A52"/>
    <w:rsid w:val="00C1641B"/>
    <w:rsid w:val="00C177FA"/>
    <w:rsid w:val="00C20A88"/>
    <w:rsid w:val="00C20B81"/>
    <w:rsid w:val="00C210BF"/>
    <w:rsid w:val="00C2134B"/>
    <w:rsid w:val="00C2147A"/>
    <w:rsid w:val="00C22481"/>
    <w:rsid w:val="00C22BFC"/>
    <w:rsid w:val="00C232EB"/>
    <w:rsid w:val="00C236F2"/>
    <w:rsid w:val="00C241E2"/>
    <w:rsid w:val="00C27F80"/>
    <w:rsid w:val="00C303F5"/>
    <w:rsid w:val="00C309AE"/>
    <w:rsid w:val="00C30AA6"/>
    <w:rsid w:val="00C317DA"/>
    <w:rsid w:val="00C3231B"/>
    <w:rsid w:val="00C333C0"/>
    <w:rsid w:val="00C3459E"/>
    <w:rsid w:val="00C35F1F"/>
    <w:rsid w:val="00C36AD4"/>
    <w:rsid w:val="00C40E56"/>
    <w:rsid w:val="00C410D4"/>
    <w:rsid w:val="00C410FA"/>
    <w:rsid w:val="00C43D3D"/>
    <w:rsid w:val="00C43D86"/>
    <w:rsid w:val="00C44C78"/>
    <w:rsid w:val="00C46169"/>
    <w:rsid w:val="00C46E7F"/>
    <w:rsid w:val="00C47352"/>
    <w:rsid w:val="00C47A33"/>
    <w:rsid w:val="00C51585"/>
    <w:rsid w:val="00C56646"/>
    <w:rsid w:val="00C6270B"/>
    <w:rsid w:val="00C63710"/>
    <w:rsid w:val="00C64E65"/>
    <w:rsid w:val="00C656AB"/>
    <w:rsid w:val="00C67E5D"/>
    <w:rsid w:val="00C70D22"/>
    <w:rsid w:val="00C7104B"/>
    <w:rsid w:val="00C71E2B"/>
    <w:rsid w:val="00C72941"/>
    <w:rsid w:val="00C739C0"/>
    <w:rsid w:val="00C751AF"/>
    <w:rsid w:val="00C75655"/>
    <w:rsid w:val="00C75721"/>
    <w:rsid w:val="00C76B2D"/>
    <w:rsid w:val="00C76E90"/>
    <w:rsid w:val="00C77537"/>
    <w:rsid w:val="00C80C67"/>
    <w:rsid w:val="00C8228E"/>
    <w:rsid w:val="00C82751"/>
    <w:rsid w:val="00C84C0A"/>
    <w:rsid w:val="00C86417"/>
    <w:rsid w:val="00C86774"/>
    <w:rsid w:val="00C87CA8"/>
    <w:rsid w:val="00C908FD"/>
    <w:rsid w:val="00C9162D"/>
    <w:rsid w:val="00C93392"/>
    <w:rsid w:val="00C95264"/>
    <w:rsid w:val="00C9552D"/>
    <w:rsid w:val="00C95B84"/>
    <w:rsid w:val="00C96685"/>
    <w:rsid w:val="00C96808"/>
    <w:rsid w:val="00C96D88"/>
    <w:rsid w:val="00CA017C"/>
    <w:rsid w:val="00CA07E2"/>
    <w:rsid w:val="00CA2691"/>
    <w:rsid w:val="00CA43DD"/>
    <w:rsid w:val="00CA4712"/>
    <w:rsid w:val="00CA47C8"/>
    <w:rsid w:val="00CA4889"/>
    <w:rsid w:val="00CA4C66"/>
    <w:rsid w:val="00CA4CA2"/>
    <w:rsid w:val="00CA530D"/>
    <w:rsid w:val="00CA536F"/>
    <w:rsid w:val="00CA572D"/>
    <w:rsid w:val="00CA59F8"/>
    <w:rsid w:val="00CA652E"/>
    <w:rsid w:val="00CA6B32"/>
    <w:rsid w:val="00CA7921"/>
    <w:rsid w:val="00CB099C"/>
    <w:rsid w:val="00CB0B42"/>
    <w:rsid w:val="00CB102F"/>
    <w:rsid w:val="00CB37C0"/>
    <w:rsid w:val="00CB66AA"/>
    <w:rsid w:val="00CB752E"/>
    <w:rsid w:val="00CB7533"/>
    <w:rsid w:val="00CB77C3"/>
    <w:rsid w:val="00CC054E"/>
    <w:rsid w:val="00CC1C88"/>
    <w:rsid w:val="00CC33FE"/>
    <w:rsid w:val="00CC3A19"/>
    <w:rsid w:val="00CC4F67"/>
    <w:rsid w:val="00CC535D"/>
    <w:rsid w:val="00CC5A68"/>
    <w:rsid w:val="00CC625F"/>
    <w:rsid w:val="00CC716A"/>
    <w:rsid w:val="00CD011A"/>
    <w:rsid w:val="00CD049D"/>
    <w:rsid w:val="00CD084B"/>
    <w:rsid w:val="00CD0B6A"/>
    <w:rsid w:val="00CD10D3"/>
    <w:rsid w:val="00CD14A7"/>
    <w:rsid w:val="00CD22E0"/>
    <w:rsid w:val="00CD37B4"/>
    <w:rsid w:val="00CD51AB"/>
    <w:rsid w:val="00CD5831"/>
    <w:rsid w:val="00CD5A55"/>
    <w:rsid w:val="00CD5C5B"/>
    <w:rsid w:val="00CD7D10"/>
    <w:rsid w:val="00CE310F"/>
    <w:rsid w:val="00CE51AA"/>
    <w:rsid w:val="00CE5DC4"/>
    <w:rsid w:val="00CE63D7"/>
    <w:rsid w:val="00CE6AC8"/>
    <w:rsid w:val="00CE6DA2"/>
    <w:rsid w:val="00CE7884"/>
    <w:rsid w:val="00CF005F"/>
    <w:rsid w:val="00CF02E2"/>
    <w:rsid w:val="00CF073B"/>
    <w:rsid w:val="00CF449C"/>
    <w:rsid w:val="00CF5E91"/>
    <w:rsid w:val="00CF65E3"/>
    <w:rsid w:val="00CF670A"/>
    <w:rsid w:val="00CF73ED"/>
    <w:rsid w:val="00CF7693"/>
    <w:rsid w:val="00CF7B24"/>
    <w:rsid w:val="00D000ED"/>
    <w:rsid w:val="00D018BE"/>
    <w:rsid w:val="00D01E71"/>
    <w:rsid w:val="00D022F7"/>
    <w:rsid w:val="00D03910"/>
    <w:rsid w:val="00D03B59"/>
    <w:rsid w:val="00D03EB4"/>
    <w:rsid w:val="00D046D0"/>
    <w:rsid w:val="00D04EAD"/>
    <w:rsid w:val="00D059D9"/>
    <w:rsid w:val="00D07639"/>
    <w:rsid w:val="00D07BB5"/>
    <w:rsid w:val="00D10244"/>
    <w:rsid w:val="00D1041E"/>
    <w:rsid w:val="00D12008"/>
    <w:rsid w:val="00D131EC"/>
    <w:rsid w:val="00D13792"/>
    <w:rsid w:val="00D13BF5"/>
    <w:rsid w:val="00D147E8"/>
    <w:rsid w:val="00D15532"/>
    <w:rsid w:val="00D20EA6"/>
    <w:rsid w:val="00D21A1B"/>
    <w:rsid w:val="00D2245A"/>
    <w:rsid w:val="00D22967"/>
    <w:rsid w:val="00D2678A"/>
    <w:rsid w:val="00D26D9F"/>
    <w:rsid w:val="00D271D3"/>
    <w:rsid w:val="00D27421"/>
    <w:rsid w:val="00D27FBF"/>
    <w:rsid w:val="00D32A5C"/>
    <w:rsid w:val="00D34DCD"/>
    <w:rsid w:val="00D35875"/>
    <w:rsid w:val="00D35A96"/>
    <w:rsid w:val="00D36246"/>
    <w:rsid w:val="00D379B0"/>
    <w:rsid w:val="00D40A54"/>
    <w:rsid w:val="00D40B4D"/>
    <w:rsid w:val="00D41903"/>
    <w:rsid w:val="00D42A1C"/>
    <w:rsid w:val="00D42C06"/>
    <w:rsid w:val="00D457FE"/>
    <w:rsid w:val="00D470A4"/>
    <w:rsid w:val="00D51067"/>
    <w:rsid w:val="00D52E22"/>
    <w:rsid w:val="00D52F66"/>
    <w:rsid w:val="00D52FE9"/>
    <w:rsid w:val="00D532A8"/>
    <w:rsid w:val="00D53524"/>
    <w:rsid w:val="00D53BC3"/>
    <w:rsid w:val="00D53E78"/>
    <w:rsid w:val="00D5675F"/>
    <w:rsid w:val="00D63131"/>
    <w:rsid w:val="00D65120"/>
    <w:rsid w:val="00D66293"/>
    <w:rsid w:val="00D66850"/>
    <w:rsid w:val="00D700D3"/>
    <w:rsid w:val="00D71460"/>
    <w:rsid w:val="00D7169C"/>
    <w:rsid w:val="00D71797"/>
    <w:rsid w:val="00D71DC2"/>
    <w:rsid w:val="00D72090"/>
    <w:rsid w:val="00D7350F"/>
    <w:rsid w:val="00D74257"/>
    <w:rsid w:val="00D7425E"/>
    <w:rsid w:val="00D745BC"/>
    <w:rsid w:val="00D75C46"/>
    <w:rsid w:val="00D76B9A"/>
    <w:rsid w:val="00D77241"/>
    <w:rsid w:val="00D777E5"/>
    <w:rsid w:val="00D77BFF"/>
    <w:rsid w:val="00D807E0"/>
    <w:rsid w:val="00D80B2B"/>
    <w:rsid w:val="00D8117D"/>
    <w:rsid w:val="00D81480"/>
    <w:rsid w:val="00D82212"/>
    <w:rsid w:val="00D8304F"/>
    <w:rsid w:val="00D85030"/>
    <w:rsid w:val="00D85F9A"/>
    <w:rsid w:val="00D86164"/>
    <w:rsid w:val="00D90B9D"/>
    <w:rsid w:val="00D90CDE"/>
    <w:rsid w:val="00D93A93"/>
    <w:rsid w:val="00D93F71"/>
    <w:rsid w:val="00D94B5A"/>
    <w:rsid w:val="00D95216"/>
    <w:rsid w:val="00D9651C"/>
    <w:rsid w:val="00D9698F"/>
    <w:rsid w:val="00D96A2E"/>
    <w:rsid w:val="00D974F4"/>
    <w:rsid w:val="00D9759F"/>
    <w:rsid w:val="00DA0415"/>
    <w:rsid w:val="00DA067F"/>
    <w:rsid w:val="00DA1D7A"/>
    <w:rsid w:val="00DA337C"/>
    <w:rsid w:val="00DA3C38"/>
    <w:rsid w:val="00DA5180"/>
    <w:rsid w:val="00DA538E"/>
    <w:rsid w:val="00DA5BB5"/>
    <w:rsid w:val="00DA5C65"/>
    <w:rsid w:val="00DA70A3"/>
    <w:rsid w:val="00DA78A6"/>
    <w:rsid w:val="00DA7D14"/>
    <w:rsid w:val="00DA7D76"/>
    <w:rsid w:val="00DB1937"/>
    <w:rsid w:val="00DB1B90"/>
    <w:rsid w:val="00DB2FE8"/>
    <w:rsid w:val="00DB30FC"/>
    <w:rsid w:val="00DB3CA4"/>
    <w:rsid w:val="00DB599E"/>
    <w:rsid w:val="00DB5DDD"/>
    <w:rsid w:val="00DB6053"/>
    <w:rsid w:val="00DB6B64"/>
    <w:rsid w:val="00DB6CBE"/>
    <w:rsid w:val="00DB7FF3"/>
    <w:rsid w:val="00DC0008"/>
    <w:rsid w:val="00DC1253"/>
    <w:rsid w:val="00DC196A"/>
    <w:rsid w:val="00DC2AD9"/>
    <w:rsid w:val="00DC3DD2"/>
    <w:rsid w:val="00DC67CE"/>
    <w:rsid w:val="00DC6A8D"/>
    <w:rsid w:val="00DD2161"/>
    <w:rsid w:val="00DD280E"/>
    <w:rsid w:val="00DD2EF8"/>
    <w:rsid w:val="00DD4668"/>
    <w:rsid w:val="00DD4723"/>
    <w:rsid w:val="00DD49F6"/>
    <w:rsid w:val="00DD4D9E"/>
    <w:rsid w:val="00DD754E"/>
    <w:rsid w:val="00DE0512"/>
    <w:rsid w:val="00DE0EC7"/>
    <w:rsid w:val="00DE1FB0"/>
    <w:rsid w:val="00DE2759"/>
    <w:rsid w:val="00DE2D8A"/>
    <w:rsid w:val="00DE330B"/>
    <w:rsid w:val="00DE380D"/>
    <w:rsid w:val="00DE46C7"/>
    <w:rsid w:val="00DE4883"/>
    <w:rsid w:val="00DE7B1D"/>
    <w:rsid w:val="00DF61EF"/>
    <w:rsid w:val="00DF76A9"/>
    <w:rsid w:val="00DF78C2"/>
    <w:rsid w:val="00DF7CBD"/>
    <w:rsid w:val="00E013AF"/>
    <w:rsid w:val="00E01745"/>
    <w:rsid w:val="00E017DE"/>
    <w:rsid w:val="00E01D7F"/>
    <w:rsid w:val="00E01E69"/>
    <w:rsid w:val="00E02231"/>
    <w:rsid w:val="00E03AA6"/>
    <w:rsid w:val="00E04761"/>
    <w:rsid w:val="00E058F4"/>
    <w:rsid w:val="00E063D0"/>
    <w:rsid w:val="00E07B99"/>
    <w:rsid w:val="00E10B8F"/>
    <w:rsid w:val="00E11C13"/>
    <w:rsid w:val="00E14E1A"/>
    <w:rsid w:val="00E155DF"/>
    <w:rsid w:val="00E1590B"/>
    <w:rsid w:val="00E1617F"/>
    <w:rsid w:val="00E1674E"/>
    <w:rsid w:val="00E2062F"/>
    <w:rsid w:val="00E20630"/>
    <w:rsid w:val="00E209AE"/>
    <w:rsid w:val="00E21622"/>
    <w:rsid w:val="00E219CE"/>
    <w:rsid w:val="00E21EF0"/>
    <w:rsid w:val="00E22AA3"/>
    <w:rsid w:val="00E24763"/>
    <w:rsid w:val="00E25713"/>
    <w:rsid w:val="00E262BC"/>
    <w:rsid w:val="00E2798B"/>
    <w:rsid w:val="00E3071E"/>
    <w:rsid w:val="00E30998"/>
    <w:rsid w:val="00E31DA0"/>
    <w:rsid w:val="00E338D4"/>
    <w:rsid w:val="00E35129"/>
    <w:rsid w:val="00E358C7"/>
    <w:rsid w:val="00E3613D"/>
    <w:rsid w:val="00E3625C"/>
    <w:rsid w:val="00E376E2"/>
    <w:rsid w:val="00E37B99"/>
    <w:rsid w:val="00E40B8D"/>
    <w:rsid w:val="00E40EFA"/>
    <w:rsid w:val="00E412FE"/>
    <w:rsid w:val="00E4151B"/>
    <w:rsid w:val="00E431D3"/>
    <w:rsid w:val="00E4599B"/>
    <w:rsid w:val="00E45A68"/>
    <w:rsid w:val="00E45C28"/>
    <w:rsid w:val="00E4685F"/>
    <w:rsid w:val="00E469FC"/>
    <w:rsid w:val="00E46BE9"/>
    <w:rsid w:val="00E472E5"/>
    <w:rsid w:val="00E47805"/>
    <w:rsid w:val="00E504F6"/>
    <w:rsid w:val="00E516C2"/>
    <w:rsid w:val="00E52241"/>
    <w:rsid w:val="00E52782"/>
    <w:rsid w:val="00E527DE"/>
    <w:rsid w:val="00E53387"/>
    <w:rsid w:val="00E54C19"/>
    <w:rsid w:val="00E556C2"/>
    <w:rsid w:val="00E62649"/>
    <w:rsid w:val="00E62672"/>
    <w:rsid w:val="00E63115"/>
    <w:rsid w:val="00E653D4"/>
    <w:rsid w:val="00E66BFA"/>
    <w:rsid w:val="00E671D9"/>
    <w:rsid w:val="00E6785D"/>
    <w:rsid w:val="00E67B0E"/>
    <w:rsid w:val="00E70BED"/>
    <w:rsid w:val="00E71D8E"/>
    <w:rsid w:val="00E7204C"/>
    <w:rsid w:val="00E737A5"/>
    <w:rsid w:val="00E73AB4"/>
    <w:rsid w:val="00E74999"/>
    <w:rsid w:val="00E82CB5"/>
    <w:rsid w:val="00E832B0"/>
    <w:rsid w:val="00E84478"/>
    <w:rsid w:val="00E84C2B"/>
    <w:rsid w:val="00E86F4E"/>
    <w:rsid w:val="00E87F53"/>
    <w:rsid w:val="00E90662"/>
    <w:rsid w:val="00E90BB3"/>
    <w:rsid w:val="00E90BBD"/>
    <w:rsid w:val="00E90F5E"/>
    <w:rsid w:val="00E92F07"/>
    <w:rsid w:val="00E95362"/>
    <w:rsid w:val="00E96295"/>
    <w:rsid w:val="00E96BC3"/>
    <w:rsid w:val="00E96EBC"/>
    <w:rsid w:val="00E977B0"/>
    <w:rsid w:val="00EA049E"/>
    <w:rsid w:val="00EA0FAC"/>
    <w:rsid w:val="00EA2940"/>
    <w:rsid w:val="00EA2B81"/>
    <w:rsid w:val="00EA670F"/>
    <w:rsid w:val="00EA750E"/>
    <w:rsid w:val="00EA7CD5"/>
    <w:rsid w:val="00EA7FD2"/>
    <w:rsid w:val="00EB24B4"/>
    <w:rsid w:val="00EB27F4"/>
    <w:rsid w:val="00EB4F58"/>
    <w:rsid w:val="00EB5788"/>
    <w:rsid w:val="00EB5A73"/>
    <w:rsid w:val="00EB6280"/>
    <w:rsid w:val="00EB6FFD"/>
    <w:rsid w:val="00EC0562"/>
    <w:rsid w:val="00EC26F6"/>
    <w:rsid w:val="00EC2939"/>
    <w:rsid w:val="00EC3351"/>
    <w:rsid w:val="00EC4BDB"/>
    <w:rsid w:val="00EC5016"/>
    <w:rsid w:val="00EC572D"/>
    <w:rsid w:val="00EC6A14"/>
    <w:rsid w:val="00EC7D0D"/>
    <w:rsid w:val="00EC7F84"/>
    <w:rsid w:val="00ED00E8"/>
    <w:rsid w:val="00ED0682"/>
    <w:rsid w:val="00ED0874"/>
    <w:rsid w:val="00ED3892"/>
    <w:rsid w:val="00ED394B"/>
    <w:rsid w:val="00ED3F6E"/>
    <w:rsid w:val="00ED403F"/>
    <w:rsid w:val="00ED4286"/>
    <w:rsid w:val="00ED4AE9"/>
    <w:rsid w:val="00ED6625"/>
    <w:rsid w:val="00ED75BB"/>
    <w:rsid w:val="00ED7ED5"/>
    <w:rsid w:val="00EE10B3"/>
    <w:rsid w:val="00EE14E7"/>
    <w:rsid w:val="00EE1D82"/>
    <w:rsid w:val="00EE27CA"/>
    <w:rsid w:val="00EE332E"/>
    <w:rsid w:val="00EE3CD3"/>
    <w:rsid w:val="00EE4F35"/>
    <w:rsid w:val="00EE5128"/>
    <w:rsid w:val="00EE5C68"/>
    <w:rsid w:val="00EE64A9"/>
    <w:rsid w:val="00EE68BB"/>
    <w:rsid w:val="00EE79F6"/>
    <w:rsid w:val="00EE7B5E"/>
    <w:rsid w:val="00EF05FD"/>
    <w:rsid w:val="00EF066F"/>
    <w:rsid w:val="00EF22D6"/>
    <w:rsid w:val="00EF2A2E"/>
    <w:rsid w:val="00EF3015"/>
    <w:rsid w:val="00EF3374"/>
    <w:rsid w:val="00EF34B9"/>
    <w:rsid w:val="00EF3E9C"/>
    <w:rsid w:val="00EF4490"/>
    <w:rsid w:val="00EF7208"/>
    <w:rsid w:val="00F007B8"/>
    <w:rsid w:val="00F03DE2"/>
    <w:rsid w:val="00F041BD"/>
    <w:rsid w:val="00F06212"/>
    <w:rsid w:val="00F068A9"/>
    <w:rsid w:val="00F071BF"/>
    <w:rsid w:val="00F07CDC"/>
    <w:rsid w:val="00F156C7"/>
    <w:rsid w:val="00F17C52"/>
    <w:rsid w:val="00F208AF"/>
    <w:rsid w:val="00F20A16"/>
    <w:rsid w:val="00F222E6"/>
    <w:rsid w:val="00F232F1"/>
    <w:rsid w:val="00F234E5"/>
    <w:rsid w:val="00F23AD4"/>
    <w:rsid w:val="00F242D6"/>
    <w:rsid w:val="00F25BF8"/>
    <w:rsid w:val="00F27BB0"/>
    <w:rsid w:val="00F27C29"/>
    <w:rsid w:val="00F27D6F"/>
    <w:rsid w:val="00F30095"/>
    <w:rsid w:val="00F31C6E"/>
    <w:rsid w:val="00F3236C"/>
    <w:rsid w:val="00F331A9"/>
    <w:rsid w:val="00F338C1"/>
    <w:rsid w:val="00F33BD0"/>
    <w:rsid w:val="00F3420B"/>
    <w:rsid w:val="00F35874"/>
    <w:rsid w:val="00F377D3"/>
    <w:rsid w:val="00F400B3"/>
    <w:rsid w:val="00F40AE2"/>
    <w:rsid w:val="00F4111A"/>
    <w:rsid w:val="00F41AB8"/>
    <w:rsid w:val="00F42B83"/>
    <w:rsid w:val="00F436C3"/>
    <w:rsid w:val="00F449F9"/>
    <w:rsid w:val="00F454C3"/>
    <w:rsid w:val="00F45740"/>
    <w:rsid w:val="00F46AA0"/>
    <w:rsid w:val="00F47F8B"/>
    <w:rsid w:val="00F509B3"/>
    <w:rsid w:val="00F50CD1"/>
    <w:rsid w:val="00F51421"/>
    <w:rsid w:val="00F51C2A"/>
    <w:rsid w:val="00F524D3"/>
    <w:rsid w:val="00F537D7"/>
    <w:rsid w:val="00F53CA2"/>
    <w:rsid w:val="00F53D15"/>
    <w:rsid w:val="00F544CD"/>
    <w:rsid w:val="00F57F33"/>
    <w:rsid w:val="00F6070D"/>
    <w:rsid w:val="00F60778"/>
    <w:rsid w:val="00F608B3"/>
    <w:rsid w:val="00F60DD0"/>
    <w:rsid w:val="00F61292"/>
    <w:rsid w:val="00F6143B"/>
    <w:rsid w:val="00F61BE9"/>
    <w:rsid w:val="00F62C69"/>
    <w:rsid w:val="00F62D28"/>
    <w:rsid w:val="00F64043"/>
    <w:rsid w:val="00F64CB8"/>
    <w:rsid w:val="00F64E8E"/>
    <w:rsid w:val="00F64E93"/>
    <w:rsid w:val="00F65977"/>
    <w:rsid w:val="00F659BB"/>
    <w:rsid w:val="00F663E3"/>
    <w:rsid w:val="00F70905"/>
    <w:rsid w:val="00F7192D"/>
    <w:rsid w:val="00F71AB2"/>
    <w:rsid w:val="00F71E29"/>
    <w:rsid w:val="00F71FAE"/>
    <w:rsid w:val="00F73D1A"/>
    <w:rsid w:val="00F744BB"/>
    <w:rsid w:val="00F749FA"/>
    <w:rsid w:val="00F76161"/>
    <w:rsid w:val="00F7689C"/>
    <w:rsid w:val="00F76EBB"/>
    <w:rsid w:val="00F8060F"/>
    <w:rsid w:val="00F8093C"/>
    <w:rsid w:val="00F80990"/>
    <w:rsid w:val="00F81793"/>
    <w:rsid w:val="00F81B3E"/>
    <w:rsid w:val="00F81EC1"/>
    <w:rsid w:val="00F843E8"/>
    <w:rsid w:val="00F84940"/>
    <w:rsid w:val="00F87552"/>
    <w:rsid w:val="00F90971"/>
    <w:rsid w:val="00F92109"/>
    <w:rsid w:val="00F92CA9"/>
    <w:rsid w:val="00F93747"/>
    <w:rsid w:val="00F95AB9"/>
    <w:rsid w:val="00F96028"/>
    <w:rsid w:val="00FA0016"/>
    <w:rsid w:val="00FA057A"/>
    <w:rsid w:val="00FA196D"/>
    <w:rsid w:val="00FA1B77"/>
    <w:rsid w:val="00FA2131"/>
    <w:rsid w:val="00FA369E"/>
    <w:rsid w:val="00FA3B97"/>
    <w:rsid w:val="00FA3D98"/>
    <w:rsid w:val="00FA42BE"/>
    <w:rsid w:val="00FA6C17"/>
    <w:rsid w:val="00FA6F59"/>
    <w:rsid w:val="00FB25FF"/>
    <w:rsid w:val="00FB2FE6"/>
    <w:rsid w:val="00FB378C"/>
    <w:rsid w:val="00FB4FA0"/>
    <w:rsid w:val="00FB657D"/>
    <w:rsid w:val="00FB662B"/>
    <w:rsid w:val="00FC02D0"/>
    <w:rsid w:val="00FC03C8"/>
    <w:rsid w:val="00FC0A86"/>
    <w:rsid w:val="00FC113E"/>
    <w:rsid w:val="00FC1FA6"/>
    <w:rsid w:val="00FC30AF"/>
    <w:rsid w:val="00FC320D"/>
    <w:rsid w:val="00FC3427"/>
    <w:rsid w:val="00FC429E"/>
    <w:rsid w:val="00FC47C0"/>
    <w:rsid w:val="00FC4B22"/>
    <w:rsid w:val="00FC584F"/>
    <w:rsid w:val="00FC6081"/>
    <w:rsid w:val="00FC764D"/>
    <w:rsid w:val="00FD0B18"/>
    <w:rsid w:val="00FD344C"/>
    <w:rsid w:val="00FD6ABB"/>
    <w:rsid w:val="00FD7364"/>
    <w:rsid w:val="00FE072B"/>
    <w:rsid w:val="00FE161A"/>
    <w:rsid w:val="00FE39C8"/>
    <w:rsid w:val="00FE6F4A"/>
    <w:rsid w:val="00FE7F7F"/>
    <w:rsid w:val="00FF22EE"/>
    <w:rsid w:val="00FF23A5"/>
    <w:rsid w:val="00FF2A3D"/>
    <w:rsid w:val="00FF3BC8"/>
    <w:rsid w:val="00FF3C41"/>
    <w:rsid w:val="00FF446E"/>
    <w:rsid w:val="00FF5332"/>
    <w:rsid w:val="00FF66C4"/>
    <w:rsid w:val="00FF69F5"/>
    <w:rsid w:val="00FF6C96"/>
    <w:rsid w:val="00FF6F79"/>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2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702"/>
  </w:style>
  <w:style w:type="paragraph" w:styleId="Heading2">
    <w:name w:val="heading 2"/>
    <w:basedOn w:val="Normal"/>
    <w:next w:val="Normal"/>
    <w:link w:val="Heading2Char"/>
    <w:uiPriority w:val="9"/>
    <w:unhideWhenUsed/>
    <w:qFormat/>
    <w:rsid w:val="00F53D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79B0"/>
    <w:pPr>
      <w:spacing w:after="0" w:line="240" w:lineRule="auto"/>
    </w:pPr>
  </w:style>
  <w:style w:type="character" w:styleId="LineNumber">
    <w:name w:val="line number"/>
    <w:basedOn w:val="DefaultParagraphFont"/>
    <w:uiPriority w:val="99"/>
    <w:semiHidden/>
    <w:unhideWhenUsed/>
    <w:rsid w:val="00517702"/>
    <w:rPr>
      <w:rFonts w:ascii="Calibri" w:hAnsi="Calibri"/>
      <w:sz w:val="24"/>
    </w:rPr>
  </w:style>
  <w:style w:type="character" w:styleId="Hyperlink">
    <w:name w:val="Hyperlink"/>
    <w:basedOn w:val="DefaultParagraphFont"/>
    <w:uiPriority w:val="99"/>
    <w:unhideWhenUsed/>
    <w:rsid w:val="0005354B"/>
    <w:rPr>
      <w:color w:val="0000FF" w:themeColor="hyperlink"/>
      <w:u w:val="single"/>
    </w:rPr>
  </w:style>
  <w:style w:type="paragraph" w:styleId="Header">
    <w:name w:val="header"/>
    <w:basedOn w:val="Normal"/>
    <w:link w:val="HeaderChar"/>
    <w:uiPriority w:val="99"/>
    <w:unhideWhenUsed/>
    <w:rsid w:val="00603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5CB"/>
  </w:style>
  <w:style w:type="paragraph" w:styleId="Footer">
    <w:name w:val="footer"/>
    <w:basedOn w:val="Normal"/>
    <w:link w:val="FooterChar"/>
    <w:uiPriority w:val="99"/>
    <w:unhideWhenUsed/>
    <w:rsid w:val="00603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5CB"/>
  </w:style>
  <w:style w:type="paragraph" w:styleId="BalloonText">
    <w:name w:val="Balloon Text"/>
    <w:basedOn w:val="Normal"/>
    <w:link w:val="BalloonTextChar"/>
    <w:uiPriority w:val="99"/>
    <w:semiHidden/>
    <w:unhideWhenUsed/>
    <w:rsid w:val="00A62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3EC"/>
    <w:rPr>
      <w:rFonts w:ascii="Tahoma" w:hAnsi="Tahoma" w:cs="Tahoma"/>
      <w:sz w:val="16"/>
      <w:szCs w:val="16"/>
    </w:rPr>
  </w:style>
  <w:style w:type="paragraph" w:styleId="NormalWeb">
    <w:name w:val="Normal (Web)"/>
    <w:basedOn w:val="Normal"/>
    <w:uiPriority w:val="99"/>
    <w:unhideWhenUsed/>
    <w:rsid w:val="00243C80"/>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0391"/>
    <w:pPr>
      <w:numPr>
        <w:numId w:val="9"/>
      </w:numPr>
      <w:contextualSpacing/>
    </w:pPr>
  </w:style>
  <w:style w:type="character" w:styleId="CommentReference">
    <w:name w:val="annotation reference"/>
    <w:basedOn w:val="DefaultParagraphFont"/>
    <w:uiPriority w:val="99"/>
    <w:semiHidden/>
    <w:unhideWhenUsed/>
    <w:rsid w:val="002C3564"/>
    <w:rPr>
      <w:sz w:val="16"/>
      <w:szCs w:val="16"/>
    </w:rPr>
  </w:style>
  <w:style w:type="paragraph" w:styleId="CommentText">
    <w:name w:val="annotation text"/>
    <w:basedOn w:val="Normal"/>
    <w:link w:val="CommentTextChar"/>
    <w:uiPriority w:val="99"/>
    <w:semiHidden/>
    <w:unhideWhenUsed/>
    <w:rsid w:val="002C3564"/>
    <w:pPr>
      <w:spacing w:line="240" w:lineRule="auto"/>
    </w:pPr>
    <w:rPr>
      <w:sz w:val="20"/>
      <w:szCs w:val="20"/>
    </w:rPr>
  </w:style>
  <w:style w:type="character" w:customStyle="1" w:styleId="CommentTextChar">
    <w:name w:val="Comment Text Char"/>
    <w:basedOn w:val="DefaultParagraphFont"/>
    <w:link w:val="CommentText"/>
    <w:uiPriority w:val="99"/>
    <w:semiHidden/>
    <w:rsid w:val="002C3564"/>
    <w:rPr>
      <w:sz w:val="20"/>
      <w:szCs w:val="20"/>
    </w:rPr>
  </w:style>
  <w:style w:type="paragraph" w:styleId="CommentSubject">
    <w:name w:val="annotation subject"/>
    <w:basedOn w:val="CommentText"/>
    <w:next w:val="CommentText"/>
    <w:link w:val="CommentSubjectChar"/>
    <w:uiPriority w:val="99"/>
    <w:semiHidden/>
    <w:unhideWhenUsed/>
    <w:rsid w:val="002C3564"/>
    <w:rPr>
      <w:b/>
      <w:bCs/>
    </w:rPr>
  </w:style>
  <w:style w:type="character" w:customStyle="1" w:styleId="CommentSubjectChar">
    <w:name w:val="Comment Subject Char"/>
    <w:basedOn w:val="CommentTextChar"/>
    <w:link w:val="CommentSubject"/>
    <w:uiPriority w:val="99"/>
    <w:semiHidden/>
    <w:rsid w:val="002C3564"/>
    <w:rPr>
      <w:b/>
      <w:bCs/>
      <w:sz w:val="20"/>
      <w:szCs w:val="20"/>
    </w:rPr>
  </w:style>
  <w:style w:type="character" w:styleId="PlaceholderText">
    <w:name w:val="Placeholder Text"/>
    <w:basedOn w:val="DefaultParagraphFont"/>
    <w:uiPriority w:val="99"/>
    <w:semiHidden/>
    <w:rsid w:val="001725B9"/>
    <w:rPr>
      <w:color w:val="808080"/>
    </w:rPr>
  </w:style>
  <w:style w:type="character" w:customStyle="1" w:styleId="UnresolvedMention1">
    <w:name w:val="Unresolved Mention1"/>
    <w:basedOn w:val="DefaultParagraphFont"/>
    <w:uiPriority w:val="99"/>
    <w:semiHidden/>
    <w:unhideWhenUsed/>
    <w:rsid w:val="00361F7D"/>
    <w:rPr>
      <w:color w:val="605E5C"/>
      <w:shd w:val="clear" w:color="auto" w:fill="E1DFDD"/>
    </w:rPr>
  </w:style>
  <w:style w:type="paragraph" w:styleId="ListParagraph">
    <w:name w:val="List Paragraph"/>
    <w:basedOn w:val="Normal"/>
    <w:uiPriority w:val="34"/>
    <w:qFormat/>
    <w:rsid w:val="00ED3F6E"/>
    <w:pPr>
      <w:ind w:left="720"/>
      <w:contextualSpacing/>
    </w:pPr>
  </w:style>
  <w:style w:type="character" w:customStyle="1" w:styleId="Heading2Char">
    <w:name w:val="Heading 2 Char"/>
    <w:basedOn w:val="DefaultParagraphFont"/>
    <w:link w:val="Heading2"/>
    <w:uiPriority w:val="9"/>
    <w:rsid w:val="00F53D15"/>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1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60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iao@whitney.ufl.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liao@whitney.ufl.edu" TargetMode="External"/><Relationship Id="rId4" Type="http://schemas.openxmlformats.org/officeDocument/2006/relationships/settings" Target="settings.xml"/><Relationship Id="rId9" Type="http://schemas.openxmlformats.org/officeDocument/2006/relationships/hyperlink" Target="mailto:elunsford@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36DA4-409D-4599-BBD3-34D13DCB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6638</Words>
  <Characters>37839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2019-07-25T18:30:00Z</cp:lastPrinted>
  <dcterms:created xsi:type="dcterms:W3CDTF">2021-01-19T20:35:00Z</dcterms:created>
  <dcterms:modified xsi:type="dcterms:W3CDTF">2021-01-19T20:35:00Z</dcterms:modified>
</cp:coreProperties>
</file>