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B3AB17E" w:rsidR="004E0C5A" w:rsidRPr="00B07A3B" w:rsidRDefault="004E0C5A" w:rsidP="00F3229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31656">
        <w:rPr>
          <w:rFonts w:asciiTheme="minorHAnsi" w:eastAsia="Times New Roman" w:hAnsiTheme="minorHAnsi" w:cstheme="minorHAnsi"/>
          <w:b/>
          <w:szCs w:val="24"/>
        </w:rPr>
        <w:t>62228</w:t>
      </w:r>
    </w:p>
    <w:p w14:paraId="2F6924E5" w14:textId="5FF1784D" w:rsidR="004E0C5A" w:rsidRDefault="004E0C5A" w:rsidP="00F3229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B31656">
        <w:rPr>
          <w:rFonts w:asciiTheme="minorHAnsi" w:eastAsia="Times New Roman" w:hAnsiTheme="minorHAnsi" w:cstheme="minorHAnsi"/>
          <w:b/>
          <w:szCs w:val="24"/>
        </w:rPr>
        <w:t xml:space="preserve"> Mithila Boche</w:t>
      </w:r>
      <w:r w:rsidRPr="00B07A3B">
        <w:rPr>
          <w:rFonts w:asciiTheme="minorHAnsi" w:eastAsia="Times New Roman" w:hAnsiTheme="minorHAnsi" w:cstheme="minorHAnsi"/>
          <w:b/>
          <w:szCs w:val="24"/>
        </w:rPr>
        <w:t xml:space="preserve"> </w:t>
      </w:r>
    </w:p>
    <w:p w14:paraId="335C7D58" w14:textId="7E3E8F2E" w:rsidR="006822E6" w:rsidRPr="00B07A3B" w:rsidDel="00A12F8F" w:rsidRDefault="006822E6" w:rsidP="00F32290">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B31656">
        <w:rPr>
          <w:rFonts w:asciiTheme="minorHAnsi" w:eastAsia="Times New Roman" w:hAnsiTheme="minorHAnsi" w:cstheme="minorHAnsi"/>
          <w:b/>
          <w:szCs w:val="24"/>
        </w:rPr>
        <w:t xml:space="preserve"> Anastasia Gomez</w:t>
      </w:r>
      <w:r w:rsidR="00CF5BCD">
        <w:rPr>
          <w:rFonts w:asciiTheme="minorHAnsi" w:eastAsia="Times New Roman" w:hAnsiTheme="minorHAnsi" w:cstheme="minorHAnsi"/>
          <w:b/>
          <w:szCs w:val="24"/>
        </w:rPr>
        <w:t xml:space="preserve"> </w:t>
      </w:r>
    </w:p>
    <w:p w14:paraId="6FB9233B" w14:textId="0447459F" w:rsidR="004E0C5A" w:rsidRPr="00B07A3B" w:rsidRDefault="004E0C5A" w:rsidP="00F3229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bookmarkStart w:id="0" w:name="_Hlk64544866"/>
      <w:r w:rsidR="00986663">
        <w:fldChar w:fldCharType="begin"/>
      </w:r>
      <w:r w:rsidR="00986663">
        <w:instrText xml:space="preserve"> HYPERLINK "https://www.jove.com/account/file-uploader?src=18979588" </w:instrText>
      </w:r>
      <w:r w:rsidR="00986663">
        <w:fldChar w:fldCharType="separate"/>
      </w:r>
      <w:r w:rsidR="008528A9" w:rsidRPr="0002228D">
        <w:rPr>
          <w:rStyle w:val="Hyperlink"/>
          <w:rFonts w:asciiTheme="minorHAnsi" w:eastAsia="Times New Roman" w:hAnsiTheme="minorHAnsi" w:cstheme="minorHAnsi"/>
          <w:b/>
          <w:szCs w:val="24"/>
        </w:rPr>
        <w:t>https://www.jove.com/account/file-uploader?src=18979588</w:t>
      </w:r>
      <w:r w:rsidR="00986663">
        <w:rPr>
          <w:rStyle w:val="Hyperlink"/>
          <w:rFonts w:asciiTheme="minorHAnsi" w:eastAsia="Times New Roman" w:hAnsiTheme="minorHAnsi" w:cstheme="minorHAnsi"/>
          <w:b/>
          <w:szCs w:val="24"/>
        </w:rPr>
        <w:fldChar w:fldCharType="end"/>
      </w:r>
    </w:p>
    <w:bookmarkEnd w:id="0"/>
    <w:p w14:paraId="2C89778F" w14:textId="77777777" w:rsidR="004E0C5A" w:rsidRPr="00B07A3B" w:rsidRDefault="004E0C5A" w:rsidP="00F32290">
      <w:pPr>
        <w:jc w:val="both"/>
        <w:outlineLvl w:val="0"/>
        <w:rPr>
          <w:rFonts w:asciiTheme="minorHAnsi" w:eastAsia="Times New Roman" w:hAnsiTheme="minorHAnsi" w:cstheme="minorHAnsi"/>
          <w:b/>
          <w:szCs w:val="24"/>
        </w:rPr>
      </w:pPr>
    </w:p>
    <w:p w14:paraId="30BC7CCC" w14:textId="412725EA" w:rsidR="004E0C5A" w:rsidRPr="00B07A3B" w:rsidRDefault="004E0C5A" w:rsidP="00F3229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31656" w:rsidRPr="00F32290">
        <w:rPr>
          <w:rFonts w:eastAsia="Calibri" w:cs="Calibri"/>
          <w:b/>
          <w:bCs/>
          <w:sz w:val="32"/>
          <w:szCs w:val="32"/>
        </w:rPr>
        <w:t>Efficient dissection and culture of primary mouse retinal pigment epithelial cells</w:t>
      </w:r>
    </w:p>
    <w:p w14:paraId="4A0C5B67" w14:textId="77777777" w:rsidR="004E0C5A" w:rsidRPr="00B07A3B" w:rsidRDefault="004E0C5A" w:rsidP="00F32290">
      <w:pPr>
        <w:jc w:val="both"/>
        <w:outlineLvl w:val="0"/>
        <w:rPr>
          <w:rFonts w:asciiTheme="minorHAnsi" w:eastAsia="Times New Roman" w:hAnsiTheme="minorHAnsi" w:cstheme="minorHAnsi"/>
          <w:b/>
          <w:szCs w:val="24"/>
        </w:rPr>
      </w:pPr>
    </w:p>
    <w:p w14:paraId="571B4839" w14:textId="77777777" w:rsidR="00EC3C46" w:rsidRPr="00B07A3B" w:rsidRDefault="00EC3C46" w:rsidP="00F32290">
      <w:pPr>
        <w:jc w:val="both"/>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F83B156" w14:textId="4F7AB30E" w:rsidR="00B31656" w:rsidRPr="00D7083E" w:rsidRDefault="00B31656" w:rsidP="00F32290">
      <w:pPr>
        <w:contextualSpacing/>
        <w:jc w:val="both"/>
      </w:pPr>
      <w:r w:rsidRPr="00D7083E">
        <w:t>Blanca Chinchilla</w:t>
      </w:r>
      <w:r w:rsidRPr="00D7083E">
        <w:rPr>
          <w:vertAlign w:val="superscript"/>
        </w:rPr>
        <w:t>1</w:t>
      </w:r>
      <w:r w:rsidRPr="00D7083E">
        <w:t>,</w:t>
      </w:r>
      <w:r w:rsidRPr="00D7083E">
        <w:rPr>
          <w:vertAlign w:val="superscript"/>
        </w:rPr>
        <w:t xml:space="preserve"> </w:t>
      </w:r>
      <w:r w:rsidRPr="00D7083E">
        <w:t>Heran Getachew</w:t>
      </w:r>
      <w:r w:rsidRPr="00D7083E">
        <w:rPr>
          <w:vertAlign w:val="superscript"/>
        </w:rPr>
        <w:t>1</w:t>
      </w:r>
      <w:r w:rsidRPr="00D7083E">
        <w:t>, Rosario Fernandez-Godino</w:t>
      </w:r>
      <w:r w:rsidRPr="00D7083E">
        <w:rPr>
          <w:vertAlign w:val="superscript"/>
        </w:rPr>
        <w:t>1</w:t>
      </w:r>
      <w:r w:rsidRPr="00D7083E">
        <w:t>*</w:t>
      </w:r>
    </w:p>
    <w:p w14:paraId="3A36FD58" w14:textId="77777777" w:rsidR="00B31656" w:rsidRPr="00D7083E" w:rsidRDefault="00B31656" w:rsidP="00F32290">
      <w:pPr>
        <w:contextualSpacing/>
        <w:jc w:val="both"/>
      </w:pPr>
    </w:p>
    <w:p w14:paraId="6AA1EF49" w14:textId="77777777" w:rsidR="00B31656" w:rsidRPr="00D7083E" w:rsidRDefault="00B31656" w:rsidP="00F32290">
      <w:pPr>
        <w:contextualSpacing/>
        <w:jc w:val="both"/>
        <w:rPr>
          <w:iCs/>
        </w:rPr>
      </w:pPr>
      <w:r w:rsidRPr="00D7083E">
        <w:rPr>
          <w:iCs/>
          <w:vertAlign w:val="superscript"/>
        </w:rPr>
        <w:t>1</w:t>
      </w:r>
      <w:r w:rsidRPr="00D7083E">
        <w:rPr>
          <w:iCs/>
        </w:rPr>
        <w:t>Ocular Genomics Institute of Massachusetts Eye and Ear, Harvard Medical School, Boston, MA</w:t>
      </w:r>
    </w:p>
    <w:p w14:paraId="6165A6F3" w14:textId="77777777" w:rsidR="00B31656" w:rsidRPr="00D7083E" w:rsidRDefault="00B31656" w:rsidP="00F32290">
      <w:pPr>
        <w:contextualSpacing/>
        <w:jc w:val="both"/>
        <w:rPr>
          <w:i/>
          <w:iCs/>
        </w:rPr>
      </w:pPr>
    </w:p>
    <w:p w14:paraId="74288581" w14:textId="77777777" w:rsidR="004E0C5A" w:rsidRPr="00B07A3B" w:rsidRDefault="004E0C5A" w:rsidP="00F3229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7307B57" w14:textId="77777777" w:rsidR="00402D1C" w:rsidRDefault="00402D1C">
      <w:pPr>
        <w:contextualSpacing/>
        <w:jc w:val="both"/>
        <w:rPr>
          <w:lang w:val="es-ES"/>
        </w:rPr>
      </w:pPr>
      <w:bookmarkStart w:id="1" w:name="_Hlk25233958"/>
    </w:p>
    <w:p w14:paraId="5196A52A" w14:textId="25E96E12" w:rsidR="004E0C5A" w:rsidRPr="00F32290" w:rsidRDefault="00B31656" w:rsidP="00F32290">
      <w:pPr>
        <w:contextualSpacing/>
        <w:jc w:val="both"/>
        <w:rPr>
          <w:u w:val="single"/>
          <w:lang w:val="es-ES"/>
        </w:rPr>
      </w:pPr>
      <w:r w:rsidRPr="00F32290">
        <w:rPr>
          <w:lang w:val="es-ES"/>
        </w:rPr>
        <w:t xml:space="preserve">Rosario Fernandez-Godino </w:t>
      </w:r>
      <w:r w:rsidR="00393EC3" w:rsidRPr="00F32290">
        <w:rPr>
          <w:lang w:val="es-ES"/>
        </w:rPr>
        <w:t xml:space="preserve">                  </w:t>
      </w:r>
      <w:r w:rsidR="00393EC3" w:rsidRPr="00F32290">
        <w:rPr>
          <w:vertAlign w:val="superscript"/>
          <w:lang w:val="es-ES"/>
        </w:rPr>
        <w:t xml:space="preserve"> </w:t>
      </w:r>
      <w:r w:rsidR="00393EC3" w:rsidRPr="00F32290">
        <w:rPr>
          <w:lang w:val="es-ES"/>
        </w:rPr>
        <w:t>(</w:t>
      </w:r>
      <w:hyperlink r:id="rId7" w:history="1">
        <w:r w:rsidR="008528A9" w:rsidRPr="00F32290">
          <w:rPr>
            <w:rStyle w:val="Hyperlink"/>
            <w:color w:val="auto"/>
            <w:u w:val="none"/>
            <w:lang w:val="es-ES"/>
          </w:rPr>
          <w:t>rosario_godino@meei.harvard.edu</w:t>
        </w:r>
      </w:hyperlink>
      <w:r w:rsidR="00393EC3" w:rsidRPr="00F32290">
        <w:rPr>
          <w:lang w:val="es-ES"/>
        </w:rPr>
        <w:t>)</w:t>
      </w:r>
    </w:p>
    <w:p w14:paraId="1B4B2D7A" w14:textId="77777777" w:rsidR="004E0C5A" w:rsidRPr="00F32290" w:rsidRDefault="004E0C5A" w:rsidP="00F32290">
      <w:pPr>
        <w:jc w:val="both"/>
        <w:outlineLvl w:val="0"/>
        <w:rPr>
          <w:rFonts w:asciiTheme="minorHAnsi" w:eastAsia="Times New Roman" w:hAnsiTheme="minorHAnsi" w:cstheme="minorHAnsi"/>
          <w:szCs w:val="24"/>
          <w:lang w:val="es-ES"/>
        </w:rPr>
      </w:pPr>
    </w:p>
    <w:p w14:paraId="2E1C6668" w14:textId="7663A19B" w:rsidR="004E0C5A" w:rsidRPr="00B07A3B" w:rsidRDefault="004E0C5A" w:rsidP="00F32290">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78B0A64F" w14:textId="77777777" w:rsidR="00402D1C" w:rsidRDefault="00402D1C">
      <w:pPr>
        <w:contextualSpacing/>
        <w:jc w:val="both"/>
      </w:pPr>
    </w:p>
    <w:p w14:paraId="10414704" w14:textId="0E588B61" w:rsidR="00B31656" w:rsidRPr="00393EC3" w:rsidRDefault="0074046E" w:rsidP="00F32290">
      <w:pPr>
        <w:contextualSpacing/>
        <w:jc w:val="both"/>
      </w:pPr>
      <w:hyperlink r:id="rId8" w:history="1">
        <w:r w:rsidR="00402D1C" w:rsidRPr="00F32290">
          <w:rPr>
            <w:rStyle w:val="Hyperlink"/>
          </w:rPr>
          <w:t>Blanca_chinchillarodriguez@meei.harvard.edu</w:t>
        </w:r>
      </w:hyperlink>
    </w:p>
    <w:p w14:paraId="4476F37B" w14:textId="3E541695" w:rsidR="00B31656" w:rsidRPr="00393EC3" w:rsidRDefault="0074046E" w:rsidP="00F32290">
      <w:pPr>
        <w:jc w:val="both"/>
        <w:outlineLvl w:val="0"/>
      </w:pPr>
      <w:hyperlink r:id="rId9" w:history="1">
        <w:r w:rsidR="00B31656" w:rsidRPr="00393EC3">
          <w:rPr>
            <w:rStyle w:val="Hyperlink"/>
            <w:color w:val="auto"/>
            <w:u w:val="none"/>
          </w:rPr>
          <w:t>Heran_getachew@meei.harvard.edu</w:t>
        </w:r>
      </w:hyperlink>
    </w:p>
    <w:p w14:paraId="6F84F159" w14:textId="623812FF" w:rsidR="003B5E26" w:rsidRPr="00393EC3" w:rsidRDefault="0074046E" w:rsidP="00F32290">
      <w:pPr>
        <w:jc w:val="both"/>
        <w:outlineLvl w:val="0"/>
        <w:rPr>
          <w:rFonts w:asciiTheme="minorHAnsi" w:hAnsiTheme="minorHAnsi" w:cstheme="minorHAnsi"/>
          <w:b/>
          <w:sz w:val="22"/>
          <w:szCs w:val="22"/>
        </w:rPr>
      </w:pPr>
      <w:hyperlink r:id="rId10" w:history="1">
        <w:r w:rsidR="00B31656" w:rsidRPr="00393EC3">
          <w:rPr>
            <w:rStyle w:val="Hyperlink"/>
            <w:color w:val="auto"/>
            <w:u w:val="none"/>
          </w:rPr>
          <w:t>rosario_godino@meei.harvard.edu</w:t>
        </w:r>
      </w:hyperlink>
    </w:p>
    <w:p w14:paraId="5A2BE33C" w14:textId="77777777" w:rsidR="001E230F" w:rsidRPr="00B07A3B" w:rsidRDefault="001E230F" w:rsidP="00F32290">
      <w:pPr>
        <w:jc w:val="both"/>
        <w:outlineLvl w:val="0"/>
        <w:rPr>
          <w:rFonts w:asciiTheme="minorHAnsi" w:hAnsiTheme="minorHAnsi" w:cstheme="minorHAnsi"/>
          <w:b/>
          <w:sz w:val="22"/>
          <w:szCs w:val="22"/>
        </w:rPr>
      </w:pPr>
    </w:p>
    <w:p w14:paraId="60B95108" w14:textId="77777777" w:rsidR="00C70C90" w:rsidRPr="00B07A3B" w:rsidRDefault="00C70C90" w:rsidP="00F32290">
      <w:pPr>
        <w:jc w:val="both"/>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F32290">
      <w:pPr>
        <w:pStyle w:val="Heading2"/>
        <w:jc w:val="both"/>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566376D7" w:rsidR="00673750" w:rsidRPr="00B07A3B" w:rsidRDefault="00673750" w:rsidP="00F32290">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716A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F32290">
      <w:pPr>
        <w:spacing w:before="120"/>
        <w:ind w:left="720"/>
        <w:jc w:val="both"/>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4ECD0CCB" w:rsidR="00673750" w:rsidRPr="00037828" w:rsidRDefault="001716AB" w:rsidP="00F32290">
      <w:pPr>
        <w:spacing w:before="60"/>
        <w:ind w:left="720"/>
        <w:jc w:val="both"/>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F32290">
      <w:pPr>
        <w:spacing w:before="240"/>
        <w:ind w:left="720"/>
        <w:jc w:val="both"/>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4EFFF9B1" w:rsidR="00673750" w:rsidRPr="00B07A3B" w:rsidRDefault="001716AB" w:rsidP="00F32290">
      <w:pPr>
        <w:spacing w:before="60"/>
        <w:ind w:left="720"/>
        <w:jc w:val="both"/>
        <w:rPr>
          <w:rFonts w:asciiTheme="minorHAnsi" w:eastAsia="Times New Roman" w:hAnsiTheme="minorHAnsi" w:cstheme="minorHAnsi"/>
          <w:b/>
          <w:bCs/>
          <w:szCs w:val="24"/>
        </w:rPr>
      </w:pPr>
      <w:r w:rsidRPr="00792DFE">
        <w:rPr>
          <w:rFonts w:asciiTheme="minorHAnsi" w:eastAsia="Times New Roman" w:hAnsiTheme="minorHAnsi" w:cstheme="minorHAnsi"/>
          <w:b/>
          <w:bCs/>
          <w:szCs w:val="24"/>
        </w:rPr>
        <w:t>Leica S9 stereomicroscope</w:t>
      </w:r>
    </w:p>
    <w:p w14:paraId="72574512" w14:textId="77777777" w:rsidR="00673750" w:rsidRPr="00B07A3B" w:rsidRDefault="00673750" w:rsidP="00F32290">
      <w:pPr>
        <w:spacing w:before="120"/>
        <w:jc w:val="both"/>
        <w:rPr>
          <w:rFonts w:asciiTheme="minorHAnsi" w:eastAsia="Times New Roman" w:hAnsiTheme="minorHAnsi" w:cstheme="minorHAnsi"/>
          <w:b/>
          <w:szCs w:val="24"/>
        </w:rPr>
      </w:pPr>
    </w:p>
    <w:p w14:paraId="1901BCA0" w14:textId="4EAA5550" w:rsidR="00673750" w:rsidRPr="00B07A3B" w:rsidRDefault="00673750" w:rsidP="00F32290">
      <w:pPr>
        <w:spacing w:before="120"/>
        <w:ind w:left="216" w:hanging="216"/>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716AB">
        <w:rPr>
          <w:rFonts w:asciiTheme="minorHAnsi" w:eastAsia="Times New Roman" w:hAnsiTheme="minorHAnsi" w:cstheme="minorHAnsi"/>
          <w:b/>
          <w:bCs/>
          <w:szCs w:val="24"/>
        </w:rPr>
        <w:t>No</w:t>
      </w:r>
    </w:p>
    <w:p w14:paraId="1A5B3771" w14:textId="77777777" w:rsidR="00673750" w:rsidRDefault="00673750" w:rsidP="00F32290">
      <w:pPr>
        <w:spacing w:before="120"/>
        <w:ind w:left="720"/>
        <w:jc w:val="both"/>
        <w:rPr>
          <w:rFonts w:asciiTheme="minorHAnsi" w:eastAsia="Times New Roman" w:hAnsiTheme="minorHAnsi" w:cstheme="minorHAnsi"/>
          <w:szCs w:val="24"/>
        </w:rPr>
      </w:pPr>
    </w:p>
    <w:p w14:paraId="386ABB33" w14:textId="77777777" w:rsidR="00673750" w:rsidRDefault="00673750" w:rsidP="00F32290">
      <w:pPr>
        <w:spacing w:before="120"/>
        <w:ind w:left="216" w:hanging="216"/>
        <w:jc w:val="both"/>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F32290">
      <w:pPr>
        <w:spacing w:before="120"/>
        <w:jc w:val="both"/>
        <w:rPr>
          <w:rFonts w:eastAsia="Times New Roman" w:cs="Calibri"/>
          <w:szCs w:val="24"/>
        </w:rPr>
      </w:pPr>
    </w:p>
    <w:p w14:paraId="177BB393" w14:textId="3503D616" w:rsidR="00673750" w:rsidRPr="006D3C9C" w:rsidRDefault="0074046E" w:rsidP="00F32290">
      <w:pPr>
        <w:ind w:left="720"/>
        <w:jc w:val="both"/>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1716AB" w:rsidRPr="00F32290">
            <w:rPr>
              <w:rFonts w:ascii="MS Gothic" w:eastAsia="MS Gothic" w:hAnsi="MS Gothic" w:cstheme="minorHAnsi"/>
              <w:color w:val="000000"/>
              <w:szCs w:val="24"/>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F32290">
      <w:pPr>
        <w:ind w:firstLine="720"/>
        <w:jc w:val="both"/>
        <w:rPr>
          <w:rFonts w:eastAsia="Times New Roman" w:cs="Calibri"/>
          <w:color w:val="222222"/>
          <w:szCs w:val="24"/>
        </w:rPr>
      </w:pPr>
    </w:p>
    <w:p w14:paraId="7723C436" w14:textId="77777777" w:rsidR="00673750" w:rsidRPr="00B07A3B" w:rsidRDefault="00673750" w:rsidP="00F32290">
      <w:pPr>
        <w:spacing w:before="120"/>
        <w:jc w:val="both"/>
        <w:rPr>
          <w:rFonts w:asciiTheme="minorHAnsi" w:eastAsia="Times New Roman" w:hAnsiTheme="minorHAnsi" w:cstheme="minorHAnsi"/>
          <w:b/>
          <w:szCs w:val="24"/>
        </w:rPr>
      </w:pPr>
    </w:p>
    <w:p w14:paraId="322B3EEF" w14:textId="38144E0C" w:rsidR="00673750" w:rsidRPr="00B07A3B" w:rsidRDefault="00673750" w:rsidP="00F32290">
      <w:pPr>
        <w:spacing w:before="120"/>
        <w:jc w:val="both"/>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716AB">
        <w:rPr>
          <w:rFonts w:asciiTheme="minorHAnsi" w:eastAsia="Times New Roman" w:hAnsiTheme="minorHAnsi" w:cstheme="minorHAnsi"/>
          <w:b/>
          <w:bCs/>
          <w:szCs w:val="24"/>
        </w:rPr>
        <w:t>No</w:t>
      </w:r>
    </w:p>
    <w:p w14:paraId="2DA6183B" w14:textId="1C462638" w:rsidR="00C2620F" w:rsidRDefault="00C2620F" w:rsidP="00F32290">
      <w:pPr>
        <w:jc w:val="both"/>
        <w:rPr>
          <w:rFonts w:asciiTheme="minorHAnsi" w:hAnsiTheme="minorHAnsi" w:cstheme="minorHAnsi"/>
          <w:b/>
          <w:sz w:val="22"/>
          <w:szCs w:val="22"/>
        </w:rPr>
      </w:pPr>
    </w:p>
    <w:p w14:paraId="0C6071D7" w14:textId="77777777" w:rsidR="0082165B" w:rsidRDefault="0082165B" w:rsidP="00F32290">
      <w:pPr>
        <w:jc w:val="both"/>
        <w:rPr>
          <w:rFonts w:asciiTheme="minorHAnsi" w:hAnsiTheme="minorHAnsi" w:cstheme="minorHAnsi"/>
          <w:b/>
          <w:sz w:val="22"/>
          <w:szCs w:val="22"/>
        </w:rPr>
      </w:pPr>
    </w:p>
    <w:p w14:paraId="1F76B02A" w14:textId="49EA3186" w:rsidR="00B847A0" w:rsidRDefault="00B847A0" w:rsidP="00F32290">
      <w:pPr>
        <w:jc w:val="both"/>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F32290">
      <w:pPr>
        <w:jc w:val="both"/>
        <w:rPr>
          <w:rFonts w:asciiTheme="minorHAnsi" w:hAnsiTheme="minorHAnsi" w:cstheme="minorHAnsi"/>
          <w:b/>
          <w:sz w:val="22"/>
          <w:szCs w:val="22"/>
        </w:rPr>
      </w:pPr>
    </w:p>
    <w:p w14:paraId="04E717F8" w14:textId="51F5C3AC" w:rsidR="00C2620F" w:rsidRPr="00B847A0" w:rsidRDefault="00C2620F" w:rsidP="00F32290">
      <w:pPr>
        <w:jc w:val="both"/>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93EC3">
        <w:rPr>
          <w:rFonts w:asciiTheme="minorHAnsi" w:hAnsiTheme="minorHAnsi" w:cstheme="minorHAnsi"/>
          <w:bCs/>
          <w:sz w:val="22"/>
          <w:szCs w:val="22"/>
        </w:rPr>
        <w:t>1</w:t>
      </w:r>
      <w:r w:rsidR="0065077F">
        <w:rPr>
          <w:rFonts w:asciiTheme="minorHAnsi" w:hAnsiTheme="minorHAnsi" w:cstheme="minorHAnsi"/>
          <w:bCs/>
          <w:sz w:val="22"/>
          <w:szCs w:val="22"/>
        </w:rPr>
        <w:t>6</w:t>
      </w:r>
    </w:p>
    <w:p w14:paraId="5AAC9C6C" w14:textId="7EBCBB11" w:rsidR="00C2620F" w:rsidRPr="00B07A3B" w:rsidRDefault="00C2620F" w:rsidP="00F32290">
      <w:pPr>
        <w:jc w:val="both"/>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393EC3">
        <w:rPr>
          <w:rFonts w:asciiTheme="minorHAnsi" w:hAnsiTheme="minorHAnsi" w:cstheme="minorHAnsi"/>
          <w:bCs/>
          <w:sz w:val="22"/>
          <w:szCs w:val="22"/>
        </w:rPr>
        <w:t>4</w:t>
      </w:r>
      <w:r w:rsidR="0065077F">
        <w:rPr>
          <w:rFonts w:asciiTheme="minorHAnsi" w:hAnsiTheme="minorHAnsi" w:cstheme="minorHAnsi"/>
          <w:bCs/>
          <w:sz w:val="22"/>
          <w:szCs w:val="22"/>
        </w:rPr>
        <w:t>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79F1D16E" w:rsidR="007D61A8" w:rsidRPr="00B07A3B" w:rsidRDefault="007D61A8" w:rsidP="007D61A8">
      <w:pPr>
        <w:rPr>
          <w:rFonts w:asciiTheme="minorHAnsi" w:eastAsia="Times New Roman" w:hAnsiTheme="minorHAnsi" w:cstheme="minorHAnsi"/>
          <w:szCs w:val="24"/>
        </w:rPr>
      </w:pPr>
      <w:bookmarkStart w:id="2" w:name="_Hlk64544987"/>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2575248" w:rsidR="007D61A8" w:rsidRPr="00F32290" w:rsidRDefault="001716AB">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Blanca Chinchilla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0F589E">
        <w:rPr>
          <w:rFonts w:asciiTheme="minorHAnsi" w:hAnsiTheme="minorHAnsi" w:cstheme="minorHAnsi"/>
        </w:rPr>
        <w:t xml:space="preserve">This protocol </w:t>
      </w:r>
      <w:r w:rsidRPr="00CA655C">
        <w:rPr>
          <w:rFonts w:asciiTheme="minorHAnsi" w:hAnsiTheme="minorHAnsi" w:cstheme="minorHAnsi"/>
        </w:rPr>
        <w:t>allows for the efficient isolation and culture of mouse RPE cell</w:t>
      </w:r>
      <w:r>
        <w:rPr>
          <w:rFonts w:asciiTheme="minorHAnsi" w:hAnsiTheme="minorHAnsi" w:cstheme="minorHAnsi"/>
        </w:rPr>
        <w:t xml:space="preserve">s. Healthy primary mouse RPE cultures are valuable models to understand the mechanisms </w:t>
      </w:r>
      <w:r w:rsidR="00E50548">
        <w:rPr>
          <w:rFonts w:asciiTheme="minorHAnsi" w:hAnsiTheme="minorHAnsi" w:cstheme="minorHAnsi"/>
        </w:rPr>
        <w:t xml:space="preserve">of </w:t>
      </w:r>
      <w:r>
        <w:rPr>
          <w:rFonts w:asciiTheme="minorHAnsi" w:hAnsiTheme="minorHAnsi" w:cstheme="minorHAnsi"/>
        </w:rPr>
        <w:t xml:space="preserve">underlying eye diseases.  </w:t>
      </w:r>
    </w:p>
    <w:p w14:paraId="2FFD4760" w14:textId="77777777" w:rsidR="00402D1C" w:rsidRPr="00F32290" w:rsidRDefault="00402D1C" w:rsidP="00F32290">
      <w:pPr>
        <w:pStyle w:val="ListParagraph"/>
        <w:spacing w:before="120"/>
        <w:ind w:left="907"/>
        <w:contextualSpacing w:val="0"/>
        <w:jc w:val="both"/>
        <w:rPr>
          <w:rFonts w:asciiTheme="minorHAnsi" w:eastAsia="Times New Roman" w:hAnsiTheme="minorHAnsi" w:cstheme="minorHAnsi"/>
          <w:szCs w:val="24"/>
        </w:rPr>
      </w:pPr>
    </w:p>
    <w:p w14:paraId="2F24C07E" w14:textId="77777777" w:rsidR="00402D1C" w:rsidRPr="005E7656" w:rsidRDefault="00402D1C" w:rsidP="00402D1C">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p w14:paraId="00A66870" w14:textId="77777777" w:rsidR="007D61A8" w:rsidRPr="00B07A3B" w:rsidRDefault="007D61A8" w:rsidP="00F32290">
      <w:pPr>
        <w:jc w:val="both"/>
        <w:rPr>
          <w:rFonts w:asciiTheme="minorHAnsi" w:eastAsia="Times New Roman" w:hAnsiTheme="minorHAnsi" w:cstheme="minorHAnsi"/>
          <w:b/>
          <w:bCs/>
          <w:szCs w:val="24"/>
        </w:rPr>
      </w:pPr>
    </w:p>
    <w:p w14:paraId="490E6309" w14:textId="6C24A9F5" w:rsidR="007D61A8" w:rsidRPr="00F32290" w:rsidRDefault="001716AB">
      <w:pPr>
        <w:pStyle w:val="ListParagraph"/>
        <w:numPr>
          <w:ilvl w:val="1"/>
          <w:numId w:val="3"/>
        </w:numPr>
        <w:spacing w:before="120"/>
        <w:contextualSpacing w:val="0"/>
        <w:jc w:val="both"/>
        <w:rPr>
          <w:rFonts w:asciiTheme="minorHAnsi" w:eastAsia="Times New Roman" w:hAnsiTheme="minorHAnsi" w:cstheme="minorHAnsi"/>
          <w:szCs w:val="24"/>
        </w:rPr>
      </w:pPr>
      <w:r w:rsidRPr="001716AB">
        <w:rPr>
          <w:rFonts w:asciiTheme="minorHAnsi" w:hAnsiTheme="minorHAnsi" w:cstheme="minorHAnsi"/>
          <w:b/>
          <w:szCs w:val="24"/>
          <w:u w:val="single"/>
        </w:rPr>
        <w:t>Blanca Chinchilla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Confluent and viable RPE cultures are obtained within 3 days and can be grown for weeks.</w:t>
      </w:r>
    </w:p>
    <w:p w14:paraId="55990FFE" w14:textId="77777777" w:rsidR="00402D1C" w:rsidRPr="00F32290" w:rsidRDefault="00402D1C" w:rsidP="00F32290">
      <w:pPr>
        <w:pStyle w:val="ListParagraph"/>
        <w:spacing w:before="120"/>
        <w:ind w:left="907"/>
        <w:contextualSpacing w:val="0"/>
        <w:jc w:val="both"/>
        <w:rPr>
          <w:rFonts w:asciiTheme="minorHAnsi" w:eastAsia="Times New Roman" w:hAnsiTheme="minorHAnsi" w:cstheme="minorHAnsi"/>
          <w:szCs w:val="24"/>
        </w:rPr>
      </w:pPr>
    </w:p>
    <w:p w14:paraId="5EFD0CE6" w14:textId="77777777" w:rsidR="00402D1C" w:rsidRPr="005E7656" w:rsidRDefault="00402D1C" w:rsidP="00402D1C">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p w14:paraId="2B805244" w14:textId="77777777" w:rsidR="00402D1C" w:rsidRPr="00F32290" w:rsidRDefault="00402D1C" w:rsidP="00F32290">
      <w:pPr>
        <w:spacing w:before="120"/>
        <w:ind w:left="907"/>
        <w:jc w:val="both"/>
        <w:rPr>
          <w:rFonts w:asciiTheme="minorHAnsi" w:eastAsia="Times New Roman" w:hAnsiTheme="minorHAnsi" w:cstheme="minorHAnsi"/>
          <w:szCs w:val="24"/>
        </w:rPr>
      </w:pPr>
    </w:p>
    <w:p w14:paraId="47FA36A9" w14:textId="77777777" w:rsidR="007D61A8" w:rsidRPr="00B07A3B" w:rsidRDefault="007D61A8" w:rsidP="00F32290">
      <w:pPr>
        <w:jc w:val="both"/>
        <w:rPr>
          <w:rFonts w:asciiTheme="minorHAnsi" w:eastAsia="Times New Roman" w:hAnsiTheme="minorHAnsi" w:cstheme="minorHAnsi"/>
          <w:b/>
          <w:bCs/>
          <w:szCs w:val="24"/>
        </w:rPr>
      </w:pPr>
    </w:p>
    <w:p w14:paraId="650FC038" w14:textId="3881E96A" w:rsidR="007D61A8" w:rsidRPr="00B07A3B" w:rsidRDefault="007D61A8" w:rsidP="00F32290">
      <w:pPr>
        <w:jc w:val="both"/>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5C4D1B71" w:rsidR="00333FA4" w:rsidRPr="00E50548" w:rsidRDefault="001716AB">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Heran Getachew</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Pr="008C40DF">
        <w:rPr>
          <w:rFonts w:asciiTheme="minorHAnsi" w:hAnsiTheme="minorHAnsi" w:cstheme="minorHAnsi"/>
        </w:rPr>
        <w:t xml:space="preserve">This protocol has been </w:t>
      </w:r>
      <w:r w:rsidR="0001133A" w:rsidRPr="008C40DF">
        <w:rPr>
          <w:rFonts w:asciiTheme="minorHAnsi" w:hAnsiTheme="minorHAnsi" w:cstheme="minorHAnsi"/>
        </w:rPr>
        <w:t>successfully</w:t>
      </w:r>
      <w:r w:rsidRPr="008C40DF">
        <w:rPr>
          <w:rFonts w:asciiTheme="minorHAnsi" w:hAnsiTheme="minorHAnsi" w:cstheme="minorHAnsi"/>
        </w:rPr>
        <w:t xml:space="preserve"> used to understand the mechanism</w:t>
      </w:r>
      <w:r w:rsidR="00D62DBF">
        <w:rPr>
          <w:rFonts w:asciiTheme="minorHAnsi" w:hAnsiTheme="minorHAnsi" w:cstheme="minorHAnsi"/>
        </w:rPr>
        <w:t>s</w:t>
      </w:r>
      <w:r w:rsidRPr="008C40DF">
        <w:rPr>
          <w:rFonts w:asciiTheme="minorHAnsi" w:hAnsiTheme="minorHAnsi" w:cstheme="minorHAnsi"/>
        </w:rPr>
        <w:t xml:space="preserve"> underlying early age-related macular degeneration, which is the </w:t>
      </w:r>
      <w:r w:rsidR="00632CFB">
        <w:rPr>
          <w:rFonts w:asciiTheme="minorHAnsi" w:hAnsiTheme="minorHAnsi" w:cstheme="minorHAnsi"/>
        </w:rPr>
        <w:t>leading cause</w:t>
      </w:r>
      <w:r w:rsidRPr="008C40DF">
        <w:rPr>
          <w:rFonts w:asciiTheme="minorHAnsi" w:hAnsiTheme="minorHAnsi" w:cstheme="minorHAnsi"/>
        </w:rPr>
        <w:t xml:space="preserve"> of blindness among the elderly in developed countries</w:t>
      </w:r>
      <w:r w:rsidR="00E50548">
        <w:rPr>
          <w:rFonts w:asciiTheme="minorHAnsi" w:hAnsiTheme="minorHAnsi" w:cstheme="minorHAnsi"/>
        </w:rPr>
        <w:t>.</w:t>
      </w:r>
    </w:p>
    <w:p w14:paraId="15229F76" w14:textId="77777777" w:rsidR="00E50548" w:rsidRPr="00E50548" w:rsidRDefault="00E50548" w:rsidP="00E50548">
      <w:pPr>
        <w:pStyle w:val="ListParagraph"/>
        <w:spacing w:before="120"/>
        <w:ind w:left="907"/>
        <w:contextualSpacing w:val="0"/>
        <w:jc w:val="both"/>
        <w:rPr>
          <w:rFonts w:asciiTheme="minorHAnsi" w:eastAsia="Times New Roman" w:hAnsiTheme="minorHAnsi" w:cstheme="minorHAnsi"/>
          <w:szCs w:val="24"/>
        </w:rPr>
      </w:pPr>
    </w:p>
    <w:p w14:paraId="3CAE8BB3" w14:textId="77777777" w:rsidR="00E50548" w:rsidRPr="005E7656" w:rsidRDefault="00E50548" w:rsidP="00E50548">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p w14:paraId="30DB23E5" w14:textId="77777777" w:rsidR="00E50548" w:rsidRPr="00E50548" w:rsidRDefault="00E50548" w:rsidP="00E50548">
      <w:pPr>
        <w:spacing w:before="120"/>
        <w:ind w:left="907"/>
        <w:jc w:val="both"/>
        <w:rPr>
          <w:rFonts w:asciiTheme="minorHAnsi" w:eastAsia="Times New Roman" w:hAnsiTheme="minorHAnsi" w:cstheme="minorHAnsi"/>
          <w:szCs w:val="24"/>
        </w:rPr>
      </w:pPr>
    </w:p>
    <w:p w14:paraId="524AC04E" w14:textId="77777777" w:rsidR="007D61A8" w:rsidRPr="00B07A3B" w:rsidRDefault="007D61A8" w:rsidP="00F32290">
      <w:pPr>
        <w:jc w:val="both"/>
        <w:rPr>
          <w:rFonts w:asciiTheme="minorHAnsi" w:eastAsia="Times New Roman" w:hAnsiTheme="minorHAnsi" w:cstheme="minorHAnsi"/>
          <w:b/>
          <w:bCs/>
          <w:szCs w:val="24"/>
        </w:rPr>
      </w:pPr>
    </w:p>
    <w:p w14:paraId="5B2B7E8B" w14:textId="571B4893" w:rsidR="00333FA4" w:rsidRPr="00E50548" w:rsidRDefault="001716AB">
      <w:pPr>
        <w:pStyle w:val="ListParagraph"/>
        <w:numPr>
          <w:ilvl w:val="1"/>
          <w:numId w:val="3"/>
        </w:numPr>
        <w:spacing w:before="120"/>
        <w:contextualSpacing w:val="0"/>
        <w:jc w:val="both"/>
        <w:rPr>
          <w:rFonts w:asciiTheme="minorHAnsi" w:eastAsia="Times New Roman" w:hAnsiTheme="minorHAnsi" w:cstheme="minorHAnsi"/>
          <w:szCs w:val="24"/>
        </w:rPr>
      </w:pPr>
      <w:r w:rsidRPr="001716AB">
        <w:rPr>
          <w:rFonts w:asciiTheme="minorHAnsi" w:hAnsiTheme="minorHAnsi" w:cstheme="minorHAnsi"/>
          <w:b/>
          <w:szCs w:val="24"/>
          <w:u w:val="single"/>
        </w:rPr>
        <w:t>Rosario Fernandez-Godino</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Pr="006E24CF">
        <w:rPr>
          <w:rFonts w:asciiTheme="minorHAnsi" w:hAnsiTheme="minorHAnsi" w:cstheme="minorHAnsi"/>
        </w:rPr>
        <w:t xml:space="preserve">It is important to visualize the dissection steps. Details are critical for the success of the protocol. For instance, how to handle the eyeball so that the sclera isn’t punched, where exactly cuts should be performed, </w:t>
      </w:r>
      <w:r w:rsidR="00F32290">
        <w:rPr>
          <w:rFonts w:asciiTheme="minorHAnsi" w:hAnsiTheme="minorHAnsi" w:cstheme="minorHAnsi"/>
        </w:rPr>
        <w:t xml:space="preserve">and </w:t>
      </w:r>
      <w:r w:rsidRPr="006E24CF">
        <w:rPr>
          <w:rFonts w:asciiTheme="minorHAnsi" w:hAnsiTheme="minorHAnsi" w:cstheme="minorHAnsi"/>
        </w:rPr>
        <w:t>how to embed the eyecups in trypsin so that they stay open.</w:t>
      </w:r>
    </w:p>
    <w:p w14:paraId="17D0571E" w14:textId="77777777" w:rsidR="00E50548" w:rsidRPr="00E50548" w:rsidRDefault="00E50548" w:rsidP="00E50548">
      <w:pPr>
        <w:pStyle w:val="ListParagraph"/>
        <w:spacing w:before="120"/>
        <w:ind w:left="907"/>
        <w:contextualSpacing w:val="0"/>
        <w:jc w:val="both"/>
        <w:rPr>
          <w:rFonts w:asciiTheme="minorHAnsi" w:eastAsia="Times New Roman" w:hAnsiTheme="minorHAnsi" w:cstheme="minorHAnsi"/>
          <w:szCs w:val="24"/>
        </w:rPr>
      </w:pPr>
    </w:p>
    <w:p w14:paraId="4765D3A2" w14:textId="77777777" w:rsidR="00E50548" w:rsidRPr="005E7656" w:rsidRDefault="00E50548" w:rsidP="00E50548">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bookmarkEnd w:id="2"/>
    <w:p w14:paraId="644F3AFF" w14:textId="77777777" w:rsidR="00E50548" w:rsidRPr="00B07A3B" w:rsidRDefault="00E50548" w:rsidP="00E50548">
      <w:pPr>
        <w:pStyle w:val="ListParagraph"/>
        <w:spacing w:before="120"/>
        <w:ind w:left="1627"/>
        <w:contextualSpacing w:val="0"/>
        <w:jc w:val="both"/>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372EECC" w:rsidR="001016BD" w:rsidRPr="00B07A3B" w:rsidRDefault="00025D2E" w:rsidP="001016BD">
      <w:pPr>
        <w:pStyle w:val="ListParagraph"/>
        <w:numPr>
          <w:ilvl w:val="1"/>
          <w:numId w:val="3"/>
        </w:numPr>
        <w:spacing w:before="120"/>
        <w:rPr>
          <w:rFonts w:asciiTheme="minorHAnsi" w:eastAsia="Times New Roman" w:hAnsiTheme="minorHAnsi" w:cstheme="minorHAnsi"/>
          <w:szCs w:val="24"/>
        </w:rPr>
      </w:pPr>
      <w:r w:rsidRPr="00D7083E">
        <w:t>The guidelines of the ARVO Statement for the Use of Animals in Ophthalmic and Vision Research were followed.</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8C5E18E" w14:textId="77777777" w:rsidR="00965C91" w:rsidRDefault="00965C91" w:rsidP="00965C91">
      <w:pPr>
        <w:pStyle w:val="ListParagraph"/>
        <w:spacing w:before="120"/>
        <w:ind w:left="360"/>
        <w:contextualSpacing w:val="0"/>
        <w:rPr>
          <w:rFonts w:asciiTheme="minorHAnsi" w:hAnsiTheme="minorHAnsi" w:cstheme="minorHAnsi"/>
          <w:b/>
          <w:bCs/>
        </w:rPr>
      </w:pPr>
    </w:p>
    <w:p w14:paraId="75DFC648" w14:textId="07C7D869" w:rsidR="00CE10F2" w:rsidRDefault="00151F88" w:rsidP="00333FA4">
      <w:pPr>
        <w:pStyle w:val="ListParagraph"/>
        <w:numPr>
          <w:ilvl w:val="0"/>
          <w:numId w:val="3"/>
        </w:numPr>
        <w:spacing w:before="120"/>
        <w:contextualSpacing w:val="0"/>
        <w:rPr>
          <w:rFonts w:asciiTheme="minorHAnsi" w:hAnsiTheme="minorHAnsi" w:cstheme="minorHAnsi"/>
          <w:b/>
          <w:bCs/>
        </w:rPr>
      </w:pPr>
      <w:r w:rsidRPr="0034628C">
        <w:rPr>
          <w:rFonts w:asciiTheme="minorHAnsi" w:hAnsiTheme="minorHAnsi" w:cstheme="minorHAnsi"/>
          <w:b/>
          <w:bCs/>
        </w:rPr>
        <w:t>Collection of RPE</w:t>
      </w:r>
    </w:p>
    <w:p w14:paraId="24C6B477" w14:textId="16DC8396" w:rsidR="00125924" w:rsidRPr="00F879C0" w:rsidRDefault="006C76BE">
      <w:pPr>
        <w:pStyle w:val="ListParagraph"/>
        <w:numPr>
          <w:ilvl w:val="1"/>
          <w:numId w:val="3"/>
        </w:numPr>
        <w:spacing w:before="120"/>
        <w:contextualSpacing w:val="0"/>
        <w:jc w:val="both"/>
        <w:rPr>
          <w:rFonts w:asciiTheme="minorHAnsi" w:hAnsiTheme="minorHAnsi" w:cstheme="minorHAnsi"/>
        </w:rPr>
      </w:pPr>
      <w:r w:rsidRPr="0034628C">
        <w:rPr>
          <w:rFonts w:asciiTheme="minorHAnsi" w:hAnsiTheme="minorHAnsi" w:cstheme="minorHAnsi"/>
        </w:rPr>
        <w:t xml:space="preserve">Begin with </w:t>
      </w:r>
      <w:r w:rsidR="00E531AE">
        <w:rPr>
          <w:rFonts w:asciiTheme="minorHAnsi" w:hAnsiTheme="minorHAnsi" w:cstheme="minorHAnsi"/>
        </w:rPr>
        <w:t xml:space="preserve">preparing all the </w:t>
      </w:r>
      <w:r w:rsidR="00F32290">
        <w:rPr>
          <w:rFonts w:asciiTheme="minorHAnsi" w:hAnsiTheme="minorHAnsi" w:cstheme="minorHAnsi"/>
        </w:rPr>
        <w:t xml:space="preserve">necessary </w:t>
      </w:r>
      <w:r w:rsidR="00E531AE">
        <w:rPr>
          <w:rFonts w:asciiTheme="minorHAnsi" w:hAnsiTheme="minorHAnsi" w:cstheme="minorHAnsi"/>
        </w:rPr>
        <w:t xml:space="preserve">reagents for the protocol </w:t>
      </w:r>
      <w:r w:rsidR="00E531AE" w:rsidRPr="00E531AE">
        <w:rPr>
          <w:rFonts w:asciiTheme="minorHAnsi" w:hAnsiTheme="minorHAnsi" w:cstheme="minorHAnsi"/>
          <w:b/>
          <w:bCs/>
        </w:rPr>
        <w:t>[1]</w:t>
      </w:r>
      <w:r w:rsidR="00E531AE">
        <w:rPr>
          <w:rFonts w:asciiTheme="minorHAnsi" w:hAnsiTheme="minorHAnsi" w:cstheme="minorHAnsi"/>
          <w:b/>
          <w:bCs/>
        </w:rPr>
        <w:t>.</w:t>
      </w:r>
      <w:r w:rsidR="00E531AE">
        <w:rPr>
          <w:rFonts w:asciiTheme="minorHAnsi" w:hAnsiTheme="minorHAnsi" w:cstheme="minorHAnsi"/>
        </w:rPr>
        <w:t xml:space="preserve">  Then, start cleaning</w:t>
      </w:r>
      <w:r w:rsidRPr="0034628C">
        <w:rPr>
          <w:rFonts w:asciiTheme="minorHAnsi" w:hAnsiTheme="minorHAnsi" w:cstheme="minorHAnsi"/>
        </w:rPr>
        <w:t xml:space="preserve"> the eyeball by carefully removing all connective tissue, blood</w:t>
      </w:r>
      <w:r w:rsidR="00941A89" w:rsidRPr="0034628C">
        <w:rPr>
          <w:rFonts w:asciiTheme="minorHAnsi" w:hAnsiTheme="minorHAnsi" w:cstheme="minorHAnsi"/>
        </w:rPr>
        <w:t>,</w:t>
      </w:r>
      <w:r w:rsidRPr="0034628C">
        <w:rPr>
          <w:rFonts w:asciiTheme="minorHAnsi" w:hAnsiTheme="minorHAnsi" w:cstheme="minorHAnsi"/>
        </w:rPr>
        <w:t xml:space="preserve"> and muscles</w:t>
      </w:r>
      <w:r>
        <w:rPr>
          <w:rFonts w:asciiTheme="minorHAnsi" w:hAnsiTheme="minorHAnsi" w:cstheme="minorHAnsi"/>
        </w:rPr>
        <w:t xml:space="preserve"> </w:t>
      </w:r>
      <w:r w:rsidR="008A7B79">
        <w:rPr>
          <w:rFonts w:cs="Calibri"/>
        </w:rPr>
        <w:t>using</w:t>
      </w:r>
      <w:r w:rsidRPr="00307181">
        <w:rPr>
          <w:rFonts w:cs="Calibri"/>
        </w:rPr>
        <w:t xml:space="preserve"> Dumont n</w:t>
      </w:r>
      <w:r w:rsidR="0034628C">
        <w:rPr>
          <w:rFonts w:cs="Calibri"/>
        </w:rPr>
        <w:t>umber</w:t>
      </w:r>
      <w:r w:rsidRPr="00307181">
        <w:rPr>
          <w:rFonts w:cs="Calibri"/>
        </w:rPr>
        <w:t xml:space="preserve"> 5 forceps and angled scissors</w:t>
      </w:r>
      <w:r w:rsidR="0034628C">
        <w:rPr>
          <w:rFonts w:cs="Calibri"/>
        </w:rPr>
        <w:t xml:space="preserve">, </w:t>
      </w:r>
      <w:r w:rsidR="0034628C" w:rsidRPr="0034628C">
        <w:rPr>
          <w:rFonts w:cs="Calibri"/>
        </w:rPr>
        <w:t>without making any cuts in the sclera</w:t>
      </w:r>
      <w:r w:rsidR="008A7B79">
        <w:rPr>
          <w:rFonts w:cs="Calibri"/>
        </w:rPr>
        <w:t xml:space="preserve"> </w:t>
      </w:r>
      <w:r w:rsidR="00307181" w:rsidRPr="0028611A">
        <w:rPr>
          <w:rFonts w:cs="Calibri"/>
          <w:b/>
          <w:bCs/>
        </w:rPr>
        <w:t>[</w:t>
      </w:r>
      <w:r w:rsidR="00E531AE">
        <w:rPr>
          <w:rFonts w:cs="Calibri"/>
          <w:b/>
          <w:bCs/>
        </w:rPr>
        <w:t>2]</w:t>
      </w:r>
      <w:r w:rsidR="009C49E5" w:rsidRPr="009C49E5">
        <w:rPr>
          <w:rFonts w:cs="Calibri"/>
          <w:bCs/>
        </w:rPr>
        <w:t>.</w:t>
      </w:r>
      <w:r w:rsidRPr="00307181">
        <w:rPr>
          <w:rFonts w:cs="Calibri"/>
        </w:rPr>
        <w:t xml:space="preserve"> </w:t>
      </w:r>
    </w:p>
    <w:p w14:paraId="7605F9E4" w14:textId="5DCC7918" w:rsidR="00C34F4C" w:rsidRPr="00E531AE" w:rsidRDefault="00E531AE">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WIDE: Shot of the labelled containers of reagents, sitting on the lab bench.</w:t>
      </w:r>
    </w:p>
    <w:p w14:paraId="60810167" w14:textId="658FADCF" w:rsidR="00E531AE" w:rsidRPr="008A7B79" w:rsidRDefault="00E531AE" w:rsidP="00E531AE">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SCOPE: Talent cleaning the eyeball under the microscope.</w:t>
      </w:r>
    </w:p>
    <w:p w14:paraId="4090F9C9" w14:textId="047632A4" w:rsidR="00E531AE" w:rsidRPr="00F879C0" w:rsidRDefault="0064112B" w:rsidP="00E531AE">
      <w:pPr>
        <w:pStyle w:val="ListParagraph"/>
        <w:numPr>
          <w:ilvl w:val="1"/>
          <w:numId w:val="3"/>
        </w:numPr>
        <w:spacing w:before="120"/>
        <w:contextualSpacing w:val="0"/>
        <w:jc w:val="both"/>
        <w:rPr>
          <w:rFonts w:asciiTheme="minorHAnsi" w:hAnsiTheme="minorHAnsi" w:cstheme="minorHAnsi"/>
        </w:rPr>
      </w:pPr>
      <w:r>
        <w:rPr>
          <w:rFonts w:cs="Calibri"/>
        </w:rPr>
        <w:t xml:space="preserve">Transfer the </w:t>
      </w:r>
      <w:r w:rsidRPr="00E92340">
        <w:rPr>
          <w:rFonts w:cs="Calibri"/>
        </w:rPr>
        <w:t>eyeball to a fresh dish containin</w:t>
      </w:r>
      <w:r w:rsidR="00B2506C" w:rsidRPr="00E92340">
        <w:rPr>
          <w:rFonts w:cs="Calibri"/>
        </w:rPr>
        <w:t xml:space="preserve">g </w:t>
      </w:r>
      <w:r w:rsidR="00E531AE" w:rsidRPr="00E92340">
        <w:rPr>
          <w:rFonts w:cs="Calibri"/>
        </w:rPr>
        <w:t>3 milliliters of HBSS-H</w:t>
      </w:r>
      <w:r w:rsidR="00E531AE" w:rsidRPr="00E92340">
        <w:rPr>
          <w:rFonts w:cs="Calibri"/>
          <w:i/>
          <w:iCs/>
        </w:rPr>
        <w:t>−</w:t>
      </w:r>
      <w:r w:rsidR="00E531AE" w:rsidRPr="00E92340">
        <w:rPr>
          <w:rFonts w:cs="Calibri"/>
          <w:i/>
          <w:iCs/>
          <w:color w:val="FF0000"/>
        </w:rPr>
        <w:t xml:space="preserve"> </w:t>
      </w:r>
      <w:r w:rsidR="00E531AE" w:rsidRPr="00E92340">
        <w:rPr>
          <w:rFonts w:cs="Calibri"/>
        </w:rPr>
        <w:t xml:space="preserve">buffer </w:t>
      </w:r>
      <w:r w:rsidR="00B2506C" w:rsidRPr="00E92340">
        <w:rPr>
          <w:rFonts w:cs="Calibri"/>
          <w:i/>
          <w:iCs/>
          <w:color w:val="FF0000"/>
        </w:rPr>
        <w:t xml:space="preserve">(pronounce hepes free </w:t>
      </w:r>
      <w:r w:rsidR="00FE46A6" w:rsidRPr="00E92340">
        <w:rPr>
          <w:rFonts w:cs="Calibri"/>
          <w:i/>
          <w:iCs/>
          <w:color w:val="FF0000"/>
        </w:rPr>
        <w:t xml:space="preserve">HBSS </w:t>
      </w:r>
      <w:r w:rsidR="00B2506C" w:rsidRPr="00E92340">
        <w:rPr>
          <w:rFonts w:cs="Calibri"/>
          <w:i/>
          <w:iCs/>
          <w:color w:val="FF0000"/>
        </w:rPr>
        <w:t>buffer)</w:t>
      </w:r>
      <w:r w:rsidR="00B2506C" w:rsidRPr="00E92340">
        <w:rPr>
          <w:rFonts w:cs="Calibri"/>
          <w:color w:val="FF0000"/>
        </w:rPr>
        <w:t xml:space="preserve"> </w:t>
      </w:r>
      <w:r w:rsidR="00E531AE" w:rsidRPr="00E92340">
        <w:rPr>
          <w:rFonts w:cs="Calibri"/>
        </w:rPr>
        <w:t xml:space="preserve">regularly to keep the eye fresh and clean and avoid any contamination </w:t>
      </w:r>
      <w:r w:rsidR="00E531AE" w:rsidRPr="00E92340">
        <w:rPr>
          <w:rFonts w:cs="Calibri"/>
          <w:b/>
          <w:bCs/>
        </w:rPr>
        <w:t>[1]</w:t>
      </w:r>
      <w:r w:rsidR="00E531AE" w:rsidRPr="00E92340">
        <w:rPr>
          <w:rFonts w:cs="Calibri"/>
          <w:bCs/>
        </w:rPr>
        <w:t>.</w:t>
      </w:r>
      <w:r w:rsidR="00E531AE">
        <w:rPr>
          <w:rFonts w:cs="Calibri"/>
        </w:rPr>
        <w:t xml:space="preserve"> </w:t>
      </w:r>
    </w:p>
    <w:p w14:paraId="61A836A0" w14:textId="501816E2" w:rsidR="00E531AE" w:rsidRPr="00E531AE" w:rsidRDefault="00E531AE" w:rsidP="00E531A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w:t>
      </w:r>
      <w:r w:rsidR="0064112B">
        <w:rPr>
          <w:rFonts w:asciiTheme="minorHAnsi" w:hAnsiTheme="minorHAnsi" w:cstheme="minorHAnsi"/>
        </w:rPr>
        <w:t>lent t</w:t>
      </w:r>
      <w:r>
        <w:rPr>
          <w:rFonts w:asciiTheme="minorHAnsi" w:hAnsiTheme="minorHAnsi" w:cstheme="minorHAnsi"/>
        </w:rPr>
        <w:t>ransferring the eyeball to a fresh dish.</w:t>
      </w:r>
    </w:p>
    <w:p w14:paraId="54B0D4E5" w14:textId="4E91A7CF" w:rsidR="00CE10F2" w:rsidRPr="00307181" w:rsidRDefault="00307181" w:rsidP="00F32290">
      <w:pPr>
        <w:pStyle w:val="ListParagraph"/>
        <w:numPr>
          <w:ilvl w:val="1"/>
          <w:numId w:val="3"/>
        </w:numPr>
        <w:spacing w:before="120"/>
        <w:contextualSpacing w:val="0"/>
        <w:jc w:val="both"/>
        <w:rPr>
          <w:rFonts w:asciiTheme="minorHAnsi" w:hAnsiTheme="minorHAnsi" w:cstheme="minorHAnsi"/>
        </w:rPr>
      </w:pPr>
      <w:r w:rsidRPr="00307181">
        <w:rPr>
          <w:rFonts w:eastAsia="Times New Roman" w:cs="Calibri"/>
          <w:color w:val="000000"/>
        </w:rPr>
        <w:t xml:space="preserve">Use the optic nerve as a handle to hold the eyeball </w:t>
      </w:r>
      <w:r w:rsidRPr="0028611A">
        <w:rPr>
          <w:rFonts w:eastAsia="Times New Roman" w:cs="Calibri"/>
          <w:b/>
          <w:bCs/>
          <w:color w:val="000000"/>
        </w:rPr>
        <w:t>[1]</w:t>
      </w:r>
      <w:r>
        <w:rPr>
          <w:rFonts w:eastAsia="Times New Roman" w:cs="Calibri"/>
          <w:color w:val="000000"/>
        </w:rPr>
        <w:t xml:space="preserve"> </w:t>
      </w:r>
      <w:r w:rsidRPr="00307181">
        <w:rPr>
          <w:rFonts w:eastAsia="Times New Roman" w:cs="Calibri"/>
          <w:color w:val="000000"/>
        </w:rPr>
        <w:t xml:space="preserve">and make a hole in the center of the cornea with a sharp carbon-steel </w:t>
      </w:r>
      <w:r>
        <w:rPr>
          <w:rFonts w:eastAsia="Times New Roman" w:cs="Calibri"/>
          <w:color w:val="000000"/>
        </w:rPr>
        <w:t>n</w:t>
      </w:r>
      <w:r w:rsidR="0034628C">
        <w:rPr>
          <w:rFonts w:eastAsia="Times New Roman" w:cs="Calibri"/>
          <w:color w:val="000000"/>
        </w:rPr>
        <w:t xml:space="preserve">umber </w:t>
      </w:r>
      <w:r w:rsidRPr="00307181">
        <w:rPr>
          <w:rFonts w:eastAsia="Times New Roman" w:cs="Calibri"/>
          <w:color w:val="000000"/>
        </w:rPr>
        <w:t>11 blade</w:t>
      </w:r>
      <w:r>
        <w:rPr>
          <w:rFonts w:eastAsia="Times New Roman" w:cs="Calibri"/>
          <w:color w:val="000000"/>
        </w:rPr>
        <w:t xml:space="preserve"> </w:t>
      </w:r>
      <w:r w:rsidRPr="0028611A">
        <w:rPr>
          <w:rFonts w:eastAsia="Times New Roman" w:cs="Calibri"/>
          <w:b/>
          <w:bCs/>
          <w:color w:val="000000"/>
        </w:rPr>
        <w:t>[2]</w:t>
      </w:r>
      <w:r w:rsidR="009C49E5" w:rsidRPr="009C49E5">
        <w:rPr>
          <w:rFonts w:eastAsia="Times New Roman" w:cs="Calibri"/>
          <w:bCs/>
          <w:color w:val="000000"/>
        </w:rPr>
        <w:t>.</w:t>
      </w:r>
      <w:r w:rsidR="00AC64E9">
        <w:rPr>
          <w:rFonts w:eastAsia="Times New Roman" w:cs="Calibri"/>
          <w:color w:val="000000"/>
        </w:rPr>
        <w:t xml:space="preserve"> </w:t>
      </w:r>
      <w:r w:rsidR="00F10995">
        <w:rPr>
          <w:rFonts w:cs="Calibri"/>
        </w:rPr>
        <w:t>M</w:t>
      </w:r>
      <w:r w:rsidR="00AC64E9" w:rsidRPr="00AC64E9">
        <w:rPr>
          <w:rFonts w:cs="Calibri"/>
        </w:rPr>
        <w:t xml:space="preserve">ake three incisions in the cornea through the hole </w:t>
      </w:r>
      <w:r w:rsidR="00F10995">
        <w:rPr>
          <w:rFonts w:cs="Calibri"/>
        </w:rPr>
        <w:t>with</w:t>
      </w:r>
      <w:r w:rsidR="00AC64E9" w:rsidRPr="00AC64E9">
        <w:rPr>
          <w:rFonts w:cs="Calibri"/>
        </w:rPr>
        <w:t xml:space="preserve"> Dumont n</w:t>
      </w:r>
      <w:r w:rsidR="007D7BBD">
        <w:rPr>
          <w:rFonts w:cs="Calibri"/>
        </w:rPr>
        <w:t>umber</w:t>
      </w:r>
      <w:r w:rsidR="00AC64E9" w:rsidRPr="00AC64E9">
        <w:rPr>
          <w:rFonts w:cs="Calibri"/>
        </w:rPr>
        <w:t xml:space="preserve"> 5 scissors</w:t>
      </w:r>
      <w:r w:rsidR="00941A89">
        <w:rPr>
          <w:rFonts w:cs="Calibri"/>
        </w:rPr>
        <w:t>,</w:t>
      </w:r>
      <w:r w:rsidR="00AC64E9" w:rsidRPr="00AC64E9">
        <w:rPr>
          <w:rFonts w:cs="Calibri"/>
        </w:rPr>
        <w:t xml:space="preserve"> ensuring that there is sufficient space to remove the lens</w:t>
      </w:r>
      <w:r w:rsidR="00AC64E9">
        <w:rPr>
          <w:rFonts w:cs="Calibri"/>
        </w:rPr>
        <w:t xml:space="preserve"> </w:t>
      </w:r>
      <w:r w:rsidR="00AC64E9" w:rsidRPr="0028611A">
        <w:rPr>
          <w:rFonts w:cs="Calibri"/>
          <w:b/>
          <w:bCs/>
        </w:rPr>
        <w:t>[3]</w:t>
      </w:r>
      <w:r w:rsidR="009C49E5" w:rsidRPr="009C49E5">
        <w:rPr>
          <w:rFonts w:cs="Calibri"/>
          <w:bCs/>
        </w:rPr>
        <w:t>.</w:t>
      </w:r>
      <w:r w:rsidR="00B2506C">
        <w:rPr>
          <w:rFonts w:cs="Calibri"/>
          <w:bCs/>
        </w:rPr>
        <w:t xml:space="preserve"> </w:t>
      </w:r>
      <w:r w:rsidR="00B2506C" w:rsidRPr="00D27353">
        <w:rPr>
          <w:rFonts w:asciiTheme="minorHAnsi" w:hAnsiTheme="minorHAnsi" w:cstheme="minorHAnsi"/>
          <w:i/>
          <w:iCs/>
          <w:color w:val="0432FF"/>
        </w:rPr>
        <w:t>Videographer: This step is important!</w:t>
      </w:r>
    </w:p>
    <w:p w14:paraId="1EE42691" w14:textId="2CB811EA" w:rsidR="00A319BE" w:rsidRDefault="0034628C"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SCOPE</w:t>
      </w:r>
      <w:r w:rsidR="00A013D1">
        <w:rPr>
          <w:rFonts w:asciiTheme="minorHAnsi" w:hAnsiTheme="minorHAnsi" w:cstheme="minorHAnsi"/>
        </w:rPr>
        <w:t xml:space="preserve">: </w:t>
      </w:r>
      <w:r w:rsidR="00307181">
        <w:rPr>
          <w:rFonts w:asciiTheme="minorHAnsi" w:hAnsiTheme="minorHAnsi" w:cstheme="minorHAnsi"/>
        </w:rPr>
        <w:t>Talent holding the eyeball with optic nerve.</w:t>
      </w:r>
      <w:r w:rsidR="00E92340">
        <w:rPr>
          <w:rFonts w:asciiTheme="minorHAnsi" w:hAnsiTheme="minorHAnsi" w:cstheme="minorHAnsi"/>
        </w:rPr>
        <w:t xml:space="preserve"> </w:t>
      </w:r>
      <w:r w:rsidR="00E92340" w:rsidRPr="00E92340">
        <w:rPr>
          <w:rFonts w:asciiTheme="minorHAnsi" w:hAnsiTheme="minorHAnsi" w:cstheme="minorHAnsi"/>
          <w:highlight w:val="green"/>
        </w:rPr>
        <w:t>NOTE: 2.3.1 – 2.4.1 filmed in one shot</w:t>
      </w:r>
    </w:p>
    <w:p w14:paraId="31A0B7B1" w14:textId="2BB2707F" w:rsidR="00307181" w:rsidRDefault="0034628C"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SCOPE</w:t>
      </w:r>
      <w:r w:rsidR="00A013D1">
        <w:rPr>
          <w:rFonts w:asciiTheme="minorHAnsi" w:hAnsiTheme="minorHAnsi" w:cstheme="minorHAnsi"/>
        </w:rPr>
        <w:t xml:space="preserve">: </w:t>
      </w:r>
      <w:r w:rsidR="00307181">
        <w:rPr>
          <w:rFonts w:asciiTheme="minorHAnsi" w:hAnsiTheme="minorHAnsi" w:cstheme="minorHAnsi"/>
        </w:rPr>
        <w:t xml:space="preserve">Talent making hole in the cornea with </w:t>
      </w:r>
      <w:r w:rsidR="00F10995">
        <w:rPr>
          <w:rFonts w:asciiTheme="minorHAnsi" w:hAnsiTheme="minorHAnsi" w:cstheme="minorHAnsi"/>
        </w:rPr>
        <w:t xml:space="preserve">a </w:t>
      </w:r>
      <w:r w:rsidR="00307181">
        <w:rPr>
          <w:rFonts w:asciiTheme="minorHAnsi" w:hAnsiTheme="minorHAnsi" w:cstheme="minorHAnsi"/>
        </w:rPr>
        <w:t>blade.</w:t>
      </w:r>
    </w:p>
    <w:p w14:paraId="6BEBC06C" w14:textId="77928084" w:rsidR="00EA39E0" w:rsidRDefault="0034628C"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SCOPE</w:t>
      </w:r>
      <w:r w:rsidR="00A013D1">
        <w:rPr>
          <w:rFonts w:asciiTheme="minorHAnsi" w:hAnsiTheme="minorHAnsi" w:cstheme="minorHAnsi"/>
        </w:rPr>
        <w:t xml:space="preserve">: </w:t>
      </w:r>
      <w:r w:rsidR="00F10995">
        <w:rPr>
          <w:rFonts w:asciiTheme="minorHAnsi" w:hAnsiTheme="minorHAnsi" w:cstheme="minorHAnsi"/>
        </w:rPr>
        <w:t>Talent making incisions in the cornea.</w:t>
      </w:r>
    </w:p>
    <w:p w14:paraId="139CAA03" w14:textId="533629F9" w:rsidR="00EA39E0" w:rsidRPr="00F32290" w:rsidRDefault="00EA39E0" w:rsidP="00F32290">
      <w:pPr>
        <w:pStyle w:val="ListParagraph"/>
        <w:numPr>
          <w:ilvl w:val="1"/>
          <w:numId w:val="3"/>
        </w:numPr>
        <w:spacing w:before="120"/>
        <w:contextualSpacing w:val="0"/>
        <w:jc w:val="both"/>
        <w:rPr>
          <w:rFonts w:asciiTheme="minorHAnsi" w:hAnsiTheme="minorHAnsi" w:cstheme="minorHAnsi"/>
          <w:strike/>
        </w:rPr>
      </w:pPr>
      <w:r>
        <w:rPr>
          <w:rFonts w:asciiTheme="minorHAnsi" w:hAnsiTheme="minorHAnsi" w:cstheme="minorHAnsi"/>
        </w:rPr>
        <w:t xml:space="preserve">Hold </w:t>
      </w:r>
      <w:r w:rsidRPr="00F10995">
        <w:t>the optic nerve</w:t>
      </w:r>
      <w:r>
        <w:t xml:space="preserve"> and a</w:t>
      </w:r>
      <w:r w:rsidRPr="00F10995">
        <w:t xml:space="preserve">pply slight pressure to the </w:t>
      </w:r>
      <w:r w:rsidRPr="00F10995">
        <w:rPr>
          <w:iCs/>
        </w:rPr>
        <w:t>ora serrata</w:t>
      </w:r>
      <w:r w:rsidRPr="00F10995">
        <w:t xml:space="preserve"> with the base of the angled scissors until the lens comes </w:t>
      </w:r>
      <w:r>
        <w:t xml:space="preserve">out </w:t>
      </w:r>
      <w:r w:rsidRPr="00F10995">
        <w:t>completely</w:t>
      </w:r>
      <w:r>
        <w:t xml:space="preserve"> </w:t>
      </w:r>
      <w:r w:rsidRPr="0028611A">
        <w:rPr>
          <w:b/>
          <w:bCs/>
        </w:rPr>
        <w:t>[1]</w:t>
      </w:r>
      <w:r w:rsidR="009C49E5" w:rsidRPr="009C49E5">
        <w:rPr>
          <w:bCs/>
        </w:rPr>
        <w:t>.</w:t>
      </w:r>
      <w:r w:rsidRPr="00F10995">
        <w:t xml:space="preserve"> </w:t>
      </w:r>
      <w:r>
        <w:t xml:space="preserve">Keep the iris </w:t>
      </w:r>
      <w:r w:rsidRPr="00A77134">
        <w:t>epithelium intact to prevent the detachment of the neural retina and RPE during incubation</w:t>
      </w:r>
      <w:r>
        <w:t xml:space="preserve"> </w:t>
      </w:r>
      <w:r w:rsidRPr="00A77134">
        <w:rPr>
          <w:b/>
          <w:bCs/>
        </w:rPr>
        <w:t>[</w:t>
      </w:r>
      <w:r w:rsidR="009A6B1F">
        <w:rPr>
          <w:b/>
          <w:bCs/>
        </w:rPr>
        <w:t>1</w:t>
      </w:r>
      <w:r w:rsidRPr="00B2506C">
        <w:rPr>
          <w:b/>
          <w:bCs/>
        </w:rPr>
        <w:t>]</w:t>
      </w:r>
      <w:r w:rsidRPr="00B2506C">
        <w:t>. Place the eye in HBSS-H</w:t>
      </w:r>
      <w:r w:rsidR="008027D1" w:rsidRPr="00B2506C">
        <w:t>-</w:t>
      </w:r>
      <w:r w:rsidRPr="00B2506C">
        <w:t xml:space="preserve"> buffer </w:t>
      </w:r>
      <w:r w:rsidRPr="00B2506C">
        <w:rPr>
          <w:b/>
          <w:bCs/>
        </w:rPr>
        <w:t>[</w:t>
      </w:r>
      <w:r w:rsidR="009A6B1F" w:rsidRPr="00B2506C">
        <w:rPr>
          <w:b/>
          <w:bCs/>
        </w:rPr>
        <w:t>2</w:t>
      </w:r>
      <w:r w:rsidRPr="00B2506C">
        <w:rPr>
          <w:b/>
          <w:bCs/>
        </w:rPr>
        <w:t>]</w:t>
      </w:r>
      <w:r w:rsidR="009C49E5" w:rsidRPr="00B2506C">
        <w:rPr>
          <w:bCs/>
        </w:rPr>
        <w:t>.</w:t>
      </w:r>
      <w:r w:rsidR="0001078D">
        <w:t xml:space="preserve"> </w:t>
      </w:r>
      <w:r w:rsidR="0001078D" w:rsidRPr="00D27353">
        <w:rPr>
          <w:rFonts w:asciiTheme="minorHAnsi" w:hAnsiTheme="minorHAnsi" w:cstheme="minorHAnsi"/>
          <w:i/>
          <w:iCs/>
          <w:color w:val="0432FF"/>
        </w:rPr>
        <w:t>Videographer: This step is important!</w:t>
      </w:r>
    </w:p>
    <w:p w14:paraId="1D1B5597" w14:textId="2A47F6C7" w:rsidR="00EA39E0" w:rsidRDefault="00FB2292"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SCOPE</w:t>
      </w:r>
      <w:r w:rsidR="00EA39E0">
        <w:rPr>
          <w:rFonts w:asciiTheme="minorHAnsi" w:hAnsiTheme="minorHAnsi" w:cstheme="minorHAnsi"/>
        </w:rPr>
        <w:t xml:space="preserve">: </w:t>
      </w:r>
      <w:r w:rsidR="00EA39E0">
        <w:t>Talent applying pressure to the ora serrata until the lens comes out</w:t>
      </w:r>
      <w:r>
        <w:t>.</w:t>
      </w:r>
    </w:p>
    <w:p w14:paraId="37D7E59C" w14:textId="6B31F465" w:rsidR="00EA39E0" w:rsidRPr="009C49E5" w:rsidRDefault="00EA39E0" w:rsidP="00F32290">
      <w:pPr>
        <w:pStyle w:val="ListParagraph"/>
        <w:numPr>
          <w:ilvl w:val="2"/>
          <w:numId w:val="3"/>
        </w:numPr>
        <w:spacing w:before="120"/>
        <w:contextualSpacing w:val="0"/>
        <w:jc w:val="both"/>
        <w:rPr>
          <w:rFonts w:asciiTheme="minorHAnsi" w:hAnsiTheme="minorHAnsi" w:cstheme="minorHAnsi"/>
        </w:rPr>
      </w:pPr>
      <w:r>
        <w:t>Talent placing the eye in a buffer.</w:t>
      </w:r>
    </w:p>
    <w:p w14:paraId="7679A71F" w14:textId="4581655D" w:rsidR="00EA39E0" w:rsidRPr="009C49E5" w:rsidRDefault="00EA39E0" w:rsidP="00F32290">
      <w:pPr>
        <w:pStyle w:val="ListParagraph"/>
        <w:numPr>
          <w:ilvl w:val="1"/>
          <w:numId w:val="3"/>
        </w:numPr>
        <w:spacing w:before="120"/>
        <w:contextualSpacing w:val="0"/>
        <w:jc w:val="both"/>
        <w:rPr>
          <w:rFonts w:asciiTheme="minorHAnsi" w:hAnsiTheme="minorHAnsi" w:cstheme="minorHAnsi"/>
        </w:rPr>
      </w:pPr>
      <w:r>
        <w:t xml:space="preserve">Incubate </w:t>
      </w:r>
      <w:r w:rsidRPr="00EE02ED">
        <w:rPr>
          <w:rFonts w:cs="Calibri"/>
        </w:rPr>
        <w:t xml:space="preserve">the eyes without lenses in hyaluronidase solution at 37 </w:t>
      </w:r>
      <w:r>
        <w:rPr>
          <w:rFonts w:cs="Calibri"/>
        </w:rPr>
        <w:t>degrees Celsius</w:t>
      </w:r>
      <w:r w:rsidRPr="00EE02ED">
        <w:rPr>
          <w:rFonts w:cs="Calibri"/>
        </w:rPr>
        <w:t xml:space="preserve"> for 45 min</w:t>
      </w:r>
      <w:r>
        <w:rPr>
          <w:rFonts w:cs="Calibri"/>
        </w:rPr>
        <w:t>utes</w:t>
      </w:r>
      <w:r w:rsidRPr="00EE02ED">
        <w:rPr>
          <w:rFonts w:cs="Calibri"/>
        </w:rPr>
        <w:t xml:space="preserve"> in a 5% </w:t>
      </w:r>
      <w:r>
        <w:rPr>
          <w:rFonts w:cs="Calibri"/>
        </w:rPr>
        <w:t>carbon dioxide</w:t>
      </w:r>
      <w:r w:rsidRPr="00EE02ED">
        <w:rPr>
          <w:rFonts w:cs="Calibri"/>
        </w:rPr>
        <w:t xml:space="preserve">-aerated incubator to detach the neural </w:t>
      </w:r>
      <w:r w:rsidRPr="00E92340">
        <w:rPr>
          <w:rFonts w:cs="Calibri"/>
        </w:rPr>
        <w:t xml:space="preserve">retina from the RPE </w:t>
      </w:r>
      <w:r w:rsidRPr="00E92340">
        <w:rPr>
          <w:rFonts w:cs="Calibri"/>
          <w:b/>
          <w:bCs/>
        </w:rPr>
        <w:t>[1-TXT]</w:t>
      </w:r>
      <w:r w:rsidR="009C49E5" w:rsidRPr="00E92340">
        <w:rPr>
          <w:rFonts w:cs="Calibri"/>
          <w:bCs/>
        </w:rPr>
        <w:t>.</w:t>
      </w:r>
      <w:r w:rsidRPr="00E92340">
        <w:rPr>
          <w:rFonts w:cs="Calibri"/>
        </w:rPr>
        <w:t xml:space="preserve"> Place each eye in a new well with 1.5 milliliters of cold HBSS-H+</w:t>
      </w:r>
      <w:r w:rsidR="0064112B" w:rsidRPr="00E92340">
        <w:rPr>
          <w:rFonts w:cs="Calibri"/>
          <w:color w:val="FF0000"/>
        </w:rPr>
        <w:t xml:space="preserve"> </w:t>
      </w:r>
      <w:r w:rsidRPr="00E92340">
        <w:rPr>
          <w:rFonts w:cs="Calibri"/>
        </w:rPr>
        <w:t xml:space="preserve">buffer </w:t>
      </w:r>
      <w:r w:rsidR="00B2506C" w:rsidRPr="00E92340">
        <w:rPr>
          <w:rFonts w:cs="Calibri"/>
          <w:i/>
          <w:iCs/>
          <w:color w:val="FF0000"/>
        </w:rPr>
        <w:t>(</w:t>
      </w:r>
      <w:r w:rsidR="00FE46A6" w:rsidRPr="00E92340">
        <w:rPr>
          <w:rFonts w:cs="Calibri"/>
          <w:i/>
          <w:iCs/>
          <w:color w:val="FF0000"/>
        </w:rPr>
        <w:t>HBSS-</w:t>
      </w:r>
      <w:r w:rsidR="00B2506C" w:rsidRPr="00E92340">
        <w:rPr>
          <w:rFonts w:cs="Calibri"/>
          <w:i/>
          <w:iCs/>
          <w:color w:val="FF0000"/>
        </w:rPr>
        <w:t xml:space="preserve">hepes buffer) </w:t>
      </w:r>
      <w:r w:rsidRPr="00E92340">
        <w:rPr>
          <w:rFonts w:cs="Calibri"/>
        </w:rPr>
        <w:t>per well</w:t>
      </w:r>
      <w:r w:rsidRPr="00E92340">
        <w:rPr>
          <w:rFonts w:cs="Calibri"/>
          <w:b/>
          <w:bCs/>
        </w:rPr>
        <w:t xml:space="preserve"> [2]</w:t>
      </w:r>
      <w:r w:rsidRPr="00E92340">
        <w:rPr>
          <w:rFonts w:cs="Calibri"/>
        </w:rPr>
        <w:t xml:space="preserve"> and incubate it on ice for 30 minutes </w:t>
      </w:r>
      <w:r w:rsidRPr="00E92340">
        <w:rPr>
          <w:rFonts w:cs="Calibri"/>
          <w:b/>
          <w:bCs/>
        </w:rPr>
        <w:t>[3]</w:t>
      </w:r>
      <w:r w:rsidR="009C49E5" w:rsidRPr="00E92340">
        <w:rPr>
          <w:rFonts w:cs="Calibri"/>
          <w:bCs/>
        </w:rPr>
        <w:t>.</w:t>
      </w:r>
      <w:r w:rsidRPr="00E84B4D">
        <w:rPr>
          <w:rFonts w:cs="Calibri"/>
        </w:rPr>
        <w:t xml:space="preserve"> </w:t>
      </w:r>
    </w:p>
    <w:p w14:paraId="145F55BA" w14:textId="77777777" w:rsidR="00EA39E0" w:rsidRPr="009C49E5" w:rsidRDefault="00EA39E0" w:rsidP="00F32290">
      <w:pPr>
        <w:pStyle w:val="ListParagraph"/>
        <w:numPr>
          <w:ilvl w:val="2"/>
          <w:numId w:val="3"/>
        </w:numPr>
        <w:spacing w:before="120"/>
        <w:contextualSpacing w:val="0"/>
        <w:jc w:val="both"/>
        <w:rPr>
          <w:rFonts w:asciiTheme="minorHAnsi" w:hAnsiTheme="minorHAnsi" w:cstheme="minorHAnsi"/>
        </w:rPr>
      </w:pPr>
      <w:r w:rsidRPr="00715E52">
        <w:rPr>
          <w:rFonts w:cs="Calibri"/>
        </w:rPr>
        <w:t xml:space="preserve">Talent placing well plate in the incubator. </w:t>
      </w:r>
      <w:r w:rsidRPr="009C49E5">
        <w:rPr>
          <w:rFonts w:cs="Calibri"/>
          <w:b/>
          <w:bCs/>
        </w:rPr>
        <w:t>TEXT: hyaluronidase solution:1.5 mL/well in a 12-well plate</w:t>
      </w:r>
    </w:p>
    <w:p w14:paraId="45033B79" w14:textId="7577B393" w:rsidR="00EA39E0" w:rsidRDefault="00EA39E0"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Pr>
          <w:rFonts w:cs="Calibri"/>
        </w:rPr>
        <w:t>placing eye in new well</w:t>
      </w:r>
      <w:r w:rsidR="00C54369">
        <w:rPr>
          <w:rFonts w:cs="Calibri"/>
        </w:rPr>
        <w:t>.</w:t>
      </w:r>
      <w:r w:rsidR="00E92340">
        <w:rPr>
          <w:rFonts w:cs="Calibri"/>
        </w:rPr>
        <w:t xml:space="preserve"> </w:t>
      </w:r>
      <w:r w:rsidR="00E92340" w:rsidRPr="00E92340">
        <w:rPr>
          <w:rFonts w:asciiTheme="minorHAnsi" w:hAnsiTheme="minorHAnsi" w:cstheme="minorHAnsi"/>
          <w:highlight w:val="green"/>
        </w:rPr>
        <w:t>NOTE: 2.</w:t>
      </w:r>
      <w:r w:rsidR="00E92340">
        <w:rPr>
          <w:rFonts w:asciiTheme="minorHAnsi" w:hAnsiTheme="minorHAnsi" w:cstheme="minorHAnsi"/>
          <w:highlight w:val="green"/>
        </w:rPr>
        <w:t>5.2</w:t>
      </w:r>
      <w:r w:rsidR="00E92340" w:rsidRPr="00E92340">
        <w:rPr>
          <w:rFonts w:asciiTheme="minorHAnsi" w:hAnsiTheme="minorHAnsi" w:cstheme="minorHAnsi"/>
          <w:highlight w:val="green"/>
        </w:rPr>
        <w:t xml:space="preserve"> – 2.</w:t>
      </w:r>
      <w:r w:rsidR="00E92340">
        <w:rPr>
          <w:rFonts w:asciiTheme="minorHAnsi" w:hAnsiTheme="minorHAnsi" w:cstheme="minorHAnsi"/>
          <w:highlight w:val="green"/>
        </w:rPr>
        <w:t>5.3</w:t>
      </w:r>
      <w:r w:rsidR="00E92340" w:rsidRPr="00E92340">
        <w:rPr>
          <w:rFonts w:asciiTheme="minorHAnsi" w:hAnsiTheme="minorHAnsi" w:cstheme="minorHAnsi"/>
          <w:highlight w:val="green"/>
        </w:rPr>
        <w:t xml:space="preserve"> filmed in one shot</w:t>
      </w:r>
    </w:p>
    <w:p w14:paraId="3E243FF0" w14:textId="10A600BE" w:rsidR="00EA39E0" w:rsidRPr="009C49E5" w:rsidRDefault="00EA39E0" w:rsidP="00F32290">
      <w:pPr>
        <w:pStyle w:val="ListParagraph"/>
        <w:numPr>
          <w:ilvl w:val="2"/>
          <w:numId w:val="3"/>
        </w:numPr>
        <w:spacing w:before="120"/>
        <w:contextualSpacing w:val="0"/>
        <w:jc w:val="both"/>
        <w:rPr>
          <w:rFonts w:asciiTheme="minorHAnsi" w:hAnsiTheme="minorHAnsi" w:cstheme="minorHAnsi"/>
        </w:rPr>
      </w:pPr>
      <w:r w:rsidRPr="00A77134">
        <w:rPr>
          <w:rFonts w:cs="Calibri"/>
        </w:rPr>
        <w:lastRenderedPageBreak/>
        <w:t>Talent placing well plate on ice</w:t>
      </w:r>
      <w:r w:rsidR="00C54369">
        <w:rPr>
          <w:rFonts w:cs="Calibri"/>
        </w:rPr>
        <w:t>.</w:t>
      </w:r>
    </w:p>
    <w:p w14:paraId="69744464" w14:textId="7B9F0146" w:rsidR="00EA39E0" w:rsidRPr="009C49E5" w:rsidRDefault="00EA39E0" w:rsidP="00F32290">
      <w:pPr>
        <w:pStyle w:val="ListParagraph"/>
        <w:numPr>
          <w:ilvl w:val="1"/>
          <w:numId w:val="3"/>
        </w:numPr>
        <w:spacing w:before="120"/>
        <w:contextualSpacing w:val="0"/>
        <w:jc w:val="both"/>
        <w:rPr>
          <w:rFonts w:asciiTheme="minorHAnsi" w:hAnsiTheme="minorHAnsi" w:cstheme="minorHAnsi"/>
        </w:rPr>
      </w:pPr>
      <w:r>
        <w:rPr>
          <w:rFonts w:cs="Calibri"/>
        </w:rPr>
        <w:t>After washing</w:t>
      </w:r>
      <w:r w:rsidR="009C49E5">
        <w:rPr>
          <w:rFonts w:cs="Calibri"/>
        </w:rPr>
        <w:t>,</w:t>
      </w:r>
      <w:r>
        <w:rPr>
          <w:rFonts w:cs="Calibri"/>
        </w:rPr>
        <w:t xml:space="preserve"> </w:t>
      </w:r>
      <w:r w:rsidRPr="00A77134">
        <w:rPr>
          <w:rFonts w:cs="Calibri"/>
        </w:rPr>
        <w:t>place each eye into a 35-millimeter culture dish with fresh HBSS-H+</w:t>
      </w:r>
      <w:r w:rsidR="0064112B">
        <w:rPr>
          <w:rFonts w:cs="Calibri"/>
        </w:rPr>
        <w:t xml:space="preserve"> </w:t>
      </w:r>
      <w:r w:rsidRPr="00A77134">
        <w:rPr>
          <w:rFonts w:cs="Calibri"/>
        </w:rPr>
        <w:t xml:space="preserve">buffer </w:t>
      </w:r>
      <w:r w:rsidR="00FE46A6" w:rsidRPr="00E531AE">
        <w:rPr>
          <w:rFonts w:cs="Calibri"/>
          <w:i/>
          <w:iCs/>
          <w:color w:val="FF0000"/>
        </w:rPr>
        <w:t>(</w:t>
      </w:r>
      <w:r w:rsidR="00FE46A6">
        <w:rPr>
          <w:rFonts w:cs="Calibri"/>
          <w:i/>
          <w:iCs/>
          <w:color w:val="FF0000"/>
        </w:rPr>
        <w:t>HBSS-</w:t>
      </w:r>
      <w:r w:rsidR="00FE46A6" w:rsidRPr="00E531AE">
        <w:rPr>
          <w:rFonts w:cs="Calibri"/>
          <w:i/>
          <w:iCs/>
          <w:color w:val="FF0000"/>
        </w:rPr>
        <w:t>hepes buffer)</w:t>
      </w:r>
      <w:r w:rsidR="00B2506C" w:rsidRPr="00A77134">
        <w:rPr>
          <w:rFonts w:cs="Calibri"/>
        </w:rPr>
        <w:t xml:space="preserve"> </w:t>
      </w:r>
      <w:r w:rsidRPr="00A77134">
        <w:rPr>
          <w:rFonts w:cs="Calibri"/>
          <w:b/>
          <w:bCs/>
        </w:rPr>
        <w:t>[1</w:t>
      </w:r>
      <w:r w:rsidRPr="009C49E5">
        <w:rPr>
          <w:rFonts w:cs="Calibri"/>
          <w:b/>
          <w:bCs/>
        </w:rPr>
        <w:t>]</w:t>
      </w:r>
      <w:r w:rsidR="009C49E5" w:rsidRPr="00F879C0">
        <w:rPr>
          <w:rFonts w:cs="Calibri"/>
          <w:bCs/>
        </w:rPr>
        <w:t>.</w:t>
      </w:r>
      <w:r w:rsidRPr="00F879C0">
        <w:rPr>
          <w:rFonts w:cs="Calibri"/>
        </w:rPr>
        <w:t xml:space="preserve"> Cut the cornea through the original incisions</w:t>
      </w:r>
      <w:r w:rsidR="009C49E5" w:rsidRPr="00F879C0">
        <w:rPr>
          <w:rFonts w:cs="Calibri"/>
        </w:rPr>
        <w:t xml:space="preserve"> with 8-centimeter Vannas scissors</w:t>
      </w:r>
      <w:r w:rsidRPr="00F879C0">
        <w:rPr>
          <w:rFonts w:cs="Calibri"/>
        </w:rPr>
        <w:t xml:space="preserve"> until the </w:t>
      </w:r>
      <w:r w:rsidRPr="00F879C0">
        <w:rPr>
          <w:rFonts w:cs="Calibri"/>
          <w:iCs/>
        </w:rPr>
        <w:t>ora serrata</w:t>
      </w:r>
      <w:r w:rsidR="009C49E5" w:rsidRPr="00F879C0">
        <w:rPr>
          <w:rFonts w:cs="Calibri"/>
          <w:iCs/>
        </w:rPr>
        <w:t xml:space="preserve"> is reached</w:t>
      </w:r>
      <w:r w:rsidRPr="00F879C0">
        <w:rPr>
          <w:rFonts w:cs="Calibri"/>
          <w:i/>
        </w:rPr>
        <w:t xml:space="preserve"> </w:t>
      </w:r>
      <w:r w:rsidRPr="00F879C0">
        <w:rPr>
          <w:rFonts w:cs="Calibri"/>
          <w:b/>
          <w:bCs/>
        </w:rPr>
        <w:t>[2]</w:t>
      </w:r>
      <w:r w:rsidRPr="00F879C0">
        <w:rPr>
          <w:rFonts w:cs="Calibri"/>
        </w:rPr>
        <w:t xml:space="preserve">, then cut below the </w:t>
      </w:r>
      <w:r w:rsidRPr="00F879C0">
        <w:rPr>
          <w:rFonts w:cs="Calibri"/>
          <w:iCs/>
        </w:rPr>
        <w:t>ora serrata</w:t>
      </w:r>
      <w:r w:rsidRPr="00F879C0">
        <w:rPr>
          <w:rFonts w:cs="Calibri"/>
        </w:rPr>
        <w:t xml:space="preserve"> to remove the iris epithelium and cornea</w:t>
      </w:r>
      <w:r w:rsidRPr="009C49E5">
        <w:rPr>
          <w:rFonts w:cs="Calibri"/>
        </w:rPr>
        <w:t xml:space="preserve"> </w:t>
      </w:r>
      <w:r w:rsidRPr="009C49E5">
        <w:rPr>
          <w:rFonts w:cs="Calibri"/>
          <w:b/>
          <w:bCs/>
        </w:rPr>
        <w:t>[3]</w:t>
      </w:r>
      <w:r w:rsidR="009C49E5" w:rsidRPr="00F879C0">
        <w:rPr>
          <w:rFonts w:cs="Calibri"/>
          <w:bCs/>
        </w:rPr>
        <w:t>.</w:t>
      </w:r>
      <w:r w:rsidRPr="00A77134">
        <w:rPr>
          <w:rFonts w:cs="Calibri"/>
          <w:b/>
          <w:bCs/>
        </w:rPr>
        <w:t xml:space="preserve"> </w:t>
      </w:r>
      <w:r w:rsidR="0001078D" w:rsidRPr="00D27353">
        <w:rPr>
          <w:rFonts w:asciiTheme="minorHAnsi" w:hAnsiTheme="minorHAnsi" w:cstheme="minorHAnsi"/>
          <w:i/>
          <w:iCs/>
          <w:color w:val="0432FF"/>
        </w:rPr>
        <w:t>Videographer: This step is</w:t>
      </w:r>
      <w:r w:rsidR="0001078D">
        <w:rPr>
          <w:rFonts w:asciiTheme="minorHAnsi" w:hAnsiTheme="minorHAnsi" w:cstheme="minorHAnsi"/>
          <w:i/>
          <w:iCs/>
          <w:color w:val="0432FF"/>
        </w:rPr>
        <w:t xml:space="preserve"> difficult and</w:t>
      </w:r>
      <w:r w:rsidR="0001078D" w:rsidRPr="00D27353">
        <w:rPr>
          <w:rFonts w:asciiTheme="minorHAnsi" w:hAnsiTheme="minorHAnsi" w:cstheme="minorHAnsi"/>
          <w:i/>
          <w:iCs/>
          <w:color w:val="0432FF"/>
        </w:rPr>
        <w:t xml:space="preserve"> important!</w:t>
      </w:r>
    </w:p>
    <w:p w14:paraId="752BFE58" w14:textId="4B772F7F" w:rsidR="00EA39E0" w:rsidRPr="009C49E5" w:rsidRDefault="00EA39E0" w:rsidP="00F32290">
      <w:pPr>
        <w:pStyle w:val="ListParagraph"/>
        <w:numPr>
          <w:ilvl w:val="2"/>
          <w:numId w:val="3"/>
        </w:numPr>
        <w:spacing w:before="120"/>
        <w:contextualSpacing w:val="0"/>
        <w:jc w:val="both"/>
        <w:rPr>
          <w:rFonts w:asciiTheme="minorHAnsi" w:hAnsiTheme="minorHAnsi" w:cstheme="minorHAnsi"/>
        </w:rPr>
      </w:pPr>
      <w:r>
        <w:rPr>
          <w:rFonts w:cs="Calibri"/>
        </w:rPr>
        <w:t>Talent placing eye in the culture dish</w:t>
      </w:r>
      <w:r w:rsidR="00C54369">
        <w:rPr>
          <w:rFonts w:cs="Calibri"/>
        </w:rPr>
        <w:t>.</w:t>
      </w:r>
    </w:p>
    <w:p w14:paraId="761FF5C4" w14:textId="6C39AC92" w:rsidR="00EA39E0" w:rsidRPr="009C49E5" w:rsidRDefault="009C49E5" w:rsidP="00F32290">
      <w:pPr>
        <w:pStyle w:val="ListParagraph"/>
        <w:numPr>
          <w:ilvl w:val="2"/>
          <w:numId w:val="3"/>
        </w:numPr>
        <w:spacing w:before="120"/>
        <w:contextualSpacing w:val="0"/>
        <w:jc w:val="both"/>
        <w:rPr>
          <w:rFonts w:asciiTheme="minorHAnsi" w:hAnsiTheme="minorHAnsi" w:cstheme="minorHAnsi"/>
        </w:rPr>
      </w:pPr>
      <w:r>
        <w:rPr>
          <w:rFonts w:cs="Calibri"/>
        </w:rPr>
        <w:t xml:space="preserve">SCOPE: </w:t>
      </w:r>
      <w:r w:rsidR="00EA39E0">
        <w:rPr>
          <w:rFonts w:cs="Calibri"/>
        </w:rPr>
        <w:t>Talent cutting cornea with scissors</w:t>
      </w:r>
      <w:r w:rsidR="00C54369">
        <w:rPr>
          <w:rFonts w:cs="Calibri"/>
        </w:rPr>
        <w:t>.</w:t>
      </w:r>
      <w:r>
        <w:rPr>
          <w:rFonts w:cs="Calibri"/>
        </w:rPr>
        <w:t xml:space="preserve"> </w:t>
      </w:r>
    </w:p>
    <w:p w14:paraId="39599132" w14:textId="7542C5AF" w:rsidR="00EA39E0" w:rsidRPr="009C49E5" w:rsidRDefault="009C49E5" w:rsidP="00F32290">
      <w:pPr>
        <w:pStyle w:val="ListParagraph"/>
        <w:numPr>
          <w:ilvl w:val="2"/>
          <w:numId w:val="3"/>
        </w:numPr>
        <w:spacing w:before="120"/>
        <w:contextualSpacing w:val="0"/>
        <w:jc w:val="both"/>
        <w:rPr>
          <w:rFonts w:asciiTheme="minorHAnsi" w:hAnsiTheme="minorHAnsi" w:cstheme="minorHAnsi"/>
        </w:rPr>
      </w:pPr>
      <w:r>
        <w:rPr>
          <w:rFonts w:cs="Calibri"/>
        </w:rPr>
        <w:t xml:space="preserve">SCOPE: </w:t>
      </w:r>
      <w:r w:rsidR="00EA39E0">
        <w:rPr>
          <w:rFonts w:cs="Calibri"/>
        </w:rPr>
        <w:t>Talent cutting below ora serr</w:t>
      </w:r>
      <w:r>
        <w:rPr>
          <w:rFonts w:cs="Calibri"/>
        </w:rPr>
        <w:t>a</w:t>
      </w:r>
      <w:r w:rsidR="00EA39E0">
        <w:rPr>
          <w:rFonts w:cs="Calibri"/>
        </w:rPr>
        <w:t>ta to remove iris epithelium and cornea.</w:t>
      </w:r>
    </w:p>
    <w:p w14:paraId="5B9FCFF2" w14:textId="1D0D5542" w:rsidR="00EA39E0" w:rsidRPr="009C49E5" w:rsidRDefault="00C54369" w:rsidP="00F32290">
      <w:pPr>
        <w:pStyle w:val="ListParagraph"/>
        <w:numPr>
          <w:ilvl w:val="1"/>
          <w:numId w:val="3"/>
        </w:numPr>
        <w:spacing w:before="120"/>
        <w:contextualSpacing w:val="0"/>
        <w:jc w:val="both"/>
        <w:rPr>
          <w:rFonts w:asciiTheme="minorHAnsi" w:hAnsiTheme="minorHAnsi" w:cstheme="minorHAnsi"/>
        </w:rPr>
      </w:pPr>
      <w:r>
        <w:rPr>
          <w:rFonts w:cs="Calibri"/>
        </w:rPr>
        <w:t xml:space="preserve">Hold </w:t>
      </w:r>
      <w:r w:rsidRPr="007D5A83">
        <w:rPr>
          <w:rFonts w:cs="Calibri"/>
        </w:rPr>
        <w:t xml:space="preserve">the ora serrata with curved tweezers </w:t>
      </w:r>
      <w:r w:rsidRPr="0028611A">
        <w:rPr>
          <w:rFonts w:cs="Calibri"/>
          <w:b/>
          <w:bCs/>
        </w:rPr>
        <w:t>[1]</w:t>
      </w:r>
      <w:r>
        <w:rPr>
          <w:rFonts w:cs="Calibri"/>
        </w:rPr>
        <w:t xml:space="preserve"> </w:t>
      </w:r>
      <w:r w:rsidRPr="007D5A83">
        <w:rPr>
          <w:rFonts w:cs="Calibri"/>
        </w:rPr>
        <w:t>and, using angled microforceps, pull away the neural retina</w:t>
      </w:r>
      <w:r>
        <w:rPr>
          <w:rFonts w:cs="Calibri"/>
        </w:rPr>
        <w:t>,</w:t>
      </w:r>
      <w:r w:rsidRPr="007D5A83">
        <w:rPr>
          <w:rFonts w:cs="Calibri"/>
        </w:rPr>
        <w:t xml:space="preserve"> making sure that the RPE layer is not cut</w:t>
      </w:r>
      <w:r>
        <w:rPr>
          <w:rFonts w:cs="Calibri"/>
        </w:rPr>
        <w:t xml:space="preserve"> </w:t>
      </w:r>
      <w:r w:rsidRPr="004667FB">
        <w:rPr>
          <w:rFonts w:cs="Calibri"/>
          <w:b/>
          <w:bCs/>
        </w:rPr>
        <w:t>[2]</w:t>
      </w:r>
      <w:r w:rsidR="009C49E5" w:rsidRPr="009C49E5">
        <w:rPr>
          <w:rFonts w:cs="Calibri"/>
          <w:bCs/>
        </w:rPr>
        <w:t>.</w:t>
      </w:r>
      <w:r w:rsidRPr="007D5A83">
        <w:rPr>
          <w:rFonts w:cs="Calibri"/>
        </w:rPr>
        <w:t xml:space="preserve"> Then, cut the internal attachment to the optic nerve</w:t>
      </w:r>
      <w:r>
        <w:rPr>
          <w:rFonts w:cs="Calibri"/>
        </w:rPr>
        <w:t xml:space="preserve"> </w:t>
      </w:r>
      <w:r w:rsidRPr="004667FB">
        <w:rPr>
          <w:rFonts w:cs="Calibri"/>
          <w:b/>
          <w:bCs/>
        </w:rPr>
        <w:t>[3]</w:t>
      </w:r>
      <w:r w:rsidR="009C49E5">
        <w:rPr>
          <w:rFonts w:cs="Calibri"/>
        </w:rPr>
        <w:t>.</w:t>
      </w:r>
    </w:p>
    <w:p w14:paraId="6A3F67F9" w14:textId="215C77B8" w:rsidR="00C54369" w:rsidRPr="009C49E5" w:rsidRDefault="009C49E5" w:rsidP="00F32290">
      <w:pPr>
        <w:pStyle w:val="ListParagraph"/>
        <w:numPr>
          <w:ilvl w:val="2"/>
          <w:numId w:val="3"/>
        </w:numPr>
        <w:spacing w:before="120"/>
        <w:contextualSpacing w:val="0"/>
        <w:jc w:val="both"/>
        <w:rPr>
          <w:rFonts w:asciiTheme="minorHAnsi" w:hAnsiTheme="minorHAnsi" w:cstheme="minorHAnsi"/>
        </w:rPr>
      </w:pPr>
      <w:r>
        <w:rPr>
          <w:rFonts w:cs="Calibri"/>
        </w:rPr>
        <w:t>SCOPE</w:t>
      </w:r>
      <w:r w:rsidR="00C54369">
        <w:rPr>
          <w:rFonts w:cs="Calibri"/>
        </w:rPr>
        <w:t>: Talent holding ora serata with tweezers.</w:t>
      </w:r>
      <w:r w:rsidR="00E92340">
        <w:rPr>
          <w:rFonts w:cs="Calibri"/>
        </w:rPr>
        <w:t xml:space="preserve"> </w:t>
      </w:r>
      <w:r w:rsidR="00E92340" w:rsidRPr="00E92340">
        <w:rPr>
          <w:rFonts w:asciiTheme="minorHAnsi" w:hAnsiTheme="minorHAnsi" w:cstheme="minorHAnsi"/>
          <w:highlight w:val="green"/>
        </w:rPr>
        <w:t>NOTE: 2.</w:t>
      </w:r>
      <w:r w:rsidR="00E92340">
        <w:rPr>
          <w:rFonts w:asciiTheme="minorHAnsi" w:hAnsiTheme="minorHAnsi" w:cstheme="minorHAnsi"/>
          <w:highlight w:val="green"/>
        </w:rPr>
        <w:t>7</w:t>
      </w:r>
      <w:r w:rsidR="00E92340" w:rsidRPr="00E92340">
        <w:rPr>
          <w:rFonts w:asciiTheme="minorHAnsi" w:hAnsiTheme="minorHAnsi" w:cstheme="minorHAnsi"/>
          <w:highlight w:val="green"/>
        </w:rPr>
        <w:t>.1 – 2.</w:t>
      </w:r>
      <w:r w:rsidR="00E92340">
        <w:rPr>
          <w:rFonts w:asciiTheme="minorHAnsi" w:hAnsiTheme="minorHAnsi" w:cstheme="minorHAnsi"/>
          <w:highlight w:val="green"/>
        </w:rPr>
        <w:t>8</w:t>
      </w:r>
      <w:r w:rsidR="00E92340" w:rsidRPr="00E92340">
        <w:rPr>
          <w:rFonts w:asciiTheme="minorHAnsi" w:hAnsiTheme="minorHAnsi" w:cstheme="minorHAnsi"/>
          <w:highlight w:val="green"/>
        </w:rPr>
        <w:t>.1 filmed in one shot</w:t>
      </w:r>
    </w:p>
    <w:p w14:paraId="20C8CD3C" w14:textId="608559D6" w:rsidR="00C54369" w:rsidRPr="009C49E5" w:rsidRDefault="009C49E5" w:rsidP="00F32290">
      <w:pPr>
        <w:pStyle w:val="ListParagraph"/>
        <w:numPr>
          <w:ilvl w:val="2"/>
          <w:numId w:val="3"/>
        </w:numPr>
        <w:spacing w:before="120"/>
        <w:contextualSpacing w:val="0"/>
        <w:jc w:val="both"/>
        <w:rPr>
          <w:rFonts w:asciiTheme="minorHAnsi" w:hAnsiTheme="minorHAnsi" w:cstheme="minorHAnsi"/>
        </w:rPr>
      </w:pPr>
      <w:r>
        <w:rPr>
          <w:rFonts w:cs="Calibri"/>
        </w:rPr>
        <w:t>SCOPE</w:t>
      </w:r>
      <w:r w:rsidR="00C54369">
        <w:rPr>
          <w:rFonts w:cs="Calibri"/>
        </w:rPr>
        <w:t>: Talent pulling away neural retina.</w:t>
      </w:r>
    </w:p>
    <w:p w14:paraId="05C6326C" w14:textId="08D811E8" w:rsidR="00C54369" w:rsidRPr="009C49E5" w:rsidRDefault="009C49E5" w:rsidP="00F32290">
      <w:pPr>
        <w:pStyle w:val="ListParagraph"/>
        <w:numPr>
          <w:ilvl w:val="2"/>
          <w:numId w:val="3"/>
        </w:numPr>
        <w:spacing w:before="120"/>
        <w:contextualSpacing w:val="0"/>
        <w:jc w:val="both"/>
        <w:rPr>
          <w:rFonts w:asciiTheme="minorHAnsi" w:hAnsiTheme="minorHAnsi" w:cstheme="minorHAnsi"/>
        </w:rPr>
      </w:pPr>
      <w:r>
        <w:rPr>
          <w:rFonts w:cs="Calibri"/>
        </w:rPr>
        <w:t xml:space="preserve">SCOPE: </w:t>
      </w:r>
      <w:r w:rsidR="00C54369">
        <w:rPr>
          <w:rFonts w:cs="Calibri"/>
        </w:rPr>
        <w:t xml:space="preserve">Talent </w:t>
      </w:r>
      <w:r w:rsidR="00C54369" w:rsidRPr="007D5A83">
        <w:rPr>
          <w:rFonts w:cs="Calibri"/>
        </w:rPr>
        <w:t>cut</w:t>
      </w:r>
      <w:r w:rsidR="00C54369">
        <w:rPr>
          <w:rFonts w:cs="Calibri"/>
        </w:rPr>
        <w:t>ting</w:t>
      </w:r>
      <w:r w:rsidR="00C54369" w:rsidRPr="007D5A83">
        <w:rPr>
          <w:rFonts w:cs="Calibri"/>
        </w:rPr>
        <w:t xml:space="preserve"> the internal attachment to the optic nerve</w:t>
      </w:r>
      <w:r w:rsidR="00C54369">
        <w:rPr>
          <w:rFonts w:cs="Calibri"/>
        </w:rPr>
        <w:t>.</w:t>
      </w:r>
    </w:p>
    <w:p w14:paraId="2F5AC4E4" w14:textId="42650F72" w:rsidR="00C54369" w:rsidRDefault="00C54369" w:rsidP="00F32290">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Cut the optic </w:t>
      </w:r>
      <w:r w:rsidRPr="005D1173">
        <w:rPr>
          <w:rFonts w:cs="Calibri"/>
        </w:rPr>
        <w:t xml:space="preserve">nerve </w:t>
      </w:r>
      <w:r>
        <w:rPr>
          <w:rFonts w:cs="Calibri"/>
        </w:rPr>
        <w:t>[</w:t>
      </w:r>
      <w:r w:rsidRPr="004667FB">
        <w:rPr>
          <w:rFonts w:cs="Calibri"/>
          <w:b/>
          <w:bCs/>
        </w:rPr>
        <w:t>1]</w:t>
      </w:r>
      <w:r>
        <w:rPr>
          <w:rFonts w:cs="Calibri"/>
        </w:rPr>
        <w:t xml:space="preserve"> </w:t>
      </w:r>
      <w:r w:rsidRPr="005D1173">
        <w:rPr>
          <w:rFonts w:cs="Calibri"/>
        </w:rPr>
        <w:t xml:space="preserve">and transfer each </w:t>
      </w:r>
      <w:r>
        <w:rPr>
          <w:rFonts w:cs="Calibri"/>
        </w:rPr>
        <w:t>eyecup</w:t>
      </w:r>
      <w:r w:rsidRPr="005D1173">
        <w:rPr>
          <w:rFonts w:cs="Calibri"/>
        </w:rPr>
        <w:t xml:space="preserve"> to a different 12-well plate containing 1.5 m</w:t>
      </w:r>
      <w:r>
        <w:rPr>
          <w:rFonts w:cs="Calibri"/>
        </w:rPr>
        <w:t>illiliters</w:t>
      </w:r>
      <w:r w:rsidRPr="005D1173">
        <w:rPr>
          <w:rFonts w:cs="Calibri"/>
        </w:rPr>
        <w:t xml:space="preserve"> of fresh trypsin-EDTA per well</w:t>
      </w:r>
      <w:r>
        <w:rPr>
          <w:rFonts w:cs="Calibri"/>
        </w:rPr>
        <w:t xml:space="preserve"> </w:t>
      </w:r>
      <w:r w:rsidRPr="00A77134">
        <w:rPr>
          <w:rFonts w:cs="Calibri"/>
          <w:b/>
          <w:bCs/>
        </w:rPr>
        <w:t>[2]</w:t>
      </w:r>
      <w:r>
        <w:rPr>
          <w:rFonts w:cs="Calibri"/>
        </w:rPr>
        <w:t>.</w:t>
      </w:r>
      <w:r w:rsidRPr="00A77134">
        <w:rPr>
          <w:rFonts w:cs="Calibri"/>
        </w:rPr>
        <w:t xml:space="preserve"> </w:t>
      </w:r>
      <w:r>
        <w:rPr>
          <w:rFonts w:cs="Calibri"/>
        </w:rPr>
        <w:t>E</w:t>
      </w:r>
      <w:r w:rsidRPr="00A77134">
        <w:rPr>
          <w:rFonts w:cs="Calibri"/>
        </w:rPr>
        <w:t>nsur</w:t>
      </w:r>
      <w:r>
        <w:rPr>
          <w:rFonts w:cs="Calibri"/>
        </w:rPr>
        <w:t>e</w:t>
      </w:r>
      <w:r w:rsidRPr="00A77134">
        <w:rPr>
          <w:rFonts w:cs="Calibri"/>
        </w:rPr>
        <w:t xml:space="preserve"> that the eyecups remain opened and completely submerged in the trypsin</w:t>
      </w:r>
      <w:r w:rsidRPr="004667FB">
        <w:rPr>
          <w:rFonts w:cs="Calibri"/>
          <w:b/>
          <w:bCs/>
        </w:rPr>
        <w:t xml:space="preserve"> [</w:t>
      </w:r>
      <w:r>
        <w:rPr>
          <w:rFonts w:cs="Calibri"/>
          <w:b/>
          <w:bCs/>
        </w:rPr>
        <w:t>3</w:t>
      </w:r>
      <w:r w:rsidRPr="004667FB">
        <w:rPr>
          <w:rFonts w:cs="Calibri"/>
          <w:b/>
          <w:bCs/>
        </w:rPr>
        <w:t>]</w:t>
      </w:r>
      <w:r w:rsidR="009C49E5" w:rsidRPr="009C49E5">
        <w:rPr>
          <w:rFonts w:cs="Calibri"/>
          <w:bCs/>
        </w:rPr>
        <w:t>.</w:t>
      </w:r>
      <w:r w:rsidRPr="005D1173">
        <w:rPr>
          <w:rFonts w:cs="Calibri"/>
        </w:rPr>
        <w:t xml:space="preserve"> Incubate the eyecups at 37 </w:t>
      </w:r>
      <w:r>
        <w:rPr>
          <w:rFonts w:cs="Calibri"/>
        </w:rPr>
        <w:t xml:space="preserve">degrees Celsius </w:t>
      </w:r>
      <w:r w:rsidRPr="005D1173">
        <w:rPr>
          <w:rFonts w:cs="Calibri"/>
        </w:rPr>
        <w:t>or 45 min</w:t>
      </w:r>
      <w:r>
        <w:rPr>
          <w:rFonts w:cs="Calibri"/>
        </w:rPr>
        <w:t>utes</w:t>
      </w:r>
      <w:r w:rsidRPr="005D1173">
        <w:rPr>
          <w:rFonts w:cs="Calibri"/>
        </w:rPr>
        <w:t xml:space="preserve"> in a 5% </w:t>
      </w:r>
      <w:r>
        <w:rPr>
          <w:rFonts w:cs="Calibri"/>
        </w:rPr>
        <w:t xml:space="preserve">carbon dioxide </w:t>
      </w:r>
      <w:r w:rsidRPr="005D1173">
        <w:rPr>
          <w:rFonts w:cs="Calibri"/>
        </w:rPr>
        <w:t>incubator</w:t>
      </w:r>
      <w:r>
        <w:rPr>
          <w:rFonts w:cs="Calibri"/>
        </w:rPr>
        <w:t xml:space="preserve"> </w:t>
      </w:r>
      <w:r>
        <w:rPr>
          <w:rFonts w:cs="Calibri"/>
          <w:b/>
          <w:bCs/>
        </w:rPr>
        <w:t>[4]</w:t>
      </w:r>
      <w:r>
        <w:rPr>
          <w:rFonts w:cs="Calibri"/>
        </w:rPr>
        <w:t>.</w:t>
      </w:r>
      <w:r w:rsidR="0001078D">
        <w:rPr>
          <w:rFonts w:cs="Calibri"/>
        </w:rPr>
        <w:t xml:space="preserve"> </w:t>
      </w:r>
      <w:r w:rsidR="0001078D" w:rsidRPr="00D27353">
        <w:rPr>
          <w:rFonts w:asciiTheme="minorHAnsi" w:hAnsiTheme="minorHAnsi" w:cstheme="minorHAnsi"/>
          <w:i/>
          <w:iCs/>
          <w:color w:val="0432FF"/>
        </w:rPr>
        <w:t>Videographer: This step is</w:t>
      </w:r>
      <w:r w:rsidR="0001078D">
        <w:rPr>
          <w:rFonts w:asciiTheme="minorHAnsi" w:hAnsiTheme="minorHAnsi" w:cstheme="minorHAnsi"/>
          <w:i/>
          <w:iCs/>
          <w:color w:val="0432FF"/>
        </w:rPr>
        <w:t xml:space="preserve"> difficult and</w:t>
      </w:r>
      <w:r w:rsidR="0001078D" w:rsidRPr="00D27353">
        <w:rPr>
          <w:rFonts w:asciiTheme="minorHAnsi" w:hAnsiTheme="minorHAnsi" w:cstheme="minorHAnsi"/>
          <w:i/>
          <w:iCs/>
          <w:color w:val="0432FF"/>
        </w:rPr>
        <w:t xml:space="preserve"> important!</w:t>
      </w:r>
    </w:p>
    <w:p w14:paraId="0DC3DEEE" w14:textId="4811C20D" w:rsidR="00C54369" w:rsidRPr="009C49E5" w:rsidRDefault="009C49E5" w:rsidP="00F32290">
      <w:pPr>
        <w:pStyle w:val="ListParagraph"/>
        <w:numPr>
          <w:ilvl w:val="2"/>
          <w:numId w:val="3"/>
        </w:numPr>
        <w:spacing w:before="120"/>
        <w:contextualSpacing w:val="0"/>
        <w:jc w:val="both"/>
        <w:rPr>
          <w:rFonts w:asciiTheme="minorHAnsi" w:hAnsiTheme="minorHAnsi" w:cstheme="minorHAnsi"/>
        </w:rPr>
      </w:pPr>
      <w:r>
        <w:rPr>
          <w:rFonts w:cs="Calibri"/>
        </w:rPr>
        <w:t>SCOPE</w:t>
      </w:r>
      <w:r w:rsidR="00C54369">
        <w:rPr>
          <w:rFonts w:cs="Calibri"/>
        </w:rPr>
        <w:t>: Talent cutting optic nerve.</w:t>
      </w:r>
    </w:p>
    <w:p w14:paraId="2120419D" w14:textId="7123DAD1" w:rsidR="00C54369" w:rsidRPr="009C49E5" w:rsidRDefault="00C54369" w:rsidP="00F32290">
      <w:pPr>
        <w:pStyle w:val="ListParagraph"/>
        <w:numPr>
          <w:ilvl w:val="2"/>
          <w:numId w:val="3"/>
        </w:numPr>
        <w:spacing w:before="120"/>
        <w:contextualSpacing w:val="0"/>
        <w:jc w:val="both"/>
        <w:rPr>
          <w:rFonts w:asciiTheme="minorHAnsi" w:hAnsiTheme="minorHAnsi" w:cstheme="minorHAnsi"/>
        </w:rPr>
      </w:pPr>
      <w:r>
        <w:rPr>
          <w:rFonts w:cs="Calibri"/>
        </w:rPr>
        <w:t>Talent transferring eyecup to fresh well plate.</w:t>
      </w:r>
      <w:r w:rsidR="00E92340">
        <w:rPr>
          <w:rFonts w:cs="Calibri"/>
        </w:rPr>
        <w:t xml:space="preserve"> </w:t>
      </w:r>
      <w:r w:rsidR="00E92340" w:rsidRPr="00E92340">
        <w:rPr>
          <w:rFonts w:asciiTheme="minorHAnsi" w:hAnsiTheme="minorHAnsi" w:cstheme="minorHAnsi"/>
          <w:highlight w:val="green"/>
        </w:rPr>
        <w:t>NOTE: 2.</w:t>
      </w:r>
      <w:r w:rsidR="00E92340">
        <w:rPr>
          <w:rFonts w:asciiTheme="minorHAnsi" w:hAnsiTheme="minorHAnsi" w:cstheme="minorHAnsi"/>
          <w:highlight w:val="green"/>
        </w:rPr>
        <w:t>8.2</w:t>
      </w:r>
      <w:r w:rsidR="00E92340" w:rsidRPr="00E92340">
        <w:rPr>
          <w:rFonts w:asciiTheme="minorHAnsi" w:hAnsiTheme="minorHAnsi" w:cstheme="minorHAnsi"/>
          <w:highlight w:val="green"/>
        </w:rPr>
        <w:t xml:space="preserve"> – 2.</w:t>
      </w:r>
      <w:r w:rsidR="00E92340">
        <w:rPr>
          <w:rFonts w:asciiTheme="minorHAnsi" w:hAnsiTheme="minorHAnsi" w:cstheme="minorHAnsi"/>
          <w:highlight w:val="green"/>
        </w:rPr>
        <w:t>8.3</w:t>
      </w:r>
      <w:r w:rsidR="00E92340" w:rsidRPr="00E92340">
        <w:rPr>
          <w:rFonts w:asciiTheme="minorHAnsi" w:hAnsiTheme="minorHAnsi" w:cstheme="minorHAnsi"/>
          <w:highlight w:val="green"/>
        </w:rPr>
        <w:t xml:space="preserve"> filmed in one shot</w:t>
      </w:r>
    </w:p>
    <w:p w14:paraId="0320A7AC" w14:textId="6C4E41C4" w:rsidR="00C54369" w:rsidRPr="009C49E5" w:rsidRDefault="0020105B" w:rsidP="00F32290">
      <w:pPr>
        <w:pStyle w:val="ListParagraph"/>
        <w:numPr>
          <w:ilvl w:val="2"/>
          <w:numId w:val="3"/>
        </w:numPr>
        <w:spacing w:before="120"/>
        <w:contextualSpacing w:val="0"/>
        <w:jc w:val="both"/>
        <w:rPr>
          <w:rFonts w:asciiTheme="minorHAnsi" w:hAnsiTheme="minorHAnsi" w:cstheme="minorHAnsi"/>
        </w:rPr>
      </w:pPr>
      <w:r>
        <w:rPr>
          <w:rFonts w:cs="Calibri"/>
        </w:rPr>
        <w:t>Eyecups, open and submerged in liquid in</w:t>
      </w:r>
      <w:r w:rsidR="007D7BBD">
        <w:rPr>
          <w:rFonts w:cs="Calibri"/>
        </w:rPr>
        <w:t xml:space="preserve"> a</w:t>
      </w:r>
      <w:r>
        <w:rPr>
          <w:rFonts w:cs="Calibri"/>
        </w:rPr>
        <w:t xml:space="preserve"> well.</w:t>
      </w:r>
    </w:p>
    <w:p w14:paraId="7D90401B" w14:textId="6B1DD715" w:rsidR="00C54369" w:rsidRPr="009C49E5" w:rsidRDefault="00C54369" w:rsidP="00F32290">
      <w:pPr>
        <w:pStyle w:val="ListParagraph"/>
        <w:numPr>
          <w:ilvl w:val="2"/>
          <w:numId w:val="3"/>
        </w:numPr>
        <w:spacing w:before="120"/>
        <w:contextualSpacing w:val="0"/>
        <w:jc w:val="both"/>
        <w:rPr>
          <w:rFonts w:asciiTheme="minorHAnsi" w:hAnsiTheme="minorHAnsi" w:cstheme="minorHAnsi"/>
        </w:rPr>
      </w:pPr>
      <w:r>
        <w:rPr>
          <w:rFonts w:cs="Calibri"/>
        </w:rPr>
        <w:t>Talent placing well plate in an incubator.</w:t>
      </w:r>
    </w:p>
    <w:p w14:paraId="48FA10C8" w14:textId="113DDC44" w:rsidR="00C54369" w:rsidRPr="009C49E5" w:rsidRDefault="00C54369" w:rsidP="00F32290">
      <w:pPr>
        <w:pStyle w:val="ListParagraph"/>
        <w:numPr>
          <w:ilvl w:val="1"/>
          <w:numId w:val="3"/>
        </w:numPr>
        <w:spacing w:before="120"/>
        <w:contextualSpacing w:val="0"/>
        <w:jc w:val="both"/>
        <w:rPr>
          <w:rFonts w:asciiTheme="minorHAnsi" w:hAnsiTheme="minorHAnsi" w:cstheme="minorHAnsi"/>
        </w:rPr>
      </w:pPr>
      <w:r>
        <w:rPr>
          <w:rFonts w:cs="Calibri"/>
        </w:rPr>
        <w:t xml:space="preserve">Collect </w:t>
      </w:r>
      <w:r w:rsidRPr="00B65684">
        <w:rPr>
          <w:rFonts w:cs="Calibri"/>
        </w:rPr>
        <w:t>each eyecu</w:t>
      </w:r>
      <w:r>
        <w:rPr>
          <w:rFonts w:cs="Calibri"/>
        </w:rPr>
        <w:t>p</w:t>
      </w:r>
      <w:r w:rsidRPr="00B65684">
        <w:rPr>
          <w:rFonts w:cs="Calibri"/>
        </w:rPr>
        <w:t xml:space="preserve"> </w:t>
      </w:r>
      <w:r>
        <w:rPr>
          <w:rFonts w:cs="Calibri"/>
        </w:rPr>
        <w:t xml:space="preserve">together </w:t>
      </w:r>
      <w:r w:rsidRPr="00B65684">
        <w:rPr>
          <w:rFonts w:cs="Calibri"/>
        </w:rPr>
        <w:t xml:space="preserve">with any RPE sheets detached during the trypsin incubation </w:t>
      </w:r>
      <w:r w:rsidRPr="004667FB">
        <w:rPr>
          <w:rFonts w:cs="Calibri"/>
          <w:b/>
          <w:bCs/>
        </w:rPr>
        <w:t>[1]</w:t>
      </w:r>
      <w:r>
        <w:rPr>
          <w:rFonts w:cs="Calibri"/>
        </w:rPr>
        <w:t xml:space="preserve"> </w:t>
      </w:r>
      <w:r w:rsidRPr="00B65684">
        <w:rPr>
          <w:rFonts w:cs="Calibri"/>
        </w:rPr>
        <w:t>and transfer them into a 12-well plate containing 1.5 m</w:t>
      </w:r>
      <w:r>
        <w:rPr>
          <w:rFonts w:cs="Calibri"/>
        </w:rPr>
        <w:t>illiliters</w:t>
      </w:r>
      <w:r w:rsidRPr="00B65684">
        <w:rPr>
          <w:rFonts w:cs="Calibri"/>
        </w:rPr>
        <w:t xml:space="preserve"> of FBS solution per </w:t>
      </w:r>
      <w:r w:rsidR="0020105B">
        <w:rPr>
          <w:rFonts w:cs="Calibri"/>
        </w:rPr>
        <w:t xml:space="preserve">well </w:t>
      </w:r>
      <w:r w:rsidRPr="004667FB">
        <w:rPr>
          <w:rFonts w:cs="Calibri"/>
          <w:b/>
          <w:bCs/>
        </w:rPr>
        <w:t>[2</w:t>
      </w:r>
      <w:r>
        <w:rPr>
          <w:rFonts w:cs="Calibri"/>
          <w:b/>
          <w:bCs/>
        </w:rPr>
        <w:t>]</w:t>
      </w:r>
      <w:r w:rsidR="009C49E5" w:rsidRPr="009C49E5">
        <w:rPr>
          <w:rFonts w:cs="Calibri"/>
          <w:bCs/>
        </w:rPr>
        <w:t>.</w:t>
      </w:r>
      <w:r>
        <w:rPr>
          <w:rFonts w:cs="Calibri"/>
          <w:b/>
          <w:bCs/>
        </w:rPr>
        <w:t xml:space="preserve"> </w:t>
      </w:r>
      <w:r w:rsidRPr="00D16390">
        <w:rPr>
          <w:rFonts w:cs="Calibri"/>
        </w:rPr>
        <w:t>If RPE sheets remain in the trypsin solution, use a micropipette to transfer them to the well with FBS solution</w:t>
      </w:r>
      <w:r>
        <w:rPr>
          <w:rFonts w:cs="Calibri"/>
        </w:rPr>
        <w:t xml:space="preserve"> </w:t>
      </w:r>
      <w:r>
        <w:rPr>
          <w:rFonts w:cs="Calibri"/>
          <w:b/>
          <w:bCs/>
        </w:rPr>
        <w:t>[3]</w:t>
      </w:r>
      <w:r w:rsidR="009C49E5">
        <w:rPr>
          <w:rFonts w:cs="Calibri"/>
        </w:rPr>
        <w:t>.</w:t>
      </w:r>
    </w:p>
    <w:p w14:paraId="78B9D083" w14:textId="7BF3A3FE" w:rsidR="00C54369" w:rsidRPr="009C49E5" w:rsidRDefault="00C54369" w:rsidP="00F32290">
      <w:pPr>
        <w:pStyle w:val="ListParagraph"/>
        <w:numPr>
          <w:ilvl w:val="2"/>
          <w:numId w:val="3"/>
        </w:numPr>
        <w:spacing w:before="120"/>
        <w:contextualSpacing w:val="0"/>
        <w:jc w:val="both"/>
        <w:rPr>
          <w:rFonts w:asciiTheme="minorHAnsi" w:hAnsiTheme="minorHAnsi" w:cstheme="minorHAnsi"/>
        </w:rPr>
      </w:pPr>
      <w:r>
        <w:rPr>
          <w:rFonts w:cs="Calibri"/>
        </w:rPr>
        <w:t>Talent collecting eyecups.</w:t>
      </w:r>
      <w:r w:rsidR="00E92340">
        <w:rPr>
          <w:rFonts w:cs="Calibri"/>
        </w:rPr>
        <w:t xml:space="preserve"> </w:t>
      </w:r>
      <w:r w:rsidR="00E92340" w:rsidRPr="00E92340">
        <w:rPr>
          <w:rFonts w:asciiTheme="minorHAnsi" w:hAnsiTheme="minorHAnsi" w:cstheme="minorHAnsi"/>
          <w:highlight w:val="green"/>
        </w:rPr>
        <w:t>NOTE: 2.</w:t>
      </w:r>
      <w:r w:rsidR="00E92340">
        <w:rPr>
          <w:rFonts w:asciiTheme="minorHAnsi" w:hAnsiTheme="minorHAnsi" w:cstheme="minorHAnsi"/>
          <w:highlight w:val="green"/>
        </w:rPr>
        <w:t>9</w:t>
      </w:r>
      <w:r w:rsidR="00E92340" w:rsidRPr="00E92340">
        <w:rPr>
          <w:rFonts w:asciiTheme="minorHAnsi" w:hAnsiTheme="minorHAnsi" w:cstheme="minorHAnsi"/>
          <w:highlight w:val="green"/>
        </w:rPr>
        <w:t>.1 – 2.</w:t>
      </w:r>
      <w:r w:rsidR="00E92340">
        <w:rPr>
          <w:rFonts w:asciiTheme="minorHAnsi" w:hAnsiTheme="minorHAnsi" w:cstheme="minorHAnsi"/>
          <w:highlight w:val="green"/>
        </w:rPr>
        <w:t>9</w:t>
      </w:r>
      <w:r w:rsidR="00E92340" w:rsidRPr="00E92340">
        <w:rPr>
          <w:rFonts w:asciiTheme="minorHAnsi" w:hAnsiTheme="minorHAnsi" w:cstheme="minorHAnsi"/>
          <w:highlight w:val="green"/>
        </w:rPr>
        <w:t>.</w:t>
      </w:r>
      <w:r w:rsidR="00E92340">
        <w:rPr>
          <w:rFonts w:asciiTheme="minorHAnsi" w:hAnsiTheme="minorHAnsi" w:cstheme="minorHAnsi"/>
          <w:highlight w:val="green"/>
        </w:rPr>
        <w:t>2</w:t>
      </w:r>
      <w:r w:rsidR="00E92340" w:rsidRPr="00E92340">
        <w:rPr>
          <w:rFonts w:asciiTheme="minorHAnsi" w:hAnsiTheme="minorHAnsi" w:cstheme="minorHAnsi"/>
          <w:highlight w:val="green"/>
        </w:rPr>
        <w:t xml:space="preserve"> filmed in one shot</w:t>
      </w:r>
    </w:p>
    <w:p w14:paraId="6B30614F" w14:textId="07164086" w:rsidR="00C54369" w:rsidRPr="009C49E5" w:rsidRDefault="00C54369" w:rsidP="00F32290">
      <w:pPr>
        <w:pStyle w:val="ListParagraph"/>
        <w:numPr>
          <w:ilvl w:val="2"/>
          <w:numId w:val="3"/>
        </w:numPr>
        <w:spacing w:before="120"/>
        <w:contextualSpacing w:val="0"/>
        <w:jc w:val="both"/>
        <w:rPr>
          <w:rFonts w:asciiTheme="minorHAnsi" w:hAnsiTheme="minorHAnsi" w:cstheme="minorHAnsi"/>
        </w:rPr>
      </w:pPr>
      <w:r>
        <w:rPr>
          <w:rFonts w:cs="Calibri"/>
        </w:rPr>
        <w:t>Talent transferring eyecups into a well plate.</w:t>
      </w:r>
    </w:p>
    <w:p w14:paraId="1475387B" w14:textId="280D9A75" w:rsidR="007D5A83" w:rsidRPr="004667FB" w:rsidRDefault="00C54369" w:rsidP="00F32290">
      <w:pPr>
        <w:pStyle w:val="ListParagraph"/>
        <w:numPr>
          <w:ilvl w:val="2"/>
          <w:numId w:val="3"/>
        </w:numPr>
        <w:spacing w:before="120"/>
        <w:contextualSpacing w:val="0"/>
        <w:jc w:val="both"/>
        <w:rPr>
          <w:b/>
          <w:bCs/>
        </w:rPr>
      </w:pPr>
      <w:r>
        <w:rPr>
          <w:rFonts w:cs="Calibri"/>
        </w:rPr>
        <w:t>Talent transferring RPE sheets with micropipette.</w:t>
      </w:r>
    </w:p>
    <w:p w14:paraId="1F99A483" w14:textId="085B2EA4" w:rsidR="00CE10F2" w:rsidRPr="00B07A3B" w:rsidRDefault="00151F88" w:rsidP="00F32290">
      <w:pPr>
        <w:pStyle w:val="ListParagraph"/>
        <w:numPr>
          <w:ilvl w:val="0"/>
          <w:numId w:val="3"/>
        </w:numPr>
        <w:spacing w:before="360"/>
        <w:contextualSpacing w:val="0"/>
        <w:jc w:val="both"/>
        <w:rPr>
          <w:rFonts w:asciiTheme="minorHAnsi" w:hAnsiTheme="minorHAnsi" w:cstheme="minorHAnsi"/>
          <w:b/>
          <w:bCs/>
        </w:rPr>
      </w:pPr>
      <w:r>
        <w:rPr>
          <w:rFonts w:asciiTheme="minorHAnsi" w:hAnsiTheme="minorHAnsi" w:cstheme="minorHAnsi"/>
          <w:b/>
          <w:bCs/>
        </w:rPr>
        <w:t>Isolation of primary mouse RPE cells</w:t>
      </w:r>
    </w:p>
    <w:p w14:paraId="6448FFD8" w14:textId="469729AC" w:rsidR="00CE10F2" w:rsidRPr="00B07A3B" w:rsidRDefault="00965C9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lastRenderedPageBreak/>
        <w:t>Hold</w:t>
      </w:r>
      <w:r w:rsidR="00061338" w:rsidRPr="00061338">
        <w:rPr>
          <w:rFonts w:asciiTheme="minorHAnsi" w:hAnsiTheme="minorHAnsi" w:cstheme="minorHAnsi"/>
        </w:rPr>
        <w:t xml:space="preserve"> each eyecup by the optic nerve </w:t>
      </w:r>
      <w:r w:rsidR="00061338" w:rsidRPr="004667FB">
        <w:rPr>
          <w:rFonts w:asciiTheme="minorHAnsi" w:hAnsiTheme="minorHAnsi" w:cstheme="minorHAnsi"/>
          <w:b/>
          <w:bCs/>
        </w:rPr>
        <w:t>[1]</w:t>
      </w:r>
      <w:r w:rsidR="00061338">
        <w:rPr>
          <w:rFonts w:asciiTheme="minorHAnsi" w:hAnsiTheme="minorHAnsi" w:cstheme="minorHAnsi"/>
        </w:rPr>
        <w:t xml:space="preserve"> </w:t>
      </w:r>
      <w:r w:rsidR="00061338" w:rsidRPr="00061338">
        <w:rPr>
          <w:rFonts w:asciiTheme="minorHAnsi" w:hAnsiTheme="minorHAnsi" w:cstheme="minorHAnsi"/>
        </w:rPr>
        <w:t>and shak</w:t>
      </w:r>
      <w:r>
        <w:rPr>
          <w:rFonts w:asciiTheme="minorHAnsi" w:hAnsiTheme="minorHAnsi" w:cstheme="minorHAnsi"/>
        </w:rPr>
        <w:t>e</w:t>
      </w:r>
      <w:r w:rsidR="00061338" w:rsidRPr="00061338">
        <w:rPr>
          <w:rFonts w:asciiTheme="minorHAnsi" w:hAnsiTheme="minorHAnsi" w:cstheme="minorHAnsi"/>
        </w:rPr>
        <w:t xml:space="preserve"> it face down into the 12-well plate containing 1.5 m</w:t>
      </w:r>
      <w:r w:rsidR="00061338">
        <w:rPr>
          <w:rFonts w:asciiTheme="minorHAnsi" w:hAnsiTheme="minorHAnsi" w:cstheme="minorHAnsi"/>
        </w:rPr>
        <w:t>illiliters</w:t>
      </w:r>
      <w:r w:rsidR="00061338" w:rsidRPr="00061338">
        <w:rPr>
          <w:rFonts w:asciiTheme="minorHAnsi" w:hAnsiTheme="minorHAnsi" w:cstheme="minorHAnsi"/>
        </w:rPr>
        <w:t xml:space="preserve"> of 20% FBS in HBSS-H+ </w:t>
      </w:r>
      <w:r w:rsidR="00FE46A6" w:rsidRPr="00E531AE">
        <w:rPr>
          <w:rFonts w:cs="Calibri"/>
          <w:i/>
          <w:iCs/>
          <w:color w:val="FF0000"/>
        </w:rPr>
        <w:t>(</w:t>
      </w:r>
      <w:r w:rsidR="00FE46A6">
        <w:rPr>
          <w:rFonts w:cs="Calibri"/>
          <w:i/>
          <w:iCs/>
          <w:color w:val="FF0000"/>
        </w:rPr>
        <w:t>HBSS-</w:t>
      </w:r>
      <w:r w:rsidR="00FE46A6" w:rsidRPr="00E531AE">
        <w:rPr>
          <w:rFonts w:cs="Calibri"/>
          <w:i/>
          <w:iCs/>
          <w:color w:val="FF0000"/>
        </w:rPr>
        <w:t>hepes buffer)</w:t>
      </w:r>
      <w:r w:rsidR="0064112B" w:rsidRPr="00E531AE">
        <w:rPr>
          <w:rFonts w:cs="Calibri"/>
          <w:color w:val="FF0000"/>
        </w:rPr>
        <w:t xml:space="preserve"> </w:t>
      </w:r>
      <w:r w:rsidR="00061338" w:rsidRPr="00061338">
        <w:rPr>
          <w:rFonts w:asciiTheme="minorHAnsi" w:hAnsiTheme="minorHAnsi" w:cstheme="minorHAnsi"/>
        </w:rPr>
        <w:t>until complete detachment of the RPE sheets is achieved</w:t>
      </w:r>
      <w:r w:rsidR="00061338" w:rsidRPr="004667FB">
        <w:rPr>
          <w:rFonts w:asciiTheme="minorHAnsi" w:hAnsiTheme="minorHAnsi" w:cstheme="minorHAnsi"/>
          <w:b/>
          <w:bCs/>
        </w:rPr>
        <w:t xml:space="preserve"> [2]</w:t>
      </w:r>
      <w:r w:rsidR="00061338" w:rsidRPr="00F879C0">
        <w:rPr>
          <w:rFonts w:asciiTheme="minorHAnsi" w:hAnsiTheme="minorHAnsi" w:cstheme="minorHAnsi"/>
        </w:rPr>
        <w:t>.</w:t>
      </w:r>
      <w:r w:rsidR="00061338">
        <w:rPr>
          <w:rFonts w:asciiTheme="minorHAnsi" w:hAnsiTheme="minorHAnsi" w:cstheme="minorHAnsi"/>
        </w:rPr>
        <w:t xml:space="preserve"> </w:t>
      </w:r>
      <w:r w:rsidR="0001078D" w:rsidRPr="00D27353">
        <w:rPr>
          <w:rFonts w:asciiTheme="minorHAnsi" w:hAnsiTheme="minorHAnsi" w:cstheme="minorHAnsi"/>
          <w:i/>
          <w:iCs/>
          <w:color w:val="0432FF"/>
        </w:rPr>
        <w:t>Videographer: This step is important!</w:t>
      </w:r>
    </w:p>
    <w:p w14:paraId="46890C0B" w14:textId="5D22542E" w:rsidR="00061338" w:rsidRDefault="00061338"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holding eyecup by the optic nerve.</w:t>
      </w:r>
      <w:r w:rsidR="00E92340">
        <w:rPr>
          <w:rFonts w:asciiTheme="minorHAnsi" w:hAnsiTheme="minorHAnsi" w:cstheme="minorHAnsi"/>
        </w:rPr>
        <w:t xml:space="preserve"> </w:t>
      </w:r>
      <w:r w:rsidR="00E92340" w:rsidRPr="00E92340">
        <w:rPr>
          <w:rFonts w:asciiTheme="minorHAnsi" w:hAnsiTheme="minorHAnsi" w:cstheme="minorHAnsi"/>
          <w:highlight w:val="green"/>
        </w:rPr>
        <w:t>NOTE: 3.1</w:t>
      </w:r>
      <w:r w:rsidR="00E92340">
        <w:rPr>
          <w:rFonts w:asciiTheme="minorHAnsi" w:hAnsiTheme="minorHAnsi" w:cstheme="minorHAnsi"/>
          <w:highlight w:val="green"/>
        </w:rPr>
        <w:t>.1</w:t>
      </w:r>
      <w:r w:rsidR="00E92340" w:rsidRPr="00E92340">
        <w:rPr>
          <w:rFonts w:asciiTheme="minorHAnsi" w:hAnsiTheme="minorHAnsi" w:cstheme="minorHAnsi"/>
          <w:highlight w:val="green"/>
        </w:rPr>
        <w:t xml:space="preserve"> – </w:t>
      </w:r>
      <w:r w:rsidR="00E92340">
        <w:rPr>
          <w:rFonts w:asciiTheme="minorHAnsi" w:hAnsiTheme="minorHAnsi" w:cstheme="minorHAnsi"/>
          <w:highlight w:val="green"/>
        </w:rPr>
        <w:t>3</w:t>
      </w:r>
      <w:r w:rsidR="00E92340" w:rsidRPr="00E92340">
        <w:rPr>
          <w:rFonts w:asciiTheme="minorHAnsi" w:hAnsiTheme="minorHAnsi" w:cstheme="minorHAnsi"/>
          <w:highlight w:val="green"/>
        </w:rPr>
        <w:t>.1</w:t>
      </w:r>
      <w:r w:rsidR="00E92340">
        <w:rPr>
          <w:rFonts w:asciiTheme="minorHAnsi" w:hAnsiTheme="minorHAnsi" w:cstheme="minorHAnsi"/>
          <w:highlight w:val="green"/>
        </w:rPr>
        <w:t>.3</w:t>
      </w:r>
      <w:r w:rsidR="00E92340" w:rsidRPr="00E92340">
        <w:rPr>
          <w:rFonts w:asciiTheme="minorHAnsi" w:hAnsiTheme="minorHAnsi" w:cstheme="minorHAnsi"/>
          <w:highlight w:val="green"/>
        </w:rPr>
        <w:t xml:space="preserve"> filmed in one shot</w:t>
      </w:r>
    </w:p>
    <w:p w14:paraId="51CFB431" w14:textId="210D1938" w:rsidR="00061338" w:rsidRPr="00061338" w:rsidRDefault="00061338"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shaking the eyecup into a well plate.</w:t>
      </w:r>
    </w:p>
    <w:p w14:paraId="1371D6FC" w14:textId="746CE8E5" w:rsidR="00CE10F2" w:rsidRPr="00061338" w:rsidRDefault="00061338">
      <w:pPr>
        <w:pStyle w:val="ListParagraph"/>
        <w:numPr>
          <w:ilvl w:val="1"/>
          <w:numId w:val="3"/>
        </w:numPr>
        <w:spacing w:before="120"/>
        <w:contextualSpacing w:val="0"/>
        <w:jc w:val="both"/>
        <w:rPr>
          <w:rFonts w:asciiTheme="minorHAnsi" w:hAnsiTheme="minorHAnsi" w:cstheme="minorHAnsi"/>
        </w:rPr>
      </w:pPr>
      <w:r w:rsidRPr="00061338">
        <w:rPr>
          <w:rFonts w:cs="Calibri"/>
        </w:rPr>
        <w:t>Collect any RPE sheets and RPE clusters with a micropipette</w:t>
      </w:r>
      <w:r w:rsidR="00C37C8D">
        <w:rPr>
          <w:rFonts w:cs="Calibri"/>
        </w:rPr>
        <w:t xml:space="preserve">, avoiding any white </w:t>
      </w:r>
      <w:r w:rsidR="00C37C8D" w:rsidRPr="009C49E5">
        <w:rPr>
          <w:rFonts w:cs="Calibri"/>
        </w:rPr>
        <w:t>pieces of sclera or choroid, which could contaminate the cultures</w:t>
      </w:r>
      <w:r w:rsidR="00C37C8D">
        <w:rPr>
          <w:rFonts w:cs="Calibri"/>
          <w:b/>
          <w:bCs/>
        </w:rPr>
        <w:t xml:space="preserve"> </w:t>
      </w:r>
      <w:r w:rsidRPr="004667FB">
        <w:rPr>
          <w:rFonts w:cs="Calibri"/>
          <w:b/>
          <w:bCs/>
        </w:rPr>
        <w:t>[1]</w:t>
      </w:r>
      <w:r>
        <w:rPr>
          <w:rFonts w:cs="Calibri"/>
        </w:rPr>
        <w:t xml:space="preserve"> </w:t>
      </w:r>
      <w:r w:rsidRPr="00061338">
        <w:rPr>
          <w:rFonts w:cs="Calibri"/>
        </w:rPr>
        <w:t>and place them in a 15</w:t>
      </w:r>
      <w:r w:rsidR="00CD6DEE">
        <w:rPr>
          <w:rFonts w:cs="Calibri"/>
        </w:rPr>
        <w:t>-</w:t>
      </w:r>
      <w:r w:rsidRPr="00061338">
        <w:rPr>
          <w:rFonts w:cs="Calibri"/>
        </w:rPr>
        <w:t>m</w:t>
      </w:r>
      <w:r>
        <w:rPr>
          <w:rFonts w:cs="Calibri"/>
        </w:rPr>
        <w:t>illiliter</w:t>
      </w:r>
      <w:r w:rsidRPr="00061338">
        <w:rPr>
          <w:rFonts w:cs="Calibri"/>
        </w:rPr>
        <w:t xml:space="preserve"> tube. </w:t>
      </w:r>
      <w:r w:rsidRPr="00061338">
        <w:rPr>
          <w:rFonts w:cs="Calibri"/>
          <w:bCs/>
        </w:rPr>
        <w:t>Pool two eyes from the same mouse</w:t>
      </w:r>
      <w:r w:rsidRPr="00061338">
        <w:rPr>
          <w:rFonts w:cs="Calibri"/>
        </w:rPr>
        <w:t xml:space="preserve"> in one tube</w:t>
      </w:r>
      <w:r>
        <w:rPr>
          <w:rFonts w:cs="Calibri"/>
        </w:rPr>
        <w:t xml:space="preserve"> </w:t>
      </w:r>
      <w:r w:rsidRPr="004667FB">
        <w:rPr>
          <w:rFonts w:cs="Calibri"/>
          <w:b/>
          <w:bCs/>
        </w:rPr>
        <w:t>[</w:t>
      </w:r>
      <w:r w:rsidR="00E92340">
        <w:rPr>
          <w:rFonts w:cs="Calibri"/>
          <w:b/>
          <w:bCs/>
        </w:rPr>
        <w:t>2</w:t>
      </w:r>
      <w:r w:rsidRPr="004667FB">
        <w:rPr>
          <w:rFonts w:cs="Calibri"/>
          <w:b/>
          <w:bCs/>
        </w:rPr>
        <w:t>]</w:t>
      </w:r>
      <w:r w:rsidR="009C49E5" w:rsidRPr="009C49E5">
        <w:rPr>
          <w:rFonts w:cs="Calibri"/>
          <w:bCs/>
        </w:rPr>
        <w:t>.</w:t>
      </w:r>
      <w:r w:rsidR="009F20E4">
        <w:rPr>
          <w:rFonts w:cs="Calibri"/>
        </w:rPr>
        <w:t xml:space="preserve"> </w:t>
      </w:r>
    </w:p>
    <w:p w14:paraId="11514E94" w14:textId="7E42F5CD" w:rsidR="00875BE8" w:rsidRPr="009F20E4" w:rsidRDefault="00061338"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collecting RPE sheets with micropipette. </w:t>
      </w:r>
      <w:r w:rsidR="00E92340" w:rsidRPr="00E92340">
        <w:rPr>
          <w:rFonts w:asciiTheme="minorHAnsi" w:hAnsiTheme="minorHAnsi" w:cstheme="minorHAnsi"/>
          <w:highlight w:val="green"/>
        </w:rPr>
        <w:t xml:space="preserve">NOTE: </w:t>
      </w:r>
      <w:r w:rsidR="00E92340">
        <w:rPr>
          <w:rFonts w:asciiTheme="minorHAnsi" w:hAnsiTheme="minorHAnsi" w:cstheme="minorHAnsi"/>
          <w:highlight w:val="green"/>
        </w:rPr>
        <w:t>3.2</w:t>
      </w:r>
      <w:r w:rsidR="00E92340" w:rsidRPr="00E92340">
        <w:rPr>
          <w:rFonts w:asciiTheme="minorHAnsi" w:hAnsiTheme="minorHAnsi" w:cstheme="minorHAnsi"/>
          <w:highlight w:val="green"/>
        </w:rPr>
        <w:t>.1 – 2.</w:t>
      </w:r>
      <w:r w:rsidR="00E92340">
        <w:rPr>
          <w:rFonts w:asciiTheme="minorHAnsi" w:hAnsiTheme="minorHAnsi" w:cstheme="minorHAnsi"/>
          <w:highlight w:val="green"/>
        </w:rPr>
        <w:t>2.2</w:t>
      </w:r>
      <w:r w:rsidR="00E92340" w:rsidRPr="00E92340">
        <w:rPr>
          <w:rFonts w:asciiTheme="minorHAnsi" w:hAnsiTheme="minorHAnsi" w:cstheme="minorHAnsi"/>
          <w:highlight w:val="green"/>
        </w:rPr>
        <w:t xml:space="preserve"> filmed in one shot</w:t>
      </w:r>
    </w:p>
    <w:p w14:paraId="066A51E2" w14:textId="67AE1952" w:rsidR="009F20E4" w:rsidRPr="009F20E4" w:rsidRDefault="009F20E4" w:rsidP="00F32290">
      <w:pPr>
        <w:pStyle w:val="ListParagraph"/>
        <w:numPr>
          <w:ilvl w:val="2"/>
          <w:numId w:val="3"/>
        </w:numPr>
        <w:spacing w:before="120"/>
        <w:contextualSpacing w:val="0"/>
        <w:jc w:val="both"/>
        <w:rPr>
          <w:rFonts w:asciiTheme="minorHAnsi" w:hAnsiTheme="minorHAnsi" w:cstheme="minorHAnsi"/>
        </w:rPr>
      </w:pPr>
      <w:r>
        <w:rPr>
          <w:rFonts w:cs="Calibri"/>
        </w:rPr>
        <w:t>Talent placing RPE sheets in 15 milliliter tube.</w:t>
      </w:r>
    </w:p>
    <w:p w14:paraId="2C3C5FA3" w14:textId="5814FD24" w:rsidR="00E37A42" w:rsidRPr="001B101E" w:rsidRDefault="009F20E4" w:rsidP="00F32290">
      <w:pPr>
        <w:pStyle w:val="ListParagraph"/>
        <w:numPr>
          <w:ilvl w:val="2"/>
          <w:numId w:val="3"/>
        </w:numPr>
        <w:spacing w:before="120"/>
        <w:contextualSpacing w:val="0"/>
        <w:jc w:val="both"/>
        <w:rPr>
          <w:rFonts w:asciiTheme="minorHAnsi" w:hAnsiTheme="minorHAnsi" w:cstheme="minorHAnsi"/>
          <w:strike/>
        </w:rPr>
      </w:pPr>
      <w:r w:rsidRPr="001B101E">
        <w:rPr>
          <w:rFonts w:cs="Calibri"/>
          <w:strike/>
        </w:rPr>
        <w:t>Talent collecting eyes in a tube.</w:t>
      </w:r>
    </w:p>
    <w:p w14:paraId="0688C1FB" w14:textId="3076CF2E" w:rsidR="006F5B8A" w:rsidRPr="00061338" w:rsidRDefault="006F5B8A">
      <w:pPr>
        <w:pStyle w:val="ListParagraph"/>
        <w:numPr>
          <w:ilvl w:val="1"/>
          <w:numId w:val="3"/>
        </w:numPr>
        <w:spacing w:before="120"/>
        <w:contextualSpacing w:val="0"/>
        <w:jc w:val="both"/>
        <w:rPr>
          <w:rFonts w:asciiTheme="minorHAnsi" w:hAnsiTheme="minorHAnsi" w:cstheme="minorHAnsi"/>
        </w:rPr>
      </w:pPr>
      <w:r>
        <w:rPr>
          <w:rFonts w:cs="Calibri"/>
        </w:rPr>
        <w:t xml:space="preserve">Then, centrifuge the RPE mixture at </w:t>
      </w:r>
      <w:r w:rsidRPr="009F20E4">
        <w:rPr>
          <w:rFonts w:cs="Calibri"/>
        </w:rPr>
        <w:t xml:space="preserve">340 x </w:t>
      </w:r>
      <w:r w:rsidRPr="009F20E4">
        <w:rPr>
          <w:rFonts w:cs="Calibri"/>
          <w:i/>
          <w:iCs/>
        </w:rPr>
        <w:t>g</w:t>
      </w:r>
      <w:r w:rsidRPr="009F20E4">
        <w:rPr>
          <w:rFonts w:cs="Calibri"/>
        </w:rPr>
        <w:t xml:space="preserve"> for 2 min</w:t>
      </w:r>
      <w:r>
        <w:rPr>
          <w:rFonts w:cs="Calibri"/>
        </w:rPr>
        <w:t>utes</w:t>
      </w:r>
      <w:r w:rsidRPr="009F20E4">
        <w:rPr>
          <w:rFonts w:cs="Calibri"/>
        </w:rPr>
        <w:t xml:space="preserve"> at </w:t>
      </w:r>
      <w:r>
        <w:rPr>
          <w:rFonts w:cs="Calibri"/>
        </w:rPr>
        <w:t xml:space="preserve">room temperature </w:t>
      </w:r>
      <w:r w:rsidRPr="004667FB">
        <w:rPr>
          <w:rFonts w:cs="Calibri"/>
          <w:b/>
          <w:bCs/>
        </w:rPr>
        <w:t>[</w:t>
      </w:r>
      <w:r>
        <w:rPr>
          <w:rFonts w:cs="Calibri"/>
          <w:b/>
          <w:bCs/>
        </w:rPr>
        <w:t>1</w:t>
      </w:r>
      <w:r w:rsidRPr="004667FB">
        <w:rPr>
          <w:rFonts w:cs="Calibri"/>
          <w:b/>
          <w:bCs/>
        </w:rPr>
        <w:t>]</w:t>
      </w:r>
      <w:r w:rsidRPr="009F20E4">
        <w:rPr>
          <w:rFonts w:cs="Calibri"/>
        </w:rPr>
        <w:t xml:space="preserve"> and discard the supernatant</w:t>
      </w:r>
      <w:r>
        <w:rPr>
          <w:rFonts w:cs="Calibri"/>
        </w:rPr>
        <w:t xml:space="preserve"> </w:t>
      </w:r>
      <w:r w:rsidRPr="004667FB">
        <w:rPr>
          <w:rFonts w:cs="Calibri"/>
          <w:b/>
          <w:bCs/>
        </w:rPr>
        <w:t>[</w:t>
      </w:r>
      <w:r>
        <w:rPr>
          <w:rFonts w:cs="Calibri"/>
          <w:b/>
          <w:bCs/>
        </w:rPr>
        <w:t>2</w:t>
      </w:r>
      <w:r w:rsidRPr="004667FB">
        <w:rPr>
          <w:rFonts w:cs="Calibri"/>
          <w:b/>
          <w:bCs/>
        </w:rPr>
        <w:t>]</w:t>
      </w:r>
      <w:r w:rsidR="009C49E5" w:rsidRPr="009C49E5">
        <w:rPr>
          <w:rFonts w:cs="Calibri"/>
          <w:bCs/>
        </w:rPr>
        <w:t>.</w:t>
      </w:r>
    </w:p>
    <w:p w14:paraId="25BD513F" w14:textId="7B3EB728" w:rsidR="006F5B8A" w:rsidRDefault="006F5B8A"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tubes from a centrifuge and closing the lid.</w:t>
      </w:r>
    </w:p>
    <w:p w14:paraId="30058234" w14:textId="7783753F" w:rsidR="006F5B8A" w:rsidRPr="009C49E5" w:rsidRDefault="006F5B8A"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discarding the supernatant.</w:t>
      </w:r>
    </w:p>
    <w:p w14:paraId="5FDC4308" w14:textId="743C58BC" w:rsidR="009F20E4" w:rsidRPr="00061338" w:rsidRDefault="005F34E3">
      <w:pPr>
        <w:pStyle w:val="ListParagraph"/>
        <w:numPr>
          <w:ilvl w:val="1"/>
          <w:numId w:val="3"/>
        </w:numPr>
        <w:spacing w:before="120"/>
        <w:contextualSpacing w:val="0"/>
        <w:jc w:val="both"/>
        <w:rPr>
          <w:rFonts w:asciiTheme="minorHAnsi" w:hAnsiTheme="minorHAnsi" w:cstheme="minorHAnsi"/>
        </w:rPr>
      </w:pPr>
      <w:r>
        <w:rPr>
          <w:rFonts w:cs="Calibri"/>
        </w:rPr>
        <w:t>G</w:t>
      </w:r>
      <w:r w:rsidR="009F20E4">
        <w:rPr>
          <w:rFonts w:cs="Calibri"/>
        </w:rPr>
        <w:t xml:space="preserve">ently </w:t>
      </w:r>
      <w:r w:rsidR="009F20E4" w:rsidRPr="009F20E4">
        <w:rPr>
          <w:rFonts w:cs="Calibri"/>
        </w:rPr>
        <w:t xml:space="preserve">resuspend the RPE pellet </w:t>
      </w:r>
      <w:r w:rsidRPr="005F34E3">
        <w:rPr>
          <w:rFonts w:cs="Calibri"/>
        </w:rPr>
        <w:t xml:space="preserve">in </w:t>
      </w:r>
      <w:r w:rsidR="009C49E5">
        <w:rPr>
          <w:rFonts w:cs="Calibri"/>
        </w:rPr>
        <w:t xml:space="preserve">a </w:t>
      </w:r>
      <w:r w:rsidRPr="005F34E3">
        <w:rPr>
          <w:rFonts w:cs="Calibri"/>
        </w:rPr>
        <w:t>1</w:t>
      </w:r>
      <w:r w:rsidR="00965C91">
        <w:rPr>
          <w:rFonts w:cs="Calibri"/>
        </w:rPr>
        <w:t>-</w:t>
      </w:r>
      <w:r w:rsidRPr="005F34E3">
        <w:rPr>
          <w:rFonts w:cs="Calibri"/>
        </w:rPr>
        <w:t>m</w:t>
      </w:r>
      <w:r>
        <w:rPr>
          <w:rFonts w:cs="Calibri"/>
        </w:rPr>
        <w:t>illiliter</w:t>
      </w:r>
      <w:r w:rsidRPr="005F34E3">
        <w:rPr>
          <w:rFonts w:cs="Calibri"/>
        </w:rPr>
        <w:t xml:space="preserve"> </w:t>
      </w:r>
      <w:r w:rsidR="001925D7">
        <w:rPr>
          <w:rFonts w:cs="Calibri"/>
        </w:rPr>
        <w:t>mixture</w:t>
      </w:r>
      <w:r w:rsidR="001925D7" w:rsidRPr="005F34E3">
        <w:rPr>
          <w:rFonts w:cs="Calibri"/>
        </w:rPr>
        <w:t xml:space="preserve"> </w:t>
      </w:r>
      <w:r w:rsidR="001925D7">
        <w:rPr>
          <w:rFonts w:cs="Calibri"/>
        </w:rPr>
        <w:t xml:space="preserve">of </w:t>
      </w:r>
      <w:r w:rsidR="00965C91">
        <w:rPr>
          <w:rFonts w:cs="Calibri"/>
        </w:rPr>
        <w:t xml:space="preserve">0.25% </w:t>
      </w:r>
      <w:r w:rsidRPr="005F34E3">
        <w:rPr>
          <w:rFonts w:cs="Calibri"/>
        </w:rPr>
        <w:t>trypsin</w:t>
      </w:r>
      <w:r>
        <w:rPr>
          <w:rFonts w:cs="Calibri"/>
        </w:rPr>
        <w:t>-</w:t>
      </w:r>
      <w:r w:rsidR="003D7101">
        <w:rPr>
          <w:rFonts w:cs="Calibri"/>
        </w:rPr>
        <w:t>E</w:t>
      </w:r>
      <w:r w:rsidRPr="005F34E3">
        <w:rPr>
          <w:rFonts w:cs="Calibri"/>
        </w:rPr>
        <w:t xml:space="preserve">DTA </w:t>
      </w:r>
      <w:r w:rsidR="0072630A" w:rsidRPr="009C49E5">
        <w:rPr>
          <w:rFonts w:cs="Calibri"/>
          <w:b/>
          <w:bCs/>
        </w:rPr>
        <w:t>[</w:t>
      </w:r>
      <w:r w:rsidRPr="009C49E5">
        <w:rPr>
          <w:rFonts w:cs="Calibri"/>
          <w:b/>
          <w:bCs/>
        </w:rPr>
        <w:t>1</w:t>
      </w:r>
      <w:r w:rsidR="0072630A" w:rsidRPr="009C49E5">
        <w:rPr>
          <w:rFonts w:cs="Calibri"/>
          <w:b/>
          <w:bCs/>
        </w:rPr>
        <w:t>]</w:t>
      </w:r>
      <w:r w:rsidR="0072630A">
        <w:rPr>
          <w:rFonts w:cs="Calibri"/>
        </w:rPr>
        <w:t xml:space="preserve"> </w:t>
      </w:r>
      <w:r w:rsidR="009F20E4" w:rsidRPr="009F20E4">
        <w:rPr>
          <w:rFonts w:cs="Calibri"/>
        </w:rPr>
        <w:t>and incubate</w:t>
      </w:r>
      <w:r w:rsidR="00C64DB6">
        <w:rPr>
          <w:rFonts w:cs="Calibri"/>
        </w:rPr>
        <w:t xml:space="preserve"> it</w:t>
      </w:r>
      <w:r w:rsidR="009F20E4" w:rsidRPr="009F20E4">
        <w:rPr>
          <w:rFonts w:cs="Calibri"/>
        </w:rPr>
        <w:t xml:space="preserve"> for 1 min</w:t>
      </w:r>
      <w:r w:rsidR="0072630A">
        <w:rPr>
          <w:rFonts w:cs="Calibri"/>
        </w:rPr>
        <w:t>ute</w:t>
      </w:r>
      <w:r w:rsidR="009F20E4" w:rsidRPr="009F20E4">
        <w:rPr>
          <w:rFonts w:cs="Calibri"/>
        </w:rPr>
        <w:t xml:space="preserve"> in a water bath at 37</w:t>
      </w:r>
      <w:r w:rsidR="00C64DB6">
        <w:rPr>
          <w:rFonts w:cs="Calibri"/>
        </w:rPr>
        <w:t xml:space="preserve"> degrees </w:t>
      </w:r>
      <w:r w:rsidR="001925D7">
        <w:rPr>
          <w:rFonts w:cs="Calibri"/>
        </w:rPr>
        <w:t>Celsius</w:t>
      </w:r>
      <w:r w:rsidR="009F20E4" w:rsidRPr="009F20E4">
        <w:rPr>
          <w:rFonts w:cs="Calibri"/>
        </w:rPr>
        <w:t xml:space="preserve"> </w:t>
      </w:r>
      <w:r w:rsidRPr="005F34E3">
        <w:rPr>
          <w:rFonts w:cs="Calibri"/>
        </w:rPr>
        <w:t xml:space="preserve">to disaggregate the RPE sheets into single cells </w:t>
      </w:r>
      <w:r w:rsidR="0072630A" w:rsidRPr="009C49E5">
        <w:rPr>
          <w:rFonts w:cs="Calibri"/>
          <w:b/>
          <w:bCs/>
        </w:rPr>
        <w:t>[</w:t>
      </w:r>
      <w:r w:rsidRPr="009C49E5">
        <w:rPr>
          <w:rFonts w:cs="Calibri"/>
          <w:b/>
          <w:bCs/>
        </w:rPr>
        <w:t>2</w:t>
      </w:r>
      <w:r w:rsidR="0072630A" w:rsidRPr="009C49E5">
        <w:rPr>
          <w:rFonts w:cs="Calibri"/>
          <w:b/>
          <w:bCs/>
        </w:rPr>
        <w:t>]</w:t>
      </w:r>
      <w:r>
        <w:rPr>
          <w:rFonts w:cs="Calibri"/>
        </w:rPr>
        <w:t>,</w:t>
      </w:r>
      <w:r w:rsidR="009C49E5">
        <w:rPr>
          <w:rFonts w:cs="Calibri"/>
        </w:rPr>
        <w:t xml:space="preserve"> then</w:t>
      </w:r>
      <w:r>
        <w:rPr>
          <w:rFonts w:cs="Calibri"/>
        </w:rPr>
        <w:t xml:space="preserve"> g</w:t>
      </w:r>
      <w:r w:rsidR="009F20E4" w:rsidRPr="009F20E4">
        <w:rPr>
          <w:rFonts w:cs="Calibri"/>
        </w:rPr>
        <w:t>ently pipet up and down 10</w:t>
      </w:r>
      <w:r w:rsidR="00C64DB6">
        <w:rPr>
          <w:rFonts w:cs="Calibri"/>
        </w:rPr>
        <w:t xml:space="preserve"> times</w:t>
      </w:r>
      <w:r w:rsidR="009F20E4" w:rsidRPr="009F20E4">
        <w:rPr>
          <w:rFonts w:cs="Calibri"/>
        </w:rPr>
        <w:t>, avoiding bubble formation</w:t>
      </w:r>
      <w:r w:rsidR="00C64DB6">
        <w:rPr>
          <w:rFonts w:cs="Calibri"/>
        </w:rPr>
        <w:t xml:space="preserve"> </w:t>
      </w:r>
      <w:r w:rsidR="0072630A" w:rsidRPr="009C49E5">
        <w:rPr>
          <w:rFonts w:cs="Calibri"/>
          <w:b/>
          <w:bCs/>
        </w:rPr>
        <w:t>[</w:t>
      </w:r>
      <w:r w:rsidRPr="009C49E5">
        <w:rPr>
          <w:rFonts w:cs="Calibri"/>
          <w:b/>
          <w:bCs/>
        </w:rPr>
        <w:t>3</w:t>
      </w:r>
      <w:r w:rsidR="0072630A" w:rsidRPr="009C49E5">
        <w:rPr>
          <w:rFonts w:cs="Calibri"/>
          <w:b/>
          <w:bCs/>
        </w:rPr>
        <w:t>]</w:t>
      </w:r>
      <w:r w:rsidR="0072630A">
        <w:rPr>
          <w:rFonts w:cs="Calibri"/>
        </w:rPr>
        <w:t>.</w:t>
      </w:r>
    </w:p>
    <w:p w14:paraId="2A53CBDB" w14:textId="77777777" w:rsidR="005F34E3" w:rsidRDefault="0072630A" w:rsidP="00F32290">
      <w:pPr>
        <w:pStyle w:val="ListParagraph"/>
        <w:numPr>
          <w:ilvl w:val="2"/>
          <w:numId w:val="3"/>
        </w:numPr>
        <w:spacing w:before="120"/>
        <w:contextualSpacing w:val="0"/>
        <w:jc w:val="both"/>
        <w:rPr>
          <w:rFonts w:asciiTheme="minorHAnsi" w:hAnsiTheme="minorHAnsi" w:cstheme="minorHAnsi"/>
        </w:rPr>
      </w:pPr>
      <w:r w:rsidRPr="005F34E3">
        <w:rPr>
          <w:rFonts w:asciiTheme="minorHAnsi" w:hAnsiTheme="minorHAnsi" w:cstheme="minorHAnsi"/>
        </w:rPr>
        <w:t xml:space="preserve">Talent resuspending the pellet. </w:t>
      </w:r>
    </w:p>
    <w:p w14:paraId="6D199184" w14:textId="2FCB6E50" w:rsidR="0072630A" w:rsidRPr="005F34E3" w:rsidRDefault="0072630A" w:rsidP="00F32290">
      <w:pPr>
        <w:pStyle w:val="ListParagraph"/>
        <w:numPr>
          <w:ilvl w:val="2"/>
          <w:numId w:val="3"/>
        </w:numPr>
        <w:spacing w:before="120"/>
        <w:contextualSpacing w:val="0"/>
        <w:jc w:val="both"/>
        <w:rPr>
          <w:rFonts w:asciiTheme="minorHAnsi" w:hAnsiTheme="minorHAnsi" w:cstheme="minorHAnsi"/>
        </w:rPr>
      </w:pPr>
      <w:r w:rsidRPr="005F34E3">
        <w:rPr>
          <w:rFonts w:cs="Calibri"/>
        </w:rPr>
        <w:t xml:space="preserve">Talent placing mixture on a water bath. </w:t>
      </w:r>
    </w:p>
    <w:p w14:paraId="0A38C1A8" w14:textId="3405C1C4" w:rsidR="00C64DB6" w:rsidRPr="00C64DB6" w:rsidRDefault="00C64DB6" w:rsidP="00F32290">
      <w:pPr>
        <w:pStyle w:val="ListParagraph"/>
        <w:numPr>
          <w:ilvl w:val="2"/>
          <w:numId w:val="3"/>
        </w:numPr>
        <w:spacing w:before="120"/>
        <w:contextualSpacing w:val="0"/>
        <w:jc w:val="both"/>
        <w:rPr>
          <w:rFonts w:asciiTheme="minorHAnsi" w:hAnsiTheme="minorHAnsi" w:cstheme="minorHAnsi"/>
        </w:rPr>
      </w:pPr>
      <w:r>
        <w:rPr>
          <w:rFonts w:cs="Calibri"/>
        </w:rPr>
        <w:t>Talent pipetting mixture up and down.</w:t>
      </w:r>
    </w:p>
    <w:p w14:paraId="5BE742C9" w14:textId="4A251B8C" w:rsidR="00C64DB6" w:rsidRPr="005F34E3" w:rsidRDefault="005F34E3">
      <w:pPr>
        <w:pStyle w:val="ListParagraph"/>
        <w:numPr>
          <w:ilvl w:val="1"/>
          <w:numId w:val="3"/>
        </w:numPr>
        <w:spacing w:before="120"/>
        <w:contextualSpacing w:val="0"/>
        <w:jc w:val="both"/>
        <w:rPr>
          <w:rFonts w:asciiTheme="minorHAnsi" w:hAnsiTheme="minorHAnsi" w:cstheme="minorHAnsi"/>
        </w:rPr>
      </w:pPr>
      <w:r w:rsidRPr="005F34E3">
        <w:rPr>
          <w:rFonts w:asciiTheme="minorHAnsi" w:hAnsiTheme="minorHAnsi" w:cstheme="minorHAnsi"/>
        </w:rPr>
        <w:t>Add 9 m</w:t>
      </w:r>
      <w:r>
        <w:rPr>
          <w:rFonts w:asciiTheme="minorHAnsi" w:hAnsiTheme="minorHAnsi" w:cstheme="minorHAnsi"/>
        </w:rPr>
        <w:t>illiliters</w:t>
      </w:r>
      <w:r w:rsidRPr="005F34E3">
        <w:rPr>
          <w:rFonts w:asciiTheme="minorHAnsi" w:hAnsiTheme="minorHAnsi" w:cstheme="minorHAnsi"/>
        </w:rPr>
        <w:t xml:space="preserve"> of freshly prepared RPE medium to dilute and inactivate the trypsin</w:t>
      </w:r>
      <w:r>
        <w:rPr>
          <w:rFonts w:asciiTheme="minorHAnsi" w:hAnsiTheme="minorHAnsi" w:cstheme="minorHAnsi"/>
        </w:rPr>
        <w:t xml:space="preserve"> </w:t>
      </w:r>
      <w:r w:rsidRPr="004667FB">
        <w:rPr>
          <w:rFonts w:asciiTheme="minorHAnsi" w:hAnsiTheme="minorHAnsi" w:cstheme="minorHAnsi"/>
          <w:b/>
          <w:bCs/>
        </w:rPr>
        <w:t>[1]</w:t>
      </w:r>
      <w:r w:rsidRPr="005F34E3">
        <w:rPr>
          <w:rFonts w:asciiTheme="minorHAnsi" w:hAnsiTheme="minorHAnsi" w:cstheme="minorHAnsi"/>
        </w:rPr>
        <w:t xml:space="preserve"> and centrifuge the mixture at 340 x </w:t>
      </w:r>
      <w:r w:rsidRPr="005F34E3">
        <w:rPr>
          <w:rFonts w:asciiTheme="minorHAnsi" w:hAnsiTheme="minorHAnsi" w:cstheme="minorHAnsi"/>
          <w:i/>
          <w:iCs/>
        </w:rPr>
        <w:t>g</w:t>
      </w:r>
      <w:r w:rsidRPr="005F34E3">
        <w:rPr>
          <w:rFonts w:asciiTheme="minorHAnsi" w:hAnsiTheme="minorHAnsi" w:cstheme="minorHAnsi"/>
        </w:rPr>
        <w:t xml:space="preserve"> for 2 min</w:t>
      </w:r>
      <w:r>
        <w:rPr>
          <w:rFonts w:asciiTheme="minorHAnsi" w:hAnsiTheme="minorHAnsi" w:cstheme="minorHAnsi"/>
        </w:rPr>
        <w:t>utes</w:t>
      </w:r>
      <w:r w:rsidRPr="005F34E3">
        <w:rPr>
          <w:rFonts w:asciiTheme="minorHAnsi" w:hAnsiTheme="minorHAnsi" w:cstheme="minorHAnsi"/>
        </w:rPr>
        <w:t xml:space="preserve"> at </w:t>
      </w:r>
      <w:r>
        <w:rPr>
          <w:rFonts w:asciiTheme="minorHAnsi" w:hAnsiTheme="minorHAnsi" w:cstheme="minorHAnsi"/>
        </w:rPr>
        <w:t xml:space="preserve">room temperature </w:t>
      </w:r>
      <w:r w:rsidRPr="004667FB">
        <w:rPr>
          <w:rFonts w:asciiTheme="minorHAnsi" w:hAnsiTheme="minorHAnsi" w:cstheme="minorHAnsi"/>
          <w:b/>
          <w:bCs/>
        </w:rPr>
        <w:t>[2]</w:t>
      </w:r>
      <w:r w:rsidR="009C49E5" w:rsidRPr="009C49E5">
        <w:rPr>
          <w:rFonts w:asciiTheme="minorHAnsi" w:hAnsiTheme="minorHAnsi" w:cstheme="minorHAnsi"/>
          <w:bCs/>
        </w:rPr>
        <w:t>.</w:t>
      </w:r>
      <w:r>
        <w:rPr>
          <w:rFonts w:asciiTheme="minorHAnsi" w:hAnsiTheme="minorHAnsi" w:cstheme="minorHAnsi"/>
        </w:rPr>
        <w:t xml:space="preserve"> </w:t>
      </w:r>
      <w:r w:rsidRPr="005F34E3">
        <w:rPr>
          <w:rFonts w:cs="Calibri"/>
        </w:rPr>
        <w:t>Aspirate the supernatant</w:t>
      </w:r>
      <w:r w:rsidR="00921787">
        <w:rPr>
          <w:rFonts w:cs="Calibri"/>
        </w:rPr>
        <w:t xml:space="preserve"> </w:t>
      </w:r>
      <w:r w:rsidR="00921787" w:rsidRPr="004667FB">
        <w:rPr>
          <w:rFonts w:cs="Calibri"/>
          <w:b/>
          <w:bCs/>
        </w:rPr>
        <w:t>[3]</w:t>
      </w:r>
      <w:r w:rsidRPr="005F34E3">
        <w:rPr>
          <w:rFonts w:cs="Calibri"/>
        </w:rPr>
        <w:t xml:space="preserve"> and carefully resuspend the cell pellet in 150 </w:t>
      </w:r>
      <w:r>
        <w:rPr>
          <w:rFonts w:cs="Calibri"/>
        </w:rPr>
        <w:t xml:space="preserve">microliters </w:t>
      </w:r>
      <w:r w:rsidRPr="005F34E3">
        <w:rPr>
          <w:rFonts w:cs="Calibri"/>
        </w:rPr>
        <w:t xml:space="preserve">of RPE medium with 5% FBS </w:t>
      </w:r>
      <w:r w:rsidR="00921787" w:rsidRPr="004667FB">
        <w:rPr>
          <w:rFonts w:cs="Calibri"/>
          <w:b/>
          <w:bCs/>
        </w:rPr>
        <w:t>[4]</w:t>
      </w:r>
      <w:r w:rsidR="009C49E5" w:rsidRPr="009C49E5">
        <w:rPr>
          <w:rFonts w:cs="Calibri"/>
          <w:bCs/>
        </w:rPr>
        <w:t>.</w:t>
      </w:r>
      <w:r w:rsidRPr="005F34E3">
        <w:rPr>
          <w:rFonts w:cs="Calibri"/>
        </w:rPr>
        <w:t xml:space="preserve"> </w:t>
      </w:r>
    </w:p>
    <w:p w14:paraId="1B15D96D" w14:textId="3C61F09E" w:rsidR="005F34E3" w:rsidRPr="00921787" w:rsidRDefault="005F34E3">
      <w:pPr>
        <w:pStyle w:val="ListParagraph"/>
        <w:numPr>
          <w:ilvl w:val="2"/>
          <w:numId w:val="3"/>
        </w:numPr>
        <w:spacing w:before="120"/>
        <w:contextualSpacing w:val="0"/>
        <w:jc w:val="both"/>
        <w:rPr>
          <w:rFonts w:asciiTheme="minorHAnsi" w:hAnsiTheme="minorHAnsi" w:cstheme="minorHAnsi"/>
        </w:rPr>
      </w:pPr>
      <w:r>
        <w:rPr>
          <w:rFonts w:cs="Calibri"/>
        </w:rPr>
        <w:t>Talent adding medium to RPE mixture.</w:t>
      </w:r>
    </w:p>
    <w:p w14:paraId="1458B717" w14:textId="18B27FF7" w:rsidR="00921787" w:rsidRPr="00921787" w:rsidRDefault="00921787">
      <w:pPr>
        <w:pStyle w:val="ListParagraph"/>
        <w:numPr>
          <w:ilvl w:val="2"/>
          <w:numId w:val="3"/>
        </w:numPr>
        <w:spacing w:before="120"/>
        <w:contextualSpacing w:val="0"/>
        <w:jc w:val="both"/>
        <w:rPr>
          <w:rFonts w:asciiTheme="minorHAnsi" w:hAnsiTheme="minorHAnsi" w:cstheme="minorHAnsi"/>
        </w:rPr>
      </w:pPr>
      <w:r>
        <w:rPr>
          <w:rFonts w:cs="Calibri"/>
        </w:rPr>
        <w:t>Talent placing tubes in the centrifuge and closing the lid.</w:t>
      </w:r>
    </w:p>
    <w:p w14:paraId="12E3E453" w14:textId="6DA144EA" w:rsidR="00921787" w:rsidRDefault="0092178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aspirating the supernatant.</w:t>
      </w:r>
    </w:p>
    <w:p w14:paraId="691D7EF7" w14:textId="3AB7163B" w:rsidR="006F5B8A" w:rsidRPr="009C49E5" w:rsidRDefault="0092178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resuspending the pellet.</w:t>
      </w:r>
      <w:r w:rsidR="00C37C8D" w:rsidRPr="004667FB" w:rsidDel="00C37C8D">
        <w:rPr>
          <w:rFonts w:cs="Calibri"/>
          <w:b/>
          <w:bCs/>
        </w:rPr>
        <w:t xml:space="preserve"> </w:t>
      </w:r>
    </w:p>
    <w:p w14:paraId="079FD1A8" w14:textId="1211FAD0" w:rsidR="00921787" w:rsidRPr="006F5B8A" w:rsidRDefault="00654188">
      <w:pPr>
        <w:pStyle w:val="ListParagraph"/>
        <w:numPr>
          <w:ilvl w:val="1"/>
          <w:numId w:val="3"/>
        </w:numPr>
        <w:spacing w:before="120"/>
        <w:contextualSpacing w:val="0"/>
        <w:jc w:val="both"/>
        <w:rPr>
          <w:rFonts w:asciiTheme="minorHAnsi" w:hAnsiTheme="minorHAnsi" w:cstheme="minorHAnsi"/>
        </w:rPr>
      </w:pPr>
      <w:r w:rsidRPr="00715E52">
        <w:rPr>
          <w:rFonts w:cs="Calibri"/>
        </w:rPr>
        <w:t>Next, r</w:t>
      </w:r>
      <w:r w:rsidR="00921787" w:rsidRPr="009C49E5">
        <w:rPr>
          <w:rFonts w:cs="Calibri"/>
        </w:rPr>
        <w:t xml:space="preserve">emove PBS from the bottom chamber of </w:t>
      </w:r>
      <w:r w:rsidR="00CD6DEE" w:rsidRPr="009C49E5">
        <w:rPr>
          <w:rFonts w:cs="Calibri"/>
        </w:rPr>
        <w:t xml:space="preserve">the </w:t>
      </w:r>
      <w:r w:rsidR="00921787" w:rsidRPr="009C49E5">
        <w:rPr>
          <w:rFonts w:cs="Calibri"/>
        </w:rPr>
        <w:t xml:space="preserve">previously prepared laminin-coated membrane insert </w:t>
      </w:r>
      <w:r w:rsidR="00921787" w:rsidRPr="009C49E5">
        <w:rPr>
          <w:rFonts w:cs="Calibri"/>
          <w:b/>
          <w:bCs/>
        </w:rPr>
        <w:t>[1]</w:t>
      </w:r>
      <w:r w:rsidR="00921787" w:rsidRPr="009C49E5">
        <w:rPr>
          <w:rFonts w:cs="Calibri"/>
        </w:rPr>
        <w:t xml:space="preserve"> and add 700 </w:t>
      </w:r>
      <w:r w:rsidR="00C37C8D" w:rsidRPr="009C49E5">
        <w:rPr>
          <w:rFonts w:cs="Calibri"/>
        </w:rPr>
        <w:t xml:space="preserve">microliters </w:t>
      </w:r>
      <w:r w:rsidR="00921787" w:rsidRPr="009C49E5">
        <w:rPr>
          <w:rFonts w:cs="Calibri"/>
        </w:rPr>
        <w:t xml:space="preserve">of RPE </w:t>
      </w:r>
      <w:r w:rsidR="003C2654" w:rsidRPr="009C49E5">
        <w:rPr>
          <w:rFonts w:cs="Calibri"/>
        </w:rPr>
        <w:t xml:space="preserve">medium to it </w:t>
      </w:r>
      <w:r w:rsidR="003C2654" w:rsidRPr="009C49E5">
        <w:rPr>
          <w:rFonts w:cs="Calibri"/>
          <w:b/>
          <w:bCs/>
        </w:rPr>
        <w:t>[2]</w:t>
      </w:r>
      <w:r w:rsidR="003C2654" w:rsidRPr="009C49E5">
        <w:rPr>
          <w:rFonts w:cs="Calibri"/>
        </w:rPr>
        <w:t>.</w:t>
      </w:r>
      <w:r w:rsidR="00921787" w:rsidRPr="009C49E5">
        <w:rPr>
          <w:rFonts w:cs="Calibri"/>
        </w:rPr>
        <w:t xml:space="preserve"> </w:t>
      </w:r>
      <w:r w:rsidR="00CD6DEE" w:rsidRPr="009C49E5">
        <w:rPr>
          <w:rFonts w:cs="Calibri"/>
        </w:rPr>
        <w:t>R</w:t>
      </w:r>
      <w:r w:rsidRPr="009C49E5">
        <w:rPr>
          <w:rFonts w:cs="Calibri"/>
        </w:rPr>
        <w:t xml:space="preserve">emove </w:t>
      </w:r>
      <w:r w:rsidR="003C2654" w:rsidRPr="009C49E5">
        <w:rPr>
          <w:rFonts w:cs="Calibri"/>
        </w:rPr>
        <w:t xml:space="preserve">the laminin from the upper chamber of the membrane insert </w:t>
      </w:r>
      <w:r w:rsidR="003C2654" w:rsidRPr="009C49E5">
        <w:rPr>
          <w:rFonts w:cs="Calibri"/>
          <w:b/>
          <w:bCs/>
        </w:rPr>
        <w:t>[3]</w:t>
      </w:r>
      <w:r w:rsidR="003C2654" w:rsidRPr="009C49E5">
        <w:rPr>
          <w:rFonts w:cs="Calibri"/>
        </w:rPr>
        <w:t xml:space="preserve"> and distribute the RPE cell suspension dropwise and uniformly to the center of the chamber </w:t>
      </w:r>
      <w:r w:rsidR="003C2654" w:rsidRPr="009C49E5">
        <w:rPr>
          <w:rFonts w:cs="Calibri"/>
          <w:b/>
          <w:bCs/>
        </w:rPr>
        <w:t>[4-TXT]</w:t>
      </w:r>
      <w:r w:rsidR="009C49E5" w:rsidRPr="009C49E5">
        <w:rPr>
          <w:rFonts w:cs="Calibri"/>
          <w:bCs/>
        </w:rPr>
        <w:t>.</w:t>
      </w:r>
      <w:r w:rsidR="003C2654" w:rsidRPr="009C49E5">
        <w:rPr>
          <w:rFonts w:cs="Calibri"/>
        </w:rPr>
        <w:t xml:space="preserve"> </w:t>
      </w:r>
    </w:p>
    <w:p w14:paraId="3791A3B9" w14:textId="66C64BAD" w:rsidR="003C2654" w:rsidRPr="003C2654" w:rsidRDefault="003C2654">
      <w:pPr>
        <w:pStyle w:val="ListParagraph"/>
        <w:numPr>
          <w:ilvl w:val="2"/>
          <w:numId w:val="3"/>
        </w:numPr>
        <w:spacing w:before="120"/>
        <w:contextualSpacing w:val="0"/>
        <w:jc w:val="both"/>
        <w:rPr>
          <w:rFonts w:asciiTheme="minorHAnsi" w:hAnsiTheme="minorHAnsi" w:cstheme="minorHAnsi"/>
        </w:rPr>
      </w:pPr>
      <w:r>
        <w:rPr>
          <w:rFonts w:cs="Calibri"/>
        </w:rPr>
        <w:lastRenderedPageBreak/>
        <w:t>Talent removing PBS from bottom chamber of membrane inserts.</w:t>
      </w:r>
      <w:r w:rsidR="00E92340">
        <w:rPr>
          <w:rFonts w:cs="Calibri"/>
        </w:rPr>
        <w:t xml:space="preserve"> </w:t>
      </w:r>
      <w:r w:rsidR="00E92340" w:rsidRPr="00E92340">
        <w:rPr>
          <w:rFonts w:asciiTheme="minorHAnsi" w:hAnsiTheme="minorHAnsi" w:cstheme="minorHAnsi"/>
          <w:highlight w:val="green"/>
        </w:rPr>
        <w:t xml:space="preserve">NOTE: </w:t>
      </w:r>
      <w:r w:rsidR="00E92340">
        <w:rPr>
          <w:rFonts w:asciiTheme="minorHAnsi" w:hAnsiTheme="minorHAnsi" w:cstheme="minorHAnsi"/>
          <w:highlight w:val="green"/>
        </w:rPr>
        <w:t>3.6</w:t>
      </w:r>
      <w:r w:rsidR="00E92340" w:rsidRPr="00E92340">
        <w:rPr>
          <w:rFonts w:asciiTheme="minorHAnsi" w:hAnsiTheme="minorHAnsi" w:cstheme="minorHAnsi"/>
          <w:highlight w:val="green"/>
        </w:rPr>
        <w:t xml:space="preserve">.1 – </w:t>
      </w:r>
      <w:r w:rsidR="00E92340">
        <w:rPr>
          <w:rFonts w:asciiTheme="minorHAnsi" w:hAnsiTheme="minorHAnsi" w:cstheme="minorHAnsi"/>
          <w:highlight w:val="green"/>
        </w:rPr>
        <w:t>3.6.2</w:t>
      </w:r>
      <w:r w:rsidR="00E92340" w:rsidRPr="00E92340">
        <w:rPr>
          <w:rFonts w:asciiTheme="minorHAnsi" w:hAnsiTheme="minorHAnsi" w:cstheme="minorHAnsi"/>
          <w:highlight w:val="green"/>
        </w:rPr>
        <w:t xml:space="preserve"> filmed in one shot</w:t>
      </w:r>
    </w:p>
    <w:p w14:paraId="3196D1E0" w14:textId="5C002F14" w:rsidR="003C2654" w:rsidRPr="003C2654" w:rsidRDefault="003C2654">
      <w:pPr>
        <w:pStyle w:val="ListParagraph"/>
        <w:numPr>
          <w:ilvl w:val="2"/>
          <w:numId w:val="3"/>
        </w:numPr>
        <w:spacing w:before="120"/>
        <w:contextualSpacing w:val="0"/>
        <w:jc w:val="both"/>
        <w:rPr>
          <w:rFonts w:asciiTheme="minorHAnsi" w:hAnsiTheme="minorHAnsi" w:cstheme="minorHAnsi"/>
        </w:rPr>
      </w:pPr>
      <w:r>
        <w:rPr>
          <w:rFonts w:cs="Calibri"/>
        </w:rPr>
        <w:t>Talent adding RPE medium to the bottom chamber of membrane inserts.</w:t>
      </w:r>
    </w:p>
    <w:p w14:paraId="0E1AFA1F" w14:textId="6F840C46" w:rsidR="003C2654" w:rsidRPr="003C2654" w:rsidRDefault="003C2654">
      <w:pPr>
        <w:pStyle w:val="ListParagraph"/>
        <w:numPr>
          <w:ilvl w:val="2"/>
          <w:numId w:val="3"/>
        </w:numPr>
        <w:spacing w:before="120"/>
        <w:contextualSpacing w:val="0"/>
        <w:jc w:val="both"/>
        <w:rPr>
          <w:rFonts w:asciiTheme="minorHAnsi" w:hAnsiTheme="minorHAnsi" w:cstheme="minorHAnsi"/>
        </w:rPr>
      </w:pPr>
      <w:r>
        <w:rPr>
          <w:rFonts w:cs="Calibri"/>
        </w:rPr>
        <w:t>Talent removing laminin from upper chamber of membrane inserts.</w:t>
      </w:r>
      <w:r w:rsidR="00E92340">
        <w:rPr>
          <w:rFonts w:cs="Calibri"/>
        </w:rPr>
        <w:t xml:space="preserve"> </w:t>
      </w:r>
      <w:r w:rsidR="00E92340" w:rsidRPr="00E92340">
        <w:rPr>
          <w:rFonts w:asciiTheme="minorHAnsi" w:hAnsiTheme="minorHAnsi" w:cstheme="minorHAnsi"/>
          <w:highlight w:val="green"/>
        </w:rPr>
        <w:t xml:space="preserve">NOTE: </w:t>
      </w:r>
      <w:r w:rsidR="00E92340">
        <w:rPr>
          <w:rFonts w:asciiTheme="minorHAnsi" w:hAnsiTheme="minorHAnsi" w:cstheme="minorHAnsi"/>
          <w:highlight w:val="green"/>
        </w:rPr>
        <w:t>3.6.3</w:t>
      </w:r>
      <w:r w:rsidR="00E92340" w:rsidRPr="00E92340">
        <w:rPr>
          <w:rFonts w:asciiTheme="minorHAnsi" w:hAnsiTheme="minorHAnsi" w:cstheme="minorHAnsi"/>
          <w:highlight w:val="green"/>
        </w:rPr>
        <w:t xml:space="preserve"> – </w:t>
      </w:r>
      <w:r w:rsidR="00E92340">
        <w:rPr>
          <w:rFonts w:asciiTheme="minorHAnsi" w:hAnsiTheme="minorHAnsi" w:cstheme="minorHAnsi"/>
          <w:highlight w:val="green"/>
        </w:rPr>
        <w:t>3.6.4</w:t>
      </w:r>
      <w:r w:rsidR="00E92340" w:rsidRPr="00E92340">
        <w:rPr>
          <w:rFonts w:asciiTheme="minorHAnsi" w:hAnsiTheme="minorHAnsi" w:cstheme="minorHAnsi"/>
          <w:highlight w:val="green"/>
        </w:rPr>
        <w:t xml:space="preserve"> filmed in one shot</w:t>
      </w:r>
    </w:p>
    <w:p w14:paraId="5F09AD9F" w14:textId="7F0B995E" w:rsidR="003C2654" w:rsidRPr="004667FB" w:rsidRDefault="003C2654">
      <w:pPr>
        <w:pStyle w:val="ListParagraph"/>
        <w:numPr>
          <w:ilvl w:val="2"/>
          <w:numId w:val="3"/>
        </w:numPr>
        <w:spacing w:before="120"/>
        <w:contextualSpacing w:val="0"/>
        <w:jc w:val="both"/>
        <w:rPr>
          <w:rFonts w:asciiTheme="minorHAnsi" w:hAnsiTheme="minorHAnsi" w:cstheme="minorHAnsi"/>
          <w:b/>
          <w:bCs/>
        </w:rPr>
      </w:pPr>
      <w:r>
        <w:rPr>
          <w:rFonts w:cs="Calibri"/>
        </w:rPr>
        <w:t xml:space="preserve">Talent adding RPE cell suspension to membrane inserts. </w:t>
      </w:r>
      <w:r w:rsidRPr="004667FB">
        <w:rPr>
          <w:rFonts w:cs="Calibri"/>
          <w:b/>
          <w:bCs/>
        </w:rPr>
        <w:t xml:space="preserve">TEXT: Avoid bubble formation </w:t>
      </w:r>
    </w:p>
    <w:p w14:paraId="3825EE33" w14:textId="10BAE6F5" w:rsidR="003C2654" w:rsidRDefault="003C2654">
      <w:pPr>
        <w:pStyle w:val="ListParagraph"/>
        <w:numPr>
          <w:ilvl w:val="1"/>
          <w:numId w:val="3"/>
        </w:numPr>
        <w:spacing w:before="120"/>
        <w:contextualSpacing w:val="0"/>
        <w:jc w:val="both"/>
        <w:rPr>
          <w:rFonts w:asciiTheme="minorHAnsi" w:hAnsiTheme="minorHAnsi" w:cstheme="minorHAnsi"/>
        </w:rPr>
      </w:pPr>
      <w:r w:rsidRPr="003C2654">
        <w:rPr>
          <w:rFonts w:asciiTheme="minorHAnsi" w:hAnsiTheme="minorHAnsi" w:cstheme="minorHAnsi"/>
        </w:rPr>
        <w:t>Place the membrane insert</w:t>
      </w:r>
      <w:r w:rsidR="00654188">
        <w:rPr>
          <w:rFonts w:asciiTheme="minorHAnsi" w:hAnsiTheme="minorHAnsi" w:cstheme="minorHAnsi"/>
        </w:rPr>
        <w:t xml:space="preserve"> undisturbed</w:t>
      </w:r>
      <w:r w:rsidRPr="003C2654">
        <w:rPr>
          <w:rFonts w:asciiTheme="minorHAnsi" w:hAnsiTheme="minorHAnsi" w:cstheme="minorHAnsi"/>
        </w:rPr>
        <w:t xml:space="preserve"> in a 5% </w:t>
      </w:r>
      <w:r>
        <w:rPr>
          <w:rFonts w:asciiTheme="minorHAnsi" w:hAnsiTheme="minorHAnsi" w:cstheme="minorHAnsi"/>
        </w:rPr>
        <w:t>carbon dioxide</w:t>
      </w:r>
      <w:r w:rsidRPr="003C2654">
        <w:rPr>
          <w:rFonts w:asciiTheme="minorHAnsi" w:hAnsiTheme="minorHAnsi" w:cstheme="minorHAnsi"/>
        </w:rPr>
        <w:t xml:space="preserve"> incubator at 37 </w:t>
      </w:r>
      <w:r>
        <w:rPr>
          <w:rFonts w:asciiTheme="minorHAnsi" w:hAnsiTheme="minorHAnsi" w:cstheme="minorHAnsi"/>
        </w:rPr>
        <w:t xml:space="preserve">degrees </w:t>
      </w:r>
      <w:r w:rsidR="00CD6DEE">
        <w:rPr>
          <w:rFonts w:asciiTheme="minorHAnsi" w:hAnsiTheme="minorHAnsi" w:cstheme="minorHAnsi"/>
        </w:rPr>
        <w:t>C</w:t>
      </w:r>
      <w:r>
        <w:rPr>
          <w:rFonts w:asciiTheme="minorHAnsi" w:hAnsiTheme="minorHAnsi" w:cstheme="minorHAnsi"/>
        </w:rPr>
        <w:t xml:space="preserve">elsius </w:t>
      </w:r>
      <w:r w:rsidRPr="003C2654">
        <w:rPr>
          <w:rFonts w:asciiTheme="minorHAnsi" w:hAnsiTheme="minorHAnsi" w:cstheme="minorHAnsi"/>
        </w:rPr>
        <w:t xml:space="preserve">for at least 24 </w:t>
      </w:r>
      <w:r>
        <w:rPr>
          <w:rFonts w:asciiTheme="minorHAnsi" w:hAnsiTheme="minorHAnsi" w:cstheme="minorHAnsi"/>
        </w:rPr>
        <w:t xml:space="preserve">hours </w:t>
      </w:r>
      <w:r w:rsidRPr="004667FB">
        <w:rPr>
          <w:rFonts w:asciiTheme="minorHAnsi" w:hAnsiTheme="minorHAnsi" w:cstheme="minorHAnsi"/>
          <w:b/>
          <w:bCs/>
        </w:rPr>
        <w:t>[1]</w:t>
      </w:r>
      <w:r>
        <w:rPr>
          <w:rFonts w:asciiTheme="minorHAnsi" w:hAnsiTheme="minorHAnsi" w:cstheme="minorHAnsi"/>
        </w:rPr>
        <w:t xml:space="preserve">. </w:t>
      </w:r>
      <w:r w:rsidR="001220CB">
        <w:rPr>
          <w:rFonts w:asciiTheme="minorHAnsi" w:hAnsiTheme="minorHAnsi" w:cstheme="minorHAnsi"/>
        </w:rPr>
        <w:t xml:space="preserve">Then, </w:t>
      </w:r>
      <w:r w:rsidR="001220CB" w:rsidRPr="001220CB">
        <w:rPr>
          <w:rFonts w:asciiTheme="minorHAnsi" w:hAnsiTheme="minorHAnsi" w:cstheme="minorHAnsi"/>
        </w:rPr>
        <w:t xml:space="preserve">check the membrane insert under the microscope to make sure that most RPE cells are attached to the insert </w:t>
      </w:r>
      <w:r w:rsidR="001220CB" w:rsidRPr="004667FB">
        <w:rPr>
          <w:rFonts w:asciiTheme="minorHAnsi" w:hAnsiTheme="minorHAnsi" w:cstheme="minorHAnsi"/>
          <w:b/>
          <w:bCs/>
        </w:rPr>
        <w:t>[2]</w:t>
      </w:r>
      <w:r w:rsidR="001220CB">
        <w:rPr>
          <w:rFonts w:asciiTheme="minorHAnsi" w:hAnsiTheme="minorHAnsi" w:cstheme="minorHAnsi"/>
        </w:rPr>
        <w:t xml:space="preserve"> </w:t>
      </w:r>
      <w:r w:rsidR="001220CB" w:rsidRPr="001220CB">
        <w:rPr>
          <w:rFonts w:asciiTheme="minorHAnsi" w:hAnsiTheme="minorHAnsi" w:cstheme="minorHAnsi"/>
        </w:rPr>
        <w:t>and the confluence is at least 50%</w:t>
      </w:r>
      <w:r w:rsidR="009C49E5">
        <w:rPr>
          <w:rFonts w:asciiTheme="minorHAnsi" w:hAnsiTheme="minorHAnsi" w:cstheme="minorHAnsi"/>
        </w:rPr>
        <w:t>.</w:t>
      </w:r>
      <w:r w:rsidR="001220CB" w:rsidRPr="001220CB">
        <w:rPr>
          <w:rFonts w:asciiTheme="minorHAnsi" w:hAnsiTheme="minorHAnsi" w:cstheme="minorHAnsi"/>
        </w:rPr>
        <w:t xml:space="preserve"> </w:t>
      </w:r>
      <w:r w:rsidR="00EF39EB">
        <w:rPr>
          <w:rFonts w:asciiTheme="minorHAnsi" w:hAnsiTheme="minorHAnsi" w:cstheme="minorHAnsi"/>
        </w:rPr>
        <w:t xml:space="preserve">Do not change the media during first 72 hours </w:t>
      </w:r>
      <w:r w:rsidR="00EF39EB" w:rsidRPr="009C49E5">
        <w:rPr>
          <w:rFonts w:asciiTheme="minorHAnsi" w:hAnsiTheme="minorHAnsi" w:cstheme="minorHAnsi"/>
          <w:b/>
          <w:bCs/>
        </w:rPr>
        <w:t>[</w:t>
      </w:r>
      <w:r w:rsidR="009C49E5">
        <w:rPr>
          <w:rFonts w:asciiTheme="minorHAnsi" w:hAnsiTheme="minorHAnsi" w:cstheme="minorHAnsi"/>
          <w:b/>
          <w:bCs/>
        </w:rPr>
        <w:t>3</w:t>
      </w:r>
      <w:r w:rsidR="00EF39EB" w:rsidRPr="009C49E5">
        <w:rPr>
          <w:rFonts w:asciiTheme="minorHAnsi" w:hAnsiTheme="minorHAnsi" w:cstheme="minorHAnsi"/>
          <w:b/>
          <w:bCs/>
        </w:rPr>
        <w:t>]</w:t>
      </w:r>
      <w:r w:rsidR="00EF39EB">
        <w:rPr>
          <w:rFonts w:asciiTheme="minorHAnsi" w:hAnsiTheme="minorHAnsi" w:cstheme="minorHAnsi"/>
        </w:rPr>
        <w:t>.</w:t>
      </w:r>
    </w:p>
    <w:p w14:paraId="26800AFC" w14:textId="7AC6E149" w:rsidR="001220CB" w:rsidRDefault="001220C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membrane insert in an incubator.</w:t>
      </w:r>
    </w:p>
    <w:p w14:paraId="3ABDB3DE" w14:textId="4F0A6A0E" w:rsidR="001220CB" w:rsidRDefault="001220C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observing membrane inserts under the microscope.</w:t>
      </w:r>
    </w:p>
    <w:p w14:paraId="359D7709" w14:textId="77777777" w:rsidR="00EF39EB" w:rsidRPr="009C49E5" w:rsidRDefault="001220CB">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LAB</w:t>
      </w:r>
      <w:r w:rsidR="00CD6DEE">
        <w:rPr>
          <w:rFonts w:asciiTheme="minorHAnsi" w:hAnsiTheme="minorHAnsi" w:cstheme="minorHAnsi"/>
        </w:rPr>
        <w:t xml:space="preserve"> </w:t>
      </w:r>
      <w:r>
        <w:rPr>
          <w:rFonts w:asciiTheme="minorHAnsi" w:hAnsiTheme="minorHAnsi" w:cstheme="minorHAnsi"/>
        </w:rPr>
        <w:t xml:space="preserve">MEDIA: Figure 1 A. </w:t>
      </w:r>
    </w:p>
    <w:p w14:paraId="53410F74" w14:textId="2B3C5E94" w:rsidR="00A72FC5" w:rsidRPr="0001078D" w:rsidRDefault="00A72FC5" w:rsidP="0001078D">
      <w:pPr>
        <w:rPr>
          <w:sz w:val="22"/>
          <w:szCs w:val="22"/>
        </w:rPr>
      </w:pPr>
      <w:r w:rsidRPr="00921787">
        <w:rPr>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3F739A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6E60E4">
        <w:rPr>
          <w:rFonts w:asciiTheme="minorHAnsi" w:hAnsiTheme="minorHAnsi" w:cstheme="minorHAnsi"/>
          <w:b/>
          <w:szCs w:val="24"/>
        </w:rPr>
        <w:t>: Morphological and functional validation of RPE cells</w:t>
      </w:r>
    </w:p>
    <w:p w14:paraId="52E24B75" w14:textId="12F4EC06" w:rsidR="00395684" w:rsidRPr="00B07A3B" w:rsidRDefault="00DF1AD4" w:rsidP="00693515">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RPE cells isolated</w:t>
      </w:r>
      <w:r w:rsidR="00965C91">
        <w:rPr>
          <w:rFonts w:asciiTheme="minorHAnsi" w:hAnsiTheme="minorHAnsi" w:cstheme="minorHAnsi"/>
          <w:szCs w:val="24"/>
        </w:rPr>
        <w:t xml:space="preserve"> using</w:t>
      </w:r>
      <w:r>
        <w:rPr>
          <w:rFonts w:asciiTheme="minorHAnsi" w:hAnsiTheme="minorHAnsi" w:cstheme="minorHAnsi"/>
          <w:szCs w:val="24"/>
        </w:rPr>
        <w:t xml:space="preserve"> this protocol showed </w:t>
      </w:r>
      <w:r w:rsidR="00693515" w:rsidRPr="00693515">
        <w:rPr>
          <w:rFonts w:asciiTheme="minorHAnsi" w:hAnsiTheme="minorHAnsi" w:cstheme="minorHAnsi"/>
          <w:szCs w:val="24"/>
        </w:rPr>
        <w:t xml:space="preserve">the typical RPE size, </w:t>
      </w:r>
      <w:r w:rsidR="004C4A92" w:rsidRPr="00693515">
        <w:rPr>
          <w:rFonts w:asciiTheme="minorHAnsi" w:hAnsiTheme="minorHAnsi" w:cstheme="minorHAnsi"/>
          <w:szCs w:val="24"/>
        </w:rPr>
        <w:t>morphology,</w:t>
      </w:r>
      <w:r w:rsidR="00693515" w:rsidRPr="00693515">
        <w:rPr>
          <w:rFonts w:asciiTheme="minorHAnsi" w:hAnsiTheme="minorHAnsi" w:cstheme="minorHAnsi"/>
          <w:szCs w:val="24"/>
        </w:rPr>
        <w:t xml:space="preserve"> and pigmentation</w:t>
      </w:r>
      <w:r w:rsidR="00693515">
        <w:rPr>
          <w:rFonts w:asciiTheme="minorHAnsi" w:hAnsiTheme="minorHAnsi" w:cstheme="minorHAnsi"/>
          <w:szCs w:val="24"/>
        </w:rPr>
        <w:t xml:space="preserve"> </w:t>
      </w:r>
      <w:r w:rsidR="00693515" w:rsidRPr="006E60E4">
        <w:rPr>
          <w:rFonts w:asciiTheme="minorHAnsi" w:hAnsiTheme="minorHAnsi" w:cstheme="minorHAnsi"/>
          <w:b/>
          <w:bCs/>
          <w:szCs w:val="24"/>
        </w:rPr>
        <w:t>[1]</w:t>
      </w:r>
      <w:r w:rsidR="009C49E5" w:rsidRPr="009C49E5">
        <w:rPr>
          <w:rFonts w:asciiTheme="minorHAnsi" w:hAnsiTheme="minorHAnsi" w:cstheme="minorHAnsi"/>
          <w:bCs/>
          <w:szCs w:val="24"/>
        </w:rPr>
        <w:t>.</w:t>
      </w:r>
      <w:r w:rsidR="00CA6E6F">
        <w:rPr>
          <w:rFonts w:asciiTheme="minorHAnsi" w:hAnsiTheme="minorHAnsi" w:cstheme="minorHAnsi"/>
          <w:szCs w:val="24"/>
        </w:rPr>
        <w:t xml:space="preserve"> </w:t>
      </w:r>
      <w:r w:rsidR="00CD6DEE">
        <w:rPr>
          <w:rFonts w:asciiTheme="minorHAnsi" w:hAnsiTheme="minorHAnsi" w:cstheme="minorHAnsi"/>
          <w:szCs w:val="24"/>
        </w:rPr>
        <w:t>A h</w:t>
      </w:r>
      <w:r w:rsidR="00693515">
        <w:rPr>
          <w:rFonts w:asciiTheme="minorHAnsi" w:hAnsiTheme="minorHAnsi" w:cstheme="minorHAnsi"/>
          <w:szCs w:val="24"/>
        </w:rPr>
        <w:t xml:space="preserve">ighly polarized RPE monolayer </w:t>
      </w:r>
      <w:r w:rsidR="00693515" w:rsidRPr="00D7083E">
        <w:t xml:space="preserve">with two nuclei joined by tight junctions </w:t>
      </w:r>
      <w:r w:rsidR="006E60E4">
        <w:t xml:space="preserve">along with </w:t>
      </w:r>
      <w:r w:rsidR="006E60E4" w:rsidRPr="00D7083E">
        <w:t>the presence of apical microvilli and basal infoldings</w:t>
      </w:r>
      <w:r w:rsidR="00693515">
        <w:t xml:space="preserve"> was observed </w:t>
      </w:r>
      <w:r w:rsidR="00CD6DEE">
        <w:t xml:space="preserve">after </w:t>
      </w:r>
      <w:r w:rsidR="00693515">
        <w:t xml:space="preserve">one week </w:t>
      </w:r>
      <w:r w:rsidR="00693515" w:rsidRPr="006E60E4">
        <w:rPr>
          <w:b/>
          <w:bCs/>
        </w:rPr>
        <w:t>[2]</w:t>
      </w:r>
      <w:r w:rsidR="009C49E5" w:rsidRPr="009C49E5">
        <w:rPr>
          <w:bCs/>
        </w:rPr>
        <w:t>.</w:t>
      </w:r>
    </w:p>
    <w:p w14:paraId="4E75A4CA" w14:textId="0329AF67" w:rsidR="009D21B9" w:rsidRPr="001716AB" w:rsidRDefault="007B0FBB" w:rsidP="006A14A2">
      <w:pPr>
        <w:pStyle w:val="ListParagraph"/>
        <w:numPr>
          <w:ilvl w:val="2"/>
          <w:numId w:val="3"/>
        </w:numPr>
        <w:spacing w:before="120"/>
        <w:contextualSpacing w:val="0"/>
        <w:outlineLvl w:val="0"/>
        <w:rPr>
          <w:rFonts w:asciiTheme="minorHAnsi" w:hAnsiTheme="minorHAnsi" w:cstheme="minorHAnsi"/>
          <w:szCs w:val="24"/>
          <w:lang w:val="es-ES"/>
        </w:rPr>
      </w:pPr>
      <w:r w:rsidRPr="001716AB">
        <w:rPr>
          <w:rFonts w:asciiTheme="minorHAnsi" w:hAnsiTheme="minorHAnsi" w:cstheme="minorHAnsi"/>
          <w:szCs w:val="24"/>
          <w:lang w:val="es-ES"/>
        </w:rPr>
        <w:t>LAB MEDIA:</w:t>
      </w:r>
      <w:r w:rsidR="00693515" w:rsidRPr="001716AB">
        <w:rPr>
          <w:rFonts w:asciiTheme="minorHAnsi" w:hAnsiTheme="minorHAnsi" w:cstheme="minorHAnsi"/>
          <w:szCs w:val="24"/>
          <w:lang w:val="es-ES"/>
        </w:rPr>
        <w:t xml:space="preserve"> Figure 1</w:t>
      </w:r>
      <w:r w:rsidR="00221FDB" w:rsidRPr="001716AB">
        <w:rPr>
          <w:rFonts w:asciiTheme="minorHAnsi" w:hAnsiTheme="minorHAnsi" w:cstheme="minorHAnsi"/>
          <w:szCs w:val="24"/>
          <w:lang w:val="es-ES"/>
        </w:rPr>
        <w:t xml:space="preserve"> A, </w:t>
      </w:r>
      <w:r w:rsidR="00693515" w:rsidRPr="001716AB">
        <w:rPr>
          <w:rFonts w:asciiTheme="minorHAnsi" w:hAnsiTheme="minorHAnsi" w:cstheme="minorHAnsi"/>
          <w:szCs w:val="24"/>
          <w:lang w:val="es-ES"/>
        </w:rPr>
        <w:t>B</w:t>
      </w:r>
      <w:r w:rsidR="00633438" w:rsidRPr="001716AB">
        <w:rPr>
          <w:rFonts w:asciiTheme="minorHAnsi" w:hAnsiTheme="minorHAnsi" w:cstheme="minorHAnsi"/>
          <w:szCs w:val="24"/>
          <w:lang w:val="es-ES"/>
        </w:rPr>
        <w:t>.</w:t>
      </w:r>
    </w:p>
    <w:p w14:paraId="048FEC57" w14:textId="713AB0CC" w:rsidR="00693515" w:rsidRDefault="00693515" w:rsidP="0069351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C</w:t>
      </w:r>
      <w:r w:rsidR="00633438">
        <w:rPr>
          <w:rFonts w:asciiTheme="minorHAnsi" w:hAnsiTheme="minorHAnsi" w:cstheme="minorHAnsi"/>
          <w:szCs w:val="24"/>
        </w:rPr>
        <w:t>.</w:t>
      </w:r>
    </w:p>
    <w:p w14:paraId="123FB8B2" w14:textId="4DC50403" w:rsidR="00395684" w:rsidRPr="009C49E5" w:rsidRDefault="006E60E4" w:rsidP="00A44AE2">
      <w:pPr>
        <w:pStyle w:val="ListParagraph"/>
        <w:numPr>
          <w:ilvl w:val="1"/>
          <w:numId w:val="3"/>
        </w:numPr>
        <w:spacing w:before="120"/>
        <w:contextualSpacing w:val="0"/>
        <w:jc w:val="both"/>
        <w:outlineLvl w:val="0"/>
        <w:rPr>
          <w:rFonts w:asciiTheme="minorHAnsi" w:hAnsiTheme="minorHAnsi" w:cstheme="minorHAnsi"/>
          <w:szCs w:val="24"/>
        </w:rPr>
      </w:pPr>
      <w:r w:rsidRPr="00D7083E">
        <w:t>Polarization of the RPE monolayer was confirmed by TER values</w:t>
      </w:r>
      <w:r w:rsidR="00CD6DEE">
        <w:t>,</w:t>
      </w:r>
      <w:r w:rsidRPr="00D7083E">
        <w:t xml:space="preserve"> with </w:t>
      </w:r>
      <w:r w:rsidR="00CD6DEE">
        <w:t xml:space="preserve">the </w:t>
      </w:r>
      <w:r w:rsidRPr="00D7083E">
        <w:t xml:space="preserve">average higher than 200 </w:t>
      </w:r>
      <w:r>
        <w:t>ohm centimeter</w:t>
      </w:r>
      <w:r w:rsidR="00CD6DEE">
        <w:t>s</w:t>
      </w:r>
      <w:r>
        <w:t xml:space="preserve"> square</w:t>
      </w:r>
      <w:r w:rsidR="00CD6DEE">
        <w:t>d</w:t>
      </w:r>
      <w:r w:rsidRPr="00D7083E">
        <w:t>, which remained stable over time</w:t>
      </w:r>
      <w:r>
        <w:t xml:space="preserve"> </w:t>
      </w:r>
      <w:r w:rsidRPr="00633438">
        <w:rPr>
          <w:b/>
          <w:bCs/>
        </w:rPr>
        <w:t>[1]</w:t>
      </w:r>
      <w:r>
        <w:t xml:space="preserve">. </w:t>
      </w:r>
    </w:p>
    <w:p w14:paraId="7AD091BF" w14:textId="74824C8C" w:rsidR="006813C2" w:rsidRPr="009C49E5" w:rsidRDefault="006813C2" w:rsidP="009C49E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p>
    <w:p w14:paraId="48DD26D6" w14:textId="0D1BE615" w:rsidR="006813C2" w:rsidRPr="009C49E5" w:rsidRDefault="006813C2">
      <w:pPr>
        <w:pStyle w:val="ListParagraph"/>
        <w:numPr>
          <w:ilvl w:val="1"/>
          <w:numId w:val="3"/>
        </w:numPr>
        <w:spacing w:before="120"/>
        <w:contextualSpacing w:val="0"/>
        <w:jc w:val="both"/>
        <w:outlineLvl w:val="0"/>
        <w:rPr>
          <w:rFonts w:asciiTheme="minorHAnsi" w:hAnsiTheme="minorHAnsi" w:cstheme="minorHAnsi"/>
          <w:szCs w:val="24"/>
        </w:rPr>
      </w:pPr>
      <w:r>
        <w:t xml:space="preserve">In phagocytosis assays performed on </w:t>
      </w:r>
      <w:r w:rsidRPr="00D7083E">
        <w:t>FITC-labeled bovine POS</w:t>
      </w:r>
      <w:r>
        <w:t xml:space="preserve">, </w:t>
      </w:r>
      <w:r w:rsidRPr="00D7083E">
        <w:t xml:space="preserve">engulfment and digestion </w:t>
      </w:r>
      <w:r>
        <w:t xml:space="preserve">of POS was observed, indicating </w:t>
      </w:r>
      <w:r w:rsidRPr="00D7083E">
        <w:t>formation of a functional confluent monolayer</w:t>
      </w:r>
      <w:r>
        <w:t xml:space="preserve"> of RPE cells </w:t>
      </w:r>
      <w:r w:rsidRPr="00633438">
        <w:rPr>
          <w:b/>
          <w:bCs/>
        </w:rPr>
        <w:t>[</w:t>
      </w:r>
      <w:r>
        <w:rPr>
          <w:b/>
          <w:bCs/>
        </w:rPr>
        <w:t>1</w:t>
      </w:r>
      <w:r w:rsidRPr="00633438">
        <w:rPr>
          <w:b/>
          <w:bCs/>
        </w:rPr>
        <w:t>]</w:t>
      </w:r>
      <w:r>
        <w:t>.</w:t>
      </w:r>
    </w:p>
    <w:p w14:paraId="2CE2CE12" w14:textId="795E652F" w:rsidR="00A44AE2" w:rsidRDefault="00A44AE2" w:rsidP="00A44AE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r w:rsidR="00633438">
        <w:rPr>
          <w:rFonts w:asciiTheme="minorHAnsi" w:hAnsiTheme="minorHAnsi" w:cstheme="minorHAnsi"/>
          <w:szCs w:val="24"/>
        </w:rPr>
        <w:t>.</w:t>
      </w:r>
    </w:p>
    <w:p w14:paraId="319D39F0" w14:textId="0F4D0E5D" w:rsidR="00395684" w:rsidRPr="00A44AE2" w:rsidRDefault="00395684" w:rsidP="00A44AE2">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p w14:paraId="714AAA7D" w14:textId="3B5EAAD3" w:rsidR="00C20BA6" w:rsidRPr="00FE46A6" w:rsidRDefault="00A744D7" w:rsidP="00FE46A6">
      <w:pPr>
        <w:pStyle w:val="ListParagraph"/>
        <w:numPr>
          <w:ilvl w:val="1"/>
          <w:numId w:val="3"/>
        </w:numPr>
        <w:jc w:val="both"/>
        <w:outlineLvl w:val="0"/>
        <w:rPr>
          <w:rFonts w:asciiTheme="minorHAnsi" w:eastAsia="Times New Roman" w:hAnsiTheme="minorHAnsi" w:cstheme="minorHAnsi"/>
          <w:szCs w:val="24"/>
        </w:rPr>
      </w:pPr>
      <w:bookmarkStart w:id="4" w:name="_Hlk64545198"/>
      <w:bookmarkEnd w:id="3"/>
      <w:r w:rsidRPr="00A744D7">
        <w:rPr>
          <w:rFonts w:asciiTheme="minorHAnsi" w:hAnsiTheme="minorHAnsi" w:cstheme="minorHAnsi"/>
          <w:b/>
          <w:szCs w:val="24"/>
          <w:u w:val="single"/>
        </w:rPr>
        <w:t>Rosario Fernandez-Godino</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C20BA6" w:rsidRPr="00226B29">
        <w:rPr>
          <w:rFonts w:asciiTheme="minorHAnsi" w:hAnsiTheme="minorHAnsi" w:cstheme="minorHAnsi"/>
        </w:rPr>
        <w:t xml:space="preserve">Viable cultures require </w:t>
      </w:r>
      <w:r w:rsidR="00965C91">
        <w:rPr>
          <w:rFonts w:asciiTheme="minorHAnsi" w:hAnsiTheme="minorHAnsi" w:cstheme="minorHAnsi"/>
        </w:rPr>
        <w:t xml:space="preserve">a </w:t>
      </w:r>
      <w:r w:rsidR="00C20BA6" w:rsidRPr="00226B29">
        <w:rPr>
          <w:rFonts w:asciiTheme="minorHAnsi" w:hAnsiTheme="minorHAnsi" w:cstheme="minorHAnsi"/>
        </w:rPr>
        <w:t xml:space="preserve">short dissection time, which is achieved with </w:t>
      </w:r>
      <w:r w:rsidR="00C20BA6">
        <w:rPr>
          <w:rFonts w:asciiTheme="minorHAnsi" w:hAnsiTheme="minorHAnsi" w:cstheme="minorHAnsi"/>
        </w:rPr>
        <w:t xml:space="preserve">the </w:t>
      </w:r>
      <w:r w:rsidR="00C20BA6" w:rsidRPr="00226B29">
        <w:rPr>
          <w:rFonts w:asciiTheme="minorHAnsi" w:hAnsiTheme="minorHAnsi" w:cstheme="minorHAnsi"/>
        </w:rPr>
        <w:t xml:space="preserve">experience. </w:t>
      </w:r>
      <w:r w:rsidR="00C20BA6" w:rsidRPr="00FE46A6">
        <w:rPr>
          <w:rFonts w:asciiTheme="minorHAnsi" w:hAnsiTheme="minorHAnsi" w:cstheme="minorHAnsi"/>
        </w:rPr>
        <w:t>Some RPE cells may stay attached to the neural retina, but if several RPE sheets remain attached, the protocol will not succe</w:t>
      </w:r>
      <w:r w:rsidR="00240E02">
        <w:rPr>
          <w:rFonts w:asciiTheme="minorHAnsi" w:hAnsiTheme="minorHAnsi" w:cstheme="minorHAnsi"/>
        </w:rPr>
        <w:t>ed</w:t>
      </w:r>
      <w:r w:rsidR="00C20BA6" w:rsidRPr="00FE46A6">
        <w:rPr>
          <w:rFonts w:asciiTheme="minorHAnsi" w:hAnsiTheme="minorHAnsi" w:cstheme="minorHAnsi"/>
        </w:rPr>
        <w:t>. Fresh hyaluronidase must be used every time to prevent this problem.</w:t>
      </w:r>
    </w:p>
    <w:p w14:paraId="4E16EBF7" w14:textId="77777777" w:rsidR="00C20BA6" w:rsidRPr="00C20BA6" w:rsidRDefault="00C20BA6" w:rsidP="00C20BA6">
      <w:pPr>
        <w:pStyle w:val="ListParagraph"/>
        <w:spacing w:before="240"/>
        <w:ind w:left="907"/>
        <w:jc w:val="both"/>
        <w:outlineLvl w:val="0"/>
        <w:rPr>
          <w:rFonts w:asciiTheme="minorHAnsi" w:hAnsiTheme="minorHAnsi" w:cstheme="minorHAnsi"/>
        </w:rPr>
      </w:pPr>
    </w:p>
    <w:p w14:paraId="2B0969E1" w14:textId="3B2E7071" w:rsidR="00B07A3B" w:rsidRPr="00C20BA6" w:rsidRDefault="00C20BA6" w:rsidP="00C20BA6">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bookmarkStart w:id="5" w:name="_Hlk64545289"/>
      <w:r>
        <w:rPr>
          <w:rFonts w:asciiTheme="majorHAnsi" w:hAnsiTheme="majorHAnsi" w:cstheme="majorHAnsi"/>
          <w:bCs/>
          <w:color w:val="000000" w:themeColor="text1"/>
        </w:rPr>
        <w:t xml:space="preserve">. </w:t>
      </w:r>
      <w:r w:rsidRPr="00895C6D">
        <w:rPr>
          <w:rFonts w:asciiTheme="majorHAnsi" w:hAnsiTheme="majorHAnsi" w:cstheme="majorHAnsi"/>
          <w:bCs/>
          <w:i/>
          <w:iCs/>
          <w:color w:val="0432FF"/>
        </w:rPr>
        <w:t xml:space="preserve">Suggested B-roll: </w:t>
      </w:r>
      <w:r>
        <w:rPr>
          <w:rFonts w:asciiTheme="majorHAnsi" w:hAnsiTheme="majorHAnsi" w:cstheme="majorHAnsi"/>
          <w:bCs/>
          <w:i/>
          <w:iCs/>
          <w:color w:val="0432FF"/>
        </w:rPr>
        <w:t>2.1.2</w:t>
      </w:r>
      <w:r w:rsidRPr="00895C6D">
        <w:rPr>
          <w:rFonts w:asciiTheme="majorHAnsi" w:hAnsiTheme="majorHAnsi" w:cstheme="majorHAnsi"/>
          <w:bCs/>
          <w:i/>
          <w:iCs/>
          <w:color w:val="0432FF"/>
        </w:rPr>
        <w:t xml:space="preserve"> for </w:t>
      </w:r>
      <w:r>
        <w:rPr>
          <w:rFonts w:asciiTheme="majorHAnsi" w:hAnsiTheme="majorHAnsi" w:cstheme="majorHAnsi"/>
          <w:bCs/>
          <w:i/>
          <w:iCs/>
          <w:color w:val="0432FF"/>
        </w:rPr>
        <w:t>viable culture</w:t>
      </w:r>
      <w:r w:rsidRPr="00895C6D">
        <w:rPr>
          <w:rFonts w:asciiTheme="majorHAnsi" w:hAnsiTheme="majorHAnsi" w:cstheme="majorHAnsi"/>
          <w:bCs/>
          <w:i/>
          <w:iCs/>
          <w:color w:val="0432FF"/>
        </w:rPr>
        <w:t xml:space="preserve"> and </w:t>
      </w:r>
      <w:r>
        <w:rPr>
          <w:rFonts w:asciiTheme="majorHAnsi" w:hAnsiTheme="majorHAnsi" w:cstheme="majorHAnsi"/>
          <w:bCs/>
          <w:i/>
          <w:iCs/>
          <w:color w:val="0432FF"/>
        </w:rPr>
        <w:t xml:space="preserve">2.7.2 </w:t>
      </w:r>
      <w:r w:rsidRPr="00895C6D">
        <w:rPr>
          <w:rFonts w:asciiTheme="majorHAnsi" w:hAnsiTheme="majorHAnsi" w:cstheme="majorHAnsi"/>
          <w:bCs/>
          <w:i/>
          <w:iCs/>
          <w:color w:val="0432FF"/>
        </w:rPr>
        <w:t xml:space="preserve">for </w:t>
      </w:r>
      <w:r>
        <w:rPr>
          <w:rFonts w:asciiTheme="majorHAnsi" w:hAnsiTheme="majorHAnsi" w:cstheme="majorHAnsi"/>
          <w:bCs/>
          <w:i/>
          <w:iCs/>
          <w:color w:val="0432FF"/>
        </w:rPr>
        <w:t>RPE cells.</w:t>
      </w:r>
      <w:bookmarkEnd w:id="5"/>
    </w:p>
    <w:p w14:paraId="547D984F" w14:textId="77777777" w:rsidR="00C20BA6" w:rsidRPr="00C20BA6" w:rsidRDefault="00C20BA6" w:rsidP="00C20BA6">
      <w:pPr>
        <w:pStyle w:val="ListParagraph"/>
        <w:spacing w:before="240"/>
        <w:ind w:left="1627"/>
        <w:jc w:val="both"/>
        <w:outlineLvl w:val="0"/>
        <w:rPr>
          <w:rFonts w:asciiTheme="minorHAnsi" w:eastAsia="Times New Roman" w:hAnsiTheme="minorHAnsi" w:cstheme="minorHAnsi"/>
          <w:szCs w:val="24"/>
        </w:rPr>
      </w:pPr>
    </w:p>
    <w:p w14:paraId="755181E8" w14:textId="37E7EF76" w:rsidR="00B07A3B" w:rsidRPr="00C20BA6" w:rsidRDefault="007B62D3">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Rosario Fernandez-Godino</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These functional</w:t>
      </w:r>
      <w:r w:rsidRPr="0045290C">
        <w:rPr>
          <w:rFonts w:asciiTheme="minorHAnsi" w:hAnsiTheme="minorHAnsi" w:cstheme="minorHAnsi"/>
        </w:rPr>
        <w:t xml:space="preserve"> primary mouse RPE cell</w:t>
      </w:r>
      <w:r>
        <w:rPr>
          <w:rFonts w:asciiTheme="minorHAnsi" w:hAnsiTheme="minorHAnsi" w:cstheme="minorHAnsi"/>
        </w:rPr>
        <w:t xml:space="preserve"> cultures are a valuable tool to study the pathobiology of the RPE in many eye diseases</w:t>
      </w:r>
      <w:r w:rsidRPr="0045290C">
        <w:rPr>
          <w:rFonts w:asciiTheme="minorHAnsi" w:hAnsiTheme="minorHAnsi" w:cstheme="minorHAnsi"/>
        </w:rPr>
        <w:t xml:space="preserve">. For example, this protocol </w:t>
      </w:r>
      <w:r w:rsidR="00240E02">
        <w:rPr>
          <w:rFonts w:asciiTheme="minorHAnsi" w:hAnsiTheme="minorHAnsi" w:cstheme="minorHAnsi"/>
        </w:rPr>
        <w:t>made it possible to study</w:t>
      </w:r>
      <w:r w:rsidRPr="0045290C">
        <w:rPr>
          <w:rFonts w:asciiTheme="minorHAnsi" w:hAnsiTheme="minorHAnsi" w:cstheme="minorHAnsi"/>
        </w:rPr>
        <w:t xml:space="preserve"> the pathobiology of the RPE in </w:t>
      </w:r>
      <w:r>
        <w:rPr>
          <w:rFonts w:asciiTheme="minorHAnsi" w:hAnsiTheme="minorHAnsi" w:cstheme="minorHAnsi"/>
        </w:rPr>
        <w:t xml:space="preserve">a mouse model of </w:t>
      </w:r>
      <w:r w:rsidRPr="0045290C">
        <w:rPr>
          <w:rFonts w:asciiTheme="minorHAnsi" w:hAnsiTheme="minorHAnsi" w:cstheme="minorHAnsi"/>
        </w:rPr>
        <w:t>macular degeneration.</w:t>
      </w:r>
    </w:p>
    <w:p w14:paraId="43518A20" w14:textId="77777777" w:rsidR="00C20BA6" w:rsidRPr="00C20BA6" w:rsidRDefault="00C20BA6" w:rsidP="00C20BA6">
      <w:pPr>
        <w:pStyle w:val="ListParagraph"/>
        <w:spacing w:before="240"/>
        <w:ind w:left="907"/>
        <w:jc w:val="both"/>
        <w:outlineLvl w:val="0"/>
        <w:rPr>
          <w:rFonts w:asciiTheme="minorHAnsi" w:eastAsia="Times New Roman" w:hAnsiTheme="minorHAnsi" w:cstheme="minorHAnsi"/>
          <w:szCs w:val="24"/>
        </w:rPr>
      </w:pPr>
    </w:p>
    <w:p w14:paraId="4FA5CEB1" w14:textId="10B4D68F" w:rsidR="00C20BA6" w:rsidRPr="00B07A3B" w:rsidRDefault="00C20BA6" w:rsidP="00C20BA6">
      <w:pPr>
        <w:pStyle w:val="ListParagraph"/>
        <w:numPr>
          <w:ilvl w:val="2"/>
          <w:numId w:val="3"/>
        </w:numPr>
        <w:spacing w:before="240"/>
        <w:jc w:val="both"/>
        <w:outlineLvl w:val="0"/>
        <w:rPr>
          <w:rFonts w:asciiTheme="minorHAnsi" w:eastAsia="Times New Roman" w:hAnsiTheme="minorHAnsi" w:cstheme="minorHAnsi"/>
          <w:szCs w:val="24"/>
        </w:rPr>
      </w:pPr>
      <w:r w:rsidRPr="00932A50">
        <w:rPr>
          <w:rFonts w:asciiTheme="majorHAnsi" w:hAnsiTheme="majorHAnsi" w:cstheme="majorHAnsi"/>
          <w:bCs/>
          <w:color w:val="000000" w:themeColor="text1"/>
        </w:rPr>
        <w:t>INTERVIEW: Named talent says the statement above in an interview-style shot, looking slightly off-camera</w:t>
      </w:r>
      <w:r w:rsidR="0065077F">
        <w:rPr>
          <w:rFonts w:asciiTheme="majorHAnsi" w:hAnsiTheme="majorHAnsi" w:cstheme="majorHAnsi"/>
          <w:bCs/>
          <w:color w:val="000000" w:themeColor="text1"/>
        </w:rPr>
        <w:t>.</w:t>
      </w:r>
      <w:bookmarkEnd w:id="4"/>
    </w:p>
    <w:sectPr w:rsidR="00C20BA6" w:rsidRPr="00B07A3B"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E28A1" w14:textId="77777777" w:rsidR="0074046E" w:rsidRDefault="0074046E">
      <w:r>
        <w:separator/>
      </w:r>
    </w:p>
    <w:p w14:paraId="7EF95538" w14:textId="77777777" w:rsidR="0074046E" w:rsidRDefault="0074046E"/>
  </w:endnote>
  <w:endnote w:type="continuationSeparator" w:id="0">
    <w:p w14:paraId="4C0AE2A6" w14:textId="77777777" w:rsidR="0074046E" w:rsidRDefault="0074046E">
      <w:r>
        <w:continuationSeparator/>
      </w:r>
    </w:p>
    <w:p w14:paraId="58A5CD2D" w14:textId="77777777" w:rsidR="0074046E" w:rsidRDefault="00740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Ɛֲ"/>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20105B" w:rsidRDefault="0020105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0105B" w:rsidRDefault="0020105B" w:rsidP="001E230F">
    <w:pPr>
      <w:pStyle w:val="Footer"/>
      <w:ind w:right="360"/>
    </w:pPr>
  </w:p>
  <w:p w14:paraId="1151463A" w14:textId="77777777" w:rsidR="0020105B" w:rsidRDefault="002010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D73E192" w:rsidR="0020105B" w:rsidRPr="00790E8C" w:rsidRDefault="0020105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9234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402D1C">
      <w:rPr>
        <w:rFonts w:asciiTheme="minorHAnsi" w:hAnsiTheme="minorHAnsi" w:cstheme="minorHAnsi"/>
        <w:szCs w:val="24"/>
        <w:lang w:val="en-IN"/>
      </w:rPr>
      <w:t xml:space="preserve">          February 18,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5FD04" w14:textId="77777777" w:rsidR="0074046E" w:rsidRDefault="0074046E">
      <w:r>
        <w:separator/>
      </w:r>
    </w:p>
    <w:p w14:paraId="7CC85F23" w14:textId="77777777" w:rsidR="0074046E" w:rsidRDefault="0074046E"/>
  </w:footnote>
  <w:footnote w:type="continuationSeparator" w:id="0">
    <w:p w14:paraId="6CB11A9A" w14:textId="77777777" w:rsidR="0074046E" w:rsidRDefault="0074046E">
      <w:r>
        <w:continuationSeparator/>
      </w:r>
    </w:p>
    <w:p w14:paraId="615688C5" w14:textId="77777777" w:rsidR="0074046E" w:rsidRDefault="007404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E091BF1" w:rsidR="0020105B" w:rsidRPr="006D3AC7" w:rsidRDefault="0020105B" w:rsidP="00F3229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02D1C" w:rsidRPr="004E0C5A">
      <w:rPr>
        <w:rFonts w:asciiTheme="minorHAnsi" w:hAnsiTheme="minorHAnsi" w:cstheme="minorHAnsi"/>
        <w:b/>
        <w:noProof/>
        <w:color w:val="FF0000"/>
        <w:sz w:val="28"/>
        <w:szCs w:val="28"/>
        <w:u w:val="single"/>
      </w:rPr>
      <w:drawing>
        <wp:anchor distT="0" distB="0" distL="114300" distR="114300" simplePos="0" relativeHeight="251660288" behindDoc="0" locked="0" layoutInCell="1" allowOverlap="1" wp14:anchorId="47786994" wp14:editId="71772C61">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02D1C" w:rsidRPr="006B5402">
      <w:rPr>
        <w:rFonts w:asciiTheme="minorHAnsi" w:eastAsia="Helvetica Neue" w:hAnsiTheme="minorHAnsi" w:cstheme="minorHAnsi"/>
        <w:b/>
        <w:color w:val="00B050"/>
        <w:sz w:val="28"/>
        <w:szCs w:val="28"/>
        <w:u w:val="single"/>
      </w:rPr>
      <w:t>FINAL SCRIPT: APPROVED FOR FILMING</w:t>
    </w:r>
  </w:p>
  <w:p w14:paraId="398EBB40" w14:textId="77777777" w:rsidR="0020105B" w:rsidRDefault="002010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CCB4273"/>
    <w:multiLevelType w:val="multilevel"/>
    <w:tmpl w:val="2542CFF0"/>
    <w:lvl w:ilvl="0">
      <w:start w:val="1"/>
      <w:numFmt w:val="decimal"/>
      <w:lvlText w:val="%1."/>
      <w:lvlJc w:val="left"/>
      <w:pPr>
        <w:ind w:left="360" w:hanging="360"/>
      </w:pPr>
      <w:rPr>
        <w:rFonts w:asciiTheme="majorHAnsi" w:hAnsiTheme="majorHAnsi" w:cstheme="majorHAnsi" w:hint="default"/>
      </w:rPr>
    </w:lvl>
    <w:lvl w:ilvl="1">
      <w:start w:val="1"/>
      <w:numFmt w:val="decimal"/>
      <w:lvlText w:val="%1.%2."/>
      <w:lvlJc w:val="left"/>
      <w:pPr>
        <w:ind w:left="1070" w:hanging="360"/>
      </w:pPr>
      <w:rPr>
        <w:rFonts w:ascii="Calibri" w:hAnsi="Calibri" w:cs="Calibr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9D821B0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trike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5451"/>
    <w:rsid w:val="0000605D"/>
    <w:rsid w:val="0001078D"/>
    <w:rsid w:val="00010DD0"/>
    <w:rsid w:val="0001133A"/>
    <w:rsid w:val="0001266D"/>
    <w:rsid w:val="00013862"/>
    <w:rsid w:val="000164B6"/>
    <w:rsid w:val="00020B1A"/>
    <w:rsid w:val="00023E22"/>
    <w:rsid w:val="00025D2E"/>
    <w:rsid w:val="00025DE9"/>
    <w:rsid w:val="000326C8"/>
    <w:rsid w:val="00037828"/>
    <w:rsid w:val="00043807"/>
    <w:rsid w:val="00061338"/>
    <w:rsid w:val="00074929"/>
    <w:rsid w:val="00083792"/>
    <w:rsid w:val="0008613B"/>
    <w:rsid w:val="00090BAC"/>
    <w:rsid w:val="000B0B1A"/>
    <w:rsid w:val="000B2085"/>
    <w:rsid w:val="000B3024"/>
    <w:rsid w:val="000B387A"/>
    <w:rsid w:val="000B4E9A"/>
    <w:rsid w:val="000C39AF"/>
    <w:rsid w:val="000C49EE"/>
    <w:rsid w:val="000D065F"/>
    <w:rsid w:val="000D17E8"/>
    <w:rsid w:val="000D2C59"/>
    <w:rsid w:val="000D35D9"/>
    <w:rsid w:val="000D67E3"/>
    <w:rsid w:val="000E1C29"/>
    <w:rsid w:val="000E236A"/>
    <w:rsid w:val="000F05F6"/>
    <w:rsid w:val="000F12CF"/>
    <w:rsid w:val="001016BD"/>
    <w:rsid w:val="001025EC"/>
    <w:rsid w:val="00106F46"/>
    <w:rsid w:val="001115D1"/>
    <w:rsid w:val="001220CB"/>
    <w:rsid w:val="00125604"/>
    <w:rsid w:val="00125924"/>
    <w:rsid w:val="00126973"/>
    <w:rsid w:val="00143557"/>
    <w:rsid w:val="001469E6"/>
    <w:rsid w:val="00151824"/>
    <w:rsid w:val="00151F88"/>
    <w:rsid w:val="001528A5"/>
    <w:rsid w:val="00162D51"/>
    <w:rsid w:val="001716AB"/>
    <w:rsid w:val="00176D6F"/>
    <w:rsid w:val="001770A0"/>
    <w:rsid w:val="00177B33"/>
    <w:rsid w:val="001819E3"/>
    <w:rsid w:val="00184EF9"/>
    <w:rsid w:val="00191A77"/>
    <w:rsid w:val="001925D7"/>
    <w:rsid w:val="001A4513"/>
    <w:rsid w:val="001A4573"/>
    <w:rsid w:val="001B101E"/>
    <w:rsid w:val="001B3024"/>
    <w:rsid w:val="001B5C46"/>
    <w:rsid w:val="001C3C85"/>
    <w:rsid w:val="001C5DB5"/>
    <w:rsid w:val="001C7BBC"/>
    <w:rsid w:val="001D66A5"/>
    <w:rsid w:val="001E2225"/>
    <w:rsid w:val="001E230F"/>
    <w:rsid w:val="001E52A3"/>
    <w:rsid w:val="001F0890"/>
    <w:rsid w:val="0020105B"/>
    <w:rsid w:val="00202C90"/>
    <w:rsid w:val="00206987"/>
    <w:rsid w:val="00214268"/>
    <w:rsid w:val="00221FDB"/>
    <w:rsid w:val="00240E02"/>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611A"/>
    <w:rsid w:val="002A75D4"/>
    <w:rsid w:val="002A7F8B"/>
    <w:rsid w:val="002B009A"/>
    <w:rsid w:val="002B025E"/>
    <w:rsid w:val="002B0D88"/>
    <w:rsid w:val="002B26D4"/>
    <w:rsid w:val="002B55D9"/>
    <w:rsid w:val="002C54DB"/>
    <w:rsid w:val="002D52A1"/>
    <w:rsid w:val="002D6275"/>
    <w:rsid w:val="002E7521"/>
    <w:rsid w:val="002F0D42"/>
    <w:rsid w:val="002F1FDF"/>
    <w:rsid w:val="002F3829"/>
    <w:rsid w:val="002F38CF"/>
    <w:rsid w:val="003036C1"/>
    <w:rsid w:val="00305187"/>
    <w:rsid w:val="0030618C"/>
    <w:rsid w:val="00307181"/>
    <w:rsid w:val="00311BB4"/>
    <w:rsid w:val="003138D4"/>
    <w:rsid w:val="00314B9B"/>
    <w:rsid w:val="003176C4"/>
    <w:rsid w:val="00320715"/>
    <w:rsid w:val="00322C71"/>
    <w:rsid w:val="00330F1B"/>
    <w:rsid w:val="00333FA4"/>
    <w:rsid w:val="00336C61"/>
    <w:rsid w:val="00342D7B"/>
    <w:rsid w:val="0034628C"/>
    <w:rsid w:val="0034684D"/>
    <w:rsid w:val="003513A5"/>
    <w:rsid w:val="00355D9B"/>
    <w:rsid w:val="00363153"/>
    <w:rsid w:val="00364249"/>
    <w:rsid w:val="00373E8D"/>
    <w:rsid w:val="0038502C"/>
    <w:rsid w:val="00386777"/>
    <w:rsid w:val="00393EC3"/>
    <w:rsid w:val="00395684"/>
    <w:rsid w:val="003A1109"/>
    <w:rsid w:val="003A1FE0"/>
    <w:rsid w:val="003A49C2"/>
    <w:rsid w:val="003B5E26"/>
    <w:rsid w:val="003C1044"/>
    <w:rsid w:val="003C2654"/>
    <w:rsid w:val="003C32EC"/>
    <w:rsid w:val="003D0847"/>
    <w:rsid w:val="003D7101"/>
    <w:rsid w:val="003E2BC9"/>
    <w:rsid w:val="003F4B52"/>
    <w:rsid w:val="00402D1C"/>
    <w:rsid w:val="004034B6"/>
    <w:rsid w:val="0040767C"/>
    <w:rsid w:val="004114EA"/>
    <w:rsid w:val="00414B4F"/>
    <w:rsid w:val="00426350"/>
    <w:rsid w:val="00440FFA"/>
    <w:rsid w:val="004425EC"/>
    <w:rsid w:val="00450B27"/>
    <w:rsid w:val="00453116"/>
    <w:rsid w:val="00455510"/>
    <w:rsid w:val="00456A5D"/>
    <w:rsid w:val="00464D72"/>
    <w:rsid w:val="004667FB"/>
    <w:rsid w:val="00472752"/>
    <w:rsid w:val="00472CC2"/>
    <w:rsid w:val="0047306D"/>
    <w:rsid w:val="00473E1C"/>
    <w:rsid w:val="0048283A"/>
    <w:rsid w:val="00482D4C"/>
    <w:rsid w:val="00483E1B"/>
    <w:rsid w:val="00493A57"/>
    <w:rsid w:val="004C03B9"/>
    <w:rsid w:val="004C1095"/>
    <w:rsid w:val="004C2DAD"/>
    <w:rsid w:val="004C4A92"/>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75ADB"/>
    <w:rsid w:val="005829FA"/>
    <w:rsid w:val="00585ECC"/>
    <w:rsid w:val="005A02B6"/>
    <w:rsid w:val="005A09D8"/>
    <w:rsid w:val="005A1F5E"/>
    <w:rsid w:val="005A3F8F"/>
    <w:rsid w:val="005B6859"/>
    <w:rsid w:val="005C6D1E"/>
    <w:rsid w:val="005D1173"/>
    <w:rsid w:val="005D783F"/>
    <w:rsid w:val="005E2B7E"/>
    <w:rsid w:val="005F18A3"/>
    <w:rsid w:val="005F34E3"/>
    <w:rsid w:val="00604177"/>
    <w:rsid w:val="00610272"/>
    <w:rsid w:val="006137EC"/>
    <w:rsid w:val="00630D47"/>
    <w:rsid w:val="00632CFB"/>
    <w:rsid w:val="00633438"/>
    <w:rsid w:val="006346FE"/>
    <w:rsid w:val="00637544"/>
    <w:rsid w:val="006402D4"/>
    <w:rsid w:val="0064112B"/>
    <w:rsid w:val="00645A61"/>
    <w:rsid w:val="00645B93"/>
    <w:rsid w:val="00646050"/>
    <w:rsid w:val="0065077F"/>
    <w:rsid w:val="00652165"/>
    <w:rsid w:val="00654188"/>
    <w:rsid w:val="00654735"/>
    <w:rsid w:val="006556DE"/>
    <w:rsid w:val="006565A0"/>
    <w:rsid w:val="006579DD"/>
    <w:rsid w:val="00660315"/>
    <w:rsid w:val="006617AB"/>
    <w:rsid w:val="00663E85"/>
    <w:rsid w:val="00664850"/>
    <w:rsid w:val="006667EE"/>
    <w:rsid w:val="00667730"/>
    <w:rsid w:val="0067274F"/>
    <w:rsid w:val="00673750"/>
    <w:rsid w:val="006801B1"/>
    <w:rsid w:val="006813C2"/>
    <w:rsid w:val="006822E6"/>
    <w:rsid w:val="00693515"/>
    <w:rsid w:val="0069665E"/>
    <w:rsid w:val="0069776A"/>
    <w:rsid w:val="006A0250"/>
    <w:rsid w:val="006A14A2"/>
    <w:rsid w:val="006A21CB"/>
    <w:rsid w:val="006A6324"/>
    <w:rsid w:val="006B2573"/>
    <w:rsid w:val="006C08AE"/>
    <w:rsid w:val="006C0E87"/>
    <w:rsid w:val="006C76BE"/>
    <w:rsid w:val="006D3AC7"/>
    <w:rsid w:val="006D7676"/>
    <w:rsid w:val="006E60E4"/>
    <w:rsid w:val="006E6C7B"/>
    <w:rsid w:val="006F5B8A"/>
    <w:rsid w:val="0071294C"/>
    <w:rsid w:val="00715E52"/>
    <w:rsid w:val="00724E3B"/>
    <w:rsid w:val="0072630A"/>
    <w:rsid w:val="00731E5D"/>
    <w:rsid w:val="0074046E"/>
    <w:rsid w:val="00745D4B"/>
    <w:rsid w:val="00746865"/>
    <w:rsid w:val="007548F3"/>
    <w:rsid w:val="007574EC"/>
    <w:rsid w:val="007604E5"/>
    <w:rsid w:val="0077071A"/>
    <w:rsid w:val="00774753"/>
    <w:rsid w:val="00777388"/>
    <w:rsid w:val="00790E8C"/>
    <w:rsid w:val="00794F51"/>
    <w:rsid w:val="007A4E1D"/>
    <w:rsid w:val="007B0FBB"/>
    <w:rsid w:val="007B3E0E"/>
    <w:rsid w:val="007B62D3"/>
    <w:rsid w:val="007C5802"/>
    <w:rsid w:val="007D1DDE"/>
    <w:rsid w:val="007D4222"/>
    <w:rsid w:val="007D5A83"/>
    <w:rsid w:val="007D61A8"/>
    <w:rsid w:val="007D7BBD"/>
    <w:rsid w:val="007F48D4"/>
    <w:rsid w:val="00802635"/>
    <w:rsid w:val="008027D1"/>
    <w:rsid w:val="00804C75"/>
    <w:rsid w:val="00806B1B"/>
    <w:rsid w:val="00817D9F"/>
    <w:rsid w:val="0082165B"/>
    <w:rsid w:val="0083216B"/>
    <w:rsid w:val="008321E8"/>
    <w:rsid w:val="00832FA5"/>
    <w:rsid w:val="008373A7"/>
    <w:rsid w:val="008459FC"/>
    <w:rsid w:val="00851B3E"/>
    <w:rsid w:val="008528A9"/>
    <w:rsid w:val="00854994"/>
    <w:rsid w:val="00860BC3"/>
    <w:rsid w:val="00873D1A"/>
    <w:rsid w:val="00875BE8"/>
    <w:rsid w:val="00877B88"/>
    <w:rsid w:val="0088113B"/>
    <w:rsid w:val="008A0177"/>
    <w:rsid w:val="008A7B79"/>
    <w:rsid w:val="008D2A6A"/>
    <w:rsid w:val="008D58EC"/>
    <w:rsid w:val="008E74F7"/>
    <w:rsid w:val="008F7754"/>
    <w:rsid w:val="0090117D"/>
    <w:rsid w:val="009055DD"/>
    <w:rsid w:val="00907C8E"/>
    <w:rsid w:val="009114D8"/>
    <w:rsid w:val="009149A4"/>
    <w:rsid w:val="009168A8"/>
    <w:rsid w:val="009212DD"/>
    <w:rsid w:val="00921787"/>
    <w:rsid w:val="00921AB9"/>
    <w:rsid w:val="009301B8"/>
    <w:rsid w:val="00931D78"/>
    <w:rsid w:val="009376AF"/>
    <w:rsid w:val="00941A89"/>
    <w:rsid w:val="00941F06"/>
    <w:rsid w:val="009431F3"/>
    <w:rsid w:val="009435B7"/>
    <w:rsid w:val="00947092"/>
    <w:rsid w:val="00951A8E"/>
    <w:rsid w:val="00954870"/>
    <w:rsid w:val="009625B1"/>
    <w:rsid w:val="00965C91"/>
    <w:rsid w:val="00985F44"/>
    <w:rsid w:val="00986663"/>
    <w:rsid w:val="00987081"/>
    <w:rsid w:val="00997611"/>
    <w:rsid w:val="009A0E7C"/>
    <w:rsid w:val="009A3CBD"/>
    <w:rsid w:val="009A6B1F"/>
    <w:rsid w:val="009B2183"/>
    <w:rsid w:val="009B4EE3"/>
    <w:rsid w:val="009C041E"/>
    <w:rsid w:val="009C2062"/>
    <w:rsid w:val="009C49E5"/>
    <w:rsid w:val="009C4FEC"/>
    <w:rsid w:val="009C7B9A"/>
    <w:rsid w:val="009D21B9"/>
    <w:rsid w:val="009E4241"/>
    <w:rsid w:val="009F20E4"/>
    <w:rsid w:val="009F356C"/>
    <w:rsid w:val="009F51F2"/>
    <w:rsid w:val="00A013D1"/>
    <w:rsid w:val="00A0266C"/>
    <w:rsid w:val="00A07468"/>
    <w:rsid w:val="00A12C1B"/>
    <w:rsid w:val="00A16501"/>
    <w:rsid w:val="00A20DA8"/>
    <w:rsid w:val="00A218EC"/>
    <w:rsid w:val="00A273C5"/>
    <w:rsid w:val="00A310D7"/>
    <w:rsid w:val="00A3138F"/>
    <w:rsid w:val="00A319BE"/>
    <w:rsid w:val="00A31F9A"/>
    <w:rsid w:val="00A40760"/>
    <w:rsid w:val="00A449FB"/>
    <w:rsid w:val="00A44AE2"/>
    <w:rsid w:val="00A44EFB"/>
    <w:rsid w:val="00A60320"/>
    <w:rsid w:val="00A720E4"/>
    <w:rsid w:val="00A72FC5"/>
    <w:rsid w:val="00A730E3"/>
    <w:rsid w:val="00A744D7"/>
    <w:rsid w:val="00A77CF6"/>
    <w:rsid w:val="00A84BA8"/>
    <w:rsid w:val="00A91283"/>
    <w:rsid w:val="00AA132F"/>
    <w:rsid w:val="00AB3338"/>
    <w:rsid w:val="00AC5EF4"/>
    <w:rsid w:val="00AC63FC"/>
    <w:rsid w:val="00AC64E9"/>
    <w:rsid w:val="00AD3C6C"/>
    <w:rsid w:val="00AD4F04"/>
    <w:rsid w:val="00AE11E8"/>
    <w:rsid w:val="00AF2347"/>
    <w:rsid w:val="00B00969"/>
    <w:rsid w:val="00B0386D"/>
    <w:rsid w:val="00B04340"/>
    <w:rsid w:val="00B07A3B"/>
    <w:rsid w:val="00B13941"/>
    <w:rsid w:val="00B2506C"/>
    <w:rsid w:val="00B31656"/>
    <w:rsid w:val="00B340A8"/>
    <w:rsid w:val="00B40E12"/>
    <w:rsid w:val="00B435B8"/>
    <w:rsid w:val="00B4499C"/>
    <w:rsid w:val="00B5116D"/>
    <w:rsid w:val="00B6201D"/>
    <w:rsid w:val="00B653B7"/>
    <w:rsid w:val="00B65684"/>
    <w:rsid w:val="00B66A14"/>
    <w:rsid w:val="00B7250F"/>
    <w:rsid w:val="00B807E5"/>
    <w:rsid w:val="00B847A0"/>
    <w:rsid w:val="00B87BC5"/>
    <w:rsid w:val="00BA4B8D"/>
    <w:rsid w:val="00BA5B26"/>
    <w:rsid w:val="00BB0D4B"/>
    <w:rsid w:val="00BC6DA7"/>
    <w:rsid w:val="00BD4346"/>
    <w:rsid w:val="00BE051D"/>
    <w:rsid w:val="00BE756D"/>
    <w:rsid w:val="00BF2674"/>
    <w:rsid w:val="00C00F3F"/>
    <w:rsid w:val="00C035C7"/>
    <w:rsid w:val="00C12062"/>
    <w:rsid w:val="00C20BA6"/>
    <w:rsid w:val="00C2620F"/>
    <w:rsid w:val="00C34F4C"/>
    <w:rsid w:val="00C37C8D"/>
    <w:rsid w:val="00C54369"/>
    <w:rsid w:val="00C602B2"/>
    <w:rsid w:val="00C64DB6"/>
    <w:rsid w:val="00C70C90"/>
    <w:rsid w:val="00C7374B"/>
    <w:rsid w:val="00C76736"/>
    <w:rsid w:val="00C8109F"/>
    <w:rsid w:val="00C82679"/>
    <w:rsid w:val="00C836F3"/>
    <w:rsid w:val="00C97B11"/>
    <w:rsid w:val="00CA6E6F"/>
    <w:rsid w:val="00CB039A"/>
    <w:rsid w:val="00CB5DE5"/>
    <w:rsid w:val="00CC0C58"/>
    <w:rsid w:val="00CC29BF"/>
    <w:rsid w:val="00CD515D"/>
    <w:rsid w:val="00CD63B8"/>
    <w:rsid w:val="00CD6DEE"/>
    <w:rsid w:val="00CD7F92"/>
    <w:rsid w:val="00CE10F2"/>
    <w:rsid w:val="00CE4904"/>
    <w:rsid w:val="00CF22F6"/>
    <w:rsid w:val="00CF5BCD"/>
    <w:rsid w:val="00CF6830"/>
    <w:rsid w:val="00CF771C"/>
    <w:rsid w:val="00D00EF4"/>
    <w:rsid w:val="00D06129"/>
    <w:rsid w:val="00D103FE"/>
    <w:rsid w:val="00D10BFA"/>
    <w:rsid w:val="00D10F00"/>
    <w:rsid w:val="00D150A3"/>
    <w:rsid w:val="00D150D8"/>
    <w:rsid w:val="00D16390"/>
    <w:rsid w:val="00D30007"/>
    <w:rsid w:val="00D300CE"/>
    <w:rsid w:val="00D35876"/>
    <w:rsid w:val="00D37C1A"/>
    <w:rsid w:val="00D406D6"/>
    <w:rsid w:val="00D45AF7"/>
    <w:rsid w:val="00D466AF"/>
    <w:rsid w:val="00D473BF"/>
    <w:rsid w:val="00D47642"/>
    <w:rsid w:val="00D56FE8"/>
    <w:rsid w:val="00D62DBF"/>
    <w:rsid w:val="00D712A3"/>
    <w:rsid w:val="00D95C4C"/>
    <w:rsid w:val="00DA117F"/>
    <w:rsid w:val="00DA17FB"/>
    <w:rsid w:val="00DA2F43"/>
    <w:rsid w:val="00DB7EBA"/>
    <w:rsid w:val="00DC058D"/>
    <w:rsid w:val="00DC1E10"/>
    <w:rsid w:val="00DC2504"/>
    <w:rsid w:val="00DC311D"/>
    <w:rsid w:val="00DC7C84"/>
    <w:rsid w:val="00DC7D3A"/>
    <w:rsid w:val="00DD2CF9"/>
    <w:rsid w:val="00DE2882"/>
    <w:rsid w:val="00DE46DB"/>
    <w:rsid w:val="00DE66F3"/>
    <w:rsid w:val="00DF0865"/>
    <w:rsid w:val="00DF1AD4"/>
    <w:rsid w:val="00DF307B"/>
    <w:rsid w:val="00E24673"/>
    <w:rsid w:val="00E24898"/>
    <w:rsid w:val="00E355EE"/>
    <w:rsid w:val="00E37A42"/>
    <w:rsid w:val="00E44C46"/>
    <w:rsid w:val="00E50548"/>
    <w:rsid w:val="00E531AE"/>
    <w:rsid w:val="00E662CA"/>
    <w:rsid w:val="00E8076C"/>
    <w:rsid w:val="00E84B4D"/>
    <w:rsid w:val="00E8515F"/>
    <w:rsid w:val="00E87DA4"/>
    <w:rsid w:val="00E92340"/>
    <w:rsid w:val="00EA15F6"/>
    <w:rsid w:val="00EA20E5"/>
    <w:rsid w:val="00EA2756"/>
    <w:rsid w:val="00EA39E0"/>
    <w:rsid w:val="00EA4B94"/>
    <w:rsid w:val="00EA60D4"/>
    <w:rsid w:val="00EC098C"/>
    <w:rsid w:val="00EC3C46"/>
    <w:rsid w:val="00EC69FF"/>
    <w:rsid w:val="00ED00F1"/>
    <w:rsid w:val="00ED23F4"/>
    <w:rsid w:val="00ED592D"/>
    <w:rsid w:val="00EE02ED"/>
    <w:rsid w:val="00EE1E2F"/>
    <w:rsid w:val="00EE39ED"/>
    <w:rsid w:val="00EE4460"/>
    <w:rsid w:val="00EF39EB"/>
    <w:rsid w:val="00EF4E2B"/>
    <w:rsid w:val="00F0259F"/>
    <w:rsid w:val="00F0293A"/>
    <w:rsid w:val="00F04E9E"/>
    <w:rsid w:val="00F10995"/>
    <w:rsid w:val="00F10CF8"/>
    <w:rsid w:val="00F10FAD"/>
    <w:rsid w:val="00F146E3"/>
    <w:rsid w:val="00F15BCF"/>
    <w:rsid w:val="00F22F5E"/>
    <w:rsid w:val="00F3061E"/>
    <w:rsid w:val="00F32290"/>
    <w:rsid w:val="00F35094"/>
    <w:rsid w:val="00F56A75"/>
    <w:rsid w:val="00F60B45"/>
    <w:rsid w:val="00F64FB6"/>
    <w:rsid w:val="00F752EC"/>
    <w:rsid w:val="00F770DD"/>
    <w:rsid w:val="00F879C0"/>
    <w:rsid w:val="00F95E8D"/>
    <w:rsid w:val="00FA1A9D"/>
    <w:rsid w:val="00FA532D"/>
    <w:rsid w:val="00FA7A79"/>
    <w:rsid w:val="00FA7D51"/>
    <w:rsid w:val="00FB2292"/>
    <w:rsid w:val="00FD1497"/>
    <w:rsid w:val="00FE059A"/>
    <w:rsid w:val="00FE46A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nca_chinchillarodriguez@meei.harvard.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osario_godino@meei.harvard.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osario_godino@meei.harvard.edu" TargetMode="External"/><Relationship Id="rId4" Type="http://schemas.openxmlformats.org/officeDocument/2006/relationships/webSettings" Target="webSettings.xml"/><Relationship Id="rId9" Type="http://schemas.openxmlformats.org/officeDocument/2006/relationships/hyperlink" Target="mailto:Heran_getachew@meei.harvard.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12631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9</cp:revision>
  <dcterms:created xsi:type="dcterms:W3CDTF">2021-03-18T15:32:00Z</dcterms:created>
  <dcterms:modified xsi:type="dcterms:W3CDTF">2021-03-29T14:02:00Z</dcterms:modified>
</cp:coreProperties>
</file>