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7C715" w14:textId="77777777" w:rsidR="00174889" w:rsidRPr="00934ED6" w:rsidRDefault="009D0FBE" w:rsidP="00934ED6">
      <w:pPr>
        <w:spacing w:after="0" w:line="240" w:lineRule="auto"/>
        <w:rPr>
          <w:rFonts w:ascii="Calibri" w:hAnsi="Calibri" w:cs="Calibri"/>
          <w:b/>
          <w:bCs/>
          <w:sz w:val="24"/>
          <w:szCs w:val="24"/>
        </w:rPr>
      </w:pPr>
      <w:r w:rsidRPr="00934ED6">
        <w:rPr>
          <w:rFonts w:ascii="Calibri" w:hAnsi="Calibri" w:cs="Calibri"/>
          <w:b/>
          <w:bCs/>
          <w:sz w:val="24"/>
          <w:szCs w:val="24"/>
        </w:rPr>
        <w:t>TITLE:</w:t>
      </w:r>
    </w:p>
    <w:p w14:paraId="39BD637F" w14:textId="77777777" w:rsidR="00174889" w:rsidRPr="00934ED6" w:rsidRDefault="009D0FBE" w:rsidP="00934ED6">
      <w:pPr>
        <w:spacing w:after="0" w:line="240" w:lineRule="auto"/>
        <w:rPr>
          <w:rFonts w:ascii="Calibri" w:hAnsi="Calibri" w:cs="Calibri"/>
          <w:sz w:val="24"/>
          <w:szCs w:val="24"/>
        </w:rPr>
      </w:pPr>
      <w:r w:rsidRPr="00934ED6">
        <w:rPr>
          <w:rFonts w:ascii="Calibri" w:hAnsi="Calibri" w:cs="Calibri"/>
          <w:sz w:val="24"/>
          <w:szCs w:val="24"/>
        </w:rPr>
        <w:t>Large-scale Preparation of Synovial Fluid Mesenchymal Stem Cell-Derived Exosomes by 3D Bioreactor Culture</w:t>
      </w:r>
    </w:p>
    <w:p w14:paraId="319EC412" w14:textId="77777777" w:rsidR="00174889" w:rsidRPr="00934ED6" w:rsidRDefault="00174889" w:rsidP="00934ED6">
      <w:pPr>
        <w:spacing w:after="0" w:line="240" w:lineRule="auto"/>
        <w:rPr>
          <w:rFonts w:ascii="Calibri" w:hAnsi="Calibri" w:cs="Calibri"/>
          <w:b/>
          <w:bCs/>
          <w:sz w:val="24"/>
          <w:szCs w:val="24"/>
        </w:rPr>
      </w:pPr>
    </w:p>
    <w:p w14:paraId="32D4C493" w14:textId="77777777" w:rsidR="00174889" w:rsidRPr="00934ED6" w:rsidRDefault="009D0FBE" w:rsidP="00934ED6">
      <w:pPr>
        <w:spacing w:after="0" w:line="240" w:lineRule="auto"/>
        <w:rPr>
          <w:rFonts w:ascii="Calibri" w:hAnsi="Calibri" w:cs="Calibri"/>
          <w:b/>
          <w:bCs/>
          <w:sz w:val="24"/>
          <w:szCs w:val="24"/>
        </w:rPr>
      </w:pPr>
      <w:r w:rsidRPr="00934ED6">
        <w:rPr>
          <w:rFonts w:ascii="Calibri" w:hAnsi="Calibri" w:cs="Calibri"/>
          <w:b/>
          <w:bCs/>
          <w:sz w:val="24"/>
          <w:szCs w:val="24"/>
        </w:rPr>
        <w:t>AUTHORS AND AFFILIATIONS:</w:t>
      </w:r>
    </w:p>
    <w:p w14:paraId="278613AB" w14:textId="77777777" w:rsidR="00174889" w:rsidRPr="00934ED6" w:rsidRDefault="009D0FBE" w:rsidP="00934ED6">
      <w:pPr>
        <w:spacing w:after="0" w:line="240" w:lineRule="auto"/>
        <w:rPr>
          <w:rFonts w:ascii="Calibri" w:eastAsia="SimSun" w:hAnsi="Calibri" w:cs="Calibri"/>
          <w:sz w:val="24"/>
          <w:szCs w:val="24"/>
        </w:rPr>
      </w:pPr>
      <w:r w:rsidRPr="00934ED6">
        <w:rPr>
          <w:rFonts w:ascii="Calibri" w:eastAsia="SimSun" w:hAnsi="Calibri" w:cs="Calibri"/>
          <w:sz w:val="24"/>
          <w:szCs w:val="24"/>
        </w:rPr>
        <w:t>Li Duan</w:t>
      </w:r>
      <w:r w:rsidRPr="00934ED6">
        <w:rPr>
          <w:rFonts w:ascii="Calibri" w:eastAsia="SimSun" w:hAnsi="Calibri" w:cs="Calibri"/>
          <w:sz w:val="24"/>
          <w:szCs w:val="24"/>
          <w:vertAlign w:val="superscript"/>
        </w:rPr>
        <w:t>1,2</w:t>
      </w:r>
      <w:r w:rsidRPr="00934ED6">
        <w:rPr>
          <w:rFonts w:ascii="Calibri" w:eastAsia="SimSun" w:hAnsi="Calibri" w:cs="Calibri"/>
          <w:sz w:val="24"/>
          <w:szCs w:val="24"/>
        </w:rPr>
        <w:t xml:space="preserve">, </w:t>
      </w:r>
      <w:proofErr w:type="spellStart"/>
      <w:r w:rsidRPr="00934ED6">
        <w:rPr>
          <w:rFonts w:ascii="Calibri" w:eastAsia="SimSun" w:hAnsi="Calibri" w:cs="Calibri"/>
          <w:sz w:val="24"/>
          <w:szCs w:val="24"/>
        </w:rPr>
        <w:t>Xingfu</w:t>
      </w:r>
      <w:proofErr w:type="spellEnd"/>
      <w:r w:rsidRPr="00934ED6">
        <w:rPr>
          <w:rFonts w:ascii="Calibri" w:eastAsia="SimSun" w:hAnsi="Calibri" w:cs="Calibri"/>
          <w:sz w:val="24"/>
          <w:szCs w:val="24"/>
        </w:rPr>
        <w:t xml:space="preserve"> Li</w:t>
      </w:r>
      <w:r w:rsidRPr="00934ED6">
        <w:rPr>
          <w:rFonts w:ascii="Calibri" w:eastAsia="SimSun" w:hAnsi="Calibri" w:cs="Calibri"/>
          <w:sz w:val="24"/>
          <w:szCs w:val="24"/>
          <w:vertAlign w:val="superscript"/>
        </w:rPr>
        <w:t>1,2</w:t>
      </w:r>
      <w:r w:rsidRPr="00934ED6">
        <w:rPr>
          <w:rFonts w:ascii="Calibri" w:eastAsia="SimSun" w:hAnsi="Calibri" w:cs="Calibri"/>
          <w:sz w:val="24"/>
          <w:szCs w:val="24"/>
        </w:rPr>
        <w:t>, Xiao Xu</w:t>
      </w:r>
      <w:r w:rsidRPr="00934ED6">
        <w:rPr>
          <w:rFonts w:ascii="Calibri" w:eastAsia="SimSun" w:hAnsi="Calibri" w:cs="Calibri"/>
          <w:sz w:val="24"/>
          <w:szCs w:val="24"/>
          <w:vertAlign w:val="superscript"/>
        </w:rPr>
        <w:t>1,2</w:t>
      </w:r>
      <w:r w:rsidRPr="00934ED6">
        <w:rPr>
          <w:rFonts w:ascii="Calibri" w:eastAsia="SimSun" w:hAnsi="Calibri" w:cs="Calibri"/>
          <w:sz w:val="24"/>
          <w:szCs w:val="24"/>
        </w:rPr>
        <w:t>, Limei Xu</w:t>
      </w:r>
      <w:r w:rsidRPr="00934ED6">
        <w:rPr>
          <w:rFonts w:ascii="Calibri" w:eastAsia="SimSun" w:hAnsi="Calibri" w:cs="Calibri"/>
          <w:sz w:val="24"/>
          <w:szCs w:val="24"/>
          <w:vertAlign w:val="superscript"/>
        </w:rPr>
        <w:t>1,2</w:t>
      </w:r>
      <w:r w:rsidRPr="00934ED6">
        <w:rPr>
          <w:rFonts w:ascii="Calibri" w:eastAsia="SimSun" w:hAnsi="Calibri" w:cs="Calibri"/>
          <w:sz w:val="24"/>
          <w:szCs w:val="24"/>
        </w:rPr>
        <w:t xml:space="preserve">, </w:t>
      </w:r>
      <w:proofErr w:type="spellStart"/>
      <w:r w:rsidRPr="00934ED6">
        <w:rPr>
          <w:rFonts w:ascii="Calibri" w:eastAsia="SimSun" w:hAnsi="Calibri" w:cs="Calibri"/>
          <w:sz w:val="24"/>
          <w:szCs w:val="24"/>
        </w:rPr>
        <w:t>Daping</w:t>
      </w:r>
      <w:proofErr w:type="spellEnd"/>
      <w:r w:rsidRPr="00934ED6">
        <w:rPr>
          <w:rFonts w:ascii="Calibri" w:eastAsia="SimSun" w:hAnsi="Calibri" w:cs="Calibri"/>
          <w:sz w:val="24"/>
          <w:szCs w:val="24"/>
        </w:rPr>
        <w:t xml:space="preserve"> Wang</w:t>
      </w:r>
      <w:r w:rsidRPr="00934ED6">
        <w:rPr>
          <w:rFonts w:ascii="Calibri" w:eastAsia="SimSun" w:hAnsi="Calibri" w:cs="Calibri"/>
          <w:sz w:val="24"/>
          <w:szCs w:val="24"/>
          <w:vertAlign w:val="superscript"/>
        </w:rPr>
        <w:t>1,2</w:t>
      </w:r>
      <w:r w:rsidRPr="00934ED6">
        <w:rPr>
          <w:rFonts w:ascii="Calibri" w:hAnsi="Calibri" w:cs="Calibri"/>
          <w:sz w:val="24"/>
          <w:szCs w:val="24"/>
        </w:rPr>
        <w:t xml:space="preserve">, </w:t>
      </w:r>
      <w:r w:rsidRPr="00934ED6">
        <w:rPr>
          <w:rFonts w:ascii="Calibri" w:eastAsia="SimSun" w:hAnsi="Calibri" w:cs="Calibri"/>
          <w:sz w:val="24"/>
          <w:szCs w:val="24"/>
        </w:rPr>
        <w:t>Kan Ouyang</w:t>
      </w:r>
      <w:r w:rsidRPr="00934ED6">
        <w:rPr>
          <w:rFonts w:ascii="Calibri" w:eastAsia="SimSun" w:hAnsi="Calibri" w:cs="Calibri"/>
          <w:sz w:val="24"/>
          <w:szCs w:val="24"/>
          <w:vertAlign w:val="superscript"/>
        </w:rPr>
        <w:t>1,2</w:t>
      </w:r>
      <w:r w:rsidRPr="00934ED6">
        <w:rPr>
          <w:rFonts w:ascii="Calibri" w:eastAsia="SimSun" w:hAnsi="Calibri" w:cs="Calibri"/>
          <w:sz w:val="24"/>
          <w:szCs w:val="24"/>
        </w:rPr>
        <w:t xml:space="preserve">*, </w:t>
      </w:r>
      <w:proofErr w:type="spellStart"/>
      <w:r w:rsidRPr="00934ED6">
        <w:rPr>
          <w:rFonts w:ascii="Calibri" w:eastAsia="SimSun" w:hAnsi="Calibri" w:cs="Calibri"/>
          <w:sz w:val="24"/>
          <w:szCs w:val="24"/>
        </w:rPr>
        <w:t>Yujie</w:t>
      </w:r>
      <w:proofErr w:type="spellEnd"/>
      <w:r w:rsidRPr="00934ED6">
        <w:rPr>
          <w:rFonts w:ascii="Calibri" w:eastAsia="SimSun" w:hAnsi="Calibri" w:cs="Calibri"/>
          <w:sz w:val="24"/>
          <w:szCs w:val="24"/>
        </w:rPr>
        <w:t xml:space="preserve"> Liang</w:t>
      </w:r>
      <w:r w:rsidRPr="00934ED6">
        <w:rPr>
          <w:rFonts w:ascii="Calibri" w:eastAsia="SimSun" w:hAnsi="Calibri" w:cs="Calibri"/>
          <w:sz w:val="24"/>
          <w:szCs w:val="24"/>
          <w:vertAlign w:val="superscript"/>
        </w:rPr>
        <w:t>1,3</w:t>
      </w:r>
      <w:r w:rsidRPr="00934ED6">
        <w:rPr>
          <w:rFonts w:ascii="Calibri" w:eastAsia="SimSun" w:hAnsi="Calibri" w:cs="Calibri"/>
          <w:sz w:val="24"/>
          <w:szCs w:val="24"/>
        </w:rPr>
        <w:t>*</w:t>
      </w:r>
    </w:p>
    <w:p w14:paraId="5DAD5FE9" w14:textId="77777777" w:rsidR="00174889" w:rsidRPr="00934ED6" w:rsidRDefault="00174889" w:rsidP="00934ED6">
      <w:pPr>
        <w:spacing w:after="0" w:line="240" w:lineRule="auto"/>
        <w:rPr>
          <w:rFonts w:ascii="Calibri" w:eastAsia="SimSun" w:hAnsi="Calibri" w:cs="Calibri"/>
          <w:sz w:val="24"/>
          <w:szCs w:val="24"/>
        </w:rPr>
      </w:pPr>
    </w:p>
    <w:p w14:paraId="5F4550D9" w14:textId="77777777" w:rsidR="00174889" w:rsidRPr="00934ED6" w:rsidRDefault="009D0FBE" w:rsidP="00934ED6">
      <w:pPr>
        <w:spacing w:after="0" w:line="240" w:lineRule="auto"/>
        <w:rPr>
          <w:rFonts w:ascii="Calibri" w:eastAsia="SimSun" w:hAnsi="Calibri" w:cs="Calibri"/>
          <w:sz w:val="24"/>
          <w:szCs w:val="24"/>
        </w:rPr>
      </w:pPr>
      <w:r w:rsidRPr="00934ED6">
        <w:rPr>
          <w:rFonts w:ascii="Calibri" w:eastAsia="SimSun" w:hAnsi="Calibri" w:cs="Calibri"/>
          <w:sz w:val="24"/>
          <w:szCs w:val="24"/>
          <w:vertAlign w:val="superscript"/>
        </w:rPr>
        <w:t>1</w:t>
      </w:r>
      <w:r w:rsidRPr="00934ED6">
        <w:rPr>
          <w:rFonts w:ascii="Calibri" w:eastAsia="SimSun" w:hAnsi="Calibri" w:cs="Calibri"/>
          <w:sz w:val="24"/>
          <w:szCs w:val="24"/>
        </w:rPr>
        <w:t>Department of Orthopedics, The First affiliated hospital of Shenzhen University, Shenzhen Second People's Hospital, Shenzhen, China, 518035</w:t>
      </w:r>
    </w:p>
    <w:p w14:paraId="013B818F" w14:textId="77777777" w:rsidR="00174889" w:rsidRPr="00934ED6" w:rsidRDefault="009D0FBE" w:rsidP="00934ED6">
      <w:pPr>
        <w:spacing w:after="0" w:line="240" w:lineRule="auto"/>
        <w:rPr>
          <w:rFonts w:ascii="Calibri" w:eastAsia="SimSun" w:hAnsi="Calibri" w:cs="Calibri"/>
          <w:sz w:val="24"/>
          <w:szCs w:val="24"/>
        </w:rPr>
      </w:pPr>
      <w:r w:rsidRPr="00934ED6">
        <w:rPr>
          <w:rFonts w:ascii="Calibri" w:eastAsia="SimSun" w:hAnsi="Calibri" w:cs="Calibri"/>
          <w:sz w:val="24"/>
          <w:szCs w:val="24"/>
          <w:vertAlign w:val="superscript"/>
        </w:rPr>
        <w:t>2</w:t>
      </w:r>
      <w:r w:rsidRPr="00934ED6">
        <w:rPr>
          <w:rFonts w:ascii="Calibri" w:eastAsia="SimSun" w:hAnsi="Calibri" w:cs="Calibri"/>
          <w:sz w:val="24"/>
          <w:szCs w:val="24"/>
        </w:rPr>
        <w:t>Guangdong Provincial Research Center for Artificial Intelligence and Digital Orthopedic Technology, Shenzhen Second People's Hospital, Shenzhen, China, 518035</w:t>
      </w:r>
    </w:p>
    <w:p w14:paraId="62E5ED90" w14:textId="77777777" w:rsidR="00174889" w:rsidRPr="00934ED6" w:rsidRDefault="009D0FBE" w:rsidP="00934ED6">
      <w:pPr>
        <w:spacing w:after="0" w:line="240" w:lineRule="auto"/>
        <w:rPr>
          <w:rFonts w:ascii="Calibri" w:eastAsia="SimSun" w:hAnsi="Calibri" w:cs="Calibri"/>
          <w:sz w:val="24"/>
          <w:szCs w:val="24"/>
        </w:rPr>
      </w:pPr>
      <w:r w:rsidRPr="00934ED6">
        <w:rPr>
          <w:rFonts w:ascii="Calibri" w:eastAsia="SimSun" w:hAnsi="Calibri" w:cs="Calibri"/>
          <w:sz w:val="24"/>
          <w:szCs w:val="24"/>
          <w:vertAlign w:val="superscript"/>
        </w:rPr>
        <w:t>3</w:t>
      </w:r>
      <w:r w:rsidRPr="00934ED6">
        <w:rPr>
          <w:rFonts w:ascii="Calibri" w:eastAsia="SimSun" w:hAnsi="Calibri" w:cs="Calibri"/>
          <w:sz w:val="24"/>
          <w:szCs w:val="24"/>
        </w:rPr>
        <w:t xml:space="preserve">Department of Child and Adolescent Psychiatry, Shenzhen </w:t>
      </w:r>
      <w:proofErr w:type="spellStart"/>
      <w:r w:rsidRPr="00934ED6">
        <w:rPr>
          <w:rFonts w:ascii="Calibri" w:eastAsia="SimSun" w:hAnsi="Calibri" w:cs="Calibri"/>
          <w:sz w:val="24"/>
          <w:szCs w:val="24"/>
        </w:rPr>
        <w:t>Kangning</w:t>
      </w:r>
      <w:proofErr w:type="spellEnd"/>
      <w:r w:rsidRPr="00934ED6">
        <w:rPr>
          <w:rFonts w:ascii="Calibri" w:eastAsia="SimSun" w:hAnsi="Calibri" w:cs="Calibri"/>
          <w:sz w:val="24"/>
          <w:szCs w:val="24"/>
        </w:rPr>
        <w:t xml:space="preserve"> Hospital, Shenzhen Mental Health Center, Shenzhen Key Laboratory for Psychological Healthcare &amp; Shenzhen Institute of Mental Health, Shenzhen, China, 518003</w:t>
      </w:r>
    </w:p>
    <w:p w14:paraId="29D7AA5F" w14:textId="77777777" w:rsidR="00174889" w:rsidRPr="00934ED6" w:rsidRDefault="00174889" w:rsidP="00934ED6">
      <w:pPr>
        <w:spacing w:after="0" w:line="240" w:lineRule="auto"/>
        <w:rPr>
          <w:rFonts w:ascii="Calibri" w:eastAsia="SimSun" w:hAnsi="Calibri" w:cs="Calibri"/>
          <w:sz w:val="24"/>
          <w:szCs w:val="24"/>
        </w:rPr>
      </w:pPr>
    </w:p>
    <w:p w14:paraId="51AFC385" w14:textId="77777777" w:rsidR="00174889" w:rsidRPr="00934ED6" w:rsidRDefault="009D0FBE" w:rsidP="00934ED6">
      <w:pPr>
        <w:spacing w:after="0" w:line="240" w:lineRule="auto"/>
        <w:rPr>
          <w:rFonts w:ascii="Calibri" w:hAnsi="Calibri" w:cs="Calibri"/>
          <w:sz w:val="24"/>
          <w:szCs w:val="24"/>
        </w:rPr>
      </w:pPr>
      <w:r w:rsidRPr="00934ED6">
        <w:rPr>
          <w:rFonts w:ascii="Calibri" w:hAnsi="Calibri" w:cs="Calibri"/>
          <w:sz w:val="24"/>
          <w:szCs w:val="24"/>
        </w:rPr>
        <w:t>Email addresses of co-authors:</w:t>
      </w:r>
    </w:p>
    <w:p w14:paraId="5EECAA51" w14:textId="77777777" w:rsidR="00174889" w:rsidRPr="00934ED6" w:rsidRDefault="009D0FBE" w:rsidP="00934ED6">
      <w:pPr>
        <w:spacing w:after="0" w:line="240" w:lineRule="auto"/>
        <w:rPr>
          <w:rFonts w:ascii="Calibri" w:hAnsi="Calibri" w:cs="Calibri"/>
          <w:sz w:val="24"/>
          <w:szCs w:val="24"/>
        </w:rPr>
      </w:pPr>
      <w:r w:rsidRPr="00934ED6">
        <w:rPr>
          <w:rFonts w:ascii="Calibri" w:hAnsi="Calibri" w:cs="Calibri"/>
          <w:sz w:val="24"/>
          <w:szCs w:val="24"/>
        </w:rPr>
        <w:t>Li Duan</w:t>
      </w:r>
      <w:r w:rsidRPr="00934ED6">
        <w:rPr>
          <w:rFonts w:ascii="Calibri" w:hAnsi="Calibri" w:cs="Calibri"/>
          <w:sz w:val="24"/>
          <w:szCs w:val="24"/>
        </w:rPr>
        <w:tab/>
      </w:r>
      <w:r w:rsidRPr="00934ED6">
        <w:rPr>
          <w:rFonts w:ascii="Calibri" w:hAnsi="Calibri" w:cs="Calibri"/>
          <w:sz w:val="24"/>
          <w:szCs w:val="24"/>
        </w:rPr>
        <w:tab/>
      </w:r>
      <w:r w:rsidRPr="00934ED6">
        <w:rPr>
          <w:rFonts w:ascii="Calibri" w:hAnsi="Calibri" w:cs="Calibri"/>
          <w:sz w:val="24"/>
          <w:szCs w:val="24"/>
        </w:rPr>
        <w:tab/>
        <w:t>(</w:t>
      </w:r>
      <w:hyperlink r:id="rId7" w:history="1">
        <w:r w:rsidRPr="00934ED6">
          <w:rPr>
            <w:rStyle w:val="Hyperlink"/>
            <w:rFonts w:ascii="Calibri" w:hAnsi="Calibri" w:cs="Calibri"/>
            <w:color w:val="auto"/>
            <w:sz w:val="24"/>
            <w:szCs w:val="24"/>
            <w:u w:val="none"/>
          </w:rPr>
          <w:t>lduan@szu.edu.cn</w:t>
        </w:r>
      </w:hyperlink>
      <w:r w:rsidRPr="00934ED6">
        <w:rPr>
          <w:rFonts w:ascii="Calibri" w:hAnsi="Calibri" w:cs="Calibri"/>
          <w:sz w:val="24"/>
          <w:szCs w:val="24"/>
        </w:rPr>
        <w:t>)</w:t>
      </w:r>
    </w:p>
    <w:p w14:paraId="384EDFEF" w14:textId="12A830FA" w:rsidR="00174889" w:rsidRPr="00934ED6" w:rsidRDefault="009D0FBE" w:rsidP="00934ED6">
      <w:pPr>
        <w:spacing w:after="0" w:line="240" w:lineRule="auto"/>
        <w:rPr>
          <w:rFonts w:ascii="Calibri" w:hAnsi="Calibri" w:cs="Calibri"/>
          <w:sz w:val="24"/>
          <w:szCs w:val="24"/>
        </w:rPr>
      </w:pPr>
      <w:proofErr w:type="spellStart"/>
      <w:r w:rsidRPr="00934ED6">
        <w:rPr>
          <w:rFonts w:ascii="Calibri" w:hAnsi="Calibri" w:cs="Calibri"/>
          <w:sz w:val="24"/>
          <w:szCs w:val="24"/>
        </w:rPr>
        <w:t>Xingfu</w:t>
      </w:r>
      <w:proofErr w:type="spellEnd"/>
      <w:r w:rsidRPr="00934ED6">
        <w:rPr>
          <w:rFonts w:ascii="Calibri" w:hAnsi="Calibri" w:cs="Calibri"/>
          <w:sz w:val="24"/>
          <w:szCs w:val="24"/>
        </w:rPr>
        <w:t xml:space="preserve"> Li</w:t>
      </w:r>
      <w:r w:rsidR="00A67C1B" w:rsidRPr="00934ED6">
        <w:rPr>
          <w:rFonts w:ascii="Calibri" w:hAnsi="Calibri" w:cs="Calibri"/>
          <w:sz w:val="24"/>
          <w:szCs w:val="24"/>
        </w:rPr>
        <w:tab/>
      </w:r>
      <w:r w:rsidRPr="00934ED6">
        <w:rPr>
          <w:rFonts w:ascii="Calibri" w:hAnsi="Calibri" w:cs="Calibri"/>
          <w:sz w:val="24"/>
          <w:szCs w:val="24"/>
        </w:rPr>
        <w:tab/>
      </w:r>
      <w:r w:rsidRPr="00934ED6">
        <w:rPr>
          <w:rFonts w:ascii="Calibri" w:hAnsi="Calibri" w:cs="Calibri"/>
          <w:sz w:val="24"/>
          <w:szCs w:val="24"/>
        </w:rPr>
        <w:tab/>
        <w:t>(xingfulicom@hotmail.com)</w:t>
      </w:r>
    </w:p>
    <w:p w14:paraId="44F1ACFD" w14:textId="77777777" w:rsidR="00174889" w:rsidRPr="00934ED6" w:rsidRDefault="009D0FBE" w:rsidP="00934ED6">
      <w:pPr>
        <w:spacing w:after="0" w:line="240" w:lineRule="auto"/>
        <w:rPr>
          <w:rFonts w:ascii="Calibri" w:hAnsi="Calibri" w:cs="Calibri"/>
          <w:sz w:val="24"/>
          <w:szCs w:val="24"/>
        </w:rPr>
      </w:pPr>
      <w:r w:rsidRPr="00934ED6">
        <w:rPr>
          <w:rFonts w:ascii="Calibri" w:hAnsi="Calibri" w:cs="Calibri"/>
          <w:sz w:val="24"/>
          <w:szCs w:val="24"/>
        </w:rPr>
        <w:t>Xiao Xu</w:t>
      </w:r>
      <w:r w:rsidRPr="00934ED6">
        <w:rPr>
          <w:rFonts w:ascii="Calibri" w:hAnsi="Calibri" w:cs="Calibri"/>
          <w:sz w:val="24"/>
          <w:szCs w:val="24"/>
        </w:rPr>
        <w:tab/>
      </w:r>
      <w:r w:rsidRPr="00934ED6">
        <w:rPr>
          <w:rFonts w:ascii="Calibri" w:hAnsi="Calibri" w:cs="Calibri"/>
          <w:sz w:val="24"/>
          <w:szCs w:val="24"/>
        </w:rPr>
        <w:tab/>
      </w:r>
      <w:r w:rsidRPr="00934ED6">
        <w:rPr>
          <w:rFonts w:ascii="Calibri" w:hAnsi="Calibri" w:cs="Calibri"/>
          <w:sz w:val="24"/>
          <w:szCs w:val="24"/>
        </w:rPr>
        <w:tab/>
        <w:t>(xiaoxu.med@gmail.com)</w:t>
      </w:r>
    </w:p>
    <w:p w14:paraId="06864599" w14:textId="77777777" w:rsidR="00174889" w:rsidRPr="00934ED6" w:rsidRDefault="009D0FBE" w:rsidP="00934ED6">
      <w:pPr>
        <w:spacing w:after="0" w:line="240" w:lineRule="auto"/>
        <w:rPr>
          <w:rFonts w:ascii="Calibri" w:hAnsi="Calibri" w:cs="Calibri"/>
          <w:sz w:val="24"/>
          <w:szCs w:val="24"/>
        </w:rPr>
      </w:pPr>
      <w:r w:rsidRPr="00934ED6">
        <w:rPr>
          <w:rFonts w:ascii="Calibri" w:hAnsi="Calibri" w:cs="Calibri"/>
          <w:sz w:val="24"/>
          <w:szCs w:val="24"/>
        </w:rPr>
        <w:t>Limei Xu</w:t>
      </w:r>
      <w:r w:rsidRPr="00934ED6">
        <w:rPr>
          <w:rFonts w:ascii="Calibri" w:hAnsi="Calibri" w:cs="Calibri"/>
          <w:sz w:val="24"/>
          <w:szCs w:val="24"/>
        </w:rPr>
        <w:tab/>
      </w:r>
      <w:r w:rsidRPr="00934ED6">
        <w:rPr>
          <w:rFonts w:ascii="Calibri" w:hAnsi="Calibri" w:cs="Calibri"/>
          <w:sz w:val="24"/>
          <w:szCs w:val="24"/>
        </w:rPr>
        <w:tab/>
      </w:r>
      <w:r w:rsidRPr="00934ED6">
        <w:rPr>
          <w:rFonts w:ascii="Calibri" w:hAnsi="Calibri" w:cs="Calibri"/>
          <w:sz w:val="24"/>
          <w:szCs w:val="24"/>
        </w:rPr>
        <w:tab/>
        <w:t>(xulm2014@163.com)</w:t>
      </w:r>
    </w:p>
    <w:p w14:paraId="6828B055" w14:textId="77777777" w:rsidR="00174889" w:rsidRPr="00934ED6" w:rsidRDefault="009D0FBE" w:rsidP="00934ED6">
      <w:pPr>
        <w:spacing w:after="0" w:line="240" w:lineRule="auto"/>
        <w:rPr>
          <w:rFonts w:ascii="Calibri" w:hAnsi="Calibri" w:cs="Calibri"/>
          <w:sz w:val="24"/>
          <w:szCs w:val="24"/>
        </w:rPr>
      </w:pPr>
      <w:proofErr w:type="spellStart"/>
      <w:r w:rsidRPr="00934ED6">
        <w:rPr>
          <w:rFonts w:ascii="Calibri" w:hAnsi="Calibri" w:cs="Calibri"/>
          <w:sz w:val="24"/>
          <w:szCs w:val="24"/>
        </w:rPr>
        <w:t>Daping</w:t>
      </w:r>
      <w:proofErr w:type="spellEnd"/>
      <w:r w:rsidRPr="00934ED6">
        <w:rPr>
          <w:rFonts w:ascii="Calibri" w:hAnsi="Calibri" w:cs="Calibri"/>
          <w:sz w:val="24"/>
          <w:szCs w:val="24"/>
        </w:rPr>
        <w:t xml:space="preserve"> Wang</w:t>
      </w:r>
      <w:r w:rsidRPr="00934ED6">
        <w:rPr>
          <w:rFonts w:ascii="Calibri" w:hAnsi="Calibri" w:cs="Calibri"/>
          <w:sz w:val="24"/>
          <w:szCs w:val="24"/>
        </w:rPr>
        <w:tab/>
        <w:t>(</w:t>
      </w:r>
      <w:hyperlink r:id="rId8" w:history="1">
        <w:r w:rsidRPr="00934ED6">
          <w:rPr>
            <w:rStyle w:val="Hyperlink"/>
            <w:rFonts w:ascii="Calibri" w:hAnsi="Calibri" w:cs="Calibri"/>
            <w:color w:val="auto"/>
            <w:sz w:val="24"/>
            <w:szCs w:val="24"/>
            <w:u w:val="none"/>
          </w:rPr>
          <w:t>wangdp@mail.sustech.edu.cn</w:t>
        </w:r>
      </w:hyperlink>
      <w:r w:rsidRPr="00934ED6">
        <w:rPr>
          <w:rFonts w:ascii="Calibri" w:hAnsi="Calibri" w:cs="Calibri"/>
          <w:sz w:val="24"/>
          <w:szCs w:val="24"/>
        </w:rPr>
        <w:t>)</w:t>
      </w:r>
    </w:p>
    <w:p w14:paraId="7C019E18" w14:textId="1072A2A1" w:rsidR="00174889" w:rsidRPr="00934ED6" w:rsidRDefault="009D0FBE" w:rsidP="00934ED6">
      <w:pPr>
        <w:spacing w:after="0" w:line="240" w:lineRule="auto"/>
        <w:rPr>
          <w:rFonts w:ascii="Calibri" w:hAnsi="Calibri" w:cs="Calibri"/>
          <w:sz w:val="24"/>
          <w:szCs w:val="24"/>
        </w:rPr>
      </w:pPr>
      <w:r w:rsidRPr="00934ED6">
        <w:rPr>
          <w:rFonts w:ascii="Calibri" w:eastAsia="SimSun" w:hAnsi="Calibri" w:cs="Calibri"/>
          <w:sz w:val="24"/>
          <w:szCs w:val="24"/>
        </w:rPr>
        <w:t>Kan Ouyang</w:t>
      </w:r>
      <w:r w:rsidR="00C16981" w:rsidRPr="00934ED6">
        <w:rPr>
          <w:rFonts w:ascii="Calibri" w:hAnsi="Calibri" w:cs="Calibri"/>
          <w:sz w:val="24"/>
          <w:szCs w:val="24"/>
        </w:rPr>
        <w:tab/>
      </w:r>
      <w:r w:rsidRPr="00934ED6">
        <w:rPr>
          <w:rFonts w:ascii="Calibri" w:hAnsi="Calibri" w:cs="Calibri"/>
          <w:sz w:val="24"/>
          <w:szCs w:val="24"/>
        </w:rPr>
        <w:tab/>
        <w:t>(</w:t>
      </w:r>
      <w:hyperlink r:id="rId9" w:history="1">
        <w:r w:rsidRPr="00934ED6">
          <w:rPr>
            <w:rStyle w:val="Hyperlink"/>
            <w:rFonts w:ascii="Calibri" w:eastAsia="SimSun" w:hAnsi="Calibri" w:cs="Calibri"/>
            <w:color w:val="auto"/>
            <w:sz w:val="24"/>
            <w:szCs w:val="24"/>
            <w:u w:val="none"/>
          </w:rPr>
          <w:t>2019310687@stu.gzhmu.edu.cn</w:t>
        </w:r>
      </w:hyperlink>
      <w:r w:rsidRPr="00934ED6">
        <w:rPr>
          <w:rFonts w:ascii="Calibri" w:eastAsia="SimSun" w:hAnsi="Calibri" w:cs="Calibri"/>
          <w:sz w:val="24"/>
          <w:szCs w:val="24"/>
        </w:rPr>
        <w:t>)</w:t>
      </w:r>
    </w:p>
    <w:p w14:paraId="651AEA2A" w14:textId="18D5B29D" w:rsidR="00174889" w:rsidRPr="00934ED6" w:rsidRDefault="009D0FBE" w:rsidP="00934ED6">
      <w:pPr>
        <w:spacing w:after="0" w:line="240" w:lineRule="auto"/>
        <w:rPr>
          <w:rFonts w:ascii="Calibri" w:eastAsia="SimSun" w:hAnsi="Calibri" w:cs="Calibri"/>
          <w:sz w:val="24"/>
          <w:szCs w:val="24"/>
        </w:rPr>
      </w:pPr>
      <w:proofErr w:type="spellStart"/>
      <w:r w:rsidRPr="00934ED6">
        <w:rPr>
          <w:rFonts w:ascii="Calibri" w:eastAsia="SimSun" w:hAnsi="Calibri" w:cs="Calibri"/>
          <w:sz w:val="24"/>
          <w:szCs w:val="24"/>
        </w:rPr>
        <w:t>Yujie</w:t>
      </w:r>
      <w:proofErr w:type="spellEnd"/>
      <w:r w:rsidRPr="00934ED6">
        <w:rPr>
          <w:rFonts w:ascii="Calibri" w:eastAsia="SimSun" w:hAnsi="Calibri" w:cs="Calibri"/>
          <w:sz w:val="24"/>
          <w:szCs w:val="24"/>
        </w:rPr>
        <w:t xml:space="preserve"> Liang</w:t>
      </w:r>
      <w:r w:rsidR="00C16981" w:rsidRPr="00934ED6">
        <w:rPr>
          <w:rFonts w:ascii="Calibri" w:eastAsia="SimSun" w:hAnsi="Calibri" w:cs="Calibri"/>
          <w:sz w:val="24"/>
          <w:szCs w:val="24"/>
        </w:rPr>
        <w:tab/>
      </w:r>
      <w:r w:rsidRPr="00934ED6">
        <w:rPr>
          <w:rFonts w:ascii="Calibri" w:eastAsia="SimSun" w:hAnsi="Calibri" w:cs="Calibri"/>
          <w:sz w:val="24"/>
          <w:szCs w:val="24"/>
        </w:rPr>
        <w:tab/>
        <w:t>(</w:t>
      </w:r>
      <w:hyperlink r:id="rId10" w:history="1">
        <w:r w:rsidRPr="00934ED6">
          <w:rPr>
            <w:rStyle w:val="Hyperlink"/>
            <w:rFonts w:ascii="Calibri" w:eastAsia="SimSun" w:hAnsi="Calibri" w:cs="Calibri"/>
            <w:color w:val="auto"/>
            <w:sz w:val="24"/>
            <w:szCs w:val="24"/>
            <w:u w:val="none"/>
          </w:rPr>
          <w:t>liangyj@126.com</w:t>
        </w:r>
      </w:hyperlink>
      <w:r w:rsidRPr="00934ED6">
        <w:rPr>
          <w:rFonts w:ascii="Calibri" w:eastAsia="SimSun" w:hAnsi="Calibri" w:cs="Calibri"/>
          <w:sz w:val="24"/>
          <w:szCs w:val="24"/>
        </w:rPr>
        <w:t>)</w:t>
      </w:r>
    </w:p>
    <w:p w14:paraId="54963961" w14:textId="77777777" w:rsidR="00174889" w:rsidRPr="00934ED6" w:rsidRDefault="00174889" w:rsidP="00934ED6">
      <w:pPr>
        <w:spacing w:after="0" w:line="240" w:lineRule="auto"/>
        <w:rPr>
          <w:rFonts w:ascii="Calibri" w:hAnsi="Calibri" w:cs="Calibri"/>
          <w:sz w:val="24"/>
          <w:szCs w:val="24"/>
        </w:rPr>
      </w:pPr>
    </w:p>
    <w:p w14:paraId="22241C33" w14:textId="77777777" w:rsidR="00174889" w:rsidRPr="00934ED6" w:rsidRDefault="009D0FBE" w:rsidP="00934ED6">
      <w:pPr>
        <w:spacing w:after="0" w:line="240" w:lineRule="auto"/>
        <w:rPr>
          <w:rFonts w:ascii="Calibri" w:hAnsi="Calibri" w:cs="Calibri"/>
          <w:sz w:val="24"/>
          <w:szCs w:val="24"/>
        </w:rPr>
      </w:pPr>
      <w:r w:rsidRPr="00934ED6">
        <w:rPr>
          <w:rFonts w:ascii="Calibri" w:hAnsi="Calibri" w:cs="Calibri"/>
          <w:sz w:val="24"/>
          <w:szCs w:val="24"/>
        </w:rPr>
        <w:t>*Corresponding author:</w:t>
      </w:r>
    </w:p>
    <w:p w14:paraId="5E5AA1D3" w14:textId="6A602407" w:rsidR="00174889" w:rsidRPr="00934ED6" w:rsidRDefault="009D0FBE" w:rsidP="00934ED6">
      <w:pPr>
        <w:spacing w:after="0" w:line="240" w:lineRule="auto"/>
        <w:rPr>
          <w:rFonts w:ascii="Calibri" w:hAnsi="Calibri" w:cs="Calibri"/>
          <w:sz w:val="24"/>
          <w:szCs w:val="24"/>
        </w:rPr>
      </w:pPr>
      <w:r w:rsidRPr="00934ED6">
        <w:rPr>
          <w:rFonts w:ascii="Calibri" w:eastAsia="SimSun" w:hAnsi="Calibri" w:cs="Calibri"/>
          <w:sz w:val="24"/>
          <w:szCs w:val="24"/>
        </w:rPr>
        <w:t>Kan Ouyang</w:t>
      </w:r>
      <w:r w:rsidR="00C16981" w:rsidRPr="00934ED6">
        <w:rPr>
          <w:rFonts w:ascii="Calibri" w:hAnsi="Calibri" w:cs="Calibri"/>
          <w:sz w:val="24"/>
          <w:szCs w:val="24"/>
        </w:rPr>
        <w:tab/>
      </w:r>
      <w:r w:rsidRPr="00934ED6">
        <w:rPr>
          <w:rFonts w:ascii="Calibri" w:hAnsi="Calibri" w:cs="Calibri"/>
          <w:sz w:val="24"/>
          <w:szCs w:val="24"/>
        </w:rPr>
        <w:tab/>
        <w:t>(</w:t>
      </w:r>
      <w:hyperlink r:id="rId11" w:history="1">
        <w:r w:rsidRPr="00934ED6">
          <w:rPr>
            <w:rStyle w:val="Hyperlink"/>
            <w:rFonts w:ascii="Calibri" w:eastAsia="SimSun" w:hAnsi="Calibri" w:cs="Calibri"/>
            <w:color w:val="auto"/>
            <w:sz w:val="24"/>
            <w:szCs w:val="24"/>
            <w:u w:val="none"/>
          </w:rPr>
          <w:t>2019310687@stu.gzhmu.edu.cn</w:t>
        </w:r>
      </w:hyperlink>
      <w:r w:rsidRPr="00934ED6">
        <w:rPr>
          <w:rFonts w:ascii="Calibri" w:eastAsia="SimSun" w:hAnsi="Calibri" w:cs="Calibri"/>
          <w:sz w:val="24"/>
          <w:szCs w:val="24"/>
        </w:rPr>
        <w:t>)</w:t>
      </w:r>
    </w:p>
    <w:p w14:paraId="55FEF890" w14:textId="05530600" w:rsidR="00174889" w:rsidRPr="00934ED6" w:rsidRDefault="009D0FBE" w:rsidP="00934ED6">
      <w:pPr>
        <w:spacing w:after="0" w:line="240" w:lineRule="auto"/>
        <w:rPr>
          <w:rFonts w:ascii="Calibri" w:eastAsia="SimSun" w:hAnsi="Calibri" w:cs="Calibri"/>
          <w:sz w:val="24"/>
          <w:szCs w:val="24"/>
        </w:rPr>
      </w:pPr>
      <w:proofErr w:type="spellStart"/>
      <w:r w:rsidRPr="00934ED6">
        <w:rPr>
          <w:rFonts w:ascii="Calibri" w:eastAsia="SimSun" w:hAnsi="Calibri" w:cs="Calibri"/>
          <w:sz w:val="24"/>
          <w:szCs w:val="24"/>
        </w:rPr>
        <w:t>Yujie</w:t>
      </w:r>
      <w:proofErr w:type="spellEnd"/>
      <w:r w:rsidRPr="00934ED6">
        <w:rPr>
          <w:rFonts w:ascii="Calibri" w:eastAsia="SimSun" w:hAnsi="Calibri" w:cs="Calibri"/>
          <w:sz w:val="24"/>
          <w:szCs w:val="24"/>
        </w:rPr>
        <w:t xml:space="preserve"> Liang</w:t>
      </w:r>
      <w:r w:rsidR="00C16981" w:rsidRPr="00934ED6">
        <w:rPr>
          <w:rFonts w:ascii="Calibri" w:eastAsia="SimSun" w:hAnsi="Calibri" w:cs="Calibri"/>
          <w:sz w:val="24"/>
          <w:szCs w:val="24"/>
        </w:rPr>
        <w:tab/>
      </w:r>
      <w:r w:rsidRPr="00934ED6">
        <w:rPr>
          <w:rFonts w:ascii="Calibri" w:eastAsia="SimSun" w:hAnsi="Calibri" w:cs="Calibri"/>
          <w:sz w:val="24"/>
          <w:szCs w:val="24"/>
        </w:rPr>
        <w:tab/>
        <w:t>(</w:t>
      </w:r>
      <w:hyperlink r:id="rId12" w:history="1">
        <w:r w:rsidRPr="00934ED6">
          <w:rPr>
            <w:rStyle w:val="Hyperlink"/>
            <w:rFonts w:ascii="Calibri" w:eastAsia="SimSun" w:hAnsi="Calibri" w:cs="Calibri"/>
            <w:color w:val="auto"/>
            <w:sz w:val="24"/>
            <w:szCs w:val="24"/>
            <w:u w:val="none"/>
          </w:rPr>
          <w:t>liangyj@126.com</w:t>
        </w:r>
      </w:hyperlink>
      <w:r w:rsidRPr="00934ED6">
        <w:rPr>
          <w:rFonts w:ascii="Calibri" w:eastAsia="SimSun" w:hAnsi="Calibri" w:cs="Calibri"/>
          <w:sz w:val="24"/>
          <w:szCs w:val="24"/>
        </w:rPr>
        <w:t>)</w:t>
      </w:r>
    </w:p>
    <w:p w14:paraId="31928F25" w14:textId="77777777" w:rsidR="00174889" w:rsidRPr="00934ED6" w:rsidRDefault="00174889" w:rsidP="00934ED6">
      <w:pPr>
        <w:spacing w:after="0" w:line="240" w:lineRule="auto"/>
        <w:rPr>
          <w:rFonts w:ascii="Calibri" w:hAnsi="Calibri" w:cs="Calibri"/>
          <w:sz w:val="24"/>
          <w:szCs w:val="24"/>
        </w:rPr>
      </w:pPr>
    </w:p>
    <w:p w14:paraId="5E8A4852" w14:textId="77777777" w:rsidR="00174889" w:rsidRPr="00934ED6" w:rsidRDefault="009D0FBE" w:rsidP="00934ED6">
      <w:pPr>
        <w:spacing w:after="0" w:line="240" w:lineRule="auto"/>
        <w:rPr>
          <w:rFonts w:ascii="Calibri" w:hAnsi="Calibri" w:cs="Calibri"/>
          <w:b/>
          <w:bCs/>
          <w:sz w:val="24"/>
          <w:szCs w:val="24"/>
        </w:rPr>
      </w:pPr>
      <w:r w:rsidRPr="00934ED6">
        <w:rPr>
          <w:rFonts w:ascii="Calibri" w:hAnsi="Calibri" w:cs="Calibri"/>
          <w:b/>
          <w:bCs/>
          <w:sz w:val="24"/>
          <w:szCs w:val="24"/>
        </w:rPr>
        <w:t>KEYWORDS:</w:t>
      </w:r>
    </w:p>
    <w:p w14:paraId="7A054F5F" w14:textId="77777777" w:rsidR="00174889" w:rsidRPr="00934ED6" w:rsidRDefault="009D0FBE" w:rsidP="00934ED6">
      <w:pPr>
        <w:spacing w:after="0" w:line="240" w:lineRule="auto"/>
        <w:rPr>
          <w:rFonts w:ascii="Calibri" w:hAnsi="Calibri" w:cs="Calibri"/>
          <w:sz w:val="24"/>
          <w:szCs w:val="24"/>
        </w:rPr>
      </w:pPr>
      <w:r w:rsidRPr="00934ED6">
        <w:rPr>
          <w:rFonts w:ascii="Calibri" w:hAnsi="Calibri" w:cs="Calibri"/>
          <w:sz w:val="24"/>
          <w:szCs w:val="24"/>
        </w:rPr>
        <w:t>exosome; synovial fluid, mesenchymal stem cells; 3D culture</w:t>
      </w:r>
    </w:p>
    <w:p w14:paraId="38C2EAB2" w14:textId="77777777" w:rsidR="00174889" w:rsidRPr="00934ED6" w:rsidRDefault="00174889" w:rsidP="00934ED6">
      <w:pPr>
        <w:spacing w:after="0" w:line="240" w:lineRule="auto"/>
        <w:rPr>
          <w:rFonts w:ascii="Calibri" w:hAnsi="Calibri" w:cs="Calibri"/>
          <w:sz w:val="24"/>
          <w:szCs w:val="24"/>
        </w:rPr>
      </w:pPr>
    </w:p>
    <w:p w14:paraId="28B279D2" w14:textId="5D19DF3A" w:rsidR="00174889" w:rsidRPr="00934ED6" w:rsidRDefault="009D0FBE" w:rsidP="00934ED6">
      <w:pPr>
        <w:spacing w:after="0" w:line="240" w:lineRule="auto"/>
        <w:rPr>
          <w:rFonts w:ascii="Calibri" w:hAnsi="Calibri" w:cs="Calibri"/>
          <w:sz w:val="24"/>
          <w:szCs w:val="24"/>
        </w:rPr>
      </w:pPr>
      <w:r w:rsidRPr="00934ED6">
        <w:rPr>
          <w:rFonts w:ascii="Calibri" w:hAnsi="Calibri" w:cs="Calibri"/>
          <w:b/>
          <w:bCs/>
          <w:sz w:val="24"/>
          <w:szCs w:val="24"/>
        </w:rPr>
        <w:t>SUMMARY:</w:t>
      </w:r>
    </w:p>
    <w:p w14:paraId="61F827E2" w14:textId="0C728CE7" w:rsidR="00174889" w:rsidRPr="00934ED6" w:rsidRDefault="009D0FBE" w:rsidP="00934ED6">
      <w:pPr>
        <w:spacing w:after="0" w:line="240" w:lineRule="auto"/>
        <w:rPr>
          <w:rStyle w:val="CommentReference"/>
          <w:rFonts w:ascii="Calibri" w:hAnsi="Calibri" w:cs="Calibri"/>
          <w:sz w:val="24"/>
          <w:szCs w:val="24"/>
        </w:rPr>
      </w:pPr>
      <w:r w:rsidRPr="00934ED6">
        <w:rPr>
          <w:rFonts w:ascii="Calibri" w:eastAsia="SimSun" w:hAnsi="Calibri" w:cs="Calibri"/>
          <w:kern w:val="0"/>
          <w:sz w:val="24"/>
          <w:szCs w:val="24"/>
        </w:rPr>
        <w:t>Here</w:t>
      </w:r>
      <w:r w:rsidR="00C16981" w:rsidRPr="00934ED6">
        <w:rPr>
          <w:rFonts w:ascii="Calibri" w:eastAsia="SimSun" w:hAnsi="Calibri" w:cs="Calibri"/>
          <w:kern w:val="0"/>
          <w:sz w:val="24"/>
          <w:szCs w:val="24"/>
        </w:rPr>
        <w:t xml:space="preserve">, </w:t>
      </w:r>
      <w:r w:rsidRPr="00934ED6">
        <w:rPr>
          <w:rFonts w:ascii="Calibri" w:eastAsia="SimSun" w:hAnsi="Calibri" w:cs="Calibri"/>
          <w:kern w:val="0"/>
          <w:sz w:val="24"/>
          <w:szCs w:val="24"/>
        </w:rPr>
        <w:t xml:space="preserve">we present a protocol to produce </w:t>
      </w:r>
      <w:proofErr w:type="gramStart"/>
      <w:r w:rsidRPr="00934ED6">
        <w:rPr>
          <w:rFonts w:ascii="Calibri" w:eastAsia="SimSun" w:hAnsi="Calibri" w:cs="Calibri"/>
          <w:kern w:val="0"/>
          <w:sz w:val="24"/>
          <w:szCs w:val="24"/>
        </w:rPr>
        <w:t>a large number of</w:t>
      </w:r>
      <w:proofErr w:type="gramEnd"/>
      <w:r w:rsidRPr="00934ED6">
        <w:rPr>
          <w:rFonts w:ascii="Calibri" w:eastAsia="SimSun" w:hAnsi="Calibri" w:cs="Calibri"/>
          <w:kern w:val="0"/>
          <w:sz w:val="24"/>
          <w:szCs w:val="24"/>
        </w:rPr>
        <w:t xml:space="preserve"> GMP-grade exosomes from synovial fluid mesenchymal stem cells using a 3D bioreactor.</w:t>
      </w:r>
    </w:p>
    <w:p w14:paraId="047CC2B2" w14:textId="77777777" w:rsidR="00174889" w:rsidRPr="00934ED6" w:rsidRDefault="00174889" w:rsidP="00934ED6">
      <w:pPr>
        <w:spacing w:after="0" w:line="240" w:lineRule="auto"/>
        <w:rPr>
          <w:rFonts w:ascii="Calibri" w:hAnsi="Calibri" w:cs="Calibri"/>
          <w:sz w:val="24"/>
          <w:szCs w:val="24"/>
        </w:rPr>
      </w:pPr>
    </w:p>
    <w:p w14:paraId="4145D6C5" w14:textId="77777777" w:rsidR="00174889" w:rsidRPr="00934ED6" w:rsidRDefault="009D0FBE" w:rsidP="00934ED6">
      <w:pPr>
        <w:spacing w:after="0" w:line="240" w:lineRule="auto"/>
        <w:rPr>
          <w:rFonts w:ascii="Calibri" w:hAnsi="Calibri" w:cs="Calibri"/>
          <w:b/>
          <w:bCs/>
          <w:sz w:val="24"/>
          <w:szCs w:val="24"/>
        </w:rPr>
      </w:pPr>
      <w:r w:rsidRPr="00934ED6">
        <w:rPr>
          <w:rFonts w:ascii="Calibri" w:hAnsi="Calibri" w:cs="Calibri"/>
          <w:b/>
          <w:bCs/>
          <w:sz w:val="24"/>
          <w:szCs w:val="24"/>
        </w:rPr>
        <w:t>ABSTRACT:</w:t>
      </w:r>
    </w:p>
    <w:p w14:paraId="2F4D0E92" w14:textId="3E0069FF" w:rsidR="00174889" w:rsidRPr="00934ED6" w:rsidRDefault="009D0FBE" w:rsidP="00934ED6">
      <w:pPr>
        <w:pStyle w:val="NormalWeb"/>
        <w:spacing w:before="0" w:beforeAutospacing="0" w:after="0" w:afterAutospacing="0" w:line="240" w:lineRule="auto"/>
        <w:jc w:val="both"/>
        <w:rPr>
          <w:rFonts w:ascii="Calibri" w:hAnsi="Calibri" w:cs="Calibri"/>
        </w:rPr>
      </w:pPr>
      <w:r w:rsidRPr="00934ED6">
        <w:rPr>
          <w:rFonts w:ascii="Calibri" w:hAnsi="Calibri" w:cs="Calibri"/>
        </w:rPr>
        <w:t>Exosomes secreted by mesenchymal stem cells (MSCs) have been suggested as promising candidates for cartilage injuries and osteoarthritis treatment. Exosomes for clinical application require large-scale production. To this aim, human synovial fluid MSCs (</w:t>
      </w:r>
      <w:proofErr w:type="spellStart"/>
      <w:r w:rsidRPr="00934ED6">
        <w:rPr>
          <w:rFonts w:ascii="Calibri" w:hAnsi="Calibri" w:cs="Calibri"/>
        </w:rPr>
        <w:t>hSF</w:t>
      </w:r>
      <w:proofErr w:type="spellEnd"/>
      <w:r w:rsidRPr="00934ED6">
        <w:rPr>
          <w:rFonts w:ascii="Calibri" w:hAnsi="Calibri" w:cs="Calibri"/>
        </w:rPr>
        <w:t xml:space="preserve">-MSCs) were grown on microcarrier beads, </w:t>
      </w:r>
      <w:r w:rsidR="00C16981" w:rsidRPr="00934ED6">
        <w:rPr>
          <w:rFonts w:ascii="Calibri" w:hAnsi="Calibri" w:cs="Calibri"/>
        </w:rPr>
        <w:t xml:space="preserve">and </w:t>
      </w:r>
      <w:r w:rsidRPr="00934ED6">
        <w:rPr>
          <w:rFonts w:ascii="Calibri" w:hAnsi="Calibri" w:cs="Calibri"/>
        </w:rPr>
        <w:t xml:space="preserve">then cultured in a dynamic three-dimension (3D) culture system. Through utilizing 3D dynamic culture, this protocol successfully obtained large-scale exosomes from SF-MSC culture supernatants. Exosomes were harvested by ultracentrifugation and verified by a transmission electron microscope, nanoparticle transmission assay, and western blotting. Also, the microbiological safety of exosomes was </w:t>
      </w:r>
      <w:r w:rsidRPr="00934ED6">
        <w:rPr>
          <w:rFonts w:ascii="Calibri" w:hAnsi="Calibri" w:cs="Calibri"/>
        </w:rPr>
        <w:lastRenderedPageBreak/>
        <w:t xml:space="preserve">detected. Results of exosome detection suggest that this approach can produce </w:t>
      </w:r>
      <w:proofErr w:type="gramStart"/>
      <w:r w:rsidRPr="00934ED6">
        <w:rPr>
          <w:rFonts w:ascii="Calibri" w:hAnsi="Calibri" w:cs="Calibri"/>
        </w:rPr>
        <w:t>a large number of</w:t>
      </w:r>
      <w:proofErr w:type="gramEnd"/>
      <w:r w:rsidRPr="00934ED6">
        <w:rPr>
          <w:rFonts w:ascii="Calibri" w:hAnsi="Calibri" w:cs="Calibri"/>
        </w:rPr>
        <w:t xml:space="preserve"> good manufacturing practices (GMP)-grade exosomes. These exosomes could be utilized in exosome biology research and clinical osteoarthritis treatment.</w:t>
      </w:r>
    </w:p>
    <w:p w14:paraId="3A34CA0F" w14:textId="77777777" w:rsidR="00174889" w:rsidRPr="00934ED6" w:rsidRDefault="00174889" w:rsidP="00934ED6">
      <w:pPr>
        <w:pStyle w:val="NormalWeb"/>
        <w:spacing w:before="0" w:beforeAutospacing="0" w:after="0" w:afterAutospacing="0" w:line="240" w:lineRule="auto"/>
        <w:jc w:val="both"/>
        <w:rPr>
          <w:rFonts w:ascii="Calibri" w:hAnsi="Calibri" w:cs="Calibri"/>
        </w:rPr>
      </w:pPr>
    </w:p>
    <w:p w14:paraId="1638852F" w14:textId="77777777" w:rsidR="00174889" w:rsidRPr="00934ED6" w:rsidRDefault="009D0FBE" w:rsidP="00934ED6">
      <w:pPr>
        <w:pStyle w:val="NormalWeb"/>
        <w:spacing w:before="0" w:beforeAutospacing="0" w:after="0" w:afterAutospacing="0" w:line="240" w:lineRule="auto"/>
        <w:jc w:val="both"/>
        <w:rPr>
          <w:rFonts w:ascii="Calibri" w:eastAsiaTheme="minorEastAsia" w:hAnsi="Calibri" w:cs="Calibri"/>
          <w:b/>
          <w:bCs/>
          <w:kern w:val="2"/>
        </w:rPr>
      </w:pPr>
      <w:r w:rsidRPr="00934ED6">
        <w:rPr>
          <w:rFonts w:ascii="Calibri" w:eastAsiaTheme="minorEastAsia" w:hAnsi="Calibri" w:cs="Calibri"/>
          <w:b/>
          <w:bCs/>
          <w:kern w:val="2"/>
        </w:rPr>
        <w:t>INTRODUCTION:</w:t>
      </w:r>
    </w:p>
    <w:p w14:paraId="115A067D" w14:textId="77777777" w:rsidR="00174889" w:rsidRPr="00934ED6" w:rsidRDefault="009D0FBE" w:rsidP="00934ED6">
      <w:pPr>
        <w:pStyle w:val="NormalWeb"/>
        <w:spacing w:before="0" w:beforeAutospacing="0" w:after="0" w:afterAutospacing="0" w:line="240" w:lineRule="auto"/>
        <w:jc w:val="both"/>
        <w:rPr>
          <w:rFonts w:ascii="Calibri" w:eastAsiaTheme="minorEastAsia" w:hAnsi="Calibri" w:cs="Calibri"/>
          <w:kern w:val="2"/>
        </w:rPr>
      </w:pPr>
      <w:r w:rsidRPr="00934ED6">
        <w:rPr>
          <w:rFonts w:ascii="Calibri" w:eastAsiaTheme="minorEastAsia" w:hAnsi="Calibri" w:cs="Calibri"/>
          <w:kern w:val="2"/>
        </w:rPr>
        <w:t>Osteoarthritis (OA), resulting from joint cartilage and underlying bone breakdown, remains a severe challenge leading to disability</w:t>
      </w:r>
      <w:r w:rsidRPr="00934ED6">
        <w:rPr>
          <w:rFonts w:ascii="Calibri" w:eastAsiaTheme="minorEastAsia" w:hAnsi="Calibri" w:cs="Calibri"/>
          <w:kern w:val="2"/>
          <w:vertAlign w:val="superscript"/>
        </w:rPr>
        <w:t>1,2</w:t>
      </w:r>
      <w:r w:rsidRPr="00934ED6">
        <w:rPr>
          <w:rFonts w:ascii="Calibri" w:eastAsiaTheme="minorEastAsia" w:hAnsi="Calibri" w:cs="Calibri"/>
          <w:kern w:val="2"/>
        </w:rPr>
        <w:t>. Without blood and nerve supply, cartilage self-healing ability is minimal once being injured</w:t>
      </w:r>
      <w:r w:rsidRPr="00934ED6">
        <w:rPr>
          <w:rFonts w:ascii="Calibri" w:eastAsiaTheme="minorEastAsia" w:hAnsi="Calibri" w:cs="Calibri"/>
          <w:kern w:val="2"/>
          <w:vertAlign w:val="superscript"/>
        </w:rPr>
        <w:t>3,4</w:t>
      </w:r>
      <w:r w:rsidRPr="00934ED6">
        <w:rPr>
          <w:rFonts w:ascii="Calibri" w:eastAsiaTheme="minorEastAsia" w:hAnsi="Calibri" w:cs="Calibri"/>
          <w:kern w:val="2"/>
        </w:rPr>
        <w:t>. In the past decades, therapies based on autologous chondrocyte implantation (ACI) have made some progress in OA treatment</w:t>
      </w:r>
      <w:r w:rsidRPr="00934ED6">
        <w:rPr>
          <w:rFonts w:ascii="Calibri" w:eastAsiaTheme="minorEastAsia" w:hAnsi="Calibri" w:cs="Calibri"/>
          <w:kern w:val="2"/>
          <w:vertAlign w:val="superscript"/>
        </w:rPr>
        <w:t>5</w:t>
      </w:r>
      <w:r w:rsidRPr="00934ED6">
        <w:rPr>
          <w:rFonts w:ascii="Calibri" w:eastAsiaTheme="minorEastAsia" w:hAnsi="Calibri" w:cs="Calibri"/>
          <w:kern w:val="2"/>
        </w:rPr>
        <w:t>. For chondrocyte isolation and expansion, harvesting small cartilage from the OA joint's non-weight bearing area is necessary, causing injuries to the cartilage. Also, the procedure will require a second operation to implant the expanded chondrocytes</w:t>
      </w:r>
      <w:r w:rsidRPr="00934ED6">
        <w:rPr>
          <w:rFonts w:ascii="Calibri" w:eastAsiaTheme="minorEastAsia" w:hAnsi="Calibri" w:cs="Calibri"/>
          <w:kern w:val="2"/>
          <w:vertAlign w:val="superscript"/>
        </w:rPr>
        <w:t>6</w:t>
      </w:r>
      <w:r w:rsidRPr="00934ED6">
        <w:rPr>
          <w:rFonts w:ascii="Calibri" w:eastAsiaTheme="minorEastAsia" w:hAnsi="Calibri" w:cs="Calibri"/>
          <w:kern w:val="2"/>
        </w:rPr>
        <w:t>. Thus, one-step therapies for OA treatment without cartilage injuries are under extensive exploration.</w:t>
      </w:r>
    </w:p>
    <w:p w14:paraId="45B7958B" w14:textId="77777777" w:rsidR="00174889" w:rsidRPr="00934ED6" w:rsidRDefault="00174889" w:rsidP="00934ED6">
      <w:pPr>
        <w:pStyle w:val="NormalWeb"/>
        <w:spacing w:before="0" w:beforeAutospacing="0" w:after="0" w:afterAutospacing="0" w:line="240" w:lineRule="auto"/>
        <w:jc w:val="both"/>
        <w:rPr>
          <w:rFonts w:ascii="Calibri" w:eastAsiaTheme="minorEastAsia" w:hAnsi="Calibri" w:cs="Calibri"/>
          <w:kern w:val="2"/>
        </w:rPr>
      </w:pPr>
    </w:p>
    <w:p w14:paraId="2EF0CED0" w14:textId="3A80A887" w:rsidR="00174889" w:rsidRPr="00934ED6" w:rsidRDefault="009D0FBE" w:rsidP="00934ED6">
      <w:pPr>
        <w:pStyle w:val="NormalWeb"/>
        <w:spacing w:before="0" w:beforeAutospacing="0" w:after="0" w:afterAutospacing="0" w:line="240" w:lineRule="auto"/>
        <w:jc w:val="both"/>
        <w:rPr>
          <w:rFonts w:ascii="Calibri" w:eastAsiaTheme="minorEastAsia" w:hAnsi="Calibri" w:cs="Calibri"/>
          <w:kern w:val="2"/>
        </w:rPr>
      </w:pPr>
      <w:r w:rsidRPr="00934ED6">
        <w:rPr>
          <w:rFonts w:ascii="Calibri" w:eastAsiaTheme="minorEastAsia" w:hAnsi="Calibri" w:cs="Calibri"/>
          <w:kern w:val="2"/>
        </w:rPr>
        <w:t>Mesenchymal stem cells (MSCs) have been suggested as promising alternatives for OA treatment</w:t>
      </w:r>
      <w:r w:rsidRPr="00934ED6">
        <w:rPr>
          <w:rFonts w:ascii="Calibri" w:eastAsiaTheme="minorEastAsia" w:hAnsi="Calibri" w:cs="Calibri"/>
          <w:kern w:val="2"/>
          <w:vertAlign w:val="superscript"/>
        </w:rPr>
        <w:t>7,8</w:t>
      </w:r>
      <w:r w:rsidRPr="00934ED6">
        <w:rPr>
          <w:rFonts w:ascii="Calibri" w:eastAsiaTheme="minorEastAsia" w:hAnsi="Calibri" w:cs="Calibri"/>
          <w:kern w:val="2"/>
        </w:rPr>
        <w:t xml:space="preserve">. Originating from multiple tissues, MSCs can differentiate into chondrocytes with specific stimulation. Importantly, MSCs can modulate immune responses </w:t>
      </w:r>
      <w:r w:rsidRPr="00934ED6">
        <w:rPr>
          <w:rFonts w:ascii="Calibri" w:eastAsiaTheme="minorEastAsia" w:hAnsi="Calibri" w:cs="Calibri"/>
          <w:i/>
          <w:iCs/>
          <w:kern w:val="2"/>
        </w:rPr>
        <w:t>via</w:t>
      </w:r>
      <w:r w:rsidRPr="00934ED6">
        <w:rPr>
          <w:rFonts w:ascii="Calibri" w:eastAsiaTheme="minorEastAsia" w:hAnsi="Calibri" w:cs="Calibri"/>
          <w:kern w:val="2"/>
        </w:rPr>
        <w:t xml:space="preserve"> anti-inflammation</w:t>
      </w:r>
      <w:r w:rsidRPr="00934ED6">
        <w:rPr>
          <w:rFonts w:ascii="Calibri" w:eastAsiaTheme="minorEastAsia" w:hAnsi="Calibri" w:cs="Calibri"/>
          <w:kern w:val="2"/>
          <w:vertAlign w:val="superscript"/>
        </w:rPr>
        <w:t>9</w:t>
      </w:r>
      <w:r w:rsidRPr="00934ED6">
        <w:rPr>
          <w:rFonts w:ascii="Calibri" w:eastAsiaTheme="minorEastAsia" w:hAnsi="Calibri" w:cs="Calibri"/>
          <w:kern w:val="2"/>
        </w:rPr>
        <w:t>. Therefore, MSCs hold significant advantages in OA treatment by repairing cartilage defects and modulating the immune response, especially in the inflammation milieu. For OA treatment, MSCs from synovial fluid (SF-MSCs) have recently attracted much attention due to their stronger chondrocyte differentiation ability than other MSC sources</w:t>
      </w:r>
      <w:r w:rsidRPr="00934ED6">
        <w:rPr>
          <w:rFonts w:ascii="Calibri" w:eastAsiaTheme="minorEastAsia" w:hAnsi="Calibri" w:cs="Calibri"/>
          <w:kern w:val="2"/>
          <w:vertAlign w:val="superscript"/>
        </w:rPr>
        <w:t>10,11</w:t>
      </w:r>
      <w:r w:rsidRPr="00934ED6">
        <w:rPr>
          <w:rFonts w:ascii="Calibri" w:eastAsiaTheme="minorEastAsia" w:hAnsi="Calibri" w:cs="Calibri"/>
          <w:kern w:val="2"/>
        </w:rPr>
        <w:t>. Notably, at the orthopedic clinic, the extraction of inflammatory SF from the joint cavity is a routine therapy to relieve the pain symptom of OA patients. Extracted inflammatory SF usually is disposed of as medical waste. Both patients and doctors are ready to consider autologous MSCs isolated from the inflammatory SF as OA treatment with very few ethical conflicts. However, SF-MSC therapy is compromised due to tumorigenic risks, long-time storage, and distant shipment barriers.</w:t>
      </w:r>
    </w:p>
    <w:p w14:paraId="673AC8D1" w14:textId="77777777" w:rsidR="00174889" w:rsidRPr="00934ED6" w:rsidRDefault="00174889" w:rsidP="00934ED6">
      <w:pPr>
        <w:pStyle w:val="NormalWeb"/>
        <w:spacing w:before="0" w:beforeAutospacing="0" w:after="0" w:afterAutospacing="0" w:line="240" w:lineRule="auto"/>
        <w:jc w:val="both"/>
        <w:rPr>
          <w:rFonts w:ascii="Calibri" w:eastAsiaTheme="minorEastAsia" w:hAnsi="Calibri" w:cs="Calibri"/>
          <w:kern w:val="2"/>
        </w:rPr>
      </w:pPr>
    </w:p>
    <w:p w14:paraId="5536F029" w14:textId="439DE70F" w:rsidR="00174889" w:rsidRPr="00934ED6" w:rsidRDefault="009D0FBE" w:rsidP="00934ED6">
      <w:pPr>
        <w:pStyle w:val="NormalWeb"/>
        <w:spacing w:before="0" w:beforeAutospacing="0" w:after="0" w:afterAutospacing="0" w:line="240" w:lineRule="auto"/>
        <w:jc w:val="both"/>
        <w:rPr>
          <w:rFonts w:ascii="Calibri" w:hAnsi="Calibri" w:cs="Calibri"/>
        </w:rPr>
      </w:pPr>
      <w:r w:rsidRPr="00934ED6">
        <w:rPr>
          <w:rFonts w:ascii="Calibri" w:eastAsiaTheme="minorEastAsia" w:hAnsi="Calibri" w:cs="Calibri"/>
          <w:kern w:val="2"/>
        </w:rPr>
        <w:t>Exosomes, secreted by many cell types, including MSCs, carry most of the parent cell bio-information. It has been investigated in-depth as a cell-free therapy</w:t>
      </w:r>
      <w:r w:rsidRPr="00934ED6">
        <w:rPr>
          <w:rFonts w:ascii="Calibri" w:eastAsiaTheme="minorEastAsia" w:hAnsi="Calibri" w:cs="Calibri"/>
          <w:kern w:val="2"/>
          <w:vertAlign w:val="superscript"/>
        </w:rPr>
        <w:t>12,13</w:t>
      </w:r>
      <w:r w:rsidRPr="00934ED6">
        <w:rPr>
          <w:rFonts w:ascii="Calibri" w:eastAsiaTheme="minorEastAsia" w:hAnsi="Calibri" w:cs="Calibri"/>
          <w:kern w:val="2"/>
        </w:rPr>
        <w:t>. According to the updated resources available on the</w:t>
      </w:r>
      <w:r w:rsidR="00C16981" w:rsidRPr="00934ED6">
        <w:rPr>
          <w:rFonts w:ascii="Calibri" w:eastAsiaTheme="minorEastAsia" w:hAnsi="Calibri" w:cs="Calibri"/>
          <w:kern w:val="2"/>
        </w:rPr>
        <w:t xml:space="preserve"> </w:t>
      </w:r>
      <w:r w:rsidRPr="00934ED6">
        <w:rPr>
          <w:rFonts w:ascii="Calibri" w:eastAsiaTheme="minorEastAsia" w:hAnsi="Calibri" w:cs="Calibri"/>
          <w:kern w:val="2"/>
        </w:rPr>
        <w:t>clinical trial government (ClinicalTrials.gov)</w:t>
      </w:r>
      <w:r w:rsidR="00C16981" w:rsidRPr="00934ED6">
        <w:rPr>
          <w:rFonts w:ascii="Calibri" w:eastAsiaTheme="minorEastAsia" w:hAnsi="Calibri" w:cs="Calibri"/>
          <w:kern w:val="2"/>
        </w:rPr>
        <w:t xml:space="preserve"> </w:t>
      </w:r>
      <w:r w:rsidRPr="00934ED6">
        <w:rPr>
          <w:rFonts w:ascii="Calibri" w:eastAsiaTheme="minorEastAsia" w:hAnsi="Calibri" w:cs="Calibri"/>
          <w:kern w:val="2"/>
        </w:rPr>
        <w:t xml:space="preserve">website, more extensive exosome clinical studies are initiated and undertaken in the research fields of cancer, hypertension, and neuro-degenerative diseases. SF-MSC exosome treatment could be an exciting and challenging trial to cope with OA. Good manufacturing practice (GMP)-grade and large-scale exosome production are essential for clinical translation. Small-scale exosome isolation has been widely performed based on two-dimensional (2D) cell culture. However, large-scale exosome production strategies need optimization. A large-scale exosome manufacturing method was developed in this study, based on massive SF-MSC culture in </w:t>
      </w:r>
      <w:proofErr w:type="spellStart"/>
      <w:r w:rsidRPr="00934ED6">
        <w:rPr>
          <w:rFonts w:ascii="Calibri" w:eastAsiaTheme="minorEastAsia" w:hAnsi="Calibri" w:cs="Calibri"/>
          <w:kern w:val="2"/>
        </w:rPr>
        <w:t>xeno</w:t>
      </w:r>
      <w:proofErr w:type="spellEnd"/>
      <w:r w:rsidRPr="00934ED6">
        <w:rPr>
          <w:rFonts w:ascii="Calibri" w:eastAsiaTheme="minorEastAsia" w:hAnsi="Calibri" w:cs="Calibri"/>
          <w:kern w:val="2"/>
        </w:rPr>
        <w:t>-free conditions. After ultracentrifugation from cell culture supernatants, exosome safety and function were validated.</w:t>
      </w:r>
    </w:p>
    <w:p w14:paraId="37A846DC" w14:textId="77777777" w:rsidR="00174889" w:rsidRPr="00934ED6" w:rsidRDefault="00174889" w:rsidP="00934ED6">
      <w:pPr>
        <w:spacing w:after="0" w:line="240" w:lineRule="auto"/>
        <w:rPr>
          <w:rFonts w:ascii="Calibri" w:hAnsi="Calibri" w:cs="Calibri"/>
          <w:b/>
          <w:bCs/>
          <w:sz w:val="24"/>
          <w:szCs w:val="24"/>
        </w:rPr>
      </w:pPr>
      <w:bookmarkStart w:id="0" w:name="_Hlk83831523"/>
      <w:bookmarkStart w:id="1" w:name="_Hlk83815597"/>
    </w:p>
    <w:p w14:paraId="4DB34A53" w14:textId="77777777" w:rsidR="00174889" w:rsidRPr="00934ED6" w:rsidRDefault="009D0FBE" w:rsidP="00934ED6">
      <w:pPr>
        <w:spacing w:after="0" w:line="240" w:lineRule="auto"/>
        <w:rPr>
          <w:rFonts w:ascii="Calibri" w:hAnsi="Calibri" w:cs="Calibri"/>
          <w:b/>
          <w:bCs/>
          <w:sz w:val="24"/>
          <w:szCs w:val="24"/>
        </w:rPr>
      </w:pPr>
      <w:bookmarkStart w:id="2" w:name="_Hlk83654626"/>
      <w:r w:rsidRPr="00934ED6">
        <w:rPr>
          <w:rFonts w:ascii="Calibri" w:hAnsi="Calibri" w:cs="Calibri"/>
          <w:b/>
          <w:bCs/>
          <w:sz w:val="24"/>
          <w:szCs w:val="24"/>
        </w:rPr>
        <w:t>PROTOCOL:</w:t>
      </w:r>
    </w:p>
    <w:p w14:paraId="72373B46" w14:textId="77777777" w:rsidR="00174889" w:rsidRPr="00934ED6" w:rsidRDefault="00174889" w:rsidP="00934ED6">
      <w:pPr>
        <w:spacing w:after="0" w:line="240" w:lineRule="auto"/>
        <w:rPr>
          <w:rFonts w:ascii="Calibri" w:hAnsi="Calibri" w:cs="Calibri"/>
          <w:sz w:val="24"/>
          <w:szCs w:val="24"/>
        </w:rPr>
      </w:pPr>
    </w:p>
    <w:p w14:paraId="4BE9E690" w14:textId="77777777" w:rsidR="00174889" w:rsidRPr="00934ED6" w:rsidRDefault="009D0FBE" w:rsidP="00934ED6">
      <w:pPr>
        <w:spacing w:after="0" w:line="240" w:lineRule="auto"/>
        <w:rPr>
          <w:rFonts w:ascii="Calibri" w:hAnsi="Calibri" w:cs="Calibri"/>
          <w:sz w:val="24"/>
          <w:szCs w:val="24"/>
        </w:rPr>
      </w:pPr>
      <w:r w:rsidRPr="00934ED6">
        <w:rPr>
          <w:rFonts w:ascii="Calibri" w:hAnsi="Calibri" w:cs="Calibri"/>
          <w:sz w:val="24"/>
          <w:szCs w:val="24"/>
        </w:rPr>
        <w:t xml:space="preserve">This study was approved by the Human Ethics Committee of Shenzhen Second People's </w:t>
      </w:r>
      <w:r w:rsidRPr="00934ED6">
        <w:rPr>
          <w:rFonts w:ascii="Calibri" w:hAnsi="Calibri" w:cs="Calibri"/>
          <w:sz w:val="24"/>
          <w:szCs w:val="24"/>
        </w:rPr>
        <w:lastRenderedPageBreak/>
        <w:t xml:space="preserve">Hospital. A schematic diagram of exosomes isolated from </w:t>
      </w:r>
      <w:proofErr w:type="spellStart"/>
      <w:r w:rsidRPr="00934ED6">
        <w:rPr>
          <w:rFonts w:ascii="Calibri" w:hAnsi="Calibri" w:cs="Calibri"/>
          <w:sz w:val="24"/>
          <w:szCs w:val="24"/>
        </w:rPr>
        <w:t>hSF</w:t>
      </w:r>
      <w:proofErr w:type="spellEnd"/>
      <w:r w:rsidRPr="00934ED6">
        <w:rPr>
          <w:rFonts w:ascii="Calibri" w:hAnsi="Calibri" w:cs="Calibri"/>
          <w:sz w:val="24"/>
          <w:szCs w:val="24"/>
        </w:rPr>
        <w:t xml:space="preserve">-MSCs </w:t>
      </w:r>
      <w:r w:rsidRPr="00934ED6">
        <w:rPr>
          <w:rFonts w:ascii="Calibri" w:hAnsi="Calibri" w:cs="Calibri"/>
          <w:i/>
          <w:iCs/>
          <w:sz w:val="24"/>
          <w:szCs w:val="24"/>
        </w:rPr>
        <w:t>in vitro</w:t>
      </w:r>
      <w:r w:rsidRPr="00934ED6">
        <w:rPr>
          <w:rFonts w:ascii="Calibri" w:hAnsi="Calibri" w:cs="Calibri"/>
          <w:sz w:val="24"/>
          <w:szCs w:val="24"/>
        </w:rPr>
        <w:t xml:space="preserve"> protocol is shown in </w:t>
      </w:r>
      <w:r w:rsidRPr="00934ED6">
        <w:rPr>
          <w:rFonts w:ascii="Calibri" w:hAnsi="Calibri" w:cs="Calibri"/>
          <w:b/>
          <w:bCs/>
          <w:sz w:val="24"/>
          <w:szCs w:val="24"/>
        </w:rPr>
        <w:t>Figure 1</w:t>
      </w:r>
      <w:r w:rsidRPr="00934ED6">
        <w:rPr>
          <w:rFonts w:ascii="Calibri" w:hAnsi="Calibri" w:cs="Calibri"/>
          <w:sz w:val="24"/>
          <w:szCs w:val="24"/>
        </w:rPr>
        <w:t>.</w:t>
      </w:r>
    </w:p>
    <w:p w14:paraId="673EFF26" w14:textId="77777777" w:rsidR="00174889" w:rsidRPr="00934ED6" w:rsidRDefault="00174889" w:rsidP="00934ED6">
      <w:pPr>
        <w:spacing w:after="0" w:line="240" w:lineRule="auto"/>
        <w:rPr>
          <w:rFonts w:ascii="Calibri" w:hAnsi="Calibri" w:cs="Calibri"/>
          <w:sz w:val="24"/>
          <w:szCs w:val="24"/>
        </w:rPr>
      </w:pPr>
    </w:p>
    <w:p w14:paraId="76CF30AA" w14:textId="77777777" w:rsidR="00174889" w:rsidRPr="00934ED6" w:rsidRDefault="009D0FBE" w:rsidP="00B01CD1">
      <w:pPr>
        <w:pStyle w:val="ListParagraph"/>
        <w:numPr>
          <w:ilvl w:val="0"/>
          <w:numId w:val="1"/>
        </w:numPr>
        <w:spacing w:after="0" w:line="240" w:lineRule="auto"/>
        <w:ind w:left="0" w:firstLineChars="0" w:firstLine="0"/>
        <w:jc w:val="both"/>
        <w:rPr>
          <w:rFonts w:ascii="Calibri" w:hAnsi="Calibri" w:cs="Calibri"/>
          <w:b/>
          <w:bCs/>
          <w:highlight w:val="yellow"/>
        </w:rPr>
      </w:pPr>
      <w:r w:rsidRPr="00934ED6">
        <w:rPr>
          <w:rFonts w:ascii="Calibri" w:hAnsi="Calibri" w:cs="Calibri"/>
          <w:b/>
          <w:bCs/>
          <w:highlight w:val="yellow"/>
        </w:rPr>
        <w:t>Human SF-MSCs culture and identification</w:t>
      </w:r>
    </w:p>
    <w:p w14:paraId="058ADE20" w14:textId="77777777" w:rsidR="00174889" w:rsidRPr="00934ED6" w:rsidRDefault="00174889" w:rsidP="00B01CD1">
      <w:pPr>
        <w:pStyle w:val="ListParagraph"/>
        <w:spacing w:after="0" w:line="240" w:lineRule="auto"/>
        <w:ind w:firstLineChars="0" w:firstLine="0"/>
        <w:jc w:val="both"/>
        <w:rPr>
          <w:rFonts w:ascii="Calibri" w:hAnsi="Calibri" w:cs="Calibri"/>
          <w:b/>
          <w:bCs/>
        </w:rPr>
      </w:pPr>
    </w:p>
    <w:p w14:paraId="3B78288C" w14:textId="117B3015" w:rsidR="00174889" w:rsidRPr="00934ED6" w:rsidRDefault="002627EC" w:rsidP="00B01CD1">
      <w:pPr>
        <w:pStyle w:val="ListParagraph"/>
        <w:spacing w:after="0" w:line="240" w:lineRule="auto"/>
        <w:ind w:firstLineChars="0" w:firstLine="0"/>
        <w:jc w:val="both"/>
        <w:rPr>
          <w:rFonts w:ascii="Calibri" w:hAnsi="Calibri" w:cs="Calibri"/>
        </w:rPr>
      </w:pPr>
      <w:r w:rsidRPr="00934ED6">
        <w:rPr>
          <w:rFonts w:ascii="Calibri" w:hAnsi="Calibri" w:cs="Calibri"/>
        </w:rPr>
        <w:t>1.1.</w:t>
      </w:r>
      <w:r w:rsidRPr="00934ED6">
        <w:rPr>
          <w:rFonts w:ascii="Calibri" w:hAnsi="Calibri" w:cs="Calibri"/>
        </w:rPr>
        <w:tab/>
      </w:r>
      <w:r w:rsidR="009D0FBE" w:rsidRPr="00934ED6">
        <w:rPr>
          <w:rFonts w:ascii="Calibri" w:hAnsi="Calibri" w:cs="Calibri"/>
        </w:rPr>
        <w:t>Harvest 20 mL of SF using a syringe and needle from clinical OA patients.</w:t>
      </w:r>
    </w:p>
    <w:p w14:paraId="0BB8622C" w14:textId="77777777" w:rsidR="00174889" w:rsidRPr="00934ED6" w:rsidRDefault="00174889" w:rsidP="00B01CD1">
      <w:pPr>
        <w:pStyle w:val="ListParagraph"/>
        <w:spacing w:after="0" w:line="240" w:lineRule="auto"/>
        <w:ind w:firstLineChars="0" w:firstLine="0"/>
        <w:jc w:val="both"/>
        <w:rPr>
          <w:rFonts w:ascii="Calibri" w:hAnsi="Calibri" w:cs="Calibri"/>
        </w:rPr>
      </w:pPr>
    </w:p>
    <w:p w14:paraId="3B9AE742" w14:textId="70CB951D" w:rsidR="00174889" w:rsidRPr="00934ED6" w:rsidRDefault="002627EC" w:rsidP="00B01CD1">
      <w:pPr>
        <w:spacing w:after="0" w:line="240" w:lineRule="auto"/>
        <w:rPr>
          <w:rFonts w:ascii="Calibri" w:hAnsi="Calibri" w:cs="Calibri"/>
        </w:rPr>
      </w:pPr>
      <w:r w:rsidRPr="00934ED6">
        <w:rPr>
          <w:rFonts w:ascii="Calibri" w:eastAsia="Microsoft YaHei" w:hAnsi="Calibri" w:cs="Calibri"/>
          <w:sz w:val="24"/>
          <w:szCs w:val="24"/>
          <w:shd w:val="clear" w:color="auto" w:fill="F5F5F5"/>
        </w:rPr>
        <w:t>1.1.1.</w:t>
      </w:r>
      <w:r w:rsidRPr="00934ED6">
        <w:rPr>
          <w:rFonts w:ascii="Calibri" w:eastAsia="Microsoft YaHei" w:hAnsi="Calibri" w:cs="Calibri"/>
          <w:sz w:val="24"/>
          <w:szCs w:val="24"/>
          <w:shd w:val="clear" w:color="auto" w:fill="F5F5F5"/>
        </w:rPr>
        <w:tab/>
      </w:r>
      <w:r w:rsidR="009D0FBE" w:rsidRPr="00934ED6">
        <w:rPr>
          <w:rFonts w:ascii="Calibri" w:hAnsi="Calibri" w:cs="Calibri"/>
          <w:sz w:val="24"/>
          <w:szCs w:val="24"/>
        </w:rPr>
        <w:t xml:space="preserve">Disinfect the knee joint of </w:t>
      </w:r>
      <w:r w:rsidR="00092359" w:rsidRPr="00934ED6">
        <w:rPr>
          <w:rFonts w:ascii="Calibri" w:hAnsi="Calibri" w:cs="Calibri"/>
          <w:sz w:val="24"/>
          <w:szCs w:val="24"/>
        </w:rPr>
        <w:t xml:space="preserve">the </w:t>
      </w:r>
      <w:r w:rsidR="009D0FBE" w:rsidRPr="00934ED6">
        <w:rPr>
          <w:rFonts w:ascii="Calibri" w:hAnsi="Calibri" w:cs="Calibri"/>
          <w:sz w:val="24"/>
          <w:szCs w:val="24"/>
        </w:rPr>
        <w:t>OA patient. Puncture from the quadriceps femoris tendon outside the patella into the articular cavity with a 7# needle.</w:t>
      </w:r>
    </w:p>
    <w:p w14:paraId="40A6AE6F" w14:textId="77777777" w:rsidR="00174889" w:rsidRPr="00934ED6" w:rsidRDefault="00174889" w:rsidP="00B01CD1">
      <w:pPr>
        <w:spacing w:after="0" w:line="240" w:lineRule="auto"/>
        <w:rPr>
          <w:rFonts w:ascii="Calibri" w:hAnsi="Calibri" w:cs="Calibri"/>
        </w:rPr>
      </w:pPr>
    </w:p>
    <w:p w14:paraId="557EC1E6" w14:textId="4D24747E" w:rsidR="00174889" w:rsidRPr="00934ED6" w:rsidRDefault="002627EC" w:rsidP="00B01CD1">
      <w:pPr>
        <w:spacing w:after="0" w:line="240" w:lineRule="auto"/>
        <w:rPr>
          <w:rFonts w:ascii="Calibri" w:hAnsi="Calibri" w:cs="Calibri"/>
        </w:rPr>
      </w:pPr>
      <w:r w:rsidRPr="00934ED6">
        <w:rPr>
          <w:rFonts w:ascii="Calibri" w:hAnsi="Calibri" w:cs="Calibri"/>
          <w:sz w:val="24"/>
          <w:szCs w:val="24"/>
        </w:rPr>
        <w:t>1.1.2.</w:t>
      </w:r>
      <w:r w:rsidRPr="00934ED6">
        <w:rPr>
          <w:rFonts w:ascii="Calibri" w:hAnsi="Calibri" w:cs="Calibri"/>
          <w:sz w:val="24"/>
          <w:szCs w:val="24"/>
        </w:rPr>
        <w:tab/>
      </w:r>
      <w:r w:rsidR="009D0FBE" w:rsidRPr="00934ED6">
        <w:rPr>
          <w:rFonts w:ascii="Calibri" w:hAnsi="Calibri" w:cs="Calibri"/>
          <w:sz w:val="24"/>
          <w:szCs w:val="24"/>
        </w:rPr>
        <w:t>Extract 10 mL of the joint fluid. Cover the puncture site with the transfusion stick and press for 5 min.</w:t>
      </w:r>
    </w:p>
    <w:p w14:paraId="7AE16BC5" w14:textId="77777777" w:rsidR="00174889" w:rsidRPr="00934ED6" w:rsidRDefault="00174889" w:rsidP="00B01CD1">
      <w:pPr>
        <w:pStyle w:val="ListParagraph"/>
        <w:spacing w:after="0" w:line="240" w:lineRule="auto"/>
        <w:ind w:firstLineChars="0" w:firstLine="0"/>
        <w:jc w:val="both"/>
        <w:rPr>
          <w:rFonts w:ascii="Calibri" w:hAnsi="Calibri" w:cs="Calibri"/>
        </w:rPr>
      </w:pPr>
    </w:p>
    <w:p w14:paraId="34F04EE4" w14:textId="6AAE1750"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1.2.</w:t>
      </w:r>
      <w:r w:rsidRPr="00934ED6">
        <w:rPr>
          <w:rFonts w:ascii="Calibri" w:hAnsi="Calibri" w:cs="Calibri"/>
          <w:highlight w:val="yellow"/>
        </w:rPr>
        <w:tab/>
      </w:r>
      <w:r w:rsidR="009D0FBE" w:rsidRPr="00934ED6">
        <w:rPr>
          <w:rFonts w:ascii="Calibri" w:hAnsi="Calibri" w:cs="Calibri"/>
          <w:highlight w:val="yellow"/>
        </w:rPr>
        <w:t>Discard the SF supernatant after centrifugation at 1</w:t>
      </w:r>
      <w:r w:rsidR="00092359" w:rsidRPr="00934ED6">
        <w:rPr>
          <w:rFonts w:ascii="Calibri" w:hAnsi="Calibri" w:cs="Calibri"/>
          <w:highlight w:val="yellow"/>
        </w:rPr>
        <w:t>,</w:t>
      </w:r>
      <w:r w:rsidR="009D0FBE" w:rsidRPr="00934ED6">
        <w:rPr>
          <w:rFonts w:ascii="Calibri" w:hAnsi="Calibri" w:cs="Calibri"/>
          <w:highlight w:val="yellow"/>
        </w:rPr>
        <w:t xml:space="preserve">500 x </w:t>
      </w:r>
      <w:r w:rsidR="009D0FBE" w:rsidRPr="00934ED6">
        <w:rPr>
          <w:rFonts w:ascii="Calibri" w:hAnsi="Calibri" w:cs="Calibri"/>
          <w:i/>
          <w:iCs/>
          <w:highlight w:val="yellow"/>
        </w:rPr>
        <w:t>g</w:t>
      </w:r>
      <w:r w:rsidR="009D0FBE" w:rsidRPr="00934ED6">
        <w:rPr>
          <w:rFonts w:ascii="Calibri" w:hAnsi="Calibri" w:cs="Calibri"/>
          <w:highlight w:val="yellow"/>
        </w:rPr>
        <w:t xml:space="preserve"> for 10 min at 4 °C.</w:t>
      </w:r>
    </w:p>
    <w:p w14:paraId="020F5115" w14:textId="77777777" w:rsidR="00174889" w:rsidRPr="00934ED6" w:rsidRDefault="00174889" w:rsidP="00B01CD1">
      <w:pPr>
        <w:spacing w:after="0" w:line="240" w:lineRule="auto"/>
        <w:rPr>
          <w:rFonts w:ascii="Calibri" w:hAnsi="Calibri" w:cs="Calibri"/>
          <w:sz w:val="24"/>
          <w:szCs w:val="24"/>
          <w:highlight w:val="yellow"/>
        </w:rPr>
      </w:pPr>
    </w:p>
    <w:p w14:paraId="20A63459" w14:textId="141019AF"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1.3.</w:t>
      </w:r>
      <w:r w:rsidRPr="00934ED6">
        <w:rPr>
          <w:rFonts w:ascii="Calibri" w:hAnsi="Calibri" w:cs="Calibri"/>
          <w:highlight w:val="yellow"/>
        </w:rPr>
        <w:tab/>
      </w:r>
      <w:r w:rsidR="009D0FBE" w:rsidRPr="00934ED6">
        <w:rPr>
          <w:rFonts w:ascii="Calibri" w:hAnsi="Calibri" w:cs="Calibri"/>
          <w:highlight w:val="yellow"/>
        </w:rPr>
        <w:t>Resuspend the cell pellet with 10 mL of 1x phosphate buffer saline (PBS), centrifuge at 1</w:t>
      </w:r>
      <w:r w:rsidR="00092359" w:rsidRPr="00934ED6">
        <w:rPr>
          <w:rFonts w:ascii="Calibri" w:hAnsi="Calibri" w:cs="Calibri"/>
          <w:highlight w:val="yellow"/>
        </w:rPr>
        <w:t>,</w:t>
      </w:r>
      <w:r w:rsidR="009D0FBE" w:rsidRPr="00934ED6">
        <w:rPr>
          <w:rFonts w:ascii="Calibri" w:hAnsi="Calibri" w:cs="Calibri"/>
          <w:highlight w:val="yellow"/>
        </w:rPr>
        <w:t xml:space="preserve">500 x </w:t>
      </w:r>
      <w:r w:rsidR="009D0FBE" w:rsidRPr="00934ED6">
        <w:rPr>
          <w:rFonts w:ascii="Calibri" w:hAnsi="Calibri" w:cs="Calibri"/>
          <w:i/>
          <w:iCs/>
          <w:highlight w:val="yellow"/>
        </w:rPr>
        <w:t>g</w:t>
      </w:r>
      <w:r w:rsidR="009D0FBE" w:rsidRPr="00934ED6">
        <w:rPr>
          <w:rFonts w:ascii="Calibri" w:hAnsi="Calibri" w:cs="Calibri"/>
          <w:highlight w:val="yellow"/>
        </w:rPr>
        <w:t xml:space="preserve"> for 10 min at 4 °</w:t>
      </w:r>
      <w:proofErr w:type="gramStart"/>
      <w:r w:rsidR="009D0FBE" w:rsidRPr="00934ED6">
        <w:rPr>
          <w:rFonts w:ascii="Calibri" w:hAnsi="Calibri" w:cs="Calibri"/>
          <w:highlight w:val="yellow"/>
        </w:rPr>
        <w:t>C, and</w:t>
      </w:r>
      <w:proofErr w:type="gramEnd"/>
      <w:r w:rsidR="009D0FBE" w:rsidRPr="00934ED6">
        <w:rPr>
          <w:rFonts w:ascii="Calibri" w:hAnsi="Calibri" w:cs="Calibri"/>
          <w:highlight w:val="yellow"/>
        </w:rPr>
        <w:t xml:space="preserve"> discard the PBS.</w:t>
      </w:r>
    </w:p>
    <w:p w14:paraId="23330A23" w14:textId="77777777" w:rsidR="00174889" w:rsidRPr="00934ED6" w:rsidRDefault="00174889" w:rsidP="00B01CD1">
      <w:pPr>
        <w:spacing w:after="0" w:line="240" w:lineRule="auto"/>
        <w:rPr>
          <w:rFonts w:ascii="Calibri" w:hAnsi="Calibri" w:cs="Calibri"/>
          <w:sz w:val="24"/>
          <w:szCs w:val="24"/>
          <w:highlight w:val="yellow"/>
        </w:rPr>
      </w:pPr>
    </w:p>
    <w:p w14:paraId="781895FC" w14:textId="0A95E277"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1.4.</w:t>
      </w:r>
      <w:r w:rsidRPr="00934ED6">
        <w:rPr>
          <w:rFonts w:ascii="Calibri" w:hAnsi="Calibri" w:cs="Calibri"/>
          <w:highlight w:val="yellow"/>
        </w:rPr>
        <w:tab/>
      </w:r>
      <w:r w:rsidR="009D0FBE" w:rsidRPr="00934ED6">
        <w:rPr>
          <w:rFonts w:ascii="Calibri" w:hAnsi="Calibri" w:cs="Calibri"/>
          <w:highlight w:val="yellow"/>
        </w:rPr>
        <w:t>Resuspend the pellet with 10 mL of human MSC culture medium at a cell density of 5 x 10</w:t>
      </w:r>
      <w:r w:rsidR="009D0FBE" w:rsidRPr="00934ED6">
        <w:rPr>
          <w:rFonts w:ascii="Calibri" w:hAnsi="Calibri" w:cs="Calibri"/>
          <w:highlight w:val="yellow"/>
          <w:vertAlign w:val="superscript"/>
        </w:rPr>
        <w:t>4</w:t>
      </w:r>
      <w:r w:rsidR="009D0FBE" w:rsidRPr="00934ED6">
        <w:rPr>
          <w:rFonts w:ascii="Calibri" w:hAnsi="Calibri" w:cs="Calibri"/>
          <w:highlight w:val="yellow"/>
        </w:rPr>
        <w:t xml:space="preserve"> cells/mL (see </w:t>
      </w:r>
      <w:r w:rsidR="009D0FBE" w:rsidRPr="00934ED6">
        <w:rPr>
          <w:rFonts w:ascii="Calibri" w:hAnsi="Calibri" w:cs="Calibri"/>
          <w:b/>
          <w:bCs/>
          <w:highlight w:val="yellow"/>
        </w:rPr>
        <w:t>Table of Materials</w:t>
      </w:r>
      <w:r w:rsidR="009D0FBE" w:rsidRPr="00934ED6">
        <w:rPr>
          <w:rFonts w:ascii="Calibri" w:hAnsi="Calibri" w:cs="Calibri"/>
          <w:highlight w:val="yellow"/>
        </w:rPr>
        <w:t>), and then plate the suspension in a 100 mm dish.</w:t>
      </w:r>
    </w:p>
    <w:p w14:paraId="623EEA5E" w14:textId="77777777" w:rsidR="00174889" w:rsidRPr="00934ED6" w:rsidRDefault="00174889" w:rsidP="00B01CD1">
      <w:pPr>
        <w:spacing w:after="0" w:line="240" w:lineRule="auto"/>
        <w:rPr>
          <w:rFonts w:ascii="Calibri" w:hAnsi="Calibri" w:cs="Calibri"/>
          <w:sz w:val="24"/>
          <w:szCs w:val="24"/>
          <w:highlight w:val="yellow"/>
        </w:rPr>
      </w:pPr>
    </w:p>
    <w:p w14:paraId="22B201E0" w14:textId="3BA30588"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1.5.</w:t>
      </w:r>
      <w:r w:rsidRPr="00934ED6">
        <w:rPr>
          <w:rFonts w:ascii="Calibri" w:hAnsi="Calibri" w:cs="Calibri"/>
          <w:highlight w:val="yellow"/>
        </w:rPr>
        <w:tab/>
      </w:r>
      <w:r w:rsidR="009D0FBE" w:rsidRPr="00934ED6">
        <w:rPr>
          <w:rFonts w:ascii="Calibri" w:hAnsi="Calibri" w:cs="Calibri"/>
          <w:highlight w:val="yellow"/>
        </w:rPr>
        <w:t>Incubate the dish at 37 °C in an atmosphere containing 5% CO</w:t>
      </w:r>
      <w:r w:rsidR="009D0FBE" w:rsidRPr="00934ED6">
        <w:rPr>
          <w:rFonts w:ascii="Calibri" w:hAnsi="Calibri" w:cs="Calibri"/>
          <w:highlight w:val="yellow"/>
          <w:vertAlign w:val="subscript"/>
        </w:rPr>
        <w:t>2</w:t>
      </w:r>
      <w:r w:rsidR="009D0FBE" w:rsidRPr="00934ED6">
        <w:rPr>
          <w:rFonts w:ascii="Calibri" w:hAnsi="Calibri" w:cs="Calibri"/>
          <w:highlight w:val="yellow"/>
        </w:rPr>
        <w:t>.</w:t>
      </w:r>
    </w:p>
    <w:p w14:paraId="21FEAD2B" w14:textId="77777777" w:rsidR="00174889" w:rsidRPr="00934ED6" w:rsidRDefault="00174889" w:rsidP="00B01CD1">
      <w:pPr>
        <w:spacing w:after="0" w:line="240" w:lineRule="auto"/>
        <w:rPr>
          <w:rFonts w:ascii="Calibri" w:hAnsi="Calibri" w:cs="Calibri"/>
          <w:sz w:val="24"/>
          <w:szCs w:val="24"/>
        </w:rPr>
      </w:pPr>
    </w:p>
    <w:p w14:paraId="42460657" w14:textId="331D96CB" w:rsidR="00174889" w:rsidRPr="00934ED6" w:rsidRDefault="002627EC" w:rsidP="00B01CD1">
      <w:pPr>
        <w:pStyle w:val="ListParagraph"/>
        <w:spacing w:after="0" w:line="240" w:lineRule="auto"/>
        <w:ind w:firstLineChars="0" w:firstLine="0"/>
        <w:jc w:val="both"/>
        <w:rPr>
          <w:rFonts w:ascii="Calibri" w:hAnsi="Calibri" w:cs="Calibri"/>
        </w:rPr>
      </w:pPr>
      <w:r w:rsidRPr="00934ED6">
        <w:rPr>
          <w:rFonts w:ascii="Calibri" w:hAnsi="Calibri" w:cs="Calibri"/>
        </w:rPr>
        <w:t>1.6.</w:t>
      </w:r>
      <w:r w:rsidRPr="00934ED6">
        <w:rPr>
          <w:rFonts w:ascii="Calibri" w:hAnsi="Calibri" w:cs="Calibri"/>
        </w:rPr>
        <w:tab/>
      </w:r>
      <w:r w:rsidR="009D0FBE" w:rsidRPr="00934ED6">
        <w:rPr>
          <w:rFonts w:ascii="Calibri" w:hAnsi="Calibri" w:cs="Calibri"/>
        </w:rPr>
        <w:t>After 48 h, remove the non-adherent cells by changing the medium and wash with 1x PBS. Replace the medium every 3 days for 2 weeks.</w:t>
      </w:r>
    </w:p>
    <w:p w14:paraId="136E0888" w14:textId="77777777" w:rsidR="00174889" w:rsidRPr="00934ED6" w:rsidRDefault="00174889" w:rsidP="00B01CD1">
      <w:pPr>
        <w:spacing w:after="0" w:line="240" w:lineRule="auto"/>
        <w:rPr>
          <w:rFonts w:ascii="Calibri" w:hAnsi="Calibri" w:cs="Calibri"/>
          <w:sz w:val="24"/>
          <w:szCs w:val="24"/>
        </w:rPr>
      </w:pPr>
    </w:p>
    <w:p w14:paraId="7F4A0379" w14:textId="78B60718"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1.7.</w:t>
      </w:r>
      <w:r w:rsidRPr="00934ED6">
        <w:rPr>
          <w:rFonts w:ascii="Calibri" w:hAnsi="Calibri" w:cs="Calibri"/>
          <w:highlight w:val="yellow"/>
        </w:rPr>
        <w:tab/>
      </w:r>
      <w:r w:rsidR="009D0FBE" w:rsidRPr="00934ED6">
        <w:rPr>
          <w:rFonts w:ascii="Calibri" w:hAnsi="Calibri" w:cs="Calibri"/>
          <w:highlight w:val="yellow"/>
        </w:rPr>
        <w:t>Collect the cell culture supernatants.</w:t>
      </w:r>
    </w:p>
    <w:p w14:paraId="55743064" w14:textId="77777777" w:rsidR="00174889" w:rsidRPr="00934ED6" w:rsidRDefault="00174889" w:rsidP="00B01CD1">
      <w:pPr>
        <w:spacing w:after="0" w:line="240" w:lineRule="auto"/>
        <w:rPr>
          <w:rFonts w:ascii="Calibri" w:hAnsi="Calibri" w:cs="Calibri"/>
          <w:sz w:val="24"/>
          <w:szCs w:val="24"/>
          <w:highlight w:val="yellow"/>
        </w:rPr>
      </w:pPr>
    </w:p>
    <w:p w14:paraId="65715AD8" w14:textId="112EBFFE"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1.8.</w:t>
      </w:r>
      <w:r w:rsidRPr="00934ED6">
        <w:rPr>
          <w:rFonts w:ascii="Calibri" w:hAnsi="Calibri" w:cs="Calibri"/>
          <w:highlight w:val="yellow"/>
        </w:rPr>
        <w:tab/>
      </w:r>
      <w:r w:rsidR="009D0FBE" w:rsidRPr="00934ED6">
        <w:rPr>
          <w:rFonts w:ascii="Calibri" w:hAnsi="Calibri" w:cs="Calibri"/>
          <w:highlight w:val="yellow"/>
        </w:rPr>
        <w:t>Identify SF-MSCs using flow cytometry.</w:t>
      </w:r>
    </w:p>
    <w:p w14:paraId="48B70D99" w14:textId="77777777" w:rsidR="00174889" w:rsidRPr="00934ED6" w:rsidRDefault="00174889" w:rsidP="00B01CD1">
      <w:pPr>
        <w:spacing w:after="0" w:line="240" w:lineRule="auto"/>
        <w:rPr>
          <w:rFonts w:ascii="Calibri" w:hAnsi="Calibri" w:cs="Calibri"/>
          <w:sz w:val="24"/>
          <w:szCs w:val="24"/>
          <w:highlight w:val="yellow"/>
        </w:rPr>
      </w:pPr>
    </w:p>
    <w:p w14:paraId="31918D76" w14:textId="4988295F" w:rsidR="00174889" w:rsidRPr="00934ED6" w:rsidRDefault="002627EC" w:rsidP="00B01CD1">
      <w:pPr>
        <w:pStyle w:val="ListParagraph"/>
        <w:spacing w:after="0" w:line="240" w:lineRule="auto"/>
        <w:ind w:firstLineChars="0" w:firstLine="0"/>
        <w:jc w:val="both"/>
        <w:rPr>
          <w:rFonts w:ascii="Calibri" w:hAnsi="Calibri" w:cs="Calibri"/>
          <w:highlight w:val="yellow"/>
        </w:rPr>
      </w:pPr>
      <w:bookmarkStart w:id="3" w:name="_Hlk76557941"/>
      <w:r w:rsidRPr="00934ED6">
        <w:rPr>
          <w:rFonts w:ascii="Calibri" w:hAnsi="Calibri" w:cs="Calibri"/>
          <w:highlight w:val="yellow"/>
        </w:rPr>
        <w:t>1.8.1.</w:t>
      </w:r>
      <w:r w:rsidRPr="00934ED6">
        <w:rPr>
          <w:rFonts w:ascii="Calibri" w:hAnsi="Calibri" w:cs="Calibri"/>
          <w:highlight w:val="yellow"/>
        </w:rPr>
        <w:tab/>
      </w:r>
      <w:r w:rsidR="009D0FBE" w:rsidRPr="00934ED6">
        <w:rPr>
          <w:rFonts w:ascii="Calibri" w:hAnsi="Calibri" w:cs="Calibri"/>
          <w:highlight w:val="yellow"/>
        </w:rPr>
        <w:t>Digest the third generation (P3) of SF-MSCs, centrifuge at 1</w:t>
      </w:r>
      <w:r w:rsidR="00092359" w:rsidRPr="00934ED6">
        <w:rPr>
          <w:rFonts w:ascii="Calibri" w:hAnsi="Calibri" w:cs="Calibri"/>
          <w:highlight w:val="yellow"/>
        </w:rPr>
        <w:t>,</w:t>
      </w:r>
      <w:r w:rsidR="009D0FBE" w:rsidRPr="00934ED6">
        <w:rPr>
          <w:rFonts w:ascii="Calibri" w:hAnsi="Calibri" w:cs="Calibri"/>
          <w:highlight w:val="yellow"/>
        </w:rPr>
        <w:t xml:space="preserve">000 x </w:t>
      </w:r>
      <w:r w:rsidR="009D0FBE" w:rsidRPr="00934ED6">
        <w:rPr>
          <w:rFonts w:ascii="Calibri" w:hAnsi="Calibri" w:cs="Calibri"/>
          <w:i/>
          <w:iCs/>
          <w:highlight w:val="yellow"/>
        </w:rPr>
        <w:t>g</w:t>
      </w:r>
      <w:r w:rsidR="009D0FBE" w:rsidRPr="00934ED6">
        <w:rPr>
          <w:rFonts w:ascii="Calibri" w:hAnsi="Calibri" w:cs="Calibri"/>
          <w:highlight w:val="yellow"/>
        </w:rPr>
        <w:t xml:space="preserve"> for 5 min at 4 °C. Discard the supernatant and collect the cell pellet.</w:t>
      </w:r>
    </w:p>
    <w:p w14:paraId="37ECAA68" w14:textId="77777777" w:rsidR="00174889" w:rsidRPr="00934ED6" w:rsidRDefault="00174889" w:rsidP="00B01CD1">
      <w:pPr>
        <w:pStyle w:val="ListParagraph"/>
        <w:spacing w:after="0" w:line="240" w:lineRule="auto"/>
        <w:ind w:firstLineChars="0" w:firstLine="0"/>
        <w:jc w:val="both"/>
        <w:rPr>
          <w:rFonts w:ascii="Calibri" w:hAnsi="Calibri" w:cs="Calibri"/>
          <w:highlight w:val="green"/>
        </w:rPr>
      </w:pPr>
    </w:p>
    <w:p w14:paraId="0D5216A6" w14:textId="533733CC" w:rsidR="00174889" w:rsidRPr="00934ED6" w:rsidRDefault="009D0FBE" w:rsidP="00B01CD1">
      <w:pPr>
        <w:pStyle w:val="ListParagraph"/>
        <w:numPr>
          <w:ilvl w:val="255"/>
          <w:numId w:val="0"/>
        </w:numPr>
        <w:spacing w:after="0" w:line="240" w:lineRule="auto"/>
        <w:jc w:val="both"/>
        <w:rPr>
          <w:rFonts w:ascii="Calibri" w:hAnsi="Calibri" w:cs="Calibri"/>
        </w:rPr>
      </w:pPr>
      <w:r w:rsidRPr="00934ED6">
        <w:rPr>
          <w:rFonts w:ascii="Calibri" w:hAnsi="Calibri" w:cs="Calibri"/>
        </w:rPr>
        <w:t>NOTE</w:t>
      </w:r>
      <w:r w:rsidR="002627EC" w:rsidRPr="00934ED6">
        <w:rPr>
          <w:rFonts w:ascii="Calibri" w:hAnsi="Calibri" w:cs="Calibri"/>
        </w:rPr>
        <w:t>:</w:t>
      </w:r>
      <w:r w:rsidRPr="00934ED6">
        <w:rPr>
          <w:rFonts w:ascii="Calibri" w:hAnsi="Calibri" w:cs="Calibri"/>
        </w:rPr>
        <w:t xml:space="preserve"> A passage is recognized as the sub-culture of the cells to another culture dish. The primary cells isolated from SF and seeded on dishes are labeled as passage zero (P0). At about 75% confluence, the cells are digested and detached from the dishes, seeded on other dishes, and labeled as P1.</w:t>
      </w:r>
    </w:p>
    <w:p w14:paraId="213BA0FE" w14:textId="77777777" w:rsidR="00174889" w:rsidRPr="00934ED6" w:rsidRDefault="00174889" w:rsidP="00B01CD1">
      <w:pPr>
        <w:spacing w:after="0" w:line="240" w:lineRule="auto"/>
        <w:rPr>
          <w:rFonts w:ascii="Calibri" w:hAnsi="Calibri" w:cs="Calibri"/>
          <w:sz w:val="24"/>
          <w:szCs w:val="24"/>
        </w:rPr>
      </w:pPr>
    </w:p>
    <w:p w14:paraId="079BFD14" w14:textId="1775D3D5"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1.8.2.</w:t>
      </w:r>
      <w:r w:rsidRPr="00934ED6">
        <w:rPr>
          <w:rFonts w:ascii="Calibri" w:hAnsi="Calibri" w:cs="Calibri"/>
          <w:highlight w:val="yellow"/>
        </w:rPr>
        <w:tab/>
      </w:r>
      <w:r w:rsidR="009D0FBE" w:rsidRPr="00934ED6">
        <w:rPr>
          <w:rFonts w:ascii="Calibri" w:hAnsi="Calibri" w:cs="Calibri"/>
          <w:highlight w:val="yellow"/>
        </w:rPr>
        <w:t xml:space="preserve">Add 400 </w:t>
      </w:r>
      <w:proofErr w:type="spellStart"/>
      <w:r w:rsidR="009D0FBE" w:rsidRPr="00934ED6">
        <w:rPr>
          <w:rFonts w:ascii="Calibri" w:hAnsi="Calibri" w:cs="Calibri"/>
          <w:highlight w:val="yellow"/>
        </w:rPr>
        <w:t>μL</w:t>
      </w:r>
      <w:proofErr w:type="spellEnd"/>
      <w:r w:rsidR="009D0FBE" w:rsidRPr="00934ED6">
        <w:rPr>
          <w:rFonts w:ascii="Calibri" w:hAnsi="Calibri" w:cs="Calibri"/>
          <w:highlight w:val="yellow"/>
        </w:rPr>
        <w:t xml:space="preserve"> of blocking buffer (1% BSA in 1x PBS) to the cell pellet (5 x 10</w:t>
      </w:r>
      <w:r w:rsidR="009D0FBE" w:rsidRPr="00934ED6">
        <w:rPr>
          <w:rFonts w:ascii="Calibri" w:hAnsi="Calibri" w:cs="Calibri"/>
          <w:highlight w:val="yellow"/>
          <w:vertAlign w:val="superscript"/>
        </w:rPr>
        <w:t>4</w:t>
      </w:r>
      <w:r w:rsidR="009D0FBE" w:rsidRPr="00934ED6">
        <w:rPr>
          <w:rFonts w:ascii="Calibri" w:hAnsi="Calibri" w:cs="Calibri"/>
          <w:highlight w:val="yellow"/>
        </w:rPr>
        <w:t>) and allow it to stand for 15 min at room temperature (RT).</w:t>
      </w:r>
    </w:p>
    <w:p w14:paraId="2B96EDAB" w14:textId="77777777" w:rsidR="00174889" w:rsidRPr="00934ED6" w:rsidRDefault="00174889" w:rsidP="00B01CD1">
      <w:pPr>
        <w:spacing w:after="0" w:line="240" w:lineRule="auto"/>
        <w:rPr>
          <w:rFonts w:ascii="Calibri" w:hAnsi="Calibri" w:cs="Calibri"/>
          <w:sz w:val="24"/>
          <w:szCs w:val="24"/>
          <w:highlight w:val="yellow"/>
        </w:rPr>
      </w:pPr>
    </w:p>
    <w:p w14:paraId="582892E2" w14:textId="70DBD7BD"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1.8.3.</w:t>
      </w:r>
      <w:r w:rsidRPr="00934ED6">
        <w:rPr>
          <w:rFonts w:ascii="Calibri" w:hAnsi="Calibri" w:cs="Calibri"/>
          <w:highlight w:val="yellow"/>
        </w:rPr>
        <w:tab/>
      </w:r>
      <w:r w:rsidR="009D0FBE" w:rsidRPr="00934ED6">
        <w:rPr>
          <w:rFonts w:ascii="Calibri" w:hAnsi="Calibri" w:cs="Calibri"/>
          <w:highlight w:val="yellow"/>
        </w:rPr>
        <w:t>Centrifuge at 1</w:t>
      </w:r>
      <w:r w:rsidR="00092359" w:rsidRPr="00934ED6">
        <w:rPr>
          <w:rFonts w:ascii="Calibri" w:hAnsi="Calibri" w:cs="Calibri"/>
          <w:highlight w:val="yellow"/>
        </w:rPr>
        <w:t>,</w:t>
      </w:r>
      <w:r w:rsidR="009D0FBE" w:rsidRPr="00934ED6">
        <w:rPr>
          <w:rFonts w:ascii="Calibri" w:hAnsi="Calibri" w:cs="Calibri"/>
          <w:highlight w:val="yellow"/>
        </w:rPr>
        <w:t xml:space="preserve">000 x </w:t>
      </w:r>
      <w:r w:rsidR="009D0FBE" w:rsidRPr="00934ED6">
        <w:rPr>
          <w:rFonts w:ascii="Calibri" w:hAnsi="Calibri" w:cs="Calibri"/>
          <w:i/>
          <w:iCs/>
          <w:highlight w:val="yellow"/>
        </w:rPr>
        <w:t>g</w:t>
      </w:r>
      <w:r w:rsidR="009D0FBE" w:rsidRPr="00934ED6">
        <w:rPr>
          <w:rFonts w:ascii="Calibri" w:hAnsi="Calibri" w:cs="Calibri"/>
          <w:highlight w:val="yellow"/>
        </w:rPr>
        <w:t xml:space="preserve"> for 5 min at 4 °C, discard the supernatant, and resuspend the pellet in 100 </w:t>
      </w:r>
      <w:proofErr w:type="spellStart"/>
      <w:r w:rsidR="009D0FBE" w:rsidRPr="00934ED6">
        <w:rPr>
          <w:rFonts w:ascii="Calibri" w:hAnsi="Calibri" w:cs="Calibri"/>
          <w:highlight w:val="yellow"/>
        </w:rPr>
        <w:t>μL</w:t>
      </w:r>
      <w:proofErr w:type="spellEnd"/>
      <w:r w:rsidR="009D0FBE" w:rsidRPr="00934ED6">
        <w:rPr>
          <w:rFonts w:ascii="Calibri" w:hAnsi="Calibri" w:cs="Calibri"/>
          <w:highlight w:val="yellow"/>
        </w:rPr>
        <w:t xml:space="preserve"> of 1x PBS.</w:t>
      </w:r>
    </w:p>
    <w:p w14:paraId="2797D92C" w14:textId="77777777" w:rsidR="00174889" w:rsidRPr="00934ED6" w:rsidRDefault="00174889" w:rsidP="00B01CD1">
      <w:pPr>
        <w:spacing w:after="0" w:line="240" w:lineRule="auto"/>
        <w:rPr>
          <w:rFonts w:ascii="Calibri" w:hAnsi="Calibri" w:cs="Calibri"/>
          <w:sz w:val="24"/>
          <w:szCs w:val="24"/>
          <w:highlight w:val="yellow"/>
        </w:rPr>
      </w:pPr>
    </w:p>
    <w:p w14:paraId="07732423" w14:textId="07CAF473"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lastRenderedPageBreak/>
        <w:t>1.8.4.</w:t>
      </w:r>
      <w:r w:rsidRPr="00934ED6">
        <w:rPr>
          <w:rFonts w:ascii="Calibri" w:hAnsi="Calibri" w:cs="Calibri"/>
          <w:highlight w:val="yellow"/>
        </w:rPr>
        <w:tab/>
      </w:r>
      <w:r w:rsidR="009D0FBE" w:rsidRPr="00934ED6">
        <w:rPr>
          <w:rFonts w:ascii="Calibri" w:hAnsi="Calibri" w:cs="Calibri"/>
          <w:highlight w:val="yellow"/>
        </w:rPr>
        <w:t xml:space="preserve">Add 1 </w:t>
      </w:r>
      <w:proofErr w:type="spellStart"/>
      <w:r w:rsidR="009D0FBE" w:rsidRPr="00934ED6">
        <w:rPr>
          <w:rFonts w:ascii="Calibri" w:hAnsi="Calibri" w:cs="Calibri"/>
          <w:highlight w:val="yellow"/>
        </w:rPr>
        <w:t>μL</w:t>
      </w:r>
      <w:proofErr w:type="spellEnd"/>
      <w:r w:rsidR="009D0FBE" w:rsidRPr="00934ED6">
        <w:rPr>
          <w:rFonts w:ascii="Calibri" w:hAnsi="Calibri" w:cs="Calibri"/>
          <w:highlight w:val="yellow"/>
        </w:rPr>
        <w:t xml:space="preserve"> of CD105, CD73, CD90, CD45, CD34, HLA-DR monoclonal fluorescent antibody (dilution ratio 1:100) (see </w:t>
      </w:r>
      <w:r w:rsidR="009D0FBE" w:rsidRPr="00934ED6">
        <w:rPr>
          <w:rFonts w:ascii="Calibri" w:hAnsi="Calibri" w:cs="Calibri"/>
          <w:b/>
          <w:bCs/>
          <w:highlight w:val="yellow"/>
        </w:rPr>
        <w:t>Table of Materials</w:t>
      </w:r>
      <w:r w:rsidR="009D0FBE" w:rsidRPr="00934ED6">
        <w:rPr>
          <w:rFonts w:ascii="Calibri" w:hAnsi="Calibri" w:cs="Calibri"/>
          <w:highlight w:val="yellow"/>
        </w:rPr>
        <w:t xml:space="preserve">) per tube and incubate at </w:t>
      </w:r>
      <w:r w:rsidR="00C9636E" w:rsidRPr="00934ED6">
        <w:rPr>
          <w:rFonts w:ascii="Calibri" w:hAnsi="Calibri" w:cs="Calibri"/>
          <w:highlight w:val="yellow"/>
        </w:rPr>
        <w:t xml:space="preserve">RT </w:t>
      </w:r>
      <w:r w:rsidR="009D0FBE" w:rsidRPr="00934ED6">
        <w:rPr>
          <w:rFonts w:ascii="Calibri" w:hAnsi="Calibri" w:cs="Calibri"/>
          <w:highlight w:val="yellow"/>
        </w:rPr>
        <w:t>for 30 min.</w:t>
      </w:r>
    </w:p>
    <w:p w14:paraId="4FB46C2A" w14:textId="77777777" w:rsidR="00174889" w:rsidRPr="00934ED6" w:rsidRDefault="00174889" w:rsidP="00B01CD1">
      <w:pPr>
        <w:spacing w:after="0" w:line="240" w:lineRule="auto"/>
        <w:rPr>
          <w:rFonts w:ascii="Calibri" w:hAnsi="Calibri" w:cs="Calibri"/>
          <w:sz w:val="24"/>
          <w:szCs w:val="24"/>
          <w:highlight w:val="yellow"/>
        </w:rPr>
      </w:pPr>
    </w:p>
    <w:p w14:paraId="57A667D7" w14:textId="1010A35E"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1.8.5.</w:t>
      </w:r>
      <w:r w:rsidRPr="00934ED6">
        <w:rPr>
          <w:rFonts w:ascii="Calibri" w:hAnsi="Calibri" w:cs="Calibri"/>
          <w:highlight w:val="yellow"/>
        </w:rPr>
        <w:tab/>
      </w:r>
      <w:r w:rsidR="009D0FBE" w:rsidRPr="00934ED6">
        <w:rPr>
          <w:rFonts w:ascii="Calibri" w:hAnsi="Calibri" w:cs="Calibri"/>
          <w:highlight w:val="yellow"/>
        </w:rPr>
        <w:t xml:space="preserve">Wash twice with 1x PBS and discard the supernatant. Collect the cell pellet and resuspend in 100 </w:t>
      </w:r>
      <w:proofErr w:type="spellStart"/>
      <w:r w:rsidR="009D0FBE" w:rsidRPr="00934ED6">
        <w:rPr>
          <w:rFonts w:ascii="Calibri" w:hAnsi="Calibri" w:cs="Calibri"/>
          <w:highlight w:val="yellow"/>
        </w:rPr>
        <w:t>μL</w:t>
      </w:r>
      <w:proofErr w:type="spellEnd"/>
      <w:r w:rsidR="009D0FBE" w:rsidRPr="00934ED6">
        <w:rPr>
          <w:rFonts w:ascii="Calibri" w:hAnsi="Calibri" w:cs="Calibri"/>
          <w:highlight w:val="yellow"/>
        </w:rPr>
        <w:t xml:space="preserve"> of 1x PBS.</w:t>
      </w:r>
    </w:p>
    <w:p w14:paraId="25EA821E" w14:textId="77777777" w:rsidR="00174889" w:rsidRPr="00934ED6" w:rsidRDefault="00174889" w:rsidP="00B01CD1">
      <w:pPr>
        <w:spacing w:after="0" w:line="240" w:lineRule="auto"/>
        <w:rPr>
          <w:rFonts w:ascii="Calibri" w:hAnsi="Calibri" w:cs="Calibri"/>
          <w:sz w:val="24"/>
          <w:szCs w:val="24"/>
          <w:highlight w:val="yellow"/>
        </w:rPr>
      </w:pPr>
    </w:p>
    <w:p w14:paraId="308E78AA" w14:textId="79D9E5D2"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1.8.6.</w:t>
      </w:r>
      <w:r w:rsidRPr="00934ED6">
        <w:rPr>
          <w:rFonts w:ascii="Calibri" w:hAnsi="Calibri" w:cs="Calibri"/>
          <w:highlight w:val="yellow"/>
        </w:rPr>
        <w:tab/>
      </w:r>
      <w:r w:rsidR="009D0FBE" w:rsidRPr="00934ED6">
        <w:rPr>
          <w:rFonts w:ascii="Calibri" w:hAnsi="Calibri" w:cs="Calibri"/>
          <w:highlight w:val="yellow"/>
        </w:rPr>
        <w:t>Detect on a flow cytometer up to 10,000 cells using filters of 525/50 and 585/40 to detect the fluorophores.</w:t>
      </w:r>
    </w:p>
    <w:p w14:paraId="64B7DB56" w14:textId="77777777" w:rsidR="00174889" w:rsidRPr="00934ED6" w:rsidRDefault="00174889" w:rsidP="00B01CD1">
      <w:pPr>
        <w:spacing w:after="0" w:line="240" w:lineRule="auto"/>
        <w:rPr>
          <w:rFonts w:ascii="Calibri" w:hAnsi="Calibri" w:cs="Calibri"/>
          <w:sz w:val="24"/>
          <w:szCs w:val="24"/>
          <w:highlight w:val="yellow"/>
        </w:rPr>
      </w:pPr>
    </w:p>
    <w:bookmarkEnd w:id="3"/>
    <w:p w14:paraId="7C665A50" w14:textId="77777777" w:rsidR="00174889" w:rsidRPr="00934ED6" w:rsidRDefault="009D0FBE" w:rsidP="00B01CD1">
      <w:pPr>
        <w:pStyle w:val="ListParagraph"/>
        <w:numPr>
          <w:ilvl w:val="0"/>
          <w:numId w:val="1"/>
        </w:numPr>
        <w:spacing w:after="0" w:line="240" w:lineRule="auto"/>
        <w:ind w:left="0" w:firstLineChars="0" w:firstLine="0"/>
        <w:jc w:val="both"/>
        <w:rPr>
          <w:rFonts w:ascii="Calibri" w:hAnsi="Calibri" w:cs="Calibri"/>
          <w:b/>
          <w:bCs/>
          <w:highlight w:val="yellow"/>
        </w:rPr>
      </w:pPr>
      <w:r w:rsidRPr="00934ED6">
        <w:rPr>
          <w:rFonts w:ascii="Calibri" w:hAnsi="Calibri" w:cs="Calibri"/>
          <w:b/>
          <w:bCs/>
          <w:highlight w:val="yellow"/>
        </w:rPr>
        <w:t>3D bioreactor cell culture</w:t>
      </w:r>
    </w:p>
    <w:p w14:paraId="7DA3BABA" w14:textId="77777777" w:rsidR="00174889" w:rsidRPr="00934ED6" w:rsidRDefault="00174889" w:rsidP="00B01CD1">
      <w:pPr>
        <w:spacing w:after="0" w:line="240" w:lineRule="auto"/>
        <w:rPr>
          <w:rFonts w:ascii="Calibri" w:hAnsi="Calibri" w:cs="Calibri"/>
          <w:b/>
          <w:bCs/>
          <w:sz w:val="24"/>
          <w:szCs w:val="24"/>
          <w:highlight w:val="yellow"/>
        </w:rPr>
      </w:pPr>
    </w:p>
    <w:p w14:paraId="0D3F6197" w14:textId="6957FA7A"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2.1.</w:t>
      </w:r>
      <w:r w:rsidRPr="00934ED6">
        <w:rPr>
          <w:rFonts w:ascii="Calibri" w:hAnsi="Calibri" w:cs="Calibri"/>
          <w:highlight w:val="yellow"/>
        </w:rPr>
        <w:tab/>
      </w:r>
      <w:r w:rsidR="009D0FBE" w:rsidRPr="00934ED6">
        <w:rPr>
          <w:rFonts w:ascii="Calibri" w:hAnsi="Calibri" w:cs="Calibri"/>
          <w:highlight w:val="yellow"/>
        </w:rPr>
        <w:t>Microcarrier preparation</w:t>
      </w:r>
    </w:p>
    <w:p w14:paraId="538FA69C" w14:textId="77777777" w:rsidR="00174889" w:rsidRPr="00934ED6" w:rsidRDefault="00174889" w:rsidP="00B01CD1">
      <w:pPr>
        <w:pStyle w:val="ListParagraph"/>
        <w:spacing w:after="0" w:line="240" w:lineRule="auto"/>
        <w:ind w:firstLineChars="0" w:firstLine="0"/>
        <w:jc w:val="both"/>
        <w:rPr>
          <w:rFonts w:ascii="Calibri" w:hAnsi="Calibri" w:cs="Calibri"/>
          <w:highlight w:val="yellow"/>
        </w:rPr>
      </w:pPr>
    </w:p>
    <w:p w14:paraId="48F796D2" w14:textId="6F311666"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2.1.1.</w:t>
      </w:r>
      <w:r w:rsidRPr="00934ED6">
        <w:rPr>
          <w:rFonts w:ascii="Calibri" w:hAnsi="Calibri" w:cs="Calibri"/>
          <w:highlight w:val="yellow"/>
        </w:rPr>
        <w:tab/>
      </w:r>
      <w:r w:rsidR="009D0FBE" w:rsidRPr="00934ED6">
        <w:rPr>
          <w:rFonts w:ascii="Calibri" w:hAnsi="Calibri" w:cs="Calibri"/>
          <w:highlight w:val="yellow"/>
        </w:rPr>
        <w:t xml:space="preserve">Swell the dry 0.75 g of microcarriers (see </w:t>
      </w:r>
      <w:r w:rsidR="009D0FBE" w:rsidRPr="00934ED6">
        <w:rPr>
          <w:rFonts w:ascii="Calibri" w:hAnsi="Calibri" w:cs="Calibri"/>
          <w:b/>
          <w:bCs/>
          <w:highlight w:val="yellow"/>
        </w:rPr>
        <w:t>Table of Materials</w:t>
      </w:r>
      <w:r w:rsidR="009D0FBE" w:rsidRPr="00934ED6">
        <w:rPr>
          <w:rFonts w:ascii="Calibri" w:hAnsi="Calibri" w:cs="Calibri"/>
          <w:highlight w:val="yellow"/>
        </w:rPr>
        <w:t>) and hydrate in 1x Dulbecco's Phosphate Buffered Saline (DPBS) (50 mL/g of microcarriers) for at least 3 h at RT.</w:t>
      </w:r>
    </w:p>
    <w:p w14:paraId="5D61E28F" w14:textId="77777777" w:rsidR="00174889" w:rsidRPr="00934ED6" w:rsidRDefault="00174889" w:rsidP="00B01CD1">
      <w:pPr>
        <w:spacing w:after="0" w:line="240" w:lineRule="auto"/>
        <w:rPr>
          <w:rFonts w:ascii="Calibri" w:hAnsi="Calibri" w:cs="Calibri"/>
          <w:sz w:val="24"/>
          <w:szCs w:val="24"/>
          <w:highlight w:val="yellow"/>
        </w:rPr>
      </w:pPr>
    </w:p>
    <w:p w14:paraId="0F3D73D9" w14:textId="00AF713D"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2.1.2.</w:t>
      </w:r>
      <w:r w:rsidRPr="00934ED6">
        <w:rPr>
          <w:rFonts w:ascii="Calibri" w:hAnsi="Calibri" w:cs="Calibri"/>
          <w:highlight w:val="yellow"/>
        </w:rPr>
        <w:tab/>
      </w:r>
      <w:r w:rsidR="009D0FBE" w:rsidRPr="00934ED6">
        <w:rPr>
          <w:rFonts w:ascii="Calibri" w:hAnsi="Calibri" w:cs="Calibri"/>
          <w:highlight w:val="yellow"/>
        </w:rPr>
        <w:t>Decant the supernatant and wash the microcarriers for 5 min in fresh DPBS (50 mL/g of microcarriers). Discard the PBS and replace it with fresh 1x DPBS (50 mL/g of microcarriers).</w:t>
      </w:r>
    </w:p>
    <w:p w14:paraId="439214E3" w14:textId="77777777" w:rsidR="00174889" w:rsidRPr="00934ED6" w:rsidRDefault="00174889" w:rsidP="00B01CD1">
      <w:pPr>
        <w:spacing w:after="0" w:line="240" w:lineRule="auto"/>
        <w:rPr>
          <w:rFonts w:ascii="Calibri" w:hAnsi="Calibri" w:cs="Calibri"/>
          <w:sz w:val="24"/>
          <w:szCs w:val="24"/>
          <w:highlight w:val="yellow"/>
        </w:rPr>
      </w:pPr>
    </w:p>
    <w:p w14:paraId="56382620" w14:textId="7833A49A"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2.1.3.</w:t>
      </w:r>
      <w:r w:rsidRPr="00934ED6">
        <w:rPr>
          <w:rFonts w:ascii="Calibri" w:hAnsi="Calibri" w:cs="Calibri"/>
          <w:highlight w:val="yellow"/>
        </w:rPr>
        <w:tab/>
      </w:r>
      <w:r w:rsidR="009D0FBE" w:rsidRPr="00934ED6">
        <w:rPr>
          <w:rFonts w:ascii="Calibri" w:hAnsi="Calibri" w:cs="Calibri"/>
          <w:highlight w:val="yellow"/>
        </w:rPr>
        <w:t xml:space="preserve">Sterilize the microcarriers by </w:t>
      </w:r>
      <w:bookmarkStart w:id="4" w:name="_Hlk83205737"/>
      <w:r w:rsidR="009D0FBE" w:rsidRPr="00934ED6">
        <w:rPr>
          <w:rFonts w:ascii="Calibri" w:hAnsi="Calibri" w:cs="Calibri"/>
          <w:highlight w:val="yellow"/>
        </w:rPr>
        <w:t>autoclaving (121 °C, 15 min, 15 psi)</w:t>
      </w:r>
      <w:bookmarkEnd w:id="4"/>
      <w:r w:rsidR="009D0FBE" w:rsidRPr="00934ED6">
        <w:rPr>
          <w:rFonts w:ascii="Calibri" w:hAnsi="Calibri" w:cs="Calibri"/>
          <w:highlight w:val="yellow"/>
        </w:rPr>
        <w:t>. Allow the sterilized microcarriers to settle, decant the supernatant</w:t>
      </w:r>
      <w:r w:rsidRPr="00934ED6">
        <w:rPr>
          <w:rFonts w:ascii="Calibri" w:hAnsi="Calibri" w:cs="Calibri"/>
          <w:highlight w:val="yellow"/>
        </w:rPr>
        <w:t>.</w:t>
      </w:r>
    </w:p>
    <w:p w14:paraId="431B756A" w14:textId="77777777" w:rsidR="00174889" w:rsidRPr="00934ED6" w:rsidRDefault="00174889" w:rsidP="00B01CD1">
      <w:pPr>
        <w:spacing w:after="0" w:line="240" w:lineRule="auto"/>
        <w:rPr>
          <w:rFonts w:ascii="Calibri" w:hAnsi="Calibri" w:cs="Calibri"/>
          <w:sz w:val="24"/>
          <w:szCs w:val="24"/>
          <w:highlight w:val="yellow"/>
        </w:rPr>
      </w:pPr>
    </w:p>
    <w:p w14:paraId="0F742A8B" w14:textId="7796066F"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2.1.4.</w:t>
      </w:r>
      <w:r w:rsidRPr="00934ED6">
        <w:rPr>
          <w:rFonts w:ascii="Calibri" w:hAnsi="Calibri" w:cs="Calibri"/>
          <w:highlight w:val="yellow"/>
        </w:rPr>
        <w:tab/>
      </w:r>
      <w:r w:rsidR="009D0FBE" w:rsidRPr="00934ED6">
        <w:rPr>
          <w:rFonts w:ascii="Calibri" w:hAnsi="Calibri" w:cs="Calibri"/>
          <w:highlight w:val="yellow"/>
        </w:rPr>
        <w:t>Briefly rinse the microcarriers in the culture medium (50 mL/g of microcarriers) at RT. Allow the microcarriers to settle, discard the supernatant</w:t>
      </w:r>
      <w:r w:rsidRPr="00934ED6">
        <w:rPr>
          <w:rFonts w:ascii="Calibri" w:hAnsi="Calibri" w:cs="Calibri"/>
          <w:highlight w:val="yellow"/>
        </w:rPr>
        <w:t>.</w:t>
      </w:r>
    </w:p>
    <w:p w14:paraId="7690D176" w14:textId="77777777" w:rsidR="00174889" w:rsidRPr="00934ED6" w:rsidRDefault="00174889" w:rsidP="00B01CD1">
      <w:pPr>
        <w:spacing w:after="0" w:line="240" w:lineRule="auto"/>
        <w:rPr>
          <w:rFonts w:ascii="Calibri" w:hAnsi="Calibri" w:cs="Calibri"/>
          <w:sz w:val="24"/>
          <w:szCs w:val="24"/>
          <w:highlight w:val="yellow"/>
        </w:rPr>
      </w:pPr>
    </w:p>
    <w:p w14:paraId="2CC09A33" w14:textId="00410777"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2.2.</w:t>
      </w:r>
      <w:r w:rsidRPr="00934ED6">
        <w:rPr>
          <w:rFonts w:ascii="Calibri" w:hAnsi="Calibri" w:cs="Calibri"/>
          <w:highlight w:val="yellow"/>
        </w:rPr>
        <w:tab/>
      </w:r>
      <w:r w:rsidR="009D0FBE" w:rsidRPr="00934ED6">
        <w:rPr>
          <w:rFonts w:ascii="Calibri" w:hAnsi="Calibri" w:cs="Calibri"/>
          <w:highlight w:val="yellow"/>
        </w:rPr>
        <w:t>Perfusion bioreactor</w:t>
      </w:r>
    </w:p>
    <w:p w14:paraId="73E85397" w14:textId="77777777" w:rsidR="00174889" w:rsidRPr="00934ED6" w:rsidRDefault="00174889" w:rsidP="00B01CD1">
      <w:pPr>
        <w:spacing w:after="0" w:line="240" w:lineRule="auto"/>
        <w:rPr>
          <w:rFonts w:ascii="Calibri" w:hAnsi="Calibri" w:cs="Calibri"/>
          <w:sz w:val="24"/>
          <w:szCs w:val="24"/>
          <w:highlight w:val="yellow"/>
        </w:rPr>
      </w:pPr>
    </w:p>
    <w:p w14:paraId="32DBC97C" w14:textId="49353F77"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2.2.1.</w:t>
      </w:r>
      <w:r w:rsidRPr="00934ED6">
        <w:rPr>
          <w:rFonts w:ascii="Calibri" w:hAnsi="Calibri" w:cs="Calibri"/>
          <w:highlight w:val="yellow"/>
        </w:rPr>
        <w:tab/>
      </w:r>
      <w:r w:rsidR="009D0FBE" w:rsidRPr="00934ED6">
        <w:rPr>
          <w:rFonts w:ascii="Calibri" w:hAnsi="Calibri" w:cs="Calibri"/>
          <w:highlight w:val="yellow"/>
        </w:rPr>
        <w:t>Sterilize the bioreactor by autoclaving (121 °C, 15 min, 15 psi).</w:t>
      </w:r>
    </w:p>
    <w:p w14:paraId="34CD56D1" w14:textId="77777777" w:rsidR="00174889" w:rsidRPr="00934ED6" w:rsidRDefault="00174889" w:rsidP="00B01CD1">
      <w:pPr>
        <w:spacing w:after="0" w:line="240" w:lineRule="auto"/>
        <w:rPr>
          <w:rFonts w:ascii="Calibri" w:hAnsi="Calibri" w:cs="Calibri"/>
          <w:sz w:val="24"/>
          <w:szCs w:val="24"/>
          <w:highlight w:val="yellow"/>
        </w:rPr>
      </w:pPr>
    </w:p>
    <w:p w14:paraId="44884F51" w14:textId="1AD08E2D" w:rsidR="00174889" w:rsidRPr="00934ED6" w:rsidRDefault="002627EC" w:rsidP="00B01CD1">
      <w:pPr>
        <w:pStyle w:val="ListParagraph"/>
        <w:spacing w:after="0" w:line="240" w:lineRule="auto"/>
        <w:ind w:firstLineChars="0" w:firstLine="0"/>
        <w:jc w:val="both"/>
        <w:rPr>
          <w:rFonts w:ascii="Calibri" w:hAnsi="Calibri" w:cs="Calibri"/>
          <w:highlight w:val="yellow"/>
        </w:rPr>
      </w:pPr>
      <w:bookmarkStart w:id="5" w:name="_Hlk76392808"/>
      <w:r w:rsidRPr="00934ED6">
        <w:rPr>
          <w:rFonts w:ascii="Calibri" w:hAnsi="Calibri" w:cs="Calibri"/>
          <w:highlight w:val="yellow"/>
        </w:rPr>
        <w:t>2.2.2.</w:t>
      </w:r>
      <w:r w:rsidRPr="00934ED6">
        <w:rPr>
          <w:rFonts w:ascii="Calibri" w:hAnsi="Calibri" w:cs="Calibri"/>
          <w:highlight w:val="yellow"/>
        </w:rPr>
        <w:tab/>
      </w:r>
      <w:r w:rsidR="009D0FBE" w:rsidRPr="00934ED6">
        <w:rPr>
          <w:rFonts w:ascii="Calibri" w:hAnsi="Calibri" w:cs="Calibri"/>
          <w:highlight w:val="yellow"/>
        </w:rPr>
        <w:t>Count the number of SF-MSCs and allocate 2.5 x 10</w:t>
      </w:r>
      <w:r w:rsidR="009D0FBE" w:rsidRPr="00934ED6">
        <w:rPr>
          <w:rFonts w:ascii="Calibri" w:hAnsi="Calibri" w:cs="Calibri"/>
          <w:highlight w:val="yellow"/>
          <w:vertAlign w:val="superscript"/>
        </w:rPr>
        <w:t xml:space="preserve">7 </w:t>
      </w:r>
      <w:r w:rsidR="009D0FBE" w:rsidRPr="00934ED6">
        <w:rPr>
          <w:rFonts w:ascii="Calibri" w:hAnsi="Calibri" w:cs="Calibri"/>
          <w:highlight w:val="yellow"/>
        </w:rPr>
        <w:t>SF-MSCs and microcarriers to the bioreactor perfused with GMP-grade MSC culture medium (250 mL).</w:t>
      </w:r>
    </w:p>
    <w:p w14:paraId="3C57A387" w14:textId="77777777" w:rsidR="00174889" w:rsidRPr="00934ED6" w:rsidRDefault="00174889" w:rsidP="00B01CD1">
      <w:pPr>
        <w:spacing w:after="0" w:line="240" w:lineRule="auto"/>
        <w:rPr>
          <w:rFonts w:ascii="Calibri" w:hAnsi="Calibri" w:cs="Calibri"/>
          <w:sz w:val="24"/>
          <w:szCs w:val="24"/>
          <w:highlight w:val="yellow"/>
        </w:rPr>
      </w:pPr>
    </w:p>
    <w:bookmarkEnd w:id="5"/>
    <w:p w14:paraId="0929485D" w14:textId="5FB3DB68"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2.2.3.</w:t>
      </w:r>
      <w:r w:rsidRPr="00934ED6">
        <w:rPr>
          <w:rFonts w:ascii="Calibri" w:hAnsi="Calibri" w:cs="Calibri"/>
          <w:highlight w:val="yellow"/>
        </w:rPr>
        <w:tab/>
      </w:r>
      <w:r w:rsidR="009D0FBE" w:rsidRPr="00934ED6">
        <w:rPr>
          <w:rFonts w:ascii="Calibri" w:hAnsi="Calibri" w:cs="Calibri"/>
          <w:highlight w:val="yellow"/>
        </w:rPr>
        <w:t>Put the bioreactor in an incubator with 5% CO</w:t>
      </w:r>
      <w:r w:rsidR="009D0FBE" w:rsidRPr="00934ED6">
        <w:rPr>
          <w:rFonts w:ascii="Calibri" w:hAnsi="Calibri" w:cs="Calibri"/>
          <w:highlight w:val="yellow"/>
          <w:vertAlign w:val="subscript"/>
        </w:rPr>
        <w:t>2</w:t>
      </w:r>
      <w:r w:rsidR="009D0FBE" w:rsidRPr="00934ED6">
        <w:rPr>
          <w:rFonts w:ascii="Calibri" w:hAnsi="Calibri" w:cs="Calibri"/>
          <w:highlight w:val="yellow"/>
        </w:rPr>
        <w:t xml:space="preserve"> at 37 °C. Rotate the bioreactor at </w:t>
      </w:r>
      <w:r w:rsidR="00092359" w:rsidRPr="00934ED6">
        <w:rPr>
          <w:rFonts w:ascii="Calibri" w:hAnsi="Calibri" w:cs="Calibri"/>
          <w:highlight w:val="yellow"/>
        </w:rPr>
        <w:t xml:space="preserve">a </w:t>
      </w:r>
      <w:r w:rsidR="009D0FBE" w:rsidRPr="00934ED6">
        <w:rPr>
          <w:rFonts w:ascii="Calibri" w:hAnsi="Calibri" w:cs="Calibri"/>
          <w:highlight w:val="yellow"/>
        </w:rPr>
        <w:t>speed of 15 rpm. Change the culture medium every 6 days.</w:t>
      </w:r>
    </w:p>
    <w:p w14:paraId="0FC9D4DB" w14:textId="77777777" w:rsidR="00174889" w:rsidRPr="00934ED6" w:rsidRDefault="00174889" w:rsidP="00B01CD1">
      <w:pPr>
        <w:spacing w:after="0" w:line="240" w:lineRule="auto"/>
        <w:rPr>
          <w:rFonts w:ascii="Calibri" w:hAnsi="Calibri" w:cs="Calibri"/>
          <w:sz w:val="24"/>
          <w:szCs w:val="24"/>
          <w:highlight w:val="yellow"/>
        </w:rPr>
      </w:pPr>
    </w:p>
    <w:p w14:paraId="4CF78A75" w14:textId="11F50E35"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2.2.4.</w:t>
      </w:r>
      <w:r w:rsidRPr="00934ED6">
        <w:rPr>
          <w:rFonts w:ascii="Calibri" w:hAnsi="Calibri" w:cs="Calibri"/>
          <w:highlight w:val="yellow"/>
        </w:rPr>
        <w:tab/>
      </w:r>
      <w:r w:rsidR="009D0FBE" w:rsidRPr="00934ED6">
        <w:rPr>
          <w:rFonts w:ascii="Calibri" w:hAnsi="Calibri" w:cs="Calibri"/>
          <w:highlight w:val="yellow"/>
        </w:rPr>
        <w:t>Collect the cell culture supernatants and microcarriers for further analysis after culture for 14 days.</w:t>
      </w:r>
    </w:p>
    <w:p w14:paraId="4F878D7C" w14:textId="77777777" w:rsidR="00174889" w:rsidRPr="00934ED6" w:rsidRDefault="00174889" w:rsidP="00B01CD1">
      <w:pPr>
        <w:spacing w:after="0" w:line="240" w:lineRule="auto"/>
        <w:rPr>
          <w:rFonts w:ascii="Calibri" w:hAnsi="Calibri" w:cs="Calibri"/>
          <w:sz w:val="24"/>
          <w:szCs w:val="24"/>
          <w:highlight w:val="yellow"/>
        </w:rPr>
      </w:pPr>
    </w:p>
    <w:p w14:paraId="1E4BA5DD" w14:textId="77777777" w:rsidR="00174889" w:rsidRPr="00934ED6" w:rsidRDefault="009D0FBE" w:rsidP="00B01CD1">
      <w:pPr>
        <w:pStyle w:val="ListParagraph"/>
        <w:numPr>
          <w:ilvl w:val="0"/>
          <w:numId w:val="1"/>
        </w:numPr>
        <w:spacing w:after="0" w:line="240" w:lineRule="auto"/>
        <w:ind w:left="0" w:firstLineChars="0" w:firstLine="0"/>
        <w:jc w:val="both"/>
        <w:rPr>
          <w:rFonts w:ascii="Calibri" w:hAnsi="Calibri" w:cs="Calibri"/>
          <w:b/>
          <w:bCs/>
          <w:highlight w:val="yellow"/>
        </w:rPr>
      </w:pPr>
      <w:r w:rsidRPr="00934ED6">
        <w:rPr>
          <w:rFonts w:ascii="Calibri" w:hAnsi="Calibri" w:cs="Calibri"/>
          <w:b/>
          <w:bCs/>
          <w:highlight w:val="yellow"/>
        </w:rPr>
        <w:t>Exosome identification and safety detection</w:t>
      </w:r>
    </w:p>
    <w:p w14:paraId="5726E4A1" w14:textId="77777777" w:rsidR="00174889" w:rsidRPr="00934ED6" w:rsidRDefault="00174889" w:rsidP="00B01CD1">
      <w:pPr>
        <w:spacing w:after="0" w:line="240" w:lineRule="auto"/>
        <w:rPr>
          <w:rFonts w:ascii="Calibri" w:hAnsi="Calibri" w:cs="Calibri"/>
          <w:b/>
          <w:bCs/>
          <w:sz w:val="24"/>
          <w:szCs w:val="24"/>
          <w:highlight w:val="yellow"/>
        </w:rPr>
      </w:pPr>
    </w:p>
    <w:p w14:paraId="0A1DCA0F" w14:textId="3611CD6C" w:rsidR="00174889" w:rsidRPr="00934ED6" w:rsidRDefault="002627EC" w:rsidP="00B01CD1">
      <w:pPr>
        <w:pStyle w:val="ListParagraph"/>
        <w:spacing w:after="0" w:line="240" w:lineRule="auto"/>
        <w:ind w:firstLineChars="0" w:firstLine="0"/>
        <w:jc w:val="both"/>
        <w:rPr>
          <w:rFonts w:ascii="Calibri" w:hAnsi="Calibri" w:cs="Calibri"/>
          <w:highlight w:val="yellow"/>
        </w:rPr>
      </w:pPr>
      <w:bookmarkStart w:id="6" w:name="_Hlk76392993"/>
      <w:r w:rsidRPr="00934ED6">
        <w:rPr>
          <w:rFonts w:ascii="Calibri" w:hAnsi="Calibri" w:cs="Calibri"/>
          <w:highlight w:val="yellow"/>
        </w:rPr>
        <w:t>3.1.</w:t>
      </w:r>
      <w:r w:rsidRPr="00934ED6">
        <w:rPr>
          <w:rFonts w:ascii="Calibri" w:hAnsi="Calibri" w:cs="Calibri"/>
          <w:highlight w:val="yellow"/>
        </w:rPr>
        <w:tab/>
      </w:r>
      <w:r w:rsidR="009D0FBE" w:rsidRPr="00934ED6">
        <w:rPr>
          <w:rFonts w:ascii="Calibri" w:hAnsi="Calibri" w:cs="Calibri"/>
          <w:highlight w:val="yellow"/>
        </w:rPr>
        <w:t>Ultracentrifugation</w:t>
      </w:r>
    </w:p>
    <w:p w14:paraId="33DD658F" w14:textId="77777777" w:rsidR="00174889" w:rsidRPr="00934ED6" w:rsidRDefault="00174889" w:rsidP="00B01CD1">
      <w:pPr>
        <w:spacing w:after="0" w:line="240" w:lineRule="auto"/>
        <w:rPr>
          <w:rFonts w:ascii="Calibri" w:hAnsi="Calibri" w:cs="Calibri"/>
          <w:sz w:val="24"/>
          <w:szCs w:val="24"/>
          <w:highlight w:val="yellow"/>
        </w:rPr>
      </w:pPr>
    </w:p>
    <w:p w14:paraId="4F8DFD0F" w14:textId="7C02E3F8"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3.1.1.</w:t>
      </w:r>
      <w:r w:rsidRPr="00934ED6">
        <w:rPr>
          <w:rFonts w:ascii="Calibri" w:hAnsi="Calibri" w:cs="Calibri"/>
          <w:highlight w:val="yellow"/>
        </w:rPr>
        <w:tab/>
      </w:r>
      <w:r w:rsidR="009D0FBE" w:rsidRPr="00934ED6">
        <w:rPr>
          <w:rFonts w:ascii="Calibri" w:hAnsi="Calibri" w:cs="Calibri"/>
          <w:highlight w:val="yellow"/>
        </w:rPr>
        <w:t xml:space="preserve">Centrifuge the cell culture supernatant at 300 x </w:t>
      </w:r>
      <w:r w:rsidR="009D0FBE" w:rsidRPr="00934ED6">
        <w:rPr>
          <w:rFonts w:ascii="Calibri" w:hAnsi="Calibri" w:cs="Calibri"/>
          <w:i/>
          <w:iCs/>
          <w:highlight w:val="yellow"/>
        </w:rPr>
        <w:t>g</w:t>
      </w:r>
      <w:r w:rsidR="009D0FBE" w:rsidRPr="00934ED6">
        <w:rPr>
          <w:rFonts w:ascii="Calibri" w:hAnsi="Calibri" w:cs="Calibri"/>
          <w:highlight w:val="yellow"/>
        </w:rPr>
        <w:t xml:space="preserve"> for 10 min at 4 °C and collect the supernatant</w:t>
      </w:r>
      <w:r w:rsidR="00092359" w:rsidRPr="00934ED6">
        <w:rPr>
          <w:rFonts w:ascii="Calibri" w:hAnsi="Calibri" w:cs="Calibri"/>
          <w:highlight w:val="yellow"/>
        </w:rPr>
        <w:t>;</w:t>
      </w:r>
      <w:r w:rsidR="009D0FBE" w:rsidRPr="00934ED6">
        <w:rPr>
          <w:rFonts w:ascii="Calibri" w:hAnsi="Calibri" w:cs="Calibri"/>
          <w:highlight w:val="yellow"/>
        </w:rPr>
        <w:t xml:space="preserve"> discard the cellular debris.</w:t>
      </w:r>
    </w:p>
    <w:p w14:paraId="153207B0" w14:textId="77777777" w:rsidR="00174889" w:rsidRPr="00934ED6" w:rsidRDefault="00174889" w:rsidP="00B01CD1">
      <w:pPr>
        <w:spacing w:after="0" w:line="240" w:lineRule="auto"/>
        <w:rPr>
          <w:rFonts w:ascii="Calibri" w:hAnsi="Calibri" w:cs="Calibri"/>
          <w:sz w:val="24"/>
          <w:szCs w:val="24"/>
          <w:highlight w:val="yellow"/>
        </w:rPr>
      </w:pPr>
    </w:p>
    <w:p w14:paraId="3B5D993E" w14:textId="15F096E3"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3.1.2.</w:t>
      </w:r>
      <w:r w:rsidRPr="00934ED6">
        <w:rPr>
          <w:rFonts w:ascii="Calibri" w:hAnsi="Calibri" w:cs="Calibri"/>
          <w:highlight w:val="yellow"/>
        </w:rPr>
        <w:tab/>
      </w:r>
      <w:r w:rsidR="009D0FBE" w:rsidRPr="00934ED6">
        <w:rPr>
          <w:rFonts w:ascii="Calibri" w:hAnsi="Calibri" w:cs="Calibri"/>
          <w:highlight w:val="yellow"/>
        </w:rPr>
        <w:t xml:space="preserve">Centrifuge the supernatants at 2,000 x </w:t>
      </w:r>
      <w:r w:rsidR="009D0FBE" w:rsidRPr="00934ED6">
        <w:rPr>
          <w:rFonts w:ascii="Calibri" w:hAnsi="Calibri" w:cs="Calibri"/>
          <w:i/>
          <w:iCs/>
          <w:highlight w:val="yellow"/>
        </w:rPr>
        <w:t>g</w:t>
      </w:r>
      <w:r w:rsidR="009D0FBE" w:rsidRPr="00934ED6">
        <w:rPr>
          <w:rFonts w:ascii="Calibri" w:hAnsi="Calibri" w:cs="Calibri"/>
          <w:highlight w:val="yellow"/>
        </w:rPr>
        <w:t xml:space="preserve"> for 10 min at 4 °C and collect the supernatant</w:t>
      </w:r>
      <w:r w:rsidR="00092359" w:rsidRPr="00934ED6">
        <w:rPr>
          <w:rFonts w:ascii="Calibri" w:hAnsi="Calibri" w:cs="Calibri"/>
          <w:highlight w:val="yellow"/>
        </w:rPr>
        <w:t>;</w:t>
      </w:r>
      <w:r w:rsidR="009D0FBE" w:rsidRPr="00934ED6">
        <w:rPr>
          <w:rFonts w:ascii="Calibri" w:hAnsi="Calibri" w:cs="Calibri"/>
          <w:highlight w:val="yellow"/>
        </w:rPr>
        <w:t xml:space="preserve"> discard the larger vesicles (apoptotic bodies and some larger </w:t>
      </w:r>
      <w:proofErr w:type="spellStart"/>
      <w:r w:rsidR="009D0FBE" w:rsidRPr="00934ED6">
        <w:rPr>
          <w:rFonts w:ascii="Calibri" w:hAnsi="Calibri" w:cs="Calibri"/>
          <w:highlight w:val="yellow"/>
        </w:rPr>
        <w:t>microvesicles</w:t>
      </w:r>
      <w:proofErr w:type="spellEnd"/>
      <w:r w:rsidR="009D0FBE" w:rsidRPr="00934ED6">
        <w:rPr>
          <w:rFonts w:ascii="Calibri" w:hAnsi="Calibri" w:cs="Calibri"/>
          <w:highlight w:val="yellow"/>
        </w:rPr>
        <w:t>).</w:t>
      </w:r>
    </w:p>
    <w:p w14:paraId="10CCC31B" w14:textId="49D92FCC" w:rsidR="00174889" w:rsidRPr="00934ED6" w:rsidRDefault="00174889" w:rsidP="00B01CD1">
      <w:pPr>
        <w:spacing w:after="0" w:line="240" w:lineRule="auto"/>
        <w:rPr>
          <w:rFonts w:ascii="Calibri" w:hAnsi="Calibri" w:cs="Calibri"/>
          <w:sz w:val="24"/>
          <w:szCs w:val="24"/>
          <w:highlight w:val="yellow"/>
        </w:rPr>
      </w:pPr>
    </w:p>
    <w:p w14:paraId="1A65A5A6" w14:textId="2CC0E0AF"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3.1.3.</w:t>
      </w:r>
      <w:r w:rsidRPr="00934ED6">
        <w:rPr>
          <w:rFonts w:ascii="Calibri" w:hAnsi="Calibri" w:cs="Calibri"/>
          <w:highlight w:val="yellow"/>
        </w:rPr>
        <w:tab/>
      </w:r>
      <w:r w:rsidR="009D0FBE" w:rsidRPr="00934ED6">
        <w:rPr>
          <w:rFonts w:ascii="Calibri" w:hAnsi="Calibri" w:cs="Calibri"/>
          <w:highlight w:val="yellow"/>
        </w:rPr>
        <w:t xml:space="preserve">Centrifuge the supernatant again at 10,000 </w:t>
      </w:r>
      <w:r w:rsidR="00092359" w:rsidRPr="00934ED6">
        <w:rPr>
          <w:rFonts w:ascii="Calibri" w:hAnsi="Calibri" w:cs="Calibri"/>
          <w:highlight w:val="yellow"/>
        </w:rPr>
        <w:t>x</w:t>
      </w:r>
      <w:r w:rsidR="009D0FBE" w:rsidRPr="00934ED6">
        <w:rPr>
          <w:rFonts w:ascii="Calibri" w:hAnsi="Calibri" w:cs="Calibri"/>
          <w:highlight w:val="yellow"/>
        </w:rPr>
        <w:t xml:space="preserve"> </w:t>
      </w:r>
      <w:r w:rsidR="009D0FBE" w:rsidRPr="00934ED6">
        <w:rPr>
          <w:rFonts w:ascii="Calibri" w:hAnsi="Calibri" w:cs="Calibri"/>
          <w:i/>
          <w:iCs/>
          <w:highlight w:val="yellow"/>
        </w:rPr>
        <w:t>g</w:t>
      </w:r>
      <w:r w:rsidR="009D0FBE" w:rsidRPr="00934ED6">
        <w:rPr>
          <w:rFonts w:ascii="Calibri" w:hAnsi="Calibri" w:cs="Calibri"/>
          <w:highlight w:val="yellow"/>
        </w:rPr>
        <w:t xml:space="preserve"> for 30 min at 4 °C to remove larger vesicles</w:t>
      </w:r>
      <w:r w:rsidR="00092359" w:rsidRPr="00934ED6">
        <w:rPr>
          <w:rFonts w:ascii="Calibri" w:hAnsi="Calibri" w:cs="Calibri"/>
          <w:highlight w:val="yellow"/>
        </w:rPr>
        <w:t>;</w:t>
      </w:r>
      <w:r w:rsidR="009D0FBE" w:rsidRPr="00934ED6">
        <w:rPr>
          <w:rFonts w:ascii="Calibri" w:hAnsi="Calibri" w:cs="Calibri"/>
          <w:highlight w:val="yellow"/>
        </w:rPr>
        <w:t xml:space="preserve"> collect the pellets and resuspend in 40 mL of 1x PBS.</w:t>
      </w:r>
    </w:p>
    <w:p w14:paraId="489085AE" w14:textId="77777777" w:rsidR="00174889" w:rsidRPr="00934ED6" w:rsidRDefault="00174889" w:rsidP="00B01CD1">
      <w:pPr>
        <w:spacing w:after="0" w:line="240" w:lineRule="auto"/>
        <w:rPr>
          <w:rFonts w:ascii="Calibri" w:hAnsi="Calibri" w:cs="Calibri"/>
          <w:sz w:val="24"/>
          <w:szCs w:val="24"/>
          <w:highlight w:val="yellow"/>
        </w:rPr>
      </w:pPr>
    </w:p>
    <w:p w14:paraId="6B653CC6" w14:textId="691C72CA"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3.1.4.</w:t>
      </w:r>
      <w:r w:rsidRPr="00934ED6">
        <w:rPr>
          <w:rFonts w:ascii="Calibri" w:hAnsi="Calibri" w:cs="Calibri"/>
          <w:highlight w:val="yellow"/>
        </w:rPr>
        <w:tab/>
      </w:r>
      <w:r w:rsidR="009D0FBE" w:rsidRPr="00934ED6">
        <w:rPr>
          <w:rFonts w:ascii="Calibri" w:hAnsi="Calibri" w:cs="Calibri"/>
          <w:highlight w:val="yellow"/>
        </w:rPr>
        <w:t xml:space="preserve">Centrifuge the resuspended pellets at 120,000 </w:t>
      </w:r>
      <w:r w:rsidR="00092359" w:rsidRPr="00934ED6">
        <w:rPr>
          <w:rFonts w:ascii="Calibri" w:hAnsi="Calibri" w:cs="Calibri"/>
          <w:highlight w:val="yellow"/>
        </w:rPr>
        <w:t>x</w:t>
      </w:r>
      <w:r w:rsidR="009D0FBE" w:rsidRPr="00934ED6">
        <w:rPr>
          <w:rFonts w:ascii="Calibri" w:hAnsi="Calibri" w:cs="Calibri"/>
          <w:highlight w:val="yellow"/>
        </w:rPr>
        <w:t xml:space="preserve"> </w:t>
      </w:r>
      <w:r w:rsidR="009D0FBE" w:rsidRPr="00934ED6">
        <w:rPr>
          <w:rFonts w:ascii="Calibri" w:hAnsi="Calibri" w:cs="Calibri"/>
          <w:i/>
          <w:iCs/>
          <w:highlight w:val="yellow"/>
        </w:rPr>
        <w:t>g</w:t>
      </w:r>
      <w:r w:rsidR="009D0FBE" w:rsidRPr="00934ED6">
        <w:rPr>
          <w:rFonts w:ascii="Calibri" w:hAnsi="Calibri" w:cs="Calibri"/>
          <w:highlight w:val="yellow"/>
        </w:rPr>
        <w:t xml:space="preserve"> for 70 min at 4 °C</w:t>
      </w:r>
      <w:r w:rsidR="00092359" w:rsidRPr="00934ED6">
        <w:rPr>
          <w:rFonts w:ascii="Calibri" w:hAnsi="Calibri" w:cs="Calibri"/>
          <w:highlight w:val="yellow"/>
        </w:rPr>
        <w:t xml:space="preserve">, </w:t>
      </w:r>
      <w:r w:rsidR="009D0FBE" w:rsidRPr="00934ED6">
        <w:rPr>
          <w:rFonts w:ascii="Calibri" w:hAnsi="Calibri" w:cs="Calibri"/>
          <w:highlight w:val="yellow"/>
        </w:rPr>
        <w:t xml:space="preserve">discard the supernatant, and resuspend the pellets that contain exosomes in 500 </w:t>
      </w:r>
      <w:proofErr w:type="spellStart"/>
      <w:r w:rsidR="009D0FBE" w:rsidRPr="00934ED6">
        <w:rPr>
          <w:rFonts w:ascii="Calibri" w:hAnsi="Calibri" w:cs="Calibri"/>
          <w:highlight w:val="yellow"/>
        </w:rPr>
        <w:t>μL</w:t>
      </w:r>
      <w:proofErr w:type="spellEnd"/>
      <w:r w:rsidR="009D0FBE" w:rsidRPr="00934ED6">
        <w:rPr>
          <w:rFonts w:ascii="Calibri" w:hAnsi="Calibri" w:cs="Calibri"/>
          <w:highlight w:val="yellow"/>
        </w:rPr>
        <w:t xml:space="preserve"> of 1x PBS.</w:t>
      </w:r>
    </w:p>
    <w:p w14:paraId="25D96C98" w14:textId="77777777" w:rsidR="00174889" w:rsidRPr="00934ED6" w:rsidRDefault="00174889" w:rsidP="00B01CD1">
      <w:pPr>
        <w:spacing w:after="0" w:line="240" w:lineRule="auto"/>
        <w:rPr>
          <w:rFonts w:ascii="Calibri" w:hAnsi="Calibri" w:cs="Calibri"/>
          <w:sz w:val="24"/>
          <w:szCs w:val="24"/>
          <w:highlight w:val="yellow"/>
        </w:rPr>
      </w:pPr>
    </w:p>
    <w:bookmarkEnd w:id="6"/>
    <w:p w14:paraId="2127D604" w14:textId="036C901F"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3.2.</w:t>
      </w:r>
      <w:r w:rsidRPr="00934ED6">
        <w:rPr>
          <w:rFonts w:ascii="Calibri" w:hAnsi="Calibri" w:cs="Calibri"/>
          <w:highlight w:val="yellow"/>
        </w:rPr>
        <w:tab/>
      </w:r>
      <w:r w:rsidR="009D0FBE" w:rsidRPr="00934ED6">
        <w:rPr>
          <w:rFonts w:ascii="Calibri" w:hAnsi="Calibri" w:cs="Calibri"/>
          <w:highlight w:val="yellow"/>
        </w:rPr>
        <w:t>Nanoparticle tracking analysis (NTA)</w:t>
      </w:r>
    </w:p>
    <w:p w14:paraId="104A2648" w14:textId="77777777" w:rsidR="00174889" w:rsidRPr="00934ED6" w:rsidRDefault="00174889" w:rsidP="00B01CD1">
      <w:pPr>
        <w:spacing w:after="0" w:line="240" w:lineRule="auto"/>
        <w:rPr>
          <w:rFonts w:ascii="Calibri" w:hAnsi="Calibri" w:cs="Calibri"/>
          <w:sz w:val="24"/>
          <w:szCs w:val="24"/>
          <w:highlight w:val="yellow"/>
        </w:rPr>
      </w:pPr>
    </w:p>
    <w:p w14:paraId="07AB4EEF" w14:textId="77777777" w:rsidR="00174889" w:rsidRPr="00934ED6" w:rsidRDefault="009D0FBE" w:rsidP="00B01CD1">
      <w:pPr>
        <w:widowControl/>
        <w:spacing w:after="0" w:line="240" w:lineRule="auto"/>
        <w:rPr>
          <w:rFonts w:ascii="Calibri" w:hAnsi="Calibri" w:cs="Calibri"/>
          <w:sz w:val="24"/>
          <w:szCs w:val="24"/>
          <w:highlight w:val="yellow"/>
        </w:rPr>
      </w:pPr>
      <w:bookmarkStart w:id="7" w:name="_Hlk76393613"/>
      <w:r w:rsidRPr="00934ED6">
        <w:rPr>
          <w:rFonts w:ascii="Calibri" w:hAnsi="Calibri" w:cs="Calibri"/>
          <w:sz w:val="24"/>
          <w:szCs w:val="24"/>
          <w:highlight w:val="yellow"/>
        </w:rPr>
        <w:t xml:space="preserve">NOTE: For each run, 500 </w:t>
      </w:r>
      <w:proofErr w:type="spellStart"/>
      <w:r w:rsidRPr="00934ED6">
        <w:rPr>
          <w:rFonts w:ascii="Calibri" w:hAnsi="Calibri" w:cs="Calibri"/>
          <w:sz w:val="24"/>
          <w:szCs w:val="24"/>
          <w:highlight w:val="yellow"/>
        </w:rPr>
        <w:t>μL</w:t>
      </w:r>
      <w:proofErr w:type="spellEnd"/>
      <w:r w:rsidRPr="00934ED6">
        <w:rPr>
          <w:rFonts w:ascii="Calibri" w:hAnsi="Calibri" w:cs="Calibri"/>
          <w:sz w:val="24"/>
          <w:szCs w:val="24"/>
          <w:highlight w:val="yellow"/>
        </w:rPr>
        <w:t xml:space="preserve"> of the sample were injected into the chamber </w:t>
      </w:r>
      <w:r w:rsidRPr="00934ED6">
        <w:rPr>
          <w:rFonts w:ascii="Calibri" w:eastAsia="SimSun" w:hAnsi="Calibri" w:cs="Calibri"/>
          <w:kern w:val="0"/>
          <w:sz w:val="24"/>
          <w:szCs w:val="24"/>
          <w:highlight w:val="yellow"/>
        </w:rPr>
        <w:t xml:space="preserve">at a flow rate of 30 </w:t>
      </w:r>
      <w:proofErr w:type="spellStart"/>
      <w:r w:rsidRPr="00934ED6">
        <w:rPr>
          <w:rFonts w:ascii="Calibri" w:eastAsia="SimSun" w:hAnsi="Calibri" w:cs="Calibri"/>
          <w:kern w:val="0"/>
          <w:sz w:val="24"/>
          <w:szCs w:val="24"/>
          <w:highlight w:val="yellow"/>
        </w:rPr>
        <w:t>μL</w:t>
      </w:r>
      <w:proofErr w:type="spellEnd"/>
      <w:r w:rsidRPr="00934ED6">
        <w:rPr>
          <w:rFonts w:ascii="Calibri" w:eastAsia="SimSun" w:hAnsi="Calibri" w:cs="Calibri"/>
          <w:kern w:val="0"/>
          <w:sz w:val="24"/>
          <w:szCs w:val="24"/>
          <w:highlight w:val="yellow"/>
        </w:rPr>
        <w:t>/min</w:t>
      </w:r>
      <w:r w:rsidRPr="00934ED6">
        <w:rPr>
          <w:rFonts w:ascii="Calibri" w:hAnsi="Calibri" w:cs="Calibri"/>
          <w:sz w:val="24"/>
          <w:szCs w:val="24"/>
          <w:highlight w:val="yellow"/>
        </w:rPr>
        <w:t>. Perform the analysis at 24.4 °C–24.5 °C.</w:t>
      </w:r>
    </w:p>
    <w:p w14:paraId="51FFD1D5" w14:textId="77777777" w:rsidR="00174889" w:rsidRPr="00934ED6" w:rsidRDefault="00174889" w:rsidP="00B01CD1">
      <w:pPr>
        <w:widowControl/>
        <w:spacing w:after="0" w:line="240" w:lineRule="auto"/>
        <w:rPr>
          <w:rFonts w:ascii="Calibri" w:hAnsi="Calibri" w:cs="Calibri"/>
          <w:sz w:val="24"/>
          <w:szCs w:val="24"/>
          <w:highlight w:val="yellow"/>
        </w:rPr>
      </w:pPr>
    </w:p>
    <w:bookmarkEnd w:id="7"/>
    <w:p w14:paraId="5E21BC42" w14:textId="76E1957A"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3.2.1.</w:t>
      </w:r>
      <w:r w:rsidRPr="00934ED6">
        <w:rPr>
          <w:rFonts w:ascii="Calibri" w:hAnsi="Calibri" w:cs="Calibri"/>
          <w:highlight w:val="yellow"/>
        </w:rPr>
        <w:tab/>
      </w:r>
      <w:r w:rsidR="009D0FBE" w:rsidRPr="00934ED6">
        <w:rPr>
          <w:rFonts w:ascii="Calibri" w:hAnsi="Calibri" w:cs="Calibri"/>
          <w:highlight w:val="yellow"/>
        </w:rPr>
        <w:t>Dilute the freshly isolated exosome samples with sterile 1x PBS to 1 mL containing 10</w:t>
      </w:r>
      <w:r w:rsidR="009D0FBE" w:rsidRPr="00934ED6">
        <w:rPr>
          <w:rFonts w:ascii="Calibri" w:hAnsi="Calibri" w:cs="Calibri"/>
          <w:highlight w:val="yellow"/>
          <w:vertAlign w:val="superscript"/>
        </w:rPr>
        <w:t>7</w:t>
      </w:r>
      <w:r w:rsidR="009D0FBE" w:rsidRPr="00934ED6">
        <w:rPr>
          <w:rFonts w:ascii="Calibri" w:hAnsi="Calibri" w:cs="Calibri"/>
          <w:highlight w:val="yellow"/>
        </w:rPr>
        <w:t>–10</w:t>
      </w:r>
      <w:r w:rsidR="009D0FBE" w:rsidRPr="00934ED6">
        <w:rPr>
          <w:rFonts w:ascii="Calibri" w:hAnsi="Calibri" w:cs="Calibri"/>
          <w:highlight w:val="yellow"/>
          <w:vertAlign w:val="superscript"/>
        </w:rPr>
        <w:t>9</w:t>
      </w:r>
      <w:r w:rsidR="009D0FBE" w:rsidRPr="00934ED6">
        <w:rPr>
          <w:rFonts w:ascii="Calibri" w:hAnsi="Calibri" w:cs="Calibri"/>
          <w:highlight w:val="yellow"/>
        </w:rPr>
        <w:t xml:space="preserve"> /mL of particles and inject them into the nanoparticle tracking analysis system (see </w:t>
      </w:r>
      <w:r w:rsidR="009D0FBE" w:rsidRPr="00934ED6">
        <w:rPr>
          <w:rFonts w:ascii="Calibri" w:hAnsi="Calibri" w:cs="Calibri"/>
          <w:b/>
          <w:bCs/>
          <w:highlight w:val="yellow"/>
        </w:rPr>
        <w:t>Table of Materials</w:t>
      </w:r>
      <w:r w:rsidR="009D0FBE" w:rsidRPr="00934ED6">
        <w:rPr>
          <w:rFonts w:ascii="Calibri" w:hAnsi="Calibri" w:cs="Calibri"/>
          <w:highlight w:val="yellow"/>
        </w:rPr>
        <w:t>).</w:t>
      </w:r>
    </w:p>
    <w:p w14:paraId="4F400EAF" w14:textId="77777777" w:rsidR="00174889" w:rsidRPr="00934ED6" w:rsidRDefault="00174889" w:rsidP="00B01CD1">
      <w:pPr>
        <w:spacing w:after="0" w:line="240" w:lineRule="auto"/>
        <w:rPr>
          <w:rFonts w:ascii="Calibri" w:hAnsi="Calibri" w:cs="Calibri"/>
          <w:sz w:val="24"/>
          <w:szCs w:val="24"/>
          <w:highlight w:val="yellow"/>
        </w:rPr>
      </w:pPr>
    </w:p>
    <w:p w14:paraId="67804030" w14:textId="28D2CBA7"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3.2.2.</w:t>
      </w:r>
      <w:r w:rsidRPr="00934ED6">
        <w:rPr>
          <w:rFonts w:ascii="Calibri" w:hAnsi="Calibri" w:cs="Calibri"/>
          <w:highlight w:val="yellow"/>
        </w:rPr>
        <w:tab/>
      </w:r>
      <w:r w:rsidR="009D0FBE" w:rsidRPr="00934ED6">
        <w:rPr>
          <w:rFonts w:ascii="Calibri" w:hAnsi="Calibri" w:cs="Calibri"/>
          <w:highlight w:val="yellow"/>
        </w:rPr>
        <w:t>Manually set the capture and analysis system according to the manufacturer's protocol. Visualize the particles by laser light scattering and capture their Brownian motion on digital video.</w:t>
      </w:r>
    </w:p>
    <w:p w14:paraId="3E2B71DD" w14:textId="77777777" w:rsidR="00174889" w:rsidRPr="00934ED6" w:rsidRDefault="00174889" w:rsidP="00B01CD1">
      <w:pPr>
        <w:spacing w:after="0" w:line="240" w:lineRule="auto"/>
        <w:rPr>
          <w:rFonts w:ascii="Calibri" w:hAnsi="Calibri" w:cs="Calibri"/>
          <w:sz w:val="24"/>
          <w:szCs w:val="24"/>
          <w:highlight w:val="yellow"/>
        </w:rPr>
      </w:pPr>
    </w:p>
    <w:p w14:paraId="23BC11DD" w14:textId="27E84472"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3.2.3.</w:t>
      </w:r>
      <w:r w:rsidRPr="00934ED6">
        <w:rPr>
          <w:rFonts w:ascii="Calibri" w:hAnsi="Calibri" w:cs="Calibri"/>
          <w:highlight w:val="yellow"/>
        </w:rPr>
        <w:tab/>
      </w:r>
      <w:r w:rsidR="009D0FBE" w:rsidRPr="00934ED6">
        <w:rPr>
          <w:rFonts w:ascii="Calibri" w:hAnsi="Calibri" w:cs="Calibri"/>
          <w:highlight w:val="yellow"/>
        </w:rPr>
        <w:t xml:space="preserve">Analyze the recorded videotapes utilizing software (see </w:t>
      </w:r>
      <w:r w:rsidR="009D0FBE" w:rsidRPr="00934ED6">
        <w:rPr>
          <w:rFonts w:ascii="Calibri" w:hAnsi="Calibri" w:cs="Calibri"/>
          <w:b/>
          <w:bCs/>
          <w:highlight w:val="yellow"/>
        </w:rPr>
        <w:t>Table of Materials</w:t>
      </w:r>
      <w:r w:rsidR="009D0FBE" w:rsidRPr="00934ED6">
        <w:rPr>
          <w:rFonts w:ascii="Calibri" w:hAnsi="Calibri" w:cs="Calibri"/>
          <w:highlight w:val="yellow"/>
        </w:rPr>
        <w:t xml:space="preserve">) based on tracking at least </w:t>
      </w:r>
      <w:r w:rsidR="00092359" w:rsidRPr="00934ED6">
        <w:rPr>
          <w:rFonts w:ascii="Calibri" w:hAnsi="Calibri" w:cs="Calibri"/>
          <w:highlight w:val="yellow"/>
        </w:rPr>
        <w:t>200</w:t>
      </w:r>
      <w:r w:rsidR="009D0FBE" w:rsidRPr="00934ED6">
        <w:rPr>
          <w:rFonts w:ascii="Calibri" w:hAnsi="Calibri" w:cs="Calibri"/>
          <w:highlight w:val="yellow"/>
        </w:rPr>
        <w:t xml:space="preserve"> individual particles per run.</w:t>
      </w:r>
    </w:p>
    <w:p w14:paraId="01061851" w14:textId="77777777" w:rsidR="00174889" w:rsidRPr="00934ED6" w:rsidRDefault="00174889" w:rsidP="00B01CD1">
      <w:pPr>
        <w:spacing w:after="0" w:line="240" w:lineRule="auto"/>
        <w:rPr>
          <w:rFonts w:ascii="Calibri" w:hAnsi="Calibri" w:cs="Calibri"/>
          <w:sz w:val="24"/>
          <w:szCs w:val="24"/>
        </w:rPr>
      </w:pPr>
    </w:p>
    <w:p w14:paraId="61DF8469" w14:textId="6C8E94CE" w:rsidR="00174889" w:rsidRPr="00934ED6" w:rsidRDefault="002627EC" w:rsidP="00B01CD1">
      <w:pPr>
        <w:pStyle w:val="ListParagraph"/>
        <w:spacing w:after="0" w:line="240" w:lineRule="auto"/>
        <w:ind w:firstLineChars="0" w:firstLine="0"/>
        <w:jc w:val="both"/>
        <w:rPr>
          <w:rFonts w:ascii="Calibri" w:hAnsi="Calibri" w:cs="Calibri"/>
        </w:rPr>
      </w:pPr>
      <w:bookmarkStart w:id="8" w:name="_Hlk76396491"/>
      <w:r w:rsidRPr="00934ED6">
        <w:rPr>
          <w:rFonts w:ascii="Calibri" w:hAnsi="Calibri" w:cs="Calibri"/>
        </w:rPr>
        <w:t>3.3.</w:t>
      </w:r>
      <w:r w:rsidRPr="00934ED6">
        <w:rPr>
          <w:rFonts w:ascii="Calibri" w:hAnsi="Calibri" w:cs="Calibri"/>
        </w:rPr>
        <w:tab/>
      </w:r>
      <w:r w:rsidR="009D0FBE" w:rsidRPr="00934ED6">
        <w:rPr>
          <w:rFonts w:ascii="Calibri" w:hAnsi="Calibri" w:cs="Calibri"/>
        </w:rPr>
        <w:t>Transmission electron microscopy</w:t>
      </w:r>
    </w:p>
    <w:p w14:paraId="56E797B2" w14:textId="77777777" w:rsidR="00174889" w:rsidRPr="00934ED6" w:rsidRDefault="00174889" w:rsidP="00B01CD1">
      <w:pPr>
        <w:spacing w:after="0" w:line="240" w:lineRule="auto"/>
        <w:rPr>
          <w:rFonts w:ascii="Calibri" w:hAnsi="Calibri" w:cs="Calibri"/>
          <w:sz w:val="24"/>
          <w:szCs w:val="24"/>
        </w:rPr>
      </w:pPr>
    </w:p>
    <w:p w14:paraId="0DB36E05" w14:textId="2DC6E3FD" w:rsidR="00174889" w:rsidRPr="00934ED6" w:rsidRDefault="002627EC" w:rsidP="00B01CD1">
      <w:pPr>
        <w:pStyle w:val="ListParagraph"/>
        <w:spacing w:after="0" w:line="240" w:lineRule="auto"/>
        <w:ind w:firstLineChars="0" w:firstLine="0"/>
        <w:jc w:val="both"/>
        <w:rPr>
          <w:rFonts w:ascii="Calibri" w:hAnsi="Calibri" w:cs="Calibri"/>
        </w:rPr>
      </w:pPr>
      <w:r w:rsidRPr="00934ED6">
        <w:rPr>
          <w:rFonts w:ascii="Calibri" w:hAnsi="Calibri" w:cs="Calibri"/>
        </w:rPr>
        <w:t>3.3.1.</w:t>
      </w:r>
      <w:r w:rsidRPr="00934ED6">
        <w:rPr>
          <w:rFonts w:ascii="Calibri" w:hAnsi="Calibri" w:cs="Calibri"/>
        </w:rPr>
        <w:tab/>
      </w:r>
      <w:r w:rsidR="009D0FBE" w:rsidRPr="00934ED6">
        <w:rPr>
          <w:rFonts w:ascii="Calibri" w:hAnsi="Calibri" w:cs="Calibri"/>
        </w:rPr>
        <w:t>Fix the exosomes in 4% paraformaldehyde (in cold 1x DPBS) for 5 min.</w:t>
      </w:r>
    </w:p>
    <w:p w14:paraId="37906DF0" w14:textId="77777777" w:rsidR="00174889" w:rsidRPr="00934ED6" w:rsidRDefault="00174889" w:rsidP="00B01CD1">
      <w:pPr>
        <w:spacing w:after="0" w:line="240" w:lineRule="auto"/>
        <w:rPr>
          <w:rFonts w:ascii="Calibri" w:hAnsi="Calibri" w:cs="Calibri"/>
          <w:sz w:val="24"/>
          <w:szCs w:val="24"/>
        </w:rPr>
      </w:pPr>
    </w:p>
    <w:p w14:paraId="3AD66BE6" w14:textId="37C72FA1" w:rsidR="00174889" w:rsidRPr="00934ED6" w:rsidRDefault="002627EC" w:rsidP="00B01CD1">
      <w:pPr>
        <w:pStyle w:val="ListParagraph"/>
        <w:spacing w:after="0" w:line="240" w:lineRule="auto"/>
        <w:ind w:firstLineChars="0" w:firstLine="0"/>
        <w:jc w:val="both"/>
        <w:rPr>
          <w:rFonts w:ascii="Calibri" w:hAnsi="Calibri" w:cs="Calibri"/>
        </w:rPr>
      </w:pPr>
      <w:bookmarkStart w:id="9" w:name="_Hlk76393951"/>
      <w:r w:rsidRPr="00934ED6">
        <w:rPr>
          <w:rFonts w:ascii="Calibri" w:hAnsi="Calibri" w:cs="Calibri"/>
        </w:rPr>
        <w:t>3.3.2.</w:t>
      </w:r>
      <w:r w:rsidRPr="00934ED6">
        <w:rPr>
          <w:rFonts w:ascii="Calibri" w:hAnsi="Calibri" w:cs="Calibri"/>
        </w:rPr>
        <w:tab/>
      </w:r>
      <w:r w:rsidR="009D0FBE" w:rsidRPr="00934ED6">
        <w:rPr>
          <w:rFonts w:ascii="Calibri" w:hAnsi="Calibri" w:cs="Calibri"/>
        </w:rPr>
        <w:t xml:space="preserve">Mount 5 µL of the exosomes on copper grids. </w:t>
      </w:r>
      <w:bookmarkStart w:id="10" w:name="_Hlk76394869"/>
      <w:r w:rsidR="009D0FBE" w:rsidRPr="00934ED6">
        <w:rPr>
          <w:rFonts w:ascii="Calibri" w:hAnsi="Calibri" w:cs="Calibri"/>
        </w:rPr>
        <w:t>In this experiment, the concentration of exosomes is 1 mg/mL</w:t>
      </w:r>
      <w:bookmarkEnd w:id="10"/>
      <w:r w:rsidR="009D0FBE" w:rsidRPr="00934ED6">
        <w:rPr>
          <w:rFonts w:ascii="Calibri" w:hAnsi="Calibri" w:cs="Calibri"/>
        </w:rPr>
        <w:t xml:space="preserve"> quantified by a protein assay kit (see </w:t>
      </w:r>
      <w:r w:rsidR="009D0FBE" w:rsidRPr="00934ED6">
        <w:rPr>
          <w:rFonts w:ascii="Calibri" w:hAnsi="Calibri" w:cs="Calibri"/>
          <w:b/>
          <w:bCs/>
        </w:rPr>
        <w:t>Table of Materials</w:t>
      </w:r>
      <w:r w:rsidR="009D0FBE" w:rsidRPr="00934ED6">
        <w:rPr>
          <w:rFonts w:ascii="Calibri" w:hAnsi="Calibri" w:cs="Calibri"/>
        </w:rPr>
        <w:t>).</w:t>
      </w:r>
    </w:p>
    <w:p w14:paraId="4EF63CFB" w14:textId="77777777" w:rsidR="00174889" w:rsidRPr="00934ED6" w:rsidRDefault="00174889" w:rsidP="00B01CD1">
      <w:pPr>
        <w:spacing w:after="0" w:line="240" w:lineRule="auto"/>
        <w:rPr>
          <w:rFonts w:ascii="Calibri" w:hAnsi="Calibri" w:cs="Calibri"/>
          <w:sz w:val="24"/>
          <w:szCs w:val="24"/>
          <w:highlight w:val="yellow"/>
        </w:rPr>
      </w:pPr>
    </w:p>
    <w:bookmarkEnd w:id="9"/>
    <w:p w14:paraId="578E4EA3" w14:textId="14968B0E" w:rsidR="00174889" w:rsidRPr="00934ED6" w:rsidRDefault="002627EC" w:rsidP="00B01CD1">
      <w:pPr>
        <w:pStyle w:val="ListParagraph"/>
        <w:spacing w:after="0" w:line="240" w:lineRule="auto"/>
        <w:ind w:firstLineChars="0" w:firstLine="0"/>
        <w:jc w:val="both"/>
        <w:rPr>
          <w:rFonts w:ascii="Calibri" w:hAnsi="Calibri" w:cs="Calibri"/>
        </w:rPr>
      </w:pPr>
      <w:r w:rsidRPr="00934ED6">
        <w:rPr>
          <w:rFonts w:ascii="Calibri" w:hAnsi="Calibri" w:cs="Calibri"/>
        </w:rPr>
        <w:t>3.3.3.</w:t>
      </w:r>
      <w:r w:rsidRPr="00934ED6">
        <w:rPr>
          <w:rFonts w:ascii="Calibri" w:hAnsi="Calibri" w:cs="Calibri"/>
        </w:rPr>
        <w:tab/>
      </w:r>
      <w:r w:rsidR="009D0FBE" w:rsidRPr="00934ED6">
        <w:rPr>
          <w:rFonts w:ascii="Calibri" w:hAnsi="Calibri" w:cs="Calibri"/>
        </w:rPr>
        <w:t xml:space="preserve">Embed </w:t>
      </w:r>
      <w:bookmarkStart w:id="11" w:name="_Hlk76395085"/>
      <w:r w:rsidR="009D0FBE" w:rsidRPr="00934ED6">
        <w:rPr>
          <w:rFonts w:ascii="Calibri" w:hAnsi="Calibri" w:cs="Calibri"/>
        </w:rPr>
        <w:t>the exosomes in 3%</w:t>
      </w:r>
      <w:bookmarkEnd w:id="11"/>
      <w:r w:rsidR="009D0FBE" w:rsidRPr="00934ED6">
        <w:rPr>
          <w:rFonts w:ascii="Calibri" w:hAnsi="Calibri" w:cs="Calibri"/>
        </w:rPr>
        <w:t xml:space="preserve"> </w:t>
      </w:r>
      <w:proofErr w:type="spellStart"/>
      <w:r w:rsidR="009D0FBE" w:rsidRPr="00934ED6">
        <w:rPr>
          <w:rFonts w:ascii="Calibri" w:hAnsi="Calibri" w:cs="Calibri"/>
        </w:rPr>
        <w:t>phosphotungstic</w:t>
      </w:r>
      <w:proofErr w:type="spellEnd"/>
      <w:r w:rsidR="009D0FBE" w:rsidRPr="00934ED6">
        <w:rPr>
          <w:rFonts w:ascii="Calibri" w:hAnsi="Calibri" w:cs="Calibri"/>
        </w:rPr>
        <w:t xml:space="preserve"> acid for 10 min on ice. Remove the excess acid and dry the samples at RT.</w:t>
      </w:r>
    </w:p>
    <w:p w14:paraId="096B9ACF" w14:textId="77777777" w:rsidR="00174889" w:rsidRPr="00934ED6" w:rsidRDefault="00174889" w:rsidP="00B01CD1">
      <w:pPr>
        <w:spacing w:after="0" w:line="240" w:lineRule="auto"/>
        <w:rPr>
          <w:rFonts w:ascii="Calibri" w:hAnsi="Calibri" w:cs="Calibri"/>
          <w:sz w:val="24"/>
          <w:szCs w:val="24"/>
        </w:rPr>
      </w:pPr>
    </w:p>
    <w:p w14:paraId="001EB7A4" w14:textId="7FB45B68" w:rsidR="00174889" w:rsidRPr="00934ED6" w:rsidRDefault="002627EC" w:rsidP="00B01CD1">
      <w:pPr>
        <w:pStyle w:val="ListParagraph"/>
        <w:spacing w:after="0" w:line="240" w:lineRule="auto"/>
        <w:ind w:firstLineChars="0" w:firstLine="0"/>
        <w:jc w:val="both"/>
        <w:rPr>
          <w:rFonts w:ascii="Calibri" w:hAnsi="Calibri" w:cs="Calibri"/>
        </w:rPr>
      </w:pPr>
      <w:r w:rsidRPr="00934ED6">
        <w:rPr>
          <w:rFonts w:ascii="Calibri" w:hAnsi="Calibri" w:cs="Calibri"/>
        </w:rPr>
        <w:t>3.3.4.</w:t>
      </w:r>
      <w:r w:rsidRPr="00934ED6">
        <w:rPr>
          <w:rFonts w:ascii="Calibri" w:hAnsi="Calibri" w:cs="Calibri"/>
        </w:rPr>
        <w:tab/>
      </w:r>
      <w:r w:rsidR="009D0FBE" w:rsidRPr="00934ED6">
        <w:rPr>
          <w:rFonts w:ascii="Calibri" w:hAnsi="Calibri" w:cs="Calibri"/>
        </w:rPr>
        <w:t>Image the exosome samples by a TEM at an acceleration voltage</w:t>
      </w:r>
      <w:r w:rsidR="009D0FBE" w:rsidRPr="00934ED6">
        <w:rPr>
          <w:rFonts w:ascii="Calibri" w:eastAsiaTheme="minorEastAsia" w:hAnsi="Calibri" w:cs="Calibri"/>
          <w:kern w:val="2"/>
          <w:shd w:val="clear" w:color="auto" w:fill="FFFFFF"/>
        </w:rPr>
        <w:t xml:space="preserve"> </w:t>
      </w:r>
      <w:r w:rsidR="009D0FBE" w:rsidRPr="00934ED6">
        <w:rPr>
          <w:rFonts w:ascii="Calibri" w:hAnsi="Calibri" w:cs="Calibri"/>
        </w:rPr>
        <w:t>of 100 kV.</w:t>
      </w:r>
    </w:p>
    <w:p w14:paraId="3577CA26" w14:textId="77777777" w:rsidR="00174889" w:rsidRPr="00934ED6" w:rsidRDefault="00174889" w:rsidP="00B01CD1">
      <w:pPr>
        <w:spacing w:after="0" w:line="240" w:lineRule="auto"/>
        <w:rPr>
          <w:rFonts w:ascii="Calibri" w:hAnsi="Calibri" w:cs="Calibri"/>
          <w:sz w:val="24"/>
          <w:szCs w:val="24"/>
        </w:rPr>
      </w:pPr>
    </w:p>
    <w:bookmarkEnd w:id="8"/>
    <w:p w14:paraId="4F92D6CB" w14:textId="2F2AD10C"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3.4.</w:t>
      </w:r>
      <w:r w:rsidRPr="00934ED6">
        <w:rPr>
          <w:rFonts w:ascii="Calibri" w:hAnsi="Calibri" w:cs="Calibri"/>
          <w:highlight w:val="yellow"/>
        </w:rPr>
        <w:tab/>
      </w:r>
      <w:r w:rsidR="009D0FBE" w:rsidRPr="00934ED6">
        <w:rPr>
          <w:rFonts w:ascii="Calibri" w:hAnsi="Calibri" w:cs="Calibri"/>
          <w:highlight w:val="yellow"/>
        </w:rPr>
        <w:t>Western blotting</w:t>
      </w:r>
    </w:p>
    <w:p w14:paraId="4F46FA71" w14:textId="77777777" w:rsidR="00174889" w:rsidRPr="00934ED6" w:rsidRDefault="00174889" w:rsidP="00B01CD1">
      <w:pPr>
        <w:spacing w:after="0" w:line="240" w:lineRule="auto"/>
        <w:rPr>
          <w:rFonts w:ascii="Calibri" w:hAnsi="Calibri" w:cs="Calibri"/>
          <w:sz w:val="24"/>
          <w:szCs w:val="24"/>
          <w:highlight w:val="yellow"/>
        </w:rPr>
      </w:pPr>
    </w:p>
    <w:p w14:paraId="7102B2F0" w14:textId="26491D3A" w:rsidR="00174889" w:rsidRPr="00934ED6"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t>3.4.1.</w:t>
      </w:r>
      <w:r w:rsidRPr="00934ED6">
        <w:rPr>
          <w:rFonts w:ascii="Calibri" w:hAnsi="Calibri" w:cs="Calibri"/>
          <w:highlight w:val="yellow"/>
        </w:rPr>
        <w:tab/>
      </w:r>
      <w:r w:rsidR="009D0FBE" w:rsidRPr="00934ED6">
        <w:rPr>
          <w:rFonts w:ascii="Calibri" w:hAnsi="Calibri" w:cs="Calibri"/>
          <w:highlight w:val="yellow"/>
        </w:rPr>
        <w:t>Add 300 µL of lysis buffer (1% Triton X-100, 0</w:t>
      </w:r>
      <w:r w:rsidR="00092359" w:rsidRPr="00934ED6">
        <w:rPr>
          <w:rFonts w:ascii="Calibri" w:hAnsi="Calibri" w:cs="Calibri"/>
          <w:highlight w:val="yellow"/>
        </w:rPr>
        <w:t>.</w:t>
      </w:r>
      <w:r w:rsidR="009D0FBE" w:rsidRPr="00934ED6">
        <w:rPr>
          <w:rFonts w:ascii="Calibri" w:hAnsi="Calibri" w:cs="Calibri"/>
          <w:highlight w:val="yellow"/>
        </w:rPr>
        <w:t xml:space="preserve">1% SDS, 0.1 M Tris HCl, pH 7) and </w:t>
      </w:r>
      <w:bookmarkStart w:id="12" w:name="OLE_LINK1"/>
      <w:r w:rsidR="009D0FBE" w:rsidRPr="00934ED6">
        <w:rPr>
          <w:rFonts w:ascii="Calibri" w:hAnsi="Calibri" w:cs="Calibri"/>
          <w:highlight w:val="yellow"/>
        </w:rPr>
        <w:t xml:space="preserve">protease inhibitors cocktail (see </w:t>
      </w:r>
      <w:r w:rsidR="009D0FBE" w:rsidRPr="00934ED6">
        <w:rPr>
          <w:rFonts w:ascii="Calibri" w:hAnsi="Calibri" w:cs="Calibri"/>
          <w:b/>
          <w:bCs/>
          <w:highlight w:val="yellow"/>
        </w:rPr>
        <w:t>Table of Materials</w:t>
      </w:r>
      <w:r w:rsidR="009D0FBE" w:rsidRPr="00934ED6">
        <w:rPr>
          <w:rFonts w:ascii="Calibri" w:hAnsi="Calibri" w:cs="Calibri"/>
          <w:highlight w:val="yellow"/>
        </w:rPr>
        <w:t xml:space="preserve">) </w:t>
      </w:r>
      <w:bookmarkEnd w:id="12"/>
      <w:r w:rsidR="009D0FBE" w:rsidRPr="00934ED6">
        <w:rPr>
          <w:rFonts w:ascii="Calibri" w:hAnsi="Calibri" w:cs="Calibri"/>
          <w:highlight w:val="yellow"/>
        </w:rPr>
        <w:t>to the exosomes.</w:t>
      </w:r>
    </w:p>
    <w:p w14:paraId="0F97A4FD" w14:textId="77777777" w:rsidR="00174889" w:rsidRPr="00934ED6" w:rsidRDefault="00174889" w:rsidP="00B01CD1">
      <w:pPr>
        <w:spacing w:after="0" w:line="240" w:lineRule="auto"/>
        <w:rPr>
          <w:rFonts w:ascii="Calibri" w:hAnsi="Calibri" w:cs="Calibri"/>
          <w:sz w:val="24"/>
          <w:szCs w:val="24"/>
          <w:highlight w:val="yellow"/>
        </w:rPr>
      </w:pPr>
    </w:p>
    <w:p w14:paraId="742459BB" w14:textId="221EBB61" w:rsidR="00934ED6" w:rsidRPr="00B01CD1" w:rsidRDefault="002627EC" w:rsidP="00B01CD1">
      <w:pPr>
        <w:pStyle w:val="ListParagraph"/>
        <w:spacing w:after="0" w:line="240" w:lineRule="auto"/>
        <w:ind w:firstLineChars="0" w:firstLine="0"/>
        <w:jc w:val="both"/>
        <w:rPr>
          <w:rFonts w:ascii="Calibri" w:hAnsi="Calibri" w:cs="Calibri"/>
          <w:highlight w:val="yellow"/>
        </w:rPr>
      </w:pPr>
      <w:r w:rsidRPr="00934ED6">
        <w:rPr>
          <w:rFonts w:ascii="Calibri" w:hAnsi="Calibri" w:cs="Calibri"/>
          <w:highlight w:val="yellow"/>
        </w:rPr>
        <w:lastRenderedPageBreak/>
        <w:t>3.4.2.</w:t>
      </w:r>
      <w:r w:rsidRPr="00934ED6">
        <w:rPr>
          <w:rFonts w:ascii="Calibri" w:hAnsi="Calibri" w:cs="Calibri"/>
          <w:highlight w:val="yellow"/>
        </w:rPr>
        <w:tab/>
      </w:r>
      <w:r w:rsidR="009D0FBE" w:rsidRPr="00934ED6">
        <w:rPr>
          <w:rFonts w:ascii="Calibri" w:hAnsi="Calibri" w:cs="Calibri"/>
          <w:highlight w:val="yellow"/>
        </w:rPr>
        <w:t>Mix the exosomes in the lysis buffer by pipetting up and down and allow it to stand on ice for 20 min.</w:t>
      </w:r>
    </w:p>
    <w:p w14:paraId="424193C0" w14:textId="77777777" w:rsidR="00934ED6" w:rsidRPr="00B01CD1" w:rsidRDefault="00934ED6" w:rsidP="00B01CD1">
      <w:pPr>
        <w:pStyle w:val="ListParagraph"/>
        <w:spacing w:after="0" w:line="240" w:lineRule="auto"/>
        <w:ind w:firstLineChars="0" w:firstLine="0"/>
        <w:jc w:val="both"/>
        <w:rPr>
          <w:rFonts w:ascii="Calibri" w:hAnsi="Calibri" w:cs="Calibri"/>
          <w:highlight w:val="yellow"/>
        </w:rPr>
      </w:pPr>
    </w:p>
    <w:p w14:paraId="5C3AF62D" w14:textId="10072B58" w:rsidR="00174889" w:rsidRPr="00B01CD1" w:rsidRDefault="00934ED6" w:rsidP="00B01CD1">
      <w:pPr>
        <w:pStyle w:val="ListParagraph"/>
        <w:spacing w:after="0" w:line="240" w:lineRule="auto"/>
        <w:ind w:firstLineChars="0" w:firstLine="0"/>
        <w:jc w:val="both"/>
        <w:rPr>
          <w:rFonts w:ascii="Calibri" w:hAnsi="Calibri" w:cs="Calibri"/>
          <w:highlight w:val="yellow"/>
        </w:rPr>
      </w:pPr>
      <w:r w:rsidRPr="00B01CD1">
        <w:rPr>
          <w:rFonts w:ascii="Calibri" w:hAnsi="Calibri" w:cs="Calibri"/>
          <w:highlight w:val="yellow"/>
        </w:rPr>
        <w:t xml:space="preserve">3.4.3.   </w:t>
      </w:r>
      <w:r w:rsidR="009D0FBE" w:rsidRPr="00B01CD1">
        <w:rPr>
          <w:rFonts w:ascii="Calibri" w:hAnsi="Calibri" w:cs="Calibri"/>
          <w:highlight w:val="yellow"/>
        </w:rPr>
        <w:t>Centrifuge the mixture at 9</w:t>
      </w:r>
      <w:r w:rsidR="00092359" w:rsidRPr="00B01CD1">
        <w:rPr>
          <w:rFonts w:ascii="Calibri" w:hAnsi="Calibri" w:cs="Calibri"/>
          <w:highlight w:val="yellow"/>
        </w:rPr>
        <w:t>,</w:t>
      </w:r>
      <w:r w:rsidR="009D0FBE" w:rsidRPr="00B01CD1">
        <w:rPr>
          <w:rFonts w:ascii="Calibri" w:hAnsi="Calibri" w:cs="Calibri"/>
          <w:highlight w:val="yellow"/>
        </w:rPr>
        <w:t xml:space="preserve">391 x </w:t>
      </w:r>
      <w:r w:rsidR="009D0FBE" w:rsidRPr="00B01CD1">
        <w:rPr>
          <w:rFonts w:ascii="Calibri" w:hAnsi="Calibri" w:cs="Calibri"/>
          <w:i/>
          <w:iCs/>
          <w:highlight w:val="yellow"/>
        </w:rPr>
        <w:t>g</w:t>
      </w:r>
      <w:r w:rsidR="009D0FBE" w:rsidRPr="00B01CD1">
        <w:rPr>
          <w:rFonts w:ascii="Calibri" w:hAnsi="Calibri" w:cs="Calibri"/>
          <w:highlight w:val="yellow"/>
        </w:rPr>
        <w:t xml:space="preserve"> for 10 min</w:t>
      </w:r>
      <w:r w:rsidR="00092359" w:rsidRPr="00B01CD1">
        <w:rPr>
          <w:rFonts w:ascii="Calibri" w:hAnsi="Calibri" w:cs="Calibri"/>
          <w:highlight w:val="yellow"/>
        </w:rPr>
        <w:t xml:space="preserve"> at 4 °C and</w:t>
      </w:r>
      <w:r w:rsidR="009D0FBE" w:rsidRPr="00B01CD1">
        <w:rPr>
          <w:rFonts w:ascii="Calibri" w:hAnsi="Calibri" w:cs="Calibri"/>
          <w:highlight w:val="yellow"/>
        </w:rPr>
        <w:t xml:space="preserve"> collect the supernatant. Measure the protein concentration using a protein assay kit (see </w:t>
      </w:r>
      <w:r w:rsidR="009D0FBE" w:rsidRPr="00B01CD1">
        <w:rPr>
          <w:rFonts w:ascii="Calibri" w:hAnsi="Calibri" w:cs="Calibri"/>
          <w:b/>
          <w:bCs/>
          <w:highlight w:val="yellow"/>
        </w:rPr>
        <w:t>Table of Materials</w:t>
      </w:r>
      <w:r w:rsidR="009D0FBE" w:rsidRPr="00B01CD1">
        <w:rPr>
          <w:rFonts w:ascii="Calibri" w:hAnsi="Calibri" w:cs="Calibri"/>
          <w:highlight w:val="yellow"/>
        </w:rPr>
        <w:t>).</w:t>
      </w:r>
    </w:p>
    <w:p w14:paraId="5D02FF40" w14:textId="77777777" w:rsidR="00174889" w:rsidRPr="00B01CD1" w:rsidRDefault="00174889" w:rsidP="00B01CD1">
      <w:pPr>
        <w:spacing w:after="0" w:line="240" w:lineRule="auto"/>
        <w:rPr>
          <w:rFonts w:ascii="Calibri" w:hAnsi="Calibri" w:cs="Calibri"/>
          <w:sz w:val="24"/>
          <w:szCs w:val="24"/>
          <w:highlight w:val="yellow"/>
        </w:rPr>
      </w:pPr>
    </w:p>
    <w:p w14:paraId="57073176" w14:textId="7E167DCC" w:rsidR="00174889" w:rsidRPr="00B01CD1" w:rsidRDefault="00C16981" w:rsidP="00B01CD1">
      <w:pPr>
        <w:pStyle w:val="ListParagraph"/>
        <w:spacing w:after="0" w:line="240" w:lineRule="auto"/>
        <w:ind w:firstLineChars="0" w:firstLine="0"/>
        <w:jc w:val="both"/>
        <w:rPr>
          <w:rFonts w:ascii="Calibri" w:hAnsi="Calibri" w:cs="Calibri"/>
          <w:highlight w:val="yellow"/>
        </w:rPr>
      </w:pPr>
      <w:r w:rsidRPr="00B01CD1">
        <w:rPr>
          <w:rFonts w:ascii="Calibri" w:hAnsi="Calibri" w:cs="Calibri"/>
          <w:highlight w:val="yellow"/>
        </w:rPr>
        <w:t>3.4.</w:t>
      </w:r>
      <w:r w:rsidR="00934ED6" w:rsidRPr="00B01CD1">
        <w:rPr>
          <w:rFonts w:ascii="Calibri" w:hAnsi="Calibri" w:cs="Calibri"/>
          <w:highlight w:val="yellow"/>
        </w:rPr>
        <w:t>4</w:t>
      </w:r>
      <w:r w:rsidRPr="00B01CD1">
        <w:rPr>
          <w:rFonts w:ascii="Calibri" w:hAnsi="Calibri" w:cs="Calibri"/>
          <w:highlight w:val="yellow"/>
        </w:rPr>
        <w:t>.</w:t>
      </w:r>
      <w:r w:rsidRPr="00B01CD1">
        <w:rPr>
          <w:rFonts w:ascii="Calibri" w:hAnsi="Calibri" w:cs="Calibri"/>
          <w:highlight w:val="yellow"/>
        </w:rPr>
        <w:tab/>
      </w:r>
      <w:r w:rsidR="009D0FBE" w:rsidRPr="00B01CD1">
        <w:rPr>
          <w:rFonts w:ascii="Calibri" w:hAnsi="Calibri" w:cs="Calibri"/>
          <w:highlight w:val="yellow"/>
        </w:rPr>
        <w:t>Add 100 µL of 4x protein loading buffer and heat at 100 °C for 10 min.</w:t>
      </w:r>
    </w:p>
    <w:p w14:paraId="4A015555" w14:textId="77777777" w:rsidR="00174889" w:rsidRPr="00B01CD1" w:rsidRDefault="00174889" w:rsidP="00B01CD1">
      <w:pPr>
        <w:spacing w:after="0" w:line="240" w:lineRule="auto"/>
        <w:rPr>
          <w:rFonts w:ascii="Calibri" w:hAnsi="Calibri" w:cs="Calibri"/>
          <w:sz w:val="24"/>
          <w:szCs w:val="24"/>
          <w:highlight w:val="yellow"/>
        </w:rPr>
      </w:pPr>
    </w:p>
    <w:p w14:paraId="30337313" w14:textId="3FE4E91B" w:rsidR="00174889" w:rsidRPr="00B01CD1" w:rsidRDefault="00C16981" w:rsidP="00B01CD1">
      <w:pPr>
        <w:pStyle w:val="ListParagraph"/>
        <w:spacing w:after="0" w:line="240" w:lineRule="auto"/>
        <w:ind w:firstLineChars="0" w:firstLine="0"/>
        <w:jc w:val="both"/>
        <w:rPr>
          <w:rFonts w:ascii="Calibri" w:hAnsi="Calibri" w:cs="Calibri"/>
          <w:highlight w:val="yellow"/>
        </w:rPr>
      </w:pPr>
      <w:r w:rsidRPr="00B01CD1">
        <w:rPr>
          <w:rFonts w:ascii="Calibri" w:hAnsi="Calibri" w:cs="Calibri"/>
          <w:highlight w:val="yellow"/>
        </w:rPr>
        <w:t>3.4.</w:t>
      </w:r>
      <w:r w:rsidR="00934ED6" w:rsidRPr="00B01CD1">
        <w:rPr>
          <w:rFonts w:ascii="Calibri" w:hAnsi="Calibri" w:cs="Calibri"/>
          <w:highlight w:val="yellow"/>
        </w:rPr>
        <w:t>5</w:t>
      </w:r>
      <w:r w:rsidRPr="00B01CD1">
        <w:rPr>
          <w:rFonts w:ascii="Calibri" w:hAnsi="Calibri" w:cs="Calibri"/>
          <w:highlight w:val="yellow"/>
        </w:rPr>
        <w:t>.</w:t>
      </w:r>
      <w:r w:rsidRPr="00B01CD1">
        <w:rPr>
          <w:rFonts w:ascii="Calibri" w:hAnsi="Calibri" w:cs="Calibri"/>
          <w:highlight w:val="yellow"/>
        </w:rPr>
        <w:tab/>
      </w:r>
      <w:r w:rsidR="009D0FBE" w:rsidRPr="00B01CD1">
        <w:rPr>
          <w:rFonts w:ascii="Calibri" w:hAnsi="Calibri" w:cs="Calibri"/>
          <w:highlight w:val="yellow"/>
        </w:rPr>
        <w:t xml:space="preserve">Load 15 </w:t>
      </w:r>
      <w:proofErr w:type="spellStart"/>
      <w:r w:rsidR="009D0FBE" w:rsidRPr="00B01CD1">
        <w:rPr>
          <w:rFonts w:ascii="Calibri" w:hAnsi="Calibri" w:cs="Calibri"/>
          <w:highlight w:val="yellow"/>
        </w:rPr>
        <w:t>μL</w:t>
      </w:r>
      <w:proofErr w:type="spellEnd"/>
      <w:r w:rsidR="009D0FBE" w:rsidRPr="00B01CD1">
        <w:rPr>
          <w:rFonts w:ascii="Calibri" w:hAnsi="Calibri" w:cs="Calibri"/>
          <w:highlight w:val="yellow"/>
        </w:rPr>
        <w:t xml:space="preserve"> of proteins at </w:t>
      </w:r>
      <w:r w:rsidR="00092359" w:rsidRPr="00B01CD1">
        <w:rPr>
          <w:rFonts w:ascii="Calibri" w:hAnsi="Calibri" w:cs="Calibri"/>
          <w:highlight w:val="yellow"/>
        </w:rPr>
        <w:t xml:space="preserve">a </w:t>
      </w:r>
      <w:r w:rsidR="009D0FBE" w:rsidRPr="00B01CD1">
        <w:rPr>
          <w:rFonts w:ascii="Calibri" w:hAnsi="Calibri" w:cs="Calibri"/>
          <w:highlight w:val="yellow"/>
        </w:rPr>
        <w:t>concentration of 10 mg/mL and run by gel electrophoresis (120 V, 70 min) and electroblotting at 100 V, 60 min at 4 °C.</w:t>
      </w:r>
    </w:p>
    <w:p w14:paraId="40D26789" w14:textId="77777777" w:rsidR="00174889" w:rsidRPr="00B01CD1" w:rsidRDefault="00174889" w:rsidP="00B01CD1">
      <w:pPr>
        <w:spacing w:after="0" w:line="240" w:lineRule="auto"/>
        <w:rPr>
          <w:rFonts w:ascii="Calibri" w:hAnsi="Calibri" w:cs="Calibri"/>
          <w:sz w:val="24"/>
          <w:szCs w:val="24"/>
          <w:highlight w:val="yellow"/>
        </w:rPr>
      </w:pPr>
    </w:p>
    <w:p w14:paraId="62DABF1F" w14:textId="4BCF7D29" w:rsidR="00174889" w:rsidRPr="00B01CD1" w:rsidRDefault="00C16981" w:rsidP="00B01CD1">
      <w:pPr>
        <w:pStyle w:val="ListParagraph"/>
        <w:spacing w:after="0" w:line="240" w:lineRule="auto"/>
        <w:ind w:firstLineChars="0" w:firstLine="0"/>
        <w:jc w:val="both"/>
        <w:rPr>
          <w:rFonts w:ascii="Calibri" w:hAnsi="Calibri" w:cs="Calibri"/>
          <w:highlight w:val="yellow"/>
        </w:rPr>
      </w:pPr>
      <w:r w:rsidRPr="00B01CD1">
        <w:rPr>
          <w:rFonts w:ascii="Calibri" w:hAnsi="Calibri" w:cs="Calibri"/>
          <w:highlight w:val="yellow"/>
        </w:rPr>
        <w:t>3.4.</w:t>
      </w:r>
      <w:r w:rsidR="00934ED6" w:rsidRPr="00B01CD1">
        <w:rPr>
          <w:rFonts w:ascii="Calibri" w:hAnsi="Calibri" w:cs="Calibri"/>
          <w:highlight w:val="yellow"/>
        </w:rPr>
        <w:t>6</w:t>
      </w:r>
      <w:r w:rsidRPr="00B01CD1">
        <w:rPr>
          <w:rFonts w:ascii="Calibri" w:hAnsi="Calibri" w:cs="Calibri"/>
          <w:highlight w:val="yellow"/>
        </w:rPr>
        <w:t>.</w:t>
      </w:r>
      <w:r w:rsidRPr="00B01CD1">
        <w:rPr>
          <w:rFonts w:ascii="Calibri" w:hAnsi="Calibri" w:cs="Calibri"/>
          <w:highlight w:val="yellow"/>
        </w:rPr>
        <w:tab/>
      </w:r>
      <w:r w:rsidR="009D0FBE" w:rsidRPr="00B01CD1">
        <w:rPr>
          <w:rFonts w:ascii="Calibri" w:hAnsi="Calibri" w:cs="Calibri"/>
          <w:highlight w:val="yellow"/>
        </w:rPr>
        <w:t xml:space="preserve">Detect the non-exosome-specific markers (calnexin) and </w:t>
      </w:r>
      <w:proofErr w:type="spellStart"/>
      <w:r w:rsidR="009D0FBE" w:rsidRPr="00B01CD1">
        <w:rPr>
          <w:rFonts w:ascii="Calibri" w:hAnsi="Calibri" w:cs="Calibri"/>
          <w:highlight w:val="yellow"/>
        </w:rPr>
        <w:t>exosomal</w:t>
      </w:r>
      <w:proofErr w:type="spellEnd"/>
      <w:r w:rsidR="009D0FBE" w:rsidRPr="00B01CD1">
        <w:rPr>
          <w:rFonts w:ascii="Calibri" w:hAnsi="Calibri" w:cs="Calibri"/>
          <w:highlight w:val="yellow"/>
        </w:rPr>
        <w:t xml:space="preserve"> biomarkers (CD9, CD63, and CD81) by fluorescent western blotting (see </w:t>
      </w:r>
      <w:r w:rsidR="009D0FBE" w:rsidRPr="00B01CD1">
        <w:rPr>
          <w:rFonts w:ascii="Calibri" w:hAnsi="Calibri" w:cs="Calibri"/>
          <w:b/>
          <w:bCs/>
          <w:highlight w:val="yellow"/>
        </w:rPr>
        <w:t>Table of Materials</w:t>
      </w:r>
      <w:r w:rsidR="009D0FBE" w:rsidRPr="00B01CD1">
        <w:rPr>
          <w:rFonts w:ascii="Calibri" w:hAnsi="Calibri" w:cs="Calibri"/>
          <w:highlight w:val="yellow"/>
        </w:rPr>
        <w:t>).</w:t>
      </w:r>
    </w:p>
    <w:p w14:paraId="7CE2E59E" w14:textId="77777777" w:rsidR="00174889" w:rsidRPr="00B01CD1" w:rsidRDefault="00174889" w:rsidP="00B01CD1">
      <w:pPr>
        <w:spacing w:after="0" w:line="240" w:lineRule="auto"/>
        <w:rPr>
          <w:rFonts w:ascii="Calibri" w:hAnsi="Calibri" w:cs="Calibri"/>
          <w:sz w:val="24"/>
          <w:szCs w:val="24"/>
        </w:rPr>
      </w:pPr>
    </w:p>
    <w:p w14:paraId="278FEB0A" w14:textId="68A72150" w:rsidR="00174889" w:rsidRPr="00B01CD1" w:rsidRDefault="00C16981" w:rsidP="00B01CD1">
      <w:pPr>
        <w:pStyle w:val="ListParagraph"/>
        <w:spacing w:after="0" w:line="240" w:lineRule="auto"/>
        <w:ind w:firstLineChars="0" w:firstLine="0"/>
        <w:jc w:val="both"/>
        <w:rPr>
          <w:rFonts w:ascii="Calibri" w:hAnsi="Calibri" w:cs="Calibri"/>
        </w:rPr>
      </w:pPr>
      <w:r w:rsidRPr="00B01CD1">
        <w:rPr>
          <w:rFonts w:ascii="Calibri" w:hAnsi="Calibri" w:cs="Calibri"/>
        </w:rPr>
        <w:t>3.5.</w:t>
      </w:r>
      <w:r w:rsidRPr="00B01CD1">
        <w:rPr>
          <w:rFonts w:ascii="Calibri" w:hAnsi="Calibri" w:cs="Calibri"/>
        </w:rPr>
        <w:tab/>
      </w:r>
      <w:r w:rsidR="009D0FBE" w:rsidRPr="00B01CD1">
        <w:rPr>
          <w:rFonts w:ascii="Calibri" w:hAnsi="Calibri" w:cs="Calibri"/>
        </w:rPr>
        <w:t>Safety test</w:t>
      </w:r>
    </w:p>
    <w:p w14:paraId="5738B639" w14:textId="77777777" w:rsidR="00174889" w:rsidRPr="00B01CD1" w:rsidRDefault="00174889" w:rsidP="00B01CD1">
      <w:pPr>
        <w:pStyle w:val="ListParagraph"/>
        <w:spacing w:after="0" w:line="240" w:lineRule="auto"/>
        <w:ind w:firstLineChars="0" w:firstLine="0"/>
        <w:jc w:val="both"/>
        <w:rPr>
          <w:rFonts w:ascii="Calibri" w:hAnsi="Calibri" w:cs="Calibri"/>
        </w:rPr>
      </w:pPr>
    </w:p>
    <w:p w14:paraId="35B38F82" w14:textId="1B9859A3" w:rsidR="00174889" w:rsidRPr="00B01CD1" w:rsidRDefault="00C16981" w:rsidP="00B01CD1">
      <w:pPr>
        <w:pStyle w:val="ListParagraph"/>
        <w:spacing w:after="0" w:line="240" w:lineRule="auto"/>
        <w:ind w:firstLineChars="0" w:firstLine="0"/>
        <w:jc w:val="both"/>
        <w:rPr>
          <w:rFonts w:ascii="Calibri" w:hAnsi="Calibri" w:cs="Calibri"/>
        </w:rPr>
      </w:pPr>
      <w:r w:rsidRPr="00B01CD1">
        <w:rPr>
          <w:rFonts w:ascii="Calibri" w:hAnsi="Calibri" w:cs="Calibri"/>
        </w:rPr>
        <w:t>3.5.1.</w:t>
      </w:r>
      <w:r w:rsidRPr="00B01CD1">
        <w:rPr>
          <w:rFonts w:ascii="Calibri" w:hAnsi="Calibri" w:cs="Calibri"/>
        </w:rPr>
        <w:tab/>
      </w:r>
      <w:r w:rsidR="009D0FBE" w:rsidRPr="00B01CD1">
        <w:rPr>
          <w:rFonts w:ascii="Calibri" w:hAnsi="Calibri" w:cs="Calibri"/>
        </w:rPr>
        <w:t xml:space="preserve">For bacteria, fungi, and </w:t>
      </w:r>
      <w:r w:rsidR="009D0FBE" w:rsidRPr="00B01CD1">
        <w:rPr>
          <w:rFonts w:ascii="Calibri" w:hAnsi="Calibri" w:cs="Calibri"/>
          <w:i/>
          <w:iCs/>
        </w:rPr>
        <w:t>Mycobacterium tuberculosis</w:t>
      </w:r>
      <w:r w:rsidR="009D0FBE" w:rsidRPr="00B01CD1">
        <w:rPr>
          <w:rFonts w:ascii="Calibri" w:hAnsi="Calibri" w:cs="Calibri"/>
        </w:rPr>
        <w:t xml:space="preserve"> detection follow steps 3.5.2–3.5.5.</w:t>
      </w:r>
    </w:p>
    <w:p w14:paraId="44955028" w14:textId="77777777" w:rsidR="00174889" w:rsidRPr="00B01CD1" w:rsidRDefault="00174889" w:rsidP="00B01CD1">
      <w:pPr>
        <w:spacing w:after="0" w:line="240" w:lineRule="auto"/>
        <w:rPr>
          <w:rFonts w:ascii="Calibri" w:hAnsi="Calibri" w:cs="Calibri"/>
          <w:sz w:val="24"/>
          <w:szCs w:val="24"/>
        </w:rPr>
      </w:pPr>
    </w:p>
    <w:p w14:paraId="2F30F7E2" w14:textId="48C3A7F9" w:rsidR="00174889" w:rsidRPr="00B01CD1" w:rsidRDefault="00C16981" w:rsidP="00B01CD1">
      <w:pPr>
        <w:pStyle w:val="ListParagraph"/>
        <w:spacing w:after="0" w:line="240" w:lineRule="auto"/>
        <w:ind w:firstLineChars="0" w:firstLine="0"/>
        <w:jc w:val="both"/>
        <w:rPr>
          <w:rFonts w:ascii="Calibri" w:hAnsi="Calibri" w:cs="Calibri"/>
        </w:rPr>
      </w:pPr>
      <w:bookmarkStart w:id="13" w:name="_Hlk76547298"/>
      <w:r w:rsidRPr="00B01CD1">
        <w:rPr>
          <w:rFonts w:ascii="Calibri" w:hAnsi="Calibri" w:cs="Calibri"/>
        </w:rPr>
        <w:t>3.5.2.</w:t>
      </w:r>
      <w:r w:rsidRPr="00B01CD1">
        <w:rPr>
          <w:rFonts w:ascii="Calibri" w:hAnsi="Calibri" w:cs="Calibri"/>
        </w:rPr>
        <w:tab/>
      </w:r>
      <w:r w:rsidR="009D0FBE" w:rsidRPr="00B01CD1">
        <w:rPr>
          <w:rFonts w:ascii="Calibri" w:hAnsi="Calibri" w:cs="Calibri"/>
        </w:rPr>
        <w:t xml:space="preserve">Seed </w:t>
      </w:r>
      <w:bookmarkStart w:id="14" w:name="_Hlk76547788"/>
      <w:r w:rsidR="009D0FBE" w:rsidRPr="00B01CD1">
        <w:rPr>
          <w:rFonts w:ascii="Calibri" w:hAnsi="Calibri" w:cs="Calibri"/>
        </w:rPr>
        <w:t xml:space="preserve">100 </w:t>
      </w:r>
      <w:proofErr w:type="spellStart"/>
      <w:r w:rsidR="009D0FBE" w:rsidRPr="00B01CD1">
        <w:rPr>
          <w:rFonts w:ascii="Calibri" w:hAnsi="Calibri" w:cs="Calibri"/>
        </w:rPr>
        <w:t>μL</w:t>
      </w:r>
      <w:proofErr w:type="spellEnd"/>
      <w:r w:rsidR="009D0FBE" w:rsidRPr="00B01CD1">
        <w:rPr>
          <w:rFonts w:ascii="Calibri" w:hAnsi="Calibri" w:cs="Calibri"/>
        </w:rPr>
        <w:t xml:space="preserve"> of the exosome solution (1 mg/mL)</w:t>
      </w:r>
      <w:bookmarkEnd w:id="14"/>
      <w:r w:rsidR="009D0FBE" w:rsidRPr="00B01CD1">
        <w:rPr>
          <w:rFonts w:ascii="Calibri" w:hAnsi="Calibri" w:cs="Calibri"/>
        </w:rPr>
        <w:t xml:space="preserve"> on a blood agar culture plate (see </w:t>
      </w:r>
      <w:r w:rsidR="009D0FBE" w:rsidRPr="00B01CD1">
        <w:rPr>
          <w:rFonts w:ascii="Calibri" w:hAnsi="Calibri" w:cs="Calibri"/>
          <w:b/>
          <w:bCs/>
        </w:rPr>
        <w:t>Table of Materials</w:t>
      </w:r>
      <w:r w:rsidR="009D0FBE" w:rsidRPr="00B01CD1">
        <w:rPr>
          <w:rFonts w:ascii="Calibri" w:hAnsi="Calibri" w:cs="Calibri"/>
        </w:rPr>
        <w:t>) and incubate the culture plate at 37 °C for 24 h.</w:t>
      </w:r>
    </w:p>
    <w:p w14:paraId="04A25B6B" w14:textId="77777777" w:rsidR="00174889" w:rsidRPr="00B01CD1" w:rsidRDefault="00174889" w:rsidP="00B01CD1">
      <w:pPr>
        <w:spacing w:after="0" w:line="240" w:lineRule="auto"/>
        <w:rPr>
          <w:rFonts w:ascii="Calibri" w:hAnsi="Calibri" w:cs="Calibri"/>
          <w:sz w:val="24"/>
          <w:szCs w:val="24"/>
        </w:rPr>
      </w:pPr>
    </w:p>
    <w:bookmarkEnd w:id="13"/>
    <w:p w14:paraId="6399C1D4" w14:textId="6EB5DD7D" w:rsidR="00174889" w:rsidRPr="00B01CD1" w:rsidRDefault="00C16981" w:rsidP="00B01CD1">
      <w:pPr>
        <w:pStyle w:val="ListParagraph"/>
        <w:spacing w:after="0" w:line="240" w:lineRule="auto"/>
        <w:ind w:firstLineChars="0" w:firstLine="0"/>
        <w:jc w:val="both"/>
        <w:rPr>
          <w:rFonts w:ascii="Calibri" w:hAnsi="Calibri" w:cs="Calibri"/>
        </w:rPr>
      </w:pPr>
      <w:r w:rsidRPr="00B01CD1">
        <w:rPr>
          <w:rFonts w:ascii="Calibri" w:hAnsi="Calibri" w:cs="Calibri"/>
        </w:rPr>
        <w:t>3.5.3.</w:t>
      </w:r>
      <w:r w:rsidRPr="00B01CD1">
        <w:rPr>
          <w:rFonts w:ascii="Calibri" w:hAnsi="Calibri" w:cs="Calibri"/>
        </w:rPr>
        <w:tab/>
      </w:r>
      <w:r w:rsidR="009D0FBE" w:rsidRPr="00B01CD1">
        <w:rPr>
          <w:rFonts w:ascii="Calibri" w:hAnsi="Calibri" w:cs="Calibri"/>
        </w:rPr>
        <w:t xml:space="preserve">Seed 100 </w:t>
      </w:r>
      <w:proofErr w:type="spellStart"/>
      <w:r w:rsidR="009D0FBE" w:rsidRPr="00B01CD1">
        <w:rPr>
          <w:rFonts w:ascii="Calibri" w:hAnsi="Calibri" w:cs="Calibri"/>
        </w:rPr>
        <w:t>μL</w:t>
      </w:r>
      <w:proofErr w:type="spellEnd"/>
      <w:r w:rsidR="009D0FBE" w:rsidRPr="00B01CD1">
        <w:rPr>
          <w:rFonts w:ascii="Calibri" w:hAnsi="Calibri" w:cs="Calibri"/>
        </w:rPr>
        <w:t xml:space="preserve"> of the exosome solution (1 mg/mL) on a </w:t>
      </w:r>
      <w:proofErr w:type="spellStart"/>
      <w:r w:rsidR="009D0FBE" w:rsidRPr="00B01CD1">
        <w:rPr>
          <w:rFonts w:ascii="Calibri" w:hAnsi="Calibri" w:cs="Calibri"/>
        </w:rPr>
        <w:t>sabouraud</w:t>
      </w:r>
      <w:proofErr w:type="spellEnd"/>
      <w:r w:rsidR="009D0FBE" w:rsidRPr="00B01CD1">
        <w:rPr>
          <w:rFonts w:ascii="Calibri" w:hAnsi="Calibri" w:cs="Calibri"/>
        </w:rPr>
        <w:t xml:space="preserve"> agar medium plate (see </w:t>
      </w:r>
      <w:r w:rsidR="009D0FBE" w:rsidRPr="00B01CD1">
        <w:rPr>
          <w:rFonts w:ascii="Calibri" w:hAnsi="Calibri" w:cs="Calibri"/>
          <w:b/>
          <w:bCs/>
        </w:rPr>
        <w:t>Table of Materials</w:t>
      </w:r>
      <w:r w:rsidR="009D0FBE" w:rsidRPr="00B01CD1">
        <w:rPr>
          <w:rFonts w:ascii="Calibri" w:hAnsi="Calibri" w:cs="Calibri"/>
        </w:rPr>
        <w:t>) and incubate at 35 °C for 48 h.</w:t>
      </w:r>
    </w:p>
    <w:p w14:paraId="1CADD76E" w14:textId="77777777" w:rsidR="00174889" w:rsidRPr="00B01CD1" w:rsidRDefault="00174889" w:rsidP="00B01CD1">
      <w:pPr>
        <w:spacing w:after="0" w:line="240" w:lineRule="auto"/>
        <w:rPr>
          <w:rFonts w:ascii="Calibri" w:hAnsi="Calibri" w:cs="Calibri"/>
          <w:sz w:val="24"/>
          <w:szCs w:val="24"/>
        </w:rPr>
      </w:pPr>
    </w:p>
    <w:p w14:paraId="542E62A3" w14:textId="3DAEB7F8" w:rsidR="00174889" w:rsidRPr="00B01CD1" w:rsidRDefault="00C16981" w:rsidP="00B01CD1">
      <w:pPr>
        <w:pStyle w:val="ListParagraph"/>
        <w:spacing w:after="0" w:line="240" w:lineRule="auto"/>
        <w:ind w:firstLineChars="0" w:firstLine="0"/>
        <w:jc w:val="both"/>
        <w:rPr>
          <w:rFonts w:ascii="Calibri" w:hAnsi="Calibri" w:cs="Calibri"/>
        </w:rPr>
      </w:pPr>
      <w:r w:rsidRPr="00B01CD1">
        <w:rPr>
          <w:rFonts w:ascii="Calibri" w:hAnsi="Calibri" w:cs="Calibri"/>
        </w:rPr>
        <w:t>3.5.4.</w:t>
      </w:r>
      <w:r w:rsidRPr="00B01CD1">
        <w:rPr>
          <w:rFonts w:ascii="Calibri" w:hAnsi="Calibri" w:cs="Calibri"/>
        </w:rPr>
        <w:tab/>
      </w:r>
      <w:r w:rsidR="009D0FBE" w:rsidRPr="00B01CD1">
        <w:rPr>
          <w:rFonts w:ascii="Calibri" w:hAnsi="Calibri" w:cs="Calibri"/>
        </w:rPr>
        <w:t xml:space="preserve">Seed 100 </w:t>
      </w:r>
      <w:proofErr w:type="spellStart"/>
      <w:r w:rsidR="009D0FBE" w:rsidRPr="00B01CD1">
        <w:rPr>
          <w:rFonts w:ascii="Calibri" w:hAnsi="Calibri" w:cs="Calibri"/>
        </w:rPr>
        <w:t>μL</w:t>
      </w:r>
      <w:proofErr w:type="spellEnd"/>
      <w:r w:rsidR="009D0FBE" w:rsidRPr="00B01CD1">
        <w:rPr>
          <w:rFonts w:ascii="Calibri" w:hAnsi="Calibri" w:cs="Calibri"/>
        </w:rPr>
        <w:t xml:space="preserve"> of the exosome solution (1 mg/mL) on a Lowenstein-Jensen culture medium plate (see </w:t>
      </w:r>
      <w:r w:rsidR="009D0FBE" w:rsidRPr="00B01CD1">
        <w:rPr>
          <w:rFonts w:ascii="Calibri" w:hAnsi="Calibri" w:cs="Calibri"/>
          <w:b/>
          <w:bCs/>
        </w:rPr>
        <w:t>Table of Materials</w:t>
      </w:r>
      <w:r w:rsidR="009D0FBE" w:rsidRPr="00B01CD1">
        <w:rPr>
          <w:rFonts w:ascii="Calibri" w:hAnsi="Calibri" w:cs="Calibri"/>
        </w:rPr>
        <w:t>) and incubate at 37 °C for 3 weeks.</w:t>
      </w:r>
    </w:p>
    <w:p w14:paraId="128AF297" w14:textId="77777777" w:rsidR="00174889" w:rsidRPr="00B01CD1" w:rsidRDefault="00174889" w:rsidP="00B01CD1">
      <w:pPr>
        <w:pStyle w:val="ListParagraph"/>
        <w:spacing w:after="0" w:line="240" w:lineRule="auto"/>
        <w:ind w:firstLineChars="0" w:firstLine="0"/>
        <w:jc w:val="both"/>
        <w:rPr>
          <w:rFonts w:ascii="Calibri" w:hAnsi="Calibri" w:cs="Calibri"/>
        </w:rPr>
      </w:pPr>
    </w:p>
    <w:p w14:paraId="7789497E" w14:textId="4B76E948" w:rsidR="00174889" w:rsidRPr="00B01CD1" w:rsidRDefault="00C16981" w:rsidP="00B01CD1">
      <w:pPr>
        <w:pStyle w:val="ListParagraph"/>
        <w:spacing w:after="0" w:line="240" w:lineRule="auto"/>
        <w:ind w:firstLineChars="0" w:firstLine="0"/>
        <w:jc w:val="both"/>
        <w:rPr>
          <w:rFonts w:ascii="Calibri" w:hAnsi="Calibri" w:cs="Calibri"/>
        </w:rPr>
      </w:pPr>
      <w:r w:rsidRPr="00B01CD1">
        <w:rPr>
          <w:rFonts w:ascii="Calibri" w:hAnsi="Calibri" w:cs="Calibri"/>
        </w:rPr>
        <w:t>3.5.5.</w:t>
      </w:r>
      <w:r w:rsidRPr="00B01CD1">
        <w:rPr>
          <w:rFonts w:ascii="Calibri" w:hAnsi="Calibri" w:cs="Calibri"/>
        </w:rPr>
        <w:tab/>
      </w:r>
      <w:r w:rsidR="009D0FBE" w:rsidRPr="00B01CD1">
        <w:rPr>
          <w:rFonts w:ascii="Calibri" w:hAnsi="Calibri" w:cs="Calibri"/>
        </w:rPr>
        <w:t xml:space="preserve">Detect the appearance of bacteria, fungi, and </w:t>
      </w:r>
      <w:r w:rsidR="009D0FBE" w:rsidRPr="00B01CD1">
        <w:rPr>
          <w:rFonts w:ascii="Calibri" w:hAnsi="Calibri" w:cs="Calibri"/>
          <w:i/>
          <w:iCs/>
        </w:rPr>
        <w:t>Mycobacterium tuberculosis</w:t>
      </w:r>
      <w:r w:rsidR="009D0FBE" w:rsidRPr="00B01CD1">
        <w:rPr>
          <w:rFonts w:ascii="Calibri" w:hAnsi="Calibri" w:cs="Calibri"/>
        </w:rPr>
        <w:t xml:space="preserve"> colonies by macroscopic observation.</w:t>
      </w:r>
    </w:p>
    <w:p w14:paraId="68D56147" w14:textId="77777777" w:rsidR="00174889" w:rsidRPr="00B01CD1" w:rsidRDefault="00174889" w:rsidP="00B01CD1">
      <w:pPr>
        <w:pStyle w:val="ListParagraph"/>
        <w:spacing w:after="0" w:line="240" w:lineRule="auto"/>
        <w:ind w:firstLineChars="0" w:firstLine="0"/>
        <w:jc w:val="both"/>
        <w:rPr>
          <w:rFonts w:ascii="Calibri" w:hAnsi="Calibri" w:cs="Calibri"/>
        </w:rPr>
      </w:pPr>
    </w:p>
    <w:p w14:paraId="5D01E065" w14:textId="77777777" w:rsidR="00174889" w:rsidRPr="00B01CD1" w:rsidRDefault="009D0FBE" w:rsidP="00B01CD1">
      <w:pPr>
        <w:pStyle w:val="ListParagraph"/>
        <w:spacing w:after="0" w:line="240" w:lineRule="auto"/>
        <w:ind w:firstLineChars="0" w:firstLine="0"/>
        <w:jc w:val="both"/>
        <w:rPr>
          <w:rFonts w:ascii="Calibri" w:hAnsi="Calibri" w:cs="Calibri"/>
        </w:rPr>
      </w:pPr>
      <w:r w:rsidRPr="00B01CD1">
        <w:rPr>
          <w:rFonts w:ascii="Calibri" w:hAnsi="Calibri" w:cs="Calibri"/>
        </w:rPr>
        <w:t>NOTE: Criteria for evaluating the safety of exosomes are the absence of microorganisms on the culture plate.</w:t>
      </w:r>
    </w:p>
    <w:p w14:paraId="2C0A6958" w14:textId="77777777" w:rsidR="00174889" w:rsidRPr="00B01CD1" w:rsidRDefault="00174889" w:rsidP="00B01CD1">
      <w:pPr>
        <w:spacing w:after="0" w:line="240" w:lineRule="auto"/>
        <w:rPr>
          <w:rFonts w:ascii="Calibri" w:hAnsi="Calibri" w:cs="Calibri"/>
          <w:sz w:val="24"/>
          <w:szCs w:val="24"/>
        </w:rPr>
      </w:pPr>
    </w:p>
    <w:p w14:paraId="267828F7" w14:textId="51FF0609" w:rsidR="00174889" w:rsidRPr="00B01CD1" w:rsidRDefault="00C16981" w:rsidP="00B01CD1">
      <w:pPr>
        <w:pStyle w:val="ListParagraph"/>
        <w:spacing w:after="0" w:line="240" w:lineRule="auto"/>
        <w:ind w:firstLineChars="0" w:firstLine="0"/>
        <w:jc w:val="both"/>
        <w:rPr>
          <w:rFonts w:ascii="Calibri" w:hAnsi="Calibri" w:cs="Calibri"/>
        </w:rPr>
      </w:pPr>
      <w:r w:rsidRPr="00B01CD1">
        <w:rPr>
          <w:rFonts w:ascii="Calibri" w:hAnsi="Calibri" w:cs="Calibri"/>
        </w:rPr>
        <w:t>3.5.6.</w:t>
      </w:r>
      <w:r w:rsidRPr="00B01CD1">
        <w:rPr>
          <w:rFonts w:ascii="Calibri" w:hAnsi="Calibri" w:cs="Calibri"/>
        </w:rPr>
        <w:tab/>
      </w:r>
      <w:r w:rsidR="009D0FBE" w:rsidRPr="00B01CD1">
        <w:rPr>
          <w:rFonts w:ascii="Calibri" w:hAnsi="Calibri" w:cs="Calibri"/>
        </w:rPr>
        <w:t>For Mycoplasma detection, follow steps 3.5.7–3.5.9.</w:t>
      </w:r>
    </w:p>
    <w:p w14:paraId="6AC856F5" w14:textId="77777777" w:rsidR="00174889" w:rsidRPr="00B01CD1" w:rsidRDefault="00174889" w:rsidP="00B01CD1">
      <w:pPr>
        <w:spacing w:after="0" w:line="240" w:lineRule="auto"/>
        <w:rPr>
          <w:rFonts w:ascii="Calibri" w:hAnsi="Calibri" w:cs="Calibri"/>
          <w:sz w:val="24"/>
          <w:szCs w:val="24"/>
        </w:rPr>
      </w:pPr>
    </w:p>
    <w:p w14:paraId="22BCDCEE" w14:textId="4F2E2933" w:rsidR="00174889" w:rsidRPr="00B01CD1" w:rsidRDefault="00C16981" w:rsidP="00B01CD1">
      <w:pPr>
        <w:pStyle w:val="ListParagraph"/>
        <w:spacing w:after="0" w:line="240" w:lineRule="auto"/>
        <w:ind w:firstLineChars="0" w:firstLine="0"/>
        <w:jc w:val="both"/>
        <w:rPr>
          <w:rFonts w:ascii="Calibri" w:hAnsi="Calibri" w:cs="Calibri"/>
        </w:rPr>
      </w:pPr>
      <w:r w:rsidRPr="00B01CD1">
        <w:rPr>
          <w:rFonts w:ascii="Calibri" w:hAnsi="Calibri" w:cs="Calibri"/>
        </w:rPr>
        <w:t>3.5.7.</w:t>
      </w:r>
      <w:r w:rsidRPr="00B01CD1">
        <w:rPr>
          <w:rFonts w:ascii="Calibri" w:hAnsi="Calibri" w:cs="Calibri"/>
        </w:rPr>
        <w:tab/>
      </w:r>
      <w:r w:rsidR="009D0FBE" w:rsidRPr="00B01CD1">
        <w:rPr>
          <w:rFonts w:ascii="Calibri" w:hAnsi="Calibri" w:cs="Calibri"/>
        </w:rPr>
        <w:t xml:space="preserve">Resuspend the exosomes in 50 </w:t>
      </w:r>
      <w:proofErr w:type="spellStart"/>
      <w:r w:rsidR="009D0FBE" w:rsidRPr="00B01CD1">
        <w:rPr>
          <w:rFonts w:ascii="Calibri" w:hAnsi="Calibri" w:cs="Calibri"/>
        </w:rPr>
        <w:t>μL</w:t>
      </w:r>
      <w:proofErr w:type="spellEnd"/>
      <w:r w:rsidR="009D0FBE" w:rsidRPr="00B01CD1">
        <w:rPr>
          <w:rFonts w:ascii="Calibri" w:hAnsi="Calibri" w:cs="Calibri"/>
        </w:rPr>
        <w:t xml:space="preserve"> of buffer solution included in the kit and heat at 95 °C for 3 min.</w:t>
      </w:r>
    </w:p>
    <w:p w14:paraId="42746DE7" w14:textId="77777777" w:rsidR="00174889" w:rsidRPr="00B01CD1" w:rsidRDefault="00174889" w:rsidP="00B01CD1">
      <w:pPr>
        <w:spacing w:after="0" w:line="240" w:lineRule="auto"/>
        <w:rPr>
          <w:rFonts w:ascii="Calibri" w:hAnsi="Calibri" w:cs="Calibri"/>
          <w:sz w:val="24"/>
          <w:szCs w:val="24"/>
        </w:rPr>
      </w:pPr>
    </w:p>
    <w:p w14:paraId="07A90FC9" w14:textId="54E29456" w:rsidR="00174889" w:rsidRPr="00B01CD1" w:rsidRDefault="00C16981" w:rsidP="00B01CD1">
      <w:pPr>
        <w:pStyle w:val="ListParagraph"/>
        <w:spacing w:after="0" w:line="240" w:lineRule="auto"/>
        <w:ind w:firstLineChars="0" w:firstLine="0"/>
        <w:jc w:val="both"/>
        <w:rPr>
          <w:rFonts w:ascii="Calibri" w:hAnsi="Calibri" w:cs="Calibri"/>
        </w:rPr>
      </w:pPr>
      <w:r w:rsidRPr="00B01CD1">
        <w:rPr>
          <w:rFonts w:ascii="Calibri" w:hAnsi="Calibri" w:cs="Calibri"/>
        </w:rPr>
        <w:t>3.5.8.</w:t>
      </w:r>
      <w:r w:rsidRPr="00B01CD1">
        <w:rPr>
          <w:rFonts w:ascii="Calibri" w:hAnsi="Calibri" w:cs="Calibri"/>
        </w:rPr>
        <w:tab/>
      </w:r>
      <w:r w:rsidR="009D0FBE" w:rsidRPr="00B01CD1">
        <w:rPr>
          <w:rFonts w:ascii="Calibri" w:hAnsi="Calibri" w:cs="Calibri"/>
        </w:rPr>
        <w:t xml:space="preserve">Amplify the Mycoplasma in exosome solution using a PCR Mycoplasma detection kit (see </w:t>
      </w:r>
      <w:r w:rsidR="009D0FBE" w:rsidRPr="00B01CD1">
        <w:rPr>
          <w:rFonts w:ascii="Calibri" w:hAnsi="Calibri" w:cs="Calibri"/>
          <w:b/>
          <w:bCs/>
        </w:rPr>
        <w:t>Table of Materials</w:t>
      </w:r>
      <w:r w:rsidR="009D0FBE" w:rsidRPr="00B01CD1">
        <w:rPr>
          <w:rFonts w:ascii="Calibri" w:hAnsi="Calibri" w:cs="Calibri"/>
        </w:rPr>
        <w:t>).</w:t>
      </w:r>
    </w:p>
    <w:p w14:paraId="7BCF55D4" w14:textId="77777777" w:rsidR="00174889" w:rsidRPr="00B01CD1" w:rsidRDefault="00174889" w:rsidP="00B01CD1">
      <w:pPr>
        <w:spacing w:after="0" w:line="240" w:lineRule="auto"/>
        <w:rPr>
          <w:rFonts w:ascii="Calibri" w:hAnsi="Calibri" w:cs="Calibri"/>
          <w:sz w:val="24"/>
          <w:szCs w:val="24"/>
        </w:rPr>
      </w:pPr>
    </w:p>
    <w:p w14:paraId="5C1C8E9D" w14:textId="63EA8465" w:rsidR="00174889" w:rsidRPr="00B01CD1" w:rsidRDefault="00C16981" w:rsidP="00B01CD1">
      <w:pPr>
        <w:pStyle w:val="ListParagraph"/>
        <w:spacing w:after="0" w:line="240" w:lineRule="auto"/>
        <w:ind w:firstLineChars="0" w:firstLine="0"/>
        <w:jc w:val="both"/>
        <w:rPr>
          <w:rFonts w:ascii="Calibri" w:hAnsi="Calibri" w:cs="Calibri"/>
        </w:rPr>
      </w:pPr>
      <w:r w:rsidRPr="00B01CD1">
        <w:rPr>
          <w:rFonts w:ascii="Calibri" w:hAnsi="Calibri" w:cs="Calibri"/>
        </w:rPr>
        <w:t>3.5.9.</w:t>
      </w:r>
      <w:r w:rsidRPr="00B01CD1">
        <w:rPr>
          <w:rFonts w:ascii="Calibri" w:hAnsi="Calibri" w:cs="Calibri"/>
        </w:rPr>
        <w:tab/>
      </w:r>
      <w:r w:rsidR="009D0FBE" w:rsidRPr="00B01CD1">
        <w:rPr>
          <w:rFonts w:ascii="Calibri" w:hAnsi="Calibri" w:cs="Calibri"/>
        </w:rPr>
        <w:t>Detect the PCR products on 1.5% agarose gel electrophoresis (30 min, 120 V).</w:t>
      </w:r>
    </w:p>
    <w:p w14:paraId="4E980CC1" w14:textId="77777777" w:rsidR="00174889" w:rsidRPr="00B01CD1" w:rsidRDefault="00174889" w:rsidP="00B01CD1">
      <w:pPr>
        <w:spacing w:after="0" w:line="240" w:lineRule="auto"/>
        <w:rPr>
          <w:rFonts w:ascii="Calibri" w:hAnsi="Calibri" w:cs="Calibri"/>
          <w:sz w:val="24"/>
          <w:szCs w:val="24"/>
          <w:highlight w:val="yellow"/>
        </w:rPr>
      </w:pPr>
    </w:p>
    <w:p w14:paraId="3A2E1B49" w14:textId="77777777" w:rsidR="00174889" w:rsidRPr="00B01CD1" w:rsidRDefault="009D0FBE" w:rsidP="00B01CD1">
      <w:pPr>
        <w:pStyle w:val="NormalWeb"/>
        <w:numPr>
          <w:ilvl w:val="0"/>
          <w:numId w:val="1"/>
        </w:numPr>
        <w:spacing w:before="0" w:beforeAutospacing="0" w:after="0" w:afterAutospacing="0" w:line="240" w:lineRule="auto"/>
        <w:ind w:left="0" w:firstLine="0"/>
        <w:jc w:val="both"/>
        <w:rPr>
          <w:rStyle w:val="Strong"/>
          <w:rFonts w:ascii="Calibri" w:hAnsi="Calibri" w:cs="Calibri"/>
        </w:rPr>
      </w:pPr>
      <w:r w:rsidRPr="00B01CD1">
        <w:rPr>
          <w:rStyle w:val="Strong"/>
          <w:rFonts w:ascii="Calibri" w:hAnsi="Calibri" w:cs="Calibri"/>
          <w:i/>
          <w:iCs/>
        </w:rPr>
        <w:lastRenderedPageBreak/>
        <w:t>In vitro</w:t>
      </w:r>
      <w:r w:rsidRPr="00B01CD1">
        <w:rPr>
          <w:rStyle w:val="Strong"/>
          <w:rFonts w:ascii="Calibri" w:hAnsi="Calibri" w:cs="Calibri"/>
        </w:rPr>
        <w:t xml:space="preserve"> exosome function detection</w:t>
      </w:r>
    </w:p>
    <w:p w14:paraId="15D98AD3"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55AF892F" w14:textId="3F976A66" w:rsidR="00174889" w:rsidRPr="00B01CD1" w:rsidRDefault="009D0FBE" w:rsidP="00B01CD1">
      <w:pPr>
        <w:pStyle w:val="NormalWeb"/>
        <w:numPr>
          <w:ilvl w:val="1"/>
          <w:numId w:val="4"/>
        </w:numPr>
        <w:spacing w:before="0" w:beforeAutospacing="0" w:after="0" w:afterAutospacing="0" w:line="240" w:lineRule="auto"/>
        <w:jc w:val="both"/>
        <w:rPr>
          <w:rFonts w:ascii="Calibri" w:hAnsi="Calibri" w:cs="Calibri"/>
        </w:rPr>
      </w:pPr>
      <w:r w:rsidRPr="00B01CD1">
        <w:rPr>
          <w:rFonts w:ascii="Calibri" w:hAnsi="Calibri" w:cs="Calibri"/>
        </w:rPr>
        <w:t>Exosome labeling</w:t>
      </w:r>
    </w:p>
    <w:p w14:paraId="4A2EA352"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7A3C530F" w14:textId="1E191EDF" w:rsidR="00174889" w:rsidRPr="00B01CD1" w:rsidRDefault="00C16981" w:rsidP="00B01CD1">
      <w:pPr>
        <w:pStyle w:val="NormalWeb"/>
        <w:spacing w:before="0" w:beforeAutospacing="0" w:after="0" w:afterAutospacing="0" w:line="240" w:lineRule="auto"/>
        <w:jc w:val="both"/>
        <w:rPr>
          <w:rFonts w:ascii="Calibri" w:hAnsi="Calibri" w:cs="Calibri"/>
        </w:rPr>
      </w:pPr>
      <w:r w:rsidRPr="00B01CD1">
        <w:rPr>
          <w:rFonts w:ascii="Calibri" w:hAnsi="Calibri" w:cs="Calibri"/>
        </w:rPr>
        <w:t>4.1.1.</w:t>
      </w:r>
      <w:r w:rsidRPr="00B01CD1">
        <w:rPr>
          <w:rFonts w:ascii="Calibri" w:hAnsi="Calibri" w:cs="Calibri"/>
        </w:rPr>
        <w:tab/>
      </w:r>
      <w:r w:rsidR="009D0FBE" w:rsidRPr="00B01CD1">
        <w:rPr>
          <w:rFonts w:ascii="Calibri" w:hAnsi="Calibri" w:cs="Calibri"/>
        </w:rPr>
        <w:t xml:space="preserve">Label 100 </w:t>
      </w:r>
      <w:proofErr w:type="spellStart"/>
      <w:r w:rsidR="009D0FBE" w:rsidRPr="00B01CD1">
        <w:rPr>
          <w:rFonts w:ascii="Calibri" w:hAnsi="Calibri" w:cs="Calibri"/>
        </w:rPr>
        <w:t>μL</w:t>
      </w:r>
      <w:proofErr w:type="spellEnd"/>
      <w:r w:rsidR="009D0FBE" w:rsidRPr="00B01CD1">
        <w:rPr>
          <w:rFonts w:ascii="Calibri" w:hAnsi="Calibri" w:cs="Calibri"/>
        </w:rPr>
        <w:t xml:space="preserve"> of exosomes</w:t>
      </w:r>
      <w:r w:rsidR="00B01CD1">
        <w:rPr>
          <w:rFonts w:ascii="Calibri" w:hAnsi="Calibri" w:cs="Calibri"/>
        </w:rPr>
        <w:t xml:space="preserve"> </w:t>
      </w:r>
      <w:r w:rsidR="009D0FBE" w:rsidRPr="00B01CD1">
        <w:rPr>
          <w:rFonts w:ascii="Calibri" w:hAnsi="Calibri" w:cs="Calibri"/>
        </w:rPr>
        <w:t xml:space="preserve">(1 mg/mL) with 1 mM </w:t>
      </w:r>
      <w:proofErr w:type="spellStart"/>
      <w:r w:rsidR="009D0FBE" w:rsidRPr="00B01CD1">
        <w:rPr>
          <w:rFonts w:ascii="Calibri" w:hAnsi="Calibri" w:cs="Calibri"/>
        </w:rPr>
        <w:t>Dil</w:t>
      </w:r>
      <w:proofErr w:type="spellEnd"/>
      <w:r w:rsidR="009D0FBE" w:rsidRPr="00B01CD1">
        <w:rPr>
          <w:rFonts w:ascii="Calibri" w:hAnsi="Calibri" w:cs="Calibri"/>
        </w:rPr>
        <w:t xml:space="preserve"> (1000x) (see </w:t>
      </w:r>
      <w:r w:rsidR="009D0FBE" w:rsidRPr="00B01CD1">
        <w:rPr>
          <w:rFonts w:ascii="Calibri" w:hAnsi="Calibri" w:cs="Calibri"/>
          <w:b/>
          <w:bCs/>
        </w:rPr>
        <w:t>Table of Materials</w:t>
      </w:r>
      <w:r w:rsidR="009D0FBE" w:rsidRPr="00B01CD1">
        <w:rPr>
          <w:rFonts w:ascii="Calibri" w:hAnsi="Calibri" w:cs="Calibri"/>
        </w:rPr>
        <w:t>) and incubate at RT for 30 min.</w:t>
      </w:r>
    </w:p>
    <w:p w14:paraId="774B5138"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1F77CB67" w14:textId="739EBB50" w:rsidR="00174889" w:rsidRPr="00B01CD1" w:rsidRDefault="00934ED6" w:rsidP="00B01CD1">
      <w:pPr>
        <w:pStyle w:val="NormalWeb"/>
        <w:spacing w:before="0" w:beforeAutospacing="0" w:after="0" w:afterAutospacing="0" w:line="240" w:lineRule="auto"/>
        <w:jc w:val="both"/>
        <w:rPr>
          <w:rFonts w:ascii="Calibri" w:hAnsi="Calibri" w:cs="Calibri"/>
        </w:rPr>
      </w:pPr>
      <w:r w:rsidRPr="00B01CD1">
        <w:rPr>
          <w:rFonts w:ascii="Calibri" w:hAnsi="Calibri" w:cs="Calibri"/>
        </w:rPr>
        <w:t xml:space="preserve">4.1.2.   </w:t>
      </w:r>
      <w:r w:rsidR="009D0FBE" w:rsidRPr="00B01CD1">
        <w:rPr>
          <w:rFonts w:ascii="Calibri" w:hAnsi="Calibri" w:cs="Calibri"/>
        </w:rPr>
        <w:t xml:space="preserve">Recover the exosomes by ultracentrifugation at 100,000 x </w:t>
      </w:r>
      <w:r w:rsidR="009D0FBE" w:rsidRPr="00B01CD1">
        <w:rPr>
          <w:rFonts w:ascii="Calibri" w:hAnsi="Calibri" w:cs="Calibri"/>
          <w:i/>
          <w:iCs/>
        </w:rPr>
        <w:t>g</w:t>
      </w:r>
      <w:r w:rsidR="009D0FBE" w:rsidRPr="00B01CD1">
        <w:rPr>
          <w:rFonts w:ascii="Calibri" w:hAnsi="Calibri" w:cs="Calibri"/>
        </w:rPr>
        <w:t xml:space="preserve"> for 70 min. Resuspend the pellet in 500 </w:t>
      </w:r>
      <w:proofErr w:type="spellStart"/>
      <w:r w:rsidR="009D0FBE" w:rsidRPr="00B01CD1">
        <w:rPr>
          <w:rFonts w:ascii="Calibri" w:hAnsi="Calibri" w:cs="Calibri"/>
        </w:rPr>
        <w:t>μL</w:t>
      </w:r>
      <w:proofErr w:type="spellEnd"/>
      <w:r w:rsidR="009D0FBE" w:rsidRPr="00B01CD1">
        <w:rPr>
          <w:rFonts w:ascii="Calibri" w:hAnsi="Calibri" w:cs="Calibri"/>
        </w:rPr>
        <w:t xml:space="preserve"> of 1x PBS.</w:t>
      </w:r>
    </w:p>
    <w:p w14:paraId="51C30436"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418564A2" w14:textId="0EF3DA2C" w:rsidR="00174889" w:rsidRPr="00B01CD1" w:rsidRDefault="00C16981" w:rsidP="00B01CD1">
      <w:pPr>
        <w:pStyle w:val="NormalWeb"/>
        <w:spacing w:before="0" w:beforeAutospacing="0" w:after="0" w:afterAutospacing="0" w:line="240" w:lineRule="auto"/>
        <w:jc w:val="both"/>
        <w:rPr>
          <w:rFonts w:ascii="Calibri" w:hAnsi="Calibri" w:cs="Calibri"/>
        </w:rPr>
      </w:pPr>
      <w:r w:rsidRPr="00B01CD1">
        <w:rPr>
          <w:rFonts w:ascii="Calibri" w:hAnsi="Calibri" w:cs="Calibri"/>
        </w:rPr>
        <w:t>4.2.</w:t>
      </w:r>
      <w:r w:rsidRPr="00B01CD1">
        <w:rPr>
          <w:rFonts w:ascii="Calibri" w:hAnsi="Calibri" w:cs="Calibri"/>
        </w:rPr>
        <w:tab/>
      </w:r>
      <w:r w:rsidR="009D0FBE" w:rsidRPr="00B01CD1">
        <w:rPr>
          <w:rFonts w:ascii="Calibri" w:hAnsi="Calibri" w:cs="Calibri"/>
        </w:rPr>
        <w:t>Loading of Cy3-miR-140 mimics into exosomes</w:t>
      </w:r>
    </w:p>
    <w:p w14:paraId="35726C99"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01BD09F2" w14:textId="70B0F17B" w:rsidR="00174889" w:rsidRPr="00B01CD1" w:rsidRDefault="00C16981" w:rsidP="00B01CD1">
      <w:pPr>
        <w:pStyle w:val="NormalWeb"/>
        <w:spacing w:before="0" w:beforeAutospacing="0" w:after="0" w:afterAutospacing="0" w:line="240" w:lineRule="auto"/>
        <w:jc w:val="both"/>
        <w:rPr>
          <w:rFonts w:ascii="Calibri" w:hAnsi="Calibri" w:cs="Calibri"/>
        </w:rPr>
      </w:pPr>
      <w:r w:rsidRPr="00B01CD1">
        <w:rPr>
          <w:rFonts w:ascii="Calibri" w:hAnsi="Calibri" w:cs="Calibri"/>
        </w:rPr>
        <w:t>4.2.1.</w:t>
      </w:r>
      <w:r w:rsidRPr="00B01CD1">
        <w:rPr>
          <w:rFonts w:ascii="Calibri" w:hAnsi="Calibri" w:cs="Calibri"/>
        </w:rPr>
        <w:tab/>
      </w:r>
      <w:r w:rsidR="009D0FBE" w:rsidRPr="00B01CD1">
        <w:rPr>
          <w:rFonts w:ascii="Calibri" w:hAnsi="Calibri" w:cs="Calibri"/>
        </w:rPr>
        <w:t xml:space="preserve">Mix 1 </w:t>
      </w:r>
      <w:proofErr w:type="spellStart"/>
      <w:r w:rsidR="009D0FBE" w:rsidRPr="00B01CD1">
        <w:rPr>
          <w:rFonts w:ascii="Calibri" w:hAnsi="Calibri" w:cs="Calibri"/>
        </w:rPr>
        <w:t>μg</w:t>
      </w:r>
      <w:proofErr w:type="spellEnd"/>
      <w:r w:rsidR="009D0FBE" w:rsidRPr="00B01CD1">
        <w:rPr>
          <w:rFonts w:ascii="Calibri" w:hAnsi="Calibri" w:cs="Calibri"/>
        </w:rPr>
        <w:t>/</w:t>
      </w:r>
      <w:proofErr w:type="spellStart"/>
      <w:r w:rsidR="009D0FBE" w:rsidRPr="00B01CD1">
        <w:rPr>
          <w:rFonts w:ascii="Calibri" w:hAnsi="Calibri" w:cs="Calibri"/>
        </w:rPr>
        <w:t>μL</w:t>
      </w:r>
      <w:proofErr w:type="spellEnd"/>
      <w:r w:rsidR="009D0FBE" w:rsidRPr="00B01CD1">
        <w:rPr>
          <w:rFonts w:ascii="Calibri" w:hAnsi="Calibri" w:cs="Calibri"/>
        </w:rPr>
        <w:t xml:space="preserve"> </w:t>
      </w:r>
      <w:r w:rsidR="003C4CAA" w:rsidRPr="00B01CD1">
        <w:rPr>
          <w:rFonts w:ascii="Calibri" w:hAnsi="Calibri" w:cs="Calibri"/>
        </w:rPr>
        <w:t xml:space="preserve">of </w:t>
      </w:r>
      <w:proofErr w:type="spellStart"/>
      <w:r w:rsidR="009D0FBE" w:rsidRPr="00B01CD1">
        <w:rPr>
          <w:rFonts w:ascii="Calibri" w:hAnsi="Calibri" w:cs="Calibri"/>
        </w:rPr>
        <w:t>exosomal</w:t>
      </w:r>
      <w:proofErr w:type="spellEnd"/>
      <w:r w:rsidR="009D0FBE" w:rsidRPr="00B01CD1">
        <w:rPr>
          <w:rFonts w:ascii="Calibri" w:hAnsi="Calibri" w:cs="Calibri"/>
        </w:rPr>
        <w:t xml:space="preserve"> protein and 5 </w:t>
      </w:r>
      <w:proofErr w:type="spellStart"/>
      <w:r w:rsidR="009D0FBE" w:rsidRPr="00B01CD1">
        <w:rPr>
          <w:rFonts w:ascii="Calibri" w:hAnsi="Calibri" w:cs="Calibri"/>
        </w:rPr>
        <w:t>μmol</w:t>
      </w:r>
      <w:proofErr w:type="spellEnd"/>
      <w:r w:rsidR="009D0FBE" w:rsidRPr="00B01CD1">
        <w:rPr>
          <w:rFonts w:ascii="Calibri" w:hAnsi="Calibri" w:cs="Calibri"/>
        </w:rPr>
        <w:t xml:space="preserve">/mL </w:t>
      </w:r>
      <w:r w:rsidR="003C4CAA" w:rsidRPr="00B01CD1">
        <w:rPr>
          <w:rFonts w:ascii="Calibri" w:hAnsi="Calibri" w:cs="Calibri"/>
        </w:rPr>
        <w:t xml:space="preserve">of </w:t>
      </w:r>
      <w:r w:rsidR="009D0FBE" w:rsidRPr="00B01CD1">
        <w:rPr>
          <w:rFonts w:ascii="Calibri" w:hAnsi="Calibri" w:cs="Calibri"/>
        </w:rPr>
        <w:t xml:space="preserve">Cy3-miR-140 in a final volume of 400 </w:t>
      </w:r>
      <w:proofErr w:type="spellStart"/>
      <w:r w:rsidR="009D0FBE" w:rsidRPr="00B01CD1">
        <w:rPr>
          <w:rFonts w:ascii="Calibri" w:hAnsi="Calibri" w:cs="Calibri"/>
        </w:rPr>
        <w:t>μL</w:t>
      </w:r>
      <w:proofErr w:type="spellEnd"/>
      <w:r w:rsidR="009D0FBE" w:rsidRPr="00B01CD1">
        <w:rPr>
          <w:rFonts w:ascii="Calibri" w:hAnsi="Calibri" w:cs="Calibri"/>
        </w:rPr>
        <w:t xml:space="preserve"> of electroporation buffer (1.15 mM potassium phosphate (pH 7.2), 25 mM potassium chloride and 21% (v/v) (see </w:t>
      </w:r>
      <w:r w:rsidR="009D0FBE" w:rsidRPr="00B01CD1">
        <w:rPr>
          <w:rFonts w:ascii="Calibri" w:hAnsi="Calibri" w:cs="Calibri"/>
          <w:b/>
          <w:bCs/>
        </w:rPr>
        <w:t>Table of Materials</w:t>
      </w:r>
      <w:r w:rsidR="009D0FBE" w:rsidRPr="00B01CD1">
        <w:rPr>
          <w:rFonts w:ascii="Calibri" w:hAnsi="Calibri" w:cs="Calibri"/>
        </w:rPr>
        <w:t>).</w:t>
      </w:r>
    </w:p>
    <w:p w14:paraId="4C332CA8"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6244F529" w14:textId="4E4EC697" w:rsidR="00174889" w:rsidRPr="00B01CD1" w:rsidRDefault="00C16981" w:rsidP="00B01CD1">
      <w:pPr>
        <w:pStyle w:val="NormalWeb"/>
        <w:spacing w:before="0" w:beforeAutospacing="0" w:after="0" w:afterAutospacing="0" w:line="240" w:lineRule="auto"/>
        <w:jc w:val="both"/>
        <w:rPr>
          <w:rFonts w:ascii="Calibri" w:hAnsi="Calibri" w:cs="Calibri"/>
        </w:rPr>
      </w:pPr>
      <w:r w:rsidRPr="00B01CD1">
        <w:rPr>
          <w:rFonts w:ascii="Calibri" w:hAnsi="Calibri" w:cs="Calibri"/>
        </w:rPr>
        <w:t>4.2.2.</w:t>
      </w:r>
      <w:r w:rsidRPr="00B01CD1">
        <w:rPr>
          <w:rFonts w:ascii="Calibri" w:hAnsi="Calibri" w:cs="Calibri"/>
        </w:rPr>
        <w:tab/>
      </w:r>
      <w:r w:rsidR="009D0FBE" w:rsidRPr="00B01CD1">
        <w:rPr>
          <w:rFonts w:ascii="Calibri" w:hAnsi="Calibri" w:cs="Calibri"/>
        </w:rPr>
        <w:t xml:space="preserve">Transfer the mixture into cold 0.4 cm electroporation cuvettes and electroporate at 300 V/100 </w:t>
      </w:r>
      <w:proofErr w:type="spellStart"/>
      <w:r w:rsidR="009D0FBE" w:rsidRPr="00B01CD1">
        <w:rPr>
          <w:rFonts w:ascii="Calibri" w:hAnsi="Calibri" w:cs="Calibri"/>
        </w:rPr>
        <w:t>μF</w:t>
      </w:r>
      <w:proofErr w:type="spellEnd"/>
      <w:r w:rsidR="009D0FBE" w:rsidRPr="00B01CD1">
        <w:rPr>
          <w:rFonts w:ascii="Calibri" w:hAnsi="Calibri" w:cs="Calibri"/>
        </w:rPr>
        <w:t xml:space="preserve"> capacitance using a gene transfection system (see </w:t>
      </w:r>
      <w:r w:rsidR="009D0FBE" w:rsidRPr="00B01CD1">
        <w:rPr>
          <w:rFonts w:ascii="Calibri" w:hAnsi="Calibri" w:cs="Calibri"/>
          <w:b/>
          <w:bCs/>
        </w:rPr>
        <w:t>Table of Materials</w:t>
      </w:r>
      <w:r w:rsidR="009D0FBE" w:rsidRPr="00B01CD1">
        <w:rPr>
          <w:rFonts w:ascii="Calibri" w:hAnsi="Calibri" w:cs="Calibri"/>
        </w:rPr>
        <w:t>).</w:t>
      </w:r>
    </w:p>
    <w:p w14:paraId="0A7E055B"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1FA03746" w14:textId="28118303" w:rsidR="00174889" w:rsidRPr="00B01CD1" w:rsidRDefault="00C16981" w:rsidP="00B01CD1">
      <w:pPr>
        <w:pStyle w:val="NormalWeb"/>
        <w:spacing w:before="0" w:beforeAutospacing="0" w:after="0" w:afterAutospacing="0" w:line="240" w:lineRule="auto"/>
        <w:jc w:val="both"/>
        <w:rPr>
          <w:rFonts w:ascii="Calibri" w:hAnsi="Calibri" w:cs="Calibri"/>
        </w:rPr>
      </w:pPr>
      <w:r w:rsidRPr="00B01CD1">
        <w:rPr>
          <w:rFonts w:ascii="Calibri" w:hAnsi="Calibri" w:cs="Calibri"/>
        </w:rPr>
        <w:t>4.2.3.</w:t>
      </w:r>
      <w:r w:rsidRPr="00B01CD1">
        <w:rPr>
          <w:rFonts w:ascii="Calibri" w:hAnsi="Calibri" w:cs="Calibri"/>
        </w:rPr>
        <w:tab/>
      </w:r>
      <w:r w:rsidR="009D0FBE" w:rsidRPr="00B01CD1">
        <w:rPr>
          <w:rFonts w:ascii="Calibri" w:hAnsi="Calibri" w:cs="Calibri"/>
        </w:rPr>
        <w:t>Immediately after electroporation, maintain the mixture at RT for 30 min to ensure the exosome membrane is fully restored.</w:t>
      </w:r>
    </w:p>
    <w:p w14:paraId="60752948"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09BD997C" w14:textId="4574C62B" w:rsidR="00174889" w:rsidRPr="00B01CD1" w:rsidRDefault="00C16981" w:rsidP="00B01CD1">
      <w:pPr>
        <w:pStyle w:val="NormalWeb"/>
        <w:spacing w:before="0" w:beforeAutospacing="0" w:after="0" w:afterAutospacing="0" w:line="240" w:lineRule="auto"/>
        <w:jc w:val="both"/>
        <w:rPr>
          <w:rFonts w:ascii="Calibri" w:hAnsi="Calibri" w:cs="Calibri"/>
        </w:rPr>
      </w:pPr>
      <w:r w:rsidRPr="00B01CD1">
        <w:rPr>
          <w:rFonts w:ascii="Calibri" w:hAnsi="Calibri" w:cs="Calibri"/>
        </w:rPr>
        <w:t>4.2.4.</w:t>
      </w:r>
      <w:r w:rsidRPr="00B01CD1">
        <w:rPr>
          <w:rFonts w:ascii="Calibri" w:hAnsi="Calibri" w:cs="Calibri"/>
        </w:rPr>
        <w:tab/>
      </w:r>
      <w:r w:rsidR="009D0FBE" w:rsidRPr="00B01CD1">
        <w:rPr>
          <w:rFonts w:ascii="Calibri" w:hAnsi="Calibri" w:cs="Calibri"/>
        </w:rPr>
        <w:t xml:space="preserve">Treat the mixtures with one unit of RNase A (see </w:t>
      </w:r>
      <w:r w:rsidR="009D0FBE" w:rsidRPr="00B01CD1">
        <w:rPr>
          <w:rFonts w:ascii="Calibri" w:hAnsi="Calibri" w:cs="Calibri"/>
          <w:b/>
          <w:bCs/>
        </w:rPr>
        <w:t>Table of Materials</w:t>
      </w:r>
      <w:r w:rsidR="009D0FBE" w:rsidRPr="00B01CD1">
        <w:rPr>
          <w:rFonts w:ascii="Calibri" w:hAnsi="Calibri" w:cs="Calibri"/>
        </w:rPr>
        <w:t>) for 20 min to eliminate the miRNA mimics outside the exosomes.</w:t>
      </w:r>
    </w:p>
    <w:p w14:paraId="49B5D3DB"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5F8D6008" w14:textId="3E6C35FB" w:rsidR="00174889" w:rsidRPr="00B01CD1" w:rsidRDefault="00C16981" w:rsidP="00B01CD1">
      <w:pPr>
        <w:pStyle w:val="NormalWeb"/>
        <w:spacing w:before="0" w:beforeAutospacing="0" w:after="0" w:afterAutospacing="0" w:line="240" w:lineRule="auto"/>
        <w:jc w:val="both"/>
        <w:rPr>
          <w:rFonts w:ascii="Calibri" w:hAnsi="Calibri" w:cs="Calibri"/>
        </w:rPr>
      </w:pPr>
      <w:r w:rsidRPr="00B01CD1">
        <w:rPr>
          <w:rFonts w:ascii="Calibri" w:hAnsi="Calibri" w:cs="Calibri"/>
        </w:rPr>
        <w:t>4.2.5.</w:t>
      </w:r>
      <w:r w:rsidRPr="00B01CD1">
        <w:rPr>
          <w:rFonts w:ascii="Calibri" w:hAnsi="Calibri" w:cs="Calibri"/>
        </w:rPr>
        <w:tab/>
      </w:r>
      <w:proofErr w:type="spellStart"/>
      <w:r w:rsidR="009D0FBE" w:rsidRPr="00B01CD1">
        <w:rPr>
          <w:rFonts w:ascii="Calibri" w:hAnsi="Calibri" w:cs="Calibri"/>
        </w:rPr>
        <w:t>Ultracentrifugate</w:t>
      </w:r>
      <w:proofErr w:type="spellEnd"/>
      <w:r w:rsidR="009D0FBE" w:rsidRPr="00B01CD1">
        <w:rPr>
          <w:rFonts w:ascii="Calibri" w:hAnsi="Calibri" w:cs="Calibri"/>
        </w:rPr>
        <w:t xml:space="preserve"> the exosome mixture at 120,000 x </w:t>
      </w:r>
      <w:r w:rsidR="009D0FBE" w:rsidRPr="00B01CD1">
        <w:rPr>
          <w:rFonts w:ascii="Calibri" w:hAnsi="Calibri" w:cs="Calibri"/>
          <w:i/>
          <w:iCs/>
        </w:rPr>
        <w:t>g</w:t>
      </w:r>
      <w:r w:rsidR="009D0FBE" w:rsidRPr="00B01CD1">
        <w:rPr>
          <w:rFonts w:ascii="Calibri" w:hAnsi="Calibri" w:cs="Calibri"/>
        </w:rPr>
        <w:t xml:space="preserve"> for 90 min, discard the supernatant and resuspend the exosomes in 500 </w:t>
      </w:r>
      <w:proofErr w:type="spellStart"/>
      <w:r w:rsidR="009D0FBE" w:rsidRPr="00B01CD1">
        <w:rPr>
          <w:rFonts w:ascii="Calibri" w:hAnsi="Calibri" w:cs="Calibri"/>
        </w:rPr>
        <w:t>μL</w:t>
      </w:r>
      <w:proofErr w:type="spellEnd"/>
      <w:r w:rsidR="009D0FBE" w:rsidRPr="00B01CD1">
        <w:rPr>
          <w:rFonts w:ascii="Calibri" w:hAnsi="Calibri" w:cs="Calibri"/>
        </w:rPr>
        <w:t xml:space="preserve"> of 1x PBS.</w:t>
      </w:r>
    </w:p>
    <w:p w14:paraId="4DAA0D30"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0FC8D510" w14:textId="3CD5D35D" w:rsidR="00174889" w:rsidRPr="00B01CD1" w:rsidRDefault="00C16981" w:rsidP="00B01CD1">
      <w:pPr>
        <w:pStyle w:val="NormalWeb"/>
        <w:spacing w:before="0" w:beforeAutospacing="0" w:after="0" w:afterAutospacing="0" w:line="240" w:lineRule="auto"/>
        <w:jc w:val="both"/>
        <w:rPr>
          <w:rFonts w:ascii="Calibri" w:hAnsi="Calibri" w:cs="Calibri"/>
        </w:rPr>
      </w:pPr>
      <w:r w:rsidRPr="00B01CD1">
        <w:rPr>
          <w:rFonts w:ascii="Calibri" w:hAnsi="Calibri" w:cs="Calibri"/>
        </w:rPr>
        <w:t>4.3.</w:t>
      </w:r>
      <w:r w:rsidRPr="00B01CD1">
        <w:rPr>
          <w:rFonts w:ascii="Calibri" w:hAnsi="Calibri" w:cs="Calibri"/>
        </w:rPr>
        <w:tab/>
      </w:r>
      <w:r w:rsidR="009D0FBE" w:rsidRPr="00B01CD1">
        <w:rPr>
          <w:rFonts w:ascii="Calibri" w:hAnsi="Calibri" w:cs="Calibri"/>
        </w:rPr>
        <w:t>Exosome uptake assay</w:t>
      </w:r>
    </w:p>
    <w:p w14:paraId="26A28C7F"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44F4BB21" w14:textId="31040562" w:rsidR="00174889" w:rsidRPr="00B01CD1" w:rsidRDefault="00C16981" w:rsidP="00B01CD1">
      <w:pPr>
        <w:pStyle w:val="NormalWeb"/>
        <w:spacing w:before="0" w:beforeAutospacing="0" w:after="0" w:afterAutospacing="0" w:line="240" w:lineRule="auto"/>
        <w:jc w:val="both"/>
        <w:rPr>
          <w:rFonts w:ascii="Calibri" w:hAnsi="Calibri" w:cs="Calibri"/>
        </w:rPr>
      </w:pPr>
      <w:r w:rsidRPr="00B01CD1">
        <w:rPr>
          <w:rFonts w:ascii="Calibri" w:hAnsi="Calibri" w:cs="Calibri"/>
        </w:rPr>
        <w:t>4.3.1.</w:t>
      </w:r>
      <w:r w:rsidRPr="00B01CD1">
        <w:rPr>
          <w:rFonts w:ascii="Calibri" w:hAnsi="Calibri" w:cs="Calibri"/>
        </w:rPr>
        <w:tab/>
      </w:r>
      <w:r w:rsidR="009D0FBE" w:rsidRPr="00B01CD1">
        <w:rPr>
          <w:rFonts w:ascii="Calibri" w:hAnsi="Calibri" w:cs="Calibri"/>
        </w:rPr>
        <w:t>Seed the chondrocytes (1 x 10</w:t>
      </w:r>
      <w:r w:rsidR="009D0FBE" w:rsidRPr="00B01CD1">
        <w:rPr>
          <w:rFonts w:ascii="Calibri" w:hAnsi="Calibri" w:cs="Calibri"/>
          <w:vertAlign w:val="superscript"/>
        </w:rPr>
        <w:t>7</w:t>
      </w:r>
      <w:r w:rsidR="009D0FBE" w:rsidRPr="00B01CD1">
        <w:rPr>
          <w:rFonts w:ascii="Calibri" w:hAnsi="Calibri" w:cs="Calibri"/>
        </w:rPr>
        <w:t>) in 35 mm confocal dishes with 1 mL of DMEM/F12 containing 10% FBS.</w:t>
      </w:r>
    </w:p>
    <w:p w14:paraId="7BBBB667"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6B519051" w14:textId="49A546F1" w:rsidR="00174889" w:rsidRPr="00B01CD1" w:rsidRDefault="00C16981" w:rsidP="00B01CD1">
      <w:pPr>
        <w:pStyle w:val="NormalWeb"/>
        <w:spacing w:before="0" w:beforeAutospacing="0" w:after="0" w:afterAutospacing="0" w:line="240" w:lineRule="auto"/>
        <w:jc w:val="both"/>
        <w:rPr>
          <w:rFonts w:ascii="Calibri" w:hAnsi="Calibri" w:cs="Calibri"/>
        </w:rPr>
      </w:pPr>
      <w:r w:rsidRPr="00B01CD1">
        <w:rPr>
          <w:rFonts w:ascii="Calibri" w:hAnsi="Calibri" w:cs="Calibri"/>
        </w:rPr>
        <w:t>4.3.2.</w:t>
      </w:r>
      <w:r w:rsidRPr="00B01CD1">
        <w:rPr>
          <w:rFonts w:ascii="Calibri" w:hAnsi="Calibri" w:cs="Calibri"/>
        </w:rPr>
        <w:tab/>
      </w:r>
      <w:r w:rsidR="009D0FBE" w:rsidRPr="00B01CD1">
        <w:rPr>
          <w:rFonts w:ascii="Calibri" w:hAnsi="Calibri" w:cs="Calibri"/>
        </w:rPr>
        <w:t xml:space="preserve">After 24 h, treat the chondrocytes with </w:t>
      </w:r>
      <w:proofErr w:type="spellStart"/>
      <w:r w:rsidR="009D0FBE" w:rsidRPr="00B01CD1">
        <w:rPr>
          <w:rFonts w:ascii="Calibri" w:hAnsi="Calibri" w:cs="Calibri"/>
        </w:rPr>
        <w:t>DiI</w:t>
      </w:r>
      <w:proofErr w:type="spellEnd"/>
      <w:r w:rsidR="009D0FBE" w:rsidRPr="00B01CD1">
        <w:rPr>
          <w:rFonts w:ascii="Calibri" w:hAnsi="Calibri" w:cs="Calibri"/>
        </w:rPr>
        <w:t>-labeled exosomes (100 ng/mL) or cy3-miR-140 loaded exosomes (100 ng/mL) for 1 h.</w:t>
      </w:r>
    </w:p>
    <w:p w14:paraId="331A59DB"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14F5E5BA" w14:textId="2ED9B0CF" w:rsidR="00174889" w:rsidRPr="00B01CD1" w:rsidRDefault="00C16981" w:rsidP="00B01CD1">
      <w:pPr>
        <w:pStyle w:val="NormalWeb"/>
        <w:spacing w:before="0" w:beforeAutospacing="0" w:after="0" w:afterAutospacing="0" w:line="240" w:lineRule="auto"/>
        <w:jc w:val="both"/>
        <w:rPr>
          <w:rFonts w:ascii="Calibri" w:hAnsi="Calibri" w:cs="Calibri"/>
        </w:rPr>
      </w:pPr>
      <w:bookmarkStart w:id="15" w:name="_Hlk83206389"/>
      <w:r w:rsidRPr="00B01CD1">
        <w:rPr>
          <w:rFonts w:ascii="Calibri" w:hAnsi="Calibri" w:cs="Calibri"/>
        </w:rPr>
        <w:t>4.3.3.</w:t>
      </w:r>
      <w:r w:rsidRPr="00B01CD1">
        <w:rPr>
          <w:rFonts w:ascii="Calibri" w:hAnsi="Calibri" w:cs="Calibri"/>
        </w:rPr>
        <w:tab/>
      </w:r>
      <w:r w:rsidR="009D0FBE" w:rsidRPr="00B01CD1">
        <w:rPr>
          <w:rFonts w:ascii="Calibri" w:hAnsi="Calibri" w:cs="Calibri"/>
        </w:rPr>
        <w:t>Wash with 1x PBS three time</w:t>
      </w:r>
      <w:bookmarkEnd w:id="15"/>
      <w:r w:rsidR="009D0FBE" w:rsidRPr="00B01CD1">
        <w:rPr>
          <w:rFonts w:ascii="Calibri" w:hAnsi="Calibri" w:cs="Calibri"/>
        </w:rPr>
        <w:t xml:space="preserve">s, </w:t>
      </w:r>
      <w:r w:rsidR="001A0318" w:rsidRPr="00B01CD1">
        <w:rPr>
          <w:rFonts w:ascii="Calibri" w:hAnsi="Calibri" w:cs="Calibri"/>
        </w:rPr>
        <w:t xml:space="preserve">and </w:t>
      </w:r>
      <w:r w:rsidR="009D0FBE" w:rsidRPr="00B01CD1">
        <w:rPr>
          <w:rFonts w:ascii="Calibri" w:hAnsi="Calibri" w:cs="Calibri"/>
        </w:rPr>
        <w:t>then label with DAPI (10 ng/mL) for 10 min at RT.</w:t>
      </w:r>
    </w:p>
    <w:p w14:paraId="387AC8C4"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5974E9E2" w14:textId="04698A19" w:rsidR="00174889" w:rsidRPr="00B01CD1" w:rsidRDefault="00C16981" w:rsidP="00B01CD1">
      <w:pPr>
        <w:pStyle w:val="NormalWeb"/>
        <w:spacing w:before="0" w:beforeAutospacing="0" w:after="0" w:afterAutospacing="0" w:line="240" w:lineRule="auto"/>
        <w:jc w:val="both"/>
        <w:rPr>
          <w:rFonts w:ascii="Calibri" w:hAnsi="Calibri" w:cs="Calibri"/>
        </w:rPr>
      </w:pPr>
      <w:r w:rsidRPr="00B01CD1">
        <w:rPr>
          <w:rFonts w:ascii="Calibri" w:hAnsi="Calibri" w:cs="Calibri"/>
        </w:rPr>
        <w:t>4.3.4.</w:t>
      </w:r>
      <w:r w:rsidRPr="00B01CD1">
        <w:rPr>
          <w:rFonts w:ascii="Calibri" w:hAnsi="Calibri" w:cs="Calibri"/>
        </w:rPr>
        <w:tab/>
      </w:r>
      <w:r w:rsidR="009D0FBE" w:rsidRPr="00B01CD1">
        <w:rPr>
          <w:rFonts w:ascii="Calibri" w:hAnsi="Calibri" w:cs="Calibri"/>
        </w:rPr>
        <w:t xml:space="preserve">Record the fluorescence signal in confocal laser scanning fluorescence microscopy (CLSM) using the appropriate filters (see </w:t>
      </w:r>
      <w:r w:rsidR="009D0FBE" w:rsidRPr="00B01CD1">
        <w:rPr>
          <w:rFonts w:ascii="Calibri" w:hAnsi="Calibri" w:cs="Calibri"/>
          <w:b/>
          <w:bCs/>
        </w:rPr>
        <w:t>Table of Materials</w:t>
      </w:r>
      <w:r w:rsidR="009D0FBE" w:rsidRPr="00B01CD1">
        <w:rPr>
          <w:rFonts w:ascii="Calibri" w:hAnsi="Calibri" w:cs="Calibri"/>
        </w:rPr>
        <w:t>).</w:t>
      </w:r>
    </w:p>
    <w:p w14:paraId="753D6568" w14:textId="77777777" w:rsidR="00174889" w:rsidRPr="00B01CD1" w:rsidRDefault="00174889" w:rsidP="00B01CD1">
      <w:pPr>
        <w:pStyle w:val="NormalWeb"/>
        <w:spacing w:before="0" w:beforeAutospacing="0" w:after="0" w:afterAutospacing="0" w:line="240" w:lineRule="auto"/>
        <w:jc w:val="both"/>
        <w:rPr>
          <w:rFonts w:ascii="Calibri" w:hAnsi="Calibri" w:cs="Calibri"/>
        </w:rPr>
      </w:pPr>
    </w:p>
    <w:p w14:paraId="4F682C9C" w14:textId="4B0ADA4A" w:rsidR="00174889" w:rsidRPr="00B01CD1" w:rsidRDefault="009D0FBE" w:rsidP="00B01CD1">
      <w:pPr>
        <w:pStyle w:val="NormalWeb"/>
        <w:numPr>
          <w:ilvl w:val="0"/>
          <w:numId w:val="1"/>
        </w:numPr>
        <w:spacing w:before="0" w:beforeAutospacing="0" w:after="0" w:afterAutospacing="0" w:line="240" w:lineRule="auto"/>
        <w:ind w:left="0" w:firstLine="0"/>
        <w:jc w:val="both"/>
        <w:rPr>
          <w:rStyle w:val="Strong"/>
          <w:rFonts w:ascii="Calibri" w:hAnsi="Calibri" w:cs="Calibri"/>
        </w:rPr>
      </w:pPr>
      <w:r w:rsidRPr="00B01CD1">
        <w:rPr>
          <w:rStyle w:val="Strong"/>
          <w:rFonts w:ascii="Calibri" w:hAnsi="Calibri" w:cs="Calibri"/>
        </w:rPr>
        <w:t xml:space="preserve">Statistical </w:t>
      </w:r>
      <w:r w:rsidR="00C16981" w:rsidRPr="00B01CD1">
        <w:rPr>
          <w:rStyle w:val="Strong"/>
          <w:rFonts w:ascii="Calibri" w:hAnsi="Calibri" w:cs="Calibri"/>
        </w:rPr>
        <w:t>a</w:t>
      </w:r>
      <w:r w:rsidRPr="00B01CD1">
        <w:rPr>
          <w:rStyle w:val="Strong"/>
          <w:rFonts w:ascii="Calibri" w:hAnsi="Calibri" w:cs="Calibri"/>
        </w:rPr>
        <w:t>nalysis</w:t>
      </w:r>
    </w:p>
    <w:p w14:paraId="6A8430D0" w14:textId="77777777" w:rsidR="00174889" w:rsidRPr="00B01CD1" w:rsidRDefault="00174889" w:rsidP="00B01CD1">
      <w:pPr>
        <w:pStyle w:val="NormalWeb"/>
        <w:spacing w:before="0" w:beforeAutospacing="0" w:after="0" w:afterAutospacing="0" w:line="240" w:lineRule="auto"/>
        <w:jc w:val="both"/>
        <w:rPr>
          <w:rStyle w:val="Strong"/>
          <w:rFonts w:ascii="Calibri" w:hAnsi="Calibri" w:cs="Calibri"/>
        </w:rPr>
      </w:pPr>
    </w:p>
    <w:p w14:paraId="6C519B17" w14:textId="7A652C4F" w:rsidR="00174889" w:rsidRPr="00B01CD1" w:rsidRDefault="00C16981" w:rsidP="00B01CD1">
      <w:pPr>
        <w:pStyle w:val="NormalWeb"/>
        <w:spacing w:before="0" w:beforeAutospacing="0" w:after="0" w:afterAutospacing="0" w:line="240" w:lineRule="auto"/>
        <w:jc w:val="both"/>
        <w:rPr>
          <w:rStyle w:val="Strong"/>
          <w:rFonts w:ascii="Calibri" w:hAnsi="Calibri" w:cs="Calibri"/>
          <w:b w:val="0"/>
          <w:bCs/>
        </w:rPr>
      </w:pPr>
      <w:r w:rsidRPr="00B01CD1">
        <w:rPr>
          <w:rStyle w:val="Strong"/>
          <w:rFonts w:ascii="Calibri" w:hAnsi="Calibri" w:cs="Calibri"/>
          <w:b w:val="0"/>
          <w:bCs/>
        </w:rPr>
        <w:t>5.1.</w:t>
      </w:r>
      <w:r w:rsidRPr="00B01CD1">
        <w:rPr>
          <w:rStyle w:val="Strong"/>
          <w:rFonts w:ascii="Calibri" w:hAnsi="Calibri" w:cs="Calibri"/>
          <w:b w:val="0"/>
          <w:bCs/>
        </w:rPr>
        <w:tab/>
      </w:r>
      <w:r w:rsidR="009D0FBE" w:rsidRPr="00B01CD1">
        <w:rPr>
          <w:rStyle w:val="Strong"/>
          <w:rFonts w:ascii="Calibri" w:hAnsi="Calibri" w:cs="Calibri"/>
          <w:b w:val="0"/>
          <w:bCs/>
        </w:rPr>
        <w:t xml:space="preserve">Perform statistical analysis using appropriate </w:t>
      </w:r>
      <w:r w:rsidR="009D0FBE" w:rsidRPr="00B01CD1">
        <w:rPr>
          <w:rFonts w:ascii="Calibri" w:hAnsi="Calibri" w:cs="Calibri"/>
        </w:rPr>
        <w:t>statistical</w:t>
      </w:r>
      <w:r w:rsidR="009D0FBE" w:rsidRPr="00B01CD1">
        <w:rPr>
          <w:rStyle w:val="Strong"/>
          <w:rFonts w:ascii="Calibri" w:hAnsi="Calibri" w:cs="Calibri"/>
          <w:b w:val="0"/>
          <w:bCs/>
        </w:rPr>
        <w:t xml:space="preserve"> software.</w:t>
      </w:r>
    </w:p>
    <w:p w14:paraId="11B7A10B" w14:textId="77777777" w:rsidR="00174889" w:rsidRPr="00B01CD1" w:rsidRDefault="00174889" w:rsidP="00B01CD1">
      <w:pPr>
        <w:pStyle w:val="NormalWeb"/>
        <w:spacing w:before="0" w:beforeAutospacing="0" w:after="0" w:afterAutospacing="0" w:line="240" w:lineRule="auto"/>
        <w:jc w:val="both"/>
        <w:rPr>
          <w:rStyle w:val="Strong"/>
          <w:rFonts w:ascii="Calibri" w:hAnsi="Calibri" w:cs="Calibri"/>
        </w:rPr>
      </w:pPr>
    </w:p>
    <w:p w14:paraId="4CA9D4D3" w14:textId="06903594" w:rsidR="00174889" w:rsidRPr="00B01CD1" w:rsidRDefault="009D0FBE" w:rsidP="00B01CD1">
      <w:pPr>
        <w:pStyle w:val="NormalWeb"/>
        <w:spacing w:before="0" w:beforeAutospacing="0" w:after="0" w:afterAutospacing="0" w:line="240" w:lineRule="auto"/>
        <w:jc w:val="both"/>
        <w:rPr>
          <w:rFonts w:ascii="Calibri" w:hAnsi="Calibri" w:cs="Calibri"/>
          <w:highlight w:val="yellow"/>
        </w:rPr>
      </w:pPr>
      <w:r w:rsidRPr="00B01CD1">
        <w:rPr>
          <w:rFonts w:ascii="Calibri" w:hAnsi="Calibri" w:cs="Calibri"/>
        </w:rPr>
        <w:t xml:space="preserve">NOTE: Representative data in each figure were expressed as the mean ± SD. The </w:t>
      </w:r>
      <w:proofErr w:type="gramStart"/>
      <w:r w:rsidRPr="00B01CD1">
        <w:rPr>
          <w:rFonts w:ascii="Calibri" w:hAnsi="Calibri" w:cs="Calibri"/>
        </w:rPr>
        <w:t>Student's</w:t>
      </w:r>
      <w:proofErr w:type="gramEnd"/>
      <w:r w:rsidRPr="00B01CD1">
        <w:rPr>
          <w:rFonts w:ascii="Calibri" w:hAnsi="Calibri" w:cs="Calibri"/>
        </w:rPr>
        <w:t xml:space="preserve"> </w:t>
      </w:r>
      <w:r w:rsidRPr="00B01CD1">
        <w:rPr>
          <w:rFonts w:ascii="Calibri" w:hAnsi="Calibri" w:cs="Calibri"/>
          <w:i/>
          <w:iCs/>
        </w:rPr>
        <w:t>t</w:t>
      </w:r>
      <w:r w:rsidRPr="00B01CD1">
        <w:rPr>
          <w:rFonts w:ascii="Calibri" w:hAnsi="Calibri" w:cs="Calibri"/>
        </w:rPr>
        <w:t>-test was used for the comparison of two groups using statistics software. A one-way ANOVA followed by Tukey's multiple was performed in the case of comparisons among multiple groups. P values &lt;0.05 (</w:t>
      </w:r>
      <w:r w:rsidRPr="00B01CD1">
        <w:rPr>
          <w:rFonts w:ascii="Cambria Math" w:hAnsi="Cambria Math" w:cs="Cambria Math"/>
        </w:rPr>
        <w:t>∗</w:t>
      </w:r>
      <w:r w:rsidRPr="00B01CD1">
        <w:rPr>
          <w:rFonts w:ascii="Calibri" w:hAnsi="Calibri" w:cs="Calibri"/>
        </w:rPr>
        <w:t>), &lt;0.01 (</w:t>
      </w:r>
      <w:r w:rsidRPr="00B01CD1">
        <w:rPr>
          <w:rFonts w:ascii="Cambria Math" w:hAnsi="Cambria Math" w:cs="Cambria Math"/>
        </w:rPr>
        <w:t>∗∗</w:t>
      </w:r>
      <w:r w:rsidRPr="00B01CD1">
        <w:rPr>
          <w:rFonts w:ascii="Calibri" w:hAnsi="Calibri" w:cs="Calibri"/>
        </w:rPr>
        <w:t>), or &lt;0.001 (</w:t>
      </w:r>
      <w:r w:rsidRPr="00B01CD1">
        <w:rPr>
          <w:rFonts w:ascii="Cambria Math" w:hAnsi="Cambria Math" w:cs="Cambria Math"/>
        </w:rPr>
        <w:t>∗∗∗</w:t>
      </w:r>
      <w:r w:rsidRPr="00B01CD1">
        <w:rPr>
          <w:rFonts w:ascii="Calibri" w:hAnsi="Calibri" w:cs="Calibri"/>
        </w:rPr>
        <w:t>).</w:t>
      </w:r>
    </w:p>
    <w:bookmarkEnd w:id="0"/>
    <w:bookmarkEnd w:id="2"/>
    <w:p w14:paraId="2A56747A" w14:textId="77777777" w:rsidR="00174889" w:rsidRPr="00B01CD1" w:rsidRDefault="00174889" w:rsidP="00B01CD1">
      <w:pPr>
        <w:spacing w:after="0" w:line="240" w:lineRule="auto"/>
        <w:rPr>
          <w:rFonts w:ascii="Calibri" w:eastAsia="SimSun" w:hAnsi="Calibri" w:cs="Calibri"/>
          <w:kern w:val="0"/>
          <w:sz w:val="24"/>
          <w:szCs w:val="24"/>
        </w:rPr>
      </w:pPr>
    </w:p>
    <w:bookmarkEnd w:id="1"/>
    <w:p w14:paraId="51BF2D48" w14:textId="32CFDA6A" w:rsidR="00174889" w:rsidRPr="00B01CD1" w:rsidRDefault="009D0FBE" w:rsidP="00B01CD1">
      <w:pPr>
        <w:spacing w:after="0" w:line="240" w:lineRule="auto"/>
        <w:rPr>
          <w:rFonts w:ascii="Calibri" w:hAnsi="Calibri" w:cs="Calibri"/>
          <w:b/>
          <w:bCs/>
          <w:sz w:val="24"/>
          <w:szCs w:val="24"/>
        </w:rPr>
      </w:pPr>
      <w:r w:rsidRPr="00B01CD1">
        <w:rPr>
          <w:rFonts w:ascii="Calibri" w:hAnsi="Calibri" w:cs="Calibri"/>
          <w:b/>
          <w:bCs/>
          <w:sz w:val="24"/>
          <w:szCs w:val="24"/>
        </w:rPr>
        <w:t>REPRESENTATIVE RESULTS</w:t>
      </w:r>
      <w:r w:rsidR="006F2B89" w:rsidRPr="00B01CD1">
        <w:rPr>
          <w:rFonts w:ascii="Calibri" w:hAnsi="Calibri" w:cs="Calibri"/>
          <w:b/>
          <w:bCs/>
          <w:sz w:val="24"/>
          <w:szCs w:val="24"/>
        </w:rPr>
        <w:t>:</w:t>
      </w:r>
    </w:p>
    <w:p w14:paraId="2E390F81" w14:textId="77777777" w:rsidR="00174889" w:rsidRPr="00B01CD1" w:rsidRDefault="009D0FBE" w:rsidP="00B01CD1">
      <w:pPr>
        <w:spacing w:after="0" w:line="240" w:lineRule="auto"/>
        <w:rPr>
          <w:rFonts w:ascii="Calibri" w:hAnsi="Calibri" w:cs="Calibri"/>
          <w:sz w:val="24"/>
          <w:szCs w:val="24"/>
        </w:rPr>
      </w:pPr>
      <w:r w:rsidRPr="00B01CD1">
        <w:rPr>
          <w:rFonts w:ascii="Calibri" w:hAnsi="Calibri" w:cs="Calibri"/>
          <w:sz w:val="24"/>
          <w:szCs w:val="24"/>
        </w:rPr>
        <w:t>Flow cytometry was used to identify the surface markers of SF-MSCs, according to the minimal criteria to define human MSCs recommended by the International Society for Cellular Therapy</w:t>
      </w:r>
      <w:r w:rsidRPr="00B01CD1">
        <w:rPr>
          <w:rFonts w:ascii="Calibri" w:hAnsi="Calibri" w:cs="Calibri"/>
          <w:sz w:val="24"/>
          <w:szCs w:val="24"/>
          <w:vertAlign w:val="superscript"/>
        </w:rPr>
        <w:t>14,15</w:t>
      </w:r>
      <w:r w:rsidRPr="00B01CD1">
        <w:rPr>
          <w:rFonts w:ascii="Calibri" w:hAnsi="Calibri" w:cs="Calibri"/>
          <w:sz w:val="24"/>
          <w:szCs w:val="24"/>
        </w:rPr>
        <w:t>. Flow cytometry analysis revealed that SF-MSCs cultured in this study met the identification criteria of MSCs. They were negative for CD34, CD45, and HLA-DR (below 3%) and positive for CD73, CD90, and CD105 (above 95%) (</w:t>
      </w:r>
      <w:r w:rsidRPr="00B01CD1">
        <w:rPr>
          <w:rFonts w:ascii="Calibri" w:hAnsi="Calibri" w:cs="Calibri"/>
          <w:b/>
          <w:bCs/>
          <w:sz w:val="24"/>
          <w:szCs w:val="24"/>
        </w:rPr>
        <w:t>Figure 2</w:t>
      </w:r>
      <w:r w:rsidRPr="00B01CD1">
        <w:rPr>
          <w:rFonts w:ascii="Calibri" w:hAnsi="Calibri" w:cs="Calibri"/>
          <w:sz w:val="24"/>
          <w:szCs w:val="24"/>
        </w:rPr>
        <w:t>).</w:t>
      </w:r>
    </w:p>
    <w:p w14:paraId="5E14945D" w14:textId="77777777" w:rsidR="00174889" w:rsidRPr="00B01CD1" w:rsidRDefault="00174889" w:rsidP="00B01CD1">
      <w:pPr>
        <w:spacing w:after="0" w:line="240" w:lineRule="auto"/>
        <w:rPr>
          <w:rFonts w:ascii="Calibri" w:hAnsi="Calibri" w:cs="Calibri"/>
          <w:sz w:val="24"/>
          <w:szCs w:val="24"/>
        </w:rPr>
      </w:pPr>
    </w:p>
    <w:p w14:paraId="568C9F15" w14:textId="77777777" w:rsidR="00174889" w:rsidRPr="00B01CD1" w:rsidRDefault="009D0FBE" w:rsidP="00B01CD1">
      <w:pPr>
        <w:spacing w:after="0" w:line="240" w:lineRule="auto"/>
        <w:rPr>
          <w:rFonts w:ascii="Calibri" w:hAnsi="Calibri" w:cs="Calibri"/>
          <w:sz w:val="24"/>
          <w:szCs w:val="24"/>
        </w:rPr>
      </w:pPr>
      <w:r w:rsidRPr="00B01CD1">
        <w:rPr>
          <w:rFonts w:ascii="Calibri" w:hAnsi="Calibri" w:cs="Calibri"/>
          <w:sz w:val="24"/>
          <w:szCs w:val="24"/>
        </w:rPr>
        <w:t>Under inverted microscopy, it was noticed that the SF-MSCs proliferate on microcarriers (</w:t>
      </w:r>
      <w:r w:rsidRPr="00B01CD1">
        <w:rPr>
          <w:rFonts w:ascii="Calibri" w:hAnsi="Calibri" w:cs="Calibri"/>
          <w:b/>
          <w:bCs/>
          <w:sz w:val="24"/>
          <w:szCs w:val="24"/>
        </w:rPr>
        <w:t>Figure 3A</w:t>
      </w:r>
      <w:r w:rsidRPr="00B01CD1">
        <w:rPr>
          <w:rFonts w:ascii="Calibri" w:hAnsi="Calibri" w:cs="Calibri"/>
          <w:sz w:val="24"/>
          <w:szCs w:val="24"/>
        </w:rPr>
        <w:t>). After cells were digested and washed from the 2D culture plate and 3D culture microcarriers, the cell number was counted. Compared to 2D culture, 3D culture induced the SF-MSC to proliferate more quickly from 6 days onwards (</w:t>
      </w:r>
      <w:r w:rsidRPr="00B01CD1">
        <w:rPr>
          <w:rFonts w:ascii="Calibri" w:hAnsi="Calibri" w:cs="Calibri"/>
          <w:b/>
          <w:bCs/>
          <w:sz w:val="24"/>
          <w:szCs w:val="24"/>
        </w:rPr>
        <w:t>Figure 3B</w:t>
      </w:r>
      <w:r w:rsidRPr="00B01CD1">
        <w:rPr>
          <w:rFonts w:ascii="Calibri" w:hAnsi="Calibri" w:cs="Calibri"/>
          <w:sz w:val="24"/>
          <w:szCs w:val="24"/>
        </w:rPr>
        <w:t xml:space="preserve">). </w:t>
      </w:r>
      <w:r w:rsidRPr="00B01CD1">
        <w:rPr>
          <w:rFonts w:ascii="Calibri" w:hAnsi="Calibri" w:cs="Calibri"/>
          <w:sz w:val="24"/>
          <w:szCs w:val="24"/>
          <w:shd w:val="clear" w:color="auto" w:fill="FFFFFF"/>
        </w:rPr>
        <w:t>Results of three independent experiments were presented.</w:t>
      </w:r>
    </w:p>
    <w:p w14:paraId="6BBFC6A9" w14:textId="77777777" w:rsidR="00174889" w:rsidRPr="00B01CD1" w:rsidRDefault="00174889" w:rsidP="00B01CD1">
      <w:pPr>
        <w:spacing w:after="0" w:line="240" w:lineRule="auto"/>
        <w:rPr>
          <w:rFonts w:ascii="Calibri" w:hAnsi="Calibri" w:cs="Calibri"/>
          <w:b/>
          <w:bCs/>
          <w:sz w:val="24"/>
          <w:szCs w:val="24"/>
        </w:rPr>
      </w:pPr>
    </w:p>
    <w:p w14:paraId="37354006" w14:textId="3016198E" w:rsidR="00174889" w:rsidRPr="00B01CD1" w:rsidRDefault="009D0FBE" w:rsidP="00B01CD1">
      <w:pPr>
        <w:spacing w:after="0" w:line="240" w:lineRule="auto"/>
        <w:rPr>
          <w:rFonts w:ascii="Calibri" w:hAnsi="Calibri" w:cs="Calibri"/>
          <w:sz w:val="24"/>
          <w:szCs w:val="24"/>
        </w:rPr>
      </w:pPr>
      <w:r w:rsidRPr="00B01CD1">
        <w:rPr>
          <w:rFonts w:ascii="Calibri" w:hAnsi="Calibri" w:cs="Calibri"/>
          <w:sz w:val="24"/>
          <w:szCs w:val="24"/>
        </w:rPr>
        <w:t>To identify the exosomes (</w:t>
      </w:r>
      <w:proofErr w:type="spellStart"/>
      <w:r w:rsidRPr="00B01CD1">
        <w:rPr>
          <w:rFonts w:ascii="Calibri" w:hAnsi="Calibri" w:cs="Calibri"/>
          <w:sz w:val="24"/>
          <w:szCs w:val="24"/>
        </w:rPr>
        <w:t>Exos</w:t>
      </w:r>
      <w:proofErr w:type="spellEnd"/>
      <w:r w:rsidRPr="00B01CD1">
        <w:rPr>
          <w:rFonts w:ascii="Calibri" w:hAnsi="Calibri" w:cs="Calibri"/>
          <w:sz w:val="24"/>
          <w:szCs w:val="24"/>
        </w:rPr>
        <w:t>) from SF-MSCs of 2D and 3D culture, the exosome-associated proteins (CD63, CD9, and CD81) and negative protein (calnexin) were detected using western blotting. Results revealed that the 2D-Exos and 3D-Exos express CD63, CD9, and CD81, while they are negative for calnexin (</w:t>
      </w:r>
      <w:r w:rsidRPr="00B01CD1">
        <w:rPr>
          <w:rFonts w:ascii="Calibri" w:hAnsi="Calibri" w:cs="Calibri"/>
          <w:b/>
          <w:bCs/>
          <w:sz w:val="24"/>
          <w:szCs w:val="24"/>
        </w:rPr>
        <w:t>Figure 4A</w:t>
      </w:r>
      <w:r w:rsidRPr="00B01CD1">
        <w:rPr>
          <w:rFonts w:ascii="Calibri" w:hAnsi="Calibri" w:cs="Calibri"/>
          <w:sz w:val="24"/>
          <w:szCs w:val="24"/>
        </w:rPr>
        <w:t xml:space="preserve">). Also, the exosome diameter and morphology were assayed using NTA and TEM. </w:t>
      </w:r>
      <w:proofErr w:type="spellStart"/>
      <w:r w:rsidRPr="00B01CD1">
        <w:rPr>
          <w:rFonts w:ascii="Calibri" w:hAnsi="Calibri" w:cs="Calibri"/>
          <w:sz w:val="24"/>
          <w:szCs w:val="24"/>
        </w:rPr>
        <w:t>Nanosight</w:t>
      </w:r>
      <w:proofErr w:type="spellEnd"/>
      <w:r w:rsidRPr="00B01CD1">
        <w:rPr>
          <w:rFonts w:ascii="Calibri" w:hAnsi="Calibri" w:cs="Calibri"/>
          <w:sz w:val="24"/>
          <w:szCs w:val="24"/>
        </w:rPr>
        <w:t xml:space="preserve"> analysis demonstrated that the diameter of 2D-Exos (</w:t>
      </w:r>
      <w:r w:rsidRPr="00B01CD1">
        <w:rPr>
          <w:rFonts w:ascii="Calibri" w:hAnsi="Calibri" w:cs="Calibri"/>
          <w:b/>
          <w:bCs/>
          <w:sz w:val="24"/>
          <w:szCs w:val="24"/>
        </w:rPr>
        <w:t>Figure 4B)</w:t>
      </w:r>
      <w:r w:rsidRPr="00B01CD1">
        <w:rPr>
          <w:rFonts w:ascii="Calibri" w:hAnsi="Calibri" w:cs="Calibri"/>
          <w:sz w:val="24"/>
          <w:szCs w:val="24"/>
        </w:rPr>
        <w:t xml:space="preserve"> and 3D-Exos (</w:t>
      </w:r>
      <w:r w:rsidRPr="00B01CD1">
        <w:rPr>
          <w:rFonts w:ascii="Calibri" w:hAnsi="Calibri" w:cs="Calibri"/>
          <w:b/>
          <w:bCs/>
          <w:sz w:val="24"/>
          <w:szCs w:val="24"/>
        </w:rPr>
        <w:t>Figure 4D</w:t>
      </w:r>
      <w:r w:rsidRPr="00B01CD1">
        <w:rPr>
          <w:rFonts w:ascii="Calibri" w:hAnsi="Calibri" w:cs="Calibri"/>
          <w:sz w:val="24"/>
          <w:szCs w:val="24"/>
        </w:rPr>
        <w:t>) is approximately 120 nm. Transmission electronic microscope analysis revealed the morphology of 2D-Exos and 3D-Exos, showing roughly spheroidal</w:t>
      </w:r>
      <w:r w:rsidR="006F2B89" w:rsidRPr="00B01CD1">
        <w:rPr>
          <w:rFonts w:ascii="Calibri" w:hAnsi="Calibri" w:cs="Calibri"/>
          <w:sz w:val="24"/>
          <w:szCs w:val="24"/>
        </w:rPr>
        <w:t xml:space="preserve"> </w:t>
      </w:r>
      <w:r w:rsidRPr="00B01CD1">
        <w:rPr>
          <w:rFonts w:ascii="Calibri" w:hAnsi="Calibri" w:cs="Calibri"/>
          <w:sz w:val="24"/>
          <w:szCs w:val="24"/>
        </w:rPr>
        <w:t>vesicles (</w:t>
      </w:r>
      <w:r w:rsidRPr="00B01CD1">
        <w:rPr>
          <w:rFonts w:ascii="Calibri" w:hAnsi="Calibri" w:cs="Calibri"/>
          <w:b/>
          <w:bCs/>
          <w:sz w:val="24"/>
          <w:szCs w:val="24"/>
        </w:rPr>
        <w:t>Figure 4</w:t>
      </w:r>
      <w:proofErr w:type="gramStart"/>
      <w:r w:rsidRPr="00B01CD1">
        <w:rPr>
          <w:rFonts w:ascii="Calibri" w:hAnsi="Calibri" w:cs="Calibri"/>
          <w:b/>
          <w:bCs/>
          <w:sz w:val="24"/>
          <w:szCs w:val="24"/>
        </w:rPr>
        <w:t>C</w:t>
      </w:r>
      <w:r w:rsidR="006F2B89" w:rsidRPr="00B01CD1">
        <w:rPr>
          <w:rFonts w:ascii="Calibri" w:hAnsi="Calibri" w:cs="Calibri"/>
          <w:sz w:val="24"/>
          <w:szCs w:val="24"/>
        </w:rPr>
        <w:t>,</w:t>
      </w:r>
      <w:r w:rsidRPr="00B01CD1">
        <w:rPr>
          <w:rFonts w:ascii="Calibri" w:hAnsi="Calibri" w:cs="Calibri"/>
          <w:b/>
          <w:bCs/>
          <w:sz w:val="24"/>
          <w:szCs w:val="24"/>
        </w:rPr>
        <w:t>E</w:t>
      </w:r>
      <w:proofErr w:type="gramEnd"/>
      <w:r w:rsidRPr="00B01CD1">
        <w:rPr>
          <w:rFonts w:ascii="Calibri" w:hAnsi="Calibri" w:cs="Calibri"/>
          <w:sz w:val="24"/>
          <w:szCs w:val="24"/>
        </w:rPr>
        <w:t>).</w:t>
      </w:r>
    </w:p>
    <w:p w14:paraId="10E5FF1F" w14:textId="77777777" w:rsidR="00174889" w:rsidRPr="00B01CD1" w:rsidRDefault="00174889" w:rsidP="00B01CD1">
      <w:pPr>
        <w:spacing w:after="0" w:line="240" w:lineRule="auto"/>
        <w:rPr>
          <w:rFonts w:ascii="Calibri" w:hAnsi="Calibri" w:cs="Calibri"/>
          <w:sz w:val="24"/>
          <w:szCs w:val="24"/>
        </w:rPr>
      </w:pPr>
    </w:p>
    <w:p w14:paraId="6279130A" w14:textId="5ADF1934" w:rsidR="00174889" w:rsidRPr="00B01CD1" w:rsidRDefault="009D0FBE" w:rsidP="00B01CD1">
      <w:pPr>
        <w:spacing w:after="0" w:line="240" w:lineRule="auto"/>
        <w:rPr>
          <w:rFonts w:ascii="Calibri" w:hAnsi="Calibri" w:cs="Calibri"/>
          <w:sz w:val="24"/>
          <w:szCs w:val="24"/>
        </w:rPr>
      </w:pPr>
      <w:r w:rsidRPr="00B01CD1">
        <w:rPr>
          <w:rFonts w:ascii="Calibri" w:hAnsi="Calibri" w:cs="Calibri"/>
          <w:sz w:val="24"/>
          <w:szCs w:val="24"/>
        </w:rPr>
        <w:t>After 3D culture, the particle concentration of 30–160 nm</w:t>
      </w:r>
      <w:r w:rsidR="006F2B89" w:rsidRPr="00B01CD1">
        <w:rPr>
          <w:rFonts w:ascii="Calibri" w:hAnsi="Calibri" w:cs="Calibri"/>
          <w:sz w:val="24"/>
          <w:szCs w:val="24"/>
        </w:rPr>
        <w:t xml:space="preserve"> </w:t>
      </w:r>
      <w:r w:rsidRPr="00B01CD1">
        <w:rPr>
          <w:rFonts w:ascii="Calibri" w:hAnsi="Calibri" w:cs="Calibri"/>
          <w:sz w:val="24"/>
          <w:szCs w:val="24"/>
        </w:rPr>
        <w:t xml:space="preserve">sized particles </w:t>
      </w:r>
      <w:proofErr w:type="gramStart"/>
      <w:r w:rsidRPr="00B01CD1">
        <w:rPr>
          <w:rFonts w:ascii="Calibri" w:hAnsi="Calibri" w:cs="Calibri"/>
          <w:sz w:val="24"/>
          <w:szCs w:val="24"/>
        </w:rPr>
        <w:t>is</w:t>
      </w:r>
      <w:proofErr w:type="gramEnd"/>
      <w:r w:rsidRPr="00B01CD1">
        <w:rPr>
          <w:rFonts w:ascii="Calibri" w:hAnsi="Calibri" w:cs="Calibri"/>
          <w:sz w:val="24"/>
          <w:szCs w:val="24"/>
        </w:rPr>
        <w:t xml:space="preserve"> 4.0 x 10</w:t>
      </w:r>
      <w:r w:rsidRPr="00B01CD1">
        <w:rPr>
          <w:rFonts w:ascii="Calibri" w:hAnsi="Calibri" w:cs="Calibri"/>
          <w:sz w:val="24"/>
          <w:szCs w:val="24"/>
          <w:vertAlign w:val="superscript"/>
        </w:rPr>
        <w:t>6</w:t>
      </w:r>
      <w:r w:rsidRPr="00B01CD1">
        <w:rPr>
          <w:rFonts w:ascii="Calibri" w:hAnsi="Calibri" w:cs="Calibri"/>
          <w:sz w:val="24"/>
          <w:szCs w:val="24"/>
        </w:rPr>
        <w:t xml:space="preserve"> per mL analyzed using NTA. However, after the 2D culture, the particle concentration of 30–160 nm particles </w:t>
      </w:r>
      <w:proofErr w:type="gramStart"/>
      <w:r w:rsidRPr="00B01CD1">
        <w:rPr>
          <w:rFonts w:ascii="Calibri" w:hAnsi="Calibri" w:cs="Calibri"/>
          <w:sz w:val="24"/>
          <w:szCs w:val="24"/>
        </w:rPr>
        <w:t>is</w:t>
      </w:r>
      <w:proofErr w:type="gramEnd"/>
      <w:r w:rsidRPr="00B01CD1">
        <w:rPr>
          <w:rFonts w:ascii="Calibri" w:hAnsi="Calibri" w:cs="Calibri"/>
          <w:sz w:val="24"/>
          <w:szCs w:val="24"/>
        </w:rPr>
        <w:t xml:space="preserve"> 2.5 x 10</w:t>
      </w:r>
      <w:r w:rsidRPr="00B01CD1">
        <w:rPr>
          <w:rFonts w:ascii="Calibri" w:hAnsi="Calibri" w:cs="Calibri"/>
          <w:sz w:val="24"/>
          <w:szCs w:val="24"/>
          <w:vertAlign w:val="superscript"/>
        </w:rPr>
        <w:t>6</w:t>
      </w:r>
      <w:r w:rsidRPr="00B01CD1">
        <w:rPr>
          <w:rFonts w:ascii="Calibri" w:hAnsi="Calibri" w:cs="Calibri"/>
          <w:sz w:val="24"/>
          <w:szCs w:val="24"/>
        </w:rPr>
        <w:t xml:space="preserve"> per mL (</w:t>
      </w:r>
      <w:r w:rsidRPr="00B01CD1">
        <w:rPr>
          <w:rFonts w:ascii="Calibri" w:hAnsi="Calibri" w:cs="Calibri"/>
          <w:b/>
          <w:bCs/>
          <w:sz w:val="24"/>
          <w:szCs w:val="24"/>
        </w:rPr>
        <w:t>Figure 5A</w:t>
      </w:r>
      <w:r w:rsidRPr="00B01CD1">
        <w:rPr>
          <w:rFonts w:ascii="Calibri" w:hAnsi="Calibri" w:cs="Calibri"/>
          <w:sz w:val="24"/>
          <w:szCs w:val="24"/>
        </w:rPr>
        <w:t>). When calculating the exosome protein yield in the medium, 3D culture produced more exosome protein than 2D culture (</w:t>
      </w:r>
      <w:r w:rsidRPr="00B01CD1">
        <w:rPr>
          <w:rFonts w:ascii="Calibri" w:hAnsi="Calibri" w:cs="Calibri"/>
          <w:b/>
          <w:bCs/>
          <w:sz w:val="24"/>
          <w:szCs w:val="24"/>
        </w:rPr>
        <w:t>Figure 5B</w:t>
      </w:r>
      <w:r w:rsidRPr="00B01CD1">
        <w:rPr>
          <w:rFonts w:ascii="Calibri" w:hAnsi="Calibri" w:cs="Calibri"/>
          <w:sz w:val="24"/>
          <w:szCs w:val="24"/>
        </w:rPr>
        <w:t xml:space="preserve">). Thus, compared to 2D culture, 3D </w:t>
      </w:r>
      <w:proofErr w:type="gramStart"/>
      <w:r w:rsidRPr="00B01CD1">
        <w:rPr>
          <w:rFonts w:ascii="Calibri" w:hAnsi="Calibri" w:cs="Calibri"/>
          <w:sz w:val="24"/>
          <w:szCs w:val="24"/>
        </w:rPr>
        <w:t>culture</w:t>
      </w:r>
      <w:proofErr w:type="gramEnd"/>
      <w:r w:rsidRPr="00B01CD1">
        <w:rPr>
          <w:rFonts w:ascii="Calibri" w:hAnsi="Calibri" w:cs="Calibri"/>
          <w:sz w:val="24"/>
          <w:szCs w:val="24"/>
        </w:rPr>
        <w:t xml:space="preserve"> significantly enhanced exosome yield.</w:t>
      </w:r>
    </w:p>
    <w:p w14:paraId="59DC4B1C" w14:textId="77777777" w:rsidR="00174889" w:rsidRPr="00B01CD1" w:rsidRDefault="00174889" w:rsidP="00B01CD1">
      <w:pPr>
        <w:spacing w:after="0" w:line="240" w:lineRule="auto"/>
        <w:rPr>
          <w:rFonts w:ascii="Calibri" w:hAnsi="Calibri" w:cs="Calibri"/>
          <w:bCs/>
          <w:sz w:val="24"/>
          <w:szCs w:val="24"/>
        </w:rPr>
      </w:pPr>
    </w:p>
    <w:p w14:paraId="733A6143" w14:textId="32E8A4F8" w:rsidR="00174889" w:rsidRPr="00B01CD1" w:rsidRDefault="009D0FBE" w:rsidP="00B01CD1">
      <w:pPr>
        <w:widowControl/>
        <w:spacing w:after="0" w:line="240" w:lineRule="auto"/>
        <w:rPr>
          <w:rFonts w:ascii="Calibri" w:hAnsi="Calibri" w:cs="Calibri"/>
          <w:sz w:val="24"/>
          <w:szCs w:val="24"/>
        </w:rPr>
      </w:pPr>
      <w:r w:rsidRPr="00B01CD1">
        <w:rPr>
          <w:rFonts w:ascii="Calibri" w:hAnsi="Calibri" w:cs="Calibri"/>
          <w:sz w:val="24"/>
          <w:szCs w:val="24"/>
        </w:rPr>
        <w:t xml:space="preserve">The exosomes were first labeled with </w:t>
      </w:r>
      <w:proofErr w:type="spellStart"/>
      <w:r w:rsidRPr="00B01CD1">
        <w:rPr>
          <w:rFonts w:ascii="Calibri" w:hAnsi="Calibri" w:cs="Calibri"/>
          <w:sz w:val="24"/>
          <w:szCs w:val="24"/>
        </w:rPr>
        <w:t>Dil</w:t>
      </w:r>
      <w:proofErr w:type="spellEnd"/>
      <w:r w:rsidR="006F2B89" w:rsidRPr="00B01CD1">
        <w:rPr>
          <w:rFonts w:ascii="Calibri" w:hAnsi="Calibri" w:cs="Calibri"/>
          <w:sz w:val="24"/>
          <w:szCs w:val="24"/>
        </w:rPr>
        <w:t>,</w:t>
      </w:r>
      <w:r w:rsidRPr="00B01CD1">
        <w:rPr>
          <w:rFonts w:ascii="Calibri" w:hAnsi="Calibri" w:cs="Calibri"/>
          <w:sz w:val="24"/>
          <w:szCs w:val="24"/>
        </w:rPr>
        <w:t xml:space="preserve"> and then incubated at a concentration of 10 </w:t>
      </w:r>
      <w:proofErr w:type="spellStart"/>
      <w:r w:rsidRPr="00B01CD1">
        <w:rPr>
          <w:rFonts w:ascii="Calibri" w:hAnsi="Calibri" w:cs="Calibri"/>
          <w:sz w:val="24"/>
          <w:szCs w:val="24"/>
        </w:rPr>
        <w:t>μg</w:t>
      </w:r>
      <w:proofErr w:type="spellEnd"/>
      <w:r w:rsidRPr="00B01CD1">
        <w:rPr>
          <w:rFonts w:ascii="Calibri" w:hAnsi="Calibri" w:cs="Calibri"/>
          <w:sz w:val="24"/>
          <w:szCs w:val="24"/>
        </w:rPr>
        <w:t xml:space="preserve">/mL with the chondrocytes for 1 h, 2 h, and 3 h to examine whether exosomes can enter primary chondrocytes </w:t>
      </w:r>
      <w:r w:rsidRPr="00B01CD1">
        <w:rPr>
          <w:rFonts w:ascii="Calibri" w:hAnsi="Calibri" w:cs="Calibri"/>
          <w:i/>
          <w:iCs/>
          <w:sz w:val="24"/>
          <w:szCs w:val="24"/>
        </w:rPr>
        <w:t>in vitro</w:t>
      </w:r>
      <w:r w:rsidRPr="00B01CD1">
        <w:rPr>
          <w:rFonts w:ascii="Calibri" w:hAnsi="Calibri" w:cs="Calibri"/>
          <w:sz w:val="24"/>
          <w:szCs w:val="24"/>
        </w:rPr>
        <w:t xml:space="preserve">. </w:t>
      </w:r>
      <w:proofErr w:type="spellStart"/>
      <w:r w:rsidRPr="00B01CD1">
        <w:rPr>
          <w:rFonts w:ascii="Calibri" w:hAnsi="Calibri" w:cs="Calibri"/>
          <w:sz w:val="24"/>
          <w:szCs w:val="24"/>
        </w:rPr>
        <w:t>Dil</w:t>
      </w:r>
      <w:proofErr w:type="spellEnd"/>
      <w:r w:rsidRPr="00B01CD1">
        <w:rPr>
          <w:rFonts w:ascii="Calibri" w:hAnsi="Calibri" w:cs="Calibri"/>
          <w:sz w:val="24"/>
          <w:szCs w:val="24"/>
        </w:rPr>
        <w:t>-labeled exosomes entered primary chondrocytes, with the peak seen at 3 h (</w:t>
      </w:r>
      <w:r w:rsidRPr="00B01CD1">
        <w:rPr>
          <w:rFonts w:ascii="Calibri" w:hAnsi="Calibri" w:cs="Calibri"/>
          <w:b/>
          <w:bCs/>
          <w:sz w:val="24"/>
          <w:szCs w:val="24"/>
        </w:rPr>
        <w:t>Figure 6</w:t>
      </w:r>
      <w:r w:rsidRPr="00B01CD1">
        <w:rPr>
          <w:rFonts w:ascii="Calibri" w:hAnsi="Calibri" w:cs="Calibri"/>
          <w:sz w:val="24"/>
          <w:szCs w:val="24"/>
        </w:rPr>
        <w:t>).</w:t>
      </w:r>
    </w:p>
    <w:p w14:paraId="21B23D5B" w14:textId="3BD6B7B5" w:rsidR="00174889" w:rsidRPr="00B01CD1" w:rsidRDefault="00174889" w:rsidP="00B01CD1">
      <w:pPr>
        <w:tabs>
          <w:tab w:val="left" w:pos="6550"/>
        </w:tabs>
        <w:spacing w:after="0" w:line="240" w:lineRule="auto"/>
        <w:rPr>
          <w:rFonts w:ascii="Calibri" w:hAnsi="Calibri" w:cs="Calibri"/>
          <w:bCs/>
          <w:sz w:val="24"/>
          <w:szCs w:val="24"/>
        </w:rPr>
      </w:pPr>
    </w:p>
    <w:p w14:paraId="4DE882D5" w14:textId="1A9BF03D" w:rsidR="00174889" w:rsidRPr="00B01CD1" w:rsidRDefault="009D0FBE" w:rsidP="00B01CD1">
      <w:pPr>
        <w:spacing w:after="0" w:line="240" w:lineRule="auto"/>
        <w:rPr>
          <w:rFonts w:ascii="Calibri" w:hAnsi="Calibri" w:cs="Calibri"/>
          <w:sz w:val="24"/>
          <w:szCs w:val="24"/>
        </w:rPr>
      </w:pPr>
      <w:r w:rsidRPr="00B01CD1">
        <w:rPr>
          <w:rFonts w:ascii="Calibri" w:hAnsi="Calibri" w:cs="Calibri"/>
          <w:sz w:val="24"/>
          <w:szCs w:val="24"/>
        </w:rPr>
        <w:t>To detect the function of exosomes as nanocarriers, exosomes were loaded with Cy3-labeled miR-140 through electroporation</w:t>
      </w:r>
      <w:r w:rsidR="006F2B89" w:rsidRPr="00B01CD1">
        <w:rPr>
          <w:rFonts w:ascii="Calibri" w:hAnsi="Calibri" w:cs="Calibri"/>
          <w:sz w:val="24"/>
          <w:szCs w:val="24"/>
        </w:rPr>
        <w:t>,</w:t>
      </w:r>
      <w:r w:rsidRPr="00B01CD1">
        <w:rPr>
          <w:rFonts w:ascii="Calibri" w:hAnsi="Calibri" w:cs="Calibri"/>
          <w:sz w:val="24"/>
          <w:szCs w:val="24"/>
        </w:rPr>
        <w:t xml:space="preserve"> and then treated with chondrocytes at a concentration of 10 </w:t>
      </w:r>
      <w:proofErr w:type="spellStart"/>
      <w:r w:rsidRPr="00B01CD1">
        <w:rPr>
          <w:rFonts w:ascii="Calibri" w:hAnsi="Calibri" w:cs="Calibri"/>
          <w:sz w:val="24"/>
          <w:szCs w:val="24"/>
        </w:rPr>
        <w:t>μg</w:t>
      </w:r>
      <w:proofErr w:type="spellEnd"/>
      <w:r w:rsidRPr="00B01CD1">
        <w:rPr>
          <w:rFonts w:ascii="Calibri" w:hAnsi="Calibri" w:cs="Calibri"/>
          <w:sz w:val="24"/>
          <w:szCs w:val="24"/>
        </w:rPr>
        <w:t>/mL for 3 h. Results demonstrated that exosomes could deliver miR-140 to chondrocytes (</w:t>
      </w:r>
      <w:r w:rsidRPr="00B01CD1">
        <w:rPr>
          <w:rFonts w:ascii="Calibri" w:hAnsi="Calibri" w:cs="Calibri"/>
          <w:b/>
          <w:bCs/>
          <w:sz w:val="24"/>
          <w:szCs w:val="24"/>
        </w:rPr>
        <w:t>Figure 7</w:t>
      </w:r>
      <w:r w:rsidRPr="00B01CD1">
        <w:rPr>
          <w:rFonts w:ascii="Calibri" w:hAnsi="Calibri" w:cs="Calibri"/>
          <w:sz w:val="24"/>
          <w:szCs w:val="24"/>
        </w:rPr>
        <w:t>). All the results met the specifications; all samples were sterile and negative for Mycoplasma.</w:t>
      </w:r>
    </w:p>
    <w:p w14:paraId="6BEFF6C0" w14:textId="77777777" w:rsidR="00174889" w:rsidRPr="00B01CD1" w:rsidRDefault="00174889" w:rsidP="00B01CD1">
      <w:pPr>
        <w:spacing w:after="0" w:line="240" w:lineRule="auto"/>
        <w:rPr>
          <w:rFonts w:ascii="Calibri" w:hAnsi="Calibri" w:cs="Calibri"/>
          <w:b/>
          <w:bCs/>
          <w:sz w:val="24"/>
          <w:szCs w:val="24"/>
        </w:rPr>
      </w:pPr>
    </w:p>
    <w:p w14:paraId="6A353DB0" w14:textId="7A8164E5" w:rsidR="00E443F6" w:rsidRPr="00B01CD1" w:rsidRDefault="009D0FBE" w:rsidP="00B01CD1">
      <w:pPr>
        <w:spacing w:after="0" w:line="240" w:lineRule="auto"/>
        <w:rPr>
          <w:rFonts w:ascii="Calibri" w:hAnsi="Calibri" w:cs="Calibri"/>
          <w:b/>
          <w:bCs/>
          <w:sz w:val="24"/>
          <w:szCs w:val="24"/>
        </w:rPr>
      </w:pPr>
      <w:r w:rsidRPr="00B01CD1">
        <w:rPr>
          <w:rFonts w:ascii="Calibri" w:hAnsi="Calibri" w:cs="Calibri"/>
          <w:b/>
          <w:bCs/>
          <w:sz w:val="24"/>
          <w:szCs w:val="24"/>
        </w:rPr>
        <w:t>FIGURE AND TABLE LEGENDS:</w:t>
      </w:r>
    </w:p>
    <w:p w14:paraId="1A638A46" w14:textId="77777777" w:rsidR="00174889" w:rsidRPr="00B01CD1" w:rsidRDefault="009D0FBE" w:rsidP="00B01CD1">
      <w:pPr>
        <w:spacing w:after="0" w:line="240" w:lineRule="auto"/>
        <w:rPr>
          <w:rFonts w:ascii="Calibri" w:hAnsi="Calibri" w:cs="Calibri"/>
          <w:b/>
          <w:bCs/>
          <w:sz w:val="24"/>
          <w:szCs w:val="24"/>
        </w:rPr>
      </w:pPr>
      <w:r w:rsidRPr="00B01CD1">
        <w:rPr>
          <w:rFonts w:ascii="Calibri" w:hAnsi="Calibri" w:cs="Calibri"/>
          <w:b/>
          <w:bCs/>
          <w:sz w:val="24"/>
          <w:szCs w:val="24"/>
        </w:rPr>
        <w:t xml:space="preserve">Figure 1: Schematic diagram of exosomes isolated from </w:t>
      </w:r>
      <w:proofErr w:type="spellStart"/>
      <w:r w:rsidRPr="00B01CD1">
        <w:rPr>
          <w:rFonts w:ascii="Calibri" w:hAnsi="Calibri" w:cs="Calibri"/>
          <w:b/>
          <w:bCs/>
          <w:sz w:val="24"/>
          <w:szCs w:val="24"/>
        </w:rPr>
        <w:t>hSF</w:t>
      </w:r>
      <w:proofErr w:type="spellEnd"/>
      <w:r w:rsidRPr="00B01CD1">
        <w:rPr>
          <w:rFonts w:ascii="Calibri" w:hAnsi="Calibri" w:cs="Calibri"/>
          <w:b/>
          <w:bCs/>
          <w:sz w:val="24"/>
          <w:szCs w:val="24"/>
        </w:rPr>
        <w:t xml:space="preserve">-MSCs </w:t>
      </w:r>
      <w:r w:rsidRPr="00B01CD1">
        <w:rPr>
          <w:rFonts w:ascii="Calibri" w:hAnsi="Calibri" w:cs="Calibri"/>
          <w:b/>
          <w:bCs/>
          <w:i/>
          <w:iCs/>
          <w:sz w:val="24"/>
          <w:szCs w:val="24"/>
        </w:rPr>
        <w:t>in vitro</w:t>
      </w:r>
      <w:r w:rsidRPr="00B01CD1">
        <w:rPr>
          <w:rFonts w:ascii="Calibri" w:hAnsi="Calibri" w:cs="Calibri"/>
          <w:b/>
          <w:bCs/>
          <w:sz w:val="24"/>
          <w:szCs w:val="24"/>
        </w:rPr>
        <w:t>.</w:t>
      </w:r>
    </w:p>
    <w:p w14:paraId="77BC70B9" w14:textId="77777777" w:rsidR="00174889" w:rsidRPr="00B01CD1" w:rsidRDefault="00174889" w:rsidP="00B01CD1">
      <w:pPr>
        <w:spacing w:after="0" w:line="240" w:lineRule="auto"/>
        <w:rPr>
          <w:rFonts w:ascii="Calibri" w:hAnsi="Calibri" w:cs="Calibri"/>
          <w:b/>
          <w:bCs/>
          <w:sz w:val="24"/>
          <w:szCs w:val="24"/>
        </w:rPr>
      </w:pPr>
    </w:p>
    <w:p w14:paraId="133D6C7C" w14:textId="37527019" w:rsidR="00174889" w:rsidRPr="00B01CD1" w:rsidRDefault="009D0FBE" w:rsidP="00B01CD1">
      <w:pPr>
        <w:spacing w:after="0" w:line="240" w:lineRule="auto"/>
        <w:rPr>
          <w:rFonts w:ascii="Calibri" w:hAnsi="Calibri" w:cs="Calibri"/>
          <w:bCs/>
          <w:sz w:val="24"/>
          <w:szCs w:val="24"/>
        </w:rPr>
      </w:pPr>
      <w:r w:rsidRPr="00B01CD1">
        <w:rPr>
          <w:rFonts w:ascii="Calibri" w:hAnsi="Calibri" w:cs="Calibri"/>
          <w:b/>
          <w:bCs/>
          <w:sz w:val="24"/>
          <w:szCs w:val="24"/>
        </w:rPr>
        <w:t xml:space="preserve">Figure 2: Identification of SF-MSCs </w:t>
      </w:r>
      <w:bookmarkStart w:id="16" w:name="_Hlk54794433"/>
      <w:r w:rsidRPr="00B01CD1">
        <w:rPr>
          <w:rFonts w:ascii="Calibri" w:hAnsi="Calibri" w:cs="Calibri"/>
          <w:b/>
          <w:bCs/>
          <w:sz w:val="24"/>
          <w:szCs w:val="24"/>
        </w:rPr>
        <w:t>by flow cytometry</w:t>
      </w:r>
      <w:bookmarkEnd w:id="16"/>
      <w:r w:rsidRPr="00B01CD1">
        <w:rPr>
          <w:rFonts w:ascii="Calibri" w:hAnsi="Calibri" w:cs="Calibri"/>
          <w:b/>
          <w:bCs/>
          <w:sz w:val="24"/>
          <w:szCs w:val="24"/>
        </w:rPr>
        <w:t>.</w:t>
      </w:r>
      <w:r w:rsidRPr="00B01CD1">
        <w:rPr>
          <w:rFonts w:ascii="Calibri" w:hAnsi="Calibri" w:cs="Calibri"/>
          <w:bCs/>
          <w:sz w:val="24"/>
          <w:szCs w:val="24"/>
        </w:rPr>
        <w:t xml:space="preserve"> Flow cytometry shows the positive or negative immunophenotype of </w:t>
      </w:r>
      <w:proofErr w:type="spellStart"/>
      <w:r w:rsidRPr="00B01CD1">
        <w:rPr>
          <w:rFonts w:ascii="Calibri" w:hAnsi="Calibri" w:cs="Calibri"/>
          <w:bCs/>
          <w:sz w:val="24"/>
          <w:szCs w:val="24"/>
        </w:rPr>
        <w:t>hSF</w:t>
      </w:r>
      <w:proofErr w:type="spellEnd"/>
      <w:r w:rsidRPr="00B01CD1">
        <w:rPr>
          <w:rFonts w:ascii="Calibri" w:hAnsi="Calibri" w:cs="Calibri"/>
          <w:bCs/>
          <w:sz w:val="24"/>
          <w:szCs w:val="24"/>
        </w:rPr>
        <w:t>-MSCs. (</w:t>
      </w:r>
      <w:r w:rsidRPr="00B01CD1">
        <w:rPr>
          <w:rFonts w:ascii="Calibri" w:hAnsi="Calibri" w:cs="Calibri"/>
          <w:b/>
          <w:bCs/>
          <w:sz w:val="24"/>
          <w:szCs w:val="24"/>
        </w:rPr>
        <w:t>A</w:t>
      </w:r>
      <w:r w:rsidRPr="00B01CD1">
        <w:rPr>
          <w:rFonts w:ascii="Calibri" w:hAnsi="Calibri" w:cs="Calibri"/>
          <w:bCs/>
          <w:sz w:val="24"/>
          <w:szCs w:val="24"/>
        </w:rPr>
        <w:t>) Labeling with an IgG1 isotype control antibody. (</w:t>
      </w:r>
      <w:r w:rsidRPr="00B01CD1">
        <w:rPr>
          <w:rFonts w:ascii="Calibri" w:hAnsi="Calibri" w:cs="Calibri"/>
          <w:b/>
          <w:bCs/>
          <w:sz w:val="24"/>
          <w:szCs w:val="24"/>
        </w:rPr>
        <w:t>B</w:t>
      </w:r>
      <w:r w:rsidRPr="00B01CD1">
        <w:rPr>
          <w:rFonts w:ascii="Calibri" w:hAnsi="Calibri" w:cs="Calibri"/>
          <w:bCs/>
          <w:sz w:val="24"/>
          <w:szCs w:val="24"/>
        </w:rPr>
        <w:t>) CD73 is positive, and CD34 is negative. (</w:t>
      </w:r>
      <w:r w:rsidRPr="00B01CD1">
        <w:rPr>
          <w:rFonts w:ascii="Calibri" w:hAnsi="Calibri" w:cs="Calibri"/>
          <w:b/>
          <w:bCs/>
          <w:sz w:val="24"/>
          <w:szCs w:val="24"/>
        </w:rPr>
        <w:t>C</w:t>
      </w:r>
      <w:r w:rsidRPr="00B01CD1">
        <w:rPr>
          <w:rFonts w:ascii="Calibri" w:hAnsi="Calibri" w:cs="Calibri"/>
          <w:bCs/>
          <w:sz w:val="24"/>
          <w:szCs w:val="24"/>
        </w:rPr>
        <w:t>) CD90 is positive, and CD45 is negative. (</w:t>
      </w:r>
      <w:r w:rsidRPr="00B01CD1">
        <w:rPr>
          <w:rFonts w:ascii="Calibri" w:hAnsi="Calibri" w:cs="Calibri"/>
          <w:b/>
          <w:bCs/>
          <w:sz w:val="24"/>
          <w:szCs w:val="24"/>
        </w:rPr>
        <w:t>D</w:t>
      </w:r>
      <w:r w:rsidRPr="00B01CD1">
        <w:rPr>
          <w:rFonts w:ascii="Calibri" w:hAnsi="Calibri" w:cs="Calibri"/>
          <w:bCs/>
          <w:sz w:val="24"/>
          <w:szCs w:val="24"/>
        </w:rPr>
        <w:t>) CD105 is positive, and HLA-DR is negative, known as MSC markers.</w:t>
      </w:r>
    </w:p>
    <w:p w14:paraId="36778D84" w14:textId="77777777" w:rsidR="00174889" w:rsidRPr="00B01CD1" w:rsidRDefault="00174889" w:rsidP="00B01CD1">
      <w:pPr>
        <w:widowControl/>
        <w:spacing w:after="0" w:line="240" w:lineRule="auto"/>
        <w:rPr>
          <w:rFonts w:ascii="Calibri" w:hAnsi="Calibri" w:cs="Calibri"/>
          <w:bCs/>
          <w:sz w:val="24"/>
          <w:szCs w:val="24"/>
        </w:rPr>
      </w:pPr>
    </w:p>
    <w:p w14:paraId="237CCAD6" w14:textId="77777777" w:rsidR="00174889" w:rsidRPr="00B01CD1" w:rsidRDefault="009D0FBE" w:rsidP="00B01CD1">
      <w:pPr>
        <w:spacing w:after="0" w:line="240" w:lineRule="auto"/>
        <w:rPr>
          <w:rFonts w:ascii="Calibri" w:hAnsi="Calibri" w:cs="Calibri"/>
          <w:sz w:val="24"/>
          <w:szCs w:val="24"/>
        </w:rPr>
      </w:pPr>
      <w:r w:rsidRPr="00B01CD1">
        <w:rPr>
          <w:rFonts w:ascii="Calibri" w:hAnsi="Calibri" w:cs="Calibri"/>
          <w:b/>
          <w:bCs/>
          <w:sz w:val="24"/>
          <w:szCs w:val="24"/>
        </w:rPr>
        <w:t>Figure 3:</w:t>
      </w:r>
      <w:r w:rsidRPr="00B01CD1">
        <w:rPr>
          <w:rFonts w:ascii="Calibri" w:hAnsi="Calibri" w:cs="Calibri"/>
          <w:sz w:val="24"/>
          <w:szCs w:val="24"/>
        </w:rPr>
        <w:t xml:space="preserve"> </w:t>
      </w:r>
      <w:bookmarkStart w:id="17" w:name="_Hlk54025454"/>
      <w:r w:rsidRPr="00B01CD1">
        <w:rPr>
          <w:rFonts w:ascii="Calibri" w:hAnsi="Calibri" w:cs="Calibri"/>
          <w:b/>
          <w:bCs/>
          <w:sz w:val="24"/>
          <w:szCs w:val="24"/>
        </w:rPr>
        <w:t>SF-MSC</w:t>
      </w:r>
      <w:bookmarkEnd w:id="17"/>
      <w:r w:rsidRPr="00B01CD1">
        <w:rPr>
          <w:rFonts w:ascii="Calibri" w:hAnsi="Calibri" w:cs="Calibri"/>
          <w:b/>
          <w:bCs/>
          <w:sz w:val="24"/>
          <w:szCs w:val="24"/>
        </w:rPr>
        <w:t xml:space="preserve"> growth curve.</w:t>
      </w:r>
      <w:r w:rsidRPr="00B01CD1">
        <w:rPr>
          <w:rFonts w:ascii="Calibri" w:hAnsi="Calibri" w:cs="Calibri"/>
          <w:sz w:val="24"/>
          <w:szCs w:val="24"/>
        </w:rPr>
        <w:t xml:space="preserve"> (</w:t>
      </w:r>
      <w:r w:rsidRPr="00B01CD1">
        <w:rPr>
          <w:rFonts w:ascii="Calibri" w:hAnsi="Calibri" w:cs="Calibri"/>
          <w:b/>
          <w:bCs/>
          <w:sz w:val="24"/>
          <w:szCs w:val="24"/>
        </w:rPr>
        <w:t>A</w:t>
      </w:r>
      <w:r w:rsidRPr="00B01CD1">
        <w:rPr>
          <w:rFonts w:ascii="Calibri" w:hAnsi="Calibri" w:cs="Calibri"/>
          <w:sz w:val="24"/>
          <w:szCs w:val="24"/>
        </w:rPr>
        <w:t>) Representative images showing SF-MSCs (red arrows) on microcarriers under inverted microscopy (scale bar =</w:t>
      </w:r>
      <w:bookmarkStart w:id="18" w:name="_Hlk76543217"/>
      <w:r w:rsidRPr="00B01CD1">
        <w:rPr>
          <w:rFonts w:ascii="Calibri" w:hAnsi="Calibri" w:cs="Calibri"/>
          <w:sz w:val="24"/>
          <w:szCs w:val="24"/>
        </w:rPr>
        <w:t xml:space="preserve">100 </w:t>
      </w:r>
      <w:proofErr w:type="spellStart"/>
      <w:r w:rsidRPr="00B01CD1">
        <w:rPr>
          <w:rFonts w:ascii="Calibri" w:hAnsi="Calibri" w:cs="Calibri"/>
          <w:sz w:val="24"/>
          <w:szCs w:val="24"/>
        </w:rPr>
        <w:t>μm</w:t>
      </w:r>
      <w:proofErr w:type="spellEnd"/>
      <w:r w:rsidRPr="00B01CD1">
        <w:rPr>
          <w:rFonts w:ascii="Calibri" w:hAnsi="Calibri" w:cs="Calibri"/>
          <w:sz w:val="24"/>
          <w:szCs w:val="24"/>
        </w:rPr>
        <w:t>)</w:t>
      </w:r>
      <w:bookmarkEnd w:id="18"/>
      <w:r w:rsidRPr="00B01CD1">
        <w:rPr>
          <w:rFonts w:ascii="Calibri" w:hAnsi="Calibri" w:cs="Calibri"/>
          <w:sz w:val="24"/>
          <w:szCs w:val="24"/>
        </w:rPr>
        <w:t>. (</w:t>
      </w:r>
      <w:r w:rsidRPr="00B01CD1">
        <w:rPr>
          <w:rFonts w:ascii="Calibri" w:hAnsi="Calibri" w:cs="Calibri"/>
          <w:b/>
          <w:bCs/>
          <w:sz w:val="24"/>
          <w:szCs w:val="24"/>
        </w:rPr>
        <w:t>B</w:t>
      </w:r>
      <w:r w:rsidRPr="00B01CD1">
        <w:rPr>
          <w:rFonts w:ascii="Calibri" w:hAnsi="Calibri" w:cs="Calibri"/>
          <w:sz w:val="24"/>
          <w:szCs w:val="24"/>
        </w:rPr>
        <w:t>) The growth curve of SF-MSC under 2D and 3D culture.</w:t>
      </w:r>
    </w:p>
    <w:p w14:paraId="057E2AF8" w14:textId="77777777" w:rsidR="00174889" w:rsidRPr="00B01CD1" w:rsidRDefault="00174889" w:rsidP="00B01CD1">
      <w:pPr>
        <w:spacing w:after="0" w:line="240" w:lineRule="auto"/>
        <w:rPr>
          <w:rFonts w:ascii="Calibri" w:hAnsi="Calibri" w:cs="Calibri"/>
          <w:sz w:val="24"/>
          <w:szCs w:val="24"/>
        </w:rPr>
      </w:pPr>
    </w:p>
    <w:p w14:paraId="54431A8C" w14:textId="77777777" w:rsidR="00174889" w:rsidRPr="00B01CD1" w:rsidRDefault="009D0FBE" w:rsidP="00B01CD1">
      <w:pPr>
        <w:spacing w:after="0" w:line="240" w:lineRule="auto"/>
        <w:rPr>
          <w:rFonts w:ascii="Calibri" w:hAnsi="Calibri" w:cs="Calibri"/>
          <w:sz w:val="24"/>
          <w:szCs w:val="24"/>
        </w:rPr>
      </w:pPr>
      <w:r w:rsidRPr="00B01CD1">
        <w:rPr>
          <w:rFonts w:ascii="Calibri" w:hAnsi="Calibri" w:cs="Calibri"/>
          <w:b/>
          <w:bCs/>
          <w:sz w:val="24"/>
          <w:szCs w:val="24"/>
        </w:rPr>
        <w:t>Figure 4:</w:t>
      </w:r>
      <w:r w:rsidRPr="00B01CD1">
        <w:rPr>
          <w:rFonts w:ascii="Calibri" w:hAnsi="Calibri" w:cs="Calibri"/>
          <w:sz w:val="24"/>
          <w:szCs w:val="24"/>
        </w:rPr>
        <w:t xml:space="preserve"> </w:t>
      </w:r>
      <w:r w:rsidRPr="00B01CD1">
        <w:rPr>
          <w:rFonts w:ascii="Calibri" w:hAnsi="Calibri" w:cs="Calibri"/>
          <w:b/>
          <w:bCs/>
          <w:sz w:val="24"/>
          <w:szCs w:val="24"/>
        </w:rPr>
        <w:t>Identification of exosomes.</w:t>
      </w:r>
      <w:r w:rsidRPr="00B01CD1">
        <w:rPr>
          <w:rFonts w:ascii="Calibri" w:hAnsi="Calibri" w:cs="Calibri"/>
          <w:sz w:val="24"/>
          <w:szCs w:val="24"/>
        </w:rPr>
        <w:t xml:space="preserve"> (</w:t>
      </w:r>
      <w:r w:rsidRPr="00B01CD1">
        <w:rPr>
          <w:rFonts w:ascii="Calibri" w:hAnsi="Calibri" w:cs="Calibri"/>
          <w:b/>
          <w:bCs/>
          <w:sz w:val="24"/>
          <w:szCs w:val="24"/>
        </w:rPr>
        <w:t>A</w:t>
      </w:r>
      <w:r w:rsidRPr="00B01CD1">
        <w:rPr>
          <w:rFonts w:ascii="Calibri" w:hAnsi="Calibri" w:cs="Calibri"/>
          <w:sz w:val="24"/>
          <w:szCs w:val="24"/>
        </w:rPr>
        <w:t>) Western blotting results of the 2D-Exos and 3D-Exos. (</w:t>
      </w:r>
      <w:r w:rsidRPr="00B01CD1">
        <w:rPr>
          <w:rFonts w:ascii="Calibri" w:hAnsi="Calibri" w:cs="Calibri"/>
          <w:b/>
          <w:bCs/>
          <w:sz w:val="24"/>
          <w:szCs w:val="24"/>
        </w:rPr>
        <w:t>B</w:t>
      </w:r>
      <w:r w:rsidRPr="00B01CD1">
        <w:rPr>
          <w:rFonts w:ascii="Calibri" w:hAnsi="Calibri" w:cs="Calibri"/>
          <w:sz w:val="24"/>
          <w:szCs w:val="24"/>
        </w:rPr>
        <w:t xml:space="preserve">) </w:t>
      </w:r>
      <w:proofErr w:type="spellStart"/>
      <w:r w:rsidRPr="00B01CD1">
        <w:rPr>
          <w:rFonts w:ascii="Calibri" w:hAnsi="Calibri" w:cs="Calibri"/>
          <w:sz w:val="24"/>
          <w:szCs w:val="24"/>
        </w:rPr>
        <w:t>Nanosight</w:t>
      </w:r>
      <w:proofErr w:type="spellEnd"/>
      <w:r w:rsidRPr="00B01CD1">
        <w:rPr>
          <w:rFonts w:ascii="Calibri" w:hAnsi="Calibri" w:cs="Calibri"/>
          <w:sz w:val="24"/>
          <w:szCs w:val="24"/>
        </w:rPr>
        <w:t xml:space="preserve"> analysis of the diameter of 2D-Exos and 3D-Exos. (</w:t>
      </w:r>
      <w:r w:rsidRPr="00B01CD1">
        <w:rPr>
          <w:rFonts w:ascii="Calibri" w:hAnsi="Calibri" w:cs="Calibri"/>
          <w:b/>
          <w:bCs/>
          <w:sz w:val="24"/>
          <w:szCs w:val="24"/>
        </w:rPr>
        <w:t>C</w:t>
      </w:r>
      <w:r w:rsidRPr="00B01CD1">
        <w:rPr>
          <w:rFonts w:ascii="Calibri" w:hAnsi="Calibri" w:cs="Calibri"/>
          <w:sz w:val="24"/>
          <w:szCs w:val="24"/>
        </w:rPr>
        <w:t>) TEM detection of the morphology of 2D-Exos and 3D-Exos.</w:t>
      </w:r>
    </w:p>
    <w:p w14:paraId="2D5E5E61" w14:textId="77777777" w:rsidR="00174889" w:rsidRPr="00B01CD1" w:rsidRDefault="00174889" w:rsidP="00B01CD1">
      <w:pPr>
        <w:spacing w:after="0" w:line="240" w:lineRule="auto"/>
        <w:rPr>
          <w:rFonts w:ascii="Calibri" w:hAnsi="Calibri" w:cs="Calibri"/>
          <w:sz w:val="24"/>
          <w:szCs w:val="24"/>
        </w:rPr>
      </w:pPr>
    </w:p>
    <w:p w14:paraId="185769D6" w14:textId="70A344A6" w:rsidR="00174889" w:rsidRPr="00B01CD1" w:rsidRDefault="009D0FBE" w:rsidP="00B01CD1">
      <w:pPr>
        <w:spacing w:after="0" w:line="240" w:lineRule="auto"/>
        <w:rPr>
          <w:rFonts w:ascii="Calibri" w:hAnsi="Calibri" w:cs="Calibri"/>
          <w:bCs/>
          <w:sz w:val="24"/>
          <w:szCs w:val="24"/>
        </w:rPr>
      </w:pPr>
      <w:r w:rsidRPr="00B01CD1">
        <w:rPr>
          <w:rFonts w:ascii="Calibri" w:hAnsi="Calibri" w:cs="Calibri"/>
          <w:b/>
          <w:bCs/>
          <w:sz w:val="24"/>
          <w:szCs w:val="24"/>
        </w:rPr>
        <w:t xml:space="preserve">Figure 5: </w:t>
      </w:r>
      <w:r w:rsidRPr="00B01CD1">
        <w:rPr>
          <w:rFonts w:ascii="Calibri" w:hAnsi="Calibri" w:cs="Calibri"/>
          <w:b/>
          <w:sz w:val="24"/>
          <w:szCs w:val="24"/>
        </w:rPr>
        <w:t>The enhanced yield of exosome production by 3D bioreactor culture</w:t>
      </w:r>
      <w:r w:rsidRPr="00B01CD1">
        <w:rPr>
          <w:rFonts w:ascii="Calibri" w:hAnsi="Calibri" w:cs="Calibri"/>
          <w:bCs/>
          <w:sz w:val="24"/>
          <w:szCs w:val="24"/>
        </w:rPr>
        <w:t>. (</w:t>
      </w:r>
      <w:r w:rsidRPr="00B01CD1">
        <w:rPr>
          <w:rFonts w:ascii="Calibri" w:hAnsi="Calibri" w:cs="Calibri"/>
          <w:b/>
          <w:bCs/>
          <w:sz w:val="24"/>
          <w:szCs w:val="24"/>
        </w:rPr>
        <w:t>A</w:t>
      </w:r>
      <w:r w:rsidRPr="00B01CD1">
        <w:rPr>
          <w:rFonts w:ascii="Calibri" w:hAnsi="Calibri" w:cs="Calibri"/>
          <w:bCs/>
          <w:sz w:val="24"/>
          <w:szCs w:val="24"/>
        </w:rPr>
        <w:t>) Representative results of exosome size analyzed by NTA. (</w:t>
      </w:r>
      <w:r w:rsidRPr="00B01CD1">
        <w:rPr>
          <w:rFonts w:ascii="Calibri" w:hAnsi="Calibri" w:cs="Calibri"/>
          <w:b/>
          <w:bCs/>
          <w:sz w:val="24"/>
          <w:szCs w:val="24"/>
        </w:rPr>
        <w:t>B</w:t>
      </w:r>
      <w:r w:rsidRPr="00B01CD1">
        <w:rPr>
          <w:rFonts w:ascii="Calibri" w:hAnsi="Calibri" w:cs="Calibri"/>
          <w:bCs/>
          <w:sz w:val="24"/>
          <w:szCs w:val="24"/>
        </w:rPr>
        <w:t xml:space="preserve">) Protein yield = </w:t>
      </w:r>
      <w:proofErr w:type="spellStart"/>
      <w:r w:rsidRPr="00B01CD1">
        <w:rPr>
          <w:rFonts w:ascii="Calibri" w:hAnsi="Calibri" w:cs="Calibri"/>
          <w:bCs/>
          <w:sz w:val="24"/>
          <w:szCs w:val="24"/>
        </w:rPr>
        <w:t>exosomal</w:t>
      </w:r>
      <w:proofErr w:type="spellEnd"/>
      <w:r w:rsidRPr="00B01CD1">
        <w:rPr>
          <w:rFonts w:ascii="Calibri" w:hAnsi="Calibri" w:cs="Calibri"/>
          <w:bCs/>
          <w:sz w:val="24"/>
          <w:szCs w:val="24"/>
        </w:rPr>
        <w:t xml:space="preserve"> protein (</w:t>
      </w:r>
      <w:proofErr w:type="spellStart"/>
      <w:r w:rsidRPr="00B01CD1">
        <w:rPr>
          <w:rFonts w:ascii="Calibri" w:hAnsi="Calibri" w:cs="Calibri"/>
          <w:bCs/>
          <w:sz w:val="24"/>
          <w:szCs w:val="24"/>
        </w:rPr>
        <w:t>μg</w:t>
      </w:r>
      <w:proofErr w:type="spellEnd"/>
      <w:r w:rsidRPr="00B01CD1">
        <w:rPr>
          <w:rFonts w:ascii="Calibri" w:hAnsi="Calibri" w:cs="Calibri"/>
          <w:bCs/>
          <w:sz w:val="24"/>
          <w:szCs w:val="24"/>
        </w:rPr>
        <w:t xml:space="preserve">)/conditioned medium (mL). Plots show yield for each method and the mean ± SD of all measurements (** </w:t>
      </w:r>
      <w:r w:rsidRPr="00B01CD1">
        <w:rPr>
          <w:rFonts w:ascii="Calibri" w:hAnsi="Calibri" w:cs="Calibri"/>
          <w:bCs/>
          <w:i/>
          <w:iCs/>
          <w:sz w:val="24"/>
          <w:szCs w:val="24"/>
        </w:rPr>
        <w:t xml:space="preserve">p </w:t>
      </w:r>
      <w:r w:rsidRPr="00B01CD1">
        <w:rPr>
          <w:rFonts w:ascii="Calibri" w:hAnsi="Calibri" w:cs="Calibri"/>
          <w:bCs/>
          <w:sz w:val="24"/>
          <w:szCs w:val="24"/>
        </w:rPr>
        <w:t>&lt; 0.01). Statistical comparisons were performed by one-way ANOVA with post</w:t>
      </w:r>
      <w:r w:rsidR="00E443F6" w:rsidRPr="00B01CD1">
        <w:rPr>
          <w:rFonts w:ascii="Calibri" w:hAnsi="Calibri" w:cs="Calibri"/>
          <w:bCs/>
          <w:sz w:val="24"/>
          <w:szCs w:val="24"/>
        </w:rPr>
        <w:t>-</w:t>
      </w:r>
      <w:r w:rsidRPr="00B01CD1">
        <w:rPr>
          <w:rFonts w:ascii="Calibri" w:hAnsi="Calibri" w:cs="Calibri"/>
          <w:bCs/>
          <w:sz w:val="24"/>
          <w:szCs w:val="24"/>
        </w:rPr>
        <w:t xml:space="preserve">hoc Bonferroni's correction and by Student's </w:t>
      </w:r>
      <w:r w:rsidR="00E443F6" w:rsidRPr="00B01CD1">
        <w:rPr>
          <w:rFonts w:ascii="Calibri" w:hAnsi="Calibri" w:cs="Calibri"/>
          <w:bCs/>
          <w:i/>
          <w:iCs/>
          <w:sz w:val="24"/>
          <w:szCs w:val="24"/>
        </w:rPr>
        <w:t>t</w:t>
      </w:r>
      <w:r w:rsidR="00E443F6" w:rsidRPr="00B01CD1">
        <w:rPr>
          <w:rFonts w:ascii="Calibri" w:hAnsi="Calibri" w:cs="Calibri"/>
          <w:bCs/>
          <w:sz w:val="24"/>
          <w:szCs w:val="24"/>
        </w:rPr>
        <w:t>-</w:t>
      </w:r>
      <w:r w:rsidRPr="00B01CD1">
        <w:rPr>
          <w:rFonts w:ascii="Calibri" w:hAnsi="Calibri" w:cs="Calibri"/>
          <w:bCs/>
          <w:sz w:val="24"/>
          <w:szCs w:val="24"/>
        </w:rPr>
        <w:t xml:space="preserve">test. ** </w:t>
      </w:r>
      <w:r w:rsidRPr="00B01CD1">
        <w:rPr>
          <w:rFonts w:ascii="Calibri" w:hAnsi="Calibri" w:cs="Calibri"/>
          <w:bCs/>
          <w:i/>
          <w:iCs/>
          <w:sz w:val="24"/>
          <w:szCs w:val="24"/>
        </w:rPr>
        <w:t>p</w:t>
      </w:r>
      <w:r w:rsidRPr="00B01CD1">
        <w:rPr>
          <w:rFonts w:ascii="Calibri" w:hAnsi="Calibri" w:cs="Calibri"/>
          <w:bCs/>
          <w:sz w:val="24"/>
          <w:szCs w:val="24"/>
        </w:rPr>
        <w:t xml:space="preserve"> &lt; 0.01 </w:t>
      </w:r>
      <w:proofErr w:type="gramStart"/>
      <w:r w:rsidRPr="00B01CD1">
        <w:rPr>
          <w:rFonts w:ascii="Calibri" w:hAnsi="Calibri" w:cs="Calibri"/>
          <w:bCs/>
          <w:sz w:val="24"/>
          <w:szCs w:val="24"/>
        </w:rPr>
        <w:t>was considered to be</w:t>
      </w:r>
      <w:proofErr w:type="gramEnd"/>
      <w:r w:rsidRPr="00B01CD1">
        <w:rPr>
          <w:rFonts w:ascii="Calibri" w:hAnsi="Calibri" w:cs="Calibri"/>
          <w:bCs/>
          <w:sz w:val="24"/>
          <w:szCs w:val="24"/>
        </w:rPr>
        <w:t xml:space="preserve"> a significant difference.</w:t>
      </w:r>
    </w:p>
    <w:p w14:paraId="6C83EBDD" w14:textId="77777777" w:rsidR="00174889" w:rsidRPr="00B01CD1" w:rsidRDefault="00174889" w:rsidP="00B01CD1">
      <w:pPr>
        <w:spacing w:after="0" w:line="240" w:lineRule="auto"/>
        <w:rPr>
          <w:rFonts w:ascii="Calibri" w:hAnsi="Calibri" w:cs="Calibri"/>
          <w:bCs/>
          <w:sz w:val="24"/>
          <w:szCs w:val="24"/>
        </w:rPr>
      </w:pPr>
    </w:p>
    <w:p w14:paraId="1BFC752C" w14:textId="428D7EC7" w:rsidR="00174889" w:rsidRPr="00B01CD1" w:rsidRDefault="009D0FBE" w:rsidP="00B01CD1">
      <w:pPr>
        <w:spacing w:after="0" w:line="240" w:lineRule="auto"/>
        <w:rPr>
          <w:rFonts w:ascii="Calibri" w:hAnsi="Calibri" w:cs="Calibri"/>
          <w:bCs/>
          <w:sz w:val="24"/>
          <w:szCs w:val="24"/>
        </w:rPr>
      </w:pPr>
      <w:r w:rsidRPr="00B01CD1">
        <w:rPr>
          <w:rFonts w:ascii="Calibri" w:hAnsi="Calibri" w:cs="Calibri"/>
          <w:b/>
          <w:bCs/>
          <w:sz w:val="24"/>
          <w:szCs w:val="24"/>
        </w:rPr>
        <w:t>Figure 6:</w:t>
      </w:r>
      <w:r w:rsidRPr="00B01CD1">
        <w:rPr>
          <w:rFonts w:ascii="Calibri" w:hAnsi="Calibri" w:cs="Calibri"/>
          <w:sz w:val="24"/>
          <w:szCs w:val="24"/>
        </w:rPr>
        <w:t xml:space="preserve"> </w:t>
      </w:r>
      <w:r w:rsidRPr="00B01CD1">
        <w:rPr>
          <w:rFonts w:ascii="Calibri" w:hAnsi="Calibri" w:cs="Calibri"/>
          <w:b/>
          <w:sz w:val="24"/>
          <w:szCs w:val="24"/>
        </w:rPr>
        <w:t xml:space="preserve">Representative images showing the internalization of </w:t>
      </w:r>
      <w:proofErr w:type="spellStart"/>
      <w:r w:rsidRPr="00B01CD1">
        <w:rPr>
          <w:rFonts w:ascii="Calibri" w:hAnsi="Calibri" w:cs="Calibri"/>
          <w:b/>
          <w:sz w:val="24"/>
          <w:szCs w:val="24"/>
        </w:rPr>
        <w:t>Dil</w:t>
      </w:r>
      <w:proofErr w:type="spellEnd"/>
      <w:r w:rsidRPr="00B01CD1">
        <w:rPr>
          <w:rFonts w:ascii="Calibri" w:hAnsi="Calibri" w:cs="Calibri"/>
          <w:b/>
          <w:sz w:val="24"/>
          <w:szCs w:val="24"/>
        </w:rPr>
        <w:t>-</w:t>
      </w:r>
      <w:r w:rsidR="00E443F6" w:rsidRPr="00B01CD1">
        <w:rPr>
          <w:rFonts w:ascii="Calibri" w:hAnsi="Calibri" w:cs="Calibri"/>
          <w:b/>
          <w:sz w:val="24"/>
          <w:szCs w:val="24"/>
        </w:rPr>
        <w:t xml:space="preserve">labeled </w:t>
      </w:r>
      <w:r w:rsidRPr="00B01CD1">
        <w:rPr>
          <w:rFonts w:ascii="Calibri" w:hAnsi="Calibri" w:cs="Calibri"/>
          <w:b/>
          <w:sz w:val="24"/>
          <w:szCs w:val="24"/>
        </w:rPr>
        <w:t>exosomes by primary chondrocytes.</w:t>
      </w:r>
      <w:r w:rsidRPr="00B01CD1">
        <w:rPr>
          <w:rFonts w:ascii="Calibri" w:hAnsi="Calibri" w:cs="Calibri"/>
          <w:bCs/>
          <w:sz w:val="24"/>
          <w:szCs w:val="24"/>
        </w:rPr>
        <w:t xml:space="preserve"> Chondrocytes were incubated with </w:t>
      </w:r>
      <w:proofErr w:type="spellStart"/>
      <w:r w:rsidRPr="00B01CD1">
        <w:rPr>
          <w:rFonts w:ascii="Calibri" w:hAnsi="Calibri" w:cs="Calibri"/>
          <w:bCs/>
          <w:sz w:val="24"/>
          <w:szCs w:val="24"/>
        </w:rPr>
        <w:t>Dil</w:t>
      </w:r>
      <w:proofErr w:type="spellEnd"/>
      <w:r w:rsidRPr="00B01CD1">
        <w:rPr>
          <w:rFonts w:ascii="Calibri" w:hAnsi="Calibri" w:cs="Calibri"/>
          <w:bCs/>
          <w:sz w:val="24"/>
          <w:szCs w:val="24"/>
        </w:rPr>
        <w:t xml:space="preserve">-labeled exosomes for 1 h, 2 h, and 3 h. Exosomes were labeled with </w:t>
      </w:r>
      <w:proofErr w:type="spellStart"/>
      <w:r w:rsidRPr="00B01CD1">
        <w:rPr>
          <w:rFonts w:ascii="Calibri" w:hAnsi="Calibri" w:cs="Calibri"/>
          <w:bCs/>
          <w:sz w:val="24"/>
          <w:szCs w:val="24"/>
        </w:rPr>
        <w:t>Dil</w:t>
      </w:r>
      <w:proofErr w:type="spellEnd"/>
      <w:r w:rsidRPr="00B01CD1">
        <w:rPr>
          <w:rFonts w:ascii="Calibri" w:hAnsi="Calibri" w:cs="Calibri"/>
          <w:bCs/>
          <w:sz w:val="24"/>
          <w:szCs w:val="24"/>
        </w:rPr>
        <w:t xml:space="preserve"> (red), and nuclei were labeled with Hoechst (blue). Samples were detected at 60x magnification. Scale bar = 10 µm.</w:t>
      </w:r>
    </w:p>
    <w:p w14:paraId="3F27E470" w14:textId="77777777" w:rsidR="00174889" w:rsidRPr="00B01CD1" w:rsidRDefault="00174889" w:rsidP="00B01CD1">
      <w:pPr>
        <w:spacing w:after="0" w:line="240" w:lineRule="auto"/>
        <w:rPr>
          <w:rFonts w:ascii="Calibri" w:hAnsi="Calibri" w:cs="Calibri"/>
          <w:bCs/>
          <w:sz w:val="24"/>
          <w:szCs w:val="24"/>
        </w:rPr>
      </w:pPr>
    </w:p>
    <w:p w14:paraId="78737327" w14:textId="77777777" w:rsidR="00174889" w:rsidRPr="00B01CD1" w:rsidRDefault="009D0FBE" w:rsidP="00B01CD1">
      <w:pPr>
        <w:spacing w:after="0" w:line="240" w:lineRule="auto"/>
        <w:rPr>
          <w:rFonts w:ascii="Calibri" w:hAnsi="Calibri" w:cs="Calibri"/>
          <w:bCs/>
          <w:sz w:val="24"/>
          <w:szCs w:val="24"/>
        </w:rPr>
      </w:pPr>
      <w:r w:rsidRPr="00B01CD1">
        <w:rPr>
          <w:rFonts w:ascii="Calibri" w:hAnsi="Calibri" w:cs="Calibri"/>
          <w:b/>
          <w:bCs/>
          <w:sz w:val="24"/>
          <w:szCs w:val="24"/>
        </w:rPr>
        <w:t>Figure 7:</w:t>
      </w:r>
      <w:r w:rsidRPr="00B01CD1">
        <w:rPr>
          <w:rFonts w:ascii="Calibri" w:hAnsi="Calibri" w:cs="Calibri"/>
          <w:bCs/>
          <w:sz w:val="24"/>
          <w:szCs w:val="24"/>
        </w:rPr>
        <w:t xml:space="preserve"> </w:t>
      </w:r>
      <w:r w:rsidRPr="00B01CD1">
        <w:rPr>
          <w:rFonts w:ascii="Calibri" w:hAnsi="Calibri" w:cs="Calibri"/>
          <w:b/>
          <w:i/>
          <w:iCs/>
          <w:sz w:val="24"/>
          <w:szCs w:val="24"/>
        </w:rPr>
        <w:t>In vitro</w:t>
      </w:r>
      <w:r w:rsidRPr="00B01CD1">
        <w:rPr>
          <w:rFonts w:ascii="Calibri" w:hAnsi="Calibri" w:cs="Calibri"/>
          <w:b/>
          <w:sz w:val="24"/>
          <w:szCs w:val="24"/>
        </w:rPr>
        <w:t xml:space="preserve"> delivery of miR-140 by MSC exosomes.</w:t>
      </w:r>
      <w:r w:rsidRPr="00B01CD1">
        <w:rPr>
          <w:rFonts w:ascii="Calibri" w:hAnsi="Calibri" w:cs="Calibri"/>
          <w:bCs/>
          <w:sz w:val="24"/>
          <w:szCs w:val="24"/>
        </w:rPr>
        <w:t xml:space="preserve"> After up-taking Cy3-labeled miR-140 that was encapsulated in SF-MSCs-derived exosomes, chondrocytes were imaged. Scale bar = 10 µm.</w:t>
      </w:r>
    </w:p>
    <w:p w14:paraId="0015908A" w14:textId="77777777" w:rsidR="00174889" w:rsidRPr="00B01CD1" w:rsidRDefault="00174889" w:rsidP="00B01CD1">
      <w:pPr>
        <w:spacing w:after="0" w:line="240" w:lineRule="auto"/>
        <w:rPr>
          <w:rFonts w:ascii="Calibri" w:hAnsi="Calibri" w:cs="Calibri"/>
          <w:sz w:val="24"/>
          <w:szCs w:val="24"/>
        </w:rPr>
      </w:pPr>
    </w:p>
    <w:p w14:paraId="5656AADD" w14:textId="1674E7F5" w:rsidR="00174889" w:rsidRPr="00B01CD1" w:rsidRDefault="009D0FBE" w:rsidP="00B01CD1">
      <w:pPr>
        <w:spacing w:after="0" w:line="240" w:lineRule="auto"/>
        <w:rPr>
          <w:rFonts w:ascii="Calibri" w:hAnsi="Calibri" w:cs="Calibri"/>
          <w:b/>
          <w:bCs/>
          <w:sz w:val="24"/>
          <w:szCs w:val="24"/>
        </w:rPr>
      </w:pPr>
      <w:r w:rsidRPr="00B01CD1">
        <w:rPr>
          <w:rFonts w:ascii="Calibri" w:hAnsi="Calibri" w:cs="Calibri"/>
          <w:b/>
          <w:bCs/>
          <w:sz w:val="24"/>
          <w:szCs w:val="24"/>
        </w:rPr>
        <w:t>DISCUSSION</w:t>
      </w:r>
      <w:r w:rsidR="00E443F6" w:rsidRPr="00B01CD1">
        <w:rPr>
          <w:rFonts w:ascii="Calibri" w:hAnsi="Calibri" w:cs="Calibri"/>
          <w:b/>
          <w:bCs/>
          <w:sz w:val="24"/>
          <w:szCs w:val="24"/>
        </w:rPr>
        <w:t>:</w:t>
      </w:r>
    </w:p>
    <w:p w14:paraId="55E5CAFC" w14:textId="4945767A" w:rsidR="00174889" w:rsidRPr="00B01CD1" w:rsidRDefault="009D0FBE" w:rsidP="00B01CD1">
      <w:pPr>
        <w:spacing w:after="0" w:line="240" w:lineRule="auto"/>
        <w:rPr>
          <w:rFonts w:ascii="Calibri" w:hAnsi="Calibri" w:cs="Calibri"/>
          <w:sz w:val="24"/>
          <w:szCs w:val="24"/>
        </w:rPr>
      </w:pPr>
      <w:r w:rsidRPr="00B01CD1">
        <w:rPr>
          <w:rFonts w:ascii="Calibri" w:hAnsi="Calibri" w:cs="Calibri"/>
          <w:sz w:val="24"/>
          <w:szCs w:val="24"/>
        </w:rPr>
        <w:t>The mesenchymal stem cells have been widely used in regenerative medicine due to their self-renewal, differentiated into tissue cells with specialized functions, and paracrine effects</w:t>
      </w:r>
      <w:r w:rsidRPr="00B01CD1">
        <w:rPr>
          <w:rFonts w:ascii="Calibri" w:hAnsi="Calibri" w:cs="Calibri"/>
          <w:sz w:val="24"/>
          <w:szCs w:val="24"/>
          <w:vertAlign w:val="superscript"/>
        </w:rPr>
        <w:t>16,17</w:t>
      </w:r>
      <w:r w:rsidRPr="00B01CD1">
        <w:rPr>
          <w:rFonts w:ascii="Calibri" w:hAnsi="Calibri" w:cs="Calibri"/>
          <w:sz w:val="24"/>
          <w:szCs w:val="24"/>
        </w:rPr>
        <w:t>. Notably, the paracrine effects exerted by exosomes have attracted much attention</w:t>
      </w:r>
      <w:r w:rsidRPr="00B01CD1">
        <w:rPr>
          <w:rFonts w:ascii="Calibri" w:hAnsi="Calibri" w:cs="Calibri"/>
          <w:sz w:val="24"/>
          <w:szCs w:val="24"/>
          <w:vertAlign w:val="superscript"/>
        </w:rPr>
        <w:t>18</w:t>
      </w:r>
      <w:r w:rsidRPr="00B01CD1">
        <w:rPr>
          <w:rFonts w:ascii="Calibri" w:hAnsi="Calibri" w:cs="Calibri"/>
          <w:sz w:val="24"/>
          <w:szCs w:val="24"/>
        </w:rPr>
        <w:t>. Exosomes carry the bio-information of MSCs and perform their biological function and overcome MSC shortcomings, such as troublesome storage and shipment. Thus, exosomes derived from MSCs have been used for therapeutic interventions, which have attracted the most attention in OA therapy.</w:t>
      </w:r>
    </w:p>
    <w:p w14:paraId="6BA8FFD5" w14:textId="77777777" w:rsidR="00174889" w:rsidRPr="00B01CD1" w:rsidRDefault="00174889" w:rsidP="00B01CD1">
      <w:pPr>
        <w:spacing w:after="0" w:line="240" w:lineRule="auto"/>
        <w:rPr>
          <w:rFonts w:ascii="Calibri" w:hAnsi="Calibri" w:cs="Calibri"/>
          <w:sz w:val="24"/>
          <w:szCs w:val="24"/>
        </w:rPr>
      </w:pPr>
    </w:p>
    <w:p w14:paraId="4D6B89DC" w14:textId="6FF0413A" w:rsidR="00174889" w:rsidRPr="00B01CD1" w:rsidRDefault="009D0FBE" w:rsidP="00B01CD1">
      <w:pPr>
        <w:spacing w:after="0" w:line="240" w:lineRule="auto"/>
        <w:rPr>
          <w:rFonts w:ascii="Calibri" w:hAnsi="Calibri" w:cs="Calibri"/>
          <w:sz w:val="24"/>
          <w:szCs w:val="24"/>
        </w:rPr>
      </w:pPr>
      <w:r w:rsidRPr="00B01CD1">
        <w:rPr>
          <w:rFonts w:ascii="Calibri" w:hAnsi="Calibri" w:cs="Calibri"/>
          <w:sz w:val="24"/>
          <w:szCs w:val="24"/>
        </w:rPr>
        <w:t>Currently, there are two methods to propagate MSCs, 2D culture and three-dimensional (3D) culture</w:t>
      </w:r>
      <w:r w:rsidRPr="00B01CD1">
        <w:rPr>
          <w:rFonts w:ascii="Calibri" w:hAnsi="Calibri" w:cs="Calibri"/>
          <w:sz w:val="24"/>
          <w:szCs w:val="24"/>
          <w:vertAlign w:val="superscript"/>
        </w:rPr>
        <w:t>19</w:t>
      </w:r>
      <w:r w:rsidRPr="00B01CD1">
        <w:rPr>
          <w:rFonts w:ascii="Calibri" w:hAnsi="Calibri" w:cs="Calibri"/>
          <w:sz w:val="24"/>
          <w:szCs w:val="24"/>
        </w:rPr>
        <w:t>. 2D culture is a conventional way to culture MSCs for</w:t>
      </w:r>
      <w:r w:rsidR="00E443F6" w:rsidRPr="00B01CD1">
        <w:rPr>
          <w:rFonts w:ascii="Calibri" w:hAnsi="Calibri" w:cs="Calibri"/>
          <w:sz w:val="24"/>
          <w:szCs w:val="24"/>
        </w:rPr>
        <w:t xml:space="preserve"> </w:t>
      </w:r>
      <w:r w:rsidRPr="00B01CD1">
        <w:rPr>
          <w:rFonts w:ascii="Calibri" w:hAnsi="Calibri" w:cs="Calibri"/>
          <w:i/>
          <w:iCs/>
          <w:sz w:val="24"/>
          <w:szCs w:val="24"/>
        </w:rPr>
        <w:t>in vitro</w:t>
      </w:r>
      <w:r w:rsidR="00E443F6" w:rsidRPr="00B01CD1">
        <w:rPr>
          <w:rFonts w:ascii="Calibri" w:hAnsi="Calibri" w:cs="Calibri"/>
          <w:sz w:val="24"/>
          <w:szCs w:val="24"/>
        </w:rPr>
        <w:t xml:space="preserve"> </w:t>
      </w:r>
      <w:r w:rsidRPr="00B01CD1">
        <w:rPr>
          <w:rFonts w:ascii="Calibri" w:hAnsi="Calibri" w:cs="Calibri"/>
          <w:sz w:val="24"/>
          <w:szCs w:val="24"/>
        </w:rPr>
        <w:t xml:space="preserve">studies with low costs. </w:t>
      </w:r>
      <w:r w:rsidRPr="00B01CD1">
        <w:rPr>
          <w:rFonts w:ascii="Calibri" w:hAnsi="Calibri" w:cs="Calibri"/>
          <w:sz w:val="24"/>
          <w:szCs w:val="24"/>
        </w:rPr>
        <w:lastRenderedPageBreak/>
        <w:t>However, it is time-consuming and limited in scale potential. Also, MSC propagation in the 2D microenvironment quickly deduces the stemness</w:t>
      </w:r>
      <w:r w:rsidRPr="00B01CD1">
        <w:rPr>
          <w:rFonts w:ascii="Calibri" w:hAnsi="Calibri" w:cs="Calibri"/>
          <w:sz w:val="24"/>
          <w:szCs w:val="24"/>
          <w:vertAlign w:val="superscript"/>
        </w:rPr>
        <w:t>20,21</w:t>
      </w:r>
      <w:r w:rsidRPr="00B01CD1">
        <w:rPr>
          <w:rFonts w:ascii="Calibri" w:hAnsi="Calibri" w:cs="Calibri"/>
          <w:sz w:val="24"/>
          <w:szCs w:val="24"/>
        </w:rPr>
        <w:t xml:space="preserve">, one of the most critical characteristics of MSCs. Thus, 2D culture cannot fulfill the requirements for MSC therapy. In this study, to the aim of SF-MSCs in OA therapy, we endeavor to maintain SF-MSC characteristics using the culture of a 3D bioreactor, which can more accurately mimic the biological microenvironment. Recently, other researchers have used scaffolds or microcarrier-based 3D to culture MSCs. </w:t>
      </w:r>
      <w:r w:rsidR="00C9636E" w:rsidRPr="00B01CD1">
        <w:rPr>
          <w:rFonts w:ascii="Calibri" w:hAnsi="Calibri" w:cs="Calibri"/>
          <w:sz w:val="24"/>
          <w:szCs w:val="24"/>
        </w:rPr>
        <w:t xml:space="preserve">We </w:t>
      </w:r>
      <w:r w:rsidRPr="00B01CD1">
        <w:rPr>
          <w:rFonts w:ascii="Calibri" w:hAnsi="Calibri" w:cs="Calibri"/>
          <w:sz w:val="24"/>
          <w:szCs w:val="24"/>
        </w:rPr>
        <w:t xml:space="preserve">found that the 3D collagen scaffolds allowed more concentrated exosomes produced by human bone marrow-derived MSCs </w:t>
      </w:r>
      <w:r w:rsidR="00C9636E" w:rsidRPr="00B01CD1">
        <w:rPr>
          <w:rFonts w:ascii="Calibri" w:hAnsi="Calibri" w:cs="Calibri"/>
          <w:sz w:val="24"/>
          <w:szCs w:val="24"/>
        </w:rPr>
        <w:t>than</w:t>
      </w:r>
      <w:r w:rsidRPr="00B01CD1">
        <w:rPr>
          <w:rFonts w:ascii="Calibri" w:hAnsi="Calibri" w:cs="Calibri"/>
          <w:sz w:val="24"/>
          <w:szCs w:val="24"/>
        </w:rPr>
        <w:t xml:space="preserve"> 2D culture</w:t>
      </w:r>
      <w:r w:rsidRPr="00B01CD1">
        <w:rPr>
          <w:rFonts w:ascii="Calibri" w:hAnsi="Calibri" w:cs="Calibri"/>
          <w:sz w:val="24"/>
          <w:szCs w:val="24"/>
          <w:vertAlign w:val="superscript"/>
        </w:rPr>
        <w:t>23</w:t>
      </w:r>
      <w:r w:rsidRPr="00B01CD1">
        <w:rPr>
          <w:rFonts w:ascii="Calibri" w:hAnsi="Calibri" w:cs="Calibri"/>
          <w:sz w:val="24"/>
          <w:szCs w:val="24"/>
        </w:rPr>
        <w:t>.</w:t>
      </w:r>
    </w:p>
    <w:p w14:paraId="3194A3F3" w14:textId="77777777" w:rsidR="00174889" w:rsidRPr="00B01CD1" w:rsidRDefault="00174889" w:rsidP="00B01CD1">
      <w:pPr>
        <w:spacing w:after="0" w:line="240" w:lineRule="auto"/>
        <w:rPr>
          <w:rFonts w:ascii="Calibri" w:hAnsi="Calibri" w:cs="Calibri"/>
          <w:sz w:val="24"/>
          <w:szCs w:val="24"/>
        </w:rPr>
      </w:pPr>
    </w:p>
    <w:p w14:paraId="2E6271C0" w14:textId="661E0970" w:rsidR="00174889" w:rsidRPr="00B01CD1" w:rsidRDefault="009D0FBE" w:rsidP="00B01CD1">
      <w:pPr>
        <w:spacing w:after="0" w:line="240" w:lineRule="auto"/>
        <w:rPr>
          <w:rFonts w:ascii="Calibri" w:hAnsi="Calibri" w:cs="Calibri"/>
          <w:sz w:val="24"/>
          <w:szCs w:val="24"/>
        </w:rPr>
      </w:pPr>
      <w:r w:rsidRPr="00B01CD1">
        <w:rPr>
          <w:rFonts w:ascii="Calibri" w:hAnsi="Calibri" w:cs="Calibri"/>
          <w:sz w:val="24"/>
          <w:szCs w:val="24"/>
        </w:rPr>
        <w:t>As exosomes can perform a large part of MSC function while avoiding some shortcomings of MSCs, we aim to produce exosomes for OA therapy. This study further detected the exosome production and delivery function using this system based on the large quantity and high quality of MSC propagation of 3D culture.</w:t>
      </w:r>
      <w:r w:rsidR="00677743" w:rsidRPr="00B01CD1">
        <w:rPr>
          <w:rFonts w:ascii="Calibri" w:hAnsi="Calibri" w:cs="Calibri"/>
          <w:sz w:val="24"/>
          <w:szCs w:val="24"/>
        </w:rPr>
        <w:t xml:space="preserve"> The </w:t>
      </w:r>
      <w:r w:rsidR="00C9636E" w:rsidRPr="00B01CD1">
        <w:rPr>
          <w:rFonts w:ascii="Calibri" w:hAnsi="Calibri" w:cs="Calibri"/>
          <w:sz w:val="24"/>
          <w:szCs w:val="24"/>
        </w:rPr>
        <w:t xml:space="preserve">Rotary Cell Culture System (RCCS) </w:t>
      </w:r>
      <w:r w:rsidR="00677743" w:rsidRPr="00B01CD1">
        <w:rPr>
          <w:rFonts w:ascii="Calibri" w:hAnsi="Calibri" w:cs="Calibri"/>
          <w:sz w:val="24"/>
          <w:szCs w:val="24"/>
        </w:rPr>
        <w:t>was</w:t>
      </w:r>
      <w:r w:rsidRPr="00B01CD1">
        <w:rPr>
          <w:rFonts w:ascii="Calibri" w:hAnsi="Calibri" w:cs="Calibri"/>
          <w:sz w:val="24"/>
          <w:szCs w:val="24"/>
        </w:rPr>
        <w:t xml:space="preserve"> use</w:t>
      </w:r>
      <w:r w:rsidR="00677743" w:rsidRPr="00B01CD1">
        <w:rPr>
          <w:rFonts w:ascii="Calibri" w:hAnsi="Calibri" w:cs="Calibri"/>
          <w:sz w:val="24"/>
          <w:szCs w:val="24"/>
        </w:rPr>
        <w:t>d</w:t>
      </w:r>
      <w:r w:rsidRPr="00B01CD1">
        <w:rPr>
          <w:rFonts w:ascii="Calibri" w:hAnsi="Calibri" w:cs="Calibri"/>
          <w:sz w:val="24"/>
          <w:szCs w:val="24"/>
        </w:rPr>
        <w:t xml:space="preserve"> for 3D culture to produce exosomes from large-scale MSC propagation. Compared to traditional 2D flask culture, this 3D culture system may avoid contamination from repeated medium change and cell passage. More importantly, this study showed that a 3D bioreactor could enhance exosome production to meet the clinical study requirements. Of note, exosomes isolated from 3D culture supernatants can deliver miRNAs into cells, suggesting that 3D culture </w:t>
      </w:r>
      <w:r w:rsidR="00C9636E" w:rsidRPr="00B01CD1">
        <w:rPr>
          <w:rFonts w:ascii="Calibri" w:hAnsi="Calibri" w:cs="Calibri"/>
          <w:sz w:val="24"/>
          <w:szCs w:val="24"/>
        </w:rPr>
        <w:t xml:space="preserve">does not </w:t>
      </w:r>
      <w:r w:rsidRPr="00B01CD1">
        <w:rPr>
          <w:rFonts w:ascii="Calibri" w:hAnsi="Calibri" w:cs="Calibri"/>
          <w:sz w:val="24"/>
          <w:szCs w:val="24"/>
        </w:rPr>
        <w:t xml:space="preserve">interfere with exosome function. Microbial and endotoxin detection results further support that this study has established a protocol that could produce exosomes, which are biologically safe and promising for OA therapy. At present, </w:t>
      </w:r>
      <w:r w:rsidR="00C9636E" w:rsidRPr="00B01CD1">
        <w:rPr>
          <w:rFonts w:ascii="Calibri" w:hAnsi="Calibri" w:cs="Calibri"/>
          <w:sz w:val="24"/>
          <w:szCs w:val="24"/>
        </w:rPr>
        <w:t xml:space="preserve">the </w:t>
      </w:r>
      <w:r w:rsidRPr="00B01CD1">
        <w:rPr>
          <w:rFonts w:ascii="Calibri" w:hAnsi="Calibri" w:cs="Calibri"/>
          <w:sz w:val="24"/>
          <w:szCs w:val="24"/>
        </w:rPr>
        <w:t>exosome quantity produced in this study cannot satisfy commercial</w:t>
      </w:r>
      <w:r w:rsidR="00C9636E" w:rsidRPr="00B01CD1">
        <w:rPr>
          <w:rFonts w:ascii="Calibri" w:hAnsi="Calibri" w:cs="Calibri"/>
          <w:sz w:val="24"/>
          <w:szCs w:val="24"/>
        </w:rPr>
        <w:t xml:space="preserve"> </w:t>
      </w:r>
      <w:r w:rsidRPr="00B01CD1">
        <w:rPr>
          <w:rFonts w:ascii="Calibri" w:hAnsi="Calibri" w:cs="Calibri"/>
          <w:sz w:val="24"/>
          <w:szCs w:val="24"/>
        </w:rPr>
        <w:t>needs.</w:t>
      </w:r>
      <w:r w:rsidR="00C9636E" w:rsidRPr="00B01CD1">
        <w:rPr>
          <w:rFonts w:ascii="Calibri" w:hAnsi="Calibri" w:cs="Calibri"/>
          <w:sz w:val="24"/>
          <w:szCs w:val="24"/>
        </w:rPr>
        <w:t xml:space="preserve"> Hence,</w:t>
      </w:r>
      <w:r w:rsidRPr="00B01CD1">
        <w:rPr>
          <w:rFonts w:ascii="Calibri" w:hAnsi="Calibri" w:cs="Calibri"/>
          <w:sz w:val="24"/>
          <w:szCs w:val="24"/>
        </w:rPr>
        <w:t xml:space="preserve"> </w:t>
      </w:r>
      <w:r w:rsidR="00C9636E" w:rsidRPr="00B01CD1">
        <w:rPr>
          <w:rFonts w:ascii="Calibri" w:hAnsi="Calibri" w:cs="Calibri"/>
          <w:sz w:val="24"/>
          <w:szCs w:val="24"/>
        </w:rPr>
        <w:t>s</w:t>
      </w:r>
      <w:r w:rsidRPr="00B01CD1">
        <w:rPr>
          <w:rFonts w:ascii="Calibri" w:hAnsi="Calibri" w:cs="Calibri"/>
          <w:sz w:val="24"/>
          <w:szCs w:val="24"/>
        </w:rPr>
        <w:t>trategies for an enormous amount of exosome production need</w:t>
      </w:r>
      <w:r w:rsidR="00C02BB0" w:rsidRPr="00B01CD1">
        <w:rPr>
          <w:rFonts w:ascii="Calibri" w:hAnsi="Calibri" w:cs="Calibri"/>
          <w:sz w:val="24"/>
          <w:szCs w:val="24"/>
        </w:rPr>
        <w:t xml:space="preserve"> to be developed</w:t>
      </w:r>
      <w:r w:rsidRPr="00B01CD1">
        <w:rPr>
          <w:rFonts w:ascii="Calibri" w:hAnsi="Calibri" w:cs="Calibri"/>
          <w:sz w:val="24"/>
          <w:szCs w:val="24"/>
        </w:rPr>
        <w:t>.</w:t>
      </w:r>
    </w:p>
    <w:p w14:paraId="11B2AFBD" w14:textId="77777777" w:rsidR="00174889" w:rsidRPr="00B01CD1" w:rsidRDefault="00174889" w:rsidP="00B01CD1">
      <w:pPr>
        <w:spacing w:after="0" w:line="240" w:lineRule="auto"/>
        <w:rPr>
          <w:rFonts w:ascii="Calibri" w:hAnsi="Calibri" w:cs="Calibri"/>
          <w:sz w:val="24"/>
          <w:szCs w:val="24"/>
        </w:rPr>
      </w:pPr>
    </w:p>
    <w:p w14:paraId="0F0CA919" w14:textId="6F033206" w:rsidR="00174889" w:rsidRPr="00B01CD1" w:rsidRDefault="009D0FBE" w:rsidP="00B01CD1">
      <w:pPr>
        <w:spacing w:after="0" w:line="240" w:lineRule="auto"/>
        <w:rPr>
          <w:rFonts w:ascii="Calibri" w:hAnsi="Calibri" w:cs="Calibri"/>
          <w:b/>
          <w:bCs/>
          <w:sz w:val="24"/>
          <w:szCs w:val="24"/>
        </w:rPr>
      </w:pPr>
      <w:r w:rsidRPr="00B01CD1">
        <w:rPr>
          <w:rFonts w:ascii="Calibri" w:hAnsi="Calibri" w:cs="Calibri"/>
          <w:b/>
          <w:bCs/>
          <w:sz w:val="24"/>
          <w:szCs w:val="24"/>
        </w:rPr>
        <w:t>ACKNOWLEDGMENTS:</w:t>
      </w:r>
    </w:p>
    <w:p w14:paraId="73BFE9D6" w14:textId="77C3A5C1" w:rsidR="00174889" w:rsidRPr="00B01CD1" w:rsidRDefault="009D0FBE" w:rsidP="00B01CD1">
      <w:pPr>
        <w:spacing w:after="0" w:line="240" w:lineRule="auto"/>
        <w:rPr>
          <w:rFonts w:ascii="Calibri" w:eastAsia="SimSun" w:hAnsi="Calibri" w:cs="Calibri"/>
          <w:sz w:val="24"/>
          <w:szCs w:val="24"/>
        </w:rPr>
      </w:pPr>
      <w:r w:rsidRPr="00B01CD1">
        <w:rPr>
          <w:rFonts w:ascii="Calibri" w:eastAsia="SimSun" w:hAnsi="Calibri" w:cs="Calibri"/>
          <w:sz w:val="24"/>
          <w:szCs w:val="24"/>
        </w:rPr>
        <w:t>National Natural Science Foundation of China (No. 81972116</w:t>
      </w:r>
      <w:r w:rsidR="00E443F6" w:rsidRPr="00B01CD1">
        <w:rPr>
          <w:rFonts w:ascii="Calibri" w:eastAsia="SimSun" w:hAnsi="Calibri" w:cs="Calibri"/>
          <w:sz w:val="24"/>
          <w:szCs w:val="24"/>
        </w:rPr>
        <w:t>,</w:t>
      </w:r>
      <w:r w:rsidRPr="00B01CD1">
        <w:rPr>
          <w:rFonts w:ascii="Calibri" w:eastAsia="SimSun" w:hAnsi="Calibri" w:cs="Calibri"/>
          <w:sz w:val="24"/>
          <w:szCs w:val="24"/>
        </w:rPr>
        <w:t xml:space="preserve"> No. 81972085</w:t>
      </w:r>
      <w:r w:rsidR="00E443F6" w:rsidRPr="00B01CD1">
        <w:rPr>
          <w:rFonts w:ascii="Calibri" w:eastAsia="SimSun" w:hAnsi="Calibri" w:cs="Calibri"/>
          <w:sz w:val="24"/>
          <w:szCs w:val="24"/>
        </w:rPr>
        <w:t>,</w:t>
      </w:r>
      <w:r w:rsidRPr="00B01CD1">
        <w:rPr>
          <w:rFonts w:ascii="Calibri" w:eastAsia="SimSun" w:hAnsi="Calibri" w:cs="Calibri"/>
          <w:sz w:val="24"/>
          <w:szCs w:val="24"/>
        </w:rPr>
        <w:t xml:space="preserve"> No. 81772394); Key Program of Natural Science Foundation of Guangdong Province </w:t>
      </w:r>
      <w:r w:rsidR="00E443F6" w:rsidRPr="00B01CD1">
        <w:rPr>
          <w:rFonts w:ascii="Calibri" w:eastAsia="SimSun" w:hAnsi="Calibri" w:cs="Calibri" w:hint="eastAsia"/>
          <w:sz w:val="24"/>
          <w:szCs w:val="24"/>
        </w:rPr>
        <w:t>(</w:t>
      </w:r>
      <w:r w:rsidRPr="00B01CD1">
        <w:rPr>
          <w:rFonts w:ascii="Calibri" w:eastAsia="SimSun" w:hAnsi="Calibri" w:cs="Calibri"/>
          <w:sz w:val="24"/>
          <w:szCs w:val="24"/>
        </w:rPr>
        <w:t>No.2018B0303110003</w:t>
      </w:r>
      <w:r w:rsidR="00E443F6" w:rsidRPr="00B01CD1">
        <w:rPr>
          <w:rFonts w:ascii="Calibri" w:eastAsia="SimSun" w:hAnsi="Calibri" w:cs="Calibri" w:hint="eastAsia"/>
          <w:sz w:val="24"/>
          <w:szCs w:val="24"/>
        </w:rPr>
        <w:t>)</w:t>
      </w:r>
      <w:r w:rsidRPr="00B01CD1">
        <w:rPr>
          <w:rFonts w:ascii="Calibri" w:eastAsia="SimSun" w:hAnsi="Calibri" w:cs="Calibri"/>
          <w:sz w:val="24"/>
          <w:szCs w:val="24"/>
        </w:rPr>
        <w:t>; Guangdong International Cooperation Project</w:t>
      </w:r>
      <w:r w:rsidR="00E443F6" w:rsidRPr="00B01CD1">
        <w:rPr>
          <w:rFonts w:ascii="Calibri" w:eastAsia="SimSun" w:hAnsi="Calibri" w:cs="Calibri"/>
          <w:sz w:val="24"/>
          <w:szCs w:val="24"/>
        </w:rPr>
        <w:t xml:space="preserve"> </w:t>
      </w:r>
      <w:r w:rsidR="00E443F6" w:rsidRPr="00B01CD1">
        <w:rPr>
          <w:rFonts w:ascii="Calibri" w:eastAsia="SimSun" w:hAnsi="Calibri" w:cs="Calibri" w:hint="eastAsia"/>
          <w:sz w:val="24"/>
          <w:szCs w:val="24"/>
        </w:rPr>
        <w:t>(</w:t>
      </w:r>
      <w:r w:rsidRPr="00B01CD1">
        <w:rPr>
          <w:rFonts w:ascii="Calibri" w:eastAsia="SimSun" w:hAnsi="Calibri" w:cs="Calibri"/>
          <w:sz w:val="24"/>
          <w:szCs w:val="24"/>
        </w:rPr>
        <w:t>No.2021A0505030011</w:t>
      </w:r>
      <w:r w:rsidRPr="00B01CD1">
        <w:rPr>
          <w:rFonts w:ascii="Calibri" w:eastAsia="SimSun" w:hAnsi="Calibri" w:cs="Calibri"/>
          <w:sz w:val="24"/>
          <w:szCs w:val="24"/>
          <w:lang w:val="en"/>
        </w:rPr>
        <w:t>)</w:t>
      </w:r>
      <w:r w:rsidRPr="00B01CD1">
        <w:rPr>
          <w:rFonts w:ascii="Calibri" w:eastAsia="SimSun" w:hAnsi="Calibri" w:cs="Calibri"/>
          <w:sz w:val="24"/>
          <w:szCs w:val="24"/>
        </w:rPr>
        <w:t>; Shenzhen Science and Technology Projects (No.</w:t>
      </w:r>
      <w:bookmarkStart w:id="19" w:name="_Hlk74644970"/>
      <w:r w:rsidR="00E443F6" w:rsidRPr="00B01CD1">
        <w:rPr>
          <w:rFonts w:ascii="Calibri" w:eastAsia="SimSun" w:hAnsi="Calibri" w:cs="Calibri"/>
          <w:sz w:val="24"/>
          <w:szCs w:val="24"/>
        </w:rPr>
        <w:t xml:space="preserve"> </w:t>
      </w:r>
      <w:r w:rsidRPr="00B01CD1">
        <w:rPr>
          <w:rFonts w:ascii="Calibri" w:eastAsia="SimSun" w:hAnsi="Calibri" w:cs="Calibri"/>
          <w:sz w:val="24"/>
          <w:szCs w:val="24"/>
        </w:rPr>
        <w:t>GJHZ20200731095606019</w:t>
      </w:r>
      <w:bookmarkEnd w:id="19"/>
      <w:r w:rsidR="00E443F6" w:rsidRPr="00B01CD1">
        <w:rPr>
          <w:rFonts w:ascii="Calibri" w:eastAsia="SimSun" w:hAnsi="Calibri" w:cs="Calibri"/>
          <w:sz w:val="24"/>
          <w:szCs w:val="24"/>
        </w:rPr>
        <w:t>,</w:t>
      </w:r>
      <w:r w:rsidRPr="00B01CD1">
        <w:rPr>
          <w:rFonts w:ascii="Calibri" w:eastAsia="SimSun" w:hAnsi="Calibri" w:cs="Calibri"/>
          <w:sz w:val="24"/>
          <w:szCs w:val="24"/>
        </w:rPr>
        <w:t xml:space="preserve"> No.</w:t>
      </w:r>
      <w:r w:rsidR="00E443F6" w:rsidRPr="00B01CD1">
        <w:rPr>
          <w:rFonts w:ascii="Calibri" w:eastAsia="SimSun" w:hAnsi="Calibri" w:cs="Calibri"/>
          <w:sz w:val="24"/>
          <w:szCs w:val="24"/>
        </w:rPr>
        <w:t xml:space="preserve"> </w:t>
      </w:r>
      <w:r w:rsidRPr="00B01CD1">
        <w:rPr>
          <w:rFonts w:ascii="Calibri" w:eastAsia="SimSun" w:hAnsi="Calibri" w:cs="Calibri"/>
          <w:sz w:val="24"/>
          <w:szCs w:val="24"/>
        </w:rPr>
        <w:t>JCYJ20170817172023838</w:t>
      </w:r>
      <w:r w:rsidR="00E443F6" w:rsidRPr="00B01CD1">
        <w:rPr>
          <w:rFonts w:ascii="Calibri" w:eastAsia="SimSun" w:hAnsi="Calibri" w:cs="Calibri"/>
          <w:sz w:val="24"/>
          <w:szCs w:val="24"/>
        </w:rPr>
        <w:t>,</w:t>
      </w:r>
      <w:r w:rsidRPr="00B01CD1">
        <w:rPr>
          <w:rFonts w:ascii="Calibri" w:eastAsia="SimSun" w:hAnsi="Calibri" w:cs="Calibri"/>
          <w:sz w:val="24"/>
          <w:szCs w:val="24"/>
        </w:rPr>
        <w:t xml:space="preserve"> No.</w:t>
      </w:r>
      <w:r w:rsidR="00E443F6" w:rsidRPr="00B01CD1">
        <w:rPr>
          <w:rFonts w:ascii="Calibri" w:eastAsia="SimSun" w:hAnsi="Calibri" w:cs="Calibri"/>
          <w:sz w:val="24"/>
          <w:szCs w:val="24"/>
        </w:rPr>
        <w:t xml:space="preserve"> </w:t>
      </w:r>
      <w:r w:rsidRPr="00B01CD1">
        <w:rPr>
          <w:rFonts w:ascii="Calibri" w:eastAsia="SimSun" w:hAnsi="Calibri" w:cs="Calibri"/>
          <w:sz w:val="24"/>
          <w:szCs w:val="24"/>
        </w:rPr>
        <w:t>JCYJ20170306092215436</w:t>
      </w:r>
      <w:r w:rsidR="00E443F6" w:rsidRPr="00B01CD1">
        <w:rPr>
          <w:rFonts w:ascii="Calibri" w:eastAsia="SimSun" w:hAnsi="Calibri" w:cs="Calibri"/>
          <w:sz w:val="24"/>
          <w:szCs w:val="24"/>
        </w:rPr>
        <w:t>,</w:t>
      </w:r>
      <w:r w:rsidRPr="00B01CD1">
        <w:rPr>
          <w:rFonts w:ascii="Calibri" w:eastAsia="SimSun" w:hAnsi="Calibri" w:cs="Calibri"/>
          <w:sz w:val="24"/>
          <w:szCs w:val="24"/>
        </w:rPr>
        <w:t xml:space="preserve"> No.</w:t>
      </w:r>
      <w:r w:rsidR="00E443F6" w:rsidRPr="00B01CD1">
        <w:rPr>
          <w:rFonts w:ascii="Calibri" w:eastAsia="SimSun" w:hAnsi="Calibri" w:cs="Calibri"/>
          <w:sz w:val="24"/>
          <w:szCs w:val="24"/>
        </w:rPr>
        <w:t xml:space="preserve"> </w:t>
      </w:r>
      <w:r w:rsidRPr="00B01CD1">
        <w:rPr>
          <w:rFonts w:ascii="Calibri" w:eastAsia="SimSun" w:hAnsi="Calibri" w:cs="Calibri"/>
          <w:sz w:val="24"/>
          <w:szCs w:val="24"/>
        </w:rPr>
        <w:t>JCYJ20170413161649437); China Postdoctoral Science Foundation</w:t>
      </w:r>
      <w:r w:rsidR="00E443F6" w:rsidRPr="00B01CD1">
        <w:rPr>
          <w:rFonts w:ascii="Calibri" w:eastAsia="SimSun" w:hAnsi="Calibri" w:cs="Calibri"/>
          <w:sz w:val="24"/>
          <w:szCs w:val="24"/>
        </w:rPr>
        <w:t xml:space="preserve"> </w:t>
      </w:r>
      <w:r w:rsidR="00E443F6" w:rsidRPr="00B01CD1">
        <w:rPr>
          <w:rFonts w:ascii="Calibri" w:eastAsia="SimSun" w:hAnsi="Calibri" w:cs="Calibri" w:hint="eastAsia"/>
          <w:sz w:val="24"/>
          <w:szCs w:val="24"/>
        </w:rPr>
        <w:t>(</w:t>
      </w:r>
      <w:r w:rsidRPr="00B01CD1">
        <w:rPr>
          <w:rFonts w:ascii="Calibri" w:eastAsia="SimSun" w:hAnsi="Calibri" w:cs="Calibri"/>
          <w:sz w:val="24"/>
          <w:szCs w:val="24"/>
        </w:rPr>
        <w:t>No.2020M682907</w:t>
      </w:r>
      <w:r w:rsidR="00E443F6" w:rsidRPr="00B01CD1">
        <w:rPr>
          <w:rFonts w:ascii="Calibri" w:eastAsia="SimSun" w:hAnsi="Calibri" w:cs="Calibri" w:hint="eastAsia"/>
          <w:sz w:val="24"/>
          <w:szCs w:val="24"/>
        </w:rPr>
        <w:t>)</w:t>
      </w:r>
      <w:r w:rsidRPr="00B01CD1">
        <w:rPr>
          <w:rFonts w:ascii="Calibri" w:eastAsia="SimSun" w:hAnsi="Calibri" w:cs="Calibri"/>
          <w:sz w:val="24"/>
          <w:szCs w:val="24"/>
        </w:rPr>
        <w:t xml:space="preserve">; </w:t>
      </w:r>
      <w:r w:rsidRPr="00B01CD1">
        <w:rPr>
          <w:rFonts w:ascii="Calibri" w:hAnsi="Calibri" w:cs="Calibri"/>
          <w:sz w:val="24"/>
          <w:szCs w:val="24"/>
          <w:lang w:val="en"/>
        </w:rPr>
        <w:t xml:space="preserve">Guangdong Basic and Applied Basic Research Foundation (No.2021A1515010985); </w:t>
      </w:r>
      <w:proofErr w:type="spellStart"/>
      <w:r w:rsidRPr="00B01CD1">
        <w:rPr>
          <w:rFonts w:ascii="Calibri" w:hAnsi="Calibri" w:cs="Calibri"/>
          <w:sz w:val="24"/>
          <w:szCs w:val="24"/>
          <w:lang w:val="en"/>
        </w:rPr>
        <w:t>Sanming</w:t>
      </w:r>
      <w:proofErr w:type="spellEnd"/>
      <w:r w:rsidRPr="00B01CD1">
        <w:rPr>
          <w:rFonts w:ascii="Calibri" w:hAnsi="Calibri" w:cs="Calibri"/>
          <w:sz w:val="24"/>
          <w:szCs w:val="24"/>
          <w:lang w:val="en"/>
        </w:rPr>
        <w:t xml:space="preserve"> Project of Medicine in Shenzhen (SZSM201612079)</w:t>
      </w:r>
      <w:r w:rsidRPr="00B01CD1">
        <w:rPr>
          <w:rFonts w:ascii="Calibri" w:hAnsi="Calibri" w:cs="Calibri"/>
          <w:sz w:val="24"/>
          <w:szCs w:val="24"/>
        </w:rPr>
        <w:t>;</w:t>
      </w:r>
      <w:r w:rsidRPr="00B01CD1">
        <w:rPr>
          <w:rFonts w:ascii="Calibri" w:hAnsi="Calibri" w:cs="Calibri"/>
          <w:sz w:val="24"/>
          <w:szCs w:val="24"/>
          <w:lang w:val="en"/>
        </w:rPr>
        <w:t xml:space="preserve"> </w:t>
      </w:r>
      <w:r w:rsidRPr="00B01CD1">
        <w:rPr>
          <w:rFonts w:ascii="Calibri" w:eastAsia="SimSun" w:hAnsi="Calibri" w:cs="Calibri"/>
          <w:sz w:val="24"/>
          <w:szCs w:val="24"/>
        </w:rPr>
        <w:t xml:space="preserve">Special Funds for the Construction of </w:t>
      </w:r>
      <w:r w:rsidR="00C9636E" w:rsidRPr="00B01CD1">
        <w:rPr>
          <w:rFonts w:ascii="Calibri" w:eastAsia="SimSun" w:hAnsi="Calibri" w:cs="Calibri"/>
          <w:sz w:val="24"/>
          <w:szCs w:val="24"/>
        </w:rPr>
        <w:t>High-</w:t>
      </w:r>
      <w:r w:rsidRPr="00B01CD1">
        <w:rPr>
          <w:rFonts w:ascii="Calibri" w:eastAsia="SimSun" w:hAnsi="Calibri" w:cs="Calibri"/>
          <w:sz w:val="24"/>
          <w:szCs w:val="24"/>
        </w:rPr>
        <w:t>level Hospitals in Guangdong Province.</w:t>
      </w:r>
    </w:p>
    <w:p w14:paraId="247ABB11" w14:textId="77777777" w:rsidR="00174889" w:rsidRPr="00B01CD1" w:rsidRDefault="00174889" w:rsidP="00B01CD1">
      <w:pPr>
        <w:spacing w:after="0" w:line="240" w:lineRule="auto"/>
        <w:rPr>
          <w:rFonts w:ascii="Calibri" w:eastAsia="SimSun" w:hAnsi="Calibri" w:cs="Calibri"/>
          <w:sz w:val="24"/>
          <w:szCs w:val="24"/>
        </w:rPr>
      </w:pPr>
    </w:p>
    <w:p w14:paraId="13674CA0" w14:textId="77777777" w:rsidR="00174889" w:rsidRPr="00B01CD1" w:rsidRDefault="009D0FBE" w:rsidP="00B01CD1">
      <w:pPr>
        <w:spacing w:after="0" w:line="240" w:lineRule="auto"/>
        <w:rPr>
          <w:rFonts w:ascii="Calibri" w:hAnsi="Calibri" w:cs="Calibri"/>
          <w:b/>
          <w:bCs/>
          <w:sz w:val="24"/>
          <w:szCs w:val="24"/>
        </w:rPr>
      </w:pPr>
      <w:r w:rsidRPr="00B01CD1">
        <w:rPr>
          <w:rFonts w:ascii="Calibri" w:hAnsi="Calibri" w:cs="Calibri"/>
          <w:b/>
          <w:bCs/>
          <w:sz w:val="24"/>
          <w:szCs w:val="24"/>
        </w:rPr>
        <w:t>DISCLOSURES:</w:t>
      </w:r>
    </w:p>
    <w:p w14:paraId="7CF35A9B" w14:textId="77777777" w:rsidR="00174889" w:rsidRPr="00B01CD1" w:rsidRDefault="009D0FBE" w:rsidP="00B01CD1">
      <w:pPr>
        <w:spacing w:after="0" w:line="240" w:lineRule="auto"/>
        <w:rPr>
          <w:rFonts w:ascii="Calibri" w:hAnsi="Calibri" w:cs="Calibri"/>
          <w:sz w:val="24"/>
          <w:szCs w:val="24"/>
        </w:rPr>
      </w:pPr>
      <w:r w:rsidRPr="00B01CD1">
        <w:rPr>
          <w:rFonts w:ascii="Calibri" w:hAnsi="Calibri" w:cs="Calibri"/>
          <w:sz w:val="24"/>
          <w:szCs w:val="24"/>
        </w:rPr>
        <w:t>The authors declare that they have no competing financial interests.</w:t>
      </w:r>
    </w:p>
    <w:p w14:paraId="1EE7ED43" w14:textId="77777777" w:rsidR="00174889" w:rsidRPr="00B01CD1" w:rsidRDefault="00174889" w:rsidP="00B01CD1">
      <w:pPr>
        <w:spacing w:after="0" w:line="240" w:lineRule="auto"/>
        <w:rPr>
          <w:rFonts w:ascii="Calibri" w:hAnsi="Calibri" w:cs="Calibri"/>
          <w:sz w:val="24"/>
          <w:szCs w:val="24"/>
        </w:rPr>
      </w:pPr>
    </w:p>
    <w:p w14:paraId="4285EE0B" w14:textId="77777777" w:rsidR="00174889" w:rsidRPr="00B01CD1" w:rsidRDefault="009D0FBE" w:rsidP="00B01CD1">
      <w:pPr>
        <w:spacing w:after="0" w:line="240" w:lineRule="auto"/>
        <w:rPr>
          <w:rFonts w:ascii="Calibri" w:hAnsi="Calibri" w:cs="Calibri"/>
          <w:b/>
          <w:bCs/>
          <w:sz w:val="24"/>
          <w:szCs w:val="24"/>
        </w:rPr>
      </w:pPr>
      <w:r w:rsidRPr="00B01CD1">
        <w:rPr>
          <w:rFonts w:ascii="Calibri" w:hAnsi="Calibri" w:cs="Calibri"/>
          <w:b/>
          <w:bCs/>
          <w:sz w:val="24"/>
          <w:szCs w:val="24"/>
        </w:rPr>
        <w:t>REFERENCES:</w:t>
      </w:r>
    </w:p>
    <w:p w14:paraId="2709F982"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fldChar w:fldCharType="begin"/>
      </w:r>
      <w:r w:rsidRPr="00B01CD1">
        <w:rPr>
          <w:rFonts w:ascii="Calibri" w:hAnsi="Calibri" w:cs="Calibri"/>
          <w:sz w:val="24"/>
          <w:szCs w:val="24"/>
        </w:rPr>
        <w:instrText xml:space="preserve"> ADDIN EN.REFLIST </w:instrText>
      </w:r>
      <w:r w:rsidRPr="00B01CD1">
        <w:rPr>
          <w:rFonts w:ascii="Calibri" w:hAnsi="Calibri" w:cs="Calibri"/>
          <w:sz w:val="24"/>
          <w:szCs w:val="24"/>
        </w:rPr>
        <w:fldChar w:fldCharType="separate"/>
      </w:r>
      <w:r w:rsidRPr="00B01CD1">
        <w:rPr>
          <w:rFonts w:ascii="Calibri" w:hAnsi="Calibri" w:cs="Calibri"/>
          <w:sz w:val="24"/>
          <w:szCs w:val="24"/>
        </w:rPr>
        <w:t>Cross, M.</w:t>
      </w:r>
      <w:r w:rsidRPr="00B01CD1">
        <w:rPr>
          <w:rFonts w:ascii="Calibri" w:hAnsi="Calibri" w:cs="Calibri"/>
          <w:i/>
          <w:sz w:val="24"/>
          <w:szCs w:val="24"/>
        </w:rPr>
        <w:t xml:space="preserve"> </w:t>
      </w:r>
      <w:r w:rsidRPr="00B01CD1">
        <w:rPr>
          <w:rFonts w:ascii="Calibri" w:hAnsi="Calibri" w:cs="Calibri"/>
          <w:sz w:val="24"/>
          <w:szCs w:val="24"/>
        </w:rPr>
        <w:t>et al</w:t>
      </w:r>
      <w:r w:rsidRPr="00B01CD1">
        <w:rPr>
          <w:rFonts w:ascii="Calibri" w:hAnsi="Calibri" w:cs="Calibri"/>
          <w:i/>
          <w:sz w:val="24"/>
          <w:szCs w:val="24"/>
        </w:rPr>
        <w:t>.</w:t>
      </w:r>
      <w:r w:rsidRPr="00B01CD1">
        <w:rPr>
          <w:rFonts w:ascii="Calibri" w:hAnsi="Calibri" w:cs="Calibri"/>
          <w:sz w:val="24"/>
          <w:szCs w:val="24"/>
        </w:rPr>
        <w:t xml:space="preserve"> The global burden of hip and knee osteoarthritis: estimates from the global burden of disease 2010 study. </w:t>
      </w:r>
      <w:r w:rsidRPr="00B01CD1">
        <w:rPr>
          <w:rFonts w:ascii="Calibri" w:hAnsi="Calibri" w:cs="Calibri"/>
          <w:i/>
          <w:sz w:val="24"/>
          <w:szCs w:val="24"/>
        </w:rPr>
        <w:t>Annals of the Rheumatic Diseases</w:t>
      </w:r>
      <w:r w:rsidRPr="00B01CD1">
        <w:rPr>
          <w:rFonts w:ascii="Calibri" w:hAnsi="Calibri" w:cs="Calibri"/>
          <w:iCs/>
          <w:sz w:val="24"/>
          <w:szCs w:val="24"/>
        </w:rPr>
        <w:t xml:space="preserve">. </w:t>
      </w:r>
      <w:r w:rsidRPr="00B01CD1">
        <w:rPr>
          <w:rFonts w:ascii="Calibri" w:hAnsi="Calibri" w:cs="Calibri"/>
          <w:b/>
          <w:sz w:val="24"/>
          <w:szCs w:val="24"/>
        </w:rPr>
        <w:t>73</w:t>
      </w:r>
      <w:r w:rsidRPr="00B01CD1">
        <w:rPr>
          <w:rFonts w:ascii="Calibri" w:hAnsi="Calibri" w:cs="Calibri"/>
          <w:sz w:val="24"/>
          <w:szCs w:val="24"/>
        </w:rPr>
        <w:t xml:space="preserve"> (7), 1323–1330 (2014).</w:t>
      </w:r>
    </w:p>
    <w:p w14:paraId="44B5BE14"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 xml:space="preserve">Loeser, R. F., Goldring, S. R., Scanzello, C. R., Goldring, M. B. Osteoarthritis: a disease of the joint as an organ. </w:t>
      </w:r>
      <w:r w:rsidRPr="00B01CD1">
        <w:rPr>
          <w:rFonts w:ascii="Calibri" w:hAnsi="Calibri" w:cs="Calibri"/>
          <w:i/>
          <w:sz w:val="24"/>
          <w:szCs w:val="24"/>
        </w:rPr>
        <w:t>Arthritis &amp; Rheumatology</w:t>
      </w:r>
      <w:r w:rsidRPr="00B01CD1">
        <w:rPr>
          <w:rFonts w:ascii="Calibri" w:hAnsi="Calibri" w:cs="Calibri"/>
          <w:iCs/>
          <w:sz w:val="24"/>
          <w:szCs w:val="24"/>
        </w:rPr>
        <w:t xml:space="preserve">. </w:t>
      </w:r>
      <w:r w:rsidRPr="00B01CD1">
        <w:rPr>
          <w:rFonts w:ascii="Calibri" w:hAnsi="Calibri" w:cs="Calibri"/>
          <w:b/>
          <w:sz w:val="24"/>
          <w:szCs w:val="24"/>
        </w:rPr>
        <w:t>64</w:t>
      </w:r>
      <w:r w:rsidRPr="00B01CD1">
        <w:rPr>
          <w:rFonts w:ascii="Calibri" w:hAnsi="Calibri" w:cs="Calibri"/>
          <w:sz w:val="24"/>
          <w:szCs w:val="24"/>
        </w:rPr>
        <w:t xml:space="preserve"> (6), 1697–1707 (2012).</w:t>
      </w:r>
    </w:p>
    <w:p w14:paraId="0B49D48B"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 xml:space="preserve">Huey, D. J., Hu, J. C., Athanasiou, K. A. Unlike bone, cartilage regeneration remains elusive. </w:t>
      </w:r>
      <w:r w:rsidRPr="00B01CD1">
        <w:rPr>
          <w:rFonts w:ascii="Calibri" w:hAnsi="Calibri" w:cs="Calibri"/>
          <w:i/>
          <w:sz w:val="24"/>
          <w:szCs w:val="24"/>
        </w:rPr>
        <w:t>Science</w:t>
      </w:r>
      <w:r w:rsidRPr="00B01CD1">
        <w:rPr>
          <w:rFonts w:ascii="Calibri" w:hAnsi="Calibri" w:cs="Calibri"/>
          <w:iCs/>
          <w:sz w:val="24"/>
          <w:szCs w:val="24"/>
        </w:rPr>
        <w:t xml:space="preserve">. </w:t>
      </w:r>
      <w:r w:rsidRPr="00B01CD1">
        <w:rPr>
          <w:rFonts w:ascii="Calibri" w:hAnsi="Calibri" w:cs="Calibri"/>
          <w:b/>
          <w:sz w:val="24"/>
          <w:szCs w:val="24"/>
        </w:rPr>
        <w:t>338</w:t>
      </w:r>
      <w:r w:rsidRPr="00B01CD1">
        <w:rPr>
          <w:rFonts w:ascii="Calibri" w:hAnsi="Calibri" w:cs="Calibri"/>
          <w:sz w:val="24"/>
          <w:szCs w:val="24"/>
        </w:rPr>
        <w:t xml:space="preserve"> (6109), 917–921 (2012).</w:t>
      </w:r>
    </w:p>
    <w:p w14:paraId="2A6B92B8"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lastRenderedPageBreak/>
        <w:t>Lu, J.</w:t>
      </w:r>
      <w:r w:rsidRPr="00B01CD1">
        <w:rPr>
          <w:rFonts w:ascii="Calibri" w:hAnsi="Calibri" w:cs="Calibri"/>
          <w:i/>
          <w:sz w:val="24"/>
          <w:szCs w:val="24"/>
        </w:rPr>
        <w:t xml:space="preserve"> </w:t>
      </w:r>
      <w:r w:rsidRPr="00B01CD1">
        <w:rPr>
          <w:rFonts w:ascii="Calibri" w:hAnsi="Calibri" w:cs="Calibri"/>
          <w:sz w:val="24"/>
          <w:szCs w:val="24"/>
        </w:rPr>
        <w:t>et al</w:t>
      </w:r>
      <w:r w:rsidRPr="00B01CD1">
        <w:rPr>
          <w:rFonts w:ascii="Calibri" w:hAnsi="Calibri" w:cs="Calibri"/>
          <w:i/>
          <w:sz w:val="24"/>
          <w:szCs w:val="24"/>
        </w:rPr>
        <w:t>.</w:t>
      </w:r>
      <w:r w:rsidRPr="00B01CD1">
        <w:rPr>
          <w:rFonts w:ascii="Calibri" w:hAnsi="Calibri" w:cs="Calibri"/>
          <w:sz w:val="24"/>
          <w:szCs w:val="24"/>
        </w:rPr>
        <w:t xml:space="preserve"> Increased recruitment of endogenous stem cells and chondrogenic differentiation by a composite scaffold containing bone marrow homing peptide for cartilage regeneration. </w:t>
      </w:r>
      <w:r w:rsidRPr="00B01CD1">
        <w:rPr>
          <w:rFonts w:ascii="Calibri" w:hAnsi="Calibri" w:cs="Calibri"/>
          <w:i/>
          <w:sz w:val="24"/>
          <w:szCs w:val="24"/>
        </w:rPr>
        <w:t>Theranostics</w:t>
      </w:r>
      <w:r w:rsidRPr="00B01CD1">
        <w:rPr>
          <w:rFonts w:ascii="Calibri" w:hAnsi="Calibri" w:cs="Calibri"/>
          <w:iCs/>
          <w:sz w:val="24"/>
          <w:szCs w:val="24"/>
        </w:rPr>
        <w:t xml:space="preserve">. </w:t>
      </w:r>
      <w:r w:rsidRPr="00B01CD1">
        <w:rPr>
          <w:rFonts w:ascii="Calibri" w:hAnsi="Calibri" w:cs="Calibri"/>
          <w:b/>
          <w:sz w:val="24"/>
          <w:szCs w:val="24"/>
        </w:rPr>
        <w:t>8</w:t>
      </w:r>
      <w:r w:rsidRPr="00B01CD1">
        <w:rPr>
          <w:rFonts w:ascii="Calibri" w:hAnsi="Calibri" w:cs="Calibri"/>
          <w:sz w:val="24"/>
          <w:szCs w:val="24"/>
        </w:rPr>
        <w:t xml:space="preserve"> (18), 5039–5058 (2018).</w:t>
      </w:r>
    </w:p>
    <w:p w14:paraId="7BE8557C"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 xml:space="preserve">Ogura, T., Bryant, T., Merkely, G., Mosier, B. A., Minas, T. Survival analysis of revision autologous chondrocyte implantation for failed ACI. </w:t>
      </w:r>
      <w:r w:rsidRPr="00B01CD1">
        <w:rPr>
          <w:rFonts w:ascii="Calibri" w:hAnsi="Calibri" w:cs="Calibri"/>
          <w:i/>
          <w:sz w:val="24"/>
          <w:szCs w:val="24"/>
        </w:rPr>
        <w:t>American Journal of Sports Medicine</w:t>
      </w:r>
      <w:r w:rsidRPr="00B01CD1">
        <w:rPr>
          <w:rFonts w:ascii="Calibri" w:hAnsi="Calibri" w:cs="Calibri"/>
          <w:iCs/>
          <w:sz w:val="24"/>
          <w:szCs w:val="24"/>
        </w:rPr>
        <w:t xml:space="preserve">. </w:t>
      </w:r>
      <w:r w:rsidRPr="00B01CD1">
        <w:rPr>
          <w:rFonts w:ascii="Calibri" w:hAnsi="Calibri" w:cs="Calibri"/>
          <w:b/>
          <w:sz w:val="24"/>
          <w:szCs w:val="24"/>
        </w:rPr>
        <w:t>47</w:t>
      </w:r>
      <w:r w:rsidRPr="00B01CD1">
        <w:rPr>
          <w:rFonts w:ascii="Calibri" w:hAnsi="Calibri" w:cs="Calibri"/>
          <w:sz w:val="24"/>
          <w:szCs w:val="24"/>
        </w:rPr>
        <w:t xml:space="preserve"> (13), 3212–3220 (2019).</w:t>
      </w:r>
    </w:p>
    <w:p w14:paraId="1B24828A"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 xml:space="preserve">Welch, T., Mandelbaum, B., Tom, M. Autologous chondrocyte implantation: past, present, and future. </w:t>
      </w:r>
      <w:r w:rsidRPr="00B01CD1">
        <w:rPr>
          <w:rFonts w:ascii="Calibri" w:hAnsi="Calibri" w:cs="Calibri"/>
          <w:i/>
          <w:sz w:val="24"/>
          <w:szCs w:val="24"/>
        </w:rPr>
        <w:t>Sports Medicine and Arthroscopy Review</w:t>
      </w:r>
      <w:r w:rsidRPr="00B01CD1">
        <w:rPr>
          <w:rFonts w:ascii="Calibri" w:hAnsi="Calibri" w:cs="Calibri"/>
          <w:iCs/>
          <w:sz w:val="24"/>
          <w:szCs w:val="24"/>
        </w:rPr>
        <w:t xml:space="preserve">. </w:t>
      </w:r>
      <w:r w:rsidRPr="00B01CD1">
        <w:rPr>
          <w:rFonts w:ascii="Calibri" w:hAnsi="Calibri" w:cs="Calibri"/>
          <w:b/>
          <w:sz w:val="24"/>
          <w:szCs w:val="24"/>
        </w:rPr>
        <w:t>24</w:t>
      </w:r>
      <w:r w:rsidRPr="00B01CD1">
        <w:rPr>
          <w:rFonts w:ascii="Calibri" w:hAnsi="Calibri" w:cs="Calibri"/>
          <w:sz w:val="24"/>
          <w:szCs w:val="24"/>
        </w:rPr>
        <w:t xml:space="preserve"> (2), 85–91 (2016).</w:t>
      </w:r>
    </w:p>
    <w:p w14:paraId="62B0B1C9" w14:textId="27BACBEF"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 xml:space="preserve">McGonagle, D., Baboolal, T. G., Jones, E. Native joint-resident mesenchymal stem cells for cartilage repair in osteoarthritis. </w:t>
      </w:r>
      <w:r w:rsidRPr="00B01CD1">
        <w:rPr>
          <w:rFonts w:ascii="Calibri" w:hAnsi="Calibri" w:cs="Calibri"/>
          <w:i/>
          <w:iCs/>
          <w:sz w:val="24"/>
          <w:szCs w:val="24"/>
        </w:rPr>
        <w:t>Nature Reviews Rheumatology</w:t>
      </w:r>
      <w:r w:rsidRPr="00B01CD1">
        <w:rPr>
          <w:rFonts w:ascii="Calibri" w:hAnsi="Calibri" w:cs="Calibri"/>
          <w:iCs/>
          <w:sz w:val="24"/>
          <w:szCs w:val="24"/>
        </w:rPr>
        <w:t xml:space="preserve">. </w:t>
      </w:r>
      <w:r w:rsidRPr="00B01CD1">
        <w:rPr>
          <w:rFonts w:ascii="Calibri" w:hAnsi="Calibri" w:cs="Calibri"/>
          <w:b/>
          <w:sz w:val="24"/>
          <w:szCs w:val="24"/>
        </w:rPr>
        <w:t>13</w:t>
      </w:r>
      <w:r w:rsidRPr="00B01CD1">
        <w:rPr>
          <w:rFonts w:ascii="Calibri" w:hAnsi="Calibri" w:cs="Calibri"/>
          <w:sz w:val="24"/>
          <w:szCs w:val="24"/>
        </w:rPr>
        <w:t xml:space="preserve"> (12), 719–730 (2017).</w:t>
      </w:r>
    </w:p>
    <w:p w14:paraId="2FA15B11"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Jo, C. H.</w:t>
      </w:r>
      <w:r w:rsidRPr="00B01CD1">
        <w:rPr>
          <w:rFonts w:ascii="Calibri" w:hAnsi="Calibri" w:cs="Calibri"/>
          <w:i/>
          <w:sz w:val="24"/>
          <w:szCs w:val="24"/>
        </w:rPr>
        <w:t xml:space="preserve"> </w:t>
      </w:r>
      <w:r w:rsidRPr="00B01CD1">
        <w:rPr>
          <w:rFonts w:ascii="Calibri" w:hAnsi="Calibri" w:cs="Calibri"/>
          <w:sz w:val="24"/>
          <w:szCs w:val="24"/>
        </w:rPr>
        <w:t>et al</w:t>
      </w:r>
      <w:r w:rsidRPr="00B01CD1">
        <w:rPr>
          <w:rFonts w:ascii="Calibri" w:hAnsi="Calibri" w:cs="Calibri"/>
          <w:i/>
          <w:sz w:val="24"/>
          <w:szCs w:val="24"/>
        </w:rPr>
        <w:t>.</w:t>
      </w:r>
      <w:r w:rsidRPr="00B01CD1">
        <w:rPr>
          <w:rFonts w:ascii="Calibri" w:hAnsi="Calibri" w:cs="Calibri"/>
          <w:sz w:val="24"/>
          <w:szCs w:val="24"/>
        </w:rPr>
        <w:t xml:space="preserve"> Intra-articular injection of mesenchymal stem cells for the treatment of osteoarthritis of the knee: a proof-of-concept clinical trial. </w:t>
      </w:r>
      <w:r w:rsidRPr="00B01CD1">
        <w:rPr>
          <w:rFonts w:ascii="Calibri" w:hAnsi="Calibri" w:cs="Calibri"/>
          <w:i/>
          <w:sz w:val="24"/>
          <w:szCs w:val="24"/>
        </w:rPr>
        <w:t>Stem Cells</w:t>
      </w:r>
      <w:r w:rsidRPr="00B01CD1">
        <w:rPr>
          <w:rFonts w:ascii="Calibri" w:hAnsi="Calibri" w:cs="Calibri"/>
          <w:iCs/>
          <w:sz w:val="24"/>
          <w:szCs w:val="24"/>
        </w:rPr>
        <w:t xml:space="preserve">. </w:t>
      </w:r>
      <w:r w:rsidRPr="00B01CD1">
        <w:rPr>
          <w:rFonts w:ascii="Calibri" w:hAnsi="Calibri" w:cs="Calibri"/>
          <w:b/>
          <w:sz w:val="24"/>
          <w:szCs w:val="24"/>
        </w:rPr>
        <w:t>32</w:t>
      </w:r>
      <w:r w:rsidRPr="00B01CD1">
        <w:rPr>
          <w:rFonts w:ascii="Calibri" w:hAnsi="Calibri" w:cs="Calibri"/>
          <w:sz w:val="24"/>
          <w:szCs w:val="24"/>
        </w:rPr>
        <w:t xml:space="preserve"> (5), 1254–1266 (2014).</w:t>
      </w:r>
    </w:p>
    <w:p w14:paraId="5C2F55FE"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 xml:space="preserve">Pers, Y. M., Ruiz, M., Noël, D., Jorgensen, C. Mesenchymal stem cells for the management of inflammation in osteoarthritis: state of the art and perspectives. </w:t>
      </w:r>
      <w:r w:rsidRPr="00B01CD1">
        <w:rPr>
          <w:rFonts w:ascii="Calibri" w:hAnsi="Calibri" w:cs="Calibri"/>
          <w:i/>
          <w:sz w:val="24"/>
          <w:szCs w:val="24"/>
        </w:rPr>
        <w:t>Osteoarthritis Cartilage</w:t>
      </w:r>
      <w:r w:rsidRPr="00B01CD1">
        <w:rPr>
          <w:rFonts w:ascii="Calibri" w:hAnsi="Calibri" w:cs="Calibri"/>
          <w:iCs/>
          <w:sz w:val="24"/>
          <w:szCs w:val="24"/>
        </w:rPr>
        <w:t xml:space="preserve">. </w:t>
      </w:r>
      <w:r w:rsidRPr="00B01CD1">
        <w:rPr>
          <w:rFonts w:ascii="Calibri" w:hAnsi="Calibri" w:cs="Calibri"/>
          <w:b/>
          <w:sz w:val="24"/>
          <w:szCs w:val="24"/>
        </w:rPr>
        <w:t>23</w:t>
      </w:r>
      <w:r w:rsidRPr="00B01CD1">
        <w:rPr>
          <w:rFonts w:ascii="Calibri" w:hAnsi="Calibri" w:cs="Calibri"/>
          <w:sz w:val="24"/>
          <w:szCs w:val="24"/>
        </w:rPr>
        <w:t xml:space="preserve"> (11), 2027–2035 (2015).</w:t>
      </w:r>
    </w:p>
    <w:p w14:paraId="1F02E1AB"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Neybecker, P.</w:t>
      </w:r>
      <w:r w:rsidRPr="00B01CD1">
        <w:rPr>
          <w:rFonts w:ascii="Calibri" w:hAnsi="Calibri" w:cs="Calibri"/>
          <w:i/>
          <w:sz w:val="24"/>
          <w:szCs w:val="24"/>
        </w:rPr>
        <w:t xml:space="preserve"> </w:t>
      </w:r>
      <w:r w:rsidRPr="00B01CD1">
        <w:rPr>
          <w:rFonts w:ascii="Calibri" w:hAnsi="Calibri" w:cs="Calibri"/>
          <w:sz w:val="24"/>
          <w:szCs w:val="24"/>
        </w:rPr>
        <w:t>et al</w:t>
      </w:r>
      <w:r w:rsidRPr="00B01CD1">
        <w:rPr>
          <w:rFonts w:ascii="Calibri" w:hAnsi="Calibri" w:cs="Calibri"/>
          <w:i/>
          <w:sz w:val="24"/>
          <w:szCs w:val="24"/>
        </w:rPr>
        <w:t>.</w:t>
      </w:r>
      <w:r w:rsidRPr="00B01CD1">
        <w:rPr>
          <w:rFonts w:ascii="Calibri" w:hAnsi="Calibri" w:cs="Calibri"/>
          <w:sz w:val="24"/>
          <w:szCs w:val="24"/>
        </w:rPr>
        <w:t xml:space="preserve"> In vitro and in vivo potentialities for cartilage repair from human advanced knee osteoarthritis synovial fluid-derived mesenchymal stem cells. </w:t>
      </w:r>
      <w:r w:rsidRPr="00B01CD1">
        <w:rPr>
          <w:rFonts w:ascii="Calibri" w:hAnsi="Calibri" w:cs="Calibri"/>
          <w:i/>
          <w:iCs/>
          <w:sz w:val="24"/>
          <w:szCs w:val="24"/>
        </w:rPr>
        <w:t>Stem Cell Research &amp; Therapy</w:t>
      </w:r>
      <w:r w:rsidRPr="00B01CD1">
        <w:rPr>
          <w:rFonts w:ascii="Calibri" w:hAnsi="Calibri" w:cs="Calibri"/>
          <w:iCs/>
          <w:sz w:val="24"/>
          <w:szCs w:val="24"/>
        </w:rPr>
        <w:t xml:space="preserve">. </w:t>
      </w:r>
      <w:r w:rsidRPr="00B01CD1">
        <w:rPr>
          <w:rFonts w:ascii="Calibri" w:hAnsi="Calibri" w:cs="Calibri"/>
          <w:b/>
          <w:sz w:val="24"/>
          <w:szCs w:val="24"/>
        </w:rPr>
        <w:t>9</w:t>
      </w:r>
      <w:r w:rsidRPr="00B01CD1">
        <w:rPr>
          <w:rFonts w:ascii="Calibri" w:hAnsi="Calibri" w:cs="Calibri"/>
          <w:sz w:val="24"/>
          <w:szCs w:val="24"/>
        </w:rPr>
        <w:t xml:space="preserve"> (1), 329 (2018).</w:t>
      </w:r>
    </w:p>
    <w:p w14:paraId="4C982248"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Jia, Z.</w:t>
      </w:r>
      <w:r w:rsidRPr="00B01CD1">
        <w:rPr>
          <w:rFonts w:ascii="Calibri" w:hAnsi="Calibri" w:cs="Calibri"/>
          <w:i/>
          <w:sz w:val="24"/>
          <w:szCs w:val="24"/>
        </w:rPr>
        <w:t xml:space="preserve"> </w:t>
      </w:r>
      <w:r w:rsidRPr="00B01CD1">
        <w:rPr>
          <w:rFonts w:ascii="Calibri" w:hAnsi="Calibri" w:cs="Calibri"/>
          <w:sz w:val="24"/>
          <w:szCs w:val="24"/>
        </w:rPr>
        <w:t>et al</w:t>
      </w:r>
      <w:r w:rsidRPr="00B01CD1">
        <w:rPr>
          <w:rFonts w:ascii="Calibri" w:hAnsi="Calibri" w:cs="Calibri"/>
          <w:i/>
          <w:sz w:val="24"/>
          <w:szCs w:val="24"/>
        </w:rPr>
        <w:t>.</w:t>
      </w:r>
      <w:r w:rsidRPr="00B01CD1">
        <w:rPr>
          <w:rFonts w:ascii="Calibri" w:hAnsi="Calibri" w:cs="Calibri"/>
          <w:sz w:val="24"/>
          <w:szCs w:val="24"/>
        </w:rPr>
        <w:t xml:space="preserve"> Magnetic-activated cell sorting strategies to isolate and purify synovial fluid-derived mesenchymal stem cells from a rabbit model. </w:t>
      </w:r>
      <w:r w:rsidRPr="00B01CD1">
        <w:rPr>
          <w:rFonts w:ascii="Calibri" w:hAnsi="Calibri" w:cs="Calibri"/>
          <w:i/>
          <w:sz w:val="24"/>
          <w:szCs w:val="24"/>
        </w:rPr>
        <w:t>Journal of Visualized Experiments: JoVE</w:t>
      </w:r>
      <w:r w:rsidRPr="00B01CD1">
        <w:rPr>
          <w:rFonts w:ascii="Calibri" w:hAnsi="Calibri" w:cs="Calibri"/>
          <w:iCs/>
          <w:sz w:val="24"/>
          <w:szCs w:val="24"/>
        </w:rPr>
        <w:t xml:space="preserve">. </w:t>
      </w:r>
      <w:r w:rsidRPr="00B01CD1">
        <w:rPr>
          <w:rFonts w:ascii="Calibri" w:hAnsi="Calibri" w:cs="Calibri"/>
          <w:b/>
          <w:bCs/>
          <w:sz w:val="24"/>
          <w:szCs w:val="24"/>
        </w:rPr>
        <w:t>138</w:t>
      </w:r>
      <w:r w:rsidRPr="00B01CD1">
        <w:rPr>
          <w:rFonts w:ascii="Calibri" w:hAnsi="Calibri" w:cs="Calibri"/>
          <w:sz w:val="24"/>
          <w:szCs w:val="24"/>
        </w:rPr>
        <w:t xml:space="preserve"> (2018).</w:t>
      </w:r>
    </w:p>
    <w:p w14:paraId="0367F0BD"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 xml:space="preserve">Phinney, D. G., Pittenger, M. F. Concise review: MSC-derived exosomes for cell-free therapy. </w:t>
      </w:r>
      <w:r w:rsidRPr="00B01CD1">
        <w:rPr>
          <w:rFonts w:ascii="Calibri" w:hAnsi="Calibri" w:cs="Calibri"/>
          <w:i/>
          <w:sz w:val="24"/>
          <w:szCs w:val="24"/>
        </w:rPr>
        <w:t>Stem Cells</w:t>
      </w:r>
      <w:r w:rsidRPr="00B01CD1">
        <w:rPr>
          <w:rFonts w:ascii="Calibri" w:hAnsi="Calibri" w:cs="Calibri"/>
          <w:iCs/>
          <w:sz w:val="24"/>
          <w:szCs w:val="24"/>
        </w:rPr>
        <w:t xml:space="preserve">. </w:t>
      </w:r>
      <w:r w:rsidRPr="00B01CD1">
        <w:rPr>
          <w:rFonts w:ascii="Calibri" w:hAnsi="Calibri" w:cs="Calibri"/>
          <w:b/>
          <w:sz w:val="24"/>
          <w:szCs w:val="24"/>
        </w:rPr>
        <w:t>35</w:t>
      </w:r>
      <w:r w:rsidRPr="00B01CD1">
        <w:rPr>
          <w:rFonts w:ascii="Calibri" w:hAnsi="Calibri" w:cs="Calibri"/>
          <w:sz w:val="24"/>
          <w:szCs w:val="24"/>
        </w:rPr>
        <w:t xml:space="preserve"> (4), 851–858 (2017).</w:t>
      </w:r>
    </w:p>
    <w:p w14:paraId="458B2833"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Phan, J.</w:t>
      </w:r>
      <w:r w:rsidRPr="00B01CD1">
        <w:rPr>
          <w:rFonts w:ascii="Calibri" w:hAnsi="Calibri" w:cs="Calibri"/>
          <w:i/>
          <w:sz w:val="24"/>
          <w:szCs w:val="24"/>
        </w:rPr>
        <w:t xml:space="preserve"> </w:t>
      </w:r>
      <w:r w:rsidRPr="00B01CD1">
        <w:rPr>
          <w:rFonts w:ascii="Calibri" w:hAnsi="Calibri" w:cs="Calibri"/>
          <w:sz w:val="24"/>
          <w:szCs w:val="24"/>
        </w:rPr>
        <w:t>et al</w:t>
      </w:r>
      <w:r w:rsidRPr="00B01CD1">
        <w:rPr>
          <w:rFonts w:ascii="Calibri" w:hAnsi="Calibri" w:cs="Calibri"/>
          <w:i/>
          <w:sz w:val="24"/>
          <w:szCs w:val="24"/>
        </w:rPr>
        <w:t>.</w:t>
      </w:r>
      <w:r w:rsidRPr="00B01CD1">
        <w:rPr>
          <w:rFonts w:ascii="Calibri" w:hAnsi="Calibri" w:cs="Calibri"/>
          <w:sz w:val="24"/>
          <w:szCs w:val="24"/>
        </w:rPr>
        <w:t xml:space="preserve"> Engineering mesenchymal stem cells to improve their exosome efficacy and yield for cell-free therapy. </w:t>
      </w:r>
      <w:r w:rsidRPr="00B01CD1">
        <w:rPr>
          <w:rFonts w:ascii="Calibri" w:hAnsi="Calibri" w:cs="Calibri"/>
          <w:i/>
          <w:iCs/>
          <w:sz w:val="24"/>
          <w:szCs w:val="24"/>
        </w:rPr>
        <w:t>Journal of Extracellular Vesicles</w:t>
      </w:r>
      <w:r w:rsidRPr="00B01CD1">
        <w:rPr>
          <w:rFonts w:ascii="Calibri" w:hAnsi="Calibri" w:cs="Calibri"/>
          <w:iCs/>
          <w:sz w:val="24"/>
          <w:szCs w:val="24"/>
        </w:rPr>
        <w:t xml:space="preserve">. </w:t>
      </w:r>
      <w:r w:rsidRPr="00B01CD1">
        <w:rPr>
          <w:rFonts w:ascii="Calibri" w:hAnsi="Calibri" w:cs="Calibri"/>
          <w:b/>
          <w:sz w:val="24"/>
          <w:szCs w:val="24"/>
        </w:rPr>
        <w:t>7</w:t>
      </w:r>
      <w:r w:rsidRPr="00B01CD1">
        <w:rPr>
          <w:rFonts w:ascii="Calibri" w:hAnsi="Calibri" w:cs="Calibri"/>
          <w:sz w:val="24"/>
          <w:szCs w:val="24"/>
        </w:rPr>
        <w:t xml:space="preserve"> (1), 1522236 (2018).</w:t>
      </w:r>
    </w:p>
    <w:p w14:paraId="06920672" w14:textId="442E5C2D"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 xml:space="preserve">Dominici, M. et al. Minimal criteria for defining multipotent mesenchymal stromal cells. The international society for cellular therapy position statement. </w:t>
      </w:r>
      <w:r w:rsidRPr="00B01CD1">
        <w:rPr>
          <w:rFonts w:ascii="Calibri" w:hAnsi="Calibri" w:cs="Calibri"/>
          <w:i/>
          <w:iCs/>
          <w:sz w:val="24"/>
          <w:szCs w:val="24"/>
        </w:rPr>
        <w:t>Cytotherapy</w:t>
      </w:r>
      <w:r w:rsidRPr="00B01CD1">
        <w:rPr>
          <w:rFonts w:ascii="Calibri" w:hAnsi="Calibri" w:cs="Calibri"/>
          <w:sz w:val="24"/>
          <w:szCs w:val="24"/>
        </w:rPr>
        <w:t xml:space="preserve">. </w:t>
      </w:r>
      <w:r w:rsidRPr="00B01CD1">
        <w:rPr>
          <w:rFonts w:ascii="Calibri" w:hAnsi="Calibri" w:cs="Calibri"/>
          <w:b/>
          <w:bCs/>
          <w:sz w:val="24"/>
          <w:szCs w:val="24"/>
        </w:rPr>
        <w:t>8</w:t>
      </w:r>
      <w:r w:rsidRPr="00B01CD1">
        <w:rPr>
          <w:rFonts w:ascii="Calibri" w:hAnsi="Calibri" w:cs="Calibri"/>
          <w:i/>
          <w:iCs/>
          <w:sz w:val="24"/>
          <w:szCs w:val="24"/>
        </w:rPr>
        <w:t xml:space="preserve"> </w:t>
      </w:r>
      <w:r w:rsidRPr="00B01CD1">
        <w:rPr>
          <w:rFonts w:ascii="Calibri" w:hAnsi="Calibri" w:cs="Calibri"/>
          <w:sz w:val="24"/>
          <w:szCs w:val="24"/>
        </w:rPr>
        <w:t>(4), 315</w:t>
      </w:r>
      <w:r w:rsidR="00276924" w:rsidRPr="00B01CD1">
        <w:rPr>
          <w:rFonts w:ascii="Calibri" w:hAnsi="Calibri" w:cs="Calibri"/>
          <w:sz w:val="24"/>
          <w:szCs w:val="24"/>
        </w:rPr>
        <w:t>–</w:t>
      </w:r>
      <w:r w:rsidRPr="00B01CD1">
        <w:rPr>
          <w:rFonts w:ascii="Calibri" w:hAnsi="Calibri" w:cs="Calibri"/>
          <w:sz w:val="24"/>
          <w:szCs w:val="24"/>
        </w:rPr>
        <w:t>317 (2006).</w:t>
      </w:r>
    </w:p>
    <w:p w14:paraId="2B0DF5B1" w14:textId="419307B5"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Lv, F. -J. et al. Concise review: the surface markers and identity of human mesenchymal stem cells.</w:t>
      </w:r>
      <w:r w:rsidRPr="00B01CD1">
        <w:rPr>
          <w:rFonts w:ascii="Calibri" w:hAnsi="Calibri" w:cs="Calibri"/>
          <w:i/>
          <w:iCs/>
          <w:sz w:val="24"/>
          <w:szCs w:val="24"/>
        </w:rPr>
        <w:t xml:space="preserve"> Stem Cells</w:t>
      </w:r>
      <w:r w:rsidRPr="00B01CD1">
        <w:rPr>
          <w:rFonts w:ascii="Calibri" w:hAnsi="Calibri" w:cs="Calibri"/>
          <w:sz w:val="24"/>
          <w:szCs w:val="24"/>
        </w:rPr>
        <w:t xml:space="preserve">. </w:t>
      </w:r>
      <w:r w:rsidRPr="00B01CD1">
        <w:rPr>
          <w:rFonts w:ascii="Calibri" w:hAnsi="Calibri" w:cs="Calibri"/>
          <w:b/>
          <w:bCs/>
          <w:sz w:val="24"/>
          <w:szCs w:val="24"/>
        </w:rPr>
        <w:t>32</w:t>
      </w:r>
      <w:r w:rsidRPr="00B01CD1">
        <w:rPr>
          <w:rFonts w:ascii="Calibri" w:hAnsi="Calibri" w:cs="Calibri"/>
          <w:sz w:val="24"/>
          <w:szCs w:val="24"/>
        </w:rPr>
        <w:t xml:space="preserve"> (6), 1408</w:t>
      </w:r>
      <w:r w:rsidR="00276924" w:rsidRPr="00B01CD1">
        <w:rPr>
          <w:rFonts w:ascii="Calibri" w:hAnsi="Calibri" w:cs="Calibri"/>
          <w:sz w:val="24"/>
          <w:szCs w:val="24"/>
        </w:rPr>
        <w:t>–</w:t>
      </w:r>
      <w:r w:rsidRPr="00B01CD1">
        <w:rPr>
          <w:rFonts w:ascii="Calibri" w:hAnsi="Calibri" w:cs="Calibri"/>
          <w:sz w:val="24"/>
          <w:szCs w:val="24"/>
        </w:rPr>
        <w:t>1419 (2014).</w:t>
      </w:r>
    </w:p>
    <w:p w14:paraId="51975C92"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Samsonraj, R. M.</w:t>
      </w:r>
      <w:r w:rsidRPr="00B01CD1">
        <w:rPr>
          <w:rFonts w:ascii="Calibri" w:hAnsi="Calibri" w:cs="Calibri"/>
          <w:i/>
          <w:sz w:val="24"/>
          <w:szCs w:val="24"/>
        </w:rPr>
        <w:t xml:space="preserve"> </w:t>
      </w:r>
      <w:r w:rsidRPr="00B01CD1">
        <w:rPr>
          <w:rFonts w:ascii="Calibri" w:hAnsi="Calibri" w:cs="Calibri"/>
          <w:sz w:val="24"/>
          <w:szCs w:val="24"/>
        </w:rPr>
        <w:t>et al</w:t>
      </w:r>
      <w:r w:rsidRPr="00B01CD1">
        <w:rPr>
          <w:rFonts w:ascii="Calibri" w:hAnsi="Calibri" w:cs="Calibri"/>
          <w:i/>
          <w:sz w:val="24"/>
          <w:szCs w:val="24"/>
        </w:rPr>
        <w:t>.</w:t>
      </w:r>
      <w:r w:rsidRPr="00B01CD1">
        <w:rPr>
          <w:rFonts w:ascii="Calibri" w:hAnsi="Calibri" w:cs="Calibri"/>
          <w:sz w:val="24"/>
          <w:szCs w:val="24"/>
        </w:rPr>
        <w:t xml:space="preserve"> Concise review: Multifaceted characterization of human mesenchymal stem cells for use in regenerative medicine. </w:t>
      </w:r>
      <w:r w:rsidRPr="00B01CD1">
        <w:rPr>
          <w:rFonts w:ascii="Calibri" w:hAnsi="Calibri" w:cs="Calibri"/>
          <w:i/>
          <w:iCs/>
          <w:sz w:val="24"/>
          <w:szCs w:val="24"/>
        </w:rPr>
        <w:t>Stem Cells Translational Medicine</w:t>
      </w:r>
      <w:r w:rsidRPr="00B01CD1">
        <w:rPr>
          <w:rFonts w:ascii="Calibri" w:hAnsi="Calibri" w:cs="Calibri"/>
          <w:iCs/>
          <w:sz w:val="24"/>
          <w:szCs w:val="24"/>
        </w:rPr>
        <w:t xml:space="preserve">. </w:t>
      </w:r>
      <w:r w:rsidRPr="00B01CD1">
        <w:rPr>
          <w:rFonts w:ascii="Calibri" w:hAnsi="Calibri" w:cs="Calibri"/>
          <w:b/>
          <w:sz w:val="24"/>
          <w:szCs w:val="24"/>
        </w:rPr>
        <w:t>6</w:t>
      </w:r>
      <w:r w:rsidRPr="00B01CD1">
        <w:rPr>
          <w:rFonts w:ascii="Calibri" w:hAnsi="Calibri" w:cs="Calibri"/>
          <w:sz w:val="24"/>
          <w:szCs w:val="24"/>
        </w:rPr>
        <w:t xml:space="preserve"> (12), 2173–2185 (2017).</w:t>
      </w:r>
    </w:p>
    <w:p w14:paraId="36C71BA4"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Han, Y.</w:t>
      </w:r>
      <w:r w:rsidRPr="00B01CD1">
        <w:rPr>
          <w:rFonts w:ascii="Calibri" w:hAnsi="Calibri" w:cs="Calibri"/>
          <w:i/>
          <w:sz w:val="24"/>
          <w:szCs w:val="24"/>
        </w:rPr>
        <w:t xml:space="preserve"> </w:t>
      </w:r>
      <w:r w:rsidRPr="00B01CD1">
        <w:rPr>
          <w:rFonts w:ascii="Calibri" w:hAnsi="Calibri" w:cs="Calibri"/>
          <w:sz w:val="24"/>
          <w:szCs w:val="24"/>
        </w:rPr>
        <w:t>et al</w:t>
      </w:r>
      <w:r w:rsidRPr="00B01CD1">
        <w:rPr>
          <w:rFonts w:ascii="Calibri" w:hAnsi="Calibri" w:cs="Calibri"/>
          <w:i/>
          <w:sz w:val="24"/>
          <w:szCs w:val="24"/>
        </w:rPr>
        <w:t>.</w:t>
      </w:r>
      <w:r w:rsidRPr="00B01CD1">
        <w:rPr>
          <w:rFonts w:ascii="Calibri" w:hAnsi="Calibri" w:cs="Calibri"/>
          <w:sz w:val="24"/>
          <w:szCs w:val="24"/>
        </w:rPr>
        <w:t xml:space="preserve"> Mesenchymal stem cells for regenerative medicine. </w:t>
      </w:r>
      <w:r w:rsidRPr="00B01CD1">
        <w:rPr>
          <w:rFonts w:ascii="Calibri" w:hAnsi="Calibri" w:cs="Calibri"/>
          <w:i/>
          <w:sz w:val="24"/>
          <w:szCs w:val="24"/>
        </w:rPr>
        <w:t>Cells</w:t>
      </w:r>
      <w:r w:rsidRPr="00B01CD1">
        <w:rPr>
          <w:rFonts w:ascii="Calibri" w:hAnsi="Calibri" w:cs="Calibri"/>
          <w:iCs/>
          <w:sz w:val="24"/>
          <w:szCs w:val="24"/>
        </w:rPr>
        <w:t xml:space="preserve">. </w:t>
      </w:r>
      <w:r w:rsidRPr="00B01CD1">
        <w:rPr>
          <w:rFonts w:ascii="Calibri" w:hAnsi="Calibri" w:cs="Calibri"/>
          <w:b/>
          <w:sz w:val="24"/>
          <w:szCs w:val="24"/>
        </w:rPr>
        <w:t>8</w:t>
      </w:r>
      <w:r w:rsidRPr="00B01CD1">
        <w:rPr>
          <w:rFonts w:ascii="Calibri" w:hAnsi="Calibri" w:cs="Calibri"/>
          <w:sz w:val="24"/>
          <w:szCs w:val="24"/>
        </w:rPr>
        <w:t xml:space="preserve"> (8) (2019).</w:t>
      </w:r>
    </w:p>
    <w:p w14:paraId="0F7C2AD0"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Zhang, G.</w:t>
      </w:r>
      <w:r w:rsidRPr="00B01CD1">
        <w:rPr>
          <w:rFonts w:ascii="Calibri" w:hAnsi="Calibri" w:cs="Calibri"/>
          <w:i/>
          <w:sz w:val="24"/>
          <w:szCs w:val="24"/>
        </w:rPr>
        <w:t xml:space="preserve"> </w:t>
      </w:r>
      <w:r w:rsidRPr="00B01CD1">
        <w:rPr>
          <w:rFonts w:ascii="Calibri" w:hAnsi="Calibri" w:cs="Calibri"/>
          <w:sz w:val="24"/>
          <w:szCs w:val="24"/>
        </w:rPr>
        <w:t>et al</w:t>
      </w:r>
      <w:r w:rsidRPr="00B01CD1">
        <w:rPr>
          <w:rFonts w:ascii="Calibri" w:hAnsi="Calibri" w:cs="Calibri"/>
          <w:i/>
          <w:sz w:val="24"/>
          <w:szCs w:val="24"/>
        </w:rPr>
        <w:t>.</w:t>
      </w:r>
      <w:r w:rsidRPr="00B01CD1">
        <w:rPr>
          <w:rFonts w:ascii="Calibri" w:hAnsi="Calibri" w:cs="Calibri"/>
          <w:sz w:val="24"/>
          <w:szCs w:val="24"/>
        </w:rPr>
        <w:t xml:space="preserve"> Exosomes derived from human neural stem cells stimulated by interferon gamma improve therapeutic ability in ischemic stroke model. </w:t>
      </w:r>
      <w:r w:rsidRPr="00B01CD1">
        <w:rPr>
          <w:rFonts w:ascii="Calibri" w:hAnsi="Calibri" w:cs="Calibri"/>
          <w:i/>
          <w:iCs/>
          <w:sz w:val="24"/>
          <w:szCs w:val="24"/>
        </w:rPr>
        <w:t>Journal of Advanced Research</w:t>
      </w:r>
      <w:r w:rsidRPr="00B01CD1">
        <w:rPr>
          <w:rFonts w:ascii="Calibri" w:hAnsi="Calibri" w:cs="Calibri"/>
          <w:iCs/>
          <w:sz w:val="24"/>
          <w:szCs w:val="24"/>
        </w:rPr>
        <w:t xml:space="preserve">. </w:t>
      </w:r>
      <w:r w:rsidRPr="00B01CD1">
        <w:rPr>
          <w:rFonts w:ascii="Calibri" w:hAnsi="Calibri" w:cs="Calibri"/>
          <w:b/>
          <w:sz w:val="24"/>
          <w:szCs w:val="24"/>
        </w:rPr>
        <w:t>24</w:t>
      </w:r>
      <w:r w:rsidRPr="00B01CD1">
        <w:rPr>
          <w:rFonts w:ascii="Calibri" w:hAnsi="Calibri" w:cs="Calibri"/>
          <w:bCs/>
          <w:sz w:val="24"/>
          <w:szCs w:val="24"/>
        </w:rPr>
        <w:t xml:space="preserve">, </w:t>
      </w:r>
      <w:r w:rsidRPr="00B01CD1">
        <w:rPr>
          <w:rFonts w:ascii="Calibri" w:hAnsi="Calibri" w:cs="Calibri"/>
          <w:sz w:val="24"/>
          <w:szCs w:val="24"/>
        </w:rPr>
        <w:t>435–445 (2020).</w:t>
      </w:r>
    </w:p>
    <w:p w14:paraId="298324F0"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Zhou, P.</w:t>
      </w:r>
      <w:r w:rsidRPr="00B01CD1">
        <w:rPr>
          <w:rFonts w:ascii="Calibri" w:hAnsi="Calibri" w:cs="Calibri"/>
          <w:i/>
          <w:sz w:val="24"/>
          <w:szCs w:val="24"/>
        </w:rPr>
        <w:t xml:space="preserve"> </w:t>
      </w:r>
      <w:r w:rsidRPr="00B01CD1">
        <w:rPr>
          <w:rFonts w:ascii="Calibri" w:hAnsi="Calibri" w:cs="Calibri"/>
          <w:sz w:val="24"/>
          <w:szCs w:val="24"/>
        </w:rPr>
        <w:t>et al</w:t>
      </w:r>
      <w:r w:rsidRPr="00B01CD1">
        <w:rPr>
          <w:rFonts w:ascii="Calibri" w:hAnsi="Calibri" w:cs="Calibri"/>
          <w:i/>
          <w:sz w:val="24"/>
          <w:szCs w:val="24"/>
        </w:rPr>
        <w:t>.</w:t>
      </w:r>
      <w:r w:rsidRPr="00B01CD1">
        <w:rPr>
          <w:rFonts w:ascii="Calibri" w:hAnsi="Calibri" w:cs="Calibri"/>
          <w:sz w:val="24"/>
          <w:szCs w:val="24"/>
        </w:rPr>
        <w:t xml:space="preserve"> Migration ability and Toll-like receptor expression of human mesenchymal stem cells improves significantly after three-dimensional culture. </w:t>
      </w:r>
      <w:r w:rsidRPr="00B01CD1">
        <w:rPr>
          <w:rFonts w:ascii="Calibri" w:hAnsi="Calibri" w:cs="Calibri"/>
          <w:i/>
          <w:iCs/>
          <w:sz w:val="24"/>
          <w:szCs w:val="24"/>
        </w:rPr>
        <w:t>Biochemical and Biophysical Research Communications</w:t>
      </w:r>
      <w:r w:rsidRPr="00B01CD1">
        <w:rPr>
          <w:rFonts w:ascii="Calibri" w:hAnsi="Calibri" w:cs="Calibri"/>
          <w:iCs/>
          <w:sz w:val="24"/>
          <w:szCs w:val="24"/>
        </w:rPr>
        <w:t xml:space="preserve">. </w:t>
      </w:r>
      <w:r w:rsidRPr="00B01CD1">
        <w:rPr>
          <w:rFonts w:ascii="Calibri" w:hAnsi="Calibri" w:cs="Calibri"/>
          <w:b/>
          <w:sz w:val="24"/>
          <w:szCs w:val="24"/>
        </w:rPr>
        <w:t>491</w:t>
      </w:r>
      <w:r w:rsidRPr="00B01CD1">
        <w:rPr>
          <w:rFonts w:ascii="Calibri" w:hAnsi="Calibri" w:cs="Calibri"/>
          <w:sz w:val="24"/>
          <w:szCs w:val="24"/>
        </w:rPr>
        <w:t xml:space="preserve"> (2), 323–328 (2017).</w:t>
      </w:r>
    </w:p>
    <w:p w14:paraId="272CC795"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 xml:space="preserve">Cheng, N. C., Wang, S., Young, T. H. The influence of spheroid formation of human adipose-derived stem cells on chitosan films on stemness and differentiation capabilities. </w:t>
      </w:r>
      <w:r w:rsidRPr="00B01CD1">
        <w:rPr>
          <w:rFonts w:ascii="Calibri" w:hAnsi="Calibri" w:cs="Calibri"/>
          <w:i/>
          <w:sz w:val="24"/>
          <w:szCs w:val="24"/>
        </w:rPr>
        <w:t>Biomaterials</w:t>
      </w:r>
      <w:r w:rsidRPr="00B01CD1">
        <w:rPr>
          <w:rFonts w:ascii="Calibri" w:hAnsi="Calibri" w:cs="Calibri"/>
          <w:iCs/>
          <w:sz w:val="24"/>
          <w:szCs w:val="24"/>
        </w:rPr>
        <w:t xml:space="preserve">. </w:t>
      </w:r>
      <w:r w:rsidRPr="00B01CD1">
        <w:rPr>
          <w:rFonts w:ascii="Calibri" w:hAnsi="Calibri" w:cs="Calibri"/>
          <w:b/>
          <w:sz w:val="24"/>
          <w:szCs w:val="24"/>
        </w:rPr>
        <w:t>33</w:t>
      </w:r>
      <w:r w:rsidRPr="00B01CD1">
        <w:rPr>
          <w:rFonts w:ascii="Calibri" w:hAnsi="Calibri" w:cs="Calibri"/>
          <w:sz w:val="24"/>
          <w:szCs w:val="24"/>
        </w:rPr>
        <w:t xml:space="preserve"> (6), 1748–1758 (2012).</w:t>
      </w:r>
    </w:p>
    <w:p w14:paraId="7BF16209"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lastRenderedPageBreak/>
        <w:t>Guo, L., Zhou, Y., Wang, S., Wu, Y. Epigenetic changes of mesenchymal stem cells in three-dimensional (3D) spheroids.</w:t>
      </w:r>
      <w:r w:rsidRPr="00B01CD1">
        <w:rPr>
          <w:rFonts w:ascii="Calibri" w:hAnsi="Calibri" w:cs="Calibri"/>
          <w:i/>
          <w:iCs/>
          <w:sz w:val="24"/>
          <w:szCs w:val="24"/>
        </w:rPr>
        <w:t xml:space="preserve"> Journal of Cellular and Molecular Medicine</w:t>
      </w:r>
      <w:r w:rsidRPr="00B01CD1">
        <w:rPr>
          <w:rFonts w:ascii="Calibri" w:hAnsi="Calibri" w:cs="Calibri"/>
          <w:sz w:val="24"/>
          <w:szCs w:val="24"/>
        </w:rPr>
        <w:t xml:space="preserve">. </w:t>
      </w:r>
      <w:r w:rsidRPr="00B01CD1">
        <w:rPr>
          <w:rFonts w:ascii="Calibri" w:hAnsi="Calibri" w:cs="Calibri"/>
          <w:b/>
          <w:bCs/>
          <w:sz w:val="24"/>
          <w:szCs w:val="24"/>
        </w:rPr>
        <w:t>18</w:t>
      </w:r>
      <w:r w:rsidRPr="00B01CD1">
        <w:rPr>
          <w:rFonts w:ascii="Calibri" w:hAnsi="Calibri" w:cs="Calibri"/>
          <w:sz w:val="24"/>
          <w:szCs w:val="24"/>
        </w:rPr>
        <w:t xml:space="preserve"> (10), 2009–2019 (2014).</w:t>
      </w:r>
    </w:p>
    <w:p w14:paraId="764AFB56" w14:textId="409B9108"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 xml:space="preserve">Zhang, Y. et al. Systemic administration of cell-free exosomes generated by human bone marrow derived mesenchymal stem cells cultured under 2D and 3D conditions improves functional recovery in rats after traumatic brain injury. </w:t>
      </w:r>
      <w:r w:rsidRPr="00B01CD1">
        <w:rPr>
          <w:rFonts w:ascii="Calibri" w:hAnsi="Calibri" w:cs="Calibri"/>
          <w:i/>
          <w:iCs/>
          <w:sz w:val="24"/>
          <w:szCs w:val="24"/>
        </w:rPr>
        <w:t>Neurochemistry International</w:t>
      </w:r>
      <w:r w:rsidRPr="00B01CD1">
        <w:rPr>
          <w:rFonts w:ascii="Calibri" w:hAnsi="Calibri" w:cs="Calibri"/>
          <w:sz w:val="24"/>
          <w:szCs w:val="24"/>
        </w:rPr>
        <w:t xml:space="preserve">. </w:t>
      </w:r>
      <w:r w:rsidRPr="00B01CD1">
        <w:rPr>
          <w:rFonts w:ascii="Calibri" w:hAnsi="Calibri" w:cs="Calibri"/>
          <w:b/>
          <w:bCs/>
          <w:sz w:val="24"/>
          <w:szCs w:val="24"/>
        </w:rPr>
        <w:t>111</w:t>
      </w:r>
      <w:r w:rsidRPr="00B01CD1">
        <w:rPr>
          <w:rFonts w:ascii="Calibri" w:hAnsi="Calibri" w:cs="Calibri"/>
          <w:sz w:val="24"/>
          <w:szCs w:val="24"/>
        </w:rPr>
        <w:t>, 69–81</w:t>
      </w:r>
      <w:r w:rsidR="00276924" w:rsidRPr="00B01CD1">
        <w:rPr>
          <w:rFonts w:ascii="Calibri" w:hAnsi="Calibri" w:cs="Calibri"/>
          <w:sz w:val="24"/>
          <w:szCs w:val="24"/>
        </w:rPr>
        <w:t xml:space="preserve"> </w:t>
      </w:r>
      <w:r w:rsidRPr="00B01CD1">
        <w:rPr>
          <w:rFonts w:ascii="Calibri" w:hAnsi="Calibri" w:cs="Calibri"/>
          <w:sz w:val="24"/>
          <w:szCs w:val="24"/>
        </w:rPr>
        <w:t>(2017).</w:t>
      </w:r>
    </w:p>
    <w:p w14:paraId="35990D0D" w14:textId="77777777" w:rsidR="00174889" w:rsidRPr="00B01CD1" w:rsidRDefault="009D0FBE" w:rsidP="00B01CD1">
      <w:pPr>
        <w:pStyle w:val="EndNoteBibliography"/>
        <w:numPr>
          <w:ilvl w:val="0"/>
          <w:numId w:val="3"/>
        </w:numPr>
        <w:spacing w:after="0"/>
        <w:ind w:left="0" w:firstLine="0"/>
        <w:rPr>
          <w:rFonts w:ascii="Calibri" w:hAnsi="Calibri" w:cs="Calibri"/>
          <w:sz w:val="24"/>
          <w:szCs w:val="24"/>
        </w:rPr>
      </w:pPr>
      <w:r w:rsidRPr="00B01CD1">
        <w:rPr>
          <w:rFonts w:ascii="Calibri" w:hAnsi="Calibri" w:cs="Calibri"/>
          <w:sz w:val="24"/>
          <w:szCs w:val="24"/>
        </w:rPr>
        <w:t xml:space="preserve">Cao, J. et al. Three-dimensional culture of MSCs produces exosomes with improved yield and enhanced therapeutic efficacy for cisplatin-induced acute kidney injury. </w:t>
      </w:r>
      <w:r w:rsidRPr="00B01CD1">
        <w:rPr>
          <w:rFonts w:ascii="Calibri" w:hAnsi="Calibri" w:cs="Calibri"/>
          <w:i/>
          <w:iCs/>
          <w:sz w:val="24"/>
          <w:szCs w:val="24"/>
        </w:rPr>
        <w:t>Stem Cell Research &amp; Therapy</w:t>
      </w:r>
      <w:r w:rsidRPr="00B01CD1">
        <w:rPr>
          <w:rFonts w:ascii="Calibri" w:hAnsi="Calibri" w:cs="Calibri"/>
          <w:sz w:val="24"/>
          <w:szCs w:val="24"/>
        </w:rPr>
        <w:t xml:space="preserve">. </w:t>
      </w:r>
      <w:r w:rsidRPr="00B01CD1">
        <w:rPr>
          <w:rFonts w:ascii="Calibri" w:hAnsi="Calibri" w:cs="Calibri"/>
          <w:b/>
          <w:bCs/>
          <w:sz w:val="24"/>
          <w:szCs w:val="24"/>
        </w:rPr>
        <w:t>11</w:t>
      </w:r>
      <w:r w:rsidRPr="00B01CD1">
        <w:rPr>
          <w:rFonts w:ascii="Calibri" w:hAnsi="Calibri" w:cs="Calibri"/>
          <w:sz w:val="24"/>
          <w:szCs w:val="24"/>
        </w:rPr>
        <w:t xml:space="preserve"> (1), 206 (2020).</w:t>
      </w:r>
    </w:p>
    <w:p w14:paraId="4B967A79" w14:textId="77777777" w:rsidR="00174889" w:rsidRPr="00B01CD1" w:rsidRDefault="009D0FBE" w:rsidP="00B01CD1">
      <w:pPr>
        <w:spacing w:after="0" w:line="240" w:lineRule="auto"/>
        <w:rPr>
          <w:rFonts w:ascii="Calibri" w:hAnsi="Calibri" w:cs="Calibri"/>
          <w:sz w:val="24"/>
          <w:szCs w:val="24"/>
        </w:rPr>
      </w:pPr>
      <w:r w:rsidRPr="00B01CD1">
        <w:rPr>
          <w:rFonts w:ascii="Calibri" w:hAnsi="Calibri" w:cs="Calibri"/>
          <w:sz w:val="24"/>
          <w:szCs w:val="24"/>
        </w:rPr>
        <w:fldChar w:fldCharType="end"/>
      </w:r>
    </w:p>
    <w:sectPr w:rsidR="00174889" w:rsidRPr="00B01CD1">
      <w:pgSz w:w="11906" w:h="16838"/>
      <w:pgMar w:top="1440" w:right="1440" w:bottom="1440" w:left="1440"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仿宋">
    <w:altName w:val="Microsoft YaHei"/>
    <w:charset w:val="86"/>
    <w:family w:val="modern"/>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32D8"/>
    <w:multiLevelType w:val="multilevel"/>
    <w:tmpl w:val="0D2A32D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4D2A90"/>
    <w:multiLevelType w:val="multilevel"/>
    <w:tmpl w:val="404030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A36379"/>
    <w:multiLevelType w:val="multilevel"/>
    <w:tmpl w:val="40A36379"/>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C23DF7"/>
    <w:multiLevelType w:val="multilevel"/>
    <w:tmpl w:val="55C23DF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0NjUxsARhS0szJR2l4NTi4sz8PJACQ8NaAMwahqMtAAAA"/>
    <w:docVar w:name="EN.Layout" w:val="&lt;ENLayout&gt;&lt;Style&gt;Vancouver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2prs0r60w9dse2dpbvxeejsawwwr002rva&quot;&gt;My EndNote Library&lt;record-ids&gt;&lt;item&gt;1613&lt;/item&gt;&lt;item&gt;1614&lt;/item&gt;&lt;/record-ids&gt;&lt;/item&gt;&lt;/Libraries&gt;"/>
  </w:docVars>
  <w:rsids>
    <w:rsidRoot w:val="00092786"/>
    <w:rsid w:val="00001F94"/>
    <w:rsid w:val="0000411F"/>
    <w:rsid w:val="0000423C"/>
    <w:rsid w:val="0000773F"/>
    <w:rsid w:val="000116BD"/>
    <w:rsid w:val="0001172F"/>
    <w:rsid w:val="00012D85"/>
    <w:rsid w:val="00014822"/>
    <w:rsid w:val="00015656"/>
    <w:rsid w:val="000159AC"/>
    <w:rsid w:val="000163F8"/>
    <w:rsid w:val="0002370D"/>
    <w:rsid w:val="00031B1E"/>
    <w:rsid w:val="00050228"/>
    <w:rsid w:val="00054453"/>
    <w:rsid w:val="00060CD7"/>
    <w:rsid w:val="00063265"/>
    <w:rsid w:val="00064BF0"/>
    <w:rsid w:val="00066628"/>
    <w:rsid w:val="000719FD"/>
    <w:rsid w:val="00072921"/>
    <w:rsid w:val="00073038"/>
    <w:rsid w:val="00073C44"/>
    <w:rsid w:val="00082911"/>
    <w:rsid w:val="00084ED1"/>
    <w:rsid w:val="000903B3"/>
    <w:rsid w:val="00090E45"/>
    <w:rsid w:val="000911C6"/>
    <w:rsid w:val="00092359"/>
    <w:rsid w:val="00092786"/>
    <w:rsid w:val="00094A6B"/>
    <w:rsid w:val="000967FA"/>
    <w:rsid w:val="000A0B4B"/>
    <w:rsid w:val="000A22E3"/>
    <w:rsid w:val="000B074D"/>
    <w:rsid w:val="000B25A6"/>
    <w:rsid w:val="000B4B72"/>
    <w:rsid w:val="000B6DA8"/>
    <w:rsid w:val="000C0938"/>
    <w:rsid w:val="000D23BA"/>
    <w:rsid w:val="000D763E"/>
    <w:rsid w:val="000E272F"/>
    <w:rsid w:val="000E3597"/>
    <w:rsid w:val="000E3B41"/>
    <w:rsid w:val="000E527A"/>
    <w:rsid w:val="000F0C4A"/>
    <w:rsid w:val="000F5534"/>
    <w:rsid w:val="00103686"/>
    <w:rsid w:val="0010465A"/>
    <w:rsid w:val="0010479C"/>
    <w:rsid w:val="00107F93"/>
    <w:rsid w:val="00110978"/>
    <w:rsid w:val="001122D2"/>
    <w:rsid w:val="00112A7B"/>
    <w:rsid w:val="0011732B"/>
    <w:rsid w:val="00117AEE"/>
    <w:rsid w:val="0012033B"/>
    <w:rsid w:val="00123384"/>
    <w:rsid w:val="0013209C"/>
    <w:rsid w:val="001500B8"/>
    <w:rsid w:val="00152234"/>
    <w:rsid w:val="00157DE8"/>
    <w:rsid w:val="00160943"/>
    <w:rsid w:val="00173F25"/>
    <w:rsid w:val="00174889"/>
    <w:rsid w:val="00174B79"/>
    <w:rsid w:val="00180A5C"/>
    <w:rsid w:val="00191B1C"/>
    <w:rsid w:val="00192146"/>
    <w:rsid w:val="00193703"/>
    <w:rsid w:val="00193FDE"/>
    <w:rsid w:val="00197371"/>
    <w:rsid w:val="001A0318"/>
    <w:rsid w:val="001A2C3D"/>
    <w:rsid w:val="001A5EAC"/>
    <w:rsid w:val="001A5ECF"/>
    <w:rsid w:val="001B2AC6"/>
    <w:rsid w:val="001B40A3"/>
    <w:rsid w:val="001B663B"/>
    <w:rsid w:val="001C1F63"/>
    <w:rsid w:val="001C20BC"/>
    <w:rsid w:val="001C59D1"/>
    <w:rsid w:val="001C63D2"/>
    <w:rsid w:val="001C6E6F"/>
    <w:rsid w:val="001D216F"/>
    <w:rsid w:val="001D454C"/>
    <w:rsid w:val="001D5185"/>
    <w:rsid w:val="001E2924"/>
    <w:rsid w:val="001E4573"/>
    <w:rsid w:val="001E4F1F"/>
    <w:rsid w:val="001F3579"/>
    <w:rsid w:val="001F5787"/>
    <w:rsid w:val="00200307"/>
    <w:rsid w:val="00210010"/>
    <w:rsid w:val="00210077"/>
    <w:rsid w:val="00211D3D"/>
    <w:rsid w:val="00212689"/>
    <w:rsid w:val="00220A2D"/>
    <w:rsid w:val="00221545"/>
    <w:rsid w:val="00230286"/>
    <w:rsid w:val="00230C6B"/>
    <w:rsid w:val="00233223"/>
    <w:rsid w:val="00237285"/>
    <w:rsid w:val="0024224A"/>
    <w:rsid w:val="0024333B"/>
    <w:rsid w:val="00250DD5"/>
    <w:rsid w:val="00250E41"/>
    <w:rsid w:val="002561F4"/>
    <w:rsid w:val="00260FD6"/>
    <w:rsid w:val="002627EC"/>
    <w:rsid w:val="00263D11"/>
    <w:rsid w:val="00264920"/>
    <w:rsid w:val="00271702"/>
    <w:rsid w:val="00276924"/>
    <w:rsid w:val="0027780F"/>
    <w:rsid w:val="00282332"/>
    <w:rsid w:val="002823F3"/>
    <w:rsid w:val="00292DFC"/>
    <w:rsid w:val="002930EB"/>
    <w:rsid w:val="00294050"/>
    <w:rsid w:val="002968B6"/>
    <w:rsid w:val="002A16D0"/>
    <w:rsid w:val="002A23BD"/>
    <w:rsid w:val="002A5026"/>
    <w:rsid w:val="002B027C"/>
    <w:rsid w:val="002B376F"/>
    <w:rsid w:val="002C089B"/>
    <w:rsid w:val="002C27B1"/>
    <w:rsid w:val="002C6FC4"/>
    <w:rsid w:val="002D6375"/>
    <w:rsid w:val="002D6E24"/>
    <w:rsid w:val="002F2EFC"/>
    <w:rsid w:val="00302C7B"/>
    <w:rsid w:val="0030772E"/>
    <w:rsid w:val="00310F10"/>
    <w:rsid w:val="0031142D"/>
    <w:rsid w:val="00313CC8"/>
    <w:rsid w:val="00317F30"/>
    <w:rsid w:val="003207AC"/>
    <w:rsid w:val="00337BAF"/>
    <w:rsid w:val="0034307B"/>
    <w:rsid w:val="003432A0"/>
    <w:rsid w:val="00344AFA"/>
    <w:rsid w:val="00355C91"/>
    <w:rsid w:val="00357E53"/>
    <w:rsid w:val="00363624"/>
    <w:rsid w:val="00376A8E"/>
    <w:rsid w:val="00386017"/>
    <w:rsid w:val="00386660"/>
    <w:rsid w:val="0039147F"/>
    <w:rsid w:val="00392F45"/>
    <w:rsid w:val="00397BE7"/>
    <w:rsid w:val="003A124B"/>
    <w:rsid w:val="003A44E0"/>
    <w:rsid w:val="003A6B25"/>
    <w:rsid w:val="003B24DE"/>
    <w:rsid w:val="003B2A2B"/>
    <w:rsid w:val="003B6B2D"/>
    <w:rsid w:val="003B70BD"/>
    <w:rsid w:val="003C0257"/>
    <w:rsid w:val="003C0D8E"/>
    <w:rsid w:val="003C2230"/>
    <w:rsid w:val="003C2591"/>
    <w:rsid w:val="003C4CAA"/>
    <w:rsid w:val="003C644B"/>
    <w:rsid w:val="003D065B"/>
    <w:rsid w:val="003D0DA8"/>
    <w:rsid w:val="003E5146"/>
    <w:rsid w:val="003E5673"/>
    <w:rsid w:val="003F0B38"/>
    <w:rsid w:val="003F0F70"/>
    <w:rsid w:val="003F38F4"/>
    <w:rsid w:val="003F3A3C"/>
    <w:rsid w:val="003F6524"/>
    <w:rsid w:val="003F7625"/>
    <w:rsid w:val="0040144D"/>
    <w:rsid w:val="00411BF6"/>
    <w:rsid w:val="00424E57"/>
    <w:rsid w:val="00426264"/>
    <w:rsid w:val="00432D96"/>
    <w:rsid w:val="00433906"/>
    <w:rsid w:val="004420E7"/>
    <w:rsid w:val="00443581"/>
    <w:rsid w:val="00450A1F"/>
    <w:rsid w:val="00450C48"/>
    <w:rsid w:val="00453A60"/>
    <w:rsid w:val="004550C1"/>
    <w:rsid w:val="00460062"/>
    <w:rsid w:val="0046534F"/>
    <w:rsid w:val="00475F2E"/>
    <w:rsid w:val="004817C5"/>
    <w:rsid w:val="004840D3"/>
    <w:rsid w:val="004855DF"/>
    <w:rsid w:val="00491036"/>
    <w:rsid w:val="004A1CEC"/>
    <w:rsid w:val="004A475E"/>
    <w:rsid w:val="004A61BD"/>
    <w:rsid w:val="004A7260"/>
    <w:rsid w:val="004B5830"/>
    <w:rsid w:val="004B6D5F"/>
    <w:rsid w:val="004C25EA"/>
    <w:rsid w:val="004C5957"/>
    <w:rsid w:val="004C66AC"/>
    <w:rsid w:val="004C6F79"/>
    <w:rsid w:val="004D07F2"/>
    <w:rsid w:val="004D6267"/>
    <w:rsid w:val="004E02F8"/>
    <w:rsid w:val="004E27C0"/>
    <w:rsid w:val="004E2AD2"/>
    <w:rsid w:val="004E5591"/>
    <w:rsid w:val="004F026D"/>
    <w:rsid w:val="004F0F58"/>
    <w:rsid w:val="004F57B4"/>
    <w:rsid w:val="00504347"/>
    <w:rsid w:val="005073E0"/>
    <w:rsid w:val="00510901"/>
    <w:rsid w:val="00511DCB"/>
    <w:rsid w:val="00513FCA"/>
    <w:rsid w:val="00514AC2"/>
    <w:rsid w:val="00523590"/>
    <w:rsid w:val="00526A39"/>
    <w:rsid w:val="0053216F"/>
    <w:rsid w:val="00533B35"/>
    <w:rsid w:val="00534884"/>
    <w:rsid w:val="0053734C"/>
    <w:rsid w:val="00546566"/>
    <w:rsid w:val="00546CC2"/>
    <w:rsid w:val="00554D22"/>
    <w:rsid w:val="00557385"/>
    <w:rsid w:val="00557A32"/>
    <w:rsid w:val="00557DC7"/>
    <w:rsid w:val="005609E3"/>
    <w:rsid w:val="00565600"/>
    <w:rsid w:val="00571198"/>
    <w:rsid w:val="00585137"/>
    <w:rsid w:val="00587302"/>
    <w:rsid w:val="00591662"/>
    <w:rsid w:val="00592AC8"/>
    <w:rsid w:val="005931D1"/>
    <w:rsid w:val="00594367"/>
    <w:rsid w:val="00594B17"/>
    <w:rsid w:val="005A0216"/>
    <w:rsid w:val="005A2C59"/>
    <w:rsid w:val="005B07A0"/>
    <w:rsid w:val="005B21F2"/>
    <w:rsid w:val="005B498E"/>
    <w:rsid w:val="005B4B57"/>
    <w:rsid w:val="005C215C"/>
    <w:rsid w:val="005C2F58"/>
    <w:rsid w:val="005C5A6D"/>
    <w:rsid w:val="005C617E"/>
    <w:rsid w:val="005D45DF"/>
    <w:rsid w:val="005D65AB"/>
    <w:rsid w:val="005E6B86"/>
    <w:rsid w:val="005F5459"/>
    <w:rsid w:val="00601CA8"/>
    <w:rsid w:val="006128CE"/>
    <w:rsid w:val="00613A2C"/>
    <w:rsid w:val="00613FE5"/>
    <w:rsid w:val="00617483"/>
    <w:rsid w:val="006227A3"/>
    <w:rsid w:val="00633DE9"/>
    <w:rsid w:val="006356D9"/>
    <w:rsid w:val="00635E82"/>
    <w:rsid w:val="006373C0"/>
    <w:rsid w:val="006373D8"/>
    <w:rsid w:val="00642007"/>
    <w:rsid w:val="006425D4"/>
    <w:rsid w:val="00643A25"/>
    <w:rsid w:val="00645199"/>
    <w:rsid w:val="006453C9"/>
    <w:rsid w:val="00645E7F"/>
    <w:rsid w:val="00653353"/>
    <w:rsid w:val="00655FE8"/>
    <w:rsid w:val="00656FFE"/>
    <w:rsid w:val="00663813"/>
    <w:rsid w:val="00663E1F"/>
    <w:rsid w:val="006670D2"/>
    <w:rsid w:val="00672EC2"/>
    <w:rsid w:val="00673116"/>
    <w:rsid w:val="00674278"/>
    <w:rsid w:val="0067666F"/>
    <w:rsid w:val="00677743"/>
    <w:rsid w:val="00677B58"/>
    <w:rsid w:val="00680F42"/>
    <w:rsid w:val="00681C80"/>
    <w:rsid w:val="00687B20"/>
    <w:rsid w:val="0069007F"/>
    <w:rsid w:val="006922EC"/>
    <w:rsid w:val="00693F5C"/>
    <w:rsid w:val="006942CB"/>
    <w:rsid w:val="006A05C2"/>
    <w:rsid w:val="006A1358"/>
    <w:rsid w:val="006A5EDE"/>
    <w:rsid w:val="006A7A87"/>
    <w:rsid w:val="006B599B"/>
    <w:rsid w:val="006C11BE"/>
    <w:rsid w:val="006C1311"/>
    <w:rsid w:val="006C1F54"/>
    <w:rsid w:val="006C44B7"/>
    <w:rsid w:val="006D2D7B"/>
    <w:rsid w:val="006D375B"/>
    <w:rsid w:val="006D70D3"/>
    <w:rsid w:val="006E088B"/>
    <w:rsid w:val="006E0A65"/>
    <w:rsid w:val="006F2778"/>
    <w:rsid w:val="006F2B89"/>
    <w:rsid w:val="006F6747"/>
    <w:rsid w:val="0070038A"/>
    <w:rsid w:val="007009E2"/>
    <w:rsid w:val="00704729"/>
    <w:rsid w:val="00706C92"/>
    <w:rsid w:val="00716BD0"/>
    <w:rsid w:val="007207F9"/>
    <w:rsid w:val="00720FCD"/>
    <w:rsid w:val="0072630B"/>
    <w:rsid w:val="00726402"/>
    <w:rsid w:val="007378BD"/>
    <w:rsid w:val="007440DB"/>
    <w:rsid w:val="0074454C"/>
    <w:rsid w:val="00745580"/>
    <w:rsid w:val="00747972"/>
    <w:rsid w:val="00752B49"/>
    <w:rsid w:val="00753308"/>
    <w:rsid w:val="00762710"/>
    <w:rsid w:val="00765859"/>
    <w:rsid w:val="00765E9A"/>
    <w:rsid w:val="007757D6"/>
    <w:rsid w:val="007759B8"/>
    <w:rsid w:val="007814E3"/>
    <w:rsid w:val="00782F67"/>
    <w:rsid w:val="007850CC"/>
    <w:rsid w:val="00787D47"/>
    <w:rsid w:val="00790A1A"/>
    <w:rsid w:val="007A08BE"/>
    <w:rsid w:val="007A4EC8"/>
    <w:rsid w:val="007B411B"/>
    <w:rsid w:val="007C0BB5"/>
    <w:rsid w:val="007C3BDA"/>
    <w:rsid w:val="007C3D22"/>
    <w:rsid w:val="007D49C2"/>
    <w:rsid w:val="007E072C"/>
    <w:rsid w:val="007E77B0"/>
    <w:rsid w:val="007F130E"/>
    <w:rsid w:val="007F313F"/>
    <w:rsid w:val="007F523B"/>
    <w:rsid w:val="007F7509"/>
    <w:rsid w:val="00802153"/>
    <w:rsid w:val="00803EA8"/>
    <w:rsid w:val="008069B3"/>
    <w:rsid w:val="00810E9A"/>
    <w:rsid w:val="00812842"/>
    <w:rsid w:val="00812B30"/>
    <w:rsid w:val="00821ECC"/>
    <w:rsid w:val="00825295"/>
    <w:rsid w:val="00826129"/>
    <w:rsid w:val="008300DD"/>
    <w:rsid w:val="00830D14"/>
    <w:rsid w:val="008338BF"/>
    <w:rsid w:val="0084020F"/>
    <w:rsid w:val="00844D16"/>
    <w:rsid w:val="00846E03"/>
    <w:rsid w:val="0085211A"/>
    <w:rsid w:val="008546B6"/>
    <w:rsid w:val="008627A2"/>
    <w:rsid w:val="00864C87"/>
    <w:rsid w:val="00873998"/>
    <w:rsid w:val="008824C7"/>
    <w:rsid w:val="00882B86"/>
    <w:rsid w:val="008842A7"/>
    <w:rsid w:val="00887C1B"/>
    <w:rsid w:val="008905FC"/>
    <w:rsid w:val="00893D8D"/>
    <w:rsid w:val="0089611A"/>
    <w:rsid w:val="008B31A1"/>
    <w:rsid w:val="008B6469"/>
    <w:rsid w:val="008C02AE"/>
    <w:rsid w:val="008C08D3"/>
    <w:rsid w:val="008C104F"/>
    <w:rsid w:val="008C4245"/>
    <w:rsid w:val="008C5022"/>
    <w:rsid w:val="008C6573"/>
    <w:rsid w:val="008C6A1B"/>
    <w:rsid w:val="008D2B7D"/>
    <w:rsid w:val="008D2C2D"/>
    <w:rsid w:val="008E0075"/>
    <w:rsid w:val="008E2657"/>
    <w:rsid w:val="008E435E"/>
    <w:rsid w:val="008E594D"/>
    <w:rsid w:val="008E66A5"/>
    <w:rsid w:val="008F2052"/>
    <w:rsid w:val="008F3E72"/>
    <w:rsid w:val="009034E7"/>
    <w:rsid w:val="00914169"/>
    <w:rsid w:val="009236AF"/>
    <w:rsid w:val="009248AA"/>
    <w:rsid w:val="00926E6B"/>
    <w:rsid w:val="00933099"/>
    <w:rsid w:val="00934ED6"/>
    <w:rsid w:val="00941729"/>
    <w:rsid w:val="00942D41"/>
    <w:rsid w:val="00943FA7"/>
    <w:rsid w:val="00944D74"/>
    <w:rsid w:val="00945208"/>
    <w:rsid w:val="009455B4"/>
    <w:rsid w:val="009479EF"/>
    <w:rsid w:val="0095577C"/>
    <w:rsid w:val="009560D1"/>
    <w:rsid w:val="00960ECD"/>
    <w:rsid w:val="00962B53"/>
    <w:rsid w:val="00962B9D"/>
    <w:rsid w:val="00963C56"/>
    <w:rsid w:val="00973A1C"/>
    <w:rsid w:val="00975FCE"/>
    <w:rsid w:val="0097628F"/>
    <w:rsid w:val="009808F7"/>
    <w:rsid w:val="00983645"/>
    <w:rsid w:val="00984D17"/>
    <w:rsid w:val="009928EA"/>
    <w:rsid w:val="009A5D8C"/>
    <w:rsid w:val="009B35C1"/>
    <w:rsid w:val="009B3875"/>
    <w:rsid w:val="009B3D83"/>
    <w:rsid w:val="009C651B"/>
    <w:rsid w:val="009C7BD8"/>
    <w:rsid w:val="009C7CFD"/>
    <w:rsid w:val="009D0FBE"/>
    <w:rsid w:val="009D352E"/>
    <w:rsid w:val="009D37E8"/>
    <w:rsid w:val="009D3917"/>
    <w:rsid w:val="009D5337"/>
    <w:rsid w:val="009D5EBB"/>
    <w:rsid w:val="009E33ED"/>
    <w:rsid w:val="009F0052"/>
    <w:rsid w:val="009F406E"/>
    <w:rsid w:val="009F4B2F"/>
    <w:rsid w:val="009F7496"/>
    <w:rsid w:val="00A0165E"/>
    <w:rsid w:val="00A02ACE"/>
    <w:rsid w:val="00A03799"/>
    <w:rsid w:val="00A0596F"/>
    <w:rsid w:val="00A066BD"/>
    <w:rsid w:val="00A11942"/>
    <w:rsid w:val="00A166FD"/>
    <w:rsid w:val="00A202F5"/>
    <w:rsid w:val="00A2195B"/>
    <w:rsid w:val="00A23122"/>
    <w:rsid w:val="00A2528C"/>
    <w:rsid w:val="00A2712B"/>
    <w:rsid w:val="00A339DF"/>
    <w:rsid w:val="00A36EBB"/>
    <w:rsid w:val="00A3714E"/>
    <w:rsid w:val="00A44327"/>
    <w:rsid w:val="00A5539D"/>
    <w:rsid w:val="00A6048C"/>
    <w:rsid w:val="00A67C1B"/>
    <w:rsid w:val="00A716DD"/>
    <w:rsid w:val="00A72888"/>
    <w:rsid w:val="00A756AA"/>
    <w:rsid w:val="00A77535"/>
    <w:rsid w:val="00A909EC"/>
    <w:rsid w:val="00A91622"/>
    <w:rsid w:val="00A91CF3"/>
    <w:rsid w:val="00A92453"/>
    <w:rsid w:val="00A9345A"/>
    <w:rsid w:val="00AA388D"/>
    <w:rsid w:val="00AA6209"/>
    <w:rsid w:val="00AA65EB"/>
    <w:rsid w:val="00AB19F1"/>
    <w:rsid w:val="00AB3631"/>
    <w:rsid w:val="00AB365E"/>
    <w:rsid w:val="00AB69BF"/>
    <w:rsid w:val="00AC0CDC"/>
    <w:rsid w:val="00AC364C"/>
    <w:rsid w:val="00AC3CED"/>
    <w:rsid w:val="00AC4272"/>
    <w:rsid w:val="00AC54ED"/>
    <w:rsid w:val="00AC5AFC"/>
    <w:rsid w:val="00AC5E7A"/>
    <w:rsid w:val="00AC6377"/>
    <w:rsid w:val="00AD0010"/>
    <w:rsid w:val="00AD1496"/>
    <w:rsid w:val="00AD2531"/>
    <w:rsid w:val="00AD2F63"/>
    <w:rsid w:val="00AD4807"/>
    <w:rsid w:val="00AD6C92"/>
    <w:rsid w:val="00AD6E76"/>
    <w:rsid w:val="00AD7344"/>
    <w:rsid w:val="00AE0D47"/>
    <w:rsid w:val="00AE22CB"/>
    <w:rsid w:val="00AF153A"/>
    <w:rsid w:val="00AF16CA"/>
    <w:rsid w:val="00AF24B8"/>
    <w:rsid w:val="00AF54F3"/>
    <w:rsid w:val="00B01A5E"/>
    <w:rsid w:val="00B01CD1"/>
    <w:rsid w:val="00B03ECC"/>
    <w:rsid w:val="00B04075"/>
    <w:rsid w:val="00B05753"/>
    <w:rsid w:val="00B06687"/>
    <w:rsid w:val="00B13DE8"/>
    <w:rsid w:val="00B218CE"/>
    <w:rsid w:val="00B24197"/>
    <w:rsid w:val="00B24F2F"/>
    <w:rsid w:val="00B25551"/>
    <w:rsid w:val="00B31FA3"/>
    <w:rsid w:val="00B3469A"/>
    <w:rsid w:val="00B37B51"/>
    <w:rsid w:val="00B44454"/>
    <w:rsid w:val="00B44692"/>
    <w:rsid w:val="00B45B57"/>
    <w:rsid w:val="00B46B1C"/>
    <w:rsid w:val="00B523F6"/>
    <w:rsid w:val="00B610A5"/>
    <w:rsid w:val="00B634E4"/>
    <w:rsid w:val="00B70E26"/>
    <w:rsid w:val="00B76630"/>
    <w:rsid w:val="00B805F9"/>
    <w:rsid w:val="00B82060"/>
    <w:rsid w:val="00B82072"/>
    <w:rsid w:val="00B86A6C"/>
    <w:rsid w:val="00B90703"/>
    <w:rsid w:val="00B90B2E"/>
    <w:rsid w:val="00B93174"/>
    <w:rsid w:val="00B95119"/>
    <w:rsid w:val="00B97A46"/>
    <w:rsid w:val="00BA35B4"/>
    <w:rsid w:val="00BA4CD5"/>
    <w:rsid w:val="00BA526C"/>
    <w:rsid w:val="00BA7462"/>
    <w:rsid w:val="00BB1ED0"/>
    <w:rsid w:val="00BB3B65"/>
    <w:rsid w:val="00BB5C6E"/>
    <w:rsid w:val="00BC1BBE"/>
    <w:rsid w:val="00BC1BCD"/>
    <w:rsid w:val="00BC25E7"/>
    <w:rsid w:val="00BC5340"/>
    <w:rsid w:val="00BD14AD"/>
    <w:rsid w:val="00BD26E0"/>
    <w:rsid w:val="00BD2FF2"/>
    <w:rsid w:val="00BE0EE6"/>
    <w:rsid w:val="00BE338C"/>
    <w:rsid w:val="00BE74E3"/>
    <w:rsid w:val="00BF0926"/>
    <w:rsid w:val="00BF72FA"/>
    <w:rsid w:val="00C02BB0"/>
    <w:rsid w:val="00C0385D"/>
    <w:rsid w:val="00C076D1"/>
    <w:rsid w:val="00C1353E"/>
    <w:rsid w:val="00C1356C"/>
    <w:rsid w:val="00C13A50"/>
    <w:rsid w:val="00C16981"/>
    <w:rsid w:val="00C27C19"/>
    <w:rsid w:val="00C35CFE"/>
    <w:rsid w:val="00C405BE"/>
    <w:rsid w:val="00C432F1"/>
    <w:rsid w:val="00C46A47"/>
    <w:rsid w:val="00C52EF2"/>
    <w:rsid w:val="00C67449"/>
    <w:rsid w:val="00C70F29"/>
    <w:rsid w:val="00C715AA"/>
    <w:rsid w:val="00C8181A"/>
    <w:rsid w:val="00C8394C"/>
    <w:rsid w:val="00C839F6"/>
    <w:rsid w:val="00C91AC0"/>
    <w:rsid w:val="00C91C1C"/>
    <w:rsid w:val="00C9636E"/>
    <w:rsid w:val="00C96A36"/>
    <w:rsid w:val="00CA5547"/>
    <w:rsid w:val="00CA5865"/>
    <w:rsid w:val="00CB163C"/>
    <w:rsid w:val="00CB164C"/>
    <w:rsid w:val="00CB193C"/>
    <w:rsid w:val="00CB2E9E"/>
    <w:rsid w:val="00CB365C"/>
    <w:rsid w:val="00CB4E2C"/>
    <w:rsid w:val="00CD058B"/>
    <w:rsid w:val="00CD208B"/>
    <w:rsid w:val="00CD27E2"/>
    <w:rsid w:val="00CD35E5"/>
    <w:rsid w:val="00CD709B"/>
    <w:rsid w:val="00CE21B2"/>
    <w:rsid w:val="00CE4AB4"/>
    <w:rsid w:val="00CE78F0"/>
    <w:rsid w:val="00CE7CD3"/>
    <w:rsid w:val="00CF3696"/>
    <w:rsid w:val="00D01899"/>
    <w:rsid w:val="00D0209A"/>
    <w:rsid w:val="00D03628"/>
    <w:rsid w:val="00D309AD"/>
    <w:rsid w:val="00D30AF3"/>
    <w:rsid w:val="00D3436E"/>
    <w:rsid w:val="00D4330D"/>
    <w:rsid w:val="00D464BD"/>
    <w:rsid w:val="00D47B94"/>
    <w:rsid w:val="00D52F77"/>
    <w:rsid w:val="00D609D6"/>
    <w:rsid w:val="00D64760"/>
    <w:rsid w:val="00D71ECB"/>
    <w:rsid w:val="00D76229"/>
    <w:rsid w:val="00D834F3"/>
    <w:rsid w:val="00D86360"/>
    <w:rsid w:val="00D878D6"/>
    <w:rsid w:val="00D91053"/>
    <w:rsid w:val="00D9300B"/>
    <w:rsid w:val="00D9775C"/>
    <w:rsid w:val="00DA030A"/>
    <w:rsid w:val="00DA1946"/>
    <w:rsid w:val="00DA7E69"/>
    <w:rsid w:val="00DB7BD1"/>
    <w:rsid w:val="00DC1528"/>
    <w:rsid w:val="00DC3133"/>
    <w:rsid w:val="00DC3C52"/>
    <w:rsid w:val="00DC520D"/>
    <w:rsid w:val="00DC6E74"/>
    <w:rsid w:val="00DD5223"/>
    <w:rsid w:val="00DD5CED"/>
    <w:rsid w:val="00DD6E55"/>
    <w:rsid w:val="00DE13C4"/>
    <w:rsid w:val="00DE3DE8"/>
    <w:rsid w:val="00DE4AC8"/>
    <w:rsid w:val="00DF0036"/>
    <w:rsid w:val="00DF00A8"/>
    <w:rsid w:val="00DF6365"/>
    <w:rsid w:val="00E003C6"/>
    <w:rsid w:val="00E072F6"/>
    <w:rsid w:val="00E10DDD"/>
    <w:rsid w:val="00E15457"/>
    <w:rsid w:val="00E15FC0"/>
    <w:rsid w:val="00E22FCD"/>
    <w:rsid w:val="00E31375"/>
    <w:rsid w:val="00E32533"/>
    <w:rsid w:val="00E3597A"/>
    <w:rsid w:val="00E40559"/>
    <w:rsid w:val="00E417E3"/>
    <w:rsid w:val="00E4412C"/>
    <w:rsid w:val="00E443F6"/>
    <w:rsid w:val="00E60C66"/>
    <w:rsid w:val="00E718A6"/>
    <w:rsid w:val="00E72431"/>
    <w:rsid w:val="00E74E39"/>
    <w:rsid w:val="00E75C5B"/>
    <w:rsid w:val="00E76596"/>
    <w:rsid w:val="00E81B4B"/>
    <w:rsid w:val="00E822B1"/>
    <w:rsid w:val="00E822B3"/>
    <w:rsid w:val="00E83692"/>
    <w:rsid w:val="00E9111F"/>
    <w:rsid w:val="00E91526"/>
    <w:rsid w:val="00E945EE"/>
    <w:rsid w:val="00E946E9"/>
    <w:rsid w:val="00E97249"/>
    <w:rsid w:val="00EA0045"/>
    <w:rsid w:val="00EA026F"/>
    <w:rsid w:val="00EA6880"/>
    <w:rsid w:val="00EA7DC9"/>
    <w:rsid w:val="00EB061A"/>
    <w:rsid w:val="00EB738A"/>
    <w:rsid w:val="00EC0FC7"/>
    <w:rsid w:val="00EC156B"/>
    <w:rsid w:val="00EC72A1"/>
    <w:rsid w:val="00ED35A9"/>
    <w:rsid w:val="00EE0BCB"/>
    <w:rsid w:val="00EE3C4D"/>
    <w:rsid w:val="00EE4219"/>
    <w:rsid w:val="00EF5B27"/>
    <w:rsid w:val="00F00683"/>
    <w:rsid w:val="00F014A3"/>
    <w:rsid w:val="00F06AE8"/>
    <w:rsid w:val="00F12103"/>
    <w:rsid w:val="00F12977"/>
    <w:rsid w:val="00F16EE4"/>
    <w:rsid w:val="00F17F00"/>
    <w:rsid w:val="00F41F3F"/>
    <w:rsid w:val="00F458BC"/>
    <w:rsid w:val="00F56FBF"/>
    <w:rsid w:val="00F64DF7"/>
    <w:rsid w:val="00F65556"/>
    <w:rsid w:val="00F6628B"/>
    <w:rsid w:val="00F7706B"/>
    <w:rsid w:val="00F77224"/>
    <w:rsid w:val="00F81EEB"/>
    <w:rsid w:val="00F85346"/>
    <w:rsid w:val="00F9025D"/>
    <w:rsid w:val="00F91B9B"/>
    <w:rsid w:val="00FA7164"/>
    <w:rsid w:val="00FB6C2F"/>
    <w:rsid w:val="00FC1462"/>
    <w:rsid w:val="00FC27C1"/>
    <w:rsid w:val="00FD32F4"/>
    <w:rsid w:val="00FE55C6"/>
    <w:rsid w:val="00FE5A29"/>
    <w:rsid w:val="00FE795C"/>
    <w:rsid w:val="00FF0228"/>
    <w:rsid w:val="00FF24E7"/>
    <w:rsid w:val="00FF3639"/>
    <w:rsid w:val="00FF3F2F"/>
    <w:rsid w:val="00FF55BB"/>
    <w:rsid w:val="02F553F2"/>
    <w:rsid w:val="03AE6333"/>
    <w:rsid w:val="03FB18F2"/>
    <w:rsid w:val="0429012B"/>
    <w:rsid w:val="04A61265"/>
    <w:rsid w:val="050D22FE"/>
    <w:rsid w:val="05322B7A"/>
    <w:rsid w:val="07891AF8"/>
    <w:rsid w:val="08654BDC"/>
    <w:rsid w:val="08E679C0"/>
    <w:rsid w:val="0A6A43E7"/>
    <w:rsid w:val="0AC21B75"/>
    <w:rsid w:val="0C6B2148"/>
    <w:rsid w:val="0C780066"/>
    <w:rsid w:val="0CC975C2"/>
    <w:rsid w:val="0DD315C2"/>
    <w:rsid w:val="0E3967F6"/>
    <w:rsid w:val="0F212962"/>
    <w:rsid w:val="0FBE1DD2"/>
    <w:rsid w:val="0FD6728B"/>
    <w:rsid w:val="101537EE"/>
    <w:rsid w:val="103A5FE8"/>
    <w:rsid w:val="11525646"/>
    <w:rsid w:val="118271DA"/>
    <w:rsid w:val="126D58E8"/>
    <w:rsid w:val="13BE5BB8"/>
    <w:rsid w:val="154D1872"/>
    <w:rsid w:val="15AA3A21"/>
    <w:rsid w:val="15B00A4D"/>
    <w:rsid w:val="16815EFE"/>
    <w:rsid w:val="16AF46F6"/>
    <w:rsid w:val="181A628A"/>
    <w:rsid w:val="189C3576"/>
    <w:rsid w:val="1AB25937"/>
    <w:rsid w:val="1B5E20A6"/>
    <w:rsid w:val="1C4F6E3C"/>
    <w:rsid w:val="1C592643"/>
    <w:rsid w:val="1DB740C6"/>
    <w:rsid w:val="1F1764A4"/>
    <w:rsid w:val="1FAC20A2"/>
    <w:rsid w:val="21F442F4"/>
    <w:rsid w:val="223F1B40"/>
    <w:rsid w:val="22D027FF"/>
    <w:rsid w:val="23CB429A"/>
    <w:rsid w:val="244C6A27"/>
    <w:rsid w:val="24A111E1"/>
    <w:rsid w:val="24AC02E4"/>
    <w:rsid w:val="256C65E9"/>
    <w:rsid w:val="259D45DA"/>
    <w:rsid w:val="27FC5164"/>
    <w:rsid w:val="2BA55BC9"/>
    <w:rsid w:val="2DE31272"/>
    <w:rsid w:val="30C16AB9"/>
    <w:rsid w:val="31FC6FAB"/>
    <w:rsid w:val="33B7096F"/>
    <w:rsid w:val="33F13BA4"/>
    <w:rsid w:val="35497A2D"/>
    <w:rsid w:val="362816AA"/>
    <w:rsid w:val="36A72BB3"/>
    <w:rsid w:val="38CF5A80"/>
    <w:rsid w:val="38D954A3"/>
    <w:rsid w:val="3AA36E0F"/>
    <w:rsid w:val="3ACB51E0"/>
    <w:rsid w:val="3D1F1269"/>
    <w:rsid w:val="3D9A7A1A"/>
    <w:rsid w:val="3DE669F8"/>
    <w:rsid w:val="3E150D9A"/>
    <w:rsid w:val="3E6C155A"/>
    <w:rsid w:val="3E7E7C89"/>
    <w:rsid w:val="3F8F0DAF"/>
    <w:rsid w:val="3FAA2355"/>
    <w:rsid w:val="413A67E5"/>
    <w:rsid w:val="435F63BA"/>
    <w:rsid w:val="437D1377"/>
    <w:rsid w:val="454D6CFE"/>
    <w:rsid w:val="49022903"/>
    <w:rsid w:val="4AF96968"/>
    <w:rsid w:val="4B2A2DA7"/>
    <w:rsid w:val="4B515082"/>
    <w:rsid w:val="4B8B6FA6"/>
    <w:rsid w:val="4C8A766B"/>
    <w:rsid w:val="4D301C86"/>
    <w:rsid w:val="4EFE2C20"/>
    <w:rsid w:val="4F8D1D39"/>
    <w:rsid w:val="4FA10FB9"/>
    <w:rsid w:val="4FE56B72"/>
    <w:rsid w:val="52BC22CA"/>
    <w:rsid w:val="53A91AB5"/>
    <w:rsid w:val="5409682F"/>
    <w:rsid w:val="55181DC4"/>
    <w:rsid w:val="55374BC2"/>
    <w:rsid w:val="55CE13C9"/>
    <w:rsid w:val="563D482D"/>
    <w:rsid w:val="56457BD2"/>
    <w:rsid w:val="56732E90"/>
    <w:rsid w:val="58F306B8"/>
    <w:rsid w:val="5B4F1B24"/>
    <w:rsid w:val="60407AFE"/>
    <w:rsid w:val="60C3528D"/>
    <w:rsid w:val="60DF00E1"/>
    <w:rsid w:val="61643245"/>
    <w:rsid w:val="625861FD"/>
    <w:rsid w:val="65284318"/>
    <w:rsid w:val="66DE2029"/>
    <w:rsid w:val="677A4282"/>
    <w:rsid w:val="68901427"/>
    <w:rsid w:val="6BD2404F"/>
    <w:rsid w:val="6E19783C"/>
    <w:rsid w:val="6F2D6FED"/>
    <w:rsid w:val="728B67F9"/>
    <w:rsid w:val="72A72A02"/>
    <w:rsid w:val="730576A8"/>
    <w:rsid w:val="73825CFD"/>
    <w:rsid w:val="74DC599E"/>
    <w:rsid w:val="754E644B"/>
    <w:rsid w:val="7631690F"/>
    <w:rsid w:val="766F7F8E"/>
    <w:rsid w:val="77DD0E85"/>
    <w:rsid w:val="781A2881"/>
    <w:rsid w:val="78AB0110"/>
    <w:rsid w:val="79AE31A9"/>
    <w:rsid w:val="7B373857"/>
    <w:rsid w:val="7DFA5917"/>
    <w:rsid w:val="7E0A413F"/>
    <w:rsid w:val="7E685B70"/>
    <w:rsid w:val="7F1F3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3">
    <w:name w:val="heading 3"/>
    <w:basedOn w:val="Normal"/>
    <w:next w:val="Normal"/>
    <w:link w:val="Heading3Char"/>
    <w:uiPriority w:val="9"/>
    <w:qFormat/>
    <w:pPr>
      <w:widowControl/>
      <w:spacing w:before="100" w:beforeAutospacing="1" w:after="100" w:afterAutospacing="1"/>
      <w:jc w:val="left"/>
      <w:outlineLvl w:val="2"/>
    </w:pPr>
    <w:rPr>
      <w:rFonts w:ascii="Times New Roman" w:eastAsia="Times New Roman" w:hAnsi="Times New Roman" w:cs="Times New Roman"/>
      <w:b/>
      <w:bCs/>
      <w:kern w:val="0"/>
      <w:sz w:val="27"/>
      <w:szCs w:val="27"/>
    </w:rPr>
  </w:style>
  <w:style w:type="paragraph" w:styleId="Heading6">
    <w:name w:val="heading 6"/>
    <w:basedOn w:val="Normal"/>
    <w:next w:val="Normal"/>
    <w:link w:val="Heading6Char"/>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SimSun" w:eastAsia="SimSun" w:hAnsi="SimSun" w:cs="SimSun"/>
      <w:kern w:val="0"/>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Emphasis">
    <w:name w:val="Emphasis"/>
    <w:basedOn w:val="DefaultParagraphFont"/>
    <w:uiPriority w:val="20"/>
    <w:qFormat/>
    <w:rPr>
      <w:i/>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widowControl/>
      <w:ind w:firstLineChars="200" w:firstLine="420"/>
      <w:jc w:val="left"/>
    </w:pPr>
    <w:rPr>
      <w:rFonts w:ascii="SimSun" w:eastAsia="SimSun" w:hAnsi="SimSun" w:cs="SimSun"/>
      <w:kern w:val="0"/>
      <w:sz w:val="24"/>
      <w:szCs w:val="24"/>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p">
    <w:name w:val="p"/>
    <w:basedOn w:val="Normal"/>
    <w:qFormat/>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Heading3Char">
    <w:name w:val="Heading 3 Char"/>
    <w:basedOn w:val="DefaultParagraphFont"/>
    <w:link w:val="Heading3"/>
    <w:uiPriority w:val="9"/>
    <w:qFormat/>
    <w:rPr>
      <w:rFonts w:eastAsia="Times New Roman"/>
      <w:b/>
      <w:bCs/>
      <w:sz w:val="27"/>
      <w:szCs w:val="27"/>
      <w:lang w:eastAsia="zh-CN"/>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kern w:val="2"/>
      <w:sz w:val="24"/>
      <w:szCs w:val="24"/>
    </w:rPr>
  </w:style>
  <w:style w:type="paragraph" w:customStyle="1" w:styleId="a">
    <w:name w:val="备案正文无缩放"/>
    <w:basedOn w:val="Normal"/>
    <w:qFormat/>
    <w:pPr>
      <w:widowControl/>
    </w:pPr>
    <w:rPr>
      <w:rFonts w:ascii="Times New Roman" w:eastAsia="仿宋" w:hAnsi="Times New Roman"/>
      <w:bCs/>
      <w:sz w:val="24"/>
    </w:rPr>
  </w:style>
  <w:style w:type="character" w:customStyle="1" w:styleId="DateChar">
    <w:name w:val="Date Char"/>
    <w:basedOn w:val="DefaultParagraphFont"/>
    <w:link w:val="Date"/>
    <w:uiPriority w:val="99"/>
    <w:semiHidden/>
    <w:qFormat/>
    <w:rPr>
      <w:rFonts w:asciiTheme="minorHAnsi" w:eastAsiaTheme="minorEastAsia" w:hAnsiTheme="minorHAnsi" w:cstheme="minorBidi"/>
      <w:kern w:val="2"/>
      <w:sz w:val="21"/>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ndNoteBibliography">
    <w:name w:val="EndNote Bibliography"/>
    <w:basedOn w:val="Normal"/>
    <w:link w:val="EndNoteBibliography0"/>
    <w:qFormat/>
    <w:pPr>
      <w:spacing w:line="240" w:lineRule="auto"/>
    </w:pPr>
    <w:rPr>
      <w:rFonts w:ascii="DengXian" w:eastAsia="DengXian" w:hAnsi="DengXian"/>
      <w:sz w:val="20"/>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heme="minorHAnsi" w:eastAsiaTheme="minorEastAsia" w:hAnsiTheme="minorHAnsi" w:cstheme="minorBidi"/>
      <w:kern w:val="2"/>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kern w:val="2"/>
    </w:rPr>
  </w:style>
  <w:style w:type="paragraph" w:customStyle="1" w:styleId="EndNoteBibliographyTitle">
    <w:name w:val="EndNote Bibliography Title"/>
    <w:basedOn w:val="Normal"/>
    <w:link w:val="EndNoteBibliographyTitle0"/>
    <w:qFormat/>
    <w:pPr>
      <w:spacing w:after="0"/>
      <w:jc w:val="center"/>
    </w:pPr>
    <w:rPr>
      <w:rFonts w:ascii="DengXian" w:eastAsia="DengXian" w:hAnsi="DengXian"/>
      <w:sz w:val="20"/>
    </w:rPr>
  </w:style>
  <w:style w:type="character" w:customStyle="1" w:styleId="EndNoteBibliography0">
    <w:name w:val="EndNote Bibliography 字符"/>
    <w:basedOn w:val="DefaultParagraphFont"/>
    <w:link w:val="EndNoteBibliography"/>
    <w:qFormat/>
    <w:rPr>
      <w:rFonts w:ascii="DengXian" w:eastAsia="DengXian" w:hAnsi="DengXian" w:cstheme="minorBidi"/>
      <w:kern w:val="2"/>
      <w:szCs w:val="22"/>
    </w:rPr>
  </w:style>
  <w:style w:type="character" w:customStyle="1" w:styleId="EndNoteBibliographyTitle0">
    <w:name w:val="EndNote Bibliography Title 字符"/>
    <w:basedOn w:val="EndNoteBibliography0"/>
    <w:link w:val="EndNoteBibliographyTitle"/>
    <w:qFormat/>
    <w:rPr>
      <w:rFonts w:ascii="DengXian" w:eastAsia="DengXian" w:hAnsi="DengXian" w:cstheme="minorBidi"/>
      <w:kern w:val="2"/>
      <w:szCs w:val="22"/>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angdp@mail.sustech.edu.cn"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lduan@szu.edu.cn" TargetMode="External"/><Relationship Id="rId12" Type="http://schemas.openxmlformats.org/officeDocument/2006/relationships/hyperlink" Target="mailto:liangyj@126.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19310687@stu.gzhmu.edu.cn" TargetMode="External"/><Relationship Id="rId5" Type="http://schemas.openxmlformats.org/officeDocument/2006/relationships/settings" Target="settings.xml"/><Relationship Id="rId10" Type="http://schemas.openxmlformats.org/officeDocument/2006/relationships/hyperlink" Target="mailto:liangyj@126.com" TargetMode="External"/><Relationship Id="rId4" Type="http://schemas.openxmlformats.org/officeDocument/2006/relationships/styles" Target="styles.xml"/><Relationship Id="rId9" Type="http://schemas.openxmlformats.org/officeDocument/2006/relationships/hyperlink" Target="mailto:2019310687@stu.gzhm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4BCB2B-626F-4963-8DE3-6F3716F16C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4095</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2021-09-29T12:35:00Z</dcterms:created>
  <dcterms:modified xsi:type="dcterms:W3CDTF">2021-09-29T12:55:00Z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