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7A03C936"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116AD2" w:rsidRPr="00116AD2">
        <w:rPr>
          <w:rFonts w:asciiTheme="majorHAnsi" w:hAnsiTheme="majorHAnsi" w:cstheme="majorHAnsi"/>
          <w:b/>
          <w:i w:val="0"/>
          <w:szCs w:val="24"/>
        </w:rPr>
        <w:t xml:space="preserve"> 62217</w:t>
      </w:r>
      <w:r w:rsidR="006E2572" w:rsidRPr="006E2572">
        <w:rPr>
          <w:rFonts w:asciiTheme="majorHAnsi" w:hAnsiTheme="majorHAnsi" w:cstheme="majorHAnsi"/>
          <w:b/>
          <w:i w:val="0"/>
          <w:szCs w:val="24"/>
        </w:rPr>
        <w:tab/>
      </w:r>
    </w:p>
    <w:p w14:paraId="52A2E559" w14:textId="3977F213"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F06E86">
        <w:rPr>
          <w:rFonts w:asciiTheme="majorHAnsi" w:hAnsiTheme="majorHAnsi" w:cstheme="majorHAnsi"/>
          <w:b/>
          <w:i w:val="0"/>
          <w:szCs w:val="24"/>
        </w:rPr>
        <w:t>Domnic Colvin</w:t>
      </w:r>
    </w:p>
    <w:p w14:paraId="2A6C1657" w14:textId="3D822009" w:rsidR="006E2572" w:rsidRPr="00B07A3B" w:rsidRDefault="000F30B1" w:rsidP="006E2572">
      <w:pPr>
        <w:outlineLvl w:val="0"/>
        <w:rPr>
          <w:rFonts w:asciiTheme="minorHAnsi" w:eastAsia="Times New Roman" w:hAnsiTheme="minorHAnsi" w:cstheme="minorHAnsi"/>
          <w:b/>
          <w:szCs w:val="24"/>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r w:rsidR="00116AD2">
        <w:rPr>
          <w:rFonts w:ascii="Arial" w:hAnsi="Arial" w:cs="Arial"/>
          <w:color w:val="222222"/>
          <w:sz w:val="19"/>
          <w:szCs w:val="19"/>
          <w:shd w:val="clear" w:color="auto" w:fill="FFFFFF"/>
        </w:rPr>
        <w:t> </w:t>
      </w:r>
      <w:hyperlink r:id="rId7" w:tgtFrame="_blank" w:history="1">
        <w:r w:rsidR="00116AD2">
          <w:rPr>
            <w:rStyle w:val="Hyperlink"/>
            <w:rFonts w:ascii="Arial" w:hAnsi="Arial" w:cs="Arial"/>
            <w:color w:val="1155CC"/>
            <w:sz w:val="19"/>
            <w:szCs w:val="19"/>
            <w:shd w:val="clear" w:color="auto" w:fill="FFFFFF"/>
          </w:rPr>
          <w:t>https://www.jove.com/account/file-uploader?src=18976233</w:t>
        </w:r>
      </w:hyperlink>
    </w:p>
    <w:p w14:paraId="5C5CDED2" w14:textId="53F0D9C2" w:rsidR="000F30B1" w:rsidRPr="00CB43CE" w:rsidRDefault="000F30B1" w:rsidP="00570CB6">
      <w:pPr>
        <w:pStyle w:val="BodyText"/>
        <w:rPr>
          <w:rFonts w:asciiTheme="majorHAnsi" w:hAnsiTheme="majorHAnsi" w:cstheme="majorHAnsi"/>
          <w:b/>
          <w:i w:val="0"/>
          <w:szCs w:val="24"/>
        </w:rPr>
      </w:pPr>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1FE5D65E" w14:textId="28B016C3" w:rsidR="00116AD2" w:rsidRDefault="00116AD2" w:rsidP="00116AD2">
      <w:pPr>
        <w:rPr>
          <w:rFonts w:asciiTheme="majorHAnsi" w:hAnsiTheme="majorHAnsi" w:cstheme="majorHAnsi"/>
          <w:b/>
          <w:szCs w:val="24"/>
        </w:rPr>
      </w:pPr>
      <w:r w:rsidRPr="00116AD2">
        <w:rPr>
          <w:rFonts w:asciiTheme="majorHAnsi" w:hAnsiTheme="majorHAnsi" w:cstheme="majorHAnsi"/>
          <w:b/>
          <w:szCs w:val="24"/>
        </w:rPr>
        <w:t xml:space="preserve">REQUIRED: </w:t>
      </w:r>
    </w:p>
    <w:p w14:paraId="066607FE" w14:textId="77777777" w:rsidR="00116AD2" w:rsidRPr="00116AD2" w:rsidRDefault="00116AD2" w:rsidP="00116AD2">
      <w:pPr>
        <w:rPr>
          <w:rFonts w:asciiTheme="majorHAnsi" w:hAnsiTheme="majorHAnsi" w:cstheme="majorHAnsi"/>
          <w:b/>
          <w:szCs w:val="24"/>
        </w:rPr>
      </w:pPr>
    </w:p>
    <w:p w14:paraId="0540B162" w14:textId="77777777" w:rsidR="009A2C45" w:rsidRPr="009A2C45" w:rsidRDefault="009A2C45" w:rsidP="009A2C45">
      <w:pPr>
        <w:rPr>
          <w:rFonts w:asciiTheme="majorHAnsi" w:hAnsiTheme="majorHAnsi" w:cstheme="majorHAnsi"/>
          <w:bCs/>
          <w:szCs w:val="24"/>
        </w:rPr>
      </w:pPr>
      <w:r w:rsidRPr="009A2C45">
        <w:rPr>
          <w:rFonts w:asciiTheme="majorHAnsi" w:hAnsiTheme="majorHAnsi" w:cstheme="majorHAnsi"/>
          <w:bCs/>
          <w:szCs w:val="24"/>
        </w:rPr>
        <w:t>1.1.</w:t>
      </w:r>
      <w:r w:rsidRPr="009A2C45">
        <w:rPr>
          <w:rFonts w:asciiTheme="majorHAnsi" w:hAnsiTheme="majorHAnsi" w:cstheme="majorHAnsi"/>
          <w:bCs/>
          <w:szCs w:val="24"/>
        </w:rPr>
        <w:tab/>
      </w:r>
      <w:r w:rsidRPr="009A2C45">
        <w:rPr>
          <w:rFonts w:asciiTheme="majorHAnsi" w:hAnsiTheme="majorHAnsi" w:cstheme="majorHAnsi"/>
          <w:b/>
          <w:szCs w:val="24"/>
        </w:rPr>
        <w:t>Hazel Hall-Roberts</w:t>
      </w:r>
      <w:r w:rsidRPr="009A2C45">
        <w:rPr>
          <w:rFonts w:asciiTheme="majorHAnsi" w:hAnsiTheme="majorHAnsi" w:cstheme="majorHAnsi"/>
          <w:bCs/>
          <w:szCs w:val="24"/>
        </w:rPr>
        <w:t xml:space="preserve">: This in vitro imaging assay makes it possible to quantify the effects of different treatments or different genotypes upon microglial phagocytosis, using two cell models that are relevant to neurodegenerative disease. </w:t>
      </w:r>
    </w:p>
    <w:p w14:paraId="1DE1AD3C" w14:textId="77777777" w:rsidR="009A2C45" w:rsidRPr="009A2C45" w:rsidRDefault="009A2C45" w:rsidP="009A2C45">
      <w:pPr>
        <w:rPr>
          <w:rFonts w:asciiTheme="majorHAnsi" w:hAnsiTheme="majorHAnsi" w:cstheme="majorHAnsi"/>
          <w:bCs/>
          <w:szCs w:val="24"/>
        </w:rPr>
      </w:pPr>
    </w:p>
    <w:p w14:paraId="75BF85D9" w14:textId="77777777" w:rsidR="009A2C45" w:rsidRPr="009A2C45" w:rsidRDefault="009A2C45" w:rsidP="009A2C45">
      <w:pPr>
        <w:rPr>
          <w:rFonts w:asciiTheme="majorHAnsi" w:hAnsiTheme="majorHAnsi" w:cstheme="majorHAnsi"/>
          <w:bCs/>
          <w:szCs w:val="24"/>
        </w:rPr>
      </w:pPr>
      <w:r w:rsidRPr="009A2C45">
        <w:rPr>
          <w:rFonts w:asciiTheme="majorHAnsi" w:hAnsiTheme="majorHAnsi" w:cstheme="majorHAnsi"/>
          <w:bCs/>
          <w:szCs w:val="24"/>
        </w:rPr>
        <w:t>1.1.1.</w:t>
      </w:r>
      <w:r w:rsidRPr="009A2C45">
        <w:rPr>
          <w:rFonts w:asciiTheme="majorHAnsi" w:hAnsiTheme="majorHAnsi" w:cstheme="majorHAnsi"/>
          <w:bCs/>
          <w:szCs w:val="24"/>
        </w:rPr>
        <w:tab/>
        <w:t>INTERVIEW: Named talent says the statement above in an interview-style shot, looking slightly off-camera.</w:t>
      </w:r>
    </w:p>
    <w:p w14:paraId="4F7ED8BB" w14:textId="77777777" w:rsidR="009A2C45" w:rsidRPr="009A2C45" w:rsidRDefault="009A2C45" w:rsidP="009A2C45">
      <w:pPr>
        <w:rPr>
          <w:rFonts w:asciiTheme="majorHAnsi" w:hAnsiTheme="majorHAnsi" w:cstheme="majorHAnsi"/>
          <w:bCs/>
          <w:szCs w:val="24"/>
        </w:rPr>
      </w:pPr>
    </w:p>
    <w:p w14:paraId="504D645C" w14:textId="77777777" w:rsidR="009A2C45" w:rsidRPr="009A2C45" w:rsidRDefault="009A2C45" w:rsidP="009A2C45">
      <w:pPr>
        <w:rPr>
          <w:rFonts w:asciiTheme="majorHAnsi" w:hAnsiTheme="majorHAnsi" w:cstheme="majorHAnsi"/>
          <w:bCs/>
          <w:szCs w:val="24"/>
        </w:rPr>
      </w:pPr>
      <w:r w:rsidRPr="009A2C45">
        <w:rPr>
          <w:rFonts w:asciiTheme="majorHAnsi" w:hAnsiTheme="majorHAnsi" w:cstheme="majorHAnsi"/>
          <w:bCs/>
          <w:szCs w:val="24"/>
        </w:rPr>
        <w:t>1.2.</w:t>
      </w:r>
      <w:r w:rsidRPr="009A2C45">
        <w:rPr>
          <w:rFonts w:asciiTheme="majorHAnsi" w:hAnsiTheme="majorHAnsi" w:cstheme="majorHAnsi"/>
          <w:bCs/>
          <w:szCs w:val="24"/>
        </w:rPr>
        <w:tab/>
      </w:r>
      <w:r w:rsidRPr="009A2C45">
        <w:rPr>
          <w:rFonts w:asciiTheme="majorHAnsi" w:hAnsiTheme="majorHAnsi" w:cstheme="majorHAnsi"/>
          <w:b/>
          <w:szCs w:val="24"/>
        </w:rPr>
        <w:t>Hazel Hall-Roberts</w:t>
      </w:r>
      <w:r w:rsidRPr="009A2C45">
        <w:rPr>
          <w:rFonts w:asciiTheme="majorHAnsi" w:hAnsiTheme="majorHAnsi" w:cstheme="majorHAnsi"/>
          <w:bCs/>
          <w:szCs w:val="24"/>
        </w:rPr>
        <w:t>: We use dead neuroblastoma cells for the phagocytic cargo, which are prepared in a way that could be easily and cheaply scaled up for large high-content imaging screens.</w:t>
      </w:r>
    </w:p>
    <w:p w14:paraId="441002E0" w14:textId="77777777" w:rsidR="009A2C45" w:rsidRPr="009A2C45" w:rsidRDefault="009A2C45" w:rsidP="009A2C45">
      <w:pPr>
        <w:rPr>
          <w:rFonts w:asciiTheme="majorHAnsi" w:hAnsiTheme="majorHAnsi" w:cstheme="majorHAnsi"/>
          <w:bCs/>
          <w:szCs w:val="24"/>
        </w:rPr>
      </w:pPr>
    </w:p>
    <w:p w14:paraId="66B6D12D" w14:textId="1E894489" w:rsidR="00116AD2" w:rsidRDefault="009A2C45" w:rsidP="009A2C45">
      <w:pPr>
        <w:rPr>
          <w:rFonts w:asciiTheme="majorHAnsi" w:hAnsiTheme="majorHAnsi" w:cstheme="majorHAnsi"/>
          <w:bCs/>
          <w:szCs w:val="24"/>
        </w:rPr>
      </w:pPr>
      <w:r w:rsidRPr="009A2C45">
        <w:rPr>
          <w:rFonts w:asciiTheme="majorHAnsi" w:hAnsiTheme="majorHAnsi" w:cstheme="majorHAnsi"/>
          <w:bCs/>
          <w:szCs w:val="24"/>
        </w:rPr>
        <w:t>1.2.1.</w:t>
      </w:r>
      <w:r w:rsidRPr="009A2C45">
        <w:rPr>
          <w:rFonts w:asciiTheme="majorHAnsi" w:hAnsiTheme="majorHAnsi" w:cstheme="majorHAnsi"/>
          <w:bCs/>
          <w:szCs w:val="24"/>
        </w:rPr>
        <w:tab/>
        <w:t>INTERVIEW: Named talent says the statement above in an interview-style shot, looking slightly off-camera.</w:t>
      </w:r>
    </w:p>
    <w:p w14:paraId="1316F757" w14:textId="77777777" w:rsidR="009A2C45" w:rsidRPr="006E2572" w:rsidRDefault="009A2C45" w:rsidP="009A2C45">
      <w:pPr>
        <w:rPr>
          <w:rFonts w:asciiTheme="majorHAnsi" w:hAnsiTheme="majorHAnsi" w:cstheme="majorHAnsi"/>
          <w:bCs/>
          <w:szCs w:val="24"/>
        </w:rPr>
      </w:pPr>
    </w:p>
    <w:p w14:paraId="2B7C287F" w14:textId="561B8AE9" w:rsidR="000F30B1" w:rsidRPr="00CC6D31" w:rsidRDefault="000F30B1" w:rsidP="00570CB6">
      <w:pPr>
        <w:rPr>
          <w:rFonts w:asciiTheme="majorHAnsi" w:hAnsiTheme="majorHAnsi" w:cstheme="majorHAnsi"/>
          <w:b/>
          <w:szCs w:val="24"/>
        </w:rPr>
      </w:pPr>
      <w:r w:rsidRPr="00CC6D31">
        <w:rPr>
          <w:rFonts w:asciiTheme="majorHAnsi" w:hAnsiTheme="majorHAnsi" w:cstheme="majorHAnsi"/>
          <w:b/>
          <w:szCs w:val="24"/>
        </w:rPr>
        <w:t>Conclusion:</w:t>
      </w:r>
    </w:p>
    <w:p w14:paraId="79ACF7F0" w14:textId="48769E64" w:rsidR="00F06E86" w:rsidRPr="00CC6D31" w:rsidRDefault="00F06E86" w:rsidP="00570CB6">
      <w:pPr>
        <w:rPr>
          <w:rFonts w:asciiTheme="majorHAnsi" w:hAnsiTheme="majorHAnsi" w:cstheme="majorHAnsi"/>
          <w:b/>
          <w:szCs w:val="24"/>
        </w:rPr>
      </w:pPr>
    </w:p>
    <w:p w14:paraId="770BA3EE" w14:textId="70B719C0" w:rsidR="009A2C45" w:rsidRPr="00CC6D31" w:rsidRDefault="009A2C45" w:rsidP="009A2C45">
      <w:pPr>
        <w:rPr>
          <w:rFonts w:asciiTheme="majorHAnsi" w:hAnsiTheme="majorHAnsi" w:cstheme="majorHAnsi"/>
          <w:bCs/>
          <w:szCs w:val="24"/>
        </w:rPr>
      </w:pPr>
      <w:r w:rsidRPr="00CC6D31">
        <w:rPr>
          <w:rFonts w:asciiTheme="majorHAnsi" w:hAnsiTheme="majorHAnsi" w:cstheme="majorHAnsi"/>
          <w:bCs/>
          <w:szCs w:val="24"/>
        </w:rPr>
        <w:t>8.1.</w:t>
      </w:r>
      <w:r w:rsidRPr="00CC6D31">
        <w:rPr>
          <w:rFonts w:asciiTheme="majorHAnsi" w:hAnsiTheme="majorHAnsi" w:cstheme="majorHAnsi"/>
          <w:bCs/>
          <w:szCs w:val="24"/>
        </w:rPr>
        <w:tab/>
      </w:r>
      <w:r w:rsidRPr="00CC6D31">
        <w:rPr>
          <w:rFonts w:asciiTheme="majorHAnsi" w:hAnsiTheme="majorHAnsi" w:cstheme="majorHAnsi"/>
          <w:b/>
          <w:szCs w:val="24"/>
        </w:rPr>
        <w:t>Hazel Hall-Roberts</w:t>
      </w:r>
      <w:r w:rsidRPr="00CC6D31">
        <w:rPr>
          <w:rFonts w:asciiTheme="majorHAnsi" w:hAnsiTheme="majorHAnsi" w:cstheme="majorHAnsi"/>
          <w:bCs/>
          <w:szCs w:val="24"/>
        </w:rPr>
        <w:t xml:space="preserve">: </w:t>
      </w:r>
      <w:r w:rsidR="00FE3F0B" w:rsidRPr="00CC6D31">
        <w:rPr>
          <w:rFonts w:asciiTheme="majorHAnsi" w:hAnsiTheme="majorHAnsi" w:cstheme="majorHAnsi"/>
          <w:bCs/>
          <w:szCs w:val="24"/>
        </w:rPr>
        <w:t xml:space="preserve">The overall length of the protocol can be </w:t>
      </w:r>
      <w:r w:rsidR="005761A2" w:rsidRPr="00CC6D31">
        <w:rPr>
          <w:rFonts w:asciiTheme="majorHAnsi" w:hAnsiTheme="majorHAnsi" w:cstheme="majorHAnsi"/>
          <w:bCs/>
          <w:szCs w:val="24"/>
        </w:rPr>
        <w:t xml:space="preserve">shortened </w:t>
      </w:r>
      <w:r w:rsidR="00B75656" w:rsidRPr="00CC6D31">
        <w:rPr>
          <w:rFonts w:asciiTheme="majorHAnsi" w:hAnsiTheme="majorHAnsi" w:cstheme="majorHAnsi"/>
          <w:bCs/>
          <w:szCs w:val="24"/>
        </w:rPr>
        <w:t>by p</w:t>
      </w:r>
      <w:r w:rsidRPr="00CC6D31">
        <w:rPr>
          <w:rFonts w:asciiTheme="majorHAnsi" w:hAnsiTheme="majorHAnsi" w:cstheme="majorHAnsi"/>
          <w:bCs/>
          <w:szCs w:val="24"/>
        </w:rPr>
        <w:t xml:space="preserve">reparing the phagocytic cargo and staining the iPSC-macrophages in parallel. </w:t>
      </w:r>
      <w:r w:rsidR="00E1243C" w:rsidRPr="00CC6D31">
        <w:rPr>
          <w:rFonts w:asciiTheme="majorHAnsi" w:hAnsiTheme="majorHAnsi" w:cstheme="majorHAnsi"/>
          <w:bCs/>
          <w:szCs w:val="24"/>
        </w:rPr>
        <w:t>If you</w:t>
      </w:r>
      <w:r w:rsidR="003519FA" w:rsidRPr="00CC6D31">
        <w:rPr>
          <w:rFonts w:asciiTheme="majorHAnsi" w:hAnsiTheme="majorHAnsi" w:cstheme="majorHAnsi"/>
          <w:bCs/>
          <w:szCs w:val="24"/>
        </w:rPr>
        <w:t xml:space="preserve"> want to do this, w</w:t>
      </w:r>
      <w:r w:rsidRPr="00CC6D31">
        <w:rPr>
          <w:rFonts w:asciiTheme="majorHAnsi" w:hAnsiTheme="majorHAnsi" w:cstheme="majorHAnsi"/>
          <w:bCs/>
          <w:szCs w:val="24"/>
        </w:rPr>
        <w:t xml:space="preserve">ork out the timings in advance and use incubations to prepare solutions for </w:t>
      </w:r>
      <w:r w:rsidR="00EA29A9" w:rsidRPr="00CC6D31">
        <w:rPr>
          <w:rFonts w:asciiTheme="majorHAnsi" w:hAnsiTheme="majorHAnsi" w:cstheme="majorHAnsi"/>
          <w:bCs/>
          <w:szCs w:val="24"/>
        </w:rPr>
        <w:t xml:space="preserve">the </w:t>
      </w:r>
      <w:r w:rsidRPr="00CC6D31">
        <w:rPr>
          <w:rFonts w:asciiTheme="majorHAnsi" w:hAnsiTheme="majorHAnsi" w:cstheme="majorHAnsi"/>
          <w:bCs/>
          <w:szCs w:val="24"/>
        </w:rPr>
        <w:t>future steps.</w:t>
      </w:r>
    </w:p>
    <w:p w14:paraId="149CDB86" w14:textId="77777777" w:rsidR="009A2C45" w:rsidRPr="00CC6D31" w:rsidRDefault="009A2C45" w:rsidP="009A2C45">
      <w:pPr>
        <w:rPr>
          <w:rFonts w:asciiTheme="majorHAnsi" w:hAnsiTheme="majorHAnsi" w:cstheme="majorHAnsi"/>
          <w:bCs/>
          <w:szCs w:val="24"/>
        </w:rPr>
      </w:pPr>
    </w:p>
    <w:p w14:paraId="09A73594" w14:textId="609E531C" w:rsidR="001A71A8" w:rsidRPr="006E2572" w:rsidRDefault="009A2C45" w:rsidP="009A2C45">
      <w:pPr>
        <w:rPr>
          <w:rFonts w:asciiTheme="majorHAnsi" w:hAnsiTheme="majorHAnsi" w:cstheme="majorHAnsi"/>
          <w:bCs/>
          <w:szCs w:val="24"/>
        </w:rPr>
      </w:pPr>
      <w:r w:rsidRPr="00CC6D31">
        <w:rPr>
          <w:rFonts w:asciiTheme="majorHAnsi" w:hAnsiTheme="majorHAnsi" w:cstheme="majorHAnsi"/>
          <w:bCs/>
          <w:szCs w:val="24"/>
        </w:rPr>
        <w:t>8.1.1.</w:t>
      </w:r>
      <w:r w:rsidRPr="00CC6D31">
        <w:rPr>
          <w:rFonts w:asciiTheme="majorHAnsi" w:hAnsiTheme="majorHAnsi" w:cstheme="majorHAnsi"/>
          <w:bCs/>
          <w:szCs w:val="24"/>
        </w:rPr>
        <w:tab/>
        <w:t xml:space="preserve">INTERVIEW: Named talent says the statement above in an interview-style shot, looking slightly off-camera. </w:t>
      </w:r>
      <w:r w:rsidRPr="00CC6D31">
        <w:rPr>
          <w:rFonts w:ascii="Calibri" w:hAnsi="Calibri"/>
          <w:bCs/>
          <w:i/>
          <w:iCs/>
          <w:color w:val="0432FF"/>
        </w:rPr>
        <w:t>Suggested B-roll: 4.4.2.</w:t>
      </w:r>
    </w:p>
    <w:sectPr w:rsidR="001A71A8" w:rsidRPr="006E257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B3F76" w14:textId="77777777" w:rsidR="00253B0D" w:rsidRDefault="00253B0D" w:rsidP="007B33F3">
      <w:r>
        <w:separator/>
      </w:r>
    </w:p>
  </w:endnote>
  <w:endnote w:type="continuationSeparator" w:id="0">
    <w:p w14:paraId="4FCA6D11" w14:textId="77777777" w:rsidR="00253B0D" w:rsidRDefault="00253B0D"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映ᖝ"/>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FB426" w14:textId="77777777" w:rsidR="00253B0D" w:rsidRDefault="00253B0D" w:rsidP="007B33F3">
      <w:r>
        <w:separator/>
      </w:r>
    </w:p>
  </w:footnote>
  <w:footnote w:type="continuationSeparator" w:id="0">
    <w:p w14:paraId="617CC009" w14:textId="77777777" w:rsidR="00253B0D" w:rsidRDefault="00253B0D"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969"/>
    <w:multiLevelType w:val="hybridMultilevel"/>
    <w:tmpl w:val="512447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6B15A27"/>
    <w:multiLevelType w:val="multilevel"/>
    <w:tmpl w:val="299A5BA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710"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C007AD"/>
    <w:multiLevelType w:val="multilevel"/>
    <w:tmpl w:val="31CA8B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21D64E29"/>
    <w:multiLevelType w:val="hybridMultilevel"/>
    <w:tmpl w:val="9998E8E4"/>
    <w:lvl w:ilvl="0" w:tplc="4009000F">
      <w:start w:val="1"/>
      <w:numFmt w:val="decimal"/>
      <w:lvlText w:val="%1."/>
      <w:lvlJc w:val="left"/>
      <w:pPr>
        <w:ind w:left="1627" w:hanging="360"/>
      </w:pPr>
    </w:lvl>
    <w:lvl w:ilvl="1" w:tplc="40090019" w:tentative="1">
      <w:start w:val="1"/>
      <w:numFmt w:val="lowerLetter"/>
      <w:lvlText w:val="%2."/>
      <w:lvlJc w:val="left"/>
      <w:pPr>
        <w:ind w:left="2347" w:hanging="360"/>
      </w:pPr>
    </w:lvl>
    <w:lvl w:ilvl="2" w:tplc="4009001B" w:tentative="1">
      <w:start w:val="1"/>
      <w:numFmt w:val="lowerRoman"/>
      <w:lvlText w:val="%3."/>
      <w:lvlJc w:val="right"/>
      <w:pPr>
        <w:ind w:left="3067" w:hanging="180"/>
      </w:pPr>
    </w:lvl>
    <w:lvl w:ilvl="3" w:tplc="4009000F" w:tentative="1">
      <w:start w:val="1"/>
      <w:numFmt w:val="decimal"/>
      <w:lvlText w:val="%4."/>
      <w:lvlJc w:val="left"/>
      <w:pPr>
        <w:ind w:left="3787" w:hanging="360"/>
      </w:pPr>
    </w:lvl>
    <w:lvl w:ilvl="4" w:tplc="40090019" w:tentative="1">
      <w:start w:val="1"/>
      <w:numFmt w:val="lowerLetter"/>
      <w:lvlText w:val="%5."/>
      <w:lvlJc w:val="left"/>
      <w:pPr>
        <w:ind w:left="4507" w:hanging="360"/>
      </w:pPr>
    </w:lvl>
    <w:lvl w:ilvl="5" w:tplc="4009001B" w:tentative="1">
      <w:start w:val="1"/>
      <w:numFmt w:val="lowerRoman"/>
      <w:lvlText w:val="%6."/>
      <w:lvlJc w:val="right"/>
      <w:pPr>
        <w:ind w:left="5227" w:hanging="180"/>
      </w:pPr>
    </w:lvl>
    <w:lvl w:ilvl="6" w:tplc="4009000F" w:tentative="1">
      <w:start w:val="1"/>
      <w:numFmt w:val="decimal"/>
      <w:lvlText w:val="%7."/>
      <w:lvlJc w:val="left"/>
      <w:pPr>
        <w:ind w:left="5947" w:hanging="360"/>
      </w:pPr>
    </w:lvl>
    <w:lvl w:ilvl="7" w:tplc="40090019" w:tentative="1">
      <w:start w:val="1"/>
      <w:numFmt w:val="lowerLetter"/>
      <w:lvlText w:val="%8."/>
      <w:lvlJc w:val="left"/>
      <w:pPr>
        <w:ind w:left="6667" w:hanging="360"/>
      </w:pPr>
    </w:lvl>
    <w:lvl w:ilvl="8" w:tplc="4009001B" w:tentative="1">
      <w:start w:val="1"/>
      <w:numFmt w:val="lowerRoman"/>
      <w:lvlText w:val="%9."/>
      <w:lvlJc w:val="right"/>
      <w:pPr>
        <w:ind w:left="7387" w:hanging="180"/>
      </w:pPr>
    </w:lvl>
  </w:abstractNum>
  <w:abstractNum w:abstractNumId="7"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80FC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71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11762F5"/>
    <w:multiLevelType w:val="hybridMultilevel"/>
    <w:tmpl w:val="3E84CC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AFF2219"/>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C92187"/>
    <w:multiLevelType w:val="multilevel"/>
    <w:tmpl w:val="31CA8B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71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936818"/>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71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74D0756"/>
    <w:multiLevelType w:val="multilevel"/>
    <w:tmpl w:val="31CA8B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0"/>
  </w:num>
  <w:num w:numId="3">
    <w:abstractNumId w:val="14"/>
  </w:num>
  <w:num w:numId="4">
    <w:abstractNumId w:val="5"/>
  </w:num>
  <w:num w:numId="5">
    <w:abstractNumId w:val="8"/>
  </w:num>
  <w:num w:numId="6">
    <w:abstractNumId w:val="19"/>
  </w:num>
  <w:num w:numId="7">
    <w:abstractNumId w:val="16"/>
  </w:num>
  <w:num w:numId="8">
    <w:abstractNumId w:val="1"/>
  </w:num>
  <w:num w:numId="9">
    <w:abstractNumId w:val="7"/>
  </w:num>
  <w:num w:numId="10">
    <w:abstractNumId w:val="15"/>
  </w:num>
  <w:num w:numId="11">
    <w:abstractNumId w:val="2"/>
  </w:num>
  <w:num w:numId="12">
    <w:abstractNumId w:val="9"/>
  </w:num>
  <w:num w:numId="13">
    <w:abstractNumId w:val="23"/>
  </w:num>
  <w:num w:numId="14">
    <w:abstractNumId w:val="12"/>
  </w:num>
  <w:num w:numId="15">
    <w:abstractNumId w:val="0"/>
  </w:num>
  <w:num w:numId="16">
    <w:abstractNumId w:val="22"/>
  </w:num>
  <w:num w:numId="17">
    <w:abstractNumId w:val="4"/>
  </w:num>
  <w:num w:numId="18">
    <w:abstractNumId w:val="18"/>
  </w:num>
  <w:num w:numId="19">
    <w:abstractNumId w:val="20"/>
  </w:num>
  <w:num w:numId="20">
    <w:abstractNumId w:val="21"/>
  </w:num>
  <w:num w:numId="21">
    <w:abstractNumId w:val="3"/>
  </w:num>
  <w:num w:numId="22">
    <w:abstractNumId w:val="17"/>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45850"/>
    <w:rsid w:val="0005377D"/>
    <w:rsid w:val="00086E4B"/>
    <w:rsid w:val="00091189"/>
    <w:rsid w:val="000A5414"/>
    <w:rsid w:val="000D2CE6"/>
    <w:rsid w:val="000E643D"/>
    <w:rsid w:val="000F30B1"/>
    <w:rsid w:val="00116AD2"/>
    <w:rsid w:val="00154212"/>
    <w:rsid w:val="00193312"/>
    <w:rsid w:val="001A3DB6"/>
    <w:rsid w:val="001A71A8"/>
    <w:rsid w:val="001C225E"/>
    <w:rsid w:val="00253B0D"/>
    <w:rsid w:val="002734F2"/>
    <w:rsid w:val="003519FA"/>
    <w:rsid w:val="003A605E"/>
    <w:rsid w:val="003C4CF6"/>
    <w:rsid w:val="00400892"/>
    <w:rsid w:val="00444477"/>
    <w:rsid w:val="004703E0"/>
    <w:rsid w:val="004705A1"/>
    <w:rsid w:val="00481E4C"/>
    <w:rsid w:val="00570CB6"/>
    <w:rsid w:val="005761A2"/>
    <w:rsid w:val="005C7DA3"/>
    <w:rsid w:val="005E585A"/>
    <w:rsid w:val="00692512"/>
    <w:rsid w:val="006A3EFB"/>
    <w:rsid w:val="006E2572"/>
    <w:rsid w:val="007051DC"/>
    <w:rsid w:val="00763511"/>
    <w:rsid w:val="00780C07"/>
    <w:rsid w:val="00797233"/>
    <w:rsid w:val="007B33F3"/>
    <w:rsid w:val="007F08C5"/>
    <w:rsid w:val="008A1A28"/>
    <w:rsid w:val="008A21CC"/>
    <w:rsid w:val="00917383"/>
    <w:rsid w:val="00996817"/>
    <w:rsid w:val="009A2C45"/>
    <w:rsid w:val="009D5FF1"/>
    <w:rsid w:val="00A421F9"/>
    <w:rsid w:val="00A4316B"/>
    <w:rsid w:val="00A625ED"/>
    <w:rsid w:val="00AD3B5B"/>
    <w:rsid w:val="00B12AE7"/>
    <w:rsid w:val="00B42017"/>
    <w:rsid w:val="00B75656"/>
    <w:rsid w:val="00BD6068"/>
    <w:rsid w:val="00C42A6C"/>
    <w:rsid w:val="00CB43CE"/>
    <w:rsid w:val="00CC6D31"/>
    <w:rsid w:val="00CD5AF0"/>
    <w:rsid w:val="00D30AFA"/>
    <w:rsid w:val="00D50F03"/>
    <w:rsid w:val="00D67A99"/>
    <w:rsid w:val="00E1243C"/>
    <w:rsid w:val="00EA29A9"/>
    <w:rsid w:val="00F06E86"/>
    <w:rsid w:val="00F548AD"/>
    <w:rsid w:val="00F9701E"/>
    <w:rsid w:val="00FE3F0B"/>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customStyle="1" w:styleId="AuthorName">
    <w:name w:val="AuthorName"/>
    <w:basedOn w:val="DefaultParagraphFont"/>
    <w:uiPriority w:val="1"/>
    <w:qFormat/>
    <w:rsid w:val="00F548AD"/>
    <w:rPr>
      <w:rFonts w:ascii="Calibri" w:eastAsia="Times New Roman" w:hAnsi="Calibri" w:cs="Calibri"/>
      <w:b/>
      <w:szCs w:val="24"/>
      <w:u w:val="single"/>
    </w:rPr>
  </w:style>
  <w:style w:type="paragraph" w:styleId="BodyTextIndent2">
    <w:name w:val="Body Text Indent 2"/>
    <w:basedOn w:val="Normal"/>
    <w:link w:val="BodyTextIndent2Char"/>
    <w:uiPriority w:val="99"/>
    <w:semiHidden/>
    <w:unhideWhenUsed/>
    <w:rsid w:val="00481E4C"/>
    <w:pPr>
      <w:spacing w:after="120" w:line="480" w:lineRule="auto"/>
      <w:ind w:left="283"/>
    </w:pPr>
  </w:style>
  <w:style w:type="character" w:customStyle="1" w:styleId="BodyTextIndent2Char">
    <w:name w:val="Body Text Indent 2 Char"/>
    <w:basedOn w:val="DefaultParagraphFont"/>
    <w:link w:val="BodyTextIndent2"/>
    <w:uiPriority w:val="99"/>
    <w:semiHidden/>
    <w:rsid w:val="00481E4C"/>
    <w:rPr>
      <w:rFonts w:ascii="Times" w:eastAsia="Times" w:hAnsi="Times"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9762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14</cp:revision>
  <dcterms:created xsi:type="dcterms:W3CDTF">2021-03-08T16:17:00Z</dcterms:created>
  <dcterms:modified xsi:type="dcterms:W3CDTF">2021-03-09T00:40:00Z</dcterms:modified>
</cp:coreProperties>
</file>