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3314C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2531B">
        <w:rPr>
          <w:rFonts w:asciiTheme="minorHAnsi" w:eastAsia="Times New Roman" w:hAnsiTheme="minorHAnsi" w:cstheme="minorHAnsi"/>
          <w:b/>
          <w:szCs w:val="24"/>
        </w:rPr>
        <w:t>62217</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951BB3">
        <w:rPr>
          <w:rFonts w:asciiTheme="minorHAnsi" w:eastAsia="Times New Roman" w:hAnsiTheme="minorHAnsi" w:cstheme="minorHAnsi"/>
          <w:b/>
          <w:szCs w:val="24"/>
        </w:rPr>
        <w:t>Domnic</w:t>
      </w:r>
      <w:proofErr w:type="spellEnd"/>
      <w:r w:rsidR="00951BB3">
        <w:rPr>
          <w:rFonts w:asciiTheme="minorHAnsi" w:eastAsia="Times New Roman" w:hAnsiTheme="minorHAnsi" w:cstheme="minorHAnsi"/>
          <w:b/>
          <w:szCs w:val="24"/>
        </w:rPr>
        <w:t xml:space="preserve">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065412B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52531B">
        <w:rPr>
          <w:rFonts w:ascii="Arial" w:hAnsi="Arial" w:cs="Arial"/>
          <w:color w:val="222222"/>
          <w:sz w:val="19"/>
          <w:szCs w:val="19"/>
          <w:shd w:val="clear" w:color="auto" w:fill="FFFFFF"/>
        </w:rPr>
        <w:t> </w:t>
      </w:r>
      <w:hyperlink r:id="rId7" w:tgtFrame="_blank" w:history="1">
        <w:r w:rsidR="0052531B">
          <w:rPr>
            <w:rStyle w:val="Hyperlink"/>
            <w:rFonts w:ascii="Arial" w:hAnsi="Arial" w:cs="Arial"/>
            <w:color w:val="1155CC"/>
            <w:sz w:val="19"/>
            <w:szCs w:val="19"/>
            <w:shd w:val="clear" w:color="auto" w:fill="FFFFFF"/>
          </w:rPr>
          <w:t>https://www.jove.com/account/file-uploader?src=18976233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6CD728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2531B" w:rsidRPr="0052531B">
        <w:rPr>
          <w:rFonts w:asciiTheme="minorHAnsi" w:eastAsia="Times New Roman" w:hAnsiTheme="minorHAnsi" w:cstheme="minorHAnsi"/>
          <w:b/>
          <w:sz w:val="32"/>
          <w:szCs w:val="32"/>
        </w:rPr>
        <w:t>In Vitro Quantitative Imaging Assay for Phagocytosis of Dead Neuroblastoma Cells by iPSC-Macrophages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0A041B" w14:textId="77777777" w:rsidR="0052531B" w:rsidRPr="00976B79" w:rsidRDefault="0052531B" w:rsidP="0052531B">
      <w:r w:rsidRPr="00976B79">
        <w:t>Hazel Hall-Roberts</w:t>
      </w:r>
      <w:r w:rsidRPr="00976B79">
        <w:rPr>
          <w:vertAlign w:val="superscript"/>
        </w:rPr>
        <w:t>1,2</w:t>
      </w:r>
      <w:r w:rsidRPr="00976B79">
        <w:t>*, Elena Di Daniel</w:t>
      </w:r>
      <w:r w:rsidRPr="00976B79">
        <w:rPr>
          <w:vertAlign w:val="superscript"/>
        </w:rPr>
        <w:t>2</w:t>
      </w:r>
      <w:r w:rsidRPr="00976B79">
        <w:t>, William S. James</w:t>
      </w:r>
      <w:r w:rsidRPr="00976B79">
        <w:rPr>
          <w:vertAlign w:val="superscript"/>
        </w:rPr>
        <w:t>1</w:t>
      </w:r>
      <w:r w:rsidRPr="00976B79">
        <w:t>, John B. Davis</w:t>
      </w:r>
      <w:r w:rsidRPr="00976B79">
        <w:rPr>
          <w:vertAlign w:val="superscript"/>
        </w:rPr>
        <w:t>2</w:t>
      </w:r>
      <w:r w:rsidRPr="00976B79">
        <w:t>, Sally A. Cowley</w:t>
      </w:r>
      <w:r w:rsidRPr="00976B79">
        <w:rPr>
          <w:vertAlign w:val="superscript"/>
        </w:rPr>
        <w:t>1</w:t>
      </w:r>
      <w:r w:rsidRPr="00976B79">
        <w:t>*</w:t>
      </w:r>
    </w:p>
    <w:p w14:paraId="734C5812" w14:textId="77777777" w:rsidR="0052531B" w:rsidRPr="00976B79" w:rsidRDefault="0052531B" w:rsidP="0052531B">
      <w:pPr>
        <w:rPr>
          <w:vertAlign w:val="superscript"/>
        </w:rPr>
      </w:pPr>
    </w:p>
    <w:p w14:paraId="52DBA9B1" w14:textId="407DF5C1" w:rsidR="0052531B" w:rsidRPr="00976B79" w:rsidRDefault="0052531B" w:rsidP="0052531B">
      <w:r w:rsidRPr="00976B79">
        <w:rPr>
          <w:vertAlign w:val="superscript"/>
        </w:rPr>
        <w:t>1</w:t>
      </w:r>
      <w:r w:rsidRPr="00976B79">
        <w:t>James Martin Stem Cell Facility, Sir William Dunn School of Pathology, University of Oxford,</w:t>
      </w:r>
      <w:r w:rsidR="00B055E6">
        <w:t xml:space="preserve"> </w:t>
      </w:r>
      <w:r w:rsidRPr="00976B79">
        <w:t>UK</w:t>
      </w:r>
    </w:p>
    <w:p w14:paraId="5009CE95" w14:textId="73352956" w:rsidR="0052531B" w:rsidRDefault="0052531B" w:rsidP="0052531B">
      <w:r w:rsidRPr="00976B79">
        <w:rPr>
          <w:vertAlign w:val="superscript"/>
        </w:rPr>
        <w:t>2</w:t>
      </w:r>
      <w:r w:rsidRPr="00976B79">
        <w:t>Alzheimer’s Research UK Oxford Drug Discovery Institute, Nuffield Department of Medicine Research Building, University of Oxford, UK</w:t>
      </w:r>
    </w:p>
    <w:p w14:paraId="597FABE5" w14:textId="5C7CF2DD" w:rsidR="00B055E6" w:rsidRPr="00976B79" w:rsidRDefault="00B055E6" w:rsidP="0052531B">
      <w:r w:rsidRPr="00B055E6">
        <w:rPr>
          <w:vertAlign w:val="superscript"/>
        </w:rPr>
        <w:t>3</w:t>
      </w:r>
      <w:r w:rsidRPr="00B055E6">
        <w:t>UK Dementia Research Institute, Cardiff University</w:t>
      </w:r>
      <w:r>
        <w:t>, UK</w:t>
      </w:r>
    </w:p>
    <w:p w14:paraId="7B44797E" w14:textId="71822F21"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A56E952" w14:textId="77777777" w:rsidR="00C31767" w:rsidRPr="00B07A3B" w:rsidRDefault="00C31767"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16CBB08" w14:textId="02E1C657" w:rsidR="0052531B" w:rsidRPr="0052531B" w:rsidRDefault="0052531B" w:rsidP="0052531B">
      <w:bookmarkStart w:id="0" w:name="_Hlk25233958"/>
      <w:r w:rsidRPr="00976B79">
        <w:t>Hazel Hall-Roberts</w:t>
      </w:r>
      <w:r w:rsidRPr="00976B79">
        <w:tab/>
        <w:t>(</w:t>
      </w:r>
      <w:r w:rsidRPr="0052531B">
        <w:t>hall-robertsh@cardiff.ac.uk</w:t>
      </w:r>
      <w:r w:rsidRPr="0052531B">
        <w:rPr>
          <w:rStyle w:val="Hyperlink"/>
          <w:color w:val="auto"/>
          <w:u w:val="none"/>
        </w:rPr>
        <w:t>)</w:t>
      </w:r>
    </w:p>
    <w:p w14:paraId="2E742708" w14:textId="72461229" w:rsidR="0052531B" w:rsidRPr="0052531B" w:rsidRDefault="0052531B" w:rsidP="0052531B">
      <w:r w:rsidRPr="0052531B">
        <w:t>Sally A. Cowley</w:t>
      </w:r>
      <w:r w:rsidRPr="0052531B">
        <w:tab/>
        <w:t>(sally.cowley@path.ox.ac.uk</w:t>
      </w:r>
      <w:r w:rsidRPr="0052531B">
        <w:rPr>
          <w:rStyle w:val="Hyperlink"/>
          <w:color w:val="auto"/>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8318378" w:rsidR="003B5E26" w:rsidRDefault="0052531B" w:rsidP="009A0E7C">
      <w:pPr>
        <w:outlineLvl w:val="0"/>
        <w:rPr>
          <w:rStyle w:val="Hyperlink"/>
        </w:rPr>
      </w:pPr>
      <w:r w:rsidRPr="0052531B">
        <w:t>elena.di-daniel@astx.com</w:t>
      </w:r>
    </w:p>
    <w:p w14:paraId="19E83799" w14:textId="5B702468" w:rsidR="0052531B" w:rsidRDefault="0052531B" w:rsidP="009A0E7C">
      <w:pPr>
        <w:outlineLvl w:val="0"/>
        <w:rPr>
          <w:rStyle w:val="Hyperlink"/>
        </w:rPr>
      </w:pPr>
      <w:r w:rsidRPr="0052531B">
        <w:t>william.james@path.ox.ac.uk</w:t>
      </w:r>
    </w:p>
    <w:p w14:paraId="3F48FD27" w14:textId="155E3DA8" w:rsidR="0052531B" w:rsidRPr="00B07A3B" w:rsidRDefault="0052531B" w:rsidP="009A0E7C">
      <w:pPr>
        <w:outlineLvl w:val="0"/>
        <w:rPr>
          <w:rFonts w:asciiTheme="minorHAnsi" w:hAnsiTheme="minorHAnsi" w:cstheme="minorHAnsi"/>
          <w:b/>
          <w:sz w:val="22"/>
          <w:szCs w:val="22"/>
        </w:rPr>
      </w:pPr>
      <w:r w:rsidRPr="0052531B">
        <w:t>john.davis@cmd.ox.ac.uk</w:t>
      </w:r>
    </w:p>
    <w:p w14:paraId="6F84F159" w14:textId="0BA4E998" w:rsidR="003B5E26" w:rsidRPr="00B07A3B" w:rsidRDefault="0052531B" w:rsidP="009A0E7C">
      <w:pPr>
        <w:outlineLvl w:val="0"/>
        <w:rPr>
          <w:rFonts w:asciiTheme="minorHAnsi" w:hAnsiTheme="minorHAnsi" w:cstheme="minorHAnsi"/>
          <w:b/>
          <w:sz w:val="22"/>
          <w:szCs w:val="22"/>
        </w:rPr>
      </w:pPr>
      <w:r w:rsidRPr="0052531B">
        <w:t>sally.cowley@path.ox.ac.uk</w:t>
      </w:r>
    </w:p>
    <w:p w14:paraId="5A2BE33C" w14:textId="7E2DA419" w:rsidR="001E230F" w:rsidRPr="00B055E6" w:rsidRDefault="0052531B" w:rsidP="009A0E7C">
      <w:pPr>
        <w:outlineLvl w:val="0"/>
        <w:rPr>
          <w:rFonts w:asciiTheme="minorHAnsi" w:hAnsiTheme="minorHAnsi" w:cstheme="minorHAnsi"/>
          <w:b/>
          <w:sz w:val="22"/>
          <w:szCs w:val="22"/>
          <w:lang w:val="fr-FR"/>
        </w:rPr>
      </w:pPr>
      <w:r w:rsidRPr="00B055E6">
        <w:rPr>
          <w:lang w:val="fr-FR"/>
        </w:rPr>
        <w:t>hall-robertsh@cardiff.ac.uk</w:t>
      </w:r>
    </w:p>
    <w:p w14:paraId="60B95108" w14:textId="77777777" w:rsidR="00C70C90" w:rsidRPr="00B055E6" w:rsidRDefault="00C70C90">
      <w:pPr>
        <w:rPr>
          <w:rFonts w:asciiTheme="minorHAnsi" w:hAnsiTheme="minorHAnsi" w:cstheme="minorHAnsi"/>
          <w:b/>
          <w:sz w:val="22"/>
          <w:szCs w:val="22"/>
          <w:lang w:val="fr-FR"/>
        </w:rPr>
      </w:pPr>
      <w:r w:rsidRPr="00B055E6">
        <w:rPr>
          <w:rFonts w:asciiTheme="minorHAnsi" w:hAnsiTheme="minorHAnsi" w:cstheme="minorHAnsi"/>
          <w:b/>
          <w:sz w:val="22"/>
          <w:szCs w:val="22"/>
          <w:lang w:val="fr-FR"/>
        </w:rPr>
        <w:br w:type="page"/>
      </w:r>
    </w:p>
    <w:p w14:paraId="39CBDE5B" w14:textId="47D4821F" w:rsidR="00987081" w:rsidRPr="00B055E6" w:rsidRDefault="00987081" w:rsidP="00673750">
      <w:pPr>
        <w:pStyle w:val="Heading2"/>
        <w:rPr>
          <w:rFonts w:asciiTheme="minorHAnsi" w:hAnsiTheme="minorHAnsi" w:cstheme="minorHAnsi"/>
          <w:lang w:val="fr-FR"/>
        </w:rPr>
      </w:pPr>
      <w:proofErr w:type="spellStart"/>
      <w:r w:rsidRPr="00B055E6">
        <w:rPr>
          <w:rFonts w:asciiTheme="minorHAnsi" w:hAnsiTheme="minorHAnsi" w:cstheme="minorHAnsi"/>
          <w:lang w:val="fr-FR"/>
        </w:rPr>
        <w:lastRenderedPageBreak/>
        <w:t>Author</w:t>
      </w:r>
      <w:proofErr w:type="spellEnd"/>
      <w:r w:rsidRPr="00B055E6">
        <w:rPr>
          <w:rFonts w:asciiTheme="minorHAnsi" w:hAnsiTheme="minorHAnsi" w:cstheme="minorHAnsi"/>
          <w:lang w:val="fr-FR"/>
        </w:rPr>
        <w:t xml:space="preserve"> Questionnaire </w:t>
      </w:r>
    </w:p>
    <w:p w14:paraId="24C73F46" w14:textId="59C722B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358994C"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Yes</w:t>
      </w:r>
      <w:r w:rsidR="005F0454">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20ECE"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A20ECE">
        <w:rPr>
          <w:rFonts w:asciiTheme="majorHAnsi" w:eastAsia="Times New Roman" w:hAnsiTheme="majorHAnsi" w:cstheme="majorHAnsi"/>
          <w:szCs w:val="24"/>
        </w:rPr>
        <w:t xml:space="preserve">recommendations, which interview statement filming option is the most appropriate for your group? </w:t>
      </w:r>
      <w:r w:rsidRPr="00A20ECE">
        <w:rPr>
          <w:rFonts w:asciiTheme="majorHAnsi" w:eastAsia="Times New Roman" w:hAnsiTheme="majorHAnsi" w:cstheme="majorHAnsi"/>
          <w:b/>
          <w:bCs/>
          <w:szCs w:val="24"/>
        </w:rPr>
        <w:t>Please select one</w:t>
      </w:r>
      <w:r w:rsidRPr="00A20ECE">
        <w:rPr>
          <w:rFonts w:asciiTheme="majorHAnsi" w:eastAsia="Times New Roman" w:hAnsiTheme="majorHAnsi" w:cstheme="majorHAnsi"/>
          <w:szCs w:val="24"/>
        </w:rPr>
        <w:t>.</w:t>
      </w:r>
    </w:p>
    <w:p w14:paraId="719C6280" w14:textId="77777777" w:rsidR="00673750" w:rsidRPr="00A20ECE" w:rsidRDefault="00673750" w:rsidP="00673750">
      <w:pPr>
        <w:spacing w:before="120"/>
        <w:rPr>
          <w:rFonts w:eastAsia="Times New Roman" w:cs="Calibri"/>
          <w:szCs w:val="24"/>
        </w:rPr>
      </w:pPr>
    </w:p>
    <w:p w14:paraId="177BB393" w14:textId="2D1BD206" w:rsidR="00673750" w:rsidRPr="006D3C9C" w:rsidRDefault="00B31BB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027CA" w:rsidRPr="00A20ECE">
            <w:rPr>
              <w:rFonts w:ascii="MS Gothic" w:eastAsia="MS Gothic" w:hAnsi="MS Gothic" w:cstheme="minorHAnsi" w:hint="eastAsia"/>
              <w:color w:val="000000"/>
              <w:szCs w:val="24"/>
            </w:rPr>
            <w:t>☒</w:t>
          </w:r>
        </w:sdtContent>
      </w:sdt>
      <w:r w:rsidR="00673750" w:rsidRPr="00A20ECE">
        <w:rPr>
          <w:rFonts w:eastAsia="Times New Roman" w:cs="Calibri"/>
          <w:i/>
          <w:iCs/>
          <w:color w:val="222222"/>
          <w:szCs w:val="24"/>
        </w:rPr>
        <w:t> </w:t>
      </w:r>
      <w:r w:rsidR="00673750" w:rsidRPr="00A20ECE">
        <w:rPr>
          <w:rFonts w:eastAsia="Times New Roman" w:cs="Calibri"/>
          <w:i/>
          <w:iCs/>
          <w:color w:val="222222"/>
          <w:szCs w:val="24"/>
        </w:rPr>
        <w:tab/>
      </w:r>
      <w:r w:rsidR="00673750" w:rsidRPr="00A20EC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A20ECE">
      <w:pPr>
        <w:spacing w:before="120"/>
        <w:ind w:firstLine="720"/>
        <w:rPr>
          <w:rFonts w:asciiTheme="minorHAnsi" w:eastAsia="Times New Roman" w:hAnsiTheme="minorHAnsi" w:cstheme="minorHAnsi"/>
          <w:b/>
          <w:szCs w:val="24"/>
        </w:rPr>
      </w:pPr>
    </w:p>
    <w:p w14:paraId="2DA6183B" w14:textId="2EA28AB2" w:rsidR="00C2620F" w:rsidRDefault="00673750" w:rsidP="00A20ECE">
      <w:pPr>
        <w:spacing w:before="120"/>
        <w:rPr>
          <w:rFonts w:asciiTheme="minorHAnsi" w:hAnsiTheme="minorHAnsi" w:cstheme="minorHAnsi"/>
          <w:b/>
          <w:sz w:val="22"/>
          <w:szCs w:val="22"/>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27CA">
        <w:rPr>
          <w:rFonts w:asciiTheme="minorHAnsi" w:eastAsia="Times New Roman" w:hAnsiTheme="minorHAnsi" w:cstheme="minorHAnsi"/>
          <w:b/>
          <w:bCs/>
          <w:szCs w:val="24"/>
        </w:rPr>
        <w:t>No</w:t>
      </w:r>
      <w:r w:rsidR="00987081"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DC8DA0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95EC8">
        <w:rPr>
          <w:rFonts w:asciiTheme="minorHAnsi" w:hAnsiTheme="minorHAnsi" w:cstheme="minorHAnsi"/>
          <w:bCs/>
          <w:sz w:val="22"/>
          <w:szCs w:val="22"/>
        </w:rPr>
        <w:t>2</w:t>
      </w:r>
      <w:r w:rsidR="00F42288">
        <w:rPr>
          <w:rFonts w:asciiTheme="minorHAnsi" w:hAnsiTheme="minorHAnsi" w:cstheme="minorHAnsi"/>
          <w:bCs/>
          <w:sz w:val="22"/>
          <w:szCs w:val="22"/>
        </w:rPr>
        <w:t>2</w:t>
      </w:r>
    </w:p>
    <w:p w14:paraId="5AAC9C6C" w14:textId="7000406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42288">
        <w:rPr>
          <w:rFonts w:asciiTheme="minorHAnsi" w:hAnsiTheme="minorHAnsi" w:cstheme="minorHAnsi"/>
          <w:bCs/>
          <w:sz w:val="22"/>
          <w:szCs w:val="22"/>
        </w:rPr>
        <w:t>5</w:t>
      </w:r>
      <w:r w:rsidR="000014D4">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01B7238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65E81A5" w:rsidR="007D61A8" w:rsidRPr="00A20ECE" w:rsidRDefault="004A11D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Hazel Hall-Roberts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B4140">
        <w:rPr>
          <w:rFonts w:asciiTheme="minorHAnsi" w:hAnsiTheme="minorHAnsi" w:cstheme="minorHAnsi"/>
        </w:rPr>
        <w:t>T</w:t>
      </w:r>
      <w:r w:rsidR="00A37809">
        <w:rPr>
          <w:rFonts w:asciiTheme="minorHAnsi" w:hAnsiTheme="minorHAnsi" w:cstheme="minorHAnsi"/>
        </w:rPr>
        <w:t xml:space="preserve">his </w:t>
      </w:r>
      <w:r w:rsidR="008E3D13">
        <w:rPr>
          <w:rFonts w:asciiTheme="minorHAnsi" w:hAnsiTheme="minorHAnsi" w:cstheme="minorHAnsi"/>
        </w:rPr>
        <w:t xml:space="preserve">in vitro </w:t>
      </w:r>
      <w:r w:rsidR="00330E0D">
        <w:rPr>
          <w:rFonts w:asciiTheme="minorHAnsi" w:hAnsiTheme="minorHAnsi" w:cstheme="minorHAnsi"/>
        </w:rPr>
        <w:t xml:space="preserve">imaging </w:t>
      </w:r>
      <w:r w:rsidR="008E3D13">
        <w:rPr>
          <w:rFonts w:asciiTheme="minorHAnsi" w:hAnsiTheme="minorHAnsi" w:cstheme="minorHAnsi"/>
        </w:rPr>
        <w:t xml:space="preserve">assay </w:t>
      </w:r>
      <w:r w:rsidR="00A20ECE">
        <w:rPr>
          <w:rFonts w:asciiTheme="minorHAnsi" w:hAnsiTheme="minorHAnsi" w:cstheme="minorHAnsi"/>
        </w:rPr>
        <w:t xml:space="preserve">makes it possible </w:t>
      </w:r>
      <w:r w:rsidR="00F6629E">
        <w:rPr>
          <w:rFonts w:asciiTheme="minorHAnsi" w:hAnsiTheme="minorHAnsi" w:cstheme="minorHAnsi"/>
        </w:rPr>
        <w:t xml:space="preserve">to </w:t>
      </w:r>
      <w:r w:rsidR="009C3566">
        <w:rPr>
          <w:rFonts w:asciiTheme="minorHAnsi" w:hAnsiTheme="minorHAnsi" w:cstheme="minorHAnsi"/>
        </w:rPr>
        <w:t>quantify</w:t>
      </w:r>
      <w:r w:rsidR="000577EC">
        <w:rPr>
          <w:rFonts w:asciiTheme="minorHAnsi" w:hAnsiTheme="minorHAnsi" w:cstheme="minorHAnsi"/>
        </w:rPr>
        <w:t xml:space="preserve"> the effect</w:t>
      </w:r>
      <w:r w:rsidR="009C3566">
        <w:rPr>
          <w:rFonts w:asciiTheme="minorHAnsi" w:hAnsiTheme="minorHAnsi" w:cstheme="minorHAnsi"/>
        </w:rPr>
        <w:t>s</w:t>
      </w:r>
      <w:r w:rsidR="000577EC">
        <w:rPr>
          <w:rFonts w:asciiTheme="minorHAnsi" w:hAnsiTheme="minorHAnsi" w:cstheme="minorHAnsi"/>
        </w:rPr>
        <w:t xml:space="preserve"> of different treatments or different genotypes </w:t>
      </w:r>
      <w:r w:rsidR="00E43057">
        <w:rPr>
          <w:rFonts w:asciiTheme="minorHAnsi" w:hAnsiTheme="minorHAnsi" w:cstheme="minorHAnsi"/>
        </w:rPr>
        <w:t>upon</w:t>
      </w:r>
      <w:r w:rsidR="000577EC">
        <w:rPr>
          <w:rFonts w:asciiTheme="minorHAnsi" w:hAnsiTheme="minorHAnsi" w:cstheme="minorHAnsi"/>
        </w:rPr>
        <w:t xml:space="preserve"> microglia</w:t>
      </w:r>
      <w:r w:rsidR="00E43057">
        <w:rPr>
          <w:rFonts w:asciiTheme="minorHAnsi" w:hAnsiTheme="minorHAnsi" w:cstheme="minorHAnsi"/>
        </w:rPr>
        <w:t>l</w:t>
      </w:r>
      <w:r w:rsidR="000577EC">
        <w:rPr>
          <w:rFonts w:asciiTheme="minorHAnsi" w:hAnsiTheme="minorHAnsi" w:cstheme="minorHAnsi"/>
        </w:rPr>
        <w:t xml:space="preserve"> phagocytosis, </w:t>
      </w:r>
      <w:r w:rsidR="004856F4">
        <w:rPr>
          <w:rFonts w:asciiTheme="minorHAnsi" w:hAnsiTheme="minorHAnsi" w:cstheme="minorHAnsi"/>
        </w:rPr>
        <w:t xml:space="preserve">using </w:t>
      </w:r>
      <w:r w:rsidR="00741D51">
        <w:rPr>
          <w:rFonts w:asciiTheme="minorHAnsi" w:hAnsiTheme="minorHAnsi" w:cstheme="minorHAnsi"/>
        </w:rPr>
        <w:t xml:space="preserve">two </w:t>
      </w:r>
      <w:r w:rsidR="004E7D1A">
        <w:rPr>
          <w:rFonts w:asciiTheme="minorHAnsi" w:hAnsiTheme="minorHAnsi" w:cstheme="minorHAnsi"/>
        </w:rPr>
        <w:t>cell models that are</w:t>
      </w:r>
      <w:r w:rsidR="004856F4">
        <w:rPr>
          <w:rFonts w:asciiTheme="minorHAnsi" w:hAnsiTheme="minorHAnsi" w:cstheme="minorHAnsi"/>
        </w:rPr>
        <w:t xml:space="preserve"> relevant to</w:t>
      </w:r>
      <w:r w:rsidR="008201CE">
        <w:rPr>
          <w:rFonts w:asciiTheme="minorHAnsi" w:hAnsiTheme="minorHAnsi" w:cstheme="minorHAnsi"/>
        </w:rPr>
        <w:t xml:space="preserve"> </w:t>
      </w:r>
      <w:r w:rsidR="0038011A">
        <w:rPr>
          <w:rFonts w:asciiTheme="minorHAnsi" w:hAnsiTheme="minorHAnsi" w:cstheme="minorHAnsi"/>
        </w:rPr>
        <w:t>neurodegenerative disease</w:t>
      </w:r>
      <w:r w:rsidR="004E7D1A">
        <w:rPr>
          <w:rFonts w:asciiTheme="minorHAnsi" w:hAnsiTheme="minorHAnsi" w:cstheme="minorHAnsi"/>
        </w:rPr>
        <w:t>.</w:t>
      </w:r>
      <w:r w:rsidR="004856F4">
        <w:rPr>
          <w:rFonts w:asciiTheme="minorHAnsi" w:hAnsiTheme="minorHAnsi" w:cstheme="minorHAnsi"/>
        </w:rPr>
        <w:t xml:space="preserve"> </w:t>
      </w:r>
    </w:p>
    <w:p w14:paraId="31346ADC" w14:textId="42F43F4E" w:rsidR="00C31767" w:rsidRDefault="00C31767" w:rsidP="00C31767">
      <w:pPr>
        <w:pStyle w:val="ListParagraph"/>
        <w:spacing w:before="120"/>
        <w:ind w:left="907"/>
        <w:contextualSpacing w:val="0"/>
        <w:rPr>
          <w:rFonts w:asciiTheme="minorHAnsi" w:eastAsia="Times New Roman" w:hAnsiTheme="minorHAnsi" w:cstheme="minorHAnsi"/>
          <w:szCs w:val="24"/>
        </w:rPr>
      </w:pPr>
    </w:p>
    <w:p w14:paraId="03903AF3" w14:textId="77777777" w:rsidR="00C31767" w:rsidRPr="009408A2" w:rsidRDefault="00C31767" w:rsidP="00C31767">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F2D74D2" w14:textId="77777777" w:rsidR="00C31767" w:rsidRPr="00B07A3B" w:rsidRDefault="00C31767" w:rsidP="00A20ECE">
      <w:pPr>
        <w:pStyle w:val="ListParagraph"/>
        <w:spacing w:before="120"/>
        <w:ind w:left="907"/>
        <w:contextualSpacing w:val="0"/>
        <w:rPr>
          <w:rFonts w:asciiTheme="minorHAnsi" w:eastAsia="Times New Roman" w:hAnsiTheme="minorHAnsi" w:cstheme="minorHAnsi"/>
          <w:szCs w:val="24"/>
        </w:rPr>
      </w:pPr>
    </w:p>
    <w:p w14:paraId="490E6309" w14:textId="17794FDE" w:rsidR="007D61A8" w:rsidRDefault="00D71B8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Hazel Hall-Roberts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20ECE">
        <w:rPr>
          <w:rFonts w:asciiTheme="minorHAnsi" w:eastAsia="Times New Roman" w:hAnsiTheme="minorHAnsi" w:cstheme="minorHAnsi"/>
          <w:szCs w:val="24"/>
        </w:rPr>
        <w:t>W</w:t>
      </w:r>
      <w:r w:rsidR="00353CB8">
        <w:rPr>
          <w:rFonts w:asciiTheme="minorHAnsi" w:eastAsia="Times New Roman" w:hAnsiTheme="minorHAnsi" w:cstheme="minorHAnsi"/>
          <w:szCs w:val="24"/>
        </w:rPr>
        <w:t xml:space="preserve">e use dead </w:t>
      </w:r>
      <w:r w:rsidR="00B62968">
        <w:rPr>
          <w:rFonts w:asciiTheme="minorHAnsi" w:eastAsia="Times New Roman" w:hAnsiTheme="minorHAnsi" w:cstheme="minorHAnsi"/>
          <w:szCs w:val="24"/>
        </w:rPr>
        <w:t>neuroblast</w:t>
      </w:r>
      <w:r w:rsidR="00353CB8">
        <w:rPr>
          <w:rFonts w:asciiTheme="minorHAnsi" w:eastAsia="Times New Roman" w:hAnsiTheme="minorHAnsi" w:cstheme="minorHAnsi"/>
          <w:szCs w:val="24"/>
        </w:rPr>
        <w:t>oma cells</w:t>
      </w:r>
      <w:r w:rsidR="00A20ECE">
        <w:rPr>
          <w:rFonts w:asciiTheme="minorHAnsi" w:eastAsia="Times New Roman" w:hAnsiTheme="minorHAnsi" w:cstheme="minorHAnsi"/>
          <w:szCs w:val="24"/>
        </w:rPr>
        <w:t xml:space="preserve"> for the phagocytic cargo</w:t>
      </w:r>
      <w:r w:rsidR="00353CB8">
        <w:rPr>
          <w:rFonts w:asciiTheme="minorHAnsi" w:eastAsia="Times New Roman" w:hAnsiTheme="minorHAnsi" w:cstheme="minorHAnsi"/>
          <w:szCs w:val="24"/>
        </w:rPr>
        <w:t xml:space="preserve">, which are </w:t>
      </w:r>
      <w:r w:rsidR="0003322E">
        <w:rPr>
          <w:rFonts w:asciiTheme="minorHAnsi" w:eastAsia="Times New Roman" w:hAnsiTheme="minorHAnsi" w:cstheme="minorHAnsi"/>
          <w:szCs w:val="24"/>
        </w:rPr>
        <w:t xml:space="preserve">prepared in a way that </w:t>
      </w:r>
      <w:r w:rsidR="00557F79">
        <w:rPr>
          <w:rFonts w:asciiTheme="minorHAnsi" w:eastAsia="Times New Roman" w:hAnsiTheme="minorHAnsi" w:cstheme="minorHAnsi"/>
          <w:szCs w:val="24"/>
        </w:rPr>
        <w:t>could be</w:t>
      </w:r>
      <w:r w:rsidR="0003322E">
        <w:rPr>
          <w:rFonts w:asciiTheme="minorHAnsi" w:eastAsia="Times New Roman" w:hAnsiTheme="minorHAnsi" w:cstheme="minorHAnsi"/>
          <w:szCs w:val="24"/>
        </w:rPr>
        <w:t xml:space="preserve"> easily </w:t>
      </w:r>
      <w:r w:rsidR="00557F79">
        <w:rPr>
          <w:rFonts w:asciiTheme="minorHAnsi" w:eastAsia="Times New Roman" w:hAnsiTheme="minorHAnsi" w:cstheme="minorHAnsi"/>
          <w:szCs w:val="24"/>
        </w:rPr>
        <w:t xml:space="preserve">and cheaply </w:t>
      </w:r>
      <w:r w:rsidR="0003322E">
        <w:rPr>
          <w:rFonts w:asciiTheme="minorHAnsi" w:eastAsia="Times New Roman" w:hAnsiTheme="minorHAnsi" w:cstheme="minorHAnsi"/>
          <w:szCs w:val="24"/>
        </w:rPr>
        <w:t xml:space="preserve">scaled up for </w:t>
      </w:r>
      <w:r w:rsidR="00557F79">
        <w:rPr>
          <w:rFonts w:asciiTheme="minorHAnsi" w:eastAsia="Times New Roman" w:hAnsiTheme="minorHAnsi" w:cstheme="minorHAnsi"/>
          <w:szCs w:val="24"/>
        </w:rPr>
        <w:t xml:space="preserve">large high-content imaging </w:t>
      </w:r>
      <w:r w:rsidR="002A59E7">
        <w:rPr>
          <w:rFonts w:asciiTheme="minorHAnsi" w:eastAsia="Times New Roman" w:hAnsiTheme="minorHAnsi" w:cstheme="minorHAnsi"/>
          <w:szCs w:val="24"/>
        </w:rPr>
        <w:t>screens.</w:t>
      </w:r>
    </w:p>
    <w:p w14:paraId="3080BC02" w14:textId="55B95FD5" w:rsidR="00C31767" w:rsidRDefault="00C31767" w:rsidP="00C31767">
      <w:pPr>
        <w:pStyle w:val="ListParagraph"/>
        <w:spacing w:before="120"/>
        <w:ind w:left="907"/>
        <w:contextualSpacing w:val="0"/>
        <w:rPr>
          <w:rStyle w:val="AuthorName"/>
          <w:rFonts w:asciiTheme="minorHAnsi" w:eastAsia="Times" w:hAnsiTheme="minorHAnsi" w:cstheme="minorHAnsi"/>
        </w:rPr>
      </w:pPr>
    </w:p>
    <w:p w14:paraId="2C70250F" w14:textId="77777777" w:rsidR="00C31767" w:rsidRPr="009408A2" w:rsidRDefault="00C31767" w:rsidP="00C31767">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A98CA18" w:rsidR="001016BD" w:rsidRPr="00B07A3B" w:rsidRDefault="00CA3978" w:rsidP="001016BD">
      <w:pPr>
        <w:pStyle w:val="ListParagraph"/>
        <w:numPr>
          <w:ilvl w:val="1"/>
          <w:numId w:val="3"/>
        </w:numPr>
        <w:spacing w:before="120"/>
        <w:rPr>
          <w:rFonts w:asciiTheme="minorHAnsi" w:eastAsia="Times New Roman" w:hAnsiTheme="minorHAnsi" w:cstheme="minorHAnsi"/>
          <w:szCs w:val="24"/>
        </w:rPr>
      </w:pPr>
      <w:r w:rsidRPr="00976B79">
        <w:rPr>
          <w:rFonts w:asciiTheme="majorHAnsi" w:hAnsiTheme="majorHAnsi"/>
        </w:rPr>
        <w:t xml:space="preserve">The protocol follows the guidelines for the use of human </w:t>
      </w:r>
      <w:proofErr w:type="spellStart"/>
      <w:r w:rsidRPr="00976B79">
        <w:rPr>
          <w:rFonts w:asciiTheme="majorHAnsi" w:hAnsiTheme="majorHAnsi"/>
        </w:rPr>
        <w:t>iPS</w:t>
      </w:r>
      <w:proofErr w:type="spellEnd"/>
      <w:r w:rsidRPr="00976B79">
        <w:rPr>
          <w:rFonts w:asciiTheme="majorHAnsi" w:hAnsiTheme="majorHAnsi"/>
        </w:rPr>
        <w:t xml:space="preserve"> cell lines derived at the University of Oxford, Oxford Parkinson’s Disease Centre.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B3B3FB3" w:rsidR="00CE10F2" w:rsidRPr="00CA3978" w:rsidRDefault="00CA3978" w:rsidP="00333FA4">
      <w:pPr>
        <w:pStyle w:val="ListParagraph"/>
        <w:numPr>
          <w:ilvl w:val="0"/>
          <w:numId w:val="3"/>
        </w:numPr>
        <w:spacing w:before="120"/>
        <w:contextualSpacing w:val="0"/>
        <w:rPr>
          <w:rFonts w:asciiTheme="minorHAnsi" w:hAnsiTheme="minorHAnsi" w:cstheme="minorHAnsi"/>
          <w:b/>
          <w:bCs/>
        </w:rPr>
      </w:pPr>
      <w:bookmarkStart w:id="1" w:name="_Toc5035581"/>
      <w:r w:rsidRPr="00CA3978">
        <w:rPr>
          <w:rFonts w:asciiTheme="majorHAnsi" w:hAnsiTheme="majorHAnsi" w:cstheme="majorHAnsi"/>
          <w:b/>
          <w:bCs/>
        </w:rPr>
        <w:t>Preparation of dead SH-SY5Ys</w:t>
      </w:r>
      <w:bookmarkEnd w:id="1"/>
    </w:p>
    <w:p w14:paraId="24C6B477" w14:textId="7B98E7D5" w:rsidR="00125924" w:rsidRPr="00B07A3B" w:rsidRDefault="00CA3978" w:rsidP="008F66D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 a </w:t>
      </w:r>
      <w:r w:rsidRPr="00CA3978">
        <w:rPr>
          <w:rFonts w:asciiTheme="minorHAnsi" w:hAnsiTheme="minorHAnsi" w:cstheme="minorHAnsi"/>
        </w:rPr>
        <w:t xml:space="preserve">class </w:t>
      </w:r>
      <w:r w:rsidRPr="00CA3978">
        <w:rPr>
          <w:rFonts w:asciiTheme="majorHAnsi" w:eastAsia="Calibri" w:hAnsiTheme="majorHAnsi" w:cstheme="majorHAnsi"/>
          <w:szCs w:val="24"/>
        </w:rPr>
        <w:t xml:space="preserve">II </w:t>
      </w:r>
      <w:r w:rsidR="00EA3767" w:rsidRPr="00EA3767">
        <w:rPr>
          <w:rFonts w:asciiTheme="majorHAnsi" w:eastAsia="Calibri" w:hAnsiTheme="majorHAnsi" w:cstheme="majorHAnsi"/>
          <w:i/>
          <w:iCs/>
          <w:color w:val="FF0000"/>
          <w:szCs w:val="24"/>
        </w:rPr>
        <w:t>(‘2’)</w:t>
      </w:r>
      <w:r w:rsidR="00EA3767">
        <w:rPr>
          <w:rFonts w:asciiTheme="majorHAnsi" w:eastAsia="Calibri" w:hAnsiTheme="majorHAnsi" w:cstheme="majorHAnsi"/>
          <w:szCs w:val="24"/>
        </w:rPr>
        <w:t xml:space="preserve"> </w:t>
      </w:r>
      <w:r w:rsidRPr="00CA3978">
        <w:rPr>
          <w:rFonts w:asciiTheme="majorHAnsi" w:eastAsia="Calibri" w:hAnsiTheme="majorHAnsi" w:cstheme="majorHAnsi"/>
          <w:szCs w:val="24"/>
        </w:rPr>
        <w:t xml:space="preserve">biological safety cabinet, dissociate </w:t>
      </w:r>
      <w:r w:rsidRPr="00A20ECE">
        <w:rPr>
          <w:rFonts w:asciiTheme="majorHAnsi" w:eastAsia="Calibri" w:hAnsiTheme="majorHAnsi" w:cstheme="majorHAnsi"/>
          <w:szCs w:val="24"/>
        </w:rPr>
        <w:t>SH-SY5Ys</w:t>
      </w:r>
      <w:r w:rsidRPr="0098088C">
        <w:rPr>
          <w:rFonts w:asciiTheme="majorHAnsi" w:eastAsia="Calibri" w:hAnsiTheme="majorHAnsi" w:cstheme="majorHAnsi"/>
          <w:szCs w:val="24"/>
        </w:rPr>
        <w:t xml:space="preserve"> </w:t>
      </w:r>
      <w:r w:rsidR="009038FF" w:rsidRPr="00A20ECE">
        <w:rPr>
          <w:rFonts w:asciiTheme="majorHAnsi" w:eastAsia="Calibri" w:hAnsiTheme="majorHAnsi" w:cstheme="majorHAnsi"/>
          <w:i/>
          <w:iCs/>
          <w:color w:val="FF0000"/>
          <w:szCs w:val="24"/>
        </w:rPr>
        <w:t>(S-H-S-Y-five-Y</w:t>
      </w:r>
      <w:r w:rsidR="00D7420C">
        <w:rPr>
          <w:rFonts w:asciiTheme="majorHAnsi" w:eastAsia="Calibri" w:hAnsiTheme="majorHAnsi" w:cstheme="majorHAnsi"/>
          <w:i/>
          <w:iCs/>
          <w:color w:val="FF0000"/>
          <w:szCs w:val="24"/>
        </w:rPr>
        <w:t>s</w:t>
      </w:r>
      <w:r w:rsidR="00EE7D6D" w:rsidRPr="00A20ECE">
        <w:rPr>
          <w:rFonts w:asciiTheme="majorHAnsi" w:eastAsia="Calibri" w:hAnsiTheme="majorHAnsi" w:cstheme="majorHAnsi"/>
          <w:i/>
          <w:iCs/>
          <w:color w:val="FF0000"/>
          <w:szCs w:val="24"/>
        </w:rPr>
        <w:t>)</w:t>
      </w:r>
      <w:r w:rsidR="00EE7D6D" w:rsidRPr="00A20ECE">
        <w:rPr>
          <w:rFonts w:asciiTheme="majorHAnsi" w:eastAsia="Calibri" w:hAnsiTheme="majorHAnsi" w:cstheme="majorHAnsi"/>
          <w:color w:val="FF0000"/>
          <w:szCs w:val="24"/>
        </w:rPr>
        <w:t xml:space="preserve"> </w:t>
      </w:r>
      <w:r w:rsidRPr="00CA3978">
        <w:rPr>
          <w:rFonts w:asciiTheme="majorHAnsi" w:eastAsia="Calibri" w:hAnsiTheme="majorHAnsi" w:cstheme="majorHAnsi"/>
          <w:szCs w:val="24"/>
        </w:rPr>
        <w:t xml:space="preserve">by </w:t>
      </w:r>
      <w:r w:rsidR="00F0569B" w:rsidRPr="00F257CE">
        <w:rPr>
          <w:rFonts w:asciiTheme="majorHAnsi" w:eastAsia="Calibri" w:hAnsiTheme="majorHAnsi" w:cstheme="majorHAnsi"/>
          <w:color w:val="FF0000"/>
          <w:szCs w:val="24"/>
        </w:rPr>
        <w:t>aspirating the media</w:t>
      </w:r>
      <w:r w:rsidR="00B01CD0" w:rsidRPr="00F257CE">
        <w:rPr>
          <w:rFonts w:asciiTheme="majorHAnsi" w:eastAsia="Calibri" w:hAnsiTheme="majorHAnsi" w:cstheme="majorHAnsi"/>
          <w:color w:val="FF0000"/>
          <w:szCs w:val="24"/>
        </w:rPr>
        <w:t xml:space="preserve"> </w:t>
      </w:r>
      <w:r w:rsidR="00B01CD0" w:rsidRPr="00F257CE">
        <w:rPr>
          <w:rFonts w:asciiTheme="majorHAnsi" w:eastAsia="Calibri" w:hAnsiTheme="majorHAnsi" w:cstheme="majorHAnsi"/>
          <w:b/>
          <w:bCs/>
          <w:color w:val="FF0000"/>
          <w:szCs w:val="24"/>
        </w:rPr>
        <w:t>[0]</w:t>
      </w:r>
      <w:r w:rsidR="00332247" w:rsidRPr="00F257CE">
        <w:rPr>
          <w:rFonts w:asciiTheme="majorHAnsi" w:eastAsia="Calibri" w:hAnsiTheme="majorHAnsi" w:cstheme="majorHAnsi"/>
          <w:b/>
          <w:bCs/>
          <w:color w:val="FF0000"/>
          <w:szCs w:val="24"/>
        </w:rPr>
        <w:t>.</w:t>
      </w:r>
      <w:r w:rsidR="00B01CD0" w:rsidRPr="00F257CE">
        <w:rPr>
          <w:rFonts w:asciiTheme="majorHAnsi" w:eastAsia="Calibri" w:hAnsiTheme="majorHAnsi" w:cstheme="majorHAnsi"/>
          <w:color w:val="FF0000"/>
          <w:szCs w:val="24"/>
        </w:rPr>
        <w:t xml:space="preserve"> </w:t>
      </w:r>
      <w:r w:rsidR="00332247" w:rsidRPr="00F257CE">
        <w:rPr>
          <w:rFonts w:asciiTheme="majorHAnsi" w:eastAsia="Calibri" w:hAnsiTheme="majorHAnsi" w:cstheme="majorHAnsi"/>
          <w:color w:val="FF0000"/>
          <w:szCs w:val="24"/>
        </w:rPr>
        <w:t>Add</w:t>
      </w:r>
      <w:r w:rsidRPr="00F257CE">
        <w:rPr>
          <w:rFonts w:asciiTheme="majorHAnsi" w:eastAsia="Calibri" w:hAnsiTheme="majorHAnsi" w:cstheme="majorHAnsi"/>
          <w:color w:val="FF0000"/>
          <w:szCs w:val="24"/>
        </w:rPr>
        <w:t xml:space="preserve"> </w:t>
      </w:r>
      <w:r w:rsidRPr="00CA3978">
        <w:rPr>
          <w:rFonts w:asciiTheme="majorHAnsi" w:eastAsia="Calibri" w:hAnsiTheme="majorHAnsi" w:cstheme="majorHAnsi"/>
          <w:szCs w:val="24"/>
        </w:rPr>
        <w:t>4 milliliters of cell dissociation buffer</w:t>
      </w:r>
      <w:r w:rsidR="00332247">
        <w:rPr>
          <w:rFonts w:asciiTheme="majorHAnsi" w:eastAsia="Calibri" w:hAnsiTheme="majorHAnsi" w:cstheme="majorHAnsi"/>
          <w:szCs w:val="24"/>
        </w:rPr>
        <w:t xml:space="preserve"> </w:t>
      </w:r>
      <w:r w:rsidR="00332247" w:rsidRPr="00F257CE">
        <w:rPr>
          <w:rFonts w:asciiTheme="majorHAnsi" w:eastAsia="Calibri" w:hAnsiTheme="majorHAnsi" w:cstheme="majorHAnsi"/>
          <w:color w:val="FF0000"/>
          <w:szCs w:val="24"/>
        </w:rPr>
        <w:t>and</w:t>
      </w:r>
      <w:r w:rsidRPr="00F257CE">
        <w:rPr>
          <w:rFonts w:asciiTheme="majorHAnsi" w:eastAsia="Calibri" w:hAnsiTheme="majorHAnsi" w:cstheme="majorHAnsi"/>
          <w:color w:val="FF0000"/>
          <w:szCs w:val="24"/>
        </w:rPr>
        <w:t xml:space="preserve"> </w:t>
      </w:r>
      <w:r w:rsidR="00332247" w:rsidRPr="00F257CE">
        <w:rPr>
          <w:rFonts w:asciiTheme="majorHAnsi" w:eastAsia="Calibri" w:hAnsiTheme="majorHAnsi" w:cstheme="majorHAnsi"/>
          <w:color w:val="FF0000"/>
          <w:szCs w:val="24"/>
        </w:rPr>
        <w:t xml:space="preserve">remove the buffer immediately so that less than 1 milliliter remains as a thin film coating the cells </w:t>
      </w:r>
      <w:r w:rsidRPr="00F257CE">
        <w:rPr>
          <w:rFonts w:asciiTheme="majorHAnsi" w:eastAsia="Calibri" w:hAnsiTheme="majorHAnsi" w:cstheme="majorHAnsi"/>
          <w:b/>
          <w:bCs/>
          <w:color w:val="000000" w:themeColor="text1"/>
          <w:szCs w:val="24"/>
        </w:rPr>
        <w:t>[1</w:t>
      </w:r>
      <w:r w:rsidR="00F257CE" w:rsidRPr="00F257CE">
        <w:rPr>
          <w:rFonts w:asciiTheme="majorHAnsi" w:eastAsia="Calibri" w:hAnsiTheme="majorHAnsi" w:cstheme="majorHAnsi"/>
          <w:b/>
          <w:bCs/>
          <w:color w:val="000000" w:themeColor="text1"/>
          <w:szCs w:val="24"/>
        </w:rPr>
        <w:t>-TXT</w:t>
      </w:r>
      <w:r w:rsidRPr="00F257CE">
        <w:rPr>
          <w:rFonts w:asciiTheme="majorHAnsi" w:eastAsia="Calibri" w:hAnsiTheme="majorHAnsi" w:cstheme="majorHAnsi"/>
          <w:b/>
          <w:bCs/>
          <w:color w:val="000000" w:themeColor="text1"/>
          <w:szCs w:val="24"/>
        </w:rPr>
        <w:t>].</w:t>
      </w:r>
      <w:r w:rsidRPr="00F257CE">
        <w:rPr>
          <w:rFonts w:asciiTheme="majorHAnsi" w:eastAsia="Calibri" w:hAnsiTheme="majorHAnsi" w:cstheme="majorHAnsi"/>
          <w:color w:val="000000" w:themeColor="text1"/>
          <w:szCs w:val="24"/>
        </w:rPr>
        <w:t xml:space="preserve">  </w:t>
      </w:r>
      <w:r w:rsidR="00F257CE" w:rsidRPr="00F257CE">
        <w:rPr>
          <w:rFonts w:asciiTheme="majorHAnsi" w:eastAsia="Calibri" w:hAnsiTheme="majorHAnsi" w:cstheme="majorHAnsi"/>
          <w:color w:val="000000" w:themeColor="text1"/>
          <w:szCs w:val="24"/>
          <w:highlight w:val="green"/>
        </w:rPr>
        <w:t>NOTE: S</w:t>
      </w:r>
      <w:r w:rsidR="008F66D2">
        <w:rPr>
          <w:rFonts w:asciiTheme="majorHAnsi" w:eastAsia="Calibri" w:hAnsiTheme="majorHAnsi" w:cstheme="majorHAnsi"/>
          <w:color w:val="000000" w:themeColor="text1"/>
          <w:szCs w:val="24"/>
          <w:highlight w:val="green"/>
        </w:rPr>
        <w:t>hots</w:t>
      </w:r>
      <w:r w:rsidR="00F257CE" w:rsidRPr="00F257CE">
        <w:rPr>
          <w:rFonts w:asciiTheme="majorHAnsi" w:eastAsia="Calibri" w:hAnsiTheme="majorHAnsi" w:cstheme="majorHAnsi"/>
          <w:color w:val="000000" w:themeColor="text1"/>
          <w:szCs w:val="24"/>
          <w:highlight w:val="green"/>
        </w:rPr>
        <w:t xml:space="preserve"> 2.1.0 and 2.1.1 are combined shot</w:t>
      </w:r>
    </w:p>
    <w:p w14:paraId="207CEE51" w14:textId="3056DCAD" w:rsidR="00332247" w:rsidRPr="00F257CE" w:rsidRDefault="00F257CE" w:rsidP="008F66D2">
      <w:pPr>
        <w:pStyle w:val="ListParagraph"/>
        <w:numPr>
          <w:ilvl w:val="2"/>
          <w:numId w:val="43"/>
        </w:numPr>
        <w:spacing w:before="120"/>
        <w:contextualSpacing w:val="0"/>
        <w:rPr>
          <w:rFonts w:asciiTheme="minorHAnsi" w:hAnsiTheme="minorHAnsi" w:cstheme="minorHAnsi"/>
          <w:color w:val="FF0000"/>
        </w:rPr>
      </w:pPr>
      <w:r>
        <w:rPr>
          <w:rFonts w:asciiTheme="minorHAnsi" w:hAnsiTheme="minorHAnsi" w:cstheme="minorHAnsi"/>
          <w:color w:val="FF0000"/>
        </w:rPr>
        <w:t>Added SHOT</w:t>
      </w:r>
      <w:r w:rsidR="00332247" w:rsidRPr="00F257CE">
        <w:rPr>
          <w:rFonts w:asciiTheme="minorHAnsi" w:hAnsiTheme="minorHAnsi" w:cstheme="minorHAnsi"/>
          <w:color w:val="FF0000"/>
        </w:rPr>
        <w:t>: Talent aspirating medium.</w:t>
      </w:r>
    </w:p>
    <w:p w14:paraId="5E5096AA" w14:textId="61480228" w:rsidR="00C34F4C" w:rsidRPr="008F66D2" w:rsidRDefault="00C83CF5" w:rsidP="008F66D2">
      <w:pPr>
        <w:pStyle w:val="ListParagraph"/>
        <w:numPr>
          <w:ilvl w:val="2"/>
          <w:numId w:val="43"/>
        </w:numPr>
        <w:spacing w:before="120"/>
        <w:contextualSpacing w:val="0"/>
        <w:rPr>
          <w:rFonts w:asciiTheme="minorHAnsi" w:hAnsiTheme="minorHAnsi" w:cstheme="minorHAnsi"/>
        </w:rPr>
      </w:pPr>
      <w:r w:rsidRPr="00CF2C66">
        <w:rPr>
          <w:rFonts w:asciiTheme="minorHAnsi" w:hAnsiTheme="minorHAnsi" w:cstheme="minorHAnsi"/>
        </w:rPr>
        <w:t xml:space="preserve">Talent adding cell dissociation buffer to SH-SY5Ys cells. </w:t>
      </w:r>
      <w:r w:rsidRPr="00CF2C66">
        <w:rPr>
          <w:rFonts w:asciiTheme="minorHAnsi" w:hAnsiTheme="minorHAnsi" w:cstheme="minorHAnsi"/>
          <w:b/>
          <w:bCs/>
        </w:rPr>
        <w:t>TEXT: SH-SY5Ys</w:t>
      </w:r>
      <w:r w:rsidR="00EA3767">
        <w:rPr>
          <w:rFonts w:asciiTheme="minorHAnsi" w:hAnsiTheme="minorHAnsi" w:cstheme="minorHAnsi"/>
          <w:b/>
          <w:bCs/>
        </w:rPr>
        <w:t xml:space="preserve"> </w:t>
      </w:r>
      <w:r w:rsidRPr="00CF2C66">
        <w:rPr>
          <w:rFonts w:asciiTheme="minorHAnsi" w:hAnsiTheme="minorHAnsi" w:cstheme="minorHAnsi"/>
          <w:b/>
          <w:bCs/>
        </w:rPr>
        <w:t>-</w:t>
      </w:r>
      <w:r w:rsidR="00EA3767">
        <w:rPr>
          <w:rFonts w:asciiTheme="minorHAnsi" w:hAnsiTheme="minorHAnsi" w:cstheme="minorHAnsi"/>
          <w:b/>
          <w:bCs/>
        </w:rPr>
        <w:t xml:space="preserve"> </w:t>
      </w:r>
      <w:r w:rsidRPr="00CF2C66">
        <w:rPr>
          <w:rFonts w:asciiTheme="minorHAnsi" w:hAnsiTheme="minorHAnsi" w:cstheme="minorHAnsi"/>
          <w:b/>
          <w:bCs/>
        </w:rPr>
        <w:t>human neuroblastoma cell line</w:t>
      </w:r>
      <w:r w:rsidR="009E2B1A">
        <w:rPr>
          <w:rFonts w:asciiTheme="minorHAnsi" w:hAnsiTheme="minorHAnsi" w:cstheme="minorHAnsi"/>
          <w:b/>
          <w:bCs/>
        </w:rPr>
        <w:t xml:space="preserve">. </w:t>
      </w:r>
      <w:r w:rsidRPr="008F66D2">
        <w:rPr>
          <w:rFonts w:asciiTheme="minorHAnsi" w:hAnsiTheme="minorHAnsi" w:cstheme="minorHAnsi"/>
        </w:rPr>
        <w:t>Talent removing the buffer leaving only 1 ml of the buffer.</w:t>
      </w:r>
    </w:p>
    <w:p w14:paraId="0185588C" w14:textId="77777777" w:rsidR="00CA3978" w:rsidRPr="00CF2C66" w:rsidRDefault="00CA3978" w:rsidP="00CA3978">
      <w:pPr>
        <w:pStyle w:val="ListParagraph"/>
        <w:spacing w:before="120"/>
        <w:ind w:left="1627"/>
        <w:contextualSpacing w:val="0"/>
        <w:rPr>
          <w:rFonts w:asciiTheme="minorHAnsi" w:hAnsiTheme="minorHAnsi" w:cstheme="minorHAnsi"/>
        </w:rPr>
      </w:pPr>
    </w:p>
    <w:p w14:paraId="35D76F68" w14:textId="6EBC31A9" w:rsidR="00CA3978" w:rsidRPr="00CF2C66" w:rsidRDefault="00CA3978" w:rsidP="008F66D2">
      <w:pPr>
        <w:pStyle w:val="ListParagraph"/>
        <w:numPr>
          <w:ilvl w:val="1"/>
          <w:numId w:val="43"/>
        </w:numPr>
        <w:spacing w:before="120"/>
        <w:contextualSpacing w:val="0"/>
        <w:rPr>
          <w:rFonts w:asciiTheme="minorHAnsi" w:hAnsiTheme="minorHAnsi" w:cstheme="minorHAnsi"/>
        </w:rPr>
      </w:pPr>
      <w:r w:rsidRPr="00CF2C66">
        <w:rPr>
          <w:rFonts w:asciiTheme="majorHAnsi" w:eastAsia="Calibri" w:hAnsiTheme="majorHAnsi" w:cstheme="majorHAnsi"/>
          <w:szCs w:val="24"/>
        </w:rPr>
        <w:t>Incubate for 2 to 3 minutes at 37 degree</w:t>
      </w:r>
      <w:r w:rsidR="00EA3767">
        <w:rPr>
          <w:rFonts w:asciiTheme="majorHAnsi" w:eastAsia="Calibri" w:hAnsiTheme="majorHAnsi" w:cstheme="majorHAnsi"/>
          <w:szCs w:val="24"/>
        </w:rPr>
        <w:t>s</w:t>
      </w:r>
      <w:r w:rsidRPr="00CF2C66">
        <w:rPr>
          <w:rFonts w:asciiTheme="majorHAnsi" w:eastAsia="Calibri" w:hAnsiTheme="majorHAnsi" w:cstheme="majorHAnsi"/>
          <w:szCs w:val="24"/>
        </w:rPr>
        <w:t xml:space="preserve"> Celsius and </w:t>
      </w:r>
      <w:r w:rsidRPr="00CF2C66">
        <w:rPr>
          <w:rFonts w:asciiTheme="majorHAnsi" w:hAnsiTheme="majorHAnsi" w:cstheme="majorHAnsi"/>
          <w:szCs w:val="24"/>
        </w:rPr>
        <w:t xml:space="preserve">5% carbon dioxide </w:t>
      </w:r>
      <w:r w:rsidRPr="00CF2C66">
        <w:rPr>
          <w:rFonts w:asciiTheme="majorHAnsi" w:hAnsiTheme="majorHAnsi" w:cstheme="majorHAnsi"/>
          <w:b/>
          <w:bCs/>
          <w:szCs w:val="24"/>
        </w:rPr>
        <w:t xml:space="preserve">[1]. </w:t>
      </w:r>
      <w:r w:rsidR="00EA3767">
        <w:rPr>
          <w:rFonts w:asciiTheme="majorHAnsi" w:hAnsiTheme="majorHAnsi" w:cstheme="majorHAnsi"/>
          <w:szCs w:val="24"/>
        </w:rPr>
        <w:t>Then,</w:t>
      </w:r>
      <w:r w:rsidR="00C83CF5" w:rsidRPr="00CF2C66">
        <w:rPr>
          <w:rFonts w:asciiTheme="majorHAnsi" w:hAnsiTheme="majorHAnsi" w:cstheme="majorHAnsi"/>
          <w:szCs w:val="24"/>
        </w:rPr>
        <w:t xml:space="preserve"> add</w:t>
      </w:r>
      <w:r w:rsidR="00C83CF5" w:rsidRPr="00CF2C66">
        <w:rPr>
          <w:rFonts w:asciiTheme="majorHAnsi" w:hAnsiTheme="majorHAnsi" w:cstheme="majorHAnsi"/>
          <w:b/>
          <w:bCs/>
          <w:szCs w:val="24"/>
        </w:rPr>
        <w:t xml:space="preserve"> </w:t>
      </w:r>
      <w:r w:rsidR="00C83CF5" w:rsidRPr="00CF2C66">
        <w:rPr>
          <w:rFonts w:asciiTheme="majorHAnsi" w:hAnsiTheme="majorHAnsi" w:cstheme="majorHAnsi"/>
          <w:szCs w:val="24"/>
        </w:rPr>
        <w:t>1</w:t>
      </w:r>
      <w:r w:rsidR="00C83CF5" w:rsidRPr="00CF2C66">
        <w:rPr>
          <w:rFonts w:asciiTheme="majorHAnsi" w:eastAsia="Calibri" w:hAnsiTheme="majorHAnsi" w:cstheme="majorHAnsi"/>
          <w:szCs w:val="24"/>
        </w:rPr>
        <w:t xml:space="preserve">0 milliliters </w:t>
      </w:r>
      <w:r w:rsidR="00C83CF5" w:rsidRPr="00CF2C66">
        <w:rPr>
          <w:rFonts w:asciiTheme="majorHAnsi" w:hAnsiTheme="majorHAnsi" w:cstheme="majorBidi"/>
          <w:szCs w:val="24"/>
        </w:rPr>
        <w:t>of</w:t>
      </w:r>
      <w:r w:rsidR="00C83CF5" w:rsidRPr="00CF2C66">
        <w:rPr>
          <w:rFonts w:asciiTheme="majorHAnsi" w:eastAsia="Calibri" w:hAnsiTheme="majorHAnsi" w:cstheme="majorHAnsi"/>
          <w:szCs w:val="24"/>
        </w:rPr>
        <w:t xml:space="preserve"> HBSS to the T75 </w:t>
      </w:r>
      <w:r w:rsidR="00C83CF5" w:rsidRPr="00CF2C66">
        <w:rPr>
          <w:rFonts w:asciiTheme="majorHAnsi" w:eastAsia="Calibri" w:hAnsiTheme="majorHAnsi" w:cstheme="majorHAnsi"/>
          <w:i/>
          <w:iCs/>
          <w:color w:val="FF0000"/>
          <w:szCs w:val="24"/>
        </w:rPr>
        <w:t>(T-seventy-five)</w:t>
      </w:r>
      <w:r w:rsidR="00C83CF5" w:rsidRPr="00CF2C66">
        <w:rPr>
          <w:rFonts w:asciiTheme="majorHAnsi" w:eastAsia="Calibri" w:hAnsiTheme="majorHAnsi" w:cstheme="majorHAnsi"/>
          <w:szCs w:val="24"/>
        </w:rPr>
        <w:t xml:space="preserve"> flask </w:t>
      </w:r>
      <w:r w:rsidR="00C83CF5" w:rsidRPr="00CF2C66">
        <w:rPr>
          <w:rFonts w:asciiTheme="majorHAnsi" w:eastAsia="Calibri" w:hAnsiTheme="majorHAnsi" w:cstheme="majorHAnsi"/>
          <w:b/>
          <w:bCs/>
          <w:szCs w:val="24"/>
        </w:rPr>
        <w:t xml:space="preserve">[2-TXT] </w:t>
      </w:r>
      <w:r w:rsidR="00C83CF5" w:rsidRPr="00CF2C66">
        <w:rPr>
          <w:rFonts w:asciiTheme="majorHAnsi" w:eastAsia="Calibri" w:hAnsiTheme="majorHAnsi" w:cstheme="majorHAnsi"/>
          <w:szCs w:val="24"/>
        </w:rPr>
        <w:t xml:space="preserve">and pipette the SH-SY5Ys into a 15-milliliters conical centrifuge tube </w:t>
      </w:r>
      <w:r w:rsidR="00C83CF5" w:rsidRPr="00CF2C66">
        <w:rPr>
          <w:rFonts w:asciiTheme="majorHAnsi" w:eastAsia="Calibri" w:hAnsiTheme="majorHAnsi" w:cstheme="majorHAnsi"/>
          <w:b/>
          <w:bCs/>
          <w:szCs w:val="24"/>
        </w:rPr>
        <w:t>[3]</w:t>
      </w:r>
      <w:r w:rsidR="00C83CF5" w:rsidRPr="00CF2C66">
        <w:rPr>
          <w:rFonts w:asciiTheme="majorHAnsi" w:eastAsia="Calibri" w:hAnsiTheme="majorHAnsi" w:cstheme="majorHAnsi"/>
          <w:szCs w:val="24"/>
        </w:rPr>
        <w:t xml:space="preserve">. Centrifuge at 400 times </w:t>
      </w:r>
      <w:r w:rsidR="00C83CF5" w:rsidRPr="00CF2C66">
        <w:rPr>
          <w:rFonts w:asciiTheme="majorHAnsi" w:eastAsia="Calibri" w:hAnsiTheme="majorHAnsi" w:cstheme="majorHAnsi"/>
          <w:i/>
          <w:szCs w:val="24"/>
        </w:rPr>
        <w:t>g</w:t>
      </w:r>
      <w:r w:rsidR="00C83CF5" w:rsidRPr="00CF2C66">
        <w:rPr>
          <w:rFonts w:asciiTheme="majorHAnsi" w:eastAsia="Calibri" w:hAnsiTheme="majorHAnsi" w:cstheme="majorHAnsi"/>
          <w:szCs w:val="24"/>
        </w:rPr>
        <w:t xml:space="preserve"> for 5 minutes </w:t>
      </w:r>
      <w:r w:rsidR="00C83CF5" w:rsidRPr="00CF2C66">
        <w:rPr>
          <w:rFonts w:asciiTheme="majorHAnsi" w:eastAsia="Calibri" w:hAnsiTheme="majorHAnsi" w:cstheme="majorHAnsi"/>
          <w:b/>
          <w:bCs/>
          <w:szCs w:val="24"/>
        </w:rPr>
        <w:t>[4].</w:t>
      </w:r>
    </w:p>
    <w:p w14:paraId="1EE42691" w14:textId="63E3986C" w:rsidR="00A319BE" w:rsidRPr="00CF2C66" w:rsidRDefault="00C83CF5" w:rsidP="008F66D2">
      <w:pPr>
        <w:pStyle w:val="ListParagraph"/>
        <w:numPr>
          <w:ilvl w:val="2"/>
          <w:numId w:val="44"/>
        </w:numPr>
        <w:spacing w:before="120"/>
        <w:contextualSpacing w:val="0"/>
        <w:rPr>
          <w:rFonts w:asciiTheme="minorHAnsi" w:hAnsiTheme="minorHAnsi" w:cstheme="minorHAnsi"/>
        </w:rPr>
      </w:pPr>
      <w:r w:rsidRPr="00CF2C66">
        <w:rPr>
          <w:rFonts w:asciiTheme="minorHAnsi" w:hAnsiTheme="minorHAnsi" w:cstheme="minorHAnsi"/>
        </w:rPr>
        <w:t>Talent incubating the cells.</w:t>
      </w:r>
    </w:p>
    <w:p w14:paraId="2D5B4A97" w14:textId="25789A74" w:rsidR="00C83CF5" w:rsidRPr="00CF2C66" w:rsidRDefault="00C83CF5" w:rsidP="008F66D2">
      <w:pPr>
        <w:pStyle w:val="ListParagraph"/>
        <w:numPr>
          <w:ilvl w:val="2"/>
          <w:numId w:val="44"/>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295EC8">
        <w:rPr>
          <w:rFonts w:asciiTheme="minorHAnsi" w:hAnsiTheme="minorHAnsi" w:cstheme="minorHAnsi"/>
        </w:rPr>
        <w:t xml:space="preserve">adding </w:t>
      </w:r>
      <w:r w:rsidRPr="00CF2C66">
        <w:rPr>
          <w:rFonts w:asciiTheme="minorHAnsi" w:hAnsiTheme="minorHAnsi" w:cstheme="minorHAnsi"/>
        </w:rPr>
        <w:t xml:space="preserve">HBSS to the T75 flask. </w:t>
      </w:r>
      <w:r w:rsidRPr="00CF2C66">
        <w:rPr>
          <w:rFonts w:asciiTheme="minorHAnsi" w:hAnsiTheme="minorHAnsi" w:cstheme="minorHAnsi"/>
          <w:b/>
          <w:bCs/>
        </w:rPr>
        <w:t>TEXT: HBSS-</w:t>
      </w:r>
      <w:r w:rsidRPr="00CF2C66">
        <w:t xml:space="preserve"> </w:t>
      </w:r>
      <w:r w:rsidRPr="00CF2C66">
        <w:rPr>
          <w:rFonts w:asciiTheme="minorHAnsi" w:hAnsiTheme="minorHAnsi" w:cstheme="minorHAnsi"/>
          <w:b/>
          <w:bCs/>
        </w:rPr>
        <w:t>Hanks' Balanced Salt Solution</w:t>
      </w:r>
    </w:p>
    <w:p w14:paraId="68908C36" w14:textId="6FBAD2A0" w:rsidR="00C83CF5" w:rsidRPr="00CF2C66" w:rsidRDefault="00C83CF5" w:rsidP="008F66D2">
      <w:pPr>
        <w:pStyle w:val="ListParagraph"/>
        <w:numPr>
          <w:ilvl w:val="2"/>
          <w:numId w:val="44"/>
        </w:numPr>
        <w:spacing w:before="120"/>
        <w:contextualSpacing w:val="0"/>
        <w:rPr>
          <w:rFonts w:asciiTheme="minorHAnsi" w:hAnsiTheme="minorHAnsi" w:cstheme="minorHAnsi"/>
        </w:rPr>
      </w:pPr>
      <w:r w:rsidRPr="00CF2C66">
        <w:rPr>
          <w:rFonts w:asciiTheme="minorHAnsi" w:hAnsiTheme="minorHAnsi" w:cstheme="minorHAnsi"/>
        </w:rPr>
        <w:t>Talent pipetting the SH-SY5Ys into centrifuge tube.</w:t>
      </w:r>
    </w:p>
    <w:p w14:paraId="6D2F2C93" w14:textId="14412201" w:rsidR="00C83CF5" w:rsidRPr="00CF2C66" w:rsidRDefault="00C83CF5" w:rsidP="008F66D2">
      <w:pPr>
        <w:pStyle w:val="ListParagraph"/>
        <w:numPr>
          <w:ilvl w:val="2"/>
          <w:numId w:val="44"/>
        </w:numPr>
        <w:spacing w:before="120"/>
        <w:contextualSpacing w:val="0"/>
        <w:rPr>
          <w:rFonts w:asciiTheme="minorHAnsi" w:hAnsiTheme="minorHAnsi" w:cstheme="minorHAnsi"/>
        </w:rPr>
      </w:pPr>
      <w:r w:rsidRPr="00CF2C66">
        <w:rPr>
          <w:rFonts w:asciiTheme="minorHAnsi" w:hAnsiTheme="minorHAnsi" w:cstheme="minorHAnsi"/>
        </w:rPr>
        <w:t>Talent centrifuging the tube.</w:t>
      </w:r>
    </w:p>
    <w:p w14:paraId="427F98CC" w14:textId="77777777" w:rsidR="00C83CF5" w:rsidRPr="00CF2C66" w:rsidRDefault="00C83CF5" w:rsidP="00C83CF5">
      <w:pPr>
        <w:pStyle w:val="ListParagraph"/>
        <w:spacing w:before="120"/>
        <w:ind w:left="1627"/>
        <w:contextualSpacing w:val="0"/>
        <w:rPr>
          <w:rFonts w:asciiTheme="minorHAnsi" w:hAnsiTheme="minorHAnsi" w:cstheme="minorHAnsi"/>
        </w:rPr>
      </w:pPr>
    </w:p>
    <w:p w14:paraId="31A84631" w14:textId="0814C82F" w:rsidR="00C7374B" w:rsidRPr="00CF2C66" w:rsidRDefault="00C83CF5" w:rsidP="008F66D2">
      <w:pPr>
        <w:pStyle w:val="ListParagraph"/>
        <w:numPr>
          <w:ilvl w:val="1"/>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Aspirate the supernatant</w:t>
      </w:r>
      <w:r w:rsidR="000F38BF" w:rsidRPr="00CF2C66">
        <w:rPr>
          <w:rFonts w:asciiTheme="majorHAnsi" w:eastAsia="Calibri" w:hAnsiTheme="majorHAnsi" w:cstheme="majorHAnsi"/>
          <w:szCs w:val="24"/>
        </w:rPr>
        <w:t xml:space="preserve"> </w:t>
      </w:r>
      <w:r w:rsidR="000F38BF" w:rsidRPr="00CF2C66">
        <w:rPr>
          <w:rFonts w:asciiTheme="majorHAnsi" w:eastAsia="Calibri" w:hAnsiTheme="majorHAnsi" w:cstheme="majorHAnsi"/>
          <w:b/>
          <w:bCs/>
          <w:szCs w:val="24"/>
        </w:rPr>
        <w:t>[1]</w:t>
      </w:r>
      <w:r w:rsidRPr="00CF2C66">
        <w:rPr>
          <w:rFonts w:asciiTheme="majorHAnsi" w:eastAsia="Calibri" w:hAnsiTheme="majorHAnsi" w:cstheme="majorHAnsi"/>
          <w:szCs w:val="24"/>
        </w:rPr>
        <w:t xml:space="preserve"> and re-suspend the cells in 2 m</w:t>
      </w:r>
      <w:r w:rsidR="000F38BF" w:rsidRPr="00CF2C66">
        <w:rPr>
          <w:rFonts w:asciiTheme="majorHAnsi" w:eastAsia="Calibri" w:hAnsiTheme="majorHAnsi" w:cstheme="majorHAnsi"/>
          <w:szCs w:val="24"/>
        </w:rPr>
        <w:t>illiliters</w:t>
      </w:r>
      <w:r w:rsidRPr="00CF2C66">
        <w:rPr>
          <w:rFonts w:asciiTheme="majorHAnsi" w:eastAsia="Calibri" w:hAnsiTheme="majorHAnsi" w:cstheme="majorHAnsi"/>
          <w:szCs w:val="24"/>
        </w:rPr>
        <w:t xml:space="preserve"> of phenol red-free HEPES-buffered media</w:t>
      </w:r>
      <w:r w:rsidR="00EA3767">
        <w:rPr>
          <w:rFonts w:asciiTheme="majorHAnsi" w:eastAsia="Calibri" w:hAnsiTheme="majorHAnsi" w:cstheme="majorHAnsi"/>
          <w:szCs w:val="24"/>
        </w:rPr>
        <w:t>,</w:t>
      </w:r>
      <w:r w:rsidR="000F38BF" w:rsidRPr="00CF2C66">
        <w:rPr>
          <w:rFonts w:asciiTheme="majorHAnsi" w:eastAsia="Calibri" w:hAnsiTheme="majorHAnsi" w:cstheme="majorHAnsi"/>
          <w:szCs w:val="24"/>
        </w:rPr>
        <w:t xml:space="preserve"> </w:t>
      </w:r>
      <w:r w:rsidR="00EA3767">
        <w:rPr>
          <w:rFonts w:asciiTheme="majorHAnsi" w:eastAsia="Calibri" w:hAnsiTheme="majorHAnsi" w:cstheme="majorHAnsi"/>
          <w:szCs w:val="24"/>
        </w:rPr>
        <w:t>making sure</w:t>
      </w:r>
      <w:r w:rsidR="000F38BF" w:rsidRPr="00CF2C66">
        <w:rPr>
          <w:rFonts w:asciiTheme="majorHAnsi" w:eastAsia="Calibri" w:hAnsiTheme="majorHAnsi" w:cstheme="majorHAnsi"/>
          <w:szCs w:val="24"/>
        </w:rPr>
        <w:t xml:space="preserve"> to </w:t>
      </w:r>
      <w:r w:rsidR="000F38BF" w:rsidRPr="00CF2C66">
        <w:rPr>
          <w:rFonts w:asciiTheme="majorHAnsi" w:eastAsia="Calibri" w:hAnsiTheme="majorHAnsi" w:cs="Calibri"/>
          <w:szCs w:val="24"/>
        </w:rPr>
        <w:t>break up clumps before fixation</w:t>
      </w:r>
      <w:r w:rsidRPr="00CF2C66">
        <w:rPr>
          <w:rFonts w:asciiTheme="majorHAnsi" w:eastAsia="Calibri" w:hAnsiTheme="majorHAnsi" w:cstheme="majorHAnsi"/>
          <w:szCs w:val="24"/>
        </w:rPr>
        <w:t xml:space="preserve"> </w:t>
      </w:r>
      <w:r w:rsidR="000F38BF" w:rsidRPr="00CF2C66">
        <w:rPr>
          <w:rFonts w:asciiTheme="majorHAnsi" w:eastAsia="Calibri" w:hAnsiTheme="majorHAnsi" w:cstheme="majorHAnsi"/>
          <w:b/>
          <w:bCs/>
          <w:szCs w:val="24"/>
        </w:rPr>
        <w:t>[2]</w:t>
      </w:r>
      <w:r w:rsidRPr="00CF2C66">
        <w:rPr>
          <w:rFonts w:asciiTheme="majorHAnsi" w:eastAsia="Calibri" w:hAnsiTheme="majorHAnsi" w:cstheme="majorHAnsi"/>
          <w:szCs w:val="24"/>
        </w:rPr>
        <w:t xml:space="preserve">. </w:t>
      </w:r>
    </w:p>
    <w:p w14:paraId="2E5B1D22" w14:textId="5CAB2BDC"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Talent discarding the supernatant.</w:t>
      </w:r>
    </w:p>
    <w:p w14:paraId="2DBE88F7" w14:textId="0BD3CC2B"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Talent adding phenol red-free HEPES-buffered media into the pellet</w:t>
      </w:r>
      <w:r w:rsidR="005F360B">
        <w:rPr>
          <w:rFonts w:asciiTheme="majorHAnsi" w:eastAsia="Calibri" w:hAnsiTheme="majorHAnsi" w:cstheme="majorHAnsi"/>
          <w:szCs w:val="24"/>
        </w:rPr>
        <w:t xml:space="preserve"> and triturating</w:t>
      </w:r>
      <w:r w:rsidRPr="00CF2C66">
        <w:rPr>
          <w:rFonts w:asciiTheme="majorHAnsi" w:eastAsia="Calibri" w:hAnsiTheme="majorHAnsi" w:cstheme="majorHAnsi"/>
          <w:szCs w:val="24"/>
        </w:rPr>
        <w:t xml:space="preserve">. </w:t>
      </w:r>
      <w:r w:rsidR="00F257CE">
        <w:rPr>
          <w:rFonts w:asciiTheme="majorHAnsi" w:eastAsia="Calibri" w:hAnsiTheme="majorHAnsi" w:cstheme="majorHAnsi"/>
          <w:szCs w:val="24"/>
        </w:rPr>
        <w:t xml:space="preserve"> </w:t>
      </w:r>
      <w:r w:rsidR="00F257CE" w:rsidRPr="00F257CE">
        <w:rPr>
          <w:rFonts w:asciiTheme="majorHAnsi" w:eastAsia="Calibri" w:hAnsiTheme="majorHAnsi" w:cstheme="majorHAnsi"/>
          <w:szCs w:val="24"/>
          <w:highlight w:val="green"/>
        </w:rPr>
        <w:t xml:space="preserve">NOTE: Recorded incorrectly as 2.3.1, slightly out of focus, only one take possible as cells could not be </w:t>
      </w:r>
      <w:proofErr w:type="spellStart"/>
      <w:r w:rsidR="00F257CE" w:rsidRPr="00F257CE">
        <w:rPr>
          <w:rFonts w:asciiTheme="majorHAnsi" w:eastAsia="Calibri" w:hAnsiTheme="majorHAnsi" w:cstheme="majorHAnsi"/>
          <w:szCs w:val="24"/>
          <w:highlight w:val="green"/>
        </w:rPr>
        <w:t>respun</w:t>
      </w:r>
      <w:proofErr w:type="spellEnd"/>
    </w:p>
    <w:p w14:paraId="4FE6BB0D" w14:textId="77777777" w:rsidR="000F38BF" w:rsidRPr="00CF2C66" w:rsidRDefault="000F38BF" w:rsidP="000F38BF">
      <w:pPr>
        <w:pStyle w:val="ListParagraph"/>
        <w:spacing w:before="120"/>
        <w:ind w:left="1627"/>
        <w:contextualSpacing w:val="0"/>
        <w:rPr>
          <w:rFonts w:asciiTheme="minorHAnsi" w:hAnsiTheme="minorHAnsi" w:cstheme="minorHAnsi"/>
        </w:rPr>
      </w:pPr>
    </w:p>
    <w:p w14:paraId="3D3EF3FD" w14:textId="254846A7" w:rsidR="000F38BF" w:rsidRPr="00CF2C66" w:rsidRDefault="000F38BF" w:rsidP="008F66D2">
      <w:pPr>
        <w:pStyle w:val="ListParagraph"/>
        <w:numPr>
          <w:ilvl w:val="1"/>
          <w:numId w:val="44"/>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Fix </w:t>
      </w:r>
      <w:r w:rsidR="00EA3767">
        <w:rPr>
          <w:rFonts w:asciiTheme="majorHAnsi" w:eastAsia="Calibri" w:hAnsiTheme="majorHAnsi" w:cs="Calibri"/>
          <w:szCs w:val="24"/>
        </w:rPr>
        <w:t xml:space="preserve">the </w:t>
      </w:r>
      <w:r w:rsidRPr="00CF2C66">
        <w:rPr>
          <w:rFonts w:asciiTheme="majorHAnsi" w:eastAsia="Calibri" w:hAnsiTheme="majorHAnsi" w:cs="Calibri"/>
          <w:szCs w:val="24"/>
        </w:rPr>
        <w:t xml:space="preserve">cells by adding 2 milliliters of 4% paraformaldehyde to the tube </w:t>
      </w:r>
      <w:r w:rsidR="00EA3767">
        <w:rPr>
          <w:rFonts w:asciiTheme="majorHAnsi" w:eastAsia="Calibri" w:hAnsiTheme="majorHAnsi" w:cs="Calibri"/>
          <w:szCs w:val="24"/>
        </w:rPr>
        <w:t>and</w:t>
      </w:r>
      <w:r w:rsidRPr="00CF2C66">
        <w:rPr>
          <w:rFonts w:asciiTheme="majorHAnsi" w:eastAsia="Calibri" w:hAnsiTheme="majorHAnsi" w:cs="Calibri"/>
          <w:szCs w:val="24"/>
        </w:rPr>
        <w:t xml:space="preserve"> </w:t>
      </w:r>
      <w:r w:rsidR="00EA3767">
        <w:rPr>
          <w:rFonts w:asciiTheme="majorHAnsi" w:eastAsia="Calibri" w:hAnsiTheme="majorHAnsi" w:cs="Calibri"/>
          <w:szCs w:val="24"/>
        </w:rPr>
        <w:t>i</w:t>
      </w:r>
      <w:r w:rsidRPr="00CF2C66">
        <w:rPr>
          <w:rFonts w:asciiTheme="majorHAnsi" w:eastAsia="Calibri" w:hAnsiTheme="majorHAnsi" w:cs="Calibri"/>
          <w:szCs w:val="24"/>
        </w:rPr>
        <w:t>ncubat</w:t>
      </w:r>
      <w:r w:rsidR="00EA3767">
        <w:rPr>
          <w:rFonts w:asciiTheme="majorHAnsi" w:eastAsia="Calibri" w:hAnsiTheme="majorHAnsi" w:cs="Calibri"/>
          <w:szCs w:val="24"/>
        </w:rPr>
        <w:t>ing</w:t>
      </w:r>
      <w:r w:rsidRPr="00CF2C66">
        <w:rPr>
          <w:rFonts w:asciiTheme="majorHAnsi" w:eastAsia="Calibri" w:hAnsiTheme="majorHAnsi" w:cs="Calibri"/>
          <w:szCs w:val="24"/>
        </w:rPr>
        <w:t xml:space="preserve"> for 10 minutes at room temperature with occasional gentle agitation </w:t>
      </w:r>
      <w:r w:rsidRPr="00CF2C66">
        <w:rPr>
          <w:rFonts w:asciiTheme="majorHAnsi" w:eastAsia="Calibri" w:hAnsiTheme="majorHAnsi" w:cs="Calibri"/>
          <w:b/>
          <w:bCs/>
          <w:szCs w:val="24"/>
        </w:rPr>
        <w:t>[</w:t>
      </w:r>
      <w:r w:rsidR="000014D4">
        <w:rPr>
          <w:rFonts w:asciiTheme="majorHAnsi" w:eastAsia="Calibri" w:hAnsiTheme="majorHAnsi" w:cs="Calibri"/>
          <w:b/>
          <w:bCs/>
          <w:szCs w:val="24"/>
        </w:rPr>
        <w:t>1</w:t>
      </w:r>
      <w:r w:rsidRPr="00CF2C66">
        <w:rPr>
          <w:rFonts w:asciiTheme="majorHAnsi" w:eastAsia="Calibri" w:hAnsiTheme="majorHAnsi" w:cs="Calibri"/>
          <w:b/>
          <w:bCs/>
          <w:szCs w:val="24"/>
        </w:rPr>
        <w:t xml:space="preserve">]. </w:t>
      </w:r>
    </w:p>
    <w:p w14:paraId="1870E1A5" w14:textId="0AC9B58B"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Calibri"/>
          <w:szCs w:val="24"/>
        </w:rPr>
        <w:t>Talent adding 4% paraformaldehyde to the cells.</w:t>
      </w:r>
    </w:p>
    <w:p w14:paraId="68650606" w14:textId="77777777" w:rsidR="000F38BF" w:rsidRPr="00CF2C66" w:rsidRDefault="000F38BF" w:rsidP="000F38BF">
      <w:pPr>
        <w:pStyle w:val="ListParagraph"/>
        <w:spacing w:before="120"/>
        <w:ind w:left="1627"/>
        <w:contextualSpacing w:val="0"/>
        <w:rPr>
          <w:rFonts w:asciiTheme="minorHAnsi" w:hAnsiTheme="minorHAnsi" w:cstheme="minorHAnsi"/>
        </w:rPr>
      </w:pPr>
    </w:p>
    <w:p w14:paraId="3C066101" w14:textId="40DE6AAA" w:rsidR="000F38BF" w:rsidRPr="00CF2C66" w:rsidRDefault="000F38BF" w:rsidP="00F257CE">
      <w:pPr>
        <w:pStyle w:val="ListParagraph"/>
        <w:numPr>
          <w:ilvl w:val="1"/>
          <w:numId w:val="44"/>
        </w:numPr>
        <w:spacing w:before="120"/>
        <w:contextualSpacing w:val="0"/>
        <w:rPr>
          <w:rFonts w:asciiTheme="minorHAnsi" w:hAnsiTheme="minorHAnsi" w:cstheme="minorHAnsi"/>
        </w:rPr>
      </w:pPr>
      <w:r w:rsidRPr="00CF2C66">
        <w:rPr>
          <w:rFonts w:asciiTheme="majorHAnsi" w:eastAsia="Calibri" w:hAnsiTheme="majorHAnsi" w:cs="Calibri"/>
          <w:szCs w:val="24"/>
        </w:rPr>
        <w:lastRenderedPageBreak/>
        <w:t xml:space="preserve">Add 10 milliliters </w:t>
      </w:r>
      <w:r w:rsidRPr="00CF2C66">
        <w:rPr>
          <w:rFonts w:asciiTheme="majorHAnsi" w:hAnsiTheme="majorHAnsi" w:cstheme="majorBidi"/>
          <w:szCs w:val="24"/>
        </w:rPr>
        <w:t>of</w:t>
      </w:r>
      <w:r w:rsidRPr="00CF2C66">
        <w:rPr>
          <w:rFonts w:asciiTheme="majorHAnsi" w:eastAsia="Calibri" w:hAnsiTheme="majorHAnsi" w:cs="Calibri"/>
          <w:szCs w:val="24"/>
        </w:rPr>
        <w:t xml:space="preserve"> HBSS to the tube </w:t>
      </w:r>
      <w:r w:rsidRPr="00CF2C66">
        <w:rPr>
          <w:rFonts w:asciiTheme="majorHAnsi" w:eastAsia="Calibri" w:hAnsiTheme="majorHAnsi" w:cs="Calibri"/>
          <w:b/>
          <w:bCs/>
          <w:szCs w:val="24"/>
        </w:rPr>
        <w:t>[1]</w:t>
      </w:r>
      <w:r w:rsidR="00EA3767">
        <w:rPr>
          <w:rFonts w:asciiTheme="majorHAnsi" w:eastAsia="Calibri" w:hAnsiTheme="majorHAnsi" w:cs="Calibri"/>
          <w:szCs w:val="24"/>
        </w:rPr>
        <w:t>, then</w:t>
      </w:r>
      <w:r w:rsidRPr="00CF2C66">
        <w:rPr>
          <w:rFonts w:asciiTheme="majorHAnsi" w:eastAsia="Calibri" w:hAnsiTheme="majorHAnsi" w:cs="Calibri"/>
          <w:b/>
          <w:bCs/>
          <w:szCs w:val="24"/>
        </w:rPr>
        <w:t xml:space="preserve"> </w:t>
      </w:r>
      <w:r w:rsidR="00EA3767">
        <w:rPr>
          <w:rFonts w:asciiTheme="majorHAnsi" w:eastAsia="Calibri" w:hAnsiTheme="majorHAnsi" w:cs="Calibri"/>
          <w:szCs w:val="24"/>
        </w:rPr>
        <w:t>c</w:t>
      </w:r>
      <w:r w:rsidRPr="00CF2C66">
        <w:rPr>
          <w:rFonts w:asciiTheme="majorHAnsi" w:eastAsia="Calibri" w:hAnsiTheme="majorHAnsi" w:cs="Calibri"/>
          <w:szCs w:val="24"/>
        </w:rPr>
        <w:t xml:space="preserve">entrifuge at 1,200 times </w:t>
      </w:r>
      <w:r w:rsidRPr="00CF2C66">
        <w:rPr>
          <w:rFonts w:asciiTheme="majorHAnsi" w:eastAsia="Calibri" w:hAnsiTheme="majorHAnsi" w:cs="Calibri"/>
          <w:i/>
          <w:szCs w:val="24"/>
        </w:rPr>
        <w:t>g</w:t>
      </w:r>
      <w:r w:rsidRPr="00CF2C66">
        <w:rPr>
          <w:rFonts w:asciiTheme="majorHAnsi" w:eastAsia="Calibri" w:hAnsiTheme="majorHAnsi" w:cs="Calibri"/>
          <w:szCs w:val="24"/>
        </w:rPr>
        <w:t xml:space="preserve"> for 7 minutes </w:t>
      </w:r>
      <w:r w:rsidRPr="00CF2C66">
        <w:rPr>
          <w:rFonts w:asciiTheme="majorHAnsi" w:eastAsia="Calibri" w:hAnsiTheme="majorHAnsi" w:cs="Calibri"/>
          <w:b/>
          <w:bCs/>
          <w:szCs w:val="24"/>
        </w:rPr>
        <w:t>[2</w:t>
      </w:r>
      <w:r w:rsidRPr="00F257CE">
        <w:rPr>
          <w:rFonts w:asciiTheme="majorHAnsi" w:eastAsia="Calibri" w:hAnsiTheme="majorHAnsi" w:cs="Calibri"/>
          <w:b/>
          <w:bCs/>
          <w:szCs w:val="24"/>
        </w:rPr>
        <w:t>]</w:t>
      </w:r>
      <w:r w:rsidR="004F356D" w:rsidRPr="00F257CE">
        <w:rPr>
          <w:rFonts w:asciiTheme="majorHAnsi" w:eastAsia="Calibri" w:hAnsiTheme="majorHAnsi" w:cs="Calibri"/>
          <w:b/>
          <w:bCs/>
          <w:color w:val="FF0000"/>
          <w:szCs w:val="24"/>
        </w:rPr>
        <w:t xml:space="preserve">. </w:t>
      </w:r>
      <w:r w:rsidR="004F356D" w:rsidRPr="008F66D2">
        <w:rPr>
          <w:rFonts w:asciiTheme="majorHAnsi" w:eastAsia="Calibri" w:hAnsiTheme="majorHAnsi" w:cs="Calibri"/>
          <w:color w:val="FF0000"/>
          <w:szCs w:val="24"/>
        </w:rPr>
        <w:t>Aspirate</w:t>
      </w:r>
      <w:r w:rsidR="000005A3" w:rsidRPr="008F66D2">
        <w:rPr>
          <w:rFonts w:asciiTheme="majorHAnsi" w:eastAsia="Calibri" w:hAnsiTheme="majorHAnsi" w:cs="Calibri"/>
          <w:color w:val="FF0000"/>
          <w:szCs w:val="24"/>
        </w:rPr>
        <w:t xml:space="preserve"> the supernatant</w:t>
      </w:r>
      <w:r w:rsidRPr="00F257CE">
        <w:rPr>
          <w:rFonts w:asciiTheme="majorHAnsi" w:eastAsia="Calibri" w:hAnsiTheme="majorHAnsi" w:cs="Calibri"/>
          <w:color w:val="FF0000"/>
          <w:szCs w:val="24"/>
        </w:rPr>
        <w:t xml:space="preserve"> </w:t>
      </w:r>
      <w:r w:rsidRPr="00CF2C66">
        <w:rPr>
          <w:rFonts w:asciiTheme="majorHAnsi" w:eastAsia="Calibri" w:hAnsiTheme="majorHAnsi" w:cs="Calibri"/>
          <w:szCs w:val="24"/>
        </w:rPr>
        <w:t xml:space="preserve">and re-suspend </w:t>
      </w:r>
      <w:r w:rsidR="000005A3" w:rsidRPr="00F257CE">
        <w:rPr>
          <w:rFonts w:asciiTheme="majorHAnsi" w:eastAsia="Calibri" w:hAnsiTheme="majorHAnsi" w:cs="Calibri"/>
          <w:color w:val="FF0000"/>
          <w:szCs w:val="24"/>
        </w:rPr>
        <w:t xml:space="preserve">the cell pellet </w:t>
      </w:r>
      <w:r w:rsidRPr="00CF2C66">
        <w:rPr>
          <w:rFonts w:asciiTheme="majorHAnsi" w:eastAsia="Calibri" w:hAnsiTheme="majorHAnsi" w:cs="Calibri"/>
          <w:szCs w:val="24"/>
        </w:rPr>
        <w:t xml:space="preserve">in 2 milliliters </w:t>
      </w:r>
      <w:r w:rsidRPr="00CF2C66">
        <w:rPr>
          <w:rFonts w:asciiTheme="majorHAnsi" w:hAnsiTheme="majorHAnsi" w:cstheme="majorBidi"/>
          <w:szCs w:val="24"/>
        </w:rPr>
        <w:t>of</w:t>
      </w:r>
      <w:r w:rsidRPr="00CF2C66">
        <w:rPr>
          <w:rFonts w:asciiTheme="majorHAnsi" w:eastAsia="Calibri" w:hAnsiTheme="majorHAnsi" w:cs="Calibri"/>
          <w:szCs w:val="24"/>
        </w:rPr>
        <w:t xml:space="preserve"> </w:t>
      </w:r>
      <w:r w:rsidRPr="00CF2C66">
        <w:rPr>
          <w:rFonts w:asciiTheme="majorHAnsi" w:eastAsia="Calibri" w:hAnsiTheme="majorHAnsi" w:cstheme="majorHAnsi"/>
          <w:szCs w:val="24"/>
        </w:rPr>
        <w:t xml:space="preserve">phenol red-free HEPES-buffered media </w:t>
      </w:r>
      <w:r w:rsidRPr="00CF2C66">
        <w:rPr>
          <w:rFonts w:asciiTheme="majorHAnsi" w:eastAsia="Calibri" w:hAnsiTheme="majorHAnsi" w:cstheme="majorHAnsi"/>
          <w:b/>
          <w:bCs/>
          <w:szCs w:val="24"/>
        </w:rPr>
        <w:t>[3].</w:t>
      </w:r>
    </w:p>
    <w:p w14:paraId="52B1BDB4" w14:textId="512B9B1D"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Talent adding HBSS to the tube.</w:t>
      </w:r>
    </w:p>
    <w:p w14:paraId="10EA8E91" w14:textId="7D214457"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Talent centrifuging the tube.</w:t>
      </w:r>
    </w:p>
    <w:p w14:paraId="0047AF0D" w14:textId="5D42AC54" w:rsidR="000F38BF" w:rsidRPr="00CF2C66" w:rsidRDefault="000F38BF" w:rsidP="008F66D2">
      <w:pPr>
        <w:pStyle w:val="ListParagraph"/>
        <w:numPr>
          <w:ilvl w:val="2"/>
          <w:numId w:val="44"/>
        </w:numPr>
        <w:spacing w:before="120"/>
        <w:contextualSpacing w:val="0"/>
        <w:rPr>
          <w:rFonts w:asciiTheme="minorHAnsi" w:hAnsiTheme="minorHAnsi" w:cstheme="minorHAnsi"/>
        </w:rPr>
      </w:pPr>
      <w:r w:rsidRPr="00CF2C66">
        <w:rPr>
          <w:rFonts w:asciiTheme="majorHAnsi" w:eastAsia="Calibri" w:hAnsiTheme="majorHAnsi" w:cstheme="majorHAnsi"/>
          <w:szCs w:val="24"/>
        </w:rPr>
        <w:t xml:space="preserve">Talent </w:t>
      </w:r>
      <w:r w:rsidR="000005A3" w:rsidRPr="00F257CE">
        <w:rPr>
          <w:rFonts w:asciiTheme="majorHAnsi" w:eastAsia="Calibri" w:hAnsiTheme="majorHAnsi" w:cstheme="majorHAnsi"/>
          <w:color w:val="FF0000"/>
          <w:szCs w:val="24"/>
        </w:rPr>
        <w:t xml:space="preserve">aspirating the supernatant and </w:t>
      </w:r>
      <w:r w:rsidRPr="00CF2C66">
        <w:rPr>
          <w:rFonts w:asciiTheme="majorHAnsi" w:eastAsia="Calibri" w:hAnsiTheme="majorHAnsi" w:cstheme="majorHAnsi"/>
          <w:szCs w:val="24"/>
        </w:rPr>
        <w:t>adding phenol red-free HEPES-buffered media to the pellet.</w:t>
      </w:r>
    </w:p>
    <w:p w14:paraId="37E9159B" w14:textId="77777777" w:rsidR="003F4F19" w:rsidRPr="00CF2C66" w:rsidRDefault="003F4F19" w:rsidP="003F4F19">
      <w:pPr>
        <w:pStyle w:val="ListParagraph"/>
        <w:spacing w:before="120"/>
        <w:ind w:left="1627"/>
        <w:contextualSpacing w:val="0"/>
        <w:rPr>
          <w:rFonts w:asciiTheme="minorHAnsi" w:hAnsiTheme="minorHAnsi" w:cstheme="minorHAnsi"/>
        </w:rPr>
      </w:pPr>
    </w:p>
    <w:p w14:paraId="6E047908" w14:textId="77777777" w:rsidR="003F4F19" w:rsidRPr="00CF2C66" w:rsidRDefault="003F4F19" w:rsidP="008F66D2">
      <w:pPr>
        <w:pStyle w:val="ListParagraph"/>
        <w:numPr>
          <w:ilvl w:val="0"/>
          <w:numId w:val="44"/>
        </w:numPr>
        <w:rPr>
          <w:rFonts w:asciiTheme="minorHAnsi" w:hAnsiTheme="minorHAnsi" w:cstheme="minorHAnsi"/>
          <w:b/>
          <w:bCs/>
        </w:rPr>
      </w:pPr>
      <w:r w:rsidRPr="00CF2C66">
        <w:rPr>
          <w:rFonts w:asciiTheme="minorHAnsi" w:hAnsiTheme="minorHAnsi" w:cstheme="minorHAnsi"/>
          <w:b/>
          <w:bCs/>
        </w:rPr>
        <w:t>Labeling of dead SH-SY5Ys with pH-sensitive red fluorescent dye</w:t>
      </w:r>
    </w:p>
    <w:p w14:paraId="6448FFD8" w14:textId="4C4D294D" w:rsidR="00CE10F2" w:rsidRPr="00CF2C66" w:rsidRDefault="00E27B9A" w:rsidP="008F66D2">
      <w:pPr>
        <w:pStyle w:val="ListParagraph"/>
        <w:numPr>
          <w:ilvl w:val="1"/>
          <w:numId w:val="45"/>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Count </w:t>
      </w:r>
      <w:r w:rsidR="00295EC8" w:rsidRPr="00CF2C66">
        <w:rPr>
          <w:rFonts w:asciiTheme="majorHAnsi" w:eastAsia="Calibri" w:hAnsiTheme="majorHAnsi" w:cs="Calibri"/>
          <w:szCs w:val="24"/>
        </w:rPr>
        <w:t xml:space="preserve">and remove </w:t>
      </w:r>
      <w:r w:rsidRPr="00CF2C66">
        <w:rPr>
          <w:rFonts w:asciiTheme="majorHAnsi" w:eastAsia="Calibri" w:hAnsiTheme="majorHAnsi" w:cs="Calibri"/>
          <w:szCs w:val="24"/>
        </w:rPr>
        <w:t xml:space="preserve">one million </w:t>
      </w:r>
      <w:r w:rsidR="00295EC8">
        <w:rPr>
          <w:rFonts w:asciiTheme="majorHAnsi" w:eastAsia="Calibri" w:hAnsiTheme="majorHAnsi" w:cs="Calibri"/>
          <w:szCs w:val="24"/>
        </w:rPr>
        <w:t>SH-SY5</w:t>
      </w:r>
      <w:r w:rsidR="00EA3767">
        <w:rPr>
          <w:rFonts w:asciiTheme="majorHAnsi" w:eastAsia="Calibri" w:hAnsiTheme="majorHAnsi" w:cs="Calibri"/>
          <w:szCs w:val="24"/>
        </w:rPr>
        <w:t>Y</w:t>
      </w:r>
      <w:r w:rsidR="00295EC8">
        <w:rPr>
          <w:rFonts w:asciiTheme="majorHAnsi" w:eastAsia="Calibri" w:hAnsiTheme="majorHAnsi" w:cs="Calibri"/>
          <w:szCs w:val="24"/>
        </w:rPr>
        <w:t xml:space="preserve"> </w:t>
      </w:r>
      <w:r w:rsidRPr="00CF2C66">
        <w:rPr>
          <w:rFonts w:asciiTheme="majorHAnsi" w:eastAsia="Calibri" w:hAnsiTheme="majorHAnsi" w:cs="Calibri"/>
          <w:szCs w:val="24"/>
        </w:rPr>
        <w:t xml:space="preserve">cells into a 2-milliliter low protein-binding tube </w:t>
      </w:r>
      <w:r w:rsidRPr="00CF2C66">
        <w:rPr>
          <w:rFonts w:asciiTheme="majorHAnsi" w:eastAsia="Calibri" w:hAnsiTheme="majorHAnsi" w:cs="Calibri"/>
          <w:b/>
          <w:bCs/>
          <w:szCs w:val="24"/>
        </w:rPr>
        <w:t>[</w:t>
      </w:r>
      <w:r w:rsidR="00295EC8">
        <w:rPr>
          <w:rFonts w:asciiTheme="majorHAnsi" w:eastAsia="Calibri" w:hAnsiTheme="majorHAnsi" w:cs="Calibri"/>
          <w:b/>
          <w:bCs/>
          <w:szCs w:val="24"/>
        </w:rPr>
        <w:t>1</w:t>
      </w:r>
      <w:r w:rsidRPr="00CF2C66">
        <w:rPr>
          <w:rFonts w:asciiTheme="majorHAnsi" w:eastAsia="Calibri" w:hAnsiTheme="majorHAnsi" w:cs="Calibri"/>
          <w:b/>
          <w:bCs/>
          <w:szCs w:val="24"/>
        </w:rPr>
        <w:t xml:space="preserve">]. </w:t>
      </w:r>
      <w:r w:rsidR="00A20ECE">
        <w:rPr>
          <w:rFonts w:asciiTheme="majorHAnsi" w:eastAsia="Calibri" w:hAnsiTheme="majorHAnsi" w:cs="Calibri"/>
          <w:szCs w:val="24"/>
        </w:rPr>
        <w:t>Bring</w:t>
      </w:r>
      <w:r w:rsidRPr="00CF2C66">
        <w:rPr>
          <w:rFonts w:asciiTheme="majorHAnsi" w:eastAsia="Calibri" w:hAnsiTheme="majorHAnsi" w:cs="Calibri"/>
          <w:szCs w:val="24"/>
        </w:rPr>
        <w:t xml:space="preserve"> the total volume to 300 to 500 microliters with </w:t>
      </w:r>
      <w:r w:rsidRPr="00CF2C66">
        <w:rPr>
          <w:rFonts w:asciiTheme="majorHAnsi" w:eastAsia="Calibri" w:hAnsiTheme="majorHAnsi" w:cstheme="majorHAnsi"/>
          <w:szCs w:val="24"/>
        </w:rPr>
        <w:t xml:space="preserve">phenol red-free HEPES-buffered media </w:t>
      </w:r>
      <w:r w:rsidRPr="00CF2C66">
        <w:rPr>
          <w:rFonts w:asciiTheme="majorHAnsi" w:eastAsia="Calibri" w:hAnsiTheme="majorHAnsi" w:cstheme="majorHAnsi"/>
          <w:b/>
          <w:bCs/>
          <w:szCs w:val="24"/>
        </w:rPr>
        <w:t>[</w:t>
      </w:r>
      <w:r w:rsidR="00295EC8">
        <w:rPr>
          <w:rFonts w:asciiTheme="majorHAnsi" w:eastAsia="Calibri" w:hAnsiTheme="majorHAnsi" w:cstheme="majorHAnsi"/>
          <w:b/>
          <w:bCs/>
          <w:szCs w:val="24"/>
        </w:rPr>
        <w:t>2</w:t>
      </w:r>
      <w:r w:rsidRPr="00CF2C66">
        <w:rPr>
          <w:rFonts w:asciiTheme="majorHAnsi" w:eastAsia="Calibri" w:hAnsiTheme="majorHAnsi" w:cstheme="majorHAnsi"/>
          <w:b/>
          <w:bCs/>
          <w:szCs w:val="24"/>
        </w:rPr>
        <w:t>]</w:t>
      </w:r>
      <w:r w:rsidR="00EA3767">
        <w:rPr>
          <w:rFonts w:asciiTheme="majorHAnsi" w:eastAsia="Calibri" w:hAnsiTheme="majorHAnsi" w:cstheme="majorHAnsi"/>
          <w:szCs w:val="24"/>
        </w:rPr>
        <w:t>, then briefly</w:t>
      </w:r>
      <w:r w:rsidRPr="00CF2C66">
        <w:rPr>
          <w:rFonts w:asciiTheme="majorHAnsi" w:eastAsia="Calibri" w:hAnsiTheme="majorHAnsi" w:cs="Calibri"/>
          <w:szCs w:val="24"/>
        </w:rPr>
        <w:t xml:space="preserve"> </w:t>
      </w:r>
      <w:r w:rsidR="00EA3767">
        <w:rPr>
          <w:rFonts w:asciiTheme="majorHAnsi" w:eastAsia="Calibri" w:hAnsiTheme="majorHAnsi" w:cs="Calibri"/>
          <w:szCs w:val="24"/>
        </w:rPr>
        <w:t>w</w:t>
      </w:r>
      <w:r w:rsidRPr="00CF2C66">
        <w:rPr>
          <w:rFonts w:asciiTheme="majorHAnsi" w:eastAsia="Calibri" w:hAnsiTheme="majorHAnsi" w:cs="Calibri"/>
          <w:szCs w:val="24"/>
        </w:rPr>
        <w:t xml:space="preserve">arm the tube in a 37-degree Celsius water bath </w:t>
      </w:r>
      <w:r w:rsidRPr="00CF2C66">
        <w:rPr>
          <w:rFonts w:asciiTheme="majorHAnsi" w:eastAsia="Calibri" w:hAnsiTheme="majorHAnsi" w:cs="Calibri"/>
          <w:b/>
          <w:bCs/>
          <w:szCs w:val="24"/>
        </w:rPr>
        <w:t>[</w:t>
      </w:r>
      <w:r w:rsidR="00295EC8">
        <w:rPr>
          <w:rFonts w:asciiTheme="majorHAnsi" w:eastAsia="Calibri" w:hAnsiTheme="majorHAnsi" w:cs="Calibri"/>
          <w:b/>
          <w:bCs/>
          <w:szCs w:val="24"/>
        </w:rPr>
        <w:t>3</w:t>
      </w:r>
      <w:r w:rsidRPr="00CF2C66">
        <w:rPr>
          <w:rFonts w:asciiTheme="majorHAnsi" w:eastAsia="Calibri" w:hAnsiTheme="majorHAnsi" w:cs="Calibri"/>
          <w:b/>
          <w:bCs/>
          <w:szCs w:val="24"/>
        </w:rPr>
        <w:t>].</w:t>
      </w:r>
    </w:p>
    <w:p w14:paraId="33DD959C" w14:textId="378830B3"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transferring the cells into a 2 mL low-protein binding tube.</w:t>
      </w:r>
    </w:p>
    <w:p w14:paraId="7EC10BDB" w14:textId="5AAC2089"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adding phenol red-free HEPES buffered media.</w:t>
      </w:r>
    </w:p>
    <w:p w14:paraId="186905E2" w14:textId="0ECDAA12"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 xml:space="preserve">Talent warming the tube in </w:t>
      </w:r>
      <w:r w:rsidR="00DA7D3F">
        <w:rPr>
          <w:rFonts w:asciiTheme="minorHAnsi" w:hAnsiTheme="minorHAnsi" w:cstheme="minorHAnsi"/>
        </w:rPr>
        <w:t>water bath</w:t>
      </w:r>
      <w:r w:rsidRPr="00CF2C66">
        <w:rPr>
          <w:rFonts w:asciiTheme="minorHAnsi" w:hAnsiTheme="minorHAnsi" w:cstheme="minorHAnsi"/>
        </w:rPr>
        <w:t>.</w:t>
      </w:r>
    </w:p>
    <w:p w14:paraId="51E2E691" w14:textId="77777777" w:rsidR="00E27B9A" w:rsidRPr="00CF2C66" w:rsidRDefault="00E27B9A" w:rsidP="00E27B9A">
      <w:pPr>
        <w:pStyle w:val="ListParagraph"/>
        <w:spacing w:before="120"/>
        <w:ind w:left="1627"/>
        <w:contextualSpacing w:val="0"/>
        <w:rPr>
          <w:rFonts w:asciiTheme="minorHAnsi" w:hAnsiTheme="minorHAnsi" w:cstheme="minorHAnsi"/>
        </w:rPr>
      </w:pPr>
    </w:p>
    <w:p w14:paraId="1371D6FC" w14:textId="022ABE56" w:rsidR="00CE10F2" w:rsidRPr="00CF2C66" w:rsidRDefault="00E27B9A" w:rsidP="00F257CE">
      <w:pPr>
        <w:pStyle w:val="ListParagraph"/>
        <w:numPr>
          <w:ilvl w:val="1"/>
          <w:numId w:val="45"/>
        </w:numPr>
        <w:spacing w:before="120"/>
        <w:contextualSpacing w:val="0"/>
        <w:rPr>
          <w:rFonts w:asciiTheme="minorHAnsi" w:hAnsiTheme="minorHAnsi" w:cstheme="minorHAnsi"/>
        </w:rPr>
      </w:pPr>
      <w:r w:rsidRPr="00CF2C66">
        <w:rPr>
          <w:rFonts w:asciiTheme="majorHAnsi" w:eastAsia="Calibri" w:hAnsiTheme="majorHAnsi" w:cs="Calibri"/>
          <w:szCs w:val="24"/>
        </w:rPr>
        <w:t>Reconstitute the pH-sensitive red fluorescent dye STP ester</w:t>
      </w:r>
      <w:r w:rsidR="007746E7">
        <w:rPr>
          <w:rFonts w:asciiTheme="majorHAnsi" w:eastAsia="Calibri" w:hAnsiTheme="majorHAnsi" w:cs="Calibri"/>
          <w:szCs w:val="24"/>
        </w:rPr>
        <w:t xml:space="preserve"> according to manufacturer’s instruction</w:t>
      </w:r>
      <w:r w:rsidR="00A20ECE">
        <w:rPr>
          <w:rFonts w:asciiTheme="majorHAnsi" w:eastAsia="Calibri" w:hAnsiTheme="majorHAnsi" w:cs="Calibri"/>
          <w:szCs w:val="24"/>
        </w:rPr>
        <w:t>s</w:t>
      </w:r>
      <w:r w:rsidR="00E34341">
        <w:rPr>
          <w:rFonts w:asciiTheme="majorHAnsi" w:eastAsia="Calibri" w:hAnsiTheme="majorHAnsi" w:cs="Calibri"/>
          <w:szCs w:val="24"/>
        </w:rPr>
        <w:t>,</w:t>
      </w:r>
      <w:r w:rsidR="00E34341" w:rsidRPr="00CF2C66">
        <w:rPr>
          <w:rFonts w:asciiTheme="majorHAnsi" w:eastAsia="Calibri" w:hAnsiTheme="majorHAnsi" w:cs="Calibri"/>
          <w:szCs w:val="24"/>
        </w:rPr>
        <w:t xml:space="preserve"> </w:t>
      </w:r>
      <w:r w:rsidR="00A20ECE">
        <w:rPr>
          <w:rFonts w:asciiTheme="majorHAnsi" w:eastAsia="Calibri" w:hAnsiTheme="majorHAnsi" w:cs="Calibri"/>
          <w:szCs w:val="24"/>
        </w:rPr>
        <w:t xml:space="preserve">then </w:t>
      </w:r>
      <w:r w:rsidRPr="00CF2C66">
        <w:rPr>
          <w:rFonts w:asciiTheme="majorHAnsi" w:eastAsia="Calibri" w:hAnsiTheme="majorHAnsi" w:cs="Calibri"/>
          <w:szCs w:val="24"/>
        </w:rPr>
        <w:t>add 12.5 micrograms</w:t>
      </w:r>
      <w:r w:rsidRPr="00CF2C66" w:rsidDel="00401CEB">
        <w:rPr>
          <w:rFonts w:asciiTheme="majorHAnsi" w:eastAsia="Calibri" w:hAnsiTheme="majorHAnsi" w:cs="Calibri"/>
          <w:szCs w:val="24"/>
        </w:rPr>
        <w:t xml:space="preserve"> </w:t>
      </w:r>
      <w:r w:rsidRPr="00CF2C66">
        <w:rPr>
          <w:rFonts w:asciiTheme="majorHAnsi" w:eastAsia="Calibri" w:hAnsiTheme="majorHAnsi" w:cs="Calibri"/>
          <w:szCs w:val="24"/>
        </w:rPr>
        <w:t xml:space="preserve">of dye per million SH-SY5Y </w:t>
      </w:r>
      <w:r w:rsidR="00EA3767">
        <w:rPr>
          <w:rFonts w:asciiTheme="majorHAnsi" w:eastAsia="Calibri" w:hAnsiTheme="majorHAnsi" w:cs="Calibri"/>
          <w:szCs w:val="24"/>
        </w:rPr>
        <w:t xml:space="preserve">cells </w:t>
      </w:r>
      <w:r w:rsidRPr="00CF2C66">
        <w:rPr>
          <w:rFonts w:asciiTheme="majorHAnsi" w:eastAsia="Calibri" w:hAnsiTheme="majorHAnsi" w:cs="Calibri"/>
          <w:b/>
          <w:bCs/>
          <w:szCs w:val="24"/>
        </w:rPr>
        <w:t>[1</w:t>
      </w:r>
      <w:r w:rsidR="00CF2C66">
        <w:rPr>
          <w:rFonts w:asciiTheme="majorHAnsi" w:eastAsia="Calibri" w:hAnsiTheme="majorHAnsi" w:cs="Calibri"/>
          <w:b/>
          <w:bCs/>
          <w:szCs w:val="24"/>
        </w:rPr>
        <w:t>-TXT</w:t>
      </w:r>
      <w:r w:rsidRPr="00CF2C66">
        <w:rPr>
          <w:rFonts w:asciiTheme="majorHAnsi" w:eastAsia="Calibri" w:hAnsiTheme="majorHAnsi" w:cs="Calibri"/>
          <w:b/>
          <w:bCs/>
          <w:szCs w:val="24"/>
        </w:rPr>
        <w:t>]</w:t>
      </w:r>
      <w:r w:rsidRPr="00CF2C66">
        <w:rPr>
          <w:rFonts w:asciiTheme="majorHAnsi" w:eastAsia="Calibri" w:hAnsiTheme="majorHAnsi" w:cs="Calibri"/>
          <w:szCs w:val="24"/>
        </w:rPr>
        <w:t xml:space="preserve">. Mix gently by </w:t>
      </w:r>
      <w:r w:rsidR="00C14777" w:rsidRPr="00F257CE">
        <w:rPr>
          <w:rFonts w:asciiTheme="majorHAnsi" w:eastAsia="Calibri" w:hAnsiTheme="majorHAnsi" w:cs="Calibri"/>
          <w:color w:val="FF0000"/>
          <w:szCs w:val="24"/>
        </w:rPr>
        <w:t>flick</w:t>
      </w:r>
      <w:r w:rsidR="00125560" w:rsidRPr="00F257CE">
        <w:rPr>
          <w:rFonts w:asciiTheme="majorHAnsi" w:eastAsia="Calibri" w:hAnsiTheme="majorHAnsi" w:cs="Calibri"/>
          <w:color w:val="FF0000"/>
          <w:szCs w:val="24"/>
        </w:rPr>
        <w:t>ing the tube</w:t>
      </w:r>
      <w:r w:rsidR="00C14777" w:rsidRPr="00F257CE">
        <w:rPr>
          <w:rFonts w:asciiTheme="majorHAnsi" w:eastAsia="Calibri" w:hAnsiTheme="majorHAnsi" w:cs="Calibri"/>
          <w:color w:val="FF0000"/>
          <w:szCs w:val="24"/>
        </w:rPr>
        <w:t xml:space="preserve"> </w:t>
      </w:r>
      <w:r w:rsidRPr="00CF2C66">
        <w:rPr>
          <w:rFonts w:asciiTheme="majorHAnsi" w:eastAsia="Calibri" w:hAnsiTheme="majorHAnsi" w:cs="Calibri"/>
          <w:b/>
          <w:bCs/>
          <w:szCs w:val="24"/>
        </w:rPr>
        <w:t>[2]</w:t>
      </w:r>
      <w:r w:rsidR="00EA3767">
        <w:rPr>
          <w:rFonts w:asciiTheme="majorHAnsi" w:eastAsia="Calibri" w:hAnsiTheme="majorHAnsi" w:cs="Calibri"/>
          <w:szCs w:val="24"/>
        </w:rPr>
        <w:t xml:space="preserve"> and</w:t>
      </w:r>
      <w:r w:rsidRPr="00CF2C66">
        <w:rPr>
          <w:rFonts w:asciiTheme="majorHAnsi" w:eastAsia="Calibri" w:hAnsiTheme="majorHAnsi" w:cs="Calibri"/>
          <w:szCs w:val="24"/>
        </w:rPr>
        <w:t xml:space="preserve"> </w:t>
      </w:r>
      <w:r w:rsidR="00EA3767">
        <w:rPr>
          <w:rFonts w:asciiTheme="majorHAnsi" w:eastAsia="Calibri" w:hAnsiTheme="majorHAnsi" w:cs="Calibri"/>
          <w:szCs w:val="24"/>
        </w:rPr>
        <w:t>i</w:t>
      </w:r>
      <w:r w:rsidRPr="00CF2C66">
        <w:rPr>
          <w:rFonts w:asciiTheme="majorHAnsi" w:eastAsia="Calibri" w:hAnsiTheme="majorHAnsi" w:cs="Calibri"/>
          <w:szCs w:val="24"/>
        </w:rPr>
        <w:t xml:space="preserve">ncubate the tube at room temperature for 30 minutes, protected from light </w:t>
      </w:r>
      <w:r w:rsidRPr="00CF2C66">
        <w:rPr>
          <w:rFonts w:asciiTheme="majorHAnsi" w:eastAsia="Calibri" w:hAnsiTheme="majorHAnsi" w:cs="Calibri"/>
          <w:b/>
          <w:bCs/>
          <w:szCs w:val="24"/>
        </w:rPr>
        <w:t>[3].</w:t>
      </w:r>
    </w:p>
    <w:p w14:paraId="11514E94" w14:textId="4BFCB73F" w:rsidR="00875BE8"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adding red fluorescent dye to the tube.</w:t>
      </w:r>
      <w:r w:rsidR="00CF2C66">
        <w:rPr>
          <w:rFonts w:asciiTheme="minorHAnsi" w:hAnsiTheme="minorHAnsi" w:cstheme="minorHAnsi"/>
        </w:rPr>
        <w:t xml:space="preserve"> </w:t>
      </w:r>
      <w:r w:rsidR="00CF2C66">
        <w:rPr>
          <w:rFonts w:asciiTheme="minorHAnsi" w:hAnsiTheme="minorHAnsi" w:cstheme="minorHAnsi"/>
          <w:b/>
          <w:bCs/>
        </w:rPr>
        <w:t>TEXT: STP- 4-Sulfotetrafluorophenyl</w:t>
      </w:r>
    </w:p>
    <w:p w14:paraId="2F364A02" w14:textId="55A8844A"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mixing the tube.</w:t>
      </w:r>
    </w:p>
    <w:p w14:paraId="3CE7F74E" w14:textId="60A6D749"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AA4E3B">
        <w:rPr>
          <w:rFonts w:asciiTheme="minorHAnsi" w:hAnsiTheme="minorHAnsi" w:cstheme="minorHAnsi"/>
        </w:rPr>
        <w:t xml:space="preserve">covering the tube with foil and </w:t>
      </w:r>
      <w:r w:rsidRPr="00CF2C66">
        <w:rPr>
          <w:rFonts w:asciiTheme="minorHAnsi" w:hAnsiTheme="minorHAnsi" w:cstheme="minorHAnsi"/>
        </w:rPr>
        <w:t>incubating the tube at room temperature.</w:t>
      </w:r>
    </w:p>
    <w:p w14:paraId="63A51B18" w14:textId="77777777" w:rsidR="00E27B9A" w:rsidRPr="00CF2C66" w:rsidRDefault="00E27B9A" w:rsidP="00E27B9A">
      <w:pPr>
        <w:pStyle w:val="ListParagraph"/>
        <w:spacing w:before="120"/>
        <w:ind w:left="1627"/>
        <w:contextualSpacing w:val="0"/>
        <w:rPr>
          <w:rFonts w:asciiTheme="minorHAnsi" w:hAnsiTheme="minorHAnsi" w:cstheme="minorHAnsi"/>
        </w:rPr>
      </w:pPr>
    </w:p>
    <w:p w14:paraId="21028E17" w14:textId="2287A0FC" w:rsidR="00E27B9A" w:rsidRPr="00CF2C66" w:rsidRDefault="00E27B9A" w:rsidP="008F66D2">
      <w:pPr>
        <w:pStyle w:val="ListParagraph"/>
        <w:numPr>
          <w:ilvl w:val="1"/>
          <w:numId w:val="45"/>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Add 1 milliliter </w:t>
      </w:r>
      <w:r w:rsidRPr="00CF2C66">
        <w:rPr>
          <w:rFonts w:asciiTheme="majorHAnsi" w:hAnsiTheme="majorHAnsi" w:cstheme="majorBidi"/>
          <w:szCs w:val="24"/>
        </w:rPr>
        <w:t>of</w:t>
      </w:r>
      <w:r w:rsidRPr="00CF2C66">
        <w:rPr>
          <w:rFonts w:asciiTheme="majorHAnsi" w:eastAsia="Calibri" w:hAnsiTheme="majorHAnsi" w:cs="Calibri"/>
          <w:szCs w:val="24"/>
        </w:rPr>
        <w:t xml:space="preserve"> HBSS </w:t>
      </w:r>
      <w:r w:rsidRPr="00CF2C66">
        <w:rPr>
          <w:rFonts w:asciiTheme="majorHAnsi" w:eastAsia="Calibri" w:hAnsiTheme="majorHAnsi" w:cs="Calibri"/>
          <w:b/>
          <w:bCs/>
          <w:szCs w:val="24"/>
        </w:rPr>
        <w:t xml:space="preserve">[1] </w:t>
      </w:r>
      <w:r w:rsidRPr="00CF2C66">
        <w:rPr>
          <w:rFonts w:asciiTheme="majorHAnsi" w:eastAsia="Calibri" w:hAnsiTheme="majorHAnsi" w:cs="Calibri"/>
          <w:szCs w:val="24"/>
        </w:rPr>
        <w:t xml:space="preserve">and centrifuge at 1200 times </w:t>
      </w:r>
      <w:r w:rsidRPr="00CF2C66">
        <w:rPr>
          <w:rFonts w:asciiTheme="majorHAnsi" w:eastAsia="Calibri" w:hAnsiTheme="majorHAnsi" w:cs="Calibri"/>
          <w:i/>
          <w:szCs w:val="24"/>
        </w:rPr>
        <w:t>g</w:t>
      </w:r>
      <w:r w:rsidRPr="00CF2C66">
        <w:rPr>
          <w:rFonts w:asciiTheme="majorHAnsi" w:eastAsia="Calibri" w:hAnsiTheme="majorHAnsi" w:cs="Calibri"/>
          <w:szCs w:val="24"/>
        </w:rPr>
        <w:t xml:space="preserve"> for 7 minutes a</w:t>
      </w:r>
      <w:r w:rsidR="00EA3767">
        <w:rPr>
          <w:rFonts w:asciiTheme="majorHAnsi" w:eastAsia="Calibri" w:hAnsiTheme="majorHAnsi" w:cs="Calibri"/>
          <w:szCs w:val="24"/>
        </w:rPr>
        <w:t>nd</w:t>
      </w:r>
      <w:r w:rsidRPr="00CF2C66">
        <w:rPr>
          <w:rFonts w:asciiTheme="majorHAnsi" w:eastAsia="Calibri" w:hAnsiTheme="majorHAnsi" w:cs="Calibri"/>
          <w:szCs w:val="24"/>
        </w:rPr>
        <w:t xml:space="preserve"> 4 degree</w:t>
      </w:r>
      <w:r w:rsidR="00EA3767">
        <w:rPr>
          <w:rFonts w:asciiTheme="majorHAnsi" w:eastAsia="Calibri" w:hAnsiTheme="majorHAnsi" w:cs="Calibri"/>
          <w:szCs w:val="24"/>
        </w:rPr>
        <w:t>s</w:t>
      </w:r>
      <w:r w:rsidRPr="00CF2C66">
        <w:rPr>
          <w:rFonts w:asciiTheme="majorHAnsi" w:eastAsia="Calibri" w:hAnsiTheme="majorHAnsi" w:cs="Calibri"/>
          <w:szCs w:val="24"/>
        </w:rPr>
        <w:t xml:space="preserve"> Celsius </w:t>
      </w:r>
      <w:r w:rsidRPr="00CF2C66">
        <w:rPr>
          <w:rFonts w:asciiTheme="majorHAnsi" w:eastAsia="Calibri" w:hAnsiTheme="majorHAnsi" w:cs="Calibri"/>
          <w:b/>
          <w:bCs/>
          <w:szCs w:val="24"/>
        </w:rPr>
        <w:t>[2]</w:t>
      </w:r>
      <w:r w:rsidRPr="00CF2C66">
        <w:rPr>
          <w:rFonts w:asciiTheme="majorHAnsi" w:eastAsia="Calibri" w:hAnsiTheme="majorHAnsi" w:cs="Calibri"/>
          <w:szCs w:val="24"/>
        </w:rPr>
        <w:t xml:space="preserve">. </w:t>
      </w:r>
      <w:r w:rsidR="00295EC8" w:rsidRPr="00CF2C66">
        <w:rPr>
          <w:rFonts w:asciiTheme="majorHAnsi" w:eastAsia="Calibri" w:hAnsiTheme="majorHAnsi" w:cs="Calibri"/>
          <w:szCs w:val="24"/>
        </w:rPr>
        <w:t xml:space="preserve">Discard the supernatant </w:t>
      </w:r>
      <w:r w:rsidR="00295EC8" w:rsidRPr="00CF2C66">
        <w:rPr>
          <w:rFonts w:asciiTheme="majorHAnsi" w:eastAsia="Calibri" w:hAnsiTheme="majorHAnsi" w:cs="Calibri"/>
          <w:b/>
          <w:bCs/>
          <w:szCs w:val="24"/>
        </w:rPr>
        <w:t>[</w:t>
      </w:r>
      <w:r w:rsidR="00295EC8">
        <w:rPr>
          <w:rFonts w:asciiTheme="majorHAnsi" w:eastAsia="Calibri" w:hAnsiTheme="majorHAnsi" w:cs="Calibri"/>
          <w:b/>
          <w:bCs/>
          <w:szCs w:val="24"/>
        </w:rPr>
        <w:t>3</w:t>
      </w:r>
      <w:r w:rsidR="00295EC8" w:rsidRPr="00CF2C66">
        <w:rPr>
          <w:rFonts w:asciiTheme="majorHAnsi" w:eastAsia="Calibri" w:hAnsiTheme="majorHAnsi" w:cs="Calibri"/>
          <w:b/>
          <w:bCs/>
          <w:szCs w:val="24"/>
        </w:rPr>
        <w:t xml:space="preserve">] </w:t>
      </w:r>
      <w:r w:rsidR="00295EC8" w:rsidRPr="00CF2C66">
        <w:rPr>
          <w:rFonts w:asciiTheme="majorHAnsi" w:eastAsia="Calibri" w:hAnsiTheme="majorHAnsi" w:cs="Calibri"/>
          <w:szCs w:val="24"/>
        </w:rPr>
        <w:t xml:space="preserve">and </w:t>
      </w:r>
      <w:r w:rsidR="008C6BCA">
        <w:rPr>
          <w:rFonts w:asciiTheme="majorHAnsi" w:eastAsia="Calibri" w:hAnsiTheme="majorHAnsi" w:cs="Calibri"/>
          <w:szCs w:val="24"/>
        </w:rPr>
        <w:t>wash</w:t>
      </w:r>
      <w:r w:rsidR="00997B33">
        <w:rPr>
          <w:rFonts w:asciiTheme="majorHAnsi" w:eastAsia="Calibri" w:hAnsiTheme="majorHAnsi" w:cs="Calibri"/>
          <w:szCs w:val="24"/>
        </w:rPr>
        <w:t xml:space="preserve"> with </w:t>
      </w:r>
      <w:r w:rsidR="00295EC8" w:rsidRPr="00CF2C66">
        <w:rPr>
          <w:rFonts w:asciiTheme="majorHAnsi" w:eastAsia="Calibri" w:hAnsiTheme="majorHAnsi" w:cs="Calibri"/>
          <w:szCs w:val="24"/>
        </w:rPr>
        <w:t>2 milliliters of HBSS</w:t>
      </w:r>
      <w:r w:rsidR="00295EC8">
        <w:rPr>
          <w:rFonts w:asciiTheme="majorHAnsi" w:eastAsia="Calibri" w:hAnsiTheme="majorHAnsi" w:cs="Calibri"/>
          <w:szCs w:val="24"/>
        </w:rPr>
        <w:t xml:space="preserve"> </w:t>
      </w:r>
      <w:r w:rsidR="00295EC8">
        <w:rPr>
          <w:rFonts w:asciiTheme="majorHAnsi" w:eastAsia="Calibri" w:hAnsiTheme="majorHAnsi" w:cs="Calibri"/>
          <w:b/>
          <w:bCs/>
          <w:szCs w:val="24"/>
        </w:rPr>
        <w:t>[4].</w:t>
      </w:r>
      <w:r w:rsidR="00822BC5" w:rsidRPr="00822BC5">
        <w:rPr>
          <w:rFonts w:asciiTheme="majorHAnsi" w:eastAsia="Calibri" w:hAnsiTheme="majorHAnsi" w:cs="Calibri"/>
          <w:szCs w:val="24"/>
        </w:rPr>
        <w:t xml:space="preserve"> </w:t>
      </w:r>
      <w:r w:rsidR="00822BC5" w:rsidRPr="00F257CE">
        <w:rPr>
          <w:rFonts w:asciiTheme="majorHAnsi" w:eastAsia="Calibri" w:hAnsiTheme="majorHAnsi" w:cs="Calibri"/>
          <w:color w:val="FF0000"/>
          <w:szCs w:val="24"/>
        </w:rPr>
        <w:t xml:space="preserve">Centrifuge </w:t>
      </w:r>
      <w:r w:rsidR="00D85213" w:rsidRPr="00F257CE">
        <w:rPr>
          <w:rFonts w:asciiTheme="majorHAnsi" w:eastAsia="Calibri" w:hAnsiTheme="majorHAnsi" w:cs="Calibri"/>
          <w:color w:val="FF0000"/>
          <w:szCs w:val="24"/>
        </w:rPr>
        <w:t xml:space="preserve">again </w:t>
      </w:r>
      <w:r w:rsidR="00822BC5" w:rsidRPr="00F257CE">
        <w:rPr>
          <w:rFonts w:asciiTheme="majorHAnsi" w:eastAsia="Calibri" w:hAnsiTheme="majorHAnsi" w:cs="Calibri"/>
          <w:color w:val="FF0000"/>
          <w:szCs w:val="24"/>
        </w:rPr>
        <w:t xml:space="preserve">with the same settings </w:t>
      </w:r>
      <w:r w:rsidR="00822BC5" w:rsidRPr="008F66D2">
        <w:rPr>
          <w:rFonts w:asciiTheme="majorHAnsi" w:eastAsia="Calibri" w:hAnsiTheme="majorHAnsi" w:cs="Calibri"/>
          <w:b/>
          <w:bCs/>
          <w:color w:val="FF0000"/>
          <w:szCs w:val="24"/>
        </w:rPr>
        <w:t>[5]</w:t>
      </w:r>
      <w:r w:rsidR="00822BC5" w:rsidRPr="00F257CE">
        <w:rPr>
          <w:rFonts w:asciiTheme="majorHAnsi" w:eastAsia="Calibri" w:hAnsiTheme="majorHAnsi" w:cs="Calibri"/>
          <w:color w:val="FF0000"/>
          <w:szCs w:val="24"/>
        </w:rPr>
        <w:t>.</w:t>
      </w:r>
    </w:p>
    <w:p w14:paraId="06322C32" w14:textId="13B5D1E3"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ajorHAnsi" w:eastAsia="Calibri" w:hAnsiTheme="majorHAnsi" w:cs="Calibri"/>
          <w:szCs w:val="24"/>
        </w:rPr>
        <w:t xml:space="preserve">Talent adding </w:t>
      </w:r>
      <w:r w:rsidR="00295EC8">
        <w:rPr>
          <w:rFonts w:asciiTheme="majorHAnsi" w:eastAsia="Calibri" w:hAnsiTheme="majorHAnsi" w:cs="Calibri"/>
          <w:szCs w:val="24"/>
        </w:rPr>
        <w:t xml:space="preserve">1mL </w:t>
      </w:r>
      <w:r w:rsidRPr="00CF2C66">
        <w:rPr>
          <w:rFonts w:asciiTheme="majorHAnsi" w:eastAsia="Calibri" w:hAnsiTheme="majorHAnsi" w:cs="Calibri"/>
          <w:szCs w:val="24"/>
        </w:rPr>
        <w:t>HBSS to the tube.</w:t>
      </w:r>
    </w:p>
    <w:p w14:paraId="567C78F4" w14:textId="2674E50C" w:rsidR="00E27B9A" w:rsidRPr="00CF2C66" w:rsidRDefault="00E27B9A" w:rsidP="008F66D2">
      <w:pPr>
        <w:pStyle w:val="ListParagraph"/>
        <w:numPr>
          <w:ilvl w:val="2"/>
          <w:numId w:val="45"/>
        </w:numPr>
        <w:spacing w:before="120"/>
        <w:contextualSpacing w:val="0"/>
        <w:rPr>
          <w:rFonts w:asciiTheme="minorHAnsi" w:hAnsiTheme="minorHAnsi" w:cstheme="minorHAnsi"/>
        </w:rPr>
      </w:pPr>
      <w:r w:rsidRPr="00CF2C66">
        <w:rPr>
          <w:rFonts w:asciiTheme="majorHAnsi" w:eastAsia="Calibri" w:hAnsiTheme="majorHAnsi" w:cs="Calibri"/>
          <w:szCs w:val="24"/>
        </w:rPr>
        <w:t>Talent centrifuging the tube.</w:t>
      </w:r>
    </w:p>
    <w:p w14:paraId="7401A94C" w14:textId="3C0F1FC4" w:rsidR="00875BE8" w:rsidRPr="00CF2C66" w:rsidRDefault="00304345"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discarding the supernatant.</w:t>
      </w:r>
    </w:p>
    <w:p w14:paraId="2B427BBE" w14:textId="3C3DFD66" w:rsidR="00304345" w:rsidRDefault="00304345" w:rsidP="00F257CE">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w:t>
      </w:r>
      <w:r w:rsidRPr="00F257CE">
        <w:rPr>
          <w:rFonts w:asciiTheme="minorHAnsi" w:hAnsiTheme="minorHAnsi" w:cstheme="minorHAnsi"/>
          <w:color w:val="FF0000"/>
        </w:rPr>
        <w:t xml:space="preserve"> </w:t>
      </w:r>
      <w:r w:rsidR="00822BC5" w:rsidRPr="00F257CE">
        <w:rPr>
          <w:rFonts w:asciiTheme="minorHAnsi" w:hAnsiTheme="minorHAnsi" w:cstheme="minorHAnsi"/>
          <w:color w:val="FF0000"/>
        </w:rPr>
        <w:t xml:space="preserve">adding </w:t>
      </w:r>
      <w:r w:rsidR="00295EC8">
        <w:rPr>
          <w:rFonts w:asciiTheme="minorHAnsi" w:hAnsiTheme="minorHAnsi" w:cstheme="minorHAnsi"/>
        </w:rPr>
        <w:t>2 mL</w:t>
      </w:r>
      <w:r w:rsidRPr="00CF2C66">
        <w:rPr>
          <w:rFonts w:asciiTheme="minorHAnsi" w:hAnsiTheme="minorHAnsi" w:cstheme="minorHAnsi"/>
        </w:rPr>
        <w:t xml:space="preserve"> HBSS </w:t>
      </w:r>
      <w:r w:rsidR="00822BC5" w:rsidRPr="00F257CE">
        <w:rPr>
          <w:rFonts w:asciiTheme="minorHAnsi" w:hAnsiTheme="minorHAnsi" w:cstheme="minorHAnsi"/>
          <w:color w:val="FF0000"/>
        </w:rPr>
        <w:t>to the tube</w:t>
      </w:r>
      <w:r w:rsidRPr="00F257CE">
        <w:rPr>
          <w:rFonts w:asciiTheme="minorHAnsi" w:hAnsiTheme="minorHAnsi" w:cstheme="minorHAnsi"/>
          <w:color w:val="FF0000"/>
        </w:rPr>
        <w:t>.</w:t>
      </w:r>
      <w:r w:rsidR="008F66D2">
        <w:rPr>
          <w:rFonts w:asciiTheme="minorHAnsi" w:hAnsiTheme="minorHAnsi" w:cstheme="minorHAnsi"/>
          <w:color w:val="FF0000"/>
        </w:rPr>
        <w:t xml:space="preserve"> </w:t>
      </w:r>
      <w:r w:rsidR="008F66D2" w:rsidRPr="008F66D2">
        <w:rPr>
          <w:rFonts w:asciiTheme="minorHAnsi" w:hAnsiTheme="minorHAnsi" w:cstheme="minorHAnsi"/>
          <w:highlight w:val="green"/>
        </w:rPr>
        <w:t xml:space="preserve">NOTE: </w:t>
      </w:r>
      <w:r w:rsidR="008F66D2" w:rsidRPr="008F66D2">
        <w:rPr>
          <w:rFonts w:asciiTheme="minorHAnsi" w:hAnsiTheme="minorHAnsi" w:cstheme="minorHAnsi"/>
          <w:highlight w:val="green"/>
        </w:rPr>
        <w:t>Combined shot with 3.3.5</w:t>
      </w:r>
    </w:p>
    <w:p w14:paraId="3F44F31D" w14:textId="16D1919A" w:rsidR="00501983" w:rsidRPr="00CF2C66" w:rsidRDefault="00F257CE" w:rsidP="008F66D2">
      <w:pPr>
        <w:pStyle w:val="ListParagraph"/>
        <w:numPr>
          <w:ilvl w:val="2"/>
          <w:numId w:val="45"/>
        </w:numPr>
        <w:spacing w:before="120"/>
        <w:contextualSpacing w:val="0"/>
        <w:rPr>
          <w:rFonts w:asciiTheme="minorHAnsi" w:hAnsiTheme="minorHAnsi" w:cstheme="minorHAnsi"/>
        </w:rPr>
      </w:pPr>
      <w:r w:rsidRPr="00F257CE">
        <w:rPr>
          <w:rFonts w:asciiTheme="minorHAnsi" w:hAnsiTheme="minorHAnsi" w:cstheme="minorHAnsi"/>
          <w:color w:val="FF0000"/>
        </w:rPr>
        <w:lastRenderedPageBreak/>
        <w:t>Added</w:t>
      </w:r>
      <w:r w:rsidR="00D85213">
        <w:rPr>
          <w:rFonts w:asciiTheme="minorHAnsi" w:hAnsiTheme="minorHAnsi" w:cstheme="minorHAnsi"/>
        </w:rPr>
        <w:t xml:space="preserve">: </w:t>
      </w:r>
      <w:r w:rsidR="00501983" w:rsidRPr="00F257CE">
        <w:rPr>
          <w:rFonts w:asciiTheme="minorHAnsi" w:hAnsiTheme="minorHAnsi" w:cstheme="minorHAnsi"/>
          <w:color w:val="FF0000"/>
        </w:rPr>
        <w:t>Talent centrifuging the tube.</w:t>
      </w:r>
      <w:r w:rsidR="008F66D2">
        <w:rPr>
          <w:rFonts w:asciiTheme="minorHAnsi" w:hAnsiTheme="minorHAnsi" w:cstheme="minorHAnsi"/>
          <w:color w:val="FF0000"/>
        </w:rPr>
        <w:t xml:space="preserve"> </w:t>
      </w:r>
      <w:r w:rsidR="008F66D2" w:rsidRPr="008F66D2">
        <w:rPr>
          <w:rFonts w:asciiTheme="minorHAnsi" w:hAnsiTheme="minorHAnsi" w:cstheme="minorHAnsi"/>
          <w:highlight w:val="green"/>
        </w:rPr>
        <w:t>NOTE</w:t>
      </w:r>
      <w:r w:rsidR="008F66D2">
        <w:rPr>
          <w:rFonts w:asciiTheme="minorHAnsi" w:hAnsiTheme="minorHAnsi" w:cstheme="minorHAnsi"/>
          <w:highlight w:val="green"/>
        </w:rPr>
        <w:t xml:space="preserve">: Shot 3.3.4 is </w:t>
      </w:r>
      <w:r w:rsidR="008F66D2" w:rsidRPr="008F66D2">
        <w:rPr>
          <w:highlight w:val="green"/>
        </w:rPr>
        <w:t>split into two, this shot contains the centrifuge action</w:t>
      </w:r>
    </w:p>
    <w:p w14:paraId="43106E7A" w14:textId="77777777" w:rsidR="00304345" w:rsidRPr="00CF2C66" w:rsidRDefault="00304345" w:rsidP="00304345">
      <w:pPr>
        <w:pStyle w:val="ListParagraph"/>
        <w:spacing w:before="120"/>
        <w:ind w:left="1627"/>
        <w:contextualSpacing w:val="0"/>
        <w:rPr>
          <w:rFonts w:asciiTheme="minorHAnsi" w:hAnsiTheme="minorHAnsi" w:cstheme="minorHAnsi"/>
        </w:rPr>
      </w:pPr>
    </w:p>
    <w:p w14:paraId="72095903" w14:textId="5E11224E" w:rsidR="00304345" w:rsidRPr="00CF2C66" w:rsidRDefault="00295EC8" w:rsidP="008F66D2">
      <w:pPr>
        <w:pStyle w:val="ListParagraph"/>
        <w:numPr>
          <w:ilvl w:val="1"/>
          <w:numId w:val="45"/>
        </w:numPr>
        <w:spacing w:before="120"/>
        <w:contextualSpacing w:val="0"/>
        <w:rPr>
          <w:rFonts w:asciiTheme="minorHAnsi" w:hAnsiTheme="minorHAnsi" w:cstheme="minorHAnsi"/>
        </w:rPr>
      </w:pPr>
      <w:r>
        <w:rPr>
          <w:rFonts w:asciiTheme="majorHAnsi" w:eastAsia="Calibri" w:hAnsiTheme="majorHAnsi" w:cs="Calibri"/>
          <w:szCs w:val="24"/>
        </w:rPr>
        <w:t>R</w:t>
      </w:r>
      <w:r w:rsidR="00304345" w:rsidRPr="00CF2C66">
        <w:rPr>
          <w:rFonts w:asciiTheme="majorHAnsi" w:eastAsia="Calibri" w:hAnsiTheme="majorHAnsi" w:cs="Calibri"/>
          <w:szCs w:val="24"/>
        </w:rPr>
        <w:t>e-suspend the cell</w:t>
      </w:r>
      <w:r>
        <w:rPr>
          <w:rFonts w:asciiTheme="majorHAnsi" w:eastAsia="Calibri" w:hAnsiTheme="majorHAnsi" w:cs="Calibri"/>
          <w:szCs w:val="24"/>
        </w:rPr>
        <w:t xml:space="preserve"> pellet </w:t>
      </w:r>
      <w:r w:rsidR="00304345" w:rsidRPr="00CF2C66">
        <w:rPr>
          <w:rFonts w:asciiTheme="majorHAnsi" w:eastAsia="Calibri" w:hAnsiTheme="majorHAnsi" w:cs="Calibri"/>
          <w:szCs w:val="24"/>
        </w:rPr>
        <w:t>in phenol red-free macrophage media to a concentration of 0.2 to 1.2 million cells per milliliter</w:t>
      </w:r>
      <w:r w:rsidR="001C5E7E">
        <w:rPr>
          <w:rFonts w:asciiTheme="majorHAnsi" w:eastAsia="Calibri" w:hAnsiTheme="majorHAnsi" w:cs="Calibri"/>
          <w:szCs w:val="24"/>
        </w:rPr>
        <w:t>,</w:t>
      </w:r>
      <w:r w:rsidR="00304345" w:rsidRPr="00CF2C66">
        <w:rPr>
          <w:rFonts w:asciiTheme="majorHAnsi" w:eastAsia="Calibri" w:hAnsiTheme="majorHAnsi" w:cs="Calibri"/>
          <w:szCs w:val="24"/>
        </w:rPr>
        <w:t xml:space="preserve"> so that 50 microliters </w:t>
      </w:r>
      <w:r w:rsidR="00EA3767">
        <w:rPr>
          <w:rFonts w:asciiTheme="majorHAnsi" w:eastAsia="Calibri" w:hAnsiTheme="majorHAnsi" w:cs="Calibri"/>
          <w:szCs w:val="24"/>
        </w:rPr>
        <w:t xml:space="preserve">contain </w:t>
      </w:r>
      <w:r w:rsidR="00304345" w:rsidRPr="00CF2C66">
        <w:rPr>
          <w:rFonts w:asciiTheme="majorHAnsi" w:eastAsia="Calibri" w:hAnsiTheme="majorHAnsi" w:cs="Calibri"/>
          <w:szCs w:val="24"/>
        </w:rPr>
        <w:t xml:space="preserve">10,000 to 60,000 cells </w:t>
      </w:r>
      <w:r w:rsidR="00304345" w:rsidRPr="00CF2C66">
        <w:rPr>
          <w:rFonts w:asciiTheme="majorHAnsi" w:eastAsia="Calibri" w:hAnsiTheme="majorHAnsi" w:cs="Calibri"/>
          <w:b/>
          <w:bCs/>
          <w:szCs w:val="24"/>
        </w:rPr>
        <w:t>[</w:t>
      </w:r>
      <w:r>
        <w:rPr>
          <w:rFonts w:asciiTheme="majorHAnsi" w:eastAsia="Calibri" w:hAnsiTheme="majorHAnsi" w:cs="Calibri"/>
          <w:b/>
          <w:bCs/>
          <w:szCs w:val="24"/>
        </w:rPr>
        <w:t>1</w:t>
      </w:r>
      <w:r w:rsidR="00304345" w:rsidRPr="00CF2C66">
        <w:rPr>
          <w:rFonts w:asciiTheme="majorHAnsi" w:eastAsia="Calibri" w:hAnsiTheme="majorHAnsi" w:cs="Calibri"/>
          <w:b/>
          <w:bCs/>
          <w:szCs w:val="24"/>
        </w:rPr>
        <w:t>].</w:t>
      </w:r>
    </w:p>
    <w:p w14:paraId="0D264094" w14:textId="6DD0EA9B" w:rsidR="00304345" w:rsidRPr="00CF2C66" w:rsidRDefault="00304345"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 xml:space="preserve">Talent </w:t>
      </w:r>
      <w:r w:rsidR="00612928">
        <w:rPr>
          <w:rFonts w:asciiTheme="minorHAnsi" w:hAnsiTheme="minorHAnsi" w:cstheme="minorHAnsi"/>
        </w:rPr>
        <w:t>discard</w:t>
      </w:r>
      <w:r w:rsidR="00AE5E27">
        <w:rPr>
          <w:rFonts w:asciiTheme="minorHAnsi" w:hAnsiTheme="minorHAnsi" w:cstheme="minorHAnsi"/>
        </w:rPr>
        <w:t xml:space="preserve">ing the supernatant and </w:t>
      </w:r>
      <w:r w:rsidRPr="00CF2C66">
        <w:rPr>
          <w:rFonts w:asciiTheme="minorHAnsi" w:hAnsiTheme="minorHAnsi" w:cstheme="minorHAnsi"/>
        </w:rPr>
        <w:t>adding phenol red-free macrophage media to the cells.</w:t>
      </w:r>
    </w:p>
    <w:p w14:paraId="0B6F16A6" w14:textId="77777777" w:rsidR="00304345" w:rsidRPr="00CF2C66" w:rsidRDefault="00304345" w:rsidP="00304345">
      <w:pPr>
        <w:pStyle w:val="ListParagraph"/>
        <w:spacing w:before="120"/>
        <w:ind w:left="1627"/>
        <w:contextualSpacing w:val="0"/>
        <w:rPr>
          <w:rFonts w:asciiTheme="minorHAnsi" w:hAnsiTheme="minorHAnsi" w:cstheme="minorHAnsi"/>
        </w:rPr>
      </w:pPr>
    </w:p>
    <w:p w14:paraId="32E1F256" w14:textId="3BCFE3CD" w:rsidR="00304345" w:rsidRPr="00CF2C66" w:rsidRDefault="00304345" w:rsidP="008F66D2">
      <w:pPr>
        <w:pStyle w:val="ListParagraph"/>
        <w:numPr>
          <w:ilvl w:val="0"/>
          <w:numId w:val="45"/>
        </w:numPr>
        <w:spacing w:before="120"/>
        <w:contextualSpacing w:val="0"/>
        <w:rPr>
          <w:rFonts w:asciiTheme="minorHAnsi" w:hAnsiTheme="minorHAnsi" w:cstheme="minorHAnsi"/>
          <w:b/>
          <w:bCs/>
        </w:rPr>
      </w:pPr>
      <w:r w:rsidRPr="00CF2C66">
        <w:rPr>
          <w:rFonts w:asciiTheme="majorHAnsi" w:hAnsiTheme="majorHAnsi"/>
          <w:b/>
          <w:bCs/>
        </w:rPr>
        <w:t>Staining of iPSC-macrophages</w:t>
      </w:r>
    </w:p>
    <w:p w14:paraId="31631500" w14:textId="77777777" w:rsidR="00304345" w:rsidRPr="00CF2C66" w:rsidRDefault="00304345" w:rsidP="00304345">
      <w:pPr>
        <w:pStyle w:val="ListParagraph"/>
        <w:spacing w:before="120"/>
        <w:ind w:left="360"/>
        <w:contextualSpacing w:val="0"/>
        <w:rPr>
          <w:rFonts w:asciiTheme="minorHAnsi" w:hAnsiTheme="minorHAnsi" w:cstheme="minorHAnsi"/>
          <w:b/>
          <w:bCs/>
        </w:rPr>
      </w:pPr>
    </w:p>
    <w:p w14:paraId="0C78135A" w14:textId="5A5199C5" w:rsidR="00304345" w:rsidRPr="00CF2C66" w:rsidRDefault="00304345" w:rsidP="008F66D2">
      <w:pPr>
        <w:pStyle w:val="ListParagraph"/>
        <w:numPr>
          <w:ilvl w:val="1"/>
          <w:numId w:val="45"/>
        </w:numPr>
        <w:rPr>
          <w:rFonts w:asciiTheme="minorHAnsi" w:hAnsiTheme="minorHAnsi" w:cstheme="minorHAnsi"/>
          <w:sz w:val="22"/>
          <w:szCs w:val="22"/>
        </w:rPr>
      </w:pPr>
      <w:r w:rsidRPr="00CF2C66">
        <w:rPr>
          <w:rFonts w:asciiTheme="majorHAnsi" w:hAnsiTheme="majorHAnsi" w:cstheme="majorHAnsi"/>
          <w:szCs w:val="24"/>
        </w:rPr>
        <w:t xml:space="preserve">In a biological safety cabinet, prepare a solution of a deep red-fluorescent, cell-permeant, </w:t>
      </w:r>
      <w:proofErr w:type="spellStart"/>
      <w:r w:rsidRPr="00CF2C66">
        <w:rPr>
          <w:rFonts w:asciiTheme="majorHAnsi" w:hAnsiTheme="majorHAnsi" w:cstheme="majorHAnsi"/>
          <w:szCs w:val="24"/>
        </w:rPr>
        <w:t>succinimidyl</w:t>
      </w:r>
      <w:proofErr w:type="spellEnd"/>
      <w:r w:rsidRPr="00CF2C66">
        <w:rPr>
          <w:rFonts w:asciiTheme="majorHAnsi" w:hAnsiTheme="majorHAnsi" w:cstheme="majorHAnsi"/>
          <w:szCs w:val="24"/>
        </w:rPr>
        <w:t xml:space="preserve"> ester-reactive dye</w:t>
      </w:r>
      <w:r w:rsidR="00A20ECE">
        <w:rPr>
          <w:rFonts w:asciiTheme="majorHAnsi" w:hAnsiTheme="majorHAnsi" w:cstheme="majorHAnsi"/>
          <w:szCs w:val="24"/>
        </w:rPr>
        <w:t xml:space="preserve"> </w:t>
      </w:r>
      <w:r w:rsidR="00A20ECE" w:rsidRPr="00CF2C66">
        <w:rPr>
          <w:rFonts w:asciiTheme="majorHAnsi" w:hAnsiTheme="majorHAnsi" w:cstheme="majorHAnsi"/>
          <w:szCs w:val="24"/>
        </w:rPr>
        <w:t>in macrophage media</w:t>
      </w:r>
      <w:r w:rsidRPr="00CF2C66">
        <w:rPr>
          <w:rFonts w:asciiTheme="majorHAnsi" w:hAnsiTheme="majorHAnsi" w:cstheme="majorHAnsi"/>
          <w:szCs w:val="24"/>
        </w:rPr>
        <w:t xml:space="preserve"> </w:t>
      </w:r>
      <w:r w:rsidRPr="00CF2C66">
        <w:rPr>
          <w:rFonts w:asciiTheme="majorHAnsi" w:hAnsiTheme="majorHAnsi" w:cstheme="majorHAnsi"/>
          <w:b/>
          <w:bCs/>
          <w:szCs w:val="24"/>
        </w:rPr>
        <w:t>[1]</w:t>
      </w:r>
      <w:r w:rsidRPr="00CF2C66">
        <w:rPr>
          <w:rFonts w:asciiTheme="majorHAnsi" w:hAnsiTheme="majorHAnsi" w:cstheme="majorHAnsi"/>
          <w:szCs w:val="24"/>
        </w:rPr>
        <w:t xml:space="preserve">. Add </w:t>
      </w:r>
      <w:r w:rsidRPr="00EA3767">
        <w:rPr>
          <w:rFonts w:asciiTheme="majorHAnsi" w:hAnsiTheme="majorHAnsi" w:cstheme="majorHAnsi"/>
          <w:szCs w:val="24"/>
        </w:rPr>
        <w:t xml:space="preserve">Hoechst </w:t>
      </w:r>
      <w:r w:rsidR="00EA3767" w:rsidRPr="00EA3767">
        <w:rPr>
          <w:rFonts w:asciiTheme="majorHAnsi" w:hAnsiTheme="majorHAnsi" w:cstheme="majorHAnsi"/>
          <w:i/>
          <w:iCs/>
          <w:color w:val="FF0000"/>
          <w:szCs w:val="24"/>
        </w:rPr>
        <w:t>(</w:t>
      </w:r>
      <w:r w:rsidR="00EA3767">
        <w:rPr>
          <w:rFonts w:asciiTheme="majorHAnsi" w:hAnsiTheme="majorHAnsi" w:cstheme="majorHAnsi"/>
          <w:i/>
          <w:iCs/>
          <w:color w:val="FF0000"/>
          <w:szCs w:val="24"/>
        </w:rPr>
        <w:t xml:space="preserve">pronounce </w:t>
      </w:r>
      <w:r w:rsidR="00EA3767" w:rsidRPr="00EA3767">
        <w:rPr>
          <w:rFonts w:asciiTheme="majorHAnsi" w:hAnsiTheme="majorHAnsi" w:cstheme="majorHAnsi"/>
          <w:i/>
          <w:iCs/>
          <w:color w:val="FF0000"/>
          <w:szCs w:val="24"/>
        </w:rPr>
        <w:t>‘</w:t>
      </w:r>
      <w:proofErr w:type="spellStart"/>
      <w:r w:rsidR="00EA3767" w:rsidRPr="00EA3767">
        <w:rPr>
          <w:rFonts w:asciiTheme="majorHAnsi" w:hAnsiTheme="majorHAnsi" w:cstheme="majorHAnsi"/>
          <w:i/>
          <w:iCs/>
          <w:color w:val="FF0000"/>
          <w:szCs w:val="24"/>
        </w:rPr>
        <w:t>hookst</w:t>
      </w:r>
      <w:proofErr w:type="spellEnd"/>
      <w:r w:rsidR="00EA3767" w:rsidRPr="00EA3767">
        <w:rPr>
          <w:rFonts w:asciiTheme="majorHAnsi" w:hAnsiTheme="majorHAnsi" w:cstheme="majorHAnsi"/>
          <w:i/>
          <w:iCs/>
          <w:color w:val="FF0000"/>
          <w:szCs w:val="24"/>
        </w:rPr>
        <w:t>’)</w:t>
      </w:r>
      <w:r w:rsidR="00EA3767" w:rsidRPr="00EA3767">
        <w:rPr>
          <w:rFonts w:asciiTheme="majorHAnsi" w:hAnsiTheme="majorHAnsi" w:cstheme="majorHAnsi"/>
          <w:szCs w:val="24"/>
        </w:rPr>
        <w:t xml:space="preserve"> </w:t>
      </w:r>
      <w:r w:rsidRPr="00EA3767">
        <w:rPr>
          <w:rFonts w:asciiTheme="majorHAnsi" w:hAnsiTheme="majorHAnsi" w:cstheme="majorHAnsi"/>
          <w:szCs w:val="24"/>
        </w:rPr>
        <w:t>33342</w:t>
      </w:r>
      <w:r w:rsidRPr="00EA3767" w:rsidDel="002E005E">
        <w:rPr>
          <w:rFonts w:asciiTheme="majorHAnsi" w:hAnsiTheme="majorHAnsi" w:cstheme="majorHAnsi"/>
          <w:szCs w:val="24"/>
        </w:rPr>
        <w:t xml:space="preserve"> </w:t>
      </w:r>
      <w:r w:rsidRPr="00EA3767">
        <w:rPr>
          <w:rFonts w:asciiTheme="majorHAnsi" w:hAnsiTheme="majorHAnsi" w:cstheme="majorHAnsi"/>
          <w:b/>
          <w:bCs/>
          <w:szCs w:val="24"/>
        </w:rPr>
        <w:t xml:space="preserve">[2] </w:t>
      </w:r>
      <w:r w:rsidRPr="00EA3767">
        <w:rPr>
          <w:rFonts w:asciiTheme="majorHAnsi" w:hAnsiTheme="majorHAnsi" w:cstheme="majorHAnsi"/>
          <w:szCs w:val="24"/>
        </w:rPr>
        <w:t xml:space="preserve">and warm the working solution to 37 degree Celsius in a water bath </w:t>
      </w:r>
      <w:r w:rsidRPr="00EA3767">
        <w:rPr>
          <w:rFonts w:asciiTheme="majorHAnsi" w:hAnsiTheme="majorHAnsi" w:cstheme="majorHAnsi"/>
          <w:b/>
          <w:bCs/>
          <w:szCs w:val="24"/>
        </w:rPr>
        <w:t>[3].</w:t>
      </w:r>
      <w:r w:rsidR="0055722F">
        <w:rPr>
          <w:rFonts w:asciiTheme="majorHAnsi" w:hAnsiTheme="majorHAnsi" w:cstheme="majorHAnsi"/>
          <w:b/>
          <w:bCs/>
          <w:szCs w:val="24"/>
        </w:rPr>
        <w:t xml:space="preserve"> </w:t>
      </w:r>
    </w:p>
    <w:p w14:paraId="4EE3674B" w14:textId="4DFA3D3E" w:rsidR="00304345"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preparing ester-reactive dye in macrophage media.</w:t>
      </w:r>
    </w:p>
    <w:p w14:paraId="1389A15E" w14:textId="5281B35A"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adding Hoechst dye.</w:t>
      </w:r>
    </w:p>
    <w:p w14:paraId="54CA5B6F" w14:textId="72C309BA"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placing the working solution in water bath.</w:t>
      </w:r>
    </w:p>
    <w:p w14:paraId="3F590F45" w14:textId="77777777" w:rsidR="00A92E7C" w:rsidRPr="00CF2C66" w:rsidRDefault="00A92E7C" w:rsidP="00A92E7C">
      <w:pPr>
        <w:pStyle w:val="ListParagraph"/>
        <w:spacing w:before="120"/>
        <w:ind w:left="1627"/>
        <w:contextualSpacing w:val="0"/>
        <w:rPr>
          <w:rFonts w:asciiTheme="minorHAnsi" w:hAnsiTheme="minorHAnsi" w:cstheme="minorHAnsi"/>
        </w:rPr>
      </w:pPr>
    </w:p>
    <w:p w14:paraId="48EE230A" w14:textId="2B27D150" w:rsidR="00A92E7C" w:rsidRPr="00CF2C66" w:rsidRDefault="00A92E7C" w:rsidP="008F66D2">
      <w:pPr>
        <w:pStyle w:val="ListParagraph"/>
        <w:numPr>
          <w:ilvl w:val="1"/>
          <w:numId w:val="45"/>
        </w:numPr>
        <w:spacing w:before="120"/>
        <w:contextualSpacing w:val="0"/>
        <w:rPr>
          <w:rFonts w:asciiTheme="minorHAnsi" w:hAnsiTheme="minorHAnsi" w:cstheme="minorHAnsi"/>
        </w:rPr>
      </w:pPr>
      <w:r w:rsidRPr="00CF2C66">
        <w:rPr>
          <w:rFonts w:asciiTheme="majorHAnsi" w:hAnsiTheme="majorHAnsi" w:cstheme="majorHAnsi"/>
          <w:szCs w:val="24"/>
        </w:rPr>
        <w:t>Aspirate the iPSC-macrophage</w:t>
      </w:r>
      <w:r w:rsidR="0055722F">
        <w:rPr>
          <w:rFonts w:asciiTheme="majorHAnsi" w:hAnsiTheme="majorHAnsi" w:cstheme="majorHAnsi"/>
          <w:szCs w:val="24"/>
        </w:rPr>
        <w:t xml:space="preserve"> </w:t>
      </w:r>
      <w:r w:rsidR="0055722F" w:rsidRPr="0055722F">
        <w:rPr>
          <w:rFonts w:asciiTheme="majorHAnsi" w:hAnsiTheme="majorHAnsi" w:cstheme="majorHAnsi"/>
          <w:i/>
          <w:iCs/>
          <w:color w:val="FF0000"/>
          <w:szCs w:val="24"/>
        </w:rPr>
        <w:t>(I-P-S-C)</w:t>
      </w:r>
      <w:r w:rsidRPr="00CF2C66">
        <w:rPr>
          <w:rFonts w:asciiTheme="majorHAnsi" w:hAnsiTheme="majorHAnsi" w:cstheme="majorHAnsi"/>
          <w:szCs w:val="24"/>
        </w:rPr>
        <w:t xml:space="preserve"> medium gently by pipetting the cell supernatant with a multichannel pipette into a sterile reservoir </w:t>
      </w:r>
      <w:r w:rsidRPr="00CF2C66">
        <w:rPr>
          <w:rFonts w:asciiTheme="majorHAnsi" w:hAnsiTheme="majorHAnsi" w:cstheme="majorHAnsi"/>
          <w:b/>
          <w:bCs/>
          <w:szCs w:val="24"/>
        </w:rPr>
        <w:t>[1</w:t>
      </w:r>
      <w:r w:rsidR="004F4A60">
        <w:rPr>
          <w:rFonts w:asciiTheme="majorHAnsi" w:hAnsiTheme="majorHAnsi" w:cstheme="majorHAnsi"/>
          <w:b/>
          <w:bCs/>
          <w:szCs w:val="24"/>
        </w:rPr>
        <w:t>-TXT</w:t>
      </w:r>
      <w:r w:rsidRPr="00CF2C66">
        <w:rPr>
          <w:rFonts w:asciiTheme="majorHAnsi" w:hAnsiTheme="majorHAnsi" w:cstheme="majorHAnsi"/>
          <w:b/>
          <w:bCs/>
          <w:szCs w:val="24"/>
        </w:rPr>
        <w:t>]</w:t>
      </w:r>
      <w:r w:rsidRPr="00CF2C66">
        <w:rPr>
          <w:rFonts w:asciiTheme="majorHAnsi" w:hAnsiTheme="majorHAnsi" w:cstheme="majorHAnsi"/>
          <w:szCs w:val="24"/>
        </w:rPr>
        <w:t xml:space="preserve">. Add 70 microliters per well of the dye solution to </w:t>
      </w:r>
      <w:r w:rsidR="00D71080">
        <w:rPr>
          <w:rFonts w:asciiTheme="majorHAnsi" w:hAnsiTheme="majorHAnsi" w:cstheme="majorHAnsi"/>
          <w:szCs w:val="24"/>
        </w:rPr>
        <w:t xml:space="preserve">the </w:t>
      </w:r>
      <w:r w:rsidRPr="00CF2C66">
        <w:rPr>
          <w:rFonts w:asciiTheme="majorHAnsi" w:hAnsiTheme="majorHAnsi" w:cstheme="majorHAnsi"/>
          <w:szCs w:val="24"/>
        </w:rPr>
        <w:t xml:space="preserve">iPSC-macrophages, using a multichannel pipette </w:t>
      </w:r>
      <w:r w:rsidRPr="00CF2C66">
        <w:rPr>
          <w:rFonts w:asciiTheme="majorHAnsi" w:hAnsiTheme="majorHAnsi" w:cstheme="majorHAnsi"/>
          <w:b/>
          <w:bCs/>
          <w:szCs w:val="24"/>
        </w:rPr>
        <w:t>[2]</w:t>
      </w:r>
      <w:r w:rsidRPr="00CF2C66">
        <w:rPr>
          <w:rFonts w:asciiTheme="majorHAnsi" w:hAnsiTheme="majorHAnsi" w:cstheme="majorHAnsi"/>
          <w:szCs w:val="24"/>
        </w:rPr>
        <w:t>. Incubate for 1 hour at 37 degree</w:t>
      </w:r>
      <w:r w:rsidR="00D71080">
        <w:rPr>
          <w:rFonts w:asciiTheme="majorHAnsi" w:hAnsiTheme="majorHAnsi" w:cstheme="majorHAnsi"/>
          <w:szCs w:val="24"/>
        </w:rPr>
        <w:t>s</w:t>
      </w:r>
      <w:r w:rsidRPr="00CF2C66">
        <w:rPr>
          <w:rFonts w:asciiTheme="majorHAnsi" w:hAnsiTheme="majorHAnsi" w:cstheme="majorHAnsi"/>
          <w:szCs w:val="24"/>
        </w:rPr>
        <w:t xml:space="preserve"> Celsius and 5% carbon dioxide </w:t>
      </w:r>
      <w:r w:rsidRPr="00CF2C66">
        <w:rPr>
          <w:rFonts w:asciiTheme="majorHAnsi" w:hAnsiTheme="majorHAnsi" w:cstheme="majorHAnsi"/>
          <w:b/>
          <w:bCs/>
          <w:szCs w:val="24"/>
        </w:rPr>
        <w:t>[3].</w:t>
      </w:r>
    </w:p>
    <w:p w14:paraId="3FC037C6" w14:textId="3195B7EA"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t>Talent aspirating the iPSC-macrophage medium into a sterile reservoir.</w:t>
      </w:r>
      <w:r w:rsidR="004F4A60">
        <w:rPr>
          <w:rFonts w:asciiTheme="majorHAnsi" w:hAnsiTheme="majorHAnsi" w:cstheme="majorHAnsi"/>
          <w:szCs w:val="24"/>
        </w:rPr>
        <w:t xml:space="preserve"> </w:t>
      </w:r>
      <w:r w:rsidR="004F4A60">
        <w:rPr>
          <w:rFonts w:asciiTheme="majorHAnsi" w:hAnsiTheme="majorHAnsi" w:cstheme="majorHAnsi"/>
          <w:b/>
          <w:bCs/>
          <w:szCs w:val="24"/>
        </w:rPr>
        <w:t>TEXT: iPSC-</w:t>
      </w:r>
      <w:r w:rsidR="004F4A60" w:rsidRPr="004F4A60">
        <w:rPr>
          <w:b/>
          <w:bCs/>
        </w:rPr>
        <w:t xml:space="preserve"> an induced pluripotent stem cell</w:t>
      </w:r>
    </w:p>
    <w:p w14:paraId="24A5FE17" w14:textId="689D0FCB"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t xml:space="preserve">Talent adding </w:t>
      </w:r>
      <w:r w:rsidR="00295EC8">
        <w:rPr>
          <w:rFonts w:asciiTheme="majorHAnsi" w:hAnsiTheme="majorHAnsi" w:cstheme="majorHAnsi"/>
          <w:szCs w:val="24"/>
        </w:rPr>
        <w:t xml:space="preserve">prepared </w:t>
      </w:r>
      <w:r w:rsidRPr="00CF2C66">
        <w:rPr>
          <w:rFonts w:asciiTheme="majorHAnsi" w:hAnsiTheme="majorHAnsi" w:cstheme="majorHAnsi"/>
          <w:szCs w:val="24"/>
        </w:rPr>
        <w:t>dye to iPSC-macrophages.</w:t>
      </w:r>
    </w:p>
    <w:p w14:paraId="17A2AB72" w14:textId="05122290" w:rsidR="00A92E7C"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inorHAnsi" w:hAnsiTheme="minorHAnsi" w:cstheme="minorHAnsi"/>
        </w:rPr>
        <w:t>Talent incubating the plate at 37 degrees.</w:t>
      </w:r>
      <w:r w:rsidR="008F66D2">
        <w:rPr>
          <w:rFonts w:asciiTheme="minorHAnsi" w:hAnsiTheme="minorHAnsi" w:cstheme="minorHAnsi"/>
        </w:rPr>
        <w:t xml:space="preserve"> </w:t>
      </w:r>
      <w:r w:rsidR="008F66D2" w:rsidRPr="008F66D2">
        <w:rPr>
          <w:rFonts w:asciiTheme="minorHAnsi" w:hAnsiTheme="minorHAnsi" w:cstheme="minorHAnsi"/>
          <w:highlight w:val="green"/>
        </w:rPr>
        <w:t>NOTE: S</w:t>
      </w:r>
      <w:r w:rsidR="008F66D2">
        <w:rPr>
          <w:rFonts w:asciiTheme="minorHAnsi" w:hAnsiTheme="minorHAnsi" w:cstheme="minorHAnsi"/>
          <w:highlight w:val="green"/>
        </w:rPr>
        <w:t>hots</w:t>
      </w:r>
      <w:r w:rsidR="008F66D2" w:rsidRPr="008F66D2">
        <w:rPr>
          <w:rFonts w:asciiTheme="minorHAnsi" w:hAnsiTheme="minorHAnsi" w:cstheme="minorHAnsi"/>
          <w:highlight w:val="green"/>
        </w:rPr>
        <w:t xml:space="preserve"> repeated for 4.4.3 and 5.1.2</w:t>
      </w:r>
    </w:p>
    <w:p w14:paraId="0689DEFD" w14:textId="77777777" w:rsidR="004F4A60" w:rsidRPr="00CF2C66" w:rsidRDefault="004F4A60" w:rsidP="004F4A60">
      <w:pPr>
        <w:pStyle w:val="ListParagraph"/>
        <w:spacing w:before="120"/>
        <w:ind w:left="1627"/>
        <w:contextualSpacing w:val="0"/>
        <w:rPr>
          <w:rFonts w:asciiTheme="minorHAnsi" w:hAnsiTheme="minorHAnsi" w:cstheme="minorHAnsi"/>
        </w:rPr>
      </w:pPr>
    </w:p>
    <w:p w14:paraId="1287AE70" w14:textId="3D943347" w:rsidR="00A92E7C" w:rsidRPr="00CF2C66" w:rsidRDefault="00A92E7C" w:rsidP="008F66D2">
      <w:pPr>
        <w:pStyle w:val="ListParagraph"/>
        <w:numPr>
          <w:ilvl w:val="1"/>
          <w:numId w:val="45"/>
        </w:numPr>
        <w:spacing w:before="120"/>
        <w:contextualSpacing w:val="0"/>
        <w:rPr>
          <w:rFonts w:asciiTheme="minorHAnsi" w:hAnsiTheme="minorHAnsi" w:cstheme="minorHAnsi"/>
        </w:rPr>
      </w:pPr>
      <w:r w:rsidRPr="00CF2C66">
        <w:rPr>
          <w:rFonts w:asciiTheme="majorHAnsi" w:hAnsiTheme="majorHAnsi" w:cstheme="majorHAnsi"/>
          <w:szCs w:val="24"/>
        </w:rPr>
        <w:t xml:space="preserve">Prepare experimental treatments in </w:t>
      </w:r>
      <w:r w:rsidRPr="00CF2C66">
        <w:rPr>
          <w:rFonts w:asciiTheme="majorHAnsi" w:eastAsia="Calibri" w:hAnsiTheme="majorHAnsi" w:cs="Calibri"/>
          <w:szCs w:val="24"/>
        </w:rPr>
        <w:t xml:space="preserve">phenol red-free macrophage media </w:t>
      </w:r>
      <w:r w:rsidRPr="00CF2C66">
        <w:rPr>
          <w:rFonts w:asciiTheme="majorHAnsi" w:eastAsia="Calibri" w:hAnsiTheme="majorHAnsi" w:cs="Calibri"/>
          <w:b/>
          <w:bCs/>
          <w:szCs w:val="24"/>
        </w:rPr>
        <w:t>[1</w:t>
      </w:r>
      <w:r w:rsidR="00647252">
        <w:rPr>
          <w:rFonts w:asciiTheme="majorHAnsi" w:eastAsia="Calibri" w:hAnsiTheme="majorHAnsi" w:cs="Calibri"/>
          <w:b/>
          <w:bCs/>
          <w:szCs w:val="24"/>
        </w:rPr>
        <w:t>-TXT</w:t>
      </w:r>
      <w:r w:rsidRPr="00CF2C66">
        <w:rPr>
          <w:rFonts w:asciiTheme="majorHAnsi" w:eastAsia="Calibri" w:hAnsiTheme="majorHAnsi" w:cs="Calibri"/>
          <w:b/>
          <w:bCs/>
          <w:szCs w:val="24"/>
        </w:rPr>
        <w:t>]</w:t>
      </w:r>
      <w:r w:rsidRPr="00CF2C66">
        <w:rPr>
          <w:rFonts w:asciiTheme="majorHAnsi" w:hAnsiTheme="majorHAnsi" w:cstheme="majorHAnsi"/>
          <w:szCs w:val="24"/>
        </w:rPr>
        <w:t xml:space="preserve">. </w:t>
      </w:r>
      <w:r w:rsidR="000B0D93">
        <w:rPr>
          <w:rFonts w:asciiTheme="majorHAnsi" w:hAnsiTheme="majorHAnsi" w:cstheme="majorHAnsi"/>
          <w:szCs w:val="24"/>
        </w:rPr>
        <w:t xml:space="preserve">After the </w:t>
      </w:r>
      <w:r w:rsidR="000B0D93" w:rsidRPr="00CF2C66">
        <w:rPr>
          <w:rFonts w:asciiTheme="majorHAnsi" w:hAnsiTheme="majorHAnsi" w:cstheme="majorHAnsi"/>
          <w:szCs w:val="24"/>
        </w:rPr>
        <w:t>incubation</w:t>
      </w:r>
      <w:r w:rsidR="000B0D93">
        <w:rPr>
          <w:rFonts w:asciiTheme="majorHAnsi" w:hAnsiTheme="majorHAnsi" w:cstheme="majorHAnsi"/>
          <w:szCs w:val="24"/>
        </w:rPr>
        <w:t>,</w:t>
      </w:r>
      <w:r w:rsidRPr="00CF2C66">
        <w:rPr>
          <w:rFonts w:asciiTheme="majorHAnsi" w:hAnsiTheme="majorHAnsi" w:cstheme="majorHAnsi"/>
          <w:szCs w:val="24"/>
        </w:rPr>
        <w:t xml:space="preserve"> aspirate the iPSC-macrophage medium very gently with a multichannel pipette </w:t>
      </w:r>
      <w:r w:rsidRPr="00CF2C66">
        <w:rPr>
          <w:rFonts w:asciiTheme="majorHAnsi" w:hAnsiTheme="majorHAnsi" w:cstheme="majorHAnsi"/>
          <w:b/>
          <w:bCs/>
          <w:szCs w:val="24"/>
        </w:rPr>
        <w:t>[2]</w:t>
      </w:r>
      <w:r w:rsidRPr="00CF2C66">
        <w:rPr>
          <w:rFonts w:asciiTheme="majorHAnsi" w:hAnsiTheme="majorHAnsi" w:cstheme="majorHAnsi"/>
          <w:szCs w:val="24"/>
        </w:rPr>
        <w:t xml:space="preserve"> and add 100 microliters</w:t>
      </w:r>
      <w:r w:rsidR="00A20ECE">
        <w:rPr>
          <w:rFonts w:asciiTheme="majorHAnsi" w:hAnsiTheme="majorHAnsi" w:cstheme="majorHAnsi"/>
          <w:szCs w:val="24"/>
        </w:rPr>
        <w:t xml:space="preserve"> </w:t>
      </w:r>
      <w:r w:rsidR="00A20ECE" w:rsidRPr="00CF2C66">
        <w:rPr>
          <w:rFonts w:asciiTheme="majorHAnsi" w:hAnsiTheme="majorHAnsi" w:cstheme="majorHAnsi"/>
          <w:szCs w:val="24"/>
        </w:rPr>
        <w:t>of HBSS</w:t>
      </w:r>
      <w:r w:rsidRPr="00CF2C66">
        <w:rPr>
          <w:rFonts w:asciiTheme="majorHAnsi" w:hAnsiTheme="majorHAnsi" w:cstheme="majorHAnsi"/>
          <w:szCs w:val="24"/>
        </w:rPr>
        <w:t xml:space="preserve"> per well </w:t>
      </w:r>
      <w:r w:rsidRPr="00CF2C66">
        <w:rPr>
          <w:rFonts w:asciiTheme="majorHAnsi" w:hAnsiTheme="majorHAnsi" w:cstheme="majorHAnsi"/>
          <w:b/>
          <w:bCs/>
          <w:szCs w:val="24"/>
        </w:rPr>
        <w:t>[3]</w:t>
      </w:r>
      <w:r w:rsidRPr="00CF2C66">
        <w:rPr>
          <w:rFonts w:asciiTheme="majorHAnsi" w:hAnsiTheme="majorHAnsi" w:cstheme="majorHAnsi"/>
          <w:szCs w:val="24"/>
        </w:rPr>
        <w:t xml:space="preserve">. </w:t>
      </w:r>
    </w:p>
    <w:p w14:paraId="2A14E652" w14:textId="390EBCF6"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t xml:space="preserve">Talent preparing experimental treatment. </w:t>
      </w:r>
      <w:r w:rsidRPr="00CF2C66">
        <w:rPr>
          <w:rFonts w:asciiTheme="majorHAnsi" w:hAnsiTheme="majorHAnsi" w:cstheme="majorHAnsi"/>
          <w:b/>
          <w:bCs/>
          <w:szCs w:val="24"/>
        </w:rPr>
        <w:t xml:space="preserve">TEXT: 10 </w:t>
      </w:r>
      <w:proofErr w:type="spellStart"/>
      <w:r w:rsidRPr="00CF2C66">
        <w:rPr>
          <w:rFonts w:asciiTheme="majorHAnsi" w:hAnsiTheme="majorHAnsi" w:cstheme="majorHAnsi"/>
          <w:b/>
          <w:bCs/>
          <w:szCs w:val="24"/>
        </w:rPr>
        <w:t>μM</w:t>
      </w:r>
      <w:proofErr w:type="spellEnd"/>
      <w:r w:rsidRPr="00CF2C66">
        <w:rPr>
          <w:rFonts w:asciiTheme="majorHAnsi" w:hAnsiTheme="majorHAnsi" w:cstheme="majorHAnsi"/>
          <w:b/>
          <w:bCs/>
          <w:szCs w:val="24"/>
        </w:rPr>
        <w:t xml:space="preserve"> cytochalasin D as negative control</w:t>
      </w:r>
    </w:p>
    <w:p w14:paraId="442FFBA8" w14:textId="64B32D91"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t>Talent aspirating the iPSC-macrophage medium</w:t>
      </w:r>
      <w:r w:rsidR="00F85D58">
        <w:rPr>
          <w:rFonts w:asciiTheme="majorHAnsi" w:hAnsiTheme="majorHAnsi" w:cstheme="majorHAnsi"/>
          <w:szCs w:val="24"/>
        </w:rPr>
        <w:t xml:space="preserve"> into a sterile reservoir</w:t>
      </w:r>
      <w:r w:rsidRPr="00CF2C66">
        <w:rPr>
          <w:rFonts w:asciiTheme="majorHAnsi" w:hAnsiTheme="majorHAnsi" w:cstheme="majorHAnsi"/>
          <w:szCs w:val="24"/>
        </w:rPr>
        <w:t>.</w:t>
      </w:r>
    </w:p>
    <w:p w14:paraId="243E739E" w14:textId="7650AB8F" w:rsidR="00A92E7C" w:rsidRPr="00CF2C66" w:rsidRDefault="00A92E7C"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lastRenderedPageBreak/>
        <w:t xml:space="preserve">Talent adding </w:t>
      </w:r>
      <w:r w:rsidR="00A603B1" w:rsidRPr="00CF2C66">
        <w:rPr>
          <w:rFonts w:asciiTheme="majorHAnsi" w:hAnsiTheme="majorHAnsi" w:cstheme="majorHAnsi"/>
          <w:szCs w:val="24"/>
        </w:rPr>
        <w:t>HBSS to wash</w:t>
      </w:r>
      <w:r w:rsidR="00931466">
        <w:rPr>
          <w:rFonts w:asciiTheme="majorHAnsi" w:hAnsiTheme="majorHAnsi" w:cstheme="majorHAnsi"/>
          <w:szCs w:val="24"/>
        </w:rPr>
        <w:t xml:space="preserve"> (from reservoir labelled “HBSS”)</w:t>
      </w:r>
      <w:r w:rsidR="00A603B1" w:rsidRPr="00CF2C66">
        <w:rPr>
          <w:rFonts w:asciiTheme="majorHAnsi" w:hAnsiTheme="majorHAnsi" w:cstheme="majorHAnsi"/>
          <w:szCs w:val="24"/>
        </w:rPr>
        <w:t>.</w:t>
      </w:r>
    </w:p>
    <w:p w14:paraId="50948311" w14:textId="77777777" w:rsidR="00A603B1" w:rsidRPr="00CF2C66" w:rsidRDefault="00A603B1" w:rsidP="00A603B1">
      <w:pPr>
        <w:pStyle w:val="ListParagraph"/>
        <w:spacing w:before="120"/>
        <w:ind w:left="1627"/>
        <w:contextualSpacing w:val="0"/>
        <w:rPr>
          <w:rFonts w:asciiTheme="minorHAnsi" w:hAnsiTheme="minorHAnsi" w:cstheme="minorHAnsi"/>
        </w:rPr>
      </w:pPr>
    </w:p>
    <w:p w14:paraId="4B5D4B37" w14:textId="56747929" w:rsidR="00A92E7C" w:rsidRPr="00CF2C66" w:rsidRDefault="00A92E7C" w:rsidP="008F66D2">
      <w:pPr>
        <w:pStyle w:val="ListParagraph"/>
        <w:numPr>
          <w:ilvl w:val="1"/>
          <w:numId w:val="45"/>
        </w:numPr>
        <w:spacing w:before="120"/>
        <w:contextualSpacing w:val="0"/>
        <w:rPr>
          <w:rFonts w:asciiTheme="minorHAnsi" w:hAnsiTheme="minorHAnsi" w:cstheme="minorHAnsi"/>
        </w:rPr>
      </w:pPr>
      <w:r w:rsidRPr="00CF2C66">
        <w:rPr>
          <w:rFonts w:asciiTheme="majorHAnsi" w:hAnsiTheme="majorHAnsi" w:cstheme="majorHAnsi"/>
          <w:szCs w:val="24"/>
        </w:rPr>
        <w:t>Immediately remove HBSS by gentle pipetting</w:t>
      </w:r>
      <w:r w:rsidR="00A603B1" w:rsidRPr="00CF2C66">
        <w:rPr>
          <w:rFonts w:asciiTheme="majorHAnsi" w:hAnsiTheme="majorHAnsi" w:cstheme="majorHAnsi"/>
          <w:szCs w:val="24"/>
        </w:rPr>
        <w:t xml:space="preserve"> </w:t>
      </w:r>
      <w:r w:rsidR="00A603B1" w:rsidRPr="00CF2C66">
        <w:rPr>
          <w:rFonts w:asciiTheme="majorHAnsi" w:hAnsiTheme="majorHAnsi" w:cstheme="majorHAnsi"/>
          <w:b/>
          <w:bCs/>
          <w:szCs w:val="24"/>
        </w:rPr>
        <w:t>[1]</w:t>
      </w:r>
      <w:r w:rsidRPr="00CF2C66">
        <w:rPr>
          <w:rFonts w:asciiTheme="majorHAnsi" w:hAnsiTheme="majorHAnsi" w:cstheme="majorHAnsi"/>
          <w:szCs w:val="24"/>
        </w:rPr>
        <w:t xml:space="preserve">, then add 100 </w:t>
      </w:r>
      <w:r w:rsidR="00A603B1" w:rsidRPr="00CF2C66">
        <w:rPr>
          <w:rFonts w:asciiTheme="majorHAnsi" w:hAnsiTheme="majorHAnsi" w:cstheme="majorHAnsi"/>
          <w:szCs w:val="24"/>
        </w:rPr>
        <w:t>microliters</w:t>
      </w:r>
      <w:r w:rsidRPr="00CF2C66">
        <w:rPr>
          <w:rFonts w:asciiTheme="majorHAnsi" w:hAnsiTheme="majorHAnsi" w:cstheme="majorHAnsi"/>
          <w:szCs w:val="24"/>
        </w:rPr>
        <w:t xml:space="preserve"> of </w:t>
      </w:r>
      <w:r w:rsidR="004640DA" w:rsidRPr="00CF2C66">
        <w:rPr>
          <w:rFonts w:asciiTheme="majorHAnsi" w:eastAsia="Calibri" w:hAnsiTheme="majorHAnsi" w:cs="Calibri"/>
          <w:szCs w:val="24"/>
        </w:rPr>
        <w:t xml:space="preserve">phenol red-free macrophage </w:t>
      </w:r>
      <w:r w:rsidRPr="00CF2C66">
        <w:rPr>
          <w:rFonts w:asciiTheme="majorHAnsi" w:hAnsiTheme="majorHAnsi" w:cstheme="majorHAnsi"/>
          <w:szCs w:val="24"/>
        </w:rPr>
        <w:t>media</w:t>
      </w:r>
      <w:r w:rsidR="00F17FCB">
        <w:rPr>
          <w:rFonts w:asciiTheme="majorHAnsi" w:hAnsiTheme="majorHAnsi" w:cstheme="majorHAnsi"/>
          <w:szCs w:val="24"/>
        </w:rPr>
        <w:t xml:space="preserve">, </w:t>
      </w:r>
      <w:r w:rsidR="00016C67">
        <w:rPr>
          <w:rFonts w:asciiTheme="majorHAnsi" w:hAnsiTheme="majorHAnsi" w:cstheme="majorHAnsi"/>
          <w:szCs w:val="24"/>
        </w:rPr>
        <w:t>plus</w:t>
      </w:r>
      <w:r w:rsidR="00F17FCB">
        <w:rPr>
          <w:rFonts w:asciiTheme="majorHAnsi" w:hAnsiTheme="majorHAnsi" w:cstheme="majorHAnsi"/>
          <w:szCs w:val="24"/>
        </w:rPr>
        <w:t xml:space="preserve"> experimental treatment</w:t>
      </w:r>
      <w:r w:rsidRPr="00CF2C66">
        <w:rPr>
          <w:rFonts w:asciiTheme="majorHAnsi" w:hAnsiTheme="majorHAnsi" w:cstheme="majorHAnsi"/>
          <w:szCs w:val="24"/>
        </w:rPr>
        <w:t>s</w:t>
      </w:r>
      <w:r w:rsidR="00F766B6">
        <w:rPr>
          <w:rFonts w:asciiTheme="majorHAnsi" w:hAnsiTheme="majorHAnsi" w:cstheme="majorHAnsi"/>
          <w:szCs w:val="24"/>
        </w:rPr>
        <w:t xml:space="preserve"> in separa</w:t>
      </w:r>
      <w:r w:rsidR="00016C67">
        <w:rPr>
          <w:rFonts w:asciiTheme="majorHAnsi" w:hAnsiTheme="majorHAnsi" w:cstheme="majorHAnsi"/>
          <w:szCs w:val="24"/>
        </w:rPr>
        <w:t>te wells</w:t>
      </w:r>
      <w:r w:rsidR="00A603B1" w:rsidRPr="00CF2C66">
        <w:rPr>
          <w:rFonts w:asciiTheme="majorHAnsi" w:hAnsiTheme="majorHAnsi" w:cstheme="majorHAnsi"/>
          <w:szCs w:val="24"/>
        </w:rPr>
        <w:t xml:space="preserve"> </w:t>
      </w:r>
      <w:r w:rsidR="00A603B1" w:rsidRPr="00CF2C66">
        <w:rPr>
          <w:rFonts w:asciiTheme="majorHAnsi" w:hAnsiTheme="majorHAnsi" w:cstheme="majorHAnsi"/>
          <w:b/>
          <w:bCs/>
          <w:szCs w:val="24"/>
        </w:rPr>
        <w:t>[2]</w:t>
      </w:r>
      <w:r w:rsidRPr="00CF2C66">
        <w:rPr>
          <w:rFonts w:asciiTheme="majorHAnsi" w:hAnsiTheme="majorHAnsi" w:cstheme="majorHAnsi"/>
          <w:szCs w:val="24"/>
        </w:rPr>
        <w:t>. Incubate for 10 min</w:t>
      </w:r>
      <w:r w:rsidR="00A603B1" w:rsidRPr="00CF2C66">
        <w:rPr>
          <w:rFonts w:asciiTheme="majorHAnsi" w:hAnsiTheme="majorHAnsi" w:cstheme="majorHAnsi"/>
          <w:szCs w:val="24"/>
        </w:rPr>
        <w:t xml:space="preserve">utes to </w:t>
      </w:r>
      <w:r w:rsidRPr="00CF2C66">
        <w:rPr>
          <w:rFonts w:asciiTheme="majorHAnsi" w:hAnsiTheme="majorHAnsi" w:cstheme="majorHAnsi"/>
          <w:szCs w:val="24"/>
        </w:rPr>
        <w:t>1 h</w:t>
      </w:r>
      <w:r w:rsidR="00A603B1" w:rsidRPr="00CF2C66">
        <w:rPr>
          <w:rFonts w:asciiTheme="majorHAnsi" w:hAnsiTheme="majorHAnsi" w:cstheme="majorHAnsi"/>
          <w:szCs w:val="24"/>
        </w:rPr>
        <w:t>our</w:t>
      </w:r>
      <w:r w:rsidRPr="00CF2C66">
        <w:rPr>
          <w:rFonts w:asciiTheme="majorHAnsi" w:hAnsiTheme="majorHAnsi" w:cstheme="majorHAnsi"/>
          <w:szCs w:val="24"/>
        </w:rPr>
        <w:t xml:space="preserve"> at 37 </w:t>
      </w:r>
      <w:r w:rsidR="00A603B1" w:rsidRPr="00CF2C66">
        <w:rPr>
          <w:rFonts w:asciiTheme="majorHAnsi" w:hAnsiTheme="majorHAnsi" w:cstheme="majorHAnsi"/>
          <w:szCs w:val="24"/>
        </w:rPr>
        <w:t>degree</w:t>
      </w:r>
      <w:r w:rsidR="00D71080">
        <w:rPr>
          <w:rFonts w:asciiTheme="majorHAnsi" w:hAnsiTheme="majorHAnsi" w:cstheme="majorHAnsi"/>
          <w:szCs w:val="24"/>
        </w:rPr>
        <w:t>s</w:t>
      </w:r>
      <w:r w:rsidR="00A603B1" w:rsidRPr="00CF2C66">
        <w:rPr>
          <w:rFonts w:asciiTheme="majorHAnsi" w:hAnsiTheme="majorHAnsi" w:cstheme="majorHAnsi"/>
          <w:szCs w:val="24"/>
        </w:rPr>
        <w:t xml:space="preserve"> Celsius and</w:t>
      </w:r>
      <w:r w:rsidRPr="00CF2C66">
        <w:rPr>
          <w:rFonts w:asciiTheme="majorHAnsi" w:hAnsiTheme="majorHAnsi" w:cstheme="majorHAnsi"/>
          <w:szCs w:val="24"/>
        </w:rPr>
        <w:t xml:space="preserve"> 5% </w:t>
      </w:r>
      <w:r w:rsidR="00A603B1" w:rsidRPr="00CF2C66">
        <w:rPr>
          <w:rFonts w:asciiTheme="majorHAnsi" w:hAnsiTheme="majorHAnsi" w:cstheme="majorHAnsi"/>
          <w:szCs w:val="24"/>
        </w:rPr>
        <w:t xml:space="preserve">carbon dioxide </w:t>
      </w:r>
      <w:r w:rsidR="00A603B1" w:rsidRPr="00CF2C66">
        <w:rPr>
          <w:rFonts w:asciiTheme="majorHAnsi" w:hAnsiTheme="majorHAnsi" w:cstheme="majorHAnsi"/>
          <w:b/>
          <w:bCs/>
          <w:szCs w:val="24"/>
        </w:rPr>
        <w:t>[3].</w:t>
      </w:r>
    </w:p>
    <w:p w14:paraId="690098CF" w14:textId="7E72293B" w:rsidR="00A603B1" w:rsidRPr="00A603B1" w:rsidRDefault="00A603B1" w:rsidP="008F66D2">
      <w:pPr>
        <w:pStyle w:val="ListParagraph"/>
        <w:numPr>
          <w:ilvl w:val="2"/>
          <w:numId w:val="45"/>
        </w:numPr>
        <w:spacing w:before="120"/>
        <w:contextualSpacing w:val="0"/>
        <w:rPr>
          <w:rFonts w:asciiTheme="minorHAnsi" w:hAnsiTheme="minorHAnsi" w:cstheme="minorHAnsi"/>
        </w:rPr>
      </w:pPr>
      <w:r w:rsidRPr="00CF2C66">
        <w:rPr>
          <w:rFonts w:asciiTheme="majorHAnsi" w:hAnsiTheme="majorHAnsi" w:cstheme="majorHAnsi"/>
          <w:szCs w:val="24"/>
        </w:rPr>
        <w:t>Talent removing the HBSS solution</w:t>
      </w:r>
      <w:r w:rsidR="00F85D58">
        <w:rPr>
          <w:rFonts w:asciiTheme="majorHAnsi" w:hAnsiTheme="majorHAnsi" w:cstheme="majorHAnsi"/>
          <w:szCs w:val="24"/>
        </w:rPr>
        <w:t xml:space="preserve"> into a sterile reservoir</w:t>
      </w:r>
      <w:r>
        <w:rPr>
          <w:rFonts w:asciiTheme="majorHAnsi" w:hAnsiTheme="majorHAnsi" w:cstheme="majorHAnsi"/>
          <w:szCs w:val="24"/>
        </w:rPr>
        <w:t>.</w:t>
      </w:r>
    </w:p>
    <w:p w14:paraId="3897BD96" w14:textId="4D58F3CF" w:rsidR="00A603B1" w:rsidRPr="00A603B1" w:rsidRDefault="00A603B1" w:rsidP="008F66D2">
      <w:pPr>
        <w:pStyle w:val="ListParagraph"/>
        <w:numPr>
          <w:ilvl w:val="2"/>
          <w:numId w:val="45"/>
        </w:numPr>
        <w:spacing w:before="120"/>
        <w:contextualSpacing w:val="0"/>
        <w:rPr>
          <w:rFonts w:asciiTheme="minorHAnsi" w:hAnsiTheme="minorHAnsi" w:cstheme="minorHAnsi"/>
        </w:rPr>
      </w:pPr>
      <w:r>
        <w:rPr>
          <w:rFonts w:asciiTheme="majorHAnsi" w:hAnsiTheme="majorHAnsi" w:cstheme="majorHAnsi"/>
          <w:szCs w:val="24"/>
        </w:rPr>
        <w:t xml:space="preserve">Talent adding media </w:t>
      </w:r>
      <w:r w:rsidR="008577FC">
        <w:rPr>
          <w:rFonts w:asciiTheme="majorHAnsi" w:hAnsiTheme="majorHAnsi" w:cstheme="majorHAnsi"/>
          <w:szCs w:val="24"/>
        </w:rPr>
        <w:t xml:space="preserve">into a row of the plate </w:t>
      </w:r>
      <w:r w:rsidR="0013732A">
        <w:rPr>
          <w:rFonts w:asciiTheme="majorHAnsi" w:hAnsiTheme="majorHAnsi" w:cstheme="majorHAnsi"/>
          <w:szCs w:val="24"/>
        </w:rPr>
        <w:t>(</w:t>
      </w:r>
      <w:r w:rsidR="00931466">
        <w:rPr>
          <w:rFonts w:asciiTheme="majorHAnsi" w:hAnsiTheme="majorHAnsi" w:cstheme="majorHAnsi"/>
          <w:szCs w:val="24"/>
        </w:rPr>
        <w:t xml:space="preserve">from </w:t>
      </w:r>
      <w:r w:rsidR="0013732A">
        <w:rPr>
          <w:rFonts w:asciiTheme="majorHAnsi" w:hAnsiTheme="majorHAnsi" w:cstheme="majorHAnsi"/>
          <w:szCs w:val="24"/>
        </w:rPr>
        <w:t xml:space="preserve">reservoir labelled “media”) </w:t>
      </w:r>
      <w:r w:rsidR="00F17FCB">
        <w:rPr>
          <w:rFonts w:asciiTheme="majorHAnsi" w:hAnsiTheme="majorHAnsi" w:cstheme="majorHAnsi"/>
          <w:szCs w:val="24"/>
        </w:rPr>
        <w:t xml:space="preserve">and </w:t>
      </w:r>
      <w:r w:rsidR="008577FC">
        <w:rPr>
          <w:rFonts w:asciiTheme="majorHAnsi" w:hAnsiTheme="majorHAnsi" w:cstheme="majorHAnsi"/>
          <w:szCs w:val="24"/>
        </w:rPr>
        <w:t xml:space="preserve">cytochalasin D treatment </w:t>
      </w:r>
      <w:r w:rsidR="00D362E0">
        <w:rPr>
          <w:rFonts w:asciiTheme="majorHAnsi" w:hAnsiTheme="majorHAnsi" w:cstheme="majorHAnsi"/>
          <w:szCs w:val="24"/>
        </w:rPr>
        <w:t>(</w:t>
      </w:r>
      <w:r w:rsidR="00931466">
        <w:rPr>
          <w:rFonts w:asciiTheme="majorHAnsi" w:hAnsiTheme="majorHAnsi" w:cstheme="majorHAnsi"/>
          <w:szCs w:val="24"/>
        </w:rPr>
        <w:t xml:space="preserve">from </w:t>
      </w:r>
      <w:r w:rsidR="0047477B">
        <w:rPr>
          <w:rFonts w:asciiTheme="majorHAnsi" w:hAnsiTheme="majorHAnsi" w:cstheme="majorHAnsi"/>
          <w:szCs w:val="24"/>
        </w:rPr>
        <w:t>separate reservoir labelled “</w:t>
      </w:r>
      <w:proofErr w:type="spellStart"/>
      <w:r w:rsidR="0047477B">
        <w:rPr>
          <w:rFonts w:asciiTheme="majorHAnsi" w:hAnsiTheme="majorHAnsi" w:cstheme="majorHAnsi"/>
          <w:szCs w:val="24"/>
        </w:rPr>
        <w:t>cyto</w:t>
      </w:r>
      <w:r w:rsidR="0013732A">
        <w:rPr>
          <w:rFonts w:asciiTheme="majorHAnsi" w:hAnsiTheme="majorHAnsi" w:cstheme="majorHAnsi"/>
          <w:szCs w:val="24"/>
        </w:rPr>
        <w:t>D</w:t>
      </w:r>
      <w:proofErr w:type="spellEnd"/>
      <w:r w:rsidR="0013732A">
        <w:rPr>
          <w:rFonts w:asciiTheme="majorHAnsi" w:hAnsiTheme="majorHAnsi" w:cstheme="majorHAnsi"/>
          <w:szCs w:val="24"/>
        </w:rPr>
        <w:t>”</w:t>
      </w:r>
      <w:r w:rsidR="0047477B">
        <w:rPr>
          <w:rFonts w:asciiTheme="majorHAnsi" w:hAnsiTheme="majorHAnsi" w:cstheme="majorHAnsi"/>
          <w:szCs w:val="24"/>
        </w:rPr>
        <w:t xml:space="preserve">) </w:t>
      </w:r>
      <w:r w:rsidR="008577FC">
        <w:rPr>
          <w:rFonts w:asciiTheme="majorHAnsi" w:hAnsiTheme="majorHAnsi" w:cstheme="majorHAnsi"/>
          <w:szCs w:val="24"/>
        </w:rPr>
        <w:t>into another</w:t>
      </w:r>
      <w:r w:rsidR="00D362E0">
        <w:rPr>
          <w:rFonts w:asciiTheme="majorHAnsi" w:hAnsiTheme="majorHAnsi" w:cstheme="majorHAnsi"/>
          <w:szCs w:val="24"/>
        </w:rPr>
        <w:t xml:space="preserve"> row of the plate</w:t>
      </w:r>
      <w:r>
        <w:rPr>
          <w:rFonts w:asciiTheme="majorHAnsi" w:hAnsiTheme="majorHAnsi" w:cstheme="majorHAnsi"/>
          <w:szCs w:val="24"/>
        </w:rPr>
        <w:t>.</w:t>
      </w:r>
    </w:p>
    <w:p w14:paraId="4A3D3859" w14:textId="086C4719" w:rsidR="00A603B1" w:rsidRPr="00A603B1" w:rsidRDefault="00A603B1" w:rsidP="008F66D2">
      <w:pPr>
        <w:pStyle w:val="ListParagraph"/>
        <w:numPr>
          <w:ilvl w:val="2"/>
          <w:numId w:val="45"/>
        </w:numPr>
        <w:spacing w:before="120"/>
        <w:contextualSpacing w:val="0"/>
        <w:rPr>
          <w:rFonts w:asciiTheme="minorHAnsi" w:hAnsiTheme="minorHAnsi" w:cstheme="minorHAnsi"/>
        </w:rPr>
      </w:pPr>
      <w:r>
        <w:rPr>
          <w:rFonts w:asciiTheme="majorHAnsi" w:hAnsiTheme="majorHAnsi" w:cstheme="majorHAnsi"/>
          <w:szCs w:val="24"/>
        </w:rPr>
        <w:t xml:space="preserve">Talent </w:t>
      </w:r>
      <w:r w:rsidR="00C55878">
        <w:rPr>
          <w:rFonts w:asciiTheme="majorHAnsi" w:hAnsiTheme="majorHAnsi" w:cstheme="majorHAnsi"/>
          <w:szCs w:val="24"/>
        </w:rPr>
        <w:t>placing the plate in an incubator</w:t>
      </w:r>
      <w:r>
        <w:rPr>
          <w:rFonts w:asciiTheme="majorHAnsi" w:hAnsiTheme="majorHAnsi" w:cstheme="majorHAnsi"/>
          <w:szCs w:val="24"/>
        </w:rPr>
        <w:t>.</w:t>
      </w:r>
      <w:r w:rsidR="008F66D2">
        <w:rPr>
          <w:rFonts w:asciiTheme="majorHAnsi" w:hAnsiTheme="majorHAnsi" w:cstheme="majorHAnsi"/>
          <w:szCs w:val="24"/>
        </w:rPr>
        <w:t xml:space="preserve"> </w:t>
      </w:r>
      <w:r w:rsidR="008F66D2" w:rsidRPr="008F66D2">
        <w:rPr>
          <w:rFonts w:asciiTheme="minorHAnsi" w:hAnsiTheme="minorHAnsi" w:cstheme="minorHAnsi"/>
          <w:highlight w:val="green"/>
        </w:rPr>
        <w:t>NOTE: Action captured in shot 4.2.3</w:t>
      </w:r>
    </w:p>
    <w:p w14:paraId="67B43B91" w14:textId="77777777" w:rsidR="00A603B1" w:rsidRPr="00A603B1" w:rsidRDefault="00A603B1" w:rsidP="00A603B1">
      <w:pPr>
        <w:pStyle w:val="ListParagraph"/>
        <w:spacing w:before="120"/>
        <w:ind w:left="907"/>
        <w:contextualSpacing w:val="0"/>
        <w:rPr>
          <w:rFonts w:asciiTheme="minorHAnsi" w:hAnsiTheme="minorHAnsi" w:cstheme="minorHAnsi"/>
        </w:rPr>
      </w:pPr>
    </w:p>
    <w:p w14:paraId="732A5544" w14:textId="77777777" w:rsidR="00A603B1" w:rsidRPr="00CF2C66" w:rsidRDefault="00304345" w:rsidP="008F66D2">
      <w:pPr>
        <w:pStyle w:val="ListParagraph"/>
        <w:numPr>
          <w:ilvl w:val="0"/>
          <w:numId w:val="45"/>
        </w:numPr>
        <w:rPr>
          <w:rFonts w:asciiTheme="minorHAnsi" w:hAnsiTheme="minorHAnsi" w:cstheme="minorHAnsi"/>
          <w:b/>
          <w:bCs/>
          <w:sz w:val="22"/>
          <w:szCs w:val="22"/>
        </w:rPr>
      </w:pPr>
      <w:r w:rsidRPr="00A603B1">
        <w:rPr>
          <w:rFonts w:asciiTheme="minorHAnsi" w:hAnsiTheme="minorHAnsi" w:cstheme="minorHAnsi"/>
          <w:b/>
          <w:bCs/>
          <w:sz w:val="22"/>
          <w:szCs w:val="22"/>
        </w:rPr>
        <w:t xml:space="preserve">     </w:t>
      </w:r>
      <w:r w:rsidR="00A603B1" w:rsidRPr="00CF2C66">
        <w:rPr>
          <w:rFonts w:asciiTheme="majorHAnsi" w:hAnsiTheme="majorHAnsi"/>
          <w:b/>
          <w:bCs/>
        </w:rPr>
        <w:t>Fixed-cell high-content imaging</w:t>
      </w:r>
      <w:r w:rsidR="00A603B1" w:rsidRPr="00CF2C66">
        <w:rPr>
          <w:rFonts w:asciiTheme="minorHAnsi" w:hAnsiTheme="minorHAnsi" w:cstheme="minorHAnsi"/>
          <w:b/>
          <w:bCs/>
          <w:sz w:val="22"/>
          <w:szCs w:val="22"/>
        </w:rPr>
        <w:t xml:space="preserve"> </w:t>
      </w:r>
    </w:p>
    <w:p w14:paraId="4A14C0F8" w14:textId="77777777" w:rsidR="00A603B1" w:rsidRPr="00CF2C66" w:rsidRDefault="00A603B1" w:rsidP="00A603B1">
      <w:pPr>
        <w:rPr>
          <w:rFonts w:asciiTheme="minorHAnsi" w:hAnsiTheme="minorHAnsi" w:cstheme="minorHAnsi"/>
          <w:b/>
          <w:bCs/>
          <w:sz w:val="22"/>
          <w:szCs w:val="22"/>
        </w:rPr>
      </w:pPr>
    </w:p>
    <w:p w14:paraId="4403A099" w14:textId="10F504E7" w:rsidR="008E11F1" w:rsidRPr="00CF2C66" w:rsidRDefault="008E11F1" w:rsidP="008F66D2">
      <w:pPr>
        <w:pStyle w:val="ListParagraph"/>
        <w:numPr>
          <w:ilvl w:val="1"/>
          <w:numId w:val="45"/>
        </w:numPr>
        <w:rPr>
          <w:rFonts w:asciiTheme="minorHAnsi" w:hAnsiTheme="minorHAnsi" w:cstheme="minorHAnsi"/>
          <w:sz w:val="22"/>
          <w:szCs w:val="22"/>
        </w:rPr>
      </w:pPr>
      <w:r w:rsidRPr="00CF2C66">
        <w:rPr>
          <w:rFonts w:asciiTheme="majorHAnsi" w:hAnsiTheme="majorHAnsi" w:cstheme="majorHAnsi"/>
          <w:szCs w:val="24"/>
        </w:rPr>
        <w:t xml:space="preserve">Use a multichannel pipette to add 50 microliters of the </w:t>
      </w:r>
      <w:r w:rsidRPr="0098088C">
        <w:rPr>
          <w:rFonts w:asciiTheme="majorHAnsi" w:hAnsiTheme="majorHAnsi" w:cstheme="majorHAnsi"/>
          <w:szCs w:val="24"/>
        </w:rPr>
        <w:t xml:space="preserve">labeled </w:t>
      </w:r>
      <w:r w:rsidRPr="00A20ECE">
        <w:rPr>
          <w:rFonts w:asciiTheme="majorHAnsi" w:hAnsiTheme="majorHAnsi" w:cstheme="majorHAnsi"/>
          <w:szCs w:val="24"/>
        </w:rPr>
        <w:t>SH-SY5Ys</w:t>
      </w:r>
      <w:r w:rsidRPr="0098088C">
        <w:rPr>
          <w:rFonts w:asciiTheme="majorHAnsi" w:hAnsiTheme="majorHAnsi" w:cstheme="majorHAnsi"/>
          <w:szCs w:val="24"/>
        </w:rPr>
        <w:t xml:space="preserve"> per</w:t>
      </w:r>
      <w:r w:rsidRPr="00CF2C66">
        <w:rPr>
          <w:rFonts w:asciiTheme="majorHAnsi" w:hAnsiTheme="majorHAnsi" w:cstheme="majorHAnsi"/>
          <w:szCs w:val="24"/>
        </w:rPr>
        <w:t xml:space="preserve"> well, from the sides of each well at the edge of the liquid</w:t>
      </w:r>
      <w:r w:rsidR="00CC5AE8">
        <w:rPr>
          <w:rFonts w:asciiTheme="majorHAnsi" w:hAnsiTheme="majorHAnsi" w:cstheme="majorHAnsi"/>
          <w:szCs w:val="24"/>
        </w:rPr>
        <w:t xml:space="preserve"> </w:t>
      </w:r>
      <w:r w:rsidR="00CC5AE8" w:rsidRPr="00CF2C66">
        <w:rPr>
          <w:rFonts w:asciiTheme="majorHAnsi" w:hAnsiTheme="majorHAnsi" w:cstheme="majorHAnsi"/>
          <w:b/>
          <w:bCs/>
          <w:szCs w:val="24"/>
        </w:rPr>
        <w:t>[</w:t>
      </w:r>
      <w:r w:rsidR="00CC5AE8">
        <w:rPr>
          <w:rFonts w:asciiTheme="majorHAnsi" w:hAnsiTheme="majorHAnsi" w:cstheme="majorHAnsi"/>
          <w:b/>
          <w:bCs/>
          <w:szCs w:val="24"/>
        </w:rPr>
        <w:t>1</w:t>
      </w:r>
      <w:r w:rsidR="00CC5AE8" w:rsidRPr="00CF2C66">
        <w:rPr>
          <w:rFonts w:asciiTheme="majorHAnsi" w:hAnsiTheme="majorHAnsi" w:cstheme="majorHAnsi"/>
          <w:b/>
          <w:bCs/>
          <w:szCs w:val="24"/>
        </w:rPr>
        <w:t>]</w:t>
      </w:r>
      <w:r w:rsidR="0006378D">
        <w:rPr>
          <w:rFonts w:asciiTheme="majorHAnsi" w:hAnsiTheme="majorHAnsi" w:cstheme="majorHAnsi"/>
          <w:szCs w:val="24"/>
        </w:rPr>
        <w:t>,</w:t>
      </w:r>
      <w:r w:rsidRPr="00CF2C66">
        <w:rPr>
          <w:rFonts w:asciiTheme="majorHAnsi" w:hAnsiTheme="majorHAnsi" w:cstheme="majorHAnsi"/>
          <w:szCs w:val="24"/>
        </w:rPr>
        <w:t xml:space="preserve"> </w:t>
      </w:r>
      <w:r w:rsidR="0006378D">
        <w:rPr>
          <w:rFonts w:asciiTheme="majorHAnsi" w:hAnsiTheme="majorHAnsi" w:cstheme="majorHAnsi"/>
          <w:szCs w:val="24"/>
        </w:rPr>
        <w:t>then i</w:t>
      </w:r>
      <w:r w:rsidRPr="00CF2C66">
        <w:rPr>
          <w:rFonts w:asciiTheme="majorHAnsi" w:hAnsiTheme="majorHAnsi" w:cstheme="majorHAnsi"/>
          <w:szCs w:val="24"/>
        </w:rPr>
        <w:t xml:space="preserve">ncubate at </w:t>
      </w:r>
      <w:r w:rsidR="0055722F">
        <w:rPr>
          <w:rFonts w:asciiTheme="majorHAnsi" w:hAnsiTheme="majorHAnsi" w:cstheme="majorHAnsi"/>
          <w:szCs w:val="24"/>
        </w:rPr>
        <w:t xml:space="preserve">37 </w:t>
      </w:r>
      <w:r w:rsidRPr="00CF2C66">
        <w:rPr>
          <w:rFonts w:asciiTheme="majorHAnsi" w:hAnsiTheme="majorHAnsi" w:cstheme="majorHAnsi"/>
          <w:szCs w:val="24"/>
        </w:rPr>
        <w:t>degree</w:t>
      </w:r>
      <w:r w:rsidR="0006378D">
        <w:rPr>
          <w:rFonts w:asciiTheme="majorHAnsi" w:hAnsiTheme="majorHAnsi" w:cstheme="majorHAnsi"/>
          <w:szCs w:val="24"/>
        </w:rPr>
        <w:t>s</w:t>
      </w:r>
      <w:r w:rsidRPr="00CF2C66">
        <w:rPr>
          <w:rFonts w:asciiTheme="majorHAnsi" w:hAnsiTheme="majorHAnsi" w:cstheme="majorHAnsi"/>
          <w:szCs w:val="24"/>
        </w:rPr>
        <w:t xml:space="preserve"> Celsius and 5% carbon dioxide for 3 to 5 hours</w:t>
      </w:r>
      <w:r w:rsidR="00CC5AE8">
        <w:rPr>
          <w:rFonts w:asciiTheme="majorHAnsi" w:hAnsiTheme="majorHAnsi" w:cstheme="majorHAnsi"/>
          <w:szCs w:val="24"/>
        </w:rPr>
        <w:t xml:space="preserve"> </w:t>
      </w:r>
      <w:r w:rsidR="00CC5AE8" w:rsidRPr="008F66D2">
        <w:rPr>
          <w:rFonts w:asciiTheme="majorHAnsi" w:hAnsiTheme="majorHAnsi" w:cstheme="majorHAnsi"/>
          <w:b/>
          <w:bCs/>
          <w:szCs w:val="24"/>
        </w:rPr>
        <w:t>[2]</w:t>
      </w:r>
      <w:r w:rsidRPr="00CF2C66">
        <w:rPr>
          <w:rFonts w:asciiTheme="majorHAnsi" w:hAnsiTheme="majorHAnsi" w:cstheme="majorHAnsi"/>
          <w:b/>
          <w:bCs/>
          <w:szCs w:val="24"/>
        </w:rPr>
        <w:t>.</w:t>
      </w:r>
    </w:p>
    <w:p w14:paraId="1A28F59C" w14:textId="22C9D98D" w:rsidR="00CC5AE8" w:rsidRDefault="008E11F1" w:rsidP="00107E3D">
      <w:pPr>
        <w:pStyle w:val="ListParagraph"/>
        <w:numPr>
          <w:ilvl w:val="2"/>
          <w:numId w:val="45"/>
        </w:numPr>
        <w:spacing w:before="120"/>
        <w:contextualSpacing w:val="0"/>
        <w:rPr>
          <w:rFonts w:asciiTheme="majorHAnsi" w:hAnsiTheme="majorHAnsi" w:cstheme="majorHAnsi"/>
          <w:szCs w:val="24"/>
        </w:rPr>
      </w:pPr>
      <w:r w:rsidRPr="00CF2C66">
        <w:rPr>
          <w:rFonts w:asciiTheme="majorHAnsi" w:hAnsiTheme="majorHAnsi" w:cstheme="majorHAnsi"/>
          <w:szCs w:val="24"/>
        </w:rPr>
        <w:t xml:space="preserve">Talent adding labeled SH-SY5Ys </w:t>
      </w:r>
      <w:r w:rsidR="00CC5AE8">
        <w:rPr>
          <w:rFonts w:asciiTheme="majorHAnsi" w:hAnsiTheme="majorHAnsi" w:cstheme="majorHAnsi"/>
          <w:szCs w:val="24"/>
        </w:rPr>
        <w:t>to the plate</w:t>
      </w:r>
    </w:p>
    <w:p w14:paraId="1CF2CBD7" w14:textId="34ABC293" w:rsidR="008E11F1" w:rsidRPr="00CF2C66" w:rsidRDefault="00CC5AE8" w:rsidP="008F66D2">
      <w:pPr>
        <w:pStyle w:val="ListParagraph"/>
        <w:numPr>
          <w:ilvl w:val="2"/>
          <w:numId w:val="45"/>
        </w:numPr>
        <w:spacing w:before="120"/>
        <w:contextualSpacing w:val="0"/>
        <w:rPr>
          <w:rFonts w:asciiTheme="majorHAnsi" w:hAnsiTheme="majorHAnsi" w:cstheme="majorHAnsi"/>
          <w:szCs w:val="24"/>
        </w:rPr>
      </w:pPr>
      <w:r>
        <w:rPr>
          <w:rFonts w:asciiTheme="majorHAnsi" w:hAnsiTheme="majorHAnsi" w:cstheme="majorHAnsi"/>
          <w:szCs w:val="24"/>
        </w:rPr>
        <w:t>Talent</w:t>
      </w:r>
      <w:r w:rsidR="00367078">
        <w:rPr>
          <w:rFonts w:asciiTheme="majorHAnsi" w:hAnsiTheme="majorHAnsi" w:cstheme="majorHAnsi"/>
          <w:szCs w:val="24"/>
        </w:rPr>
        <w:t xml:space="preserve"> placing the plate in an incubator</w:t>
      </w:r>
      <w:r w:rsidR="008E11F1" w:rsidRPr="00CF2C66">
        <w:rPr>
          <w:rFonts w:asciiTheme="majorHAnsi" w:hAnsiTheme="majorHAnsi" w:cstheme="majorHAnsi"/>
          <w:szCs w:val="24"/>
        </w:rPr>
        <w:t>.</w:t>
      </w:r>
      <w:r w:rsidR="008F66D2">
        <w:rPr>
          <w:rFonts w:asciiTheme="majorHAnsi" w:hAnsiTheme="majorHAnsi" w:cstheme="majorHAnsi"/>
          <w:szCs w:val="24"/>
        </w:rPr>
        <w:t xml:space="preserve"> </w:t>
      </w:r>
      <w:r w:rsidR="008F66D2" w:rsidRPr="008F66D2">
        <w:rPr>
          <w:rFonts w:asciiTheme="minorHAnsi" w:hAnsiTheme="minorHAnsi" w:cstheme="minorHAnsi"/>
          <w:highlight w:val="green"/>
        </w:rPr>
        <w:t>NOTE: Action captured in shot 4.2.3</w:t>
      </w:r>
    </w:p>
    <w:p w14:paraId="5689E7E1" w14:textId="77777777" w:rsidR="008E11F1" w:rsidRPr="00CF2C66" w:rsidRDefault="008E11F1" w:rsidP="008E11F1">
      <w:pPr>
        <w:pStyle w:val="ListParagraph"/>
        <w:spacing w:before="120"/>
        <w:ind w:left="1627"/>
        <w:contextualSpacing w:val="0"/>
        <w:rPr>
          <w:rFonts w:asciiTheme="minorHAnsi" w:hAnsiTheme="minorHAnsi" w:cstheme="minorHAnsi"/>
          <w:sz w:val="22"/>
          <w:szCs w:val="22"/>
        </w:rPr>
      </w:pPr>
    </w:p>
    <w:p w14:paraId="0B12E18F" w14:textId="7CA76247" w:rsidR="008E11F1" w:rsidRPr="00CF2C66" w:rsidRDefault="008E11F1" w:rsidP="008F66D2">
      <w:pPr>
        <w:pStyle w:val="ListParagraph"/>
        <w:numPr>
          <w:ilvl w:val="1"/>
          <w:numId w:val="45"/>
        </w:numPr>
        <w:spacing w:before="120"/>
        <w:contextualSpacing w:val="0"/>
        <w:rPr>
          <w:rFonts w:asciiTheme="minorHAnsi" w:hAnsiTheme="minorHAnsi" w:cstheme="minorHAnsi"/>
          <w:sz w:val="22"/>
          <w:szCs w:val="22"/>
        </w:rPr>
      </w:pPr>
      <w:r w:rsidRPr="00CF2C66">
        <w:rPr>
          <w:rFonts w:asciiTheme="majorHAnsi" w:hAnsiTheme="majorHAnsi" w:cstheme="majorHAnsi"/>
          <w:szCs w:val="24"/>
        </w:rPr>
        <w:t xml:space="preserve">After the phagocytosis incubation, gently aspirate cell supernatants by pipetting with a multichannel pipette and discard </w:t>
      </w:r>
      <w:r w:rsidRPr="00CF2C66">
        <w:rPr>
          <w:rFonts w:asciiTheme="majorHAnsi" w:hAnsiTheme="majorHAnsi" w:cstheme="majorHAnsi"/>
          <w:b/>
          <w:bCs/>
          <w:szCs w:val="24"/>
        </w:rPr>
        <w:t>[1]</w:t>
      </w:r>
      <w:r w:rsidRPr="00CF2C66">
        <w:rPr>
          <w:rFonts w:asciiTheme="majorHAnsi" w:hAnsiTheme="majorHAnsi" w:cstheme="majorHAnsi"/>
          <w:szCs w:val="24"/>
        </w:rPr>
        <w:t xml:space="preserve">. Wash once with 100 microliters of PBS </w:t>
      </w:r>
      <w:r w:rsidRPr="00CF2C66">
        <w:rPr>
          <w:rFonts w:asciiTheme="majorHAnsi" w:hAnsiTheme="majorHAnsi" w:cstheme="majorHAnsi"/>
          <w:b/>
          <w:bCs/>
          <w:szCs w:val="24"/>
        </w:rPr>
        <w:t>[2]</w:t>
      </w:r>
      <w:r w:rsidR="000B0D93">
        <w:rPr>
          <w:rFonts w:asciiTheme="majorHAnsi" w:hAnsiTheme="majorHAnsi" w:cstheme="majorHAnsi"/>
          <w:szCs w:val="24"/>
        </w:rPr>
        <w:t>, then</w:t>
      </w:r>
      <w:r w:rsidRPr="00CF2C66">
        <w:rPr>
          <w:rFonts w:asciiTheme="majorHAnsi" w:hAnsiTheme="majorHAnsi" w:cstheme="majorHAnsi"/>
          <w:szCs w:val="24"/>
        </w:rPr>
        <w:t xml:space="preserve"> </w:t>
      </w:r>
      <w:r w:rsidR="000B0D93">
        <w:rPr>
          <w:rFonts w:asciiTheme="majorHAnsi" w:hAnsiTheme="majorHAnsi" w:cstheme="majorHAnsi"/>
          <w:szCs w:val="24"/>
        </w:rPr>
        <w:t>f</w:t>
      </w:r>
      <w:r w:rsidRPr="00CF2C66">
        <w:rPr>
          <w:rFonts w:asciiTheme="majorHAnsi" w:hAnsiTheme="majorHAnsi" w:cstheme="majorHAnsi"/>
          <w:szCs w:val="24"/>
        </w:rPr>
        <w:t xml:space="preserve">ix the </w:t>
      </w:r>
      <w:r w:rsidR="000B0D93">
        <w:rPr>
          <w:rFonts w:asciiTheme="majorHAnsi" w:hAnsiTheme="majorHAnsi" w:cstheme="majorHAnsi"/>
          <w:szCs w:val="24"/>
        </w:rPr>
        <w:t>cells</w:t>
      </w:r>
      <w:r w:rsidRPr="00CF2C66">
        <w:rPr>
          <w:rFonts w:asciiTheme="majorHAnsi" w:hAnsiTheme="majorHAnsi" w:cstheme="majorHAnsi"/>
          <w:szCs w:val="24"/>
        </w:rPr>
        <w:t xml:space="preserve"> by addi</w:t>
      </w:r>
      <w:r w:rsidR="0006378D">
        <w:rPr>
          <w:rFonts w:asciiTheme="majorHAnsi" w:hAnsiTheme="majorHAnsi" w:cstheme="majorHAnsi"/>
          <w:szCs w:val="24"/>
        </w:rPr>
        <w:t>ng</w:t>
      </w:r>
      <w:r w:rsidRPr="00CF2C66">
        <w:rPr>
          <w:rFonts w:asciiTheme="majorHAnsi" w:hAnsiTheme="majorHAnsi" w:cstheme="majorHAnsi"/>
          <w:szCs w:val="24"/>
        </w:rPr>
        <w:t xml:space="preserve"> 100 microliters of 2% paraformaldehyde and incubat</w:t>
      </w:r>
      <w:r w:rsidR="0006378D">
        <w:rPr>
          <w:rFonts w:asciiTheme="majorHAnsi" w:hAnsiTheme="majorHAnsi" w:cstheme="majorHAnsi"/>
          <w:szCs w:val="24"/>
        </w:rPr>
        <w:t>ing</w:t>
      </w:r>
      <w:r w:rsidRPr="00CF2C66">
        <w:rPr>
          <w:rFonts w:asciiTheme="majorHAnsi" w:hAnsiTheme="majorHAnsi" w:cstheme="majorHAnsi"/>
          <w:szCs w:val="24"/>
        </w:rPr>
        <w:t xml:space="preserve"> for 15 minutes at room temperature</w:t>
      </w:r>
      <w:r w:rsidRPr="00CF2C66">
        <w:rPr>
          <w:rFonts w:asciiTheme="minorHAnsi" w:hAnsiTheme="minorHAnsi" w:cstheme="minorHAnsi"/>
          <w:sz w:val="22"/>
          <w:szCs w:val="22"/>
        </w:rPr>
        <w:t xml:space="preserve"> </w:t>
      </w:r>
      <w:r w:rsidRPr="00CF2C66">
        <w:rPr>
          <w:rFonts w:asciiTheme="minorHAnsi" w:hAnsiTheme="minorHAnsi" w:cstheme="minorHAnsi"/>
          <w:b/>
          <w:bCs/>
          <w:szCs w:val="24"/>
        </w:rPr>
        <w:t>[</w:t>
      </w:r>
      <w:r w:rsidR="0006378D">
        <w:rPr>
          <w:rFonts w:asciiTheme="minorHAnsi" w:hAnsiTheme="minorHAnsi" w:cstheme="minorHAnsi"/>
          <w:b/>
          <w:bCs/>
          <w:szCs w:val="24"/>
        </w:rPr>
        <w:t>3</w:t>
      </w:r>
      <w:r w:rsidRPr="00CF2C66">
        <w:rPr>
          <w:rFonts w:asciiTheme="minorHAnsi" w:hAnsiTheme="minorHAnsi" w:cstheme="minorHAnsi"/>
          <w:b/>
          <w:bCs/>
          <w:szCs w:val="24"/>
        </w:rPr>
        <w:t>].</w:t>
      </w:r>
    </w:p>
    <w:p w14:paraId="4DCDAD48" w14:textId="77777777" w:rsidR="008E11F1" w:rsidRPr="00CF2C66" w:rsidRDefault="008E11F1" w:rsidP="008F66D2">
      <w:pPr>
        <w:pStyle w:val="ListParagraph"/>
        <w:numPr>
          <w:ilvl w:val="2"/>
          <w:numId w:val="45"/>
        </w:numPr>
        <w:spacing w:before="120"/>
        <w:contextualSpacing w:val="0"/>
        <w:rPr>
          <w:rFonts w:asciiTheme="majorHAnsi" w:hAnsiTheme="majorHAnsi" w:cstheme="majorHAnsi"/>
          <w:szCs w:val="24"/>
        </w:rPr>
      </w:pPr>
      <w:r w:rsidRPr="00CF2C66">
        <w:rPr>
          <w:rFonts w:asciiTheme="majorHAnsi" w:hAnsiTheme="majorHAnsi" w:cstheme="majorHAnsi"/>
          <w:szCs w:val="24"/>
        </w:rPr>
        <w:t>Talent discarding the cell supernatant.</w:t>
      </w:r>
    </w:p>
    <w:p w14:paraId="3582FA1E" w14:textId="3EF55257" w:rsidR="008E11F1" w:rsidRPr="00CF2C66" w:rsidRDefault="008E11F1" w:rsidP="008F66D2">
      <w:pPr>
        <w:pStyle w:val="ListParagraph"/>
        <w:numPr>
          <w:ilvl w:val="2"/>
          <w:numId w:val="45"/>
        </w:numPr>
        <w:spacing w:before="120"/>
        <w:contextualSpacing w:val="0"/>
        <w:rPr>
          <w:rFonts w:asciiTheme="majorHAnsi" w:hAnsiTheme="majorHAnsi" w:cstheme="majorHAnsi"/>
          <w:szCs w:val="24"/>
        </w:rPr>
      </w:pPr>
      <w:r w:rsidRPr="00CF2C66">
        <w:rPr>
          <w:rFonts w:asciiTheme="majorHAnsi" w:hAnsiTheme="majorHAnsi" w:cstheme="majorHAnsi"/>
          <w:szCs w:val="24"/>
        </w:rPr>
        <w:t>Talent adding PBS to the cells</w:t>
      </w:r>
      <w:r w:rsidR="00367078">
        <w:rPr>
          <w:rFonts w:asciiTheme="majorHAnsi" w:hAnsiTheme="majorHAnsi" w:cstheme="majorHAnsi"/>
          <w:szCs w:val="24"/>
        </w:rPr>
        <w:t xml:space="preserve"> and then </w:t>
      </w:r>
      <w:r w:rsidR="00F766B6">
        <w:rPr>
          <w:rFonts w:asciiTheme="majorHAnsi" w:hAnsiTheme="majorHAnsi" w:cstheme="majorHAnsi"/>
          <w:szCs w:val="24"/>
        </w:rPr>
        <w:t>aspirating into a reservoir</w:t>
      </w:r>
      <w:r w:rsidRPr="00CF2C66">
        <w:rPr>
          <w:rFonts w:asciiTheme="majorHAnsi" w:hAnsiTheme="majorHAnsi" w:cstheme="majorHAnsi"/>
          <w:szCs w:val="24"/>
        </w:rPr>
        <w:t>.</w:t>
      </w:r>
    </w:p>
    <w:p w14:paraId="61741F8E" w14:textId="52F70235" w:rsidR="008E11F1" w:rsidRPr="00CF2C66" w:rsidRDefault="008E11F1" w:rsidP="008F66D2">
      <w:pPr>
        <w:pStyle w:val="ListParagraph"/>
        <w:numPr>
          <w:ilvl w:val="2"/>
          <w:numId w:val="45"/>
        </w:numPr>
        <w:spacing w:before="120"/>
        <w:contextualSpacing w:val="0"/>
        <w:rPr>
          <w:rFonts w:asciiTheme="majorHAnsi" w:hAnsiTheme="majorHAnsi" w:cstheme="majorHAnsi"/>
          <w:szCs w:val="24"/>
        </w:rPr>
      </w:pPr>
      <w:r w:rsidRPr="00CF2C66">
        <w:rPr>
          <w:rFonts w:asciiTheme="majorHAnsi" w:hAnsiTheme="majorHAnsi" w:cstheme="majorHAnsi"/>
          <w:szCs w:val="24"/>
        </w:rPr>
        <w:t>Talent adding 2% paraformaldehyde to the cells.</w:t>
      </w:r>
    </w:p>
    <w:p w14:paraId="53F89448" w14:textId="77777777" w:rsidR="00CF2C66" w:rsidRPr="00CF2C66" w:rsidRDefault="00CF2C66" w:rsidP="00CF2C66">
      <w:pPr>
        <w:pStyle w:val="ListParagraph"/>
        <w:spacing w:before="120"/>
        <w:ind w:left="1627"/>
        <w:contextualSpacing w:val="0"/>
        <w:rPr>
          <w:rFonts w:asciiTheme="minorHAnsi" w:hAnsiTheme="minorHAnsi" w:cstheme="minorHAnsi"/>
          <w:sz w:val="22"/>
          <w:szCs w:val="22"/>
        </w:rPr>
      </w:pPr>
    </w:p>
    <w:p w14:paraId="3531173B" w14:textId="4CCB1436" w:rsidR="00CF2C66" w:rsidRPr="005F0D1A" w:rsidRDefault="00CF2C66" w:rsidP="008F66D2">
      <w:pPr>
        <w:pStyle w:val="ListParagraph"/>
        <w:numPr>
          <w:ilvl w:val="1"/>
          <w:numId w:val="45"/>
        </w:numPr>
        <w:spacing w:before="120"/>
        <w:contextualSpacing w:val="0"/>
        <w:rPr>
          <w:rFonts w:asciiTheme="minorHAnsi" w:hAnsiTheme="minorHAnsi" w:cstheme="minorHAnsi"/>
          <w:sz w:val="22"/>
          <w:szCs w:val="22"/>
        </w:rPr>
      </w:pPr>
      <w:r w:rsidRPr="00CF2C66">
        <w:rPr>
          <w:rFonts w:asciiTheme="majorHAnsi" w:hAnsiTheme="majorHAnsi" w:cstheme="majorHAnsi"/>
          <w:szCs w:val="24"/>
        </w:rPr>
        <w:t xml:space="preserve">Aspirate wells and add 100 microliters </w:t>
      </w:r>
      <w:r w:rsidRPr="00CF2C66">
        <w:rPr>
          <w:rFonts w:asciiTheme="majorHAnsi" w:hAnsiTheme="majorHAnsi" w:cstheme="majorBidi"/>
          <w:szCs w:val="24"/>
        </w:rPr>
        <w:t>of</w:t>
      </w:r>
      <w:r w:rsidRPr="00CF2C66">
        <w:rPr>
          <w:rFonts w:asciiTheme="majorHAnsi" w:hAnsiTheme="majorHAnsi" w:cstheme="majorHAnsi"/>
          <w:szCs w:val="24"/>
        </w:rPr>
        <w:t xml:space="preserve"> PBS</w:t>
      </w:r>
      <w:r w:rsidR="00362175">
        <w:rPr>
          <w:rFonts w:asciiTheme="majorHAnsi" w:hAnsiTheme="majorHAnsi" w:cstheme="majorHAnsi"/>
          <w:szCs w:val="24"/>
        </w:rPr>
        <w:t xml:space="preserve"> </w:t>
      </w:r>
      <w:r w:rsidR="00362175" w:rsidRPr="00CF2C66">
        <w:rPr>
          <w:rFonts w:asciiTheme="majorHAnsi" w:hAnsiTheme="majorHAnsi" w:cstheme="majorHAnsi"/>
          <w:b/>
          <w:bCs/>
          <w:szCs w:val="24"/>
        </w:rPr>
        <w:t>[</w:t>
      </w:r>
      <w:r w:rsidR="00033121">
        <w:rPr>
          <w:rFonts w:asciiTheme="majorHAnsi" w:hAnsiTheme="majorHAnsi" w:cstheme="majorHAnsi"/>
          <w:b/>
          <w:bCs/>
          <w:szCs w:val="24"/>
        </w:rPr>
        <w:t>1,</w:t>
      </w:r>
      <w:r w:rsidR="00362175">
        <w:rPr>
          <w:rFonts w:asciiTheme="majorHAnsi" w:hAnsiTheme="majorHAnsi" w:cstheme="majorHAnsi"/>
          <w:b/>
          <w:bCs/>
          <w:szCs w:val="24"/>
        </w:rPr>
        <w:t>2</w:t>
      </w:r>
      <w:r w:rsidR="00362175" w:rsidRPr="00CF2C66">
        <w:rPr>
          <w:rFonts w:asciiTheme="majorHAnsi" w:hAnsiTheme="majorHAnsi" w:cstheme="majorHAnsi"/>
          <w:b/>
          <w:bCs/>
          <w:szCs w:val="24"/>
        </w:rPr>
        <w:t>]</w:t>
      </w:r>
      <w:r w:rsidRPr="00CF2C66">
        <w:rPr>
          <w:rFonts w:asciiTheme="majorHAnsi" w:hAnsiTheme="majorHAnsi" w:cstheme="majorHAnsi"/>
          <w:szCs w:val="24"/>
        </w:rPr>
        <w:t xml:space="preserve">. </w:t>
      </w:r>
      <w:r w:rsidR="002A2B1C">
        <w:rPr>
          <w:rFonts w:asciiTheme="majorHAnsi" w:hAnsiTheme="majorHAnsi" w:cstheme="majorHAnsi"/>
          <w:szCs w:val="24"/>
        </w:rPr>
        <w:t>Either proceed directly to imaging</w:t>
      </w:r>
      <w:r w:rsidR="0089530C">
        <w:rPr>
          <w:rFonts w:asciiTheme="majorHAnsi" w:hAnsiTheme="majorHAnsi" w:cstheme="majorHAnsi"/>
          <w:szCs w:val="24"/>
        </w:rPr>
        <w:t xml:space="preserve"> </w:t>
      </w:r>
      <w:r w:rsidR="000B0D93">
        <w:rPr>
          <w:rFonts w:asciiTheme="majorHAnsi" w:hAnsiTheme="majorHAnsi" w:cstheme="majorHAnsi"/>
          <w:szCs w:val="24"/>
        </w:rPr>
        <w:t>with</w:t>
      </w:r>
      <w:r w:rsidR="0089530C">
        <w:rPr>
          <w:rFonts w:asciiTheme="majorHAnsi" w:hAnsiTheme="majorHAnsi" w:cstheme="majorHAnsi"/>
          <w:szCs w:val="24"/>
        </w:rPr>
        <w:t xml:space="preserve"> the high-content microscope </w:t>
      </w:r>
      <w:r w:rsidR="0089530C">
        <w:rPr>
          <w:rFonts w:asciiTheme="majorHAnsi" w:hAnsiTheme="majorHAnsi" w:cstheme="majorHAnsi"/>
          <w:b/>
          <w:bCs/>
          <w:szCs w:val="24"/>
        </w:rPr>
        <w:t>[3]</w:t>
      </w:r>
      <w:r w:rsidR="002A2B1C">
        <w:rPr>
          <w:rFonts w:asciiTheme="majorHAnsi" w:hAnsiTheme="majorHAnsi" w:cstheme="majorHAnsi"/>
          <w:szCs w:val="24"/>
        </w:rPr>
        <w:t xml:space="preserve"> or</w:t>
      </w:r>
      <w:r w:rsidR="00394399">
        <w:rPr>
          <w:rFonts w:asciiTheme="majorHAnsi" w:hAnsiTheme="majorHAnsi" w:cstheme="majorHAnsi"/>
          <w:szCs w:val="24"/>
        </w:rPr>
        <w:t xml:space="preserve"> c</w:t>
      </w:r>
      <w:r w:rsidRPr="00CF2C66">
        <w:rPr>
          <w:rFonts w:asciiTheme="majorHAnsi" w:hAnsiTheme="majorHAnsi" w:cstheme="majorHAnsi"/>
          <w:szCs w:val="24"/>
        </w:rPr>
        <w:t xml:space="preserve">over with plate sealer and foil </w:t>
      </w:r>
      <w:r w:rsidR="000B0D93">
        <w:rPr>
          <w:rFonts w:asciiTheme="majorHAnsi" w:hAnsiTheme="majorHAnsi" w:cstheme="majorHAnsi"/>
          <w:szCs w:val="24"/>
        </w:rPr>
        <w:t xml:space="preserve">and </w:t>
      </w:r>
      <w:r w:rsidR="0006378D">
        <w:rPr>
          <w:rFonts w:asciiTheme="majorHAnsi" w:hAnsiTheme="majorHAnsi" w:cstheme="majorHAnsi"/>
          <w:szCs w:val="24"/>
        </w:rPr>
        <w:t>s</w:t>
      </w:r>
      <w:r w:rsidRPr="00CF2C66">
        <w:rPr>
          <w:rFonts w:asciiTheme="majorHAnsi" w:hAnsiTheme="majorHAnsi" w:cstheme="majorHAnsi"/>
          <w:szCs w:val="24"/>
        </w:rPr>
        <w:t>tore</w:t>
      </w:r>
      <w:r w:rsidR="0006378D">
        <w:rPr>
          <w:rFonts w:asciiTheme="majorHAnsi" w:hAnsiTheme="majorHAnsi" w:cstheme="majorHAnsi"/>
          <w:szCs w:val="24"/>
        </w:rPr>
        <w:t xml:space="preserve"> the plate</w:t>
      </w:r>
      <w:r w:rsidRPr="00CF2C66">
        <w:rPr>
          <w:rFonts w:asciiTheme="majorHAnsi" w:hAnsiTheme="majorHAnsi" w:cstheme="majorHAnsi"/>
          <w:szCs w:val="24"/>
        </w:rPr>
        <w:t xml:space="preserve"> at </w:t>
      </w:r>
      <w:r w:rsidRPr="005F0D1A">
        <w:rPr>
          <w:rFonts w:asciiTheme="majorHAnsi" w:hAnsiTheme="majorHAnsi" w:cstheme="majorHAnsi"/>
          <w:szCs w:val="24"/>
        </w:rPr>
        <w:t xml:space="preserve">4 degree Celsius until required </w:t>
      </w:r>
      <w:r w:rsidRPr="005F0D1A">
        <w:rPr>
          <w:rFonts w:asciiTheme="majorHAnsi" w:hAnsiTheme="majorHAnsi" w:cstheme="majorHAnsi"/>
          <w:b/>
          <w:bCs/>
          <w:szCs w:val="24"/>
        </w:rPr>
        <w:t>[</w:t>
      </w:r>
      <w:r w:rsidR="0089530C" w:rsidRPr="005F0D1A">
        <w:rPr>
          <w:rFonts w:asciiTheme="majorHAnsi" w:hAnsiTheme="majorHAnsi" w:cstheme="majorHAnsi"/>
          <w:b/>
          <w:bCs/>
          <w:szCs w:val="24"/>
        </w:rPr>
        <w:t>4</w:t>
      </w:r>
      <w:r w:rsidRPr="005F0D1A">
        <w:rPr>
          <w:rFonts w:asciiTheme="majorHAnsi" w:hAnsiTheme="majorHAnsi" w:cstheme="majorHAnsi"/>
          <w:b/>
          <w:bCs/>
          <w:szCs w:val="24"/>
        </w:rPr>
        <w:t>].</w:t>
      </w:r>
    </w:p>
    <w:p w14:paraId="393CD4AF" w14:textId="08722239" w:rsidR="00CF2C66" w:rsidRPr="005F0D1A" w:rsidRDefault="00CF2C66" w:rsidP="008F66D2">
      <w:pPr>
        <w:pStyle w:val="ListParagraph"/>
        <w:numPr>
          <w:ilvl w:val="2"/>
          <w:numId w:val="45"/>
        </w:numPr>
        <w:spacing w:before="120"/>
        <w:contextualSpacing w:val="0"/>
        <w:rPr>
          <w:rFonts w:asciiTheme="minorHAnsi" w:hAnsiTheme="minorHAnsi" w:cstheme="minorHAnsi"/>
          <w:sz w:val="22"/>
          <w:szCs w:val="22"/>
        </w:rPr>
      </w:pPr>
      <w:r w:rsidRPr="005F0D1A">
        <w:rPr>
          <w:rFonts w:asciiTheme="majorHAnsi" w:hAnsiTheme="majorHAnsi" w:cstheme="majorHAnsi"/>
          <w:szCs w:val="24"/>
        </w:rPr>
        <w:t xml:space="preserve">Talent aspirating </w:t>
      </w:r>
      <w:r w:rsidR="000014D4" w:rsidRPr="005F0D1A">
        <w:rPr>
          <w:rFonts w:asciiTheme="majorHAnsi" w:hAnsiTheme="majorHAnsi" w:cstheme="majorHAnsi"/>
          <w:szCs w:val="24"/>
        </w:rPr>
        <w:t xml:space="preserve">from </w:t>
      </w:r>
      <w:r w:rsidR="000E5B0C" w:rsidRPr="005F0D1A">
        <w:rPr>
          <w:rFonts w:asciiTheme="majorHAnsi" w:hAnsiTheme="majorHAnsi" w:cstheme="majorHAnsi"/>
          <w:szCs w:val="24"/>
        </w:rPr>
        <w:t>the wells</w:t>
      </w:r>
      <w:r w:rsidRPr="005F0D1A">
        <w:rPr>
          <w:rFonts w:asciiTheme="majorHAnsi" w:hAnsiTheme="majorHAnsi" w:cstheme="majorHAnsi"/>
          <w:szCs w:val="24"/>
        </w:rPr>
        <w:t>.</w:t>
      </w:r>
    </w:p>
    <w:p w14:paraId="1CF83CAF" w14:textId="49515B64" w:rsidR="00CF2C66" w:rsidRPr="00A20ECE" w:rsidRDefault="00CF2C66" w:rsidP="008F66D2">
      <w:pPr>
        <w:pStyle w:val="ListParagraph"/>
        <w:numPr>
          <w:ilvl w:val="2"/>
          <w:numId w:val="45"/>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adding PBS to the wells.</w:t>
      </w:r>
      <w:r w:rsidR="008F66D2">
        <w:rPr>
          <w:rFonts w:asciiTheme="majorHAnsi" w:hAnsiTheme="majorHAnsi" w:cstheme="majorHAnsi"/>
          <w:szCs w:val="24"/>
        </w:rPr>
        <w:t xml:space="preserve"> </w:t>
      </w:r>
      <w:r w:rsidR="008F66D2" w:rsidRPr="008F66D2">
        <w:rPr>
          <w:rFonts w:asciiTheme="majorHAnsi" w:hAnsiTheme="majorHAnsi" w:cstheme="majorHAnsi"/>
          <w:szCs w:val="24"/>
          <w:highlight w:val="green"/>
        </w:rPr>
        <w:t>NOTE: Shot combined with 5.3.1</w:t>
      </w:r>
    </w:p>
    <w:p w14:paraId="4F5F6CE2" w14:textId="2773BD51" w:rsidR="0089530C" w:rsidRPr="005F0D1A" w:rsidRDefault="0089530C" w:rsidP="008F66D2">
      <w:pPr>
        <w:pStyle w:val="ListParagraph"/>
        <w:numPr>
          <w:ilvl w:val="2"/>
          <w:numId w:val="45"/>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placing the plate into the high-content microscope for imaging.</w:t>
      </w:r>
    </w:p>
    <w:p w14:paraId="7E5A3BCE" w14:textId="19D92B26" w:rsidR="00CF2C66" w:rsidRPr="005F0D1A" w:rsidRDefault="00CF2C66" w:rsidP="008F66D2">
      <w:pPr>
        <w:pStyle w:val="ListParagraph"/>
        <w:numPr>
          <w:ilvl w:val="2"/>
          <w:numId w:val="45"/>
        </w:numPr>
        <w:spacing w:before="120"/>
        <w:contextualSpacing w:val="0"/>
        <w:rPr>
          <w:rFonts w:asciiTheme="minorHAnsi" w:hAnsiTheme="minorHAnsi" w:cstheme="minorHAnsi"/>
          <w:sz w:val="22"/>
          <w:szCs w:val="22"/>
        </w:rPr>
      </w:pPr>
      <w:r w:rsidRPr="005F0D1A">
        <w:rPr>
          <w:rFonts w:asciiTheme="majorHAnsi" w:hAnsiTheme="majorHAnsi" w:cstheme="majorHAnsi"/>
          <w:szCs w:val="24"/>
        </w:rPr>
        <w:t>Talent covering the plate with sealer and foil</w:t>
      </w:r>
      <w:r w:rsidR="0089530C" w:rsidRPr="005F0D1A">
        <w:rPr>
          <w:rFonts w:asciiTheme="majorHAnsi" w:hAnsiTheme="majorHAnsi" w:cstheme="majorHAnsi"/>
          <w:szCs w:val="24"/>
        </w:rPr>
        <w:t xml:space="preserve"> for storage</w:t>
      </w:r>
      <w:r w:rsidRPr="005F0D1A">
        <w:rPr>
          <w:rFonts w:asciiTheme="majorHAnsi" w:hAnsiTheme="majorHAnsi" w:cstheme="majorHAnsi"/>
          <w:szCs w:val="24"/>
        </w:rPr>
        <w:t>.</w:t>
      </w:r>
    </w:p>
    <w:p w14:paraId="7CC02B71" w14:textId="77777777" w:rsidR="00CF2C66" w:rsidRPr="005F0D1A" w:rsidRDefault="00CF2C66" w:rsidP="00CF2C66">
      <w:pPr>
        <w:pStyle w:val="ListParagraph"/>
        <w:spacing w:before="120"/>
        <w:ind w:left="1627"/>
        <w:contextualSpacing w:val="0"/>
        <w:rPr>
          <w:rFonts w:asciiTheme="minorHAnsi" w:hAnsiTheme="minorHAnsi" w:cstheme="minorHAnsi"/>
          <w:sz w:val="22"/>
          <w:szCs w:val="22"/>
        </w:rPr>
      </w:pPr>
    </w:p>
    <w:p w14:paraId="0B7C5278" w14:textId="3712F634" w:rsidR="00CF2C66" w:rsidRPr="005F0D1A" w:rsidRDefault="00CF2C66" w:rsidP="008F66D2">
      <w:pPr>
        <w:pStyle w:val="ListParagraph"/>
        <w:numPr>
          <w:ilvl w:val="1"/>
          <w:numId w:val="45"/>
        </w:numPr>
        <w:spacing w:before="120"/>
        <w:contextualSpacing w:val="0"/>
        <w:rPr>
          <w:rFonts w:asciiTheme="minorHAnsi" w:hAnsiTheme="minorHAnsi" w:cstheme="minorHAnsi"/>
          <w:sz w:val="22"/>
          <w:szCs w:val="22"/>
        </w:rPr>
      </w:pPr>
      <w:r w:rsidRPr="005F0D1A">
        <w:rPr>
          <w:rFonts w:asciiTheme="majorHAnsi" w:hAnsiTheme="majorHAnsi" w:cstheme="majorHAnsi"/>
          <w:szCs w:val="24"/>
        </w:rPr>
        <w:lastRenderedPageBreak/>
        <w:t xml:space="preserve">Turn on the high-content imaging microscope and open the image capture software. Load the assay plate into the microscope by clicking on the </w:t>
      </w:r>
      <w:r w:rsidRPr="005F0D1A">
        <w:rPr>
          <w:rFonts w:asciiTheme="majorHAnsi" w:hAnsiTheme="majorHAnsi" w:cstheme="majorHAnsi"/>
          <w:b/>
          <w:bCs/>
          <w:szCs w:val="24"/>
        </w:rPr>
        <w:t>Load</w:t>
      </w:r>
      <w:r w:rsidRPr="005F0D1A">
        <w:rPr>
          <w:rFonts w:asciiTheme="majorHAnsi" w:hAnsiTheme="majorHAnsi" w:cstheme="majorHAnsi"/>
          <w:szCs w:val="24"/>
        </w:rPr>
        <w:t xml:space="preserve"> icon at the top of the screen</w:t>
      </w:r>
      <w:r w:rsidR="004F4A60" w:rsidRPr="005F0D1A">
        <w:rPr>
          <w:rFonts w:asciiTheme="majorHAnsi" w:hAnsiTheme="majorHAnsi" w:cstheme="majorHAnsi"/>
          <w:szCs w:val="24"/>
        </w:rPr>
        <w:t xml:space="preserve"> </w:t>
      </w:r>
      <w:r w:rsidR="004F4A60" w:rsidRPr="005F0D1A">
        <w:rPr>
          <w:rFonts w:asciiTheme="majorHAnsi" w:hAnsiTheme="majorHAnsi" w:cstheme="majorHAnsi"/>
          <w:b/>
          <w:bCs/>
          <w:szCs w:val="24"/>
        </w:rPr>
        <w:t>[</w:t>
      </w:r>
      <w:r w:rsidR="0055722F" w:rsidRPr="005F0D1A">
        <w:rPr>
          <w:rFonts w:asciiTheme="majorHAnsi" w:hAnsiTheme="majorHAnsi" w:cstheme="majorHAnsi"/>
          <w:b/>
          <w:bCs/>
          <w:szCs w:val="24"/>
        </w:rPr>
        <w:t>1</w:t>
      </w:r>
      <w:r w:rsidR="004F4A60" w:rsidRPr="005F0D1A">
        <w:rPr>
          <w:rFonts w:asciiTheme="majorHAnsi" w:hAnsiTheme="majorHAnsi" w:cstheme="majorHAnsi"/>
          <w:b/>
          <w:bCs/>
          <w:szCs w:val="24"/>
        </w:rPr>
        <w:t>].</w:t>
      </w:r>
    </w:p>
    <w:p w14:paraId="72E1C6CC" w14:textId="69FF386E" w:rsidR="004129E2" w:rsidRPr="000B0D93" w:rsidRDefault="004F4A60"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00EA55A9" w:rsidRPr="005F0D1A">
        <w:rPr>
          <w:rFonts w:asciiTheme="majorHAnsi" w:hAnsiTheme="majorHAnsi" w:cstheme="majorHAnsi"/>
          <w:szCs w:val="24"/>
        </w:rPr>
        <w:t xml:space="preserve"> 62217_screenshot_1.mp4. 00:03-00:38.</w:t>
      </w:r>
      <w:r w:rsidR="00433D21" w:rsidRPr="005F0D1A">
        <w:rPr>
          <w:rFonts w:asciiTheme="majorHAnsi" w:hAnsiTheme="majorHAnsi" w:cstheme="majorHAnsi"/>
          <w:szCs w:val="24"/>
        </w:rPr>
        <w:t xml:space="preserve"> </w:t>
      </w:r>
      <w:r w:rsidR="00433D21" w:rsidRPr="00A20ECE">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433D21" w:rsidRPr="00A20ECE">
        <w:rPr>
          <w:rFonts w:asciiTheme="majorHAnsi" w:hAnsiTheme="majorHAnsi" w:cstheme="majorHAnsi"/>
          <w:i/>
          <w:iCs/>
          <w:color w:val="0070C0"/>
          <w:szCs w:val="24"/>
        </w:rPr>
        <w:t>up the vi</w:t>
      </w:r>
      <w:r w:rsidR="00433D21" w:rsidRPr="005F0D1A">
        <w:rPr>
          <w:rFonts w:asciiTheme="majorHAnsi" w:hAnsiTheme="majorHAnsi" w:cstheme="majorHAnsi"/>
          <w:i/>
          <w:iCs/>
          <w:color w:val="0070C0"/>
          <w:szCs w:val="24"/>
        </w:rPr>
        <w:t>d</w:t>
      </w:r>
      <w:r w:rsidR="00433D21" w:rsidRPr="00A20ECE">
        <w:rPr>
          <w:rFonts w:asciiTheme="majorHAnsi" w:hAnsiTheme="majorHAnsi" w:cstheme="majorHAnsi"/>
          <w:i/>
          <w:iCs/>
          <w:color w:val="0070C0"/>
          <w:szCs w:val="24"/>
        </w:rPr>
        <w:t>eo.</w:t>
      </w:r>
    </w:p>
    <w:p w14:paraId="7F24B943" w14:textId="77777777" w:rsidR="000B0D93" w:rsidRPr="000B0D93" w:rsidRDefault="000B0D93" w:rsidP="000B0D93">
      <w:pPr>
        <w:pStyle w:val="ListParagraph"/>
        <w:spacing w:before="120"/>
        <w:ind w:left="1627"/>
        <w:contextualSpacing w:val="0"/>
        <w:rPr>
          <w:rFonts w:asciiTheme="minorHAnsi" w:hAnsiTheme="minorHAnsi" w:cstheme="minorHAnsi"/>
          <w:sz w:val="22"/>
          <w:szCs w:val="22"/>
        </w:rPr>
      </w:pPr>
    </w:p>
    <w:p w14:paraId="04BAE1EE" w14:textId="3EE42F5C" w:rsidR="004129E2" w:rsidRPr="005F0D1A" w:rsidRDefault="004129E2" w:rsidP="008F66D2">
      <w:pPr>
        <w:pStyle w:val="ListParagraph"/>
        <w:numPr>
          <w:ilvl w:val="1"/>
          <w:numId w:val="45"/>
        </w:numPr>
        <w:spacing w:before="120"/>
        <w:rPr>
          <w:rFonts w:asciiTheme="minorHAnsi" w:hAnsiTheme="minorHAnsi" w:cstheme="minorHAnsi"/>
          <w:sz w:val="22"/>
          <w:szCs w:val="22"/>
        </w:rPr>
      </w:pPr>
      <w:r w:rsidRPr="005F0D1A">
        <w:rPr>
          <w:rFonts w:asciiTheme="majorHAnsi" w:hAnsiTheme="majorHAnsi" w:cstheme="majorHAnsi"/>
          <w:szCs w:val="24"/>
        </w:rPr>
        <w:t xml:space="preserve">Select the </w:t>
      </w:r>
      <w:r w:rsidRPr="005F0D1A">
        <w:rPr>
          <w:rFonts w:asciiTheme="majorHAnsi" w:hAnsiTheme="majorHAnsi" w:cstheme="majorHAnsi"/>
          <w:b/>
          <w:bCs/>
          <w:szCs w:val="24"/>
        </w:rPr>
        <w:t>Setup</w:t>
      </w:r>
      <w:r w:rsidRPr="005F0D1A">
        <w:rPr>
          <w:rFonts w:asciiTheme="majorHAnsi" w:hAnsiTheme="majorHAnsi" w:cstheme="majorHAnsi"/>
          <w:szCs w:val="24"/>
        </w:rPr>
        <w:t xml:space="preserve"> tab. In </w:t>
      </w:r>
      <w:r w:rsidR="0006378D" w:rsidRPr="005F0D1A">
        <w:rPr>
          <w:rFonts w:asciiTheme="majorHAnsi" w:hAnsiTheme="majorHAnsi" w:cstheme="majorHAnsi"/>
          <w:szCs w:val="24"/>
        </w:rPr>
        <w:t xml:space="preserve">the </w:t>
      </w:r>
      <w:r w:rsidRPr="005F0D1A">
        <w:rPr>
          <w:rFonts w:asciiTheme="majorHAnsi" w:hAnsiTheme="majorHAnsi" w:cstheme="majorHAnsi"/>
          <w:szCs w:val="24"/>
        </w:rPr>
        <w:t>drop-down menus of the top left box</w:t>
      </w:r>
      <w:r w:rsidR="0006378D" w:rsidRPr="005F0D1A">
        <w:rPr>
          <w:rFonts w:asciiTheme="majorHAnsi" w:hAnsiTheme="majorHAnsi" w:cstheme="majorHAnsi"/>
          <w:szCs w:val="24"/>
        </w:rPr>
        <w:t>,</w:t>
      </w:r>
      <w:r w:rsidRPr="005F0D1A">
        <w:rPr>
          <w:rFonts w:asciiTheme="majorHAnsi" w:hAnsiTheme="majorHAnsi" w:cstheme="majorHAnsi"/>
          <w:szCs w:val="24"/>
        </w:rPr>
        <w:t xml:space="preserve"> select the appropriate plate type, the autofocus option </w:t>
      </w:r>
      <w:r w:rsidRPr="005F0D1A">
        <w:rPr>
          <w:rFonts w:asciiTheme="majorHAnsi" w:hAnsiTheme="majorHAnsi" w:cstheme="majorHAnsi"/>
          <w:b/>
          <w:bCs/>
          <w:szCs w:val="24"/>
        </w:rPr>
        <w:t>Two Peak</w:t>
      </w:r>
      <w:r w:rsidRPr="005F0D1A">
        <w:rPr>
          <w:rFonts w:asciiTheme="majorHAnsi" w:hAnsiTheme="majorHAnsi" w:cstheme="majorHAnsi"/>
          <w:szCs w:val="24"/>
        </w:rPr>
        <w:t xml:space="preserve">, the objective </w:t>
      </w:r>
      <w:r w:rsidRPr="005F0D1A">
        <w:rPr>
          <w:rFonts w:asciiTheme="majorHAnsi" w:hAnsiTheme="majorHAnsi" w:cstheme="majorHAnsi"/>
          <w:b/>
          <w:bCs/>
          <w:szCs w:val="24"/>
        </w:rPr>
        <w:t>40x Water, NA1.1</w:t>
      </w:r>
      <w:r w:rsidRPr="005F0D1A">
        <w:rPr>
          <w:rFonts w:asciiTheme="majorHAnsi" w:hAnsiTheme="majorHAnsi" w:cstheme="majorHAnsi"/>
          <w:szCs w:val="24"/>
        </w:rPr>
        <w:t xml:space="preserve">, </w:t>
      </w:r>
      <w:r w:rsidRPr="005F0D1A">
        <w:rPr>
          <w:rFonts w:asciiTheme="majorHAnsi" w:hAnsiTheme="majorHAnsi" w:cstheme="majorHAnsi"/>
          <w:b/>
          <w:bCs/>
          <w:szCs w:val="24"/>
        </w:rPr>
        <w:t>Confocal</w:t>
      </w:r>
      <w:r w:rsidRPr="005F0D1A">
        <w:rPr>
          <w:rFonts w:asciiTheme="majorHAnsi" w:hAnsiTheme="majorHAnsi" w:cstheme="majorHAnsi"/>
          <w:szCs w:val="24"/>
        </w:rPr>
        <w:t xml:space="preserve"> mode, and binning of </w:t>
      </w:r>
      <w:r w:rsidRPr="005F0D1A">
        <w:rPr>
          <w:rFonts w:asciiTheme="majorHAnsi" w:hAnsiTheme="majorHAnsi" w:cstheme="majorHAnsi"/>
          <w:b/>
          <w:bCs/>
          <w:szCs w:val="24"/>
        </w:rPr>
        <w:t>1 [</w:t>
      </w:r>
      <w:r w:rsidR="0055722F" w:rsidRPr="005F0D1A">
        <w:rPr>
          <w:rFonts w:asciiTheme="majorHAnsi" w:hAnsiTheme="majorHAnsi" w:cstheme="majorHAnsi"/>
          <w:b/>
          <w:bCs/>
          <w:szCs w:val="24"/>
        </w:rPr>
        <w:t>1</w:t>
      </w:r>
      <w:r w:rsidRPr="005F0D1A">
        <w:rPr>
          <w:rFonts w:asciiTheme="majorHAnsi" w:hAnsiTheme="majorHAnsi" w:cstheme="majorHAnsi"/>
          <w:b/>
          <w:bCs/>
          <w:szCs w:val="24"/>
        </w:rPr>
        <w:t xml:space="preserve">]. </w:t>
      </w:r>
      <w:r w:rsidRPr="005F0D1A">
        <w:rPr>
          <w:rFonts w:asciiTheme="majorHAnsi" w:hAnsiTheme="majorHAnsi" w:cstheme="majorHAnsi"/>
          <w:szCs w:val="24"/>
        </w:rPr>
        <w:t xml:space="preserve">Flush the 40x water objective before use via the </w:t>
      </w:r>
      <w:r w:rsidRPr="005F0D1A">
        <w:rPr>
          <w:rFonts w:asciiTheme="majorHAnsi" w:hAnsiTheme="majorHAnsi" w:cstheme="majorHAnsi"/>
          <w:b/>
          <w:bCs/>
          <w:szCs w:val="24"/>
        </w:rPr>
        <w:t>Settings</w:t>
      </w:r>
      <w:r w:rsidRPr="005F0D1A">
        <w:rPr>
          <w:rFonts w:asciiTheme="majorHAnsi" w:hAnsiTheme="majorHAnsi" w:cstheme="majorHAnsi"/>
          <w:szCs w:val="24"/>
        </w:rPr>
        <w:t xml:space="preserve"> menu </w:t>
      </w:r>
      <w:r w:rsidRPr="005F0D1A">
        <w:rPr>
          <w:rFonts w:asciiTheme="majorHAnsi" w:hAnsiTheme="majorHAnsi" w:cstheme="majorHAnsi"/>
          <w:b/>
          <w:bCs/>
          <w:szCs w:val="24"/>
        </w:rPr>
        <w:t>[</w:t>
      </w:r>
      <w:r w:rsidR="0055722F" w:rsidRPr="005F0D1A">
        <w:rPr>
          <w:rFonts w:asciiTheme="majorHAnsi" w:hAnsiTheme="majorHAnsi" w:cstheme="majorHAnsi"/>
          <w:b/>
          <w:bCs/>
          <w:szCs w:val="24"/>
        </w:rPr>
        <w:t>2</w:t>
      </w:r>
      <w:r w:rsidRPr="005F0D1A">
        <w:rPr>
          <w:rFonts w:asciiTheme="majorHAnsi" w:hAnsiTheme="majorHAnsi" w:cstheme="majorHAnsi"/>
          <w:b/>
          <w:bCs/>
          <w:szCs w:val="24"/>
        </w:rPr>
        <w:t>].</w:t>
      </w:r>
    </w:p>
    <w:p w14:paraId="3BB7F5AD" w14:textId="14FA9096" w:rsidR="004129E2" w:rsidRPr="005F0D1A" w:rsidRDefault="004129E2"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0C4A8E" w:rsidRPr="005F0D1A">
        <w:rPr>
          <w:rFonts w:asciiTheme="majorHAnsi" w:hAnsiTheme="majorHAnsi" w:cstheme="majorHAnsi"/>
          <w:szCs w:val="24"/>
        </w:rPr>
        <w:t>62217_screenshot_2.mp4. 00:03-00:20.</w:t>
      </w:r>
    </w:p>
    <w:p w14:paraId="0B07D8BB" w14:textId="2EF12FA6" w:rsidR="00433D21" w:rsidRPr="005F0D1A" w:rsidRDefault="004129E2"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433D21" w:rsidRPr="005F0D1A">
        <w:rPr>
          <w:rFonts w:asciiTheme="majorHAnsi" w:hAnsiTheme="majorHAnsi" w:cstheme="majorHAnsi"/>
          <w:szCs w:val="24"/>
        </w:rPr>
        <w:t xml:space="preserve">62217_screenshot_3.mp4. 00:02-00:35. </w:t>
      </w:r>
      <w:r w:rsidR="00433D21"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433D21" w:rsidRPr="005F0D1A">
        <w:rPr>
          <w:rFonts w:asciiTheme="majorHAnsi" w:hAnsiTheme="majorHAnsi" w:cstheme="majorHAnsi"/>
          <w:i/>
          <w:iCs/>
          <w:color w:val="0070C0"/>
          <w:szCs w:val="24"/>
        </w:rPr>
        <w:t>up the video.</w:t>
      </w:r>
    </w:p>
    <w:p w14:paraId="4B9021EC" w14:textId="77777777" w:rsidR="004129E2" w:rsidRPr="005F0D1A" w:rsidRDefault="004129E2" w:rsidP="004129E2">
      <w:pPr>
        <w:pStyle w:val="ListParagraph"/>
        <w:spacing w:before="120"/>
        <w:ind w:left="1627"/>
        <w:contextualSpacing w:val="0"/>
        <w:rPr>
          <w:rFonts w:asciiTheme="minorHAnsi" w:hAnsiTheme="minorHAnsi" w:cstheme="minorHAnsi"/>
          <w:sz w:val="22"/>
          <w:szCs w:val="22"/>
        </w:rPr>
      </w:pPr>
    </w:p>
    <w:p w14:paraId="0C8017EF" w14:textId="29A05D61" w:rsidR="004129E2" w:rsidRPr="005F0D1A" w:rsidRDefault="006F4F7B" w:rsidP="008F66D2">
      <w:pPr>
        <w:pStyle w:val="ListParagraph"/>
        <w:numPr>
          <w:ilvl w:val="1"/>
          <w:numId w:val="45"/>
        </w:numPr>
        <w:spacing w:before="120"/>
        <w:rPr>
          <w:rFonts w:asciiTheme="minorHAnsi" w:hAnsiTheme="minorHAnsi" w:cstheme="minorHAnsi"/>
          <w:sz w:val="22"/>
          <w:szCs w:val="22"/>
        </w:rPr>
      </w:pPr>
      <w:r w:rsidRPr="005F0D1A">
        <w:rPr>
          <w:rFonts w:asciiTheme="majorHAnsi" w:hAnsiTheme="majorHAnsi" w:cstheme="majorHAnsi"/>
          <w:szCs w:val="24"/>
        </w:rPr>
        <w:t xml:space="preserve">In the </w:t>
      </w:r>
      <w:r w:rsidRPr="005F0D1A">
        <w:rPr>
          <w:rFonts w:asciiTheme="majorHAnsi" w:hAnsiTheme="majorHAnsi" w:cstheme="majorHAnsi"/>
          <w:b/>
          <w:bCs/>
          <w:szCs w:val="24"/>
        </w:rPr>
        <w:t>Channel Selection</w:t>
      </w:r>
      <w:r w:rsidRPr="005F0D1A">
        <w:rPr>
          <w:rFonts w:asciiTheme="majorHAnsi" w:hAnsiTheme="majorHAnsi" w:cstheme="majorHAnsi"/>
          <w:szCs w:val="24"/>
        </w:rPr>
        <w:t xml:space="preserve"> box, use the </w:t>
      </w:r>
      <w:r w:rsidR="0006378D" w:rsidRPr="005F0D1A">
        <w:rPr>
          <w:rFonts w:asciiTheme="majorHAnsi" w:hAnsiTheme="majorHAnsi" w:cstheme="majorHAnsi"/>
          <w:szCs w:val="24"/>
        </w:rPr>
        <w:t>plus</w:t>
      </w:r>
      <w:r w:rsidRPr="005F0D1A">
        <w:rPr>
          <w:rFonts w:asciiTheme="majorHAnsi" w:hAnsiTheme="majorHAnsi" w:cstheme="majorHAnsi"/>
          <w:szCs w:val="24"/>
        </w:rPr>
        <w:t xml:space="preserve"> icon to add the channels DAPI, Alexa 647, and Alexa 568. Set these to measure at a single plane of 1 micrometer </w:t>
      </w:r>
      <w:r w:rsidR="0055722F" w:rsidRPr="005F0D1A">
        <w:rPr>
          <w:rFonts w:asciiTheme="majorHAnsi" w:hAnsiTheme="majorHAnsi" w:cstheme="majorHAnsi"/>
          <w:b/>
          <w:bCs/>
          <w:szCs w:val="24"/>
        </w:rPr>
        <w:t>[1]</w:t>
      </w:r>
      <w:r w:rsidRPr="005F0D1A">
        <w:rPr>
          <w:rFonts w:asciiTheme="majorHAnsi" w:hAnsiTheme="majorHAnsi" w:cstheme="majorHAnsi"/>
          <w:szCs w:val="24"/>
        </w:rPr>
        <w:t xml:space="preserve">. Optimize </w:t>
      </w:r>
      <w:r w:rsidRPr="005F0D1A">
        <w:rPr>
          <w:rFonts w:asciiTheme="majorHAnsi" w:hAnsiTheme="majorHAnsi" w:cstheme="majorHAnsi"/>
          <w:b/>
          <w:bCs/>
          <w:szCs w:val="24"/>
        </w:rPr>
        <w:t>Time</w:t>
      </w:r>
      <w:r w:rsidRPr="005F0D1A">
        <w:rPr>
          <w:rFonts w:asciiTheme="majorHAnsi" w:hAnsiTheme="majorHAnsi" w:cstheme="majorHAnsi"/>
          <w:szCs w:val="24"/>
        </w:rPr>
        <w:t xml:space="preserve"> and </w:t>
      </w:r>
      <w:r w:rsidRPr="005F0D1A">
        <w:rPr>
          <w:rFonts w:asciiTheme="majorHAnsi" w:hAnsiTheme="majorHAnsi" w:cstheme="majorHAnsi"/>
          <w:b/>
          <w:bCs/>
          <w:szCs w:val="24"/>
        </w:rPr>
        <w:t>Power</w:t>
      </w:r>
      <w:r w:rsidRPr="005F0D1A">
        <w:rPr>
          <w:rFonts w:asciiTheme="majorHAnsi" w:hAnsiTheme="majorHAnsi" w:cstheme="majorHAnsi"/>
          <w:szCs w:val="24"/>
        </w:rPr>
        <w:t xml:space="preserve"> settings for the staining efficiency of the assay plate </w:t>
      </w:r>
      <w:r w:rsidRPr="005F0D1A">
        <w:rPr>
          <w:rFonts w:asciiTheme="majorHAnsi" w:hAnsiTheme="majorHAnsi" w:cstheme="majorHAnsi"/>
          <w:b/>
          <w:bCs/>
          <w:szCs w:val="24"/>
        </w:rPr>
        <w:t>[</w:t>
      </w:r>
      <w:r w:rsidR="0055722F" w:rsidRPr="005F0D1A">
        <w:rPr>
          <w:rFonts w:asciiTheme="majorHAnsi" w:hAnsiTheme="majorHAnsi" w:cstheme="majorHAnsi"/>
          <w:b/>
          <w:bCs/>
          <w:szCs w:val="24"/>
        </w:rPr>
        <w:t>2</w:t>
      </w:r>
      <w:r w:rsidRPr="005F0D1A">
        <w:rPr>
          <w:rFonts w:asciiTheme="majorHAnsi" w:hAnsiTheme="majorHAnsi" w:cstheme="majorHAnsi"/>
          <w:b/>
          <w:bCs/>
          <w:szCs w:val="24"/>
        </w:rPr>
        <w:t>].</w:t>
      </w:r>
    </w:p>
    <w:p w14:paraId="307483CA" w14:textId="6E841A8C" w:rsidR="006F4F7B" w:rsidRPr="00A20ECE" w:rsidRDefault="006F4F7B"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5F0D1A" w:rsidRPr="005F0D1A">
        <w:rPr>
          <w:rFonts w:asciiTheme="majorHAnsi" w:hAnsiTheme="majorHAnsi" w:cstheme="majorHAnsi"/>
          <w:szCs w:val="24"/>
        </w:rPr>
        <w:t>62217_screenshot_4.mp4. 00:01-00:24.</w:t>
      </w:r>
    </w:p>
    <w:p w14:paraId="502F8A6C" w14:textId="5CFB615F" w:rsidR="006F4F7B" w:rsidRPr="005F0D1A" w:rsidRDefault="006F4F7B"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ajorHAnsi" w:hAnsiTheme="majorHAnsi" w:cstheme="majorHAnsi"/>
          <w:szCs w:val="24"/>
        </w:rPr>
        <w:t>SCREEN:</w:t>
      </w:r>
      <w:r w:rsidRPr="005F0D1A">
        <w:rPr>
          <w:rFonts w:asciiTheme="majorHAnsi" w:hAnsiTheme="majorHAnsi" w:cstheme="majorHAnsi"/>
          <w:szCs w:val="24"/>
        </w:rPr>
        <w:t xml:space="preserve"> </w:t>
      </w:r>
      <w:r w:rsidR="005F0D1A" w:rsidRPr="005F0D1A">
        <w:rPr>
          <w:rFonts w:asciiTheme="majorHAnsi" w:hAnsiTheme="majorHAnsi" w:cstheme="majorHAnsi"/>
          <w:szCs w:val="24"/>
        </w:rPr>
        <w:t>62217_screenshot_5.mp4. 00:01-00:27.</w:t>
      </w:r>
    </w:p>
    <w:p w14:paraId="66C809A7" w14:textId="77777777" w:rsidR="006F4F7B" w:rsidRPr="005F0D1A" w:rsidRDefault="006F4F7B" w:rsidP="006F4F7B">
      <w:pPr>
        <w:pStyle w:val="ListParagraph"/>
        <w:spacing w:before="120"/>
        <w:ind w:left="1627"/>
        <w:contextualSpacing w:val="0"/>
        <w:rPr>
          <w:rFonts w:asciiTheme="minorHAnsi" w:hAnsiTheme="minorHAnsi" w:cstheme="minorHAnsi"/>
          <w:sz w:val="22"/>
          <w:szCs w:val="22"/>
        </w:rPr>
      </w:pPr>
    </w:p>
    <w:p w14:paraId="52D9C4E9" w14:textId="55CF4183" w:rsidR="006F4F7B" w:rsidRPr="005F0D1A" w:rsidRDefault="006F4F7B" w:rsidP="008F66D2">
      <w:pPr>
        <w:pStyle w:val="ListParagraph"/>
        <w:numPr>
          <w:ilvl w:val="1"/>
          <w:numId w:val="45"/>
        </w:numPr>
        <w:spacing w:before="120"/>
        <w:rPr>
          <w:rFonts w:asciiTheme="minorHAnsi" w:hAnsiTheme="minorHAnsi" w:cstheme="minorHAnsi"/>
          <w:szCs w:val="24"/>
        </w:rPr>
      </w:pPr>
      <w:r w:rsidRPr="005F0D1A">
        <w:rPr>
          <w:rFonts w:asciiTheme="majorHAnsi" w:hAnsiTheme="majorHAnsi" w:cstheme="majorHAnsi"/>
          <w:szCs w:val="24"/>
        </w:rPr>
        <w:t xml:space="preserve">Ensure the channels are not measured simultaneously by clicking on </w:t>
      </w:r>
      <w:r w:rsidRPr="005F0D1A">
        <w:rPr>
          <w:rFonts w:asciiTheme="majorHAnsi" w:hAnsiTheme="majorHAnsi" w:cstheme="majorHAnsi"/>
          <w:b/>
          <w:bCs/>
          <w:szCs w:val="24"/>
        </w:rPr>
        <w:t>Channel Sequence</w:t>
      </w:r>
      <w:r w:rsidRPr="005F0D1A">
        <w:rPr>
          <w:rFonts w:asciiTheme="majorHAnsi" w:hAnsiTheme="majorHAnsi" w:cstheme="majorHAnsi"/>
          <w:szCs w:val="24"/>
        </w:rPr>
        <w:t xml:space="preserve"> to separate out the channels</w:t>
      </w:r>
      <w:r w:rsidRPr="005F0D1A">
        <w:rPr>
          <w:rFonts w:asciiTheme="majorHAnsi" w:hAnsiTheme="majorHAnsi" w:cstheme="majorHAnsi"/>
          <w:b/>
          <w:bCs/>
          <w:szCs w:val="24"/>
        </w:rPr>
        <w:t xml:space="preserve">. </w:t>
      </w:r>
      <w:r w:rsidRPr="005F0D1A">
        <w:rPr>
          <w:rFonts w:asciiTheme="majorHAnsi" w:hAnsiTheme="majorHAnsi" w:cstheme="majorHAnsi"/>
          <w:szCs w:val="24"/>
        </w:rPr>
        <w:t xml:space="preserve">Under </w:t>
      </w:r>
      <w:r w:rsidRPr="005F0D1A">
        <w:rPr>
          <w:rFonts w:asciiTheme="majorHAnsi" w:hAnsiTheme="majorHAnsi" w:cstheme="majorHAnsi"/>
          <w:b/>
          <w:bCs/>
          <w:szCs w:val="24"/>
        </w:rPr>
        <w:t>Navigation</w:t>
      </w:r>
      <w:r w:rsidR="0006378D" w:rsidRPr="005F0D1A">
        <w:rPr>
          <w:rFonts w:asciiTheme="majorHAnsi" w:hAnsiTheme="majorHAnsi" w:cstheme="majorHAnsi"/>
          <w:szCs w:val="24"/>
        </w:rPr>
        <w:t xml:space="preserve"> and</w:t>
      </w:r>
      <w:r w:rsidRPr="005F0D1A">
        <w:rPr>
          <w:rFonts w:asciiTheme="majorHAnsi" w:hAnsiTheme="majorHAnsi" w:cstheme="majorHAnsi"/>
          <w:szCs w:val="24"/>
        </w:rPr>
        <w:t xml:space="preserve"> </w:t>
      </w:r>
      <w:r w:rsidRPr="005F0D1A">
        <w:rPr>
          <w:rFonts w:asciiTheme="majorHAnsi" w:hAnsiTheme="majorHAnsi" w:cstheme="majorHAnsi"/>
          <w:b/>
          <w:bCs/>
          <w:szCs w:val="24"/>
        </w:rPr>
        <w:t>Define Layout</w:t>
      </w:r>
      <w:r w:rsidRPr="005F0D1A">
        <w:rPr>
          <w:rFonts w:asciiTheme="majorHAnsi" w:hAnsiTheme="majorHAnsi" w:cstheme="majorHAnsi"/>
          <w:szCs w:val="24"/>
        </w:rPr>
        <w:t xml:space="preserve">, select the wells of measurement and select 9 to 12 fields per well </w:t>
      </w:r>
      <w:r w:rsidRPr="005F0D1A">
        <w:rPr>
          <w:rFonts w:asciiTheme="majorHAnsi" w:hAnsiTheme="majorHAnsi" w:cstheme="majorHAnsi"/>
          <w:b/>
          <w:bCs/>
          <w:szCs w:val="24"/>
        </w:rPr>
        <w:t>[</w:t>
      </w:r>
      <w:r w:rsidR="00F42288" w:rsidRPr="005F0D1A">
        <w:rPr>
          <w:rFonts w:asciiTheme="majorHAnsi" w:hAnsiTheme="majorHAnsi" w:cstheme="majorHAnsi"/>
          <w:b/>
          <w:bCs/>
          <w:szCs w:val="24"/>
        </w:rPr>
        <w:t>1</w:t>
      </w:r>
      <w:r w:rsidRPr="005F0D1A">
        <w:rPr>
          <w:rFonts w:asciiTheme="majorHAnsi" w:hAnsiTheme="majorHAnsi" w:cstheme="majorHAnsi"/>
          <w:b/>
          <w:bCs/>
          <w:szCs w:val="24"/>
        </w:rPr>
        <w:t>].</w:t>
      </w:r>
    </w:p>
    <w:p w14:paraId="4A994E79" w14:textId="75BDB337" w:rsidR="006F4F7B" w:rsidRPr="00A20ECE" w:rsidRDefault="006F4F7B" w:rsidP="008F66D2">
      <w:pPr>
        <w:pStyle w:val="ListParagraph"/>
        <w:numPr>
          <w:ilvl w:val="2"/>
          <w:numId w:val="45"/>
        </w:numPr>
        <w:spacing w:before="120"/>
        <w:contextualSpacing w:val="0"/>
        <w:rPr>
          <w:rFonts w:asciiTheme="minorHAnsi" w:hAnsiTheme="minorHAnsi" w:cstheme="minorHAnsi"/>
          <w:sz w:val="22"/>
          <w:szCs w:val="22"/>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 xml:space="preserve">62217_screenshot_6.mp4. 00:01-00:46. </w:t>
      </w:r>
      <w:r w:rsidR="005F0D1A"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5F0D1A" w:rsidRPr="005F0D1A">
        <w:rPr>
          <w:rFonts w:asciiTheme="majorHAnsi" w:hAnsiTheme="majorHAnsi" w:cstheme="majorHAnsi"/>
          <w:i/>
          <w:iCs/>
          <w:color w:val="0070C0"/>
          <w:szCs w:val="24"/>
        </w:rPr>
        <w:t>up the video.</w:t>
      </w:r>
    </w:p>
    <w:p w14:paraId="08A83C41" w14:textId="256A535D" w:rsidR="006F4F7B" w:rsidRPr="005F0D1A" w:rsidRDefault="006F4F7B" w:rsidP="0055722F">
      <w:pPr>
        <w:pStyle w:val="ListParagraph"/>
        <w:spacing w:before="120"/>
        <w:ind w:left="1627"/>
        <w:contextualSpacing w:val="0"/>
        <w:rPr>
          <w:rFonts w:asciiTheme="minorHAnsi" w:hAnsiTheme="minorHAnsi" w:cstheme="minorHAnsi"/>
          <w:szCs w:val="24"/>
        </w:rPr>
      </w:pPr>
    </w:p>
    <w:p w14:paraId="5808C348" w14:textId="21274045" w:rsidR="006F4F7B" w:rsidRPr="005F0D1A" w:rsidRDefault="006F4F7B" w:rsidP="008F66D2">
      <w:pPr>
        <w:pStyle w:val="ListParagraph"/>
        <w:numPr>
          <w:ilvl w:val="1"/>
          <w:numId w:val="45"/>
        </w:numPr>
        <w:spacing w:before="120"/>
        <w:contextualSpacing w:val="0"/>
        <w:rPr>
          <w:rFonts w:asciiTheme="minorHAnsi" w:hAnsiTheme="minorHAnsi" w:cstheme="minorHAnsi"/>
          <w:szCs w:val="24"/>
        </w:rPr>
      </w:pPr>
      <w:r w:rsidRPr="005F0D1A">
        <w:rPr>
          <w:rFonts w:asciiTheme="majorHAnsi" w:hAnsiTheme="majorHAnsi" w:cstheme="majorHAnsi"/>
          <w:szCs w:val="24"/>
        </w:rPr>
        <w:t>During set-up, click on a representative field on the plate map, and check each measurement channel in turn</w:t>
      </w:r>
      <w:r w:rsidR="0006378D" w:rsidRPr="005F0D1A">
        <w:rPr>
          <w:rFonts w:asciiTheme="majorHAnsi" w:hAnsiTheme="majorHAnsi" w:cstheme="majorHAnsi"/>
          <w:szCs w:val="24"/>
        </w:rPr>
        <w:t xml:space="preserve"> </w:t>
      </w:r>
      <w:r w:rsidRPr="005F0D1A">
        <w:rPr>
          <w:rFonts w:asciiTheme="majorHAnsi" w:hAnsiTheme="majorHAnsi" w:cstheme="majorHAnsi"/>
          <w:szCs w:val="24"/>
        </w:rPr>
        <w:t xml:space="preserve">to ensure </w:t>
      </w:r>
      <w:r w:rsidR="000B0D93">
        <w:rPr>
          <w:rFonts w:asciiTheme="majorHAnsi" w:hAnsiTheme="majorHAnsi" w:cstheme="majorHAnsi"/>
          <w:szCs w:val="24"/>
        </w:rPr>
        <w:t xml:space="preserve">that </w:t>
      </w:r>
      <w:r w:rsidRPr="005F0D1A">
        <w:rPr>
          <w:rFonts w:asciiTheme="majorHAnsi" w:hAnsiTheme="majorHAnsi" w:cstheme="majorHAnsi"/>
          <w:szCs w:val="24"/>
        </w:rPr>
        <w:t xml:space="preserve">the staining is present and that the images are focused by adjusting the channel offset </w:t>
      </w:r>
      <w:r w:rsidRPr="005F0D1A">
        <w:rPr>
          <w:rFonts w:asciiTheme="majorHAnsi" w:hAnsiTheme="majorHAnsi" w:cstheme="majorHAnsi"/>
          <w:b/>
          <w:bCs/>
          <w:szCs w:val="24"/>
        </w:rPr>
        <w:t>[1].</w:t>
      </w:r>
    </w:p>
    <w:p w14:paraId="648CE81D" w14:textId="099142DD" w:rsidR="006F4F7B" w:rsidRPr="005F0D1A" w:rsidRDefault="006F4F7B" w:rsidP="008F66D2">
      <w:pPr>
        <w:pStyle w:val="ListParagraph"/>
        <w:numPr>
          <w:ilvl w:val="2"/>
          <w:numId w:val="45"/>
        </w:numPr>
        <w:spacing w:before="120"/>
        <w:contextualSpacing w:val="0"/>
        <w:rPr>
          <w:rFonts w:asciiTheme="minorHAnsi" w:hAnsiTheme="minorHAnsi" w:cstheme="minorHAnsi"/>
          <w:szCs w:val="24"/>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62217_screenshot_7.mp4. 00:02-00:26</w:t>
      </w:r>
      <w:r w:rsidR="005F0D1A" w:rsidRPr="005F0D1A">
        <w:rPr>
          <w:rFonts w:asciiTheme="majorHAnsi" w:hAnsiTheme="majorHAnsi" w:cstheme="majorHAnsi"/>
          <w:i/>
          <w:iCs/>
          <w:color w:val="0070C0"/>
          <w:szCs w:val="24"/>
        </w:rPr>
        <w:t>Video editor speed</w:t>
      </w:r>
      <w:r w:rsidR="00A20ECE">
        <w:rPr>
          <w:rFonts w:asciiTheme="majorHAnsi" w:hAnsiTheme="majorHAnsi" w:cstheme="majorHAnsi"/>
          <w:i/>
          <w:iCs/>
          <w:color w:val="0070C0"/>
          <w:szCs w:val="24"/>
        </w:rPr>
        <w:t xml:space="preserve"> </w:t>
      </w:r>
      <w:r w:rsidR="005F0D1A" w:rsidRPr="005F0D1A">
        <w:rPr>
          <w:rFonts w:asciiTheme="majorHAnsi" w:hAnsiTheme="majorHAnsi" w:cstheme="majorHAnsi"/>
          <w:i/>
          <w:iCs/>
          <w:color w:val="0070C0"/>
          <w:szCs w:val="24"/>
        </w:rPr>
        <w:t>up the video.</w:t>
      </w:r>
    </w:p>
    <w:p w14:paraId="11629306" w14:textId="77777777" w:rsidR="006F4F7B" w:rsidRPr="005F0D1A" w:rsidRDefault="006F4F7B" w:rsidP="006F4F7B">
      <w:pPr>
        <w:pStyle w:val="ListParagraph"/>
        <w:spacing w:before="120"/>
        <w:ind w:left="1627"/>
        <w:contextualSpacing w:val="0"/>
        <w:rPr>
          <w:rFonts w:asciiTheme="minorHAnsi" w:hAnsiTheme="minorHAnsi" w:cstheme="minorHAnsi"/>
          <w:szCs w:val="24"/>
        </w:rPr>
      </w:pPr>
    </w:p>
    <w:p w14:paraId="09A4DDEC" w14:textId="5FD21C57" w:rsidR="006F4F7B" w:rsidRPr="005F0D1A" w:rsidRDefault="000B0D93" w:rsidP="008F66D2">
      <w:pPr>
        <w:pStyle w:val="ListParagraph"/>
        <w:numPr>
          <w:ilvl w:val="1"/>
          <w:numId w:val="45"/>
        </w:numPr>
        <w:spacing w:before="120"/>
        <w:contextualSpacing w:val="0"/>
        <w:rPr>
          <w:rFonts w:asciiTheme="minorHAnsi" w:hAnsiTheme="minorHAnsi" w:cstheme="minorHAnsi"/>
          <w:szCs w:val="24"/>
        </w:rPr>
      </w:pPr>
      <w:r>
        <w:rPr>
          <w:rFonts w:asciiTheme="majorHAnsi" w:hAnsiTheme="majorHAnsi" w:cstheme="majorHAnsi"/>
          <w:szCs w:val="24"/>
        </w:rPr>
        <w:t>To upload the data</w:t>
      </w:r>
      <w:r w:rsidR="006F4F7B" w:rsidRPr="005F0D1A">
        <w:rPr>
          <w:rFonts w:asciiTheme="majorHAnsi" w:hAnsiTheme="majorHAnsi" w:cstheme="majorHAnsi"/>
          <w:szCs w:val="24"/>
        </w:rPr>
        <w:t xml:space="preserve"> to a server for remote analysis, click on the </w:t>
      </w:r>
      <w:r w:rsidR="006F4F7B" w:rsidRPr="005F0D1A">
        <w:rPr>
          <w:rFonts w:asciiTheme="majorHAnsi" w:hAnsiTheme="majorHAnsi" w:cstheme="majorHAnsi"/>
          <w:b/>
          <w:bCs/>
          <w:szCs w:val="24"/>
        </w:rPr>
        <w:t>Online Jobs</w:t>
      </w:r>
      <w:r w:rsidR="006F4F7B" w:rsidRPr="005F0D1A">
        <w:rPr>
          <w:rFonts w:asciiTheme="majorHAnsi" w:hAnsiTheme="majorHAnsi" w:cstheme="majorHAnsi"/>
          <w:szCs w:val="24"/>
        </w:rPr>
        <w:t xml:space="preserve"> box and the relevant screen name. Save the assay protocol by clicking on the </w:t>
      </w:r>
      <w:r w:rsidR="006F4F7B" w:rsidRPr="005F0D1A">
        <w:rPr>
          <w:rFonts w:asciiTheme="majorHAnsi" w:hAnsiTheme="majorHAnsi" w:cstheme="majorHAnsi"/>
          <w:b/>
          <w:bCs/>
          <w:szCs w:val="24"/>
        </w:rPr>
        <w:t>Save</w:t>
      </w:r>
      <w:r w:rsidR="006F4F7B" w:rsidRPr="005F0D1A">
        <w:rPr>
          <w:rFonts w:asciiTheme="majorHAnsi" w:hAnsiTheme="majorHAnsi" w:cstheme="majorHAnsi"/>
          <w:szCs w:val="24"/>
        </w:rPr>
        <w:t xml:space="preserve"> button</w:t>
      </w:r>
      <w:r w:rsidR="006F4F7B" w:rsidRPr="005F0D1A">
        <w:rPr>
          <w:rFonts w:asciiTheme="majorHAnsi" w:hAnsiTheme="majorHAnsi" w:cstheme="majorHAnsi"/>
          <w:b/>
          <w:bCs/>
          <w:szCs w:val="24"/>
        </w:rPr>
        <w:t xml:space="preserve"> </w:t>
      </w:r>
      <w:r w:rsidR="006F4F7B" w:rsidRPr="005F0D1A">
        <w:rPr>
          <w:rFonts w:asciiTheme="majorHAnsi" w:hAnsiTheme="majorHAnsi" w:cstheme="majorHAnsi"/>
          <w:szCs w:val="24"/>
        </w:rPr>
        <w:t>and click on</w:t>
      </w:r>
      <w:r>
        <w:rPr>
          <w:rFonts w:asciiTheme="majorHAnsi" w:hAnsiTheme="majorHAnsi" w:cstheme="majorHAnsi"/>
          <w:szCs w:val="24"/>
        </w:rPr>
        <w:t xml:space="preserve"> the</w:t>
      </w:r>
      <w:r w:rsidR="006F4F7B" w:rsidRPr="005F0D1A">
        <w:rPr>
          <w:rFonts w:asciiTheme="majorHAnsi" w:hAnsiTheme="majorHAnsi" w:cstheme="majorHAnsi"/>
          <w:szCs w:val="24"/>
        </w:rPr>
        <w:t xml:space="preserve"> </w:t>
      </w:r>
      <w:r w:rsidR="006F4F7B" w:rsidRPr="005F0D1A">
        <w:rPr>
          <w:rFonts w:asciiTheme="majorHAnsi" w:hAnsiTheme="majorHAnsi" w:cstheme="majorHAnsi"/>
          <w:b/>
          <w:bCs/>
          <w:szCs w:val="24"/>
        </w:rPr>
        <w:t>Run Experiment</w:t>
      </w:r>
      <w:r w:rsidR="006F4F7B" w:rsidRPr="005F0D1A">
        <w:rPr>
          <w:rFonts w:asciiTheme="majorHAnsi" w:hAnsiTheme="majorHAnsi" w:cstheme="majorHAnsi"/>
          <w:szCs w:val="24"/>
        </w:rPr>
        <w:t xml:space="preserve"> tab at the top</w:t>
      </w:r>
      <w:r w:rsidR="0006378D" w:rsidRPr="005F0D1A">
        <w:rPr>
          <w:rFonts w:asciiTheme="majorHAnsi" w:hAnsiTheme="majorHAnsi" w:cstheme="majorHAnsi"/>
          <w:szCs w:val="24"/>
        </w:rPr>
        <w:t>.</w:t>
      </w:r>
      <w:r w:rsidR="006F4F7B" w:rsidRPr="005F0D1A">
        <w:rPr>
          <w:rFonts w:asciiTheme="majorHAnsi" w:hAnsiTheme="majorHAnsi" w:cstheme="majorHAnsi"/>
          <w:szCs w:val="24"/>
        </w:rPr>
        <w:t xml:space="preserve"> </w:t>
      </w:r>
      <w:r w:rsidR="0006378D" w:rsidRPr="005F0D1A">
        <w:rPr>
          <w:rFonts w:asciiTheme="majorHAnsi" w:hAnsiTheme="majorHAnsi" w:cstheme="majorHAnsi"/>
          <w:szCs w:val="24"/>
        </w:rPr>
        <w:t>N</w:t>
      </w:r>
      <w:r w:rsidR="006F4F7B" w:rsidRPr="005F0D1A">
        <w:rPr>
          <w:rFonts w:asciiTheme="majorHAnsi" w:hAnsiTheme="majorHAnsi" w:cstheme="majorHAnsi"/>
          <w:szCs w:val="24"/>
        </w:rPr>
        <w:t xml:space="preserve">ame the experiment plate, then click on </w:t>
      </w:r>
      <w:r w:rsidR="006F4F7B" w:rsidRPr="005F0D1A">
        <w:rPr>
          <w:rFonts w:asciiTheme="majorHAnsi" w:hAnsiTheme="majorHAnsi" w:cstheme="majorHAnsi"/>
          <w:b/>
          <w:bCs/>
          <w:szCs w:val="24"/>
        </w:rPr>
        <w:t>Start [</w:t>
      </w:r>
      <w:r w:rsidR="0006378D" w:rsidRPr="005F0D1A">
        <w:rPr>
          <w:rFonts w:asciiTheme="majorHAnsi" w:hAnsiTheme="majorHAnsi" w:cstheme="majorHAnsi"/>
          <w:b/>
          <w:bCs/>
          <w:szCs w:val="24"/>
        </w:rPr>
        <w:t>1</w:t>
      </w:r>
      <w:r w:rsidR="006F4F7B" w:rsidRPr="005F0D1A">
        <w:rPr>
          <w:rFonts w:asciiTheme="majorHAnsi" w:hAnsiTheme="majorHAnsi" w:cstheme="majorHAnsi"/>
          <w:b/>
          <w:bCs/>
          <w:szCs w:val="24"/>
        </w:rPr>
        <w:t>].</w:t>
      </w:r>
    </w:p>
    <w:p w14:paraId="64B18814" w14:textId="6A0BC012" w:rsidR="00F42288" w:rsidRDefault="006F4F7B" w:rsidP="008F66D2">
      <w:pPr>
        <w:pStyle w:val="ListParagraph"/>
        <w:numPr>
          <w:ilvl w:val="2"/>
          <w:numId w:val="45"/>
        </w:numPr>
        <w:spacing w:before="120"/>
        <w:contextualSpacing w:val="0"/>
        <w:rPr>
          <w:rFonts w:asciiTheme="minorHAnsi" w:hAnsiTheme="minorHAnsi" w:cstheme="minorHAnsi"/>
          <w:szCs w:val="24"/>
        </w:rPr>
      </w:pPr>
      <w:r w:rsidRPr="00A20ECE">
        <w:rPr>
          <w:rFonts w:asciiTheme="minorHAnsi" w:hAnsiTheme="minorHAnsi" w:cstheme="minorHAnsi"/>
          <w:szCs w:val="24"/>
        </w:rPr>
        <w:t>SCREEN:</w:t>
      </w:r>
      <w:r w:rsidRPr="005F0D1A">
        <w:rPr>
          <w:rFonts w:asciiTheme="minorHAnsi" w:hAnsiTheme="minorHAnsi" w:cstheme="minorHAnsi"/>
          <w:szCs w:val="24"/>
        </w:rPr>
        <w:t xml:space="preserve"> </w:t>
      </w:r>
      <w:r w:rsidR="005F0D1A" w:rsidRPr="005F0D1A">
        <w:rPr>
          <w:rFonts w:asciiTheme="majorHAnsi" w:hAnsiTheme="majorHAnsi" w:cstheme="majorHAnsi"/>
          <w:szCs w:val="24"/>
        </w:rPr>
        <w:t>62217_screenshot_8.mp4</w:t>
      </w:r>
      <w:r w:rsidR="005F0D1A">
        <w:rPr>
          <w:rFonts w:asciiTheme="majorHAnsi" w:hAnsiTheme="majorHAnsi" w:cstheme="majorHAnsi"/>
          <w:szCs w:val="24"/>
        </w:rPr>
        <w:t>. 00:02-00:32.</w:t>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A1F1919" w:rsidR="00F22F5E" w:rsidRPr="00B07A3B" w:rsidRDefault="00C71717" w:rsidP="008F66D2">
      <w:pPr>
        <w:pStyle w:val="ListParagraph"/>
        <w:numPr>
          <w:ilvl w:val="0"/>
          <w:numId w:val="45"/>
        </w:numPr>
        <w:spacing w:before="240"/>
        <w:outlineLvl w:val="0"/>
        <w:rPr>
          <w:rFonts w:asciiTheme="minorHAnsi" w:hAnsiTheme="minorHAnsi" w:cstheme="minorHAnsi"/>
          <w:szCs w:val="24"/>
          <w:lang w:eastAsia="zh-TW"/>
        </w:rPr>
      </w:pPr>
      <w:r>
        <w:rPr>
          <w:rFonts w:asciiTheme="minorHAnsi" w:hAnsiTheme="minorHAnsi" w:cstheme="minorHAnsi"/>
          <w:b/>
          <w:szCs w:val="24"/>
        </w:rPr>
        <w:t>Imaging, optimization and validation of phagocytosis assay</w:t>
      </w:r>
    </w:p>
    <w:p w14:paraId="52E24B75" w14:textId="25B6A8B2" w:rsidR="00395684" w:rsidRPr="00B07A3B" w:rsidRDefault="00F42288" w:rsidP="008F66D2">
      <w:pPr>
        <w:pStyle w:val="ListParagraph"/>
        <w:numPr>
          <w:ilvl w:val="1"/>
          <w:numId w:val="45"/>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w:t>
      </w:r>
      <w:r w:rsidRPr="00F42288">
        <w:rPr>
          <w:rFonts w:asciiTheme="minorHAnsi" w:hAnsiTheme="minorHAnsi" w:cstheme="minorHAnsi"/>
          <w:szCs w:val="24"/>
        </w:rPr>
        <w:t>live-cell time-lapse phagocytosis assay</w:t>
      </w:r>
      <w:r>
        <w:rPr>
          <w:rFonts w:asciiTheme="minorHAnsi" w:hAnsiTheme="minorHAnsi" w:cstheme="minorHAnsi"/>
          <w:szCs w:val="24"/>
        </w:rPr>
        <w:t xml:space="preserve"> </w:t>
      </w:r>
      <w:r>
        <w:rPr>
          <w:rFonts w:asciiTheme="majorHAnsi" w:hAnsiTheme="majorHAnsi"/>
        </w:rPr>
        <w:t>showed that w</w:t>
      </w:r>
      <w:r w:rsidRPr="00976B79">
        <w:rPr>
          <w:rFonts w:asciiTheme="majorHAnsi" w:hAnsiTheme="majorHAnsi"/>
        </w:rPr>
        <w:t>ith 10,000 SH-SY5Ys per well, the number of phagocytosed particles per cell increased linearly with time and was inhibited by approximately 50% by cytochalasin D</w:t>
      </w:r>
      <w:r>
        <w:rPr>
          <w:rFonts w:asciiTheme="majorHAnsi" w:hAnsiTheme="majorHAnsi"/>
        </w:rPr>
        <w:t xml:space="preserve"> </w:t>
      </w:r>
      <w:r>
        <w:rPr>
          <w:rFonts w:asciiTheme="majorHAnsi" w:hAnsiTheme="majorHAnsi"/>
          <w:b/>
          <w:bCs/>
        </w:rPr>
        <w:t>[1].</w:t>
      </w:r>
    </w:p>
    <w:p w14:paraId="4E75A4CA" w14:textId="157791AB" w:rsidR="009D21B9" w:rsidRPr="00F42288" w:rsidRDefault="007B0FBB" w:rsidP="008F66D2">
      <w:pPr>
        <w:pStyle w:val="ListParagraph"/>
        <w:numPr>
          <w:ilvl w:val="2"/>
          <w:numId w:val="45"/>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42288">
        <w:rPr>
          <w:rFonts w:asciiTheme="minorHAnsi" w:hAnsiTheme="minorHAnsi" w:cstheme="minorHAnsi"/>
          <w:szCs w:val="24"/>
        </w:rPr>
        <w:t xml:space="preserve"> Figure 3A. </w:t>
      </w:r>
      <w:r w:rsidR="00F42288" w:rsidRPr="00F42288">
        <w:rPr>
          <w:rFonts w:asciiTheme="minorHAnsi" w:hAnsiTheme="minorHAnsi" w:cstheme="minorHAnsi"/>
          <w:i/>
          <w:iCs/>
          <w:color w:val="0070C0"/>
          <w:szCs w:val="24"/>
        </w:rPr>
        <w:t>Video editor focus on the green spots.</w:t>
      </w:r>
    </w:p>
    <w:p w14:paraId="271C13A1" w14:textId="77777777" w:rsidR="00F42288" w:rsidRPr="00B07A3B" w:rsidRDefault="00F42288" w:rsidP="00F42288">
      <w:pPr>
        <w:pStyle w:val="ListParagraph"/>
        <w:spacing w:before="120"/>
        <w:ind w:left="1627"/>
        <w:contextualSpacing w:val="0"/>
        <w:outlineLvl w:val="0"/>
        <w:rPr>
          <w:rFonts w:asciiTheme="minorHAnsi" w:hAnsiTheme="minorHAnsi" w:cstheme="minorHAnsi"/>
          <w:szCs w:val="24"/>
        </w:rPr>
      </w:pPr>
    </w:p>
    <w:p w14:paraId="123FB8B2" w14:textId="45A8A855" w:rsidR="00395684" w:rsidRPr="00F42288" w:rsidRDefault="00F42288" w:rsidP="008F66D2">
      <w:pPr>
        <w:pStyle w:val="ListParagraph"/>
        <w:numPr>
          <w:ilvl w:val="1"/>
          <w:numId w:val="45"/>
        </w:numPr>
        <w:spacing w:before="120"/>
        <w:contextualSpacing w:val="0"/>
        <w:outlineLvl w:val="0"/>
        <w:rPr>
          <w:rFonts w:asciiTheme="minorHAnsi" w:hAnsiTheme="minorHAnsi" w:cstheme="minorHAnsi"/>
          <w:szCs w:val="24"/>
        </w:rPr>
      </w:pPr>
      <w:r w:rsidRPr="00976B79">
        <w:rPr>
          <w:rFonts w:asciiTheme="majorHAnsi" w:hAnsiTheme="majorHAnsi"/>
        </w:rPr>
        <w:t>With higher amounts of SH-SY5Ys per well</w:t>
      </w:r>
      <w:r>
        <w:rPr>
          <w:rFonts w:asciiTheme="majorHAnsi" w:hAnsiTheme="majorHAnsi"/>
        </w:rPr>
        <w:t>,</w:t>
      </w:r>
      <w:r w:rsidRPr="00976B79">
        <w:rPr>
          <w:rFonts w:asciiTheme="majorHAnsi" w:hAnsiTheme="majorHAnsi"/>
        </w:rPr>
        <w:t xml:space="preserve"> phagocytosis exhibited poor linearity, likely due to poor segmentation of iPSC-macrophages and SH-SY5Ys in a more crowded field of view</w:t>
      </w:r>
      <w:r>
        <w:rPr>
          <w:rFonts w:asciiTheme="majorHAnsi" w:hAnsiTheme="majorHAnsi"/>
        </w:rPr>
        <w:t xml:space="preserve"> </w:t>
      </w:r>
      <w:r>
        <w:rPr>
          <w:rFonts w:asciiTheme="majorHAnsi" w:hAnsiTheme="majorHAnsi"/>
          <w:b/>
          <w:bCs/>
        </w:rPr>
        <w:t>[1].</w:t>
      </w:r>
    </w:p>
    <w:p w14:paraId="724E99D8" w14:textId="7B378130" w:rsidR="00F42288" w:rsidRPr="0007062E" w:rsidRDefault="00F42288"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LAB MEDIA: Figure 3B</w:t>
      </w:r>
      <w:r w:rsidR="0007062E">
        <w:rPr>
          <w:rFonts w:asciiTheme="majorHAnsi" w:hAnsiTheme="majorHAnsi"/>
        </w:rPr>
        <w:t xml:space="preserve"> and 3C</w:t>
      </w:r>
      <w:r>
        <w:rPr>
          <w:rFonts w:asciiTheme="majorHAnsi" w:hAnsiTheme="majorHAnsi"/>
        </w:rPr>
        <w:t>.</w:t>
      </w:r>
    </w:p>
    <w:p w14:paraId="1B63FF5B" w14:textId="77777777" w:rsidR="0007062E" w:rsidRPr="00F42288" w:rsidRDefault="0007062E" w:rsidP="0007062E">
      <w:pPr>
        <w:pStyle w:val="ListParagraph"/>
        <w:spacing w:before="120"/>
        <w:ind w:left="1627"/>
        <w:contextualSpacing w:val="0"/>
        <w:outlineLvl w:val="0"/>
        <w:rPr>
          <w:rFonts w:asciiTheme="minorHAnsi" w:hAnsiTheme="minorHAnsi" w:cstheme="minorHAnsi"/>
          <w:szCs w:val="24"/>
        </w:rPr>
      </w:pPr>
    </w:p>
    <w:p w14:paraId="319D39F0" w14:textId="14773D90" w:rsidR="00395684" w:rsidRPr="0007062E" w:rsidRDefault="000A42ED" w:rsidP="008F66D2">
      <w:pPr>
        <w:pStyle w:val="ListParagraph"/>
        <w:numPr>
          <w:ilvl w:val="1"/>
          <w:numId w:val="45"/>
        </w:numPr>
        <w:spacing w:before="120"/>
        <w:contextualSpacing w:val="0"/>
        <w:outlineLvl w:val="0"/>
        <w:rPr>
          <w:rFonts w:asciiTheme="minorHAnsi" w:hAnsiTheme="minorHAnsi" w:cstheme="minorHAnsi"/>
          <w:szCs w:val="24"/>
        </w:rPr>
      </w:pPr>
      <w:r>
        <w:rPr>
          <w:rFonts w:asciiTheme="majorHAnsi" w:hAnsiTheme="majorHAnsi"/>
        </w:rPr>
        <w:t>This r</w:t>
      </w:r>
      <w:r w:rsidR="0007062E" w:rsidRPr="00976B79">
        <w:rPr>
          <w:rFonts w:asciiTheme="majorHAnsi" w:hAnsiTheme="majorHAnsi"/>
        </w:rPr>
        <w:t>epresentative high-content microscopy image of SH-SY5Ys phagocytosed by wild-type iPSC-macrophages</w:t>
      </w:r>
      <w:r w:rsidR="0007062E">
        <w:rPr>
          <w:rFonts w:asciiTheme="majorHAnsi" w:hAnsiTheme="majorHAnsi"/>
        </w:rPr>
        <w:t xml:space="preserve"> </w:t>
      </w:r>
      <w:r>
        <w:rPr>
          <w:rFonts w:asciiTheme="majorHAnsi" w:hAnsiTheme="majorHAnsi"/>
        </w:rPr>
        <w:t>was obtained</w:t>
      </w:r>
      <w:r w:rsidR="0007062E">
        <w:rPr>
          <w:rFonts w:asciiTheme="majorHAnsi" w:hAnsiTheme="majorHAnsi"/>
        </w:rPr>
        <w:t xml:space="preserve"> by performing f</w:t>
      </w:r>
      <w:r w:rsidR="0007062E" w:rsidRPr="00976B79">
        <w:rPr>
          <w:rFonts w:asciiTheme="majorHAnsi" w:hAnsiTheme="majorHAnsi"/>
        </w:rPr>
        <w:t>ixed-cell high-content imaging</w:t>
      </w:r>
      <w:r w:rsidR="0007062E">
        <w:rPr>
          <w:rFonts w:asciiTheme="majorHAnsi" w:hAnsiTheme="majorHAnsi"/>
        </w:rPr>
        <w:t xml:space="preserve"> </w:t>
      </w:r>
      <w:r w:rsidR="0007062E">
        <w:rPr>
          <w:rFonts w:asciiTheme="majorHAnsi" w:hAnsiTheme="majorHAnsi"/>
          <w:b/>
          <w:bCs/>
        </w:rPr>
        <w:t xml:space="preserve">[1]. </w:t>
      </w:r>
      <w:r w:rsidR="0007062E" w:rsidRPr="00976B79">
        <w:rPr>
          <w:rFonts w:asciiTheme="majorHAnsi" w:hAnsiTheme="majorHAnsi"/>
        </w:rPr>
        <w:t>Increasing the amount of SH-SY5Ys resulted in a higher number of phagocytosed particles per cell</w:t>
      </w:r>
      <w:r w:rsidR="0007062E">
        <w:rPr>
          <w:rFonts w:asciiTheme="majorHAnsi" w:hAnsiTheme="majorHAnsi"/>
        </w:rPr>
        <w:t xml:space="preserve"> </w:t>
      </w:r>
      <w:r w:rsidR="0007062E">
        <w:rPr>
          <w:rFonts w:asciiTheme="majorHAnsi" w:hAnsiTheme="majorHAnsi"/>
          <w:b/>
          <w:bCs/>
        </w:rPr>
        <w:t>[2].</w:t>
      </w:r>
    </w:p>
    <w:p w14:paraId="3D383EBC" w14:textId="052C7F0F" w:rsidR="0007062E" w:rsidRPr="0007062E" w:rsidRDefault="0007062E"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LAB MEDIA: Figure 4A.</w:t>
      </w:r>
    </w:p>
    <w:p w14:paraId="1713139B" w14:textId="744CA1AF" w:rsidR="0007062E" w:rsidRPr="0007062E" w:rsidRDefault="0007062E"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LAB MEDIA: Figure 4B.</w:t>
      </w:r>
    </w:p>
    <w:p w14:paraId="4F4FBFD7" w14:textId="77777777" w:rsidR="0007062E" w:rsidRPr="0007062E" w:rsidRDefault="0007062E" w:rsidP="0007062E">
      <w:pPr>
        <w:pStyle w:val="ListParagraph"/>
        <w:spacing w:before="120"/>
        <w:ind w:left="1627"/>
        <w:contextualSpacing w:val="0"/>
        <w:outlineLvl w:val="0"/>
        <w:rPr>
          <w:rFonts w:asciiTheme="minorHAnsi" w:hAnsiTheme="minorHAnsi" w:cstheme="minorHAnsi"/>
          <w:szCs w:val="24"/>
        </w:rPr>
      </w:pPr>
    </w:p>
    <w:p w14:paraId="0CD6D885" w14:textId="086C4AB0" w:rsidR="0007062E" w:rsidRPr="0007062E" w:rsidRDefault="0007062E" w:rsidP="008F66D2">
      <w:pPr>
        <w:pStyle w:val="ListParagraph"/>
        <w:numPr>
          <w:ilvl w:val="1"/>
          <w:numId w:val="45"/>
        </w:numPr>
        <w:spacing w:before="120"/>
        <w:contextualSpacing w:val="0"/>
        <w:outlineLvl w:val="0"/>
        <w:rPr>
          <w:rFonts w:asciiTheme="minorHAnsi" w:hAnsiTheme="minorHAnsi" w:cstheme="minorHAnsi"/>
          <w:szCs w:val="24"/>
        </w:rPr>
      </w:pPr>
      <w:r>
        <w:rPr>
          <w:rFonts w:asciiTheme="majorHAnsi" w:hAnsiTheme="majorHAnsi"/>
        </w:rPr>
        <w:t xml:space="preserve">The </w:t>
      </w:r>
      <w:r w:rsidRPr="00976B79">
        <w:rPr>
          <w:rFonts w:asciiTheme="majorHAnsi" w:hAnsiTheme="majorHAnsi"/>
        </w:rPr>
        <w:t>phagocytosis assay was validated using several inhibitors of phagocytosis</w:t>
      </w:r>
      <w:r>
        <w:rPr>
          <w:rFonts w:asciiTheme="majorHAnsi" w:hAnsiTheme="majorHAnsi"/>
        </w:rPr>
        <w:t xml:space="preserve"> </w:t>
      </w:r>
      <w:r>
        <w:rPr>
          <w:rFonts w:asciiTheme="majorHAnsi" w:hAnsiTheme="majorHAnsi"/>
          <w:b/>
          <w:bCs/>
        </w:rPr>
        <w:t xml:space="preserve">[1]. </w:t>
      </w:r>
      <w:r w:rsidRPr="0007062E">
        <w:rPr>
          <w:rFonts w:asciiTheme="majorHAnsi" w:hAnsiTheme="majorHAnsi"/>
        </w:rPr>
        <w:t>C</w:t>
      </w:r>
      <w:r w:rsidRPr="00976B79">
        <w:rPr>
          <w:rFonts w:asciiTheme="majorHAnsi" w:hAnsiTheme="majorHAnsi"/>
        </w:rPr>
        <w:t xml:space="preserve">ytochalasin D and </w:t>
      </w:r>
      <w:proofErr w:type="spellStart"/>
      <w:r w:rsidRPr="00A20ECE">
        <w:rPr>
          <w:rFonts w:asciiTheme="majorHAnsi" w:hAnsiTheme="majorHAnsi"/>
        </w:rPr>
        <w:t>jasplakinolide</w:t>
      </w:r>
      <w:proofErr w:type="spellEnd"/>
      <w:r w:rsidRPr="00976B79">
        <w:rPr>
          <w:rFonts w:asciiTheme="majorHAnsi" w:hAnsiTheme="majorHAnsi"/>
        </w:rPr>
        <w:t xml:space="preserve"> significantly inhibited phagocytosis by 91 and 90%</w:t>
      </w:r>
      <w:r>
        <w:rPr>
          <w:rFonts w:asciiTheme="majorHAnsi" w:hAnsiTheme="majorHAnsi"/>
        </w:rPr>
        <w:t>,</w:t>
      </w:r>
      <w:r w:rsidRPr="00976B79">
        <w:rPr>
          <w:rFonts w:asciiTheme="majorHAnsi" w:hAnsiTheme="majorHAnsi"/>
        </w:rPr>
        <w:t xml:space="preserve"> respectively</w:t>
      </w:r>
      <w:r w:rsidR="00E632F4">
        <w:rPr>
          <w:rFonts w:asciiTheme="majorHAnsi" w:hAnsiTheme="majorHAnsi"/>
        </w:rPr>
        <w:t xml:space="preserve"> </w:t>
      </w:r>
      <w:r w:rsidR="00E632F4">
        <w:rPr>
          <w:rFonts w:asciiTheme="majorHAnsi" w:hAnsiTheme="majorHAnsi"/>
          <w:b/>
          <w:bCs/>
        </w:rPr>
        <w:t>[2]</w:t>
      </w:r>
      <w:r w:rsidRPr="00976B79">
        <w:rPr>
          <w:rFonts w:asciiTheme="majorHAnsi" w:hAnsiTheme="majorHAnsi"/>
        </w:rPr>
        <w:t xml:space="preserve">, </w:t>
      </w:r>
      <w:r w:rsidR="00E632F4">
        <w:rPr>
          <w:rFonts w:asciiTheme="majorHAnsi" w:hAnsiTheme="majorHAnsi"/>
        </w:rPr>
        <w:t xml:space="preserve">and </w:t>
      </w:r>
      <w:r w:rsidR="00E632F4" w:rsidRPr="00976B79">
        <w:rPr>
          <w:rFonts w:asciiTheme="majorHAnsi" w:hAnsiTheme="majorHAnsi"/>
        </w:rPr>
        <w:t xml:space="preserve">bafilomycin A1 significantly reduced phagocytosis by 31% when </w:t>
      </w:r>
      <w:r w:rsidRPr="00976B79">
        <w:rPr>
          <w:rFonts w:asciiTheme="majorHAnsi" w:hAnsiTheme="majorHAnsi"/>
        </w:rPr>
        <w:t>pre-incubated for 1 h</w:t>
      </w:r>
      <w:r>
        <w:rPr>
          <w:rFonts w:asciiTheme="majorHAnsi" w:hAnsiTheme="majorHAnsi"/>
        </w:rPr>
        <w:t>our</w:t>
      </w:r>
      <w:r w:rsidRPr="00976B79">
        <w:rPr>
          <w:rFonts w:asciiTheme="majorHAnsi" w:hAnsiTheme="majorHAnsi"/>
        </w:rPr>
        <w:t xml:space="preserve"> prior to phagocytosis</w:t>
      </w:r>
      <w:r>
        <w:rPr>
          <w:rFonts w:asciiTheme="majorHAnsi" w:hAnsiTheme="majorHAnsi"/>
        </w:rPr>
        <w:t xml:space="preserve"> </w:t>
      </w:r>
      <w:r>
        <w:rPr>
          <w:rFonts w:asciiTheme="majorHAnsi" w:hAnsiTheme="majorHAnsi"/>
          <w:b/>
          <w:bCs/>
        </w:rPr>
        <w:t>[</w:t>
      </w:r>
      <w:r w:rsidR="00E632F4">
        <w:rPr>
          <w:rFonts w:asciiTheme="majorHAnsi" w:hAnsiTheme="majorHAnsi"/>
          <w:b/>
          <w:bCs/>
        </w:rPr>
        <w:t>3</w:t>
      </w:r>
      <w:r>
        <w:rPr>
          <w:rFonts w:asciiTheme="majorHAnsi" w:hAnsiTheme="majorHAnsi"/>
          <w:b/>
          <w:bCs/>
        </w:rPr>
        <w:t>].</w:t>
      </w:r>
      <w:r w:rsidR="0098088C">
        <w:rPr>
          <w:rFonts w:asciiTheme="majorHAnsi" w:hAnsiTheme="majorHAnsi"/>
          <w:b/>
          <w:bCs/>
        </w:rPr>
        <w:t xml:space="preserve"> </w:t>
      </w:r>
    </w:p>
    <w:p w14:paraId="054C2C77" w14:textId="41C49B50" w:rsidR="0007062E" w:rsidRPr="0007062E" w:rsidRDefault="0007062E"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LAB MEDIA: Figure 4C.</w:t>
      </w:r>
    </w:p>
    <w:p w14:paraId="2E8717E4" w14:textId="2CDB1F4C" w:rsidR="0007062E" w:rsidRPr="00E632F4" w:rsidRDefault="0007062E"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w:t>
      </w:r>
      <w:proofErr w:type="spellStart"/>
      <w:r>
        <w:rPr>
          <w:rFonts w:asciiTheme="minorHAnsi" w:hAnsiTheme="minorHAnsi" w:cstheme="minorHAnsi"/>
          <w:i/>
          <w:iCs/>
          <w:color w:val="0070C0"/>
          <w:szCs w:val="24"/>
        </w:rPr>
        <w:t>Cyt</w:t>
      </w:r>
      <w:proofErr w:type="spellEnd"/>
      <w:r>
        <w:rPr>
          <w:rFonts w:asciiTheme="minorHAnsi" w:hAnsiTheme="minorHAnsi" w:cstheme="minorHAnsi"/>
          <w:i/>
          <w:iCs/>
          <w:color w:val="0070C0"/>
          <w:szCs w:val="24"/>
        </w:rPr>
        <w:t xml:space="preserve"> and Jas showing red and </w:t>
      </w:r>
      <w:r w:rsidR="00E632F4">
        <w:rPr>
          <w:rFonts w:asciiTheme="minorHAnsi" w:hAnsiTheme="minorHAnsi" w:cstheme="minorHAnsi"/>
          <w:i/>
          <w:iCs/>
          <w:color w:val="0070C0"/>
          <w:szCs w:val="24"/>
        </w:rPr>
        <w:t>orange spots, respectively.</w:t>
      </w:r>
    </w:p>
    <w:p w14:paraId="2A393557" w14:textId="1354E593" w:rsidR="00E632F4" w:rsidRPr="00E632F4" w:rsidRDefault="00E632F4"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w:t>
      </w:r>
      <w:proofErr w:type="spellStart"/>
      <w:r>
        <w:rPr>
          <w:rFonts w:asciiTheme="minorHAnsi" w:hAnsiTheme="minorHAnsi" w:cstheme="minorHAnsi"/>
          <w:i/>
          <w:iCs/>
          <w:color w:val="0070C0"/>
          <w:szCs w:val="24"/>
        </w:rPr>
        <w:t>Baf</w:t>
      </w:r>
      <w:proofErr w:type="spellEnd"/>
      <w:r>
        <w:rPr>
          <w:rFonts w:asciiTheme="minorHAnsi" w:hAnsiTheme="minorHAnsi" w:cstheme="minorHAnsi"/>
          <w:i/>
          <w:iCs/>
          <w:color w:val="0070C0"/>
          <w:szCs w:val="24"/>
        </w:rPr>
        <w:t xml:space="preserve"> showing green spots.</w:t>
      </w:r>
    </w:p>
    <w:p w14:paraId="28D04150" w14:textId="77777777" w:rsidR="00E632F4" w:rsidRPr="00E632F4" w:rsidRDefault="00E632F4" w:rsidP="00E632F4">
      <w:pPr>
        <w:pStyle w:val="ListParagraph"/>
        <w:spacing w:before="120"/>
        <w:ind w:left="1627"/>
        <w:contextualSpacing w:val="0"/>
        <w:outlineLvl w:val="0"/>
        <w:rPr>
          <w:rFonts w:asciiTheme="minorHAnsi" w:hAnsiTheme="minorHAnsi" w:cstheme="minorHAnsi"/>
          <w:szCs w:val="24"/>
        </w:rPr>
      </w:pPr>
    </w:p>
    <w:p w14:paraId="2433E1D4" w14:textId="3DBF677C" w:rsidR="00E632F4" w:rsidRPr="00E632F4" w:rsidRDefault="00E632F4" w:rsidP="008F66D2">
      <w:pPr>
        <w:pStyle w:val="ListParagraph"/>
        <w:numPr>
          <w:ilvl w:val="1"/>
          <w:numId w:val="45"/>
        </w:numPr>
        <w:spacing w:before="120"/>
        <w:contextualSpacing w:val="0"/>
        <w:outlineLvl w:val="0"/>
        <w:rPr>
          <w:rFonts w:asciiTheme="minorHAnsi" w:hAnsiTheme="minorHAnsi" w:cstheme="minorHAnsi"/>
          <w:szCs w:val="24"/>
        </w:rPr>
      </w:pPr>
      <w:r w:rsidRPr="00976B79">
        <w:rPr>
          <w:rFonts w:asciiTheme="majorHAnsi" w:hAnsiTheme="majorHAnsi"/>
        </w:rPr>
        <w:t xml:space="preserve">Addition of recombinant annexin V </w:t>
      </w:r>
      <w:r w:rsidR="000A42ED" w:rsidRPr="000A42ED">
        <w:rPr>
          <w:rFonts w:asciiTheme="majorHAnsi" w:hAnsiTheme="majorHAnsi"/>
          <w:i/>
          <w:iCs/>
          <w:color w:val="FF0000"/>
        </w:rPr>
        <w:t>(‘five’)</w:t>
      </w:r>
      <w:r w:rsidR="000A42ED">
        <w:rPr>
          <w:rFonts w:asciiTheme="majorHAnsi" w:hAnsiTheme="majorHAnsi"/>
        </w:rPr>
        <w:t xml:space="preserve"> </w:t>
      </w:r>
      <w:r w:rsidRPr="00976B79">
        <w:rPr>
          <w:rFonts w:asciiTheme="majorHAnsi" w:hAnsiTheme="majorHAnsi"/>
        </w:rPr>
        <w:t>significantly reduced phagocytosis by 30%, when added to wells immediately before SH-SY5Y addition</w:t>
      </w:r>
      <w:r>
        <w:rPr>
          <w:rFonts w:asciiTheme="majorHAnsi" w:hAnsiTheme="majorHAnsi"/>
        </w:rPr>
        <w:t xml:space="preserve"> </w:t>
      </w:r>
      <w:r>
        <w:rPr>
          <w:rFonts w:asciiTheme="majorHAnsi" w:hAnsiTheme="majorHAnsi"/>
          <w:b/>
          <w:bCs/>
        </w:rPr>
        <w:t>[1]</w:t>
      </w:r>
      <w:r>
        <w:rPr>
          <w:rFonts w:asciiTheme="majorHAnsi" w:hAnsiTheme="majorHAnsi"/>
        </w:rPr>
        <w:t>.</w:t>
      </w:r>
    </w:p>
    <w:p w14:paraId="10D17798" w14:textId="77777777" w:rsidR="00E632F4" w:rsidRPr="00E632F4" w:rsidRDefault="00E632F4"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 xml:space="preserve">LAB MEDIA: Figure 4C.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graph of Ann showing purple spots.</w:t>
      </w:r>
    </w:p>
    <w:p w14:paraId="51504E1C" w14:textId="77777777" w:rsidR="00E632F4" w:rsidRPr="00E632F4" w:rsidRDefault="00E632F4" w:rsidP="00E632F4">
      <w:pPr>
        <w:pStyle w:val="ListParagraph"/>
        <w:spacing w:before="120"/>
        <w:ind w:left="907"/>
        <w:contextualSpacing w:val="0"/>
        <w:outlineLvl w:val="0"/>
        <w:rPr>
          <w:rFonts w:asciiTheme="minorHAnsi" w:hAnsiTheme="minorHAnsi" w:cstheme="minorHAnsi"/>
          <w:szCs w:val="24"/>
        </w:rPr>
      </w:pPr>
    </w:p>
    <w:p w14:paraId="0ECBCB93" w14:textId="10195BB4" w:rsidR="00E632F4" w:rsidRPr="00E632F4" w:rsidRDefault="00E632F4" w:rsidP="008F66D2">
      <w:pPr>
        <w:pStyle w:val="ListParagraph"/>
        <w:numPr>
          <w:ilvl w:val="1"/>
          <w:numId w:val="45"/>
        </w:numPr>
        <w:spacing w:before="120"/>
        <w:contextualSpacing w:val="0"/>
        <w:outlineLvl w:val="0"/>
        <w:rPr>
          <w:rFonts w:asciiTheme="minorHAnsi" w:hAnsiTheme="minorHAnsi" w:cstheme="minorHAnsi"/>
          <w:szCs w:val="24"/>
        </w:rPr>
      </w:pPr>
      <w:r w:rsidRPr="00976B79">
        <w:rPr>
          <w:rFonts w:asciiTheme="majorHAnsi" w:hAnsiTheme="majorHAnsi"/>
        </w:rPr>
        <w:t>Fixed SH-SY5Ys were confirmed to expose phosphatidylserine using a fluorescent annexin V probe</w:t>
      </w:r>
      <w:r>
        <w:rPr>
          <w:rFonts w:asciiTheme="majorHAnsi" w:hAnsiTheme="majorHAnsi"/>
        </w:rPr>
        <w:t xml:space="preserve"> </w:t>
      </w:r>
      <w:r>
        <w:rPr>
          <w:rFonts w:asciiTheme="majorHAnsi" w:hAnsiTheme="majorHAnsi"/>
          <w:b/>
          <w:bCs/>
        </w:rPr>
        <w:t>[1]</w:t>
      </w:r>
      <w:r w:rsidRPr="00976B79">
        <w:rPr>
          <w:rFonts w:asciiTheme="majorHAnsi" w:hAnsiTheme="majorHAnsi"/>
        </w:rPr>
        <w:t>, whereas live SH-SY5Ys were negative for annexin V staining</w:t>
      </w:r>
      <w:r>
        <w:rPr>
          <w:rFonts w:asciiTheme="majorHAnsi" w:hAnsiTheme="majorHAnsi"/>
        </w:rPr>
        <w:t xml:space="preserve"> </w:t>
      </w:r>
      <w:r>
        <w:rPr>
          <w:rFonts w:asciiTheme="majorHAnsi" w:hAnsiTheme="majorHAnsi"/>
          <w:b/>
          <w:bCs/>
        </w:rPr>
        <w:t>[2].</w:t>
      </w:r>
    </w:p>
    <w:p w14:paraId="491D27D2" w14:textId="6072C6A0" w:rsidR="00E632F4" w:rsidRDefault="00E632F4" w:rsidP="008F66D2">
      <w:pPr>
        <w:pStyle w:val="ListParagraph"/>
        <w:numPr>
          <w:ilvl w:val="2"/>
          <w:numId w:val="45"/>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4D.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2% PFA-fixed SH-SY5Ys cells.</w:t>
      </w:r>
    </w:p>
    <w:p w14:paraId="51F632C1" w14:textId="0EF99740" w:rsidR="00E632F4" w:rsidRPr="00C71717" w:rsidRDefault="00E632F4" w:rsidP="008F66D2">
      <w:pPr>
        <w:pStyle w:val="ListParagraph"/>
        <w:numPr>
          <w:ilvl w:val="2"/>
          <w:numId w:val="45"/>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4D. </w:t>
      </w:r>
      <w:r w:rsidRPr="00F42288">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live SH-SY5Ys cells.</w:t>
      </w:r>
    </w:p>
    <w:p w14:paraId="182C19E4" w14:textId="77777777" w:rsidR="00C71717" w:rsidRPr="00C71717" w:rsidRDefault="00C71717" w:rsidP="00C71717">
      <w:pPr>
        <w:pStyle w:val="ListParagraph"/>
        <w:spacing w:before="120"/>
        <w:ind w:left="1627"/>
        <w:contextualSpacing w:val="0"/>
        <w:outlineLvl w:val="0"/>
        <w:rPr>
          <w:rFonts w:asciiTheme="minorHAnsi" w:hAnsiTheme="minorHAnsi" w:cstheme="minorHAnsi"/>
          <w:szCs w:val="24"/>
        </w:rPr>
      </w:pPr>
    </w:p>
    <w:p w14:paraId="2001C0A8" w14:textId="3B9F2F73" w:rsidR="00C71717" w:rsidRPr="00C71717" w:rsidRDefault="00C71717" w:rsidP="008F66D2">
      <w:pPr>
        <w:pStyle w:val="ListParagraph"/>
        <w:numPr>
          <w:ilvl w:val="1"/>
          <w:numId w:val="45"/>
        </w:numPr>
        <w:spacing w:before="120"/>
        <w:contextualSpacing w:val="0"/>
        <w:outlineLvl w:val="0"/>
        <w:rPr>
          <w:rFonts w:asciiTheme="minorHAnsi" w:hAnsiTheme="minorHAnsi" w:cstheme="minorHAnsi"/>
          <w:szCs w:val="24"/>
        </w:rPr>
      </w:pPr>
      <w:r w:rsidRPr="00976B79">
        <w:rPr>
          <w:rFonts w:asciiTheme="majorHAnsi" w:hAnsiTheme="majorHAnsi"/>
        </w:rPr>
        <w:t>Several lengths of phagocytosis duration from 1 to 5 h</w:t>
      </w:r>
      <w:r>
        <w:rPr>
          <w:rFonts w:asciiTheme="majorHAnsi" w:hAnsiTheme="majorHAnsi"/>
        </w:rPr>
        <w:t>ours</w:t>
      </w:r>
      <w:r w:rsidRPr="00976B79">
        <w:rPr>
          <w:rFonts w:asciiTheme="majorHAnsi" w:hAnsiTheme="majorHAnsi"/>
        </w:rPr>
        <w:t xml:space="preserve"> were tested using staggered addition of phagocytic cargo</w:t>
      </w:r>
      <w:r>
        <w:rPr>
          <w:rFonts w:asciiTheme="majorHAnsi" w:hAnsiTheme="majorHAnsi"/>
        </w:rPr>
        <w:t xml:space="preserve"> </w:t>
      </w:r>
      <w:r>
        <w:rPr>
          <w:rFonts w:asciiTheme="majorHAnsi" w:hAnsiTheme="majorHAnsi"/>
          <w:b/>
          <w:bCs/>
        </w:rPr>
        <w:t>[1].</w:t>
      </w:r>
    </w:p>
    <w:p w14:paraId="64EC2611" w14:textId="320AC9C0" w:rsidR="00C71717" w:rsidRPr="00C71717" w:rsidRDefault="00C71717" w:rsidP="008F66D2">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rPr>
        <w:t>LAB MEDIA: Figure 5.</w:t>
      </w:r>
    </w:p>
    <w:p w14:paraId="5E0AD8BD" w14:textId="6D05EA08" w:rsidR="00E632F4" w:rsidRPr="00E632F4" w:rsidRDefault="00E632F4" w:rsidP="00E632F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F66D2">
      <w:pPr>
        <w:pStyle w:val="ListParagraph"/>
        <w:numPr>
          <w:ilvl w:val="0"/>
          <w:numId w:val="45"/>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6F675850" w14:textId="0DE96300" w:rsidR="007A4BB5" w:rsidRPr="00A20ECE" w:rsidRDefault="007022BA" w:rsidP="008F66D2">
      <w:pPr>
        <w:pStyle w:val="ListParagraph"/>
        <w:numPr>
          <w:ilvl w:val="1"/>
          <w:numId w:val="45"/>
        </w:numPr>
        <w:spacing w:before="120"/>
        <w:contextualSpacing w:val="0"/>
        <w:rPr>
          <w:rFonts w:asciiTheme="minorHAnsi" w:eastAsia="Times New Roman" w:hAnsiTheme="minorHAnsi" w:cstheme="minorHAnsi"/>
          <w:szCs w:val="24"/>
        </w:rPr>
      </w:pPr>
      <w:r w:rsidRPr="008F66D2">
        <w:rPr>
          <w:rFonts w:asciiTheme="majorHAnsi" w:hAnsiTheme="majorHAnsi" w:cstheme="majorHAnsi"/>
          <w:b/>
          <w:szCs w:val="24"/>
          <w:u w:val="single"/>
        </w:rPr>
        <w:t>Hazel Hall-Roberts</w:t>
      </w:r>
      <w:r w:rsidRPr="008F66D2">
        <w:rPr>
          <w:rFonts w:asciiTheme="majorHAnsi" w:hAnsiTheme="majorHAnsi" w:cstheme="majorHAnsi"/>
          <w:bCs/>
          <w:szCs w:val="24"/>
          <w:u w:val="single"/>
        </w:rPr>
        <w:t>:</w:t>
      </w:r>
      <w:r w:rsidRPr="008F66D2">
        <w:rPr>
          <w:rFonts w:asciiTheme="majorHAnsi" w:hAnsiTheme="majorHAnsi" w:cstheme="majorHAnsi"/>
          <w:bCs/>
          <w:szCs w:val="24"/>
        </w:rPr>
        <w:t xml:space="preserve"> The overall length of the protocol can be shortened by preparing the phagocytic cargo and staining the iPSC-macrophages in parallel. If you want to do this, work out the timings in advance and use incubations to prepare solutions for the future steps.</w:t>
      </w:r>
      <w:r w:rsidR="008F66D2">
        <w:rPr>
          <w:rFonts w:asciiTheme="majorHAnsi" w:hAnsiTheme="majorHAnsi" w:cstheme="majorHAnsi"/>
          <w:bCs/>
          <w:szCs w:val="24"/>
        </w:rPr>
        <w:t xml:space="preserve"> </w:t>
      </w:r>
      <w:r w:rsidR="008F66D2" w:rsidRPr="008F66D2">
        <w:rPr>
          <w:rFonts w:asciiTheme="majorHAnsi" w:hAnsiTheme="majorHAnsi" w:cstheme="majorHAnsi"/>
          <w:bCs/>
          <w:szCs w:val="24"/>
          <w:highlight w:val="green"/>
        </w:rPr>
        <w:t xml:space="preserve">NOTE: </w:t>
      </w:r>
      <w:r w:rsidR="008F66D2" w:rsidRPr="008F66D2">
        <w:rPr>
          <w:highlight w:val="green"/>
        </w:rPr>
        <w:t xml:space="preserve">Shot 2 or shot 5, may be </w:t>
      </w:r>
      <w:r w:rsidR="008F66D2" w:rsidRPr="008F66D2">
        <w:rPr>
          <w:i/>
          <w:iCs/>
          <w:highlight w:val="green"/>
        </w:rPr>
        <w:t>noises off</w:t>
      </w:r>
      <w:r w:rsidR="008F66D2" w:rsidRPr="008F66D2">
        <w:rPr>
          <w:highlight w:val="green"/>
        </w:rPr>
        <w:t xml:space="preserve"> at end of shot</w:t>
      </w:r>
    </w:p>
    <w:p w14:paraId="6AB3DCE9" w14:textId="77777777" w:rsidR="007A4BB5" w:rsidRDefault="007A4BB5" w:rsidP="007A4BB5">
      <w:pPr>
        <w:pStyle w:val="ListParagraph"/>
        <w:spacing w:before="120"/>
        <w:ind w:left="907"/>
        <w:contextualSpacing w:val="0"/>
        <w:rPr>
          <w:rStyle w:val="AuthorName"/>
          <w:rFonts w:asciiTheme="minorHAnsi" w:eastAsia="Times" w:hAnsiTheme="minorHAnsi" w:cstheme="minorHAnsi"/>
        </w:rPr>
      </w:pPr>
    </w:p>
    <w:p w14:paraId="112ECD8F" w14:textId="661FAC2C" w:rsidR="007A4BB5" w:rsidRPr="009408A2" w:rsidRDefault="007A4BB5" w:rsidP="008F66D2">
      <w:pPr>
        <w:pStyle w:val="ListParagraph"/>
        <w:numPr>
          <w:ilvl w:val="2"/>
          <w:numId w:val="45"/>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0B0D93">
        <w:rPr>
          <w:rFonts w:asciiTheme="majorHAnsi" w:hAnsiTheme="majorHAnsi" w:cstheme="majorHAnsi"/>
          <w:bCs/>
          <w:color w:val="000000" w:themeColor="text1"/>
          <w:szCs w:val="24"/>
        </w:rPr>
        <w:t xml:space="preserve"> </w:t>
      </w:r>
      <w:r w:rsidR="000B0D93" w:rsidRPr="000B0D93">
        <w:rPr>
          <w:bCs/>
          <w:i/>
          <w:iCs/>
          <w:color w:val="0432FF"/>
        </w:rPr>
        <w:t>Suggested B-roll: 4.4.2.</w:t>
      </w:r>
    </w:p>
    <w:p w14:paraId="16AB1363" w14:textId="4B90A48A" w:rsidR="00A84BA8" w:rsidRPr="002B025E" w:rsidRDefault="00A84BA8" w:rsidP="007A4BB5">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7A863" w14:textId="77777777" w:rsidR="00B31BB4" w:rsidRDefault="00B31BB4">
      <w:r>
        <w:separator/>
      </w:r>
    </w:p>
    <w:p w14:paraId="7573DA7E" w14:textId="77777777" w:rsidR="00B31BB4" w:rsidRDefault="00B31BB4"/>
  </w:endnote>
  <w:endnote w:type="continuationSeparator" w:id="0">
    <w:p w14:paraId="167436D0" w14:textId="77777777" w:rsidR="00B31BB4" w:rsidRDefault="00B31BB4">
      <w:r>
        <w:continuationSeparator/>
      </w:r>
    </w:p>
    <w:p w14:paraId="0367843C" w14:textId="77777777" w:rsidR="00B31BB4" w:rsidRDefault="00B31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AFF" w:usb1="5000785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F4F19" w:rsidRDefault="003F4F1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F4F19" w:rsidRDefault="003F4F19" w:rsidP="001E230F">
    <w:pPr>
      <w:pStyle w:val="Footer"/>
      <w:ind w:right="360"/>
    </w:pPr>
  </w:p>
  <w:p w14:paraId="1151463A" w14:textId="77777777" w:rsidR="003F4F19" w:rsidRDefault="003F4F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BC07F4B" w:rsidR="003F4F19" w:rsidRPr="00790E8C" w:rsidRDefault="003F4F1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257C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C31767">
      <w:rPr>
        <w:rFonts w:asciiTheme="minorHAnsi" w:hAnsiTheme="minorHAnsi" w:cstheme="minorHAnsi"/>
        <w:szCs w:val="24"/>
        <w:lang w:val="en-IN"/>
      </w:rPr>
      <w:t xml:space="preserve">                  March 0</w:t>
    </w:r>
    <w:r w:rsidR="00A20ECE">
      <w:rPr>
        <w:rFonts w:asciiTheme="minorHAnsi" w:hAnsiTheme="minorHAnsi" w:cstheme="minorHAnsi"/>
        <w:szCs w:val="24"/>
        <w:lang w:val="en-IN"/>
      </w:rPr>
      <w:t>8</w:t>
    </w:r>
    <w:r w:rsidR="00C31767">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04A8B" w14:textId="77777777" w:rsidR="00B31BB4" w:rsidRDefault="00B31BB4">
      <w:r>
        <w:separator/>
      </w:r>
    </w:p>
    <w:p w14:paraId="07E8B9D0" w14:textId="77777777" w:rsidR="00B31BB4" w:rsidRDefault="00B31BB4"/>
  </w:footnote>
  <w:footnote w:type="continuationSeparator" w:id="0">
    <w:p w14:paraId="0969A0B0" w14:textId="77777777" w:rsidR="00B31BB4" w:rsidRDefault="00B31BB4">
      <w:r>
        <w:continuationSeparator/>
      </w:r>
    </w:p>
    <w:p w14:paraId="34464459" w14:textId="77777777" w:rsidR="00B31BB4" w:rsidRDefault="00B31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2E723D4" w:rsidR="003F4F19" w:rsidRPr="006D3AC7" w:rsidRDefault="003F4F1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A20ECE">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1767" w:rsidRPr="00A20ECE">
      <w:rPr>
        <w:rFonts w:asciiTheme="minorHAnsi" w:hAnsiTheme="minorHAnsi" w:cstheme="minorHAnsi"/>
        <w:b/>
        <w:color w:val="00B050"/>
        <w:sz w:val="28"/>
        <w:szCs w:val="28"/>
        <w:u w:val="single"/>
      </w:rPr>
      <w:t>FINAL SCRIPT: APPROVED</w:t>
    </w:r>
    <w:r w:rsidRPr="00A20ECE">
      <w:rPr>
        <w:rFonts w:asciiTheme="minorHAnsi" w:hAnsiTheme="minorHAnsi" w:cstheme="minorHAnsi"/>
        <w:b/>
        <w:color w:val="00B050"/>
        <w:sz w:val="28"/>
        <w:szCs w:val="28"/>
        <w:u w:val="single"/>
      </w:rPr>
      <w:t xml:space="preserve"> FOR FILMING</w:t>
    </w:r>
  </w:p>
  <w:p w14:paraId="398EBB40" w14:textId="77777777" w:rsidR="003F4F19" w:rsidRDefault="003F4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96553A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446822"/>
    <w:multiLevelType w:val="multilevel"/>
    <w:tmpl w:val="19788130"/>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240E1A"/>
    <w:multiLevelType w:val="multilevel"/>
    <w:tmpl w:val="0C26917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9352FF7"/>
    <w:multiLevelType w:val="multilevel"/>
    <w:tmpl w:val="9948ED94"/>
    <w:lvl w:ilvl="0">
      <w:start w:val="2"/>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8"/>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3"/>
  </w:num>
  <w:num w:numId="42">
    <w:abstractNumId w:val="13"/>
  </w:num>
  <w:num w:numId="43">
    <w:abstractNumId w:val="35"/>
  </w:num>
  <w:num w:numId="44">
    <w:abstractNumId w:val="37"/>
  </w:num>
  <w:num w:numId="4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5A3"/>
    <w:rsid w:val="000014D4"/>
    <w:rsid w:val="00001DC9"/>
    <w:rsid w:val="00003C8B"/>
    <w:rsid w:val="000051DE"/>
    <w:rsid w:val="0000605D"/>
    <w:rsid w:val="00010DD0"/>
    <w:rsid w:val="0001266D"/>
    <w:rsid w:val="00013862"/>
    <w:rsid w:val="00015040"/>
    <w:rsid w:val="00016C67"/>
    <w:rsid w:val="00023E22"/>
    <w:rsid w:val="00025DE9"/>
    <w:rsid w:val="000326C8"/>
    <w:rsid w:val="00033121"/>
    <w:rsid w:val="0003322E"/>
    <w:rsid w:val="00037828"/>
    <w:rsid w:val="00043807"/>
    <w:rsid w:val="000577EC"/>
    <w:rsid w:val="0006378D"/>
    <w:rsid w:val="0007062E"/>
    <w:rsid w:val="00074929"/>
    <w:rsid w:val="000778F1"/>
    <w:rsid w:val="00083792"/>
    <w:rsid w:val="0008613B"/>
    <w:rsid w:val="00090BAC"/>
    <w:rsid w:val="00095C9E"/>
    <w:rsid w:val="000A42ED"/>
    <w:rsid w:val="000B0B1A"/>
    <w:rsid w:val="000B0D93"/>
    <w:rsid w:val="000B2085"/>
    <w:rsid w:val="000B387A"/>
    <w:rsid w:val="000B4497"/>
    <w:rsid w:val="000B4E9A"/>
    <w:rsid w:val="000C39AF"/>
    <w:rsid w:val="000C4A8E"/>
    <w:rsid w:val="000D065F"/>
    <w:rsid w:val="000D17E8"/>
    <w:rsid w:val="000D2C59"/>
    <w:rsid w:val="000D35D9"/>
    <w:rsid w:val="000D67E3"/>
    <w:rsid w:val="000E1C29"/>
    <w:rsid w:val="000E236A"/>
    <w:rsid w:val="000E5B0C"/>
    <w:rsid w:val="000F05F6"/>
    <w:rsid w:val="000F38BF"/>
    <w:rsid w:val="001016BD"/>
    <w:rsid w:val="00106F46"/>
    <w:rsid w:val="00107E3D"/>
    <w:rsid w:val="00110A8B"/>
    <w:rsid w:val="001115D1"/>
    <w:rsid w:val="00111892"/>
    <w:rsid w:val="00125560"/>
    <w:rsid w:val="00125924"/>
    <w:rsid w:val="00126973"/>
    <w:rsid w:val="0013732A"/>
    <w:rsid w:val="00143557"/>
    <w:rsid w:val="001469E6"/>
    <w:rsid w:val="00151824"/>
    <w:rsid w:val="001528A5"/>
    <w:rsid w:val="00162D51"/>
    <w:rsid w:val="00176D6F"/>
    <w:rsid w:val="00177B33"/>
    <w:rsid w:val="001819E3"/>
    <w:rsid w:val="00184EF9"/>
    <w:rsid w:val="00191A77"/>
    <w:rsid w:val="001A39A1"/>
    <w:rsid w:val="001B3024"/>
    <w:rsid w:val="001B5C46"/>
    <w:rsid w:val="001C3C85"/>
    <w:rsid w:val="001C5DB5"/>
    <w:rsid w:val="001C5E7E"/>
    <w:rsid w:val="001C7BBC"/>
    <w:rsid w:val="001D66A5"/>
    <w:rsid w:val="001E2225"/>
    <w:rsid w:val="001E230F"/>
    <w:rsid w:val="001E397E"/>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5EC8"/>
    <w:rsid w:val="002A2B1C"/>
    <w:rsid w:val="002A59E7"/>
    <w:rsid w:val="002A7F8B"/>
    <w:rsid w:val="002B009A"/>
    <w:rsid w:val="002B025E"/>
    <w:rsid w:val="002B0D88"/>
    <w:rsid w:val="002B26D4"/>
    <w:rsid w:val="002B55D9"/>
    <w:rsid w:val="002C54DB"/>
    <w:rsid w:val="002D52A1"/>
    <w:rsid w:val="002E7521"/>
    <w:rsid w:val="002F0D42"/>
    <w:rsid w:val="002F3829"/>
    <w:rsid w:val="002F38CF"/>
    <w:rsid w:val="00300488"/>
    <w:rsid w:val="003027CA"/>
    <w:rsid w:val="003036C1"/>
    <w:rsid w:val="00304345"/>
    <w:rsid w:val="00305187"/>
    <w:rsid w:val="0030618C"/>
    <w:rsid w:val="00311959"/>
    <w:rsid w:val="003138D4"/>
    <w:rsid w:val="003176C4"/>
    <w:rsid w:val="00320715"/>
    <w:rsid w:val="00322C71"/>
    <w:rsid w:val="00330E0D"/>
    <w:rsid w:val="00330F1B"/>
    <w:rsid w:val="00332247"/>
    <w:rsid w:val="003337D4"/>
    <w:rsid w:val="00333FA4"/>
    <w:rsid w:val="00336966"/>
    <w:rsid w:val="00336C61"/>
    <w:rsid w:val="00342D7B"/>
    <w:rsid w:val="0034684D"/>
    <w:rsid w:val="003513A5"/>
    <w:rsid w:val="00353CB8"/>
    <w:rsid w:val="00355D9B"/>
    <w:rsid w:val="00362175"/>
    <w:rsid w:val="00363153"/>
    <w:rsid w:val="00364249"/>
    <w:rsid w:val="00367078"/>
    <w:rsid w:val="0038011A"/>
    <w:rsid w:val="0038502C"/>
    <w:rsid w:val="00386777"/>
    <w:rsid w:val="00394399"/>
    <w:rsid w:val="00395684"/>
    <w:rsid w:val="003A1109"/>
    <w:rsid w:val="003A49C2"/>
    <w:rsid w:val="003B5E26"/>
    <w:rsid w:val="003C1044"/>
    <w:rsid w:val="003C32EC"/>
    <w:rsid w:val="003D0847"/>
    <w:rsid w:val="003E2BC9"/>
    <w:rsid w:val="003E4FC3"/>
    <w:rsid w:val="003F30CB"/>
    <w:rsid w:val="003F4B52"/>
    <w:rsid w:val="003F4F19"/>
    <w:rsid w:val="004034B6"/>
    <w:rsid w:val="0040767C"/>
    <w:rsid w:val="004114EA"/>
    <w:rsid w:val="004129E2"/>
    <w:rsid w:val="00414B4F"/>
    <w:rsid w:val="00421BA7"/>
    <w:rsid w:val="00426350"/>
    <w:rsid w:val="00433D21"/>
    <w:rsid w:val="00440FFA"/>
    <w:rsid w:val="004425EC"/>
    <w:rsid w:val="00450B27"/>
    <w:rsid w:val="00453116"/>
    <w:rsid w:val="00455510"/>
    <w:rsid w:val="00456A5D"/>
    <w:rsid w:val="004640DA"/>
    <w:rsid w:val="00464D72"/>
    <w:rsid w:val="00472752"/>
    <w:rsid w:val="0047306D"/>
    <w:rsid w:val="00473E1C"/>
    <w:rsid w:val="0047477B"/>
    <w:rsid w:val="0048283A"/>
    <w:rsid w:val="00482D4C"/>
    <w:rsid w:val="00483E1B"/>
    <w:rsid w:val="004856F4"/>
    <w:rsid w:val="00491C5A"/>
    <w:rsid w:val="00493301"/>
    <w:rsid w:val="00493A57"/>
    <w:rsid w:val="004A11D5"/>
    <w:rsid w:val="004C1095"/>
    <w:rsid w:val="004C2DAD"/>
    <w:rsid w:val="004D4A4F"/>
    <w:rsid w:val="004D5C8C"/>
    <w:rsid w:val="004E0C5A"/>
    <w:rsid w:val="004E2BE1"/>
    <w:rsid w:val="004E35F1"/>
    <w:rsid w:val="004E3F8E"/>
    <w:rsid w:val="004E4801"/>
    <w:rsid w:val="004E5008"/>
    <w:rsid w:val="004E7D1A"/>
    <w:rsid w:val="004F356D"/>
    <w:rsid w:val="004F4A60"/>
    <w:rsid w:val="004F664D"/>
    <w:rsid w:val="00501983"/>
    <w:rsid w:val="00511F52"/>
    <w:rsid w:val="00513853"/>
    <w:rsid w:val="0052184A"/>
    <w:rsid w:val="0052531B"/>
    <w:rsid w:val="00530DD9"/>
    <w:rsid w:val="005320E4"/>
    <w:rsid w:val="00534B83"/>
    <w:rsid w:val="005363E2"/>
    <w:rsid w:val="00536D89"/>
    <w:rsid w:val="00557116"/>
    <w:rsid w:val="0055722F"/>
    <w:rsid w:val="0055763A"/>
    <w:rsid w:val="00557F79"/>
    <w:rsid w:val="00565757"/>
    <w:rsid w:val="005829FA"/>
    <w:rsid w:val="00585ECC"/>
    <w:rsid w:val="00591942"/>
    <w:rsid w:val="005A02B6"/>
    <w:rsid w:val="005A09D8"/>
    <w:rsid w:val="005A1F5E"/>
    <w:rsid w:val="005A31ED"/>
    <w:rsid w:val="005A3F8F"/>
    <w:rsid w:val="005B5401"/>
    <w:rsid w:val="005B6859"/>
    <w:rsid w:val="005C6D1E"/>
    <w:rsid w:val="005D783F"/>
    <w:rsid w:val="005E2B7E"/>
    <w:rsid w:val="005F0454"/>
    <w:rsid w:val="005F0D1A"/>
    <w:rsid w:val="005F18A3"/>
    <w:rsid w:val="005F360B"/>
    <w:rsid w:val="00604177"/>
    <w:rsid w:val="00612928"/>
    <w:rsid w:val="006137EC"/>
    <w:rsid w:val="006346FE"/>
    <w:rsid w:val="00637544"/>
    <w:rsid w:val="006402D4"/>
    <w:rsid w:val="00645A61"/>
    <w:rsid w:val="00645B93"/>
    <w:rsid w:val="00646050"/>
    <w:rsid w:val="00647252"/>
    <w:rsid w:val="00652165"/>
    <w:rsid w:val="00654735"/>
    <w:rsid w:val="006556DE"/>
    <w:rsid w:val="006565A0"/>
    <w:rsid w:val="006579DD"/>
    <w:rsid w:val="00660315"/>
    <w:rsid w:val="006617AB"/>
    <w:rsid w:val="00663E85"/>
    <w:rsid w:val="00664850"/>
    <w:rsid w:val="0067051D"/>
    <w:rsid w:val="0067274F"/>
    <w:rsid w:val="00673750"/>
    <w:rsid w:val="006801B1"/>
    <w:rsid w:val="006822E6"/>
    <w:rsid w:val="0069665E"/>
    <w:rsid w:val="006A0250"/>
    <w:rsid w:val="006A14A2"/>
    <w:rsid w:val="006A21CB"/>
    <w:rsid w:val="006A6324"/>
    <w:rsid w:val="006B2573"/>
    <w:rsid w:val="006C08AE"/>
    <w:rsid w:val="006C0E87"/>
    <w:rsid w:val="006D3AC7"/>
    <w:rsid w:val="006D5BD4"/>
    <w:rsid w:val="006D7676"/>
    <w:rsid w:val="006F4F7B"/>
    <w:rsid w:val="007022BA"/>
    <w:rsid w:val="0071110F"/>
    <w:rsid w:val="0071294C"/>
    <w:rsid w:val="0071762B"/>
    <w:rsid w:val="007241EF"/>
    <w:rsid w:val="00724E3B"/>
    <w:rsid w:val="00731E5D"/>
    <w:rsid w:val="007409F3"/>
    <w:rsid w:val="00741D51"/>
    <w:rsid w:val="00745D4B"/>
    <w:rsid w:val="00746865"/>
    <w:rsid w:val="00747783"/>
    <w:rsid w:val="007548F3"/>
    <w:rsid w:val="007574EC"/>
    <w:rsid w:val="0077071A"/>
    <w:rsid w:val="007746E7"/>
    <w:rsid w:val="00777388"/>
    <w:rsid w:val="00781701"/>
    <w:rsid w:val="00790E8C"/>
    <w:rsid w:val="007A4BB5"/>
    <w:rsid w:val="007A4E1D"/>
    <w:rsid w:val="007A75AB"/>
    <w:rsid w:val="007B0FBB"/>
    <w:rsid w:val="007B3E0E"/>
    <w:rsid w:val="007B7172"/>
    <w:rsid w:val="007C5802"/>
    <w:rsid w:val="007D4222"/>
    <w:rsid w:val="007D61A8"/>
    <w:rsid w:val="007F48D4"/>
    <w:rsid w:val="00802635"/>
    <w:rsid w:val="00804C75"/>
    <w:rsid w:val="00806B1B"/>
    <w:rsid w:val="00817D9F"/>
    <w:rsid w:val="008201CE"/>
    <w:rsid w:val="0082165B"/>
    <w:rsid w:val="00822BC5"/>
    <w:rsid w:val="00823FB5"/>
    <w:rsid w:val="0083216B"/>
    <w:rsid w:val="00832FA5"/>
    <w:rsid w:val="008373A7"/>
    <w:rsid w:val="008459FC"/>
    <w:rsid w:val="00851B3E"/>
    <w:rsid w:val="00854994"/>
    <w:rsid w:val="008577FC"/>
    <w:rsid w:val="00860BC3"/>
    <w:rsid w:val="00873D1A"/>
    <w:rsid w:val="00875BE8"/>
    <w:rsid w:val="00877B88"/>
    <w:rsid w:val="0088113B"/>
    <w:rsid w:val="0089530C"/>
    <w:rsid w:val="008A0177"/>
    <w:rsid w:val="008C6BCA"/>
    <w:rsid w:val="008D2A6A"/>
    <w:rsid w:val="008D58EC"/>
    <w:rsid w:val="008D5BF6"/>
    <w:rsid w:val="008E11F1"/>
    <w:rsid w:val="008E3D13"/>
    <w:rsid w:val="008E74F7"/>
    <w:rsid w:val="008F66D2"/>
    <w:rsid w:val="008F7754"/>
    <w:rsid w:val="0090117D"/>
    <w:rsid w:val="009038FF"/>
    <w:rsid w:val="009055DD"/>
    <w:rsid w:val="009064DA"/>
    <w:rsid w:val="009114D8"/>
    <w:rsid w:val="009149A4"/>
    <w:rsid w:val="009212DD"/>
    <w:rsid w:val="00921AB9"/>
    <w:rsid w:val="009266D1"/>
    <w:rsid w:val="009301B8"/>
    <w:rsid w:val="00931466"/>
    <w:rsid w:val="00931D78"/>
    <w:rsid w:val="00932618"/>
    <w:rsid w:val="00941F06"/>
    <w:rsid w:val="009431F3"/>
    <w:rsid w:val="00947092"/>
    <w:rsid w:val="00951A8E"/>
    <w:rsid w:val="00951BB3"/>
    <w:rsid w:val="00954870"/>
    <w:rsid w:val="009625B1"/>
    <w:rsid w:val="009640F0"/>
    <w:rsid w:val="0098088C"/>
    <w:rsid w:val="00985F44"/>
    <w:rsid w:val="00987081"/>
    <w:rsid w:val="00997611"/>
    <w:rsid w:val="00997B33"/>
    <w:rsid w:val="009A0E7C"/>
    <w:rsid w:val="009A3CBD"/>
    <w:rsid w:val="009B2183"/>
    <w:rsid w:val="009B4EE3"/>
    <w:rsid w:val="009C041E"/>
    <w:rsid w:val="009C2062"/>
    <w:rsid w:val="009C3566"/>
    <w:rsid w:val="009C4CD5"/>
    <w:rsid w:val="009C7B9A"/>
    <w:rsid w:val="009D21B9"/>
    <w:rsid w:val="009E2B1A"/>
    <w:rsid w:val="009E4241"/>
    <w:rsid w:val="009F1B85"/>
    <w:rsid w:val="009F356C"/>
    <w:rsid w:val="009F51F2"/>
    <w:rsid w:val="00A07468"/>
    <w:rsid w:val="00A12B55"/>
    <w:rsid w:val="00A16501"/>
    <w:rsid w:val="00A20DA8"/>
    <w:rsid w:val="00A20ECE"/>
    <w:rsid w:val="00A20F69"/>
    <w:rsid w:val="00A218EC"/>
    <w:rsid w:val="00A273C5"/>
    <w:rsid w:val="00A310D7"/>
    <w:rsid w:val="00A3138F"/>
    <w:rsid w:val="00A319BE"/>
    <w:rsid w:val="00A31F9A"/>
    <w:rsid w:val="00A37809"/>
    <w:rsid w:val="00A40760"/>
    <w:rsid w:val="00A44B4E"/>
    <w:rsid w:val="00A44EFB"/>
    <w:rsid w:val="00A60320"/>
    <w:rsid w:val="00A603B1"/>
    <w:rsid w:val="00A72FC5"/>
    <w:rsid w:val="00A730E3"/>
    <w:rsid w:val="00A749A6"/>
    <w:rsid w:val="00A77CF6"/>
    <w:rsid w:val="00A84BA8"/>
    <w:rsid w:val="00A87742"/>
    <w:rsid w:val="00A91283"/>
    <w:rsid w:val="00A92E7C"/>
    <w:rsid w:val="00AA132F"/>
    <w:rsid w:val="00AA4E3B"/>
    <w:rsid w:val="00AB3338"/>
    <w:rsid w:val="00AC13AA"/>
    <w:rsid w:val="00AC5EF4"/>
    <w:rsid w:val="00AC63FC"/>
    <w:rsid w:val="00AD3C6C"/>
    <w:rsid w:val="00AD4F04"/>
    <w:rsid w:val="00AE11E8"/>
    <w:rsid w:val="00AE3FF2"/>
    <w:rsid w:val="00AE5E27"/>
    <w:rsid w:val="00AF5A0E"/>
    <w:rsid w:val="00B00969"/>
    <w:rsid w:val="00B01CD0"/>
    <w:rsid w:val="00B04340"/>
    <w:rsid w:val="00B055E6"/>
    <w:rsid w:val="00B07A3B"/>
    <w:rsid w:val="00B13941"/>
    <w:rsid w:val="00B31BB4"/>
    <w:rsid w:val="00B340A8"/>
    <w:rsid w:val="00B40E12"/>
    <w:rsid w:val="00B435B8"/>
    <w:rsid w:val="00B4499C"/>
    <w:rsid w:val="00B5116D"/>
    <w:rsid w:val="00B6201D"/>
    <w:rsid w:val="00B62968"/>
    <w:rsid w:val="00B653B7"/>
    <w:rsid w:val="00B66A14"/>
    <w:rsid w:val="00B7250F"/>
    <w:rsid w:val="00B807E5"/>
    <w:rsid w:val="00B847A0"/>
    <w:rsid w:val="00B87BC5"/>
    <w:rsid w:val="00BA1C57"/>
    <w:rsid w:val="00BA4B8D"/>
    <w:rsid w:val="00BC6DA7"/>
    <w:rsid w:val="00BD4346"/>
    <w:rsid w:val="00BE051D"/>
    <w:rsid w:val="00BE5257"/>
    <w:rsid w:val="00BE756D"/>
    <w:rsid w:val="00BF2674"/>
    <w:rsid w:val="00C00F3F"/>
    <w:rsid w:val="00C035C7"/>
    <w:rsid w:val="00C12062"/>
    <w:rsid w:val="00C14777"/>
    <w:rsid w:val="00C2620F"/>
    <w:rsid w:val="00C31767"/>
    <w:rsid w:val="00C34F4C"/>
    <w:rsid w:val="00C55878"/>
    <w:rsid w:val="00C602B2"/>
    <w:rsid w:val="00C70C90"/>
    <w:rsid w:val="00C71717"/>
    <w:rsid w:val="00C7374B"/>
    <w:rsid w:val="00C8109F"/>
    <w:rsid w:val="00C82679"/>
    <w:rsid w:val="00C836F3"/>
    <w:rsid w:val="00C83CF5"/>
    <w:rsid w:val="00C96CB2"/>
    <w:rsid w:val="00C97B11"/>
    <w:rsid w:val="00CA3978"/>
    <w:rsid w:val="00CB039A"/>
    <w:rsid w:val="00CB36C0"/>
    <w:rsid w:val="00CB5DE5"/>
    <w:rsid w:val="00CC0C58"/>
    <w:rsid w:val="00CC29BF"/>
    <w:rsid w:val="00CC5AE8"/>
    <w:rsid w:val="00CD515D"/>
    <w:rsid w:val="00CD63B8"/>
    <w:rsid w:val="00CD7F92"/>
    <w:rsid w:val="00CE10F2"/>
    <w:rsid w:val="00CE4904"/>
    <w:rsid w:val="00CF22DB"/>
    <w:rsid w:val="00CF22F6"/>
    <w:rsid w:val="00CF2C66"/>
    <w:rsid w:val="00CF6830"/>
    <w:rsid w:val="00CF771C"/>
    <w:rsid w:val="00D00EF4"/>
    <w:rsid w:val="00D103FE"/>
    <w:rsid w:val="00D10BFA"/>
    <w:rsid w:val="00D10F00"/>
    <w:rsid w:val="00D150D8"/>
    <w:rsid w:val="00D30007"/>
    <w:rsid w:val="00D300CE"/>
    <w:rsid w:val="00D30CEA"/>
    <w:rsid w:val="00D362E0"/>
    <w:rsid w:val="00D37C1A"/>
    <w:rsid w:val="00D406D6"/>
    <w:rsid w:val="00D45AF7"/>
    <w:rsid w:val="00D466AF"/>
    <w:rsid w:val="00D473BF"/>
    <w:rsid w:val="00D47642"/>
    <w:rsid w:val="00D56FE8"/>
    <w:rsid w:val="00D71080"/>
    <w:rsid w:val="00D712A3"/>
    <w:rsid w:val="00D71B8B"/>
    <w:rsid w:val="00D7420C"/>
    <w:rsid w:val="00D85213"/>
    <w:rsid w:val="00D95C4C"/>
    <w:rsid w:val="00DA117F"/>
    <w:rsid w:val="00DA17FB"/>
    <w:rsid w:val="00DA7D3F"/>
    <w:rsid w:val="00DB4140"/>
    <w:rsid w:val="00DB7EBA"/>
    <w:rsid w:val="00DC058D"/>
    <w:rsid w:val="00DC1E10"/>
    <w:rsid w:val="00DC2504"/>
    <w:rsid w:val="00DC311D"/>
    <w:rsid w:val="00DC7C84"/>
    <w:rsid w:val="00DC7D3A"/>
    <w:rsid w:val="00DD2CF9"/>
    <w:rsid w:val="00DD63A8"/>
    <w:rsid w:val="00DE2882"/>
    <w:rsid w:val="00DE46DB"/>
    <w:rsid w:val="00DE66F3"/>
    <w:rsid w:val="00DF0865"/>
    <w:rsid w:val="00DF307B"/>
    <w:rsid w:val="00E1123E"/>
    <w:rsid w:val="00E24673"/>
    <w:rsid w:val="00E24898"/>
    <w:rsid w:val="00E27B9A"/>
    <w:rsid w:val="00E34341"/>
    <w:rsid w:val="00E355EE"/>
    <w:rsid w:val="00E43057"/>
    <w:rsid w:val="00E44C46"/>
    <w:rsid w:val="00E513C3"/>
    <w:rsid w:val="00E62208"/>
    <w:rsid w:val="00E632F4"/>
    <w:rsid w:val="00E65AE6"/>
    <w:rsid w:val="00E662CA"/>
    <w:rsid w:val="00E725B2"/>
    <w:rsid w:val="00E8076C"/>
    <w:rsid w:val="00E8515F"/>
    <w:rsid w:val="00E87DA4"/>
    <w:rsid w:val="00E96D6B"/>
    <w:rsid w:val="00EA15F6"/>
    <w:rsid w:val="00EA20E5"/>
    <w:rsid w:val="00EA2756"/>
    <w:rsid w:val="00EA3767"/>
    <w:rsid w:val="00EA3FC6"/>
    <w:rsid w:val="00EA4B94"/>
    <w:rsid w:val="00EA55A9"/>
    <w:rsid w:val="00EA60D4"/>
    <w:rsid w:val="00EC098C"/>
    <w:rsid w:val="00EC3C46"/>
    <w:rsid w:val="00EC69FF"/>
    <w:rsid w:val="00ED00F1"/>
    <w:rsid w:val="00ED23F4"/>
    <w:rsid w:val="00ED592D"/>
    <w:rsid w:val="00ED7EAA"/>
    <w:rsid w:val="00EE1E2F"/>
    <w:rsid w:val="00EE39ED"/>
    <w:rsid w:val="00EE4460"/>
    <w:rsid w:val="00EE7D6D"/>
    <w:rsid w:val="00EF4E2B"/>
    <w:rsid w:val="00F0293A"/>
    <w:rsid w:val="00F04E9E"/>
    <w:rsid w:val="00F0569B"/>
    <w:rsid w:val="00F10CF8"/>
    <w:rsid w:val="00F10FAD"/>
    <w:rsid w:val="00F146E3"/>
    <w:rsid w:val="00F17FCB"/>
    <w:rsid w:val="00F22F5E"/>
    <w:rsid w:val="00F257CE"/>
    <w:rsid w:val="00F3061E"/>
    <w:rsid w:val="00F35094"/>
    <w:rsid w:val="00F42288"/>
    <w:rsid w:val="00F50D27"/>
    <w:rsid w:val="00F56A75"/>
    <w:rsid w:val="00F60B45"/>
    <w:rsid w:val="00F64FB6"/>
    <w:rsid w:val="00F6629E"/>
    <w:rsid w:val="00F766B6"/>
    <w:rsid w:val="00F81B58"/>
    <w:rsid w:val="00F85D58"/>
    <w:rsid w:val="00F95E8D"/>
    <w:rsid w:val="00F97E03"/>
    <w:rsid w:val="00FA1A9D"/>
    <w:rsid w:val="00FA532D"/>
    <w:rsid w:val="00FA7A79"/>
    <w:rsid w:val="00FA7D51"/>
    <w:rsid w:val="00FD1497"/>
    <w:rsid w:val="00FE059A"/>
    <w:rsid w:val="00FE647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4">
    <w:name w:val="heading 4"/>
    <w:basedOn w:val="Normal"/>
    <w:next w:val="Normal"/>
    <w:link w:val="Heading4Char"/>
    <w:semiHidden/>
    <w:unhideWhenUsed/>
    <w:qFormat/>
    <w:rsid w:val="003F4F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Heading4Char">
    <w:name w:val="Heading 4 Char"/>
    <w:basedOn w:val="DefaultParagraphFont"/>
    <w:link w:val="Heading4"/>
    <w:semiHidden/>
    <w:rsid w:val="003F4F19"/>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762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2021-04-14T07:44:00Z</dcterms:created>
  <dcterms:modified xsi:type="dcterms:W3CDTF">2021-04-14T07:44:00Z</dcterms:modified>
</cp:coreProperties>
</file>