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55F7C" w14:textId="77777777" w:rsidR="00F56EF3" w:rsidRPr="00EB2EAE" w:rsidRDefault="00F56EF3" w:rsidP="00F923B7">
      <w:pPr>
        <w:jc w:val="both"/>
        <w:rPr>
          <w:rFonts w:ascii="Arial" w:hAnsi="Arial" w:cs="Arial"/>
          <w:b/>
          <w:sz w:val="22"/>
          <w:szCs w:val="22"/>
        </w:rPr>
      </w:pPr>
      <w:r w:rsidRPr="00EB2EAE">
        <w:rPr>
          <w:rFonts w:ascii="Arial" w:hAnsi="Arial" w:cs="Arial"/>
          <w:b/>
          <w:sz w:val="22"/>
          <w:szCs w:val="22"/>
        </w:rPr>
        <w:t>Response to Editorial and Reviewers’ Comments</w:t>
      </w:r>
    </w:p>
    <w:p w14:paraId="71ECD5C9" w14:textId="77777777" w:rsidR="00F56EF3" w:rsidRPr="00EB2EAE" w:rsidRDefault="00F56EF3" w:rsidP="00F923B7">
      <w:pPr>
        <w:pStyle w:val="p1"/>
        <w:jc w:val="both"/>
        <w:rPr>
          <w:rFonts w:ascii="Arial" w:hAnsi="Arial" w:cs="Arial"/>
          <w:sz w:val="22"/>
          <w:szCs w:val="22"/>
        </w:rPr>
      </w:pPr>
    </w:p>
    <w:p w14:paraId="4E04C738" w14:textId="0706493B" w:rsidR="009E38B5" w:rsidRPr="00EB2EAE" w:rsidRDefault="00057F59" w:rsidP="00F923B7">
      <w:pPr>
        <w:jc w:val="both"/>
        <w:rPr>
          <w:rFonts w:ascii="Arial" w:hAnsi="Arial" w:cs="Arial"/>
          <w:b/>
          <w:sz w:val="22"/>
          <w:szCs w:val="22"/>
        </w:rPr>
      </w:pPr>
      <w:r w:rsidRPr="00EB2EAE">
        <w:rPr>
          <w:rFonts w:ascii="Arial" w:hAnsi="Arial" w:cs="Arial"/>
          <w:b/>
          <w:sz w:val="22"/>
          <w:szCs w:val="22"/>
        </w:rPr>
        <w:t>Editorial Comments</w:t>
      </w:r>
    </w:p>
    <w:p w14:paraId="0EF77D68" w14:textId="77777777" w:rsidR="00EB2EAE" w:rsidRPr="00EB2EAE" w:rsidRDefault="00EB2EAE" w:rsidP="00F923B7">
      <w:pPr>
        <w:jc w:val="both"/>
        <w:rPr>
          <w:rFonts w:ascii="Arial" w:hAnsi="Arial" w:cs="Arial"/>
          <w:b/>
          <w:sz w:val="22"/>
          <w:szCs w:val="22"/>
        </w:rPr>
      </w:pPr>
    </w:p>
    <w:p w14:paraId="4792A9DD" w14:textId="77777777" w:rsidR="00EB2EAE" w:rsidRDefault="00EB2EAE" w:rsidP="00F923B7">
      <w:pPr>
        <w:jc w:val="both"/>
        <w:rPr>
          <w:rFonts w:ascii="Arial" w:eastAsia="Times New Roman" w:hAnsi="Arial" w:cs="Arial"/>
          <w:color w:val="000000"/>
          <w:sz w:val="22"/>
          <w:szCs w:val="22"/>
        </w:rPr>
      </w:pPr>
      <w:r w:rsidRPr="00EB2EAE">
        <w:rPr>
          <w:rFonts w:ascii="Arial" w:eastAsia="Times New Roman" w:hAnsi="Arial" w:cs="Arial"/>
          <w:color w:val="000000"/>
          <w:sz w:val="22"/>
          <w:szCs w:val="22"/>
        </w:rPr>
        <w:t>1. Please take this opportunity to thoroughly proofread the manuscript to ensure that there are no spelling or grammar issues. Please define all abbreviations at first use.</w:t>
      </w:r>
    </w:p>
    <w:p w14:paraId="3DA99032" w14:textId="77777777" w:rsidR="00EB2EAE" w:rsidRDefault="00EB2EAE" w:rsidP="00F923B7">
      <w:pPr>
        <w:jc w:val="both"/>
        <w:rPr>
          <w:rFonts w:ascii="Arial" w:eastAsia="Times New Roman" w:hAnsi="Arial" w:cs="Arial"/>
          <w:color w:val="000000"/>
          <w:sz w:val="22"/>
          <w:szCs w:val="22"/>
        </w:rPr>
      </w:pPr>
    </w:p>
    <w:p w14:paraId="5311F7AF" w14:textId="57A5439C" w:rsidR="00545BFF" w:rsidRDefault="00545BFF" w:rsidP="00F923B7">
      <w:pPr>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1874D4">
        <w:rPr>
          <w:rFonts w:ascii="Arial" w:hAnsi="Arial" w:cs="Arial"/>
          <w:sz w:val="22"/>
          <w:szCs w:val="22"/>
        </w:rPr>
        <w:t xml:space="preserve"> We have gone through the manuscript and corrected all spelling and grammar errors. </w:t>
      </w:r>
    </w:p>
    <w:p w14:paraId="2D0DA8AE" w14:textId="7357D634" w:rsidR="00EB2EAE" w:rsidRDefault="00EB2EAE" w:rsidP="00F923B7">
      <w:pPr>
        <w:jc w:val="both"/>
        <w:rPr>
          <w:rFonts w:ascii="Arial" w:eastAsia="Times New Roman" w:hAnsi="Arial" w:cs="Arial"/>
          <w:color w:val="000000"/>
          <w:sz w:val="22"/>
          <w:szCs w:val="22"/>
        </w:rPr>
      </w:pPr>
      <w:r w:rsidRPr="00EB2EAE">
        <w:rPr>
          <w:rFonts w:ascii="Arial" w:eastAsia="Times New Roman" w:hAnsi="Arial" w:cs="Arial"/>
          <w:color w:val="000000"/>
          <w:sz w:val="22"/>
          <w:szCs w:val="22"/>
        </w:rPr>
        <w:br/>
        <w:t>2. Please provide an email address for each author.</w:t>
      </w:r>
    </w:p>
    <w:p w14:paraId="08CEEBAE" w14:textId="77777777" w:rsidR="00EB2EAE" w:rsidRDefault="00EB2EAE" w:rsidP="00F923B7">
      <w:pPr>
        <w:jc w:val="both"/>
        <w:rPr>
          <w:rFonts w:ascii="Arial" w:eastAsia="Times New Roman" w:hAnsi="Arial" w:cs="Arial"/>
          <w:color w:val="000000"/>
          <w:sz w:val="22"/>
          <w:szCs w:val="22"/>
        </w:rPr>
      </w:pPr>
    </w:p>
    <w:p w14:paraId="1467E61A" w14:textId="3BCA9BD3" w:rsidR="00545BFF" w:rsidRDefault="00545BFF" w:rsidP="00F923B7">
      <w:pPr>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E55788">
        <w:rPr>
          <w:rFonts w:ascii="Arial" w:hAnsi="Arial" w:cs="Arial"/>
          <w:sz w:val="22"/>
          <w:szCs w:val="22"/>
        </w:rPr>
        <w:t xml:space="preserve"> Here is the email address for each author. </w:t>
      </w:r>
    </w:p>
    <w:p w14:paraId="251231F3" w14:textId="77777777" w:rsidR="00A93C38" w:rsidRDefault="00A93C38" w:rsidP="00246E52">
      <w:pPr>
        <w:rPr>
          <w:rFonts w:ascii="Arial" w:hAnsi="Arial" w:cs="Arial"/>
          <w:sz w:val="22"/>
          <w:szCs w:val="22"/>
        </w:rPr>
      </w:pPr>
    </w:p>
    <w:p w14:paraId="66C8B6A1" w14:textId="553469B2" w:rsidR="00E55788" w:rsidRPr="00A93C38" w:rsidRDefault="00E55788" w:rsidP="00246E52">
      <w:pPr>
        <w:rPr>
          <w:rFonts w:ascii="Arial" w:eastAsia="Times New Roman" w:hAnsi="Arial" w:cs="Arial"/>
          <w:sz w:val="22"/>
          <w:szCs w:val="22"/>
        </w:rPr>
      </w:pPr>
      <w:proofErr w:type="spellStart"/>
      <w:r w:rsidRPr="00A93C38">
        <w:rPr>
          <w:rFonts w:ascii="Arial" w:hAnsi="Arial" w:cs="Arial"/>
          <w:sz w:val="22"/>
          <w:szCs w:val="22"/>
        </w:rPr>
        <w:t>Shiqiao</w:t>
      </w:r>
      <w:proofErr w:type="spellEnd"/>
      <w:r w:rsidRPr="00A93C38">
        <w:rPr>
          <w:rFonts w:ascii="Arial" w:hAnsi="Arial" w:cs="Arial"/>
          <w:sz w:val="22"/>
          <w:szCs w:val="22"/>
        </w:rPr>
        <w:t xml:space="preserve"> Ye</w:t>
      </w:r>
      <w:r w:rsidR="007F36BD" w:rsidRPr="00A93C38">
        <w:rPr>
          <w:rFonts w:ascii="Arial" w:hAnsi="Arial" w:cs="Arial"/>
          <w:sz w:val="22"/>
          <w:szCs w:val="22"/>
        </w:rPr>
        <w:t xml:space="preserve">: </w:t>
      </w:r>
      <w:hyperlink r:id="rId5" w:history="1">
        <w:r w:rsidR="00246E52" w:rsidRPr="00A93C38">
          <w:rPr>
            <w:rStyle w:val="Hyperlink"/>
            <w:rFonts w:ascii="Arial" w:eastAsia="Times New Roman" w:hAnsi="Arial" w:cs="Arial"/>
            <w:sz w:val="22"/>
            <w:szCs w:val="22"/>
          </w:rPr>
          <w:t>shiqiao.ye@nationwidechildrens.org</w:t>
        </w:r>
      </w:hyperlink>
    </w:p>
    <w:p w14:paraId="323450FE" w14:textId="7082C784" w:rsidR="007F36BD" w:rsidRPr="00A93C38" w:rsidRDefault="00BB3131" w:rsidP="00F27722">
      <w:pPr>
        <w:rPr>
          <w:rFonts w:ascii="Arial" w:eastAsia="Times New Roman" w:hAnsi="Arial" w:cs="Arial"/>
          <w:sz w:val="22"/>
          <w:szCs w:val="22"/>
        </w:rPr>
      </w:pPr>
      <w:r w:rsidRPr="00A93C38">
        <w:rPr>
          <w:rFonts w:ascii="Arial" w:hAnsi="Arial" w:cs="Arial"/>
          <w:sz w:val="22"/>
          <w:szCs w:val="22"/>
        </w:rPr>
        <w:t>Xiaoping Wan:</w:t>
      </w:r>
      <w:r w:rsidR="00F27722" w:rsidRPr="00A93C38">
        <w:rPr>
          <w:rStyle w:val="apple-converted-space"/>
          <w:rFonts w:ascii="Arial" w:eastAsia="Times New Roman" w:hAnsi="Arial" w:cs="Arial"/>
          <w:color w:val="000000"/>
          <w:sz w:val="22"/>
          <w:szCs w:val="22"/>
        </w:rPr>
        <w:t> </w:t>
      </w:r>
      <w:hyperlink r:id="rId6" w:history="1">
        <w:r w:rsidR="00F27722" w:rsidRPr="00A93C38">
          <w:rPr>
            <w:rStyle w:val="Hyperlink"/>
            <w:rFonts w:ascii="Arial" w:eastAsia="Times New Roman" w:hAnsi="Arial" w:cs="Arial"/>
            <w:sz w:val="22"/>
            <w:szCs w:val="22"/>
          </w:rPr>
          <w:t>xiaoping.wan@osumc.edu</w:t>
        </w:r>
      </w:hyperlink>
    </w:p>
    <w:p w14:paraId="6B427A8E" w14:textId="36AFEF2C" w:rsidR="00BB3131" w:rsidRPr="00A93C38" w:rsidRDefault="00BB3131" w:rsidP="00A93C38">
      <w:pPr>
        <w:rPr>
          <w:rFonts w:ascii="Arial" w:eastAsia="Times New Roman" w:hAnsi="Arial" w:cs="Arial"/>
          <w:sz w:val="22"/>
          <w:szCs w:val="22"/>
        </w:rPr>
      </w:pPr>
      <w:r w:rsidRPr="00A93C38">
        <w:rPr>
          <w:rFonts w:ascii="Arial" w:hAnsi="Arial" w:cs="Arial"/>
          <w:sz w:val="22"/>
          <w:szCs w:val="22"/>
        </w:rPr>
        <w:t>Juan Su:</w:t>
      </w:r>
      <w:r w:rsidR="00A93C38" w:rsidRPr="00A93C38">
        <w:rPr>
          <w:rStyle w:val="apple-converted-space"/>
          <w:rFonts w:ascii="Arial" w:eastAsia="Times New Roman" w:hAnsi="Arial" w:cs="Arial"/>
          <w:color w:val="000000"/>
          <w:sz w:val="22"/>
          <w:szCs w:val="22"/>
        </w:rPr>
        <w:t> </w:t>
      </w:r>
      <w:hyperlink r:id="rId7" w:history="1">
        <w:r w:rsidR="00A93C38" w:rsidRPr="00A93C38">
          <w:rPr>
            <w:rStyle w:val="Hyperlink"/>
            <w:rFonts w:ascii="Arial" w:eastAsia="Times New Roman" w:hAnsi="Arial" w:cs="Arial"/>
            <w:sz w:val="22"/>
            <w:szCs w:val="22"/>
          </w:rPr>
          <w:t>juan.su@nationwidechildrens.org</w:t>
        </w:r>
      </w:hyperlink>
    </w:p>
    <w:p w14:paraId="5B956CEC" w14:textId="2D517DDF" w:rsidR="00BB3131" w:rsidRPr="00A93C38" w:rsidRDefault="00BB3131" w:rsidP="00A93C38">
      <w:pPr>
        <w:rPr>
          <w:rFonts w:ascii="Arial" w:eastAsia="Times New Roman" w:hAnsi="Arial" w:cs="Arial"/>
          <w:sz w:val="22"/>
          <w:szCs w:val="22"/>
        </w:rPr>
      </w:pPr>
      <w:proofErr w:type="spellStart"/>
      <w:r w:rsidRPr="00A93C38">
        <w:rPr>
          <w:rFonts w:ascii="Arial" w:hAnsi="Arial" w:cs="Arial"/>
          <w:sz w:val="22"/>
          <w:szCs w:val="22"/>
        </w:rPr>
        <w:t>Akshar</w:t>
      </w:r>
      <w:proofErr w:type="spellEnd"/>
      <w:r w:rsidRPr="00A93C38">
        <w:rPr>
          <w:rFonts w:ascii="Arial" w:hAnsi="Arial" w:cs="Arial"/>
          <w:sz w:val="22"/>
          <w:szCs w:val="22"/>
        </w:rPr>
        <w:t xml:space="preserve"> Patel:</w:t>
      </w:r>
      <w:r w:rsidR="00A93C38" w:rsidRPr="00A93C38">
        <w:rPr>
          <w:rFonts w:ascii="Arial" w:hAnsi="Arial" w:cs="Arial"/>
          <w:sz w:val="22"/>
          <w:szCs w:val="22"/>
        </w:rPr>
        <w:t xml:space="preserve"> </w:t>
      </w:r>
      <w:hyperlink r:id="rId8" w:history="1">
        <w:r w:rsidR="00A93C38" w:rsidRPr="00A93C38">
          <w:rPr>
            <w:rStyle w:val="Hyperlink"/>
            <w:rFonts w:ascii="Arial" w:eastAsia="Times New Roman" w:hAnsi="Arial" w:cs="Arial"/>
            <w:sz w:val="22"/>
            <w:szCs w:val="22"/>
          </w:rPr>
          <w:t>patel.2093@buckeyemail.osu.edu</w:t>
        </w:r>
      </w:hyperlink>
    </w:p>
    <w:p w14:paraId="5280548D" w14:textId="46AA73DE" w:rsidR="00BB3131" w:rsidRPr="00A93C38" w:rsidRDefault="00BB3131" w:rsidP="00A93C38">
      <w:pPr>
        <w:rPr>
          <w:rFonts w:ascii="Arial" w:eastAsia="Times New Roman" w:hAnsi="Arial" w:cs="Arial"/>
          <w:sz w:val="22"/>
          <w:szCs w:val="22"/>
        </w:rPr>
      </w:pPr>
      <w:r w:rsidRPr="00A93C38">
        <w:rPr>
          <w:rFonts w:ascii="Arial" w:hAnsi="Arial" w:cs="Arial"/>
          <w:sz w:val="22"/>
          <w:szCs w:val="22"/>
        </w:rPr>
        <w:t xml:space="preserve">Blake </w:t>
      </w:r>
      <w:proofErr w:type="spellStart"/>
      <w:r w:rsidRPr="00A93C38">
        <w:rPr>
          <w:rFonts w:ascii="Arial" w:hAnsi="Arial" w:cs="Arial"/>
          <w:sz w:val="22"/>
          <w:szCs w:val="22"/>
        </w:rPr>
        <w:t>Justis</w:t>
      </w:r>
      <w:proofErr w:type="spellEnd"/>
      <w:r w:rsidRPr="00A93C38">
        <w:rPr>
          <w:rFonts w:ascii="Arial" w:hAnsi="Arial" w:cs="Arial"/>
          <w:sz w:val="22"/>
          <w:szCs w:val="22"/>
        </w:rPr>
        <w:t>:</w:t>
      </w:r>
      <w:r w:rsidR="00A93C38" w:rsidRPr="00A93C38">
        <w:rPr>
          <w:rFonts w:ascii="Arial" w:eastAsia="Times New Roman" w:hAnsi="Arial" w:cs="Arial"/>
          <w:sz w:val="22"/>
          <w:szCs w:val="22"/>
        </w:rPr>
        <w:t xml:space="preserve"> </w:t>
      </w:r>
      <w:hyperlink r:id="rId9" w:history="1">
        <w:r w:rsidR="00A93C38" w:rsidRPr="00A93C38">
          <w:rPr>
            <w:rStyle w:val="Hyperlink"/>
            <w:rFonts w:ascii="Arial" w:eastAsia="Times New Roman" w:hAnsi="Arial" w:cs="Arial"/>
            <w:sz w:val="22"/>
            <w:szCs w:val="22"/>
          </w:rPr>
          <w:t>justis.5@buckeyemail.osu.edu</w:t>
        </w:r>
      </w:hyperlink>
    </w:p>
    <w:p w14:paraId="347A82F3" w14:textId="26676A0C" w:rsidR="00BB3131" w:rsidRPr="00A93C38" w:rsidRDefault="00BB3131" w:rsidP="00A93C38">
      <w:pPr>
        <w:rPr>
          <w:rFonts w:ascii="Arial" w:eastAsia="Times New Roman" w:hAnsi="Arial" w:cs="Arial"/>
          <w:sz w:val="22"/>
          <w:szCs w:val="22"/>
        </w:rPr>
      </w:pPr>
      <w:r w:rsidRPr="00A93C38">
        <w:rPr>
          <w:rFonts w:ascii="Arial" w:hAnsi="Arial" w:cs="Arial"/>
          <w:sz w:val="22"/>
          <w:szCs w:val="22"/>
        </w:rPr>
        <w:t xml:space="preserve">Isabelle Deschenes: </w:t>
      </w:r>
      <w:hyperlink r:id="rId10" w:history="1">
        <w:r w:rsidR="00A93C38" w:rsidRPr="00A93C38">
          <w:rPr>
            <w:rStyle w:val="Hyperlink"/>
            <w:rFonts w:ascii="Arial" w:eastAsia="Times New Roman" w:hAnsi="Arial" w:cs="Arial"/>
            <w:sz w:val="22"/>
            <w:szCs w:val="22"/>
          </w:rPr>
          <w:t>isabelle.deschenes@osumc.edu</w:t>
        </w:r>
      </w:hyperlink>
    </w:p>
    <w:p w14:paraId="093DDB49" w14:textId="77777777" w:rsidR="00A93C38" w:rsidRPr="00A93C38" w:rsidRDefault="00BB3131" w:rsidP="00A93C38">
      <w:pPr>
        <w:rPr>
          <w:rFonts w:ascii="Arial" w:eastAsia="Times New Roman" w:hAnsi="Arial" w:cs="Arial"/>
          <w:sz w:val="22"/>
          <w:szCs w:val="22"/>
        </w:rPr>
      </w:pPr>
      <w:r w:rsidRPr="00A93C38">
        <w:rPr>
          <w:rFonts w:ascii="Arial" w:hAnsi="Arial" w:cs="Arial"/>
          <w:sz w:val="22"/>
          <w:szCs w:val="22"/>
        </w:rPr>
        <w:t xml:space="preserve">Ming-Tao Zhao: </w:t>
      </w:r>
      <w:hyperlink r:id="rId11" w:tgtFrame="_blank" w:history="1">
        <w:r w:rsidR="00A93C38" w:rsidRPr="00A93C38">
          <w:rPr>
            <w:rStyle w:val="Hyperlink"/>
            <w:rFonts w:ascii="Arial" w:eastAsia="Times New Roman" w:hAnsi="Arial" w:cs="Arial"/>
            <w:sz w:val="22"/>
            <w:szCs w:val="22"/>
          </w:rPr>
          <w:t>Mingtao.Zhao@nationwidechildrens.org</w:t>
        </w:r>
      </w:hyperlink>
    </w:p>
    <w:p w14:paraId="05341D73" w14:textId="715C1DCD" w:rsidR="00EB2EAE" w:rsidRDefault="00EB2EAE" w:rsidP="00F923B7">
      <w:pPr>
        <w:jc w:val="both"/>
        <w:rPr>
          <w:rFonts w:ascii="Arial" w:eastAsia="Times New Roman" w:hAnsi="Arial" w:cs="Arial"/>
          <w:color w:val="000000"/>
          <w:sz w:val="22"/>
          <w:szCs w:val="22"/>
        </w:rPr>
      </w:pPr>
      <w:r w:rsidRPr="00EB2EAE">
        <w:rPr>
          <w:rFonts w:ascii="Arial" w:eastAsia="Times New Roman" w:hAnsi="Arial" w:cs="Arial"/>
          <w:color w:val="000000"/>
          <w:sz w:val="22"/>
          <w:szCs w:val="22"/>
        </w:rPr>
        <w:br/>
        <w:t>3. Please include a Summary to clearly describe the protocol and its applications in complete sentences between 10-50 words: “Here, we present a protocol to</w:t>
      </w:r>
      <w:r w:rsidR="00AC566F">
        <w:rPr>
          <w:rFonts w:ascii="Arial" w:eastAsia="Times New Roman" w:hAnsi="Arial" w:cs="Arial"/>
          <w:color w:val="000000"/>
          <w:sz w:val="22"/>
          <w:szCs w:val="22"/>
        </w:rPr>
        <w:t>…</w:t>
      </w:r>
      <w:r w:rsidRPr="00EB2EAE">
        <w:rPr>
          <w:rFonts w:ascii="Arial" w:eastAsia="Times New Roman" w:hAnsi="Arial" w:cs="Arial"/>
          <w:color w:val="000000"/>
          <w:sz w:val="22"/>
          <w:szCs w:val="22"/>
        </w:rPr>
        <w:t>”</w:t>
      </w:r>
    </w:p>
    <w:p w14:paraId="19B37485" w14:textId="77777777" w:rsidR="00EB2EAE" w:rsidRDefault="00EB2EAE" w:rsidP="00F923B7">
      <w:pPr>
        <w:jc w:val="both"/>
        <w:rPr>
          <w:rFonts w:ascii="Arial" w:eastAsia="Times New Roman" w:hAnsi="Arial" w:cs="Arial"/>
          <w:color w:val="000000"/>
          <w:sz w:val="22"/>
          <w:szCs w:val="22"/>
        </w:rPr>
      </w:pPr>
    </w:p>
    <w:p w14:paraId="77200809" w14:textId="42D8350D" w:rsidR="001D45A5" w:rsidRDefault="00545BFF" w:rsidP="00F923B7">
      <w:pPr>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1874D4">
        <w:rPr>
          <w:rFonts w:ascii="Arial" w:hAnsi="Arial" w:cs="Arial"/>
          <w:sz w:val="22"/>
          <w:szCs w:val="22"/>
        </w:rPr>
        <w:t xml:space="preserve"> </w:t>
      </w:r>
      <w:r w:rsidR="001D45A5">
        <w:rPr>
          <w:rFonts w:ascii="Arial" w:hAnsi="Arial" w:cs="Arial"/>
          <w:sz w:val="22"/>
          <w:szCs w:val="22"/>
        </w:rPr>
        <w:t>The summary is “Here, we present</w:t>
      </w:r>
      <w:r w:rsidR="005F55E8">
        <w:rPr>
          <w:rFonts w:ascii="Arial" w:hAnsi="Arial" w:cs="Arial"/>
          <w:sz w:val="22"/>
          <w:szCs w:val="22"/>
        </w:rPr>
        <w:t xml:space="preserve"> a protocol to </w:t>
      </w:r>
      <w:r w:rsidR="00AC566F">
        <w:rPr>
          <w:rFonts w:ascii="Arial" w:eastAsia="Times New Roman" w:hAnsi="Arial" w:cs="Arial"/>
          <w:color w:val="000000"/>
          <w:sz w:val="22"/>
          <w:szCs w:val="22"/>
        </w:rPr>
        <w:t>robustly generate and expand human cardiomyocytes from patient peripheral blood mononuclear cells.</w:t>
      </w:r>
      <w:r w:rsidR="001D45A5">
        <w:rPr>
          <w:rFonts w:ascii="Arial" w:hAnsi="Arial" w:cs="Arial"/>
          <w:sz w:val="22"/>
          <w:szCs w:val="22"/>
        </w:rPr>
        <w:t>”</w:t>
      </w:r>
    </w:p>
    <w:p w14:paraId="1489E44A" w14:textId="208B6880" w:rsidR="00EB2EAE" w:rsidRDefault="00EB2EAE" w:rsidP="00F923B7">
      <w:pPr>
        <w:jc w:val="both"/>
        <w:rPr>
          <w:rFonts w:ascii="Arial" w:eastAsia="Times New Roman" w:hAnsi="Arial" w:cs="Arial"/>
          <w:color w:val="000000"/>
          <w:sz w:val="22"/>
          <w:szCs w:val="22"/>
        </w:rPr>
      </w:pPr>
      <w:r w:rsidRPr="00EB2EAE">
        <w:rPr>
          <w:rFonts w:ascii="Arial" w:eastAsia="Times New Roman" w:hAnsi="Arial" w:cs="Arial"/>
          <w:color w:val="000000"/>
          <w:sz w:val="22"/>
          <w:szCs w:val="22"/>
        </w:rPr>
        <w:br/>
        <w:t>4. Please revise the text, especially in the protocol, to avoid the use of any personal pronouns (e.g., "we", "you", "our" etc.).</w:t>
      </w:r>
    </w:p>
    <w:p w14:paraId="1F34CB65" w14:textId="77777777" w:rsidR="00545BFF" w:rsidRDefault="00545BFF" w:rsidP="00F923B7">
      <w:pPr>
        <w:jc w:val="both"/>
        <w:rPr>
          <w:rFonts w:ascii="Arial" w:eastAsia="Times New Roman" w:hAnsi="Arial" w:cs="Arial"/>
          <w:color w:val="000000"/>
          <w:sz w:val="22"/>
          <w:szCs w:val="22"/>
        </w:rPr>
      </w:pPr>
    </w:p>
    <w:p w14:paraId="09DE0F67" w14:textId="3F728EC5" w:rsidR="00545BFF" w:rsidRDefault="00545BFF" w:rsidP="00F923B7">
      <w:pPr>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B41179">
        <w:rPr>
          <w:rFonts w:ascii="Arial" w:hAnsi="Arial" w:cs="Arial"/>
          <w:sz w:val="22"/>
          <w:szCs w:val="22"/>
        </w:rPr>
        <w:t xml:space="preserve"> We have modified the text accordingly. </w:t>
      </w:r>
    </w:p>
    <w:p w14:paraId="5270C7EF" w14:textId="270197EB" w:rsidR="00F923B7" w:rsidRDefault="00EB2EAE" w:rsidP="00F923B7">
      <w:pPr>
        <w:jc w:val="both"/>
        <w:rPr>
          <w:rFonts w:ascii="Arial" w:eastAsia="Times New Roman" w:hAnsi="Arial" w:cs="Arial"/>
          <w:color w:val="000000"/>
          <w:sz w:val="22"/>
          <w:szCs w:val="22"/>
        </w:rPr>
      </w:pPr>
      <w:r w:rsidRPr="00EB2EAE">
        <w:rPr>
          <w:rFonts w:ascii="Arial" w:eastAsia="Times New Roman" w:hAnsi="Arial" w:cs="Arial"/>
          <w:color w:val="000000"/>
          <w:sz w:val="22"/>
          <w:szCs w:val="22"/>
        </w:rPr>
        <w:br/>
        <w:t xml:space="preserve">5. </w:t>
      </w:r>
      <w:proofErr w:type="spellStart"/>
      <w:r w:rsidRPr="00EB2EAE">
        <w:rPr>
          <w:rFonts w:ascii="Arial" w:eastAsia="Times New Roman" w:hAnsi="Arial" w:cs="Arial"/>
          <w:color w:val="000000"/>
          <w:sz w:val="22"/>
          <w:szCs w:val="22"/>
        </w:rPr>
        <w:t>JoVE</w:t>
      </w:r>
      <w:proofErr w:type="spellEnd"/>
      <w:r w:rsidRPr="00EB2EAE">
        <w:rPr>
          <w:rFonts w:ascii="Arial" w:eastAsia="Times New Roman" w:hAnsi="Arial" w:cs="Arial"/>
          <w:color w:val="000000"/>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EB2EAE">
        <w:rPr>
          <w:rFonts w:ascii="Arial" w:eastAsia="Times New Roman" w:hAnsi="Arial" w:cs="Arial"/>
          <w:color w:val="000000"/>
          <w:sz w:val="22"/>
          <w:szCs w:val="22"/>
        </w:rPr>
        <w:br/>
        <w:t xml:space="preserve">For example: StemPro-34; </w:t>
      </w:r>
      <w:proofErr w:type="spellStart"/>
      <w:r w:rsidRPr="00EB2EAE">
        <w:rPr>
          <w:rFonts w:ascii="Arial" w:eastAsia="Times New Roman" w:hAnsi="Arial" w:cs="Arial"/>
          <w:color w:val="000000"/>
          <w:sz w:val="22"/>
          <w:szCs w:val="22"/>
        </w:rPr>
        <w:t>GlutaMax</w:t>
      </w:r>
      <w:proofErr w:type="spellEnd"/>
      <w:r w:rsidRPr="00EB2EAE">
        <w:rPr>
          <w:rFonts w:ascii="Arial" w:eastAsia="Times New Roman" w:hAnsi="Arial" w:cs="Arial"/>
          <w:color w:val="000000"/>
          <w:sz w:val="22"/>
          <w:szCs w:val="22"/>
        </w:rPr>
        <w:t xml:space="preserve"> Supplement; Millipore </w:t>
      </w:r>
      <w:proofErr w:type="spellStart"/>
      <w:r w:rsidRPr="00EB2EAE">
        <w:rPr>
          <w:rFonts w:ascii="Arial" w:eastAsia="Times New Roman" w:hAnsi="Arial" w:cs="Arial"/>
          <w:color w:val="000000"/>
          <w:sz w:val="22"/>
          <w:szCs w:val="22"/>
        </w:rPr>
        <w:t>Steriflip</w:t>
      </w:r>
      <w:proofErr w:type="spellEnd"/>
      <w:r w:rsidRPr="00EB2EAE">
        <w:rPr>
          <w:rFonts w:ascii="Arial" w:eastAsia="Times New Roman" w:hAnsi="Arial" w:cs="Arial"/>
          <w:color w:val="000000"/>
          <w:sz w:val="22"/>
          <w:szCs w:val="22"/>
        </w:rPr>
        <w:t xml:space="preserve">; Corning </w:t>
      </w:r>
      <w:proofErr w:type="spellStart"/>
      <w:r w:rsidRPr="00EB2EAE">
        <w:rPr>
          <w:rFonts w:ascii="Arial" w:eastAsia="Times New Roman" w:hAnsi="Arial" w:cs="Arial"/>
          <w:color w:val="000000"/>
          <w:sz w:val="22"/>
          <w:szCs w:val="22"/>
        </w:rPr>
        <w:t>Matrigel</w:t>
      </w:r>
      <w:proofErr w:type="spellEnd"/>
      <w:r w:rsidRPr="00EB2EAE">
        <w:rPr>
          <w:rFonts w:ascii="Arial" w:eastAsia="Times New Roman" w:hAnsi="Arial" w:cs="Arial"/>
          <w:color w:val="000000"/>
          <w:sz w:val="22"/>
          <w:szCs w:val="22"/>
        </w:rPr>
        <w:t xml:space="preserve">; </w:t>
      </w:r>
      <w:proofErr w:type="spellStart"/>
      <w:r w:rsidRPr="00EB2EAE">
        <w:rPr>
          <w:rFonts w:ascii="Arial" w:eastAsia="Times New Roman" w:hAnsi="Arial" w:cs="Arial"/>
          <w:color w:val="000000"/>
          <w:sz w:val="22"/>
          <w:szCs w:val="22"/>
        </w:rPr>
        <w:t>Matrigel</w:t>
      </w:r>
      <w:proofErr w:type="spellEnd"/>
      <w:r w:rsidRPr="00EB2EAE">
        <w:rPr>
          <w:rFonts w:ascii="Arial" w:eastAsia="Times New Roman" w:hAnsi="Arial" w:cs="Arial"/>
          <w:color w:val="000000"/>
          <w:sz w:val="22"/>
          <w:szCs w:val="22"/>
        </w:rPr>
        <w:t xml:space="preserve">; Eppendorf; BD vacutainer CPT tube; </w:t>
      </w:r>
      <w:proofErr w:type="spellStart"/>
      <w:r w:rsidRPr="00EB2EAE">
        <w:rPr>
          <w:rFonts w:ascii="Arial" w:eastAsia="Times New Roman" w:hAnsi="Arial" w:cs="Arial"/>
          <w:color w:val="000000"/>
          <w:sz w:val="22"/>
          <w:szCs w:val="22"/>
        </w:rPr>
        <w:t>TrypLE</w:t>
      </w:r>
      <w:proofErr w:type="spellEnd"/>
      <w:r w:rsidRPr="00EB2EAE">
        <w:rPr>
          <w:rFonts w:ascii="Arial" w:eastAsia="Times New Roman" w:hAnsi="Arial" w:cs="Arial"/>
          <w:color w:val="000000"/>
          <w:sz w:val="22"/>
          <w:szCs w:val="22"/>
        </w:rPr>
        <w:t xml:space="preserve"> Select Enzyme; BD Perm/Wash buffer; Direct-</w:t>
      </w:r>
      <w:proofErr w:type="spellStart"/>
      <w:r w:rsidRPr="00EB2EAE">
        <w:rPr>
          <w:rFonts w:ascii="Arial" w:eastAsia="Times New Roman" w:hAnsi="Arial" w:cs="Arial"/>
          <w:color w:val="000000"/>
          <w:sz w:val="22"/>
          <w:szCs w:val="22"/>
        </w:rPr>
        <w:t>zol</w:t>
      </w:r>
      <w:proofErr w:type="spellEnd"/>
      <w:r w:rsidRPr="00EB2EAE">
        <w:rPr>
          <w:rFonts w:ascii="Arial" w:eastAsia="Times New Roman" w:hAnsi="Arial" w:cs="Arial"/>
          <w:color w:val="000000"/>
          <w:sz w:val="22"/>
          <w:szCs w:val="22"/>
        </w:rPr>
        <w:t xml:space="preserve"> RNA </w:t>
      </w:r>
      <w:proofErr w:type="spellStart"/>
      <w:r w:rsidRPr="00EB2EAE">
        <w:rPr>
          <w:rFonts w:ascii="Arial" w:eastAsia="Times New Roman" w:hAnsi="Arial" w:cs="Arial"/>
          <w:color w:val="000000"/>
          <w:sz w:val="22"/>
          <w:szCs w:val="22"/>
        </w:rPr>
        <w:t>Miniprep</w:t>
      </w:r>
      <w:proofErr w:type="spellEnd"/>
      <w:r w:rsidRPr="00EB2EAE">
        <w:rPr>
          <w:rFonts w:ascii="Arial" w:eastAsia="Times New Roman" w:hAnsi="Arial" w:cs="Arial"/>
          <w:color w:val="000000"/>
          <w:sz w:val="22"/>
          <w:szCs w:val="22"/>
        </w:rPr>
        <w:t xml:space="preserve"> kit; </w:t>
      </w:r>
      <w:proofErr w:type="spellStart"/>
      <w:r w:rsidRPr="00EB2EAE">
        <w:rPr>
          <w:rFonts w:ascii="Arial" w:eastAsia="Times New Roman" w:hAnsi="Arial" w:cs="Arial"/>
          <w:color w:val="000000"/>
          <w:sz w:val="22"/>
          <w:szCs w:val="22"/>
        </w:rPr>
        <w:t>NanoDrop</w:t>
      </w:r>
      <w:proofErr w:type="spellEnd"/>
      <w:r w:rsidRPr="00EB2EAE">
        <w:rPr>
          <w:rFonts w:ascii="Arial" w:eastAsia="Times New Roman" w:hAnsi="Arial" w:cs="Arial"/>
          <w:color w:val="000000"/>
          <w:sz w:val="22"/>
          <w:szCs w:val="22"/>
        </w:rPr>
        <w:t xml:space="preserve">; </w:t>
      </w:r>
      <w:proofErr w:type="spellStart"/>
      <w:r w:rsidRPr="00EB2EAE">
        <w:rPr>
          <w:rFonts w:ascii="Arial" w:eastAsia="Times New Roman" w:hAnsi="Arial" w:cs="Arial"/>
          <w:color w:val="000000"/>
          <w:sz w:val="22"/>
          <w:szCs w:val="22"/>
        </w:rPr>
        <w:t>iScript</w:t>
      </w:r>
      <w:proofErr w:type="spellEnd"/>
      <w:r w:rsidRPr="00EB2EAE">
        <w:rPr>
          <w:rFonts w:ascii="Arial" w:eastAsia="Times New Roman" w:hAnsi="Arial" w:cs="Arial"/>
          <w:color w:val="000000"/>
          <w:sz w:val="22"/>
          <w:szCs w:val="22"/>
        </w:rPr>
        <w:t xml:space="preserve"> cDNA Synthesis Kit; </w:t>
      </w:r>
      <w:proofErr w:type="spellStart"/>
      <w:r w:rsidRPr="00EB2EAE">
        <w:rPr>
          <w:rFonts w:ascii="Arial" w:eastAsia="Times New Roman" w:hAnsi="Arial" w:cs="Arial"/>
          <w:color w:val="000000"/>
          <w:sz w:val="22"/>
          <w:szCs w:val="22"/>
        </w:rPr>
        <w:t>iScript</w:t>
      </w:r>
      <w:proofErr w:type="spellEnd"/>
      <w:r w:rsidRPr="00EB2EAE">
        <w:rPr>
          <w:rFonts w:ascii="Arial" w:eastAsia="Times New Roman" w:hAnsi="Arial" w:cs="Arial"/>
          <w:color w:val="000000"/>
          <w:sz w:val="22"/>
          <w:szCs w:val="22"/>
        </w:rPr>
        <w:t xml:space="preserve">; </w:t>
      </w:r>
      <w:proofErr w:type="spellStart"/>
      <w:r w:rsidRPr="00EB2EAE">
        <w:rPr>
          <w:rFonts w:ascii="Arial" w:eastAsia="Times New Roman" w:hAnsi="Arial" w:cs="Arial"/>
          <w:color w:val="000000"/>
          <w:sz w:val="22"/>
          <w:szCs w:val="22"/>
        </w:rPr>
        <w:t>TaqMan</w:t>
      </w:r>
      <w:proofErr w:type="spellEnd"/>
      <w:r w:rsidRPr="00EB2EAE">
        <w:rPr>
          <w:rFonts w:ascii="Arial" w:eastAsia="Times New Roman" w:hAnsi="Arial" w:cs="Arial"/>
          <w:color w:val="000000"/>
          <w:sz w:val="22"/>
          <w:szCs w:val="22"/>
        </w:rPr>
        <w:t xml:space="preserve"> Fast Advanced Master Mix; ABI Prism 7300; </w:t>
      </w:r>
      <w:proofErr w:type="spellStart"/>
      <w:r w:rsidRPr="00EB2EAE">
        <w:rPr>
          <w:rFonts w:ascii="Arial" w:eastAsia="Times New Roman" w:hAnsi="Arial" w:cs="Arial"/>
          <w:color w:val="000000"/>
          <w:sz w:val="22"/>
          <w:szCs w:val="22"/>
        </w:rPr>
        <w:t>Axopatch</w:t>
      </w:r>
      <w:proofErr w:type="spellEnd"/>
      <w:r w:rsidRPr="00EB2EAE">
        <w:rPr>
          <w:rFonts w:ascii="Arial" w:eastAsia="Times New Roman" w:hAnsi="Arial" w:cs="Arial"/>
          <w:color w:val="000000"/>
          <w:sz w:val="22"/>
          <w:szCs w:val="22"/>
        </w:rPr>
        <w:t xml:space="preserve"> 200B </w:t>
      </w:r>
      <w:proofErr w:type="spellStart"/>
      <w:r w:rsidRPr="00EB2EAE">
        <w:rPr>
          <w:rFonts w:ascii="Arial" w:eastAsia="Times New Roman" w:hAnsi="Arial" w:cs="Arial"/>
          <w:color w:val="000000"/>
          <w:sz w:val="22"/>
          <w:szCs w:val="22"/>
        </w:rPr>
        <w:t>amkplifier</w:t>
      </w:r>
      <w:proofErr w:type="spellEnd"/>
      <w:r w:rsidRPr="00EB2EAE">
        <w:rPr>
          <w:rFonts w:ascii="Arial" w:eastAsia="Times New Roman" w:hAnsi="Arial" w:cs="Arial"/>
          <w:color w:val="000000"/>
          <w:sz w:val="22"/>
          <w:szCs w:val="22"/>
        </w:rPr>
        <w:t xml:space="preserve">; Axon </w:t>
      </w:r>
      <w:proofErr w:type="spellStart"/>
      <w:r w:rsidRPr="00EB2EAE">
        <w:rPr>
          <w:rFonts w:ascii="Arial" w:eastAsia="Times New Roman" w:hAnsi="Arial" w:cs="Arial"/>
          <w:color w:val="000000"/>
          <w:sz w:val="22"/>
          <w:szCs w:val="22"/>
        </w:rPr>
        <w:t>pCLAMP</w:t>
      </w:r>
      <w:proofErr w:type="spellEnd"/>
      <w:r w:rsidRPr="00EB2EAE">
        <w:rPr>
          <w:rFonts w:ascii="Arial" w:eastAsia="Times New Roman" w:hAnsi="Arial" w:cs="Arial"/>
          <w:color w:val="000000"/>
          <w:sz w:val="22"/>
          <w:szCs w:val="22"/>
        </w:rPr>
        <w:t xml:space="preserve"> 7.0 software (Axon Instruments); </w:t>
      </w:r>
      <w:proofErr w:type="spellStart"/>
      <w:r w:rsidRPr="00EB2EAE">
        <w:rPr>
          <w:rFonts w:ascii="Arial" w:eastAsia="Times New Roman" w:hAnsi="Arial" w:cs="Arial"/>
          <w:color w:val="000000"/>
          <w:sz w:val="22"/>
          <w:szCs w:val="22"/>
        </w:rPr>
        <w:t>Digidata</w:t>
      </w:r>
      <w:proofErr w:type="spellEnd"/>
      <w:r w:rsidRPr="00EB2EAE">
        <w:rPr>
          <w:rFonts w:ascii="Arial" w:eastAsia="Times New Roman" w:hAnsi="Arial" w:cs="Arial"/>
          <w:color w:val="000000"/>
          <w:sz w:val="22"/>
          <w:szCs w:val="22"/>
        </w:rPr>
        <w:t xml:space="preserve"> 1200 acquisition board etc</w:t>
      </w:r>
      <w:r w:rsidR="00F923B7">
        <w:rPr>
          <w:rFonts w:ascii="Arial" w:eastAsia="Times New Roman" w:hAnsi="Arial" w:cs="Arial"/>
          <w:color w:val="000000"/>
          <w:sz w:val="22"/>
          <w:szCs w:val="22"/>
        </w:rPr>
        <w:t>.</w:t>
      </w:r>
    </w:p>
    <w:p w14:paraId="032DE060" w14:textId="77777777" w:rsidR="00545BFF" w:rsidRDefault="00545BFF" w:rsidP="00F923B7">
      <w:pPr>
        <w:jc w:val="both"/>
        <w:rPr>
          <w:rFonts w:ascii="Arial" w:eastAsia="Times New Roman" w:hAnsi="Arial" w:cs="Arial"/>
          <w:color w:val="000000"/>
          <w:sz w:val="22"/>
          <w:szCs w:val="22"/>
        </w:rPr>
      </w:pPr>
    </w:p>
    <w:p w14:paraId="771B868C" w14:textId="6A284C25" w:rsidR="00545BFF" w:rsidRDefault="00545BFF" w:rsidP="00F923B7">
      <w:pPr>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B41179">
        <w:rPr>
          <w:rFonts w:ascii="Arial" w:hAnsi="Arial" w:cs="Arial"/>
          <w:sz w:val="22"/>
          <w:szCs w:val="22"/>
        </w:rPr>
        <w:t xml:space="preserve"> We have removed all these trademark symbols, registered symbols and company name</w:t>
      </w:r>
      <w:r w:rsidR="00BF5865">
        <w:rPr>
          <w:rFonts w:ascii="Arial" w:hAnsi="Arial" w:cs="Arial"/>
          <w:sz w:val="22"/>
          <w:szCs w:val="22"/>
        </w:rPr>
        <w:t xml:space="preserve"> in the main text</w:t>
      </w:r>
      <w:r w:rsidR="00B41179">
        <w:rPr>
          <w:rFonts w:ascii="Arial" w:hAnsi="Arial" w:cs="Arial"/>
          <w:sz w:val="22"/>
          <w:szCs w:val="22"/>
        </w:rPr>
        <w:t xml:space="preserve">. Instead, they are listed in the Table of Materials and Reagents. </w:t>
      </w:r>
    </w:p>
    <w:p w14:paraId="7C6B1E3C" w14:textId="6739ADA7" w:rsidR="00F923B7" w:rsidRDefault="00EB2EAE" w:rsidP="00F923B7">
      <w:pPr>
        <w:jc w:val="both"/>
        <w:rPr>
          <w:rFonts w:ascii="Arial" w:eastAsia="Times New Roman" w:hAnsi="Arial" w:cs="Arial"/>
          <w:color w:val="000000"/>
          <w:sz w:val="22"/>
          <w:szCs w:val="22"/>
        </w:rPr>
      </w:pPr>
      <w:r w:rsidRPr="00EB2EAE">
        <w:rPr>
          <w:rFonts w:ascii="Arial" w:eastAsia="Times New Roman" w:hAnsi="Arial" w:cs="Arial"/>
          <w:color w:val="000000"/>
          <w:sz w:val="22"/>
          <w:szCs w:val="22"/>
        </w:rPr>
        <w:b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5A61DC28" w14:textId="0B29517E" w:rsidR="00545BFF" w:rsidRDefault="00545BFF" w:rsidP="00F923B7">
      <w:pPr>
        <w:jc w:val="both"/>
        <w:rPr>
          <w:rFonts w:ascii="Arial" w:hAnsi="Arial" w:cs="Arial"/>
          <w:sz w:val="22"/>
          <w:szCs w:val="22"/>
        </w:rPr>
      </w:pPr>
      <w:r w:rsidRPr="00EB2EAE">
        <w:rPr>
          <w:rFonts w:ascii="Arial" w:hAnsi="Arial" w:cs="Arial"/>
          <w:sz w:val="22"/>
          <w:szCs w:val="22"/>
          <w:u w:val="single"/>
        </w:rPr>
        <w:lastRenderedPageBreak/>
        <w:t>Response</w:t>
      </w:r>
      <w:r w:rsidRPr="00EB2EAE">
        <w:rPr>
          <w:rFonts w:ascii="Arial" w:hAnsi="Arial" w:cs="Arial"/>
          <w:sz w:val="22"/>
          <w:szCs w:val="22"/>
        </w:rPr>
        <w:t>:</w:t>
      </w:r>
      <w:r w:rsidR="00B41179">
        <w:rPr>
          <w:rFonts w:ascii="Arial" w:hAnsi="Arial" w:cs="Arial"/>
          <w:sz w:val="22"/>
          <w:szCs w:val="22"/>
        </w:rPr>
        <w:t xml:space="preserve"> We have modified the text in the protocol section accordingly. </w:t>
      </w:r>
    </w:p>
    <w:p w14:paraId="700F9D98" w14:textId="7747D91F" w:rsidR="00F923B7" w:rsidRDefault="00EB2EAE" w:rsidP="00F923B7">
      <w:pPr>
        <w:jc w:val="both"/>
        <w:rPr>
          <w:rFonts w:ascii="Arial" w:eastAsia="Times New Roman" w:hAnsi="Arial" w:cs="Arial"/>
          <w:color w:val="000000"/>
          <w:sz w:val="22"/>
          <w:szCs w:val="22"/>
        </w:rPr>
      </w:pPr>
      <w:r w:rsidRPr="00EB2EAE">
        <w:rPr>
          <w:rFonts w:ascii="Arial" w:eastAsia="Times New Roman" w:hAnsi="Arial" w:cs="Arial"/>
          <w:color w:val="000000"/>
          <w:sz w:val="22"/>
          <w:szCs w:val="22"/>
        </w:rPr>
        <w:br/>
        <w:t xml:space="preserve">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EB2EAE">
        <w:rPr>
          <w:rFonts w:ascii="Arial" w:eastAsia="Times New Roman" w:hAnsi="Arial" w:cs="Arial"/>
          <w:color w:val="000000"/>
          <w:sz w:val="22"/>
          <w:szCs w:val="22"/>
        </w:rPr>
        <w:t>etc</w:t>
      </w:r>
      <w:proofErr w:type="spellEnd"/>
      <w:r w:rsidRPr="00EB2EAE">
        <w:rPr>
          <w:rFonts w:ascii="Arial" w:eastAsia="Times New Roman" w:hAnsi="Arial" w:cs="Arial"/>
          <w:color w:val="000000"/>
          <w:sz w:val="22"/>
          <w:szCs w:val="22"/>
        </w:rPr>
        <w:t>) to your protocol steps. There should be enough detail in each step to supplement the actions seen in the video so that viewers can easily replicate the protocol.</w:t>
      </w:r>
    </w:p>
    <w:p w14:paraId="67734787" w14:textId="77777777" w:rsidR="00704E0F" w:rsidRDefault="00704E0F" w:rsidP="00F923B7">
      <w:pPr>
        <w:jc w:val="both"/>
        <w:rPr>
          <w:rFonts w:ascii="Arial" w:eastAsia="Times New Roman" w:hAnsi="Arial" w:cs="Arial"/>
          <w:color w:val="000000"/>
          <w:sz w:val="22"/>
          <w:szCs w:val="22"/>
        </w:rPr>
      </w:pPr>
    </w:p>
    <w:p w14:paraId="6D2D8CD7" w14:textId="66A8FFFD" w:rsidR="00F923B7" w:rsidRDefault="00545BFF" w:rsidP="00F923B7">
      <w:pPr>
        <w:jc w:val="both"/>
        <w:rPr>
          <w:rFonts w:ascii="Arial" w:eastAsia="Times New Roman" w:hAnsi="Arial" w:cs="Arial"/>
          <w:color w:val="000000"/>
          <w:sz w:val="22"/>
          <w:szCs w:val="22"/>
        </w:rPr>
      </w:pPr>
      <w:r w:rsidRPr="00EB2EAE">
        <w:rPr>
          <w:rFonts w:ascii="Arial" w:hAnsi="Arial" w:cs="Arial"/>
          <w:sz w:val="22"/>
          <w:szCs w:val="22"/>
          <w:u w:val="single"/>
        </w:rPr>
        <w:t>Response</w:t>
      </w:r>
      <w:r w:rsidRPr="00EB2EAE">
        <w:rPr>
          <w:rFonts w:ascii="Arial" w:hAnsi="Arial" w:cs="Arial"/>
          <w:sz w:val="22"/>
          <w:szCs w:val="22"/>
        </w:rPr>
        <w:t>:</w:t>
      </w:r>
      <w:r w:rsidR="00D95356">
        <w:rPr>
          <w:rFonts w:ascii="Arial" w:hAnsi="Arial" w:cs="Arial"/>
          <w:sz w:val="22"/>
          <w:szCs w:val="22"/>
        </w:rPr>
        <w:t xml:space="preserve"> We have revised </w:t>
      </w:r>
      <w:r w:rsidR="00795591">
        <w:rPr>
          <w:rFonts w:ascii="Arial" w:hAnsi="Arial" w:cs="Arial"/>
          <w:sz w:val="22"/>
          <w:szCs w:val="22"/>
        </w:rPr>
        <w:t xml:space="preserve">the protocol </w:t>
      </w:r>
      <w:r w:rsidR="00D95356">
        <w:rPr>
          <w:rFonts w:ascii="Arial" w:hAnsi="Arial" w:cs="Arial"/>
          <w:sz w:val="22"/>
          <w:szCs w:val="22"/>
        </w:rPr>
        <w:t xml:space="preserve">accordingly. </w:t>
      </w:r>
    </w:p>
    <w:p w14:paraId="3473E69F" w14:textId="77777777" w:rsidR="00F923B7" w:rsidRDefault="00EB2EAE" w:rsidP="00F923B7">
      <w:pPr>
        <w:jc w:val="both"/>
        <w:rPr>
          <w:rFonts w:ascii="Arial" w:eastAsia="Times New Roman" w:hAnsi="Arial" w:cs="Arial"/>
          <w:color w:val="000000"/>
          <w:sz w:val="22"/>
          <w:szCs w:val="22"/>
        </w:rPr>
      </w:pPr>
      <w:r w:rsidRPr="00EB2EAE">
        <w:rPr>
          <w:rFonts w:ascii="Arial" w:eastAsia="Times New Roman" w:hAnsi="Arial" w:cs="Arial"/>
          <w:color w:val="000000"/>
          <w:sz w:val="22"/>
          <w:szCs w:val="22"/>
        </w:rPr>
        <w:br/>
        <w:t xml:space="preserve">8. Please format the manuscript as: paragraph Indentation: 0 for both left and right and special: none, Line </w:t>
      </w:r>
      <w:proofErr w:type="spellStart"/>
      <w:r w:rsidRPr="00EB2EAE">
        <w:rPr>
          <w:rFonts w:ascii="Arial" w:eastAsia="Times New Roman" w:hAnsi="Arial" w:cs="Arial"/>
          <w:color w:val="000000"/>
          <w:sz w:val="22"/>
          <w:szCs w:val="22"/>
        </w:rPr>
        <w:t>spacings</w:t>
      </w:r>
      <w:proofErr w:type="spellEnd"/>
      <w:r w:rsidRPr="00EB2EAE">
        <w:rPr>
          <w:rFonts w:ascii="Arial" w:eastAsia="Times New Roman" w:hAnsi="Arial" w:cs="Arial"/>
          <w:color w:val="000000"/>
          <w:sz w:val="22"/>
          <w:szCs w:val="22"/>
        </w:rPr>
        <w:t xml:space="preserve">: single. Please include a single line space between each step, </w:t>
      </w:r>
      <w:proofErr w:type="spellStart"/>
      <w:r w:rsidRPr="00EB2EAE">
        <w:rPr>
          <w:rFonts w:ascii="Arial" w:eastAsia="Times New Roman" w:hAnsi="Arial" w:cs="Arial"/>
          <w:color w:val="000000"/>
          <w:sz w:val="22"/>
          <w:szCs w:val="22"/>
        </w:rPr>
        <w:t>substep</w:t>
      </w:r>
      <w:proofErr w:type="spellEnd"/>
      <w:r w:rsidRPr="00EB2EAE">
        <w:rPr>
          <w:rFonts w:ascii="Arial" w:eastAsia="Times New Roman" w:hAnsi="Arial" w:cs="Arial"/>
          <w:color w:val="000000"/>
          <w:sz w:val="22"/>
          <w:szCs w:val="22"/>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14:paraId="43CCCACA" w14:textId="77777777" w:rsidR="00F923B7" w:rsidRDefault="00F923B7" w:rsidP="00F923B7">
      <w:pPr>
        <w:jc w:val="both"/>
        <w:rPr>
          <w:rFonts w:ascii="Arial" w:eastAsia="Times New Roman" w:hAnsi="Arial" w:cs="Arial"/>
          <w:color w:val="000000"/>
          <w:sz w:val="22"/>
          <w:szCs w:val="22"/>
        </w:rPr>
      </w:pPr>
    </w:p>
    <w:p w14:paraId="1BE0F17F" w14:textId="462544CC" w:rsidR="00545BFF" w:rsidRDefault="00545BFF" w:rsidP="00F923B7">
      <w:pPr>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091E38">
        <w:rPr>
          <w:rFonts w:ascii="Arial" w:hAnsi="Arial" w:cs="Arial"/>
          <w:sz w:val="22"/>
          <w:szCs w:val="22"/>
        </w:rPr>
        <w:t xml:space="preserve"> We have formatted the manuscript accordingly. </w:t>
      </w:r>
    </w:p>
    <w:p w14:paraId="228C7A7B" w14:textId="1F9D4C5C" w:rsidR="00F923B7" w:rsidRDefault="00EB2EAE" w:rsidP="00F923B7">
      <w:pPr>
        <w:jc w:val="both"/>
        <w:rPr>
          <w:rFonts w:ascii="Arial" w:eastAsia="Times New Roman" w:hAnsi="Arial" w:cs="Arial"/>
          <w:color w:val="000000"/>
          <w:sz w:val="22"/>
          <w:szCs w:val="22"/>
        </w:rPr>
      </w:pPr>
      <w:r w:rsidRPr="00EB2EAE">
        <w:rPr>
          <w:rFonts w:ascii="Arial" w:eastAsia="Times New Roman" w:hAnsi="Arial" w:cs="Arial"/>
          <w:color w:val="000000"/>
          <w:sz w:val="22"/>
          <w:szCs w:val="22"/>
        </w:rPr>
        <w:br/>
        <w:t>9. Please include a Figure and Table legends section between representative results and discussion.</w:t>
      </w:r>
    </w:p>
    <w:p w14:paraId="7352DD77" w14:textId="77777777" w:rsidR="00F923B7" w:rsidRDefault="00F923B7" w:rsidP="00F923B7">
      <w:pPr>
        <w:jc w:val="both"/>
        <w:rPr>
          <w:rFonts w:ascii="Arial" w:eastAsia="Times New Roman" w:hAnsi="Arial" w:cs="Arial"/>
          <w:color w:val="000000"/>
          <w:sz w:val="22"/>
          <w:szCs w:val="22"/>
        </w:rPr>
      </w:pPr>
    </w:p>
    <w:p w14:paraId="0ED227AE" w14:textId="67F89BE9" w:rsidR="00545BFF" w:rsidRDefault="00545BFF" w:rsidP="00F923B7">
      <w:pPr>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512F84">
        <w:rPr>
          <w:rFonts w:ascii="Arial" w:hAnsi="Arial" w:cs="Arial"/>
          <w:sz w:val="22"/>
          <w:szCs w:val="22"/>
        </w:rPr>
        <w:t xml:space="preserve"> We have added </w:t>
      </w:r>
      <w:r w:rsidR="00512F84" w:rsidRPr="00EB2EAE">
        <w:rPr>
          <w:rFonts w:ascii="Arial" w:eastAsia="Times New Roman" w:hAnsi="Arial" w:cs="Arial"/>
          <w:color w:val="000000"/>
          <w:sz w:val="22"/>
          <w:szCs w:val="22"/>
        </w:rPr>
        <w:t>a Figure and Table legends section</w:t>
      </w:r>
      <w:r w:rsidR="00512F84">
        <w:rPr>
          <w:rFonts w:ascii="Arial" w:eastAsia="Times New Roman" w:hAnsi="Arial" w:cs="Arial"/>
          <w:color w:val="000000"/>
          <w:sz w:val="22"/>
          <w:szCs w:val="22"/>
        </w:rPr>
        <w:t xml:space="preserve"> </w:t>
      </w:r>
      <w:r w:rsidR="00091E38">
        <w:rPr>
          <w:rFonts w:ascii="Arial" w:eastAsia="Times New Roman" w:hAnsi="Arial" w:cs="Arial"/>
          <w:color w:val="000000"/>
          <w:sz w:val="22"/>
          <w:szCs w:val="22"/>
        </w:rPr>
        <w:t xml:space="preserve">in </w:t>
      </w:r>
      <w:r w:rsidR="00512F84">
        <w:rPr>
          <w:rFonts w:ascii="Arial" w:eastAsia="Times New Roman" w:hAnsi="Arial" w:cs="Arial"/>
          <w:color w:val="000000"/>
          <w:sz w:val="22"/>
          <w:szCs w:val="22"/>
        </w:rPr>
        <w:t>t</w:t>
      </w:r>
      <w:r w:rsidR="00091E38">
        <w:rPr>
          <w:rFonts w:ascii="Arial" w:eastAsia="Times New Roman" w:hAnsi="Arial" w:cs="Arial"/>
          <w:color w:val="000000"/>
          <w:sz w:val="22"/>
          <w:szCs w:val="22"/>
        </w:rPr>
        <w:t xml:space="preserve">he main text. </w:t>
      </w:r>
    </w:p>
    <w:p w14:paraId="4D071777" w14:textId="2F48F8E2" w:rsidR="00F923B7" w:rsidRDefault="00EB2EAE" w:rsidP="00F923B7">
      <w:pPr>
        <w:jc w:val="both"/>
        <w:rPr>
          <w:rFonts w:ascii="Arial" w:eastAsia="Times New Roman" w:hAnsi="Arial" w:cs="Arial"/>
          <w:color w:val="000000"/>
          <w:sz w:val="22"/>
          <w:szCs w:val="22"/>
        </w:rPr>
      </w:pPr>
      <w:r w:rsidRPr="00EB2EAE">
        <w:rPr>
          <w:rFonts w:ascii="Arial" w:eastAsia="Times New Roman" w:hAnsi="Arial" w:cs="Arial"/>
          <w:color w:val="000000"/>
          <w:sz w:val="22"/>
          <w:szCs w:val="22"/>
        </w:rPr>
        <w:br/>
        <w:t>10. Please include a scale bar for all images taken with a microscope to provide context to the magnification used. Define the scale in the appropriate Figure Legends.</w:t>
      </w:r>
    </w:p>
    <w:p w14:paraId="6595455C" w14:textId="77777777" w:rsidR="00F923B7" w:rsidRDefault="00F923B7" w:rsidP="00F923B7">
      <w:pPr>
        <w:jc w:val="both"/>
        <w:rPr>
          <w:rFonts w:ascii="Arial" w:eastAsia="Times New Roman" w:hAnsi="Arial" w:cs="Arial"/>
          <w:color w:val="000000"/>
          <w:sz w:val="22"/>
          <w:szCs w:val="22"/>
        </w:rPr>
      </w:pPr>
    </w:p>
    <w:p w14:paraId="6D40F590" w14:textId="7A4B5AE9" w:rsidR="00545BFF" w:rsidRDefault="00545BFF" w:rsidP="00F923B7">
      <w:pPr>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311D60">
        <w:rPr>
          <w:rFonts w:ascii="Arial" w:hAnsi="Arial" w:cs="Arial"/>
          <w:sz w:val="22"/>
          <w:szCs w:val="22"/>
        </w:rPr>
        <w:t xml:space="preserve"> We have included scale bars for all images and defined them in the corresponding legends.</w:t>
      </w:r>
    </w:p>
    <w:p w14:paraId="2A92CF3D" w14:textId="70198780" w:rsidR="00F923B7" w:rsidRDefault="00EB2EAE" w:rsidP="00F923B7">
      <w:pPr>
        <w:jc w:val="both"/>
        <w:rPr>
          <w:rFonts w:ascii="Arial" w:eastAsia="Times New Roman" w:hAnsi="Arial" w:cs="Arial"/>
          <w:color w:val="000000"/>
          <w:sz w:val="22"/>
          <w:szCs w:val="22"/>
        </w:rPr>
      </w:pPr>
      <w:r w:rsidRPr="00EB2EAE">
        <w:rPr>
          <w:rFonts w:ascii="Arial" w:eastAsia="Times New Roman" w:hAnsi="Arial" w:cs="Arial"/>
          <w:color w:val="000000"/>
          <w:sz w:val="22"/>
          <w:szCs w:val="22"/>
        </w:rPr>
        <w:br/>
        <w:t>11. Please do not abbreviate journal names in the reference list.</w:t>
      </w:r>
    </w:p>
    <w:p w14:paraId="721B751E" w14:textId="77777777" w:rsidR="00F923B7" w:rsidRDefault="00F923B7" w:rsidP="00F923B7">
      <w:pPr>
        <w:jc w:val="both"/>
        <w:rPr>
          <w:rFonts w:ascii="Arial" w:eastAsia="Times New Roman" w:hAnsi="Arial" w:cs="Arial"/>
          <w:color w:val="000000"/>
          <w:sz w:val="22"/>
          <w:szCs w:val="22"/>
        </w:rPr>
      </w:pPr>
    </w:p>
    <w:p w14:paraId="515A0C09" w14:textId="61E44E52" w:rsidR="00545BFF" w:rsidRDefault="00545BFF" w:rsidP="00F923B7">
      <w:pPr>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0F7B6C">
        <w:rPr>
          <w:rFonts w:ascii="Arial" w:hAnsi="Arial" w:cs="Arial"/>
          <w:sz w:val="22"/>
          <w:szCs w:val="22"/>
        </w:rPr>
        <w:t xml:space="preserve"> We have list</w:t>
      </w:r>
      <w:r w:rsidR="00B446A9">
        <w:rPr>
          <w:rFonts w:ascii="Arial" w:hAnsi="Arial" w:cs="Arial"/>
          <w:sz w:val="22"/>
          <w:szCs w:val="22"/>
        </w:rPr>
        <w:t>ed</w:t>
      </w:r>
      <w:r w:rsidR="000F7B6C">
        <w:rPr>
          <w:rFonts w:ascii="Arial" w:hAnsi="Arial" w:cs="Arial"/>
          <w:sz w:val="22"/>
          <w:szCs w:val="22"/>
        </w:rPr>
        <w:t xml:space="preserve"> full </w:t>
      </w:r>
      <w:r w:rsidR="00442721">
        <w:rPr>
          <w:rFonts w:ascii="Arial" w:hAnsi="Arial" w:cs="Arial"/>
          <w:sz w:val="22"/>
          <w:szCs w:val="22"/>
        </w:rPr>
        <w:t xml:space="preserve">journal </w:t>
      </w:r>
      <w:r w:rsidR="000F7B6C">
        <w:rPr>
          <w:rFonts w:ascii="Arial" w:hAnsi="Arial" w:cs="Arial"/>
          <w:sz w:val="22"/>
          <w:szCs w:val="22"/>
        </w:rPr>
        <w:t>name</w:t>
      </w:r>
      <w:r w:rsidR="00504B31">
        <w:rPr>
          <w:rFonts w:ascii="Arial" w:hAnsi="Arial" w:cs="Arial"/>
          <w:sz w:val="22"/>
          <w:szCs w:val="22"/>
        </w:rPr>
        <w:t>s</w:t>
      </w:r>
      <w:r w:rsidR="000F7B6C">
        <w:rPr>
          <w:rFonts w:ascii="Arial" w:hAnsi="Arial" w:cs="Arial"/>
          <w:sz w:val="22"/>
          <w:szCs w:val="22"/>
        </w:rPr>
        <w:t xml:space="preserve"> </w:t>
      </w:r>
      <w:r w:rsidR="00504B31">
        <w:rPr>
          <w:rFonts w:ascii="Arial" w:hAnsi="Arial" w:cs="Arial"/>
          <w:sz w:val="22"/>
          <w:szCs w:val="22"/>
        </w:rPr>
        <w:t xml:space="preserve">in the References. </w:t>
      </w:r>
    </w:p>
    <w:p w14:paraId="2268E1E8" w14:textId="068C9123" w:rsidR="00F923B7" w:rsidRDefault="00EB2EAE" w:rsidP="00F923B7">
      <w:pPr>
        <w:jc w:val="both"/>
        <w:rPr>
          <w:rFonts w:ascii="Arial" w:eastAsia="Times New Roman" w:hAnsi="Arial" w:cs="Arial"/>
          <w:color w:val="000000"/>
          <w:sz w:val="22"/>
          <w:szCs w:val="22"/>
        </w:rPr>
      </w:pPr>
      <w:r w:rsidRPr="00EB2EAE">
        <w:rPr>
          <w:rFonts w:ascii="Arial" w:eastAsia="Times New Roman" w:hAnsi="Arial" w:cs="Arial"/>
          <w:color w:val="000000"/>
          <w:sz w:val="22"/>
          <w:szCs w:val="22"/>
        </w:rPr>
        <w:br/>
        <w:t>12. Please include a title and a description of each figure and/or table. All figures and/or tables showing data must include measurement definitions, scale bars, and error bars (if applicable). Please include all the Figure Legends together after the Representative Results in a section called “Figure and Table Legends” in the manuscript text.</w:t>
      </w:r>
    </w:p>
    <w:p w14:paraId="5BE62159" w14:textId="77777777" w:rsidR="00F923B7" w:rsidRDefault="00F923B7" w:rsidP="00F923B7">
      <w:pPr>
        <w:jc w:val="both"/>
        <w:rPr>
          <w:rFonts w:ascii="Arial" w:eastAsia="Times New Roman" w:hAnsi="Arial" w:cs="Arial"/>
          <w:color w:val="000000"/>
          <w:sz w:val="22"/>
          <w:szCs w:val="22"/>
        </w:rPr>
      </w:pPr>
    </w:p>
    <w:p w14:paraId="3329C0E8" w14:textId="2B989E00" w:rsidR="00545BFF" w:rsidRDefault="00545BFF" w:rsidP="00F923B7">
      <w:pPr>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2C39B1">
        <w:rPr>
          <w:rFonts w:ascii="Arial" w:hAnsi="Arial" w:cs="Arial"/>
          <w:sz w:val="22"/>
          <w:szCs w:val="22"/>
        </w:rPr>
        <w:t xml:space="preserve"> We have mad</w:t>
      </w:r>
      <w:r w:rsidR="00A310B1">
        <w:rPr>
          <w:rFonts w:ascii="Arial" w:hAnsi="Arial" w:cs="Arial"/>
          <w:sz w:val="22"/>
          <w:szCs w:val="22"/>
        </w:rPr>
        <w:t>e titles and descriptions for all figures and added “Figure Legends”</w:t>
      </w:r>
      <w:r w:rsidR="00311D60" w:rsidRPr="00311D60">
        <w:rPr>
          <w:rFonts w:ascii="Arial" w:hAnsi="Arial" w:cs="Arial"/>
          <w:sz w:val="22"/>
          <w:szCs w:val="22"/>
        </w:rPr>
        <w:t xml:space="preserve"> </w:t>
      </w:r>
      <w:r w:rsidR="00311D60">
        <w:rPr>
          <w:rFonts w:ascii="Arial" w:hAnsi="Arial" w:cs="Arial"/>
          <w:sz w:val="22"/>
          <w:szCs w:val="22"/>
        </w:rPr>
        <w:t>in the manuscript.</w:t>
      </w:r>
    </w:p>
    <w:p w14:paraId="06D40604" w14:textId="63DA5C9F" w:rsidR="00EB2EAE" w:rsidRPr="00EB2EAE" w:rsidRDefault="00EB2EAE" w:rsidP="00F923B7">
      <w:pPr>
        <w:jc w:val="both"/>
        <w:rPr>
          <w:rFonts w:ascii="Arial" w:eastAsia="Times New Roman" w:hAnsi="Arial" w:cs="Arial"/>
          <w:sz w:val="22"/>
          <w:szCs w:val="22"/>
        </w:rPr>
      </w:pPr>
      <w:r w:rsidRPr="00EB2EAE">
        <w:rPr>
          <w:rFonts w:ascii="Arial" w:eastAsia="Times New Roman" w:hAnsi="Arial" w:cs="Arial"/>
          <w:color w:val="000000"/>
          <w:sz w:val="22"/>
          <w:szCs w:val="22"/>
        </w:rPr>
        <w:br/>
        <w:t>13. Please sort the Materials Table alphabetically by the name of the material.</w:t>
      </w:r>
    </w:p>
    <w:p w14:paraId="64BA30EB" w14:textId="77777777" w:rsidR="00057F59" w:rsidRDefault="00057F59" w:rsidP="00F923B7">
      <w:pPr>
        <w:jc w:val="both"/>
        <w:rPr>
          <w:rFonts w:ascii="Arial" w:hAnsi="Arial" w:cs="Arial"/>
          <w:sz w:val="22"/>
          <w:szCs w:val="22"/>
        </w:rPr>
      </w:pPr>
    </w:p>
    <w:p w14:paraId="4B201F85" w14:textId="172BF47D" w:rsidR="00545BFF" w:rsidRDefault="00545BFF" w:rsidP="00F923B7">
      <w:pPr>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Pr>
          <w:rFonts w:ascii="Arial" w:hAnsi="Arial" w:cs="Arial"/>
          <w:sz w:val="22"/>
          <w:szCs w:val="22"/>
        </w:rPr>
        <w:t xml:space="preserve"> We have sorted the materials alphabetically. Please see the revised materials. </w:t>
      </w:r>
    </w:p>
    <w:p w14:paraId="28900627" w14:textId="77777777" w:rsidR="00545BFF" w:rsidRDefault="00545BFF" w:rsidP="00F923B7">
      <w:pPr>
        <w:jc w:val="both"/>
        <w:rPr>
          <w:rFonts w:ascii="Arial" w:hAnsi="Arial" w:cs="Arial"/>
          <w:sz w:val="22"/>
          <w:szCs w:val="22"/>
        </w:rPr>
      </w:pPr>
    </w:p>
    <w:p w14:paraId="3848CBA1" w14:textId="77777777" w:rsidR="00545BFF" w:rsidRDefault="00545BFF" w:rsidP="00F923B7">
      <w:pPr>
        <w:jc w:val="both"/>
        <w:rPr>
          <w:rFonts w:ascii="Arial" w:hAnsi="Arial" w:cs="Arial"/>
          <w:sz w:val="22"/>
          <w:szCs w:val="22"/>
        </w:rPr>
      </w:pPr>
    </w:p>
    <w:p w14:paraId="467E5AA8" w14:textId="77777777" w:rsidR="007F0EDC" w:rsidRDefault="007F0EDC" w:rsidP="00F923B7">
      <w:pPr>
        <w:jc w:val="both"/>
        <w:rPr>
          <w:rFonts w:ascii="Arial" w:hAnsi="Arial" w:cs="Arial"/>
          <w:sz w:val="22"/>
          <w:szCs w:val="22"/>
        </w:rPr>
      </w:pPr>
    </w:p>
    <w:p w14:paraId="7868A7B5" w14:textId="77777777" w:rsidR="007F0EDC" w:rsidRDefault="007F0EDC" w:rsidP="00F923B7">
      <w:pPr>
        <w:jc w:val="both"/>
        <w:rPr>
          <w:rFonts w:ascii="Arial" w:hAnsi="Arial" w:cs="Arial"/>
          <w:sz w:val="22"/>
          <w:szCs w:val="22"/>
        </w:rPr>
      </w:pPr>
    </w:p>
    <w:p w14:paraId="2AC7D8FA" w14:textId="77777777" w:rsidR="002F11DE" w:rsidRPr="00EB2EAE" w:rsidRDefault="002F11DE" w:rsidP="00F923B7">
      <w:pPr>
        <w:jc w:val="both"/>
        <w:rPr>
          <w:rFonts w:ascii="Arial" w:hAnsi="Arial" w:cs="Arial"/>
          <w:sz w:val="22"/>
          <w:szCs w:val="22"/>
        </w:rPr>
      </w:pPr>
    </w:p>
    <w:p w14:paraId="285B8DE8" w14:textId="1B06B0A2" w:rsidR="009E38B5" w:rsidRPr="00EB2EAE" w:rsidRDefault="009E38B5" w:rsidP="00F923B7">
      <w:pPr>
        <w:jc w:val="both"/>
        <w:rPr>
          <w:rFonts w:ascii="Arial" w:hAnsi="Arial" w:cs="Arial"/>
          <w:b/>
          <w:sz w:val="22"/>
          <w:szCs w:val="22"/>
        </w:rPr>
      </w:pPr>
      <w:r w:rsidRPr="00EB2EAE">
        <w:rPr>
          <w:rFonts w:ascii="Arial" w:hAnsi="Arial" w:cs="Arial"/>
          <w:b/>
          <w:sz w:val="22"/>
          <w:szCs w:val="22"/>
        </w:rPr>
        <w:t xml:space="preserve">Reviewer </w:t>
      </w:r>
      <w:r w:rsidR="006C6AE5" w:rsidRPr="00EB2EAE">
        <w:rPr>
          <w:rFonts w:ascii="Arial" w:hAnsi="Arial" w:cs="Arial"/>
          <w:b/>
          <w:sz w:val="22"/>
          <w:szCs w:val="22"/>
        </w:rPr>
        <w:t>#</w:t>
      </w:r>
      <w:r w:rsidRPr="00EB2EAE">
        <w:rPr>
          <w:rFonts w:ascii="Arial" w:hAnsi="Arial" w:cs="Arial"/>
          <w:b/>
          <w:sz w:val="22"/>
          <w:szCs w:val="22"/>
        </w:rPr>
        <w:t>1</w:t>
      </w:r>
    </w:p>
    <w:p w14:paraId="5B5FB999" w14:textId="77777777" w:rsidR="009E38B5" w:rsidRPr="00EB2EAE" w:rsidRDefault="009E38B5" w:rsidP="00F923B7">
      <w:pPr>
        <w:jc w:val="both"/>
        <w:rPr>
          <w:rFonts w:ascii="Arial" w:hAnsi="Arial" w:cs="Arial"/>
          <w:sz w:val="22"/>
          <w:szCs w:val="22"/>
        </w:rPr>
      </w:pPr>
    </w:p>
    <w:p w14:paraId="2FCF23B8" w14:textId="54216A9E" w:rsidR="007E226C" w:rsidRPr="00EB2EAE" w:rsidRDefault="009E38B5" w:rsidP="00F923B7">
      <w:pPr>
        <w:pStyle w:val="p1"/>
        <w:jc w:val="both"/>
        <w:rPr>
          <w:rFonts w:ascii="Arial" w:hAnsi="Arial" w:cs="Arial"/>
          <w:sz w:val="22"/>
          <w:szCs w:val="22"/>
        </w:rPr>
      </w:pPr>
      <w:r w:rsidRPr="00EB2EAE">
        <w:rPr>
          <w:rFonts w:ascii="Arial" w:hAnsi="Arial" w:cs="Arial"/>
          <w:sz w:val="22"/>
          <w:szCs w:val="22"/>
        </w:rPr>
        <w:t xml:space="preserve">1) </w:t>
      </w:r>
      <w:r w:rsidR="007E226C" w:rsidRPr="00EB2EAE">
        <w:rPr>
          <w:rFonts w:ascii="Arial" w:hAnsi="Arial" w:cs="Arial"/>
          <w:sz w:val="22"/>
          <w:szCs w:val="22"/>
        </w:rPr>
        <w:t>The abbreviations in the ti</w:t>
      </w:r>
      <w:r w:rsidRPr="00EB2EAE">
        <w:rPr>
          <w:rFonts w:ascii="Arial" w:hAnsi="Arial" w:cs="Arial"/>
          <w:sz w:val="22"/>
          <w:szCs w:val="22"/>
        </w:rPr>
        <w:t>tle may be removed.</w:t>
      </w:r>
    </w:p>
    <w:p w14:paraId="21040079" w14:textId="77777777" w:rsidR="00FA1D97" w:rsidRPr="00EB2EAE" w:rsidRDefault="00FA1D97" w:rsidP="00F923B7">
      <w:pPr>
        <w:pStyle w:val="p1"/>
        <w:jc w:val="both"/>
        <w:rPr>
          <w:rFonts w:ascii="Arial" w:hAnsi="Arial" w:cs="Arial"/>
          <w:sz w:val="22"/>
          <w:szCs w:val="22"/>
        </w:rPr>
      </w:pPr>
    </w:p>
    <w:p w14:paraId="1D16CF74" w14:textId="1186FDDF" w:rsidR="007E226C" w:rsidRPr="00EB2EAE" w:rsidRDefault="00FA1D97" w:rsidP="00F923B7">
      <w:pPr>
        <w:pStyle w:val="p1"/>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 xml:space="preserve">: We have deleted the abbreviations in the title. </w:t>
      </w:r>
      <w:r w:rsidR="00682FC9" w:rsidRPr="00EB2EAE">
        <w:rPr>
          <w:rFonts w:ascii="Arial" w:hAnsi="Arial" w:cs="Arial"/>
          <w:sz w:val="22"/>
          <w:szCs w:val="22"/>
        </w:rPr>
        <w:t xml:space="preserve">We </w:t>
      </w:r>
      <w:r w:rsidR="00733850" w:rsidRPr="00EB2EAE">
        <w:rPr>
          <w:rFonts w:ascii="Arial" w:hAnsi="Arial" w:cs="Arial"/>
          <w:sz w:val="22"/>
          <w:szCs w:val="22"/>
        </w:rPr>
        <w:t xml:space="preserve">have </w:t>
      </w:r>
      <w:r w:rsidR="009B09E4" w:rsidRPr="00EB2EAE">
        <w:rPr>
          <w:rFonts w:ascii="Arial" w:hAnsi="Arial" w:cs="Arial"/>
          <w:sz w:val="22"/>
          <w:szCs w:val="22"/>
        </w:rPr>
        <w:t xml:space="preserve">defined all abbreviations at the first use in the text. </w:t>
      </w:r>
    </w:p>
    <w:p w14:paraId="64D2F65A" w14:textId="77777777" w:rsidR="00FA1D97" w:rsidRPr="00EB2EAE" w:rsidRDefault="00FA1D97" w:rsidP="00F923B7">
      <w:pPr>
        <w:pStyle w:val="p1"/>
        <w:jc w:val="both"/>
        <w:rPr>
          <w:rFonts w:ascii="Arial" w:hAnsi="Arial" w:cs="Arial"/>
          <w:sz w:val="22"/>
          <w:szCs w:val="22"/>
        </w:rPr>
      </w:pPr>
    </w:p>
    <w:p w14:paraId="3D7A3A5A" w14:textId="6E52CE1F" w:rsidR="009E38B5" w:rsidRPr="00EB2EAE" w:rsidRDefault="007E226C" w:rsidP="00F923B7">
      <w:pPr>
        <w:pStyle w:val="p1"/>
        <w:jc w:val="both"/>
        <w:rPr>
          <w:rFonts w:ascii="Arial" w:hAnsi="Arial" w:cs="Arial"/>
          <w:sz w:val="22"/>
          <w:szCs w:val="22"/>
        </w:rPr>
      </w:pPr>
      <w:r w:rsidRPr="00EB2EAE">
        <w:rPr>
          <w:rFonts w:ascii="Arial" w:hAnsi="Arial" w:cs="Arial"/>
          <w:sz w:val="22"/>
          <w:szCs w:val="22"/>
        </w:rPr>
        <w:t>2) There are some existi</w:t>
      </w:r>
      <w:r w:rsidR="009E38B5" w:rsidRPr="00EB2EAE">
        <w:rPr>
          <w:rFonts w:ascii="Arial" w:hAnsi="Arial" w:cs="Arial"/>
          <w:sz w:val="22"/>
          <w:szCs w:val="22"/>
        </w:rPr>
        <w:t xml:space="preserve">ng protocols to derive </w:t>
      </w:r>
      <w:proofErr w:type="spellStart"/>
      <w:r w:rsidR="009E38B5" w:rsidRPr="00EB2EAE">
        <w:rPr>
          <w:rFonts w:ascii="Arial" w:hAnsi="Arial" w:cs="Arial"/>
          <w:sz w:val="22"/>
          <w:szCs w:val="22"/>
        </w:rPr>
        <w:t>iPSCs</w:t>
      </w:r>
      <w:proofErr w:type="spellEnd"/>
      <w:r w:rsidR="009E38B5" w:rsidRPr="00EB2EAE">
        <w:rPr>
          <w:rFonts w:ascii="Arial" w:hAnsi="Arial" w:cs="Arial"/>
          <w:sz w:val="22"/>
          <w:szCs w:val="22"/>
        </w:rPr>
        <w:t xml:space="preserve"> fro</w:t>
      </w:r>
      <w:r w:rsidR="00C16AFA" w:rsidRPr="00EB2EAE">
        <w:rPr>
          <w:rFonts w:ascii="Arial" w:hAnsi="Arial" w:cs="Arial"/>
          <w:sz w:val="22"/>
          <w:szCs w:val="22"/>
        </w:rPr>
        <w:t xml:space="preserve">m PBMCs. Please highlight the </w:t>
      </w:r>
      <w:r w:rsidR="009E38B5" w:rsidRPr="00EB2EAE">
        <w:rPr>
          <w:rFonts w:ascii="Arial" w:hAnsi="Arial" w:cs="Arial"/>
          <w:sz w:val="22"/>
          <w:szCs w:val="22"/>
        </w:rPr>
        <w:t>difference between your</w:t>
      </w:r>
      <w:r w:rsidRPr="00EB2EAE">
        <w:rPr>
          <w:rFonts w:ascii="Arial" w:hAnsi="Arial" w:cs="Arial"/>
          <w:sz w:val="22"/>
          <w:szCs w:val="22"/>
        </w:rPr>
        <w:t xml:space="preserve"> </w:t>
      </w:r>
      <w:r w:rsidR="009E38B5" w:rsidRPr="00EB2EAE">
        <w:rPr>
          <w:rFonts w:ascii="Arial" w:hAnsi="Arial" w:cs="Arial"/>
          <w:sz w:val="22"/>
          <w:szCs w:val="22"/>
        </w:rPr>
        <w:t>protocol and others' in the DISCUSSION.</w:t>
      </w:r>
    </w:p>
    <w:p w14:paraId="3D76FB7C" w14:textId="77777777" w:rsidR="0000290A" w:rsidRPr="00EB2EAE" w:rsidRDefault="0000290A" w:rsidP="00F923B7">
      <w:pPr>
        <w:pStyle w:val="p1"/>
        <w:jc w:val="both"/>
        <w:rPr>
          <w:rFonts w:ascii="Arial" w:hAnsi="Arial" w:cs="Arial"/>
          <w:sz w:val="22"/>
          <w:szCs w:val="22"/>
        </w:rPr>
      </w:pPr>
    </w:p>
    <w:p w14:paraId="6B0469E8" w14:textId="7D42543C" w:rsidR="007E226C" w:rsidRPr="00EB2EAE" w:rsidRDefault="0000290A" w:rsidP="00F923B7">
      <w:pPr>
        <w:pStyle w:val="p1"/>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682FC9" w:rsidRPr="00EB2EAE">
        <w:rPr>
          <w:rFonts w:ascii="Arial" w:hAnsi="Arial" w:cs="Arial"/>
          <w:sz w:val="22"/>
          <w:szCs w:val="22"/>
        </w:rPr>
        <w:t xml:space="preserve"> We have </w:t>
      </w:r>
      <w:r w:rsidR="00695931" w:rsidRPr="00EB2EAE">
        <w:rPr>
          <w:rFonts w:ascii="Arial" w:hAnsi="Arial" w:cs="Arial"/>
          <w:sz w:val="22"/>
          <w:szCs w:val="22"/>
        </w:rPr>
        <w:t xml:space="preserve">discussed the difference between the non-integration Sendai virus-mediated reprogramming method and other approaches in the Discussion. </w:t>
      </w:r>
      <w:r w:rsidR="001C42AA" w:rsidRPr="00EB2EAE">
        <w:rPr>
          <w:rFonts w:ascii="Arial" w:hAnsi="Arial" w:cs="Arial"/>
          <w:sz w:val="22"/>
          <w:szCs w:val="22"/>
        </w:rPr>
        <w:t xml:space="preserve">The advantages of our reprogramming approach are also highlighted. </w:t>
      </w:r>
    </w:p>
    <w:p w14:paraId="235FD242" w14:textId="77777777" w:rsidR="007E226C" w:rsidRPr="00EB2EAE" w:rsidRDefault="007E226C" w:rsidP="00F923B7">
      <w:pPr>
        <w:pStyle w:val="p1"/>
        <w:jc w:val="both"/>
        <w:rPr>
          <w:rFonts w:ascii="Arial" w:hAnsi="Arial" w:cs="Arial"/>
          <w:sz w:val="22"/>
          <w:szCs w:val="22"/>
        </w:rPr>
      </w:pPr>
    </w:p>
    <w:p w14:paraId="0DD4D76E" w14:textId="7E8E20C9" w:rsidR="001C42AA" w:rsidRPr="00EB2EAE" w:rsidRDefault="001C42AA" w:rsidP="00F923B7">
      <w:pPr>
        <w:pStyle w:val="p1"/>
        <w:jc w:val="both"/>
        <w:rPr>
          <w:rFonts w:ascii="Arial" w:hAnsi="Arial" w:cs="Arial"/>
          <w:sz w:val="22"/>
          <w:szCs w:val="22"/>
        </w:rPr>
      </w:pPr>
      <w:r w:rsidRPr="00EB2EAE">
        <w:rPr>
          <w:rFonts w:ascii="Arial" w:hAnsi="Arial" w:cs="Arial"/>
          <w:sz w:val="22"/>
          <w:szCs w:val="22"/>
        </w:rPr>
        <w:t>“…</w:t>
      </w:r>
      <w:r w:rsidRPr="00EB2EAE">
        <w:rPr>
          <w:rFonts w:ascii="Arial" w:hAnsi="Arial" w:cs="Arial"/>
          <w:i/>
          <w:sz w:val="22"/>
          <w:szCs w:val="22"/>
        </w:rPr>
        <w:t xml:space="preserve">There are two major issues with these reprogramming methods that prevent the progress in clinical translation of patient </w:t>
      </w:r>
      <w:proofErr w:type="spellStart"/>
      <w:r w:rsidRPr="00EB2EAE">
        <w:rPr>
          <w:rFonts w:ascii="Arial" w:hAnsi="Arial" w:cs="Arial"/>
          <w:i/>
          <w:sz w:val="22"/>
          <w:szCs w:val="22"/>
        </w:rPr>
        <w:t>iPSCs</w:t>
      </w:r>
      <w:proofErr w:type="spellEnd"/>
      <w:r w:rsidRPr="00EB2EAE">
        <w:rPr>
          <w:rFonts w:ascii="Arial" w:hAnsi="Arial" w:cs="Arial"/>
          <w:i/>
          <w:sz w:val="22"/>
          <w:szCs w:val="22"/>
        </w:rPr>
        <w:t>: 1) the retrovirus integrates into the host genome thus introducing potential genetic mutations; 2) patient-derived fibroblasts require skin biopsies which many patients may decline. In this protocol, we describe a protocol that utilizes commercial non-integration Sendai virus</w:t>
      </w:r>
      <w:r w:rsidRPr="00EB2EAE">
        <w:rPr>
          <w:rFonts w:ascii="Arial" w:hAnsi="Arial" w:cs="Arial"/>
          <w:i/>
          <w:sz w:val="22"/>
          <w:szCs w:val="22"/>
        </w:rPr>
        <w:fldChar w:fldCharType="begin">
          <w:fldData xml:space="preserve">PEVuZE5vdGU+PENpdGU+PEF1dGhvcj5GdXNha2k8L0F1dGhvcj48WWVhcj4yMDA5PC9ZZWFyPjxS
ZWNOdW0+MjQ8L1JlY051bT48RGlzcGxheVRleHQ+PHN0eWxlIGZhY2U9InN1cGVyc2NyaXB0Ij4y
Mzwvc3R5bGU+PC9EaXNwbGF5VGV4dD48cmVjb3JkPjxyZWMtbnVtYmVyPjI0PC9yZWMtbnVtYmVy
Pjxmb3JlaWduLWtleXM+PGtleSBhcHA9IkVOIiBkYi1pZD0iOWZ2OXh4YTVzMnQ1dDVlenR3NXBh
c3J5ZjJkYXp4ZmRyZWZhIiB0aW1lc3RhbXA9IjE2MDI1MzEyMDIiPjI0PC9rZXk+PC9mb3JlaWdu
LWtleXM+PHJlZi10eXBlIG5hbWU9IkpvdXJuYWwgQXJ0aWNsZSI+MTc8L3JlZi10eXBlPjxjb250
cmlidXRvcnM+PGF1dGhvcnM+PGF1dGhvcj5GdXNha2ksIE4uPC9hdXRob3I+PGF1dGhvcj5CYW4s
IEguPC9hdXRob3I+PGF1dGhvcj5OaXNoaXlhbWEsIEEuPC9hdXRob3I+PGF1dGhvcj5TYWVraSwg
Sy48L2F1dGhvcj48YXV0aG9yPkhhc2VnYXdhLCBNLjwvYXV0aG9yPjwvYXV0aG9ycz48L2NvbnRy
aWJ1dG9ycz48YXV0aC1hZGRyZXNzPkROQVZFQyBDb3Jwb3JhdGlvbiwgVHN1a3ViYSBjaXR5LCBJ
YmFyYWtpLCBKYXBhbi4gbmZ1c2FraUBkbmF2ZWMtY29ycC5jb208L2F1dGgtYWRkcmVzcz48dGl0
bGVzPjx0aXRsZT5FZmZpY2llbnQgaW5kdWN0aW9uIG9mIHRyYW5zZ2VuZS1mcmVlIGh1bWFuIHBs
dXJpcG90ZW50IHN0ZW0gY2VsbHMgdXNpbmcgYSB2ZWN0b3IgYmFzZWQgb24gU2VuZGFpIHZpcnVz
LCBhbiBSTkEgdmlydXMgdGhhdCBkb2VzIG5vdCBpbnRlZ3JhdGUgaW50byB0aGUgaG9zdCBnZW5v
bWU8L3RpdGxlPjxzZWNvbmRhcnktdGl0bGU+UHJvYyBKcG4gQWNhZCBTZXIgQiBQaHlzIEJpb2wg
U2NpPC9zZWNvbmRhcnktdGl0bGU+PC90aXRsZXM+PHBlcmlvZGljYWw+PGZ1bGwtdGl0bGU+UHJv
YyBKcG4gQWNhZCBTZXIgQiBQaHlzIEJpb2wgU2NpPC9mdWxsLXRpdGxlPjwvcGVyaW9kaWNhbD48
cGFnZXM+MzQ4LTYyPC9wYWdlcz48dm9sdW1lPjg1PC92b2x1bWU+PG51bWJlcj44PC9udW1iZXI+
PGVkaXRpb24+MjAwOS8xMC8yMDwvZWRpdGlvbj48a2V5d29yZHM+PGtleXdvcmQ+QmlvbWFya2Vy
cy9tZXRhYm9saXNtPC9rZXl3b3JkPjxrZXl3b3JkPkNlbGwgTGluZSwgVHVtb3I8L2tleXdvcmQ+
PGtleXdvcmQ+Q2VsbCBQcm9saWZlcmF0aW9uPC9rZXl3b3JkPjxrZXl3b3JkPkNlbGx1bGFyIFJl
cHJvZ3JhbW1pbmcvKmdlbmV0aWNzL3BoeXNpb2xvZ3k8L2tleXdvcmQ+PGtleXdvcmQ+RE5BIE1l
dGh5bGF0aW9uPC9rZXl3b3JkPjxrZXl3b3JkPkZpYnJvYmxhc3RzL21ldGFib2xpc208L2tleXdv
cmQ+PGtleXdvcmQ+R2VuZSBFeHByZXNzaW9uIFByb2ZpbGluZzwva2V5d29yZD48a2V5d29yZD5H
ZW5ldGljIFZlY3RvcnMvKmdlbmV0aWNzL2lzb2xhdGlvbiAmYW1wOyBwdXJpZmljYXRpb248L2tl
eXdvcmQ+PGtleXdvcmQ+R2Vub21lLCBIdW1hbi8qZ2VuZXRpY3M8L2tleXdvcmQ+PGtleXdvcmQ+
SHVtYW5zPC9rZXl3b3JkPjxrZXl3b3JkPlBsdXJpcG90ZW50IFN0ZW0gQ2VsbHMvKmN5dG9sb2d5
LyptZXRhYm9saXNtPC9rZXl3b3JkPjxrZXl3b3JkPlNlbmRhaSB2aXJ1cy8qZ2VuZXRpY3MvaXNv
bGF0aW9uICZhbXA7IHB1cmlmaWNhdGlvbjwva2V5d29yZD48a2V5d29yZD5UcmFuc2R1Y3Rpb24s
IEdlbmV0aWM8L2tleXdvcmQ+PGtleXdvcmQ+VHJhbnNnZW5lcy8qZ2VuZXRpY3M8L2tleXdvcmQ+
PGtleXdvcmQ+VmlydXMgSW50ZWdyYXRpb248L2tleXdvcmQ+PC9rZXl3b3Jkcz48ZGF0ZXM+PHll
YXI+MjAwOTwveWVhcj48L2RhdGVzPjxpc2JuPjEzNDktMjg5NiAoRWxlY3Ryb25pYykmI3hEOzAz
ODYtMjIwOCAoTGlua2luZyk8L2lzYm4+PGFjY2Vzc2lvbi1udW0+MTk4MzgwMTQ8L2FjY2Vzc2lv
bi1udW0+PHVybHM+PHJlbGF0ZWQtdXJscz48dXJsPmh0dHBzOi8vd3d3Lm5jYmkubmxtLm5paC5n
b3YvcHVibWVkLzE5ODM4MDE0PC91cmw+PC9yZWxhdGVkLXVybHM+PC91cmxzPjxjdXN0b20yPlBN
QzM2MjE1NzE8L2N1c3RvbTI+PGVsZWN0cm9uaWMtcmVzb3VyY2UtbnVtPjEwLjIxODMvcGphYi44
NS4zNDg8L2VsZWN0cm9uaWMtcmVzb3VyY2UtbnVtPjwvcmVjb3JkPjwvQ2l0ZT48L0VuZE5vdGU+
AG==
</w:fldData>
        </w:fldChar>
      </w:r>
      <w:r w:rsidRPr="00EB2EAE">
        <w:rPr>
          <w:rFonts w:ascii="Arial" w:hAnsi="Arial" w:cs="Arial"/>
          <w:i/>
          <w:sz w:val="22"/>
          <w:szCs w:val="22"/>
        </w:rPr>
        <w:instrText xml:space="preserve"> ADDIN EN.CITE </w:instrText>
      </w:r>
      <w:r w:rsidRPr="00EB2EAE">
        <w:rPr>
          <w:rFonts w:ascii="Arial" w:hAnsi="Arial" w:cs="Arial"/>
          <w:i/>
          <w:sz w:val="22"/>
          <w:szCs w:val="22"/>
        </w:rPr>
        <w:fldChar w:fldCharType="begin">
          <w:fldData xml:space="preserve">PEVuZE5vdGU+PENpdGU+PEF1dGhvcj5GdXNha2k8L0F1dGhvcj48WWVhcj4yMDA5PC9ZZWFyPjxS
ZWNOdW0+MjQ8L1JlY051bT48RGlzcGxheVRleHQ+PHN0eWxlIGZhY2U9InN1cGVyc2NyaXB0Ij4y
Mzwvc3R5bGU+PC9EaXNwbGF5VGV4dD48cmVjb3JkPjxyZWMtbnVtYmVyPjI0PC9yZWMtbnVtYmVy
Pjxmb3JlaWduLWtleXM+PGtleSBhcHA9IkVOIiBkYi1pZD0iOWZ2OXh4YTVzMnQ1dDVlenR3NXBh
c3J5ZjJkYXp4ZmRyZWZhIiB0aW1lc3RhbXA9IjE2MDI1MzEyMDIiPjI0PC9rZXk+PC9mb3JlaWdu
LWtleXM+PHJlZi10eXBlIG5hbWU9IkpvdXJuYWwgQXJ0aWNsZSI+MTc8L3JlZi10eXBlPjxjb250
cmlidXRvcnM+PGF1dGhvcnM+PGF1dGhvcj5GdXNha2ksIE4uPC9hdXRob3I+PGF1dGhvcj5CYW4s
IEguPC9hdXRob3I+PGF1dGhvcj5OaXNoaXlhbWEsIEEuPC9hdXRob3I+PGF1dGhvcj5TYWVraSwg
Sy48L2F1dGhvcj48YXV0aG9yPkhhc2VnYXdhLCBNLjwvYXV0aG9yPjwvYXV0aG9ycz48L2NvbnRy
aWJ1dG9ycz48YXV0aC1hZGRyZXNzPkROQVZFQyBDb3Jwb3JhdGlvbiwgVHN1a3ViYSBjaXR5LCBJ
YmFyYWtpLCBKYXBhbi4gbmZ1c2FraUBkbmF2ZWMtY29ycC5jb208L2F1dGgtYWRkcmVzcz48dGl0
bGVzPjx0aXRsZT5FZmZpY2llbnQgaW5kdWN0aW9uIG9mIHRyYW5zZ2VuZS1mcmVlIGh1bWFuIHBs
dXJpcG90ZW50IHN0ZW0gY2VsbHMgdXNpbmcgYSB2ZWN0b3IgYmFzZWQgb24gU2VuZGFpIHZpcnVz
LCBhbiBSTkEgdmlydXMgdGhhdCBkb2VzIG5vdCBpbnRlZ3JhdGUgaW50byB0aGUgaG9zdCBnZW5v
bWU8L3RpdGxlPjxzZWNvbmRhcnktdGl0bGU+UHJvYyBKcG4gQWNhZCBTZXIgQiBQaHlzIEJpb2wg
U2NpPC9zZWNvbmRhcnktdGl0bGU+PC90aXRsZXM+PHBlcmlvZGljYWw+PGZ1bGwtdGl0bGU+UHJv
YyBKcG4gQWNhZCBTZXIgQiBQaHlzIEJpb2wgU2NpPC9mdWxsLXRpdGxlPjwvcGVyaW9kaWNhbD48
cGFnZXM+MzQ4LTYyPC9wYWdlcz48dm9sdW1lPjg1PC92b2x1bWU+PG51bWJlcj44PC9udW1iZXI+
PGVkaXRpb24+MjAwOS8xMC8yMDwvZWRpdGlvbj48a2V5d29yZHM+PGtleXdvcmQ+QmlvbWFya2Vy
cy9tZXRhYm9saXNtPC9rZXl3b3JkPjxrZXl3b3JkPkNlbGwgTGluZSwgVHVtb3I8L2tleXdvcmQ+
PGtleXdvcmQ+Q2VsbCBQcm9saWZlcmF0aW9uPC9rZXl3b3JkPjxrZXl3b3JkPkNlbGx1bGFyIFJl
cHJvZ3JhbW1pbmcvKmdlbmV0aWNzL3BoeXNpb2xvZ3k8L2tleXdvcmQ+PGtleXdvcmQ+RE5BIE1l
dGh5bGF0aW9uPC9rZXl3b3JkPjxrZXl3b3JkPkZpYnJvYmxhc3RzL21ldGFib2xpc208L2tleXdv
cmQ+PGtleXdvcmQ+R2VuZSBFeHByZXNzaW9uIFByb2ZpbGluZzwva2V5d29yZD48a2V5d29yZD5H
ZW5ldGljIFZlY3RvcnMvKmdlbmV0aWNzL2lzb2xhdGlvbiAmYW1wOyBwdXJpZmljYXRpb248L2tl
eXdvcmQ+PGtleXdvcmQ+R2Vub21lLCBIdW1hbi8qZ2VuZXRpY3M8L2tleXdvcmQ+PGtleXdvcmQ+
SHVtYW5zPC9rZXl3b3JkPjxrZXl3b3JkPlBsdXJpcG90ZW50IFN0ZW0gQ2VsbHMvKmN5dG9sb2d5
LyptZXRhYm9saXNtPC9rZXl3b3JkPjxrZXl3b3JkPlNlbmRhaSB2aXJ1cy8qZ2VuZXRpY3MvaXNv
bGF0aW9uICZhbXA7IHB1cmlmaWNhdGlvbjwva2V5d29yZD48a2V5d29yZD5UcmFuc2R1Y3Rpb24s
IEdlbmV0aWM8L2tleXdvcmQ+PGtleXdvcmQ+VHJhbnNnZW5lcy8qZ2VuZXRpY3M8L2tleXdvcmQ+
PGtleXdvcmQ+VmlydXMgSW50ZWdyYXRpb248L2tleXdvcmQ+PC9rZXl3b3Jkcz48ZGF0ZXM+PHll
YXI+MjAwOTwveWVhcj48L2RhdGVzPjxpc2JuPjEzNDktMjg5NiAoRWxlY3Ryb25pYykmI3hEOzAz
ODYtMjIwOCAoTGlua2luZyk8L2lzYm4+PGFjY2Vzc2lvbi1udW0+MTk4MzgwMTQ8L2FjY2Vzc2lv
bi1udW0+PHVybHM+PHJlbGF0ZWQtdXJscz48dXJsPmh0dHBzOi8vd3d3Lm5jYmkubmxtLm5paC5n
b3YvcHVibWVkLzE5ODM4MDE0PC91cmw+PC9yZWxhdGVkLXVybHM+PC91cmxzPjxjdXN0b20yPlBN
QzM2MjE1NzE8L2N1c3RvbTI+PGVsZWN0cm9uaWMtcmVzb3VyY2UtbnVtPjEwLjIxODMvcGphYi44
NS4zNDg8L2VsZWN0cm9uaWMtcmVzb3VyY2UtbnVtPjwvcmVjb3JkPjwvQ2l0ZT48L0VuZE5vdGU+
AG==
</w:fldData>
        </w:fldChar>
      </w:r>
      <w:r w:rsidRPr="00EB2EAE">
        <w:rPr>
          <w:rFonts w:ascii="Arial" w:hAnsi="Arial" w:cs="Arial"/>
          <w:i/>
          <w:sz w:val="22"/>
          <w:szCs w:val="22"/>
        </w:rPr>
        <w:instrText xml:space="preserve"> ADDIN EN.CITE.DATA </w:instrText>
      </w:r>
      <w:r w:rsidRPr="00EB2EAE">
        <w:rPr>
          <w:rFonts w:ascii="Arial" w:hAnsi="Arial" w:cs="Arial"/>
          <w:i/>
          <w:sz w:val="22"/>
          <w:szCs w:val="22"/>
        </w:rPr>
      </w:r>
      <w:r w:rsidRPr="00EB2EAE">
        <w:rPr>
          <w:rFonts w:ascii="Arial" w:hAnsi="Arial" w:cs="Arial"/>
          <w:i/>
          <w:sz w:val="22"/>
          <w:szCs w:val="22"/>
        </w:rPr>
        <w:fldChar w:fldCharType="end"/>
      </w:r>
      <w:r w:rsidRPr="00EB2EAE">
        <w:rPr>
          <w:rFonts w:ascii="Arial" w:hAnsi="Arial" w:cs="Arial"/>
          <w:i/>
          <w:sz w:val="22"/>
          <w:szCs w:val="22"/>
        </w:rPr>
      </w:r>
      <w:r w:rsidRPr="00EB2EAE">
        <w:rPr>
          <w:rFonts w:ascii="Arial" w:hAnsi="Arial" w:cs="Arial"/>
          <w:i/>
          <w:sz w:val="22"/>
          <w:szCs w:val="22"/>
        </w:rPr>
        <w:fldChar w:fldCharType="separate"/>
      </w:r>
      <w:r w:rsidRPr="00EB2EAE">
        <w:rPr>
          <w:rFonts w:ascii="Arial" w:hAnsi="Arial" w:cs="Arial"/>
          <w:i/>
          <w:noProof/>
          <w:sz w:val="22"/>
          <w:szCs w:val="22"/>
          <w:vertAlign w:val="superscript"/>
        </w:rPr>
        <w:t>23</w:t>
      </w:r>
      <w:r w:rsidRPr="00EB2EAE">
        <w:rPr>
          <w:rFonts w:ascii="Arial" w:hAnsi="Arial" w:cs="Arial"/>
          <w:i/>
          <w:sz w:val="22"/>
          <w:szCs w:val="22"/>
        </w:rPr>
        <w:fldChar w:fldCharType="end"/>
      </w:r>
      <w:r w:rsidRPr="00EB2EAE">
        <w:rPr>
          <w:rFonts w:ascii="Arial" w:hAnsi="Arial" w:cs="Arial"/>
          <w:i/>
          <w:sz w:val="22"/>
          <w:szCs w:val="22"/>
        </w:rPr>
        <w:t xml:space="preserve"> and PBMCs to robustly derive patient </w:t>
      </w:r>
      <w:proofErr w:type="spellStart"/>
      <w:r w:rsidRPr="00EB2EAE">
        <w:rPr>
          <w:rFonts w:ascii="Arial" w:hAnsi="Arial" w:cs="Arial"/>
          <w:i/>
          <w:sz w:val="22"/>
          <w:szCs w:val="22"/>
        </w:rPr>
        <w:t>iPSCs</w:t>
      </w:r>
      <w:proofErr w:type="spellEnd"/>
      <w:r w:rsidRPr="00EB2EAE">
        <w:rPr>
          <w:rFonts w:ascii="Arial" w:hAnsi="Arial" w:cs="Arial"/>
          <w:i/>
          <w:sz w:val="22"/>
          <w:szCs w:val="22"/>
        </w:rPr>
        <w:t xml:space="preserve">. These </w:t>
      </w:r>
      <w:proofErr w:type="spellStart"/>
      <w:r w:rsidRPr="00EB2EAE">
        <w:rPr>
          <w:rFonts w:ascii="Arial" w:hAnsi="Arial" w:cs="Arial"/>
          <w:i/>
          <w:sz w:val="22"/>
          <w:szCs w:val="22"/>
        </w:rPr>
        <w:t>iPSCs</w:t>
      </w:r>
      <w:proofErr w:type="spellEnd"/>
      <w:r w:rsidRPr="00EB2EAE">
        <w:rPr>
          <w:rFonts w:ascii="Arial" w:hAnsi="Arial" w:cs="Arial"/>
          <w:i/>
          <w:sz w:val="22"/>
          <w:szCs w:val="22"/>
        </w:rPr>
        <w:t xml:space="preserve"> are free of exogenous reprogramming vectors and can be maintained with self-renewal and pluripotency indefinitely. In addition, patient blood samples are easily collected in clinical laboratories. Our protocol is versatile and can be used for mass production of patient- and disease-specific </w:t>
      </w:r>
      <w:proofErr w:type="spellStart"/>
      <w:r w:rsidRPr="00EB2EAE">
        <w:rPr>
          <w:rFonts w:ascii="Arial" w:hAnsi="Arial" w:cs="Arial"/>
          <w:i/>
          <w:sz w:val="22"/>
          <w:szCs w:val="22"/>
        </w:rPr>
        <w:t>iPSCs</w:t>
      </w:r>
      <w:proofErr w:type="spellEnd"/>
      <w:r w:rsidRPr="00EB2EAE">
        <w:rPr>
          <w:rFonts w:ascii="Arial" w:hAnsi="Arial" w:cs="Arial"/>
          <w:i/>
          <w:sz w:val="22"/>
          <w:szCs w:val="22"/>
        </w:rPr>
        <w:t xml:space="preserve"> for large-scale repository and clinical translations</w:t>
      </w:r>
      <w:r w:rsidRPr="00EB2EAE">
        <w:rPr>
          <w:rFonts w:ascii="Arial" w:hAnsi="Arial" w:cs="Arial"/>
          <w:i/>
          <w:sz w:val="22"/>
          <w:szCs w:val="22"/>
        </w:rPr>
        <w:fldChar w:fldCharType="begin"/>
      </w:r>
      <w:r w:rsidRPr="00EB2EAE">
        <w:rPr>
          <w:rFonts w:ascii="Arial" w:hAnsi="Arial" w:cs="Arial"/>
          <w:i/>
          <w:sz w:val="22"/>
          <w:szCs w:val="22"/>
        </w:rPr>
        <w:instrText xml:space="preserve"> ADDIN EN.CITE &lt;EndNote&gt;&lt;Cite&gt;&lt;Author&gt;Stacey&lt;/Author&gt;&lt;Year&gt;2013&lt;/Year&gt;&lt;RecNum&gt;25&lt;/RecNum&gt;&lt;DisplayText&gt;&lt;style face="superscript"&gt;24&lt;/style&gt;&lt;/DisplayText&gt;&lt;record&gt;&lt;rec-number&gt;25&lt;/rec-number&gt;&lt;foreign-keys&gt;&lt;key app="EN" db-id="9fv9xxa5s2t5t5eztw5pasryf2dazxfdrefa" timestamp="1602531424"&gt;25&lt;/key&gt;&lt;/foreign-keys&gt;&lt;ref-type name="Journal Article"&gt;17&lt;/ref-type&gt;&lt;contributors&gt;&lt;authors&gt;&lt;author&gt;Stacey, G. N.&lt;/author&gt;&lt;author&gt;Crook, J. M.&lt;/author&gt;&lt;author&gt;Hei, D.&lt;/author&gt;&lt;author&gt;Ludwig, T.&lt;/author&gt;&lt;/authors&gt;&lt;/contributors&gt;&lt;auth-address&gt;National Institute for Biological Standards and Control a centre of the MHRA, South Mimms, Hertfordshire EN6 3QG, UK. Electronic address: glyn.stacey@nibsc.org.&lt;/auth-address&gt;&lt;titles&gt;&lt;title&gt;Banking human induced pluripotent stem cells: lessons learned from embryonic stem cells?&lt;/title&gt;&lt;secondary-title&gt;Cell Stem Cell&lt;/secondary-title&gt;&lt;/titles&gt;&lt;periodical&gt;&lt;full-title&gt;Cell Stem Cell&lt;/full-title&gt;&lt;/periodical&gt;&lt;pages&gt;385-8&lt;/pages&gt;&lt;volume&gt;13&lt;/volume&gt;&lt;number&gt;4&lt;/number&gt;&lt;edition&gt;2013/10/08&lt;/edition&gt;&lt;keywords&gt;&lt;keyword&gt;*Biological Specimen Banks&lt;/keyword&gt;&lt;keyword&gt;*Cell Culture Techniques&lt;/keyword&gt;&lt;keyword&gt;Cell Line&lt;/keyword&gt;&lt;keyword&gt;Embryonic Stem Cells/*cytology&lt;/keyword&gt;&lt;keyword&gt;Humans&lt;/keyword&gt;&lt;keyword&gt;Induced Pluripotent Stem Cells/*cytology&lt;/keyword&gt;&lt;/keywords&gt;&lt;dates&gt;&lt;year&gt;2013&lt;/year&gt;&lt;pub-dates&gt;&lt;date&gt;Oct 3&lt;/date&gt;&lt;/pub-dates&gt;&lt;/dates&gt;&lt;isbn&gt;1875-9777 (Electronic)&amp;#xD;1875-9777 (Linking)&lt;/isbn&gt;&lt;accession-num&gt;24094320&lt;/accession-num&gt;&lt;urls&gt;&lt;related-urls&gt;&lt;url&gt;https://www.ncbi.nlm.nih.gov/pubmed/24094320&lt;/url&gt;&lt;/related-urls&gt;&lt;/urls&gt;&lt;electronic-resource-num&gt;10.1016/j.stem.2013.09.007&lt;/electronic-resource-num&gt;&lt;/record&gt;&lt;/Cite&gt;&lt;/EndNote&gt;</w:instrText>
      </w:r>
      <w:r w:rsidRPr="00EB2EAE">
        <w:rPr>
          <w:rFonts w:ascii="Arial" w:hAnsi="Arial" w:cs="Arial"/>
          <w:i/>
          <w:sz w:val="22"/>
          <w:szCs w:val="22"/>
        </w:rPr>
        <w:fldChar w:fldCharType="separate"/>
      </w:r>
      <w:r w:rsidRPr="00EB2EAE">
        <w:rPr>
          <w:rFonts w:ascii="Arial" w:hAnsi="Arial" w:cs="Arial"/>
          <w:i/>
          <w:noProof/>
          <w:sz w:val="22"/>
          <w:szCs w:val="22"/>
          <w:vertAlign w:val="superscript"/>
        </w:rPr>
        <w:t>24</w:t>
      </w:r>
      <w:r w:rsidRPr="00EB2EAE">
        <w:rPr>
          <w:rFonts w:ascii="Arial" w:hAnsi="Arial" w:cs="Arial"/>
          <w:i/>
          <w:sz w:val="22"/>
          <w:szCs w:val="22"/>
        </w:rPr>
        <w:fldChar w:fldCharType="end"/>
      </w:r>
      <w:r w:rsidRPr="00EB2EAE">
        <w:rPr>
          <w:rFonts w:ascii="Arial" w:hAnsi="Arial" w:cs="Arial"/>
          <w:sz w:val="22"/>
          <w:szCs w:val="22"/>
        </w:rPr>
        <w:t>”</w:t>
      </w:r>
    </w:p>
    <w:p w14:paraId="2D8CC31F" w14:textId="77777777" w:rsidR="001C42AA" w:rsidRPr="00EB2EAE" w:rsidRDefault="001C42AA" w:rsidP="00F923B7">
      <w:pPr>
        <w:pStyle w:val="p1"/>
        <w:jc w:val="both"/>
        <w:rPr>
          <w:rFonts w:ascii="Arial" w:hAnsi="Arial" w:cs="Arial"/>
          <w:sz w:val="22"/>
          <w:szCs w:val="22"/>
        </w:rPr>
      </w:pPr>
    </w:p>
    <w:p w14:paraId="151D7161" w14:textId="6C09A0AD" w:rsidR="009E38B5" w:rsidRPr="00EB2EAE" w:rsidRDefault="007E226C" w:rsidP="00F923B7">
      <w:pPr>
        <w:pStyle w:val="p1"/>
        <w:jc w:val="both"/>
        <w:rPr>
          <w:rFonts w:ascii="Arial" w:hAnsi="Arial" w:cs="Arial"/>
          <w:b/>
          <w:sz w:val="22"/>
          <w:szCs w:val="22"/>
        </w:rPr>
      </w:pPr>
      <w:r w:rsidRPr="00EB2EAE">
        <w:rPr>
          <w:rFonts w:ascii="Arial" w:hAnsi="Arial" w:cs="Arial"/>
          <w:b/>
          <w:sz w:val="22"/>
          <w:szCs w:val="22"/>
        </w:rPr>
        <w:t>Reviewer #2</w:t>
      </w:r>
    </w:p>
    <w:p w14:paraId="4865EF01" w14:textId="77777777" w:rsidR="007E226C" w:rsidRPr="00EB2EAE" w:rsidRDefault="007E226C" w:rsidP="00F923B7">
      <w:pPr>
        <w:pStyle w:val="p1"/>
        <w:jc w:val="both"/>
        <w:rPr>
          <w:rFonts w:ascii="Arial" w:hAnsi="Arial" w:cs="Arial"/>
          <w:sz w:val="22"/>
          <w:szCs w:val="22"/>
        </w:rPr>
      </w:pPr>
    </w:p>
    <w:p w14:paraId="098ED168" w14:textId="323BD7F1" w:rsidR="007E226C" w:rsidRPr="00EB2EAE" w:rsidRDefault="009E38B5" w:rsidP="00F923B7">
      <w:pPr>
        <w:pStyle w:val="p1"/>
        <w:jc w:val="both"/>
        <w:rPr>
          <w:rFonts w:ascii="Arial" w:hAnsi="Arial" w:cs="Arial"/>
          <w:sz w:val="22"/>
          <w:szCs w:val="22"/>
        </w:rPr>
      </w:pPr>
      <w:r w:rsidRPr="00EB2EAE">
        <w:rPr>
          <w:rFonts w:ascii="Arial" w:hAnsi="Arial" w:cs="Arial"/>
          <w:sz w:val="22"/>
          <w:szCs w:val="22"/>
        </w:rPr>
        <w:t>1</w:t>
      </w:r>
      <w:r w:rsidR="00C16AFA" w:rsidRPr="00EB2EAE">
        <w:rPr>
          <w:rFonts w:ascii="Arial" w:hAnsi="Arial" w:cs="Arial"/>
          <w:sz w:val="22"/>
          <w:szCs w:val="22"/>
        </w:rPr>
        <w:t>)</w:t>
      </w:r>
      <w:r w:rsidRPr="00EB2EAE">
        <w:rPr>
          <w:rFonts w:ascii="Arial" w:hAnsi="Arial" w:cs="Arial"/>
          <w:sz w:val="22"/>
          <w:szCs w:val="22"/>
        </w:rPr>
        <w:t xml:space="preserve"> Li</w:t>
      </w:r>
      <w:r w:rsidR="00C16AFA" w:rsidRPr="00EB2EAE">
        <w:rPr>
          <w:rFonts w:ascii="Arial" w:hAnsi="Arial" w:cs="Arial"/>
          <w:sz w:val="22"/>
          <w:szCs w:val="22"/>
        </w:rPr>
        <w:t>ne 110. "PBMCs will be in a whiti</w:t>
      </w:r>
      <w:r w:rsidRPr="00EB2EAE">
        <w:rPr>
          <w:rFonts w:ascii="Arial" w:hAnsi="Arial" w:cs="Arial"/>
          <w:sz w:val="22"/>
          <w:szCs w:val="22"/>
        </w:rPr>
        <w:t>sh layer...". It will be helpful to include a picture to show the different cell layers.</w:t>
      </w:r>
    </w:p>
    <w:p w14:paraId="77304AC7" w14:textId="77777777" w:rsidR="0000290A" w:rsidRPr="00EB2EAE" w:rsidRDefault="0000290A" w:rsidP="00F923B7">
      <w:pPr>
        <w:pStyle w:val="p1"/>
        <w:jc w:val="both"/>
        <w:rPr>
          <w:rFonts w:ascii="Arial" w:hAnsi="Arial" w:cs="Arial"/>
          <w:sz w:val="22"/>
          <w:szCs w:val="22"/>
        </w:rPr>
      </w:pPr>
    </w:p>
    <w:p w14:paraId="00206E33" w14:textId="58FC13D7" w:rsidR="0000290A" w:rsidRPr="00EB2EAE" w:rsidRDefault="0000290A" w:rsidP="00F923B7">
      <w:pPr>
        <w:pStyle w:val="p1"/>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026AE9" w:rsidRPr="00EB2EAE">
        <w:rPr>
          <w:rFonts w:ascii="Arial" w:hAnsi="Arial" w:cs="Arial"/>
          <w:sz w:val="22"/>
          <w:szCs w:val="22"/>
        </w:rPr>
        <w:t xml:space="preserve"> We thank the reviewer for this suggestion. We have made a</w:t>
      </w:r>
      <w:r w:rsidR="00C477D9" w:rsidRPr="00EB2EAE">
        <w:rPr>
          <w:rFonts w:ascii="Arial" w:hAnsi="Arial" w:cs="Arial"/>
          <w:sz w:val="22"/>
          <w:szCs w:val="22"/>
        </w:rPr>
        <w:t>n illustration</w:t>
      </w:r>
      <w:r w:rsidR="007908B7" w:rsidRPr="00EB2EAE">
        <w:rPr>
          <w:rFonts w:ascii="Arial" w:hAnsi="Arial" w:cs="Arial"/>
          <w:sz w:val="22"/>
          <w:szCs w:val="22"/>
        </w:rPr>
        <w:t xml:space="preserve"> in Figure 1A to indicate</w:t>
      </w:r>
      <w:r w:rsidR="00026AE9" w:rsidRPr="00EB2EAE">
        <w:rPr>
          <w:rFonts w:ascii="Arial" w:hAnsi="Arial" w:cs="Arial"/>
          <w:sz w:val="22"/>
          <w:szCs w:val="22"/>
        </w:rPr>
        <w:t xml:space="preserve"> the PBMC layer after separation by CPT tubes. </w:t>
      </w:r>
    </w:p>
    <w:p w14:paraId="4643CDD2" w14:textId="77777777" w:rsidR="0000290A" w:rsidRPr="00EB2EAE" w:rsidRDefault="0000290A" w:rsidP="00F923B7">
      <w:pPr>
        <w:pStyle w:val="p1"/>
        <w:jc w:val="both"/>
        <w:rPr>
          <w:rFonts w:ascii="Arial" w:hAnsi="Arial" w:cs="Arial"/>
          <w:sz w:val="22"/>
          <w:szCs w:val="22"/>
        </w:rPr>
      </w:pPr>
    </w:p>
    <w:p w14:paraId="53F914DB" w14:textId="41C8C87B" w:rsidR="009E38B5" w:rsidRPr="00EB2EAE" w:rsidRDefault="009E38B5" w:rsidP="00F923B7">
      <w:pPr>
        <w:pStyle w:val="p1"/>
        <w:jc w:val="both"/>
        <w:rPr>
          <w:rFonts w:ascii="Arial" w:hAnsi="Arial" w:cs="Arial"/>
          <w:sz w:val="22"/>
          <w:szCs w:val="22"/>
        </w:rPr>
      </w:pPr>
      <w:r w:rsidRPr="00EB2EAE">
        <w:rPr>
          <w:rFonts w:ascii="Arial" w:hAnsi="Arial" w:cs="Arial"/>
          <w:sz w:val="22"/>
          <w:szCs w:val="22"/>
        </w:rPr>
        <w:t>2</w:t>
      </w:r>
      <w:r w:rsidR="00C16AFA" w:rsidRPr="00EB2EAE">
        <w:rPr>
          <w:rFonts w:ascii="Arial" w:hAnsi="Arial" w:cs="Arial"/>
          <w:sz w:val="22"/>
          <w:szCs w:val="22"/>
        </w:rPr>
        <w:t xml:space="preserve">) </w:t>
      </w:r>
      <w:r w:rsidRPr="00EB2EAE">
        <w:rPr>
          <w:rFonts w:ascii="Arial" w:hAnsi="Arial" w:cs="Arial"/>
          <w:sz w:val="22"/>
          <w:szCs w:val="22"/>
        </w:rPr>
        <w:t>Line 200. "Before immunofluorescence staining, see</w:t>
      </w:r>
      <w:r w:rsidR="00C16AFA" w:rsidRPr="00EB2EAE">
        <w:rPr>
          <w:rFonts w:ascii="Arial" w:hAnsi="Arial" w:cs="Arial"/>
          <w:sz w:val="22"/>
          <w:szCs w:val="22"/>
        </w:rPr>
        <w:t xml:space="preserve">d iPSC-CMs onto </w:t>
      </w:r>
      <w:proofErr w:type="spellStart"/>
      <w:r w:rsidR="00C16AFA" w:rsidRPr="00EB2EAE">
        <w:rPr>
          <w:rFonts w:ascii="Arial" w:hAnsi="Arial" w:cs="Arial"/>
          <w:sz w:val="22"/>
          <w:szCs w:val="22"/>
        </w:rPr>
        <w:t>Matrigel</w:t>
      </w:r>
      <w:proofErr w:type="spellEnd"/>
      <w:r w:rsidR="00C16AFA" w:rsidRPr="00EB2EAE">
        <w:rPr>
          <w:rFonts w:ascii="Arial" w:hAnsi="Arial" w:cs="Arial"/>
          <w:sz w:val="22"/>
          <w:szCs w:val="22"/>
        </w:rPr>
        <w:t xml:space="preserve">-coated </w:t>
      </w:r>
      <w:r w:rsidRPr="00EB2EAE">
        <w:rPr>
          <w:rFonts w:ascii="Arial" w:hAnsi="Arial" w:cs="Arial"/>
          <w:sz w:val="22"/>
          <w:szCs w:val="22"/>
        </w:rPr>
        <w:t>coverslips that are placed..."</w:t>
      </w:r>
      <w:r w:rsidR="007E226C" w:rsidRPr="00EB2EAE">
        <w:rPr>
          <w:rFonts w:ascii="Arial" w:hAnsi="Arial" w:cs="Arial"/>
          <w:sz w:val="22"/>
          <w:szCs w:val="22"/>
        </w:rPr>
        <w:t xml:space="preserve"> </w:t>
      </w:r>
      <w:r w:rsidRPr="00EB2EAE">
        <w:rPr>
          <w:rFonts w:ascii="Arial" w:hAnsi="Arial" w:cs="Arial"/>
          <w:sz w:val="22"/>
          <w:szCs w:val="22"/>
        </w:rPr>
        <w:t>It will</w:t>
      </w:r>
      <w:r w:rsidR="00C16AFA" w:rsidRPr="00EB2EAE">
        <w:rPr>
          <w:rFonts w:ascii="Arial" w:hAnsi="Arial" w:cs="Arial"/>
          <w:sz w:val="22"/>
          <w:szCs w:val="22"/>
        </w:rPr>
        <w:t xml:space="preserve"> be easier to follow if a </w:t>
      </w:r>
      <w:proofErr w:type="spellStart"/>
      <w:r w:rsidR="00C16AFA" w:rsidRPr="00EB2EAE">
        <w:rPr>
          <w:rFonts w:ascii="Arial" w:hAnsi="Arial" w:cs="Arial"/>
          <w:sz w:val="22"/>
          <w:szCs w:val="22"/>
        </w:rPr>
        <w:t>replati</w:t>
      </w:r>
      <w:r w:rsidRPr="00EB2EAE">
        <w:rPr>
          <w:rFonts w:ascii="Arial" w:hAnsi="Arial" w:cs="Arial"/>
          <w:sz w:val="22"/>
          <w:szCs w:val="22"/>
        </w:rPr>
        <w:t>ng</w:t>
      </w:r>
      <w:proofErr w:type="spellEnd"/>
      <w:r w:rsidRPr="00EB2EAE">
        <w:rPr>
          <w:rFonts w:ascii="Arial" w:hAnsi="Arial" w:cs="Arial"/>
          <w:sz w:val="22"/>
          <w:szCs w:val="22"/>
        </w:rPr>
        <w:t xml:space="preserve"> cell density can be recommended.</w:t>
      </w:r>
    </w:p>
    <w:p w14:paraId="3CD80C8C" w14:textId="77777777" w:rsidR="0000290A" w:rsidRPr="00EB2EAE" w:rsidRDefault="0000290A" w:rsidP="00F923B7">
      <w:pPr>
        <w:pStyle w:val="p1"/>
        <w:jc w:val="both"/>
        <w:rPr>
          <w:rFonts w:ascii="Arial" w:hAnsi="Arial" w:cs="Arial"/>
          <w:sz w:val="22"/>
          <w:szCs w:val="22"/>
        </w:rPr>
      </w:pPr>
    </w:p>
    <w:p w14:paraId="2C578905" w14:textId="12CA4986" w:rsidR="00C16AFA" w:rsidRPr="00EB2EAE" w:rsidRDefault="0000290A" w:rsidP="00F923B7">
      <w:pPr>
        <w:pStyle w:val="p1"/>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C6319F" w:rsidRPr="00EB2EAE">
        <w:rPr>
          <w:rFonts w:ascii="Arial" w:hAnsi="Arial" w:cs="Arial"/>
          <w:sz w:val="22"/>
          <w:szCs w:val="22"/>
        </w:rPr>
        <w:t xml:space="preserve"> The recommended seeding density is </w:t>
      </w:r>
      <w:r w:rsidR="00525987" w:rsidRPr="00EB2EAE">
        <w:rPr>
          <w:rFonts w:ascii="Arial" w:hAnsi="Arial" w:cs="Arial"/>
          <w:sz w:val="22"/>
          <w:szCs w:val="22"/>
        </w:rPr>
        <w:t>0.5-1</w:t>
      </w:r>
      <w:r w:rsidR="00C6319F" w:rsidRPr="00EB2EAE">
        <w:rPr>
          <w:rFonts w:ascii="Arial" w:hAnsi="Arial" w:cs="Arial"/>
          <w:sz w:val="22"/>
          <w:szCs w:val="22"/>
        </w:rPr>
        <w:t xml:space="preserve"> x 10</w:t>
      </w:r>
      <w:r w:rsidR="00C6319F" w:rsidRPr="00E245D8">
        <w:rPr>
          <w:rFonts w:ascii="Arial" w:hAnsi="Arial" w:cs="Arial"/>
          <w:sz w:val="22"/>
          <w:szCs w:val="22"/>
          <w:vertAlign w:val="superscript"/>
        </w:rPr>
        <w:t>6</w:t>
      </w:r>
      <w:r w:rsidR="00C6319F" w:rsidRPr="00EB2EAE">
        <w:rPr>
          <w:rFonts w:ascii="Arial" w:hAnsi="Arial" w:cs="Arial"/>
          <w:sz w:val="22"/>
          <w:szCs w:val="22"/>
        </w:rPr>
        <w:t xml:space="preserve"> cells/ml. We have added </w:t>
      </w:r>
      <w:r w:rsidR="00C76296" w:rsidRPr="00EB2EAE">
        <w:rPr>
          <w:rFonts w:ascii="Arial" w:hAnsi="Arial" w:cs="Arial"/>
          <w:sz w:val="22"/>
          <w:szCs w:val="22"/>
        </w:rPr>
        <w:t xml:space="preserve">this in the </w:t>
      </w:r>
      <w:r w:rsidR="00840E5C" w:rsidRPr="00EB2EAE">
        <w:rPr>
          <w:rFonts w:ascii="Arial" w:hAnsi="Arial" w:cs="Arial"/>
          <w:sz w:val="22"/>
          <w:szCs w:val="22"/>
        </w:rPr>
        <w:t xml:space="preserve">revised </w:t>
      </w:r>
      <w:r w:rsidR="00C76296" w:rsidRPr="00EB2EAE">
        <w:rPr>
          <w:rFonts w:ascii="Arial" w:hAnsi="Arial" w:cs="Arial"/>
          <w:sz w:val="22"/>
          <w:szCs w:val="22"/>
        </w:rPr>
        <w:t xml:space="preserve">protocol. </w:t>
      </w:r>
    </w:p>
    <w:p w14:paraId="422C487C" w14:textId="77777777" w:rsidR="00DF2482" w:rsidRPr="00EB2EAE" w:rsidRDefault="00DF2482" w:rsidP="00F923B7">
      <w:pPr>
        <w:pStyle w:val="p1"/>
        <w:jc w:val="both"/>
        <w:rPr>
          <w:rFonts w:ascii="Arial" w:hAnsi="Arial" w:cs="Arial"/>
          <w:sz w:val="22"/>
          <w:szCs w:val="22"/>
        </w:rPr>
      </w:pPr>
    </w:p>
    <w:p w14:paraId="37E595FD" w14:textId="640D6192" w:rsidR="00DF2482" w:rsidRPr="00EB2EAE" w:rsidRDefault="00DF2482" w:rsidP="00F923B7">
      <w:pPr>
        <w:jc w:val="both"/>
        <w:rPr>
          <w:rFonts w:ascii="Arial" w:hAnsi="Arial" w:cs="Arial"/>
          <w:sz w:val="22"/>
          <w:szCs w:val="22"/>
        </w:rPr>
      </w:pPr>
      <w:r w:rsidRPr="00EB2EAE">
        <w:rPr>
          <w:rFonts w:ascii="Arial" w:hAnsi="Arial" w:cs="Arial"/>
          <w:sz w:val="22"/>
          <w:szCs w:val="22"/>
        </w:rPr>
        <w:t>“</w:t>
      </w:r>
      <w:r w:rsidR="00126A31" w:rsidRPr="00EB2EAE">
        <w:rPr>
          <w:rFonts w:ascii="Arial" w:hAnsi="Arial" w:cs="Arial"/>
          <w:i/>
          <w:sz w:val="22"/>
          <w:szCs w:val="22"/>
        </w:rPr>
        <w:t xml:space="preserve">Before immunofluorescence staining, seed iPSC-CMs onto </w:t>
      </w:r>
      <w:proofErr w:type="spellStart"/>
      <w:r w:rsidR="00126A31" w:rsidRPr="00EB2EAE">
        <w:rPr>
          <w:rFonts w:ascii="Arial" w:hAnsi="Arial" w:cs="Arial"/>
          <w:i/>
          <w:sz w:val="22"/>
          <w:szCs w:val="22"/>
        </w:rPr>
        <w:t>Matrigel</w:t>
      </w:r>
      <w:proofErr w:type="spellEnd"/>
      <w:r w:rsidR="00126A31" w:rsidRPr="00EB2EAE">
        <w:rPr>
          <w:rFonts w:ascii="Arial" w:hAnsi="Arial" w:cs="Arial"/>
          <w:i/>
          <w:sz w:val="22"/>
          <w:szCs w:val="22"/>
        </w:rPr>
        <w:t>-coated coverslips that are placed in a 24-well pla</w:t>
      </w:r>
      <w:r w:rsidR="00E245D8">
        <w:rPr>
          <w:rFonts w:ascii="Arial" w:hAnsi="Arial" w:cs="Arial"/>
          <w:i/>
          <w:sz w:val="22"/>
          <w:szCs w:val="22"/>
        </w:rPr>
        <w:t>te (seeding density: 0.5-1 x 10</w:t>
      </w:r>
      <w:r w:rsidR="00126A31" w:rsidRPr="00E245D8">
        <w:rPr>
          <w:rFonts w:ascii="Arial" w:hAnsi="Arial" w:cs="Arial"/>
          <w:i/>
          <w:sz w:val="22"/>
          <w:szCs w:val="22"/>
          <w:vertAlign w:val="superscript"/>
        </w:rPr>
        <w:t>6</w:t>
      </w:r>
      <w:r w:rsidR="00126A31" w:rsidRPr="00EB2EAE">
        <w:rPr>
          <w:rFonts w:ascii="Arial" w:hAnsi="Arial" w:cs="Arial"/>
          <w:i/>
          <w:sz w:val="22"/>
          <w:szCs w:val="22"/>
        </w:rPr>
        <w:t xml:space="preserve"> cells/ml). Maintain iPSC-CMs in culture for at least 4 days</w:t>
      </w:r>
      <w:r w:rsidR="00126A31" w:rsidRPr="00EB2EAE">
        <w:rPr>
          <w:rFonts w:ascii="Arial" w:hAnsi="Arial" w:cs="Arial"/>
          <w:sz w:val="22"/>
          <w:szCs w:val="22"/>
        </w:rPr>
        <w:t>.</w:t>
      </w:r>
      <w:r w:rsidRPr="00EB2EAE">
        <w:rPr>
          <w:rFonts w:ascii="Arial" w:hAnsi="Arial" w:cs="Arial"/>
          <w:sz w:val="22"/>
          <w:szCs w:val="22"/>
        </w:rPr>
        <w:t>”</w:t>
      </w:r>
    </w:p>
    <w:p w14:paraId="34368DEB" w14:textId="77777777" w:rsidR="0000290A" w:rsidRPr="00EB2EAE" w:rsidRDefault="0000290A" w:rsidP="00F923B7">
      <w:pPr>
        <w:pStyle w:val="p1"/>
        <w:jc w:val="both"/>
        <w:rPr>
          <w:rFonts w:ascii="Arial" w:hAnsi="Arial" w:cs="Arial"/>
          <w:sz w:val="22"/>
          <w:szCs w:val="22"/>
        </w:rPr>
      </w:pPr>
    </w:p>
    <w:p w14:paraId="5AF6AFF3" w14:textId="44C8E4FA" w:rsidR="009D2D66" w:rsidRPr="00EB2EAE" w:rsidRDefault="00C16AFA" w:rsidP="00F923B7">
      <w:pPr>
        <w:pStyle w:val="p1"/>
        <w:jc w:val="both"/>
        <w:rPr>
          <w:rFonts w:ascii="Arial" w:hAnsi="Arial" w:cs="Arial"/>
          <w:sz w:val="22"/>
          <w:szCs w:val="22"/>
        </w:rPr>
      </w:pPr>
      <w:r w:rsidRPr="00EB2EAE">
        <w:rPr>
          <w:rFonts w:ascii="Arial" w:hAnsi="Arial" w:cs="Arial"/>
          <w:sz w:val="22"/>
          <w:szCs w:val="22"/>
        </w:rPr>
        <w:t>3)</w:t>
      </w:r>
      <w:r w:rsidR="009E38B5" w:rsidRPr="00EB2EAE">
        <w:rPr>
          <w:rFonts w:ascii="Arial" w:hAnsi="Arial" w:cs="Arial"/>
          <w:sz w:val="22"/>
          <w:szCs w:val="22"/>
        </w:rPr>
        <w:t xml:space="preserve"> Line 252. Please provide the PCR parameters.</w:t>
      </w:r>
    </w:p>
    <w:p w14:paraId="2BEF47BD" w14:textId="77777777" w:rsidR="0000290A" w:rsidRPr="00EB2EAE" w:rsidRDefault="0000290A" w:rsidP="00F923B7">
      <w:pPr>
        <w:pStyle w:val="p1"/>
        <w:jc w:val="both"/>
        <w:rPr>
          <w:rFonts w:ascii="Arial" w:hAnsi="Arial" w:cs="Arial"/>
          <w:sz w:val="22"/>
          <w:szCs w:val="22"/>
        </w:rPr>
      </w:pPr>
    </w:p>
    <w:p w14:paraId="2C329A55" w14:textId="374936C6" w:rsidR="00C16AFA" w:rsidRPr="00EB2EAE" w:rsidRDefault="0000290A" w:rsidP="00F923B7">
      <w:pPr>
        <w:pStyle w:val="p1"/>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12215E" w:rsidRPr="00EB2EAE">
        <w:rPr>
          <w:rFonts w:ascii="Arial" w:hAnsi="Arial" w:cs="Arial"/>
          <w:sz w:val="22"/>
          <w:szCs w:val="22"/>
        </w:rPr>
        <w:t xml:space="preserve"> The PCR cycling </w:t>
      </w:r>
      <w:r w:rsidR="005A6A26">
        <w:rPr>
          <w:rFonts w:ascii="Arial" w:hAnsi="Arial" w:cs="Arial"/>
          <w:sz w:val="22"/>
          <w:szCs w:val="22"/>
        </w:rPr>
        <w:t>protocol is</w:t>
      </w:r>
      <w:r w:rsidR="0012215E" w:rsidRPr="00EB2EAE">
        <w:rPr>
          <w:rFonts w:ascii="Arial" w:hAnsi="Arial" w:cs="Arial"/>
          <w:sz w:val="22"/>
          <w:szCs w:val="22"/>
        </w:rPr>
        <w:t xml:space="preserve"> 50</w:t>
      </w:r>
      <w:r w:rsidR="001B04DA" w:rsidRPr="00EB2EAE">
        <w:rPr>
          <w:rFonts w:ascii="Arial" w:hAnsi="Arial" w:cs="Arial"/>
          <w:sz w:val="22"/>
          <w:szCs w:val="22"/>
        </w:rPr>
        <w:t xml:space="preserve"> </w:t>
      </w:r>
      <w:r w:rsidR="001B04DA" w:rsidRPr="00EB2EAE">
        <w:rPr>
          <w:rFonts w:ascii="Arial" w:hAnsi="Arial" w:cs="Arial"/>
          <w:sz w:val="22"/>
          <w:szCs w:val="22"/>
        </w:rPr>
        <w:sym w:font="Symbol" w:char="F0B0"/>
      </w:r>
      <w:r w:rsidR="0012215E" w:rsidRPr="00EB2EAE">
        <w:rPr>
          <w:rFonts w:ascii="Arial" w:hAnsi="Arial" w:cs="Arial"/>
          <w:sz w:val="22"/>
          <w:szCs w:val="22"/>
        </w:rPr>
        <w:t>C 2 min</w:t>
      </w:r>
      <w:r w:rsidR="00840E5C" w:rsidRPr="00EB2EAE">
        <w:rPr>
          <w:rFonts w:ascii="Arial" w:hAnsi="Arial" w:cs="Arial"/>
          <w:sz w:val="22"/>
          <w:szCs w:val="22"/>
        </w:rPr>
        <w:t xml:space="preserve"> (hold)</w:t>
      </w:r>
      <w:r w:rsidR="0012215E" w:rsidRPr="00EB2EAE">
        <w:rPr>
          <w:rFonts w:ascii="Arial" w:hAnsi="Arial" w:cs="Arial"/>
          <w:sz w:val="22"/>
          <w:szCs w:val="22"/>
        </w:rPr>
        <w:t>, 95</w:t>
      </w:r>
      <w:r w:rsidR="009672A6" w:rsidRPr="00EB2EAE">
        <w:rPr>
          <w:rFonts w:ascii="Arial" w:hAnsi="Arial" w:cs="Arial"/>
          <w:sz w:val="22"/>
          <w:szCs w:val="22"/>
        </w:rPr>
        <w:t xml:space="preserve"> </w:t>
      </w:r>
      <w:r w:rsidR="00B23B65" w:rsidRPr="00EB2EAE">
        <w:rPr>
          <w:rFonts w:ascii="Arial" w:hAnsi="Arial" w:cs="Arial"/>
          <w:sz w:val="22"/>
          <w:szCs w:val="22"/>
        </w:rPr>
        <w:sym w:font="Symbol" w:char="F0B0"/>
      </w:r>
      <w:r w:rsidR="00B23B65" w:rsidRPr="00EB2EAE">
        <w:rPr>
          <w:rFonts w:ascii="Arial" w:hAnsi="Arial" w:cs="Arial"/>
          <w:sz w:val="22"/>
          <w:szCs w:val="22"/>
        </w:rPr>
        <w:t xml:space="preserve">C </w:t>
      </w:r>
      <w:r w:rsidR="001B04DA" w:rsidRPr="00EB2EAE">
        <w:rPr>
          <w:rFonts w:ascii="Arial" w:hAnsi="Arial" w:cs="Arial"/>
          <w:sz w:val="22"/>
          <w:szCs w:val="22"/>
        </w:rPr>
        <w:t>10 min</w:t>
      </w:r>
      <w:r w:rsidR="00840E5C" w:rsidRPr="00EB2EAE">
        <w:rPr>
          <w:rFonts w:ascii="Arial" w:hAnsi="Arial" w:cs="Arial"/>
          <w:sz w:val="22"/>
          <w:szCs w:val="22"/>
        </w:rPr>
        <w:t xml:space="preserve"> (hold)</w:t>
      </w:r>
      <w:r w:rsidR="001B04DA" w:rsidRPr="00EB2EAE">
        <w:rPr>
          <w:rFonts w:ascii="Arial" w:hAnsi="Arial" w:cs="Arial"/>
          <w:sz w:val="22"/>
          <w:szCs w:val="22"/>
        </w:rPr>
        <w:t xml:space="preserve">, 95 </w:t>
      </w:r>
      <w:r w:rsidR="001B04DA" w:rsidRPr="00EB2EAE">
        <w:rPr>
          <w:rFonts w:ascii="Arial" w:hAnsi="Arial" w:cs="Arial"/>
          <w:sz w:val="22"/>
          <w:szCs w:val="22"/>
        </w:rPr>
        <w:sym w:font="Symbol" w:char="F0B0"/>
      </w:r>
      <w:r w:rsidR="001B04DA" w:rsidRPr="00EB2EAE">
        <w:rPr>
          <w:rFonts w:ascii="Arial" w:hAnsi="Arial" w:cs="Arial"/>
          <w:sz w:val="22"/>
          <w:szCs w:val="22"/>
        </w:rPr>
        <w:t>C</w:t>
      </w:r>
      <w:r w:rsidR="00B23B65" w:rsidRPr="00EB2EAE">
        <w:rPr>
          <w:rFonts w:ascii="Arial" w:hAnsi="Arial" w:cs="Arial"/>
          <w:sz w:val="22"/>
          <w:szCs w:val="22"/>
        </w:rPr>
        <w:t xml:space="preserve"> 1</w:t>
      </w:r>
      <w:r w:rsidR="00787695">
        <w:rPr>
          <w:rFonts w:ascii="Arial" w:hAnsi="Arial" w:cs="Arial"/>
          <w:sz w:val="22"/>
          <w:szCs w:val="22"/>
        </w:rPr>
        <w:t>5</w:t>
      </w:r>
      <w:r w:rsidR="00B23B65" w:rsidRPr="00EB2EAE">
        <w:rPr>
          <w:rFonts w:ascii="Arial" w:hAnsi="Arial" w:cs="Arial"/>
          <w:sz w:val="22"/>
          <w:szCs w:val="22"/>
        </w:rPr>
        <w:t xml:space="preserve"> sec, 60 </w:t>
      </w:r>
      <w:r w:rsidR="00B23B65" w:rsidRPr="00EB2EAE">
        <w:rPr>
          <w:rFonts w:ascii="Arial" w:hAnsi="Arial" w:cs="Arial"/>
          <w:sz w:val="22"/>
          <w:szCs w:val="22"/>
        </w:rPr>
        <w:sym w:font="Symbol" w:char="F0B0"/>
      </w:r>
      <w:r w:rsidR="00B23B65" w:rsidRPr="00EB2EAE">
        <w:rPr>
          <w:rFonts w:ascii="Arial" w:hAnsi="Arial" w:cs="Arial"/>
          <w:sz w:val="22"/>
          <w:szCs w:val="22"/>
        </w:rPr>
        <w:t xml:space="preserve">C 1min, repeat for 40 cycles. We have added this in the revised text. </w:t>
      </w:r>
    </w:p>
    <w:p w14:paraId="33B608E2" w14:textId="77777777" w:rsidR="0000290A" w:rsidRPr="00EB2EAE" w:rsidRDefault="0000290A" w:rsidP="00F923B7">
      <w:pPr>
        <w:pStyle w:val="p1"/>
        <w:jc w:val="both"/>
        <w:rPr>
          <w:rFonts w:ascii="Arial" w:hAnsi="Arial" w:cs="Arial"/>
          <w:sz w:val="22"/>
          <w:szCs w:val="22"/>
        </w:rPr>
      </w:pPr>
    </w:p>
    <w:p w14:paraId="591843E4" w14:textId="1E49F017" w:rsidR="00126A31" w:rsidRPr="00EB2EAE" w:rsidRDefault="00126A31" w:rsidP="00F923B7">
      <w:pPr>
        <w:jc w:val="both"/>
        <w:rPr>
          <w:rFonts w:ascii="Arial" w:hAnsi="Arial" w:cs="Arial"/>
          <w:sz w:val="22"/>
          <w:szCs w:val="22"/>
        </w:rPr>
      </w:pPr>
      <w:r w:rsidRPr="00EB2EAE">
        <w:rPr>
          <w:rFonts w:ascii="Arial" w:hAnsi="Arial" w:cs="Arial"/>
          <w:i/>
          <w:sz w:val="22"/>
          <w:szCs w:val="22"/>
        </w:rPr>
        <w:t xml:space="preserve">“Run in a real-time PCR system. The cycling </w:t>
      </w:r>
      <w:r w:rsidR="006C3C8E">
        <w:rPr>
          <w:rFonts w:ascii="Arial" w:hAnsi="Arial" w:cs="Arial"/>
          <w:i/>
          <w:sz w:val="22"/>
          <w:szCs w:val="22"/>
        </w:rPr>
        <w:t>protocol is</w:t>
      </w:r>
      <w:r w:rsidRPr="00EB2EAE">
        <w:rPr>
          <w:rFonts w:ascii="Arial" w:hAnsi="Arial" w:cs="Arial"/>
          <w:i/>
          <w:sz w:val="22"/>
          <w:szCs w:val="22"/>
        </w:rPr>
        <w:t xml:space="preserve"> 50 </w:t>
      </w:r>
      <w:r w:rsidRPr="00EB2EAE">
        <w:rPr>
          <w:rFonts w:ascii="Arial" w:hAnsi="Arial" w:cs="Arial"/>
          <w:i/>
          <w:sz w:val="22"/>
          <w:szCs w:val="22"/>
        </w:rPr>
        <w:sym w:font="Symbol" w:char="F0B0"/>
      </w:r>
      <w:r w:rsidRPr="00EB2EAE">
        <w:rPr>
          <w:rFonts w:ascii="Arial" w:hAnsi="Arial" w:cs="Arial"/>
          <w:i/>
          <w:sz w:val="22"/>
          <w:szCs w:val="22"/>
        </w:rPr>
        <w:t xml:space="preserve">C 2 min (hold), 95 </w:t>
      </w:r>
      <w:r w:rsidRPr="00EB2EAE">
        <w:rPr>
          <w:rFonts w:ascii="Arial" w:hAnsi="Arial" w:cs="Arial"/>
          <w:i/>
          <w:sz w:val="22"/>
          <w:szCs w:val="22"/>
        </w:rPr>
        <w:sym w:font="Symbol" w:char="F0B0"/>
      </w:r>
      <w:r w:rsidRPr="00EB2EAE">
        <w:rPr>
          <w:rFonts w:ascii="Arial" w:hAnsi="Arial" w:cs="Arial"/>
          <w:i/>
          <w:sz w:val="22"/>
          <w:szCs w:val="22"/>
        </w:rPr>
        <w:t xml:space="preserve">C 10 min (hold), 95 </w:t>
      </w:r>
      <w:r w:rsidRPr="00EB2EAE">
        <w:rPr>
          <w:rFonts w:ascii="Arial" w:hAnsi="Arial" w:cs="Arial"/>
          <w:i/>
          <w:sz w:val="22"/>
          <w:szCs w:val="22"/>
        </w:rPr>
        <w:sym w:font="Symbol" w:char="F0B0"/>
      </w:r>
      <w:r w:rsidRPr="00EB2EAE">
        <w:rPr>
          <w:rFonts w:ascii="Arial" w:hAnsi="Arial" w:cs="Arial"/>
          <w:i/>
          <w:sz w:val="22"/>
          <w:szCs w:val="22"/>
        </w:rPr>
        <w:t>C 1</w:t>
      </w:r>
      <w:r w:rsidR="00787695">
        <w:rPr>
          <w:rFonts w:ascii="Arial" w:hAnsi="Arial" w:cs="Arial"/>
          <w:i/>
          <w:sz w:val="22"/>
          <w:szCs w:val="22"/>
        </w:rPr>
        <w:t>5</w:t>
      </w:r>
      <w:r w:rsidRPr="00EB2EAE">
        <w:rPr>
          <w:rFonts w:ascii="Arial" w:hAnsi="Arial" w:cs="Arial"/>
          <w:i/>
          <w:sz w:val="22"/>
          <w:szCs w:val="22"/>
        </w:rPr>
        <w:t xml:space="preserve"> sec, 60 </w:t>
      </w:r>
      <w:r w:rsidRPr="00EB2EAE">
        <w:rPr>
          <w:rFonts w:ascii="Arial" w:hAnsi="Arial" w:cs="Arial"/>
          <w:i/>
          <w:sz w:val="22"/>
          <w:szCs w:val="22"/>
        </w:rPr>
        <w:sym w:font="Symbol" w:char="F0B0"/>
      </w:r>
      <w:r w:rsidRPr="00EB2EAE">
        <w:rPr>
          <w:rFonts w:ascii="Arial" w:hAnsi="Arial" w:cs="Arial"/>
          <w:i/>
          <w:sz w:val="22"/>
          <w:szCs w:val="22"/>
        </w:rPr>
        <w:t>C 1 min, repeat for 40 cycles</w:t>
      </w:r>
      <w:r w:rsidRPr="00EB2EAE">
        <w:rPr>
          <w:rFonts w:ascii="Arial" w:hAnsi="Arial" w:cs="Arial"/>
          <w:sz w:val="22"/>
          <w:szCs w:val="22"/>
        </w:rPr>
        <w:t>.”</w:t>
      </w:r>
    </w:p>
    <w:p w14:paraId="01AEBF1E" w14:textId="4BD16A3B" w:rsidR="009E38B5" w:rsidRPr="00EB2EAE" w:rsidRDefault="00C16AFA" w:rsidP="00F923B7">
      <w:pPr>
        <w:pStyle w:val="p1"/>
        <w:jc w:val="both"/>
        <w:rPr>
          <w:rFonts w:ascii="Arial" w:hAnsi="Arial" w:cs="Arial"/>
          <w:sz w:val="22"/>
          <w:szCs w:val="22"/>
        </w:rPr>
      </w:pPr>
      <w:r w:rsidRPr="00EB2EAE">
        <w:rPr>
          <w:rFonts w:ascii="Arial" w:hAnsi="Arial" w:cs="Arial"/>
          <w:sz w:val="22"/>
          <w:szCs w:val="22"/>
        </w:rPr>
        <w:t>4)</w:t>
      </w:r>
      <w:r w:rsidR="009E38B5" w:rsidRPr="00EB2EAE">
        <w:rPr>
          <w:rFonts w:ascii="Arial" w:hAnsi="Arial" w:cs="Arial"/>
          <w:sz w:val="22"/>
          <w:szCs w:val="22"/>
        </w:rPr>
        <w:t xml:space="preserve"> Line 27</w:t>
      </w:r>
      <w:r w:rsidR="009205F8" w:rsidRPr="00EB2EAE">
        <w:rPr>
          <w:rFonts w:ascii="Arial" w:hAnsi="Arial" w:cs="Arial"/>
          <w:sz w:val="22"/>
          <w:szCs w:val="22"/>
        </w:rPr>
        <w:t>4. Please cite the figures starti</w:t>
      </w:r>
      <w:r w:rsidR="009E38B5" w:rsidRPr="00EB2EAE">
        <w:rPr>
          <w:rFonts w:ascii="Arial" w:hAnsi="Arial" w:cs="Arial"/>
          <w:sz w:val="22"/>
          <w:szCs w:val="22"/>
        </w:rPr>
        <w:t>ng from Figure 1A.</w:t>
      </w:r>
    </w:p>
    <w:p w14:paraId="697F87F6" w14:textId="77777777" w:rsidR="0000290A" w:rsidRPr="00EB2EAE" w:rsidRDefault="0000290A" w:rsidP="00F923B7">
      <w:pPr>
        <w:pStyle w:val="p1"/>
        <w:jc w:val="both"/>
        <w:rPr>
          <w:rFonts w:ascii="Arial" w:hAnsi="Arial" w:cs="Arial"/>
          <w:sz w:val="22"/>
          <w:szCs w:val="22"/>
        </w:rPr>
      </w:pPr>
    </w:p>
    <w:p w14:paraId="6C4F4500" w14:textId="408323B7" w:rsidR="00C16AFA" w:rsidRPr="00EB2EAE" w:rsidRDefault="0000290A" w:rsidP="00F923B7">
      <w:pPr>
        <w:pStyle w:val="p1"/>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0823D4" w:rsidRPr="00EB2EAE">
        <w:rPr>
          <w:rFonts w:ascii="Arial" w:hAnsi="Arial" w:cs="Arial"/>
          <w:sz w:val="22"/>
          <w:szCs w:val="22"/>
        </w:rPr>
        <w:t xml:space="preserve"> We th</w:t>
      </w:r>
      <w:r w:rsidR="00BA4B40" w:rsidRPr="00EB2EAE">
        <w:rPr>
          <w:rFonts w:ascii="Arial" w:hAnsi="Arial" w:cs="Arial"/>
          <w:sz w:val="22"/>
          <w:szCs w:val="22"/>
        </w:rPr>
        <w:t>ank the reviewer for this sugge</w:t>
      </w:r>
      <w:r w:rsidR="000823D4" w:rsidRPr="00EB2EAE">
        <w:rPr>
          <w:rFonts w:ascii="Arial" w:hAnsi="Arial" w:cs="Arial"/>
          <w:sz w:val="22"/>
          <w:szCs w:val="22"/>
        </w:rPr>
        <w:t xml:space="preserve">stion. We have reorganized the panels in Figure 1 </w:t>
      </w:r>
      <w:r w:rsidR="00747A64">
        <w:rPr>
          <w:rFonts w:ascii="Arial" w:hAnsi="Arial" w:cs="Arial"/>
          <w:sz w:val="22"/>
          <w:szCs w:val="22"/>
        </w:rPr>
        <w:t>and</w:t>
      </w:r>
      <w:r w:rsidR="000823D4" w:rsidRPr="00EB2EAE">
        <w:rPr>
          <w:rFonts w:ascii="Arial" w:hAnsi="Arial" w:cs="Arial"/>
          <w:sz w:val="22"/>
          <w:szCs w:val="22"/>
        </w:rPr>
        <w:t xml:space="preserve"> cite</w:t>
      </w:r>
      <w:r w:rsidR="00747A64">
        <w:rPr>
          <w:rFonts w:ascii="Arial" w:hAnsi="Arial" w:cs="Arial"/>
          <w:sz w:val="22"/>
          <w:szCs w:val="22"/>
        </w:rPr>
        <w:t>d</w:t>
      </w:r>
      <w:r w:rsidR="000823D4" w:rsidRPr="00EB2EAE">
        <w:rPr>
          <w:rFonts w:ascii="Arial" w:hAnsi="Arial" w:cs="Arial"/>
          <w:sz w:val="22"/>
          <w:szCs w:val="22"/>
        </w:rPr>
        <w:t xml:space="preserve"> from Figure 1A. </w:t>
      </w:r>
    </w:p>
    <w:p w14:paraId="0A8109A3" w14:textId="77777777" w:rsidR="009F0E7A" w:rsidRPr="00EB2EAE" w:rsidRDefault="009F0E7A" w:rsidP="00F923B7">
      <w:pPr>
        <w:pStyle w:val="p1"/>
        <w:jc w:val="both"/>
        <w:rPr>
          <w:rFonts w:ascii="Arial" w:hAnsi="Arial" w:cs="Arial"/>
          <w:sz w:val="22"/>
          <w:szCs w:val="22"/>
        </w:rPr>
      </w:pPr>
    </w:p>
    <w:p w14:paraId="27E68F9B" w14:textId="18E064E8" w:rsidR="009E38B5" w:rsidRPr="00EB2EAE" w:rsidRDefault="00C16AFA" w:rsidP="00F923B7">
      <w:pPr>
        <w:pStyle w:val="p1"/>
        <w:jc w:val="both"/>
        <w:rPr>
          <w:rFonts w:ascii="Arial" w:hAnsi="Arial" w:cs="Arial"/>
          <w:b/>
          <w:sz w:val="22"/>
          <w:szCs w:val="22"/>
        </w:rPr>
      </w:pPr>
      <w:r w:rsidRPr="00EB2EAE">
        <w:rPr>
          <w:rFonts w:ascii="Arial" w:hAnsi="Arial" w:cs="Arial"/>
          <w:b/>
          <w:sz w:val="22"/>
          <w:szCs w:val="22"/>
        </w:rPr>
        <w:t>Reviewer #3</w:t>
      </w:r>
    </w:p>
    <w:p w14:paraId="6369DE32" w14:textId="77777777" w:rsidR="00C16AFA" w:rsidRPr="00EB2EAE" w:rsidRDefault="00C16AFA" w:rsidP="00F923B7">
      <w:pPr>
        <w:pStyle w:val="p1"/>
        <w:jc w:val="both"/>
        <w:rPr>
          <w:rFonts w:ascii="Arial" w:hAnsi="Arial" w:cs="Arial"/>
          <w:sz w:val="22"/>
          <w:szCs w:val="22"/>
        </w:rPr>
      </w:pPr>
    </w:p>
    <w:p w14:paraId="203BE315" w14:textId="3362C2B4" w:rsidR="009E38B5" w:rsidRPr="00EB2EAE" w:rsidRDefault="009E38B5" w:rsidP="00F923B7">
      <w:pPr>
        <w:pStyle w:val="p1"/>
        <w:jc w:val="both"/>
        <w:rPr>
          <w:rFonts w:ascii="Arial" w:hAnsi="Arial" w:cs="Arial"/>
          <w:sz w:val="22"/>
          <w:szCs w:val="22"/>
        </w:rPr>
      </w:pPr>
      <w:r w:rsidRPr="00EB2EAE">
        <w:rPr>
          <w:rFonts w:ascii="Arial" w:hAnsi="Arial" w:cs="Arial"/>
          <w:sz w:val="22"/>
          <w:szCs w:val="22"/>
        </w:rPr>
        <w:t xml:space="preserve">1) Here </w:t>
      </w:r>
      <w:r w:rsidR="00C16AFA" w:rsidRPr="00EB2EAE">
        <w:rPr>
          <w:rFonts w:ascii="Arial" w:hAnsi="Arial" w:cs="Arial"/>
          <w:sz w:val="22"/>
          <w:szCs w:val="22"/>
        </w:rPr>
        <w:t>the authors used a non-integrati</w:t>
      </w:r>
      <w:r w:rsidRPr="00EB2EAE">
        <w:rPr>
          <w:rFonts w:ascii="Arial" w:hAnsi="Arial" w:cs="Arial"/>
          <w:sz w:val="22"/>
          <w:szCs w:val="22"/>
        </w:rPr>
        <w:t>on Sendai virus vector to reprograming PBMCs. How many iPSC clones can</w:t>
      </w:r>
      <w:r w:rsidR="00C16AFA" w:rsidRPr="00EB2EAE">
        <w:rPr>
          <w:rFonts w:ascii="Arial" w:hAnsi="Arial" w:cs="Arial"/>
          <w:sz w:val="22"/>
          <w:szCs w:val="22"/>
        </w:rPr>
        <w:t xml:space="preserve"> </w:t>
      </w:r>
      <w:r w:rsidRPr="00EB2EAE">
        <w:rPr>
          <w:rFonts w:ascii="Arial" w:hAnsi="Arial" w:cs="Arial"/>
          <w:sz w:val="22"/>
          <w:szCs w:val="22"/>
        </w:rPr>
        <w:t>they obtain? How is the reprogramming efficiency?</w:t>
      </w:r>
    </w:p>
    <w:p w14:paraId="15E8B116" w14:textId="77777777" w:rsidR="0000290A" w:rsidRPr="00EB2EAE" w:rsidRDefault="0000290A" w:rsidP="00F923B7">
      <w:pPr>
        <w:pStyle w:val="p1"/>
        <w:jc w:val="both"/>
        <w:rPr>
          <w:rFonts w:ascii="Arial" w:hAnsi="Arial" w:cs="Arial"/>
          <w:sz w:val="22"/>
          <w:szCs w:val="22"/>
        </w:rPr>
      </w:pPr>
    </w:p>
    <w:p w14:paraId="6ED44A3B" w14:textId="41FD5619" w:rsidR="00C16AFA" w:rsidRPr="00EB2EAE" w:rsidRDefault="0000290A" w:rsidP="00F923B7">
      <w:pPr>
        <w:pStyle w:val="p1"/>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9F0E7A" w:rsidRPr="00EB2EAE">
        <w:rPr>
          <w:rFonts w:ascii="Arial" w:hAnsi="Arial" w:cs="Arial"/>
          <w:sz w:val="22"/>
          <w:szCs w:val="22"/>
        </w:rPr>
        <w:t xml:space="preserve"> Typically</w:t>
      </w:r>
      <w:r w:rsidR="003E3E06" w:rsidRPr="00EB2EAE">
        <w:rPr>
          <w:rFonts w:ascii="Arial" w:hAnsi="Arial" w:cs="Arial"/>
          <w:sz w:val="22"/>
          <w:szCs w:val="22"/>
        </w:rPr>
        <w:t>,</w:t>
      </w:r>
      <w:r w:rsidR="009F0E7A" w:rsidRPr="00EB2EAE">
        <w:rPr>
          <w:rFonts w:ascii="Arial" w:hAnsi="Arial" w:cs="Arial"/>
          <w:sz w:val="22"/>
          <w:szCs w:val="22"/>
        </w:rPr>
        <w:t xml:space="preserve"> we get </w:t>
      </w:r>
      <w:r w:rsidR="003B535E" w:rsidRPr="00EB2EAE">
        <w:rPr>
          <w:rFonts w:ascii="Arial" w:hAnsi="Arial" w:cs="Arial"/>
          <w:sz w:val="22"/>
          <w:szCs w:val="22"/>
        </w:rPr>
        <w:t>3</w:t>
      </w:r>
      <w:r w:rsidR="009F0E7A" w:rsidRPr="00EB2EAE">
        <w:rPr>
          <w:rFonts w:ascii="Arial" w:hAnsi="Arial" w:cs="Arial"/>
          <w:sz w:val="22"/>
          <w:szCs w:val="22"/>
        </w:rPr>
        <w:t xml:space="preserve">0-50 iPSC colonies </w:t>
      </w:r>
      <w:r w:rsidR="003E3E06" w:rsidRPr="00EB2EAE">
        <w:rPr>
          <w:rFonts w:ascii="Arial" w:hAnsi="Arial" w:cs="Arial"/>
          <w:sz w:val="22"/>
          <w:szCs w:val="22"/>
        </w:rPr>
        <w:t xml:space="preserve">from </w:t>
      </w:r>
      <w:r w:rsidR="0006320C" w:rsidRPr="00EB2EAE">
        <w:rPr>
          <w:rFonts w:ascii="Arial" w:hAnsi="Arial" w:cs="Arial"/>
          <w:sz w:val="22"/>
          <w:szCs w:val="22"/>
        </w:rPr>
        <w:t xml:space="preserve">the </w:t>
      </w:r>
      <w:r w:rsidR="004B4C82">
        <w:rPr>
          <w:rFonts w:ascii="Arial" w:hAnsi="Arial" w:cs="Arial"/>
          <w:sz w:val="22"/>
          <w:szCs w:val="22"/>
        </w:rPr>
        <w:t>transfection of 1x10</w:t>
      </w:r>
      <w:r w:rsidR="003E3E06" w:rsidRPr="004B4C82">
        <w:rPr>
          <w:rFonts w:ascii="Arial" w:hAnsi="Arial" w:cs="Arial"/>
          <w:sz w:val="22"/>
          <w:szCs w:val="22"/>
          <w:vertAlign w:val="superscript"/>
        </w:rPr>
        <w:t>5</w:t>
      </w:r>
      <w:r w:rsidR="003E3E06" w:rsidRPr="00EB2EAE">
        <w:rPr>
          <w:rFonts w:ascii="Arial" w:hAnsi="Arial" w:cs="Arial"/>
          <w:sz w:val="22"/>
          <w:szCs w:val="22"/>
        </w:rPr>
        <w:t xml:space="preserve"> PBMCs. </w:t>
      </w:r>
      <w:r w:rsidR="00D915C4" w:rsidRPr="00EB2EAE">
        <w:rPr>
          <w:rFonts w:ascii="Arial" w:hAnsi="Arial" w:cs="Arial"/>
          <w:sz w:val="22"/>
          <w:szCs w:val="22"/>
        </w:rPr>
        <w:t>The reprogramming efficiency is 0.0</w:t>
      </w:r>
      <w:r w:rsidR="003B535E" w:rsidRPr="00EB2EAE">
        <w:rPr>
          <w:rFonts w:ascii="Arial" w:hAnsi="Arial" w:cs="Arial"/>
          <w:sz w:val="22"/>
          <w:szCs w:val="22"/>
        </w:rPr>
        <w:t>3</w:t>
      </w:r>
      <w:r w:rsidR="00D915C4" w:rsidRPr="00EB2EAE">
        <w:rPr>
          <w:rFonts w:ascii="Arial" w:hAnsi="Arial" w:cs="Arial"/>
          <w:sz w:val="22"/>
          <w:szCs w:val="22"/>
        </w:rPr>
        <w:t xml:space="preserve">%-0.05%. </w:t>
      </w:r>
      <w:r w:rsidR="0006320C" w:rsidRPr="00EB2EAE">
        <w:rPr>
          <w:rFonts w:ascii="Arial" w:hAnsi="Arial" w:cs="Arial"/>
          <w:sz w:val="22"/>
          <w:szCs w:val="22"/>
        </w:rPr>
        <w:t xml:space="preserve">We pick up 12 clones to establish </w:t>
      </w:r>
      <w:r w:rsidR="00884D1B" w:rsidRPr="00EB2EAE">
        <w:rPr>
          <w:rFonts w:ascii="Arial" w:hAnsi="Arial" w:cs="Arial"/>
          <w:sz w:val="22"/>
          <w:szCs w:val="22"/>
        </w:rPr>
        <w:t xml:space="preserve">stable </w:t>
      </w:r>
      <w:r w:rsidR="0006320C" w:rsidRPr="00EB2EAE">
        <w:rPr>
          <w:rFonts w:ascii="Arial" w:hAnsi="Arial" w:cs="Arial"/>
          <w:sz w:val="22"/>
          <w:szCs w:val="22"/>
        </w:rPr>
        <w:t xml:space="preserve">iPSC lines. This information has been added to the revised text.  </w:t>
      </w:r>
      <w:r w:rsidR="009F0E7A" w:rsidRPr="00EB2EAE">
        <w:rPr>
          <w:rFonts w:ascii="Arial" w:hAnsi="Arial" w:cs="Arial"/>
          <w:sz w:val="22"/>
          <w:szCs w:val="22"/>
        </w:rPr>
        <w:t xml:space="preserve"> </w:t>
      </w:r>
    </w:p>
    <w:p w14:paraId="31EFA715" w14:textId="77777777" w:rsidR="00916D8E" w:rsidRPr="00EB2EAE" w:rsidRDefault="00916D8E" w:rsidP="00F923B7">
      <w:pPr>
        <w:pStyle w:val="p1"/>
        <w:jc w:val="both"/>
        <w:rPr>
          <w:rFonts w:ascii="Arial" w:hAnsi="Arial" w:cs="Arial"/>
          <w:sz w:val="22"/>
          <w:szCs w:val="22"/>
        </w:rPr>
      </w:pPr>
    </w:p>
    <w:p w14:paraId="51E9A6DF" w14:textId="66E387C9" w:rsidR="00916D8E" w:rsidRPr="00EB2EAE" w:rsidRDefault="00916D8E" w:rsidP="00F923B7">
      <w:pPr>
        <w:pStyle w:val="p1"/>
        <w:jc w:val="both"/>
        <w:rPr>
          <w:rFonts w:ascii="Arial" w:hAnsi="Arial" w:cs="Arial"/>
          <w:i/>
          <w:sz w:val="22"/>
          <w:szCs w:val="22"/>
        </w:rPr>
      </w:pPr>
      <w:r w:rsidRPr="00EB2EAE">
        <w:rPr>
          <w:rFonts w:ascii="Arial" w:hAnsi="Arial" w:cs="Arial"/>
          <w:i/>
          <w:sz w:val="22"/>
          <w:szCs w:val="22"/>
        </w:rPr>
        <w:t>“Typically, we get 30-50 iPSC colonie</w:t>
      </w:r>
      <w:r w:rsidR="004B4C82">
        <w:rPr>
          <w:rFonts w:ascii="Arial" w:hAnsi="Arial" w:cs="Arial"/>
          <w:i/>
          <w:sz w:val="22"/>
          <w:szCs w:val="22"/>
        </w:rPr>
        <w:t>s from the transfection of 1x10</w:t>
      </w:r>
      <w:r w:rsidRPr="004B4C82">
        <w:rPr>
          <w:rFonts w:ascii="Arial" w:hAnsi="Arial" w:cs="Arial"/>
          <w:i/>
          <w:sz w:val="22"/>
          <w:szCs w:val="22"/>
          <w:vertAlign w:val="superscript"/>
        </w:rPr>
        <w:t>5</w:t>
      </w:r>
      <w:r w:rsidRPr="00EB2EAE">
        <w:rPr>
          <w:rFonts w:ascii="Arial" w:hAnsi="Arial" w:cs="Arial"/>
          <w:i/>
          <w:sz w:val="22"/>
          <w:szCs w:val="22"/>
        </w:rPr>
        <w:t xml:space="preserve"> PBMCs and the reprogramming efficiency is 0.03%-0.05%.”</w:t>
      </w:r>
    </w:p>
    <w:p w14:paraId="6072A35F" w14:textId="77777777" w:rsidR="0000290A" w:rsidRPr="00EB2EAE" w:rsidRDefault="0000290A" w:rsidP="00F923B7">
      <w:pPr>
        <w:pStyle w:val="p1"/>
        <w:jc w:val="both"/>
        <w:rPr>
          <w:rFonts w:ascii="Arial" w:hAnsi="Arial" w:cs="Arial"/>
          <w:sz w:val="22"/>
          <w:szCs w:val="22"/>
        </w:rPr>
      </w:pPr>
    </w:p>
    <w:p w14:paraId="78F187C6" w14:textId="5BC43688" w:rsidR="009E38B5" w:rsidRPr="00EB2EAE" w:rsidRDefault="00C16AFA" w:rsidP="00F923B7">
      <w:pPr>
        <w:pStyle w:val="p1"/>
        <w:jc w:val="both"/>
        <w:rPr>
          <w:rFonts w:ascii="Arial" w:hAnsi="Arial" w:cs="Arial"/>
          <w:sz w:val="22"/>
          <w:szCs w:val="22"/>
        </w:rPr>
      </w:pPr>
      <w:r w:rsidRPr="00EB2EAE">
        <w:rPr>
          <w:rFonts w:ascii="Arial" w:hAnsi="Arial" w:cs="Arial"/>
          <w:sz w:val="22"/>
          <w:szCs w:val="22"/>
        </w:rPr>
        <w:t>2) For PBMC isolati</w:t>
      </w:r>
      <w:r w:rsidR="009E38B5" w:rsidRPr="00EB2EAE">
        <w:rPr>
          <w:rFonts w:ascii="Arial" w:hAnsi="Arial" w:cs="Arial"/>
          <w:sz w:val="22"/>
          <w:szCs w:val="22"/>
        </w:rPr>
        <w:t>on, how much is the minimum volume (ml) of blood that is needed? 10ml? 20ml? This would be</w:t>
      </w:r>
      <w:r w:rsidRPr="00EB2EAE">
        <w:rPr>
          <w:rFonts w:ascii="Arial" w:hAnsi="Arial" w:cs="Arial"/>
          <w:sz w:val="22"/>
          <w:szCs w:val="22"/>
        </w:rPr>
        <w:t xml:space="preserve"> </w:t>
      </w:r>
      <w:r w:rsidR="009E38B5" w:rsidRPr="00EB2EAE">
        <w:rPr>
          <w:rFonts w:ascii="Arial" w:hAnsi="Arial" w:cs="Arial"/>
          <w:sz w:val="22"/>
          <w:szCs w:val="22"/>
        </w:rPr>
        <w:t>more challenging if this much of blood is collected from newborns and children. The authors should indicate the</w:t>
      </w:r>
      <w:r w:rsidRPr="00EB2EAE">
        <w:rPr>
          <w:rFonts w:ascii="Arial" w:hAnsi="Arial" w:cs="Arial"/>
          <w:sz w:val="22"/>
          <w:szCs w:val="22"/>
        </w:rPr>
        <w:t xml:space="preserve"> practi</w:t>
      </w:r>
      <w:r w:rsidR="009E38B5" w:rsidRPr="00EB2EAE">
        <w:rPr>
          <w:rFonts w:ascii="Arial" w:hAnsi="Arial" w:cs="Arial"/>
          <w:sz w:val="22"/>
          <w:szCs w:val="22"/>
        </w:rPr>
        <w:t>cal volume of blood, especially when these blood samples may be shipped from</w:t>
      </w:r>
      <w:r w:rsidRPr="00EB2EAE">
        <w:rPr>
          <w:rFonts w:ascii="Arial" w:hAnsi="Arial" w:cs="Arial"/>
          <w:sz w:val="22"/>
          <w:szCs w:val="22"/>
        </w:rPr>
        <w:t xml:space="preserve"> long-distance medical facilities </w:t>
      </w:r>
      <w:r w:rsidR="009E38B5" w:rsidRPr="00EB2EAE">
        <w:rPr>
          <w:rFonts w:ascii="Arial" w:hAnsi="Arial" w:cs="Arial"/>
          <w:sz w:val="22"/>
          <w:szCs w:val="22"/>
        </w:rPr>
        <w:t>across the country</w:t>
      </w:r>
      <w:r w:rsidRPr="00EB2EAE">
        <w:rPr>
          <w:rFonts w:ascii="Arial" w:hAnsi="Arial" w:cs="Arial"/>
          <w:sz w:val="22"/>
          <w:szCs w:val="22"/>
        </w:rPr>
        <w:t xml:space="preserve">. </w:t>
      </w:r>
    </w:p>
    <w:p w14:paraId="28F2610F" w14:textId="77777777" w:rsidR="0000290A" w:rsidRPr="00EB2EAE" w:rsidRDefault="0000290A" w:rsidP="00F923B7">
      <w:pPr>
        <w:pStyle w:val="p1"/>
        <w:jc w:val="both"/>
        <w:rPr>
          <w:rFonts w:ascii="Arial" w:hAnsi="Arial" w:cs="Arial"/>
          <w:sz w:val="22"/>
          <w:szCs w:val="22"/>
        </w:rPr>
      </w:pPr>
    </w:p>
    <w:p w14:paraId="116CE9A8" w14:textId="38C95924" w:rsidR="00C16AFA" w:rsidRPr="00EB2EAE" w:rsidRDefault="0000290A" w:rsidP="00F923B7">
      <w:pPr>
        <w:pStyle w:val="p1"/>
        <w:jc w:val="both"/>
        <w:rPr>
          <w:rFonts w:ascii="Arial" w:hAnsi="Arial" w:cs="Arial"/>
          <w:sz w:val="22"/>
          <w:szCs w:val="22"/>
        </w:rPr>
      </w:pPr>
      <w:r w:rsidRPr="00EB2EAE">
        <w:rPr>
          <w:rFonts w:ascii="Arial" w:hAnsi="Arial" w:cs="Arial"/>
          <w:sz w:val="22"/>
          <w:szCs w:val="22"/>
          <w:u w:val="single"/>
        </w:rPr>
        <w:t>Response</w:t>
      </w:r>
      <w:r w:rsidRPr="00EB2EAE">
        <w:rPr>
          <w:rFonts w:ascii="Arial" w:hAnsi="Arial" w:cs="Arial"/>
          <w:sz w:val="22"/>
          <w:szCs w:val="22"/>
        </w:rPr>
        <w:t>:</w:t>
      </w:r>
      <w:r w:rsidR="0006320C" w:rsidRPr="00EB2EAE">
        <w:rPr>
          <w:rFonts w:ascii="Arial" w:hAnsi="Arial" w:cs="Arial"/>
          <w:sz w:val="22"/>
          <w:szCs w:val="22"/>
        </w:rPr>
        <w:t xml:space="preserve"> Accordin</w:t>
      </w:r>
      <w:r w:rsidR="003E4A78">
        <w:rPr>
          <w:rFonts w:ascii="Arial" w:hAnsi="Arial" w:cs="Arial"/>
          <w:sz w:val="22"/>
          <w:szCs w:val="22"/>
        </w:rPr>
        <w:t>g to our experience, the minimal</w:t>
      </w:r>
      <w:r w:rsidR="0006320C" w:rsidRPr="00EB2EAE">
        <w:rPr>
          <w:rFonts w:ascii="Arial" w:hAnsi="Arial" w:cs="Arial"/>
          <w:sz w:val="22"/>
          <w:szCs w:val="22"/>
        </w:rPr>
        <w:t xml:space="preserve"> blood volume for </w:t>
      </w:r>
      <w:r w:rsidR="00A61F22">
        <w:rPr>
          <w:rFonts w:ascii="Arial" w:hAnsi="Arial" w:cs="Arial"/>
          <w:sz w:val="22"/>
          <w:szCs w:val="22"/>
        </w:rPr>
        <w:t xml:space="preserve">iPSC </w:t>
      </w:r>
      <w:r w:rsidR="0006320C" w:rsidRPr="00EB2EAE">
        <w:rPr>
          <w:rFonts w:ascii="Arial" w:hAnsi="Arial" w:cs="Arial"/>
          <w:sz w:val="22"/>
          <w:szCs w:val="22"/>
        </w:rPr>
        <w:t xml:space="preserve">reprogramming is 5 ml. </w:t>
      </w:r>
      <w:r w:rsidR="00A61F22">
        <w:rPr>
          <w:rFonts w:ascii="Arial" w:hAnsi="Arial" w:cs="Arial"/>
          <w:sz w:val="22"/>
          <w:szCs w:val="22"/>
        </w:rPr>
        <w:t xml:space="preserve">This will ensure enough </w:t>
      </w:r>
      <w:r w:rsidR="00133825" w:rsidRPr="00EB2EAE">
        <w:rPr>
          <w:rFonts w:ascii="Arial" w:hAnsi="Arial" w:cs="Arial"/>
          <w:sz w:val="22"/>
          <w:szCs w:val="22"/>
        </w:rPr>
        <w:t xml:space="preserve">PBMCs are isolated and </w:t>
      </w:r>
      <w:r w:rsidR="009A0006">
        <w:rPr>
          <w:rFonts w:ascii="Arial" w:hAnsi="Arial" w:cs="Arial"/>
          <w:sz w:val="22"/>
          <w:szCs w:val="22"/>
        </w:rPr>
        <w:t>sufficient</w:t>
      </w:r>
      <w:r w:rsidR="00133825" w:rsidRPr="00EB2EAE">
        <w:rPr>
          <w:rFonts w:ascii="Arial" w:hAnsi="Arial" w:cs="Arial"/>
          <w:sz w:val="22"/>
          <w:szCs w:val="22"/>
        </w:rPr>
        <w:t xml:space="preserve"> iPSC clones are obtained for establishing stable iPSC lines. </w:t>
      </w:r>
      <w:r w:rsidR="00067AEE" w:rsidRPr="00EB2EAE">
        <w:rPr>
          <w:rFonts w:ascii="Arial" w:hAnsi="Arial" w:cs="Arial"/>
          <w:sz w:val="22"/>
          <w:szCs w:val="22"/>
        </w:rPr>
        <w:t>We have added this in the revised text.</w:t>
      </w:r>
    </w:p>
    <w:p w14:paraId="1A4C9B3D" w14:textId="77777777" w:rsidR="00C16AFA" w:rsidRPr="00EB2EAE" w:rsidRDefault="00C16AFA" w:rsidP="00F923B7">
      <w:pPr>
        <w:pStyle w:val="p1"/>
        <w:jc w:val="both"/>
        <w:rPr>
          <w:rFonts w:ascii="Arial" w:hAnsi="Arial" w:cs="Arial"/>
          <w:sz w:val="22"/>
          <w:szCs w:val="22"/>
        </w:rPr>
      </w:pPr>
    </w:p>
    <w:p w14:paraId="64F2B661" w14:textId="1696652F" w:rsidR="009E38B5" w:rsidRPr="00EB2EAE" w:rsidRDefault="00916D8E" w:rsidP="00F923B7">
      <w:pPr>
        <w:jc w:val="both"/>
        <w:rPr>
          <w:rFonts w:ascii="Arial" w:hAnsi="Arial" w:cs="Arial"/>
          <w:color w:val="FF0000"/>
          <w:sz w:val="22"/>
          <w:szCs w:val="22"/>
        </w:rPr>
      </w:pPr>
      <w:r w:rsidRPr="00EB2EAE">
        <w:rPr>
          <w:rFonts w:ascii="Arial" w:hAnsi="Arial" w:cs="Arial"/>
          <w:sz w:val="22"/>
          <w:szCs w:val="22"/>
        </w:rPr>
        <w:t>“</w:t>
      </w:r>
      <w:r w:rsidRPr="00EB2EAE">
        <w:rPr>
          <w:rFonts w:ascii="Arial" w:hAnsi="Arial" w:cs="Arial"/>
          <w:i/>
          <w:sz w:val="22"/>
          <w:szCs w:val="22"/>
        </w:rPr>
        <w:t>Collect patient blood samples (minimum: 5 ml) and transfer into blood cell separation tubes</w:t>
      </w:r>
      <w:r w:rsidR="0012296B">
        <w:rPr>
          <w:rFonts w:ascii="Arial" w:hAnsi="Arial" w:cs="Arial"/>
          <w:i/>
          <w:sz w:val="22"/>
          <w:szCs w:val="22"/>
        </w:rPr>
        <w:t>.</w:t>
      </w:r>
      <w:r w:rsidRPr="00EB2EAE">
        <w:rPr>
          <w:rFonts w:ascii="Arial" w:hAnsi="Arial" w:cs="Arial"/>
          <w:i/>
          <w:sz w:val="22"/>
          <w:szCs w:val="22"/>
        </w:rPr>
        <w:t xml:space="preserve"> </w:t>
      </w:r>
      <w:r w:rsidR="0012296B">
        <w:rPr>
          <w:rFonts w:ascii="Arial" w:hAnsi="Arial" w:cs="Arial"/>
          <w:i/>
          <w:sz w:val="22"/>
          <w:szCs w:val="22"/>
        </w:rPr>
        <w:t>M</w:t>
      </w:r>
      <w:bookmarkStart w:id="0" w:name="_GoBack"/>
      <w:bookmarkEnd w:id="0"/>
      <w:r w:rsidRPr="00EB2EAE">
        <w:rPr>
          <w:rFonts w:ascii="Arial" w:hAnsi="Arial" w:cs="Arial"/>
          <w:i/>
          <w:sz w:val="22"/>
          <w:szCs w:val="22"/>
        </w:rPr>
        <w:t>ix by inverting 10 times</w:t>
      </w:r>
      <w:r w:rsidRPr="00EB2EAE">
        <w:rPr>
          <w:rFonts w:ascii="Arial" w:hAnsi="Arial" w:cs="Arial"/>
          <w:sz w:val="22"/>
          <w:szCs w:val="22"/>
        </w:rPr>
        <w:t>.”</w:t>
      </w:r>
    </w:p>
    <w:sectPr w:rsidR="009E38B5" w:rsidRPr="00EB2EAE" w:rsidSect="00D30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82E37"/>
    <w:multiLevelType w:val="hybridMultilevel"/>
    <w:tmpl w:val="A9E2B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980B50"/>
    <w:multiLevelType w:val="hybridMultilevel"/>
    <w:tmpl w:val="F85A41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DC25819"/>
    <w:multiLevelType w:val="hybridMultilevel"/>
    <w:tmpl w:val="EF66A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B5"/>
    <w:rsid w:val="00001D3F"/>
    <w:rsid w:val="0000290A"/>
    <w:rsid w:val="00026331"/>
    <w:rsid w:val="00026AE9"/>
    <w:rsid w:val="0004115E"/>
    <w:rsid w:val="0004683F"/>
    <w:rsid w:val="00057F59"/>
    <w:rsid w:val="00062231"/>
    <w:rsid w:val="0006320C"/>
    <w:rsid w:val="00065467"/>
    <w:rsid w:val="00067AEE"/>
    <w:rsid w:val="000823D4"/>
    <w:rsid w:val="00091E38"/>
    <w:rsid w:val="000E50C6"/>
    <w:rsid w:val="000F7B6C"/>
    <w:rsid w:val="0012215E"/>
    <w:rsid w:val="0012296B"/>
    <w:rsid w:val="00126A31"/>
    <w:rsid w:val="00133825"/>
    <w:rsid w:val="00144E91"/>
    <w:rsid w:val="00166AB5"/>
    <w:rsid w:val="001721E6"/>
    <w:rsid w:val="001874D4"/>
    <w:rsid w:val="001939BC"/>
    <w:rsid w:val="001A55F5"/>
    <w:rsid w:val="001B04DA"/>
    <w:rsid w:val="001B139F"/>
    <w:rsid w:val="001B678D"/>
    <w:rsid w:val="001C42AA"/>
    <w:rsid w:val="001D45A5"/>
    <w:rsid w:val="00231F7A"/>
    <w:rsid w:val="00246E52"/>
    <w:rsid w:val="002C39B1"/>
    <w:rsid w:val="002C629D"/>
    <w:rsid w:val="002F11DE"/>
    <w:rsid w:val="00311D60"/>
    <w:rsid w:val="003203FA"/>
    <w:rsid w:val="0032132A"/>
    <w:rsid w:val="00323D60"/>
    <w:rsid w:val="00323E9C"/>
    <w:rsid w:val="00372FA3"/>
    <w:rsid w:val="003B535E"/>
    <w:rsid w:val="003E2F7E"/>
    <w:rsid w:val="003E3E06"/>
    <w:rsid w:val="003E408C"/>
    <w:rsid w:val="003E4A78"/>
    <w:rsid w:val="003F2E80"/>
    <w:rsid w:val="003F5728"/>
    <w:rsid w:val="00405F77"/>
    <w:rsid w:val="0041342A"/>
    <w:rsid w:val="00442721"/>
    <w:rsid w:val="004523F9"/>
    <w:rsid w:val="0047451C"/>
    <w:rsid w:val="004B4C82"/>
    <w:rsid w:val="004E6D9D"/>
    <w:rsid w:val="004F06A9"/>
    <w:rsid w:val="004F4BD4"/>
    <w:rsid w:val="00504B31"/>
    <w:rsid w:val="00512F84"/>
    <w:rsid w:val="00525987"/>
    <w:rsid w:val="00543727"/>
    <w:rsid w:val="00545BFF"/>
    <w:rsid w:val="00546C3A"/>
    <w:rsid w:val="0055265B"/>
    <w:rsid w:val="005A6A26"/>
    <w:rsid w:val="005D0D2B"/>
    <w:rsid w:val="005F2148"/>
    <w:rsid w:val="005F55E8"/>
    <w:rsid w:val="00607B37"/>
    <w:rsid w:val="006171B1"/>
    <w:rsid w:val="00680C95"/>
    <w:rsid w:val="00682FC9"/>
    <w:rsid w:val="00695931"/>
    <w:rsid w:val="006A2FA8"/>
    <w:rsid w:val="006C3C8E"/>
    <w:rsid w:val="006C6AE5"/>
    <w:rsid w:val="006D2B84"/>
    <w:rsid w:val="00703EF8"/>
    <w:rsid w:val="00704E0F"/>
    <w:rsid w:val="00711A5C"/>
    <w:rsid w:val="00713A11"/>
    <w:rsid w:val="00717023"/>
    <w:rsid w:val="00733850"/>
    <w:rsid w:val="00747A64"/>
    <w:rsid w:val="00757654"/>
    <w:rsid w:val="0077535D"/>
    <w:rsid w:val="00787695"/>
    <w:rsid w:val="007908B7"/>
    <w:rsid w:val="0079164E"/>
    <w:rsid w:val="00795591"/>
    <w:rsid w:val="007A52E1"/>
    <w:rsid w:val="007E226C"/>
    <w:rsid w:val="007F0EDC"/>
    <w:rsid w:val="007F27BB"/>
    <w:rsid w:val="007F36BD"/>
    <w:rsid w:val="007F3EE6"/>
    <w:rsid w:val="00840E5C"/>
    <w:rsid w:val="00884D1B"/>
    <w:rsid w:val="008D4555"/>
    <w:rsid w:val="008E19D4"/>
    <w:rsid w:val="00916D8E"/>
    <w:rsid w:val="009205F8"/>
    <w:rsid w:val="00966BFE"/>
    <w:rsid w:val="009672A6"/>
    <w:rsid w:val="009A0006"/>
    <w:rsid w:val="009B09E4"/>
    <w:rsid w:val="009C02C3"/>
    <w:rsid w:val="009D2D66"/>
    <w:rsid w:val="009D63E8"/>
    <w:rsid w:val="009E38B5"/>
    <w:rsid w:val="009F0B00"/>
    <w:rsid w:val="009F0E7A"/>
    <w:rsid w:val="00A310B1"/>
    <w:rsid w:val="00A61F22"/>
    <w:rsid w:val="00A914C1"/>
    <w:rsid w:val="00A93C38"/>
    <w:rsid w:val="00AC566F"/>
    <w:rsid w:val="00B23B65"/>
    <w:rsid w:val="00B41179"/>
    <w:rsid w:val="00B446A9"/>
    <w:rsid w:val="00B63190"/>
    <w:rsid w:val="00B635B2"/>
    <w:rsid w:val="00B961B7"/>
    <w:rsid w:val="00BA4259"/>
    <w:rsid w:val="00BA4B40"/>
    <w:rsid w:val="00BB3131"/>
    <w:rsid w:val="00BB659F"/>
    <w:rsid w:val="00BF5865"/>
    <w:rsid w:val="00C16AFA"/>
    <w:rsid w:val="00C2332F"/>
    <w:rsid w:val="00C477D9"/>
    <w:rsid w:val="00C6319F"/>
    <w:rsid w:val="00C76296"/>
    <w:rsid w:val="00C8729F"/>
    <w:rsid w:val="00C931E5"/>
    <w:rsid w:val="00CA0C0A"/>
    <w:rsid w:val="00CA7EED"/>
    <w:rsid w:val="00CC0096"/>
    <w:rsid w:val="00CE740F"/>
    <w:rsid w:val="00CF6018"/>
    <w:rsid w:val="00D30CE4"/>
    <w:rsid w:val="00D428AC"/>
    <w:rsid w:val="00D811D1"/>
    <w:rsid w:val="00D915C4"/>
    <w:rsid w:val="00D92829"/>
    <w:rsid w:val="00D95356"/>
    <w:rsid w:val="00DD5C08"/>
    <w:rsid w:val="00DE77DA"/>
    <w:rsid w:val="00DF2482"/>
    <w:rsid w:val="00DF55FA"/>
    <w:rsid w:val="00E01E99"/>
    <w:rsid w:val="00E027B3"/>
    <w:rsid w:val="00E245D8"/>
    <w:rsid w:val="00E442B3"/>
    <w:rsid w:val="00E54416"/>
    <w:rsid w:val="00E55788"/>
    <w:rsid w:val="00E869BD"/>
    <w:rsid w:val="00EB2EAE"/>
    <w:rsid w:val="00EE7530"/>
    <w:rsid w:val="00EF00D2"/>
    <w:rsid w:val="00EF69BE"/>
    <w:rsid w:val="00F072A7"/>
    <w:rsid w:val="00F0788B"/>
    <w:rsid w:val="00F247A4"/>
    <w:rsid w:val="00F27722"/>
    <w:rsid w:val="00F54829"/>
    <w:rsid w:val="00F56EF3"/>
    <w:rsid w:val="00F923B7"/>
    <w:rsid w:val="00FA1D97"/>
    <w:rsid w:val="00FC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082B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46E52"/>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E38B5"/>
    <w:rPr>
      <w:rFonts w:ascii="Helvetica" w:hAnsi="Helvetica"/>
      <w:sz w:val="16"/>
      <w:szCs w:val="16"/>
    </w:rPr>
  </w:style>
  <w:style w:type="paragraph" w:customStyle="1" w:styleId="p2">
    <w:name w:val="p2"/>
    <w:basedOn w:val="Normal"/>
    <w:rsid w:val="009E38B5"/>
    <w:rPr>
      <w:rFonts w:ascii="Helvetica" w:hAnsi="Helvetica"/>
      <w:sz w:val="17"/>
      <w:szCs w:val="17"/>
    </w:rPr>
  </w:style>
  <w:style w:type="paragraph" w:styleId="ListParagraph">
    <w:name w:val="List Paragraph"/>
    <w:basedOn w:val="Normal"/>
    <w:uiPriority w:val="34"/>
    <w:qFormat/>
    <w:rsid w:val="00126A31"/>
    <w:pPr>
      <w:spacing w:after="160" w:line="259"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semiHidden/>
    <w:unhideWhenUsed/>
    <w:rsid w:val="00246E52"/>
    <w:rPr>
      <w:color w:val="0000FF"/>
      <w:u w:val="single"/>
    </w:rPr>
  </w:style>
  <w:style w:type="character" w:customStyle="1" w:styleId="apple-converted-space">
    <w:name w:val="apple-converted-space"/>
    <w:basedOn w:val="DefaultParagraphFont"/>
    <w:rsid w:val="00F27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09071">
      <w:bodyDiv w:val="1"/>
      <w:marLeft w:val="0"/>
      <w:marRight w:val="0"/>
      <w:marTop w:val="0"/>
      <w:marBottom w:val="0"/>
      <w:divBdr>
        <w:top w:val="none" w:sz="0" w:space="0" w:color="auto"/>
        <w:left w:val="none" w:sz="0" w:space="0" w:color="auto"/>
        <w:bottom w:val="none" w:sz="0" w:space="0" w:color="auto"/>
        <w:right w:val="none" w:sz="0" w:space="0" w:color="auto"/>
      </w:divBdr>
    </w:div>
    <w:div w:id="311375654">
      <w:bodyDiv w:val="1"/>
      <w:marLeft w:val="0"/>
      <w:marRight w:val="0"/>
      <w:marTop w:val="0"/>
      <w:marBottom w:val="0"/>
      <w:divBdr>
        <w:top w:val="none" w:sz="0" w:space="0" w:color="auto"/>
        <w:left w:val="none" w:sz="0" w:space="0" w:color="auto"/>
        <w:bottom w:val="none" w:sz="0" w:space="0" w:color="auto"/>
        <w:right w:val="none" w:sz="0" w:space="0" w:color="auto"/>
      </w:divBdr>
    </w:div>
    <w:div w:id="547644642">
      <w:bodyDiv w:val="1"/>
      <w:marLeft w:val="0"/>
      <w:marRight w:val="0"/>
      <w:marTop w:val="0"/>
      <w:marBottom w:val="0"/>
      <w:divBdr>
        <w:top w:val="none" w:sz="0" w:space="0" w:color="auto"/>
        <w:left w:val="none" w:sz="0" w:space="0" w:color="auto"/>
        <w:bottom w:val="none" w:sz="0" w:space="0" w:color="auto"/>
        <w:right w:val="none" w:sz="0" w:space="0" w:color="auto"/>
      </w:divBdr>
    </w:div>
    <w:div w:id="1175267515">
      <w:bodyDiv w:val="1"/>
      <w:marLeft w:val="0"/>
      <w:marRight w:val="0"/>
      <w:marTop w:val="0"/>
      <w:marBottom w:val="0"/>
      <w:divBdr>
        <w:top w:val="none" w:sz="0" w:space="0" w:color="auto"/>
        <w:left w:val="none" w:sz="0" w:space="0" w:color="auto"/>
        <w:bottom w:val="none" w:sz="0" w:space="0" w:color="auto"/>
        <w:right w:val="none" w:sz="0" w:space="0" w:color="auto"/>
      </w:divBdr>
    </w:div>
    <w:div w:id="1234706035">
      <w:bodyDiv w:val="1"/>
      <w:marLeft w:val="0"/>
      <w:marRight w:val="0"/>
      <w:marTop w:val="0"/>
      <w:marBottom w:val="0"/>
      <w:divBdr>
        <w:top w:val="none" w:sz="0" w:space="0" w:color="auto"/>
        <w:left w:val="none" w:sz="0" w:space="0" w:color="auto"/>
        <w:bottom w:val="none" w:sz="0" w:space="0" w:color="auto"/>
        <w:right w:val="none" w:sz="0" w:space="0" w:color="auto"/>
      </w:divBdr>
    </w:div>
    <w:div w:id="1257668213">
      <w:bodyDiv w:val="1"/>
      <w:marLeft w:val="0"/>
      <w:marRight w:val="0"/>
      <w:marTop w:val="0"/>
      <w:marBottom w:val="0"/>
      <w:divBdr>
        <w:top w:val="none" w:sz="0" w:space="0" w:color="auto"/>
        <w:left w:val="none" w:sz="0" w:space="0" w:color="auto"/>
        <w:bottom w:val="none" w:sz="0" w:space="0" w:color="auto"/>
        <w:right w:val="none" w:sz="0" w:space="0" w:color="auto"/>
      </w:divBdr>
    </w:div>
    <w:div w:id="1464809152">
      <w:bodyDiv w:val="1"/>
      <w:marLeft w:val="0"/>
      <w:marRight w:val="0"/>
      <w:marTop w:val="0"/>
      <w:marBottom w:val="0"/>
      <w:divBdr>
        <w:top w:val="none" w:sz="0" w:space="0" w:color="auto"/>
        <w:left w:val="none" w:sz="0" w:space="0" w:color="auto"/>
        <w:bottom w:val="none" w:sz="0" w:space="0" w:color="auto"/>
        <w:right w:val="none" w:sz="0" w:space="0" w:color="auto"/>
      </w:divBdr>
    </w:div>
    <w:div w:id="1585651990">
      <w:bodyDiv w:val="1"/>
      <w:marLeft w:val="0"/>
      <w:marRight w:val="0"/>
      <w:marTop w:val="0"/>
      <w:marBottom w:val="0"/>
      <w:divBdr>
        <w:top w:val="none" w:sz="0" w:space="0" w:color="auto"/>
        <w:left w:val="none" w:sz="0" w:space="0" w:color="auto"/>
        <w:bottom w:val="none" w:sz="0" w:space="0" w:color="auto"/>
        <w:right w:val="none" w:sz="0" w:space="0" w:color="auto"/>
      </w:divBdr>
    </w:div>
    <w:div w:id="1643536857">
      <w:bodyDiv w:val="1"/>
      <w:marLeft w:val="0"/>
      <w:marRight w:val="0"/>
      <w:marTop w:val="0"/>
      <w:marBottom w:val="0"/>
      <w:divBdr>
        <w:top w:val="none" w:sz="0" w:space="0" w:color="auto"/>
        <w:left w:val="none" w:sz="0" w:space="0" w:color="auto"/>
        <w:bottom w:val="none" w:sz="0" w:space="0" w:color="auto"/>
        <w:right w:val="none" w:sz="0" w:space="0" w:color="auto"/>
      </w:divBdr>
    </w:div>
    <w:div w:id="19301879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Mingtao.Zhao@nationwidechildrens.or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hiqiao.ye@nationwidechildrens.org" TargetMode="External"/><Relationship Id="rId6" Type="http://schemas.openxmlformats.org/officeDocument/2006/relationships/hyperlink" Target="mailto:xiaoping.wan@osumc.edu" TargetMode="External"/><Relationship Id="rId7" Type="http://schemas.openxmlformats.org/officeDocument/2006/relationships/hyperlink" Target="mailto:juan.su@nationwidechildrens.org" TargetMode="External"/><Relationship Id="rId8" Type="http://schemas.openxmlformats.org/officeDocument/2006/relationships/hyperlink" Target="mailto:patel.2093@buckeyemail.osu.edu" TargetMode="External"/><Relationship Id="rId9" Type="http://schemas.openxmlformats.org/officeDocument/2006/relationships/hyperlink" Target="mailto:justis.5@buckeyemail.osu.edu" TargetMode="External"/><Relationship Id="rId10" Type="http://schemas.openxmlformats.org/officeDocument/2006/relationships/hyperlink" Target="mailto:isabelle.deschenes@osu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1701</Words>
  <Characters>9699</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Mingtao</dc:creator>
  <cp:keywords/>
  <dc:description/>
  <cp:lastModifiedBy>Zhao, Mingtao</cp:lastModifiedBy>
  <cp:revision>21</cp:revision>
  <cp:lastPrinted>2020-12-09T20:47:00Z</cp:lastPrinted>
  <dcterms:created xsi:type="dcterms:W3CDTF">2020-12-09T20:47:00Z</dcterms:created>
  <dcterms:modified xsi:type="dcterms:W3CDTF">2020-12-10T14:17:00Z</dcterms:modified>
</cp:coreProperties>
</file>