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08BD1D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D3A33">
        <w:rPr>
          <w:rFonts w:asciiTheme="minorHAnsi" w:eastAsia="Times New Roman" w:hAnsiTheme="minorHAnsi" w:cstheme="minorHAnsi"/>
          <w:b/>
          <w:szCs w:val="24"/>
        </w:rPr>
        <w:t>62206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64F5C60D"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D3A33" w:rsidRPr="00CD3A33">
        <w:t xml:space="preserve"> </w:t>
      </w:r>
      <w:hyperlink r:id="rId7" w:history="1">
        <w:r w:rsidR="00CD3A33" w:rsidRPr="00CD3A33">
          <w:rPr>
            <w:rStyle w:val="Hyperlink"/>
            <w:rFonts w:ascii="Arial" w:eastAsia="Times New Roman" w:hAnsi="Arial" w:cs="Arial"/>
            <w:bCs/>
            <w:sz w:val="18"/>
            <w:szCs w:val="18"/>
          </w:rPr>
          <w:t>https://www.jove.com/account/file-uploader?src=18972878</w:t>
        </w:r>
      </w:hyperlink>
      <w:r w:rsidR="00CA3842" w:rsidRPr="00CA3842">
        <w:t xml:space="preserve"> </w:t>
      </w:r>
    </w:p>
    <w:p w14:paraId="575333E3" w14:textId="77777777" w:rsidR="004E0C5A" w:rsidRPr="00B07A3B" w:rsidRDefault="004E0C5A" w:rsidP="004E0C5A">
      <w:pPr>
        <w:outlineLvl w:val="0"/>
        <w:rPr>
          <w:rFonts w:asciiTheme="minorHAnsi" w:eastAsia="Times New Roman" w:hAnsiTheme="minorHAnsi" w:cstheme="minorHAnsi"/>
          <w:b/>
          <w:szCs w:val="24"/>
        </w:rPr>
      </w:pPr>
    </w:p>
    <w:p w14:paraId="4AB31DDC" w14:textId="77777777" w:rsidR="00CD3A33" w:rsidRPr="006929A3" w:rsidRDefault="004E0C5A" w:rsidP="00CD3A33">
      <w:pPr>
        <w:rPr>
          <w:rFonts w:cs="Arial"/>
          <w:bCs/>
          <w:szCs w:val="24"/>
        </w:rPr>
      </w:pPr>
      <w:r w:rsidRPr="00A97CC6">
        <w:rPr>
          <w:rFonts w:asciiTheme="minorHAnsi" w:eastAsia="Times New Roman" w:hAnsiTheme="minorHAnsi" w:cstheme="minorHAnsi"/>
          <w:b/>
          <w:sz w:val="32"/>
          <w:szCs w:val="32"/>
        </w:rPr>
        <w:t xml:space="preserve">Title: </w:t>
      </w:r>
      <w:r w:rsidR="00CD3A33" w:rsidRPr="00CD3A33">
        <w:rPr>
          <w:rFonts w:cs="Arial"/>
          <w:b/>
          <w:sz w:val="32"/>
          <w:szCs w:val="32"/>
        </w:rPr>
        <w:t>Generation and Expansion of Human Cardiomyocytes from Patient Peripheral Blood Mononuclear Cells</w:t>
      </w:r>
      <w:r w:rsidR="00CD3A33" w:rsidRPr="006929A3">
        <w:rPr>
          <w:rFonts w:cs="Arial"/>
          <w:bCs/>
          <w:szCs w:val="24"/>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BFDDC12" w14:textId="6865F7CD" w:rsidR="00CD3A33" w:rsidRPr="00CD3A33" w:rsidRDefault="00EC3C46" w:rsidP="00CD3A33">
      <w:pPr>
        <w:rPr>
          <w:rFonts w:cs="Arial"/>
          <w:b/>
          <w:bCs/>
          <w:sz w:val="28"/>
          <w:szCs w:val="28"/>
        </w:rPr>
      </w:pPr>
      <w:r w:rsidRPr="00B07A3B">
        <w:rPr>
          <w:rFonts w:asciiTheme="minorHAnsi" w:eastAsia="Times New Roman" w:hAnsiTheme="minorHAnsi" w:cstheme="minorHAnsi"/>
          <w:b/>
          <w:sz w:val="28"/>
          <w:szCs w:val="28"/>
        </w:rPr>
        <w:t xml:space="preserve">Authors and Affiliations: </w:t>
      </w:r>
      <w:proofErr w:type="spellStart"/>
      <w:r w:rsidR="00CD3A33" w:rsidRPr="00CD3A33">
        <w:rPr>
          <w:rFonts w:cs="Arial"/>
          <w:b/>
          <w:bCs/>
          <w:sz w:val="28"/>
          <w:szCs w:val="28"/>
        </w:rPr>
        <w:t>Shiqiao</w:t>
      </w:r>
      <w:proofErr w:type="spellEnd"/>
      <w:r w:rsidR="00CD3A33" w:rsidRPr="00CD3A33">
        <w:rPr>
          <w:rFonts w:cs="Arial"/>
          <w:b/>
          <w:bCs/>
          <w:sz w:val="28"/>
          <w:szCs w:val="28"/>
        </w:rPr>
        <w:t xml:space="preserve"> Ye</w:t>
      </w:r>
      <w:r w:rsidR="00CD3A33" w:rsidRPr="00CD3A33">
        <w:rPr>
          <w:rFonts w:cs="Arial"/>
          <w:b/>
          <w:bCs/>
          <w:sz w:val="28"/>
          <w:szCs w:val="28"/>
          <w:vertAlign w:val="superscript"/>
        </w:rPr>
        <w:t>1,2</w:t>
      </w:r>
      <w:r w:rsidR="00CD3A33" w:rsidRPr="00CD3A33">
        <w:rPr>
          <w:rFonts w:cs="Arial"/>
          <w:b/>
          <w:bCs/>
          <w:sz w:val="28"/>
          <w:szCs w:val="28"/>
        </w:rPr>
        <w:t>,</w:t>
      </w:r>
      <w:r w:rsidR="00CD3A33" w:rsidRPr="00CD3A33">
        <w:rPr>
          <w:rFonts w:cs="Arial"/>
          <w:b/>
          <w:bCs/>
          <w:sz w:val="28"/>
          <w:szCs w:val="28"/>
          <w:vertAlign w:val="superscript"/>
        </w:rPr>
        <w:t xml:space="preserve"> </w:t>
      </w:r>
      <w:r w:rsidR="00CD3A33" w:rsidRPr="00CD3A33">
        <w:rPr>
          <w:rFonts w:cs="Arial"/>
          <w:b/>
          <w:bCs/>
          <w:sz w:val="28"/>
          <w:szCs w:val="28"/>
        </w:rPr>
        <w:t>Xiaoping Wan</w:t>
      </w:r>
      <w:r w:rsidR="00CD3A33" w:rsidRPr="00CD3A33">
        <w:rPr>
          <w:rFonts w:cs="Arial"/>
          <w:b/>
          <w:bCs/>
          <w:sz w:val="28"/>
          <w:szCs w:val="28"/>
          <w:vertAlign w:val="superscript"/>
        </w:rPr>
        <w:t>3</w:t>
      </w:r>
      <w:r w:rsidR="00CD3A33" w:rsidRPr="00CD3A33">
        <w:rPr>
          <w:rFonts w:cs="Arial"/>
          <w:b/>
          <w:bCs/>
          <w:sz w:val="28"/>
          <w:szCs w:val="28"/>
        </w:rPr>
        <w:t>, Juan Su</w:t>
      </w:r>
      <w:r w:rsidR="00CD3A33" w:rsidRPr="00CD3A33">
        <w:rPr>
          <w:rFonts w:cs="Arial"/>
          <w:b/>
          <w:bCs/>
          <w:sz w:val="28"/>
          <w:szCs w:val="28"/>
          <w:vertAlign w:val="superscript"/>
        </w:rPr>
        <w:t>1,2</w:t>
      </w:r>
      <w:r w:rsidR="00CD3A33" w:rsidRPr="00CD3A33">
        <w:rPr>
          <w:rFonts w:cs="Arial"/>
          <w:b/>
          <w:bCs/>
          <w:sz w:val="28"/>
          <w:szCs w:val="28"/>
        </w:rPr>
        <w:t xml:space="preserve">, </w:t>
      </w:r>
      <w:proofErr w:type="spellStart"/>
      <w:r w:rsidR="00CD3A33" w:rsidRPr="00CD3A33">
        <w:rPr>
          <w:rFonts w:cs="Arial"/>
          <w:b/>
          <w:bCs/>
          <w:sz w:val="28"/>
          <w:szCs w:val="28"/>
        </w:rPr>
        <w:t>Akshar</w:t>
      </w:r>
      <w:proofErr w:type="spellEnd"/>
      <w:r w:rsidR="00CD3A33" w:rsidRPr="00CD3A33">
        <w:rPr>
          <w:rFonts w:cs="Arial"/>
          <w:b/>
          <w:bCs/>
          <w:sz w:val="28"/>
          <w:szCs w:val="28"/>
        </w:rPr>
        <w:t xml:space="preserve"> Patel</w:t>
      </w:r>
      <w:r w:rsidR="00CD3A33" w:rsidRPr="00CD3A33">
        <w:rPr>
          <w:rFonts w:cs="Arial"/>
          <w:b/>
          <w:bCs/>
          <w:sz w:val="28"/>
          <w:szCs w:val="28"/>
          <w:vertAlign w:val="superscript"/>
        </w:rPr>
        <w:t>1,2,4</w:t>
      </w:r>
      <w:r w:rsidR="00CD3A33" w:rsidRPr="00CD3A33">
        <w:rPr>
          <w:rFonts w:cs="Arial"/>
          <w:b/>
          <w:bCs/>
          <w:sz w:val="28"/>
          <w:szCs w:val="28"/>
        </w:rPr>
        <w:t>, Blake Justis</w:t>
      </w:r>
      <w:r w:rsidR="00CD3A33" w:rsidRPr="00CD3A33">
        <w:rPr>
          <w:rFonts w:cs="Arial"/>
          <w:b/>
          <w:bCs/>
          <w:sz w:val="28"/>
          <w:szCs w:val="28"/>
          <w:vertAlign w:val="superscript"/>
        </w:rPr>
        <w:t>1,2,5</w:t>
      </w:r>
      <w:r w:rsidR="00CD3A33" w:rsidRPr="00CD3A33">
        <w:rPr>
          <w:rFonts w:cs="Arial"/>
          <w:b/>
          <w:bCs/>
          <w:sz w:val="28"/>
          <w:szCs w:val="28"/>
        </w:rPr>
        <w:t>, Isabelle Deschênes</w:t>
      </w:r>
      <w:r w:rsidR="00CD3A33" w:rsidRPr="00CD3A33">
        <w:rPr>
          <w:rFonts w:cs="Arial"/>
          <w:b/>
          <w:bCs/>
          <w:sz w:val="28"/>
          <w:szCs w:val="28"/>
          <w:vertAlign w:val="superscript"/>
        </w:rPr>
        <w:t>3</w:t>
      </w:r>
      <w:r w:rsidR="00CD3A33" w:rsidRPr="00CD3A33">
        <w:rPr>
          <w:rFonts w:cs="Arial"/>
          <w:b/>
          <w:bCs/>
          <w:sz w:val="28"/>
          <w:szCs w:val="28"/>
        </w:rPr>
        <w:t>, and Ming-Tao Zhao</w:t>
      </w:r>
      <w:r w:rsidR="00CD3A33" w:rsidRPr="00CD3A33">
        <w:rPr>
          <w:rFonts w:cs="Arial"/>
          <w:b/>
          <w:bCs/>
          <w:sz w:val="28"/>
          <w:szCs w:val="28"/>
          <w:vertAlign w:val="superscript"/>
        </w:rPr>
        <w:t>1,2,5,6</w:t>
      </w:r>
    </w:p>
    <w:p w14:paraId="54F0A316" w14:textId="77777777" w:rsidR="00CD3A33" w:rsidRPr="00CD3A33" w:rsidRDefault="00CD3A33" w:rsidP="00CD3A33">
      <w:pPr>
        <w:rPr>
          <w:rFonts w:cs="Arial"/>
          <w:sz w:val="28"/>
          <w:szCs w:val="28"/>
        </w:rPr>
      </w:pPr>
    </w:p>
    <w:p w14:paraId="2EAD6945" w14:textId="2AE05D0C" w:rsidR="00CD3A33" w:rsidRPr="00CD3A33" w:rsidRDefault="00CD3A33" w:rsidP="00CD3A33">
      <w:pPr>
        <w:rPr>
          <w:rFonts w:cs="Arial"/>
          <w:sz w:val="28"/>
          <w:szCs w:val="28"/>
        </w:rPr>
      </w:pPr>
      <w:r w:rsidRPr="00CD3A33">
        <w:rPr>
          <w:rFonts w:cs="Arial"/>
          <w:sz w:val="28"/>
          <w:szCs w:val="28"/>
          <w:vertAlign w:val="superscript"/>
        </w:rPr>
        <w:t>1</w:t>
      </w:r>
      <w:r w:rsidRPr="00CD3A33">
        <w:rPr>
          <w:rFonts w:cs="Arial"/>
          <w:sz w:val="28"/>
          <w:szCs w:val="28"/>
        </w:rPr>
        <w:t>Center for Cardiovascular Research, The Abigail Wexner Research Institute, Nationwide Children’s Hospital</w:t>
      </w:r>
    </w:p>
    <w:p w14:paraId="4DAC5395" w14:textId="7C5E6C93" w:rsidR="00CD3A33" w:rsidRPr="00CD3A33" w:rsidRDefault="00CD3A33" w:rsidP="00CD3A33">
      <w:pPr>
        <w:rPr>
          <w:rFonts w:cs="Arial"/>
          <w:sz w:val="28"/>
          <w:szCs w:val="28"/>
        </w:rPr>
      </w:pPr>
      <w:r w:rsidRPr="00CD3A33">
        <w:rPr>
          <w:rFonts w:cs="Arial"/>
          <w:sz w:val="28"/>
          <w:szCs w:val="28"/>
          <w:vertAlign w:val="superscript"/>
        </w:rPr>
        <w:t>2</w:t>
      </w:r>
      <w:r w:rsidRPr="00CD3A33">
        <w:rPr>
          <w:rFonts w:cs="Arial"/>
          <w:sz w:val="28"/>
          <w:szCs w:val="28"/>
        </w:rPr>
        <w:t xml:space="preserve">The Heart Center, Nationwide Children’s Hospital </w:t>
      </w:r>
    </w:p>
    <w:p w14:paraId="670F5AF6" w14:textId="4D782DBA" w:rsidR="00CD3A33" w:rsidRPr="00CD3A33" w:rsidRDefault="00CD3A33" w:rsidP="00CD3A33">
      <w:pPr>
        <w:rPr>
          <w:rFonts w:cs="Arial"/>
          <w:sz w:val="28"/>
          <w:szCs w:val="28"/>
        </w:rPr>
      </w:pPr>
      <w:r w:rsidRPr="00CD3A33">
        <w:rPr>
          <w:rFonts w:cs="Arial"/>
          <w:sz w:val="28"/>
          <w:szCs w:val="28"/>
          <w:vertAlign w:val="superscript"/>
        </w:rPr>
        <w:t>3</w:t>
      </w:r>
      <w:r w:rsidRPr="00CD3A33">
        <w:rPr>
          <w:rFonts w:cs="Arial"/>
          <w:sz w:val="28"/>
          <w:szCs w:val="28"/>
        </w:rPr>
        <w:t>Department of Physiology and Cell Biology, The Ohio State University College of Medicine</w:t>
      </w:r>
    </w:p>
    <w:p w14:paraId="5321756B" w14:textId="167F08D2" w:rsidR="00CD3A33" w:rsidRPr="00CD3A33" w:rsidRDefault="00CD3A33" w:rsidP="00CD3A33">
      <w:pPr>
        <w:rPr>
          <w:rFonts w:cs="Arial"/>
          <w:sz w:val="28"/>
          <w:szCs w:val="28"/>
        </w:rPr>
      </w:pPr>
      <w:r w:rsidRPr="00CD3A33">
        <w:rPr>
          <w:rFonts w:cs="Arial"/>
          <w:sz w:val="28"/>
          <w:szCs w:val="28"/>
          <w:vertAlign w:val="superscript"/>
        </w:rPr>
        <w:t>4</w:t>
      </w:r>
      <w:r w:rsidRPr="00CD3A33">
        <w:rPr>
          <w:rFonts w:cs="Arial"/>
          <w:sz w:val="28"/>
          <w:szCs w:val="28"/>
        </w:rPr>
        <w:t>Department of Anatomy, The Ohio State University College of Medicine</w:t>
      </w:r>
    </w:p>
    <w:p w14:paraId="45A272D8" w14:textId="2282285F" w:rsidR="00CD3A33" w:rsidRPr="00CD3A33" w:rsidRDefault="00CD3A33" w:rsidP="00CD3A33">
      <w:pPr>
        <w:rPr>
          <w:rFonts w:cs="Arial"/>
          <w:sz w:val="28"/>
          <w:szCs w:val="28"/>
        </w:rPr>
      </w:pPr>
      <w:r w:rsidRPr="00CD3A33">
        <w:rPr>
          <w:rFonts w:cs="Arial"/>
          <w:sz w:val="28"/>
          <w:szCs w:val="28"/>
          <w:vertAlign w:val="superscript"/>
        </w:rPr>
        <w:t>5</w:t>
      </w:r>
      <w:r w:rsidRPr="00CD3A33">
        <w:rPr>
          <w:rFonts w:cs="Arial"/>
          <w:sz w:val="28"/>
          <w:szCs w:val="28"/>
        </w:rPr>
        <w:t>MCDB Graduate Program, The Ohio State University</w:t>
      </w:r>
    </w:p>
    <w:p w14:paraId="160C3464" w14:textId="041CB4AB" w:rsidR="00CA3842" w:rsidRPr="00CD3A33" w:rsidRDefault="00CD3A33" w:rsidP="00CD3A33">
      <w:pPr>
        <w:contextualSpacing/>
        <w:rPr>
          <w:rFonts w:asciiTheme="minorHAnsi" w:hAnsiTheme="minorHAnsi" w:cstheme="minorHAnsi"/>
          <w:sz w:val="28"/>
          <w:szCs w:val="28"/>
        </w:rPr>
      </w:pPr>
      <w:r w:rsidRPr="00CD3A33">
        <w:rPr>
          <w:rFonts w:cs="Arial"/>
          <w:sz w:val="28"/>
          <w:szCs w:val="28"/>
          <w:vertAlign w:val="superscript"/>
        </w:rPr>
        <w:t>6</w:t>
      </w:r>
      <w:r w:rsidRPr="00CD3A33">
        <w:rPr>
          <w:rFonts w:cs="Arial"/>
          <w:sz w:val="28"/>
          <w:szCs w:val="28"/>
        </w:rPr>
        <w:t>Department of Pediatrics, The Ohio State University College of Medicine</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6B689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CA3183F" w14:textId="77777777" w:rsidR="00CD3A33" w:rsidRDefault="00CD3A33" w:rsidP="004E0C5A">
      <w:pPr>
        <w:outlineLvl w:val="0"/>
        <w:rPr>
          <w:rFonts w:cs="Arial"/>
          <w:szCs w:val="24"/>
        </w:rPr>
      </w:pPr>
      <w:r w:rsidRPr="006929A3">
        <w:rPr>
          <w:rFonts w:cs="Arial"/>
          <w:szCs w:val="24"/>
        </w:rPr>
        <w:t xml:space="preserve">Ming-Tao Zhao </w:t>
      </w:r>
      <w:r w:rsidRPr="006929A3">
        <w:rPr>
          <w:rFonts w:cs="Arial"/>
          <w:szCs w:val="24"/>
        </w:rPr>
        <w:tab/>
      </w:r>
    </w:p>
    <w:p w14:paraId="1A1E95FF" w14:textId="4754F113" w:rsidR="008F248A" w:rsidRDefault="006B6897" w:rsidP="004E0C5A">
      <w:pPr>
        <w:outlineLvl w:val="0"/>
        <w:rPr>
          <w:rFonts w:asciiTheme="minorHAnsi" w:eastAsia="Times New Roman" w:hAnsiTheme="minorHAnsi" w:cstheme="minorHAnsi"/>
          <w:b/>
          <w:szCs w:val="24"/>
        </w:rPr>
      </w:pPr>
      <w:hyperlink r:id="rId8" w:history="1">
        <w:r w:rsidR="00CD3A33" w:rsidRPr="00FB3A3E">
          <w:rPr>
            <w:rStyle w:val="Hyperlink"/>
            <w:rFonts w:cs="Arial"/>
            <w:szCs w:val="24"/>
          </w:rPr>
          <w:t>Mingtao.Zhao@nationwidechildrens.org</w:t>
        </w:r>
      </w:hyperlink>
      <w:r w:rsidR="00CD3A33">
        <w:rPr>
          <w:rFonts w:cs="Arial"/>
          <w:szCs w:val="24"/>
        </w:rPr>
        <w:t xml:space="preserve"> </w:t>
      </w:r>
    </w:p>
    <w:p w14:paraId="799F7DCE" w14:textId="77777777" w:rsidR="00CD3A33" w:rsidRDefault="00CD3A33" w:rsidP="004E0C5A">
      <w:pPr>
        <w:outlineLvl w:val="0"/>
        <w:rPr>
          <w:rFonts w:asciiTheme="minorHAnsi" w:eastAsia="Times New Roman" w:hAnsiTheme="minorHAnsi" w:cstheme="minorHAnsi"/>
          <w:b/>
          <w:szCs w:val="24"/>
        </w:rPr>
      </w:pPr>
    </w:p>
    <w:p w14:paraId="226D0BF0" w14:textId="67E5E56D"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1479B637" w14:textId="49C72D17" w:rsidR="00CD3A33" w:rsidRPr="000F5A19" w:rsidRDefault="00CD3A33" w:rsidP="00CD3A33">
      <w:pPr>
        <w:jc w:val="both"/>
        <w:rPr>
          <w:szCs w:val="24"/>
        </w:rPr>
      </w:pPr>
      <w:r>
        <w:rPr>
          <w:szCs w:val="24"/>
        </w:rPr>
        <w:fldChar w:fldCharType="begin"/>
      </w:r>
      <w:r>
        <w:rPr>
          <w:szCs w:val="24"/>
        </w:rPr>
        <w:instrText xml:space="preserve"> HYPERLINK "mailto:</w:instrText>
      </w:r>
      <w:r w:rsidRPr="006929A3">
        <w:rPr>
          <w:szCs w:val="24"/>
        </w:rPr>
        <w:instrText>shiqiao.ye@nationw</w:instrText>
      </w:r>
      <w:r w:rsidRPr="000F5A19">
        <w:rPr>
          <w:szCs w:val="24"/>
        </w:rPr>
        <w:instrText>idechildrens.org</w:instrText>
      </w:r>
      <w:r>
        <w:rPr>
          <w:szCs w:val="24"/>
        </w:rPr>
        <w:instrText xml:space="preserve">" </w:instrText>
      </w:r>
      <w:r>
        <w:rPr>
          <w:szCs w:val="24"/>
        </w:rPr>
        <w:fldChar w:fldCharType="separate"/>
      </w:r>
      <w:r w:rsidRPr="00FB3A3E">
        <w:rPr>
          <w:rStyle w:val="Hyperlink"/>
          <w:szCs w:val="24"/>
        </w:rPr>
        <w:t>shiqiao.ye@nationwidechildrens.org</w:t>
      </w:r>
      <w:r>
        <w:rPr>
          <w:szCs w:val="24"/>
        </w:rPr>
        <w:fldChar w:fldCharType="end"/>
      </w:r>
      <w:r>
        <w:rPr>
          <w:szCs w:val="24"/>
        </w:rPr>
        <w:t xml:space="preserve"> </w:t>
      </w:r>
    </w:p>
    <w:p w14:paraId="344325E6" w14:textId="58A3AA53" w:rsidR="00CD3A33" w:rsidRDefault="006B6897" w:rsidP="00CD3A33">
      <w:pPr>
        <w:jc w:val="both"/>
        <w:rPr>
          <w:szCs w:val="24"/>
        </w:rPr>
      </w:pPr>
      <w:hyperlink r:id="rId9" w:history="1">
        <w:r w:rsidR="00CD3A33" w:rsidRPr="00FB3A3E">
          <w:rPr>
            <w:rStyle w:val="Hyperlink"/>
            <w:szCs w:val="24"/>
          </w:rPr>
          <w:t>xiaoping.wan@osumc.edu</w:t>
        </w:r>
      </w:hyperlink>
    </w:p>
    <w:p w14:paraId="186639BA" w14:textId="59921601" w:rsidR="00CD3A33" w:rsidRDefault="006B6897" w:rsidP="00CD3A33">
      <w:pPr>
        <w:jc w:val="both"/>
        <w:rPr>
          <w:szCs w:val="24"/>
        </w:rPr>
      </w:pPr>
      <w:hyperlink r:id="rId10" w:history="1">
        <w:r w:rsidR="00CD3A33" w:rsidRPr="00FB3A3E">
          <w:rPr>
            <w:rStyle w:val="Hyperlink"/>
            <w:szCs w:val="24"/>
          </w:rPr>
          <w:t>juansu6@163.com</w:t>
        </w:r>
      </w:hyperlink>
    </w:p>
    <w:p w14:paraId="034A5C27" w14:textId="77777777" w:rsidR="00CD3A33" w:rsidRDefault="006B6897" w:rsidP="00CD3A33">
      <w:pPr>
        <w:jc w:val="both"/>
        <w:rPr>
          <w:szCs w:val="24"/>
        </w:rPr>
      </w:pPr>
      <w:hyperlink r:id="rId11" w:history="1">
        <w:r w:rsidR="00CD3A33" w:rsidRPr="00FB3A3E">
          <w:rPr>
            <w:rStyle w:val="Hyperlink"/>
            <w:szCs w:val="24"/>
          </w:rPr>
          <w:t>patel.2093@buckeyemail.osu.edu</w:t>
        </w:r>
      </w:hyperlink>
      <w:r w:rsidR="00CD3A33">
        <w:rPr>
          <w:szCs w:val="24"/>
        </w:rPr>
        <w:t xml:space="preserve"> </w:t>
      </w:r>
    </w:p>
    <w:p w14:paraId="7ABD1CB7" w14:textId="06ABD30F" w:rsidR="00CD3A33" w:rsidRPr="006929A3" w:rsidRDefault="006B6897" w:rsidP="00CD3A33">
      <w:pPr>
        <w:jc w:val="both"/>
        <w:rPr>
          <w:szCs w:val="24"/>
        </w:rPr>
      </w:pPr>
      <w:hyperlink r:id="rId12" w:history="1">
        <w:r w:rsidR="00CD3A33" w:rsidRPr="00FB3A3E">
          <w:rPr>
            <w:rStyle w:val="Hyperlink"/>
            <w:szCs w:val="24"/>
          </w:rPr>
          <w:t>justis.5@buckeyemail.osu.edu</w:t>
        </w:r>
      </w:hyperlink>
      <w:r w:rsidR="00CD3A33">
        <w:rPr>
          <w:szCs w:val="24"/>
        </w:rPr>
        <w:t xml:space="preserve"> </w:t>
      </w:r>
    </w:p>
    <w:p w14:paraId="53CD05F9" w14:textId="6541D4CC" w:rsidR="004E0C5A" w:rsidRPr="00B07A3B" w:rsidRDefault="00CD3A33" w:rsidP="00CD3A33">
      <w:pPr>
        <w:outlineLvl w:val="0"/>
        <w:rPr>
          <w:rFonts w:asciiTheme="minorHAnsi" w:eastAsia="Times New Roman" w:hAnsiTheme="minorHAnsi" w:cstheme="minorHAnsi"/>
          <w:szCs w:val="24"/>
        </w:rPr>
      </w:pPr>
      <w:hyperlink r:id="rId13" w:history="1">
        <w:r w:rsidRPr="00FB3A3E">
          <w:rPr>
            <w:rStyle w:val="Hyperlink"/>
            <w:szCs w:val="24"/>
          </w:rPr>
          <w:t>isabelle.deschenes@osumc.edu</w:t>
        </w:r>
      </w:hyperlink>
      <w:r>
        <w:rPr>
          <w:szCs w:val="24"/>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5CAFB026"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452AC1">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119654D5"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52AC1">
        <w:rPr>
          <w:rFonts w:asciiTheme="minorHAnsi" w:eastAsia="Times New Roman" w:hAnsiTheme="minorHAnsi" w:cstheme="minorHAnsi"/>
          <w:b/>
          <w:bCs/>
          <w:szCs w:val="24"/>
        </w:rPr>
        <w:t>N</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6B689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6B689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6B689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6B689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6B1B9D59"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452AC1">
        <w:rPr>
          <w:rFonts w:asciiTheme="minorHAnsi" w:hAnsiTheme="minorHAnsi" w:cstheme="minorHAnsi"/>
          <w:b/>
          <w:color w:val="000000" w:themeColor="text1"/>
          <w:szCs w:val="24"/>
        </w:rPr>
        <w:t>47</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6B689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6B6897"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6B6897"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6B6897"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6B6897"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6B6897"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6B6897"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79D900CA"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465397D0" w:rsidR="00933861" w:rsidRPr="00933861" w:rsidRDefault="00186E69"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 xml:space="preserve">Peripheral Blood Mononuclear Cell (PBMC) </w:t>
      </w:r>
      <w:r w:rsidR="006B6897">
        <w:rPr>
          <w:rFonts w:asciiTheme="minorHAnsi" w:hAnsiTheme="minorHAnsi" w:cstheme="minorHAnsi"/>
          <w:b/>
          <w:i w:val="0"/>
          <w:iCs/>
          <w:color w:val="000000" w:themeColor="text1"/>
          <w:szCs w:val="24"/>
        </w:rPr>
        <w:t>Preparation</w:t>
      </w:r>
    </w:p>
    <w:p w14:paraId="0A55B0B7" w14:textId="77777777" w:rsidR="00E13200" w:rsidRPr="00E13200" w:rsidRDefault="00E13200" w:rsidP="00E124D1">
      <w:pPr>
        <w:pStyle w:val="ListParagraph"/>
        <w:ind w:left="360"/>
        <w:rPr>
          <w:rFonts w:asciiTheme="minorHAnsi" w:hAnsiTheme="minorHAnsi" w:cstheme="minorHAnsi"/>
        </w:rPr>
      </w:pPr>
    </w:p>
    <w:p w14:paraId="7FBDCDF0" w14:textId="22714097" w:rsidR="00E124D1" w:rsidRPr="003F7DC2" w:rsidRDefault="003F7DC2" w:rsidP="003F7DC2">
      <w:pPr>
        <w:pStyle w:val="ListParagraph"/>
        <w:numPr>
          <w:ilvl w:val="1"/>
          <w:numId w:val="44"/>
        </w:numPr>
        <w:rPr>
          <w:rFonts w:asciiTheme="minorHAnsi" w:hAnsiTheme="minorHAnsi" w:cstheme="minorHAnsi"/>
        </w:rPr>
      </w:pPr>
      <w:r>
        <w:rPr>
          <w:rFonts w:asciiTheme="minorHAnsi" w:hAnsiTheme="minorHAnsi" w:cstheme="minorHAnsi"/>
        </w:rPr>
        <w:t xml:space="preserve">After collecting 5 milliliter blood samples from healthy donors, transfer the blood into blood </w:t>
      </w:r>
      <w:r w:rsidRPr="004F5E40">
        <w:rPr>
          <w:rFonts w:cs="Arial"/>
          <w:szCs w:val="24"/>
        </w:rPr>
        <w:t>cell separation tubes</w:t>
      </w:r>
      <w:r>
        <w:rPr>
          <w:rFonts w:cs="Arial"/>
          <w:szCs w:val="24"/>
        </w:rPr>
        <w:t xml:space="preserve"> </w:t>
      </w:r>
      <w:r>
        <w:rPr>
          <w:rFonts w:cs="Arial"/>
          <w:b/>
          <w:bCs/>
          <w:szCs w:val="24"/>
        </w:rPr>
        <w:t>[1]</w:t>
      </w:r>
      <w:r>
        <w:rPr>
          <w:rFonts w:cs="Arial"/>
          <w:szCs w:val="24"/>
        </w:rPr>
        <w:t xml:space="preserve"> and mix by inversion 10 times </w:t>
      </w:r>
      <w:r>
        <w:rPr>
          <w:rFonts w:cs="Arial"/>
          <w:b/>
          <w:bCs/>
          <w:szCs w:val="24"/>
        </w:rPr>
        <w:t>[2]</w:t>
      </w:r>
      <w:r>
        <w:rPr>
          <w:rFonts w:cs="Arial"/>
          <w:szCs w:val="24"/>
        </w:rPr>
        <w:t>.</w:t>
      </w:r>
    </w:p>
    <w:p w14:paraId="6DC7A809" w14:textId="77777777" w:rsidR="003F7DC2" w:rsidRPr="003F7DC2" w:rsidRDefault="003F7DC2" w:rsidP="003F7DC2">
      <w:pPr>
        <w:pStyle w:val="ListParagraph"/>
        <w:ind w:left="907"/>
        <w:rPr>
          <w:rFonts w:asciiTheme="minorHAnsi" w:hAnsiTheme="minorHAnsi" w:cstheme="minorHAnsi"/>
        </w:rPr>
      </w:pPr>
    </w:p>
    <w:p w14:paraId="139A5310" w14:textId="08CCF200" w:rsidR="003F7DC2" w:rsidRDefault="003F7DC2" w:rsidP="003F7DC2">
      <w:pPr>
        <w:pStyle w:val="ListParagraph"/>
        <w:numPr>
          <w:ilvl w:val="2"/>
          <w:numId w:val="44"/>
        </w:numPr>
        <w:rPr>
          <w:rFonts w:asciiTheme="minorHAnsi" w:hAnsiTheme="minorHAnsi" w:cstheme="minorHAnsi"/>
        </w:rPr>
      </w:pPr>
      <w:r>
        <w:rPr>
          <w:rFonts w:asciiTheme="minorHAnsi" w:hAnsiTheme="minorHAnsi" w:cstheme="minorHAnsi"/>
        </w:rPr>
        <w:t>WIDE: Talent adding blood to tube</w:t>
      </w:r>
    </w:p>
    <w:p w14:paraId="396CB00F" w14:textId="65691484" w:rsidR="003F7DC2" w:rsidRDefault="003F7DC2" w:rsidP="003F7DC2">
      <w:pPr>
        <w:pStyle w:val="ListParagraph"/>
        <w:numPr>
          <w:ilvl w:val="2"/>
          <w:numId w:val="44"/>
        </w:numPr>
        <w:rPr>
          <w:rFonts w:asciiTheme="minorHAnsi" w:hAnsiTheme="minorHAnsi" w:cstheme="minorHAnsi"/>
        </w:rPr>
      </w:pPr>
      <w:r>
        <w:rPr>
          <w:rFonts w:asciiTheme="minorHAnsi" w:hAnsiTheme="minorHAnsi" w:cstheme="minorHAnsi"/>
        </w:rPr>
        <w:t>Talent inverting tube</w:t>
      </w:r>
    </w:p>
    <w:p w14:paraId="0B4501BE" w14:textId="77777777" w:rsidR="003F7DC2" w:rsidRDefault="003F7DC2" w:rsidP="003F7DC2">
      <w:pPr>
        <w:pStyle w:val="ListParagraph"/>
        <w:ind w:left="1627"/>
        <w:rPr>
          <w:rFonts w:asciiTheme="minorHAnsi" w:hAnsiTheme="minorHAnsi" w:cstheme="minorHAnsi"/>
        </w:rPr>
      </w:pPr>
    </w:p>
    <w:p w14:paraId="26F02285" w14:textId="3A6F08B3" w:rsidR="003F7DC2" w:rsidRDefault="003F7DC2" w:rsidP="003F7DC2">
      <w:pPr>
        <w:pStyle w:val="ListParagraph"/>
        <w:numPr>
          <w:ilvl w:val="1"/>
          <w:numId w:val="44"/>
        </w:numPr>
        <w:rPr>
          <w:rFonts w:asciiTheme="minorHAnsi" w:hAnsiTheme="minorHAnsi" w:cstheme="minorHAnsi"/>
        </w:rPr>
      </w:pPr>
      <w:r>
        <w:rPr>
          <w:rFonts w:asciiTheme="minorHAnsi" w:hAnsiTheme="minorHAnsi" w:cstheme="minorHAnsi"/>
        </w:rPr>
        <w:t xml:space="preserve">Separate the cells by centrifugation </w:t>
      </w:r>
      <w:r>
        <w:rPr>
          <w:rFonts w:asciiTheme="minorHAnsi" w:hAnsiTheme="minorHAnsi" w:cstheme="minorHAnsi"/>
          <w:b/>
          <w:bCs/>
        </w:rPr>
        <w:t>[1-TXT]</w:t>
      </w:r>
      <w:r>
        <w:rPr>
          <w:rFonts w:asciiTheme="minorHAnsi" w:hAnsiTheme="minorHAnsi" w:cstheme="minorHAnsi"/>
        </w:rPr>
        <w:t xml:space="preserve"> and spray the separation tubes with 70% ethanol </w:t>
      </w:r>
      <w:r>
        <w:rPr>
          <w:rFonts w:asciiTheme="minorHAnsi" w:hAnsiTheme="minorHAnsi" w:cstheme="minorHAnsi"/>
          <w:b/>
          <w:bCs/>
        </w:rPr>
        <w:t>[2]</w:t>
      </w:r>
      <w:r>
        <w:rPr>
          <w:rFonts w:asciiTheme="minorHAnsi" w:hAnsiTheme="minorHAnsi" w:cstheme="minorHAnsi"/>
        </w:rPr>
        <w:t>.</w:t>
      </w:r>
    </w:p>
    <w:p w14:paraId="50AD9C22" w14:textId="77777777" w:rsidR="003F7DC2" w:rsidRDefault="003F7DC2" w:rsidP="003F7DC2">
      <w:pPr>
        <w:pStyle w:val="ListParagraph"/>
        <w:ind w:left="907"/>
        <w:rPr>
          <w:rFonts w:asciiTheme="minorHAnsi" w:hAnsiTheme="minorHAnsi" w:cstheme="minorHAnsi"/>
        </w:rPr>
      </w:pPr>
    </w:p>
    <w:p w14:paraId="1A86A4DA" w14:textId="6B0544DD" w:rsidR="003F7DC2" w:rsidRDefault="003F7DC2" w:rsidP="003F7DC2">
      <w:pPr>
        <w:pStyle w:val="ListParagraph"/>
        <w:numPr>
          <w:ilvl w:val="2"/>
          <w:numId w:val="44"/>
        </w:numPr>
        <w:rPr>
          <w:rFonts w:asciiTheme="minorHAnsi" w:hAnsiTheme="minorHAnsi" w:cstheme="minorHAnsi"/>
        </w:rPr>
      </w:pPr>
      <w:r>
        <w:rPr>
          <w:rFonts w:asciiTheme="minorHAnsi" w:hAnsiTheme="minorHAnsi" w:cstheme="minorHAnsi"/>
        </w:rPr>
        <w:t xml:space="preserve">Talent placing tube(s) into centrifuge </w:t>
      </w:r>
      <w:r>
        <w:rPr>
          <w:rFonts w:asciiTheme="minorHAnsi" w:hAnsiTheme="minorHAnsi" w:cstheme="minorHAnsi"/>
          <w:b/>
          <w:bCs/>
        </w:rPr>
        <w:t>TEXT: 30 min, 1500 x g, RT</w:t>
      </w:r>
      <w:r>
        <w:rPr>
          <w:rFonts w:asciiTheme="minorHAnsi" w:hAnsiTheme="minorHAnsi" w:cstheme="minorHAnsi"/>
        </w:rPr>
        <w:t xml:space="preserve"> </w:t>
      </w:r>
      <w:r w:rsidRPr="003F7DC2">
        <w:rPr>
          <w:rFonts w:asciiTheme="minorHAnsi" w:hAnsiTheme="minorHAnsi" w:cstheme="minorHAnsi"/>
          <w:highlight w:val="yellow"/>
        </w:rPr>
        <w:t>Authors: With or without a brake?</w:t>
      </w:r>
    </w:p>
    <w:p w14:paraId="482941E3" w14:textId="77777777" w:rsidR="003F7DC2" w:rsidRDefault="003F7DC2" w:rsidP="003F7DC2">
      <w:pPr>
        <w:pStyle w:val="ListParagraph"/>
        <w:numPr>
          <w:ilvl w:val="2"/>
          <w:numId w:val="44"/>
        </w:numPr>
        <w:rPr>
          <w:rFonts w:asciiTheme="minorHAnsi" w:hAnsiTheme="minorHAnsi" w:cstheme="minorHAnsi"/>
        </w:rPr>
      </w:pPr>
      <w:r>
        <w:rPr>
          <w:rFonts w:asciiTheme="minorHAnsi" w:hAnsiTheme="minorHAnsi" w:cstheme="minorHAnsi"/>
        </w:rPr>
        <w:t>Talent spraying tube(s)</w:t>
      </w:r>
    </w:p>
    <w:p w14:paraId="0DA4E34D" w14:textId="77777777" w:rsidR="003F7DC2" w:rsidRDefault="003F7DC2" w:rsidP="003F7DC2">
      <w:pPr>
        <w:pStyle w:val="ListParagraph"/>
        <w:ind w:left="907"/>
        <w:rPr>
          <w:rFonts w:asciiTheme="minorHAnsi" w:hAnsiTheme="minorHAnsi" w:cstheme="minorHAnsi"/>
        </w:rPr>
      </w:pPr>
    </w:p>
    <w:p w14:paraId="45C57BFB" w14:textId="131311FC" w:rsidR="003F7DC2" w:rsidRPr="003F7DC2" w:rsidRDefault="003F7DC2" w:rsidP="003F7DC2">
      <w:pPr>
        <w:pStyle w:val="ListParagraph"/>
        <w:numPr>
          <w:ilvl w:val="1"/>
          <w:numId w:val="44"/>
        </w:numPr>
        <w:rPr>
          <w:rFonts w:asciiTheme="minorHAnsi" w:hAnsiTheme="minorHAnsi" w:cstheme="minorHAnsi"/>
        </w:rPr>
      </w:pPr>
      <w:r>
        <w:rPr>
          <w:rFonts w:cs="Arial"/>
          <w:szCs w:val="24"/>
        </w:rPr>
        <w:t>R</w:t>
      </w:r>
      <w:r w:rsidR="00F72131" w:rsidRPr="003F7DC2">
        <w:rPr>
          <w:rFonts w:cs="Arial"/>
          <w:szCs w:val="24"/>
        </w:rPr>
        <w:t xml:space="preserve">emove the caps </w:t>
      </w:r>
      <w:r>
        <w:rPr>
          <w:rFonts w:cs="Arial"/>
          <w:szCs w:val="24"/>
        </w:rPr>
        <w:t>u</w:t>
      </w:r>
      <w:r w:rsidRPr="003F7DC2">
        <w:rPr>
          <w:rFonts w:cs="Arial"/>
          <w:szCs w:val="24"/>
        </w:rPr>
        <w:t xml:space="preserve">nder a biosafety hood </w:t>
      </w:r>
      <w:r w:rsidR="00F72131" w:rsidRPr="003F7DC2">
        <w:rPr>
          <w:rFonts w:cs="Arial"/>
          <w:szCs w:val="24"/>
        </w:rPr>
        <w:t xml:space="preserve">without disturbing the </w:t>
      </w:r>
      <w:r>
        <w:rPr>
          <w:rFonts w:cs="Arial"/>
          <w:szCs w:val="24"/>
        </w:rPr>
        <w:t>layer</w:t>
      </w:r>
      <w:r w:rsidR="0029501A">
        <w:rPr>
          <w:rFonts w:cs="Arial"/>
          <w:szCs w:val="24"/>
        </w:rPr>
        <w:t>s</w:t>
      </w:r>
      <w:r>
        <w:rPr>
          <w:rFonts w:cs="Arial"/>
          <w:szCs w:val="24"/>
        </w:rPr>
        <w:t xml:space="preserve"> </w:t>
      </w:r>
      <w:r>
        <w:rPr>
          <w:rFonts w:cs="Arial"/>
          <w:b/>
          <w:bCs/>
          <w:szCs w:val="24"/>
        </w:rPr>
        <w:t>[1]</w:t>
      </w:r>
      <w:r>
        <w:rPr>
          <w:rFonts w:cs="Arial"/>
          <w:szCs w:val="24"/>
        </w:rPr>
        <w:t xml:space="preserve"> and use a 1000-microliter pipette to </w:t>
      </w:r>
      <w:r w:rsidR="0029501A">
        <w:rPr>
          <w:rFonts w:cs="Arial"/>
          <w:szCs w:val="24"/>
        </w:rPr>
        <w:t>transfer the mononuclear</w:t>
      </w:r>
      <w:r>
        <w:rPr>
          <w:rFonts w:cs="Arial"/>
          <w:szCs w:val="24"/>
        </w:rPr>
        <w:t xml:space="preserve"> cells</w:t>
      </w:r>
      <w:r w:rsidR="0029501A">
        <w:rPr>
          <w:rFonts w:cs="Arial"/>
          <w:szCs w:val="24"/>
        </w:rPr>
        <w:t xml:space="preserve"> from the buffy coat layer</w:t>
      </w:r>
      <w:r>
        <w:rPr>
          <w:rFonts w:cs="Arial"/>
          <w:szCs w:val="24"/>
        </w:rPr>
        <w:t xml:space="preserve"> to a 15-milliliter conical tube </w:t>
      </w:r>
      <w:r>
        <w:rPr>
          <w:rFonts w:cs="Arial"/>
          <w:b/>
          <w:bCs/>
          <w:szCs w:val="24"/>
        </w:rPr>
        <w:t>[2]</w:t>
      </w:r>
      <w:r>
        <w:rPr>
          <w:rFonts w:cs="Arial"/>
          <w:szCs w:val="24"/>
        </w:rPr>
        <w:t>.</w:t>
      </w:r>
    </w:p>
    <w:p w14:paraId="3F485707" w14:textId="77777777" w:rsidR="003F7DC2" w:rsidRPr="003F7DC2" w:rsidRDefault="003F7DC2" w:rsidP="003F7DC2">
      <w:pPr>
        <w:pStyle w:val="ListParagraph"/>
        <w:ind w:left="907"/>
        <w:rPr>
          <w:rFonts w:asciiTheme="minorHAnsi" w:hAnsiTheme="minorHAnsi" w:cstheme="minorHAnsi"/>
        </w:rPr>
      </w:pPr>
    </w:p>
    <w:p w14:paraId="501AE62F" w14:textId="4AA0940E" w:rsidR="003F7DC2" w:rsidRDefault="003F7DC2" w:rsidP="003F7DC2">
      <w:pPr>
        <w:pStyle w:val="ListParagraph"/>
        <w:numPr>
          <w:ilvl w:val="2"/>
          <w:numId w:val="44"/>
        </w:numPr>
        <w:rPr>
          <w:rFonts w:asciiTheme="minorHAnsi" w:hAnsiTheme="minorHAnsi" w:cstheme="minorHAnsi"/>
        </w:rPr>
      </w:pPr>
      <w:r>
        <w:rPr>
          <w:rFonts w:asciiTheme="minorHAnsi" w:hAnsiTheme="minorHAnsi" w:cstheme="minorHAnsi"/>
        </w:rPr>
        <w:t>Talent removing cap(s) in hood</w:t>
      </w:r>
    </w:p>
    <w:p w14:paraId="0D5CBA9A" w14:textId="2F76CE06" w:rsidR="003F7DC2" w:rsidRDefault="003F7DC2" w:rsidP="003F7DC2">
      <w:pPr>
        <w:pStyle w:val="ListParagraph"/>
        <w:numPr>
          <w:ilvl w:val="2"/>
          <w:numId w:val="44"/>
        </w:numPr>
        <w:rPr>
          <w:rFonts w:asciiTheme="minorHAnsi" w:hAnsiTheme="minorHAnsi" w:cstheme="minorHAnsi"/>
        </w:rPr>
      </w:pPr>
      <w:r>
        <w:rPr>
          <w:rFonts w:asciiTheme="minorHAnsi" w:hAnsiTheme="minorHAnsi" w:cstheme="minorHAnsi"/>
        </w:rPr>
        <w:t>Shot of layers, then buffy coat being collected, with 15-mL tube visible in frame</w:t>
      </w:r>
    </w:p>
    <w:p w14:paraId="7BCA981D" w14:textId="77777777" w:rsidR="003F7DC2" w:rsidRDefault="003F7DC2" w:rsidP="003F7DC2">
      <w:pPr>
        <w:pStyle w:val="ListParagraph"/>
        <w:ind w:left="1627"/>
        <w:rPr>
          <w:rFonts w:asciiTheme="minorHAnsi" w:hAnsiTheme="minorHAnsi" w:cstheme="minorHAnsi"/>
        </w:rPr>
      </w:pPr>
    </w:p>
    <w:p w14:paraId="2CF433DF" w14:textId="003E5AFC" w:rsidR="003F7DC2" w:rsidRDefault="003F7DC2" w:rsidP="003F7DC2">
      <w:pPr>
        <w:pStyle w:val="ListParagraph"/>
        <w:numPr>
          <w:ilvl w:val="1"/>
          <w:numId w:val="44"/>
        </w:numPr>
        <w:rPr>
          <w:rFonts w:asciiTheme="minorHAnsi" w:hAnsiTheme="minorHAnsi" w:cstheme="minorHAnsi"/>
        </w:rPr>
      </w:pPr>
      <w:r>
        <w:rPr>
          <w:rFonts w:asciiTheme="minorHAnsi" w:hAnsiTheme="minorHAnsi" w:cstheme="minorHAnsi"/>
        </w:rPr>
        <w:t xml:space="preserve">After counting, collect the cells by centrifugation </w:t>
      </w:r>
      <w:r>
        <w:rPr>
          <w:rFonts w:asciiTheme="minorHAnsi" w:hAnsiTheme="minorHAnsi" w:cstheme="minorHAnsi"/>
          <w:b/>
          <w:bCs/>
        </w:rPr>
        <w:t xml:space="preserve">[1-TXT] </w:t>
      </w:r>
      <w:r>
        <w:rPr>
          <w:rFonts w:asciiTheme="minorHAnsi" w:hAnsiTheme="minorHAnsi" w:cstheme="minorHAnsi"/>
        </w:rPr>
        <w:t xml:space="preserve">followed by a wash with 10 milliliters of calcium- and magnesium-free DPBS per tube </w:t>
      </w:r>
      <w:r>
        <w:rPr>
          <w:rFonts w:asciiTheme="minorHAnsi" w:hAnsiTheme="minorHAnsi" w:cstheme="minorHAnsi"/>
          <w:b/>
          <w:bCs/>
        </w:rPr>
        <w:t>[2-TXT]</w:t>
      </w:r>
      <w:r>
        <w:rPr>
          <w:rFonts w:asciiTheme="minorHAnsi" w:hAnsiTheme="minorHAnsi" w:cstheme="minorHAnsi"/>
        </w:rPr>
        <w:t xml:space="preserve">. </w:t>
      </w:r>
    </w:p>
    <w:p w14:paraId="3F88D80C" w14:textId="77777777" w:rsidR="003F7DC2" w:rsidRDefault="003F7DC2" w:rsidP="003F7DC2">
      <w:pPr>
        <w:pStyle w:val="ListParagraph"/>
        <w:ind w:left="907"/>
        <w:rPr>
          <w:rFonts w:asciiTheme="minorHAnsi" w:hAnsiTheme="minorHAnsi" w:cstheme="minorHAnsi"/>
        </w:rPr>
      </w:pPr>
    </w:p>
    <w:p w14:paraId="2C5FC0A2" w14:textId="75460A35" w:rsidR="003F7DC2" w:rsidRDefault="003F7DC2" w:rsidP="003F7DC2">
      <w:pPr>
        <w:pStyle w:val="ListParagraph"/>
        <w:numPr>
          <w:ilvl w:val="2"/>
          <w:numId w:val="44"/>
        </w:numPr>
        <w:rPr>
          <w:rFonts w:asciiTheme="minorHAnsi" w:hAnsiTheme="minorHAnsi" w:cstheme="minorHAnsi"/>
        </w:rPr>
      </w:pPr>
      <w:r>
        <w:rPr>
          <w:rFonts w:asciiTheme="minorHAnsi" w:hAnsiTheme="minorHAnsi" w:cstheme="minorHAnsi"/>
        </w:rPr>
        <w:t xml:space="preserve">Talent placing tube(s) into centrifuge </w:t>
      </w:r>
      <w:r>
        <w:rPr>
          <w:rFonts w:asciiTheme="minorHAnsi" w:hAnsiTheme="minorHAnsi" w:cstheme="minorHAnsi"/>
          <w:b/>
          <w:bCs/>
        </w:rPr>
        <w:t>TEXT: 25 min, 300 x g, RT</w:t>
      </w:r>
    </w:p>
    <w:p w14:paraId="1B0287C5" w14:textId="28113B8B" w:rsidR="003F7DC2" w:rsidRPr="003F7DC2" w:rsidRDefault="003F7DC2" w:rsidP="003F7DC2">
      <w:pPr>
        <w:pStyle w:val="ListParagraph"/>
        <w:numPr>
          <w:ilvl w:val="2"/>
          <w:numId w:val="44"/>
        </w:numPr>
        <w:rPr>
          <w:rFonts w:asciiTheme="minorHAnsi" w:hAnsiTheme="minorHAnsi" w:cstheme="minorHAnsi"/>
        </w:rPr>
      </w:pPr>
      <w:r>
        <w:rPr>
          <w:rFonts w:asciiTheme="minorHAnsi" w:hAnsiTheme="minorHAnsi" w:cstheme="minorHAnsi"/>
        </w:rPr>
        <w:lastRenderedPageBreak/>
        <w:t xml:space="preserve">Shot of pellet(s) if visible, then DPBS being added to tube, with DPBS container visible in frame </w:t>
      </w:r>
      <w:r>
        <w:rPr>
          <w:rFonts w:asciiTheme="minorHAnsi" w:hAnsiTheme="minorHAnsi" w:cstheme="minorHAnsi"/>
          <w:b/>
          <w:bCs/>
        </w:rPr>
        <w:t>TEXT: 15 min, 300 x g, RT</w:t>
      </w:r>
    </w:p>
    <w:p w14:paraId="6D5D0AF0" w14:textId="77777777" w:rsidR="003F7DC2" w:rsidRPr="003F7DC2" w:rsidRDefault="003F7DC2" w:rsidP="003F7DC2">
      <w:pPr>
        <w:pStyle w:val="ListParagraph"/>
        <w:ind w:left="1627"/>
        <w:rPr>
          <w:rFonts w:asciiTheme="minorHAnsi" w:hAnsiTheme="minorHAnsi" w:cstheme="minorHAnsi"/>
        </w:rPr>
      </w:pPr>
    </w:p>
    <w:p w14:paraId="12030A65" w14:textId="71529E6D" w:rsidR="003F7DC2" w:rsidRDefault="003F7DC2" w:rsidP="003F7DC2">
      <w:pPr>
        <w:pStyle w:val="ListParagraph"/>
        <w:numPr>
          <w:ilvl w:val="1"/>
          <w:numId w:val="44"/>
        </w:numPr>
        <w:rPr>
          <w:rFonts w:asciiTheme="minorHAnsi" w:hAnsiTheme="minorHAnsi" w:cstheme="minorHAnsi"/>
        </w:rPr>
      </w:pPr>
      <w:r>
        <w:rPr>
          <w:rFonts w:asciiTheme="minorHAnsi" w:hAnsiTheme="minorHAnsi" w:cstheme="minorHAnsi"/>
        </w:rPr>
        <w:t xml:space="preserve">Resuspend the pellets in 1 milliliter of freezing medium per tube </w:t>
      </w:r>
      <w:r>
        <w:rPr>
          <w:rFonts w:asciiTheme="minorHAnsi" w:hAnsiTheme="minorHAnsi" w:cstheme="minorHAnsi"/>
          <w:b/>
          <w:bCs/>
        </w:rPr>
        <w:t>[1-TXT]</w:t>
      </w:r>
      <w:r>
        <w:rPr>
          <w:rFonts w:asciiTheme="minorHAnsi" w:hAnsiTheme="minorHAnsi" w:cstheme="minorHAnsi"/>
        </w:rPr>
        <w:t xml:space="preserve"> and adjust the cell density to </w:t>
      </w:r>
      <w:commentRangeStart w:id="1"/>
      <w:r>
        <w:rPr>
          <w:rFonts w:asciiTheme="minorHAnsi" w:hAnsiTheme="minorHAnsi" w:cstheme="minorHAnsi"/>
        </w:rPr>
        <w:t>1 x 10</w:t>
      </w:r>
      <w:r w:rsidRPr="003F7DC2">
        <w:rPr>
          <w:rFonts w:asciiTheme="minorHAnsi" w:hAnsiTheme="minorHAnsi" w:cstheme="minorHAnsi"/>
          <w:vertAlign w:val="superscript"/>
        </w:rPr>
        <w:t>6</w:t>
      </w:r>
      <w:r>
        <w:rPr>
          <w:rFonts w:asciiTheme="minorHAnsi" w:hAnsiTheme="minorHAnsi" w:cstheme="minorHAnsi"/>
        </w:rPr>
        <w:t xml:space="preserve"> cells per vial </w:t>
      </w:r>
      <w:commentRangeEnd w:id="1"/>
      <w:r>
        <w:rPr>
          <w:rStyle w:val="CommentReference"/>
          <w:lang w:val="x-none" w:eastAsia="x-none"/>
        </w:rPr>
        <w:commentReference w:id="1"/>
      </w:r>
      <w:r>
        <w:rPr>
          <w:rFonts w:asciiTheme="minorHAnsi" w:hAnsiTheme="minorHAnsi" w:cstheme="minorHAnsi"/>
          <w:b/>
          <w:bCs/>
        </w:rPr>
        <w:t>[2]</w:t>
      </w:r>
      <w:r>
        <w:rPr>
          <w:rFonts w:asciiTheme="minorHAnsi" w:hAnsiTheme="minorHAnsi" w:cstheme="minorHAnsi"/>
        </w:rPr>
        <w:t>.</w:t>
      </w:r>
    </w:p>
    <w:p w14:paraId="0994B24A" w14:textId="77777777" w:rsidR="003F7DC2" w:rsidRDefault="003F7DC2" w:rsidP="003F7DC2">
      <w:pPr>
        <w:pStyle w:val="ListParagraph"/>
        <w:ind w:left="907"/>
        <w:rPr>
          <w:rFonts w:asciiTheme="minorHAnsi" w:hAnsiTheme="minorHAnsi" w:cstheme="minorHAnsi"/>
        </w:rPr>
      </w:pPr>
    </w:p>
    <w:p w14:paraId="0C14AD0D" w14:textId="58C4EED9" w:rsidR="003F7DC2" w:rsidRDefault="003F7DC2" w:rsidP="003F7DC2">
      <w:pPr>
        <w:pStyle w:val="ListParagraph"/>
        <w:numPr>
          <w:ilvl w:val="2"/>
          <w:numId w:val="44"/>
        </w:numPr>
        <w:rPr>
          <w:rFonts w:asciiTheme="minorHAnsi" w:hAnsiTheme="minorHAnsi" w:cstheme="minorHAnsi"/>
        </w:rPr>
      </w:pPr>
      <w:r>
        <w:rPr>
          <w:rFonts w:asciiTheme="minorHAnsi" w:hAnsiTheme="minorHAnsi" w:cstheme="minorHAnsi"/>
        </w:rPr>
        <w:t xml:space="preserve">Shot of pellet(s), then medium being added to tube, with medium container visible in frame </w:t>
      </w:r>
      <w:r>
        <w:rPr>
          <w:rFonts w:asciiTheme="minorHAnsi" w:hAnsiTheme="minorHAnsi" w:cstheme="minorHAnsi"/>
          <w:b/>
          <w:bCs/>
        </w:rPr>
        <w:t>TEXT: See text for all medium and solution preparation details</w:t>
      </w:r>
    </w:p>
    <w:p w14:paraId="1D942E67" w14:textId="17C13659" w:rsidR="003F7DC2" w:rsidRDefault="003F7DC2" w:rsidP="003F7DC2">
      <w:pPr>
        <w:pStyle w:val="ListParagraph"/>
        <w:numPr>
          <w:ilvl w:val="2"/>
          <w:numId w:val="44"/>
        </w:numPr>
        <w:rPr>
          <w:rFonts w:asciiTheme="minorHAnsi" w:hAnsiTheme="minorHAnsi" w:cstheme="minorHAnsi"/>
        </w:rPr>
      </w:pPr>
      <w:r>
        <w:rPr>
          <w:rFonts w:asciiTheme="minorHAnsi" w:hAnsiTheme="minorHAnsi" w:cstheme="minorHAnsi"/>
        </w:rPr>
        <w:t>Talent adjusting cell volume</w:t>
      </w:r>
    </w:p>
    <w:p w14:paraId="6A4EB7C4" w14:textId="77777777" w:rsidR="003F7DC2" w:rsidRDefault="003F7DC2" w:rsidP="003F7DC2">
      <w:pPr>
        <w:pStyle w:val="ListParagraph"/>
        <w:ind w:left="1627"/>
        <w:rPr>
          <w:rFonts w:asciiTheme="minorHAnsi" w:hAnsiTheme="minorHAnsi" w:cstheme="minorHAnsi"/>
        </w:rPr>
      </w:pPr>
    </w:p>
    <w:p w14:paraId="6799F10C" w14:textId="5E3E8CE9" w:rsidR="003F7DC2" w:rsidRPr="006B6897" w:rsidRDefault="003F7DC2" w:rsidP="006B6897">
      <w:pPr>
        <w:pStyle w:val="ListParagraph"/>
        <w:numPr>
          <w:ilvl w:val="1"/>
          <w:numId w:val="44"/>
        </w:numPr>
        <w:rPr>
          <w:rFonts w:asciiTheme="minorHAnsi" w:hAnsiTheme="minorHAnsi" w:cstheme="minorHAnsi"/>
        </w:rPr>
      </w:pPr>
      <w:r>
        <w:rPr>
          <w:rFonts w:asciiTheme="minorHAnsi" w:hAnsiTheme="minorHAnsi" w:cstheme="minorHAnsi"/>
        </w:rPr>
        <w:t>T</w:t>
      </w:r>
      <w:r w:rsidR="0029501A">
        <w:rPr>
          <w:rFonts w:asciiTheme="minorHAnsi" w:hAnsiTheme="minorHAnsi" w:cstheme="minorHAnsi"/>
        </w:rPr>
        <w:t>hen t</w:t>
      </w:r>
      <w:r>
        <w:rPr>
          <w:rFonts w:asciiTheme="minorHAnsi" w:hAnsiTheme="minorHAnsi" w:cstheme="minorHAnsi"/>
        </w:rPr>
        <w:t xml:space="preserve">ransfer the cell suspensions into individual cryovials in a cell freezing container for minus 80-degree Celsius storage overnight </w:t>
      </w:r>
      <w:r>
        <w:rPr>
          <w:rFonts w:asciiTheme="minorHAnsi" w:hAnsiTheme="minorHAnsi" w:cstheme="minorHAnsi"/>
          <w:b/>
          <w:bCs/>
        </w:rPr>
        <w:t>[1]</w:t>
      </w:r>
      <w:r>
        <w:rPr>
          <w:rFonts w:asciiTheme="minorHAnsi" w:hAnsiTheme="minorHAnsi" w:cstheme="minorHAnsi"/>
        </w:rPr>
        <w:t>.</w:t>
      </w:r>
      <w:r w:rsidR="006B6897" w:rsidRPr="006B6897">
        <w:rPr>
          <w:rFonts w:asciiTheme="minorHAnsi" w:hAnsiTheme="minorHAnsi" w:cstheme="minorHAnsi"/>
        </w:rPr>
        <w:t xml:space="preserve"> </w:t>
      </w:r>
      <w:r w:rsidR="006B6897">
        <w:rPr>
          <w:rFonts w:asciiTheme="minorHAnsi" w:hAnsiTheme="minorHAnsi" w:cstheme="minorHAnsi"/>
        </w:rPr>
        <w:t xml:space="preserve">The next morning, transfer the cryovials into a liquid nitrogen tank for long-term storage </w:t>
      </w:r>
      <w:r w:rsidR="006B6897">
        <w:rPr>
          <w:rFonts w:asciiTheme="minorHAnsi" w:hAnsiTheme="minorHAnsi" w:cstheme="minorHAnsi"/>
          <w:b/>
          <w:bCs/>
        </w:rPr>
        <w:t>[2]</w:t>
      </w:r>
      <w:r w:rsidR="006B6897">
        <w:rPr>
          <w:rFonts w:asciiTheme="minorHAnsi" w:hAnsiTheme="minorHAnsi" w:cstheme="minorHAnsi"/>
        </w:rPr>
        <w:t>.</w:t>
      </w:r>
    </w:p>
    <w:p w14:paraId="483CAE40" w14:textId="77777777" w:rsidR="003F7DC2" w:rsidRDefault="003F7DC2" w:rsidP="003F7DC2">
      <w:pPr>
        <w:pStyle w:val="ListParagraph"/>
        <w:ind w:left="907"/>
        <w:rPr>
          <w:rFonts w:asciiTheme="minorHAnsi" w:hAnsiTheme="minorHAnsi" w:cstheme="minorHAnsi"/>
        </w:rPr>
      </w:pPr>
    </w:p>
    <w:p w14:paraId="0975324C" w14:textId="0DCD32FE" w:rsidR="003F7DC2" w:rsidRDefault="003F7DC2" w:rsidP="003F7DC2">
      <w:pPr>
        <w:pStyle w:val="ListParagraph"/>
        <w:numPr>
          <w:ilvl w:val="2"/>
          <w:numId w:val="44"/>
        </w:numPr>
        <w:rPr>
          <w:rFonts w:asciiTheme="minorHAnsi" w:hAnsiTheme="minorHAnsi" w:cstheme="minorHAnsi"/>
        </w:rPr>
      </w:pPr>
      <w:r>
        <w:rPr>
          <w:rFonts w:asciiTheme="minorHAnsi" w:hAnsiTheme="minorHAnsi" w:cstheme="minorHAnsi"/>
        </w:rPr>
        <w:t>Talent adding cells to cryovial(s)</w:t>
      </w:r>
    </w:p>
    <w:p w14:paraId="142A0355" w14:textId="1E85489E" w:rsidR="006B6897" w:rsidRDefault="006B6897" w:rsidP="003F7DC2">
      <w:pPr>
        <w:pStyle w:val="ListParagraph"/>
        <w:numPr>
          <w:ilvl w:val="2"/>
          <w:numId w:val="44"/>
        </w:numPr>
        <w:rPr>
          <w:rFonts w:asciiTheme="minorHAnsi" w:hAnsiTheme="minorHAnsi" w:cstheme="minorHAnsi"/>
        </w:rPr>
      </w:pPr>
      <w:r>
        <w:rPr>
          <w:rFonts w:asciiTheme="minorHAnsi" w:hAnsiTheme="minorHAnsi" w:cstheme="minorHAnsi"/>
        </w:rPr>
        <w:t>Talent adding vials to tank</w:t>
      </w:r>
    </w:p>
    <w:p w14:paraId="7A3FA605" w14:textId="77777777" w:rsidR="006B6897" w:rsidRDefault="006B6897" w:rsidP="006B6897">
      <w:pPr>
        <w:pStyle w:val="ListParagraph"/>
        <w:ind w:left="1627"/>
        <w:rPr>
          <w:rFonts w:asciiTheme="minorHAnsi" w:hAnsiTheme="minorHAnsi" w:cstheme="minorHAnsi"/>
        </w:rPr>
      </w:pPr>
    </w:p>
    <w:p w14:paraId="18599396" w14:textId="08E956CE" w:rsidR="006B6897" w:rsidRPr="006B6897" w:rsidRDefault="006B6897" w:rsidP="006B6897">
      <w:pPr>
        <w:pStyle w:val="ListParagraph"/>
        <w:numPr>
          <w:ilvl w:val="0"/>
          <w:numId w:val="44"/>
        </w:numPr>
        <w:rPr>
          <w:rFonts w:asciiTheme="minorHAnsi" w:hAnsiTheme="minorHAnsi" w:cstheme="minorHAnsi"/>
        </w:rPr>
      </w:pPr>
      <w:r w:rsidRPr="006B6897">
        <w:rPr>
          <w:rFonts w:asciiTheme="minorHAnsi" w:hAnsiTheme="minorHAnsi" w:cstheme="minorHAnsi"/>
          <w:b/>
          <w:color w:val="000000" w:themeColor="text1"/>
          <w:szCs w:val="24"/>
        </w:rPr>
        <w:t>Induced Pluripotent Stem Cell (iPSC)</w:t>
      </w:r>
      <w:r>
        <w:rPr>
          <w:rFonts w:asciiTheme="minorHAnsi" w:hAnsiTheme="minorHAnsi" w:cstheme="minorHAnsi"/>
          <w:b/>
          <w:color w:val="000000" w:themeColor="text1"/>
          <w:szCs w:val="24"/>
        </w:rPr>
        <w:t xml:space="preserve"> Reprogramming</w:t>
      </w:r>
    </w:p>
    <w:p w14:paraId="7AB3C080" w14:textId="77777777" w:rsidR="006B6897" w:rsidRPr="006B6897" w:rsidRDefault="006B6897" w:rsidP="006B6897">
      <w:pPr>
        <w:pStyle w:val="ListParagraph"/>
        <w:ind w:left="360"/>
        <w:rPr>
          <w:rFonts w:asciiTheme="minorHAnsi" w:hAnsiTheme="minorHAnsi" w:cstheme="minorHAnsi"/>
        </w:rPr>
      </w:pPr>
    </w:p>
    <w:p w14:paraId="0F63F637" w14:textId="76E76210" w:rsidR="006B6897" w:rsidRPr="006B6897" w:rsidRDefault="006B6897" w:rsidP="006B6897">
      <w:pPr>
        <w:pStyle w:val="ListParagraph"/>
        <w:numPr>
          <w:ilvl w:val="1"/>
          <w:numId w:val="44"/>
        </w:numPr>
        <w:rPr>
          <w:rFonts w:asciiTheme="minorHAnsi" w:hAnsiTheme="minorHAnsi" w:cstheme="minorHAnsi"/>
        </w:rPr>
      </w:pPr>
      <w:r>
        <w:rPr>
          <w:rFonts w:asciiTheme="minorHAnsi" w:hAnsiTheme="minorHAnsi" w:cstheme="minorHAnsi"/>
        </w:rPr>
        <w:t xml:space="preserve">For </w:t>
      </w:r>
      <w:r w:rsidR="0029501A">
        <w:rPr>
          <w:rFonts w:asciiTheme="minorHAnsi" w:hAnsiTheme="minorHAnsi" w:cstheme="minorHAnsi"/>
        </w:rPr>
        <w:t xml:space="preserve">PBMC </w:t>
      </w:r>
      <w:r w:rsidR="0029501A">
        <w:rPr>
          <w:rFonts w:asciiTheme="minorHAnsi" w:hAnsiTheme="minorHAnsi" w:cstheme="minorHAnsi"/>
          <w:color w:val="FF0000"/>
        </w:rPr>
        <w:t>(P-B-M-C)</w:t>
      </w:r>
      <w:r w:rsidR="0029501A">
        <w:rPr>
          <w:rFonts w:asciiTheme="minorHAnsi" w:hAnsiTheme="minorHAnsi" w:cstheme="minorHAnsi"/>
        </w:rPr>
        <w:t xml:space="preserve"> </w:t>
      </w:r>
      <w:r>
        <w:rPr>
          <w:rFonts w:asciiTheme="minorHAnsi" w:hAnsiTheme="minorHAnsi" w:cstheme="minorHAnsi"/>
        </w:rPr>
        <w:t>reprogramming to iPSC</w:t>
      </w:r>
      <w:r w:rsidR="00B01AFE">
        <w:rPr>
          <w:rFonts w:asciiTheme="minorHAnsi" w:hAnsiTheme="minorHAnsi" w:cstheme="minorHAnsi"/>
        </w:rPr>
        <w:t xml:space="preserve"> </w:t>
      </w:r>
      <w:r w:rsidR="00B01AFE">
        <w:rPr>
          <w:rFonts w:asciiTheme="minorHAnsi" w:hAnsiTheme="minorHAnsi" w:cstheme="minorHAnsi"/>
          <w:color w:val="FF0000"/>
        </w:rPr>
        <w:t>(eye-P-S-C)</w:t>
      </w:r>
      <w:r>
        <w:rPr>
          <w:rFonts w:asciiTheme="minorHAnsi" w:hAnsiTheme="minorHAnsi" w:cstheme="minorHAnsi"/>
        </w:rPr>
        <w:t>, after thawing, transfer the PBMC into 3 milliliters of</w:t>
      </w:r>
      <w:r w:rsidRPr="006B6897">
        <w:rPr>
          <w:rFonts w:cs="Arial"/>
          <w:szCs w:val="24"/>
        </w:rPr>
        <w:t xml:space="preserve"> </w:t>
      </w:r>
      <w:r w:rsidR="0029501A">
        <w:rPr>
          <w:rFonts w:cs="Arial"/>
          <w:szCs w:val="24"/>
        </w:rPr>
        <w:t>s</w:t>
      </w:r>
      <w:r w:rsidRPr="004F5E40">
        <w:rPr>
          <w:rFonts w:cs="Arial"/>
          <w:szCs w:val="24"/>
        </w:rPr>
        <w:t xml:space="preserve">upplement </w:t>
      </w:r>
      <w:r w:rsidR="0029501A">
        <w:rPr>
          <w:rFonts w:cs="Arial"/>
          <w:szCs w:val="24"/>
        </w:rPr>
        <w:t>b</w:t>
      </w:r>
      <w:r w:rsidRPr="004F5E40">
        <w:rPr>
          <w:rFonts w:cs="Arial"/>
          <w:szCs w:val="24"/>
        </w:rPr>
        <w:t xml:space="preserve">lood </w:t>
      </w:r>
      <w:r w:rsidR="0029501A">
        <w:rPr>
          <w:rFonts w:cs="Arial"/>
          <w:szCs w:val="24"/>
        </w:rPr>
        <w:t>m</w:t>
      </w:r>
      <w:r w:rsidRPr="004F5E40">
        <w:rPr>
          <w:rFonts w:cs="Arial"/>
          <w:szCs w:val="24"/>
        </w:rPr>
        <w:t>edi</w:t>
      </w:r>
      <w:r>
        <w:rPr>
          <w:rFonts w:cs="Arial"/>
          <w:szCs w:val="24"/>
        </w:rPr>
        <w:t xml:space="preserve">um per vial </w:t>
      </w:r>
      <w:r w:rsidR="0029501A">
        <w:rPr>
          <w:rFonts w:cs="Arial"/>
          <w:szCs w:val="24"/>
        </w:rPr>
        <w:t xml:space="preserve">in </w:t>
      </w:r>
      <w:r>
        <w:rPr>
          <w:rFonts w:cs="Arial"/>
          <w:szCs w:val="24"/>
        </w:rPr>
        <w:t xml:space="preserve">individual 15-milliliter conical tubes </w:t>
      </w:r>
      <w:r>
        <w:rPr>
          <w:rFonts w:cs="Arial"/>
          <w:b/>
          <w:bCs/>
          <w:szCs w:val="24"/>
        </w:rPr>
        <w:t>[1]</w:t>
      </w:r>
      <w:r>
        <w:rPr>
          <w:rFonts w:cs="Arial"/>
          <w:szCs w:val="24"/>
        </w:rPr>
        <w:t xml:space="preserve"> and collect the cells by centrifugation </w:t>
      </w:r>
      <w:r>
        <w:rPr>
          <w:rFonts w:cs="Arial"/>
          <w:b/>
          <w:bCs/>
          <w:szCs w:val="24"/>
        </w:rPr>
        <w:t>[2-TXT]</w:t>
      </w:r>
      <w:r>
        <w:rPr>
          <w:rFonts w:cs="Arial"/>
          <w:szCs w:val="24"/>
        </w:rPr>
        <w:t>.</w:t>
      </w:r>
    </w:p>
    <w:p w14:paraId="333ABCCF" w14:textId="77777777" w:rsidR="006B6897" w:rsidRPr="006B6897" w:rsidRDefault="006B6897" w:rsidP="006B6897">
      <w:pPr>
        <w:pStyle w:val="ListParagraph"/>
        <w:ind w:left="907"/>
        <w:rPr>
          <w:rFonts w:asciiTheme="minorHAnsi" w:hAnsiTheme="minorHAnsi" w:cstheme="minorHAnsi"/>
        </w:rPr>
      </w:pPr>
    </w:p>
    <w:p w14:paraId="1143A70C" w14:textId="5DD54DCC" w:rsidR="006B6897" w:rsidRDefault="006B6897" w:rsidP="006B6897">
      <w:pPr>
        <w:pStyle w:val="ListParagraph"/>
        <w:numPr>
          <w:ilvl w:val="2"/>
          <w:numId w:val="44"/>
        </w:numPr>
        <w:rPr>
          <w:rFonts w:asciiTheme="minorHAnsi" w:hAnsiTheme="minorHAnsi" w:cstheme="minorHAnsi"/>
        </w:rPr>
      </w:pPr>
      <w:r>
        <w:rPr>
          <w:rFonts w:asciiTheme="minorHAnsi" w:hAnsiTheme="minorHAnsi" w:cstheme="minorHAnsi"/>
        </w:rPr>
        <w:t>WIDE: Talent adding cells to tube, with medium container and cryovial(s) visible in frame</w:t>
      </w:r>
    </w:p>
    <w:p w14:paraId="5B166A58" w14:textId="7B74B564" w:rsidR="006B6897" w:rsidRPr="006B6897" w:rsidRDefault="006B6897" w:rsidP="006B6897">
      <w:pPr>
        <w:pStyle w:val="ListParagraph"/>
        <w:numPr>
          <w:ilvl w:val="2"/>
          <w:numId w:val="44"/>
        </w:numPr>
        <w:rPr>
          <w:rFonts w:asciiTheme="minorHAnsi" w:hAnsiTheme="minorHAnsi" w:cstheme="minorHAnsi"/>
        </w:rPr>
      </w:pPr>
      <w:r>
        <w:rPr>
          <w:rFonts w:asciiTheme="minorHAnsi" w:hAnsiTheme="minorHAnsi" w:cstheme="minorHAnsi"/>
        </w:rPr>
        <w:t xml:space="preserve">Talent adding tube(s) to centrifuge </w:t>
      </w:r>
      <w:r>
        <w:rPr>
          <w:rFonts w:asciiTheme="minorHAnsi" w:hAnsiTheme="minorHAnsi" w:cstheme="minorHAnsi"/>
          <w:b/>
          <w:bCs/>
        </w:rPr>
        <w:t>TEXT: 7 min, 300 x g, RT</w:t>
      </w:r>
    </w:p>
    <w:p w14:paraId="475FB3CA" w14:textId="77777777" w:rsidR="006B6897" w:rsidRDefault="006B6897" w:rsidP="006B6897">
      <w:pPr>
        <w:pStyle w:val="ListParagraph"/>
        <w:ind w:left="1627"/>
        <w:rPr>
          <w:rFonts w:asciiTheme="minorHAnsi" w:hAnsiTheme="minorHAnsi" w:cstheme="minorHAnsi"/>
        </w:rPr>
      </w:pPr>
    </w:p>
    <w:p w14:paraId="1FA6DEBE" w14:textId="2D0BB918" w:rsidR="006B6897" w:rsidRDefault="006B6897" w:rsidP="006B6897">
      <w:pPr>
        <w:pStyle w:val="ListParagraph"/>
        <w:numPr>
          <w:ilvl w:val="1"/>
          <w:numId w:val="44"/>
        </w:numPr>
        <w:rPr>
          <w:rFonts w:asciiTheme="minorHAnsi" w:hAnsiTheme="minorHAnsi" w:cstheme="minorHAnsi"/>
        </w:rPr>
      </w:pPr>
      <w:r>
        <w:rPr>
          <w:rFonts w:asciiTheme="minorHAnsi" w:hAnsiTheme="minorHAnsi" w:cstheme="minorHAnsi"/>
        </w:rPr>
        <w:t xml:space="preserve">Resuspend the pellets in 1 milliliter of fresh complete blood medium per tube </w:t>
      </w:r>
      <w:r>
        <w:rPr>
          <w:rFonts w:asciiTheme="minorHAnsi" w:hAnsiTheme="minorHAnsi" w:cstheme="minorHAnsi"/>
          <w:b/>
          <w:bCs/>
        </w:rPr>
        <w:t>[1]</w:t>
      </w:r>
      <w:r>
        <w:rPr>
          <w:rFonts w:asciiTheme="minorHAnsi" w:hAnsiTheme="minorHAnsi" w:cstheme="minorHAnsi"/>
        </w:rPr>
        <w:t xml:space="preserve"> and </w:t>
      </w:r>
      <w:r>
        <w:rPr>
          <w:rFonts w:cs="Arial"/>
          <w:szCs w:val="24"/>
        </w:rPr>
        <w:t xml:space="preserve">split each cell suspension between two wells of a 24-well tissue culture plate </w:t>
      </w:r>
      <w:r>
        <w:rPr>
          <w:rFonts w:cs="Arial"/>
          <w:b/>
          <w:bCs/>
          <w:szCs w:val="24"/>
        </w:rPr>
        <w:t>[2]</w:t>
      </w:r>
      <w:r>
        <w:rPr>
          <w:rFonts w:cs="Arial"/>
          <w:szCs w:val="24"/>
        </w:rPr>
        <w:t>.</w:t>
      </w:r>
    </w:p>
    <w:p w14:paraId="5FBBDEC9" w14:textId="77777777" w:rsidR="006B6897" w:rsidRPr="006B6897" w:rsidRDefault="006B6897" w:rsidP="006B6897">
      <w:pPr>
        <w:pStyle w:val="ListParagraph"/>
        <w:rPr>
          <w:rFonts w:asciiTheme="minorHAnsi" w:hAnsiTheme="minorHAnsi" w:cstheme="minorHAnsi"/>
        </w:rPr>
      </w:pPr>
    </w:p>
    <w:p w14:paraId="7A691BCB" w14:textId="25C7BE4C" w:rsidR="006B6897" w:rsidRDefault="006B6897" w:rsidP="006B6897">
      <w:pPr>
        <w:pStyle w:val="ListParagraph"/>
        <w:numPr>
          <w:ilvl w:val="2"/>
          <w:numId w:val="44"/>
        </w:numPr>
        <w:rPr>
          <w:rFonts w:asciiTheme="minorHAnsi" w:hAnsiTheme="minorHAnsi" w:cstheme="minorHAnsi"/>
        </w:rPr>
      </w:pPr>
      <w:r>
        <w:rPr>
          <w:rFonts w:asciiTheme="minorHAnsi" w:hAnsiTheme="minorHAnsi" w:cstheme="minorHAnsi"/>
        </w:rPr>
        <w:t>Shot of pellet if visible, then medium being added to tube, with medium container visible in frame</w:t>
      </w:r>
    </w:p>
    <w:p w14:paraId="7A5F6DE9" w14:textId="1DEAB153" w:rsidR="006B6897" w:rsidRDefault="006B6897" w:rsidP="006B6897">
      <w:pPr>
        <w:pStyle w:val="ListParagraph"/>
        <w:numPr>
          <w:ilvl w:val="2"/>
          <w:numId w:val="44"/>
        </w:numPr>
        <w:rPr>
          <w:rFonts w:asciiTheme="minorHAnsi" w:hAnsiTheme="minorHAnsi" w:cstheme="minorHAnsi"/>
        </w:rPr>
      </w:pPr>
      <w:r>
        <w:rPr>
          <w:rFonts w:asciiTheme="minorHAnsi" w:hAnsiTheme="minorHAnsi" w:cstheme="minorHAnsi"/>
        </w:rPr>
        <w:t>Talent adding cells to well(s)</w:t>
      </w:r>
    </w:p>
    <w:p w14:paraId="4FA17D37" w14:textId="77777777" w:rsidR="006B6897" w:rsidRDefault="006B6897" w:rsidP="006B6897">
      <w:pPr>
        <w:pStyle w:val="ListParagraph"/>
        <w:ind w:left="1627"/>
        <w:rPr>
          <w:rFonts w:asciiTheme="minorHAnsi" w:hAnsiTheme="minorHAnsi" w:cstheme="minorHAnsi"/>
        </w:rPr>
      </w:pPr>
    </w:p>
    <w:p w14:paraId="6EA7295C" w14:textId="25A9E50B" w:rsidR="006B6897" w:rsidRDefault="006B6897" w:rsidP="006B6897">
      <w:pPr>
        <w:pStyle w:val="ListParagraph"/>
        <w:numPr>
          <w:ilvl w:val="1"/>
          <w:numId w:val="44"/>
        </w:numPr>
        <w:rPr>
          <w:rFonts w:asciiTheme="minorHAnsi" w:hAnsiTheme="minorHAnsi" w:cstheme="minorHAnsi"/>
        </w:rPr>
      </w:pPr>
      <w:r>
        <w:rPr>
          <w:rFonts w:asciiTheme="minorHAnsi" w:hAnsiTheme="minorHAnsi" w:cstheme="minorHAnsi"/>
        </w:rPr>
        <w:t xml:space="preserve">After overnight incubation in the cell culture incubator, carefully replace half of the supernatant from each well with 500 microliters of fresh complete blood medium </w:t>
      </w:r>
      <w:r>
        <w:rPr>
          <w:rFonts w:asciiTheme="minorHAnsi" w:hAnsiTheme="minorHAnsi" w:cstheme="minorHAnsi"/>
          <w:b/>
          <w:bCs/>
        </w:rPr>
        <w:t>[1]</w:t>
      </w:r>
      <w:r>
        <w:rPr>
          <w:rFonts w:asciiTheme="minorHAnsi" w:hAnsiTheme="minorHAnsi" w:cstheme="minorHAnsi"/>
        </w:rPr>
        <w:t xml:space="preserve"> and return the cells to the incubator </w:t>
      </w:r>
      <w:r>
        <w:rPr>
          <w:rFonts w:asciiTheme="minorHAnsi" w:hAnsiTheme="minorHAnsi" w:cstheme="minorHAnsi"/>
          <w:b/>
          <w:bCs/>
        </w:rPr>
        <w:t>[2-TXT]</w:t>
      </w:r>
      <w:r>
        <w:rPr>
          <w:rFonts w:asciiTheme="minorHAnsi" w:hAnsiTheme="minorHAnsi" w:cstheme="minorHAnsi"/>
        </w:rPr>
        <w:t>.</w:t>
      </w:r>
    </w:p>
    <w:p w14:paraId="5CCEE11D" w14:textId="77777777" w:rsidR="006B6897" w:rsidRDefault="006B6897" w:rsidP="006B6897">
      <w:pPr>
        <w:pStyle w:val="ListParagraph"/>
        <w:ind w:left="907"/>
        <w:rPr>
          <w:rFonts w:asciiTheme="minorHAnsi" w:hAnsiTheme="minorHAnsi" w:cstheme="minorHAnsi"/>
        </w:rPr>
      </w:pPr>
    </w:p>
    <w:p w14:paraId="191D2BE8" w14:textId="15C7377E" w:rsidR="006B6897" w:rsidRDefault="006B6897" w:rsidP="006B6897">
      <w:pPr>
        <w:pStyle w:val="ListParagraph"/>
        <w:numPr>
          <w:ilvl w:val="2"/>
          <w:numId w:val="44"/>
        </w:numPr>
        <w:rPr>
          <w:rFonts w:asciiTheme="minorHAnsi" w:hAnsiTheme="minorHAnsi" w:cstheme="minorHAnsi"/>
        </w:rPr>
      </w:pPr>
      <w:r>
        <w:rPr>
          <w:rFonts w:asciiTheme="minorHAnsi" w:hAnsiTheme="minorHAnsi" w:cstheme="minorHAnsi"/>
        </w:rPr>
        <w:t>Medium being replaced, with medium container visible in frame</w:t>
      </w:r>
    </w:p>
    <w:p w14:paraId="16A8A78E" w14:textId="0479AF9E" w:rsidR="006B6897" w:rsidRPr="006B6897" w:rsidRDefault="006B6897" w:rsidP="006B6897">
      <w:pPr>
        <w:pStyle w:val="ListParagraph"/>
        <w:numPr>
          <w:ilvl w:val="2"/>
          <w:numId w:val="44"/>
        </w:numPr>
        <w:rPr>
          <w:rFonts w:asciiTheme="minorHAnsi" w:hAnsiTheme="minorHAnsi" w:cstheme="minorHAnsi"/>
        </w:rPr>
      </w:pPr>
      <w:r>
        <w:rPr>
          <w:rFonts w:asciiTheme="minorHAnsi" w:hAnsiTheme="minorHAnsi" w:cstheme="minorHAnsi"/>
        </w:rPr>
        <w:t xml:space="preserve">Talent placing plate into incubator </w:t>
      </w:r>
      <w:r>
        <w:rPr>
          <w:rFonts w:asciiTheme="minorHAnsi" w:hAnsiTheme="minorHAnsi" w:cstheme="minorHAnsi"/>
          <w:b/>
          <w:bCs/>
        </w:rPr>
        <w:t>TEXT: Change medium every other d</w:t>
      </w:r>
    </w:p>
    <w:p w14:paraId="4B52E064" w14:textId="77777777" w:rsidR="006B6897" w:rsidRPr="006B6897" w:rsidRDefault="006B6897" w:rsidP="006B6897">
      <w:pPr>
        <w:pStyle w:val="ListParagraph"/>
        <w:ind w:left="1627"/>
        <w:rPr>
          <w:rFonts w:asciiTheme="minorHAnsi" w:hAnsiTheme="minorHAnsi" w:cstheme="minorHAnsi"/>
        </w:rPr>
      </w:pPr>
    </w:p>
    <w:p w14:paraId="30FD6789" w14:textId="2667BA0C" w:rsidR="006B6897" w:rsidRDefault="006B6897" w:rsidP="006B6897">
      <w:pPr>
        <w:pStyle w:val="ListParagraph"/>
        <w:numPr>
          <w:ilvl w:val="1"/>
          <w:numId w:val="44"/>
        </w:numPr>
        <w:rPr>
          <w:rFonts w:asciiTheme="minorHAnsi" w:hAnsiTheme="minorHAnsi" w:cstheme="minorHAnsi"/>
        </w:rPr>
      </w:pPr>
      <w:r>
        <w:rPr>
          <w:rFonts w:asciiTheme="minorHAnsi" w:hAnsiTheme="minorHAnsi" w:cstheme="minorHAnsi"/>
        </w:rPr>
        <w:t xml:space="preserve">After 1 week, aggressively wash each well with 1 milliliter of supplement blood medium </w:t>
      </w:r>
      <w:r>
        <w:rPr>
          <w:rFonts w:asciiTheme="minorHAnsi" w:hAnsiTheme="minorHAnsi" w:cstheme="minorHAnsi"/>
          <w:b/>
          <w:bCs/>
        </w:rPr>
        <w:t>[1]</w:t>
      </w:r>
      <w:r>
        <w:rPr>
          <w:rFonts w:asciiTheme="minorHAnsi" w:hAnsiTheme="minorHAnsi" w:cstheme="minorHAnsi"/>
        </w:rPr>
        <w:t xml:space="preserve"> and transfer the cells into 15-milliliter tubes </w:t>
      </w:r>
      <w:r>
        <w:rPr>
          <w:rFonts w:asciiTheme="minorHAnsi" w:hAnsiTheme="minorHAnsi" w:cstheme="minorHAnsi"/>
          <w:b/>
          <w:bCs/>
        </w:rPr>
        <w:t>[2]</w:t>
      </w:r>
      <w:r>
        <w:rPr>
          <w:rFonts w:asciiTheme="minorHAnsi" w:hAnsiTheme="minorHAnsi" w:cstheme="minorHAnsi"/>
        </w:rPr>
        <w:t>.</w:t>
      </w:r>
    </w:p>
    <w:p w14:paraId="745918F3" w14:textId="1C186F29" w:rsidR="006B6897" w:rsidRDefault="006B6897" w:rsidP="006B6897">
      <w:pPr>
        <w:pStyle w:val="ListParagraph"/>
        <w:numPr>
          <w:ilvl w:val="2"/>
          <w:numId w:val="44"/>
        </w:numPr>
        <w:rPr>
          <w:rFonts w:asciiTheme="minorHAnsi" w:hAnsiTheme="minorHAnsi" w:cstheme="minorHAnsi"/>
        </w:rPr>
      </w:pPr>
      <w:proofErr w:type="gramStart"/>
      <w:r>
        <w:rPr>
          <w:rFonts w:asciiTheme="minorHAnsi" w:hAnsiTheme="minorHAnsi" w:cstheme="minorHAnsi"/>
        </w:rPr>
        <w:lastRenderedPageBreak/>
        <w:t>Well</w:t>
      </w:r>
      <w:proofErr w:type="gramEnd"/>
      <w:r>
        <w:rPr>
          <w:rFonts w:asciiTheme="minorHAnsi" w:hAnsiTheme="minorHAnsi" w:cstheme="minorHAnsi"/>
        </w:rPr>
        <w:t xml:space="preserve"> being washed, with medium container visible in frame</w:t>
      </w:r>
    </w:p>
    <w:p w14:paraId="706D4239" w14:textId="02D5778C" w:rsidR="006B6897" w:rsidRDefault="006B6897" w:rsidP="006B6897">
      <w:pPr>
        <w:pStyle w:val="ListParagraph"/>
        <w:numPr>
          <w:ilvl w:val="2"/>
          <w:numId w:val="44"/>
        </w:numPr>
        <w:rPr>
          <w:rFonts w:asciiTheme="minorHAnsi" w:hAnsiTheme="minorHAnsi" w:cstheme="minorHAnsi"/>
        </w:rPr>
      </w:pPr>
      <w:r>
        <w:rPr>
          <w:rFonts w:asciiTheme="minorHAnsi" w:hAnsiTheme="minorHAnsi" w:cstheme="minorHAnsi"/>
        </w:rPr>
        <w:t>Talent adding cells to tube</w:t>
      </w:r>
    </w:p>
    <w:p w14:paraId="5257E789" w14:textId="77777777" w:rsidR="006B6897" w:rsidRDefault="006B6897" w:rsidP="006B6897">
      <w:pPr>
        <w:pStyle w:val="ListParagraph"/>
        <w:ind w:left="1627"/>
        <w:rPr>
          <w:rFonts w:asciiTheme="minorHAnsi" w:hAnsiTheme="minorHAnsi" w:cstheme="minorHAnsi"/>
        </w:rPr>
      </w:pPr>
    </w:p>
    <w:p w14:paraId="2744509E" w14:textId="43D7ECF8" w:rsidR="006B6897" w:rsidRPr="006B6897" w:rsidRDefault="006B6897" w:rsidP="006B6897">
      <w:pPr>
        <w:pStyle w:val="ListParagraph"/>
        <w:numPr>
          <w:ilvl w:val="1"/>
          <w:numId w:val="44"/>
        </w:numPr>
        <w:rPr>
          <w:rFonts w:asciiTheme="minorHAnsi" w:hAnsiTheme="minorHAnsi" w:cstheme="minorHAnsi"/>
        </w:rPr>
      </w:pPr>
      <w:r>
        <w:rPr>
          <w:rFonts w:asciiTheme="minorHAnsi" w:hAnsiTheme="minorHAnsi" w:cstheme="minorHAnsi"/>
        </w:rPr>
        <w:t xml:space="preserve">After counting, centrifuge the cells in </w:t>
      </w:r>
      <w:r w:rsidRPr="004F5E40">
        <w:rPr>
          <w:rFonts w:cs="Arial"/>
          <w:szCs w:val="24"/>
        </w:rPr>
        <w:t>2 x 10</w:t>
      </w:r>
      <w:r w:rsidRPr="004F5E40">
        <w:rPr>
          <w:rFonts w:cs="Arial"/>
          <w:szCs w:val="24"/>
          <w:vertAlign w:val="superscript"/>
        </w:rPr>
        <w:t>5</w:t>
      </w:r>
      <w:r>
        <w:rPr>
          <w:rFonts w:cs="Arial"/>
          <w:szCs w:val="24"/>
        </w:rPr>
        <w:t xml:space="preserve">-cell aliquots </w:t>
      </w:r>
      <w:r>
        <w:rPr>
          <w:rFonts w:cs="Arial"/>
          <w:b/>
          <w:bCs/>
          <w:szCs w:val="24"/>
        </w:rPr>
        <w:t>[1]</w:t>
      </w:r>
      <w:r>
        <w:rPr>
          <w:rFonts w:cs="Arial"/>
          <w:szCs w:val="24"/>
        </w:rPr>
        <w:t xml:space="preserve"> and resuspend the</w:t>
      </w:r>
      <w:r w:rsidR="0029501A">
        <w:rPr>
          <w:rFonts w:cs="Arial"/>
          <w:szCs w:val="24"/>
        </w:rPr>
        <w:t xml:space="preserve"> cell suspensions </w:t>
      </w:r>
      <w:r>
        <w:rPr>
          <w:rFonts w:cs="Arial"/>
          <w:szCs w:val="24"/>
        </w:rPr>
        <w:t xml:space="preserve">in 300 microliters of complete blood medium per tube </w:t>
      </w:r>
      <w:r>
        <w:rPr>
          <w:rFonts w:cs="Arial"/>
          <w:b/>
          <w:bCs/>
          <w:szCs w:val="24"/>
        </w:rPr>
        <w:t>[2]</w:t>
      </w:r>
      <w:r>
        <w:rPr>
          <w:rFonts w:cs="Arial"/>
          <w:szCs w:val="24"/>
        </w:rPr>
        <w:t>.</w:t>
      </w:r>
    </w:p>
    <w:p w14:paraId="7752BF6A" w14:textId="77777777" w:rsidR="006B6897" w:rsidRPr="006B6897" w:rsidRDefault="006B6897" w:rsidP="006B6897">
      <w:pPr>
        <w:pStyle w:val="ListParagraph"/>
        <w:ind w:left="907"/>
        <w:rPr>
          <w:rFonts w:asciiTheme="minorHAnsi" w:hAnsiTheme="minorHAnsi" w:cstheme="minorHAnsi"/>
        </w:rPr>
      </w:pPr>
    </w:p>
    <w:p w14:paraId="28BFE748" w14:textId="6977EBE5" w:rsidR="006B6897" w:rsidRDefault="006B6897" w:rsidP="006B6897">
      <w:pPr>
        <w:pStyle w:val="ListParagraph"/>
        <w:numPr>
          <w:ilvl w:val="2"/>
          <w:numId w:val="44"/>
        </w:numPr>
        <w:rPr>
          <w:rFonts w:asciiTheme="minorHAnsi" w:hAnsiTheme="minorHAnsi" w:cstheme="minorHAnsi"/>
        </w:rPr>
      </w:pPr>
      <w:r>
        <w:rPr>
          <w:rFonts w:asciiTheme="minorHAnsi" w:hAnsiTheme="minorHAnsi" w:cstheme="minorHAnsi"/>
        </w:rPr>
        <w:t>Talent placing tube(s) into centrifuge</w:t>
      </w:r>
    </w:p>
    <w:p w14:paraId="38A1A30F" w14:textId="2F4D6F06" w:rsidR="006B6897" w:rsidRDefault="006B6897" w:rsidP="006B6897">
      <w:pPr>
        <w:pStyle w:val="ListParagraph"/>
        <w:numPr>
          <w:ilvl w:val="2"/>
          <w:numId w:val="44"/>
        </w:numPr>
        <w:rPr>
          <w:rFonts w:asciiTheme="minorHAnsi" w:hAnsiTheme="minorHAnsi" w:cstheme="minorHAnsi"/>
        </w:rPr>
      </w:pPr>
      <w:r>
        <w:rPr>
          <w:rFonts w:asciiTheme="minorHAnsi" w:hAnsiTheme="minorHAnsi" w:cstheme="minorHAnsi"/>
        </w:rPr>
        <w:t>Pellet being resuspended, with medium container visible in frame</w:t>
      </w:r>
    </w:p>
    <w:p w14:paraId="48A8F4D3" w14:textId="77777777" w:rsidR="006B6897" w:rsidRDefault="006B6897" w:rsidP="006B6897">
      <w:pPr>
        <w:pStyle w:val="ListParagraph"/>
        <w:ind w:left="1627"/>
        <w:rPr>
          <w:rFonts w:asciiTheme="minorHAnsi" w:hAnsiTheme="minorHAnsi" w:cstheme="minorHAnsi"/>
        </w:rPr>
      </w:pPr>
    </w:p>
    <w:p w14:paraId="68BFD9A3" w14:textId="24576FC2" w:rsidR="00F72131" w:rsidRDefault="006B6897" w:rsidP="00F35825">
      <w:pPr>
        <w:pStyle w:val="ListParagraph"/>
        <w:numPr>
          <w:ilvl w:val="1"/>
          <w:numId w:val="44"/>
        </w:numPr>
        <w:rPr>
          <w:rFonts w:cs="Arial"/>
          <w:szCs w:val="24"/>
        </w:rPr>
      </w:pPr>
      <w:r>
        <w:rPr>
          <w:rFonts w:asciiTheme="minorHAnsi" w:hAnsiTheme="minorHAnsi" w:cstheme="minorHAnsi"/>
        </w:rPr>
        <w:t>To transfect the cells, add an appropriate</w:t>
      </w:r>
      <w:r w:rsidRPr="004F5E40">
        <w:rPr>
          <w:rFonts w:cs="Arial"/>
          <w:szCs w:val="24"/>
        </w:rPr>
        <w:t xml:space="preserve"> volume of Sendai virus reprogramming vectors according to the manufacturer’s instructions</w:t>
      </w:r>
      <w:r>
        <w:rPr>
          <w:rFonts w:cs="Arial"/>
          <w:szCs w:val="24"/>
        </w:rPr>
        <w:t xml:space="preserve"> </w:t>
      </w:r>
      <w:r>
        <w:rPr>
          <w:rFonts w:cs="Arial"/>
          <w:b/>
          <w:bCs/>
          <w:szCs w:val="24"/>
        </w:rPr>
        <w:t>[1]</w:t>
      </w:r>
      <w:r>
        <w:rPr>
          <w:rFonts w:cs="Arial"/>
          <w:szCs w:val="24"/>
        </w:rPr>
        <w:t xml:space="preserve"> and seed each cell suspension into </w:t>
      </w:r>
      <w:r w:rsidRPr="004F5E40">
        <w:rPr>
          <w:rFonts w:cs="Arial"/>
          <w:szCs w:val="24"/>
        </w:rPr>
        <w:t xml:space="preserve">one well of a 24-well plate </w:t>
      </w:r>
      <w:r w:rsidR="00F35825">
        <w:rPr>
          <w:rFonts w:cs="Arial"/>
          <w:b/>
          <w:bCs/>
          <w:szCs w:val="24"/>
        </w:rPr>
        <w:t>[2]</w:t>
      </w:r>
      <w:r w:rsidR="00F35825">
        <w:rPr>
          <w:rFonts w:cs="Arial"/>
          <w:szCs w:val="24"/>
        </w:rPr>
        <w:t>.</w:t>
      </w:r>
    </w:p>
    <w:p w14:paraId="49671847" w14:textId="77777777" w:rsidR="00F35825" w:rsidRDefault="00F35825" w:rsidP="00F35825">
      <w:pPr>
        <w:pStyle w:val="ListParagraph"/>
        <w:ind w:left="907"/>
        <w:rPr>
          <w:rFonts w:cs="Arial"/>
          <w:szCs w:val="24"/>
        </w:rPr>
      </w:pPr>
    </w:p>
    <w:p w14:paraId="24D8984C" w14:textId="67BCD9B4" w:rsidR="00F35825" w:rsidRDefault="00F35825" w:rsidP="00F35825">
      <w:pPr>
        <w:pStyle w:val="ListParagraph"/>
        <w:numPr>
          <w:ilvl w:val="2"/>
          <w:numId w:val="44"/>
        </w:numPr>
        <w:rPr>
          <w:rFonts w:cs="Arial"/>
          <w:szCs w:val="24"/>
        </w:rPr>
      </w:pPr>
      <w:r>
        <w:rPr>
          <w:rFonts w:cs="Arial"/>
          <w:szCs w:val="24"/>
        </w:rPr>
        <w:t>Vectors being added to tube, with vector container visible in frame</w:t>
      </w:r>
    </w:p>
    <w:p w14:paraId="52F8CB12" w14:textId="64F33EED" w:rsidR="00F35825" w:rsidRDefault="00F35825" w:rsidP="00F35825">
      <w:pPr>
        <w:pStyle w:val="ListParagraph"/>
        <w:numPr>
          <w:ilvl w:val="2"/>
          <w:numId w:val="44"/>
        </w:numPr>
        <w:rPr>
          <w:rFonts w:cs="Arial"/>
          <w:szCs w:val="24"/>
        </w:rPr>
      </w:pPr>
      <w:r>
        <w:rPr>
          <w:rFonts w:cs="Arial"/>
          <w:szCs w:val="24"/>
        </w:rPr>
        <w:t>Talent adding cells to well(s)</w:t>
      </w:r>
    </w:p>
    <w:p w14:paraId="62C1F432" w14:textId="77777777" w:rsidR="00F35825" w:rsidRDefault="00F35825" w:rsidP="00F35825">
      <w:pPr>
        <w:pStyle w:val="ListParagraph"/>
        <w:ind w:left="1627"/>
        <w:rPr>
          <w:rFonts w:cs="Arial"/>
          <w:szCs w:val="24"/>
        </w:rPr>
      </w:pPr>
    </w:p>
    <w:p w14:paraId="60818C61" w14:textId="1E97FEF3" w:rsidR="00F35825" w:rsidRDefault="00F35825" w:rsidP="00F35825">
      <w:pPr>
        <w:pStyle w:val="ListParagraph"/>
        <w:numPr>
          <w:ilvl w:val="1"/>
          <w:numId w:val="44"/>
        </w:numPr>
        <w:rPr>
          <w:rFonts w:cs="Arial"/>
          <w:szCs w:val="24"/>
        </w:rPr>
      </w:pPr>
      <w:r>
        <w:rPr>
          <w:rFonts w:cs="Arial"/>
          <w:szCs w:val="24"/>
        </w:rPr>
        <w:t xml:space="preserve">After an overnight incubation, collect the </w:t>
      </w:r>
      <w:proofErr w:type="spellStart"/>
      <w:r>
        <w:rPr>
          <w:rFonts w:cs="Arial"/>
          <w:szCs w:val="24"/>
        </w:rPr>
        <w:t>cells</w:t>
      </w:r>
      <w:proofErr w:type="spellEnd"/>
      <w:r>
        <w:rPr>
          <w:rFonts w:cs="Arial"/>
          <w:szCs w:val="24"/>
        </w:rPr>
        <w:t xml:space="preserve"> to the bottom of the plate by centrifugation </w:t>
      </w:r>
      <w:r>
        <w:rPr>
          <w:rFonts w:cs="Arial"/>
          <w:b/>
          <w:bCs/>
          <w:szCs w:val="24"/>
        </w:rPr>
        <w:t>[1]</w:t>
      </w:r>
      <w:r>
        <w:rPr>
          <w:rFonts w:cs="Arial"/>
          <w:szCs w:val="24"/>
        </w:rPr>
        <w:t xml:space="preserve"> and resuspend the cell cultures with 2 milliliters of complete blood medium per well </w:t>
      </w:r>
      <w:r>
        <w:rPr>
          <w:rFonts w:cs="Arial"/>
          <w:b/>
          <w:bCs/>
          <w:szCs w:val="24"/>
        </w:rPr>
        <w:t>[2]</w:t>
      </w:r>
      <w:r>
        <w:rPr>
          <w:rFonts w:cs="Arial"/>
          <w:szCs w:val="24"/>
        </w:rPr>
        <w:t>.</w:t>
      </w:r>
    </w:p>
    <w:p w14:paraId="481C8086" w14:textId="77777777" w:rsidR="00F35825" w:rsidRDefault="00F35825" w:rsidP="00F35825">
      <w:pPr>
        <w:pStyle w:val="ListParagraph"/>
        <w:ind w:left="907"/>
        <w:rPr>
          <w:rFonts w:cs="Arial"/>
          <w:szCs w:val="24"/>
        </w:rPr>
      </w:pPr>
    </w:p>
    <w:p w14:paraId="7588DD20" w14:textId="6113E55B" w:rsidR="00F35825" w:rsidRDefault="00F35825" w:rsidP="00F35825">
      <w:pPr>
        <w:pStyle w:val="ListParagraph"/>
        <w:numPr>
          <w:ilvl w:val="2"/>
          <w:numId w:val="44"/>
        </w:numPr>
        <w:rPr>
          <w:rFonts w:cs="Arial"/>
          <w:szCs w:val="24"/>
        </w:rPr>
      </w:pPr>
      <w:r>
        <w:rPr>
          <w:rFonts w:cs="Arial"/>
          <w:szCs w:val="24"/>
        </w:rPr>
        <w:t>Talent placing plate into centrifuge</w:t>
      </w:r>
    </w:p>
    <w:p w14:paraId="1B96922E" w14:textId="77777777" w:rsidR="00F35825" w:rsidRDefault="00F35825" w:rsidP="00F35825">
      <w:pPr>
        <w:pStyle w:val="ListParagraph"/>
        <w:numPr>
          <w:ilvl w:val="2"/>
          <w:numId w:val="44"/>
        </w:numPr>
        <w:rPr>
          <w:rFonts w:cs="Arial"/>
          <w:szCs w:val="24"/>
        </w:rPr>
      </w:pPr>
      <w:r>
        <w:rPr>
          <w:rFonts w:cs="Arial"/>
          <w:szCs w:val="24"/>
        </w:rPr>
        <w:t>Talent adding medium to well(s), with medium container visible in frame</w:t>
      </w:r>
    </w:p>
    <w:p w14:paraId="1E8D9187" w14:textId="77777777" w:rsidR="00F35825" w:rsidRDefault="00F35825" w:rsidP="00F35825">
      <w:pPr>
        <w:pStyle w:val="ListParagraph"/>
        <w:ind w:left="907"/>
        <w:rPr>
          <w:rFonts w:cs="Arial"/>
          <w:szCs w:val="24"/>
        </w:rPr>
      </w:pPr>
    </w:p>
    <w:p w14:paraId="230D3FF2" w14:textId="6FBB2DF4" w:rsidR="00F72131" w:rsidRDefault="00F72131" w:rsidP="00F35825">
      <w:pPr>
        <w:pStyle w:val="ListParagraph"/>
        <w:numPr>
          <w:ilvl w:val="1"/>
          <w:numId w:val="44"/>
        </w:numPr>
        <w:rPr>
          <w:rFonts w:cs="Arial"/>
          <w:szCs w:val="24"/>
        </w:rPr>
      </w:pPr>
      <w:r w:rsidRPr="00F35825">
        <w:rPr>
          <w:rFonts w:cs="Arial"/>
          <w:szCs w:val="24"/>
        </w:rPr>
        <w:t xml:space="preserve">Transfer </w:t>
      </w:r>
      <w:r w:rsidR="00F35825">
        <w:rPr>
          <w:rFonts w:cs="Arial"/>
          <w:szCs w:val="24"/>
        </w:rPr>
        <w:t>the cells into individual wells of a basement membrane matrix-coated 6-well plate</w:t>
      </w:r>
      <w:r w:rsidRPr="00F35825">
        <w:rPr>
          <w:rFonts w:cs="Arial"/>
          <w:szCs w:val="24"/>
        </w:rPr>
        <w:t xml:space="preserve"> </w:t>
      </w:r>
      <w:r w:rsidR="00F35825">
        <w:rPr>
          <w:rFonts w:cs="Arial"/>
          <w:b/>
          <w:bCs/>
          <w:szCs w:val="24"/>
        </w:rPr>
        <w:t>[1]</w:t>
      </w:r>
      <w:r w:rsidR="00F35825">
        <w:rPr>
          <w:rFonts w:cs="Arial"/>
          <w:szCs w:val="24"/>
        </w:rPr>
        <w:t xml:space="preserve"> and place the plate in the cell culture incubator </w:t>
      </w:r>
      <w:r w:rsidR="00F35825">
        <w:rPr>
          <w:rFonts w:cs="Arial"/>
          <w:b/>
          <w:bCs/>
          <w:szCs w:val="24"/>
        </w:rPr>
        <w:t>[2]</w:t>
      </w:r>
      <w:r w:rsidRPr="00F35825">
        <w:rPr>
          <w:rFonts w:cs="Arial"/>
          <w:szCs w:val="24"/>
        </w:rPr>
        <w:t>.</w:t>
      </w:r>
    </w:p>
    <w:p w14:paraId="7ADED815" w14:textId="77777777" w:rsidR="00F35825" w:rsidRDefault="00F35825" w:rsidP="00F35825">
      <w:pPr>
        <w:pStyle w:val="ListParagraph"/>
        <w:ind w:left="907"/>
        <w:rPr>
          <w:rFonts w:cs="Arial"/>
          <w:szCs w:val="24"/>
        </w:rPr>
      </w:pPr>
    </w:p>
    <w:p w14:paraId="1CD9EF39" w14:textId="7DF49DFD" w:rsidR="00F35825" w:rsidRDefault="00F35825" w:rsidP="00F35825">
      <w:pPr>
        <w:pStyle w:val="ListParagraph"/>
        <w:numPr>
          <w:ilvl w:val="2"/>
          <w:numId w:val="44"/>
        </w:numPr>
        <w:rPr>
          <w:rFonts w:cs="Arial"/>
          <w:szCs w:val="24"/>
        </w:rPr>
      </w:pPr>
      <w:r>
        <w:rPr>
          <w:rFonts w:cs="Arial"/>
          <w:szCs w:val="24"/>
        </w:rPr>
        <w:t>Talent adding cells to well(s)</w:t>
      </w:r>
    </w:p>
    <w:p w14:paraId="2C5DE33B" w14:textId="13EA7AD2" w:rsidR="00F35825" w:rsidRDefault="00F35825" w:rsidP="00F35825">
      <w:pPr>
        <w:pStyle w:val="ListParagraph"/>
        <w:numPr>
          <w:ilvl w:val="2"/>
          <w:numId w:val="44"/>
        </w:numPr>
        <w:rPr>
          <w:rFonts w:cs="Arial"/>
          <w:szCs w:val="24"/>
        </w:rPr>
      </w:pPr>
      <w:r>
        <w:rPr>
          <w:rFonts w:cs="Arial"/>
          <w:szCs w:val="24"/>
        </w:rPr>
        <w:t>Talent placing plate into incubator</w:t>
      </w:r>
    </w:p>
    <w:p w14:paraId="25768A5B" w14:textId="77777777" w:rsidR="00F35825" w:rsidRDefault="00F35825" w:rsidP="00F35825">
      <w:pPr>
        <w:pStyle w:val="ListParagraph"/>
        <w:ind w:left="1627"/>
        <w:rPr>
          <w:rFonts w:cs="Arial"/>
          <w:szCs w:val="24"/>
        </w:rPr>
      </w:pPr>
    </w:p>
    <w:p w14:paraId="162E93D8" w14:textId="1A87D926" w:rsidR="00F35825" w:rsidRDefault="00F35825" w:rsidP="00F35825">
      <w:pPr>
        <w:pStyle w:val="ListParagraph"/>
        <w:numPr>
          <w:ilvl w:val="1"/>
          <w:numId w:val="44"/>
        </w:numPr>
        <w:rPr>
          <w:rFonts w:cs="Arial"/>
          <w:szCs w:val="24"/>
        </w:rPr>
      </w:pPr>
      <w:r>
        <w:rPr>
          <w:rFonts w:cs="Arial"/>
          <w:szCs w:val="24"/>
        </w:rPr>
        <w:t xml:space="preserve">On days 3 and 5, replace 1 milliliter of supernatant with 1 milliliter of fresh supplement blood medium per well </w:t>
      </w:r>
      <w:r>
        <w:rPr>
          <w:rFonts w:cs="Arial"/>
          <w:b/>
          <w:bCs/>
          <w:szCs w:val="24"/>
        </w:rPr>
        <w:t>[1]</w:t>
      </w:r>
      <w:r>
        <w:rPr>
          <w:rFonts w:cs="Arial"/>
          <w:szCs w:val="24"/>
        </w:rPr>
        <w:t xml:space="preserve">. On days 7 and 8, replace 1 milliliter of supernatant </w:t>
      </w:r>
      <w:r w:rsidR="0029501A">
        <w:rPr>
          <w:rFonts w:cs="Arial"/>
          <w:szCs w:val="24"/>
        </w:rPr>
        <w:t>with 1 milliliter of</w:t>
      </w:r>
      <w:r>
        <w:rPr>
          <w:rFonts w:cs="Arial"/>
          <w:szCs w:val="24"/>
        </w:rPr>
        <w:t xml:space="preserve"> complete E8 medium </w:t>
      </w:r>
      <w:r>
        <w:rPr>
          <w:rFonts w:cs="Arial"/>
          <w:b/>
          <w:bCs/>
          <w:szCs w:val="24"/>
        </w:rPr>
        <w:t>[2]</w:t>
      </w:r>
      <w:r>
        <w:rPr>
          <w:rFonts w:cs="Arial"/>
          <w:szCs w:val="24"/>
        </w:rPr>
        <w:t>.</w:t>
      </w:r>
    </w:p>
    <w:p w14:paraId="41F5069B" w14:textId="77777777" w:rsidR="00F35825" w:rsidRDefault="00F35825" w:rsidP="00F35825">
      <w:pPr>
        <w:pStyle w:val="ListParagraph"/>
        <w:ind w:left="907"/>
        <w:rPr>
          <w:rFonts w:cs="Arial"/>
          <w:szCs w:val="24"/>
        </w:rPr>
      </w:pPr>
    </w:p>
    <w:p w14:paraId="45E522C9" w14:textId="45388937" w:rsidR="00F35825" w:rsidRDefault="00F35825" w:rsidP="00F35825">
      <w:pPr>
        <w:pStyle w:val="ListParagraph"/>
        <w:numPr>
          <w:ilvl w:val="2"/>
          <w:numId w:val="44"/>
        </w:numPr>
        <w:rPr>
          <w:rFonts w:cs="Arial"/>
          <w:szCs w:val="24"/>
        </w:rPr>
      </w:pPr>
      <w:r>
        <w:rPr>
          <w:rFonts w:cs="Arial"/>
          <w:szCs w:val="24"/>
        </w:rPr>
        <w:t>Medium being added to well(s), with medium container visible in frame</w:t>
      </w:r>
    </w:p>
    <w:p w14:paraId="6D62D3CF" w14:textId="03649328" w:rsidR="00F35825" w:rsidRDefault="00F35825" w:rsidP="00F35825">
      <w:pPr>
        <w:pStyle w:val="ListParagraph"/>
        <w:numPr>
          <w:ilvl w:val="2"/>
          <w:numId w:val="44"/>
        </w:numPr>
        <w:rPr>
          <w:rFonts w:cs="Arial"/>
          <w:szCs w:val="24"/>
        </w:rPr>
      </w:pPr>
      <w:r>
        <w:rPr>
          <w:rFonts w:cs="Arial"/>
          <w:szCs w:val="24"/>
        </w:rPr>
        <w:t>Medium being added to well(s), with medium container visible in frame</w:t>
      </w:r>
    </w:p>
    <w:p w14:paraId="446E08D3" w14:textId="77777777" w:rsidR="00F35825" w:rsidRDefault="00F35825" w:rsidP="00F35825">
      <w:pPr>
        <w:pStyle w:val="ListParagraph"/>
        <w:ind w:left="1627"/>
        <w:rPr>
          <w:rFonts w:cs="Arial"/>
          <w:szCs w:val="24"/>
        </w:rPr>
      </w:pPr>
    </w:p>
    <w:p w14:paraId="047E15A4" w14:textId="0545C251" w:rsidR="00F35825" w:rsidRDefault="00F35825" w:rsidP="00F35825">
      <w:pPr>
        <w:pStyle w:val="ListParagraph"/>
        <w:numPr>
          <w:ilvl w:val="1"/>
          <w:numId w:val="44"/>
        </w:numPr>
        <w:rPr>
          <w:rFonts w:cs="Arial"/>
          <w:szCs w:val="24"/>
        </w:rPr>
      </w:pPr>
      <w:r>
        <w:rPr>
          <w:rFonts w:cs="Arial"/>
          <w:szCs w:val="24"/>
        </w:rPr>
        <w:t xml:space="preserve">On days 9-14, replace the entire volume of supernatant with 2 milliliters of complete E8 medium </w:t>
      </w:r>
      <w:r>
        <w:rPr>
          <w:rFonts w:cs="Arial"/>
          <w:b/>
          <w:bCs/>
          <w:szCs w:val="24"/>
        </w:rPr>
        <w:t>[1]</w:t>
      </w:r>
      <w:r>
        <w:rPr>
          <w:rFonts w:cs="Arial"/>
          <w:szCs w:val="24"/>
        </w:rPr>
        <w:t xml:space="preserve">. At this point the reprogrammed cells should begin attaching and forming colonies </w:t>
      </w:r>
      <w:r>
        <w:rPr>
          <w:rFonts w:cs="Arial"/>
          <w:b/>
          <w:bCs/>
          <w:szCs w:val="24"/>
        </w:rPr>
        <w:t>[2]</w:t>
      </w:r>
      <w:r>
        <w:rPr>
          <w:rFonts w:cs="Arial"/>
          <w:szCs w:val="24"/>
        </w:rPr>
        <w:t xml:space="preserve">, with large iPSC colonies </w:t>
      </w:r>
      <w:r w:rsidR="0029501A">
        <w:rPr>
          <w:rFonts w:cs="Arial"/>
          <w:szCs w:val="24"/>
        </w:rPr>
        <w:t>visible</w:t>
      </w:r>
      <w:r>
        <w:rPr>
          <w:rFonts w:cs="Arial"/>
          <w:szCs w:val="24"/>
        </w:rPr>
        <w:t xml:space="preserve"> after two weeks </w:t>
      </w:r>
      <w:r>
        <w:rPr>
          <w:rFonts w:cs="Arial"/>
          <w:b/>
          <w:bCs/>
          <w:szCs w:val="24"/>
        </w:rPr>
        <w:t>[3]</w:t>
      </w:r>
      <w:r>
        <w:rPr>
          <w:rFonts w:cs="Arial"/>
          <w:szCs w:val="24"/>
        </w:rPr>
        <w:t>.</w:t>
      </w:r>
    </w:p>
    <w:p w14:paraId="463BE2EC" w14:textId="77777777" w:rsidR="00F35825" w:rsidRDefault="00F35825" w:rsidP="00F35825">
      <w:pPr>
        <w:pStyle w:val="ListParagraph"/>
        <w:ind w:left="907"/>
        <w:rPr>
          <w:rFonts w:cs="Arial"/>
          <w:szCs w:val="24"/>
        </w:rPr>
      </w:pPr>
    </w:p>
    <w:p w14:paraId="4F05B5E8" w14:textId="77777777" w:rsidR="00F35825" w:rsidRDefault="00F35825" w:rsidP="00F35825">
      <w:pPr>
        <w:pStyle w:val="ListParagraph"/>
        <w:numPr>
          <w:ilvl w:val="2"/>
          <w:numId w:val="44"/>
        </w:numPr>
        <w:rPr>
          <w:rFonts w:cs="Arial"/>
          <w:szCs w:val="24"/>
        </w:rPr>
      </w:pPr>
      <w:r>
        <w:rPr>
          <w:rFonts w:cs="Arial"/>
          <w:szCs w:val="24"/>
        </w:rPr>
        <w:t>Talent replacing supernatant(s), with medium container visible in frame</w:t>
      </w:r>
    </w:p>
    <w:p w14:paraId="5DEF6E11" w14:textId="77777777" w:rsidR="00F35825" w:rsidRDefault="00F35825" w:rsidP="00F35825">
      <w:pPr>
        <w:pStyle w:val="ListParagraph"/>
        <w:numPr>
          <w:ilvl w:val="2"/>
          <w:numId w:val="44"/>
        </w:numPr>
        <w:rPr>
          <w:rFonts w:cs="Arial"/>
          <w:szCs w:val="24"/>
        </w:rPr>
      </w:pPr>
      <w:r>
        <w:rPr>
          <w:rFonts w:cs="Arial"/>
          <w:szCs w:val="24"/>
        </w:rPr>
        <w:t>LAB MEDIA: Figure 1C</w:t>
      </w:r>
    </w:p>
    <w:p w14:paraId="320E6043" w14:textId="1FC245EE" w:rsidR="00F72131" w:rsidRDefault="00F35825" w:rsidP="00F35825">
      <w:pPr>
        <w:pStyle w:val="ListParagraph"/>
        <w:numPr>
          <w:ilvl w:val="2"/>
          <w:numId w:val="44"/>
        </w:numPr>
        <w:rPr>
          <w:rFonts w:cs="Arial"/>
          <w:szCs w:val="24"/>
        </w:rPr>
      </w:pPr>
      <w:r>
        <w:rPr>
          <w:rFonts w:cs="Arial"/>
          <w:szCs w:val="24"/>
        </w:rPr>
        <w:t xml:space="preserve">LAB MEDIA: Figure 1D </w:t>
      </w:r>
    </w:p>
    <w:p w14:paraId="7B018B55" w14:textId="32A553EA" w:rsidR="00F35825" w:rsidRDefault="00F35825" w:rsidP="00F35825">
      <w:pPr>
        <w:pStyle w:val="ListParagraph"/>
        <w:numPr>
          <w:ilvl w:val="1"/>
          <w:numId w:val="44"/>
        </w:numPr>
        <w:rPr>
          <w:rFonts w:cs="Arial"/>
          <w:szCs w:val="24"/>
        </w:rPr>
      </w:pPr>
      <w:r>
        <w:rPr>
          <w:rFonts w:cs="Arial"/>
          <w:szCs w:val="24"/>
        </w:rPr>
        <w:lastRenderedPageBreak/>
        <w:t xml:space="preserve">Use a stereomicroscope in a biosafety hood to excise the iPSC colonies </w:t>
      </w:r>
      <w:r>
        <w:rPr>
          <w:rFonts w:cs="Arial"/>
          <w:b/>
          <w:bCs/>
          <w:szCs w:val="24"/>
        </w:rPr>
        <w:t>[1]</w:t>
      </w:r>
      <w:r>
        <w:rPr>
          <w:rFonts w:cs="Arial"/>
          <w:szCs w:val="24"/>
        </w:rPr>
        <w:t xml:space="preserve"> and transfer the colonies to individual wells of a 24-well plate containing 500 microliters of iPSC passaging medium per well </w:t>
      </w:r>
      <w:r>
        <w:rPr>
          <w:rFonts w:cs="Arial"/>
          <w:b/>
          <w:bCs/>
          <w:szCs w:val="24"/>
        </w:rPr>
        <w:t>[2]</w:t>
      </w:r>
      <w:r>
        <w:rPr>
          <w:rFonts w:cs="Arial"/>
          <w:szCs w:val="24"/>
        </w:rPr>
        <w:t>.</w:t>
      </w:r>
    </w:p>
    <w:p w14:paraId="0B910B2F" w14:textId="77777777" w:rsidR="00F35825" w:rsidRDefault="00F35825" w:rsidP="00F35825">
      <w:pPr>
        <w:pStyle w:val="ListParagraph"/>
        <w:ind w:left="907"/>
        <w:rPr>
          <w:rFonts w:cs="Arial"/>
          <w:szCs w:val="24"/>
        </w:rPr>
      </w:pPr>
    </w:p>
    <w:p w14:paraId="69490DDA" w14:textId="5CEBC0E8" w:rsidR="00F35825" w:rsidRDefault="00F35825" w:rsidP="00F35825">
      <w:pPr>
        <w:pStyle w:val="ListParagraph"/>
        <w:numPr>
          <w:ilvl w:val="2"/>
          <w:numId w:val="44"/>
        </w:numPr>
        <w:rPr>
          <w:rFonts w:cs="Arial"/>
          <w:szCs w:val="24"/>
        </w:rPr>
      </w:pPr>
      <w:r>
        <w:rPr>
          <w:rFonts w:cs="Arial"/>
          <w:szCs w:val="24"/>
        </w:rPr>
        <w:t>Talent at microscope in hood, picking colony</w:t>
      </w:r>
    </w:p>
    <w:p w14:paraId="37E322FD" w14:textId="5E81EA33" w:rsidR="00F35825" w:rsidRDefault="00F35825" w:rsidP="00F35825">
      <w:pPr>
        <w:pStyle w:val="ListParagraph"/>
        <w:numPr>
          <w:ilvl w:val="2"/>
          <w:numId w:val="44"/>
        </w:numPr>
        <w:rPr>
          <w:rFonts w:cs="Arial"/>
          <w:szCs w:val="24"/>
        </w:rPr>
      </w:pPr>
      <w:r>
        <w:rPr>
          <w:rFonts w:cs="Arial"/>
          <w:szCs w:val="24"/>
        </w:rPr>
        <w:t>Talent adding colony to well</w:t>
      </w:r>
    </w:p>
    <w:p w14:paraId="39028DA1" w14:textId="77777777" w:rsidR="00FA5EDA" w:rsidRDefault="00FA5EDA" w:rsidP="00FA5EDA">
      <w:pPr>
        <w:pStyle w:val="ListParagraph"/>
        <w:ind w:left="1627"/>
        <w:rPr>
          <w:rFonts w:cs="Arial"/>
          <w:szCs w:val="24"/>
        </w:rPr>
      </w:pPr>
    </w:p>
    <w:p w14:paraId="1BDF3F09" w14:textId="29174F1B" w:rsidR="00FA5EDA" w:rsidRDefault="00FA5EDA" w:rsidP="00FA5EDA">
      <w:pPr>
        <w:pStyle w:val="ListParagraph"/>
        <w:numPr>
          <w:ilvl w:val="1"/>
          <w:numId w:val="44"/>
        </w:numPr>
        <w:rPr>
          <w:rFonts w:cs="Arial"/>
          <w:szCs w:val="24"/>
        </w:rPr>
      </w:pPr>
      <w:r>
        <w:rPr>
          <w:rFonts w:cs="Arial"/>
          <w:szCs w:val="24"/>
        </w:rPr>
        <w:t>Then place the pla</w:t>
      </w:r>
      <w:r w:rsidR="0029501A">
        <w:rPr>
          <w:rFonts w:cs="Arial"/>
          <w:szCs w:val="24"/>
        </w:rPr>
        <w:t>t</w:t>
      </w:r>
      <w:r>
        <w:rPr>
          <w:rFonts w:cs="Arial"/>
          <w:szCs w:val="24"/>
        </w:rPr>
        <w:t>e in the cell culture incubator</w:t>
      </w:r>
      <w:r w:rsidR="0029501A">
        <w:rPr>
          <w:rFonts w:cs="Arial"/>
          <w:szCs w:val="24"/>
        </w:rPr>
        <w:t xml:space="preserve"> </w:t>
      </w:r>
      <w:r>
        <w:rPr>
          <w:rFonts w:cs="Arial"/>
          <w:b/>
          <w:bCs/>
          <w:szCs w:val="24"/>
        </w:rPr>
        <w:t>[1</w:t>
      </w:r>
      <w:r w:rsidR="0029501A">
        <w:rPr>
          <w:rFonts w:cs="Arial"/>
          <w:b/>
          <w:bCs/>
          <w:szCs w:val="24"/>
        </w:rPr>
        <w:t>-TXT</w:t>
      </w:r>
      <w:r>
        <w:rPr>
          <w:rFonts w:cs="Arial"/>
          <w:b/>
          <w:bCs/>
          <w:szCs w:val="24"/>
        </w:rPr>
        <w:t>]</w:t>
      </w:r>
      <w:r>
        <w:rPr>
          <w:rFonts w:cs="Arial"/>
          <w:szCs w:val="24"/>
        </w:rPr>
        <w:t>.</w:t>
      </w:r>
    </w:p>
    <w:p w14:paraId="3CD17D51" w14:textId="77777777" w:rsidR="00FA5EDA" w:rsidRDefault="00FA5EDA" w:rsidP="00FA5EDA">
      <w:pPr>
        <w:pStyle w:val="ListParagraph"/>
        <w:ind w:left="907"/>
        <w:rPr>
          <w:rFonts w:cs="Arial"/>
          <w:szCs w:val="24"/>
        </w:rPr>
      </w:pPr>
    </w:p>
    <w:p w14:paraId="5D1E7C9D" w14:textId="7C1BFDBF" w:rsidR="00FA5EDA" w:rsidRDefault="00FA5EDA" w:rsidP="00FA5EDA">
      <w:pPr>
        <w:pStyle w:val="ListParagraph"/>
        <w:numPr>
          <w:ilvl w:val="2"/>
          <w:numId w:val="44"/>
        </w:numPr>
        <w:rPr>
          <w:rFonts w:cs="Arial"/>
          <w:szCs w:val="24"/>
        </w:rPr>
      </w:pPr>
      <w:r>
        <w:rPr>
          <w:rFonts w:cs="Arial"/>
          <w:szCs w:val="24"/>
        </w:rPr>
        <w:t>Talent placing plate into incubator</w:t>
      </w:r>
      <w:r w:rsidR="0029501A">
        <w:rPr>
          <w:rFonts w:cs="Arial"/>
          <w:szCs w:val="24"/>
        </w:rPr>
        <w:t xml:space="preserve"> </w:t>
      </w:r>
      <w:r w:rsidR="0029501A">
        <w:rPr>
          <w:rFonts w:cs="Arial"/>
          <w:b/>
          <w:bCs/>
          <w:szCs w:val="24"/>
        </w:rPr>
        <w:t>TETX: Refresh medium daily until passaging</w:t>
      </w:r>
    </w:p>
    <w:p w14:paraId="01A1CDB9" w14:textId="77777777" w:rsidR="00FA5EDA" w:rsidRDefault="00FA5EDA" w:rsidP="00FA5EDA">
      <w:pPr>
        <w:pStyle w:val="ListParagraph"/>
        <w:ind w:left="360"/>
        <w:rPr>
          <w:rFonts w:cs="Arial"/>
          <w:szCs w:val="24"/>
        </w:rPr>
      </w:pPr>
    </w:p>
    <w:p w14:paraId="05203A68" w14:textId="1BCC3DAB" w:rsidR="00F72131" w:rsidRPr="00FA5EDA" w:rsidRDefault="00F72131" w:rsidP="00FA5EDA">
      <w:pPr>
        <w:pStyle w:val="ListParagraph"/>
        <w:numPr>
          <w:ilvl w:val="0"/>
          <w:numId w:val="44"/>
        </w:numPr>
        <w:rPr>
          <w:rFonts w:cs="Arial"/>
          <w:szCs w:val="24"/>
        </w:rPr>
      </w:pPr>
      <w:r w:rsidRPr="00FA5EDA">
        <w:rPr>
          <w:rFonts w:cs="Arial"/>
          <w:b/>
          <w:szCs w:val="24"/>
        </w:rPr>
        <w:t xml:space="preserve">Human iPSC </w:t>
      </w:r>
      <w:r w:rsidR="00FA5EDA">
        <w:rPr>
          <w:rFonts w:cs="Arial"/>
          <w:b/>
          <w:szCs w:val="24"/>
        </w:rPr>
        <w:t>M</w:t>
      </w:r>
      <w:r w:rsidRPr="00FA5EDA">
        <w:rPr>
          <w:rFonts w:cs="Arial"/>
          <w:b/>
          <w:szCs w:val="24"/>
        </w:rPr>
        <w:t xml:space="preserve">aintenance and </w:t>
      </w:r>
      <w:r w:rsidR="00FA5EDA">
        <w:rPr>
          <w:rFonts w:cs="Arial"/>
          <w:b/>
          <w:szCs w:val="24"/>
        </w:rPr>
        <w:t>P</w:t>
      </w:r>
      <w:r w:rsidRPr="00FA5EDA">
        <w:rPr>
          <w:rFonts w:cs="Arial"/>
          <w:b/>
          <w:szCs w:val="24"/>
        </w:rPr>
        <w:t>assaging</w:t>
      </w:r>
    </w:p>
    <w:p w14:paraId="05668272" w14:textId="77777777" w:rsidR="00FA5EDA" w:rsidRPr="00FA5EDA" w:rsidRDefault="00FA5EDA" w:rsidP="00FA5EDA">
      <w:pPr>
        <w:pStyle w:val="ListParagraph"/>
        <w:ind w:left="360"/>
        <w:rPr>
          <w:rFonts w:cs="Arial"/>
          <w:szCs w:val="24"/>
        </w:rPr>
      </w:pPr>
    </w:p>
    <w:p w14:paraId="3EA34107" w14:textId="1A76C69F" w:rsidR="00F72131" w:rsidRDefault="00F72131" w:rsidP="00FA5EDA">
      <w:pPr>
        <w:pStyle w:val="ListParagraph"/>
        <w:numPr>
          <w:ilvl w:val="1"/>
          <w:numId w:val="44"/>
        </w:numPr>
        <w:rPr>
          <w:rFonts w:cs="Arial"/>
          <w:szCs w:val="24"/>
        </w:rPr>
      </w:pPr>
      <w:r w:rsidRPr="00FA5EDA">
        <w:rPr>
          <w:rFonts w:cs="Arial"/>
          <w:szCs w:val="24"/>
        </w:rPr>
        <w:t>When</w:t>
      </w:r>
      <w:r w:rsidR="00FA5EDA">
        <w:rPr>
          <w:rFonts w:cs="Arial"/>
          <w:szCs w:val="24"/>
        </w:rPr>
        <w:t xml:space="preserve"> the</w:t>
      </w:r>
      <w:r w:rsidRPr="00FA5EDA">
        <w:rPr>
          <w:rFonts w:cs="Arial"/>
          <w:szCs w:val="24"/>
        </w:rPr>
        <w:t xml:space="preserve"> human iPSCs </w:t>
      </w:r>
      <w:r w:rsidR="00FA5EDA">
        <w:rPr>
          <w:rFonts w:cs="Arial"/>
          <w:szCs w:val="24"/>
        </w:rPr>
        <w:t xml:space="preserve">colonies </w:t>
      </w:r>
      <w:r w:rsidRPr="00FA5EDA">
        <w:rPr>
          <w:rFonts w:cs="Arial"/>
          <w:szCs w:val="24"/>
        </w:rPr>
        <w:t xml:space="preserve">reach over 90% confluency, </w:t>
      </w:r>
      <w:r w:rsidR="00FA5EDA">
        <w:rPr>
          <w:rFonts w:cs="Arial"/>
          <w:szCs w:val="24"/>
        </w:rPr>
        <w:t>r</w:t>
      </w:r>
      <w:r w:rsidRPr="00FA5EDA">
        <w:rPr>
          <w:rFonts w:cs="Arial"/>
          <w:szCs w:val="24"/>
        </w:rPr>
        <w:t xml:space="preserve">inse </w:t>
      </w:r>
      <w:r w:rsidR="00FA5EDA">
        <w:rPr>
          <w:rFonts w:cs="Arial"/>
          <w:szCs w:val="24"/>
        </w:rPr>
        <w:t>each well with</w:t>
      </w:r>
      <w:r w:rsidRPr="00FA5EDA">
        <w:rPr>
          <w:rFonts w:cs="Arial"/>
          <w:szCs w:val="24"/>
        </w:rPr>
        <w:t xml:space="preserve"> 3 </w:t>
      </w:r>
      <w:r w:rsidR="00FA5EDA">
        <w:rPr>
          <w:rFonts w:cs="Arial"/>
          <w:szCs w:val="24"/>
        </w:rPr>
        <w:t xml:space="preserve">milliliters of DPBS </w:t>
      </w:r>
      <w:r w:rsidR="00FA5EDA">
        <w:rPr>
          <w:rFonts w:cs="Arial"/>
          <w:b/>
          <w:bCs/>
          <w:szCs w:val="24"/>
        </w:rPr>
        <w:t>[1]</w:t>
      </w:r>
      <w:r w:rsidR="00FA5EDA">
        <w:rPr>
          <w:rFonts w:cs="Arial"/>
          <w:szCs w:val="24"/>
        </w:rPr>
        <w:t xml:space="preserve"> before treating the cells with 1 milliliter of 0.5-millimolar EDTA in DPBS</w:t>
      </w:r>
      <w:r w:rsidR="0029501A">
        <w:rPr>
          <w:rFonts w:cs="Arial"/>
          <w:szCs w:val="24"/>
        </w:rPr>
        <w:t xml:space="preserve"> per well</w:t>
      </w:r>
      <w:r w:rsidR="00FA5EDA">
        <w:rPr>
          <w:rFonts w:cs="Arial"/>
          <w:szCs w:val="24"/>
        </w:rPr>
        <w:t xml:space="preserve"> at 37 degrees Celsius </w:t>
      </w:r>
      <w:r w:rsidR="00FA5EDA">
        <w:rPr>
          <w:rFonts w:cs="Arial"/>
          <w:b/>
          <w:bCs/>
          <w:szCs w:val="24"/>
        </w:rPr>
        <w:t>[2]</w:t>
      </w:r>
      <w:r w:rsidR="00FA5EDA">
        <w:rPr>
          <w:rFonts w:cs="Arial"/>
          <w:szCs w:val="24"/>
        </w:rPr>
        <w:t>.</w:t>
      </w:r>
    </w:p>
    <w:p w14:paraId="2C7EA2EE" w14:textId="77777777" w:rsidR="00FA5EDA" w:rsidRDefault="00FA5EDA" w:rsidP="00FA5EDA">
      <w:pPr>
        <w:pStyle w:val="ListParagraph"/>
        <w:ind w:left="907"/>
        <w:rPr>
          <w:rFonts w:cs="Arial"/>
          <w:szCs w:val="24"/>
        </w:rPr>
      </w:pPr>
    </w:p>
    <w:p w14:paraId="1416AA70" w14:textId="0F6FA45B" w:rsidR="00FA5EDA" w:rsidRDefault="00FA5EDA" w:rsidP="00FA5EDA">
      <w:pPr>
        <w:pStyle w:val="ListParagraph"/>
        <w:numPr>
          <w:ilvl w:val="2"/>
          <w:numId w:val="44"/>
        </w:numPr>
        <w:rPr>
          <w:rFonts w:cs="Arial"/>
          <w:szCs w:val="24"/>
        </w:rPr>
      </w:pPr>
      <w:r>
        <w:rPr>
          <w:rFonts w:cs="Arial"/>
          <w:szCs w:val="24"/>
        </w:rPr>
        <w:t>WIDE: Talent washing well(s), with DPBS container visible in frame</w:t>
      </w:r>
    </w:p>
    <w:p w14:paraId="4900F34D" w14:textId="3FA1FF43" w:rsidR="00FA5EDA" w:rsidRDefault="00FA5EDA" w:rsidP="00FA5EDA">
      <w:pPr>
        <w:pStyle w:val="ListParagraph"/>
        <w:numPr>
          <w:ilvl w:val="2"/>
          <w:numId w:val="44"/>
        </w:numPr>
        <w:rPr>
          <w:rFonts w:cs="Arial"/>
          <w:szCs w:val="24"/>
        </w:rPr>
      </w:pPr>
      <w:r>
        <w:rPr>
          <w:rFonts w:cs="Arial"/>
          <w:szCs w:val="24"/>
        </w:rPr>
        <w:t>Talent adding EDTA to well(s), with EDTA container visible in frame</w:t>
      </w:r>
    </w:p>
    <w:p w14:paraId="44CA70C6" w14:textId="77777777" w:rsidR="00FA5EDA" w:rsidRDefault="00FA5EDA" w:rsidP="00FA5EDA">
      <w:pPr>
        <w:pStyle w:val="ListParagraph"/>
        <w:ind w:left="1627"/>
        <w:rPr>
          <w:rFonts w:cs="Arial"/>
          <w:szCs w:val="24"/>
        </w:rPr>
      </w:pPr>
    </w:p>
    <w:p w14:paraId="12D63AFF" w14:textId="3526B80B" w:rsidR="00FA5EDA" w:rsidRDefault="00273F06" w:rsidP="00FA5EDA">
      <w:pPr>
        <w:pStyle w:val="ListParagraph"/>
        <w:numPr>
          <w:ilvl w:val="1"/>
          <w:numId w:val="44"/>
        </w:numPr>
        <w:rPr>
          <w:rFonts w:cs="Arial"/>
          <w:szCs w:val="24"/>
        </w:rPr>
      </w:pPr>
      <w:r>
        <w:rPr>
          <w:rFonts w:cs="Arial"/>
          <w:szCs w:val="24"/>
        </w:rPr>
        <w:t xml:space="preserve">After 5-8 minutes, add 1 milliliter of iPSC passaging medium to each well </w:t>
      </w:r>
      <w:r>
        <w:rPr>
          <w:rFonts w:cs="Arial"/>
          <w:b/>
          <w:bCs/>
          <w:szCs w:val="24"/>
        </w:rPr>
        <w:t>[1]</w:t>
      </w:r>
      <w:r>
        <w:rPr>
          <w:rFonts w:cs="Arial"/>
          <w:szCs w:val="24"/>
        </w:rPr>
        <w:t xml:space="preserve"> and manually dislodge the cells </w:t>
      </w:r>
      <w:r>
        <w:rPr>
          <w:rFonts w:cs="Arial"/>
          <w:b/>
          <w:bCs/>
          <w:szCs w:val="24"/>
        </w:rPr>
        <w:t>[2]</w:t>
      </w:r>
      <w:r>
        <w:rPr>
          <w:rFonts w:cs="Arial"/>
          <w:szCs w:val="24"/>
        </w:rPr>
        <w:t>.</w:t>
      </w:r>
    </w:p>
    <w:p w14:paraId="296F53B7" w14:textId="77777777" w:rsidR="00273F06" w:rsidRDefault="00273F06" w:rsidP="00273F06">
      <w:pPr>
        <w:pStyle w:val="ListParagraph"/>
        <w:ind w:left="907"/>
        <w:rPr>
          <w:rFonts w:cs="Arial"/>
          <w:szCs w:val="24"/>
        </w:rPr>
      </w:pPr>
    </w:p>
    <w:p w14:paraId="62215E2C" w14:textId="176B0CB4" w:rsidR="00273F06" w:rsidRDefault="00273F06" w:rsidP="00273F06">
      <w:pPr>
        <w:pStyle w:val="ListParagraph"/>
        <w:numPr>
          <w:ilvl w:val="2"/>
          <w:numId w:val="44"/>
        </w:numPr>
        <w:rPr>
          <w:rFonts w:cs="Arial"/>
          <w:szCs w:val="24"/>
        </w:rPr>
      </w:pPr>
      <w:r>
        <w:rPr>
          <w:rFonts w:cs="Arial"/>
          <w:szCs w:val="24"/>
        </w:rPr>
        <w:t>Talent adding medium, with medium container visible in frame</w:t>
      </w:r>
    </w:p>
    <w:p w14:paraId="00D3142F" w14:textId="18CD6318" w:rsidR="00273F06" w:rsidRDefault="00273F06" w:rsidP="00273F06">
      <w:pPr>
        <w:pStyle w:val="ListParagraph"/>
        <w:numPr>
          <w:ilvl w:val="2"/>
          <w:numId w:val="44"/>
        </w:numPr>
        <w:rPr>
          <w:rFonts w:cs="Arial"/>
          <w:szCs w:val="24"/>
        </w:rPr>
      </w:pPr>
      <w:r>
        <w:rPr>
          <w:rFonts w:cs="Arial"/>
          <w:szCs w:val="24"/>
        </w:rPr>
        <w:t>Cells being dislodged</w:t>
      </w:r>
    </w:p>
    <w:p w14:paraId="1A5F4B5D" w14:textId="77777777" w:rsidR="00273F06" w:rsidRDefault="00273F06" w:rsidP="00273F06">
      <w:pPr>
        <w:pStyle w:val="ListParagraph"/>
        <w:ind w:left="1627"/>
        <w:rPr>
          <w:rFonts w:cs="Arial"/>
          <w:szCs w:val="24"/>
        </w:rPr>
      </w:pPr>
    </w:p>
    <w:p w14:paraId="62B6C5C1" w14:textId="71B53A8C" w:rsidR="00273F06" w:rsidRDefault="00273F06" w:rsidP="00273F06">
      <w:pPr>
        <w:pStyle w:val="ListParagraph"/>
        <w:numPr>
          <w:ilvl w:val="1"/>
          <w:numId w:val="44"/>
        </w:numPr>
        <w:rPr>
          <w:rFonts w:cs="Arial"/>
          <w:szCs w:val="24"/>
        </w:rPr>
      </w:pPr>
      <w:r>
        <w:rPr>
          <w:rFonts w:cs="Arial"/>
          <w:szCs w:val="24"/>
        </w:rPr>
        <w:t xml:space="preserve">Transfer 600-900 microliters of the cells to individual wells of a basement membrane-coated 6-well plate for an overnight incubation at 37 degrees Celsius and 5% carbon dioxide </w:t>
      </w:r>
      <w:r>
        <w:rPr>
          <w:rFonts w:cs="Arial"/>
          <w:b/>
          <w:bCs/>
          <w:szCs w:val="24"/>
        </w:rPr>
        <w:t>[1]</w:t>
      </w:r>
      <w:r>
        <w:rPr>
          <w:rFonts w:cs="Arial"/>
          <w:szCs w:val="24"/>
        </w:rPr>
        <w:t>.</w:t>
      </w:r>
    </w:p>
    <w:p w14:paraId="5093FBC1" w14:textId="77777777" w:rsidR="00273F06" w:rsidRDefault="00273F06" w:rsidP="00273F06">
      <w:pPr>
        <w:pStyle w:val="ListParagraph"/>
        <w:ind w:left="907"/>
        <w:rPr>
          <w:rFonts w:cs="Arial"/>
          <w:szCs w:val="24"/>
        </w:rPr>
      </w:pPr>
    </w:p>
    <w:p w14:paraId="0A9ADA4C" w14:textId="366A7582" w:rsidR="00273F06" w:rsidRDefault="00273F06" w:rsidP="00273F06">
      <w:pPr>
        <w:pStyle w:val="ListParagraph"/>
        <w:numPr>
          <w:ilvl w:val="2"/>
          <w:numId w:val="44"/>
        </w:numPr>
        <w:rPr>
          <w:rFonts w:cs="Arial"/>
          <w:szCs w:val="24"/>
        </w:rPr>
      </w:pPr>
      <w:r>
        <w:rPr>
          <w:rFonts w:cs="Arial"/>
          <w:szCs w:val="24"/>
        </w:rPr>
        <w:t>Talent adding cells to well(s)</w:t>
      </w:r>
    </w:p>
    <w:p w14:paraId="2D2AC728" w14:textId="77777777" w:rsidR="00273F06" w:rsidRDefault="00273F06" w:rsidP="00273F06">
      <w:pPr>
        <w:pStyle w:val="ListParagraph"/>
        <w:ind w:left="1627"/>
        <w:rPr>
          <w:rFonts w:cs="Arial"/>
          <w:szCs w:val="24"/>
        </w:rPr>
      </w:pPr>
    </w:p>
    <w:p w14:paraId="6584E5A2" w14:textId="0C0E8EA2" w:rsidR="00273F06" w:rsidRDefault="00273F06" w:rsidP="00273F06">
      <w:pPr>
        <w:pStyle w:val="ListParagraph"/>
        <w:numPr>
          <w:ilvl w:val="1"/>
          <w:numId w:val="44"/>
        </w:numPr>
        <w:rPr>
          <w:rFonts w:cs="Arial"/>
          <w:szCs w:val="24"/>
        </w:rPr>
      </w:pPr>
      <w:r>
        <w:rPr>
          <w:rFonts w:cs="Arial"/>
          <w:szCs w:val="24"/>
        </w:rPr>
        <w:t xml:space="preserve">Refresh the cultures with 2 milliliters of complete E8 medium every day for 3-4 days </w:t>
      </w:r>
      <w:r>
        <w:rPr>
          <w:rFonts w:cs="Arial"/>
          <w:b/>
          <w:bCs/>
          <w:szCs w:val="24"/>
        </w:rPr>
        <w:t>[1]</w:t>
      </w:r>
      <w:r>
        <w:rPr>
          <w:rFonts w:cs="Arial"/>
          <w:szCs w:val="24"/>
        </w:rPr>
        <w:t>.</w:t>
      </w:r>
    </w:p>
    <w:p w14:paraId="1B075B5B" w14:textId="77777777" w:rsidR="00273F06" w:rsidRDefault="00273F06" w:rsidP="00273F06">
      <w:pPr>
        <w:pStyle w:val="ListParagraph"/>
        <w:ind w:left="907"/>
        <w:rPr>
          <w:rFonts w:cs="Arial"/>
          <w:szCs w:val="24"/>
        </w:rPr>
      </w:pPr>
    </w:p>
    <w:p w14:paraId="4D3793EC" w14:textId="77777777" w:rsidR="00273F06" w:rsidRDefault="00273F06" w:rsidP="00273F06">
      <w:pPr>
        <w:pStyle w:val="ListParagraph"/>
        <w:numPr>
          <w:ilvl w:val="2"/>
          <w:numId w:val="44"/>
        </w:numPr>
        <w:rPr>
          <w:rFonts w:cs="Arial"/>
          <w:szCs w:val="24"/>
        </w:rPr>
      </w:pPr>
      <w:r>
        <w:rPr>
          <w:rFonts w:cs="Arial"/>
          <w:szCs w:val="24"/>
        </w:rPr>
        <w:t>Talent adding medium to well(s), with medium container visible in frame</w:t>
      </w:r>
    </w:p>
    <w:p w14:paraId="7B0287AA" w14:textId="77777777" w:rsidR="00273F06" w:rsidRDefault="00273F06" w:rsidP="00273F06">
      <w:pPr>
        <w:pStyle w:val="ListParagraph"/>
        <w:ind w:left="360"/>
        <w:rPr>
          <w:rFonts w:cs="Arial"/>
          <w:szCs w:val="24"/>
        </w:rPr>
      </w:pPr>
    </w:p>
    <w:p w14:paraId="7F7AAEC5" w14:textId="576D57BA" w:rsidR="00F72131" w:rsidRPr="008A58E6" w:rsidRDefault="00F72131" w:rsidP="00273F06">
      <w:pPr>
        <w:pStyle w:val="ListParagraph"/>
        <w:numPr>
          <w:ilvl w:val="0"/>
          <w:numId w:val="44"/>
        </w:numPr>
        <w:rPr>
          <w:rFonts w:cs="Arial"/>
          <w:szCs w:val="24"/>
        </w:rPr>
      </w:pPr>
      <w:r w:rsidRPr="00273F06">
        <w:rPr>
          <w:rFonts w:cs="Arial"/>
          <w:b/>
          <w:szCs w:val="24"/>
        </w:rPr>
        <w:t xml:space="preserve">Chemically </w:t>
      </w:r>
      <w:r w:rsidR="00273F06">
        <w:rPr>
          <w:rFonts w:cs="Arial"/>
          <w:b/>
          <w:szCs w:val="24"/>
        </w:rPr>
        <w:t>D</w:t>
      </w:r>
      <w:r w:rsidRPr="00273F06">
        <w:rPr>
          <w:rFonts w:cs="Arial"/>
          <w:b/>
          <w:szCs w:val="24"/>
        </w:rPr>
        <w:t xml:space="preserve">efined </w:t>
      </w:r>
      <w:r w:rsidR="00273F06">
        <w:rPr>
          <w:rFonts w:cs="Arial"/>
          <w:b/>
          <w:szCs w:val="24"/>
        </w:rPr>
        <w:t>C</w:t>
      </w:r>
      <w:r w:rsidRPr="00273F06">
        <w:rPr>
          <w:rFonts w:cs="Arial"/>
          <w:b/>
          <w:szCs w:val="24"/>
        </w:rPr>
        <w:t>ardiomyocyte</w:t>
      </w:r>
      <w:r w:rsidR="00845F23">
        <w:rPr>
          <w:rFonts w:cs="Arial"/>
          <w:b/>
          <w:szCs w:val="24"/>
        </w:rPr>
        <w:t xml:space="preserve"> (CM)</w:t>
      </w:r>
      <w:r w:rsidRPr="00273F06">
        <w:rPr>
          <w:rFonts w:cs="Arial"/>
          <w:b/>
          <w:szCs w:val="24"/>
        </w:rPr>
        <w:t xml:space="preserve"> </w:t>
      </w:r>
      <w:r w:rsidR="00273F06">
        <w:rPr>
          <w:rFonts w:cs="Arial"/>
          <w:b/>
          <w:szCs w:val="24"/>
        </w:rPr>
        <w:t>D</w:t>
      </w:r>
      <w:r w:rsidRPr="00273F06">
        <w:rPr>
          <w:rFonts w:cs="Arial"/>
          <w:b/>
          <w:szCs w:val="24"/>
        </w:rPr>
        <w:t>ifferentiation</w:t>
      </w:r>
    </w:p>
    <w:p w14:paraId="3A378505" w14:textId="77777777" w:rsidR="008A58E6" w:rsidRPr="008A58E6" w:rsidRDefault="008A58E6" w:rsidP="008A58E6">
      <w:pPr>
        <w:pStyle w:val="ListParagraph"/>
        <w:ind w:left="360"/>
        <w:rPr>
          <w:rFonts w:cs="Arial"/>
          <w:szCs w:val="24"/>
        </w:rPr>
      </w:pPr>
    </w:p>
    <w:p w14:paraId="7D9307F5" w14:textId="30165686" w:rsidR="008A58E6" w:rsidRDefault="00135E8A" w:rsidP="008A58E6">
      <w:pPr>
        <w:pStyle w:val="ListParagraph"/>
        <w:numPr>
          <w:ilvl w:val="1"/>
          <w:numId w:val="44"/>
        </w:numPr>
        <w:rPr>
          <w:rFonts w:cs="Arial"/>
          <w:szCs w:val="24"/>
        </w:rPr>
      </w:pPr>
      <w:r>
        <w:rPr>
          <w:rFonts w:cs="Arial"/>
          <w:szCs w:val="24"/>
        </w:rPr>
        <w:t xml:space="preserve">When the cultures reach confluency, replace the medium with 2 milliliters of </w:t>
      </w:r>
      <w:commentRangeStart w:id="2"/>
      <w:r w:rsidR="00845F23">
        <w:rPr>
          <w:rFonts w:cs="Arial"/>
          <w:szCs w:val="24"/>
        </w:rPr>
        <w:t>CM</w:t>
      </w:r>
      <w:r>
        <w:rPr>
          <w:rFonts w:cs="Arial"/>
          <w:szCs w:val="24"/>
        </w:rPr>
        <w:t xml:space="preserve"> </w:t>
      </w:r>
      <w:commentRangeEnd w:id="2"/>
      <w:r w:rsidR="00B01AFE">
        <w:rPr>
          <w:rStyle w:val="CommentReference"/>
          <w:lang w:val="x-none" w:eastAsia="x-none"/>
        </w:rPr>
        <w:commentReference w:id="2"/>
      </w:r>
      <w:r>
        <w:rPr>
          <w:rFonts w:cs="Arial"/>
          <w:szCs w:val="24"/>
        </w:rPr>
        <w:t>differentiation medium two</w:t>
      </w:r>
      <w:r w:rsidR="009E300F">
        <w:rPr>
          <w:rFonts w:cs="Arial"/>
          <w:szCs w:val="24"/>
        </w:rPr>
        <w:t xml:space="preserve"> per well </w:t>
      </w:r>
      <w:r w:rsidR="009E300F">
        <w:rPr>
          <w:rFonts w:cs="Arial"/>
          <w:b/>
          <w:bCs/>
          <w:szCs w:val="24"/>
        </w:rPr>
        <w:t>[1]</w:t>
      </w:r>
      <w:r w:rsidR="009E300F">
        <w:rPr>
          <w:rFonts w:cs="Arial"/>
          <w:szCs w:val="24"/>
        </w:rPr>
        <w:t>.</w:t>
      </w:r>
    </w:p>
    <w:p w14:paraId="7B99E314" w14:textId="77777777" w:rsidR="009E300F" w:rsidRDefault="009E300F" w:rsidP="009E300F">
      <w:pPr>
        <w:pStyle w:val="ListParagraph"/>
        <w:ind w:left="907"/>
        <w:rPr>
          <w:rFonts w:cs="Arial"/>
          <w:szCs w:val="24"/>
        </w:rPr>
      </w:pPr>
    </w:p>
    <w:p w14:paraId="40043D0B" w14:textId="6D49E713" w:rsidR="009E300F" w:rsidRDefault="009E300F" w:rsidP="009E300F">
      <w:pPr>
        <w:pStyle w:val="ListParagraph"/>
        <w:numPr>
          <w:ilvl w:val="2"/>
          <w:numId w:val="44"/>
        </w:numPr>
        <w:rPr>
          <w:rFonts w:cs="Arial"/>
          <w:szCs w:val="24"/>
        </w:rPr>
      </w:pPr>
      <w:r>
        <w:rPr>
          <w:rFonts w:cs="Arial"/>
          <w:szCs w:val="24"/>
        </w:rPr>
        <w:lastRenderedPageBreak/>
        <w:t>WIDE: Talent adding medium to well(s), with medium container visible in frame</w:t>
      </w:r>
    </w:p>
    <w:p w14:paraId="4732BA10" w14:textId="77777777" w:rsidR="009E300F" w:rsidRDefault="009E300F" w:rsidP="009E300F">
      <w:pPr>
        <w:pStyle w:val="ListParagraph"/>
        <w:ind w:left="1627"/>
        <w:rPr>
          <w:rFonts w:cs="Arial"/>
          <w:szCs w:val="24"/>
        </w:rPr>
      </w:pPr>
    </w:p>
    <w:p w14:paraId="635FCD0A" w14:textId="348E5237" w:rsidR="009E300F" w:rsidRDefault="009E300F" w:rsidP="009E300F">
      <w:pPr>
        <w:pStyle w:val="ListParagraph"/>
        <w:numPr>
          <w:ilvl w:val="1"/>
          <w:numId w:val="44"/>
        </w:numPr>
        <w:rPr>
          <w:rFonts w:cs="Arial"/>
          <w:szCs w:val="24"/>
        </w:rPr>
      </w:pPr>
      <w:r>
        <w:rPr>
          <w:rFonts w:cs="Arial"/>
          <w:szCs w:val="24"/>
        </w:rPr>
        <w:t xml:space="preserve">On day 2, replace the supernatants with 2 milliliters of CM differentiation medium one </w:t>
      </w:r>
      <w:r>
        <w:rPr>
          <w:rFonts w:cs="Arial"/>
          <w:b/>
          <w:bCs/>
          <w:szCs w:val="24"/>
        </w:rPr>
        <w:t>[1]</w:t>
      </w:r>
      <w:r>
        <w:rPr>
          <w:rFonts w:cs="Arial"/>
          <w:szCs w:val="24"/>
        </w:rPr>
        <w:t xml:space="preserve">. On day 3, replace the supernatants with 2 milliliters of CM differentiation medium three </w:t>
      </w:r>
      <w:r>
        <w:rPr>
          <w:rFonts w:cs="Arial"/>
          <w:b/>
          <w:bCs/>
          <w:szCs w:val="24"/>
        </w:rPr>
        <w:t>[2]</w:t>
      </w:r>
      <w:r>
        <w:rPr>
          <w:rFonts w:cs="Arial"/>
          <w:szCs w:val="24"/>
        </w:rPr>
        <w:t>.</w:t>
      </w:r>
    </w:p>
    <w:p w14:paraId="52F4D3A8" w14:textId="77777777" w:rsidR="009E300F" w:rsidRDefault="009E300F" w:rsidP="009E300F">
      <w:pPr>
        <w:pStyle w:val="ListParagraph"/>
        <w:ind w:left="907"/>
        <w:rPr>
          <w:rFonts w:cs="Arial"/>
          <w:szCs w:val="24"/>
        </w:rPr>
      </w:pPr>
    </w:p>
    <w:p w14:paraId="1D17C932" w14:textId="4F9D287A" w:rsidR="009E300F" w:rsidRDefault="009E300F" w:rsidP="009E300F">
      <w:pPr>
        <w:pStyle w:val="ListParagraph"/>
        <w:numPr>
          <w:ilvl w:val="2"/>
          <w:numId w:val="44"/>
        </w:numPr>
        <w:rPr>
          <w:rFonts w:cs="Arial"/>
          <w:szCs w:val="24"/>
        </w:rPr>
      </w:pPr>
      <w:r>
        <w:rPr>
          <w:rFonts w:cs="Arial"/>
          <w:szCs w:val="24"/>
        </w:rPr>
        <w:t>Talent adding medium to well(s), with medium container visible in frame</w:t>
      </w:r>
    </w:p>
    <w:p w14:paraId="5B26B6F9" w14:textId="386B9545" w:rsidR="009E300F" w:rsidRDefault="009E300F" w:rsidP="009E300F">
      <w:pPr>
        <w:pStyle w:val="ListParagraph"/>
        <w:numPr>
          <w:ilvl w:val="2"/>
          <w:numId w:val="44"/>
        </w:numPr>
        <w:rPr>
          <w:rFonts w:cs="Arial"/>
          <w:szCs w:val="24"/>
        </w:rPr>
      </w:pPr>
      <w:r>
        <w:rPr>
          <w:rFonts w:cs="Arial"/>
          <w:szCs w:val="24"/>
        </w:rPr>
        <w:t>Talent adding medium to well(s), with medium container visible in frame</w:t>
      </w:r>
    </w:p>
    <w:p w14:paraId="124A49F7" w14:textId="77777777" w:rsidR="009E300F" w:rsidRDefault="009E300F" w:rsidP="009E300F">
      <w:pPr>
        <w:pStyle w:val="ListParagraph"/>
        <w:ind w:left="1627"/>
        <w:rPr>
          <w:rFonts w:cs="Arial"/>
          <w:szCs w:val="24"/>
        </w:rPr>
      </w:pPr>
    </w:p>
    <w:p w14:paraId="32A32913" w14:textId="3034DE14" w:rsidR="009E300F" w:rsidRDefault="009E300F" w:rsidP="009E300F">
      <w:pPr>
        <w:pStyle w:val="ListParagraph"/>
        <w:numPr>
          <w:ilvl w:val="1"/>
          <w:numId w:val="44"/>
        </w:numPr>
        <w:rPr>
          <w:rFonts w:cs="Arial"/>
          <w:szCs w:val="24"/>
        </w:rPr>
      </w:pPr>
      <w:r>
        <w:rPr>
          <w:rFonts w:cs="Arial"/>
          <w:szCs w:val="24"/>
        </w:rPr>
        <w:t xml:space="preserve">On day 5, replace the supernatant with 2 milliliters of CM differentiation medium one </w:t>
      </w:r>
      <w:r>
        <w:rPr>
          <w:rFonts w:cs="Arial"/>
          <w:b/>
          <w:bCs/>
          <w:szCs w:val="24"/>
        </w:rPr>
        <w:t>[1]</w:t>
      </w:r>
      <w:r>
        <w:rPr>
          <w:rFonts w:cs="Arial"/>
          <w:szCs w:val="24"/>
        </w:rPr>
        <w:t xml:space="preserve">. On days 7-10, replace the supernatant of 2 milliliters of CM differentiation medium four </w:t>
      </w:r>
      <w:r>
        <w:rPr>
          <w:rFonts w:cs="Arial"/>
          <w:b/>
          <w:bCs/>
          <w:szCs w:val="24"/>
        </w:rPr>
        <w:t>[2]</w:t>
      </w:r>
      <w:r>
        <w:rPr>
          <w:rFonts w:cs="Arial"/>
          <w:szCs w:val="24"/>
        </w:rPr>
        <w:t>.</w:t>
      </w:r>
    </w:p>
    <w:p w14:paraId="10863AB8" w14:textId="77777777" w:rsidR="009E300F" w:rsidRDefault="009E300F" w:rsidP="009E300F">
      <w:pPr>
        <w:pStyle w:val="ListParagraph"/>
        <w:ind w:left="907"/>
        <w:rPr>
          <w:rFonts w:cs="Arial"/>
          <w:szCs w:val="24"/>
        </w:rPr>
      </w:pPr>
    </w:p>
    <w:p w14:paraId="11212DD2" w14:textId="4B261588" w:rsidR="009E300F" w:rsidRDefault="009E300F" w:rsidP="009E300F">
      <w:pPr>
        <w:pStyle w:val="ListParagraph"/>
        <w:numPr>
          <w:ilvl w:val="2"/>
          <w:numId w:val="44"/>
        </w:numPr>
        <w:rPr>
          <w:rFonts w:cs="Arial"/>
          <w:szCs w:val="24"/>
        </w:rPr>
      </w:pPr>
      <w:r>
        <w:rPr>
          <w:rFonts w:cs="Arial"/>
          <w:szCs w:val="24"/>
        </w:rPr>
        <w:t>Talent adding medium to well(s), with medium container visible in frame</w:t>
      </w:r>
    </w:p>
    <w:p w14:paraId="0F14D102" w14:textId="6FCA0830" w:rsidR="009E300F" w:rsidRDefault="009E300F" w:rsidP="009E300F">
      <w:pPr>
        <w:pStyle w:val="ListParagraph"/>
        <w:numPr>
          <w:ilvl w:val="2"/>
          <w:numId w:val="44"/>
        </w:numPr>
        <w:rPr>
          <w:rFonts w:cs="Arial"/>
          <w:szCs w:val="24"/>
        </w:rPr>
      </w:pPr>
      <w:r>
        <w:rPr>
          <w:rFonts w:cs="Arial"/>
          <w:szCs w:val="24"/>
        </w:rPr>
        <w:t>Talent adding medium to well(s), with medium container visible in frame</w:t>
      </w:r>
    </w:p>
    <w:p w14:paraId="34A8FD8B" w14:textId="77777777" w:rsidR="009E300F" w:rsidRDefault="009E300F" w:rsidP="009E300F">
      <w:pPr>
        <w:pStyle w:val="ListParagraph"/>
        <w:ind w:left="1627"/>
        <w:rPr>
          <w:rFonts w:cs="Arial"/>
          <w:szCs w:val="24"/>
        </w:rPr>
      </w:pPr>
    </w:p>
    <w:p w14:paraId="0133765F" w14:textId="6FC9D46A" w:rsidR="00F72131" w:rsidRDefault="009E300F" w:rsidP="00D07A42">
      <w:pPr>
        <w:pStyle w:val="ListParagraph"/>
        <w:numPr>
          <w:ilvl w:val="1"/>
          <w:numId w:val="44"/>
        </w:numPr>
        <w:rPr>
          <w:rFonts w:cs="Arial"/>
          <w:szCs w:val="24"/>
        </w:rPr>
      </w:pPr>
      <w:r>
        <w:rPr>
          <w:rFonts w:cs="Arial"/>
          <w:szCs w:val="24"/>
        </w:rPr>
        <w:t>On day</w:t>
      </w:r>
      <w:r w:rsidR="00D07A42">
        <w:rPr>
          <w:rFonts w:cs="Arial"/>
          <w:szCs w:val="24"/>
        </w:rPr>
        <w:t>s</w:t>
      </w:r>
      <w:r>
        <w:rPr>
          <w:rFonts w:cs="Arial"/>
          <w:szCs w:val="24"/>
        </w:rPr>
        <w:t xml:space="preserve"> 11</w:t>
      </w:r>
      <w:r w:rsidR="00D07A42">
        <w:rPr>
          <w:rFonts w:cs="Arial"/>
          <w:szCs w:val="24"/>
        </w:rPr>
        <w:t xml:space="preserve"> and 13</w:t>
      </w:r>
      <w:r>
        <w:rPr>
          <w:rFonts w:cs="Arial"/>
          <w:szCs w:val="24"/>
        </w:rPr>
        <w:t xml:space="preserve">, when contracting cells are observed, </w:t>
      </w:r>
      <w:r w:rsidR="003376C0">
        <w:rPr>
          <w:rFonts w:cs="Arial"/>
          <w:szCs w:val="24"/>
        </w:rPr>
        <w:t>re</w:t>
      </w:r>
      <w:r>
        <w:rPr>
          <w:rFonts w:cs="Arial"/>
          <w:szCs w:val="24"/>
        </w:rPr>
        <w:t>place the</w:t>
      </w:r>
      <w:r w:rsidR="00D07A42">
        <w:rPr>
          <w:rFonts w:cs="Arial"/>
          <w:szCs w:val="24"/>
        </w:rPr>
        <w:t xml:space="preserve"> supernatant</w:t>
      </w:r>
      <w:r>
        <w:rPr>
          <w:rFonts w:cs="Arial"/>
          <w:szCs w:val="24"/>
        </w:rPr>
        <w:t xml:space="preserve"> with 2 milliliters of CM differentiation medium five</w:t>
      </w:r>
      <w:r w:rsidR="00D07A42">
        <w:rPr>
          <w:rFonts w:cs="Arial"/>
          <w:szCs w:val="24"/>
        </w:rPr>
        <w:t xml:space="preserve"> </w:t>
      </w:r>
      <w:r w:rsidR="00D07A42">
        <w:rPr>
          <w:rFonts w:cs="Arial"/>
          <w:b/>
          <w:bCs/>
          <w:szCs w:val="24"/>
        </w:rPr>
        <w:t>[1]</w:t>
      </w:r>
      <w:r w:rsidR="00D07A42">
        <w:rPr>
          <w:rFonts w:cs="Arial"/>
          <w:szCs w:val="24"/>
        </w:rPr>
        <w:t xml:space="preserve">. </w:t>
      </w:r>
      <w:r w:rsidR="00F72131" w:rsidRPr="00D07A42">
        <w:rPr>
          <w:rFonts w:cs="Arial"/>
          <w:szCs w:val="24"/>
        </w:rPr>
        <w:t xml:space="preserve">On </w:t>
      </w:r>
      <w:r w:rsidR="00D07A42">
        <w:rPr>
          <w:rFonts w:cs="Arial"/>
          <w:szCs w:val="24"/>
        </w:rPr>
        <w:t xml:space="preserve">days </w:t>
      </w:r>
      <w:r w:rsidR="00F72131" w:rsidRPr="00D07A42">
        <w:rPr>
          <w:rFonts w:cs="Arial"/>
          <w:szCs w:val="24"/>
        </w:rPr>
        <w:t>15</w:t>
      </w:r>
      <w:r w:rsidR="00D07A42">
        <w:rPr>
          <w:rFonts w:cs="Arial"/>
          <w:szCs w:val="24"/>
        </w:rPr>
        <w:t>, 17, 19, and 21</w:t>
      </w:r>
      <w:r w:rsidR="00F72131" w:rsidRPr="00D07A42">
        <w:rPr>
          <w:rFonts w:cs="Arial"/>
          <w:szCs w:val="24"/>
        </w:rPr>
        <w:t>, replace</w:t>
      </w:r>
      <w:r w:rsidR="00D07A42">
        <w:rPr>
          <w:rFonts w:cs="Arial"/>
          <w:szCs w:val="24"/>
        </w:rPr>
        <w:t xml:space="preserve"> the supernatant</w:t>
      </w:r>
      <w:r w:rsidR="00F72131" w:rsidRPr="00D07A42">
        <w:rPr>
          <w:rFonts w:cs="Arial"/>
          <w:szCs w:val="24"/>
        </w:rPr>
        <w:t xml:space="preserve"> with 2 </w:t>
      </w:r>
      <w:r w:rsidR="00D07A42">
        <w:rPr>
          <w:rFonts w:cs="Arial"/>
          <w:szCs w:val="24"/>
        </w:rPr>
        <w:t>milliliters</w:t>
      </w:r>
      <w:r w:rsidR="00F72131" w:rsidRPr="00D07A42">
        <w:rPr>
          <w:rFonts w:cs="Arial"/>
          <w:szCs w:val="24"/>
        </w:rPr>
        <w:t xml:space="preserve"> of CM differentiation Media </w:t>
      </w:r>
      <w:r w:rsidR="00D07A42">
        <w:rPr>
          <w:rFonts w:cs="Arial"/>
          <w:szCs w:val="24"/>
        </w:rPr>
        <w:t xml:space="preserve">four </w:t>
      </w:r>
      <w:r w:rsidR="00D07A42">
        <w:rPr>
          <w:rFonts w:cs="Arial"/>
          <w:b/>
          <w:bCs/>
          <w:szCs w:val="24"/>
        </w:rPr>
        <w:t>[2]</w:t>
      </w:r>
      <w:r w:rsidR="00F72131" w:rsidRPr="00D07A42">
        <w:rPr>
          <w:rFonts w:cs="Arial"/>
          <w:szCs w:val="24"/>
        </w:rPr>
        <w:t>.</w:t>
      </w:r>
    </w:p>
    <w:p w14:paraId="30E8E030" w14:textId="77777777" w:rsidR="00D07A42" w:rsidRDefault="00D07A42" w:rsidP="00D07A42">
      <w:pPr>
        <w:pStyle w:val="ListParagraph"/>
        <w:ind w:left="907"/>
        <w:rPr>
          <w:rFonts w:cs="Arial"/>
          <w:szCs w:val="24"/>
        </w:rPr>
      </w:pPr>
    </w:p>
    <w:p w14:paraId="5CDE9AA4" w14:textId="5CF1CEB7" w:rsidR="00D07A42" w:rsidRDefault="00D07A42" w:rsidP="00D07A42">
      <w:pPr>
        <w:pStyle w:val="ListParagraph"/>
        <w:numPr>
          <w:ilvl w:val="2"/>
          <w:numId w:val="44"/>
        </w:numPr>
        <w:rPr>
          <w:rFonts w:cs="Arial"/>
          <w:szCs w:val="24"/>
        </w:rPr>
      </w:pPr>
      <w:r>
        <w:rPr>
          <w:rFonts w:cs="Arial"/>
          <w:szCs w:val="24"/>
        </w:rPr>
        <w:t>Talent adding medium to well(s), with medium container visible in frame</w:t>
      </w:r>
    </w:p>
    <w:p w14:paraId="43943AE4" w14:textId="28A412B3" w:rsidR="00D07A42" w:rsidRPr="00D07A42" w:rsidRDefault="00D07A42" w:rsidP="00D07A42">
      <w:pPr>
        <w:pStyle w:val="ListParagraph"/>
        <w:numPr>
          <w:ilvl w:val="2"/>
          <w:numId w:val="44"/>
        </w:numPr>
        <w:rPr>
          <w:rFonts w:cs="Arial"/>
          <w:szCs w:val="24"/>
        </w:rPr>
      </w:pPr>
      <w:r>
        <w:rPr>
          <w:rFonts w:cs="Arial"/>
          <w:szCs w:val="24"/>
        </w:rPr>
        <w:t>Talent adding medium to well(s), with medium container visible in frame</w:t>
      </w:r>
    </w:p>
    <w:p w14:paraId="6D545092" w14:textId="396E16A6" w:rsidR="00F72131" w:rsidRPr="004F5E40" w:rsidRDefault="00F72131" w:rsidP="00D07A42">
      <w:pPr>
        <w:pStyle w:val="ListParagraph"/>
        <w:ind w:left="0"/>
        <w:jc w:val="both"/>
        <w:rPr>
          <w:rFonts w:cs="Arial"/>
          <w:szCs w:val="24"/>
        </w:rPr>
      </w:pPr>
      <w:r w:rsidRPr="004F5E40">
        <w:rPr>
          <w:rFonts w:cs="Arial"/>
          <w:szCs w:val="24"/>
        </w:rPr>
        <w:t xml:space="preserve"> </w:t>
      </w:r>
    </w:p>
    <w:p w14:paraId="56A3EFA1" w14:textId="77777777" w:rsidR="00F72131" w:rsidRPr="006929A3" w:rsidRDefault="00F72131" w:rsidP="00F72131">
      <w:pPr>
        <w:jc w:val="both"/>
        <w:rPr>
          <w:rFonts w:cs="Arial"/>
          <w:b/>
          <w:szCs w:val="24"/>
        </w:rPr>
      </w:pPr>
    </w:p>
    <w:p w14:paraId="6A2CDC03" w14:textId="77777777" w:rsidR="00F72131" w:rsidRDefault="00F72131" w:rsidP="00F72131"/>
    <w:p w14:paraId="5CF6F44C" w14:textId="77777777" w:rsidR="00F72131" w:rsidRPr="00E13200" w:rsidRDefault="00F72131" w:rsidP="00F72131">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6B6897"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26182AD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4166C3">
        <w:rPr>
          <w:rFonts w:asciiTheme="minorHAnsi" w:eastAsia="Times New Roman" w:hAnsiTheme="minorHAnsi" w:cstheme="minorHAnsi"/>
          <w:bCs/>
          <w:szCs w:val="24"/>
        </w:rPr>
        <w:t>19</w:t>
      </w:r>
      <w:r w:rsidR="001E139C">
        <w:rPr>
          <w:rFonts w:asciiTheme="minorHAnsi" w:eastAsia="Times New Roman" w:hAnsiTheme="minorHAnsi" w:cstheme="minorHAnsi"/>
          <w:bCs/>
          <w:szCs w:val="24"/>
        </w:rPr>
        <w:t>9</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5133E22A"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45347A">
        <w:rPr>
          <w:rFonts w:cs="Calibri"/>
          <w:b/>
          <w:color w:val="000000" w:themeColor="text1"/>
          <w:szCs w:val="24"/>
        </w:rPr>
        <w:t>iPSC-</w:t>
      </w:r>
      <w:r w:rsidR="0044455E">
        <w:rPr>
          <w:rFonts w:cs="Calibri"/>
          <w:b/>
          <w:color w:val="000000" w:themeColor="text1"/>
          <w:szCs w:val="24"/>
        </w:rPr>
        <w:t>CM</w:t>
      </w:r>
      <w:r w:rsidR="0045347A">
        <w:rPr>
          <w:rFonts w:cs="Calibri"/>
          <w:b/>
          <w:color w:val="000000" w:themeColor="text1"/>
          <w:szCs w:val="24"/>
        </w:rPr>
        <w:t xml:space="preserve"> Differentiation and Function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86BAD02" w14:textId="74A20422" w:rsidR="00F72131" w:rsidRPr="004166C3" w:rsidRDefault="004166C3" w:rsidP="004166C3">
      <w:pPr>
        <w:pStyle w:val="ListParagraph"/>
        <w:numPr>
          <w:ilvl w:val="1"/>
          <w:numId w:val="44"/>
        </w:numPr>
        <w:jc w:val="both"/>
        <w:rPr>
          <w:rFonts w:cs="Arial"/>
        </w:rPr>
      </w:pPr>
      <w:r w:rsidRPr="004166C3">
        <w:rPr>
          <w:rFonts w:cs="Arial"/>
        </w:rPr>
        <w:t xml:space="preserve">After pre-culture with </w:t>
      </w:r>
      <w:r w:rsidR="0044455E">
        <w:rPr>
          <w:rFonts w:cs="Arial"/>
        </w:rPr>
        <w:t>c</w:t>
      </w:r>
      <w:r w:rsidRPr="004166C3">
        <w:rPr>
          <w:rFonts w:cs="Arial"/>
        </w:rPr>
        <w:t xml:space="preserve">omplete </w:t>
      </w:r>
      <w:r w:rsidR="0044455E">
        <w:rPr>
          <w:rFonts w:cs="Arial"/>
        </w:rPr>
        <w:t>b</w:t>
      </w:r>
      <w:r w:rsidRPr="004166C3">
        <w:rPr>
          <w:rFonts w:cs="Arial"/>
        </w:rPr>
        <w:t xml:space="preserve">lood </w:t>
      </w:r>
      <w:r w:rsidR="0044455E">
        <w:rPr>
          <w:rFonts w:cs="Arial"/>
        </w:rPr>
        <w:t>m</w:t>
      </w:r>
      <w:r w:rsidRPr="004166C3">
        <w:rPr>
          <w:rFonts w:cs="Arial"/>
        </w:rPr>
        <w:t>edium for 7 days, PBMCs become large with visible nuclei and cytoplasm, indicating that they are ready for transfection with Sendai virus reprogramming factors</w:t>
      </w:r>
      <w:r>
        <w:rPr>
          <w:rFonts w:cs="Arial"/>
        </w:rPr>
        <w:t xml:space="preserve"> </w:t>
      </w:r>
      <w:r w:rsidR="00F72131" w:rsidRPr="004166C3">
        <w:rPr>
          <w:rFonts w:cs="Arial"/>
          <w:b/>
          <w:bCs/>
          <w:szCs w:val="24"/>
        </w:rPr>
        <w:t>[1]</w:t>
      </w:r>
      <w:r w:rsidR="00F72131" w:rsidRPr="004166C3">
        <w:rPr>
          <w:rFonts w:cs="Arial"/>
          <w:szCs w:val="24"/>
        </w:rPr>
        <w:t>.</w:t>
      </w:r>
    </w:p>
    <w:p w14:paraId="0C188B3E" w14:textId="77777777" w:rsidR="00F72131" w:rsidRDefault="00F72131" w:rsidP="00F72131">
      <w:pPr>
        <w:pStyle w:val="ListParagraph"/>
        <w:ind w:left="907"/>
        <w:jc w:val="both"/>
        <w:rPr>
          <w:rFonts w:cs="Arial"/>
          <w:szCs w:val="24"/>
        </w:rPr>
      </w:pPr>
    </w:p>
    <w:p w14:paraId="64E78045" w14:textId="2E467A02" w:rsidR="00F72131" w:rsidRPr="00F72131" w:rsidRDefault="00F72131" w:rsidP="00F72131">
      <w:pPr>
        <w:pStyle w:val="ListParagraph"/>
        <w:numPr>
          <w:ilvl w:val="2"/>
          <w:numId w:val="44"/>
        </w:numPr>
        <w:jc w:val="both"/>
        <w:rPr>
          <w:rFonts w:cs="Arial"/>
          <w:szCs w:val="24"/>
        </w:rPr>
      </w:pPr>
      <w:r>
        <w:rPr>
          <w:rFonts w:cs="Arial"/>
          <w:szCs w:val="24"/>
        </w:rPr>
        <w:t xml:space="preserve">LAB MEDIA: Figure 1B </w:t>
      </w:r>
      <w:r w:rsidRPr="00F72131">
        <w:rPr>
          <w:rFonts w:cs="Arial"/>
          <w:i/>
          <w:iCs/>
          <w:color w:val="4F81BD" w:themeColor="accent1"/>
          <w:szCs w:val="24"/>
        </w:rPr>
        <w:t>Video Editor: please emphasize at least one large cell as possible</w:t>
      </w:r>
    </w:p>
    <w:p w14:paraId="60C35FEA" w14:textId="77777777" w:rsidR="00F72131" w:rsidRDefault="00F72131" w:rsidP="00F72131">
      <w:pPr>
        <w:pStyle w:val="ListParagraph"/>
        <w:ind w:left="1627"/>
        <w:jc w:val="both"/>
        <w:rPr>
          <w:rFonts w:cs="Arial"/>
          <w:szCs w:val="24"/>
        </w:rPr>
      </w:pPr>
    </w:p>
    <w:p w14:paraId="209A98E7" w14:textId="4D59D7F2" w:rsidR="00F72131" w:rsidRPr="004166C3" w:rsidRDefault="004166C3" w:rsidP="004166C3">
      <w:pPr>
        <w:pStyle w:val="ListParagraph"/>
        <w:numPr>
          <w:ilvl w:val="1"/>
          <w:numId w:val="44"/>
        </w:numPr>
        <w:jc w:val="both"/>
        <w:rPr>
          <w:rFonts w:cs="Arial"/>
        </w:rPr>
      </w:pPr>
      <w:r w:rsidRPr="004166C3">
        <w:rPr>
          <w:rFonts w:cs="Arial"/>
        </w:rPr>
        <w:t xml:space="preserve">Upon introduction to complete E8 medium, the completely reprogrammed cells will attach and start forming colonies </w:t>
      </w:r>
      <w:r w:rsidR="00F72131" w:rsidRPr="004166C3">
        <w:rPr>
          <w:rFonts w:cs="Arial"/>
          <w:b/>
          <w:bCs/>
          <w:szCs w:val="24"/>
        </w:rPr>
        <w:t>[1]</w:t>
      </w:r>
      <w:r w:rsidR="00F72131" w:rsidRPr="004166C3">
        <w:rPr>
          <w:rFonts w:cs="Arial"/>
          <w:szCs w:val="24"/>
        </w:rPr>
        <w:t>.</w:t>
      </w:r>
    </w:p>
    <w:p w14:paraId="543AEFC5" w14:textId="77777777" w:rsidR="00F72131" w:rsidRDefault="00F72131" w:rsidP="00F72131">
      <w:pPr>
        <w:pStyle w:val="ListParagraph"/>
        <w:ind w:left="907"/>
        <w:jc w:val="both"/>
        <w:rPr>
          <w:rFonts w:cs="Arial"/>
          <w:szCs w:val="24"/>
        </w:rPr>
      </w:pPr>
    </w:p>
    <w:p w14:paraId="2689A6BE" w14:textId="615B5A52" w:rsidR="00F72131" w:rsidRPr="00F72131" w:rsidRDefault="00F72131" w:rsidP="00F72131">
      <w:pPr>
        <w:pStyle w:val="ListParagraph"/>
        <w:numPr>
          <w:ilvl w:val="2"/>
          <w:numId w:val="44"/>
        </w:numPr>
        <w:jc w:val="both"/>
        <w:rPr>
          <w:rFonts w:cs="Arial"/>
          <w:szCs w:val="24"/>
        </w:rPr>
      </w:pPr>
      <w:r>
        <w:rPr>
          <w:rFonts w:cs="Arial"/>
          <w:szCs w:val="24"/>
        </w:rPr>
        <w:t xml:space="preserve">LAB MEDIA: Figure 1C </w:t>
      </w:r>
      <w:r w:rsidRPr="00F72131">
        <w:rPr>
          <w:rFonts w:cs="Arial"/>
          <w:i/>
          <w:iCs/>
          <w:color w:val="4F81BD" w:themeColor="accent1"/>
          <w:szCs w:val="24"/>
        </w:rPr>
        <w:t>Video Editor: please emphasize</w:t>
      </w:r>
      <w:r>
        <w:rPr>
          <w:rFonts w:cs="Arial"/>
          <w:i/>
          <w:iCs/>
          <w:color w:val="4F81BD" w:themeColor="accent1"/>
          <w:szCs w:val="24"/>
        </w:rPr>
        <w:t xml:space="preserve"> at least one colony</w:t>
      </w:r>
    </w:p>
    <w:p w14:paraId="4C9C5F0F" w14:textId="77777777" w:rsidR="00F72131" w:rsidRDefault="00F72131" w:rsidP="00F72131">
      <w:pPr>
        <w:pStyle w:val="ListParagraph"/>
        <w:ind w:left="1627"/>
        <w:jc w:val="both"/>
        <w:rPr>
          <w:rFonts w:cs="Arial"/>
          <w:szCs w:val="24"/>
        </w:rPr>
      </w:pPr>
    </w:p>
    <w:p w14:paraId="20308351" w14:textId="376FDB9A" w:rsidR="00F72131" w:rsidRPr="004166C3" w:rsidRDefault="004166C3" w:rsidP="004166C3">
      <w:pPr>
        <w:pStyle w:val="ListParagraph"/>
        <w:numPr>
          <w:ilvl w:val="1"/>
          <w:numId w:val="44"/>
        </w:numPr>
        <w:jc w:val="both"/>
        <w:rPr>
          <w:rFonts w:cs="Arial"/>
        </w:rPr>
      </w:pPr>
      <w:r w:rsidRPr="004166C3">
        <w:rPr>
          <w:rFonts w:cs="Arial"/>
        </w:rPr>
        <w:t xml:space="preserve">After 4-5 passages, highly pure iPSC colonies will form from the reprogrammed cells, with very few differentiated cells observed </w:t>
      </w:r>
      <w:r w:rsidR="00F72131" w:rsidRPr="004166C3">
        <w:rPr>
          <w:rFonts w:cs="Arial"/>
          <w:b/>
          <w:bCs/>
          <w:szCs w:val="24"/>
        </w:rPr>
        <w:t>[1]</w:t>
      </w:r>
      <w:r w:rsidR="00F72131" w:rsidRPr="004166C3">
        <w:rPr>
          <w:rFonts w:cs="Arial"/>
          <w:szCs w:val="24"/>
        </w:rPr>
        <w:t>.</w:t>
      </w:r>
    </w:p>
    <w:p w14:paraId="39CBF3B8" w14:textId="77777777" w:rsidR="00F72131" w:rsidRDefault="00F72131" w:rsidP="00F72131">
      <w:pPr>
        <w:pStyle w:val="ListParagraph"/>
        <w:ind w:left="907"/>
        <w:jc w:val="both"/>
        <w:rPr>
          <w:rFonts w:cs="Arial"/>
          <w:szCs w:val="24"/>
        </w:rPr>
      </w:pPr>
    </w:p>
    <w:p w14:paraId="7A1CC22D" w14:textId="56692A76" w:rsidR="00F72131" w:rsidRPr="00F72131" w:rsidRDefault="00F72131" w:rsidP="00F72131">
      <w:pPr>
        <w:pStyle w:val="ListParagraph"/>
        <w:numPr>
          <w:ilvl w:val="2"/>
          <w:numId w:val="44"/>
        </w:numPr>
        <w:jc w:val="both"/>
        <w:rPr>
          <w:rFonts w:cs="Arial"/>
          <w:szCs w:val="24"/>
        </w:rPr>
      </w:pPr>
      <w:r>
        <w:rPr>
          <w:rFonts w:cs="Arial"/>
          <w:szCs w:val="24"/>
        </w:rPr>
        <w:t xml:space="preserve">LAB MEDIA: Figure 1D </w:t>
      </w:r>
      <w:r w:rsidRPr="00F72131">
        <w:rPr>
          <w:rFonts w:cs="Arial"/>
          <w:i/>
          <w:iCs/>
          <w:color w:val="4F81BD" w:themeColor="accent1"/>
          <w:szCs w:val="24"/>
        </w:rPr>
        <w:t>Video Editor: please emphasize</w:t>
      </w:r>
      <w:r>
        <w:rPr>
          <w:rFonts w:cs="Arial"/>
          <w:i/>
          <w:iCs/>
          <w:color w:val="4F81BD" w:themeColor="accent1"/>
          <w:szCs w:val="24"/>
        </w:rPr>
        <w:t xml:space="preserve"> at least one colony</w:t>
      </w:r>
    </w:p>
    <w:p w14:paraId="1B8EDF8A" w14:textId="77777777" w:rsidR="00F72131" w:rsidRDefault="00F72131" w:rsidP="00F72131">
      <w:pPr>
        <w:pStyle w:val="ListParagraph"/>
        <w:ind w:left="1627"/>
        <w:jc w:val="both"/>
        <w:rPr>
          <w:rFonts w:cs="Arial"/>
          <w:szCs w:val="24"/>
        </w:rPr>
      </w:pPr>
    </w:p>
    <w:p w14:paraId="13C0B128" w14:textId="08698C96" w:rsidR="00F72131" w:rsidRDefault="004166C3" w:rsidP="00F72131">
      <w:pPr>
        <w:pStyle w:val="ListParagraph"/>
        <w:numPr>
          <w:ilvl w:val="1"/>
          <w:numId w:val="44"/>
        </w:numPr>
        <w:jc w:val="both"/>
        <w:rPr>
          <w:rFonts w:cs="Arial"/>
          <w:szCs w:val="24"/>
        </w:rPr>
      </w:pPr>
      <w:r w:rsidRPr="00F55C9E">
        <w:rPr>
          <w:rFonts w:cs="Arial"/>
        </w:rPr>
        <w:t>At this stage, most of the cells are OCT4</w:t>
      </w:r>
      <w:r w:rsidR="00B01AFE">
        <w:rPr>
          <w:rFonts w:cs="Arial"/>
        </w:rPr>
        <w:t xml:space="preserve"> </w:t>
      </w:r>
      <w:r w:rsidR="00B01AFE">
        <w:rPr>
          <w:rFonts w:cs="Arial"/>
          <w:color w:val="FF0000"/>
        </w:rPr>
        <w:t>(O-C-T-four)</w:t>
      </w:r>
      <w:r w:rsidRPr="00F55C9E">
        <w:rPr>
          <w:rFonts w:cs="Arial"/>
        </w:rPr>
        <w:t xml:space="preserve"> and </w:t>
      </w:r>
      <w:commentRangeStart w:id="3"/>
      <w:r w:rsidRPr="00F55C9E">
        <w:rPr>
          <w:rFonts w:cs="Arial"/>
        </w:rPr>
        <w:t xml:space="preserve">NANOG </w:t>
      </w:r>
      <w:commentRangeEnd w:id="3"/>
      <w:r w:rsidR="00B01AFE">
        <w:rPr>
          <w:rStyle w:val="CommentReference"/>
          <w:lang w:val="x-none" w:eastAsia="x-none"/>
        </w:rPr>
        <w:commentReference w:id="3"/>
      </w:r>
      <w:r w:rsidRPr="00F55C9E">
        <w:rPr>
          <w:rFonts w:cs="Arial"/>
        </w:rPr>
        <w:t xml:space="preserve">positive, </w:t>
      </w:r>
      <w:r>
        <w:rPr>
          <w:rFonts w:cs="Arial"/>
        </w:rPr>
        <w:t>indicative of</w:t>
      </w:r>
      <w:r w:rsidRPr="00F55C9E">
        <w:rPr>
          <w:rFonts w:cs="Arial"/>
        </w:rPr>
        <w:t xml:space="preserve"> their pluripotency</w:t>
      </w:r>
      <w:r>
        <w:rPr>
          <w:rFonts w:cs="Arial"/>
          <w:b/>
          <w:bCs/>
          <w:szCs w:val="24"/>
        </w:rPr>
        <w:t xml:space="preserve"> </w:t>
      </w:r>
      <w:r w:rsidR="00F72131">
        <w:rPr>
          <w:rFonts w:cs="Arial"/>
          <w:b/>
          <w:bCs/>
          <w:szCs w:val="24"/>
        </w:rPr>
        <w:t>[1</w:t>
      </w:r>
      <w:r w:rsidR="00B01AFE">
        <w:rPr>
          <w:rFonts w:cs="Arial"/>
          <w:b/>
          <w:bCs/>
          <w:szCs w:val="24"/>
        </w:rPr>
        <w:t>-TXT</w:t>
      </w:r>
      <w:r w:rsidR="00F72131">
        <w:rPr>
          <w:rFonts w:cs="Arial"/>
          <w:b/>
          <w:bCs/>
          <w:szCs w:val="24"/>
        </w:rPr>
        <w:t>]</w:t>
      </w:r>
      <w:r w:rsidR="00F72131" w:rsidRPr="00F72131">
        <w:rPr>
          <w:rFonts w:cs="Arial"/>
          <w:szCs w:val="24"/>
        </w:rPr>
        <w:t>.</w:t>
      </w:r>
    </w:p>
    <w:p w14:paraId="5A648B7C" w14:textId="77777777" w:rsidR="00F72131" w:rsidRDefault="00F72131" w:rsidP="00F72131">
      <w:pPr>
        <w:pStyle w:val="ListParagraph"/>
        <w:ind w:left="907"/>
        <w:jc w:val="both"/>
        <w:rPr>
          <w:rFonts w:cs="Arial"/>
          <w:szCs w:val="24"/>
        </w:rPr>
      </w:pPr>
    </w:p>
    <w:p w14:paraId="0A9DA884" w14:textId="65EC4FA7" w:rsidR="00F72131" w:rsidRPr="00F72131" w:rsidRDefault="00F72131" w:rsidP="00F72131">
      <w:pPr>
        <w:pStyle w:val="ListParagraph"/>
        <w:numPr>
          <w:ilvl w:val="2"/>
          <w:numId w:val="44"/>
        </w:numPr>
        <w:jc w:val="both"/>
        <w:rPr>
          <w:rFonts w:cs="Arial"/>
          <w:szCs w:val="24"/>
        </w:rPr>
      </w:pPr>
      <w:r>
        <w:rPr>
          <w:rFonts w:cs="Arial"/>
          <w:szCs w:val="24"/>
        </w:rPr>
        <w:t xml:space="preserve">LAB MEDIA: Figure 1E </w:t>
      </w:r>
      <w:r w:rsidRPr="00F72131">
        <w:rPr>
          <w:rFonts w:cs="Arial"/>
          <w:i/>
          <w:iCs/>
          <w:color w:val="4F81BD" w:themeColor="accent1"/>
          <w:szCs w:val="24"/>
        </w:rPr>
        <w:t>Video Editor: please emphasize</w:t>
      </w:r>
      <w:r>
        <w:rPr>
          <w:rFonts w:cs="Arial"/>
          <w:i/>
          <w:iCs/>
          <w:color w:val="4F81BD" w:themeColor="accent1"/>
          <w:szCs w:val="24"/>
        </w:rPr>
        <w:t xml:space="preserve"> purple cells</w:t>
      </w:r>
      <w:r w:rsidR="00B01AFE">
        <w:rPr>
          <w:rFonts w:cs="Arial"/>
          <w:i/>
          <w:iCs/>
          <w:color w:val="4F81BD" w:themeColor="accent1"/>
          <w:szCs w:val="24"/>
        </w:rPr>
        <w:t xml:space="preserve"> </w:t>
      </w:r>
      <w:r w:rsidR="00B01AFE">
        <w:rPr>
          <w:rFonts w:cs="Arial"/>
          <w:b/>
          <w:bCs/>
          <w:color w:val="000000" w:themeColor="text1"/>
          <w:szCs w:val="24"/>
        </w:rPr>
        <w:t xml:space="preserve">TEXT: Oct-4: octamer-binding transcription factor 4; NANOG: </w:t>
      </w:r>
      <w:proofErr w:type="spellStart"/>
      <w:r w:rsidR="00B01AFE">
        <w:rPr>
          <w:rFonts w:cs="Arial"/>
          <w:b/>
          <w:bCs/>
          <w:color w:val="000000" w:themeColor="text1"/>
          <w:szCs w:val="24"/>
        </w:rPr>
        <w:t>nanog</w:t>
      </w:r>
      <w:proofErr w:type="spellEnd"/>
      <w:r w:rsidR="00B01AFE">
        <w:rPr>
          <w:rFonts w:cs="Arial"/>
          <w:b/>
          <w:bCs/>
          <w:color w:val="000000" w:themeColor="text1"/>
          <w:szCs w:val="24"/>
        </w:rPr>
        <w:t xml:space="preserve"> homeobox</w:t>
      </w:r>
    </w:p>
    <w:p w14:paraId="2ADE9653" w14:textId="77777777" w:rsidR="00F72131" w:rsidRDefault="00F72131" w:rsidP="00F72131">
      <w:pPr>
        <w:pStyle w:val="ListParagraph"/>
        <w:ind w:left="1627"/>
        <w:jc w:val="both"/>
        <w:rPr>
          <w:rFonts w:cs="Arial"/>
          <w:szCs w:val="24"/>
        </w:rPr>
      </w:pPr>
    </w:p>
    <w:p w14:paraId="7A43D014" w14:textId="23F9E851" w:rsidR="00F72131" w:rsidRPr="004166C3" w:rsidRDefault="004166C3" w:rsidP="004166C3">
      <w:pPr>
        <w:pStyle w:val="ListParagraph"/>
        <w:numPr>
          <w:ilvl w:val="1"/>
          <w:numId w:val="44"/>
        </w:numPr>
        <w:jc w:val="both"/>
        <w:rPr>
          <w:rFonts w:cs="Arial"/>
        </w:rPr>
      </w:pPr>
      <w:r w:rsidRPr="004166C3">
        <w:rPr>
          <w:rFonts w:cs="Arial"/>
        </w:rPr>
        <w:t xml:space="preserve">Beating cardiomyocytes are usually observed after </w:t>
      </w:r>
      <w:r w:rsidR="00B01AFE">
        <w:rPr>
          <w:rFonts w:cs="Arial"/>
        </w:rPr>
        <w:t>12 days</w:t>
      </w:r>
      <w:r w:rsidRPr="004166C3">
        <w:rPr>
          <w:rFonts w:cs="Arial"/>
        </w:rPr>
        <w:t xml:space="preserve"> of differentiation </w:t>
      </w:r>
      <w:r w:rsidR="00F72131" w:rsidRPr="004166C3">
        <w:rPr>
          <w:rFonts w:cs="Arial"/>
          <w:b/>
          <w:bCs/>
          <w:szCs w:val="24"/>
        </w:rPr>
        <w:t>[1]</w:t>
      </w:r>
      <w:r w:rsidR="00F72131" w:rsidRPr="004166C3">
        <w:rPr>
          <w:rFonts w:cs="Arial"/>
          <w:szCs w:val="24"/>
        </w:rPr>
        <w:t>.</w:t>
      </w:r>
    </w:p>
    <w:p w14:paraId="3E78D669" w14:textId="77777777" w:rsidR="00F72131" w:rsidRDefault="00F72131" w:rsidP="00F72131">
      <w:pPr>
        <w:pStyle w:val="ListParagraph"/>
        <w:ind w:left="907"/>
        <w:jc w:val="both"/>
        <w:rPr>
          <w:rFonts w:cs="Arial"/>
          <w:szCs w:val="24"/>
        </w:rPr>
      </w:pPr>
    </w:p>
    <w:p w14:paraId="0C3E26E2" w14:textId="0C2F83C1" w:rsidR="00F72131" w:rsidRDefault="00F72131" w:rsidP="00F72131">
      <w:pPr>
        <w:pStyle w:val="ListParagraph"/>
        <w:numPr>
          <w:ilvl w:val="2"/>
          <w:numId w:val="44"/>
        </w:numPr>
        <w:jc w:val="both"/>
        <w:rPr>
          <w:rFonts w:cs="Arial"/>
          <w:szCs w:val="24"/>
        </w:rPr>
      </w:pPr>
      <w:r>
        <w:rPr>
          <w:rFonts w:cs="Arial"/>
          <w:szCs w:val="24"/>
        </w:rPr>
        <w:t>LAB MEDIA: Video 1</w:t>
      </w:r>
    </w:p>
    <w:p w14:paraId="69FB4AC1" w14:textId="77777777" w:rsidR="00F72131" w:rsidRDefault="00F72131" w:rsidP="00F72131">
      <w:pPr>
        <w:pStyle w:val="ListParagraph"/>
        <w:ind w:left="907"/>
        <w:jc w:val="both"/>
        <w:rPr>
          <w:rFonts w:cs="Arial"/>
          <w:szCs w:val="24"/>
        </w:rPr>
      </w:pPr>
    </w:p>
    <w:p w14:paraId="0CE6725D" w14:textId="45521EC0" w:rsidR="00F72131" w:rsidRPr="004166C3" w:rsidRDefault="004166C3" w:rsidP="004166C3">
      <w:pPr>
        <w:pStyle w:val="ListParagraph"/>
        <w:numPr>
          <w:ilvl w:val="1"/>
          <w:numId w:val="44"/>
        </w:numPr>
        <w:jc w:val="both"/>
        <w:rPr>
          <w:rFonts w:cs="Arial"/>
        </w:rPr>
      </w:pPr>
      <w:r w:rsidRPr="004166C3">
        <w:rPr>
          <w:rFonts w:cs="Arial"/>
        </w:rPr>
        <w:lastRenderedPageBreak/>
        <w:t xml:space="preserve">After glucose starvation and replating, iPSC-CM exhibit spontaneous beating </w:t>
      </w:r>
      <w:r w:rsidRPr="004166C3">
        <w:rPr>
          <w:rFonts w:cs="Arial"/>
          <w:b/>
          <w:bCs/>
        </w:rPr>
        <w:t xml:space="preserve">[1] </w:t>
      </w:r>
      <w:r w:rsidRPr="004166C3">
        <w:rPr>
          <w:rFonts w:cs="Arial"/>
        </w:rPr>
        <w:t xml:space="preserve">and an aligned sarcomere structure with intercalated cardiac troponin T </w:t>
      </w:r>
      <w:r w:rsidRPr="004166C3">
        <w:rPr>
          <w:rFonts w:cs="Arial"/>
          <w:b/>
          <w:bCs/>
        </w:rPr>
        <w:t xml:space="preserve">[2] </w:t>
      </w:r>
      <w:r w:rsidRPr="004166C3">
        <w:rPr>
          <w:rFonts w:cs="Arial"/>
        </w:rPr>
        <w:t>and alpha-actinin expression</w:t>
      </w:r>
      <w:r>
        <w:rPr>
          <w:rFonts w:cs="Arial"/>
        </w:rPr>
        <w:t xml:space="preserve"> </w:t>
      </w:r>
      <w:r w:rsidR="00F72131" w:rsidRPr="004166C3">
        <w:rPr>
          <w:rFonts w:cs="Arial"/>
          <w:b/>
          <w:bCs/>
          <w:szCs w:val="24"/>
        </w:rPr>
        <w:t>[3]</w:t>
      </w:r>
      <w:r w:rsidR="00F72131" w:rsidRPr="004166C3">
        <w:rPr>
          <w:rFonts w:cs="Arial"/>
          <w:szCs w:val="24"/>
        </w:rPr>
        <w:t>.</w:t>
      </w:r>
    </w:p>
    <w:p w14:paraId="1051641D" w14:textId="77777777" w:rsidR="00F72131" w:rsidRDefault="00F72131" w:rsidP="00F72131">
      <w:pPr>
        <w:pStyle w:val="ListParagraph"/>
        <w:ind w:left="907"/>
        <w:jc w:val="both"/>
        <w:rPr>
          <w:rFonts w:cs="Arial"/>
          <w:szCs w:val="24"/>
        </w:rPr>
      </w:pPr>
    </w:p>
    <w:p w14:paraId="3092CCDF" w14:textId="296838C8" w:rsidR="00F72131" w:rsidRDefault="00F72131" w:rsidP="00F72131">
      <w:pPr>
        <w:pStyle w:val="ListParagraph"/>
        <w:numPr>
          <w:ilvl w:val="2"/>
          <w:numId w:val="44"/>
        </w:numPr>
        <w:jc w:val="both"/>
        <w:rPr>
          <w:rFonts w:cs="Arial"/>
          <w:szCs w:val="24"/>
        </w:rPr>
      </w:pPr>
      <w:r>
        <w:rPr>
          <w:rFonts w:cs="Arial"/>
          <w:szCs w:val="24"/>
        </w:rPr>
        <w:t>LAB MEDIA: Video 2</w:t>
      </w:r>
    </w:p>
    <w:p w14:paraId="1E572541" w14:textId="43A67FDA" w:rsidR="00F72131" w:rsidRPr="00E40D8F" w:rsidRDefault="00F72131" w:rsidP="00F72131">
      <w:pPr>
        <w:pStyle w:val="ListParagraph"/>
        <w:numPr>
          <w:ilvl w:val="2"/>
          <w:numId w:val="44"/>
        </w:numPr>
        <w:jc w:val="both"/>
        <w:rPr>
          <w:rFonts w:cs="Arial"/>
          <w:szCs w:val="24"/>
        </w:rPr>
      </w:pPr>
      <w:r>
        <w:rPr>
          <w:rFonts w:cs="Arial"/>
          <w:szCs w:val="24"/>
        </w:rPr>
        <w:t xml:space="preserve">LAB MEDIA: Figures 1G and 1H </w:t>
      </w:r>
      <w:r w:rsidRPr="00F72131">
        <w:rPr>
          <w:rFonts w:cs="Arial"/>
          <w:i/>
          <w:iCs/>
          <w:color w:val="4F81BD" w:themeColor="accent1"/>
          <w:szCs w:val="24"/>
        </w:rPr>
        <w:t>Video Editor: please emphasize</w:t>
      </w:r>
      <w:r w:rsidR="00E40D8F">
        <w:rPr>
          <w:rFonts w:cs="Arial"/>
          <w:i/>
          <w:iCs/>
          <w:color w:val="4F81BD" w:themeColor="accent1"/>
          <w:szCs w:val="24"/>
        </w:rPr>
        <w:t xml:space="preserve"> green signal in both images</w:t>
      </w:r>
    </w:p>
    <w:p w14:paraId="1964B4BC" w14:textId="77777777" w:rsidR="004166C3" w:rsidRPr="004166C3" w:rsidRDefault="00E40D8F" w:rsidP="004166C3">
      <w:pPr>
        <w:pStyle w:val="ListParagraph"/>
        <w:numPr>
          <w:ilvl w:val="2"/>
          <w:numId w:val="44"/>
        </w:numPr>
        <w:jc w:val="both"/>
        <w:rPr>
          <w:rFonts w:cs="Arial"/>
          <w:szCs w:val="24"/>
        </w:rPr>
      </w:pPr>
      <w:r>
        <w:rPr>
          <w:rFonts w:cs="Arial"/>
          <w:szCs w:val="24"/>
        </w:rPr>
        <w:t xml:space="preserve">LAB MEDIA: Figures 1G and 1H </w:t>
      </w:r>
      <w:r w:rsidRPr="00F72131">
        <w:rPr>
          <w:rFonts w:cs="Arial"/>
          <w:i/>
          <w:iCs/>
          <w:color w:val="4F81BD" w:themeColor="accent1"/>
          <w:szCs w:val="24"/>
        </w:rPr>
        <w:t>Video Editor: please emphasize</w:t>
      </w:r>
      <w:r>
        <w:rPr>
          <w:rFonts w:cs="Arial"/>
          <w:i/>
          <w:iCs/>
          <w:color w:val="4F81BD" w:themeColor="accent1"/>
          <w:szCs w:val="24"/>
        </w:rPr>
        <w:t xml:space="preserve"> red signal in both images</w:t>
      </w:r>
    </w:p>
    <w:p w14:paraId="2026C830" w14:textId="77777777" w:rsidR="004166C3" w:rsidRDefault="004166C3" w:rsidP="004166C3">
      <w:pPr>
        <w:pStyle w:val="ListParagraph"/>
        <w:ind w:left="907"/>
        <w:jc w:val="both"/>
        <w:rPr>
          <w:rFonts w:cs="Arial"/>
          <w:szCs w:val="24"/>
        </w:rPr>
      </w:pPr>
    </w:p>
    <w:p w14:paraId="61CA002A" w14:textId="4E1E7659" w:rsidR="00E40D8F" w:rsidRPr="004166C3" w:rsidRDefault="004166C3" w:rsidP="004166C3">
      <w:pPr>
        <w:pStyle w:val="ListParagraph"/>
        <w:numPr>
          <w:ilvl w:val="1"/>
          <w:numId w:val="44"/>
        </w:numPr>
        <w:jc w:val="both"/>
        <w:rPr>
          <w:rFonts w:cs="Arial"/>
          <w:szCs w:val="24"/>
        </w:rPr>
      </w:pPr>
      <w:r w:rsidRPr="004166C3">
        <w:rPr>
          <w:rFonts w:cs="Arial"/>
        </w:rPr>
        <w:t xml:space="preserve">The colonies </w:t>
      </w:r>
      <w:r>
        <w:rPr>
          <w:rFonts w:cs="Arial"/>
        </w:rPr>
        <w:t>retain their purity</w:t>
      </w:r>
      <w:r w:rsidRPr="004166C3">
        <w:rPr>
          <w:rFonts w:cs="Arial"/>
        </w:rPr>
        <w:t>, as evidence</w:t>
      </w:r>
      <w:r>
        <w:rPr>
          <w:rFonts w:cs="Arial"/>
        </w:rPr>
        <w:t>d</w:t>
      </w:r>
      <w:r w:rsidRPr="004166C3">
        <w:rPr>
          <w:rFonts w:cs="Arial"/>
        </w:rPr>
        <w:t xml:space="preserve"> by their troponin T expression </w:t>
      </w:r>
      <w:r w:rsidR="00E40D8F" w:rsidRPr="004166C3">
        <w:rPr>
          <w:rFonts w:cs="Arial"/>
          <w:b/>
          <w:bCs/>
          <w:szCs w:val="24"/>
        </w:rPr>
        <w:t>[1]</w:t>
      </w:r>
      <w:r w:rsidR="00E40D8F" w:rsidRPr="004166C3">
        <w:rPr>
          <w:rFonts w:cs="Arial"/>
          <w:szCs w:val="24"/>
        </w:rPr>
        <w:t>.</w:t>
      </w:r>
    </w:p>
    <w:p w14:paraId="5A02C6E0" w14:textId="77777777" w:rsidR="00E40D8F" w:rsidRDefault="00E40D8F" w:rsidP="00E40D8F">
      <w:pPr>
        <w:pStyle w:val="ListParagraph"/>
        <w:ind w:left="907"/>
        <w:jc w:val="both"/>
        <w:rPr>
          <w:rFonts w:cs="Arial"/>
          <w:szCs w:val="24"/>
        </w:rPr>
      </w:pPr>
    </w:p>
    <w:p w14:paraId="35503CE6" w14:textId="4FF4483C" w:rsidR="00E40D8F" w:rsidRPr="00E40D8F" w:rsidRDefault="00E40D8F" w:rsidP="00E40D8F">
      <w:pPr>
        <w:pStyle w:val="ListParagraph"/>
        <w:numPr>
          <w:ilvl w:val="2"/>
          <w:numId w:val="44"/>
        </w:numPr>
        <w:jc w:val="both"/>
        <w:rPr>
          <w:rFonts w:cs="Arial"/>
          <w:szCs w:val="24"/>
        </w:rPr>
      </w:pPr>
      <w:r>
        <w:rPr>
          <w:rFonts w:cs="Arial"/>
          <w:szCs w:val="24"/>
        </w:rPr>
        <w:t xml:space="preserve">LAB MEDIA: Figure 1I </w:t>
      </w:r>
      <w:r w:rsidRPr="00F72131">
        <w:rPr>
          <w:rFonts w:cs="Arial"/>
          <w:i/>
          <w:iCs/>
          <w:color w:val="4F81BD" w:themeColor="accent1"/>
          <w:szCs w:val="24"/>
        </w:rPr>
        <w:t>Video Editor: please emphasize</w:t>
      </w:r>
      <w:r>
        <w:rPr>
          <w:rFonts w:cs="Arial"/>
          <w:i/>
          <w:iCs/>
          <w:color w:val="4F81BD" w:themeColor="accent1"/>
          <w:szCs w:val="24"/>
        </w:rPr>
        <w:t xml:space="preserve"> salmon peak</w:t>
      </w:r>
    </w:p>
    <w:p w14:paraId="49033DAE" w14:textId="77777777" w:rsidR="00F72131" w:rsidRPr="00F72131" w:rsidRDefault="00F72131" w:rsidP="00F72131">
      <w:pPr>
        <w:pStyle w:val="ListParagraph"/>
        <w:ind w:left="360"/>
        <w:jc w:val="both"/>
        <w:rPr>
          <w:rFonts w:cs="Arial"/>
          <w:szCs w:val="24"/>
        </w:rPr>
      </w:pPr>
    </w:p>
    <w:p w14:paraId="6435720B" w14:textId="52D8D2D8" w:rsidR="00E40D8F" w:rsidRDefault="00F72131" w:rsidP="00F72131">
      <w:pPr>
        <w:pStyle w:val="ListParagraph"/>
        <w:numPr>
          <w:ilvl w:val="1"/>
          <w:numId w:val="44"/>
        </w:numPr>
        <w:jc w:val="both"/>
        <w:rPr>
          <w:rFonts w:cs="Arial"/>
          <w:szCs w:val="24"/>
        </w:rPr>
      </w:pPr>
      <w:r w:rsidRPr="00F72131">
        <w:rPr>
          <w:rFonts w:cs="Arial"/>
          <w:szCs w:val="24"/>
        </w:rPr>
        <w:t>Although iPSC-CMs are relatively immature compared to adult cardiomyocytes</w:t>
      </w:r>
      <w:r w:rsidR="00E40D8F">
        <w:rPr>
          <w:rFonts w:cs="Arial"/>
          <w:szCs w:val="24"/>
        </w:rPr>
        <w:t xml:space="preserve"> </w:t>
      </w:r>
      <w:r w:rsidR="00E40D8F">
        <w:rPr>
          <w:rFonts w:cs="Arial"/>
          <w:b/>
          <w:bCs/>
          <w:szCs w:val="24"/>
        </w:rPr>
        <w:t>[1]</w:t>
      </w:r>
      <w:r w:rsidRPr="00F72131">
        <w:rPr>
          <w:rFonts w:cs="Arial"/>
          <w:szCs w:val="24"/>
        </w:rPr>
        <w:t xml:space="preserve">, they </w:t>
      </w:r>
      <w:r w:rsidR="00E40D8F">
        <w:rPr>
          <w:rFonts w:cs="Arial"/>
          <w:szCs w:val="24"/>
        </w:rPr>
        <w:t>demonstrate</w:t>
      </w:r>
      <w:r w:rsidRPr="00F72131">
        <w:rPr>
          <w:rFonts w:cs="Arial"/>
          <w:szCs w:val="24"/>
        </w:rPr>
        <w:t xml:space="preserve"> ventricular- </w:t>
      </w:r>
      <w:r w:rsidR="00E40D8F">
        <w:rPr>
          <w:rFonts w:cs="Arial"/>
          <w:b/>
          <w:bCs/>
          <w:szCs w:val="24"/>
        </w:rPr>
        <w:t xml:space="preserve">[2] </w:t>
      </w:r>
      <w:r w:rsidRPr="00F72131">
        <w:rPr>
          <w:rFonts w:cs="Arial"/>
          <w:szCs w:val="24"/>
        </w:rPr>
        <w:t xml:space="preserve">and atrial-like action potentials </w:t>
      </w:r>
      <w:r w:rsidR="00E40D8F">
        <w:rPr>
          <w:rFonts w:cs="Arial"/>
          <w:szCs w:val="24"/>
        </w:rPr>
        <w:t xml:space="preserve">as </w:t>
      </w:r>
      <w:r w:rsidRPr="00F72131">
        <w:rPr>
          <w:rFonts w:cs="Arial"/>
          <w:szCs w:val="24"/>
        </w:rPr>
        <w:t xml:space="preserve">measured by whole-cell patch clamp </w:t>
      </w:r>
      <w:r w:rsidR="00E40D8F">
        <w:rPr>
          <w:rFonts w:cs="Arial"/>
          <w:b/>
          <w:bCs/>
          <w:szCs w:val="24"/>
        </w:rPr>
        <w:t>[3]</w:t>
      </w:r>
      <w:r w:rsidR="00E40D8F">
        <w:rPr>
          <w:rFonts w:cs="Arial"/>
          <w:szCs w:val="24"/>
        </w:rPr>
        <w:t>.</w:t>
      </w:r>
    </w:p>
    <w:p w14:paraId="28EF4BB6" w14:textId="77777777" w:rsidR="00E40D8F" w:rsidRDefault="00E40D8F" w:rsidP="00E40D8F">
      <w:pPr>
        <w:pStyle w:val="ListParagraph"/>
        <w:ind w:left="907"/>
        <w:jc w:val="both"/>
        <w:rPr>
          <w:rFonts w:cs="Arial"/>
          <w:szCs w:val="24"/>
        </w:rPr>
      </w:pPr>
    </w:p>
    <w:p w14:paraId="4AE98031" w14:textId="54CB51B8" w:rsidR="00E40D8F" w:rsidRDefault="00E40D8F" w:rsidP="00E40D8F">
      <w:pPr>
        <w:pStyle w:val="ListParagraph"/>
        <w:numPr>
          <w:ilvl w:val="2"/>
          <w:numId w:val="44"/>
        </w:numPr>
        <w:jc w:val="both"/>
        <w:rPr>
          <w:rFonts w:cs="Arial"/>
          <w:szCs w:val="24"/>
        </w:rPr>
      </w:pPr>
      <w:r>
        <w:rPr>
          <w:rFonts w:cs="Arial"/>
          <w:szCs w:val="24"/>
        </w:rPr>
        <w:t xml:space="preserve">LAB MEDIA: Figures 2A and 2B </w:t>
      </w:r>
    </w:p>
    <w:p w14:paraId="170AD172" w14:textId="15AFE706" w:rsidR="00E40D8F" w:rsidRPr="00E40D8F" w:rsidRDefault="00E40D8F" w:rsidP="00E40D8F">
      <w:pPr>
        <w:pStyle w:val="ListParagraph"/>
        <w:numPr>
          <w:ilvl w:val="2"/>
          <w:numId w:val="44"/>
        </w:numPr>
        <w:jc w:val="both"/>
        <w:rPr>
          <w:rFonts w:cs="Arial"/>
          <w:szCs w:val="24"/>
        </w:rPr>
      </w:pPr>
      <w:r>
        <w:rPr>
          <w:rFonts w:cs="Arial"/>
          <w:szCs w:val="24"/>
        </w:rPr>
        <w:t xml:space="preserve">LAB MEDIA: Figures 2A and 2B </w:t>
      </w:r>
      <w:r w:rsidRPr="00F72131">
        <w:rPr>
          <w:rFonts w:cs="Arial"/>
          <w:i/>
          <w:iCs/>
          <w:color w:val="4F81BD" w:themeColor="accent1"/>
          <w:szCs w:val="24"/>
        </w:rPr>
        <w:t>Video Editor: please emphasize</w:t>
      </w:r>
      <w:r>
        <w:rPr>
          <w:rFonts w:cs="Arial"/>
          <w:i/>
          <w:iCs/>
          <w:color w:val="4F81BD" w:themeColor="accent1"/>
          <w:szCs w:val="24"/>
        </w:rPr>
        <w:t xml:space="preserve"> Figure 2A data line</w:t>
      </w:r>
    </w:p>
    <w:p w14:paraId="183E8063" w14:textId="5EFFA5C0" w:rsidR="00E40D8F" w:rsidRPr="00E40D8F" w:rsidRDefault="00E40D8F" w:rsidP="00E40D8F">
      <w:pPr>
        <w:pStyle w:val="ListParagraph"/>
        <w:numPr>
          <w:ilvl w:val="2"/>
          <w:numId w:val="44"/>
        </w:numPr>
        <w:jc w:val="both"/>
        <w:rPr>
          <w:rFonts w:cs="Arial"/>
          <w:szCs w:val="24"/>
        </w:rPr>
      </w:pPr>
      <w:r>
        <w:rPr>
          <w:rFonts w:cs="Arial"/>
          <w:szCs w:val="24"/>
        </w:rPr>
        <w:t xml:space="preserve">LAB MEDIA: Figures 2A and 2B </w:t>
      </w:r>
      <w:r w:rsidRPr="00F72131">
        <w:rPr>
          <w:rFonts w:cs="Arial"/>
          <w:i/>
          <w:iCs/>
          <w:color w:val="4F81BD" w:themeColor="accent1"/>
          <w:szCs w:val="24"/>
        </w:rPr>
        <w:t>Video Editor: please emphasize</w:t>
      </w:r>
      <w:r>
        <w:rPr>
          <w:rFonts w:cs="Arial"/>
          <w:i/>
          <w:iCs/>
          <w:color w:val="4F81BD" w:themeColor="accent1"/>
          <w:szCs w:val="24"/>
        </w:rPr>
        <w:t xml:space="preserve"> Figure 2B data line</w:t>
      </w:r>
    </w:p>
    <w:p w14:paraId="1086AC8A" w14:textId="77777777" w:rsidR="00E40D8F" w:rsidRDefault="00E40D8F" w:rsidP="00E40D8F">
      <w:pPr>
        <w:pStyle w:val="ListParagraph"/>
        <w:ind w:left="1627"/>
        <w:jc w:val="both"/>
        <w:rPr>
          <w:rFonts w:cs="Arial"/>
          <w:szCs w:val="24"/>
        </w:rPr>
      </w:pPr>
    </w:p>
    <w:p w14:paraId="0C250E0D" w14:textId="6FCCF949" w:rsidR="00E40D8F" w:rsidRDefault="00F72131" w:rsidP="00F72131">
      <w:pPr>
        <w:pStyle w:val="ListParagraph"/>
        <w:numPr>
          <w:ilvl w:val="1"/>
          <w:numId w:val="44"/>
        </w:numPr>
        <w:jc w:val="both"/>
        <w:rPr>
          <w:rFonts w:cs="Arial"/>
          <w:szCs w:val="24"/>
        </w:rPr>
      </w:pPr>
      <w:r w:rsidRPr="00F72131">
        <w:rPr>
          <w:rFonts w:cs="Arial"/>
          <w:szCs w:val="24"/>
        </w:rPr>
        <w:t xml:space="preserve">Ventricular CMs </w:t>
      </w:r>
      <w:r w:rsidR="00E40D8F">
        <w:rPr>
          <w:rFonts w:cs="Arial"/>
          <w:szCs w:val="24"/>
        </w:rPr>
        <w:t>express</w:t>
      </w:r>
      <w:r w:rsidRPr="00F72131">
        <w:rPr>
          <w:rFonts w:cs="Arial"/>
          <w:szCs w:val="24"/>
        </w:rPr>
        <w:t xml:space="preserve"> </w:t>
      </w:r>
      <w:r w:rsidR="006F0D6A">
        <w:rPr>
          <w:rFonts w:cs="Arial"/>
          <w:szCs w:val="24"/>
        </w:rPr>
        <w:t>myosin light chain two</w:t>
      </w:r>
      <w:r w:rsidRPr="00F72131">
        <w:rPr>
          <w:rFonts w:cs="Arial"/>
          <w:szCs w:val="24"/>
        </w:rPr>
        <w:t xml:space="preserve"> </w:t>
      </w:r>
      <w:r w:rsidR="00E40D8F">
        <w:rPr>
          <w:rFonts w:cs="Arial"/>
          <w:b/>
          <w:bCs/>
          <w:szCs w:val="24"/>
        </w:rPr>
        <w:t>[1]</w:t>
      </w:r>
      <w:r w:rsidRPr="00F72131">
        <w:rPr>
          <w:rFonts w:cs="Arial"/>
          <w:szCs w:val="24"/>
        </w:rPr>
        <w:t xml:space="preserve"> whereas atrial iPSC-CMs are marked by NR2F2</w:t>
      </w:r>
      <w:r w:rsidR="006F0D6A">
        <w:rPr>
          <w:rFonts w:cs="Arial"/>
          <w:szCs w:val="24"/>
        </w:rPr>
        <w:t xml:space="preserve"> </w:t>
      </w:r>
      <w:r w:rsidR="006F0D6A">
        <w:rPr>
          <w:rFonts w:cs="Arial"/>
          <w:color w:val="FF0000"/>
          <w:szCs w:val="24"/>
        </w:rPr>
        <w:t>(N-R-two-F-two)</w:t>
      </w:r>
      <w:r w:rsidRPr="00F72131">
        <w:rPr>
          <w:rFonts w:cs="Arial"/>
          <w:szCs w:val="24"/>
        </w:rPr>
        <w:t xml:space="preserve"> </w:t>
      </w:r>
      <w:r w:rsidR="00E40D8F">
        <w:rPr>
          <w:rFonts w:cs="Arial"/>
          <w:szCs w:val="24"/>
        </w:rPr>
        <w:t xml:space="preserve">expression </w:t>
      </w:r>
      <w:r w:rsidR="00E40D8F">
        <w:rPr>
          <w:rFonts w:cs="Arial"/>
          <w:b/>
          <w:bCs/>
          <w:szCs w:val="24"/>
        </w:rPr>
        <w:t>[2</w:t>
      </w:r>
      <w:r w:rsidR="006F0D6A">
        <w:rPr>
          <w:rFonts w:cs="Arial"/>
          <w:b/>
          <w:bCs/>
          <w:szCs w:val="24"/>
        </w:rPr>
        <w:t>-TXT</w:t>
      </w:r>
      <w:r w:rsidR="00E40D8F">
        <w:rPr>
          <w:rFonts w:cs="Arial"/>
          <w:b/>
          <w:bCs/>
          <w:szCs w:val="24"/>
        </w:rPr>
        <w:t>]</w:t>
      </w:r>
      <w:r w:rsidRPr="00F72131">
        <w:rPr>
          <w:rFonts w:cs="Arial"/>
          <w:szCs w:val="24"/>
        </w:rPr>
        <w:t>.</w:t>
      </w:r>
    </w:p>
    <w:p w14:paraId="33A3AD7A" w14:textId="77777777" w:rsidR="00E40D8F" w:rsidRDefault="00E40D8F" w:rsidP="00E40D8F">
      <w:pPr>
        <w:pStyle w:val="ListParagraph"/>
        <w:ind w:left="907"/>
        <w:jc w:val="both"/>
        <w:rPr>
          <w:rFonts w:cs="Arial"/>
          <w:szCs w:val="24"/>
        </w:rPr>
      </w:pPr>
    </w:p>
    <w:p w14:paraId="3BFF617E" w14:textId="77777777" w:rsidR="006F0D6A" w:rsidRPr="006F0D6A" w:rsidRDefault="00E40D8F" w:rsidP="006F0D6A">
      <w:pPr>
        <w:pStyle w:val="ListParagraph"/>
        <w:numPr>
          <w:ilvl w:val="2"/>
          <w:numId w:val="44"/>
        </w:numPr>
        <w:jc w:val="both"/>
        <w:rPr>
          <w:rFonts w:cs="Arial"/>
          <w:szCs w:val="24"/>
        </w:rPr>
      </w:pPr>
      <w:r>
        <w:rPr>
          <w:rFonts w:cs="Arial"/>
          <w:szCs w:val="24"/>
        </w:rPr>
        <w:t xml:space="preserve">LAB MEDIA: Figures 2D and 2E </w:t>
      </w:r>
      <w:r w:rsidRPr="00F72131">
        <w:rPr>
          <w:rFonts w:cs="Arial"/>
          <w:i/>
          <w:iCs/>
          <w:color w:val="4F81BD" w:themeColor="accent1"/>
          <w:szCs w:val="24"/>
        </w:rPr>
        <w:t>Video Editor: please emphasize</w:t>
      </w:r>
      <w:r>
        <w:rPr>
          <w:rFonts w:cs="Arial"/>
          <w:i/>
          <w:iCs/>
          <w:color w:val="4F81BD" w:themeColor="accent1"/>
          <w:szCs w:val="24"/>
        </w:rPr>
        <w:t xml:space="preserve"> green signal in MYL2 image</w:t>
      </w:r>
    </w:p>
    <w:p w14:paraId="0712DDBF" w14:textId="6EDF1954" w:rsidR="00E40D8F" w:rsidRPr="001E139C" w:rsidRDefault="00E40D8F" w:rsidP="001E139C">
      <w:pPr>
        <w:pStyle w:val="ListParagraph"/>
        <w:numPr>
          <w:ilvl w:val="2"/>
          <w:numId w:val="44"/>
        </w:numPr>
        <w:jc w:val="both"/>
        <w:rPr>
          <w:rFonts w:cs="Arial"/>
          <w:szCs w:val="24"/>
        </w:rPr>
      </w:pPr>
      <w:r w:rsidRPr="006F0D6A">
        <w:rPr>
          <w:rFonts w:cs="Arial"/>
          <w:szCs w:val="24"/>
        </w:rPr>
        <w:t xml:space="preserve">LAB MEDIA: Figures 2D and 2E </w:t>
      </w:r>
      <w:r w:rsidRPr="006F0D6A">
        <w:rPr>
          <w:rFonts w:cs="Arial"/>
          <w:i/>
          <w:iCs/>
          <w:color w:val="4F81BD" w:themeColor="accent1"/>
          <w:szCs w:val="24"/>
        </w:rPr>
        <w:t>Video Editor: please emphasize red signal in NR2F2 image</w:t>
      </w:r>
      <w:r w:rsidR="006F0D6A" w:rsidRPr="006F0D6A">
        <w:rPr>
          <w:rFonts w:cs="Arial"/>
          <w:i/>
          <w:iCs/>
          <w:color w:val="4F81BD" w:themeColor="accent1"/>
          <w:szCs w:val="24"/>
        </w:rPr>
        <w:t xml:space="preserve"> </w:t>
      </w:r>
      <w:r w:rsidR="006F0D6A" w:rsidRPr="006F0D6A">
        <w:rPr>
          <w:rFonts w:cs="Arial"/>
          <w:b/>
          <w:bCs/>
          <w:color w:val="000000" w:themeColor="text1"/>
          <w:szCs w:val="24"/>
        </w:rPr>
        <w:t xml:space="preserve">TEXT: NR2F2: </w:t>
      </w:r>
      <w:r w:rsidR="006F0D6A" w:rsidRPr="006F0D6A">
        <w:rPr>
          <w:rFonts w:eastAsia="Times New Roman" w:cs="Calibri"/>
          <w:b/>
          <w:bCs/>
          <w:color w:val="000000" w:themeColor="text1"/>
          <w:szCs w:val="24"/>
          <w:shd w:val="clear" w:color="auto" w:fill="FFFFFF"/>
        </w:rPr>
        <w:t>Nuclear Receptor Subfamily 2 Group F Member 2</w:t>
      </w:r>
    </w:p>
    <w:p w14:paraId="3CC685F8" w14:textId="77777777" w:rsidR="00F72131" w:rsidRPr="00F72131" w:rsidRDefault="00F72131" w:rsidP="00F72131">
      <w:pPr>
        <w:pStyle w:val="ListParagraph"/>
        <w:ind w:left="360"/>
        <w:jc w:val="both"/>
        <w:rPr>
          <w:rFonts w:cs="Arial"/>
          <w:szCs w:val="24"/>
        </w:rPr>
      </w:pPr>
    </w:p>
    <w:p w14:paraId="20FDA1F3" w14:textId="7568E60F" w:rsidR="00E64065" w:rsidRDefault="00F72131" w:rsidP="00F72131">
      <w:pPr>
        <w:pStyle w:val="ListParagraph"/>
        <w:numPr>
          <w:ilvl w:val="1"/>
          <w:numId w:val="44"/>
        </w:numPr>
        <w:jc w:val="both"/>
        <w:rPr>
          <w:rFonts w:cs="Arial"/>
          <w:szCs w:val="24"/>
        </w:rPr>
      </w:pPr>
      <w:commentRangeStart w:id="4"/>
      <w:proofErr w:type="spellStart"/>
      <w:r w:rsidRPr="00F72131">
        <w:rPr>
          <w:rFonts w:cs="Arial"/>
          <w:szCs w:val="24"/>
        </w:rPr>
        <w:t>Wnt</w:t>
      </w:r>
      <w:proofErr w:type="spellEnd"/>
      <w:r w:rsidRPr="00F72131">
        <w:rPr>
          <w:rFonts w:cs="Arial"/>
          <w:szCs w:val="24"/>
        </w:rPr>
        <w:t xml:space="preserve"> </w:t>
      </w:r>
      <w:commentRangeEnd w:id="4"/>
      <w:r w:rsidR="001E139C">
        <w:rPr>
          <w:rStyle w:val="CommentReference"/>
          <w:lang w:val="x-none" w:eastAsia="x-none"/>
        </w:rPr>
        <w:commentReference w:id="4"/>
      </w:r>
      <w:r w:rsidRPr="00F72131">
        <w:rPr>
          <w:rFonts w:cs="Arial"/>
          <w:szCs w:val="24"/>
        </w:rPr>
        <w:t xml:space="preserve">activation stimulates cell division and promotes the expression of cell cycle regulators </w:t>
      </w:r>
      <w:r w:rsidR="00E64065">
        <w:rPr>
          <w:rFonts w:cs="Arial"/>
          <w:b/>
          <w:bCs/>
          <w:szCs w:val="24"/>
        </w:rPr>
        <w:t>[1</w:t>
      </w:r>
      <w:r w:rsidR="001E139C">
        <w:rPr>
          <w:rFonts w:cs="Arial"/>
          <w:b/>
          <w:bCs/>
          <w:szCs w:val="24"/>
        </w:rPr>
        <w:t>-TXT</w:t>
      </w:r>
      <w:r w:rsidR="00E64065">
        <w:rPr>
          <w:rFonts w:cs="Arial"/>
          <w:b/>
          <w:bCs/>
          <w:szCs w:val="24"/>
        </w:rPr>
        <w:t>]</w:t>
      </w:r>
      <w:r w:rsidRPr="00F72131">
        <w:rPr>
          <w:rFonts w:cs="Arial"/>
          <w:szCs w:val="24"/>
        </w:rPr>
        <w:t>.</w:t>
      </w:r>
    </w:p>
    <w:p w14:paraId="373C7530" w14:textId="77777777" w:rsidR="00E64065" w:rsidRDefault="00E64065" w:rsidP="00E64065">
      <w:pPr>
        <w:pStyle w:val="ListParagraph"/>
        <w:ind w:left="907"/>
        <w:jc w:val="both"/>
        <w:rPr>
          <w:rFonts w:cs="Arial"/>
          <w:szCs w:val="24"/>
        </w:rPr>
      </w:pPr>
    </w:p>
    <w:p w14:paraId="0F9FA9A3" w14:textId="4F053D0C" w:rsidR="00E64065" w:rsidRPr="00E64065" w:rsidRDefault="00E64065" w:rsidP="00E64065">
      <w:pPr>
        <w:pStyle w:val="ListParagraph"/>
        <w:numPr>
          <w:ilvl w:val="2"/>
          <w:numId w:val="44"/>
        </w:numPr>
        <w:jc w:val="both"/>
        <w:rPr>
          <w:rFonts w:cs="Arial"/>
          <w:szCs w:val="24"/>
        </w:rPr>
      </w:pPr>
      <w:r>
        <w:rPr>
          <w:rFonts w:cs="Arial"/>
          <w:szCs w:val="24"/>
        </w:rPr>
        <w:t xml:space="preserve">LAB MEDIA: Figure 3A </w:t>
      </w:r>
      <w:r w:rsidRPr="00F72131">
        <w:rPr>
          <w:rFonts w:cs="Arial"/>
          <w:i/>
          <w:iCs/>
          <w:color w:val="4F81BD" w:themeColor="accent1"/>
          <w:szCs w:val="24"/>
        </w:rPr>
        <w:t>Video Editor: please emphasize</w:t>
      </w:r>
      <w:r>
        <w:rPr>
          <w:rFonts w:cs="Arial"/>
          <w:i/>
          <w:iCs/>
          <w:color w:val="4F81BD" w:themeColor="accent1"/>
          <w:szCs w:val="24"/>
        </w:rPr>
        <w:t xml:space="preserve"> green signal in CHIR Cyclin D1 image</w:t>
      </w:r>
      <w:r w:rsidR="001E139C" w:rsidRPr="001E139C">
        <w:rPr>
          <w:rFonts w:cs="Arial"/>
          <w:b/>
          <w:bCs/>
          <w:color w:val="000000" w:themeColor="text1"/>
          <w:szCs w:val="24"/>
        </w:rPr>
        <w:t xml:space="preserve"> </w:t>
      </w:r>
      <w:r w:rsidR="001E139C" w:rsidRPr="006F0D6A">
        <w:rPr>
          <w:rFonts w:cs="Arial"/>
          <w:b/>
          <w:bCs/>
          <w:color w:val="000000" w:themeColor="text1"/>
          <w:szCs w:val="24"/>
        </w:rPr>
        <w:t>TEXT:</w:t>
      </w:r>
      <w:r w:rsidR="001E139C">
        <w:rPr>
          <w:rFonts w:cs="Arial"/>
          <w:b/>
          <w:bCs/>
          <w:color w:val="000000" w:themeColor="text1"/>
          <w:szCs w:val="24"/>
        </w:rPr>
        <w:t xml:space="preserve"> </w:t>
      </w:r>
      <w:proofErr w:type="spellStart"/>
      <w:r w:rsidR="001E139C">
        <w:rPr>
          <w:rFonts w:cs="Arial"/>
          <w:b/>
          <w:bCs/>
          <w:color w:val="000000" w:themeColor="text1"/>
          <w:szCs w:val="24"/>
        </w:rPr>
        <w:t>Wnt</w:t>
      </w:r>
      <w:proofErr w:type="spellEnd"/>
      <w:r w:rsidR="001E139C">
        <w:rPr>
          <w:rFonts w:cs="Arial"/>
          <w:b/>
          <w:bCs/>
          <w:color w:val="000000" w:themeColor="text1"/>
          <w:szCs w:val="24"/>
        </w:rPr>
        <w:t>: wingless and int-1</w:t>
      </w:r>
    </w:p>
    <w:p w14:paraId="79E20796" w14:textId="77777777" w:rsidR="00E64065" w:rsidRDefault="00E64065" w:rsidP="00E64065">
      <w:pPr>
        <w:pStyle w:val="ListParagraph"/>
        <w:ind w:left="1627"/>
        <w:jc w:val="both"/>
        <w:rPr>
          <w:rFonts w:cs="Arial"/>
          <w:szCs w:val="24"/>
        </w:rPr>
      </w:pPr>
    </w:p>
    <w:p w14:paraId="5D5990B3" w14:textId="62671F0C" w:rsidR="00E64065" w:rsidRDefault="00F72131" w:rsidP="00F72131">
      <w:pPr>
        <w:pStyle w:val="ListParagraph"/>
        <w:numPr>
          <w:ilvl w:val="1"/>
          <w:numId w:val="44"/>
        </w:numPr>
        <w:jc w:val="both"/>
        <w:rPr>
          <w:rFonts w:cs="Arial"/>
          <w:szCs w:val="24"/>
        </w:rPr>
      </w:pPr>
      <w:r w:rsidRPr="00F72131">
        <w:rPr>
          <w:rFonts w:cs="Arial"/>
          <w:szCs w:val="24"/>
        </w:rPr>
        <w:t xml:space="preserve"> Interestingly, </w:t>
      </w:r>
      <w:proofErr w:type="spellStart"/>
      <w:r w:rsidR="00E64065">
        <w:rPr>
          <w:rFonts w:cs="Arial"/>
          <w:szCs w:val="24"/>
        </w:rPr>
        <w:t>Wnt</w:t>
      </w:r>
      <w:proofErr w:type="spellEnd"/>
      <w:r w:rsidR="00E64065">
        <w:rPr>
          <w:rFonts w:cs="Arial"/>
          <w:szCs w:val="24"/>
        </w:rPr>
        <w:t xml:space="preserve"> activation also</w:t>
      </w:r>
      <w:r w:rsidRPr="00F72131">
        <w:rPr>
          <w:rFonts w:cs="Arial"/>
          <w:szCs w:val="24"/>
        </w:rPr>
        <w:t xml:space="preserve"> </w:t>
      </w:r>
      <w:r w:rsidR="00E64065">
        <w:rPr>
          <w:rFonts w:cs="Arial"/>
          <w:szCs w:val="24"/>
        </w:rPr>
        <w:t xml:space="preserve">induces </w:t>
      </w:r>
      <w:r w:rsidR="00E64065">
        <w:rPr>
          <w:rFonts w:cs="Arial"/>
          <w:b/>
          <w:bCs/>
          <w:szCs w:val="24"/>
        </w:rPr>
        <w:t xml:space="preserve">[1] </w:t>
      </w:r>
      <w:r w:rsidR="00E64065">
        <w:rPr>
          <w:rFonts w:cs="Arial"/>
          <w:szCs w:val="24"/>
        </w:rPr>
        <w:t>the</w:t>
      </w:r>
      <w:r w:rsidRPr="00F72131">
        <w:rPr>
          <w:rFonts w:cs="Arial"/>
          <w:szCs w:val="24"/>
        </w:rPr>
        <w:t xml:space="preserve"> robust proliferation of early iPSC-CMs for 2 passages compared to controls </w:t>
      </w:r>
      <w:r w:rsidR="00E64065">
        <w:rPr>
          <w:rFonts w:cs="Arial"/>
          <w:b/>
          <w:bCs/>
          <w:szCs w:val="24"/>
        </w:rPr>
        <w:t>[2]</w:t>
      </w:r>
      <w:r w:rsidR="00E64065">
        <w:rPr>
          <w:rFonts w:cs="Arial"/>
          <w:szCs w:val="24"/>
        </w:rPr>
        <w:t xml:space="preserve">, although this </w:t>
      </w:r>
      <w:r w:rsidR="001E139C">
        <w:rPr>
          <w:rFonts w:cs="Arial"/>
          <w:szCs w:val="24"/>
        </w:rPr>
        <w:t>proliferative ability</w:t>
      </w:r>
      <w:r w:rsidRPr="00F72131">
        <w:rPr>
          <w:rFonts w:cs="Arial"/>
          <w:szCs w:val="24"/>
        </w:rPr>
        <w:t xml:space="preserve"> diminishes </w:t>
      </w:r>
      <w:r w:rsidR="00E64065">
        <w:rPr>
          <w:rFonts w:cs="Arial"/>
          <w:szCs w:val="24"/>
        </w:rPr>
        <w:t xml:space="preserve">over time </w:t>
      </w:r>
      <w:r w:rsidR="00E64065">
        <w:rPr>
          <w:rFonts w:cs="Arial"/>
          <w:b/>
          <w:bCs/>
          <w:szCs w:val="24"/>
        </w:rPr>
        <w:t>[3]</w:t>
      </w:r>
      <w:r w:rsidRPr="00F72131">
        <w:rPr>
          <w:rFonts w:cs="Arial"/>
          <w:szCs w:val="24"/>
        </w:rPr>
        <w:t>.</w:t>
      </w:r>
    </w:p>
    <w:p w14:paraId="37F5347C" w14:textId="77777777" w:rsidR="00E64065" w:rsidRDefault="00E64065" w:rsidP="00E64065">
      <w:pPr>
        <w:pStyle w:val="ListParagraph"/>
        <w:ind w:left="907"/>
        <w:jc w:val="both"/>
        <w:rPr>
          <w:rFonts w:cs="Arial"/>
          <w:szCs w:val="24"/>
        </w:rPr>
      </w:pPr>
    </w:p>
    <w:p w14:paraId="77B58B3F" w14:textId="77777777" w:rsidR="00E64065" w:rsidRDefault="00E64065" w:rsidP="00E64065">
      <w:pPr>
        <w:pStyle w:val="ListParagraph"/>
        <w:numPr>
          <w:ilvl w:val="2"/>
          <w:numId w:val="44"/>
        </w:numPr>
        <w:jc w:val="both"/>
        <w:rPr>
          <w:rFonts w:cs="Arial"/>
          <w:szCs w:val="24"/>
        </w:rPr>
      </w:pPr>
      <w:r>
        <w:rPr>
          <w:rFonts w:cs="Arial"/>
          <w:szCs w:val="24"/>
        </w:rPr>
        <w:t>LAB MEDIA: Figure 3B</w:t>
      </w:r>
    </w:p>
    <w:p w14:paraId="18785E0B" w14:textId="5BC1CEA5" w:rsidR="00F72131" w:rsidRPr="00E64065" w:rsidRDefault="00E64065" w:rsidP="00E64065">
      <w:pPr>
        <w:pStyle w:val="ListParagraph"/>
        <w:numPr>
          <w:ilvl w:val="2"/>
          <w:numId w:val="44"/>
        </w:numPr>
        <w:jc w:val="both"/>
        <w:rPr>
          <w:rFonts w:cs="Arial"/>
          <w:szCs w:val="24"/>
        </w:rPr>
      </w:pPr>
      <w:r>
        <w:rPr>
          <w:rFonts w:cs="Arial"/>
          <w:szCs w:val="24"/>
        </w:rPr>
        <w:lastRenderedPageBreak/>
        <w:t xml:space="preserve">LAB MEDIA: Figure 3B </w:t>
      </w:r>
      <w:r w:rsidRPr="00F72131">
        <w:rPr>
          <w:rFonts w:cs="Arial"/>
          <w:i/>
          <w:iCs/>
          <w:color w:val="4F81BD" w:themeColor="accent1"/>
          <w:szCs w:val="24"/>
        </w:rPr>
        <w:t>Video Editor: please emphasize</w:t>
      </w:r>
      <w:r>
        <w:rPr>
          <w:rFonts w:cs="Arial"/>
          <w:i/>
          <w:iCs/>
          <w:color w:val="4F81BD" w:themeColor="accent1"/>
          <w:szCs w:val="24"/>
        </w:rPr>
        <w:t xml:space="preserve"> p2 orange data bar</w:t>
      </w:r>
    </w:p>
    <w:p w14:paraId="35217ED6" w14:textId="62DDA5AB" w:rsidR="00E64065" w:rsidRPr="00F72131" w:rsidRDefault="00E64065" w:rsidP="00E64065">
      <w:pPr>
        <w:pStyle w:val="ListParagraph"/>
        <w:numPr>
          <w:ilvl w:val="2"/>
          <w:numId w:val="44"/>
        </w:numPr>
        <w:jc w:val="both"/>
        <w:rPr>
          <w:rFonts w:cs="Arial"/>
          <w:szCs w:val="24"/>
        </w:rPr>
      </w:pPr>
      <w:r>
        <w:rPr>
          <w:rFonts w:cs="Arial"/>
          <w:szCs w:val="24"/>
        </w:rPr>
        <w:t xml:space="preserve">LAB MEDIA: Figure 3B </w:t>
      </w:r>
      <w:r w:rsidRPr="00F72131">
        <w:rPr>
          <w:rFonts w:cs="Arial"/>
          <w:i/>
          <w:iCs/>
          <w:color w:val="4F81BD" w:themeColor="accent1"/>
          <w:szCs w:val="24"/>
        </w:rPr>
        <w:t>Video Editor: please emphasize</w:t>
      </w:r>
      <w:r>
        <w:rPr>
          <w:rFonts w:cs="Arial"/>
          <w:i/>
          <w:iCs/>
          <w:color w:val="4F81BD" w:themeColor="accent1"/>
          <w:szCs w:val="24"/>
        </w:rPr>
        <w:t xml:space="preserve"> p3 orange data bar</w:t>
      </w:r>
    </w:p>
    <w:p w14:paraId="02FBD68B" w14:textId="77777777" w:rsidR="00F72131" w:rsidRPr="00E13200" w:rsidRDefault="00F72131" w:rsidP="00F72131">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5"/>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6B6897"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6B6897"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6B6897"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1-27T06:14:00Z" w:initials="BC">
    <w:p w14:paraId="6359CE41" w14:textId="0F00A30D" w:rsidR="006B6897" w:rsidRPr="003F7DC2" w:rsidRDefault="006B6897">
      <w:pPr>
        <w:pStyle w:val="CommentText"/>
        <w:rPr>
          <w:lang w:val="en-US"/>
        </w:rPr>
      </w:pPr>
      <w:r>
        <w:rPr>
          <w:rStyle w:val="CommentReference"/>
        </w:rPr>
        <w:annotationRef/>
      </w:r>
      <w:r>
        <w:rPr>
          <w:lang w:val="en-US"/>
        </w:rPr>
        <w:t>Authors: Does it matter in what volume per vial?</w:t>
      </w:r>
    </w:p>
  </w:comment>
  <w:comment w:id="2" w:author="Bridget Colvin" w:date="2021-01-27T07:11:00Z" w:initials="BC">
    <w:p w14:paraId="6B6ED8AC" w14:textId="69355070" w:rsidR="00B01AFE" w:rsidRPr="00B01AFE" w:rsidRDefault="00B01AFE">
      <w:pPr>
        <w:pStyle w:val="CommentText"/>
        <w:rPr>
          <w:lang w:val="en-US"/>
        </w:rPr>
      </w:pPr>
      <w:r>
        <w:rPr>
          <w:rStyle w:val="CommentReference"/>
        </w:rPr>
        <w:annotationRef/>
      </w:r>
      <w:r>
        <w:rPr>
          <w:lang w:val="en-US"/>
        </w:rPr>
        <w:t>Authors: Do you want our voiceover talent to say “C-M” or “</w:t>
      </w:r>
      <w:proofErr w:type="spellStart"/>
      <w:r>
        <w:rPr>
          <w:lang w:val="en-US"/>
        </w:rPr>
        <w:t>cadiomyocte</w:t>
      </w:r>
      <w:proofErr w:type="spellEnd"/>
      <w:r>
        <w:rPr>
          <w:lang w:val="en-US"/>
        </w:rPr>
        <w:t>”?</w:t>
      </w:r>
    </w:p>
  </w:comment>
  <w:comment w:id="3" w:author="Bridget Colvin" w:date="2021-01-27T07:10:00Z" w:initials="BC">
    <w:p w14:paraId="544316B4" w14:textId="6F5B50E2" w:rsidR="00B01AFE" w:rsidRPr="00B01AFE" w:rsidRDefault="00B01AFE">
      <w:pPr>
        <w:pStyle w:val="CommentText"/>
        <w:rPr>
          <w:lang w:val="en-US"/>
        </w:rPr>
      </w:pPr>
      <w:r>
        <w:rPr>
          <w:rStyle w:val="CommentReference"/>
        </w:rPr>
        <w:annotationRef/>
      </w:r>
      <w:r>
        <w:rPr>
          <w:lang w:val="en-US"/>
        </w:rPr>
        <w:t>Authors: Do you say “nah-</w:t>
      </w:r>
      <w:proofErr w:type="spellStart"/>
      <w:r>
        <w:rPr>
          <w:lang w:val="en-US"/>
        </w:rPr>
        <w:t>nog</w:t>
      </w:r>
      <w:proofErr w:type="spellEnd"/>
      <w:r>
        <w:rPr>
          <w:lang w:val="en-US"/>
        </w:rPr>
        <w:t>” or “N-A-N-O-G” or other?</w:t>
      </w:r>
    </w:p>
  </w:comment>
  <w:comment w:id="4" w:author="Bridget Colvin" w:date="2021-01-27T07:15:00Z" w:initials="BC">
    <w:p w14:paraId="7FDB8C52" w14:textId="617A1294" w:rsidR="001E139C" w:rsidRPr="001E139C" w:rsidRDefault="001E139C">
      <w:pPr>
        <w:pStyle w:val="CommentText"/>
        <w:rPr>
          <w:lang w:val="en-US"/>
        </w:rPr>
      </w:pPr>
      <w:r>
        <w:rPr>
          <w:rStyle w:val="CommentReference"/>
        </w:rPr>
        <w:annotationRef/>
      </w:r>
      <w:r>
        <w:rPr>
          <w:lang w:val="en-US"/>
        </w:rPr>
        <w:t>Authors: Do you say “</w:t>
      </w:r>
      <w:proofErr w:type="spellStart"/>
      <w:r>
        <w:rPr>
          <w:lang w:val="en-US"/>
        </w:rPr>
        <w:t>wint</w:t>
      </w:r>
      <w:proofErr w:type="spellEnd"/>
      <w:r>
        <w:rPr>
          <w:lang w:val="en-US"/>
        </w:rPr>
        <w:t>” or “W-N-T”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59CE41" w15:done="0"/>
  <w15:commentEx w15:paraId="6B6ED8AC" w15:done="0"/>
  <w15:commentEx w15:paraId="544316B4" w15:done="0"/>
  <w15:commentEx w15:paraId="7FDB8C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8345" w16cex:dateUtc="2021-01-27T11:14:00Z"/>
  <w16cex:commentExtensible w16cex:durableId="23BB90BD" w16cex:dateUtc="2021-01-27T12:11:00Z"/>
  <w16cex:commentExtensible w16cex:durableId="23BB9078" w16cex:dateUtc="2021-01-27T12:10:00Z"/>
  <w16cex:commentExtensible w16cex:durableId="23BB9183" w16cex:dateUtc="2021-01-27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59CE41" w16cid:durableId="23BB8345"/>
  <w16cid:commentId w16cid:paraId="6B6ED8AC" w16cid:durableId="23BB90BD"/>
  <w16cid:commentId w16cid:paraId="544316B4" w16cid:durableId="23BB9078"/>
  <w16cid:commentId w16cid:paraId="7FDB8C52" w16cid:durableId="23BB91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AFCBC" w14:textId="77777777" w:rsidR="00436148" w:rsidRDefault="00436148">
      <w:r>
        <w:separator/>
      </w:r>
    </w:p>
    <w:p w14:paraId="4C4EC04B" w14:textId="77777777" w:rsidR="00436148" w:rsidRDefault="00436148"/>
  </w:endnote>
  <w:endnote w:type="continuationSeparator" w:id="0">
    <w:p w14:paraId="51F7CDDF" w14:textId="77777777" w:rsidR="00436148" w:rsidRDefault="00436148">
      <w:r>
        <w:continuationSeparator/>
      </w:r>
    </w:p>
    <w:p w14:paraId="2AA1D515" w14:textId="77777777" w:rsidR="00436148" w:rsidRDefault="00436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6B6897" w:rsidRDefault="006B689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6B6897" w:rsidRDefault="006B6897" w:rsidP="001E230F">
    <w:pPr>
      <w:pStyle w:val="Footer"/>
      <w:ind w:right="360"/>
    </w:pPr>
  </w:p>
  <w:p w14:paraId="10ECA4C8" w14:textId="77777777" w:rsidR="006B6897" w:rsidRDefault="006B68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52B4B04" w:rsidR="006B6897" w:rsidRPr="00790E8C" w:rsidRDefault="006B689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A609F" w14:textId="77777777" w:rsidR="00436148" w:rsidRDefault="00436148">
      <w:r>
        <w:separator/>
      </w:r>
    </w:p>
    <w:p w14:paraId="7BF9A340" w14:textId="77777777" w:rsidR="00436148" w:rsidRDefault="00436148"/>
  </w:footnote>
  <w:footnote w:type="continuationSeparator" w:id="0">
    <w:p w14:paraId="0FB2F745" w14:textId="77777777" w:rsidR="00436148" w:rsidRDefault="00436148">
      <w:r>
        <w:continuationSeparator/>
      </w:r>
    </w:p>
    <w:p w14:paraId="5FC4BA14" w14:textId="77777777" w:rsidR="00436148" w:rsidRDefault="004361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6B6897" w:rsidRPr="006D3AC7" w:rsidRDefault="006B689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6B6897" w:rsidRDefault="006B68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AF4055"/>
    <w:multiLevelType w:val="multilevel"/>
    <w:tmpl w:val="9C5A8E9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EAC2621"/>
    <w:multiLevelType w:val="multilevel"/>
    <w:tmpl w:val="B4C81034"/>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9E92228"/>
    <w:multiLevelType w:val="multilevel"/>
    <w:tmpl w:val="58762670"/>
    <w:lvl w:ilvl="0">
      <w:start w:val="2"/>
      <w:numFmt w:val="decimal"/>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2"/>
  </w:num>
  <w:num w:numId="5">
    <w:abstractNumId w:val="16"/>
  </w:num>
  <w:num w:numId="6">
    <w:abstractNumId w:val="34"/>
  </w:num>
  <w:num w:numId="7">
    <w:abstractNumId w:val="43"/>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1"/>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7"/>
  </w:num>
  <w:num w:numId="47">
    <w:abstractNumId w:val="13"/>
  </w:num>
  <w:num w:numId="48">
    <w:abstractNumId w:val="42"/>
  </w:num>
  <w:num w:numId="49">
    <w:abstractNumId w:val="19"/>
  </w:num>
  <w:num w:numId="50">
    <w:abstractNumId w:val="3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35E8A"/>
    <w:rsid w:val="00143557"/>
    <w:rsid w:val="001469E6"/>
    <w:rsid w:val="00151824"/>
    <w:rsid w:val="001528A5"/>
    <w:rsid w:val="00162D51"/>
    <w:rsid w:val="00176D6F"/>
    <w:rsid w:val="00177044"/>
    <w:rsid w:val="00177B33"/>
    <w:rsid w:val="001819E3"/>
    <w:rsid w:val="00184EF9"/>
    <w:rsid w:val="00186E69"/>
    <w:rsid w:val="00191A77"/>
    <w:rsid w:val="001A3CED"/>
    <w:rsid w:val="001B3024"/>
    <w:rsid w:val="001B5C46"/>
    <w:rsid w:val="001C3C85"/>
    <w:rsid w:val="001C7BBC"/>
    <w:rsid w:val="001E139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3F06"/>
    <w:rsid w:val="00277C90"/>
    <w:rsid w:val="00283E3E"/>
    <w:rsid w:val="0029501A"/>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376C0"/>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2BC9"/>
    <w:rsid w:val="003E586C"/>
    <w:rsid w:val="003F4B52"/>
    <w:rsid w:val="003F7DC2"/>
    <w:rsid w:val="004034B6"/>
    <w:rsid w:val="004114EA"/>
    <w:rsid w:val="00414B4F"/>
    <w:rsid w:val="004166C3"/>
    <w:rsid w:val="00436148"/>
    <w:rsid w:val="00440FFA"/>
    <w:rsid w:val="0044455E"/>
    <w:rsid w:val="00450B27"/>
    <w:rsid w:val="00452AC1"/>
    <w:rsid w:val="00453116"/>
    <w:rsid w:val="0045347A"/>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B6897"/>
    <w:rsid w:val="006C08AE"/>
    <w:rsid w:val="006C0E87"/>
    <w:rsid w:val="006D3AC7"/>
    <w:rsid w:val="006D6939"/>
    <w:rsid w:val="006D7676"/>
    <w:rsid w:val="006F0D6A"/>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45F23"/>
    <w:rsid w:val="00851B3E"/>
    <w:rsid w:val="00854994"/>
    <w:rsid w:val="00860BC3"/>
    <w:rsid w:val="00863481"/>
    <w:rsid w:val="00873D1A"/>
    <w:rsid w:val="00875BE8"/>
    <w:rsid w:val="00877B88"/>
    <w:rsid w:val="0088113B"/>
    <w:rsid w:val="008A0177"/>
    <w:rsid w:val="008A58E6"/>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300F"/>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1AFE"/>
    <w:rsid w:val="00B03838"/>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05AD6"/>
    <w:rsid w:val="00C12062"/>
    <w:rsid w:val="00C2449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3A33"/>
    <w:rsid w:val="00CD515D"/>
    <w:rsid w:val="00CD63B8"/>
    <w:rsid w:val="00CD7F92"/>
    <w:rsid w:val="00CE10F2"/>
    <w:rsid w:val="00CE4904"/>
    <w:rsid w:val="00CF22F6"/>
    <w:rsid w:val="00CF6830"/>
    <w:rsid w:val="00CF771C"/>
    <w:rsid w:val="00D00EF4"/>
    <w:rsid w:val="00D07A42"/>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0D8F"/>
    <w:rsid w:val="00E44C46"/>
    <w:rsid w:val="00E64065"/>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35825"/>
    <w:rsid w:val="00F56A75"/>
    <w:rsid w:val="00F60B45"/>
    <w:rsid w:val="00F64FB6"/>
    <w:rsid w:val="00F72131"/>
    <w:rsid w:val="00F95E8D"/>
    <w:rsid w:val="00FA1A9D"/>
    <w:rsid w:val="00FA5EDA"/>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8444745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gtao.Zhao@nationwidechildrens.org" TargetMode="External"/><Relationship Id="rId13" Type="http://schemas.openxmlformats.org/officeDocument/2006/relationships/hyperlink" Target="mailto:isabelle.deschenes@osum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972878" TargetMode="External"/><Relationship Id="rId12" Type="http://schemas.openxmlformats.org/officeDocument/2006/relationships/hyperlink" Target="mailto:justis.5@buckeyemail.osu.edu"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tel.2093@buckeyemail.osu.edu"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juansu6@163.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xiaoping.wan@osumc.edu"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40A54"/>
    <w:rsid w:val="00096BD4"/>
    <w:rsid w:val="000A0833"/>
    <w:rsid w:val="000F275E"/>
    <w:rsid w:val="0011619A"/>
    <w:rsid w:val="00116969"/>
    <w:rsid w:val="00151735"/>
    <w:rsid w:val="001B1B65"/>
    <w:rsid w:val="003069C6"/>
    <w:rsid w:val="003120B9"/>
    <w:rsid w:val="00412F09"/>
    <w:rsid w:val="00541868"/>
    <w:rsid w:val="005D2DE1"/>
    <w:rsid w:val="007E36C3"/>
    <w:rsid w:val="008512B9"/>
    <w:rsid w:val="0090707C"/>
    <w:rsid w:val="009762B8"/>
    <w:rsid w:val="00983ED3"/>
    <w:rsid w:val="00A02E56"/>
    <w:rsid w:val="00A230DA"/>
    <w:rsid w:val="00B017F7"/>
    <w:rsid w:val="00B17FD8"/>
    <w:rsid w:val="00B4525C"/>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72</TotalTime>
  <Pages>15</Pages>
  <Words>3221</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21544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21</cp:revision>
  <dcterms:created xsi:type="dcterms:W3CDTF">2021-01-26T13:21:00Z</dcterms:created>
  <dcterms:modified xsi:type="dcterms:W3CDTF">2021-01-27T12:21:00Z</dcterms:modified>
</cp:coreProperties>
</file>