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A18" w:rsidRDefault="009B6A18" w:rsidP="00736BF0">
      <w:pPr>
        <w:pStyle w:val="NormalWeb"/>
        <w:rPr>
          <w:rStyle w:val="Strong"/>
          <w:color w:val="FF0000"/>
          <w:u w:val="single"/>
        </w:rPr>
      </w:pPr>
      <w:r>
        <w:rPr>
          <w:rStyle w:val="Strong"/>
          <w:color w:val="FF0000"/>
          <w:u w:val="single"/>
        </w:rPr>
        <w:t xml:space="preserve">We would like to thank the reviewers and editor for their feedback and comments.  We are pleased to submit this revised manuscript that addresses the following </w:t>
      </w:r>
      <w:proofErr w:type="spellStart"/>
      <w:r>
        <w:rPr>
          <w:rStyle w:val="Strong"/>
          <w:color w:val="FF0000"/>
          <w:u w:val="single"/>
        </w:rPr>
        <w:t>concerens</w:t>
      </w:r>
      <w:proofErr w:type="spellEnd"/>
      <w:r>
        <w:rPr>
          <w:rStyle w:val="Strong"/>
          <w:color w:val="FF0000"/>
          <w:u w:val="single"/>
        </w:rPr>
        <w:t xml:space="preserve">. </w:t>
      </w:r>
    </w:p>
    <w:p w:rsidR="009B6A18" w:rsidRDefault="009B6A18" w:rsidP="00736BF0">
      <w:pPr>
        <w:pStyle w:val="NormalWeb"/>
        <w:rPr>
          <w:rStyle w:val="Strong"/>
          <w:color w:val="FF0000"/>
          <w:u w:val="single"/>
        </w:rPr>
      </w:pPr>
    </w:p>
    <w:p w:rsidR="00736BF0" w:rsidRDefault="00736BF0" w:rsidP="00736BF0">
      <w:pPr>
        <w:pStyle w:val="NormalWeb"/>
      </w:pPr>
      <w:r>
        <w:rPr>
          <w:rStyle w:val="Strong"/>
          <w:color w:val="FF0000"/>
          <w:u w:val="single"/>
        </w:rPr>
        <w:t>Editorial comments:</w:t>
      </w:r>
      <w:r>
        <w:br/>
        <w:t>Changes to be made by the Author(s):</w:t>
      </w:r>
      <w:r>
        <w:br/>
        <w:t>1. Please take this opportunity to thoroughly proofread the manuscript to ensure that there are no spelling or grammar issues. Please define all abbreviations at first use.</w:t>
      </w:r>
      <w:r>
        <w:br/>
        <w:t>2. Please revise the text, especially in the protocol, to avoid the use of any personal pronouns (e.g., "we", "you", "our" etc.).</w:t>
      </w:r>
      <w:r>
        <w:br/>
        <w:t xml:space="preserve">3.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 xml:space="preserve">For example: Malvern </w:t>
      </w:r>
      <w:proofErr w:type="spellStart"/>
      <w:r>
        <w:t>Zetasizer</w:t>
      </w:r>
      <w:proofErr w:type="spellEnd"/>
      <w:r>
        <w:t xml:space="preserve"> DLS light scattering system </w:t>
      </w:r>
      <w:proofErr w:type="spellStart"/>
      <w:r>
        <w:t>etc</w:t>
      </w:r>
      <w:proofErr w:type="spellEnd"/>
      <w: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b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t>etc</w:t>
      </w:r>
      <w:proofErr w:type="spellEnd"/>
      <w:r>
        <w:t>) to your protocol steps. There should be enough detail in each step to supplement the actions seen in the video so that viewers can easily replicate the protocol.</w:t>
      </w:r>
      <w:r>
        <w:br/>
        <w:t>6. As we are a methods journal, please revise the Discussion to explicitly cover the following in detail in 3-6 paragraphs with citations:</w:t>
      </w:r>
      <w:r>
        <w:br/>
        <w:t>a) Any limitations of the technique</w:t>
      </w:r>
      <w:r>
        <w:br/>
        <w:t>b) The significance with respect to existing methods</w:t>
      </w:r>
      <w:r>
        <w:br/>
        <w:t>7. Please include a scale bar for all images taken with a microscope to provide context to the magnification used. Define the scale in the appropriate Figure Legends.</w:t>
      </w:r>
      <w:r>
        <w:br/>
        <w:t>8. Please sort the Materials Table alphabetically by the name of the material.</w:t>
      </w:r>
      <w:r>
        <w:br/>
      </w:r>
      <w:r>
        <w:br/>
      </w:r>
      <w:r w:rsidR="009B6A18">
        <w:rPr>
          <w:color w:val="FF0000"/>
        </w:rPr>
        <w:t>The manuscript has been proofread and t</w:t>
      </w:r>
      <w:bookmarkStart w:id="0" w:name="_GoBack"/>
      <w:bookmarkEnd w:id="0"/>
      <w:r w:rsidR="00F87B53" w:rsidRPr="00F87B53">
        <w:rPr>
          <w:color w:val="FF0000"/>
        </w:rPr>
        <w:t xml:space="preserve">he </w:t>
      </w:r>
      <w:r w:rsidR="00F87B53">
        <w:rPr>
          <w:color w:val="FF0000"/>
        </w:rPr>
        <w:t>above</w:t>
      </w:r>
      <w:r w:rsidR="00F87B53" w:rsidRPr="00F87B53">
        <w:rPr>
          <w:color w:val="FF0000"/>
        </w:rPr>
        <w:t xml:space="preserve"> changes have been made</w:t>
      </w:r>
      <w:r>
        <w:br/>
        <w:t>____________________________________</w:t>
      </w:r>
      <w:r>
        <w:br/>
      </w:r>
      <w:r>
        <w:rPr>
          <w:rStyle w:val="Strong"/>
          <w:color w:val="0000FF"/>
          <w:u w:val="single"/>
        </w:rPr>
        <w:t>Reviewers' comments:</w:t>
      </w:r>
      <w:r>
        <w:br/>
      </w:r>
      <w:r>
        <w:rPr>
          <w:b/>
          <w:bCs/>
        </w:rPr>
        <w:t>Reviewer #1:</w:t>
      </w:r>
      <w:r>
        <w:br/>
        <w:t>Manuscript Summary:</w:t>
      </w:r>
      <w:r>
        <w:br/>
        <w:t xml:space="preserve">The authors have described a method to generate large quantity of </w:t>
      </w:r>
      <w:proofErr w:type="spellStart"/>
      <w:r>
        <w:t>nanodroplets</w:t>
      </w:r>
      <w:proofErr w:type="spellEnd"/>
      <w:r>
        <w:t xml:space="preserve"> using tip sonication. The authors have compared the effect of temperature of extruder to precisely deliver the protocol of </w:t>
      </w:r>
      <w:proofErr w:type="spellStart"/>
      <w:r>
        <w:t>nanodroplet</w:t>
      </w:r>
      <w:proofErr w:type="spellEnd"/>
      <w:r>
        <w:t xml:space="preserve"> production.</w:t>
      </w:r>
      <w:r>
        <w:br/>
      </w:r>
      <w:r>
        <w:br/>
      </w:r>
      <w:r>
        <w:lastRenderedPageBreak/>
        <w:t>Major Concerns:</w:t>
      </w:r>
      <w:r>
        <w:br/>
        <w:t xml:space="preserve">1. The author mentioned the </w:t>
      </w:r>
      <w:proofErr w:type="spellStart"/>
      <w:r>
        <w:t>nanodroplets</w:t>
      </w:r>
      <w:proofErr w:type="spellEnd"/>
      <w:r>
        <w:t xml:space="preserve"> are 10^11 ~10^12/</w:t>
      </w:r>
      <w:proofErr w:type="spellStart"/>
      <w:r>
        <w:t>mL.</w:t>
      </w:r>
      <w:proofErr w:type="spellEnd"/>
      <w:r>
        <w:t xml:space="preserve"> What are the typical throughput of </w:t>
      </w:r>
      <w:proofErr w:type="spellStart"/>
      <w:r>
        <w:t>decafluorobutane</w:t>
      </w:r>
      <w:proofErr w:type="spellEnd"/>
      <w:r>
        <w:t xml:space="preserve"> </w:t>
      </w:r>
      <w:proofErr w:type="spellStart"/>
      <w:r>
        <w:t>nanodroplets</w:t>
      </w:r>
      <w:proofErr w:type="spellEnd"/>
      <w:r>
        <w:t xml:space="preserve"> in the literature?</w:t>
      </w:r>
    </w:p>
    <w:p w:rsidR="00736BF0" w:rsidRDefault="00736BF0" w:rsidP="00736BF0">
      <w:pPr>
        <w:pStyle w:val="NormalWeb"/>
      </w:pPr>
      <w:r>
        <w:br/>
      </w:r>
    </w:p>
    <w:p w:rsidR="00F87B53" w:rsidRDefault="00736BF0" w:rsidP="00736BF0">
      <w:pPr>
        <w:pStyle w:val="NormalWeb"/>
        <w:rPr>
          <w:color w:val="FF0000"/>
        </w:rPr>
      </w:pPr>
      <w:r>
        <w:rPr>
          <w:color w:val="FF0000"/>
        </w:rPr>
        <w:t xml:space="preserve">The reviewer brings up an excellent point.  The concentration of particles (and volume produced) are highly dependent on the methods of production, gas and shell properties, and post-processing procedures. Unfortunately, there is not much literature specifically related to DFB and OFP particle concertation due to difficulty in production of low-boiling point gases and poor stability due to spontaneous vaporization of particles. Furthermore, many groups do not separate droplets from liposomes after production, thus it is not possible to count droplets produced. </w:t>
      </w:r>
    </w:p>
    <w:p w:rsidR="00F87B53" w:rsidRDefault="00F87B53" w:rsidP="00736BF0">
      <w:pPr>
        <w:pStyle w:val="NormalWeb"/>
        <w:rPr>
          <w:color w:val="FF0000"/>
        </w:rPr>
      </w:pPr>
      <w:r>
        <w:rPr>
          <w:color w:val="FF0000"/>
        </w:rPr>
        <w:t xml:space="preserve">Microfluidic systems report 10^4-10^6 droplets per second, using high boiling point PFCs (although this is not likely achievable with DFB or OFP droplets ).  This has been included ( Line 65). </w:t>
      </w:r>
      <w:r w:rsidR="00736BF0">
        <w:rPr>
          <w:color w:val="FF0000"/>
        </w:rPr>
        <w:t>One of the most recent articles</w:t>
      </w:r>
      <w:r>
        <w:rPr>
          <w:color w:val="FF0000"/>
        </w:rPr>
        <w:t xml:space="preserve"> using microfluidics</w:t>
      </w:r>
      <w:r w:rsidR="00736BF0">
        <w:rPr>
          <w:color w:val="FF0000"/>
        </w:rPr>
        <w:t xml:space="preserve"> by De </w:t>
      </w:r>
      <w:proofErr w:type="spellStart"/>
      <w:r w:rsidR="00736BF0">
        <w:rPr>
          <w:color w:val="FF0000"/>
        </w:rPr>
        <w:t>Gracia</w:t>
      </w:r>
      <w:proofErr w:type="spellEnd"/>
      <w:r w:rsidR="00736BF0">
        <w:rPr>
          <w:color w:val="FF0000"/>
        </w:rPr>
        <w:t xml:space="preserve"> Lux et al</w:t>
      </w:r>
      <w:r>
        <w:rPr>
          <w:color w:val="FF0000"/>
        </w:rPr>
        <w:t xml:space="preserve">. that did </w:t>
      </w:r>
      <w:r w:rsidR="00736BF0">
        <w:rPr>
          <w:color w:val="FF0000"/>
        </w:rPr>
        <w:t>separat</w:t>
      </w:r>
      <w:r>
        <w:rPr>
          <w:color w:val="FF0000"/>
        </w:rPr>
        <w:t>e</w:t>
      </w:r>
      <w:r w:rsidR="00736BF0">
        <w:rPr>
          <w:color w:val="FF0000"/>
        </w:rPr>
        <w:t xml:space="preserve"> and count</w:t>
      </w:r>
      <w:r>
        <w:rPr>
          <w:color w:val="FF0000"/>
        </w:rPr>
        <w:t xml:space="preserve"> </w:t>
      </w:r>
      <w:r w:rsidR="00736BF0">
        <w:rPr>
          <w:color w:val="FF0000"/>
        </w:rPr>
        <w:t xml:space="preserve">OFP and DFB </w:t>
      </w:r>
      <w:r>
        <w:rPr>
          <w:color w:val="FF0000"/>
        </w:rPr>
        <w:t xml:space="preserve">droplets reported </w:t>
      </w:r>
      <w:r w:rsidR="00736BF0">
        <w:rPr>
          <w:color w:val="FF0000"/>
        </w:rPr>
        <w:t>final concentrations ranging from 10</w:t>
      </w:r>
      <w:r w:rsidR="00736BF0" w:rsidRPr="00736BF0">
        <w:rPr>
          <w:color w:val="FF0000"/>
          <w:vertAlign w:val="superscript"/>
        </w:rPr>
        <w:t>10</w:t>
      </w:r>
      <w:r w:rsidR="00736BF0">
        <w:rPr>
          <w:color w:val="FF0000"/>
        </w:rPr>
        <w:t>- 10</w:t>
      </w:r>
      <w:r w:rsidR="00736BF0" w:rsidRPr="00736BF0">
        <w:rPr>
          <w:color w:val="FF0000"/>
          <w:vertAlign w:val="superscript"/>
        </w:rPr>
        <w:t>12</w:t>
      </w:r>
      <w:r>
        <w:rPr>
          <w:color w:val="FF0000"/>
        </w:rPr>
        <w:t xml:space="preserve"> droplets/</w:t>
      </w:r>
      <w:proofErr w:type="spellStart"/>
      <w:r>
        <w:rPr>
          <w:color w:val="FF0000"/>
        </w:rPr>
        <w:t>mL</w:t>
      </w:r>
      <w:r w:rsidR="00736BF0">
        <w:rPr>
          <w:color w:val="FF0000"/>
        </w:rPr>
        <w:t>.</w:t>
      </w:r>
      <w:proofErr w:type="spellEnd"/>
      <w:r w:rsidR="00736BF0">
        <w:rPr>
          <w:color w:val="FF0000"/>
        </w:rPr>
        <w:t xml:space="preserve">  This is cited in the introduction (Line </w:t>
      </w:r>
      <w:r>
        <w:rPr>
          <w:color w:val="FF0000"/>
        </w:rPr>
        <w:t>74</w:t>
      </w:r>
      <w:r w:rsidR="00736BF0">
        <w:rPr>
          <w:color w:val="FF0000"/>
        </w:rPr>
        <w:t>-</w:t>
      </w:r>
      <w:r>
        <w:rPr>
          <w:color w:val="FF0000"/>
        </w:rPr>
        <w:t>78</w:t>
      </w:r>
      <w:r w:rsidR="00736BF0">
        <w:rPr>
          <w:color w:val="FF0000"/>
        </w:rPr>
        <w:t>).</w:t>
      </w:r>
      <w:r>
        <w:rPr>
          <w:color w:val="FF0000"/>
        </w:rPr>
        <w:t xml:space="preserve"> </w:t>
      </w:r>
    </w:p>
    <w:p w:rsidR="00F87B53" w:rsidRDefault="00F87B53" w:rsidP="00736BF0">
      <w:pPr>
        <w:pStyle w:val="NormalWeb"/>
        <w:rPr>
          <w:color w:val="FF0000"/>
        </w:rPr>
      </w:pPr>
      <w:r>
        <w:rPr>
          <w:color w:val="FF0000"/>
        </w:rPr>
        <w:t>Microbubble condensation methods often rely on concentrations of pre-cursor microbubbles to estimate droplet concentrations, assuming a 100% efficiency of bubble to droplet conversion.  One article that did report actual DFP droplet production using light scattering methods (Shih-</w:t>
      </w:r>
      <w:proofErr w:type="spellStart"/>
      <w:r w:rsidRPr="00F87B53">
        <w:rPr>
          <w:color w:val="FF0000"/>
        </w:rPr>
        <w:t>ying</w:t>
      </w:r>
      <w:proofErr w:type="spellEnd"/>
      <w:r w:rsidRPr="00F87B53">
        <w:rPr>
          <w:color w:val="FF0000"/>
        </w:rPr>
        <w:t xml:space="preserve"> Wu et al. ) (</w:t>
      </w:r>
      <w:r w:rsidRPr="00F87B53">
        <w:rPr>
          <w:rFonts w:ascii="Arial" w:hAnsi="Arial" w:cs="Arial"/>
          <w:color w:val="FF0000"/>
          <w:sz w:val="20"/>
          <w:szCs w:val="20"/>
          <w:shd w:val="clear" w:color="auto" w:fill="FFFFFF"/>
        </w:rPr>
        <w:t>PMID: </w:t>
      </w:r>
      <w:hyperlink r:id="rId5" w:history="1">
        <w:r w:rsidRPr="00F87B53">
          <w:rPr>
            <w:rStyle w:val="Hyperlink"/>
            <w:rFonts w:ascii="Arial" w:hAnsi="Arial" w:cs="Arial"/>
            <w:color w:val="FF0000"/>
            <w:sz w:val="20"/>
            <w:szCs w:val="20"/>
            <w:shd w:val="clear" w:color="auto" w:fill="FFFFFF"/>
          </w:rPr>
          <w:t>29260735</w:t>
        </w:r>
      </w:hyperlink>
      <w:r w:rsidRPr="00F87B53">
        <w:rPr>
          <w:color w:val="FF0000"/>
        </w:rPr>
        <w:t>) reported valu</w:t>
      </w:r>
      <w:r>
        <w:rPr>
          <w:color w:val="FF0000"/>
        </w:rPr>
        <w:t xml:space="preserve">es of DFB and OFP ranging from </w:t>
      </w:r>
      <w:r w:rsidRPr="00F87B53">
        <w:rPr>
          <w:color w:val="FF0000"/>
          <w:shd w:val="clear" w:color="auto" w:fill="FFFFFF"/>
        </w:rPr>
        <w:t>2.8×10</w:t>
      </w:r>
      <w:r w:rsidRPr="00F87B53">
        <w:rPr>
          <w:color w:val="FF0000"/>
          <w:sz w:val="20"/>
          <w:szCs w:val="20"/>
          <w:shd w:val="clear" w:color="auto" w:fill="FFFFFF"/>
          <w:vertAlign w:val="superscript"/>
        </w:rPr>
        <w:t>11</w:t>
      </w:r>
      <w:r w:rsidRPr="00F87B53">
        <w:rPr>
          <w:color w:val="FF0000"/>
          <w:shd w:val="clear" w:color="auto" w:fill="FFFFFF"/>
        </w:rPr>
        <w:t> particles/mL and 1.3×10</w:t>
      </w:r>
      <w:r w:rsidRPr="00F87B53">
        <w:rPr>
          <w:color w:val="FF0000"/>
          <w:sz w:val="20"/>
          <w:szCs w:val="20"/>
          <w:shd w:val="clear" w:color="auto" w:fill="FFFFFF"/>
          <w:vertAlign w:val="superscript"/>
        </w:rPr>
        <w:t>11</w:t>
      </w:r>
      <w:r w:rsidRPr="00F87B53">
        <w:rPr>
          <w:color w:val="FF0000"/>
          <w:shd w:val="clear" w:color="auto" w:fill="FFFFFF"/>
        </w:rPr>
        <w:t> particles/mL</w:t>
      </w:r>
      <w:r>
        <w:rPr>
          <w:color w:val="FF0000"/>
          <w:shd w:val="clear" w:color="auto" w:fill="FFFFFF"/>
        </w:rPr>
        <w:t>, although it is unclear that liposomes and droplets were separated for this count.  ( Line 78)</w:t>
      </w:r>
    </w:p>
    <w:p w:rsidR="00F87B53" w:rsidRDefault="00F87B53" w:rsidP="00736BF0">
      <w:pPr>
        <w:pStyle w:val="NormalWeb"/>
      </w:pPr>
      <w:r>
        <w:t>Can the concentration increase by concentrating the sample using centrifuge, for example?</w:t>
      </w:r>
    </w:p>
    <w:p w:rsidR="00736BF0" w:rsidRPr="00736BF0" w:rsidRDefault="00736BF0" w:rsidP="00736BF0">
      <w:pPr>
        <w:pStyle w:val="NormalWeb"/>
        <w:rPr>
          <w:color w:val="FF0000"/>
        </w:rPr>
      </w:pPr>
      <w:r>
        <w:rPr>
          <w:color w:val="FF0000"/>
        </w:rPr>
        <w:t>We do in fact</w:t>
      </w:r>
      <w:r w:rsidR="00F87B53">
        <w:rPr>
          <w:color w:val="FF0000"/>
        </w:rPr>
        <w:t>,</w:t>
      </w:r>
      <w:r>
        <w:rPr>
          <w:color w:val="FF0000"/>
        </w:rPr>
        <w:t xml:space="preserve"> concentrate and separate our </w:t>
      </w:r>
      <w:r w:rsidR="00F87B53">
        <w:rPr>
          <w:color w:val="FF0000"/>
        </w:rPr>
        <w:t>droplets</w:t>
      </w:r>
      <w:r>
        <w:rPr>
          <w:color w:val="FF0000"/>
        </w:rPr>
        <w:t xml:space="preserve"> </w:t>
      </w:r>
      <w:r w:rsidR="00F87B53">
        <w:rPr>
          <w:color w:val="FF0000"/>
        </w:rPr>
        <w:t>from liposomes by centrifugation</w:t>
      </w:r>
      <w:r>
        <w:rPr>
          <w:color w:val="FF0000"/>
        </w:rPr>
        <w:t xml:space="preserve"> ( see methodology section 6)</w:t>
      </w:r>
      <w:r w:rsidR="00F87B53">
        <w:rPr>
          <w:color w:val="FF0000"/>
        </w:rPr>
        <w:t>, thus the final concentration can be adjusted according to dilution</w:t>
      </w:r>
      <w:r>
        <w:rPr>
          <w:color w:val="FF0000"/>
        </w:rPr>
        <w:t xml:space="preserve">.  </w:t>
      </w:r>
    </w:p>
    <w:p w:rsidR="00F87B53" w:rsidRDefault="00736BF0" w:rsidP="00736BF0">
      <w:pPr>
        <w:pStyle w:val="NormalWeb"/>
      </w:pPr>
      <w:r>
        <w:br/>
        <w:t xml:space="preserve">2. More explanation and Figures are needed to describe the protocol. Although the manuscript includes details of how to assemble the extruder and the tip </w:t>
      </w:r>
      <w:proofErr w:type="spellStart"/>
      <w:r>
        <w:t>sonicator</w:t>
      </w:r>
      <w:proofErr w:type="spellEnd"/>
      <w:r>
        <w:t>, the actual pictures are missing. It is difficult to understand without actual photograph. The schematics in Figure 1 is not detailed.</w:t>
      </w:r>
    </w:p>
    <w:p w:rsidR="00F87B53" w:rsidRDefault="00F87B53" w:rsidP="00736BF0">
      <w:pPr>
        <w:pStyle w:val="NormalWeb"/>
      </w:pPr>
      <w:r>
        <w:rPr>
          <w:color w:val="FF0000"/>
        </w:rPr>
        <w:t xml:space="preserve">Our understanding is that the manuscript will be published with a recorded video to demonstrate the setup and operation of the tip </w:t>
      </w:r>
      <w:proofErr w:type="spellStart"/>
      <w:r>
        <w:rPr>
          <w:color w:val="FF0000"/>
        </w:rPr>
        <w:t>sonicator</w:t>
      </w:r>
      <w:proofErr w:type="spellEnd"/>
      <w:r>
        <w:rPr>
          <w:color w:val="FF0000"/>
        </w:rPr>
        <w:t xml:space="preserve"> and extruder.  Therefore, we have only included necessary pictures ( Figure 2-4) to highlight how the sample should look at each step, where video may be less effective.  We have included additional highlighted portions of the manuscript which will focus on assembly, setup, and operation. </w:t>
      </w:r>
      <w:r w:rsidRPr="00F87B53">
        <w:rPr>
          <w:color w:val="FF0000"/>
        </w:rPr>
        <w:t xml:space="preserve"> </w:t>
      </w:r>
      <w:r w:rsidR="00736BF0">
        <w:br/>
      </w:r>
      <w:r w:rsidR="00736BF0">
        <w:br/>
        <w:t>Minor Concerns:</w:t>
      </w:r>
      <w:r w:rsidR="00736BF0">
        <w:br/>
      </w:r>
      <w:r w:rsidR="00736BF0">
        <w:lastRenderedPageBreak/>
        <w:t>1. More explanation is needed for the Figures 4. Why is the white ball shape sitting in the bottom?</w:t>
      </w:r>
    </w:p>
    <w:p w:rsidR="00F87B53" w:rsidRDefault="00F87B53" w:rsidP="00736BF0">
      <w:pPr>
        <w:pStyle w:val="NormalWeb"/>
      </w:pPr>
      <w:r w:rsidRPr="00F87B53">
        <w:rPr>
          <w:color w:val="FF0000"/>
        </w:rPr>
        <w:t xml:space="preserve">The white ball is the pellet of DFP </w:t>
      </w:r>
      <w:proofErr w:type="spellStart"/>
      <w:r w:rsidRPr="00F87B53">
        <w:rPr>
          <w:color w:val="FF0000"/>
        </w:rPr>
        <w:t>nanodroplets</w:t>
      </w:r>
      <w:proofErr w:type="spellEnd"/>
      <w:r w:rsidRPr="00F87B53">
        <w:rPr>
          <w:color w:val="FF0000"/>
        </w:rPr>
        <w:t xml:space="preserve"> formed after </w:t>
      </w:r>
      <w:proofErr w:type="spellStart"/>
      <w:r w:rsidRPr="00F87B53">
        <w:rPr>
          <w:color w:val="FF0000"/>
        </w:rPr>
        <w:t>centrigugation</w:t>
      </w:r>
      <w:proofErr w:type="spellEnd"/>
      <w:r w:rsidRPr="00F87B53">
        <w:rPr>
          <w:color w:val="FF0000"/>
        </w:rPr>
        <w:t>.  This is noted in the updated legend.</w:t>
      </w:r>
      <w:r w:rsidR="00736BF0">
        <w:br/>
        <w:t>2. Figure 7 can mislead readers. The title says DFB droplets before vaporization but those are not seen because of the small size. The arrows instead distract and they look like they indicate they are the droplets.</w:t>
      </w:r>
      <w:r w:rsidR="00736BF0">
        <w:br/>
      </w:r>
    </w:p>
    <w:p w:rsidR="00F87B53" w:rsidRDefault="00F87B53" w:rsidP="00736BF0">
      <w:pPr>
        <w:pStyle w:val="NormalWeb"/>
      </w:pPr>
      <w:r w:rsidRPr="00F87B53">
        <w:rPr>
          <w:color w:val="FF0000"/>
        </w:rPr>
        <w:t xml:space="preserve">The white arrows , meant to point out droplets that have spontaneously vaporized, have been removed.  The spontaneous vaporization is </w:t>
      </w:r>
      <w:proofErr w:type="spellStart"/>
      <w:r w:rsidRPr="00F87B53">
        <w:rPr>
          <w:color w:val="FF0000"/>
        </w:rPr>
        <w:t>is</w:t>
      </w:r>
      <w:proofErr w:type="spellEnd"/>
      <w:r w:rsidRPr="00F87B53">
        <w:rPr>
          <w:color w:val="FF0000"/>
        </w:rPr>
        <w:t xml:space="preserve"> still noted in the figure legend.</w:t>
      </w:r>
      <w:r w:rsidR="00736BF0">
        <w:br/>
      </w:r>
      <w:r w:rsidR="00736BF0">
        <w:br/>
      </w:r>
      <w:r w:rsidR="00736BF0">
        <w:rPr>
          <w:b/>
          <w:bCs/>
        </w:rPr>
        <w:t>Reviewer #2:</w:t>
      </w:r>
      <w:r w:rsidR="00736BF0">
        <w:br/>
        <w:t>Manuscript Summary:</w:t>
      </w:r>
      <w:r w:rsidR="00736BF0">
        <w:br/>
        <w:t>This article by Merillat et al. describes a protocol useful for the generation of sub-micron sized perfluorocarbon droplets from volatile compounds. Using relatively standard laboratory equipment, the authors demonstrate how droplets can be produced by first generating microbubbles via tip sonication and then cooling/pressurizing/condensing/extruding the sample to form sub-micron liquid droplets from the precursor microbubbles. I believe this article presents a fairly straightforward approach to generate the particles, and each step is described clearly. I believe this publication of methods will be useful to a number of research groups.</w:t>
      </w:r>
      <w:r w:rsidR="00736BF0">
        <w:br/>
      </w:r>
      <w:r w:rsidR="00736BF0">
        <w:br/>
        <w:t>I don't have any major concerns with the article, but there are several minor concerns that can be addressed quite easily.</w:t>
      </w:r>
      <w:r w:rsidR="00736BF0">
        <w:br/>
      </w:r>
    </w:p>
    <w:p w:rsidR="00F87B53" w:rsidRPr="00F87B53" w:rsidRDefault="00F87B53" w:rsidP="00736BF0">
      <w:pPr>
        <w:pStyle w:val="NormalWeb"/>
        <w:rPr>
          <w:color w:val="FF0000"/>
        </w:rPr>
      </w:pPr>
      <w:r w:rsidRPr="00F87B53">
        <w:rPr>
          <w:color w:val="FF0000"/>
        </w:rPr>
        <w:t>We thank the reviewer for the feedback and address the minor criticism below:</w:t>
      </w:r>
    </w:p>
    <w:p w:rsidR="00736BF0" w:rsidRDefault="00736BF0" w:rsidP="00736BF0">
      <w:pPr>
        <w:pStyle w:val="NormalWeb"/>
      </w:pPr>
      <w:r>
        <w:br/>
        <w:t>Minor Concerns:</w:t>
      </w:r>
      <w:r>
        <w:br/>
        <w:t>1) The title describes this as a 'low-cost method'. Since relative price is not really discussed, and there appear to be a number of other low-cost methods to produce sub-micron phase-shift droplets with similar laboratory equipment, it doesn't seem that low-cost is a distinction here. For example, there are other groups who are able to produce sub-micron emulsions without tip sonication or extrusion/</w:t>
      </w:r>
      <w:proofErr w:type="spellStart"/>
      <w:r>
        <w:t>microfluidization</w:t>
      </w:r>
      <w:proofErr w:type="spellEnd"/>
      <w:r>
        <w:t xml:space="preserve"> (Spontaneous Nucleation of Stable Perfluorocarbon Emulsions for Ultrasound Contrast Agents by DS Li et al. (2018) comes to mind, as well as others by Naomi Matsuura's group). The main point being that this approach seems to have, in the best case, a similar cost and processing time as many of the other approaches, if not slightly higher equipment cost. I suggest the authors re-evaluate framing the article around this point.</w:t>
      </w:r>
      <w:r>
        <w:br/>
      </w:r>
    </w:p>
    <w:p w:rsidR="00F87B53" w:rsidRPr="00F87B53" w:rsidRDefault="00F87B53" w:rsidP="00736BF0">
      <w:pPr>
        <w:pStyle w:val="NormalWeb"/>
        <w:rPr>
          <w:color w:val="FF0000"/>
        </w:rPr>
      </w:pPr>
      <w:r>
        <w:rPr>
          <w:color w:val="FF0000"/>
        </w:rPr>
        <w:t xml:space="preserve">We agree that the term low-cost term is subjective and initially were comparing our method to more costly microfluidic devices.  The reviewer makes an excellent point that there are lower-cost approaches as well.  We have included the reference above in our revised manuscript ( Lines 84-89). We have re-framed our title, abstract, and introduction to reflect that this is a </w:t>
      </w:r>
      <w:r>
        <w:rPr>
          <w:color w:val="FF0000"/>
        </w:rPr>
        <w:lastRenderedPageBreak/>
        <w:t xml:space="preserve">methodology for manufacturing lipid microbubbles bubbles and condensing them using mechanical filtration.  The terms low-cost and monodisperse are no longer central points, although we maintain this method will increase </w:t>
      </w:r>
      <w:proofErr w:type="spellStart"/>
      <w:r>
        <w:rPr>
          <w:color w:val="FF0000"/>
        </w:rPr>
        <w:t>monodispersity</w:t>
      </w:r>
      <w:proofErr w:type="spellEnd"/>
      <w:r>
        <w:rPr>
          <w:color w:val="FF0000"/>
        </w:rPr>
        <w:t xml:space="preserve">.   </w:t>
      </w:r>
    </w:p>
    <w:p w:rsidR="00F87B53" w:rsidRDefault="00736BF0" w:rsidP="00736BF0">
      <w:pPr>
        <w:pStyle w:val="NormalWeb"/>
      </w:pPr>
      <w:r>
        <w:t xml:space="preserve">2) Similar to above, the authors claim that this method produces monodisperse emulsions, but never define the definition of this or prove that the example emulsions meet that criterion. Are emulsions with such long tails (e.g. Figure 6) really monodisperse? What do the volume-weighted distributions look like compared to truly monodispersed bubble samples? </w:t>
      </w:r>
    </w:p>
    <w:p w:rsidR="00F87B53" w:rsidRDefault="00F87B53" w:rsidP="00736BF0">
      <w:pPr>
        <w:pStyle w:val="NormalWeb"/>
      </w:pPr>
      <w:r w:rsidRPr="00F87B53">
        <w:rPr>
          <w:color w:val="FF0000"/>
        </w:rPr>
        <w:t>As we have mentioned above, we are no longer making the claim of “monodisperse” as we have not defined the criteria for this.  Instead, these are simply</w:t>
      </w:r>
      <w:r>
        <w:rPr>
          <w:color w:val="FF0000"/>
        </w:rPr>
        <w:t xml:space="preserve"> membrane-</w:t>
      </w:r>
      <w:r w:rsidRPr="00F87B53">
        <w:rPr>
          <w:color w:val="FF0000"/>
        </w:rPr>
        <w:t xml:space="preserve">filtered droplets.  We do indicate that filtration will narrow the size distribution. We have not optimized the protocol to achieve the best distribution, but rather focused on the procedure for making bubbles and droplets.  The protocol can be further optimized by repetitive extrusion to achieve truly monodisperse samples. This is discussed in lines </w:t>
      </w:r>
      <w:r>
        <w:rPr>
          <w:color w:val="FF0000"/>
        </w:rPr>
        <w:t>408-412</w:t>
      </w:r>
      <w:r>
        <w:t xml:space="preserve"> </w:t>
      </w:r>
    </w:p>
    <w:p w:rsidR="00F87B53" w:rsidRDefault="00736BF0" w:rsidP="00736BF0">
      <w:pPr>
        <w:pStyle w:val="NormalWeb"/>
      </w:pPr>
      <w:r>
        <w:t>The authors should add methods describing the sample handling/dilution, and machine settings when using TRPS and DLS so that any interested in these methods can accurately compare the distributions they obtain.</w:t>
      </w:r>
    </w:p>
    <w:p w:rsidR="00F87B53" w:rsidRPr="00F87B53" w:rsidRDefault="00F87B53" w:rsidP="00736BF0">
      <w:pPr>
        <w:pStyle w:val="NormalWeb"/>
        <w:rPr>
          <w:color w:val="FF0000"/>
        </w:rPr>
      </w:pPr>
      <w:r w:rsidRPr="00F87B53">
        <w:rPr>
          <w:color w:val="FF0000"/>
        </w:rPr>
        <w:t xml:space="preserve">As per author instruction and input from the editor, the manuscript </w:t>
      </w:r>
      <w:r>
        <w:rPr>
          <w:color w:val="FF0000"/>
        </w:rPr>
        <w:t>should focus</w:t>
      </w:r>
      <w:r w:rsidRPr="00F87B53">
        <w:rPr>
          <w:color w:val="FF0000"/>
        </w:rPr>
        <w:t xml:space="preserve"> only on the procedure to generate the particles, not on the analysis of data and results.  Figures 5 and 6 are meant only as representative data using a DLS and TRPS system</w:t>
      </w:r>
      <w:r>
        <w:rPr>
          <w:color w:val="FF0000"/>
        </w:rPr>
        <w:t>s</w:t>
      </w:r>
      <w:r w:rsidRPr="00F87B53">
        <w:rPr>
          <w:color w:val="FF0000"/>
        </w:rPr>
        <w:t xml:space="preserve">.  We have actually been asked to remove the commercial names of these </w:t>
      </w:r>
      <w:r>
        <w:rPr>
          <w:color w:val="FF0000"/>
        </w:rPr>
        <w:t xml:space="preserve">analysis </w:t>
      </w:r>
      <w:r w:rsidRPr="00F87B53">
        <w:rPr>
          <w:color w:val="FF0000"/>
        </w:rPr>
        <w:t>systems for the manuscript preventing us from describing th</w:t>
      </w:r>
      <w:r>
        <w:rPr>
          <w:color w:val="FF0000"/>
        </w:rPr>
        <w:t>em</w:t>
      </w:r>
      <w:r w:rsidRPr="00F87B53">
        <w:rPr>
          <w:color w:val="FF0000"/>
        </w:rPr>
        <w:t xml:space="preserve"> in more detail.     </w:t>
      </w:r>
    </w:p>
    <w:p w:rsidR="00F87B53" w:rsidRDefault="00736BF0" w:rsidP="00736BF0">
      <w:pPr>
        <w:pStyle w:val="NormalWeb"/>
      </w:pPr>
      <w:r>
        <w:br/>
        <w:t>3) Line 45 - "typically 1-10 um in diameter", I assume</w:t>
      </w:r>
    </w:p>
    <w:p w:rsidR="00F87B53" w:rsidRDefault="00F87B53" w:rsidP="00736BF0">
      <w:pPr>
        <w:pStyle w:val="NormalWeb"/>
      </w:pPr>
      <w:r w:rsidRPr="00F87B53">
        <w:rPr>
          <w:color w:val="FF0000"/>
        </w:rPr>
        <w:t>Corrected</w:t>
      </w:r>
      <w:r>
        <w:t xml:space="preserve"> </w:t>
      </w:r>
    </w:p>
    <w:p w:rsidR="00F87B53" w:rsidRDefault="00736BF0" w:rsidP="00736BF0">
      <w:pPr>
        <w:pStyle w:val="NormalWeb"/>
      </w:pPr>
      <w:r>
        <w:br/>
        <w:t xml:space="preserve">4) Lines 54-55: This may fit into discussion better, but Mark Borden's more recent work on </w:t>
      </w:r>
      <w:proofErr w:type="spellStart"/>
      <w:r>
        <w:t>tuneable</w:t>
      </w:r>
      <w:proofErr w:type="spellEnd"/>
      <w:r>
        <w:t xml:space="preserve"> interfaces seem to provide an avenue to use higher boiling points while keeping efficient activation. That may be relevant for these methods as well if similar materials are used.</w:t>
      </w:r>
    </w:p>
    <w:p w:rsidR="00F87B53" w:rsidRPr="00F87B53" w:rsidRDefault="00F87B53" w:rsidP="00736BF0">
      <w:pPr>
        <w:pStyle w:val="NormalWeb"/>
        <w:rPr>
          <w:color w:val="FF0000"/>
        </w:rPr>
      </w:pPr>
      <w:r w:rsidRPr="00F87B53">
        <w:rPr>
          <w:color w:val="FF0000"/>
        </w:rPr>
        <w:t>We agree this is worth including.  This has been cited in the introduction ( line</w:t>
      </w:r>
      <w:r>
        <w:rPr>
          <w:color w:val="FF0000"/>
        </w:rPr>
        <w:t>s 89-9</w:t>
      </w:r>
      <w:r w:rsidRPr="00F87B53">
        <w:rPr>
          <w:color w:val="FF0000"/>
        </w:rPr>
        <w:t xml:space="preserve">4) as the discussion section only permits </w:t>
      </w:r>
      <w:proofErr w:type="spellStart"/>
      <w:r w:rsidRPr="00F87B53">
        <w:rPr>
          <w:color w:val="FF0000"/>
        </w:rPr>
        <w:t>commentatry</w:t>
      </w:r>
      <w:proofErr w:type="spellEnd"/>
      <w:r w:rsidRPr="00F87B53">
        <w:rPr>
          <w:color w:val="FF0000"/>
        </w:rPr>
        <w:t xml:space="preserve"> on the protocol outlined. </w:t>
      </w:r>
    </w:p>
    <w:p w:rsidR="00F87B53" w:rsidRDefault="00736BF0" w:rsidP="00736BF0">
      <w:pPr>
        <w:pStyle w:val="NormalWeb"/>
      </w:pPr>
      <w:r>
        <w:br/>
        <w:t>5) Lines 197-198 seem to indicate that freezing the sample as droplets is acceptable, but earlier in the article care is taken not to freeze the microbubble sample. Why is there a difference?</w:t>
      </w:r>
    </w:p>
    <w:p w:rsidR="00F87B53" w:rsidRPr="00F87B53" w:rsidRDefault="00F87B53" w:rsidP="00736BF0">
      <w:pPr>
        <w:pStyle w:val="NormalWeb"/>
        <w:rPr>
          <w:color w:val="FF0000"/>
        </w:rPr>
      </w:pPr>
      <w:r w:rsidRPr="00F87B53">
        <w:rPr>
          <w:color w:val="FF0000"/>
        </w:rPr>
        <w:t xml:space="preserve">The excipient solution of 20% PPG and 20% glycerol does not allow the sample to freeze in standard freezers ( this has been clarified on lines 225 -227).  The cooled </w:t>
      </w:r>
      <w:proofErr w:type="spellStart"/>
      <w:r w:rsidRPr="00F87B53">
        <w:rPr>
          <w:color w:val="FF0000"/>
        </w:rPr>
        <w:t>methybutane</w:t>
      </w:r>
      <w:proofErr w:type="spellEnd"/>
      <w:r w:rsidRPr="00F87B53">
        <w:rPr>
          <w:color w:val="FF0000"/>
        </w:rPr>
        <w:t xml:space="preserve"> can get as </w:t>
      </w:r>
      <w:r w:rsidRPr="00F87B53">
        <w:rPr>
          <w:color w:val="FF0000"/>
        </w:rPr>
        <w:lastRenderedPageBreak/>
        <w:t xml:space="preserve">low as -40C when dry ice is added, which will freeze the bubbles solution, so the user needs to monitor this temperature constantly. </w:t>
      </w:r>
    </w:p>
    <w:p w:rsidR="00F87B53" w:rsidRDefault="00736BF0" w:rsidP="00736BF0">
      <w:pPr>
        <w:pStyle w:val="NormalWeb"/>
      </w:pPr>
      <w:r>
        <w:br/>
        <w:t>6) Line 211 seems poorly evidenced, unless there are citations to support it.</w:t>
      </w:r>
    </w:p>
    <w:p w:rsidR="00F87B53" w:rsidRPr="00F87B53" w:rsidRDefault="00F87B53" w:rsidP="00736BF0">
      <w:pPr>
        <w:pStyle w:val="NormalWeb"/>
        <w:rPr>
          <w:color w:val="FF0000"/>
        </w:rPr>
      </w:pPr>
      <w:r w:rsidRPr="00F87B53">
        <w:rPr>
          <w:color w:val="FF0000"/>
        </w:rPr>
        <w:t>Item 6.7 has been removed</w:t>
      </w:r>
    </w:p>
    <w:p w:rsidR="00F87B53" w:rsidRDefault="00736BF0" w:rsidP="00736BF0">
      <w:pPr>
        <w:pStyle w:val="NormalWeb"/>
      </w:pPr>
      <w:r>
        <w:br/>
        <w:t xml:space="preserve">7) Line 233 - why are no sizing statistics presented? Only rough estimates of the peak locations. Please provide statistics that fully describe the distributions so that readers can better compare results (e.g. mean, mode, </w:t>
      </w:r>
      <w:proofErr w:type="spellStart"/>
      <w:r>
        <w:t>stdev</w:t>
      </w:r>
      <w:proofErr w:type="spellEnd"/>
      <w:r>
        <w:t>, std. error, etc...)</w:t>
      </w:r>
    </w:p>
    <w:p w:rsidR="00F87B53" w:rsidRPr="00F87B53" w:rsidRDefault="00F87B53" w:rsidP="00736BF0">
      <w:pPr>
        <w:pStyle w:val="NormalWeb"/>
        <w:rPr>
          <w:color w:val="FF0000"/>
        </w:rPr>
      </w:pPr>
      <w:r w:rsidRPr="00F87B53">
        <w:rPr>
          <w:color w:val="FF0000"/>
        </w:rPr>
        <w:t>As mentioned earlier, per author instructions the focus in on the procedure for making bubbles and droplets.  The Figures 5&amp;6 are representative results from DLS and TRSP and a detailed analysis is not provided.</w:t>
      </w:r>
    </w:p>
    <w:p w:rsidR="00F87B53" w:rsidRDefault="00736BF0" w:rsidP="00736BF0">
      <w:pPr>
        <w:pStyle w:val="NormalWeb"/>
      </w:pPr>
      <w:r>
        <w:br/>
        <w:t>8) Please add additional text to the figure captions to more fully describe the figure contents for those less familiar with the techniques (Figure 1, for example).</w:t>
      </w:r>
    </w:p>
    <w:p w:rsidR="00F87B53" w:rsidRPr="00F87B53" w:rsidRDefault="00F87B53" w:rsidP="00736BF0">
      <w:pPr>
        <w:pStyle w:val="NormalWeb"/>
        <w:rPr>
          <w:color w:val="FF0000"/>
        </w:rPr>
      </w:pPr>
      <w:r w:rsidRPr="00F87B53">
        <w:rPr>
          <w:color w:val="FF0000"/>
        </w:rPr>
        <w:t>More detail has been added to the figure legends</w:t>
      </w:r>
    </w:p>
    <w:p w:rsidR="00F87B53" w:rsidRDefault="00736BF0" w:rsidP="00736BF0">
      <w:pPr>
        <w:pStyle w:val="NormalWeb"/>
      </w:pPr>
      <w:r>
        <w:br/>
        <w:t>9) Line 301: There seems to be significant content larger than 200-300 nm present even after sample cleaning. What would explain this content, given the pore size was much smaller?</w:t>
      </w:r>
    </w:p>
    <w:p w:rsidR="00F87B53" w:rsidRPr="00F87B53" w:rsidRDefault="00F87B53" w:rsidP="00736BF0">
      <w:pPr>
        <w:pStyle w:val="NormalWeb"/>
        <w:rPr>
          <w:color w:val="FF0000"/>
        </w:rPr>
      </w:pPr>
      <w:r w:rsidRPr="00F87B53">
        <w:rPr>
          <w:color w:val="FF0000"/>
        </w:rPr>
        <w:t xml:space="preserve">Since the droplets are quite flexible, </w:t>
      </w:r>
      <w:proofErr w:type="spellStart"/>
      <w:r w:rsidRPr="00F87B53">
        <w:rPr>
          <w:color w:val="FF0000"/>
        </w:rPr>
        <w:t>lareger</w:t>
      </w:r>
      <w:proofErr w:type="spellEnd"/>
      <w:r w:rsidRPr="00F87B53">
        <w:rPr>
          <w:color w:val="FF0000"/>
        </w:rPr>
        <w:t xml:space="preserve"> particles can likely squeeze through the pores. As mentioned earlier, we suggest that the protocol could be further optimized by repeated extrusions.  Typically, liposome extrusion is performed 5-10 times. Instead of trying to optimize the distribution to meet a set of criteria, our focus is on the procedure for making the bubbles and performing the condensations step.</w:t>
      </w:r>
    </w:p>
    <w:p w:rsidR="00F87B53" w:rsidRDefault="00736BF0" w:rsidP="00736BF0">
      <w:pPr>
        <w:pStyle w:val="NormalWeb"/>
      </w:pPr>
      <w:r>
        <w:br/>
        <w:t>10) Line 348: Why is 250 psi used, specifically? Could this be accomplished with lower pressures and achieve better yield? Presumably there is some pressure threshold past which microbubbles are destroyed or altered before condensation.</w:t>
      </w:r>
    </w:p>
    <w:p w:rsidR="00F87B53" w:rsidRPr="00F87B53" w:rsidRDefault="00F87B53" w:rsidP="00736BF0">
      <w:pPr>
        <w:pStyle w:val="NormalWeb"/>
        <w:rPr>
          <w:color w:val="FF0000"/>
        </w:rPr>
      </w:pPr>
      <w:r w:rsidRPr="00F87B53">
        <w:rPr>
          <w:color w:val="FF0000"/>
        </w:rPr>
        <w:t xml:space="preserve">One of the critical steps to maximizing droplet yield is to apply high pressure as rapidly as possible to force condensation of droplets and minimize gas dissolution of the bubbles.  Our pilot studies when developing this protocol demonstrate that 250 PSI was the highest we could achieve without expelling the sample too fast for collection.  </w:t>
      </w:r>
      <w:r>
        <w:rPr>
          <w:color w:val="FF0000"/>
        </w:rPr>
        <w:t xml:space="preserve">We feel the yield could be even higher if the setup could be altered to allow higher pressures. </w:t>
      </w:r>
      <w:r w:rsidRPr="00F87B53">
        <w:rPr>
          <w:color w:val="FF0000"/>
        </w:rPr>
        <w:t xml:space="preserve">Lower pressure or ramping the pressure from low to high prevented the extrusion process or resulted in lower yields of droplets. </w:t>
      </w:r>
    </w:p>
    <w:p w:rsidR="00736BF0" w:rsidRDefault="00736BF0" w:rsidP="00736BF0">
      <w:pPr>
        <w:pStyle w:val="NormalWeb"/>
      </w:pPr>
      <w:r>
        <w:lastRenderedPageBreak/>
        <w:br/>
        <w:t>11) Figure 5 and 6: There's a disjointed example of the process here that could be improved: Fig. 5 shows with/without extrusion, and Figure 6 shows the improvements brought by extrusion + washing. However, they're taken with different sizing methods. Please illustrate these changes in distribution more consistently (e.g. condensation, extrusion, and extrusion with washing via TRPS all on the same graph).</w:t>
      </w:r>
    </w:p>
    <w:p w:rsidR="00F87B53" w:rsidRPr="00F87B53" w:rsidRDefault="00F87B53" w:rsidP="00736BF0">
      <w:pPr>
        <w:pStyle w:val="NormalWeb"/>
        <w:rPr>
          <w:color w:val="FF0000"/>
        </w:rPr>
      </w:pPr>
      <w:r w:rsidRPr="00F87B53">
        <w:rPr>
          <w:color w:val="FF0000"/>
        </w:rPr>
        <w:t xml:space="preserve">Most of our optimization studies were performed using DLS to characterize our samples.  Figure 5 is meant to be a representative </w:t>
      </w:r>
      <w:r>
        <w:rPr>
          <w:color w:val="FF0000"/>
        </w:rPr>
        <w:t>data</w:t>
      </w:r>
      <w:r w:rsidRPr="00F87B53">
        <w:rPr>
          <w:color w:val="FF0000"/>
        </w:rPr>
        <w:t xml:space="preserve"> that shows the whole </w:t>
      </w:r>
      <w:proofErr w:type="spellStart"/>
      <w:r w:rsidRPr="00F87B53">
        <w:rPr>
          <w:color w:val="FF0000"/>
        </w:rPr>
        <w:t>liposome+droplet</w:t>
      </w:r>
      <w:proofErr w:type="spellEnd"/>
      <w:r w:rsidRPr="00F87B53">
        <w:rPr>
          <w:color w:val="FF0000"/>
        </w:rPr>
        <w:t xml:space="preserve"> distribution is narrowed after a single extrusion. Unfortunately, DLS does not provide particle concentration.  TRPS was performed only on the final washed product to obtain size and concentration measurement of the washed droplet sample.  This is not meant to be a direct comparison and are representative </w:t>
      </w:r>
      <w:r>
        <w:rPr>
          <w:color w:val="FF0000"/>
        </w:rPr>
        <w:t>data</w:t>
      </w:r>
      <w:r w:rsidRPr="00F87B53">
        <w:rPr>
          <w:color w:val="FF0000"/>
        </w:rPr>
        <w:t xml:space="preserve"> only.  </w:t>
      </w:r>
    </w:p>
    <w:p w:rsidR="00F16CF2" w:rsidRDefault="009B6A18"/>
    <w:sectPr w:rsidR="00F16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244C5"/>
    <w:multiLevelType w:val="hybridMultilevel"/>
    <w:tmpl w:val="55F2A0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0NrU0Nja3MDU1NjVR0lEKTi0uzszPAykwqgUAcheTfSwAAAA="/>
  </w:docVars>
  <w:rsids>
    <w:rsidRoot w:val="00736BF0"/>
    <w:rsid w:val="00736BF0"/>
    <w:rsid w:val="009B6A18"/>
    <w:rsid w:val="00BB0496"/>
    <w:rsid w:val="00DA00A4"/>
    <w:rsid w:val="00F8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B6BD"/>
  <w15:chartTrackingRefBased/>
  <w15:docId w15:val="{37C3AA83-E88D-49E3-84CD-2189EC4D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BF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6BF0"/>
    <w:rPr>
      <w:color w:val="0000FF"/>
      <w:u w:val="single"/>
    </w:rPr>
  </w:style>
  <w:style w:type="paragraph" w:styleId="NormalWeb">
    <w:name w:val="Normal (Web)"/>
    <w:basedOn w:val="Normal"/>
    <w:uiPriority w:val="99"/>
    <w:semiHidden/>
    <w:unhideWhenUsed/>
    <w:rsid w:val="00736BF0"/>
    <w:pPr>
      <w:spacing w:before="100" w:beforeAutospacing="1" w:after="100" w:afterAutospacing="1"/>
    </w:pPr>
  </w:style>
  <w:style w:type="paragraph" w:styleId="ListParagraph">
    <w:name w:val="List Paragraph"/>
    <w:basedOn w:val="Normal"/>
    <w:uiPriority w:val="34"/>
    <w:qFormat/>
    <w:rsid w:val="00736BF0"/>
    <w:pPr>
      <w:ind w:left="720"/>
    </w:pPr>
  </w:style>
  <w:style w:type="character" w:styleId="Strong">
    <w:name w:val="Strong"/>
    <w:basedOn w:val="DefaultParagraphFont"/>
    <w:uiPriority w:val="22"/>
    <w:qFormat/>
    <w:rsid w:val="00736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2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92607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6</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Texas at Dallas</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Sirsi, Shashank</dc:creator>
  <cp:keywords/>
  <dc:description/>
  <cp:lastModifiedBy>Sirsi, Shashank</cp:lastModifiedBy>
  <cp:revision>2</cp:revision>
  <dcterms:created xsi:type="dcterms:W3CDTF">2020-12-22T18:38:00Z</dcterms:created>
  <dcterms:modified xsi:type="dcterms:W3CDTF">2020-12-24T05:43:00Z</dcterms:modified>
</cp:coreProperties>
</file>